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8"/>
        <w:tabs>
          <w:tab w:val="clear" w:pos="4513"/>
          <w:tab w:val="clear" w:pos="9026"/>
        </w:tabs>
        <w:rPr>
          <w:rFonts w:hint="default" w:ascii="Times New Roman" w:hAnsi="Times New Roman" w:cs="Times New Roman"/>
          <w:b w:val="0"/>
          <w:bCs w:val="0"/>
          <w:i w:val="0"/>
          <w:iCs w:val="0"/>
          <w:sz w:val="24"/>
          <w:szCs w:val="24"/>
        </w:rPr>
      </w:pPr>
      <w:bookmarkStart w:id="0" w:name="_GoBack"/>
      <w:bookmarkEnd w:id="0"/>
      <w:r>
        <w:rPr>
          <w:rFonts w:hint="default" w:ascii="Times New Roman" w:hAnsi="Times New Roman" w:cs="Times New Roman"/>
          <w:b w:val="0"/>
          <w:bCs w:val="0"/>
          <w:i w:val="0"/>
          <w:iCs w:val="0"/>
          <w:sz w:val="24"/>
          <w:szCs w:val="24"/>
          <w:lang w:val="en-US" w:eastAsia="zh-TW"/>
        </w:rPr>
        <w:drawing>
          <wp:inline distT="0" distB="0" distL="0" distR="0">
            <wp:extent cx="2573655" cy="532130"/>
            <wp:effectExtent l="0" t="0" r="0" b="1270"/>
            <wp:docPr id="10"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Z:\TSD\Assessments and Samples Docs\UWTSD Logo International.jpg"/>
                    <pic:cNvPicPr>
                      <a:picLocks noChangeAspect="1" noChangeArrowheads="1"/>
                    </pic:cNvPicPr>
                  </pic:nvPicPr>
                  <pic:blipFill>
                    <a:blip r:embed="rId5"/>
                    <a:srcRect/>
                    <a:stretch>
                      <a:fillRect/>
                    </a:stretch>
                  </pic:blipFill>
                  <pic:spPr>
                    <a:xfrm>
                      <a:off x="0" y="0"/>
                      <a:ext cx="2714359" cy="561362"/>
                    </a:xfrm>
                    <a:prstGeom prst="rect">
                      <a:avLst/>
                    </a:prstGeom>
                    <a:noFill/>
                    <a:ln w="9525">
                      <a:noFill/>
                      <a:miter lim="800000"/>
                      <a:headEnd/>
                      <a:tailEnd/>
                    </a:ln>
                  </pic:spPr>
                </pic:pic>
              </a:graphicData>
            </a:graphic>
          </wp:inline>
        </w:drawing>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b w:val="0"/>
          <w:bCs w:val="0"/>
          <w:i w:val="0"/>
          <w:iCs w:val="0"/>
          <w:sz w:val="24"/>
          <w:szCs w:val="24"/>
        </w:rPr>
        <w:br w:type="textWrapping" w:clear="all"/>
      </w:r>
    </w:p>
    <w:tbl>
      <w:tblPr>
        <w:tblStyle w:val="15"/>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918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2" w:type="dxa"/>
            <w:shd w:val="clear" w:color="auto" w:fill="C0C0C0"/>
          </w:tcPr>
          <w:p>
            <w:pPr>
              <w:pStyle w:val="4"/>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 xml:space="preserve">LEVEL 7 ASSESSMENT SPECIFICATION </w:t>
            </w:r>
          </w:p>
        </w:tc>
      </w:tr>
    </w:tbl>
    <w:tbl>
      <w:tblPr>
        <w:tblStyle w:val="15"/>
        <w:tblpPr w:leftFromText="180" w:rightFromText="180" w:vertAnchor="text" w:horzAnchor="page" w:tblpX="1847" w:tblpY="108"/>
        <w:tblOverlap w:val="never"/>
        <w:tblW w:w="992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93"/>
        <w:gridCol w:w="2868"/>
        <w:gridCol w:w="425"/>
        <w:gridCol w:w="1701"/>
        <w:gridCol w:w="567"/>
        <w:gridCol w:w="22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Student name:</w:t>
            </w:r>
          </w:p>
        </w:tc>
        <w:tc>
          <w:tcPr>
            <w:tcW w:w="3293" w:type="dxa"/>
            <w:gridSpan w:val="2"/>
          </w:tcPr>
          <w:p>
            <w:pPr>
              <w:spacing w:before="120" w:after="120"/>
              <w:jc w:val="both"/>
              <w:rPr>
                <w:rFonts w:hint="default" w:ascii="Times New Roman" w:hAnsi="Times New Roman" w:cs="Times New Roman" w:eastAsiaTheme="minorEastAsia"/>
                <w:b w:val="0"/>
                <w:bCs w:val="0"/>
                <w:i w:val="0"/>
                <w:iCs w:val="0"/>
                <w:sz w:val="22"/>
                <w:szCs w:val="22"/>
                <w:lang w:val="en-US" w:eastAsia="zh-TW"/>
              </w:rPr>
            </w:pPr>
            <w:r>
              <w:rPr>
                <w:rFonts w:hint="default" w:ascii="Times New Roman" w:hAnsi="Times New Roman" w:cs="Times New Roman"/>
                <w:b w:val="0"/>
                <w:bCs w:val="0"/>
                <w:i w:val="0"/>
                <w:iCs w:val="0"/>
                <w:sz w:val="22"/>
                <w:szCs w:val="22"/>
                <w:lang w:val="en-US" w:eastAsia="zh-TW"/>
              </w:rPr>
              <w:t>Lee Kar Wai, Alvin</w:t>
            </w:r>
          </w:p>
        </w:tc>
        <w:tc>
          <w:tcPr>
            <w:tcW w:w="2268" w:type="dxa"/>
            <w:gridSpan w:val="2"/>
            <w:shd w:val="clear" w:color="auto" w:fill="D9D9D9"/>
          </w:tcPr>
          <w:p>
            <w:pPr>
              <w:spacing w:before="120" w:after="120"/>
              <w:jc w:val="both"/>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Student ID number:</w:t>
            </w:r>
          </w:p>
        </w:tc>
        <w:tc>
          <w:tcPr>
            <w:tcW w:w="2268" w:type="dxa"/>
          </w:tcPr>
          <w:p>
            <w:pPr>
              <w:spacing w:before="120" w:after="120"/>
              <w:jc w:val="both"/>
              <w:rPr>
                <w:rFonts w:hint="default" w:ascii="Times New Roman" w:hAnsi="Times New Roman" w:cs="Times New Roman" w:eastAsiaTheme="minorEastAsia"/>
                <w:b w:val="0"/>
                <w:bCs w:val="0"/>
                <w:i w:val="0"/>
                <w:iCs w:val="0"/>
                <w:sz w:val="22"/>
                <w:szCs w:val="22"/>
                <w:lang w:val="en-US" w:eastAsia="zh-TW"/>
              </w:rPr>
            </w:pPr>
            <w:r>
              <w:rPr>
                <w:rFonts w:hint="default" w:ascii="Times New Roman" w:hAnsi="Times New Roman" w:cs="Times New Roman"/>
                <w:b w:val="0"/>
                <w:bCs w:val="0"/>
                <w:i w:val="0"/>
                <w:iCs w:val="0"/>
                <w:sz w:val="22"/>
                <w:szCs w:val="22"/>
                <w:lang w:val="en-US" w:eastAsia="zh-TW"/>
              </w:rPr>
              <w:t>1818500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Programme:</w:t>
            </w:r>
          </w:p>
        </w:tc>
        <w:tc>
          <w:tcPr>
            <w:tcW w:w="7829" w:type="dxa"/>
            <w:gridSpan w:val="5"/>
          </w:tcPr>
          <w:p>
            <w:pPr>
              <w:spacing w:before="120" w:after="120"/>
              <w:jc w:val="both"/>
              <w:rPr>
                <w:rFonts w:hint="default" w:ascii="Times New Roman" w:hAnsi="Times New Roman" w:cs="Times New Roman"/>
                <w:b w:val="0"/>
                <w:bCs w:val="0"/>
                <w:i w:val="0"/>
                <w:iCs w:val="0"/>
                <w:sz w:val="22"/>
                <w:szCs w:val="22"/>
                <w:lang w:eastAsia="zh-HK"/>
              </w:rPr>
            </w:pPr>
            <w:r>
              <w:rPr>
                <w:rFonts w:hint="default" w:ascii="Times New Roman" w:hAnsi="Times New Roman" w:cs="Times New Roman"/>
                <w:b w:val="0"/>
                <w:bCs w:val="0"/>
                <w:i w:val="0"/>
                <w:iCs w:val="0"/>
                <w:sz w:val="22"/>
                <w:szCs w:val="22"/>
                <w:lang w:eastAsia="zh-HK"/>
              </w:rPr>
              <w:t>MBA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Module:</w:t>
            </w:r>
          </w:p>
        </w:tc>
        <w:tc>
          <w:tcPr>
            <w:tcW w:w="7829" w:type="dxa"/>
            <w:gridSpan w:val="5"/>
            <w:shd w:val="clear" w:color="auto" w:fill="auto"/>
          </w:tcPr>
          <w:p>
            <w:pPr>
              <w:spacing w:before="120" w:after="120"/>
              <w:jc w:val="both"/>
              <w:rPr>
                <w:rFonts w:hint="default" w:ascii="Times New Roman" w:hAnsi="Times New Roman" w:cs="Times New Roman"/>
                <w:b w:val="0"/>
                <w:bCs w:val="0"/>
                <w:i w:val="0"/>
                <w:iCs w:val="0"/>
                <w:sz w:val="22"/>
                <w:szCs w:val="22"/>
                <w:lang w:eastAsia="zh-HK"/>
              </w:rPr>
            </w:pPr>
            <w:r>
              <w:rPr>
                <w:rFonts w:hint="default" w:ascii="Times New Roman" w:hAnsi="Times New Roman" w:cs="Times New Roman"/>
                <w:b w:val="0"/>
                <w:bCs w:val="0"/>
                <w:i w:val="0"/>
                <w:iCs w:val="0"/>
                <w:sz w:val="22"/>
                <w:szCs w:val="22"/>
                <w:lang w:eastAsia="zh-HK"/>
              </w:rPr>
              <w:t xml:space="preserve">Leading and Managing Projects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Module code:</w:t>
            </w:r>
          </w:p>
        </w:tc>
        <w:tc>
          <w:tcPr>
            <w:tcW w:w="2868" w:type="dxa"/>
          </w:tcPr>
          <w:p>
            <w:pPr>
              <w:spacing w:before="120" w:after="120"/>
              <w:jc w:val="both"/>
              <w:rPr>
                <w:rFonts w:hint="default" w:ascii="Times New Roman" w:hAnsi="Times New Roman" w:cs="Times New Roman"/>
                <w:b w:val="0"/>
                <w:bCs w:val="0"/>
                <w:i w:val="0"/>
                <w:iCs w:val="0"/>
                <w:sz w:val="22"/>
                <w:szCs w:val="22"/>
                <w:lang w:eastAsia="zh-HK"/>
              </w:rPr>
            </w:pPr>
            <w:r>
              <w:rPr>
                <w:rFonts w:hint="default" w:ascii="Times New Roman" w:hAnsi="Times New Roman" w:cs="Times New Roman"/>
                <w:b w:val="0"/>
                <w:bCs w:val="0"/>
                <w:i w:val="0"/>
                <w:iCs w:val="0"/>
                <w:sz w:val="22"/>
                <w:szCs w:val="22"/>
                <w:lang w:eastAsia="zh-HK"/>
              </w:rPr>
              <w:t>BMMB 7010</w:t>
            </w:r>
          </w:p>
        </w:tc>
        <w:tc>
          <w:tcPr>
            <w:tcW w:w="2126" w:type="dxa"/>
            <w:gridSpan w:val="2"/>
            <w:shd w:val="clear" w:color="auto" w:fill="D9D9D9"/>
          </w:tcPr>
          <w:p>
            <w:pPr>
              <w:pStyle w:val="3"/>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Contribution to Overall Module Assessment (%):</w:t>
            </w:r>
          </w:p>
        </w:tc>
        <w:tc>
          <w:tcPr>
            <w:tcW w:w="2835" w:type="dxa"/>
            <w:gridSpan w:val="2"/>
          </w:tcPr>
          <w:p>
            <w:pPr>
              <w:spacing w:before="120" w:after="120"/>
              <w:jc w:val="both"/>
              <w:rPr>
                <w:rFonts w:hint="default" w:ascii="Times New Roman" w:hAnsi="Times New Roman" w:cs="Times New Roman"/>
                <w:b w:val="0"/>
                <w:bCs w:val="0"/>
                <w:i w:val="0"/>
                <w:iCs w:val="0"/>
                <w:sz w:val="22"/>
                <w:szCs w:val="22"/>
                <w:lang w:eastAsia="zh-HK"/>
              </w:rPr>
            </w:pPr>
            <w:r>
              <w:rPr>
                <w:rFonts w:hint="default" w:ascii="Times New Roman" w:hAnsi="Times New Roman" w:cs="Times New Roman"/>
                <w:b w:val="0"/>
                <w:bCs w:val="0"/>
                <w:i w:val="0"/>
                <w:iCs w:val="0"/>
                <w:sz w:val="22"/>
                <w:szCs w:val="22"/>
                <w:lang w:eastAsia="zh-HK"/>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Lecturer:</w:t>
            </w:r>
          </w:p>
        </w:tc>
        <w:tc>
          <w:tcPr>
            <w:tcW w:w="2868" w:type="dxa"/>
          </w:tcPr>
          <w:p>
            <w:pPr>
              <w:spacing w:before="120" w:after="120"/>
              <w:jc w:val="both"/>
              <w:rPr>
                <w:rFonts w:hint="default" w:ascii="Times New Roman" w:hAnsi="Times New Roman" w:cs="Times New Roman"/>
                <w:b w:val="0"/>
                <w:bCs w:val="0"/>
                <w:i w:val="0"/>
                <w:iCs w:val="0"/>
                <w:sz w:val="22"/>
                <w:szCs w:val="22"/>
                <w:lang w:eastAsia="zh-HK"/>
              </w:rPr>
            </w:pPr>
            <w:r>
              <w:rPr>
                <w:rFonts w:hint="default" w:ascii="Times New Roman" w:hAnsi="Times New Roman" w:cs="Times New Roman"/>
                <w:b w:val="0"/>
                <w:bCs w:val="0"/>
                <w:i w:val="0"/>
                <w:iCs w:val="0"/>
                <w:sz w:val="22"/>
                <w:szCs w:val="22"/>
                <w:lang w:eastAsia="zh-HK"/>
              </w:rPr>
              <w:t>Dr Joe Leung</w:t>
            </w:r>
          </w:p>
        </w:tc>
        <w:tc>
          <w:tcPr>
            <w:tcW w:w="2126" w:type="dxa"/>
            <w:gridSpan w:val="2"/>
            <w:shd w:val="clear" w:color="auto" w:fill="D9D9D9"/>
          </w:tcPr>
          <w:p>
            <w:pPr>
              <w:spacing w:before="120" w:after="120"/>
              <w:jc w:val="both"/>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Internal Verifier:</w:t>
            </w:r>
          </w:p>
        </w:tc>
        <w:tc>
          <w:tcPr>
            <w:tcW w:w="2835" w:type="dxa"/>
            <w:gridSpan w:val="2"/>
          </w:tcPr>
          <w:p>
            <w:pPr>
              <w:spacing w:before="120" w:after="120"/>
              <w:rPr>
                <w:rFonts w:hint="default" w:ascii="Times New Roman" w:hAnsi="Times New Roman" w:cs="Times New Roman"/>
                <w:b w:val="0"/>
                <w:bCs w:val="0"/>
                <w:i w:val="0"/>
                <w:iCs w:val="0"/>
                <w:sz w:val="22"/>
                <w:szCs w:val="22"/>
                <w:lang w:eastAsia="zh-HK"/>
              </w:rPr>
            </w:pPr>
            <w:r>
              <w:rPr>
                <w:rFonts w:hint="default" w:ascii="Times New Roman" w:hAnsi="Times New Roman" w:cs="Times New Roman"/>
                <w:b w:val="0"/>
                <w:bCs w:val="0"/>
                <w:i w:val="0"/>
                <w:iCs w:val="0"/>
                <w:sz w:val="22"/>
                <w:szCs w:val="22"/>
                <w:lang w:eastAsia="zh-HK"/>
              </w:rPr>
              <w:t>Dr Poon Che Cheong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Assignment Title:</w:t>
            </w:r>
          </w:p>
        </w:tc>
        <w:tc>
          <w:tcPr>
            <w:tcW w:w="2868" w:type="dxa"/>
          </w:tcPr>
          <w:p>
            <w:pPr>
              <w:spacing w:before="120" w:after="120"/>
              <w:jc w:val="both"/>
              <w:rPr>
                <w:rFonts w:hint="default" w:ascii="Times New Roman" w:hAnsi="Times New Roman" w:cs="Times New Roman"/>
                <w:b w:val="0"/>
                <w:bCs w:val="0"/>
                <w:i w:val="0"/>
                <w:iCs w:val="0"/>
                <w:sz w:val="22"/>
                <w:szCs w:val="22"/>
                <w:lang w:eastAsia="zh-HK"/>
              </w:rPr>
            </w:pPr>
            <w:r>
              <w:rPr>
                <w:rFonts w:hint="default" w:ascii="Times New Roman" w:hAnsi="Times New Roman" w:cs="Times New Roman"/>
                <w:b w:val="0"/>
                <w:bCs w:val="0"/>
                <w:i w:val="0"/>
                <w:iCs w:val="0"/>
                <w:sz w:val="22"/>
                <w:szCs w:val="22"/>
                <w:lang w:eastAsia="zh-HK"/>
              </w:rPr>
              <w:t xml:space="preserve">Assignment </w:t>
            </w:r>
          </w:p>
          <w:p>
            <w:pPr>
              <w:pStyle w:val="20"/>
              <w:numPr>
                <w:ilvl w:val="0"/>
                <w:numId w:val="1"/>
              </w:numPr>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 xml:space="preserve">A project report </w:t>
            </w:r>
          </w:p>
          <w:p>
            <w:pPr>
              <w:spacing w:before="120" w:after="120"/>
              <w:ind w:left="53"/>
              <w:jc w:val="both"/>
              <w:rPr>
                <w:rFonts w:hint="default" w:ascii="Times New Roman" w:hAnsi="Times New Roman" w:cs="Times New Roman"/>
                <w:b w:val="0"/>
                <w:bCs w:val="0"/>
                <w:i w:val="0"/>
                <w:iCs w:val="0"/>
                <w:sz w:val="22"/>
                <w:szCs w:val="22"/>
                <w:lang w:val="en-US" w:eastAsia="zh-HK"/>
              </w:rPr>
            </w:pPr>
          </w:p>
        </w:tc>
        <w:tc>
          <w:tcPr>
            <w:tcW w:w="2126" w:type="dxa"/>
            <w:gridSpan w:val="2"/>
            <w:shd w:val="pct10" w:color="auto" w:fill="auto"/>
          </w:tcPr>
          <w:p>
            <w:pPr>
              <w:spacing w:before="120" w:after="120"/>
              <w:jc w:val="both"/>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Word count (or equivalent):</w:t>
            </w:r>
          </w:p>
        </w:tc>
        <w:tc>
          <w:tcPr>
            <w:tcW w:w="2835" w:type="dxa"/>
            <w:gridSpan w:val="2"/>
          </w:tcPr>
          <w:p>
            <w:pPr>
              <w:pStyle w:val="19"/>
              <w:numPr>
                <w:ilvl w:val="0"/>
                <w:numId w:val="2"/>
              </w:numPr>
              <w:spacing w:before="120" w:after="120"/>
              <w:rPr>
                <w:rFonts w:hint="default" w:ascii="Times New Roman" w:hAnsi="Times New Roman" w:cs="Times New Roman"/>
                <w:b w:val="0"/>
                <w:bCs w:val="0"/>
                <w:i w:val="0"/>
                <w:iCs w:val="0"/>
                <w:sz w:val="22"/>
                <w:szCs w:val="22"/>
                <w:lang w:eastAsia="zh-HK"/>
              </w:rPr>
            </w:pPr>
            <w:r>
              <w:rPr>
                <w:rFonts w:hint="eastAsia" w:ascii="Times New Roman" w:hAnsi="Times New Roman" w:eastAsia="PMingLiU" w:cs="Times New Roman"/>
                <w:b w:val="0"/>
                <w:bCs w:val="0"/>
                <w:i w:val="0"/>
                <w:iCs w:val="0"/>
                <w:sz w:val="22"/>
                <w:szCs w:val="22"/>
                <w:lang w:val="en-US" w:eastAsia="zh-TW"/>
              </w:rPr>
              <w:t>3711 words (below 4000 words)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Submission deadline:</w:t>
            </w:r>
          </w:p>
        </w:tc>
        <w:tc>
          <w:tcPr>
            <w:tcW w:w="2868" w:type="dxa"/>
            <w:shd w:val="clear" w:color="auto" w:fill="auto"/>
          </w:tcPr>
          <w:p>
            <w:pPr>
              <w:spacing w:before="120" w:after="120"/>
              <w:rPr>
                <w:rFonts w:hint="default" w:ascii="Times New Roman" w:hAnsi="Times New Roman" w:cs="Times New Roman"/>
                <w:b w:val="0"/>
                <w:bCs w:val="0"/>
                <w:i w:val="0"/>
                <w:iCs w:val="0"/>
                <w:sz w:val="22"/>
                <w:szCs w:val="22"/>
                <w:lang w:eastAsia="zh-HK"/>
              </w:rPr>
            </w:pPr>
            <w:r>
              <w:rPr>
                <w:rFonts w:hint="default" w:ascii="Times New Roman" w:hAnsi="Times New Roman" w:cs="Times New Roman"/>
                <w:b w:val="0"/>
                <w:bCs w:val="0"/>
                <w:i w:val="0"/>
                <w:iCs w:val="0"/>
                <w:sz w:val="22"/>
                <w:szCs w:val="22"/>
                <w:lang w:eastAsia="zh-HK"/>
              </w:rPr>
              <w:t>4 May 2020 (4000-word eassy)</w:t>
            </w:r>
          </w:p>
          <w:p>
            <w:pPr>
              <w:spacing w:before="120" w:after="120"/>
              <w:rPr>
                <w:rFonts w:hint="default" w:ascii="Times New Roman" w:hAnsi="Times New Roman" w:cs="Times New Roman"/>
                <w:b w:val="0"/>
                <w:bCs w:val="0"/>
                <w:i w:val="0"/>
                <w:iCs w:val="0"/>
                <w:sz w:val="22"/>
                <w:szCs w:val="22"/>
                <w:lang w:eastAsia="zh-HK"/>
              </w:rPr>
            </w:pPr>
            <w:r>
              <w:rPr>
                <w:rFonts w:hint="default" w:ascii="Times New Roman" w:hAnsi="Times New Roman" w:cs="Times New Roman"/>
                <w:b w:val="0"/>
                <w:bCs w:val="0"/>
                <w:i w:val="0"/>
                <w:iCs w:val="0"/>
                <w:sz w:val="22"/>
                <w:szCs w:val="22"/>
                <w:lang w:eastAsia="zh-HK"/>
              </w:rPr>
              <w:t xml:space="preserve"> </w:t>
            </w:r>
          </w:p>
        </w:tc>
        <w:tc>
          <w:tcPr>
            <w:tcW w:w="2126" w:type="dxa"/>
            <w:gridSpan w:val="2"/>
            <w:shd w:val="pct10" w:color="auto" w:fill="auto"/>
          </w:tcPr>
          <w:p>
            <w:pPr>
              <w:spacing w:before="120" w:after="120"/>
              <w:jc w:val="both"/>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Return date of provisional marks &amp; written feedback:</w:t>
            </w:r>
          </w:p>
        </w:tc>
        <w:tc>
          <w:tcPr>
            <w:tcW w:w="2835" w:type="dxa"/>
            <w:gridSpan w:val="2"/>
          </w:tcPr>
          <w:p>
            <w:pPr>
              <w:spacing w:before="120" w:after="120"/>
              <w:jc w:val="both"/>
              <w:rPr>
                <w:rFonts w:hint="default" w:ascii="Times New Roman" w:hAnsi="Times New Roman" w:cs="Times New Roman"/>
                <w:b w:val="0"/>
                <w:bCs w:val="0"/>
                <w:i w:val="0"/>
                <w:iCs w:val="0"/>
                <w:sz w:val="22"/>
                <w:szCs w:val="22"/>
                <w:lang w:eastAsia="zh-HK"/>
              </w:rPr>
            </w:pPr>
            <w:r>
              <w:rPr>
                <w:rFonts w:hint="default" w:ascii="Times New Roman" w:hAnsi="Times New Roman" w:cs="Times New Roman"/>
                <w:b w:val="0"/>
                <w:bCs w:val="0"/>
                <w:i w:val="0"/>
                <w:iCs w:val="0"/>
                <w:sz w:val="22"/>
                <w:szCs w:val="22"/>
                <w:lang w:eastAsia="zh-HK"/>
              </w:rPr>
              <w:t>25 May 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Submission method:</w:t>
            </w:r>
          </w:p>
        </w:tc>
        <w:tc>
          <w:tcPr>
            <w:tcW w:w="7829" w:type="dxa"/>
            <w:gridSpan w:val="5"/>
            <w:shd w:val="clear" w:color="auto" w:fill="auto"/>
          </w:tcPr>
          <w:p>
            <w:pPr>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spacing w:before="120" w:after="120"/>
              <w:jc w:val="both"/>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 xml:space="preserve">Alternative submission method (if applicable): </w:t>
            </w:r>
          </w:p>
          <w:p>
            <w:pPr>
              <w:spacing w:before="120" w:after="120"/>
              <w:jc w:val="both"/>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Late submission of the assessment will result in a late penalty mark.  Penalties for late submission: Up to one week late, maximum mark of 50%.  Over one week late, 0%.  Only the Extenuating Circumstances Panel may approve a change to submission dates.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Academic honesty / referencing:</w:t>
            </w:r>
          </w:p>
        </w:tc>
        <w:tc>
          <w:tcPr>
            <w:tcW w:w="7829" w:type="dxa"/>
            <w:gridSpan w:val="5"/>
            <w:shd w:val="clear" w:color="auto" w:fill="auto"/>
          </w:tcPr>
          <w:p>
            <w:pPr>
              <w:spacing w:before="120" w:after="120"/>
              <w:jc w:val="both"/>
              <w:rPr>
                <w:rFonts w:hint="default" w:ascii="Times New Roman" w:hAnsi="Times New Roman" w:cs="Times New Roman"/>
                <w:b w:val="0"/>
                <w:bCs w:val="0"/>
                <w:i w:val="0"/>
                <w:iCs w:val="0"/>
                <w:sz w:val="22"/>
                <w:szCs w:val="22"/>
              </w:rPr>
            </w:pPr>
            <w:r>
              <w:rPr>
                <w:rFonts w:hint="default" w:ascii="Times New Roman" w:hAnsi="Times New Roman" w:cs="Times New Roman"/>
                <w:b w:val="0"/>
                <w:bCs w:val="0"/>
                <w:i w:val="0"/>
                <w:iCs w:val="0"/>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shd w:val="clear" w:color="auto" w:fill="FFFFFF"/>
        <w:spacing w:after="0" w:line="240" w:lineRule="auto"/>
        <w:rPr>
          <w:rFonts w:hint="default" w:ascii="Times New Roman" w:hAnsi="Times New Roman" w:cs="Times New Roman"/>
          <w:b w:val="0"/>
          <w:bCs w:val="0"/>
          <w:i w:val="0"/>
          <w:iCs w:val="0"/>
          <w:color w:val="000000"/>
          <w:sz w:val="24"/>
          <w:szCs w:val="24"/>
        </w:rPr>
      </w:pPr>
    </w:p>
    <w:p>
      <w:pPr>
        <w:shd w:val="clear" w:color="auto" w:fill="FFFFFF"/>
        <w:spacing w:after="0" w:line="240" w:lineRule="auto"/>
        <w:rPr>
          <w:rFonts w:hint="default" w:ascii="Times New Roman" w:hAnsi="Times New Roman" w:cs="Times New Roman"/>
          <w:b w:val="0"/>
          <w:bCs w:val="0"/>
          <w:i w:val="0"/>
          <w:iCs w:val="0"/>
          <w:color w:val="000000"/>
          <w:sz w:val="24"/>
          <w:szCs w:val="24"/>
        </w:rPr>
      </w:pPr>
    </w:p>
    <w:p>
      <w:pPr>
        <w:widowControl/>
        <w:shd w:val="clear" w:color="auto" w:fill="FFFFFF"/>
        <w:spacing w:line="288" w:lineRule="atLeast"/>
        <w:jc w:val="both"/>
        <w:rPr>
          <w:rFonts w:ascii="Times New Roman" w:hAnsi="Times New Roman" w:eastAsia="Times New Roman" w:cs="Times New Roman"/>
          <w:b/>
          <w:color w:val="000000"/>
          <w:kern w:val="0"/>
          <w:szCs w:val="24"/>
        </w:rPr>
      </w:pPr>
      <w:r>
        <w:rPr>
          <w:rFonts w:ascii="Times New Roman" w:hAnsi="Times New Roman" w:eastAsia="Times New Roman" w:cs="Times New Roman"/>
          <w:b/>
          <w:color w:val="000000"/>
          <w:kern w:val="0"/>
          <w:sz w:val="40"/>
          <w:szCs w:val="24"/>
        </w:rPr>
        <w:t>UWTSD MBA</w:t>
      </w:r>
    </w:p>
    <w:p>
      <w:pPr>
        <w:widowControl/>
        <w:shd w:val="clear" w:color="auto" w:fill="FFFFFF"/>
        <w:spacing w:line="288" w:lineRule="atLeast"/>
        <w:jc w:val="both"/>
        <w:rPr>
          <w:rFonts w:ascii="Times New Roman" w:hAnsi="Times New Roman" w:eastAsia="Times New Roman" w:cs="Times New Roman"/>
          <w:color w:val="000000"/>
          <w:kern w:val="0"/>
          <w:sz w:val="40"/>
          <w:szCs w:val="40"/>
        </w:rPr>
      </w:pPr>
    </w:p>
    <w:p>
      <w:pPr>
        <w:widowControl/>
        <w:shd w:val="clear" w:color="auto" w:fill="FFFFFF"/>
        <w:spacing w:line="360" w:lineRule="auto"/>
        <w:jc w:val="both"/>
        <w:rPr>
          <w:rFonts w:ascii="Times New Roman" w:hAnsi="Times New Roman" w:eastAsia="Times New Roman" w:cs="Times New Roman"/>
          <w:color w:val="000000"/>
          <w:kern w:val="0"/>
          <w:sz w:val="40"/>
          <w:szCs w:val="40"/>
          <w:u w:val="single"/>
        </w:rPr>
      </w:pPr>
      <w:r>
        <w:rPr>
          <w:rFonts w:hint="default" w:ascii="Times New Roman" w:hAnsi="Times New Roman" w:cs="Times New Roman"/>
          <w:b w:val="0"/>
          <w:bCs w:val="0"/>
          <w:i w:val="0"/>
          <w:iCs w:val="0"/>
          <w:sz w:val="40"/>
          <w:szCs w:val="40"/>
          <w:lang w:eastAsia="zh-HK"/>
        </w:rPr>
        <w:t xml:space="preserve">Leading and Managing Projects </w:t>
      </w:r>
    </w:p>
    <w:p>
      <w:pPr>
        <w:widowControl/>
        <w:shd w:val="clear" w:color="auto" w:fill="FFFFFF"/>
        <w:spacing w:line="360" w:lineRule="auto"/>
        <w:jc w:val="both"/>
        <w:rPr>
          <w:rFonts w:ascii="Times New Roman" w:hAnsi="Times New Roman" w:eastAsia="Times New Roman" w:cs="Times New Roman"/>
          <w:color w:val="000000"/>
          <w:kern w:val="0"/>
          <w:sz w:val="40"/>
          <w:szCs w:val="40"/>
        </w:rPr>
      </w:pPr>
      <w:r>
        <w:rPr>
          <w:rFonts w:ascii="Times New Roman" w:hAnsi="Times New Roman" w:eastAsia="Times New Roman" w:cs="Times New Roman"/>
          <w:color w:val="000000"/>
          <w:kern w:val="0"/>
          <w:sz w:val="40"/>
          <w:szCs w:val="40"/>
          <w:u w:val="none"/>
        </w:rPr>
        <w:t>-</w:t>
      </w:r>
      <w:r>
        <w:rPr>
          <w:rFonts w:hint="default" w:ascii="Times New Roman" w:hAnsi="Times New Roman" w:cs="Times New Roman"/>
          <w:b w:val="0"/>
          <w:bCs w:val="0"/>
          <w:i w:val="0"/>
          <w:iCs w:val="0"/>
          <w:sz w:val="40"/>
          <w:szCs w:val="40"/>
          <w:lang w:eastAsia="zh-HK"/>
        </w:rPr>
        <w:t>BMMB 7010</w:t>
      </w: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 w:val="48"/>
          <w:szCs w:val="48"/>
        </w:rPr>
      </w:pPr>
    </w:p>
    <w:p>
      <w:pPr>
        <w:widowControl/>
        <w:shd w:val="clear" w:color="auto" w:fill="FFFFFF"/>
        <w:spacing w:line="360" w:lineRule="auto"/>
        <w:jc w:val="both"/>
        <w:rPr>
          <w:rFonts w:ascii="Times New Roman" w:hAnsi="Times New Roman" w:eastAsia="Times New Roman" w:cs="Times New Roman"/>
          <w:color w:val="000000"/>
          <w:kern w:val="0"/>
          <w:sz w:val="48"/>
          <w:szCs w:val="48"/>
        </w:rPr>
      </w:pPr>
    </w:p>
    <w:p>
      <w:pPr>
        <w:widowControl/>
        <w:shd w:val="clear" w:color="auto" w:fill="FFFFFF"/>
        <w:spacing w:line="360" w:lineRule="auto"/>
        <w:jc w:val="both"/>
        <w:rPr>
          <w:rFonts w:ascii="Times New Roman" w:hAnsi="Times New Roman" w:eastAsia="Times New Roman" w:cs="Times New Roman"/>
          <w:color w:val="000000"/>
          <w:kern w:val="0"/>
          <w:sz w:val="48"/>
          <w:szCs w:val="48"/>
        </w:rPr>
      </w:pPr>
    </w:p>
    <w:p>
      <w:pPr>
        <w:widowControl/>
        <w:shd w:val="clear" w:color="auto" w:fill="FFFFFF"/>
        <w:spacing w:line="360" w:lineRule="auto"/>
        <w:jc w:val="both"/>
        <w:rPr>
          <w:rFonts w:ascii="Times New Roman" w:hAnsi="Times New Roman" w:eastAsia="Times New Roman" w:cs="Times New Roman"/>
          <w:color w:val="000000"/>
          <w:kern w:val="0"/>
          <w:sz w:val="48"/>
          <w:szCs w:val="48"/>
        </w:rPr>
      </w:pPr>
    </w:p>
    <w:p>
      <w:pPr>
        <w:widowControl/>
        <w:shd w:val="clear" w:color="auto" w:fill="FFFFFF"/>
        <w:spacing w:line="360" w:lineRule="auto"/>
        <w:jc w:val="both"/>
        <w:rPr>
          <w:rFonts w:ascii="Times New Roman" w:hAnsi="Times New Roman" w:eastAsia="Times New Roman" w:cs="Times New Roman"/>
          <w:color w:val="000000"/>
          <w:kern w:val="0"/>
          <w:sz w:val="48"/>
          <w:szCs w:val="48"/>
        </w:rPr>
      </w:pPr>
      <w:r>
        <w:rPr>
          <w:rFonts w:ascii="Times New Roman" w:hAnsi="Times New Roman" w:eastAsia="Times New Roman" w:cs="Times New Roman"/>
          <w:color w:val="000000"/>
          <w:kern w:val="0"/>
          <w:sz w:val="48"/>
          <w:szCs w:val="48"/>
        </w:rPr>
        <w:t xml:space="preserve">Assignment </w:t>
      </w:r>
    </w:p>
    <w:p>
      <w:pPr>
        <w:widowControl/>
        <w:shd w:val="clear" w:color="auto" w:fill="FFFFFF"/>
        <w:spacing w:line="360" w:lineRule="auto"/>
        <w:jc w:val="both"/>
        <w:rPr>
          <w:rFonts w:ascii="Times New Roman" w:hAnsi="Times New Roman" w:eastAsia="Times New Roman" w:cs="Times New Roman"/>
          <w:color w:val="000000"/>
          <w:kern w:val="0"/>
          <w:szCs w:val="24"/>
        </w:rPr>
      </w:pPr>
      <w:r>
        <w:rPr>
          <w:rFonts w:ascii="Arial" w:hAnsi="Arial" w:cs="Arial"/>
        </w:rPr>
        <w:t>Consultancy Project Report</w:t>
      </w:r>
      <w:r>
        <w:rPr>
          <w:rFonts w:hint="eastAsia" w:ascii="Arial" w:hAnsi="Arial" w:cs="Arial"/>
          <w:lang w:val="en-US" w:eastAsia="zh-TW"/>
        </w:rPr>
        <w:t>: Helping UMP Healthcare Holdings Limited to launch telemedicine virtual care service in Hong Kong Healthcare Market</w:t>
      </w: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Prepared By: Lee Kar Wai, Alvin</w:t>
      </w:r>
    </w:p>
    <w:p>
      <w:pPr>
        <w:widowControl/>
        <w:shd w:val="clear" w:color="auto" w:fill="FFFFFF"/>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Student Number: 1818500</w:t>
      </w:r>
    </w:p>
    <w:p>
      <w:pPr>
        <w:widowControl/>
        <w:shd w:val="clear" w:color="auto" w:fill="FFFFFF"/>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 xml:space="preserve">Submission Date: </w:t>
      </w:r>
      <w:r>
        <w:rPr>
          <w:rFonts w:hint="eastAsia" w:ascii="Times New Roman" w:hAnsi="Times New Roman" w:eastAsia="PMingLiU" w:cs="Times New Roman"/>
          <w:color w:val="000000"/>
          <w:kern w:val="0"/>
          <w:szCs w:val="24"/>
          <w:lang w:val="en-US" w:eastAsia="zh-TW"/>
        </w:rPr>
        <w:t>04 May 2020</w:t>
      </w:r>
    </w:p>
    <w:p>
      <w:pPr>
        <w:widowControl/>
        <w:shd w:val="clear" w:color="auto" w:fill="FFFFFF"/>
        <w:spacing w:line="360" w:lineRule="auto"/>
        <w:jc w:val="both"/>
        <w:rPr>
          <w:rFonts w:hint="default" w:ascii="Times New Roman" w:hAnsi="Times New Roman" w:eastAsia="PMingLiU" w:cs="Times New Roman"/>
          <w:color w:val="000000"/>
          <w:kern w:val="0"/>
          <w:szCs w:val="24"/>
          <w:lang w:val="en-US" w:eastAsia="zh-TW"/>
        </w:rPr>
      </w:pPr>
      <w:r>
        <w:rPr>
          <w:rFonts w:ascii="Times New Roman" w:hAnsi="Times New Roman" w:eastAsia="Times New Roman" w:cs="Times New Roman"/>
          <w:color w:val="000000"/>
          <w:kern w:val="0"/>
          <w:szCs w:val="24"/>
        </w:rPr>
        <w:t xml:space="preserve">Lecturer: Dr. </w:t>
      </w:r>
      <w:r>
        <w:rPr>
          <w:rFonts w:hint="eastAsia" w:ascii="Times New Roman" w:hAnsi="Times New Roman" w:eastAsia="PMingLiU" w:cs="Times New Roman"/>
          <w:color w:val="000000"/>
          <w:kern w:val="0"/>
          <w:szCs w:val="24"/>
          <w:lang w:val="en-US" w:eastAsia="zh-TW"/>
        </w:rPr>
        <w:t>Joe Leung</w:t>
      </w:r>
    </w:p>
    <w:p>
      <w:pPr>
        <w:widowControl/>
        <w:shd w:val="clear" w:color="auto" w:fill="FFFFFF"/>
        <w:spacing w:line="360" w:lineRule="auto"/>
        <w:jc w:val="both"/>
        <w:rPr>
          <w:rFonts w:ascii="Times New Roman" w:hAnsi="Times New Roman" w:eastAsia="Times New Roman" w:cs="Times New Roman"/>
          <w:b/>
          <w:color w:val="000000"/>
          <w:kern w:val="0"/>
          <w:szCs w:val="24"/>
        </w:rPr>
      </w:pPr>
      <w:r>
        <w:rPr>
          <w:rFonts w:ascii="Times New Roman" w:hAnsi="Times New Roman" w:eastAsia="Times New Roman" w:cs="Times New Roman"/>
          <w:b/>
          <w:color w:val="000000"/>
          <w:kern w:val="0"/>
          <w:szCs w:val="24"/>
        </w:rPr>
        <w:t>I</w:t>
      </w:r>
      <w:r>
        <w:rPr>
          <w:rFonts w:ascii="Times New Roman" w:hAnsi="Times New Roman" w:eastAsia="Times New Roman" w:cs="Times New Roman"/>
          <w:b/>
          <w:color w:val="000000"/>
          <w:kern w:val="0"/>
          <w:szCs w:val="24"/>
        </w:rPr>
        <w:tab/>
      </w:r>
      <w:r>
        <w:rPr>
          <w:rFonts w:ascii="Times New Roman" w:hAnsi="Times New Roman" w:eastAsia="Times New Roman" w:cs="Times New Roman"/>
          <w:b/>
          <w:color w:val="000000"/>
          <w:kern w:val="0"/>
          <w:szCs w:val="24"/>
        </w:rPr>
        <w:t>Executive summary</w:t>
      </w:r>
    </w:p>
    <w:p>
      <w:pPr>
        <w:widowControl/>
        <w:shd w:val="clear" w:color="auto" w:fill="FFFFFF"/>
        <w:spacing w:line="360" w:lineRule="auto"/>
        <w:jc w:val="both"/>
        <w:rPr>
          <w:rFonts w:hint="default" w:ascii="Times New Roman" w:hAnsi="Times New Roman" w:eastAsia="Times New Roman" w:cs="Times New Roman"/>
          <w:color w:val="000000"/>
          <w:kern w:val="0"/>
          <w:szCs w:val="24"/>
          <w:lang w:val="en-US"/>
        </w:rPr>
      </w:pPr>
      <w:r>
        <w:rPr>
          <w:rFonts w:hint="eastAsia" w:ascii="Times New Roman" w:hAnsi="Times New Roman" w:eastAsia="PMingLiU" w:cs="Times New Roman"/>
          <w:color w:val="000000"/>
          <w:kern w:val="0"/>
          <w:szCs w:val="24"/>
          <w:lang w:val="en-US" w:eastAsia="zh-TW"/>
        </w:rPr>
        <w:t>UMP Healthcare Holdings Limited</w:t>
      </w:r>
      <w:r>
        <w:rPr>
          <w:rFonts w:ascii="Times New Roman" w:hAnsi="Times New Roman" w:eastAsia="Times New Roman" w:cs="Times New Roman"/>
          <w:color w:val="000000"/>
          <w:kern w:val="0"/>
          <w:szCs w:val="24"/>
        </w:rPr>
        <w:t xml:space="preserve">, </w:t>
      </w:r>
      <w:r>
        <w:rPr>
          <w:rFonts w:hint="eastAsia" w:ascii="Times New Roman" w:hAnsi="Times New Roman" w:eastAsia="PMingLiU" w:cs="Times New Roman"/>
          <w:color w:val="000000"/>
          <w:kern w:val="0"/>
          <w:szCs w:val="24"/>
          <w:lang w:val="en-US" w:eastAsia="zh-TW"/>
        </w:rPr>
        <w:t xml:space="preserve">one of the biggest </w:t>
      </w:r>
      <w:r>
        <w:rPr>
          <w:rFonts w:ascii="Times New Roman" w:hAnsi="Times New Roman" w:eastAsia="Times New Roman" w:cs="Times New Roman"/>
          <w:color w:val="000000"/>
          <w:kern w:val="0"/>
          <w:szCs w:val="24"/>
        </w:rPr>
        <w:t>Hong Kong</w:t>
      </w:r>
      <w:r>
        <w:rPr>
          <w:rFonts w:hint="eastAsia" w:ascii="Times New Roman" w:hAnsi="Times New Roman" w:eastAsia="PMingLiU" w:cs="Times New Roman"/>
          <w:color w:val="000000"/>
          <w:kern w:val="0"/>
          <w:szCs w:val="24"/>
          <w:lang w:val="en-US" w:eastAsia="zh-TW"/>
        </w:rPr>
        <w:t xml:space="preserve"> </w:t>
      </w:r>
      <w:r>
        <w:rPr>
          <w:rFonts w:ascii="Times New Roman" w:hAnsi="Times New Roman" w:eastAsia="Times New Roman" w:cs="Times New Roman"/>
          <w:color w:val="000000"/>
          <w:kern w:val="0"/>
          <w:szCs w:val="24"/>
        </w:rPr>
        <w:t xml:space="preserve">'s </w:t>
      </w:r>
      <w:r>
        <w:rPr>
          <w:rFonts w:hint="eastAsia" w:ascii="Times New Roman" w:hAnsi="Times New Roman" w:eastAsia="PMingLiU" w:cs="Times New Roman"/>
          <w:color w:val="000000"/>
          <w:kern w:val="0"/>
          <w:szCs w:val="24"/>
          <w:lang w:val="en-US" w:eastAsia="zh-TW"/>
        </w:rPr>
        <w:t>healthcare service</w:t>
      </w:r>
      <w:r>
        <w:rPr>
          <w:rFonts w:ascii="Times New Roman" w:hAnsi="Times New Roman" w:eastAsia="Times New Roman" w:cs="Times New Roman"/>
          <w:color w:val="000000"/>
          <w:kern w:val="0"/>
          <w:szCs w:val="24"/>
        </w:rPr>
        <w:t xml:space="preserve">, has been successful in expanding their services and increasing their penetration to Hong Kong </w:t>
      </w:r>
      <w:r>
        <w:rPr>
          <w:rFonts w:hint="eastAsia" w:ascii="Times New Roman" w:hAnsi="Times New Roman" w:eastAsia="PMingLiU" w:cs="Times New Roman"/>
          <w:color w:val="000000"/>
          <w:kern w:val="0"/>
          <w:szCs w:val="24"/>
          <w:lang w:val="en-US" w:eastAsia="zh-TW"/>
        </w:rPr>
        <w:t>patients</w:t>
      </w:r>
      <w:r>
        <w:rPr>
          <w:rFonts w:ascii="Times New Roman" w:hAnsi="Times New Roman" w:eastAsia="Times New Roman" w:cs="Times New Roman"/>
          <w:color w:val="000000"/>
          <w:kern w:val="0"/>
          <w:szCs w:val="24"/>
        </w:rPr>
        <w:t xml:space="preserve"> (</w:t>
      </w:r>
      <w:r>
        <w:rPr>
          <w:rFonts w:hint="eastAsia" w:ascii="Times New Roman" w:hAnsi="Times New Roman" w:eastAsia="PMingLiU" w:cs="Times New Roman"/>
          <w:color w:val="000000"/>
          <w:kern w:val="0"/>
          <w:szCs w:val="24"/>
          <w:lang w:val="en-US" w:eastAsia="zh-TW"/>
        </w:rPr>
        <w:t>UMP Healthcare Holdings Limited, 2020</w:t>
      </w:r>
      <w:r>
        <w:rPr>
          <w:rFonts w:ascii="Times New Roman" w:hAnsi="Times New Roman" w:eastAsia="Times New Roman" w:cs="Times New Roman"/>
          <w:color w:val="000000"/>
          <w:kern w:val="0"/>
          <w:szCs w:val="24"/>
        </w:rPr>
        <w:t xml:space="preserve">). This corporation was listed (stock code: </w:t>
      </w:r>
      <w:r>
        <w:rPr>
          <w:rFonts w:hint="eastAsia" w:ascii="Times New Roman" w:hAnsi="Times New Roman" w:eastAsia="PMingLiU" w:cs="Times New Roman"/>
          <w:color w:val="000000"/>
          <w:kern w:val="0"/>
          <w:szCs w:val="24"/>
          <w:lang w:val="en-US" w:eastAsia="zh-TW"/>
        </w:rPr>
        <w:t>722</w:t>
      </w:r>
      <w:r>
        <w:rPr>
          <w:rFonts w:ascii="Times New Roman" w:hAnsi="Times New Roman" w:eastAsia="Times New Roman" w:cs="Times New Roman"/>
          <w:color w:val="000000"/>
          <w:kern w:val="0"/>
          <w:szCs w:val="24"/>
        </w:rPr>
        <w:t>) in</w:t>
      </w:r>
      <w:r>
        <w:rPr>
          <w:rFonts w:hint="eastAsia" w:ascii="Times New Roman" w:hAnsi="Times New Roman" w:eastAsia="PMingLiU" w:cs="Times New Roman"/>
          <w:color w:val="000000"/>
          <w:kern w:val="0"/>
          <w:szCs w:val="24"/>
          <w:lang w:val="en-US" w:eastAsia="zh-TW"/>
        </w:rPr>
        <w:t xml:space="preserve"> year</w:t>
      </w:r>
      <w:r>
        <w:rPr>
          <w:rFonts w:ascii="Times New Roman" w:hAnsi="Times New Roman" w:eastAsia="Times New Roman" w:cs="Times New Roman"/>
          <w:color w:val="000000"/>
          <w:kern w:val="0"/>
          <w:szCs w:val="24"/>
        </w:rPr>
        <w:t xml:space="preserve"> 201</w:t>
      </w:r>
      <w:r>
        <w:rPr>
          <w:rFonts w:hint="eastAsia" w:ascii="Times New Roman" w:hAnsi="Times New Roman" w:eastAsia="PMingLiU" w:cs="Times New Roman"/>
          <w:color w:val="000000"/>
          <w:kern w:val="0"/>
          <w:szCs w:val="24"/>
          <w:lang w:val="en-US" w:eastAsia="zh-TW"/>
        </w:rPr>
        <w:t>5</w:t>
      </w:r>
      <w:r>
        <w:rPr>
          <w:rFonts w:ascii="Times New Roman" w:hAnsi="Times New Roman" w:eastAsia="Times New Roman" w:cs="Times New Roman"/>
          <w:color w:val="000000"/>
          <w:kern w:val="0"/>
          <w:szCs w:val="24"/>
        </w:rPr>
        <w:t xml:space="preserve"> and </w:t>
      </w:r>
      <w:r>
        <w:rPr>
          <w:rFonts w:hint="eastAsia" w:ascii="Times New Roman" w:hAnsi="Times New Roman" w:eastAsia="PMingLiU" w:cs="Times New Roman"/>
          <w:color w:val="000000"/>
          <w:kern w:val="0"/>
          <w:szCs w:val="24"/>
          <w:lang w:val="en-US" w:eastAsia="zh-TW"/>
        </w:rPr>
        <w:t>I</w:t>
      </w:r>
      <w:r>
        <w:rPr>
          <w:rFonts w:ascii="Times New Roman" w:hAnsi="Times New Roman" w:eastAsia="Times New Roman" w:cs="Times New Roman"/>
          <w:color w:val="000000"/>
          <w:kern w:val="0"/>
          <w:szCs w:val="24"/>
        </w:rPr>
        <w:t xml:space="preserve"> can obtain internal and external data through their listing documents and interim report as to its customers, competitors, markets and products. </w:t>
      </w:r>
      <w:r>
        <w:rPr>
          <w:rFonts w:hint="eastAsia" w:ascii="Times New Roman" w:hAnsi="Times New Roman" w:eastAsia="PMingLiU" w:cs="Times New Roman"/>
          <w:color w:val="000000"/>
          <w:kern w:val="0"/>
          <w:szCs w:val="24"/>
          <w:lang w:val="en-US" w:eastAsia="zh-TW"/>
        </w:rPr>
        <w:t xml:space="preserve">This consultancy report can positively contribute to aid UMP Healthcare Holdings Limited to achieve and sustain its competitive advantage through effectively launching telemedicine virtual care online platform in Hong Kong Healthcare market. During this pandemic of COVID-19, Healthcare service providers in Hong Kong have been suffering from decrease in number of patients and revenue, by launching new telemedicine virtual care services it can help improving customer service, changing managment and process improvement. Literature review and collection of primary data with multiple healthcare market stakeholders were done to analyze the difficulties of launching the services and recommendations are made to improve. </w:t>
      </w: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 w:val="20"/>
          <w:szCs w:val="20"/>
        </w:rPr>
      </w:pPr>
    </w:p>
    <w:p>
      <w:pPr>
        <w:widowControl/>
        <w:shd w:val="clear" w:color="auto" w:fill="FFFFFF"/>
        <w:spacing w:line="360" w:lineRule="auto"/>
        <w:jc w:val="both"/>
        <w:rPr>
          <w:rFonts w:ascii="Times New Roman" w:hAnsi="Times New Roman" w:eastAsia="Times New Roman" w:cs="Times New Roman"/>
          <w:color w:val="000000"/>
          <w:kern w:val="0"/>
          <w:sz w:val="20"/>
          <w:szCs w:val="20"/>
        </w:rPr>
      </w:pPr>
      <w:r>
        <w:rPr>
          <w:rFonts w:ascii="Times New Roman" w:hAnsi="Times New Roman" w:eastAsia="Times New Roman" w:cs="Times New Roman"/>
          <w:b/>
          <w:color w:val="000000"/>
          <w:kern w:val="0"/>
          <w:sz w:val="20"/>
          <w:szCs w:val="20"/>
        </w:rPr>
        <w:t xml:space="preserve">II </w:t>
      </w:r>
      <w:r>
        <w:rPr>
          <w:rFonts w:ascii="Times New Roman" w:hAnsi="Times New Roman" w:eastAsia="Times New Roman" w:cs="Times New Roman"/>
          <w:b/>
          <w:color w:val="000000"/>
          <w:kern w:val="0"/>
          <w:sz w:val="20"/>
          <w:szCs w:val="20"/>
        </w:rPr>
        <w:tab/>
      </w:r>
      <w:r>
        <w:rPr>
          <w:rFonts w:ascii="Times New Roman" w:hAnsi="Times New Roman" w:eastAsia="Times New Roman" w:cs="Times New Roman"/>
          <w:b/>
          <w:color w:val="000000"/>
          <w:kern w:val="0"/>
          <w:sz w:val="20"/>
          <w:szCs w:val="20"/>
        </w:rPr>
        <w:t>Table of Contents(1)</w:t>
      </w: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 xml:space="preserve">   Page</w:t>
      </w:r>
    </w:p>
    <w:p>
      <w:pPr>
        <w:widowControl/>
        <w:shd w:val="clear" w:color="auto" w:fill="FFFFFF"/>
        <w:spacing w:line="360" w:lineRule="auto"/>
        <w:jc w:val="both"/>
        <w:rPr>
          <w:rFonts w:ascii="Times New Roman" w:hAnsi="Times New Roman" w:eastAsia="Times New Roman" w:cs="Times New Roman"/>
          <w:color w:val="000000"/>
          <w:kern w:val="0"/>
          <w:sz w:val="20"/>
          <w:szCs w:val="20"/>
        </w:rPr>
      </w:pPr>
      <w:r>
        <w:rPr>
          <w:rFonts w:ascii="Times New Roman" w:hAnsi="Times New Roman" w:eastAsia="Times New Roman" w:cs="Times New Roman"/>
          <w:color w:val="000000"/>
          <w:kern w:val="0"/>
          <w:sz w:val="20"/>
          <w:szCs w:val="20"/>
        </w:rPr>
        <w:t>Chapter 1</w:t>
      </w: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Introduction……………………………………………................</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5</w:t>
      </w:r>
    </w:p>
    <w:p>
      <w:pPr>
        <w:pStyle w:val="19"/>
        <w:widowControl/>
        <w:shd w:val="clear" w:color="auto" w:fill="FFFFFF"/>
        <w:spacing w:line="360" w:lineRule="auto"/>
        <w:ind w:firstLine="720"/>
        <w:jc w:val="both"/>
        <w:rPr>
          <w:rFonts w:hint="eastAsia" w:ascii="Times New Roman" w:hAnsi="Times New Roman" w:eastAsia="PMingLiU" w:cs="Times New Roman"/>
          <w:color w:val="000000"/>
          <w:kern w:val="0"/>
          <w:sz w:val="20"/>
          <w:szCs w:val="20"/>
          <w:lang w:val="en-US" w:eastAsia="zh-TW"/>
        </w:rPr>
      </w:pPr>
      <w:r>
        <w:rPr>
          <w:rFonts w:ascii="Times New Roman" w:hAnsi="Times New Roman" w:eastAsia="Times New Roman" w:cs="Times New Roman"/>
          <w:color w:val="000000"/>
          <w:kern w:val="0"/>
          <w:sz w:val="20"/>
          <w:szCs w:val="20"/>
        </w:rPr>
        <w:t>1.1</w:t>
      </w: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Corporation Background Information……………………….</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5</w:t>
      </w:r>
    </w:p>
    <w:p>
      <w:pPr>
        <w:pStyle w:val="19"/>
        <w:widowControl/>
        <w:shd w:val="clear" w:color="auto" w:fill="FFFFFF"/>
        <w:spacing w:line="360" w:lineRule="auto"/>
        <w:ind w:firstLine="720"/>
        <w:jc w:val="both"/>
        <w:rPr>
          <w:rFonts w:hint="default" w:ascii="Times New Roman" w:hAnsi="Times New Roman" w:eastAsia="PMingLiU" w:cs="Times New Roman"/>
          <w:color w:val="000000"/>
          <w:kern w:val="0"/>
          <w:sz w:val="20"/>
          <w:szCs w:val="20"/>
          <w:lang w:val="en-US" w:eastAsia="zh-TW"/>
        </w:rPr>
      </w:pPr>
      <w:r>
        <w:rPr>
          <w:rFonts w:hint="eastAsia" w:ascii="Times New Roman" w:hAnsi="Times New Roman" w:eastAsia="PMingLiU" w:cs="Times New Roman"/>
          <w:color w:val="000000"/>
          <w:kern w:val="0"/>
          <w:sz w:val="20"/>
          <w:szCs w:val="20"/>
          <w:lang w:val="en-US" w:eastAsia="zh-TW"/>
        </w:rPr>
        <w:t>1.2</w:t>
      </w:r>
      <w:r>
        <w:rPr>
          <w:rFonts w:hint="eastAsia" w:ascii="Times New Roman" w:hAnsi="Times New Roman" w:eastAsia="PMingLiU" w:cs="Times New Roman"/>
          <w:color w:val="000000"/>
          <w:kern w:val="0"/>
          <w:sz w:val="20"/>
          <w:szCs w:val="20"/>
          <w:lang w:val="en-US" w:eastAsia="zh-TW"/>
        </w:rPr>
        <w:tab/>
      </w:r>
      <w:r>
        <w:rPr>
          <w:rFonts w:hint="eastAsia" w:ascii="Times New Roman" w:hAnsi="Times New Roman" w:eastAsia="PMingLiU" w:cs="Times New Roman"/>
          <w:color w:val="000000"/>
          <w:kern w:val="0"/>
          <w:sz w:val="20"/>
          <w:szCs w:val="20"/>
          <w:lang w:val="en-US" w:eastAsia="zh-TW"/>
        </w:rPr>
        <w:t>The purpose of this Consultancy Project Report..................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.......................................6</w:t>
      </w:r>
    </w:p>
    <w:p>
      <w:pPr>
        <w:widowControl/>
        <w:shd w:val="clear" w:color="auto" w:fill="FFFFFF"/>
        <w:spacing w:line="360" w:lineRule="auto"/>
        <w:jc w:val="both"/>
        <w:rPr>
          <w:rFonts w:ascii="Times New Roman" w:hAnsi="Times New Roman" w:eastAsia="Times New Roman" w:cs="Times New Roman"/>
          <w:color w:val="000000"/>
          <w:kern w:val="0"/>
          <w:sz w:val="20"/>
          <w:szCs w:val="20"/>
        </w:rPr>
      </w:pPr>
      <w:r>
        <w:rPr>
          <w:rFonts w:ascii="Times New Roman" w:hAnsi="Times New Roman" w:eastAsia="Times New Roman" w:cs="Times New Roman"/>
          <w:color w:val="000000"/>
          <w:kern w:val="0"/>
          <w:sz w:val="20"/>
          <w:szCs w:val="20"/>
        </w:rPr>
        <w:t>Chapter 2</w:t>
      </w:r>
      <w:r>
        <w:rPr>
          <w:rFonts w:ascii="Times New Roman" w:hAnsi="Times New Roman" w:eastAsia="Times New Roman" w:cs="Times New Roman"/>
          <w:color w:val="000000"/>
          <w:kern w:val="0"/>
          <w:sz w:val="20"/>
          <w:szCs w:val="20"/>
        </w:rPr>
        <w:tab/>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……………………………….8</w:t>
      </w:r>
    </w:p>
    <w:p>
      <w:pPr>
        <w:widowControl/>
        <w:shd w:val="clear" w:color="auto" w:fill="FFFFFF"/>
        <w:spacing w:line="360" w:lineRule="auto"/>
        <w:jc w:val="both"/>
        <w:rPr>
          <w:rFonts w:ascii="Times New Roman" w:hAnsi="Times New Roman" w:eastAsia="Times New Roman" w:cs="Times New Roman"/>
          <w:color w:val="000000"/>
          <w:kern w:val="0"/>
          <w:sz w:val="20"/>
          <w:szCs w:val="20"/>
        </w:rPr>
      </w:pP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2.1</w:t>
      </w:r>
      <w:r>
        <w:rPr>
          <w:rFonts w:ascii="Times New Roman" w:hAnsi="Times New Roman" w:eastAsia="Times New Roman" w:cs="Times New Roman"/>
          <w:color w:val="000000"/>
          <w:kern w:val="0"/>
          <w:sz w:val="20"/>
          <w:szCs w:val="20"/>
        </w:rPr>
        <w:tab/>
      </w:r>
      <w:r>
        <w:rPr>
          <w:rFonts w:hint="eastAsia" w:ascii="Times New Roman" w:hAnsi="Times New Roman" w:eastAsia="PMingLiU" w:cs="Times New Roman"/>
          <w:color w:val="000000"/>
          <w:kern w:val="0"/>
          <w:sz w:val="20"/>
          <w:szCs w:val="20"/>
          <w:lang w:val="en-US" w:eastAsia="zh-TW"/>
        </w:rPr>
        <w:t>Literature Review in telemedicine........................................................................</w:t>
      </w:r>
      <w:r>
        <w:rPr>
          <w:rFonts w:ascii="Times New Roman" w:hAnsi="Times New Roman" w:eastAsia="Times New Roman" w:cs="Times New Roman"/>
          <w:color w:val="000000"/>
          <w:kern w:val="0"/>
          <w:sz w:val="20"/>
          <w:szCs w:val="20"/>
        </w:rPr>
        <w:t>……8</w:t>
      </w:r>
    </w:p>
    <w:p>
      <w:pPr>
        <w:widowControl/>
        <w:shd w:val="clear" w:color="auto" w:fill="FFFFFF"/>
        <w:spacing w:line="360" w:lineRule="auto"/>
        <w:jc w:val="both"/>
        <w:rPr>
          <w:rFonts w:hint="eastAsia" w:ascii="Times New Roman" w:hAnsi="Times New Roman" w:eastAsia="PMingLiU" w:cs="Times New Roman"/>
          <w:color w:val="000000"/>
          <w:kern w:val="0"/>
          <w:sz w:val="20"/>
          <w:szCs w:val="20"/>
          <w:lang w:val="en-US" w:eastAsia="zh-TW"/>
        </w:rPr>
      </w:pPr>
      <w:r>
        <w:rPr>
          <w:rFonts w:ascii="Times New Roman" w:hAnsi="Times New Roman" w:eastAsia="Times New Roman" w:cs="Times New Roman"/>
          <w:color w:val="000000"/>
          <w:kern w:val="0"/>
          <w:sz w:val="20"/>
          <w:szCs w:val="20"/>
        </w:rPr>
        <w:t>Chapter 3</w:t>
      </w:r>
      <w:r>
        <w:rPr>
          <w:rFonts w:ascii="Times New Roman" w:hAnsi="Times New Roman" w:eastAsia="Times New Roman" w:cs="Times New Roman"/>
          <w:color w:val="000000"/>
          <w:kern w:val="0"/>
          <w:sz w:val="20"/>
          <w:szCs w:val="20"/>
        </w:rPr>
        <w:tab/>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9</w:t>
      </w:r>
    </w:p>
    <w:p>
      <w:pPr>
        <w:widowControl/>
        <w:shd w:val="clear" w:color="auto" w:fill="FFFFFF"/>
        <w:spacing w:line="360" w:lineRule="auto"/>
        <w:jc w:val="both"/>
        <w:rPr>
          <w:rFonts w:ascii="Times New Roman" w:hAnsi="Times New Roman" w:eastAsia="Times New Roman" w:cs="Times New Roman"/>
          <w:color w:val="000000"/>
          <w:kern w:val="0"/>
          <w:sz w:val="20"/>
          <w:szCs w:val="20"/>
        </w:rPr>
      </w:pP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3.1</w:t>
      </w:r>
      <w:r>
        <w:rPr>
          <w:rFonts w:ascii="Times New Roman" w:hAnsi="Times New Roman" w:eastAsia="Times New Roman" w:cs="Times New Roman"/>
          <w:color w:val="000000"/>
          <w:kern w:val="0"/>
          <w:sz w:val="20"/>
          <w:szCs w:val="20"/>
        </w:rPr>
        <w:tab/>
      </w:r>
      <w:r>
        <w:rPr>
          <w:rFonts w:hint="eastAsia" w:ascii="Times New Roman" w:hAnsi="Times New Roman" w:eastAsia="PMingLiU" w:cs="Times New Roman"/>
          <w:color w:val="000000"/>
          <w:kern w:val="0"/>
          <w:sz w:val="20"/>
          <w:szCs w:val="20"/>
          <w:lang w:val="en-US" w:eastAsia="zh-TW"/>
        </w:rPr>
        <w:t>Telemedicine in the United States of America</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..9</w:t>
      </w:r>
    </w:p>
    <w:p>
      <w:pPr>
        <w:widowControl/>
        <w:shd w:val="clear" w:color="auto" w:fill="FFFFFF"/>
        <w:spacing w:line="360" w:lineRule="auto"/>
        <w:jc w:val="both"/>
        <w:rPr>
          <w:rFonts w:hint="eastAsia" w:ascii="Times New Roman" w:hAnsi="Times New Roman" w:eastAsia="PMingLiU" w:cs="Times New Roman"/>
          <w:color w:val="000000"/>
          <w:kern w:val="0"/>
          <w:sz w:val="20"/>
          <w:szCs w:val="20"/>
          <w:lang w:val="en-US" w:eastAsia="zh-TW"/>
        </w:rPr>
      </w:pP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3.2</w:t>
      </w:r>
      <w:r>
        <w:rPr>
          <w:rFonts w:ascii="Times New Roman" w:hAnsi="Times New Roman" w:eastAsia="Times New Roman" w:cs="Times New Roman"/>
          <w:color w:val="000000"/>
          <w:kern w:val="0"/>
          <w:sz w:val="20"/>
          <w:szCs w:val="20"/>
        </w:rPr>
        <w:tab/>
      </w:r>
      <w:r>
        <w:rPr>
          <w:rFonts w:hint="eastAsia" w:ascii="Times New Roman" w:hAnsi="Times New Roman" w:eastAsia="PMingLiU" w:cs="Times New Roman"/>
          <w:color w:val="000000"/>
          <w:kern w:val="0"/>
          <w:sz w:val="20"/>
          <w:szCs w:val="20"/>
          <w:lang w:val="en-US" w:eastAsia="zh-TW"/>
        </w:rPr>
        <w:t>Telemedicine in Mainland China</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1</w:t>
      </w:r>
      <w:r>
        <w:rPr>
          <w:rFonts w:hint="eastAsia" w:ascii="Times New Roman" w:hAnsi="Times New Roman" w:eastAsia="PMingLiU" w:cs="Times New Roman"/>
          <w:color w:val="000000"/>
          <w:kern w:val="0"/>
          <w:sz w:val="20"/>
          <w:szCs w:val="20"/>
          <w:lang w:val="en-US" w:eastAsia="zh-TW"/>
        </w:rPr>
        <w:t>0</w:t>
      </w:r>
    </w:p>
    <w:p>
      <w:pPr>
        <w:widowControl/>
        <w:shd w:val="clear" w:color="auto" w:fill="FFFFFF"/>
        <w:spacing w:line="360" w:lineRule="auto"/>
        <w:jc w:val="both"/>
        <w:rPr>
          <w:rFonts w:hint="eastAsia" w:ascii="Times New Roman" w:hAnsi="Times New Roman" w:eastAsia="PMingLiU" w:cs="Times New Roman"/>
          <w:color w:val="000000"/>
          <w:kern w:val="0"/>
          <w:sz w:val="20"/>
          <w:szCs w:val="20"/>
          <w:lang w:val="en-US" w:eastAsia="zh-TW"/>
        </w:rPr>
      </w:pP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3.3</w:t>
      </w:r>
      <w:r>
        <w:rPr>
          <w:rFonts w:ascii="Times New Roman" w:hAnsi="Times New Roman" w:eastAsia="Times New Roman" w:cs="Times New Roman"/>
          <w:color w:val="000000"/>
          <w:kern w:val="0"/>
          <w:sz w:val="20"/>
          <w:szCs w:val="20"/>
        </w:rPr>
        <w:tab/>
      </w:r>
      <w:r>
        <w:rPr>
          <w:rFonts w:hint="eastAsia" w:ascii="Times New Roman" w:hAnsi="Times New Roman" w:eastAsia="PMingLiU" w:cs="Times New Roman"/>
          <w:color w:val="000000"/>
          <w:kern w:val="0"/>
          <w:sz w:val="20"/>
          <w:szCs w:val="20"/>
          <w:lang w:val="en-US" w:eastAsia="zh-TW"/>
        </w:rPr>
        <w:t>Telemedicine in Hong Kong</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1</w:t>
      </w:r>
      <w:r>
        <w:rPr>
          <w:rFonts w:hint="eastAsia" w:ascii="Times New Roman" w:hAnsi="Times New Roman" w:eastAsia="PMingLiU" w:cs="Times New Roman"/>
          <w:color w:val="000000"/>
          <w:kern w:val="0"/>
          <w:sz w:val="20"/>
          <w:szCs w:val="20"/>
          <w:lang w:val="en-US" w:eastAsia="zh-TW"/>
        </w:rPr>
        <w:t>1</w:t>
      </w:r>
    </w:p>
    <w:p>
      <w:pPr>
        <w:widowControl/>
        <w:shd w:val="clear" w:color="auto" w:fill="FFFFFF"/>
        <w:spacing w:line="360" w:lineRule="auto"/>
        <w:jc w:val="both"/>
        <w:rPr>
          <w:rFonts w:hint="eastAsia" w:ascii="Times New Roman" w:hAnsi="Times New Roman" w:eastAsia="PMingLiU" w:cs="Times New Roman"/>
          <w:color w:val="000000"/>
          <w:kern w:val="0"/>
          <w:sz w:val="20"/>
          <w:szCs w:val="20"/>
          <w:lang w:val="en-US" w:eastAsia="zh-TW"/>
        </w:rPr>
      </w:pP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3.4</w:t>
      </w:r>
      <w:r>
        <w:rPr>
          <w:rFonts w:ascii="Times New Roman" w:hAnsi="Times New Roman" w:eastAsia="Times New Roman" w:cs="Times New Roman"/>
          <w:color w:val="000000"/>
          <w:kern w:val="0"/>
          <w:sz w:val="20"/>
          <w:szCs w:val="20"/>
        </w:rPr>
        <w:tab/>
      </w:r>
      <w:r>
        <w:rPr>
          <w:rFonts w:hint="eastAsia" w:ascii="Times New Roman" w:hAnsi="Times New Roman" w:eastAsia="PMingLiU" w:cs="Times New Roman"/>
          <w:color w:val="000000"/>
          <w:kern w:val="0"/>
          <w:sz w:val="20"/>
          <w:szCs w:val="20"/>
          <w:lang w:val="en-US" w:eastAsia="zh-TW"/>
        </w:rPr>
        <w:t>Telemedicine in Taiwan</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1</w:t>
      </w:r>
      <w:r>
        <w:rPr>
          <w:rFonts w:hint="eastAsia" w:ascii="Times New Roman" w:hAnsi="Times New Roman" w:eastAsia="PMingLiU" w:cs="Times New Roman"/>
          <w:color w:val="000000"/>
          <w:kern w:val="0"/>
          <w:sz w:val="20"/>
          <w:szCs w:val="20"/>
          <w:lang w:val="en-US" w:eastAsia="zh-TW"/>
        </w:rPr>
        <w:t>1</w:t>
      </w:r>
    </w:p>
    <w:p>
      <w:pPr>
        <w:widowControl/>
        <w:shd w:val="clear" w:color="auto" w:fill="FFFFFF"/>
        <w:spacing w:line="360" w:lineRule="auto"/>
        <w:jc w:val="both"/>
        <w:rPr>
          <w:rFonts w:ascii="Times New Roman" w:hAnsi="Times New Roman" w:eastAsia="Times New Roman" w:cs="Times New Roman"/>
          <w:color w:val="000000"/>
          <w:kern w:val="0"/>
          <w:sz w:val="20"/>
          <w:szCs w:val="20"/>
        </w:rPr>
      </w:pPr>
      <w:r>
        <w:rPr>
          <w:rFonts w:ascii="Times New Roman" w:hAnsi="Times New Roman" w:eastAsia="Times New Roman" w:cs="Times New Roman"/>
          <w:color w:val="000000"/>
          <w:kern w:val="0"/>
          <w:sz w:val="20"/>
          <w:szCs w:val="20"/>
        </w:rPr>
        <w:t>Chapter 4</w:t>
      </w:r>
      <w:r>
        <w:rPr>
          <w:rFonts w:ascii="Times New Roman" w:hAnsi="Times New Roman" w:eastAsia="Times New Roman" w:cs="Times New Roman"/>
          <w:color w:val="000000"/>
          <w:kern w:val="0"/>
          <w:sz w:val="20"/>
          <w:szCs w:val="20"/>
        </w:rPr>
        <w:tab/>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.13</w:t>
      </w:r>
    </w:p>
    <w:p>
      <w:pPr>
        <w:widowControl/>
        <w:shd w:val="clear" w:color="auto" w:fill="FFFFFF"/>
        <w:spacing w:line="360" w:lineRule="auto"/>
        <w:jc w:val="both"/>
        <w:rPr>
          <w:rFonts w:ascii="Times New Roman" w:hAnsi="Times New Roman" w:eastAsia="Times New Roman" w:cs="Times New Roman"/>
          <w:color w:val="000000"/>
          <w:kern w:val="0"/>
          <w:sz w:val="20"/>
          <w:szCs w:val="20"/>
        </w:rPr>
      </w:pP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ab/>
      </w:r>
      <w:r>
        <w:rPr>
          <w:rFonts w:ascii="Times New Roman" w:hAnsi="Times New Roman" w:eastAsia="Times New Roman" w:cs="Times New Roman"/>
          <w:color w:val="000000"/>
          <w:kern w:val="0"/>
          <w:sz w:val="20"/>
          <w:szCs w:val="20"/>
        </w:rPr>
        <w:t>4.1</w:t>
      </w:r>
      <w:r>
        <w:rPr>
          <w:rFonts w:ascii="Times New Roman" w:hAnsi="Times New Roman" w:eastAsia="Times New Roman" w:cs="Times New Roman"/>
          <w:color w:val="000000"/>
          <w:kern w:val="0"/>
          <w:sz w:val="20"/>
          <w:szCs w:val="20"/>
        </w:rPr>
        <w:tab/>
      </w:r>
      <w:r>
        <w:rPr>
          <w:rFonts w:hint="eastAsia" w:ascii="Times New Roman" w:hAnsi="Times New Roman" w:eastAsia="PMingLiU" w:cs="Times New Roman"/>
          <w:color w:val="000000"/>
          <w:kern w:val="0"/>
          <w:sz w:val="20"/>
          <w:szCs w:val="20"/>
          <w:lang w:val="en-US" w:eastAsia="zh-TW"/>
        </w:rPr>
        <w:t>Summary of In depth interviews with different stakeholders............</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....13</w:t>
      </w:r>
    </w:p>
    <w:p>
      <w:pPr>
        <w:widowControl/>
        <w:shd w:val="clear" w:color="auto" w:fill="FFFFFF"/>
        <w:spacing w:line="360" w:lineRule="auto"/>
        <w:jc w:val="both"/>
        <w:rPr>
          <w:rFonts w:ascii="Times New Roman" w:hAnsi="Times New Roman" w:eastAsia="Times New Roman" w:cs="Times New Roman"/>
          <w:color w:val="000000"/>
          <w:kern w:val="0"/>
          <w:sz w:val="20"/>
          <w:szCs w:val="20"/>
        </w:rPr>
      </w:pPr>
      <w:r>
        <w:rPr>
          <w:rFonts w:hint="eastAsia" w:ascii="Times New Roman" w:hAnsi="Times New Roman" w:eastAsia="PMingLiU" w:cs="Times New Roman"/>
          <w:color w:val="000000"/>
          <w:kern w:val="0"/>
          <w:sz w:val="20"/>
          <w:szCs w:val="20"/>
          <w:lang w:val="en-US" w:eastAsia="zh-TW"/>
        </w:rPr>
        <w:t>C</w:t>
      </w:r>
      <w:r>
        <w:rPr>
          <w:rFonts w:ascii="Times New Roman" w:hAnsi="Times New Roman" w:eastAsia="Times New Roman" w:cs="Times New Roman"/>
          <w:color w:val="000000"/>
          <w:kern w:val="0"/>
          <w:sz w:val="20"/>
          <w:szCs w:val="20"/>
        </w:rPr>
        <w:t>hapter 5</w:t>
      </w:r>
      <w:r>
        <w:rPr>
          <w:rFonts w:ascii="Times New Roman" w:hAnsi="Times New Roman" w:eastAsia="Times New Roman" w:cs="Times New Roman"/>
          <w:color w:val="000000"/>
          <w:kern w:val="0"/>
          <w:sz w:val="20"/>
          <w:szCs w:val="20"/>
        </w:rPr>
        <w:tab/>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..16</w:t>
      </w:r>
    </w:p>
    <w:p>
      <w:pPr>
        <w:widowControl/>
        <w:shd w:val="clear" w:color="auto" w:fill="FFFFFF"/>
        <w:spacing w:line="360" w:lineRule="auto"/>
        <w:ind w:left="720" w:leftChars="0" w:firstLine="720" w:firstLineChars="0"/>
        <w:jc w:val="both"/>
        <w:rPr>
          <w:rFonts w:hint="default" w:ascii="Times New Roman" w:hAnsi="Times New Roman" w:eastAsia="PMingLiU" w:cs="Times New Roman"/>
          <w:color w:val="000000"/>
          <w:kern w:val="0"/>
          <w:sz w:val="20"/>
          <w:szCs w:val="20"/>
          <w:lang w:val="en-US" w:eastAsia="zh-TW"/>
        </w:rPr>
      </w:pPr>
      <w:r>
        <w:rPr>
          <w:rFonts w:hint="eastAsia" w:ascii="Times New Roman" w:hAnsi="Times New Roman" w:eastAsia="PMingLiU" w:cs="Times New Roman"/>
          <w:color w:val="000000"/>
          <w:kern w:val="0"/>
          <w:sz w:val="20"/>
          <w:szCs w:val="20"/>
          <w:lang w:val="en-US" w:eastAsia="zh-TW"/>
        </w:rPr>
        <w:t>5.1</w:t>
      </w:r>
      <w:r>
        <w:rPr>
          <w:rFonts w:hint="eastAsia" w:ascii="Times New Roman" w:hAnsi="Times New Roman" w:eastAsia="PMingLiU" w:cs="Times New Roman"/>
          <w:color w:val="000000"/>
          <w:kern w:val="0"/>
          <w:sz w:val="20"/>
          <w:szCs w:val="20"/>
          <w:lang w:val="en-US" w:eastAsia="zh-TW"/>
        </w:rPr>
        <w:tab/>
      </w:r>
      <w:r>
        <w:rPr>
          <w:rFonts w:hint="eastAsia" w:ascii="Times New Roman" w:hAnsi="Times New Roman" w:eastAsia="PMingLiU" w:cs="Times New Roman"/>
          <w:color w:val="000000"/>
          <w:kern w:val="0"/>
          <w:sz w:val="20"/>
          <w:szCs w:val="20"/>
          <w:lang w:val="en-US" w:eastAsia="zh-TW"/>
        </w:rPr>
        <w:t>Recommendation..........................................................</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...........16</w:t>
      </w:r>
    </w:p>
    <w:p>
      <w:pPr>
        <w:widowControl/>
        <w:shd w:val="clear" w:color="auto" w:fill="FFFFFF"/>
        <w:spacing w:line="360" w:lineRule="auto"/>
        <w:jc w:val="both"/>
        <w:rPr>
          <w:rFonts w:hint="default" w:ascii="Times New Roman" w:hAnsi="Times New Roman" w:eastAsia="PMingLiU" w:cs="Times New Roman"/>
          <w:color w:val="000000"/>
          <w:kern w:val="0"/>
          <w:sz w:val="20"/>
          <w:szCs w:val="20"/>
          <w:lang w:val="en-US" w:eastAsia="zh-TW"/>
        </w:rPr>
      </w:pPr>
      <w:r>
        <w:rPr>
          <w:rFonts w:ascii="Times New Roman" w:hAnsi="Times New Roman" w:eastAsia="Times New Roman" w:cs="Times New Roman"/>
          <w:color w:val="000000"/>
          <w:kern w:val="0"/>
          <w:sz w:val="20"/>
          <w:szCs w:val="20"/>
        </w:rPr>
        <w:t>Chapter 6</w:t>
      </w:r>
      <w:r>
        <w:rPr>
          <w:rFonts w:hint="eastAsia" w:ascii="Times New Roman" w:hAnsi="Times New Roman" w:eastAsia="PMingLiU" w:cs="Times New Roman"/>
          <w:color w:val="000000"/>
          <w:kern w:val="0"/>
          <w:sz w:val="20"/>
          <w:szCs w:val="20"/>
          <w:lang w:val="en-US" w:eastAsia="zh-TW"/>
        </w:rPr>
        <w:tab/>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17</w:t>
      </w:r>
    </w:p>
    <w:p>
      <w:pPr>
        <w:widowControl/>
        <w:shd w:val="clear" w:color="auto" w:fill="FFFFFF"/>
        <w:spacing w:line="360" w:lineRule="auto"/>
        <w:ind w:left="720" w:leftChars="0" w:firstLine="720" w:firstLineChars="0"/>
        <w:jc w:val="both"/>
        <w:rPr>
          <w:rFonts w:hint="default" w:ascii="Times New Roman" w:hAnsi="Times New Roman" w:eastAsia="PMingLiU" w:cs="Times New Roman"/>
          <w:color w:val="000000"/>
          <w:kern w:val="0"/>
          <w:sz w:val="20"/>
          <w:szCs w:val="20"/>
          <w:lang w:val="en-US" w:eastAsia="zh-TW"/>
        </w:rPr>
      </w:pPr>
      <w:r>
        <w:rPr>
          <w:rFonts w:hint="eastAsia" w:ascii="Times New Roman" w:hAnsi="Times New Roman" w:eastAsia="PMingLiU" w:cs="Times New Roman"/>
          <w:color w:val="000000"/>
          <w:kern w:val="0"/>
          <w:sz w:val="20"/>
          <w:szCs w:val="20"/>
          <w:lang w:val="en-US" w:eastAsia="zh-TW"/>
        </w:rPr>
        <w:t>6.1</w:t>
      </w:r>
      <w:r>
        <w:rPr>
          <w:rFonts w:hint="eastAsia" w:ascii="Times New Roman" w:hAnsi="Times New Roman" w:eastAsia="PMingLiU" w:cs="Times New Roman"/>
          <w:color w:val="000000"/>
          <w:kern w:val="0"/>
          <w:sz w:val="20"/>
          <w:szCs w:val="20"/>
          <w:lang w:val="en-US" w:eastAsia="zh-TW"/>
        </w:rPr>
        <w:tab/>
      </w:r>
      <w:r>
        <w:rPr>
          <w:rFonts w:hint="eastAsia" w:ascii="Times New Roman" w:hAnsi="Times New Roman" w:eastAsia="PMingLiU" w:cs="Times New Roman"/>
          <w:color w:val="000000"/>
          <w:kern w:val="0"/>
          <w:sz w:val="20"/>
          <w:szCs w:val="20"/>
          <w:lang w:val="en-US" w:eastAsia="zh-TW"/>
        </w:rPr>
        <w:t>Conclusion.........................................................</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......................17</w:t>
      </w:r>
    </w:p>
    <w:p>
      <w:pPr>
        <w:widowControl/>
        <w:shd w:val="clear" w:color="auto" w:fill="FFFFFF"/>
        <w:spacing w:line="360" w:lineRule="auto"/>
        <w:jc w:val="both"/>
        <w:rPr>
          <w:rFonts w:hint="default" w:ascii="Times New Roman" w:hAnsi="Times New Roman" w:eastAsia="PMingLiU" w:cs="Times New Roman"/>
          <w:color w:val="000000"/>
          <w:kern w:val="0"/>
          <w:sz w:val="20"/>
          <w:szCs w:val="20"/>
          <w:lang w:val="en-US" w:eastAsia="zh-TW"/>
        </w:rPr>
      </w:pPr>
      <w:r>
        <w:rPr>
          <w:rFonts w:hint="eastAsia" w:ascii="Times New Roman" w:hAnsi="Times New Roman" w:eastAsia="PMingLiU" w:cs="Times New Roman"/>
          <w:color w:val="000000"/>
          <w:kern w:val="0"/>
          <w:sz w:val="20"/>
          <w:szCs w:val="20"/>
          <w:lang w:val="en-US" w:eastAsia="zh-TW"/>
        </w:rPr>
        <w:t>Chapter 7</w:t>
      </w:r>
      <w:r>
        <w:rPr>
          <w:rFonts w:hint="eastAsia" w:ascii="Times New Roman" w:hAnsi="Times New Roman" w:eastAsia="PMingLiU" w:cs="Times New Roman"/>
          <w:color w:val="000000"/>
          <w:kern w:val="0"/>
          <w:sz w:val="20"/>
          <w:szCs w:val="20"/>
          <w:lang w:val="en-US" w:eastAsia="zh-TW"/>
        </w:rPr>
        <w:tab/>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18</w:t>
      </w:r>
    </w:p>
    <w:p>
      <w:pPr>
        <w:widowControl/>
        <w:shd w:val="clear" w:color="auto" w:fill="FFFFFF"/>
        <w:spacing w:line="360" w:lineRule="auto"/>
        <w:ind w:left="720" w:leftChars="0" w:firstLine="720" w:firstLineChars="0"/>
        <w:jc w:val="both"/>
        <w:rPr>
          <w:rFonts w:hint="eastAsia" w:ascii="Times New Roman" w:hAnsi="Times New Roman" w:eastAsia="PMingLiU" w:cs="Times New Roman"/>
          <w:color w:val="000000"/>
          <w:kern w:val="0"/>
          <w:sz w:val="20"/>
          <w:szCs w:val="20"/>
          <w:lang w:val="en-US" w:eastAsia="zh-TW"/>
        </w:rPr>
      </w:pPr>
      <w:r>
        <w:rPr>
          <w:rFonts w:hint="eastAsia" w:ascii="Times New Roman" w:hAnsi="Times New Roman" w:eastAsia="PMingLiU" w:cs="Times New Roman"/>
          <w:color w:val="000000"/>
          <w:kern w:val="0"/>
          <w:sz w:val="20"/>
          <w:szCs w:val="20"/>
          <w:lang w:val="en-US" w:eastAsia="zh-TW"/>
        </w:rPr>
        <w:t>7.1</w:t>
      </w:r>
      <w:r>
        <w:rPr>
          <w:rFonts w:hint="eastAsia" w:ascii="Times New Roman" w:hAnsi="Times New Roman" w:eastAsia="PMingLiU" w:cs="Times New Roman"/>
          <w:color w:val="000000"/>
          <w:kern w:val="0"/>
          <w:sz w:val="20"/>
          <w:szCs w:val="20"/>
          <w:lang w:val="en-US" w:eastAsia="zh-TW"/>
        </w:rPr>
        <w:tab/>
      </w:r>
      <w:r>
        <w:rPr>
          <w:rFonts w:hint="eastAsia" w:ascii="Times New Roman" w:hAnsi="Times New Roman" w:eastAsia="PMingLiU" w:cs="Times New Roman"/>
          <w:color w:val="000000"/>
          <w:kern w:val="0"/>
          <w:sz w:val="20"/>
          <w:szCs w:val="20"/>
          <w:lang w:val="en-US" w:eastAsia="zh-TW"/>
        </w:rPr>
        <w:t>Reference...................................................</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...18</w:t>
      </w:r>
    </w:p>
    <w:p>
      <w:pPr>
        <w:widowControl/>
        <w:shd w:val="clear" w:color="auto" w:fill="FFFFFF"/>
        <w:spacing w:line="360" w:lineRule="auto"/>
        <w:jc w:val="both"/>
        <w:rPr>
          <w:rFonts w:hint="default" w:ascii="Times New Roman" w:hAnsi="Times New Roman" w:eastAsia="PMingLiU" w:cs="Times New Roman"/>
          <w:color w:val="000000"/>
          <w:kern w:val="0"/>
          <w:sz w:val="20"/>
          <w:szCs w:val="20"/>
          <w:lang w:val="en-US" w:eastAsia="zh-TW"/>
        </w:rPr>
      </w:pPr>
      <w:r>
        <w:rPr>
          <w:rFonts w:hint="eastAsia" w:ascii="Times New Roman" w:hAnsi="Times New Roman" w:eastAsia="PMingLiU" w:cs="Times New Roman"/>
          <w:color w:val="000000"/>
          <w:kern w:val="0"/>
          <w:sz w:val="20"/>
          <w:szCs w:val="20"/>
          <w:lang w:val="en-US" w:eastAsia="zh-TW"/>
        </w:rPr>
        <w:t>Chapter 8</w:t>
      </w:r>
      <w:r>
        <w:rPr>
          <w:rFonts w:hint="eastAsia" w:ascii="Times New Roman" w:hAnsi="Times New Roman" w:eastAsia="PMingLiU" w:cs="Times New Roman"/>
          <w:color w:val="000000"/>
          <w:kern w:val="0"/>
          <w:sz w:val="20"/>
          <w:szCs w:val="20"/>
          <w:lang w:val="en-US" w:eastAsia="zh-TW"/>
        </w:rPr>
        <w:tab/>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...................................................21</w:t>
      </w:r>
    </w:p>
    <w:p>
      <w:pPr>
        <w:widowControl/>
        <w:shd w:val="clear" w:color="auto" w:fill="FFFFFF"/>
        <w:spacing w:line="360" w:lineRule="auto"/>
        <w:ind w:left="720" w:leftChars="0" w:firstLine="720" w:firstLineChars="0"/>
        <w:jc w:val="both"/>
        <w:rPr>
          <w:rFonts w:hint="default" w:ascii="Times New Roman" w:hAnsi="Times New Roman" w:eastAsia="PMingLiU" w:cs="Times New Roman"/>
          <w:color w:val="000000"/>
          <w:kern w:val="0"/>
          <w:sz w:val="20"/>
          <w:szCs w:val="20"/>
          <w:lang w:val="en-US" w:eastAsia="zh-TW"/>
        </w:rPr>
      </w:pPr>
      <w:r>
        <w:rPr>
          <w:rFonts w:hint="eastAsia" w:ascii="Times New Roman" w:hAnsi="Times New Roman" w:eastAsia="PMingLiU" w:cs="Times New Roman"/>
          <w:color w:val="000000"/>
          <w:kern w:val="0"/>
          <w:sz w:val="20"/>
          <w:szCs w:val="20"/>
          <w:lang w:val="en-US" w:eastAsia="zh-TW"/>
        </w:rPr>
        <w:t>Appendix I.............</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..........21</w:t>
      </w:r>
    </w:p>
    <w:p>
      <w:pPr>
        <w:widowControl/>
        <w:shd w:val="clear" w:color="auto" w:fill="FFFFFF"/>
        <w:spacing w:line="360" w:lineRule="auto"/>
        <w:ind w:left="720" w:leftChars="0" w:firstLine="720" w:firstLineChars="0"/>
        <w:jc w:val="both"/>
        <w:rPr>
          <w:rFonts w:hint="default" w:ascii="Times New Roman" w:hAnsi="Times New Roman" w:eastAsia="PMingLiU" w:cs="Times New Roman"/>
          <w:color w:val="000000"/>
          <w:kern w:val="0"/>
          <w:sz w:val="20"/>
          <w:szCs w:val="20"/>
          <w:lang w:val="en-US" w:eastAsia="zh-TW"/>
        </w:rPr>
      </w:pPr>
      <w:r>
        <w:rPr>
          <w:rFonts w:hint="eastAsia" w:ascii="Times New Roman" w:hAnsi="Times New Roman" w:eastAsia="PMingLiU" w:cs="Times New Roman"/>
          <w:color w:val="000000"/>
          <w:kern w:val="0"/>
          <w:sz w:val="20"/>
          <w:szCs w:val="20"/>
          <w:lang w:val="en-US" w:eastAsia="zh-TW"/>
        </w:rPr>
        <w:t>Appendix II............</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..........22</w:t>
      </w:r>
    </w:p>
    <w:p>
      <w:pPr>
        <w:widowControl/>
        <w:shd w:val="clear" w:color="auto" w:fill="FFFFFF"/>
        <w:spacing w:line="360" w:lineRule="auto"/>
        <w:ind w:left="720" w:leftChars="0" w:firstLine="720" w:firstLineChars="0"/>
        <w:jc w:val="both"/>
        <w:rPr>
          <w:rFonts w:hint="default" w:ascii="Times New Roman" w:hAnsi="Times New Roman" w:eastAsia="PMingLiU" w:cs="Times New Roman"/>
          <w:color w:val="000000"/>
          <w:kern w:val="0"/>
          <w:sz w:val="20"/>
          <w:szCs w:val="20"/>
          <w:lang w:val="en-US" w:eastAsia="zh-TW"/>
        </w:rPr>
      </w:pPr>
      <w:r>
        <w:rPr>
          <w:rFonts w:hint="eastAsia" w:ascii="Times New Roman" w:hAnsi="Times New Roman" w:eastAsia="PMingLiU" w:cs="Times New Roman"/>
          <w:color w:val="000000"/>
          <w:kern w:val="0"/>
          <w:sz w:val="20"/>
          <w:szCs w:val="20"/>
          <w:lang w:val="en-US" w:eastAsia="zh-TW"/>
        </w:rPr>
        <w:t>Appendix III...........</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............................23</w:t>
      </w:r>
    </w:p>
    <w:p>
      <w:pPr>
        <w:widowControl/>
        <w:shd w:val="clear" w:color="auto" w:fill="FFFFFF"/>
        <w:spacing w:line="360" w:lineRule="auto"/>
        <w:ind w:left="720" w:leftChars="0" w:firstLine="720" w:firstLineChars="0"/>
        <w:jc w:val="both"/>
        <w:rPr>
          <w:rFonts w:hint="default" w:ascii="Times New Roman" w:hAnsi="Times New Roman" w:eastAsia="PMingLiU" w:cs="Times New Roman"/>
          <w:color w:val="000000"/>
          <w:kern w:val="0"/>
          <w:szCs w:val="24"/>
          <w:lang w:val="en-US" w:eastAsia="zh-TW"/>
        </w:rPr>
      </w:pPr>
      <w:r>
        <w:rPr>
          <w:rFonts w:hint="eastAsia" w:ascii="Times New Roman" w:hAnsi="Times New Roman" w:eastAsia="PMingLiU" w:cs="Times New Roman"/>
          <w:color w:val="000000"/>
          <w:kern w:val="0"/>
          <w:sz w:val="20"/>
          <w:szCs w:val="20"/>
          <w:lang w:val="en-US" w:eastAsia="zh-TW"/>
        </w:rPr>
        <w:t>Appendix IV</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w:t>
      </w:r>
      <w:r>
        <w:rPr>
          <w:rFonts w:ascii="Times New Roman" w:hAnsi="Times New Roman" w:eastAsia="Times New Roman" w:cs="Times New Roman"/>
          <w:color w:val="000000"/>
          <w:kern w:val="0"/>
          <w:sz w:val="20"/>
          <w:szCs w:val="20"/>
        </w:rPr>
        <w:t>………</w:t>
      </w:r>
      <w:r>
        <w:rPr>
          <w:rFonts w:hint="eastAsia" w:ascii="Times New Roman" w:hAnsi="Times New Roman" w:eastAsia="PMingLiU" w:cs="Times New Roman"/>
          <w:color w:val="000000"/>
          <w:kern w:val="0"/>
          <w:sz w:val="20"/>
          <w:szCs w:val="20"/>
          <w:lang w:val="en-US" w:eastAsia="zh-TW"/>
        </w:rPr>
        <w:t>.35</w:t>
      </w:r>
    </w:p>
    <w:p>
      <w:pPr>
        <w:shd w:val="clear" w:color="auto" w:fill="FFFFFF"/>
        <w:spacing w:after="0" w:line="240" w:lineRule="auto"/>
        <w:jc w:val="both"/>
        <w:rPr>
          <w:rFonts w:hint="default" w:ascii="Times New Roman" w:hAnsi="Times New Roman" w:cs="Times New Roman"/>
          <w:b/>
          <w:bCs/>
          <w:i w:val="0"/>
          <w:iCs w:val="0"/>
          <w:color w:val="000000"/>
          <w:sz w:val="32"/>
          <w:szCs w:val="32"/>
        </w:rPr>
      </w:pPr>
      <w:r>
        <w:rPr>
          <w:rFonts w:hint="default" w:ascii="Times New Roman" w:hAnsi="Times New Roman" w:cs="Times New Roman"/>
          <w:b/>
          <w:bCs/>
          <w:i w:val="0"/>
          <w:iCs w:val="0"/>
          <w:color w:val="000000"/>
          <w:sz w:val="32"/>
          <w:szCs w:val="32"/>
        </w:rPr>
        <w:t>Chapter 1</w:t>
      </w:r>
    </w:p>
    <w:p>
      <w:pPr>
        <w:shd w:val="clear" w:color="auto" w:fill="FFFFFF"/>
        <w:spacing w:after="0" w:line="240" w:lineRule="auto"/>
        <w:jc w:val="both"/>
        <w:rPr>
          <w:rFonts w:hint="eastAsia" w:ascii="Times New Roman" w:hAnsi="Times New Roman" w:eastAsia="PMingLiU" w:cs="Times New Roman"/>
          <w:b/>
          <w:bCs/>
          <w:i w:val="0"/>
          <w:iCs w:val="0"/>
          <w:color w:val="000000"/>
          <w:sz w:val="28"/>
          <w:szCs w:val="28"/>
          <w:lang w:val="en-US" w:eastAsia="zh-TW"/>
        </w:rPr>
      </w:pPr>
      <w:r>
        <w:rPr>
          <w:rFonts w:hint="eastAsia" w:ascii="Times New Roman" w:hAnsi="Times New Roman" w:eastAsia="PMingLiU" w:cs="Times New Roman"/>
          <w:b/>
          <w:bCs/>
          <w:i w:val="0"/>
          <w:iCs w:val="0"/>
          <w:color w:val="000000"/>
          <w:sz w:val="28"/>
          <w:szCs w:val="28"/>
          <w:lang w:val="en-US" w:eastAsia="zh-TW"/>
        </w:rPr>
        <w:t>Introduction</w:t>
      </w:r>
    </w:p>
    <w:p>
      <w:pPr>
        <w:shd w:val="clear" w:color="auto" w:fill="FFFFFF"/>
        <w:spacing w:after="0" w:line="240" w:lineRule="auto"/>
        <w:jc w:val="both"/>
        <w:rPr>
          <w:rFonts w:hint="eastAsia" w:ascii="Times New Roman" w:hAnsi="Times New Roman" w:eastAsia="PMingLiU" w:cs="Times New Roman"/>
          <w:b/>
          <w:bCs/>
          <w:i w:val="0"/>
          <w:iCs w:val="0"/>
          <w:color w:val="000000"/>
          <w:sz w:val="28"/>
          <w:szCs w:val="28"/>
          <w:lang w:val="en-US" w:eastAsia="zh-TW"/>
        </w:rPr>
      </w:pPr>
    </w:p>
    <w:p>
      <w:pPr>
        <w:shd w:val="clear" w:color="auto" w:fill="FFFFFF"/>
        <w:spacing w:after="0" w:line="240" w:lineRule="auto"/>
        <w:jc w:val="both"/>
        <w:rPr>
          <w:rFonts w:hint="default" w:ascii="Times New Roman" w:hAnsi="Times New Roman" w:eastAsia="PMingLiU" w:cs="Times New Roman"/>
          <w:b/>
          <w:bCs/>
          <w:i w:val="0"/>
          <w:iCs w:val="0"/>
          <w:color w:val="000000"/>
          <w:sz w:val="24"/>
          <w:szCs w:val="24"/>
          <w:lang w:val="en-US" w:eastAsia="zh-TW"/>
        </w:rPr>
      </w:pPr>
      <w:r>
        <w:rPr>
          <w:rFonts w:hint="eastAsia" w:ascii="Times New Roman" w:hAnsi="Times New Roman" w:eastAsia="PMingLiU" w:cs="Times New Roman"/>
          <w:b/>
          <w:bCs/>
          <w:i w:val="0"/>
          <w:iCs w:val="0"/>
          <w:color w:val="000000"/>
          <w:sz w:val="24"/>
          <w:szCs w:val="24"/>
          <w:lang w:val="en-US" w:eastAsia="zh-TW"/>
        </w:rPr>
        <w:t>1.1</w:t>
      </w:r>
      <w:r>
        <w:rPr>
          <w:rFonts w:hint="eastAsia" w:ascii="Times New Roman" w:hAnsi="Times New Roman" w:eastAsia="PMingLiU" w:cs="Times New Roman"/>
          <w:b/>
          <w:bCs/>
          <w:i w:val="0"/>
          <w:iCs w:val="0"/>
          <w:color w:val="000000"/>
          <w:sz w:val="24"/>
          <w:szCs w:val="24"/>
          <w:lang w:val="en-US" w:eastAsia="zh-TW"/>
        </w:rPr>
        <w:tab/>
      </w:r>
      <w:r>
        <w:rPr>
          <w:rFonts w:hint="eastAsia" w:ascii="Times New Roman" w:hAnsi="Times New Roman" w:eastAsia="PMingLiU" w:cs="Times New Roman"/>
          <w:b/>
          <w:bCs/>
          <w:i w:val="0"/>
          <w:iCs w:val="0"/>
          <w:color w:val="000000"/>
          <w:sz w:val="24"/>
          <w:szCs w:val="24"/>
          <w:lang w:val="en-US" w:eastAsia="zh-TW"/>
        </w:rPr>
        <w:t>Corporate Background Information</w:t>
      </w:r>
    </w:p>
    <w:p>
      <w:pPr>
        <w:shd w:val="clear" w:color="auto" w:fill="FFFFFF"/>
        <w:spacing w:after="0" w:line="240" w:lineRule="auto"/>
        <w:jc w:val="both"/>
        <w:rPr>
          <w:rFonts w:hint="eastAsia" w:ascii="Times New Roman" w:hAnsi="Times New Roman" w:eastAsia="PMingLiU" w:cs="Times New Roman"/>
          <w:b w:val="0"/>
          <w:bCs w:val="0"/>
          <w:i w:val="0"/>
          <w:iCs w:val="0"/>
          <w:color w:val="000000"/>
          <w:sz w:val="24"/>
          <w:szCs w:val="24"/>
          <w:lang w:val="en-US" w:eastAsia="zh-TW"/>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eastAsia" w:ascii="Times New Roman" w:hAnsi="Times New Roman" w:eastAsia="PMingLiU" w:cs="Times New Roman"/>
          <w:b w:val="0"/>
          <w:bCs w:val="0"/>
          <w:i w:val="0"/>
          <w:iCs w:val="0"/>
          <w:color w:val="000000"/>
          <w:sz w:val="24"/>
          <w:szCs w:val="24"/>
          <w:lang w:val="en-US" w:eastAsia="zh-TW"/>
        </w:rPr>
        <w:t xml:space="preserve">Corporate </w:t>
      </w:r>
      <w:r>
        <w:rPr>
          <w:rFonts w:hint="default" w:ascii="Times New Roman" w:hAnsi="Times New Roman" w:eastAsia="Times New Roman" w:cs="Times New Roman"/>
          <w:b w:val="0"/>
          <w:bCs w:val="0"/>
          <w:i w:val="0"/>
          <w:iCs w:val="0"/>
          <w:color w:val="000000"/>
          <w:sz w:val="24"/>
          <w:szCs w:val="24"/>
        </w:rPr>
        <w:t>The organization I chose in this assignment is UMP Healthcare Holdings Limited (UMP, stock code: 722, Executive Director), which is a public listed company since year 2015 and currently has one of the largest outpatient clinic network in the greater bay area</w:t>
      </w:r>
      <w:r>
        <w:rPr>
          <w:rFonts w:hint="default" w:ascii="Times New Roman" w:hAnsi="Times New Roman" w:eastAsia="PMingLiU" w:cs="Times New Roman"/>
          <w:b w:val="0"/>
          <w:bCs w:val="0"/>
          <w:i w:val="0"/>
          <w:iCs w:val="0"/>
          <w:color w:val="000000"/>
          <w:sz w:val="24"/>
          <w:szCs w:val="24"/>
          <w:lang w:val="en-US" w:eastAsia="zh-TW"/>
        </w:rPr>
        <w:t xml:space="preserve"> (UMP Healthcare Holdings Limited, 2020)</w:t>
      </w:r>
      <w:r>
        <w:rPr>
          <w:rFonts w:hint="default" w:ascii="Times New Roman" w:hAnsi="Times New Roman" w:eastAsia="Times New Roman" w:cs="Times New Roman"/>
          <w:b w:val="0"/>
          <w:bCs w:val="0"/>
          <w:i w:val="0"/>
          <w:iCs w:val="0"/>
          <w:color w:val="000000"/>
          <w:sz w:val="24"/>
          <w:szCs w:val="24"/>
        </w:rPr>
        <w:t xml:space="preserve">. They launched telemedicine services in January 2020 in Mainland China and have received encouraging feedback from all users. Unfortunately, the whole healthcare sector is handling the coronavirus situation and </w:t>
      </w:r>
      <w:r>
        <w:rPr>
          <w:rFonts w:hint="default" w:ascii="Times New Roman" w:hAnsi="Times New Roman" w:eastAsia="PMingLiU" w:cs="Times New Roman"/>
          <w:b w:val="0"/>
          <w:bCs w:val="0"/>
          <w:i w:val="0"/>
          <w:iCs w:val="0"/>
          <w:color w:val="000000"/>
          <w:sz w:val="24"/>
          <w:szCs w:val="24"/>
          <w:lang w:val="en-US" w:eastAsia="zh-TW"/>
        </w:rPr>
        <w:t>they are suffering</w:t>
      </w:r>
      <w:r>
        <w:rPr>
          <w:rFonts w:hint="default" w:ascii="Times New Roman" w:hAnsi="Times New Roman" w:eastAsia="Times New Roman" w:cs="Times New Roman"/>
          <w:b w:val="0"/>
          <w:bCs w:val="0"/>
          <w:i w:val="0"/>
          <w:iCs w:val="0"/>
          <w:color w:val="000000"/>
          <w:sz w:val="24"/>
          <w:szCs w:val="24"/>
        </w:rPr>
        <w:t xml:space="preserve"> from decreased number of patients and revenue. UMP decided to </w:t>
      </w:r>
      <w:r>
        <w:rPr>
          <w:rFonts w:hint="default" w:ascii="Times New Roman" w:hAnsi="Times New Roman" w:eastAsia="PMingLiU" w:cs="Times New Roman"/>
          <w:b w:val="0"/>
          <w:bCs w:val="0"/>
          <w:i w:val="0"/>
          <w:iCs w:val="0"/>
          <w:color w:val="000000"/>
          <w:sz w:val="24"/>
          <w:szCs w:val="24"/>
          <w:lang w:val="en-US" w:eastAsia="zh-TW"/>
        </w:rPr>
        <w:t>launch</w:t>
      </w:r>
      <w:r>
        <w:rPr>
          <w:rFonts w:hint="default" w:ascii="Times New Roman" w:hAnsi="Times New Roman" w:eastAsia="Times New Roman" w:cs="Times New Roman"/>
          <w:b w:val="0"/>
          <w:bCs w:val="0"/>
          <w:i w:val="0"/>
          <w:iCs w:val="0"/>
          <w:color w:val="000000"/>
          <w:sz w:val="24"/>
          <w:szCs w:val="24"/>
        </w:rPr>
        <w:t xml:space="preserve"> their telemedicine service to Hong Kong to increase their market share and increase the revenue</w:t>
      </w:r>
      <w:r>
        <w:rPr>
          <w:rFonts w:hint="default" w:ascii="Times New Roman" w:hAnsi="Times New Roman" w:eastAsia="PMingLiU" w:cs="Times New Roman"/>
          <w:b w:val="0"/>
          <w:bCs w:val="0"/>
          <w:i w:val="0"/>
          <w:iCs w:val="0"/>
          <w:color w:val="000000"/>
          <w:sz w:val="24"/>
          <w:szCs w:val="24"/>
          <w:lang w:val="en-US" w:eastAsia="zh-TW"/>
        </w:rPr>
        <w:t>.</w:t>
      </w: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drawing>
          <wp:inline distT="0" distB="0" distL="0" distR="0">
            <wp:extent cx="5940425" cy="3342005"/>
            <wp:effectExtent l="0" t="0" r="3175"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圖片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5940425" cy="3342005"/>
                    </a:xfrm>
                    <a:prstGeom prst="rect">
                      <a:avLst/>
                    </a:prstGeom>
                    <a:noFill/>
                    <a:ln>
                      <a:noFill/>
                    </a:ln>
                  </pic:spPr>
                </pic:pic>
              </a:graphicData>
            </a:graphic>
          </wp:inline>
        </w:drawing>
      </w:r>
    </w:p>
    <w:p>
      <w:pPr>
        <w:shd w:val="clear" w:color="auto" w:fill="FFFFFF"/>
        <w:spacing w:after="0" w:line="240" w:lineRule="auto"/>
        <w:jc w:val="both"/>
        <w:rPr>
          <w:rFonts w:hint="default" w:ascii="Times New Roman" w:hAnsi="Times New Roman" w:cs="Times New Roman" w:eastAsiaTheme="minorEastAsia"/>
          <w:b w:val="0"/>
          <w:bCs w:val="0"/>
          <w:i w:val="0"/>
          <w:iCs w:val="0"/>
          <w:color w:val="000000"/>
          <w:sz w:val="24"/>
          <w:szCs w:val="24"/>
          <w:lang w:val="en-US" w:eastAsia="zh-TW"/>
        </w:rPr>
      </w:pPr>
      <w:r>
        <w:rPr>
          <w:rFonts w:hint="default" w:ascii="Times New Roman" w:hAnsi="Times New Roman" w:cs="Times New Roman"/>
          <w:b w:val="0"/>
          <w:bCs w:val="0"/>
          <w:i w:val="0"/>
          <w:iCs w:val="0"/>
          <w:color w:val="000000"/>
          <w:sz w:val="24"/>
          <w:szCs w:val="24"/>
        </w:rPr>
        <w:t>Figure 1: Services provided by UMP Healthcare Holdings Limited in Hong Kong and Mainland China</w:t>
      </w:r>
      <w:r>
        <w:rPr>
          <w:rFonts w:hint="default" w:ascii="Times New Roman" w:hAnsi="Times New Roman" w:cs="Times New Roman"/>
          <w:b w:val="0"/>
          <w:bCs w:val="0"/>
          <w:i w:val="0"/>
          <w:iCs w:val="0"/>
          <w:color w:val="000000"/>
          <w:sz w:val="24"/>
          <w:szCs w:val="24"/>
          <w:lang w:val="en-US" w:eastAsia="zh-TW"/>
        </w:rPr>
        <w:t xml:space="preserve"> (</w:t>
      </w:r>
      <w:r>
        <w:rPr>
          <w:rFonts w:hint="default" w:ascii="Times New Roman" w:hAnsi="Times New Roman" w:eastAsia="PMingLiU" w:cs="Times New Roman"/>
          <w:b w:val="0"/>
          <w:bCs w:val="0"/>
          <w:i w:val="0"/>
          <w:iCs w:val="0"/>
          <w:color w:val="000000"/>
          <w:sz w:val="24"/>
          <w:szCs w:val="24"/>
          <w:lang w:val="en-US" w:eastAsia="zh-TW"/>
        </w:rPr>
        <w:t>UMP Healthcare Holdings Limited, 2020)</w:t>
      </w: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drawing>
          <wp:inline distT="0" distB="0" distL="0" distR="0">
            <wp:extent cx="5940425" cy="3342005"/>
            <wp:effectExtent l="0" t="0" r="3175" b="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圖片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5940425" cy="3342005"/>
                    </a:xfrm>
                    <a:prstGeom prst="rect">
                      <a:avLst/>
                    </a:prstGeom>
                    <a:noFill/>
                    <a:ln>
                      <a:noFill/>
                    </a:ln>
                  </pic:spPr>
                </pic:pic>
              </a:graphicData>
            </a:graphic>
          </wp:inline>
        </w:drawing>
      </w:r>
    </w:p>
    <w:p>
      <w:pPr>
        <w:shd w:val="clear" w:color="auto" w:fill="FFFFFF"/>
        <w:spacing w:after="0" w:line="240" w:lineRule="auto"/>
        <w:jc w:val="both"/>
        <w:rPr>
          <w:rFonts w:hint="default" w:ascii="Times New Roman" w:hAnsi="Times New Roman" w:eastAsia="PMingLiU" w:cs="Times New Roman"/>
          <w:b w:val="0"/>
          <w:bCs w:val="0"/>
          <w:i w:val="0"/>
          <w:iCs w:val="0"/>
          <w:color w:val="000000"/>
          <w:sz w:val="24"/>
          <w:szCs w:val="24"/>
          <w:lang w:val="en-US" w:eastAsia="zh-TW"/>
        </w:rPr>
      </w:pPr>
      <w:r>
        <w:rPr>
          <w:rFonts w:hint="default" w:ascii="Times New Roman" w:hAnsi="Times New Roman" w:cs="Times New Roman"/>
          <w:b w:val="0"/>
          <w:bCs w:val="0"/>
          <w:i w:val="0"/>
          <w:iCs w:val="0"/>
          <w:color w:val="000000"/>
          <w:sz w:val="24"/>
          <w:szCs w:val="24"/>
        </w:rPr>
        <w:t>Figure 2:  UMP main services and its affiliated medical institutions</w:t>
      </w:r>
      <w:r>
        <w:rPr>
          <w:rFonts w:hint="default" w:ascii="Times New Roman" w:hAnsi="Times New Roman" w:cs="Times New Roman"/>
          <w:b w:val="0"/>
          <w:bCs w:val="0"/>
          <w:i w:val="0"/>
          <w:iCs w:val="0"/>
          <w:color w:val="000000"/>
          <w:sz w:val="24"/>
          <w:szCs w:val="24"/>
          <w:lang w:val="en-US" w:eastAsia="zh-TW"/>
        </w:rPr>
        <w:t xml:space="preserve"> </w:t>
      </w:r>
      <w:r>
        <w:rPr>
          <w:rFonts w:hint="default" w:ascii="Times New Roman" w:hAnsi="Times New Roman" w:eastAsia="PMingLiU" w:cs="Times New Roman"/>
          <w:b w:val="0"/>
          <w:bCs w:val="0"/>
          <w:i w:val="0"/>
          <w:iCs w:val="0"/>
          <w:color w:val="000000"/>
          <w:sz w:val="24"/>
          <w:szCs w:val="24"/>
          <w:lang w:val="en-US" w:eastAsia="zh-TW"/>
        </w:rPr>
        <w:t>(UMP Healthcare Holdings Limited, 2020)</w:t>
      </w:r>
    </w:p>
    <w:p>
      <w:pPr>
        <w:shd w:val="clear" w:color="auto" w:fill="FFFFFF"/>
        <w:spacing w:after="0" w:line="240" w:lineRule="auto"/>
        <w:jc w:val="both"/>
        <w:rPr>
          <w:rFonts w:hint="default" w:ascii="Times New Roman" w:hAnsi="Times New Roman" w:eastAsia="PMingLiU" w:cs="Times New Roman"/>
          <w:b w:val="0"/>
          <w:bCs w:val="0"/>
          <w:i w:val="0"/>
          <w:iCs w:val="0"/>
          <w:color w:val="000000"/>
          <w:sz w:val="24"/>
          <w:szCs w:val="24"/>
          <w:lang w:val="en-US" w:eastAsia="zh-TW"/>
        </w:rPr>
      </w:pPr>
    </w:p>
    <w:p>
      <w:pPr>
        <w:shd w:val="clear" w:color="auto" w:fill="FFFFFF"/>
        <w:spacing w:after="0" w:line="240" w:lineRule="auto"/>
        <w:jc w:val="both"/>
        <w:rPr>
          <w:rFonts w:hint="default" w:ascii="Times New Roman" w:hAnsi="Times New Roman" w:eastAsia="PMingLiU" w:cs="Times New Roman"/>
          <w:b/>
          <w:bCs/>
          <w:i w:val="0"/>
          <w:iCs w:val="0"/>
          <w:color w:val="000000"/>
          <w:sz w:val="24"/>
          <w:szCs w:val="24"/>
          <w:lang w:val="en-US" w:eastAsia="zh-TW"/>
        </w:rPr>
      </w:pPr>
      <w:r>
        <w:rPr>
          <w:rFonts w:hint="eastAsia" w:ascii="Times New Roman" w:hAnsi="Times New Roman" w:eastAsia="PMingLiU" w:cs="Times New Roman"/>
          <w:b/>
          <w:bCs/>
          <w:i w:val="0"/>
          <w:iCs w:val="0"/>
          <w:color w:val="000000"/>
          <w:sz w:val="24"/>
          <w:szCs w:val="24"/>
          <w:lang w:val="en-US" w:eastAsia="zh-TW"/>
        </w:rPr>
        <w:t>1.2</w:t>
      </w:r>
      <w:r>
        <w:rPr>
          <w:rFonts w:hint="eastAsia" w:ascii="Times New Roman" w:hAnsi="Times New Roman" w:eastAsia="PMingLiU" w:cs="Times New Roman"/>
          <w:b/>
          <w:bCs/>
          <w:i w:val="0"/>
          <w:iCs w:val="0"/>
          <w:color w:val="000000"/>
          <w:sz w:val="24"/>
          <w:szCs w:val="24"/>
          <w:lang w:val="en-US" w:eastAsia="zh-TW"/>
        </w:rPr>
        <w:tab/>
      </w:r>
      <w:r>
        <w:rPr>
          <w:rFonts w:hint="eastAsia" w:ascii="Times New Roman" w:hAnsi="Times New Roman" w:eastAsia="PMingLiU" w:cs="Times New Roman"/>
          <w:b/>
          <w:bCs/>
          <w:i w:val="0"/>
          <w:iCs w:val="0"/>
          <w:color w:val="000000"/>
          <w:sz w:val="24"/>
          <w:szCs w:val="24"/>
          <w:lang w:val="en-US" w:eastAsia="zh-TW"/>
        </w:rPr>
        <w:t>The purpose of this Consultancy Project Report</w:t>
      </w: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 xml:space="preserve">This Consultancy Project Report potentially gives positive contribution to aid its ability to achieve and sustain competitive advantage through this hard period of </w:t>
      </w:r>
      <w:r>
        <w:rPr>
          <w:rFonts w:hint="default" w:ascii="Times New Roman" w:hAnsi="Times New Roman" w:eastAsia="PMingLiU" w:cs="Times New Roman"/>
          <w:b w:val="0"/>
          <w:bCs w:val="0"/>
          <w:i w:val="0"/>
          <w:iCs w:val="0"/>
          <w:color w:val="000000"/>
          <w:sz w:val="24"/>
          <w:szCs w:val="24"/>
        </w:rPr>
        <w:t xml:space="preserve">pandemic of COVID-19 </w:t>
      </w:r>
      <w:r>
        <w:rPr>
          <w:rFonts w:hint="eastAsia" w:ascii="Times New Roman" w:hAnsi="Times New Roman" w:eastAsia="PMingLiU" w:cs="Times New Roman"/>
          <w:b w:val="0"/>
          <w:bCs w:val="0"/>
          <w:i w:val="0"/>
          <w:iCs w:val="0"/>
          <w:color w:val="000000"/>
          <w:sz w:val="24"/>
          <w:szCs w:val="24"/>
          <w:lang w:val="en-US" w:eastAsia="zh-TW"/>
        </w:rPr>
        <w:t xml:space="preserve">(CDC, 2020) </w:t>
      </w:r>
      <w:r>
        <w:rPr>
          <w:rFonts w:hint="default" w:ascii="Times New Roman" w:hAnsi="Times New Roman" w:eastAsia="Times New Roman" w:cs="Times New Roman"/>
          <w:b w:val="0"/>
          <w:bCs w:val="0"/>
          <w:i w:val="0"/>
          <w:iCs w:val="0"/>
          <w:color w:val="000000"/>
          <w:sz w:val="24"/>
          <w:szCs w:val="24"/>
        </w:rPr>
        <w:t>to embrace innovation and keep its activeness in Hong Kong healthcare market.</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In the face of the aging global population, the generalization of chronic diseases, and the continuous evolution of infectious viruses, many countries have regarded the smart medical industry as an important project for the development of smart cities. As the new coronavirus rages across the world, Telehealth communication in the field of smart healthcare has recently become the focus of attention, making it the third stock to rise during the epidemic following online grocery shopping and remote office work. This is becoming the new force of "non-contact economy"</w:t>
      </w:r>
      <w:r>
        <w:rPr>
          <w:rFonts w:hint="default" w:ascii="Times New Roman" w:hAnsi="Times New Roman" w:eastAsia="PMingLiU" w:cs="Times New Roman"/>
          <w:b w:val="0"/>
          <w:bCs w:val="0"/>
          <w:i w:val="0"/>
          <w:iCs w:val="0"/>
          <w:color w:val="000000"/>
          <w:sz w:val="24"/>
          <w:szCs w:val="24"/>
          <w:lang w:val="en-US" w:eastAsia="zh-TW"/>
        </w:rPr>
        <w:t xml:space="preserve"> (</w:t>
      </w:r>
      <w:r>
        <w:rPr>
          <w:rFonts w:hint="default" w:ascii="Times New Roman" w:hAnsi="Times New Roman" w:eastAsia="PMingLiU" w:cs="Times New Roman"/>
          <w:b w:val="0"/>
          <w:bCs w:val="0"/>
          <w:i w:val="0"/>
          <w:iCs w:val="0"/>
          <w:sz w:val="24"/>
          <w:szCs w:val="24"/>
          <w:lang w:val="en-US" w:eastAsia="zh-TW"/>
        </w:rPr>
        <w:t>Mckinsey and Company, 2020)</w:t>
      </w:r>
      <w:r>
        <w:rPr>
          <w:rFonts w:hint="default" w:ascii="Times New Roman" w:hAnsi="Times New Roman" w:eastAsia="Times New Roman" w:cs="Times New Roman"/>
          <w:b w:val="0"/>
          <w:bCs w:val="0"/>
          <w:i w:val="0"/>
          <w:iCs w:val="0"/>
          <w:color w:val="000000"/>
          <w:sz w:val="24"/>
          <w:szCs w:val="24"/>
        </w:rPr>
        <w:t>.</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Telemedicine has actually existed for many years, but it has never been able to take the mainstream position in the medical world</w:t>
      </w:r>
      <w:r>
        <w:rPr>
          <w:rFonts w:hint="default" w:ascii="Times New Roman" w:hAnsi="Times New Roman" w:eastAsia="PMingLiU" w:cs="Times New Roman"/>
          <w:b w:val="0"/>
          <w:bCs w:val="0"/>
          <w:i w:val="0"/>
          <w:iCs w:val="0"/>
          <w:color w:val="000000"/>
          <w:sz w:val="24"/>
          <w:szCs w:val="24"/>
          <w:lang w:val="en-US" w:eastAsia="zh-TW"/>
        </w:rPr>
        <w:t xml:space="preserve"> (</w:t>
      </w:r>
      <w:r>
        <w:rPr>
          <w:rFonts w:hint="default" w:ascii="Times New Roman" w:hAnsi="Times New Roman" w:eastAsia="SimSun" w:cs="Times New Roman"/>
          <w:b w:val="0"/>
          <w:bCs w:val="0"/>
          <w:i w:val="0"/>
          <w:iCs w:val="0"/>
          <w:caps w:val="0"/>
          <w:color w:val="222222"/>
          <w:spacing w:val="0"/>
          <w:sz w:val="24"/>
          <w:szCs w:val="24"/>
          <w:u w:val="none"/>
          <w:shd w:val="clear" w:fill="FFFFFF"/>
        </w:rPr>
        <w:t>Wootton</w:t>
      </w:r>
      <w:r>
        <w:rPr>
          <w:rFonts w:hint="default" w:ascii="Times New Roman" w:hAnsi="Times New Roman" w:eastAsia="PMingLiU" w:cs="Times New Roman"/>
          <w:b w:val="0"/>
          <w:bCs w:val="0"/>
          <w:i w:val="0"/>
          <w:iCs w:val="0"/>
          <w:caps w:val="0"/>
          <w:color w:val="222222"/>
          <w:spacing w:val="0"/>
          <w:sz w:val="24"/>
          <w:szCs w:val="24"/>
          <w:u w:val="none"/>
          <w:shd w:val="clear" w:fill="FFFFFF"/>
          <w:lang w:val="en-US" w:eastAsia="zh-TW"/>
        </w:rPr>
        <w:t>, 2001)</w:t>
      </w:r>
      <w:r>
        <w:rPr>
          <w:rFonts w:hint="default" w:ascii="Times New Roman" w:hAnsi="Times New Roman" w:eastAsia="Times New Roman" w:cs="Times New Roman"/>
          <w:b w:val="0"/>
          <w:bCs w:val="0"/>
          <w:i w:val="0"/>
          <w:iCs w:val="0"/>
          <w:color w:val="000000"/>
          <w:sz w:val="24"/>
          <w:szCs w:val="24"/>
        </w:rPr>
        <w:t>. The reason is that this technology is still a bit unfamiliar to many patients or even doctors for many years, people have become accustomed to face-to-face consultation with doctors, and suddenly they have to use video lenses and screens for remote consultations. People feel credible. This gap requires continuous integration and adaptation of technology and users in order to be overcome. However, this break-in period was greatly shortened due to the spread of the pandemic of COVID-19</w:t>
      </w:r>
      <w:r>
        <w:rPr>
          <w:rFonts w:hint="default" w:ascii="Times New Roman" w:hAnsi="Times New Roman" w:eastAsia="PMingLiU" w:cs="Times New Roman"/>
          <w:b w:val="0"/>
          <w:bCs w:val="0"/>
          <w:i w:val="0"/>
          <w:iCs w:val="0"/>
          <w:color w:val="000000"/>
          <w:sz w:val="24"/>
          <w:szCs w:val="24"/>
          <w:lang w:val="en-US" w:eastAsia="zh-TW"/>
        </w:rPr>
        <w:t xml:space="preserve"> (</w:t>
      </w:r>
      <w:r>
        <w:rPr>
          <w:rFonts w:hint="default" w:ascii="Times New Roman" w:hAnsi="Times New Roman" w:eastAsia="PMingLiU" w:cs="Times New Roman"/>
          <w:b w:val="0"/>
          <w:bCs w:val="0"/>
          <w:i w:val="0"/>
          <w:iCs w:val="0"/>
          <w:sz w:val="24"/>
          <w:szCs w:val="24"/>
          <w:lang w:val="en-US" w:eastAsia="zh-TW"/>
        </w:rPr>
        <w:t>Mckinsey and Company, 2020)</w:t>
      </w:r>
      <w:r>
        <w:rPr>
          <w:rFonts w:hint="default" w:ascii="Times New Roman" w:hAnsi="Times New Roman" w:eastAsia="Times New Roman" w:cs="Times New Roman"/>
          <w:b w:val="0"/>
          <w:bCs w:val="0"/>
          <w:i w:val="0"/>
          <w:iCs w:val="0"/>
          <w:color w:val="000000"/>
          <w:sz w:val="24"/>
          <w:szCs w:val="24"/>
        </w:rPr>
        <w:t>.</w:t>
      </w: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drawing>
          <wp:inline distT="0" distB="0" distL="0" distR="0">
            <wp:extent cx="5940425" cy="3342005"/>
            <wp:effectExtent l="0" t="0" r="3175"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圖片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5940425" cy="3342005"/>
                    </a:xfrm>
                    <a:prstGeom prst="rect">
                      <a:avLst/>
                    </a:prstGeom>
                    <a:noFill/>
                    <a:ln>
                      <a:noFill/>
                    </a:ln>
                  </pic:spPr>
                </pic:pic>
              </a:graphicData>
            </a:graphic>
          </wp:inline>
        </w:drawing>
      </w:r>
    </w:p>
    <w:p>
      <w:pPr>
        <w:shd w:val="clear" w:color="auto" w:fill="FFFFFF"/>
        <w:spacing w:after="0" w:line="240" w:lineRule="auto"/>
        <w:jc w:val="both"/>
        <w:rPr>
          <w:rFonts w:hint="default" w:ascii="Times New Roman" w:hAnsi="Times New Roman" w:cs="Times New Roman" w:eastAsiaTheme="minorEastAsia"/>
          <w:b w:val="0"/>
          <w:bCs w:val="0"/>
          <w:i w:val="0"/>
          <w:iCs w:val="0"/>
          <w:color w:val="000000"/>
          <w:sz w:val="24"/>
          <w:szCs w:val="24"/>
          <w:lang w:val="en-US" w:eastAsia="zh-TW"/>
        </w:rPr>
      </w:pPr>
      <w:r>
        <w:rPr>
          <w:rFonts w:hint="default" w:ascii="Times New Roman" w:hAnsi="Times New Roman" w:cs="Times New Roman"/>
          <w:b w:val="0"/>
          <w:bCs w:val="0"/>
          <w:i w:val="0"/>
          <w:iCs w:val="0"/>
          <w:color w:val="000000"/>
          <w:sz w:val="24"/>
          <w:szCs w:val="24"/>
        </w:rPr>
        <w:t>Figure 3: How tele-consultation affects different stakeholders in Healthcare</w:t>
      </w:r>
      <w:r>
        <w:rPr>
          <w:rFonts w:hint="default" w:ascii="Times New Roman" w:hAnsi="Times New Roman" w:cs="Times New Roman"/>
          <w:b w:val="0"/>
          <w:bCs w:val="0"/>
          <w:i w:val="0"/>
          <w:iCs w:val="0"/>
          <w:color w:val="000000"/>
          <w:sz w:val="24"/>
          <w:szCs w:val="24"/>
          <w:lang w:val="en-US" w:eastAsia="zh-TW"/>
        </w:rPr>
        <w:t xml:space="preserve"> </w:t>
      </w:r>
      <w:r>
        <w:rPr>
          <w:rFonts w:hint="default" w:ascii="Times New Roman" w:hAnsi="Times New Roman" w:eastAsia="PMingLiU" w:cs="Times New Roman"/>
          <w:b w:val="0"/>
          <w:bCs w:val="0"/>
          <w:i w:val="0"/>
          <w:iCs w:val="0"/>
          <w:color w:val="000000"/>
          <w:sz w:val="24"/>
          <w:szCs w:val="24"/>
          <w:lang w:val="en-US" w:eastAsia="zh-TW"/>
        </w:rPr>
        <w:t>(UMP Healthcare Holdings Limited, 2020)</w:t>
      </w: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r>
        <w:rPr>
          <w:rFonts w:hint="default" w:ascii="Times New Roman" w:hAnsi="Times New Roman" w:cs="Times New Roman"/>
          <w:b w:val="0"/>
          <w:bCs w:val="0"/>
          <w:i w:val="0"/>
          <w:iCs w:val="0"/>
          <w:color w:val="000000"/>
          <w:sz w:val="24"/>
          <w:szCs w:val="24"/>
        </w:rPr>
        <w:t>This research has t</w:t>
      </w:r>
      <w:r>
        <w:rPr>
          <w:rFonts w:hint="default" w:ascii="Times New Roman" w:hAnsi="Times New Roman" w:cs="Times New Roman"/>
          <w:b w:val="0"/>
          <w:bCs w:val="0"/>
          <w:i w:val="0"/>
          <w:iCs w:val="0"/>
          <w:color w:val="000000"/>
          <w:sz w:val="24"/>
          <w:szCs w:val="24"/>
          <w:lang w:val="en-US" w:eastAsia="zh-TW"/>
        </w:rPr>
        <w:t xml:space="preserve">hree </w:t>
      </w:r>
      <w:r>
        <w:rPr>
          <w:rFonts w:hint="default" w:ascii="Times New Roman" w:hAnsi="Times New Roman" w:cs="Times New Roman"/>
          <w:b w:val="0"/>
          <w:bCs w:val="0"/>
          <w:i w:val="0"/>
          <w:iCs w:val="0"/>
          <w:color w:val="000000"/>
          <w:sz w:val="24"/>
          <w:szCs w:val="24"/>
        </w:rPr>
        <w:t>parts</w:t>
      </w:r>
      <w:r>
        <w:rPr>
          <w:rFonts w:hint="default" w:ascii="Times New Roman" w:hAnsi="Times New Roman" w:cs="Times New Roman"/>
          <w:b w:val="0"/>
          <w:bCs w:val="0"/>
          <w:i w:val="0"/>
          <w:iCs w:val="0"/>
          <w:color w:val="000000"/>
          <w:sz w:val="24"/>
          <w:szCs w:val="24"/>
          <w:lang w:val="en-US" w:eastAsia="zh-TW"/>
        </w:rPr>
        <w:t xml:space="preserve"> to analyze the telemedicine market</w:t>
      </w:r>
      <w:r>
        <w:rPr>
          <w:rFonts w:hint="default" w:ascii="Times New Roman" w:hAnsi="Times New Roman" w:cs="Times New Roman"/>
          <w:b w:val="0"/>
          <w:bCs w:val="0"/>
          <w:i w:val="0"/>
          <w:iCs w:val="0"/>
          <w:color w:val="000000"/>
          <w:sz w:val="24"/>
          <w:szCs w:val="24"/>
        </w:rPr>
        <w:t xml:space="preserve">, </w:t>
      </w:r>
      <w:r>
        <w:rPr>
          <w:rFonts w:hint="default" w:ascii="Times New Roman" w:hAnsi="Times New Roman" w:cs="Times New Roman"/>
          <w:b w:val="0"/>
          <w:bCs w:val="0"/>
          <w:i w:val="0"/>
          <w:iCs w:val="0"/>
          <w:color w:val="000000"/>
          <w:sz w:val="24"/>
          <w:szCs w:val="24"/>
          <w:lang w:val="en-US" w:eastAsia="zh-TW"/>
        </w:rPr>
        <w:t>chapter 2 is literature research in telemedicine. Chapter 3</w:t>
      </w:r>
      <w:r>
        <w:rPr>
          <w:rFonts w:hint="default" w:ascii="Times New Roman" w:hAnsi="Times New Roman" w:cs="Times New Roman"/>
          <w:b w:val="0"/>
          <w:bCs w:val="0"/>
          <w:i w:val="0"/>
          <w:iCs w:val="0"/>
          <w:color w:val="000000"/>
          <w:sz w:val="24"/>
          <w:szCs w:val="24"/>
        </w:rPr>
        <w:t xml:space="preserve"> is to understand the trend of telemedicine in the United States of America, mainland China</w:t>
      </w:r>
      <w:r>
        <w:rPr>
          <w:rFonts w:hint="default" w:ascii="Times New Roman" w:hAnsi="Times New Roman" w:cs="Times New Roman"/>
          <w:b w:val="0"/>
          <w:bCs w:val="0"/>
          <w:i w:val="0"/>
          <w:iCs w:val="0"/>
          <w:color w:val="000000"/>
          <w:sz w:val="24"/>
          <w:szCs w:val="24"/>
          <w:lang w:val="en-US" w:eastAsia="zh-TW"/>
        </w:rPr>
        <w:t xml:space="preserve">, Hong Kong </w:t>
      </w:r>
      <w:r>
        <w:rPr>
          <w:rFonts w:hint="default" w:ascii="Times New Roman" w:hAnsi="Times New Roman" w:cs="Times New Roman"/>
          <w:b w:val="0"/>
          <w:bCs w:val="0"/>
          <w:i w:val="0"/>
          <w:iCs w:val="0"/>
          <w:color w:val="000000"/>
          <w:sz w:val="24"/>
          <w:szCs w:val="24"/>
        </w:rPr>
        <w:t xml:space="preserve">and Taiwan. </w:t>
      </w:r>
      <w:r>
        <w:rPr>
          <w:rFonts w:hint="default" w:ascii="Times New Roman" w:hAnsi="Times New Roman" w:cs="Times New Roman"/>
          <w:b w:val="0"/>
          <w:bCs w:val="0"/>
          <w:i w:val="0"/>
          <w:iCs w:val="0"/>
          <w:color w:val="000000"/>
          <w:sz w:val="24"/>
          <w:szCs w:val="24"/>
          <w:lang w:val="en-US" w:eastAsia="zh-TW"/>
        </w:rPr>
        <w:t>Chapter 4</w:t>
      </w:r>
      <w:r>
        <w:rPr>
          <w:rFonts w:hint="default" w:ascii="Times New Roman" w:hAnsi="Times New Roman" w:cs="Times New Roman"/>
          <w:b w:val="0"/>
          <w:bCs w:val="0"/>
          <w:i w:val="0"/>
          <w:iCs w:val="0"/>
          <w:color w:val="000000"/>
          <w:sz w:val="24"/>
          <w:szCs w:val="24"/>
        </w:rPr>
        <w:t xml:space="preserve"> is the summarization of the primary data collected through the interviews with different parties, which consists of 3 patients, 3 doctors</w:t>
      </w:r>
      <w:r>
        <w:rPr>
          <w:rFonts w:hint="default" w:ascii="Times New Roman" w:hAnsi="Times New Roman" w:cs="Times New Roman"/>
          <w:b w:val="0"/>
          <w:bCs w:val="0"/>
          <w:i w:val="0"/>
          <w:iCs w:val="0"/>
          <w:color w:val="000000"/>
          <w:sz w:val="24"/>
          <w:szCs w:val="24"/>
          <w:lang w:val="en-US" w:eastAsia="zh-TW"/>
        </w:rPr>
        <w:t xml:space="preserve"> with different specialties</w:t>
      </w:r>
      <w:r>
        <w:rPr>
          <w:rFonts w:hint="default" w:ascii="Times New Roman" w:hAnsi="Times New Roman" w:cs="Times New Roman"/>
          <w:b w:val="0"/>
          <w:bCs w:val="0"/>
          <w:i w:val="0"/>
          <w:iCs w:val="0"/>
          <w:color w:val="000000"/>
          <w:sz w:val="24"/>
          <w:szCs w:val="24"/>
        </w:rPr>
        <w:t>, 1 registered insurance agent and the Executive Director of UMP Healthcare Holdings Limited. The questions and answers are attached in the appendix</w:t>
      </w:r>
      <w:r>
        <w:rPr>
          <w:rFonts w:hint="default" w:ascii="Times New Roman" w:hAnsi="Times New Roman" w:cs="Times New Roman"/>
          <w:b w:val="0"/>
          <w:bCs w:val="0"/>
          <w:i w:val="0"/>
          <w:iCs w:val="0"/>
          <w:color w:val="000000"/>
          <w:sz w:val="24"/>
          <w:szCs w:val="24"/>
          <w:lang w:val="en-US" w:eastAsia="zh-TW"/>
        </w:rPr>
        <w:t xml:space="preserve"> IV</w:t>
      </w:r>
      <w:r>
        <w:rPr>
          <w:rFonts w:hint="default" w:ascii="Times New Roman" w:hAnsi="Times New Roman" w:cs="Times New Roman"/>
          <w:b w:val="0"/>
          <w:bCs w:val="0"/>
          <w:i w:val="0"/>
          <w:iCs w:val="0"/>
          <w:color w:val="000000"/>
          <w:sz w:val="24"/>
          <w:szCs w:val="24"/>
        </w:rPr>
        <w:t xml:space="preserve">. </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bCs/>
          <w:i w:val="0"/>
          <w:iCs w:val="0"/>
          <w:color w:val="000000"/>
          <w:sz w:val="28"/>
          <w:szCs w:val="28"/>
        </w:rPr>
      </w:pPr>
      <w:r>
        <w:rPr>
          <w:rFonts w:hint="default" w:ascii="Times New Roman" w:hAnsi="Times New Roman" w:cs="Times New Roman"/>
          <w:b/>
          <w:bCs/>
          <w:i w:val="0"/>
          <w:iCs w:val="0"/>
          <w:color w:val="000000"/>
          <w:sz w:val="28"/>
          <w:szCs w:val="28"/>
        </w:rPr>
        <w:t>Chapter 2</w:t>
      </w:r>
    </w:p>
    <w:p>
      <w:pPr>
        <w:shd w:val="clear" w:color="auto" w:fill="FFFFFF"/>
        <w:spacing w:after="0" w:line="240" w:lineRule="auto"/>
        <w:jc w:val="both"/>
        <w:rPr>
          <w:rFonts w:hint="default" w:ascii="Times New Roman" w:hAnsi="Times New Roman" w:cs="Times New Roman"/>
          <w:b/>
          <w:bCs/>
          <w:i w:val="0"/>
          <w:iCs w:val="0"/>
          <w:color w:val="000000"/>
          <w:sz w:val="28"/>
          <w:szCs w:val="28"/>
        </w:rPr>
      </w:pPr>
      <w:r>
        <w:rPr>
          <w:rFonts w:hint="eastAsia" w:ascii="Times New Roman" w:hAnsi="Times New Roman" w:cs="Times New Roman"/>
          <w:b/>
          <w:bCs/>
          <w:i w:val="0"/>
          <w:iCs w:val="0"/>
          <w:color w:val="000000"/>
          <w:sz w:val="28"/>
          <w:szCs w:val="28"/>
          <w:lang w:val="en-US" w:eastAsia="zh-TW"/>
        </w:rPr>
        <w:t>2.1</w:t>
      </w:r>
      <w:r>
        <w:rPr>
          <w:rFonts w:hint="eastAsia" w:ascii="Times New Roman" w:hAnsi="Times New Roman" w:cs="Times New Roman"/>
          <w:b/>
          <w:bCs/>
          <w:i w:val="0"/>
          <w:iCs w:val="0"/>
          <w:color w:val="000000"/>
          <w:sz w:val="28"/>
          <w:szCs w:val="28"/>
          <w:lang w:val="en-US" w:eastAsia="zh-TW"/>
        </w:rPr>
        <w:tab/>
      </w:r>
      <w:r>
        <w:rPr>
          <w:rFonts w:hint="default" w:ascii="Times New Roman" w:hAnsi="Times New Roman" w:cs="Times New Roman"/>
          <w:b/>
          <w:bCs/>
          <w:i w:val="0"/>
          <w:iCs w:val="0"/>
          <w:color w:val="000000"/>
          <w:sz w:val="28"/>
          <w:szCs w:val="28"/>
          <w:lang w:val="en-US" w:eastAsia="zh-TW"/>
        </w:rPr>
        <w:t>Literature Review</w:t>
      </w:r>
      <w:r>
        <w:rPr>
          <w:rFonts w:hint="default" w:ascii="Times New Roman" w:hAnsi="Times New Roman" w:cs="Times New Roman"/>
          <w:b/>
          <w:bCs/>
          <w:i w:val="0"/>
          <w:iCs w:val="0"/>
          <w:color w:val="000000"/>
          <w:sz w:val="28"/>
          <w:szCs w:val="28"/>
        </w:rPr>
        <w:t xml:space="preserve"> in telemedicine </w:t>
      </w: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222222"/>
          <w:sz w:val="24"/>
          <w:szCs w:val="24"/>
          <w:shd w:val="clear" w:color="auto" w:fill="FFFFFF"/>
        </w:rPr>
      </w:pPr>
      <w:r>
        <w:rPr>
          <w:rFonts w:hint="default" w:ascii="Times New Roman" w:hAnsi="Times New Roman" w:cs="Times New Roman"/>
          <w:b w:val="0"/>
          <w:bCs w:val="0"/>
          <w:i w:val="0"/>
          <w:iCs w:val="0"/>
          <w:color w:val="000000"/>
          <w:sz w:val="24"/>
          <w:szCs w:val="24"/>
        </w:rPr>
        <w:t>The use of technologies of telecommunications to offer medical services and information can be classified as telemedicine. Remote electronic clinical consultation include medical uses of distance education, facsimile, telephone or even whataspp can also fit this definition. Since 1990s this new medical field gained interest spectacularly.</w:t>
      </w:r>
      <w:r>
        <w:rPr>
          <w:rFonts w:hint="default" w:ascii="Times New Roman" w:hAnsi="Times New Roman" w:cs="Times New Roman"/>
          <w:b w:val="0"/>
          <w:bCs w:val="0"/>
          <w:i w:val="0"/>
          <w:iCs w:val="0"/>
          <w:color w:val="333333"/>
          <w:sz w:val="24"/>
          <w:szCs w:val="24"/>
        </w:rPr>
        <w:t xml:space="preserve"> (</w:t>
      </w:r>
      <w:r>
        <w:rPr>
          <w:rFonts w:hint="default" w:ascii="Times New Roman" w:hAnsi="Times New Roman" w:cs="Times New Roman"/>
          <w:b w:val="0"/>
          <w:bCs w:val="0"/>
          <w:i w:val="0"/>
          <w:iCs w:val="0"/>
          <w:color w:val="222222"/>
          <w:sz w:val="24"/>
          <w:szCs w:val="24"/>
          <w:shd w:val="clear" w:color="auto" w:fill="FFFFFF"/>
        </w:rPr>
        <w:t xml:space="preserve">Perednia </w:t>
      </w:r>
      <w:r>
        <w:rPr>
          <w:rFonts w:hint="default" w:ascii="Times New Roman" w:hAnsi="Times New Roman" w:cs="Times New Roman"/>
          <w:b w:val="0"/>
          <w:bCs w:val="0"/>
          <w:i w:val="0"/>
          <w:iCs w:val="0"/>
          <w:color w:val="222222"/>
          <w:sz w:val="24"/>
          <w:szCs w:val="24"/>
          <w:shd w:val="clear" w:color="auto" w:fill="FFFFFF"/>
          <w:lang w:val="en-US" w:eastAsia="zh-TW"/>
        </w:rPr>
        <w:t>nd</w:t>
      </w:r>
      <w:r>
        <w:rPr>
          <w:rFonts w:hint="default" w:ascii="Times New Roman" w:hAnsi="Times New Roman" w:cs="Times New Roman"/>
          <w:b w:val="0"/>
          <w:bCs w:val="0"/>
          <w:i w:val="0"/>
          <w:iCs w:val="0"/>
          <w:color w:val="222222"/>
          <w:sz w:val="24"/>
          <w:szCs w:val="24"/>
          <w:shd w:val="clear" w:color="auto" w:fill="FFFFFF"/>
        </w:rPr>
        <w:t xml:space="preserve"> Allen</w:t>
      </w:r>
      <w:r>
        <w:rPr>
          <w:rFonts w:hint="default" w:ascii="Times New Roman" w:hAnsi="Times New Roman" w:cs="Times New Roman"/>
          <w:b w:val="0"/>
          <w:bCs w:val="0"/>
          <w:i w:val="0"/>
          <w:iCs w:val="0"/>
          <w:color w:val="222222"/>
          <w:sz w:val="24"/>
          <w:szCs w:val="24"/>
          <w:shd w:val="clear" w:color="auto" w:fill="FFFFFF"/>
          <w:lang w:val="en-US" w:eastAsia="zh-TW"/>
        </w:rPr>
        <w:t>,</w:t>
      </w:r>
      <w:r>
        <w:rPr>
          <w:rFonts w:hint="default" w:ascii="Times New Roman" w:hAnsi="Times New Roman" w:cs="Times New Roman"/>
          <w:b w:val="0"/>
          <w:bCs w:val="0"/>
          <w:i w:val="0"/>
          <w:iCs w:val="0"/>
          <w:color w:val="222222"/>
          <w:sz w:val="24"/>
          <w:szCs w:val="24"/>
          <w:shd w:val="clear" w:color="auto" w:fill="FFFFFF"/>
        </w:rPr>
        <w:t>1995)</w:t>
      </w:r>
    </w:p>
    <w:p>
      <w:pPr>
        <w:shd w:val="clear" w:color="auto" w:fill="FFFFFF"/>
        <w:spacing w:after="0" w:line="240" w:lineRule="auto"/>
        <w:jc w:val="both"/>
        <w:rPr>
          <w:rFonts w:hint="default" w:ascii="Times New Roman" w:hAnsi="Times New Roman" w:cs="Times New Roman"/>
          <w:b w:val="0"/>
          <w:bCs w:val="0"/>
          <w:i w:val="0"/>
          <w:iCs w:val="0"/>
          <w:color w:val="222222"/>
          <w:sz w:val="24"/>
          <w:szCs w:val="24"/>
          <w:shd w:val="clear" w:color="auto" w:fill="FFFFFF"/>
        </w:rPr>
      </w:pPr>
    </w:p>
    <w:p>
      <w:pPr>
        <w:shd w:val="clear" w:color="auto" w:fill="FFFFFF"/>
        <w:spacing w:after="0" w:line="240" w:lineRule="auto"/>
        <w:jc w:val="both"/>
        <w:rPr>
          <w:rFonts w:hint="default" w:ascii="Times New Roman" w:hAnsi="Times New Roman" w:cs="Times New Roman"/>
          <w:b w:val="0"/>
          <w:bCs w:val="0"/>
          <w:i w:val="0"/>
          <w:iCs w:val="0"/>
          <w:color w:val="333333"/>
          <w:sz w:val="24"/>
          <w:szCs w:val="24"/>
          <w:shd w:val="clear" w:color="auto" w:fill="FFFFFF"/>
        </w:rPr>
      </w:pPr>
      <w:r>
        <w:rPr>
          <w:rFonts w:hint="default" w:ascii="Times New Roman" w:hAnsi="Times New Roman" w:cs="Times New Roman"/>
          <w:b w:val="0"/>
          <w:bCs w:val="0"/>
          <w:i w:val="0"/>
          <w:iCs w:val="0"/>
          <w:color w:val="333333"/>
          <w:sz w:val="24"/>
          <w:szCs w:val="24"/>
          <w:shd w:val="clear" w:color="auto" w:fill="FFFFFF"/>
        </w:rPr>
        <w:t>Hjelm et al</w:t>
      </w:r>
      <w:r>
        <w:rPr>
          <w:rFonts w:hint="default" w:ascii="Times New Roman" w:hAnsi="Times New Roman" w:cs="Times New Roman"/>
          <w:b w:val="0"/>
          <w:bCs w:val="0"/>
          <w:i w:val="0"/>
          <w:iCs w:val="0"/>
          <w:color w:val="333333"/>
          <w:sz w:val="24"/>
          <w:szCs w:val="24"/>
          <w:shd w:val="clear" w:color="auto" w:fill="FFFFFF"/>
          <w:lang w:val="en-US" w:eastAsia="zh-TW"/>
        </w:rPr>
        <w:t xml:space="preserve"> (</w:t>
      </w:r>
      <w:r>
        <w:rPr>
          <w:rFonts w:hint="default" w:ascii="Times New Roman" w:hAnsi="Times New Roman" w:cs="Times New Roman"/>
          <w:b w:val="0"/>
          <w:bCs w:val="0"/>
          <w:i w:val="0"/>
          <w:iCs w:val="0"/>
          <w:color w:val="222222"/>
          <w:sz w:val="24"/>
          <w:szCs w:val="24"/>
          <w:shd w:val="clear" w:color="auto" w:fill="FFFFFF"/>
        </w:rPr>
        <w:t>Hjelm</w:t>
      </w:r>
      <w:r>
        <w:rPr>
          <w:rFonts w:hint="default" w:ascii="Times New Roman" w:hAnsi="Times New Roman" w:cs="Times New Roman"/>
          <w:b w:val="0"/>
          <w:bCs w:val="0"/>
          <w:i w:val="0"/>
          <w:iCs w:val="0"/>
          <w:color w:val="222222"/>
          <w:sz w:val="24"/>
          <w:szCs w:val="24"/>
          <w:shd w:val="clear" w:color="auto" w:fill="FFFFFF"/>
          <w:lang w:val="en-US" w:eastAsia="zh-TW"/>
        </w:rPr>
        <w:t xml:space="preserve">, </w:t>
      </w:r>
      <w:r>
        <w:rPr>
          <w:rFonts w:hint="default" w:ascii="Times New Roman" w:hAnsi="Times New Roman" w:cs="Times New Roman"/>
          <w:b w:val="0"/>
          <w:bCs w:val="0"/>
          <w:i w:val="0"/>
          <w:iCs w:val="0"/>
          <w:color w:val="222222"/>
          <w:sz w:val="24"/>
          <w:szCs w:val="24"/>
          <w:shd w:val="clear" w:color="auto" w:fill="FFFFFF"/>
        </w:rPr>
        <w:t>2005)</w:t>
      </w:r>
      <w:r>
        <w:rPr>
          <w:rFonts w:hint="default" w:ascii="Times New Roman" w:hAnsi="Times New Roman" w:cs="Times New Roman"/>
          <w:b w:val="0"/>
          <w:bCs w:val="0"/>
          <w:i w:val="0"/>
          <w:iCs w:val="0"/>
          <w:color w:val="333333"/>
          <w:sz w:val="24"/>
          <w:szCs w:val="24"/>
          <w:shd w:val="clear" w:color="auto" w:fill="FFFFFF"/>
        </w:rPr>
        <w:t xml:space="preserve"> reviewed the benefits and drawbacks of telemedicine, the team concluded telemedicine have the following benefits: Reduced health-care costs, better screening programmes quality control, improvement in professional education, increment in care delivery, better services attainment, new care provisions which cannot be delivered in the past and better attain to information. Nevertheless, there are drawbacks we need to consider as well, Hjelm et al </w:t>
      </w:r>
      <w:r>
        <w:rPr>
          <w:rFonts w:hint="default" w:ascii="Times New Roman" w:hAnsi="Times New Roman" w:cs="Times New Roman"/>
          <w:b w:val="0"/>
          <w:bCs w:val="0"/>
          <w:i w:val="0"/>
          <w:iCs w:val="0"/>
          <w:color w:val="333333"/>
          <w:sz w:val="24"/>
          <w:szCs w:val="24"/>
          <w:shd w:val="clear" w:color="auto" w:fill="FFFFFF"/>
          <w:lang w:val="en-US" w:eastAsia="zh-TW"/>
        </w:rPr>
        <w:t>(</w:t>
      </w:r>
      <w:r>
        <w:rPr>
          <w:rFonts w:hint="default" w:ascii="Times New Roman" w:hAnsi="Times New Roman" w:cs="Times New Roman"/>
          <w:b w:val="0"/>
          <w:bCs w:val="0"/>
          <w:i w:val="0"/>
          <w:iCs w:val="0"/>
          <w:color w:val="222222"/>
          <w:sz w:val="24"/>
          <w:szCs w:val="24"/>
          <w:shd w:val="clear" w:color="auto" w:fill="FFFFFF"/>
        </w:rPr>
        <w:t>Hjelm</w:t>
      </w:r>
      <w:r>
        <w:rPr>
          <w:rFonts w:hint="default" w:ascii="Times New Roman" w:hAnsi="Times New Roman" w:cs="Times New Roman"/>
          <w:b w:val="0"/>
          <w:bCs w:val="0"/>
          <w:i w:val="0"/>
          <w:iCs w:val="0"/>
          <w:color w:val="222222"/>
          <w:sz w:val="24"/>
          <w:szCs w:val="24"/>
          <w:shd w:val="clear" w:color="auto" w:fill="FFFFFF"/>
          <w:lang w:val="en-US" w:eastAsia="zh-TW"/>
        </w:rPr>
        <w:t xml:space="preserve">, </w:t>
      </w:r>
      <w:r>
        <w:rPr>
          <w:rFonts w:hint="default" w:ascii="Times New Roman" w:hAnsi="Times New Roman" w:cs="Times New Roman"/>
          <w:b w:val="0"/>
          <w:bCs w:val="0"/>
          <w:i w:val="0"/>
          <w:iCs w:val="0"/>
          <w:color w:val="222222"/>
          <w:sz w:val="24"/>
          <w:szCs w:val="24"/>
          <w:shd w:val="clear" w:color="auto" w:fill="FFFFFF"/>
        </w:rPr>
        <w:t>2005)</w:t>
      </w:r>
      <w:r>
        <w:rPr>
          <w:rFonts w:hint="default" w:ascii="Times New Roman" w:hAnsi="Times New Roman" w:cs="Times New Roman"/>
          <w:b w:val="0"/>
          <w:bCs w:val="0"/>
          <w:i w:val="0"/>
          <w:iCs w:val="0"/>
          <w:color w:val="333333"/>
          <w:sz w:val="24"/>
          <w:szCs w:val="24"/>
          <w:shd w:val="clear" w:color="auto" w:fill="FFFFFF"/>
        </w:rPr>
        <w:t xml:space="preserve"> stated telemedicine can lead to bureaucratic and organizational difficulties, issues concerning the quality of health information, healthcare professionals relationship breakdown and a breakdown in the relationship among the patients and healthcare professionals. The authors suggested despite these disadvantages, the benefits of telemedicine outweigh the drawbacks, thus, more researches should be done to minimize or eliminate the noticeable drawbacks. </w:t>
      </w:r>
    </w:p>
    <w:p>
      <w:pPr>
        <w:shd w:val="clear" w:color="auto" w:fill="FFFFFF"/>
        <w:spacing w:after="0" w:line="240" w:lineRule="auto"/>
        <w:jc w:val="both"/>
        <w:rPr>
          <w:rFonts w:hint="default" w:ascii="Times New Roman" w:hAnsi="Times New Roman" w:cs="Times New Roman"/>
          <w:b w:val="0"/>
          <w:bCs w:val="0"/>
          <w:i w:val="0"/>
          <w:iCs w:val="0"/>
          <w:color w:val="333333"/>
          <w:sz w:val="24"/>
          <w:szCs w:val="24"/>
          <w:shd w:val="clear" w:color="auto" w:fill="FFFFFF"/>
        </w:rPr>
      </w:pPr>
    </w:p>
    <w:p>
      <w:pPr>
        <w:shd w:val="clear" w:color="auto" w:fill="FFFFFF"/>
        <w:spacing w:after="0" w:line="240" w:lineRule="auto"/>
        <w:jc w:val="both"/>
        <w:rPr>
          <w:rFonts w:hint="default" w:ascii="Times New Roman" w:hAnsi="Times New Roman" w:cs="Times New Roman" w:eastAsiaTheme="minorEastAsia"/>
          <w:b w:val="0"/>
          <w:bCs w:val="0"/>
          <w:i w:val="0"/>
          <w:iCs w:val="0"/>
          <w:color w:val="333333"/>
          <w:sz w:val="24"/>
          <w:szCs w:val="24"/>
          <w:shd w:val="clear" w:color="auto" w:fill="FFFFFF"/>
          <w:lang w:val="en-US" w:eastAsia="zh-TW"/>
        </w:rPr>
      </w:pPr>
      <w:r>
        <w:rPr>
          <w:rFonts w:hint="default" w:ascii="Times New Roman" w:hAnsi="Times New Roman" w:cs="Times New Roman"/>
          <w:b w:val="0"/>
          <w:bCs w:val="0"/>
          <w:i w:val="0"/>
          <w:iCs w:val="0"/>
          <w:color w:val="333333"/>
          <w:sz w:val="24"/>
          <w:szCs w:val="24"/>
          <w:shd w:val="clear" w:color="auto" w:fill="FFFFFF"/>
          <w:lang w:val="en-US" w:eastAsia="zh-TW"/>
        </w:rPr>
        <w:t>Ekeland and colleagues (Ekeland, Bowes and Flottorp, 2010) conducted a systematic review on the telemedicine services costs and impacts, with their results published in year 2010. This systematic review enrolled eighty systematic reviews, with 21 of them concluded telemedicine is efficacious, eighteen of them had promising evidence though not complete, and the remaining forty one reviews had their evidence being inconsistent and limited. The authors stated there has been a need for bigger studies in this topic with more focus on innovations of telemedicine as it is complicated and ongoing collaborative achievements can be seen. They also suggested researchers can do more economic analyses, controlled interventions and formative assessments. Although this systematic review was ten years ago, the result was still promising and concluded telemedicine can lead to advance in medical care.</w:t>
      </w:r>
    </w:p>
    <w:p>
      <w:pPr>
        <w:shd w:val="clear" w:color="auto" w:fill="FFFFFF"/>
        <w:spacing w:after="0" w:line="240" w:lineRule="auto"/>
        <w:jc w:val="both"/>
        <w:rPr>
          <w:rFonts w:hint="default" w:ascii="Times New Roman" w:hAnsi="Times New Roman" w:cs="Times New Roman"/>
          <w:b w:val="0"/>
          <w:bCs w:val="0"/>
          <w:i w:val="0"/>
          <w:iCs w:val="0"/>
          <w:color w:val="333333"/>
          <w:sz w:val="24"/>
          <w:szCs w:val="24"/>
          <w:shd w:val="clear" w:color="auto" w:fill="FFFFFF"/>
        </w:rPr>
      </w:pPr>
    </w:p>
    <w:p>
      <w:pPr>
        <w:shd w:val="clear" w:color="auto" w:fill="FFFFFF"/>
        <w:spacing w:after="0" w:line="240" w:lineRule="auto"/>
        <w:jc w:val="both"/>
        <w:rPr>
          <w:rFonts w:hint="default" w:ascii="Times New Roman" w:hAnsi="Times New Roman" w:cs="Times New Roman" w:eastAsiaTheme="minorEastAsia"/>
          <w:b w:val="0"/>
          <w:bCs w:val="0"/>
          <w:i w:val="0"/>
          <w:iCs w:val="0"/>
          <w:color w:val="333333"/>
          <w:sz w:val="24"/>
          <w:szCs w:val="24"/>
          <w:shd w:val="clear" w:color="auto" w:fill="FFFFFF"/>
          <w:lang w:val="en-US" w:eastAsia="zh-TW"/>
        </w:rPr>
      </w:pPr>
      <w:r>
        <w:rPr>
          <w:rFonts w:hint="default" w:ascii="Times New Roman" w:hAnsi="Times New Roman" w:cs="Times New Roman"/>
          <w:b w:val="0"/>
          <w:bCs w:val="0"/>
          <w:i w:val="0"/>
          <w:iCs w:val="0"/>
          <w:color w:val="333333"/>
          <w:sz w:val="24"/>
          <w:szCs w:val="24"/>
          <w:shd w:val="clear" w:color="auto" w:fill="FFFFFF"/>
          <w:lang w:val="en-US" w:eastAsia="zh-TW"/>
        </w:rPr>
        <w:t>Wilson and coworkers (Wilson and Maeder, 2015) carried out a systematic review on a search of new directions and ideas in telemedicine, three thousand four hundred and thirty three researches were located since year 2005 till year 2015. The authors found the publications have 2 major drivers, the first was the need to deliver the medical services with critical high need of clinical expertise, the second was hugh demand volume for a clinical service particularly. In asynchronous telemedicine, the publications focused on ophthalmology, dermatology, burns and wound care; while in synchronous telemedicine, the publications focused on mental health, emergency medicine and intensive care. The authors concluded their study allow healthcare professionals to understand which field they can focus on in telemedicine, which field have the potential for international big scale deployments, and where they can make applicable telemedicine methods enhancement.</w:t>
      </w:r>
    </w:p>
    <w:p>
      <w:pPr>
        <w:shd w:val="clear" w:color="auto" w:fill="FFFFFF"/>
        <w:spacing w:after="0" w:line="240" w:lineRule="auto"/>
        <w:jc w:val="both"/>
        <w:rPr>
          <w:rFonts w:hint="default" w:ascii="Times New Roman" w:hAnsi="Times New Roman" w:cs="Times New Roman"/>
          <w:b w:val="0"/>
          <w:bCs w:val="0"/>
          <w:i w:val="0"/>
          <w:iCs w:val="0"/>
          <w:color w:val="333333"/>
          <w:sz w:val="24"/>
          <w:szCs w:val="24"/>
          <w:shd w:val="clear" w:color="auto" w:fill="FFFFFF"/>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bCs/>
          <w:i w:val="0"/>
          <w:iCs w:val="0"/>
          <w:color w:val="000000"/>
          <w:sz w:val="28"/>
          <w:szCs w:val="28"/>
        </w:rPr>
      </w:pPr>
      <w:r>
        <w:rPr>
          <w:rFonts w:hint="default" w:ascii="Times New Roman" w:hAnsi="Times New Roman" w:cs="Times New Roman"/>
          <w:b/>
          <w:bCs/>
          <w:i w:val="0"/>
          <w:iCs w:val="0"/>
          <w:color w:val="000000"/>
          <w:sz w:val="28"/>
          <w:szCs w:val="28"/>
        </w:rPr>
        <w:t>Chapter 3</w:t>
      </w:r>
    </w:p>
    <w:p>
      <w:pPr>
        <w:shd w:val="clear" w:color="auto" w:fill="FFFFFF"/>
        <w:spacing w:after="0" w:line="240" w:lineRule="auto"/>
        <w:jc w:val="both"/>
        <w:rPr>
          <w:rFonts w:hint="default" w:ascii="Times New Roman" w:hAnsi="Times New Roman" w:eastAsia="Times New Roman" w:cs="Times New Roman"/>
          <w:b/>
          <w:bCs/>
          <w:i w:val="0"/>
          <w:iCs w:val="0"/>
          <w:color w:val="000000"/>
          <w:sz w:val="24"/>
          <w:szCs w:val="24"/>
        </w:rPr>
      </w:pPr>
      <w:r>
        <w:rPr>
          <w:rFonts w:hint="eastAsia" w:ascii="Times New Roman" w:hAnsi="Times New Roman" w:eastAsia="PMingLiU" w:cs="Times New Roman"/>
          <w:b/>
          <w:bCs/>
          <w:i w:val="0"/>
          <w:iCs w:val="0"/>
          <w:color w:val="000000"/>
          <w:sz w:val="24"/>
          <w:szCs w:val="24"/>
          <w:lang w:val="en-US" w:eastAsia="zh-TW"/>
        </w:rPr>
        <w:t>3.1</w:t>
      </w:r>
      <w:r>
        <w:rPr>
          <w:rFonts w:hint="eastAsia" w:ascii="Times New Roman" w:hAnsi="Times New Roman" w:eastAsia="PMingLiU" w:cs="Times New Roman"/>
          <w:b/>
          <w:bCs/>
          <w:i w:val="0"/>
          <w:iCs w:val="0"/>
          <w:color w:val="000000"/>
          <w:sz w:val="24"/>
          <w:szCs w:val="24"/>
          <w:lang w:val="en-US" w:eastAsia="zh-TW"/>
        </w:rPr>
        <w:tab/>
      </w:r>
      <w:r>
        <w:rPr>
          <w:rFonts w:hint="default" w:ascii="Times New Roman" w:hAnsi="Times New Roman" w:eastAsia="Times New Roman" w:cs="Times New Roman"/>
          <w:b/>
          <w:bCs/>
          <w:i w:val="0"/>
          <w:iCs w:val="0"/>
          <w:color w:val="000000"/>
          <w:sz w:val="24"/>
          <w:szCs w:val="24"/>
        </w:rPr>
        <w:t>Telemedicine in the United States of America</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After the outbreak of new pneumonia in the United States, local hospital organizations worried that a large number of suspected infected people would flock to the hospital for medical treatment, and they called for the expansion of the use of telemedicine technology; at the same time, it was also recommended that the public first consult doctors through video communications to decide whether they need to go to the hospital to be examined in person to avoid cross infection.</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The US Centers for Disease Control and Prevention (CDC) also recommends that hospitals first conduct remote assessments of suspected infections. Although telemedicine cannot provide a full physical examination for a patient, doctors can conduct screening based on medical history to assess their risk of infection. For example, if a patient has a low risk, she can be recommended to be isolated at home; if the risk is higher, she can be arranged for hospital care</w:t>
      </w:r>
      <w:r>
        <w:rPr>
          <w:rFonts w:hint="default" w:ascii="Times New Roman" w:hAnsi="Times New Roman" w:eastAsia="PMingLiU" w:cs="Times New Roman"/>
          <w:b w:val="0"/>
          <w:bCs w:val="0"/>
          <w:i w:val="0"/>
          <w:iCs w:val="0"/>
          <w:color w:val="000000"/>
          <w:sz w:val="24"/>
          <w:szCs w:val="24"/>
          <w:lang w:val="en-US" w:eastAsia="zh-TW"/>
        </w:rPr>
        <w:t xml:space="preserve"> (</w:t>
      </w:r>
      <w:r>
        <w:rPr>
          <w:rFonts w:hint="default" w:ascii="Times New Roman" w:hAnsi="Times New Roman" w:eastAsia="Times New Roman" w:cs="Times New Roman"/>
          <w:b w:val="0"/>
          <w:bCs w:val="0"/>
          <w:i w:val="0"/>
          <w:iCs w:val="0"/>
          <w:color w:val="000000"/>
          <w:sz w:val="24"/>
          <w:szCs w:val="24"/>
        </w:rPr>
        <w:t>The US Centers for Disease Control and Prevention</w:t>
      </w:r>
      <w:r>
        <w:rPr>
          <w:rFonts w:hint="default" w:ascii="Times New Roman" w:hAnsi="Times New Roman" w:eastAsia="PMingLiU" w:cs="Times New Roman"/>
          <w:b w:val="0"/>
          <w:bCs w:val="0"/>
          <w:i w:val="0"/>
          <w:iCs w:val="0"/>
          <w:color w:val="000000"/>
          <w:sz w:val="24"/>
          <w:szCs w:val="24"/>
          <w:lang w:val="en-US" w:eastAsia="zh-TW"/>
        </w:rPr>
        <w:t>, 2020)</w:t>
      </w:r>
      <w:r>
        <w:rPr>
          <w:rFonts w:hint="default" w:ascii="Times New Roman" w:hAnsi="Times New Roman" w:eastAsia="Times New Roman" w:cs="Times New Roman"/>
          <w:b w:val="0"/>
          <w:bCs w:val="0"/>
          <w:i w:val="0"/>
          <w:iCs w:val="0"/>
          <w:color w:val="000000"/>
          <w:sz w:val="24"/>
          <w:szCs w:val="24"/>
        </w:rPr>
        <w:t>.</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This arrangement is precisely the "forward triage" in the telemedicine layout: before reaching the emergency room, the patient has been shunted. Doctors can communicate with patients through smartphones or webcams to initially check their symptoms and inquire about their travel and contact history. This not only helps self-isolation of suspected infected persons, but also allows them to bypass the emergency room and be sent directly to the hospital bed, reducing the chance of medical staff and other patients being infected.</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At present, more than 50 medical institutions in the United States have deployed telemedicine solutions, including:  Cleveland Clinic</w:t>
      </w:r>
      <w:r>
        <w:rPr>
          <w:rFonts w:hint="default" w:ascii="Times New Roman" w:hAnsi="Times New Roman" w:eastAsia="PMingLiU" w:cs="Times New Roman"/>
          <w:b w:val="0"/>
          <w:bCs w:val="0"/>
          <w:i w:val="0"/>
          <w:iCs w:val="0"/>
          <w:color w:val="000000"/>
          <w:sz w:val="24"/>
          <w:szCs w:val="24"/>
          <w:lang w:val="en-US" w:eastAsia="zh-TW"/>
        </w:rPr>
        <w:t xml:space="preserve"> (</w:t>
      </w:r>
      <w:r>
        <w:rPr>
          <w:rFonts w:hint="default" w:ascii="Times New Roman" w:hAnsi="Times New Roman" w:eastAsia="PMingLiU" w:cs="Times New Roman"/>
          <w:b w:val="0"/>
          <w:bCs w:val="0"/>
          <w:i w:val="0"/>
          <w:iCs w:val="0"/>
          <w:sz w:val="24"/>
          <w:szCs w:val="24"/>
          <w:lang w:val="en-US" w:eastAsia="zh-TW"/>
        </w:rPr>
        <w:t>Cleveland Clinic,2020)</w:t>
      </w:r>
      <w:r>
        <w:rPr>
          <w:rFonts w:hint="default" w:ascii="Times New Roman" w:hAnsi="Times New Roman" w:eastAsia="Times New Roman" w:cs="Times New Roman"/>
          <w:b w:val="0"/>
          <w:bCs w:val="0"/>
          <w:i w:val="0"/>
          <w:iCs w:val="0"/>
          <w:color w:val="000000"/>
          <w:sz w:val="24"/>
          <w:szCs w:val="24"/>
        </w:rPr>
        <w:t>, Intermountain Healthcare</w:t>
      </w:r>
      <w:r>
        <w:rPr>
          <w:rFonts w:hint="default" w:ascii="Times New Roman" w:hAnsi="Times New Roman" w:eastAsia="PMingLiU" w:cs="Times New Roman"/>
          <w:b w:val="0"/>
          <w:bCs w:val="0"/>
          <w:i w:val="0"/>
          <w:iCs w:val="0"/>
          <w:color w:val="000000"/>
          <w:sz w:val="24"/>
          <w:szCs w:val="24"/>
          <w:lang w:val="en-US" w:eastAsia="zh-TW"/>
        </w:rPr>
        <w:t xml:space="preserve"> (Intermountain Healthcare, 2020)</w:t>
      </w:r>
      <w:r>
        <w:rPr>
          <w:rFonts w:hint="default" w:ascii="Times New Roman" w:hAnsi="Times New Roman" w:eastAsia="Times New Roman" w:cs="Times New Roman"/>
          <w:b w:val="0"/>
          <w:bCs w:val="0"/>
          <w:i w:val="0"/>
          <w:iCs w:val="0"/>
          <w:color w:val="000000"/>
          <w:sz w:val="24"/>
          <w:szCs w:val="24"/>
        </w:rPr>
        <w:t>, Kaiser Permanente</w:t>
      </w:r>
      <w:r>
        <w:rPr>
          <w:rFonts w:hint="default" w:ascii="Times New Roman" w:hAnsi="Times New Roman" w:eastAsia="PMingLiU" w:cs="Times New Roman"/>
          <w:b w:val="0"/>
          <w:bCs w:val="0"/>
          <w:i w:val="0"/>
          <w:iCs w:val="0"/>
          <w:color w:val="000000"/>
          <w:sz w:val="24"/>
          <w:szCs w:val="24"/>
          <w:lang w:val="en-US" w:eastAsia="zh-TW"/>
        </w:rPr>
        <w:t xml:space="preserve"> (Kaiser Permanente, 2020)</w:t>
      </w:r>
      <w:r>
        <w:rPr>
          <w:rFonts w:hint="default" w:ascii="Times New Roman" w:hAnsi="Times New Roman" w:eastAsia="Times New Roman" w:cs="Times New Roman"/>
          <w:b w:val="0"/>
          <w:bCs w:val="0"/>
          <w:i w:val="0"/>
          <w:iCs w:val="0"/>
          <w:color w:val="000000"/>
          <w:sz w:val="24"/>
          <w:szCs w:val="24"/>
        </w:rPr>
        <w:t xml:space="preserve"> etc. Taking </w:t>
      </w:r>
      <w:r>
        <w:rPr>
          <w:rFonts w:hint="default" w:ascii="Times New Roman" w:hAnsi="Times New Roman" w:eastAsia="PMingLiU" w:cs="Times New Roman"/>
          <w:b w:val="0"/>
          <w:bCs w:val="0"/>
          <w:i w:val="0"/>
          <w:iCs w:val="0"/>
          <w:color w:val="000000"/>
          <w:sz w:val="24"/>
          <w:szCs w:val="24"/>
          <w:lang w:val="en-US" w:eastAsia="zh-TW"/>
        </w:rPr>
        <w:t>Cleveland Clinic</w:t>
      </w:r>
      <w:r>
        <w:rPr>
          <w:rFonts w:hint="default" w:ascii="Times New Roman" w:hAnsi="Times New Roman" w:eastAsia="Times New Roman" w:cs="Times New Roman"/>
          <w:b w:val="0"/>
          <w:bCs w:val="0"/>
          <w:i w:val="0"/>
          <w:iCs w:val="0"/>
          <w:color w:val="000000"/>
          <w:sz w:val="24"/>
          <w:szCs w:val="24"/>
        </w:rPr>
        <w:t xml:space="preserve"> as an example, the remote medical system is now being used to care for home quarantine, so that they can keep in touch with the doctor through video, telephone, text messaging; at the same time, the hospital will provide a notebook computer to the doctor, allow the patients can also see doctor at home at any time. </w:t>
      </w:r>
    </w:p>
    <w:p>
      <w:pPr>
        <w:shd w:val="clear" w:color="auto" w:fill="FFFFFF"/>
        <w:spacing w:after="0" w:line="240" w:lineRule="auto"/>
        <w:ind w:firstLine="480"/>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 xml:space="preserve">Hospitals that have not deployed telemedicine tend to outsource similar services to telemedicine solution providers such as Teladoc Health </w:t>
      </w:r>
      <w:r>
        <w:rPr>
          <w:rFonts w:hint="default" w:ascii="Times New Roman" w:hAnsi="Times New Roman" w:eastAsia="PMingLiU" w:cs="Times New Roman"/>
          <w:b w:val="0"/>
          <w:bCs w:val="0"/>
          <w:i w:val="0"/>
          <w:iCs w:val="0"/>
          <w:color w:val="000000"/>
          <w:sz w:val="24"/>
          <w:szCs w:val="24"/>
          <w:lang w:val="en-US" w:eastAsia="zh-TW"/>
        </w:rPr>
        <w:t>(</w:t>
      </w:r>
      <w:r>
        <w:rPr>
          <w:rFonts w:hint="default" w:ascii="Times New Roman" w:hAnsi="Times New Roman" w:eastAsia="PMingLiU" w:cs="Times New Roman"/>
          <w:b w:val="0"/>
          <w:bCs w:val="0"/>
          <w:i w:val="0"/>
          <w:iCs w:val="0"/>
          <w:color w:val="222222"/>
          <w:sz w:val="24"/>
          <w:szCs w:val="24"/>
          <w:shd w:val="clear" w:color="auto" w:fill="FFFFFF"/>
          <w:lang w:val="en-US" w:eastAsia="zh-TW"/>
        </w:rPr>
        <w:t>Teladoc</w:t>
      </w:r>
      <w:r>
        <w:rPr>
          <w:rFonts w:hint="default" w:ascii="Times New Roman" w:hAnsi="Times New Roman" w:eastAsia="PMingLiU" w:cs="Times New Roman"/>
          <w:b w:val="0"/>
          <w:bCs w:val="0"/>
          <w:i w:val="0"/>
          <w:iCs w:val="0"/>
          <w:color w:val="222222"/>
          <w:sz w:val="24"/>
          <w:szCs w:val="24"/>
          <w:shd w:val="clear" w:color="auto" w:fill="FFFFFF"/>
          <w:vertAlign w:val="superscript"/>
          <w:lang w:val="en-US" w:eastAsia="zh-TW"/>
        </w:rPr>
        <w:t>TM</w:t>
      </w:r>
      <w:r>
        <w:rPr>
          <w:rFonts w:hint="default" w:ascii="Times New Roman" w:hAnsi="Times New Roman" w:eastAsia="PMingLiU" w:cs="Times New Roman"/>
          <w:b w:val="0"/>
          <w:bCs w:val="0"/>
          <w:i w:val="0"/>
          <w:iCs w:val="0"/>
          <w:color w:val="222222"/>
          <w:sz w:val="24"/>
          <w:szCs w:val="24"/>
          <w:shd w:val="clear" w:color="auto" w:fill="FFFFFF"/>
          <w:vertAlign w:val="baseline"/>
          <w:lang w:val="en-US" w:eastAsia="zh-TW"/>
        </w:rPr>
        <w:t xml:space="preserve"> Health, 2020) </w:t>
      </w:r>
      <w:r>
        <w:rPr>
          <w:rFonts w:hint="default" w:ascii="Times New Roman" w:hAnsi="Times New Roman" w:eastAsia="Times New Roman" w:cs="Times New Roman"/>
          <w:b w:val="0"/>
          <w:bCs w:val="0"/>
          <w:i w:val="0"/>
          <w:iCs w:val="0"/>
          <w:color w:val="000000"/>
          <w:sz w:val="24"/>
          <w:szCs w:val="24"/>
        </w:rPr>
        <w:t>or American Well</w:t>
      </w:r>
      <w:r>
        <w:rPr>
          <w:rFonts w:hint="default" w:ascii="Times New Roman" w:hAnsi="Times New Roman" w:eastAsia="PMingLiU" w:cs="Times New Roman"/>
          <w:b w:val="0"/>
          <w:bCs w:val="0"/>
          <w:i w:val="0"/>
          <w:iCs w:val="0"/>
          <w:color w:val="000000"/>
          <w:sz w:val="24"/>
          <w:szCs w:val="24"/>
          <w:lang w:val="en-US" w:eastAsia="zh-TW"/>
        </w:rPr>
        <w:t xml:space="preserve"> (Amwell, 2020)</w:t>
      </w:r>
      <w:r>
        <w:rPr>
          <w:rFonts w:hint="default" w:ascii="Times New Roman" w:hAnsi="Times New Roman" w:eastAsia="Times New Roman" w:cs="Times New Roman"/>
          <w:b w:val="0"/>
          <w:bCs w:val="0"/>
          <w:i w:val="0"/>
          <w:iCs w:val="0"/>
          <w:color w:val="000000"/>
          <w:sz w:val="24"/>
          <w:szCs w:val="24"/>
        </w:rPr>
        <w:t>, causing these companies to increase their share prices recently. The industry has taken the opportunity to lobby Congress and added a clause to the epidemic-related bills to allow the federal medical insurance to relax the fee restrictions for remote visits in emergencies to speed up industrial development.</w:t>
      </w: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drawing>
          <wp:inline distT="0" distB="0" distL="0" distR="0">
            <wp:extent cx="5940425" cy="3342005"/>
            <wp:effectExtent l="0" t="0" r="3175" b="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圖片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5940425" cy="3342005"/>
                    </a:xfrm>
                    <a:prstGeom prst="rect">
                      <a:avLst/>
                    </a:prstGeom>
                    <a:noFill/>
                    <a:ln>
                      <a:noFill/>
                    </a:ln>
                  </pic:spPr>
                </pic:pic>
              </a:graphicData>
            </a:graphic>
          </wp:inline>
        </w:drawing>
      </w:r>
    </w:p>
    <w:p>
      <w:pPr>
        <w:shd w:val="clear" w:color="auto" w:fill="FFFFFF"/>
        <w:spacing w:after="0" w:line="240" w:lineRule="auto"/>
        <w:jc w:val="both"/>
        <w:rPr>
          <w:rFonts w:hint="default" w:ascii="Times New Roman" w:hAnsi="Times New Roman" w:cs="Times New Roman" w:eastAsiaTheme="minorEastAsia"/>
          <w:b w:val="0"/>
          <w:bCs w:val="0"/>
          <w:i w:val="0"/>
          <w:iCs w:val="0"/>
          <w:color w:val="000000"/>
          <w:sz w:val="24"/>
          <w:szCs w:val="24"/>
          <w:lang w:val="en-US" w:eastAsia="zh-TW"/>
        </w:rPr>
      </w:pPr>
      <w:r>
        <w:rPr>
          <w:rFonts w:hint="default" w:ascii="Times New Roman" w:hAnsi="Times New Roman" w:cs="Times New Roman"/>
          <w:b w:val="0"/>
          <w:bCs w:val="0"/>
          <w:i w:val="0"/>
          <w:iCs w:val="0"/>
          <w:color w:val="000000"/>
          <w:sz w:val="24"/>
          <w:szCs w:val="24"/>
        </w:rPr>
        <w:t xml:space="preserve">Figure </w:t>
      </w:r>
      <w:r>
        <w:rPr>
          <w:rFonts w:hint="eastAsia" w:ascii="Times New Roman" w:hAnsi="Times New Roman" w:cs="Times New Roman"/>
          <w:b w:val="0"/>
          <w:bCs w:val="0"/>
          <w:i w:val="0"/>
          <w:iCs w:val="0"/>
          <w:color w:val="000000"/>
          <w:sz w:val="24"/>
          <w:szCs w:val="24"/>
          <w:lang w:val="en-US" w:eastAsia="zh-TW"/>
        </w:rPr>
        <w:t>4</w:t>
      </w:r>
      <w:r>
        <w:rPr>
          <w:rFonts w:hint="default" w:ascii="Times New Roman" w:hAnsi="Times New Roman" w:cs="Times New Roman"/>
          <w:b w:val="0"/>
          <w:bCs w:val="0"/>
          <w:i w:val="0"/>
          <w:iCs w:val="0"/>
          <w:color w:val="000000"/>
          <w:sz w:val="24"/>
          <w:szCs w:val="24"/>
        </w:rPr>
        <w:t>: How telemedicine helps the patients</w:t>
      </w:r>
      <w:r>
        <w:rPr>
          <w:rFonts w:hint="default" w:ascii="Times New Roman" w:hAnsi="Times New Roman" w:cs="Times New Roman"/>
          <w:b w:val="0"/>
          <w:bCs w:val="0"/>
          <w:i w:val="0"/>
          <w:iCs w:val="0"/>
          <w:color w:val="000000"/>
          <w:sz w:val="24"/>
          <w:szCs w:val="24"/>
          <w:lang w:val="en-US" w:eastAsia="zh-TW"/>
        </w:rPr>
        <w:t xml:space="preserve"> (UMP Healthcare Holdings Limited, 2020)</w:t>
      </w:r>
    </w:p>
    <w:p>
      <w:pPr>
        <w:shd w:val="clear" w:color="auto" w:fill="FFFFFF"/>
        <w:spacing w:after="0" w:line="240" w:lineRule="auto"/>
        <w:jc w:val="both"/>
        <w:rPr>
          <w:rFonts w:hint="default" w:ascii="Times New Roman" w:hAnsi="Times New Roman" w:eastAsia="MingLiU" w:cs="Times New Roman"/>
          <w:b w:val="0"/>
          <w:bCs w:val="0"/>
          <w:i w:val="0"/>
          <w:iCs w:val="0"/>
          <w:color w:val="000000"/>
          <w:sz w:val="24"/>
          <w:szCs w:val="24"/>
        </w:rPr>
      </w:pPr>
      <w:r>
        <w:rPr>
          <w:rFonts w:hint="default" w:ascii="Times New Roman" w:hAnsi="Times New Roman" w:eastAsia="MingLiU" w:cs="Times New Roman"/>
          <w:b w:val="0"/>
          <w:bCs w:val="0"/>
          <w:i w:val="0"/>
          <w:iCs w:val="0"/>
          <w:color w:val="000000"/>
          <w:sz w:val="24"/>
          <w:szCs w:val="24"/>
        </w:rPr>
        <w:t>　　</w:t>
      </w:r>
    </w:p>
    <w:p>
      <w:pPr>
        <w:shd w:val="clear" w:color="auto" w:fill="FFFFFF"/>
        <w:spacing w:after="0" w:line="240" w:lineRule="auto"/>
        <w:jc w:val="both"/>
        <w:rPr>
          <w:rFonts w:hint="default" w:ascii="Times New Roman" w:hAnsi="Times New Roman" w:eastAsia="Times New Roman" w:cs="Times New Roman"/>
          <w:b/>
          <w:bCs/>
          <w:i w:val="0"/>
          <w:iCs w:val="0"/>
          <w:color w:val="000000"/>
          <w:sz w:val="24"/>
          <w:szCs w:val="24"/>
        </w:rPr>
      </w:pPr>
      <w:r>
        <w:rPr>
          <w:rFonts w:hint="eastAsia" w:ascii="Times New Roman" w:hAnsi="Times New Roman" w:eastAsia="PMingLiU" w:cs="Times New Roman"/>
          <w:b/>
          <w:bCs/>
          <w:i w:val="0"/>
          <w:iCs w:val="0"/>
          <w:color w:val="000000"/>
          <w:sz w:val="24"/>
          <w:szCs w:val="24"/>
          <w:lang w:val="en-US" w:eastAsia="zh-TW"/>
        </w:rPr>
        <w:t>3.2</w:t>
      </w:r>
      <w:r>
        <w:rPr>
          <w:rFonts w:hint="eastAsia" w:ascii="Times New Roman" w:hAnsi="Times New Roman" w:eastAsia="PMingLiU" w:cs="Times New Roman"/>
          <w:b/>
          <w:bCs/>
          <w:i w:val="0"/>
          <w:iCs w:val="0"/>
          <w:color w:val="000000"/>
          <w:sz w:val="24"/>
          <w:szCs w:val="24"/>
          <w:lang w:val="en-US" w:eastAsia="zh-TW"/>
        </w:rPr>
        <w:tab/>
      </w:r>
      <w:r>
        <w:rPr>
          <w:rFonts w:hint="default" w:ascii="Times New Roman" w:hAnsi="Times New Roman" w:eastAsia="Times New Roman" w:cs="Times New Roman"/>
          <w:b/>
          <w:bCs/>
          <w:i w:val="0"/>
          <w:iCs w:val="0"/>
          <w:color w:val="000000"/>
          <w:sz w:val="24"/>
          <w:szCs w:val="24"/>
        </w:rPr>
        <w:t>Telemedicine in Mainland China</w:t>
      </w:r>
    </w:p>
    <w:p>
      <w:pPr>
        <w:shd w:val="clear" w:color="auto" w:fill="FFFFFF"/>
        <w:spacing w:after="0" w:line="240" w:lineRule="auto"/>
        <w:jc w:val="both"/>
        <w:rPr>
          <w:rFonts w:hint="default" w:ascii="Times New Roman" w:hAnsi="Times New Roman" w:eastAsia="MingLiU"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As for the earliest outbreak in China, many medical institutions have adopted telemedicine technology on a large scale to improve the efficiency of epidemic prevention and treatment. On February 20th, West China Hospital of Sichuan University communicated with Wuhan University People's Hospital through 5G network</w:t>
      </w:r>
      <w:r>
        <w:rPr>
          <w:rFonts w:hint="default" w:ascii="Times New Roman" w:hAnsi="Times New Roman" w:eastAsia="PMingLiU" w:cs="Times New Roman"/>
          <w:b w:val="0"/>
          <w:bCs w:val="0"/>
          <w:i w:val="0"/>
          <w:iCs w:val="0"/>
          <w:color w:val="000000"/>
          <w:sz w:val="24"/>
          <w:szCs w:val="24"/>
          <w:lang w:val="en-US" w:eastAsia="zh-TW"/>
        </w:rPr>
        <w:t xml:space="preserve"> (CGTN, 2020)</w:t>
      </w:r>
      <w:r>
        <w:rPr>
          <w:rFonts w:hint="default" w:ascii="Times New Roman" w:hAnsi="Times New Roman" w:eastAsia="Times New Roman" w:cs="Times New Roman"/>
          <w:b w:val="0"/>
          <w:bCs w:val="0"/>
          <w:i w:val="0"/>
          <w:iCs w:val="0"/>
          <w:color w:val="000000"/>
          <w:sz w:val="24"/>
          <w:szCs w:val="24"/>
        </w:rPr>
        <w:t>, becoming China's first example of 5G remote consultation for COVID-19. During the communication, the screen is divided into three parts, which display medical staff images, patient case status and body data. With the low latency characteristics of 5G, medical teams separated by thousands of miles can carry out zero-day diagnosis and treatment discussions.</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 xml:space="preserve">Under the large-scale closure of cities across the country, the Chinese people face the dilemma of not being able to go out but having to see a doctor, which has led to a large number of remote medical needs. At the same time, the General Office of the National Health Commission </w:t>
      </w:r>
      <w:r>
        <w:rPr>
          <w:rFonts w:hint="default" w:ascii="Times New Roman" w:hAnsi="Times New Roman" w:eastAsia="PMingLiU" w:cs="Times New Roman"/>
          <w:b w:val="0"/>
          <w:bCs w:val="0"/>
          <w:i w:val="0"/>
          <w:iCs w:val="0"/>
          <w:color w:val="000000"/>
          <w:sz w:val="24"/>
          <w:szCs w:val="24"/>
          <w:lang w:val="en-US" w:eastAsia="zh-TW"/>
        </w:rPr>
        <w:t xml:space="preserve">(NHC, 2020) </w:t>
      </w:r>
      <w:r>
        <w:rPr>
          <w:rFonts w:hint="default" w:ascii="Times New Roman" w:hAnsi="Times New Roman" w:eastAsia="Times New Roman" w:cs="Times New Roman"/>
          <w:b w:val="0"/>
          <w:bCs w:val="0"/>
          <w:i w:val="0"/>
          <w:iCs w:val="0"/>
          <w:color w:val="000000"/>
          <w:sz w:val="24"/>
          <w:szCs w:val="24"/>
        </w:rPr>
        <w:t>issued a notice requesting the development of Internet diagnosis and treatment services for the epidemic to relieve the pressure of outpatients in hospitals and reduce the risk of cross-infection. As a result, online consultation platforms such as Ping An Good Doctor</w:t>
      </w:r>
      <w:r>
        <w:rPr>
          <w:rFonts w:hint="default" w:ascii="Times New Roman" w:hAnsi="Times New Roman" w:eastAsia="PMingLiU" w:cs="Times New Roman"/>
          <w:b w:val="0"/>
          <w:bCs w:val="0"/>
          <w:i w:val="0"/>
          <w:iCs w:val="0"/>
          <w:color w:val="000000"/>
          <w:sz w:val="24"/>
          <w:szCs w:val="24"/>
          <w:lang w:val="en-US" w:eastAsia="zh-TW"/>
        </w:rPr>
        <w:t xml:space="preserve"> (Ping An, 2020) </w:t>
      </w:r>
      <w:r>
        <w:rPr>
          <w:rFonts w:hint="default" w:ascii="Times New Roman" w:hAnsi="Times New Roman" w:eastAsia="Times New Roman" w:cs="Times New Roman"/>
          <w:b w:val="0"/>
          <w:bCs w:val="0"/>
          <w:i w:val="0"/>
          <w:iCs w:val="0"/>
          <w:color w:val="000000"/>
          <w:sz w:val="24"/>
          <w:szCs w:val="24"/>
        </w:rPr>
        <w:t>, Ali Health</w:t>
      </w:r>
      <w:r>
        <w:rPr>
          <w:rFonts w:hint="default" w:ascii="Times New Roman" w:hAnsi="Times New Roman" w:eastAsia="PMingLiU" w:cs="Times New Roman"/>
          <w:b w:val="0"/>
          <w:bCs w:val="0"/>
          <w:i w:val="0"/>
          <w:iCs w:val="0"/>
          <w:color w:val="000000"/>
          <w:sz w:val="24"/>
          <w:szCs w:val="24"/>
          <w:lang w:val="en-US" w:eastAsia="zh-TW"/>
        </w:rPr>
        <w:t xml:space="preserve"> (AliHealth, 2020) </w:t>
      </w:r>
      <w:r>
        <w:rPr>
          <w:rFonts w:hint="default" w:ascii="Times New Roman" w:hAnsi="Times New Roman" w:eastAsia="Times New Roman" w:cs="Times New Roman"/>
          <w:b w:val="0"/>
          <w:bCs w:val="0"/>
          <w:i w:val="0"/>
          <w:iCs w:val="0"/>
          <w:color w:val="000000"/>
          <w:sz w:val="24"/>
          <w:szCs w:val="24"/>
        </w:rPr>
        <w:t>have sprung up. During the epidemic, all platforms launched online free consultation services, and the number of visits to the Ping An Good Doctor platform soared to 1.11 billion, and the number of new registered users of the APP also increased by 10 times</w:t>
      </w:r>
      <w:r>
        <w:rPr>
          <w:rFonts w:hint="default" w:ascii="Times New Roman" w:hAnsi="Times New Roman" w:eastAsia="PMingLiU" w:cs="Times New Roman"/>
          <w:b w:val="0"/>
          <w:bCs w:val="0"/>
          <w:i w:val="0"/>
          <w:iCs w:val="0"/>
          <w:color w:val="000000"/>
          <w:sz w:val="24"/>
          <w:szCs w:val="24"/>
          <w:lang w:val="en-US" w:eastAsia="zh-TW"/>
        </w:rPr>
        <w:t xml:space="preserve"> (Bloomberg, 2020)</w:t>
      </w:r>
      <w:r>
        <w:rPr>
          <w:rFonts w:hint="default" w:ascii="Times New Roman" w:hAnsi="Times New Roman" w:eastAsia="Times New Roman" w:cs="Times New Roman"/>
          <w:b w:val="0"/>
          <w:bCs w:val="0"/>
          <w:i w:val="0"/>
          <w:iCs w:val="0"/>
          <w:color w:val="000000"/>
          <w:sz w:val="24"/>
          <w:szCs w:val="24"/>
        </w:rPr>
        <w:t>.</w:t>
      </w: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 xml:space="preserve">JD Health </w:t>
      </w:r>
      <w:r>
        <w:rPr>
          <w:rFonts w:hint="default" w:ascii="Times New Roman" w:hAnsi="Times New Roman" w:eastAsia="PMingLiU" w:cs="Times New Roman"/>
          <w:b w:val="0"/>
          <w:bCs w:val="0"/>
          <w:i w:val="0"/>
          <w:iCs w:val="0"/>
          <w:color w:val="000000"/>
          <w:sz w:val="24"/>
          <w:szCs w:val="24"/>
          <w:lang w:val="en-US" w:eastAsia="zh-TW"/>
        </w:rPr>
        <w:t xml:space="preserve">(JD.com, 2020a) </w:t>
      </w:r>
      <w:r>
        <w:rPr>
          <w:rFonts w:hint="default" w:ascii="Times New Roman" w:hAnsi="Times New Roman" w:eastAsia="Times New Roman" w:cs="Times New Roman"/>
          <w:b w:val="0"/>
          <w:bCs w:val="0"/>
          <w:i w:val="0"/>
          <w:iCs w:val="0"/>
          <w:color w:val="000000"/>
          <w:sz w:val="24"/>
          <w:szCs w:val="24"/>
        </w:rPr>
        <w:t>is a company originally operated Drug retail, but after the outbreak of the new coronavirus, many cities have been closed down and increased the number of people isolated in homes, preventing people from going to the hospital to check the symptoms in person. "JD.com" seized this wave of business opportunities for developing customers, hired 300 full-time doctors, adopted online free consultation service, used computers and telephones, and provided information and travel history to help people understand the possibility of virus infection</w:t>
      </w:r>
      <w:r>
        <w:rPr>
          <w:rFonts w:hint="default" w:ascii="Times New Roman" w:hAnsi="Times New Roman" w:eastAsia="PMingLiU" w:cs="Times New Roman"/>
          <w:b w:val="0"/>
          <w:bCs w:val="0"/>
          <w:i w:val="0"/>
          <w:iCs w:val="0"/>
          <w:color w:val="000000"/>
          <w:sz w:val="24"/>
          <w:szCs w:val="24"/>
          <w:lang w:val="en-US" w:eastAsia="zh-TW"/>
        </w:rPr>
        <w:t xml:space="preserve"> (JD.com, 2020b)</w:t>
      </w:r>
      <w:r>
        <w:rPr>
          <w:rFonts w:hint="default" w:ascii="Times New Roman" w:hAnsi="Times New Roman" w:eastAsia="Times New Roman" w:cs="Times New Roman"/>
          <w:b w:val="0"/>
          <w:bCs w:val="0"/>
          <w:i w:val="0"/>
          <w:iCs w:val="0"/>
          <w:color w:val="000000"/>
          <w:sz w:val="24"/>
          <w:szCs w:val="24"/>
        </w:rPr>
        <w:t>.</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In addition, because of the outbreak of the COVID-19, overseas Chinese have been continuously discriminated against by residents of other countries. In addition to providing free consultation, JD.com also added a paid consultation platform for foreigners and overseas Chinese. The online consultation of the Chinese is expected to expand after the epidemic is under control.</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In addition to full-time consulting physicians, JD.com has also recruited more than 30,000 doctors part-time in medical institutions across the country to help solve public consultation problems, which constitutes an online largest medical system in the world. In the past two months, has been assisting millions of people in consultation.</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themeColor="text1"/>
          <w:sz w:val="24"/>
          <w:szCs w:val="24"/>
          <w14:textFill>
            <w14:solidFill>
              <w14:schemeClr w14:val="tx1"/>
            </w14:solidFill>
          </w14:textFill>
        </w:rPr>
      </w:pPr>
    </w:p>
    <w:p>
      <w:pPr>
        <w:shd w:val="clear" w:color="auto" w:fill="FFFFFF"/>
        <w:spacing w:after="0" w:line="240" w:lineRule="auto"/>
        <w:jc w:val="both"/>
        <w:rPr>
          <w:rFonts w:hint="default" w:ascii="Times New Roman" w:hAnsi="Times New Roman" w:eastAsia="MingLiU" w:cs="Times New Roman"/>
          <w:b/>
          <w:bCs/>
          <w:i w:val="0"/>
          <w:iCs w:val="0"/>
          <w:color w:val="000000" w:themeColor="text1"/>
          <w:sz w:val="24"/>
          <w:szCs w:val="24"/>
          <w:lang w:val="en-US" w:eastAsia="zh-TW"/>
          <w14:textFill>
            <w14:solidFill>
              <w14:schemeClr w14:val="tx1"/>
            </w14:solidFill>
          </w14:textFill>
        </w:rPr>
      </w:pPr>
      <w:r>
        <w:rPr>
          <w:rFonts w:hint="eastAsia" w:ascii="Times New Roman" w:hAnsi="Times New Roman" w:eastAsia="MingLiU" w:cs="Times New Roman"/>
          <w:b/>
          <w:bCs/>
          <w:i w:val="0"/>
          <w:iCs w:val="0"/>
          <w:color w:val="000000" w:themeColor="text1"/>
          <w:sz w:val="24"/>
          <w:szCs w:val="24"/>
          <w:lang w:val="en-US" w:eastAsia="zh-TW"/>
          <w14:textFill>
            <w14:solidFill>
              <w14:schemeClr w14:val="tx1"/>
            </w14:solidFill>
          </w14:textFill>
        </w:rPr>
        <w:t>3.3.</w:t>
      </w:r>
      <w:r>
        <w:rPr>
          <w:rFonts w:hint="eastAsia" w:ascii="Times New Roman" w:hAnsi="Times New Roman" w:eastAsia="MingLiU" w:cs="Times New Roman"/>
          <w:b/>
          <w:bCs/>
          <w:i w:val="0"/>
          <w:iCs w:val="0"/>
          <w:color w:val="000000" w:themeColor="text1"/>
          <w:sz w:val="24"/>
          <w:szCs w:val="24"/>
          <w:lang w:val="en-US" w:eastAsia="zh-TW"/>
          <w14:textFill>
            <w14:solidFill>
              <w14:schemeClr w14:val="tx1"/>
            </w14:solidFill>
          </w14:textFill>
        </w:rPr>
        <w:tab/>
      </w:r>
      <w:r>
        <w:rPr>
          <w:rFonts w:hint="default" w:ascii="Times New Roman" w:hAnsi="Times New Roman" w:eastAsia="MingLiU" w:cs="Times New Roman"/>
          <w:b/>
          <w:bCs/>
          <w:i w:val="0"/>
          <w:iCs w:val="0"/>
          <w:color w:val="000000" w:themeColor="text1"/>
          <w:sz w:val="24"/>
          <w:szCs w:val="24"/>
          <w:lang w:val="en-US" w:eastAsia="zh-TW"/>
          <w14:textFill>
            <w14:solidFill>
              <w14:schemeClr w14:val="tx1"/>
            </w14:solidFill>
          </w14:textFill>
        </w:rPr>
        <w:t>Telemedicine in Hong Kong</w:t>
      </w:r>
    </w:p>
    <w:p>
      <w:pPr>
        <w:shd w:val="clear" w:color="auto" w:fill="FFFFFF"/>
        <w:spacing w:after="0" w:line="240" w:lineRule="auto"/>
        <w:jc w:val="both"/>
        <w:rPr>
          <w:rFonts w:hint="default" w:ascii="Times New Roman" w:hAnsi="Times New Roman" w:eastAsia="PMingLiU" w:cs="Times New Roman"/>
          <w:b w:val="0"/>
          <w:bCs w:val="0"/>
          <w:i w:val="0"/>
          <w:iCs w:val="0"/>
          <w:color w:val="000000" w:themeColor="text1"/>
          <w:sz w:val="24"/>
          <w:szCs w:val="24"/>
          <w:lang w:val="en-US" w:eastAsia="zh-TW"/>
          <w14:textFill>
            <w14:solidFill>
              <w14:schemeClr w14:val="tx1"/>
            </w14:solidFill>
          </w14:textFill>
        </w:rPr>
      </w:pPr>
      <w:r>
        <w:rPr>
          <w:rFonts w:hint="default" w:ascii="Times New Roman" w:hAnsi="Times New Roman" w:eastAsia="MingLiU" w:cs="Times New Roman"/>
          <w:b w:val="0"/>
          <w:bCs w:val="0"/>
          <w:i w:val="0"/>
          <w:iCs w:val="0"/>
          <w:color w:val="000000" w:themeColor="text1"/>
          <w:sz w:val="24"/>
          <w:szCs w:val="24"/>
          <w:lang w:val="en-US" w:eastAsia="zh-TW"/>
          <w14:textFill>
            <w14:solidFill>
              <w14:schemeClr w14:val="tx1"/>
            </w14:solidFill>
          </w14:textFill>
        </w:rPr>
        <w:t xml:space="preserve">Hong Kong Doctors Union (HKDU, 2020) </w:t>
      </w:r>
      <w:r>
        <w:rPr>
          <w:rFonts w:hint="default" w:ascii="Times New Roman" w:hAnsi="Times New Roman" w:eastAsia="Helvetica" w:cs="Times New Roman"/>
          <w:b w:val="0"/>
          <w:bCs w:val="0"/>
          <w:i w:val="0"/>
          <w:iCs w:val="0"/>
          <w:caps w:val="0"/>
          <w:color w:val="000000" w:themeColor="text1"/>
          <w:spacing w:val="0"/>
          <w:sz w:val="24"/>
          <w:szCs w:val="24"/>
          <w:u w:val="none"/>
          <w:shd w:val="clear" w:fill="FFFFFF"/>
          <w14:textFill>
            <w14:solidFill>
              <w14:schemeClr w14:val="tx1"/>
            </w14:solidFill>
          </w14:textFill>
        </w:rPr>
        <w:t xml:space="preserve">sent a letter to the Medical Council of Hong Kong on 6th March 2020 (Please see </w:t>
      </w:r>
      <w:r>
        <w:rPr>
          <w:rFonts w:hint="default" w:ascii="Times New Roman" w:hAnsi="Times New Roman" w:eastAsia="PMingLiU" w:cs="Times New Roman"/>
          <w:b w:val="0"/>
          <w:bCs w:val="0"/>
          <w:i w:val="0"/>
          <w:iCs w:val="0"/>
          <w:caps w:val="0"/>
          <w:color w:val="000000" w:themeColor="text1"/>
          <w:spacing w:val="0"/>
          <w:sz w:val="24"/>
          <w:szCs w:val="24"/>
          <w:u w:val="none"/>
          <w:shd w:val="clear" w:fill="FFFFFF"/>
          <w:lang w:val="en-US" w:eastAsia="zh-TW"/>
          <w14:textFill>
            <w14:solidFill>
              <w14:schemeClr w14:val="tx1"/>
            </w14:solidFill>
          </w14:textFill>
        </w:rPr>
        <w:t>Appendix II</w:t>
      </w:r>
      <w:r>
        <w:rPr>
          <w:rFonts w:hint="default" w:ascii="Times New Roman" w:hAnsi="Times New Roman" w:eastAsia="Helvetica" w:cs="Times New Roman"/>
          <w:b w:val="0"/>
          <w:bCs w:val="0"/>
          <w:i w:val="0"/>
          <w:iCs w:val="0"/>
          <w:caps w:val="0"/>
          <w:color w:val="000000" w:themeColor="text1"/>
          <w:spacing w:val="0"/>
          <w:sz w:val="24"/>
          <w:szCs w:val="24"/>
          <w:u w:val="none"/>
          <w:shd w:val="clear" w:fill="FFFFFF"/>
          <w14:textFill>
            <w14:solidFill>
              <w14:schemeClr w14:val="tx1"/>
            </w14:solidFill>
          </w14:textFill>
        </w:rPr>
        <w:t xml:space="preserve">) asking whether </w:t>
      </w:r>
      <w:r>
        <w:rPr>
          <w:rFonts w:hint="default" w:ascii="Times New Roman" w:hAnsi="Times New Roman" w:eastAsia="PMingLiU" w:cs="Times New Roman"/>
          <w:b w:val="0"/>
          <w:bCs w:val="0"/>
          <w:i w:val="0"/>
          <w:iCs w:val="0"/>
          <w:caps w:val="0"/>
          <w:color w:val="000000" w:themeColor="text1"/>
          <w:spacing w:val="0"/>
          <w:sz w:val="24"/>
          <w:szCs w:val="24"/>
          <w:u w:val="none"/>
          <w:shd w:val="clear" w:fill="FFFFFF"/>
          <w:lang w:val="en-US" w:eastAsia="zh-TW"/>
          <w14:textFill>
            <w14:solidFill>
              <w14:schemeClr w14:val="tx1"/>
            </w14:solidFill>
          </w14:textFill>
        </w:rPr>
        <w:t>telemedicine and drug refilling arrangement are</w:t>
      </w:r>
      <w:r>
        <w:rPr>
          <w:rFonts w:hint="default" w:ascii="Times New Roman" w:hAnsi="Times New Roman" w:eastAsia="Helvetica" w:cs="Times New Roman"/>
          <w:b w:val="0"/>
          <w:bCs w:val="0"/>
          <w:i w:val="0"/>
          <w:iCs w:val="0"/>
          <w:caps w:val="0"/>
          <w:color w:val="000000" w:themeColor="text1"/>
          <w:spacing w:val="0"/>
          <w:sz w:val="24"/>
          <w:szCs w:val="24"/>
          <w:u w:val="none"/>
          <w:shd w:val="clear" w:fill="FFFFFF"/>
          <w14:textFill>
            <w14:solidFill>
              <w14:schemeClr w14:val="tx1"/>
            </w14:solidFill>
          </w14:textFill>
        </w:rPr>
        <w:t xml:space="preserve"> ethical and acceptable in </w:t>
      </w:r>
      <w:r>
        <w:rPr>
          <w:rFonts w:hint="default" w:ascii="Times New Roman" w:hAnsi="Times New Roman" w:eastAsia="PMingLiU" w:cs="Times New Roman"/>
          <w:b w:val="0"/>
          <w:bCs w:val="0"/>
          <w:i w:val="0"/>
          <w:iCs w:val="0"/>
          <w:caps w:val="0"/>
          <w:color w:val="000000" w:themeColor="text1"/>
          <w:spacing w:val="0"/>
          <w:sz w:val="24"/>
          <w:szCs w:val="24"/>
          <w:u w:val="none"/>
          <w:shd w:val="clear" w:fill="FFFFFF"/>
          <w:lang w:val="en-US" w:eastAsia="zh-TW"/>
          <w14:textFill>
            <w14:solidFill>
              <w14:schemeClr w14:val="tx1"/>
            </w14:solidFill>
          </w14:textFill>
        </w:rPr>
        <w:t>pure private setting</w:t>
      </w:r>
      <w:r>
        <w:rPr>
          <w:rFonts w:hint="default" w:ascii="Times New Roman" w:hAnsi="Times New Roman" w:eastAsia="Helvetica" w:cs="Times New Roman"/>
          <w:b w:val="0"/>
          <w:bCs w:val="0"/>
          <w:i w:val="0"/>
          <w:iCs w:val="0"/>
          <w:caps w:val="0"/>
          <w:color w:val="000000" w:themeColor="text1"/>
          <w:spacing w:val="0"/>
          <w:sz w:val="24"/>
          <w:szCs w:val="24"/>
          <w:u w:val="none"/>
          <w:shd w:val="clear" w:fill="FFFFFF"/>
          <w14:textFill>
            <w14:solidFill>
              <w14:schemeClr w14:val="tx1"/>
            </w14:solidFill>
          </w14:textFill>
        </w:rPr>
        <w:t xml:space="preserve"> and </w:t>
      </w:r>
      <w:r>
        <w:rPr>
          <w:rFonts w:hint="default" w:ascii="Times New Roman" w:hAnsi="Times New Roman" w:eastAsia="PMingLiU" w:cs="Times New Roman"/>
          <w:b w:val="0"/>
          <w:bCs w:val="0"/>
          <w:i w:val="0"/>
          <w:iCs w:val="0"/>
          <w:caps w:val="0"/>
          <w:color w:val="000000" w:themeColor="text1"/>
          <w:spacing w:val="0"/>
          <w:sz w:val="24"/>
          <w:szCs w:val="24"/>
          <w:u w:val="none"/>
          <w:shd w:val="clear" w:fill="FFFFFF"/>
          <w:lang w:val="en-US" w:eastAsia="zh-TW"/>
          <w14:textFill>
            <w14:solidFill>
              <w14:schemeClr w14:val="tx1"/>
            </w14:solidFill>
          </w14:textFill>
        </w:rPr>
        <w:t>the Union</w:t>
      </w:r>
      <w:r>
        <w:rPr>
          <w:rFonts w:hint="default" w:ascii="Times New Roman" w:hAnsi="Times New Roman" w:eastAsia="Helvetica" w:cs="Times New Roman"/>
          <w:b w:val="0"/>
          <w:bCs w:val="0"/>
          <w:i w:val="0"/>
          <w:iCs w:val="0"/>
          <w:caps w:val="0"/>
          <w:color w:val="000000" w:themeColor="text1"/>
          <w:spacing w:val="0"/>
          <w:sz w:val="24"/>
          <w:szCs w:val="24"/>
          <w:u w:val="none"/>
          <w:shd w:val="clear" w:fill="FFFFFF"/>
          <w14:textFill>
            <w14:solidFill>
              <w14:schemeClr w14:val="tx1"/>
            </w14:solidFill>
          </w14:textFill>
        </w:rPr>
        <w:t xml:space="preserve"> got the reply on 17th April 2020</w:t>
      </w:r>
      <w:r>
        <w:rPr>
          <w:rFonts w:hint="default" w:ascii="Times New Roman" w:hAnsi="Times New Roman" w:eastAsia="PMingLiU" w:cs="Times New Roman"/>
          <w:b w:val="0"/>
          <w:bCs w:val="0"/>
          <w:i w:val="0"/>
          <w:iCs w:val="0"/>
          <w:caps w:val="0"/>
          <w:color w:val="000000" w:themeColor="text1"/>
          <w:spacing w:val="0"/>
          <w:sz w:val="24"/>
          <w:szCs w:val="24"/>
          <w:u w:val="none"/>
          <w:shd w:val="clear" w:fill="FFFFFF"/>
          <w:lang w:val="en-US" w:eastAsia="zh-TW"/>
          <w14:textFill>
            <w14:solidFill>
              <w14:schemeClr w14:val="tx1"/>
            </w14:solidFill>
          </w14:textFill>
        </w:rPr>
        <w:t xml:space="preserve"> as attached in Appendix III. In essence, </w:t>
      </w:r>
      <w:r>
        <w:rPr>
          <w:rFonts w:hint="default" w:ascii="Times New Roman" w:hAnsi="Times New Roman" w:eastAsia="Helvetica" w:cs="Times New Roman"/>
          <w:b w:val="0"/>
          <w:bCs w:val="0"/>
          <w:i w:val="0"/>
          <w:iCs w:val="0"/>
          <w:caps w:val="0"/>
          <w:color w:val="000000" w:themeColor="text1"/>
          <w:spacing w:val="0"/>
          <w:sz w:val="24"/>
          <w:szCs w:val="24"/>
          <w:u w:val="none"/>
          <w:shd w:val="clear" w:fill="FFFFFF"/>
          <w14:textFill>
            <w14:solidFill>
              <w14:schemeClr w14:val="tx1"/>
            </w14:solidFill>
          </w14:textFill>
        </w:rPr>
        <w:t xml:space="preserve">“The Medical Council of Hong Kong </w:t>
      </w:r>
      <w:r>
        <w:rPr>
          <w:rFonts w:hint="default" w:ascii="Times New Roman" w:hAnsi="Times New Roman" w:eastAsia="PMingLiU" w:cs="Times New Roman"/>
          <w:b w:val="0"/>
          <w:bCs w:val="0"/>
          <w:i w:val="0"/>
          <w:iCs w:val="0"/>
          <w:caps w:val="0"/>
          <w:color w:val="000000" w:themeColor="text1"/>
          <w:spacing w:val="0"/>
          <w:sz w:val="24"/>
          <w:szCs w:val="24"/>
          <w:u w:val="none"/>
          <w:shd w:val="clear" w:fill="FFFFFF"/>
          <w:lang w:val="en-US" w:eastAsia="zh-TW"/>
          <w14:textFill>
            <w14:solidFill>
              <w14:schemeClr w14:val="tx1"/>
            </w14:solidFill>
          </w14:textFill>
        </w:rPr>
        <w:t xml:space="preserve"> (MCHK, 2020) </w:t>
      </w:r>
      <w:r>
        <w:rPr>
          <w:rFonts w:hint="default" w:ascii="Times New Roman" w:hAnsi="Times New Roman" w:eastAsia="Helvetica" w:cs="Times New Roman"/>
          <w:b w:val="0"/>
          <w:bCs w:val="0"/>
          <w:i w:val="0"/>
          <w:iCs w:val="0"/>
          <w:caps w:val="0"/>
          <w:color w:val="000000" w:themeColor="text1"/>
          <w:spacing w:val="0"/>
          <w:sz w:val="24"/>
          <w:szCs w:val="24"/>
          <w:u w:val="none"/>
          <w:shd w:val="clear" w:fill="FFFFFF"/>
          <w14:textFill>
            <w14:solidFill>
              <w14:schemeClr w14:val="tx1"/>
            </w14:solidFill>
          </w14:textFill>
        </w:rPr>
        <w:t>cannot take over the autonomy of individual doctors and issue directive to them on when drug refilling without face-to-face consultation would be appropriate under the Code. A doctor should act in the best interest of his or her patients. Moreover, a doctor should ensure that any drug that he/she prescribes to his /her patient is appropriate for treatment of the patient's medical condition(s). Individual doctor should therefore make his/her professional judgment on whether and drug refilling without face-to-face consultation would be appropriate, taking into account the specific circumstances of each patient.”</w:t>
      </w:r>
    </w:p>
    <w:p>
      <w:pPr>
        <w:shd w:val="clear" w:color="auto" w:fill="FFFFFF"/>
        <w:spacing w:after="0" w:line="240" w:lineRule="auto"/>
        <w:jc w:val="both"/>
        <w:rPr>
          <w:rFonts w:hint="default" w:ascii="Times New Roman" w:hAnsi="Times New Roman" w:eastAsia="MingLiU" w:cs="Times New Roman"/>
          <w:b w:val="0"/>
          <w:bCs w:val="0"/>
          <w:i w:val="0"/>
          <w:iCs w:val="0"/>
          <w:color w:val="000000" w:themeColor="text1"/>
          <w:sz w:val="24"/>
          <w:szCs w:val="24"/>
          <w14:textFill>
            <w14:solidFill>
              <w14:schemeClr w14:val="tx1"/>
            </w14:solidFill>
          </w14:textFill>
        </w:rPr>
      </w:pPr>
    </w:p>
    <w:p>
      <w:pPr>
        <w:shd w:val="clear" w:color="auto" w:fill="FFFFFF"/>
        <w:spacing w:after="0" w:line="240" w:lineRule="auto"/>
        <w:jc w:val="both"/>
        <w:rPr>
          <w:rFonts w:hint="default" w:ascii="Times New Roman" w:hAnsi="Times New Roman" w:eastAsia="Times New Roman" w:cs="Times New Roman"/>
          <w:b/>
          <w:bCs/>
          <w:i w:val="0"/>
          <w:iCs w:val="0"/>
          <w:color w:val="000000" w:themeColor="text1"/>
          <w:sz w:val="24"/>
          <w:szCs w:val="24"/>
          <w14:textFill>
            <w14:solidFill>
              <w14:schemeClr w14:val="tx1"/>
            </w14:solidFill>
          </w14:textFill>
        </w:rPr>
      </w:pPr>
      <w:r>
        <w:rPr>
          <w:rFonts w:hint="eastAsia" w:ascii="Times New Roman" w:hAnsi="Times New Roman" w:eastAsia="PMingLiU" w:cs="Times New Roman"/>
          <w:b/>
          <w:bCs/>
          <w:i w:val="0"/>
          <w:iCs w:val="0"/>
          <w:color w:val="000000" w:themeColor="text1"/>
          <w:sz w:val="24"/>
          <w:szCs w:val="24"/>
          <w:lang w:val="en-US" w:eastAsia="zh-TW"/>
          <w14:textFill>
            <w14:solidFill>
              <w14:schemeClr w14:val="tx1"/>
            </w14:solidFill>
          </w14:textFill>
        </w:rPr>
        <w:t>3.4</w:t>
      </w:r>
      <w:r>
        <w:rPr>
          <w:rFonts w:hint="eastAsia" w:ascii="Times New Roman" w:hAnsi="Times New Roman" w:eastAsia="PMingLiU" w:cs="Times New Roman"/>
          <w:b/>
          <w:bCs/>
          <w:i w:val="0"/>
          <w:iCs w:val="0"/>
          <w:color w:val="000000" w:themeColor="text1"/>
          <w:sz w:val="24"/>
          <w:szCs w:val="24"/>
          <w:lang w:val="en-US" w:eastAsia="zh-TW"/>
          <w14:textFill>
            <w14:solidFill>
              <w14:schemeClr w14:val="tx1"/>
            </w14:solidFill>
          </w14:textFill>
        </w:rPr>
        <w:tab/>
      </w:r>
      <w:r>
        <w:rPr>
          <w:rFonts w:hint="default" w:ascii="Times New Roman" w:hAnsi="Times New Roman" w:eastAsia="Times New Roman" w:cs="Times New Roman"/>
          <w:b/>
          <w:bCs/>
          <w:i w:val="0"/>
          <w:iCs w:val="0"/>
          <w:color w:val="000000" w:themeColor="text1"/>
          <w:sz w:val="24"/>
          <w:szCs w:val="24"/>
          <w14:textFill>
            <w14:solidFill>
              <w14:schemeClr w14:val="tx1"/>
            </w14:solidFill>
          </w14:textFill>
        </w:rPr>
        <w:t>Telemedicine in Taiwan</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themeColor="text1"/>
          <w:sz w:val="24"/>
          <w:szCs w:val="24"/>
          <w14:textFill>
            <w14:solidFill>
              <w14:schemeClr w14:val="tx1"/>
            </w14:solidFill>
          </w14:textFill>
        </w:rPr>
      </w:pPr>
      <w:r>
        <w:rPr>
          <w:rFonts w:hint="default" w:ascii="Times New Roman" w:hAnsi="Times New Roman" w:eastAsia="Times New Roman" w:cs="Times New Roman"/>
          <w:b w:val="0"/>
          <w:bCs w:val="0"/>
          <w:i w:val="0"/>
          <w:iCs w:val="0"/>
          <w:color w:val="000000" w:themeColor="text1"/>
          <w:sz w:val="24"/>
          <w:szCs w:val="24"/>
          <w14:textFill>
            <w14:solidFill>
              <w14:schemeClr w14:val="tx1"/>
            </w14:solidFill>
          </w14:textFill>
        </w:rPr>
        <w:t>The pandemic of COVID-19 is soaring, and the burden of first-line medical staff has increased greatly</w:t>
      </w:r>
      <w:r>
        <w:rPr>
          <w:rFonts w:hint="default" w:ascii="Times New Roman" w:hAnsi="Times New Roman" w:eastAsia="PMingLiU" w:cs="Times New Roman"/>
          <w:b w:val="0"/>
          <w:bCs w:val="0"/>
          <w:i w:val="0"/>
          <w:iCs w:val="0"/>
          <w:color w:val="000000" w:themeColor="text1"/>
          <w:sz w:val="24"/>
          <w:szCs w:val="24"/>
          <w:lang w:val="en-US" w:eastAsia="zh-TW"/>
          <w14:textFill>
            <w14:solidFill>
              <w14:schemeClr w14:val="tx1"/>
            </w14:solidFill>
          </w14:textFill>
        </w:rPr>
        <w:t xml:space="preserve"> in Taiwan</w:t>
      </w:r>
      <w:r>
        <w:rPr>
          <w:rFonts w:hint="default" w:ascii="Times New Roman" w:hAnsi="Times New Roman" w:eastAsia="Times New Roman" w:cs="Times New Roman"/>
          <w:b w:val="0"/>
          <w:bCs w:val="0"/>
          <w:i w:val="0"/>
          <w:iCs w:val="0"/>
          <w:color w:val="000000" w:themeColor="text1"/>
          <w:sz w:val="24"/>
          <w:szCs w:val="24"/>
          <w14:textFill>
            <w14:solidFill>
              <w14:schemeClr w14:val="tx1"/>
            </w14:solidFill>
          </w14:textFill>
        </w:rPr>
        <w:t xml:space="preserve">. People do not dare to go to the hospital easily if they have medical needs; </w:t>
      </w:r>
      <w:r>
        <w:rPr>
          <w:rFonts w:hint="default" w:ascii="Times New Roman" w:hAnsi="Times New Roman" w:eastAsia="PMingLiU" w:cs="Times New Roman"/>
          <w:b w:val="0"/>
          <w:bCs w:val="0"/>
          <w:i w:val="0"/>
          <w:iCs w:val="0"/>
          <w:color w:val="000000" w:themeColor="text1"/>
          <w:sz w:val="24"/>
          <w:szCs w:val="24"/>
          <w:lang w:val="en-US" w:eastAsia="zh-TW"/>
          <w14:textFill>
            <w14:solidFill>
              <w14:schemeClr w14:val="tx1"/>
            </w14:solidFill>
          </w14:textFill>
        </w:rPr>
        <w:t>the</w:t>
      </w:r>
      <w:r>
        <w:rPr>
          <w:rFonts w:hint="default" w:ascii="Times New Roman" w:hAnsi="Times New Roman" w:eastAsia="Times New Roman" w:cs="Times New Roman"/>
          <w:b w:val="0"/>
          <w:bCs w:val="0"/>
          <w:i w:val="0"/>
          <w:iCs w:val="0"/>
          <w:color w:val="000000" w:themeColor="text1"/>
          <w:sz w:val="24"/>
          <w:szCs w:val="24"/>
          <w14:textFill>
            <w14:solidFill>
              <w14:schemeClr w14:val="tx1"/>
            </w14:solidFill>
          </w14:textFill>
        </w:rPr>
        <w:t xml:space="preserve"> director of the Science and Technology Law Institute of Jiaotong University who has long been concerned about the legislative mechanism of telemedicine, said that telemedicine is the period the measures that can best reduce the burden of medical personnel and avoid institutional infections, but Taiwan has not implemented them because of the difficulties in regulations and practical operations.</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themeColor="text1"/>
          <w:sz w:val="24"/>
          <w:szCs w:val="24"/>
          <w14:textFill>
            <w14:solidFill>
              <w14:schemeClr w14:val="tx1"/>
            </w14:solidFill>
          </w14:textFill>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 xml:space="preserve">Taiwan ’s “Physician ’s Law” requires physicians to personally check, prescribe, and treat. The background comes from the 1960s to avoid doctors ’borrowing. Later, Article 11 of the“ Physician ’s Law ”was amended, but only limited areas such as mountains and islands were opened. </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 xml:space="preserve">As for the operational difficulties, the telemedicine health insurance payment involves hospitals competing with each other. For example, the hospitals in Taipei and Kaohsiung were far away from each other, and patients will not be robbed. However, if telemedicine is opened, there will be a competitive relationship. </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Another difficulty in telemedicine is the leakage of security</w:t>
      </w:r>
      <w:r>
        <w:rPr>
          <w:rFonts w:hint="default" w:ascii="Times New Roman" w:hAnsi="Times New Roman" w:eastAsia="PMingLiU" w:cs="Times New Roman"/>
          <w:b w:val="0"/>
          <w:bCs w:val="0"/>
          <w:i w:val="0"/>
          <w:iCs w:val="0"/>
          <w:color w:val="000000"/>
          <w:sz w:val="24"/>
          <w:szCs w:val="24"/>
          <w:lang w:val="en-US" w:eastAsia="zh-TW"/>
        </w:rPr>
        <w:t xml:space="preserve"> as</w:t>
      </w:r>
      <w:r>
        <w:rPr>
          <w:rFonts w:hint="default" w:ascii="Times New Roman" w:hAnsi="Times New Roman" w:eastAsia="Times New Roman" w:cs="Times New Roman"/>
          <w:b w:val="0"/>
          <w:bCs w:val="0"/>
          <w:i w:val="0"/>
          <w:iCs w:val="0"/>
          <w:color w:val="000000"/>
          <w:sz w:val="24"/>
          <w:szCs w:val="24"/>
        </w:rPr>
        <w:t xml:space="preserve"> there is a problem in any link in the transmission process, for example, the transmission of data requires a clear code, it may leak the patient's privacy.</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PMingLiU" w:cs="Times New Roman"/>
          <w:b w:val="0"/>
          <w:bCs w:val="0"/>
          <w:i w:val="0"/>
          <w:iCs w:val="0"/>
          <w:color w:val="000000"/>
          <w:sz w:val="24"/>
          <w:szCs w:val="24"/>
          <w:lang w:val="en-US" w:eastAsia="zh-TW"/>
        </w:rPr>
        <w:t>M</w:t>
      </w:r>
      <w:r>
        <w:rPr>
          <w:rFonts w:hint="default" w:ascii="Times New Roman" w:hAnsi="Times New Roman" w:eastAsia="Times New Roman" w:cs="Times New Roman"/>
          <w:b w:val="0"/>
          <w:bCs w:val="0"/>
          <w:i w:val="0"/>
          <w:iCs w:val="0"/>
          <w:color w:val="000000"/>
          <w:sz w:val="24"/>
          <w:szCs w:val="24"/>
        </w:rPr>
        <w:t>any government measures</w:t>
      </w:r>
      <w:r>
        <w:rPr>
          <w:rFonts w:hint="default" w:ascii="Times New Roman" w:hAnsi="Times New Roman" w:eastAsia="PMingLiU" w:cs="Times New Roman"/>
          <w:b w:val="0"/>
          <w:bCs w:val="0"/>
          <w:i w:val="0"/>
          <w:iCs w:val="0"/>
          <w:color w:val="000000"/>
          <w:sz w:val="24"/>
          <w:szCs w:val="24"/>
          <w:lang w:val="en-US" w:eastAsia="zh-TW"/>
        </w:rPr>
        <w:t xml:space="preserve"> in Taiwan</w:t>
      </w:r>
      <w:r>
        <w:rPr>
          <w:rFonts w:hint="default" w:ascii="Times New Roman" w:hAnsi="Times New Roman" w:eastAsia="Times New Roman" w:cs="Times New Roman"/>
          <w:b w:val="0"/>
          <w:bCs w:val="0"/>
          <w:i w:val="0"/>
          <w:iCs w:val="0"/>
          <w:color w:val="000000"/>
          <w:sz w:val="24"/>
          <w:szCs w:val="24"/>
        </w:rPr>
        <w:t xml:space="preserve"> during the epidemic will involve security issues, including distance education, but medical treatment is a particularly sensitive area. Since 2008, special agencies or special methods to deal with medical information</w:t>
      </w:r>
      <w:r>
        <w:rPr>
          <w:rFonts w:hint="default" w:ascii="Times New Roman" w:hAnsi="Times New Roman" w:eastAsia="PMingLiU" w:cs="Times New Roman"/>
          <w:b w:val="0"/>
          <w:bCs w:val="0"/>
          <w:i w:val="0"/>
          <w:iCs w:val="0"/>
          <w:color w:val="000000"/>
          <w:sz w:val="24"/>
          <w:szCs w:val="24"/>
          <w:lang w:val="en-US" w:eastAsia="zh-TW"/>
        </w:rPr>
        <w:t xml:space="preserve"> are needed to set up</w:t>
      </w:r>
      <w:r>
        <w:rPr>
          <w:rFonts w:hint="default" w:ascii="Times New Roman" w:hAnsi="Times New Roman" w:eastAsia="Times New Roman" w:cs="Times New Roman"/>
          <w:b w:val="0"/>
          <w:bCs w:val="0"/>
          <w:i w:val="0"/>
          <w:iCs w:val="0"/>
          <w:color w:val="000000"/>
          <w:sz w:val="24"/>
          <w:szCs w:val="24"/>
        </w:rPr>
        <w:t>. Many countries have medical health information special laws for big data analysis. The special law is to regulate the rights and obligations of doctors and patients.</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 xml:space="preserve">Other details include that Taiwan is currently not allowed to set up an online pharmacy. </w:t>
      </w:r>
      <w:r>
        <w:rPr>
          <w:rFonts w:hint="default" w:ascii="Times New Roman" w:hAnsi="Times New Roman" w:eastAsia="PMingLiU" w:cs="Times New Roman"/>
          <w:b w:val="0"/>
          <w:bCs w:val="0"/>
          <w:i w:val="0"/>
          <w:iCs w:val="0"/>
          <w:color w:val="000000"/>
          <w:sz w:val="24"/>
          <w:szCs w:val="24"/>
          <w:lang w:val="en-US" w:eastAsia="zh-TW"/>
        </w:rPr>
        <w:t>T</w:t>
      </w:r>
      <w:r>
        <w:rPr>
          <w:rFonts w:hint="default" w:ascii="Times New Roman" w:hAnsi="Times New Roman" w:eastAsia="Times New Roman" w:cs="Times New Roman"/>
          <w:b w:val="0"/>
          <w:bCs w:val="0"/>
          <w:i w:val="0"/>
          <w:iCs w:val="0"/>
          <w:color w:val="000000"/>
          <w:sz w:val="24"/>
          <w:szCs w:val="24"/>
        </w:rPr>
        <w:t>he problem is that online pharmacies threaten physical pharmacies. The government ’s reason is that people need a pharmacist to personally consult with the pharmacist, so the pharmacist needs to be handed over to the consumer; but if there are more and more home-isolators in the future, they cannot go out, how to go to the hospital to get medicine? Therefore, telemedicine also needs to solve the problem of back-end drug collection, allowing doctors to prescribe drugs online and send them directly to the public</w:t>
      </w:r>
      <w:r>
        <w:rPr>
          <w:rFonts w:hint="default" w:ascii="Times New Roman" w:hAnsi="Times New Roman" w:eastAsia="PMingLiU" w:cs="Times New Roman"/>
          <w:b w:val="0"/>
          <w:bCs w:val="0"/>
          <w:i w:val="0"/>
          <w:iCs w:val="0"/>
          <w:color w:val="000000"/>
          <w:sz w:val="24"/>
          <w:szCs w:val="24"/>
          <w:lang w:val="en-US" w:eastAsia="zh-TW"/>
        </w:rPr>
        <w:t xml:space="preserve"> (China Times, 2020)</w:t>
      </w:r>
      <w:r>
        <w:rPr>
          <w:rFonts w:hint="default" w:ascii="Times New Roman" w:hAnsi="Times New Roman" w:eastAsia="Times New Roman" w:cs="Times New Roman"/>
          <w:b w:val="0"/>
          <w:bCs w:val="0"/>
          <w:i w:val="0"/>
          <w:iCs w:val="0"/>
          <w:color w:val="000000"/>
          <w:sz w:val="24"/>
          <w:szCs w:val="24"/>
        </w:rPr>
        <w:t>.</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MingLiU" w:cs="Times New Roman"/>
          <w:b w:val="0"/>
          <w:bCs w:val="0"/>
          <w:i w:val="0"/>
          <w:iCs w:val="0"/>
          <w:color w:val="000000"/>
          <w:sz w:val="24"/>
          <w:szCs w:val="24"/>
        </w:rPr>
      </w:pPr>
      <w:r>
        <w:rPr>
          <w:rFonts w:hint="default" w:ascii="Times New Roman" w:hAnsi="Times New Roman" w:eastAsia="MingLiU" w:cs="Times New Roman"/>
          <w:b w:val="0"/>
          <w:bCs w:val="0"/>
          <w:i w:val="0"/>
          <w:iCs w:val="0"/>
          <w:color w:val="000000"/>
          <w:sz w:val="24"/>
          <w:szCs w:val="24"/>
        </w:rPr>
        <w:t xml:space="preserve">To conclude this chapter, we can see telemedicine has a good trend of growing in the United States of America and Mainland, but it has some difficulties in </w:t>
      </w:r>
      <w:r>
        <w:rPr>
          <w:rFonts w:hint="default" w:ascii="Times New Roman" w:hAnsi="Times New Roman" w:eastAsia="MingLiU" w:cs="Times New Roman"/>
          <w:b w:val="0"/>
          <w:bCs w:val="0"/>
          <w:i w:val="0"/>
          <w:iCs w:val="0"/>
          <w:color w:val="000000"/>
          <w:sz w:val="24"/>
          <w:szCs w:val="24"/>
          <w:lang w:val="en-US" w:eastAsia="zh-TW"/>
        </w:rPr>
        <w:t xml:space="preserve">Hong Kong and </w:t>
      </w:r>
      <w:r>
        <w:rPr>
          <w:rFonts w:hint="default" w:ascii="Times New Roman" w:hAnsi="Times New Roman" w:eastAsia="MingLiU" w:cs="Times New Roman"/>
          <w:b w:val="0"/>
          <w:bCs w:val="0"/>
          <w:i w:val="0"/>
          <w:iCs w:val="0"/>
          <w:color w:val="000000"/>
          <w:sz w:val="24"/>
          <w:szCs w:val="24"/>
        </w:rPr>
        <w:t>Taiwan due to difficulties in regulations and practical operations.</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MingLiU" w:cs="Times New Roman"/>
          <w:b w:val="0"/>
          <w:bCs w:val="0"/>
          <w:i w:val="0"/>
          <w:iCs w:val="0"/>
          <w:color w:val="000000"/>
          <w:sz w:val="24"/>
          <w:szCs w:val="24"/>
        </w:rPr>
        <w:t>　　</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bCs/>
          <w:i w:val="0"/>
          <w:iCs w:val="0"/>
          <w:color w:val="000000"/>
          <w:sz w:val="28"/>
          <w:szCs w:val="28"/>
        </w:rPr>
      </w:pPr>
      <w:r>
        <w:rPr>
          <w:rFonts w:hint="default" w:ascii="Times New Roman" w:hAnsi="Times New Roman" w:cs="Times New Roman"/>
          <w:b/>
          <w:bCs/>
          <w:i w:val="0"/>
          <w:iCs w:val="0"/>
          <w:color w:val="000000"/>
          <w:sz w:val="28"/>
          <w:szCs w:val="28"/>
        </w:rPr>
        <w:t>Chapter 4</w:t>
      </w:r>
    </w:p>
    <w:p>
      <w:pPr>
        <w:shd w:val="clear" w:color="auto" w:fill="FFFFFF"/>
        <w:spacing w:after="0" w:line="240" w:lineRule="auto"/>
        <w:jc w:val="both"/>
        <w:rPr>
          <w:rFonts w:hint="eastAsia" w:ascii="Times New Roman" w:hAnsi="Times New Roman" w:cs="Times New Roman"/>
          <w:b/>
          <w:bCs/>
          <w:i w:val="0"/>
          <w:iCs w:val="0"/>
          <w:color w:val="000000"/>
          <w:sz w:val="24"/>
          <w:szCs w:val="24"/>
          <w:lang w:val="en-US" w:eastAsia="zh-TW"/>
        </w:rPr>
      </w:pPr>
      <w:r>
        <w:rPr>
          <w:rFonts w:hint="eastAsia" w:ascii="Times New Roman" w:hAnsi="Times New Roman" w:cs="Times New Roman"/>
          <w:b/>
          <w:bCs/>
          <w:i w:val="0"/>
          <w:iCs w:val="0"/>
          <w:color w:val="000000"/>
          <w:sz w:val="24"/>
          <w:szCs w:val="24"/>
          <w:lang w:val="en-US" w:eastAsia="zh-TW"/>
        </w:rPr>
        <w:t>4.1</w:t>
      </w:r>
      <w:r>
        <w:rPr>
          <w:rFonts w:hint="eastAsia" w:ascii="Times New Roman" w:hAnsi="Times New Roman" w:cs="Times New Roman"/>
          <w:b/>
          <w:bCs/>
          <w:i w:val="0"/>
          <w:iCs w:val="0"/>
          <w:color w:val="000000"/>
          <w:sz w:val="24"/>
          <w:szCs w:val="24"/>
          <w:lang w:val="en-US" w:eastAsia="zh-TW"/>
        </w:rPr>
        <w:tab/>
      </w:r>
      <w:r>
        <w:rPr>
          <w:rFonts w:hint="eastAsia" w:ascii="Times New Roman" w:hAnsi="Times New Roman" w:cs="Times New Roman"/>
          <w:b/>
          <w:bCs/>
          <w:i w:val="0"/>
          <w:iCs w:val="0"/>
          <w:color w:val="000000"/>
          <w:sz w:val="24"/>
          <w:szCs w:val="24"/>
          <w:lang w:val="en-US" w:eastAsia="zh-TW"/>
        </w:rPr>
        <w:t>Summary of in depth interviews with different stakeholders</w:t>
      </w:r>
    </w:p>
    <w:p>
      <w:pPr>
        <w:shd w:val="clear" w:color="auto" w:fill="FFFFFF"/>
        <w:spacing w:after="0" w:line="240" w:lineRule="auto"/>
        <w:jc w:val="both"/>
        <w:rPr>
          <w:rFonts w:hint="default" w:ascii="Times New Roman" w:hAnsi="Times New Roman" w:cs="Times New Roman"/>
          <w:b/>
          <w:bCs/>
          <w:i w:val="0"/>
          <w:iCs w:val="0"/>
          <w:color w:val="000000"/>
          <w:sz w:val="24"/>
          <w:szCs w:val="24"/>
          <w:lang w:val="en-US" w:eastAsia="zh-TW"/>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PMingLiU" w:cs="Times New Roman"/>
          <w:b w:val="0"/>
          <w:bCs w:val="0"/>
          <w:i w:val="0"/>
          <w:iCs w:val="0"/>
          <w:color w:val="000000"/>
          <w:sz w:val="24"/>
          <w:szCs w:val="24"/>
          <w:lang w:val="en-US" w:eastAsia="zh-TW"/>
        </w:rPr>
        <w:t>I</w:t>
      </w:r>
      <w:r>
        <w:rPr>
          <w:rFonts w:hint="default" w:ascii="Times New Roman" w:hAnsi="Times New Roman" w:eastAsia="Times New Roman" w:cs="Times New Roman"/>
          <w:b w:val="0"/>
          <w:bCs w:val="0"/>
          <w:i w:val="0"/>
          <w:iCs w:val="0"/>
          <w:color w:val="000000"/>
          <w:sz w:val="24"/>
          <w:szCs w:val="24"/>
        </w:rPr>
        <w:t xml:space="preserve"> carried out in depth interview with 3 patients with different ages and occupations</w:t>
      </w:r>
      <w:r>
        <w:rPr>
          <w:rFonts w:hint="default" w:ascii="Times New Roman" w:hAnsi="Times New Roman" w:eastAsia="PMingLiU" w:cs="Times New Roman"/>
          <w:b w:val="0"/>
          <w:bCs w:val="0"/>
          <w:i w:val="0"/>
          <w:iCs w:val="0"/>
          <w:color w:val="000000"/>
          <w:sz w:val="24"/>
          <w:szCs w:val="24"/>
          <w:lang w:val="en-US" w:eastAsia="zh-TW"/>
        </w:rPr>
        <w:t xml:space="preserve">; </w:t>
      </w:r>
      <w:r>
        <w:rPr>
          <w:rFonts w:hint="default" w:ascii="Times New Roman" w:hAnsi="Times New Roman" w:eastAsia="Times New Roman" w:cs="Times New Roman"/>
          <w:b w:val="0"/>
          <w:bCs w:val="0"/>
          <w:i w:val="0"/>
          <w:iCs w:val="0"/>
          <w:color w:val="000000"/>
          <w:sz w:val="24"/>
          <w:szCs w:val="24"/>
        </w:rPr>
        <w:t>3 Hong Kong registered doctors, two of them are general practitioner, one of them is cardiologist; 1 registered insurance agent, who is my classmate in the same MBA class, and the Executive Director of UMP Healthcare Groups Limited, who has been the leader who pushed this online platform to become available in Hong Kong healthcare market . I asked them two questions and their answers are listed in the Appendix</w:t>
      </w:r>
      <w:r>
        <w:rPr>
          <w:rFonts w:hint="default" w:ascii="Times New Roman" w:hAnsi="Times New Roman" w:eastAsia="PMingLiU" w:cs="Times New Roman"/>
          <w:b w:val="0"/>
          <w:bCs w:val="0"/>
          <w:i w:val="0"/>
          <w:iCs w:val="0"/>
          <w:color w:val="000000"/>
          <w:sz w:val="24"/>
          <w:szCs w:val="24"/>
          <w:lang w:val="en-US" w:eastAsia="zh-TW"/>
        </w:rPr>
        <w:t xml:space="preserve"> IV</w:t>
      </w:r>
      <w:r>
        <w:rPr>
          <w:rFonts w:hint="default" w:ascii="Times New Roman" w:hAnsi="Times New Roman" w:eastAsia="Times New Roman" w:cs="Times New Roman"/>
          <w:b w:val="0"/>
          <w:bCs w:val="0"/>
          <w:i w:val="0"/>
          <w:iCs w:val="0"/>
          <w:color w:val="000000"/>
          <w:sz w:val="24"/>
          <w:szCs w:val="24"/>
        </w:rPr>
        <w:t>. The two questions are:</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Question 1: After the introduction of the Virtual Care online platform provided by UMP Group Limited, do you think the platform can help you address your problem? Please feel free to tell us how you feel.</w:t>
      </w:r>
    </w:p>
    <w:p>
      <w:pPr>
        <w:shd w:val="clear" w:color="auto" w:fill="FFFFFF"/>
        <w:spacing w:after="0" w:line="240" w:lineRule="auto"/>
        <w:jc w:val="both"/>
        <w:rPr>
          <w:rFonts w:hint="eastAsia" w:ascii="Times New Roman" w:hAnsi="Times New Roman" w:eastAsia="Times New Roman" w:cs="Times New Roman"/>
          <w:b w:val="0"/>
          <w:bCs w:val="0"/>
          <w:i w:val="0"/>
          <w:iCs w:val="0"/>
          <w:color w:val="000000"/>
          <w:sz w:val="24"/>
          <w:szCs w:val="24"/>
          <w:lang w:val="en-US" w:eastAsia="zh-TW"/>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Question 2: Any suggestions you recommend the platform to improve in order to facilitate your usage?</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According to their answers, I summarized the findings.</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Patients’ answers to question 1: overall the interviewees agree the online platform is user-friendly, with the help of their family members, even old aged patients can use this platform without any difficulties. The platform can also save their time of on site visiting the clinics, reducing their waiting time in waiting area and also allowing the patients to make an appointment with their doctors several hours before their consultation. It can also help the patients saving their protective measures as each time the patients visiting their doctors they need to waste certain protective measures (mask, eye goggles).</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Doctors’ answers to question 1: the interviewees agree the online platform can help them increasing their number of patients in this pandemic of COVID-19. They also believe it can help reduce the possibility of cross infection by decreasing the number of patients simultaneously waiting in the waiting area. Furthermore, it can help reduce the usage of protective measures (face masks, face shields, eye goggles, personal protective equipments) as they need not to face to face clerk the patients. The online platform can also increases the doctors’ income in this hard period.</w:t>
      </w: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UMP executive director’s answer to question 1: the interviewee summarizes the online platform services provided to the public, including 15 minutes of tele-consultation, 3-5 days basic medication and free follow-up consultation at appointed UMP clinic within 24 hours of online consultation. The return policy, shipping policy and working places were also provided in the interview and I attached in the appendix.</w:t>
      </w: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Registered insurance agent’s answer to question 1: the interviewee thinks the online platform provided by UMP is similar to a Germany online platform called second opinion doctor, which allows patient to look for second opinion when he/she thinks it is needed, but there are some differences, as UMP platform is providing primary healcare service instead of providing second opinion.</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Patients’ answers to question 2: the interviewees agree the platform is user friendly, and they suggest for older patients a bigger screen and larger voice volume are better. They also suggest UMP do more promotion to allow more patients knowing the online platform, and can ask for government help to launch the platform in public hospital</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Doctors’ answers to question 2: The interviewees also suggest UMP should do more promotion to allow more people know this platform, and with government help, launching this platform in public hospital can be more convenient. Furthermore, they suggest UMP to lower the platform fee to help doctors to pass through this difficult stage together. One doctor suggested the platform can tell their patients their medical records are well protected by law, which can help relieving their stress using this online platform. Setting up website and increase the number of communication platform (e.g. whataspp, messengers) to explain to patients are also very good suggestion.</w:t>
      </w: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UMP executive director’s answer to question 2: the interviewee is trying his best to expand this service to more places, they want Mainland Chinese also can use this service as Hong Kong medical services are popular in Mainland China. His team already met up with Microsoft Greater China CEO to discuss the cooperation to promote this platform in Mainland China.</w:t>
      </w: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Registered insurance agent’s answer to question 2: the interviewee suggested UMP should lower the price of the online platform service to attract more customer to utilize this service, in order to increase their market share first. The second suggestion was cooperation with insurance company to promote their panel doctors, which can save many resources to promote their services as their client base is huge.</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drawing>
          <wp:inline distT="0" distB="0" distL="0" distR="0">
            <wp:extent cx="5940425" cy="3342005"/>
            <wp:effectExtent l="0" t="0" r="3175" b="10795"/>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圖片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5940425" cy="3342005"/>
                    </a:xfrm>
                    <a:prstGeom prst="rect">
                      <a:avLst/>
                    </a:prstGeom>
                    <a:noFill/>
                    <a:ln>
                      <a:noFill/>
                    </a:ln>
                  </pic:spPr>
                </pic:pic>
              </a:graphicData>
            </a:graphic>
          </wp:inline>
        </w:drawing>
      </w:r>
    </w:p>
    <w:p>
      <w:pPr>
        <w:shd w:val="clear" w:color="auto" w:fill="FFFFFF"/>
        <w:spacing w:after="0" w:line="240" w:lineRule="auto"/>
        <w:jc w:val="both"/>
        <w:rPr>
          <w:rFonts w:hint="default" w:ascii="Times New Roman" w:hAnsi="Times New Roman" w:cs="Times New Roman" w:eastAsiaTheme="minorEastAsia"/>
          <w:b w:val="0"/>
          <w:bCs w:val="0"/>
          <w:i w:val="0"/>
          <w:iCs w:val="0"/>
          <w:color w:val="000000"/>
          <w:sz w:val="24"/>
          <w:szCs w:val="24"/>
          <w:lang w:val="en-US" w:eastAsia="zh-TW"/>
        </w:rPr>
      </w:pPr>
      <w:r>
        <w:rPr>
          <w:rFonts w:hint="default" w:ascii="Times New Roman" w:hAnsi="Times New Roman" w:cs="Times New Roman"/>
          <w:b w:val="0"/>
          <w:bCs w:val="0"/>
          <w:i w:val="0"/>
          <w:iCs w:val="0"/>
          <w:color w:val="000000"/>
          <w:sz w:val="24"/>
          <w:szCs w:val="24"/>
        </w:rPr>
        <w:t xml:space="preserve">Figure </w:t>
      </w:r>
      <w:r>
        <w:rPr>
          <w:rFonts w:hint="eastAsia" w:ascii="Times New Roman" w:hAnsi="Times New Roman" w:cs="Times New Roman"/>
          <w:b w:val="0"/>
          <w:bCs w:val="0"/>
          <w:i w:val="0"/>
          <w:iCs w:val="0"/>
          <w:color w:val="000000"/>
          <w:sz w:val="24"/>
          <w:szCs w:val="24"/>
          <w:lang w:val="en-US" w:eastAsia="zh-TW"/>
        </w:rPr>
        <w:t>5</w:t>
      </w:r>
      <w:r>
        <w:rPr>
          <w:rFonts w:hint="default" w:ascii="Times New Roman" w:hAnsi="Times New Roman" w:cs="Times New Roman"/>
          <w:b w:val="0"/>
          <w:bCs w:val="0"/>
          <w:i w:val="0"/>
          <w:iCs w:val="0"/>
          <w:color w:val="000000"/>
          <w:sz w:val="24"/>
          <w:szCs w:val="24"/>
        </w:rPr>
        <w:t>: The layout of tele-consultation, patients and doctors can communicate through smartphone</w:t>
      </w:r>
      <w:r>
        <w:rPr>
          <w:rFonts w:hint="default" w:ascii="Times New Roman" w:hAnsi="Times New Roman" w:cs="Times New Roman"/>
          <w:b w:val="0"/>
          <w:bCs w:val="0"/>
          <w:i w:val="0"/>
          <w:iCs w:val="0"/>
          <w:color w:val="000000"/>
          <w:sz w:val="24"/>
          <w:szCs w:val="24"/>
          <w:lang w:val="en-US" w:eastAsia="zh-TW"/>
        </w:rPr>
        <w:t xml:space="preserve"> </w:t>
      </w:r>
      <w:r>
        <w:rPr>
          <w:rFonts w:hint="default" w:ascii="Times New Roman" w:hAnsi="Times New Roman" w:eastAsia="PMingLiU" w:cs="Times New Roman"/>
          <w:b w:val="0"/>
          <w:bCs w:val="0"/>
          <w:i w:val="0"/>
          <w:iCs w:val="0"/>
          <w:color w:val="000000"/>
          <w:sz w:val="24"/>
          <w:szCs w:val="24"/>
          <w:lang w:val="en-US" w:eastAsia="zh-TW"/>
        </w:rPr>
        <w:t>(UMP Healthcare Holdings Limited, 2020)</w:t>
      </w: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drawing>
          <wp:inline distT="0" distB="0" distL="0" distR="0">
            <wp:extent cx="5940425" cy="3342005"/>
            <wp:effectExtent l="0" t="0" r="3175" b="10795"/>
            <wp:docPr id="11"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圖片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5940425" cy="3342005"/>
                    </a:xfrm>
                    <a:prstGeom prst="rect">
                      <a:avLst/>
                    </a:prstGeom>
                    <a:noFill/>
                    <a:ln>
                      <a:noFill/>
                    </a:ln>
                  </pic:spPr>
                </pic:pic>
              </a:graphicData>
            </a:graphic>
          </wp:inline>
        </w:drawing>
      </w:r>
    </w:p>
    <w:p>
      <w:pPr>
        <w:shd w:val="clear" w:color="auto" w:fill="FFFFFF"/>
        <w:spacing w:after="0" w:line="240" w:lineRule="auto"/>
        <w:jc w:val="both"/>
        <w:rPr>
          <w:rFonts w:hint="default" w:ascii="Times New Roman" w:hAnsi="Times New Roman" w:cs="Times New Roman" w:eastAsiaTheme="minorEastAsia"/>
          <w:b w:val="0"/>
          <w:bCs w:val="0"/>
          <w:i w:val="0"/>
          <w:iCs w:val="0"/>
          <w:color w:val="000000"/>
          <w:sz w:val="24"/>
          <w:szCs w:val="24"/>
          <w:lang w:val="en-US" w:eastAsia="zh-TW"/>
        </w:rPr>
      </w:pPr>
      <w:r>
        <w:rPr>
          <w:rFonts w:hint="default" w:ascii="Times New Roman" w:hAnsi="Times New Roman" w:cs="Times New Roman"/>
          <w:b w:val="0"/>
          <w:bCs w:val="0"/>
          <w:i w:val="0"/>
          <w:iCs w:val="0"/>
          <w:color w:val="000000"/>
          <w:sz w:val="24"/>
          <w:szCs w:val="24"/>
        </w:rPr>
        <w:t>Figure 6: the workflow of Virtual Care service</w:t>
      </w:r>
      <w:r>
        <w:rPr>
          <w:rFonts w:hint="default" w:ascii="Times New Roman" w:hAnsi="Times New Roman" w:cs="Times New Roman"/>
          <w:b w:val="0"/>
          <w:bCs w:val="0"/>
          <w:i w:val="0"/>
          <w:iCs w:val="0"/>
          <w:color w:val="000000"/>
          <w:sz w:val="24"/>
          <w:szCs w:val="24"/>
          <w:lang w:val="en-US" w:eastAsia="zh-TW"/>
        </w:rPr>
        <w:t xml:space="preserve"> (UMP Healthcare Holdings Limited, 2020)</w:t>
      </w: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bCs/>
          <w:i w:val="0"/>
          <w:iCs w:val="0"/>
          <w:color w:val="000000"/>
          <w:sz w:val="28"/>
          <w:szCs w:val="28"/>
        </w:rPr>
      </w:pPr>
      <w:r>
        <w:rPr>
          <w:rFonts w:hint="default" w:ascii="Times New Roman" w:hAnsi="Times New Roman" w:cs="Times New Roman"/>
          <w:b/>
          <w:bCs/>
          <w:i w:val="0"/>
          <w:iCs w:val="0"/>
          <w:color w:val="000000"/>
          <w:sz w:val="28"/>
          <w:szCs w:val="28"/>
        </w:rPr>
        <w:t>Chapter 5</w:t>
      </w:r>
    </w:p>
    <w:p>
      <w:pPr>
        <w:shd w:val="clear" w:color="auto" w:fill="FFFFFF"/>
        <w:spacing w:after="0" w:line="240" w:lineRule="auto"/>
        <w:jc w:val="both"/>
        <w:rPr>
          <w:rFonts w:hint="default" w:ascii="Times New Roman" w:hAnsi="Times New Roman" w:eastAsia="Times New Roman" w:cs="Times New Roman"/>
          <w:b/>
          <w:bCs/>
          <w:i w:val="0"/>
          <w:iCs w:val="0"/>
          <w:color w:val="000000"/>
          <w:sz w:val="28"/>
          <w:szCs w:val="28"/>
        </w:rPr>
      </w:pPr>
      <w:r>
        <w:rPr>
          <w:rFonts w:hint="eastAsia" w:ascii="Times New Roman" w:hAnsi="Times New Roman" w:eastAsia="PMingLiU" w:cs="Times New Roman"/>
          <w:b/>
          <w:bCs/>
          <w:i w:val="0"/>
          <w:iCs w:val="0"/>
          <w:color w:val="000000"/>
          <w:sz w:val="28"/>
          <w:szCs w:val="28"/>
          <w:lang w:val="en-US" w:eastAsia="zh-TW"/>
        </w:rPr>
        <w:t>5.1</w:t>
      </w:r>
      <w:r>
        <w:rPr>
          <w:rFonts w:hint="eastAsia" w:ascii="Times New Roman" w:hAnsi="Times New Roman" w:eastAsia="PMingLiU" w:cs="Times New Roman"/>
          <w:b/>
          <w:bCs/>
          <w:i w:val="0"/>
          <w:iCs w:val="0"/>
          <w:color w:val="000000"/>
          <w:sz w:val="28"/>
          <w:szCs w:val="28"/>
          <w:lang w:val="en-US" w:eastAsia="zh-TW"/>
        </w:rPr>
        <w:tab/>
      </w:r>
      <w:r>
        <w:rPr>
          <w:rFonts w:hint="default" w:ascii="Times New Roman" w:hAnsi="Times New Roman" w:eastAsia="Times New Roman" w:cs="Times New Roman"/>
          <w:b/>
          <w:bCs/>
          <w:i w:val="0"/>
          <w:iCs w:val="0"/>
          <w:color w:val="000000"/>
          <w:sz w:val="28"/>
          <w:szCs w:val="28"/>
        </w:rPr>
        <w:t>Recommendation</w:t>
      </w:r>
    </w:p>
    <w:p>
      <w:pPr>
        <w:shd w:val="clear" w:color="auto" w:fill="FFFFFF"/>
        <w:spacing w:after="0" w:line="240" w:lineRule="auto"/>
        <w:jc w:val="both"/>
        <w:rPr>
          <w:rFonts w:hint="default" w:ascii="Times New Roman" w:hAnsi="Times New Roman" w:eastAsia="Times New Roman" w:cs="Times New Roman"/>
          <w:b/>
          <w:bCs/>
          <w:i w:val="0"/>
          <w:iCs w:val="0"/>
          <w:color w:val="000000"/>
          <w:sz w:val="24"/>
          <w:szCs w:val="24"/>
        </w:rPr>
      </w:pPr>
    </w:p>
    <w:p>
      <w:pPr>
        <w:numPr>
          <w:ilvl w:val="0"/>
          <w:numId w:val="3"/>
        </w:num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eastAsia" w:ascii="Times New Roman" w:hAnsi="Times New Roman" w:eastAsia="PMingLiU" w:cs="Times New Roman"/>
          <w:b w:val="0"/>
          <w:bCs w:val="0"/>
          <w:i w:val="0"/>
          <w:iCs w:val="0"/>
          <w:color w:val="000000"/>
          <w:sz w:val="24"/>
          <w:szCs w:val="24"/>
          <w:lang w:val="en-US" w:eastAsia="zh-TW"/>
        </w:rPr>
        <w:t>U</w:t>
      </w:r>
      <w:r>
        <w:rPr>
          <w:rFonts w:hint="default" w:ascii="Times New Roman" w:hAnsi="Times New Roman" w:eastAsia="Times New Roman" w:cs="Times New Roman"/>
          <w:b w:val="0"/>
          <w:bCs w:val="0"/>
          <w:i w:val="0"/>
          <w:iCs w:val="0"/>
          <w:color w:val="000000"/>
          <w:sz w:val="24"/>
          <w:szCs w:val="24"/>
        </w:rPr>
        <w:t xml:space="preserve">MP can focus their online platform on General practitioner services in Hong Kong. It is </w:t>
      </w:r>
      <w:r>
        <w:rPr>
          <w:rFonts w:hint="eastAsia" w:ascii="Times New Roman" w:hAnsi="Times New Roman" w:eastAsia="PMingLiU" w:cs="Times New Roman"/>
          <w:b w:val="0"/>
          <w:bCs w:val="0"/>
          <w:i w:val="0"/>
          <w:iCs w:val="0"/>
          <w:color w:val="000000"/>
          <w:sz w:val="24"/>
          <w:szCs w:val="24"/>
          <w:lang w:val="en-US" w:eastAsia="zh-TW"/>
        </w:rPr>
        <w:tab/>
      </w:r>
      <w:r>
        <w:rPr>
          <w:rFonts w:hint="eastAsia" w:ascii="Times New Roman" w:hAnsi="Times New Roman" w:eastAsia="PMingLiU" w:cs="Times New Roman"/>
          <w:b w:val="0"/>
          <w:bCs w:val="0"/>
          <w:i w:val="0"/>
          <w:iCs w:val="0"/>
          <w:color w:val="000000"/>
          <w:sz w:val="24"/>
          <w:szCs w:val="24"/>
          <w:lang w:val="en-US" w:eastAsia="zh-TW"/>
        </w:rPr>
        <w:t xml:space="preserve"> </w:t>
      </w:r>
      <w:r>
        <w:rPr>
          <w:rFonts w:hint="default" w:ascii="Times New Roman" w:hAnsi="Times New Roman" w:eastAsia="Times New Roman" w:cs="Times New Roman"/>
          <w:b w:val="0"/>
          <w:bCs w:val="0"/>
          <w:i w:val="0"/>
          <w:iCs w:val="0"/>
          <w:color w:val="000000"/>
          <w:sz w:val="24"/>
          <w:szCs w:val="24"/>
        </w:rPr>
        <w:t>still the most popular domain in telemedicine.</w:t>
      </w:r>
    </w:p>
    <w:p>
      <w:pPr>
        <w:numPr>
          <w:ilvl w:val="0"/>
          <w:numId w:val="0"/>
        </w:num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numPr>
          <w:ilvl w:val="0"/>
          <w:numId w:val="3"/>
        </w:numPr>
        <w:shd w:val="clear" w:color="auto" w:fill="FFFFFF"/>
        <w:spacing w:after="0" w:line="240" w:lineRule="auto"/>
        <w:ind w:left="0" w:leftChars="0" w:firstLine="0" w:firstLineChars="0"/>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UMP can lower the price of the online platform services to attract more popularities in the early stage; although it may lower the profit, it can increase the market share and help UMP survive in this hard stage of pandemic of COVID-19.</w:t>
      </w:r>
    </w:p>
    <w:p>
      <w:pPr>
        <w:numPr>
          <w:ilvl w:val="0"/>
          <w:numId w:val="0"/>
        </w:num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numPr>
          <w:ilvl w:val="0"/>
          <w:numId w:val="3"/>
        </w:numPr>
        <w:shd w:val="clear" w:color="auto" w:fill="FFFFFF"/>
        <w:spacing w:after="0" w:line="240" w:lineRule="auto"/>
        <w:ind w:left="0" w:leftChars="0" w:firstLine="0" w:firstLineChars="0"/>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UMP can do more promotion to allow more people to utilize the online platform services, the company can also setup communication platform (e.g. whataspp, messenger) to answer the questions raised by the doctors and patients.</w:t>
      </w:r>
    </w:p>
    <w:p>
      <w:pPr>
        <w:numPr>
          <w:ilvl w:val="0"/>
          <w:numId w:val="0"/>
        </w:num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numPr>
          <w:ilvl w:val="0"/>
          <w:numId w:val="3"/>
        </w:numPr>
        <w:shd w:val="clear" w:color="auto" w:fill="FFFFFF"/>
        <w:spacing w:after="0" w:line="240" w:lineRule="auto"/>
        <w:ind w:left="0" w:leftChars="0" w:firstLine="0" w:firstLineChars="0"/>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UMP can gradually increase their services to include more specialties and attract more patients and doctors. The company can seek help from government officials to promote their services in public hospital in this pandemic of COVID-19.</w:t>
      </w:r>
    </w:p>
    <w:p>
      <w:pPr>
        <w:numPr>
          <w:ilvl w:val="0"/>
          <w:numId w:val="0"/>
        </w:numPr>
        <w:shd w:val="clear" w:color="auto" w:fill="FFFFFF"/>
        <w:spacing w:after="0" w:line="240" w:lineRule="auto"/>
        <w:ind w:leftChars="0"/>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 xml:space="preserve">5.    </w:t>
      </w:r>
      <w:r>
        <w:rPr>
          <w:rFonts w:hint="eastAsia" w:ascii="Times New Roman" w:hAnsi="Times New Roman" w:eastAsia="PMingLiU" w:cs="Times New Roman"/>
          <w:b w:val="0"/>
          <w:bCs w:val="0"/>
          <w:i w:val="0"/>
          <w:iCs w:val="0"/>
          <w:color w:val="000000"/>
          <w:sz w:val="24"/>
          <w:szCs w:val="24"/>
          <w:lang w:val="en-US" w:eastAsia="zh-TW"/>
        </w:rPr>
        <w:tab/>
      </w:r>
      <w:r>
        <w:rPr>
          <w:rFonts w:hint="default" w:ascii="Times New Roman" w:hAnsi="Times New Roman" w:eastAsia="Times New Roman" w:cs="Times New Roman"/>
          <w:b w:val="0"/>
          <w:bCs w:val="0"/>
          <w:i w:val="0"/>
          <w:iCs w:val="0"/>
          <w:color w:val="000000"/>
          <w:sz w:val="24"/>
          <w:szCs w:val="24"/>
        </w:rPr>
        <w:t>UMP cooperates with Microsoft to promote their services in Mainland China is a good trial to expand their services in Mainland China. If it is successful, UMP can expand their services to other countries to allow Chinese in other countries utilize the Hong Kong doctors online healthcare services. Logistic problem of transporting the medicine is another issue, it needs to be discussed in the implement stage.</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6.    Cooperation with insurance companies is a good suggestion as insurance company panel doctor base is big, which UMP can save time and resource to discuss with each individual doctors, not all the doctors they communicate will join the platform and discussing with insurance company can save the misuse of resources. Furthermore, their client bases are huge too which also save UMP resources to promote their services.</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7.    UMP should ensure their patients the company has tried its best to protect patient’s privacy, and their health record storage is protected by law, as patients have big concern in this issue when using online healthcare platform.</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cs="Times New Roman"/>
          <w:b/>
          <w:bCs/>
          <w:i w:val="0"/>
          <w:iCs w:val="0"/>
          <w:color w:val="000000"/>
          <w:sz w:val="28"/>
          <w:szCs w:val="28"/>
        </w:rPr>
      </w:pPr>
      <w:r>
        <w:rPr>
          <w:rFonts w:hint="default" w:ascii="Times New Roman" w:hAnsi="Times New Roman" w:cs="Times New Roman"/>
          <w:b/>
          <w:bCs/>
          <w:i w:val="0"/>
          <w:iCs w:val="0"/>
          <w:color w:val="000000"/>
          <w:sz w:val="28"/>
          <w:szCs w:val="28"/>
        </w:rPr>
        <w:t>Chapter 6</w:t>
      </w:r>
    </w:p>
    <w:p>
      <w:pPr>
        <w:shd w:val="clear" w:color="auto" w:fill="FFFFFF"/>
        <w:spacing w:after="0" w:line="240" w:lineRule="auto"/>
        <w:jc w:val="both"/>
        <w:rPr>
          <w:rFonts w:hint="default" w:ascii="Times New Roman" w:hAnsi="Times New Roman" w:eastAsia="Times New Roman" w:cs="Times New Roman"/>
          <w:b/>
          <w:bCs/>
          <w:i w:val="0"/>
          <w:iCs w:val="0"/>
          <w:color w:val="000000"/>
          <w:sz w:val="28"/>
          <w:szCs w:val="28"/>
        </w:rPr>
      </w:pPr>
      <w:r>
        <w:rPr>
          <w:rFonts w:hint="eastAsia" w:ascii="Times New Roman" w:hAnsi="Times New Roman" w:eastAsia="PMingLiU" w:cs="Times New Roman"/>
          <w:b/>
          <w:bCs/>
          <w:i w:val="0"/>
          <w:iCs w:val="0"/>
          <w:color w:val="000000"/>
          <w:sz w:val="28"/>
          <w:szCs w:val="28"/>
          <w:lang w:val="en-US" w:eastAsia="zh-TW"/>
        </w:rPr>
        <w:t>6.1</w:t>
      </w:r>
      <w:r>
        <w:rPr>
          <w:rFonts w:hint="eastAsia" w:ascii="Times New Roman" w:hAnsi="Times New Roman" w:eastAsia="PMingLiU" w:cs="Times New Roman"/>
          <w:b/>
          <w:bCs/>
          <w:i w:val="0"/>
          <w:iCs w:val="0"/>
          <w:color w:val="000000"/>
          <w:sz w:val="28"/>
          <w:szCs w:val="28"/>
          <w:lang w:val="en-US" w:eastAsia="zh-TW"/>
        </w:rPr>
        <w:tab/>
      </w:r>
      <w:r>
        <w:rPr>
          <w:rFonts w:hint="default" w:ascii="Times New Roman" w:hAnsi="Times New Roman" w:eastAsia="Times New Roman" w:cs="Times New Roman"/>
          <w:b/>
          <w:bCs/>
          <w:i w:val="0"/>
          <w:iCs w:val="0"/>
          <w:color w:val="000000"/>
          <w:sz w:val="28"/>
          <w:szCs w:val="28"/>
        </w:rPr>
        <w:t>Conclusion</w:t>
      </w:r>
    </w:p>
    <w:p>
      <w:pPr>
        <w:shd w:val="clear" w:color="auto" w:fill="FFFFFF"/>
        <w:spacing w:after="0" w:line="240" w:lineRule="auto"/>
        <w:jc w:val="both"/>
        <w:rPr>
          <w:rFonts w:hint="default" w:ascii="Times New Roman" w:hAnsi="Times New Roman" w:eastAsia="Times New Roman" w:cs="Times New Roman"/>
          <w:b/>
          <w:bCs/>
          <w:i w:val="0"/>
          <w:iCs w:val="0"/>
          <w:color w:val="000000"/>
          <w:sz w:val="28"/>
          <w:szCs w:val="28"/>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This pandemic of COVID-19 unexpectedly completed a telemedicine user education for the public: most people know the usefulness and value of online consultation for the first time, and realize that some basic medical needs can be solved only through the online platform. The people's medical habits have begun to change, and the promotion of telemedicine has accelerated. In the future, how to use telemedicine for diagnosis, drug delivery, cost payment, and the establishment of relevant laws and medical systems will be the focus of future smart medical development. .</w:t>
      </w: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p>
    <w:p>
      <w:pPr>
        <w:shd w:val="clear" w:color="auto" w:fill="FFFFFF"/>
        <w:spacing w:after="0" w:line="240" w:lineRule="auto"/>
        <w:jc w:val="both"/>
        <w:rPr>
          <w:rFonts w:hint="default" w:ascii="Times New Roman" w:hAnsi="Times New Roman" w:eastAsia="Times New Roman" w:cs="Times New Roman"/>
          <w:b w:val="0"/>
          <w:bCs w:val="0"/>
          <w:i w:val="0"/>
          <w:iCs w:val="0"/>
          <w:color w:val="000000"/>
          <w:sz w:val="24"/>
          <w:szCs w:val="24"/>
        </w:rPr>
      </w:pPr>
      <w:r>
        <w:rPr>
          <w:rFonts w:hint="default" w:ascii="Times New Roman" w:hAnsi="Times New Roman" w:eastAsia="Times New Roman" w:cs="Times New Roman"/>
          <w:b w:val="0"/>
          <w:bCs w:val="0"/>
          <w:i w:val="0"/>
          <w:iCs w:val="0"/>
          <w:color w:val="000000"/>
          <w:sz w:val="24"/>
          <w:szCs w:val="24"/>
        </w:rPr>
        <w:t xml:space="preserve">Telemedicine is a sector growing quickly and showing a magnificent influence on the industry of healthcare.  Different stakeholders have been adhered to virtual care since its growing of popularity, integration with mainstream healthcare has been encouraged by governments and big player in the healthcare field. The pandemic of COVID-19 will continue to affect the world and people need to change their usual behavior to adapt the new world order. UMP has been correct to catch this new trend of developing online healthcare platform. </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shd w:val="clear" w:color="auto" w:fill="FFFFFF"/>
        <w:spacing w:after="0" w:line="240" w:lineRule="auto"/>
        <w:rPr>
          <w:rFonts w:hint="default" w:ascii="Times New Roman" w:hAnsi="Times New Roman" w:eastAsia="Times New Roman" w:cs="Times New Roman"/>
          <w:b w:val="0"/>
          <w:bCs w:val="0"/>
          <w:i w:val="0"/>
          <w:iCs w:val="0"/>
          <w:color w:val="00000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lang w:val="en-US" w:eastAsia="zh-TW"/>
        </w:rPr>
      </w:pPr>
    </w:p>
    <w:p>
      <w:pPr>
        <w:rPr>
          <w:rFonts w:hint="eastAsia" w:ascii="Times New Roman" w:hAnsi="Times New Roman" w:eastAsia="PMingLiU" w:cs="Times New Roman"/>
          <w:b/>
          <w:bCs/>
          <w:i w:val="0"/>
          <w:iCs w:val="0"/>
          <w:sz w:val="28"/>
          <w:szCs w:val="28"/>
          <w:lang w:val="en-US" w:eastAsia="zh-TW"/>
        </w:rPr>
      </w:pPr>
      <w:r>
        <w:rPr>
          <w:rFonts w:hint="eastAsia" w:ascii="Times New Roman" w:hAnsi="Times New Roman" w:eastAsia="PMingLiU" w:cs="Times New Roman"/>
          <w:b/>
          <w:bCs/>
          <w:i w:val="0"/>
          <w:iCs w:val="0"/>
          <w:sz w:val="28"/>
          <w:szCs w:val="28"/>
          <w:lang w:val="en-US" w:eastAsia="zh-TW"/>
        </w:rPr>
        <w:t>Chapter 7</w:t>
      </w:r>
    </w:p>
    <w:p>
      <w:pPr>
        <w:rPr>
          <w:rFonts w:hint="eastAsia" w:ascii="Times New Roman" w:hAnsi="Times New Roman" w:eastAsia="PMingLiU" w:cs="Times New Roman"/>
          <w:b/>
          <w:bCs/>
          <w:i w:val="0"/>
          <w:iCs w:val="0"/>
          <w:sz w:val="28"/>
          <w:szCs w:val="28"/>
          <w:lang w:val="en-US" w:eastAsia="zh-TW"/>
        </w:rPr>
      </w:pPr>
      <w:r>
        <w:rPr>
          <w:rFonts w:hint="eastAsia" w:ascii="Times New Roman" w:hAnsi="Times New Roman" w:eastAsia="PMingLiU" w:cs="Times New Roman"/>
          <w:b/>
          <w:bCs/>
          <w:i w:val="0"/>
          <w:iCs w:val="0"/>
          <w:sz w:val="28"/>
          <w:szCs w:val="28"/>
          <w:lang w:val="en-US" w:eastAsia="zh-TW"/>
        </w:rPr>
        <w:t>Reference</w:t>
      </w: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AliHealth (2020). AliHealth. Available at: </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begin"/>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instrText xml:space="preserve"> HYPERLINK "https://www.alihealth.cn/" </w:instrTex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separate"/>
      </w:r>
      <w:r>
        <w:rPr>
          <w:rStyle w:val="12"/>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https://www.alihealth.cn/</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end"/>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 (Accessed 26 April 2020)</w:t>
      </w: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p>
    <w:p>
      <w:pPr>
        <w:rPr>
          <w:rFonts w:hint="default" w:ascii="Times New Roman" w:hAnsi="Times New Roman" w:eastAsia="PMingLiU" w:cs="Times New Roman"/>
          <w:i w:val="0"/>
          <w:iCs w:val="0"/>
          <w:caps w:val="0"/>
          <w:color w:val="000000" w:themeColor="text1"/>
          <w:spacing w:val="0"/>
          <w:sz w:val="24"/>
          <w:szCs w:val="24"/>
          <w:u w:val="none"/>
          <w:lang w:val="en-US" w:eastAsia="zh-TW"/>
          <w14:textFill>
            <w14:solidFill>
              <w14:schemeClr w14:val="tx1"/>
            </w14:solidFill>
          </w14:textFill>
        </w:rPr>
      </w:pP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Amwell (2020). American Well. Available at: </w:t>
      </w:r>
      <w:r>
        <w:rPr>
          <w:rStyle w:val="11"/>
          <w:rFonts w:hint="default" w:ascii="Times New Roman" w:hAnsi="Times New Roman" w:eastAsia="SimSun" w:cs="Times New Roman"/>
          <w:i w:val="0"/>
          <w:iCs w:val="0"/>
          <w:caps w:val="0"/>
          <w:color w:val="000000" w:themeColor="text1"/>
          <w:spacing w:val="0"/>
          <w:sz w:val="24"/>
          <w:szCs w:val="24"/>
          <w:u w:val="none"/>
          <w14:textFill>
            <w14:solidFill>
              <w14:schemeClr w14:val="tx1"/>
            </w14:solidFill>
          </w14:textFill>
        </w:rPr>
        <w:t>https://business.am</w:t>
      </w:r>
      <w:r>
        <w:rPr>
          <w:rStyle w:val="14"/>
          <w:rFonts w:hint="default" w:ascii="Times New Roman" w:hAnsi="Times New Roman" w:eastAsia="SimSun" w:cs="Times New Roman"/>
          <w:b/>
          <w:i w:val="0"/>
          <w:iCs w:val="0"/>
          <w:caps w:val="0"/>
          <w:color w:val="000000" w:themeColor="text1"/>
          <w:spacing w:val="0"/>
          <w:sz w:val="24"/>
          <w:szCs w:val="24"/>
          <w:u w:val="none"/>
          <w14:textFill>
            <w14:solidFill>
              <w14:schemeClr w14:val="tx1"/>
            </w14:solidFill>
          </w14:textFill>
        </w:rPr>
        <w:t>well</w:t>
      </w:r>
      <w:r>
        <w:rPr>
          <w:rStyle w:val="11"/>
          <w:rFonts w:hint="default" w:ascii="Times New Roman" w:hAnsi="Times New Roman" w:eastAsia="SimSun" w:cs="Times New Roman"/>
          <w:i w:val="0"/>
          <w:iCs w:val="0"/>
          <w:caps w:val="0"/>
          <w:color w:val="000000" w:themeColor="text1"/>
          <w:spacing w:val="0"/>
          <w:sz w:val="24"/>
          <w:szCs w:val="24"/>
          <w:u w:val="none"/>
          <w14:textFill>
            <w14:solidFill>
              <w14:schemeClr w14:val="tx1"/>
            </w14:solidFill>
          </w14:textFill>
        </w:rPr>
        <w:t>.com</w:t>
      </w:r>
      <w:r>
        <w:rPr>
          <w:rFonts w:hint="default" w:ascii="Times New Roman" w:hAnsi="Times New Roman" w:eastAsia="SimSun" w:cs="Times New Roman"/>
          <w:i w:val="0"/>
          <w:iCs w:val="0"/>
          <w:caps w:val="0"/>
          <w:color w:val="000000" w:themeColor="text1"/>
          <w:spacing w:val="0"/>
          <w:sz w:val="24"/>
          <w:szCs w:val="24"/>
          <w:u w:val="none"/>
          <w14:textFill>
            <w14:solidFill>
              <w14:schemeClr w14:val="tx1"/>
            </w14:solidFill>
          </w14:textFill>
        </w:rPr>
        <w:fldChar w:fldCharType="begin"/>
      </w:r>
      <w:r>
        <w:rPr>
          <w:rFonts w:hint="default" w:ascii="Times New Roman" w:hAnsi="Times New Roman" w:eastAsia="SimSun" w:cs="Times New Roman"/>
          <w:i w:val="0"/>
          <w:iCs w:val="0"/>
          <w:caps w:val="0"/>
          <w:color w:val="000000" w:themeColor="text1"/>
          <w:spacing w:val="0"/>
          <w:sz w:val="24"/>
          <w:szCs w:val="24"/>
          <w:u w:val="none"/>
          <w14:textFill>
            <w14:solidFill>
              <w14:schemeClr w14:val="tx1"/>
            </w14:solidFill>
          </w14:textFill>
        </w:rPr>
        <w:instrText xml:space="preserve"> HYPERLINK "https://www.bing.com/search?q=american+well&amp;form=EDGEAR&amp;qs=AS&amp;cvid=7b205ef80af346d2894555601e49e5f4&amp;cc=TW&amp;setlang=zh-TW&amp;elv=AY3!uAY7tbNNZGZ2yiGNjfP0063LLH*zEtMVLrGaBhHcIcwODE1TkVvQOuIp954574vNRS1iYT0Wd!rCUpCD5Ayw9UlVwdRe4IqkH0Zk!Wet&amp;plvar=0&amp;PC=ACTS" </w:instrText>
      </w:r>
      <w:r>
        <w:rPr>
          <w:rFonts w:hint="default" w:ascii="Times New Roman" w:hAnsi="Times New Roman" w:eastAsia="SimSun" w:cs="Times New Roman"/>
          <w:i w:val="0"/>
          <w:iCs w:val="0"/>
          <w:caps w:val="0"/>
          <w:color w:val="000000" w:themeColor="text1"/>
          <w:spacing w:val="0"/>
          <w:sz w:val="24"/>
          <w:szCs w:val="24"/>
          <w:u w:val="none"/>
          <w14:textFill>
            <w14:solidFill>
              <w14:schemeClr w14:val="tx1"/>
            </w14:solidFill>
          </w14:textFill>
        </w:rPr>
        <w:fldChar w:fldCharType="separate"/>
      </w:r>
      <w:r>
        <w:rPr>
          <w:rFonts w:hint="default" w:ascii="Times New Roman" w:hAnsi="Times New Roman" w:eastAsia="SimSun" w:cs="Times New Roman"/>
          <w:i w:val="0"/>
          <w:iCs w:val="0"/>
          <w:caps w:val="0"/>
          <w:color w:val="000000" w:themeColor="text1"/>
          <w:spacing w:val="0"/>
          <w:sz w:val="24"/>
          <w:szCs w:val="24"/>
          <w:u w:val="none"/>
          <w14:textFill>
            <w14:solidFill>
              <w14:schemeClr w14:val="tx1"/>
            </w14:solidFill>
          </w14:textFill>
        </w:rPr>
        <w:fldChar w:fldCharType="end"/>
      </w:r>
      <w:r>
        <w:rPr>
          <w:rFonts w:hint="default" w:ascii="Times New Roman" w:hAnsi="Times New Roman" w:eastAsia="PMingLiU" w:cs="Times New Roman"/>
          <w:i w:val="0"/>
          <w:iCs w:val="0"/>
          <w:caps w:val="0"/>
          <w:color w:val="000000" w:themeColor="text1"/>
          <w:spacing w:val="0"/>
          <w:sz w:val="24"/>
          <w:szCs w:val="24"/>
          <w:u w:val="none"/>
          <w:lang w:val="en-US" w:eastAsia="zh-TW"/>
          <w14:textFill>
            <w14:solidFill>
              <w14:schemeClr w14:val="tx1"/>
            </w14:solidFill>
          </w14:textFill>
        </w:rPr>
        <w:t xml:space="preserve"> (Accessed 26 April 2020)</w:t>
      </w:r>
    </w:p>
    <w:p>
      <w:pPr>
        <w:rPr>
          <w:rFonts w:hint="default" w:ascii="Times New Roman" w:hAnsi="Times New Roman" w:eastAsia="PMingLiU" w:cs="Times New Roman"/>
          <w:i w:val="0"/>
          <w:iCs w:val="0"/>
          <w:caps w:val="0"/>
          <w:color w:val="000000" w:themeColor="text1"/>
          <w:spacing w:val="0"/>
          <w:sz w:val="24"/>
          <w:szCs w:val="24"/>
          <w:u w:val="none"/>
          <w:lang w:val="en-US" w:eastAsia="zh-TW"/>
          <w14:textFill>
            <w14:solidFill>
              <w14:schemeClr w14:val="tx1"/>
            </w14:solidFill>
          </w14:textFill>
        </w:rPr>
      </w:pPr>
    </w:p>
    <w:p>
      <w:pPr>
        <w:rPr>
          <w:rFonts w:hint="default" w:ascii="Times New Roman" w:hAnsi="Times New Roman" w:eastAsia="PMingLiU" w:cs="Times New Roman"/>
          <w:i w:val="0"/>
          <w:iCs w:val="0"/>
          <w:caps w:val="0"/>
          <w:color w:val="000000" w:themeColor="text1"/>
          <w:spacing w:val="0"/>
          <w:sz w:val="24"/>
          <w:szCs w:val="24"/>
          <w:u w:val="none"/>
          <w:lang w:val="en-US" w:eastAsia="zh-TW"/>
          <w14:textFill>
            <w14:solidFill>
              <w14:schemeClr w14:val="tx1"/>
            </w14:solidFill>
          </w14:textFill>
        </w:rPr>
      </w:pPr>
      <w:r>
        <w:rPr>
          <w:rFonts w:hint="default" w:ascii="Times New Roman" w:hAnsi="Times New Roman" w:eastAsia="PMingLiU" w:cs="Times New Roman"/>
          <w:i w:val="0"/>
          <w:iCs w:val="0"/>
          <w:caps w:val="0"/>
          <w:color w:val="000000" w:themeColor="text1"/>
          <w:spacing w:val="0"/>
          <w:sz w:val="24"/>
          <w:szCs w:val="24"/>
          <w:u w:val="none"/>
          <w:lang w:val="en-US" w:eastAsia="zh-TW"/>
          <w14:textFill>
            <w14:solidFill>
              <w14:schemeClr w14:val="tx1"/>
            </w14:solidFill>
          </w14:textFill>
        </w:rPr>
        <w:t xml:space="preserve">Bloomberg (2020). </w:t>
      </w:r>
      <w:r>
        <w:rPr>
          <w:rFonts w:hint="default" w:ascii="Times New Roman" w:hAnsi="Times New Roman" w:eastAsia="Helvetica" w:cs="Times New Roman"/>
          <w:i w:val="0"/>
          <w:iCs w:val="0"/>
          <w:caps w:val="0"/>
          <w:color w:val="000000" w:themeColor="text1"/>
          <w:spacing w:val="-4"/>
          <w:sz w:val="24"/>
          <w:szCs w:val="24"/>
          <w:u w:val="none"/>
          <w:shd w:val="clear" w:fill="FFFFFF"/>
          <w14:textFill>
            <w14:solidFill>
              <w14:schemeClr w14:val="tx1"/>
            </w14:solidFill>
          </w14:textFill>
        </w:rPr>
        <w:t>Ping An Good Doctor Issues 2019 Sustainable Development Report Platform Visits Hit 1.11 Billion During Epidemic</w:t>
      </w:r>
      <w:r>
        <w:rPr>
          <w:rFonts w:hint="default" w:ascii="Times New Roman" w:hAnsi="Times New Roman" w:eastAsia="PMingLiU" w:cs="Times New Roman"/>
          <w:i w:val="0"/>
          <w:iCs w:val="0"/>
          <w:caps w:val="0"/>
          <w:color w:val="000000" w:themeColor="text1"/>
          <w:spacing w:val="-4"/>
          <w:sz w:val="24"/>
          <w:szCs w:val="24"/>
          <w:u w:val="none"/>
          <w:shd w:val="clear" w:fill="FFFFFF"/>
          <w:lang w:val="en-US" w:eastAsia="zh-TW"/>
          <w14:textFill>
            <w14:solidFill>
              <w14:schemeClr w14:val="tx1"/>
            </w14:solidFill>
          </w14:textFill>
        </w:rPr>
        <w:t xml:space="preserve">. Available at: </w:t>
      </w:r>
      <w:r>
        <w:rPr>
          <w:rFonts w:hint="default" w:ascii="Times New Roman" w:hAnsi="Times New Roman" w:eastAsia="PMingLiU" w:cs="Times New Roman"/>
          <w:i w:val="0"/>
          <w:iCs w:val="0"/>
          <w:caps w:val="0"/>
          <w:color w:val="000000" w:themeColor="text1"/>
          <w:spacing w:val="0"/>
          <w:sz w:val="24"/>
          <w:szCs w:val="24"/>
          <w:u w:val="none"/>
          <w:lang w:val="en-US" w:eastAsia="zh-TW"/>
          <w14:textFill>
            <w14:solidFill>
              <w14:schemeClr w14:val="tx1"/>
            </w14:solidFill>
          </w14:textFill>
        </w:rPr>
        <w:fldChar w:fldCharType="begin"/>
      </w:r>
      <w:r>
        <w:rPr>
          <w:rFonts w:hint="default" w:ascii="Times New Roman" w:hAnsi="Times New Roman" w:eastAsia="PMingLiU" w:cs="Times New Roman"/>
          <w:i w:val="0"/>
          <w:iCs w:val="0"/>
          <w:caps w:val="0"/>
          <w:color w:val="000000" w:themeColor="text1"/>
          <w:spacing w:val="0"/>
          <w:sz w:val="24"/>
          <w:szCs w:val="24"/>
          <w:u w:val="none"/>
          <w:lang w:val="en-US" w:eastAsia="zh-TW"/>
          <w14:textFill>
            <w14:solidFill>
              <w14:schemeClr w14:val="tx1"/>
            </w14:solidFill>
          </w14:textFill>
        </w:rPr>
        <w:instrText xml:space="preserve"> HYPERLINK "https://www.bloomberg.com/press-releases/2020-02-17/ping-an-good-doctor-issues-2019-sustainable-development-report-platform-visits-hit-1-11-billion-during-epidemic" </w:instrText>
      </w:r>
      <w:r>
        <w:rPr>
          <w:rFonts w:hint="default" w:ascii="Times New Roman" w:hAnsi="Times New Roman" w:eastAsia="PMingLiU" w:cs="Times New Roman"/>
          <w:i w:val="0"/>
          <w:iCs w:val="0"/>
          <w:caps w:val="0"/>
          <w:color w:val="000000" w:themeColor="text1"/>
          <w:spacing w:val="0"/>
          <w:sz w:val="24"/>
          <w:szCs w:val="24"/>
          <w:u w:val="none"/>
          <w:lang w:val="en-US" w:eastAsia="zh-TW"/>
          <w14:textFill>
            <w14:solidFill>
              <w14:schemeClr w14:val="tx1"/>
            </w14:solidFill>
          </w14:textFill>
        </w:rPr>
        <w:fldChar w:fldCharType="separate"/>
      </w:r>
      <w:r>
        <w:rPr>
          <w:rStyle w:val="12"/>
          <w:rFonts w:hint="default" w:ascii="Times New Roman" w:hAnsi="Times New Roman" w:eastAsia="PMingLiU" w:cs="Times New Roman"/>
          <w:i w:val="0"/>
          <w:iCs w:val="0"/>
          <w:caps w:val="0"/>
          <w:color w:val="000000" w:themeColor="text1"/>
          <w:spacing w:val="0"/>
          <w:sz w:val="24"/>
          <w:szCs w:val="24"/>
          <w:u w:val="none"/>
          <w:lang w:val="en-US" w:eastAsia="zh-TW"/>
          <w14:textFill>
            <w14:solidFill>
              <w14:schemeClr w14:val="tx1"/>
            </w14:solidFill>
          </w14:textFill>
        </w:rPr>
        <w:t>https://www.bloomberg.com/press-releases/2020-02-17/ping-an-good-doctor-issues-2019-sustainable-development-report-platform-visits-hit-1-11-billion-during-epidemic</w:t>
      </w:r>
      <w:r>
        <w:rPr>
          <w:rFonts w:hint="default" w:ascii="Times New Roman" w:hAnsi="Times New Roman" w:eastAsia="PMingLiU" w:cs="Times New Roman"/>
          <w:i w:val="0"/>
          <w:iCs w:val="0"/>
          <w:caps w:val="0"/>
          <w:color w:val="000000" w:themeColor="text1"/>
          <w:spacing w:val="0"/>
          <w:sz w:val="24"/>
          <w:szCs w:val="24"/>
          <w:u w:val="none"/>
          <w:lang w:val="en-US" w:eastAsia="zh-TW"/>
          <w14:textFill>
            <w14:solidFill>
              <w14:schemeClr w14:val="tx1"/>
            </w14:solidFill>
          </w14:textFill>
        </w:rPr>
        <w:fldChar w:fldCharType="end"/>
      </w:r>
      <w:r>
        <w:rPr>
          <w:rFonts w:hint="default" w:ascii="Times New Roman" w:hAnsi="Times New Roman" w:eastAsia="PMingLiU" w:cs="Times New Roman"/>
          <w:i w:val="0"/>
          <w:iCs w:val="0"/>
          <w:caps w:val="0"/>
          <w:color w:val="000000" w:themeColor="text1"/>
          <w:spacing w:val="0"/>
          <w:sz w:val="24"/>
          <w:szCs w:val="24"/>
          <w:u w:val="none"/>
          <w:lang w:val="en-US" w:eastAsia="zh-TW"/>
          <w14:textFill>
            <w14:solidFill>
              <w14:schemeClr w14:val="tx1"/>
            </w14:solidFill>
          </w14:textFill>
        </w:rPr>
        <w:t xml:space="preserve"> (Accessed 26 April 2020)</w:t>
      </w:r>
    </w:p>
    <w:p>
      <w:pPr>
        <w:rPr>
          <w:rFonts w:hint="default" w:ascii="Times New Roman" w:hAnsi="Times New Roman" w:eastAsia="PMingLiU" w:cs="Times New Roman"/>
          <w:i w:val="0"/>
          <w:iCs w:val="0"/>
          <w:caps w:val="0"/>
          <w:color w:val="000000" w:themeColor="text1"/>
          <w:spacing w:val="0"/>
          <w:sz w:val="24"/>
          <w:szCs w:val="24"/>
          <w:u w:val="none"/>
          <w:lang w:val="en-US" w:eastAsia="zh-TW"/>
          <w14:textFill>
            <w14:solidFill>
              <w14:schemeClr w14:val="tx1"/>
            </w14:solidFill>
          </w14:textFill>
        </w:rPr>
      </w:pPr>
    </w:p>
    <w:p>
      <w:pPr>
        <w:rPr>
          <w:rFonts w:hint="default" w:ascii="Times New Roman" w:hAnsi="Times New Roman" w:eastAsia="PMingLiU" w:cs="Times New Roman"/>
          <w:i w:val="0"/>
          <w:iCs w:val="0"/>
          <w:caps w:val="0"/>
          <w:color w:val="000000" w:themeColor="text1"/>
          <w:spacing w:val="0"/>
          <w:sz w:val="24"/>
          <w:szCs w:val="24"/>
          <w:u w:val="none"/>
          <w:lang w:val="en-US" w:eastAsia="zh-TW"/>
          <w14:textFill>
            <w14:solidFill>
              <w14:schemeClr w14:val="tx1"/>
            </w14:solidFill>
          </w14:textFill>
        </w:rPr>
      </w:pPr>
      <w:r>
        <w:rPr>
          <w:rFonts w:hint="eastAsia" w:ascii="Times New Roman" w:hAnsi="Times New Roman" w:eastAsia="PMingLiU" w:cs="Times New Roman"/>
          <w:i w:val="0"/>
          <w:iCs w:val="0"/>
          <w:caps w:val="0"/>
          <w:color w:val="000000" w:themeColor="text1"/>
          <w:spacing w:val="0"/>
          <w:sz w:val="24"/>
          <w:szCs w:val="24"/>
          <w:u w:val="none"/>
          <w:lang w:val="en-US" w:eastAsia="zh-TW"/>
          <w14:textFill>
            <w14:solidFill>
              <w14:schemeClr w14:val="tx1"/>
            </w14:solidFill>
          </w14:textFill>
        </w:rPr>
        <w:t xml:space="preserve">CDC (2020). Coronavirus (COVID-19). Available at: </w:t>
      </w:r>
      <w:r>
        <w:rPr>
          <w:rFonts w:hint="eastAsia" w:ascii="Times New Roman" w:hAnsi="Times New Roman" w:eastAsia="PMingLiU"/>
          <w:i w:val="0"/>
          <w:iCs w:val="0"/>
          <w:caps w:val="0"/>
          <w:color w:val="000000" w:themeColor="text1"/>
          <w:spacing w:val="0"/>
          <w:sz w:val="24"/>
          <w:szCs w:val="24"/>
          <w:u w:val="none"/>
          <w:lang w:val="en-US" w:eastAsia="zh-TW"/>
          <w14:textFill>
            <w14:solidFill>
              <w14:schemeClr w14:val="tx1"/>
            </w14:solidFill>
          </w14:textFill>
        </w:rPr>
        <w:fldChar w:fldCharType="begin"/>
      </w:r>
      <w:r>
        <w:rPr>
          <w:rFonts w:hint="eastAsia" w:ascii="Times New Roman" w:hAnsi="Times New Roman" w:eastAsia="PMingLiU"/>
          <w:i w:val="0"/>
          <w:iCs w:val="0"/>
          <w:caps w:val="0"/>
          <w:color w:val="000000" w:themeColor="text1"/>
          <w:spacing w:val="0"/>
          <w:sz w:val="24"/>
          <w:szCs w:val="24"/>
          <w:u w:val="none"/>
          <w:lang w:val="en-US" w:eastAsia="zh-TW"/>
          <w14:textFill>
            <w14:solidFill>
              <w14:schemeClr w14:val="tx1"/>
            </w14:solidFill>
          </w14:textFill>
        </w:rPr>
        <w:instrText xml:space="preserve"> HYPERLINK "https://www.coronavirus.gov/" </w:instrText>
      </w:r>
      <w:r>
        <w:rPr>
          <w:rFonts w:hint="eastAsia" w:ascii="Times New Roman" w:hAnsi="Times New Roman" w:eastAsia="PMingLiU"/>
          <w:i w:val="0"/>
          <w:iCs w:val="0"/>
          <w:caps w:val="0"/>
          <w:color w:val="000000" w:themeColor="text1"/>
          <w:spacing w:val="0"/>
          <w:sz w:val="24"/>
          <w:szCs w:val="24"/>
          <w:u w:val="none"/>
          <w:lang w:val="en-US" w:eastAsia="zh-TW"/>
          <w14:textFill>
            <w14:solidFill>
              <w14:schemeClr w14:val="tx1"/>
            </w14:solidFill>
          </w14:textFill>
        </w:rPr>
        <w:fldChar w:fldCharType="separate"/>
      </w:r>
      <w:r>
        <w:rPr>
          <w:rStyle w:val="12"/>
          <w:rFonts w:hint="eastAsia" w:ascii="Times New Roman" w:hAnsi="Times New Roman" w:eastAsia="PMingLiU"/>
          <w:i w:val="0"/>
          <w:iCs w:val="0"/>
          <w:caps w:val="0"/>
          <w:color w:val="000000" w:themeColor="text1"/>
          <w:spacing w:val="0"/>
          <w:sz w:val="24"/>
          <w:szCs w:val="24"/>
          <w:lang w:val="en-US" w:eastAsia="zh-TW"/>
          <w14:textFill>
            <w14:solidFill>
              <w14:schemeClr w14:val="tx1"/>
            </w14:solidFill>
          </w14:textFill>
        </w:rPr>
        <w:t>https://www.coronavirus.gov/</w:t>
      </w:r>
      <w:r>
        <w:rPr>
          <w:rFonts w:hint="eastAsia" w:ascii="Times New Roman" w:hAnsi="Times New Roman" w:eastAsia="PMingLiU"/>
          <w:i w:val="0"/>
          <w:iCs w:val="0"/>
          <w:caps w:val="0"/>
          <w:color w:val="000000" w:themeColor="text1"/>
          <w:spacing w:val="0"/>
          <w:sz w:val="24"/>
          <w:szCs w:val="24"/>
          <w:u w:val="none"/>
          <w:lang w:val="en-US" w:eastAsia="zh-TW"/>
          <w14:textFill>
            <w14:solidFill>
              <w14:schemeClr w14:val="tx1"/>
            </w14:solidFill>
          </w14:textFill>
        </w:rPr>
        <w:fldChar w:fldCharType="end"/>
      </w:r>
      <w:r>
        <w:rPr>
          <w:rFonts w:hint="eastAsia" w:ascii="Times New Roman" w:hAnsi="Times New Roman" w:eastAsia="PMingLiU"/>
          <w:i w:val="0"/>
          <w:iCs w:val="0"/>
          <w:caps w:val="0"/>
          <w:color w:val="000000" w:themeColor="text1"/>
          <w:spacing w:val="0"/>
          <w:sz w:val="24"/>
          <w:szCs w:val="24"/>
          <w:u w:val="none"/>
          <w:lang w:val="en-US" w:eastAsia="zh-TW"/>
          <w14:textFill>
            <w14:solidFill>
              <w14:schemeClr w14:val="tx1"/>
            </w14:solidFill>
          </w14:textFill>
        </w:rPr>
        <w:t xml:space="preserve"> (Accessed 26 April 2020)</w:t>
      </w:r>
    </w:p>
    <w:p>
      <w:pPr>
        <w:rPr>
          <w:rFonts w:hint="default" w:ascii="Times New Roman" w:hAnsi="Times New Roman" w:eastAsia="PMingLiU" w:cs="Times New Roman"/>
          <w:i w:val="0"/>
          <w:iCs w:val="0"/>
          <w:caps w:val="0"/>
          <w:color w:val="000000" w:themeColor="text1"/>
          <w:spacing w:val="0"/>
          <w:sz w:val="24"/>
          <w:szCs w:val="24"/>
          <w:u w:val="none"/>
          <w:lang w:val="en-US" w:eastAsia="zh-TW"/>
          <w14:textFill>
            <w14:solidFill>
              <w14:schemeClr w14:val="tx1"/>
            </w14:solidFill>
          </w14:textFill>
        </w:rPr>
      </w:pPr>
    </w:p>
    <w:p>
      <w:pPr>
        <w:rPr>
          <w:rFonts w:hint="default" w:ascii="Times New Roman" w:hAnsi="Times New Roman" w:eastAsia="PMingLiU" w:cs="Times New Roman"/>
          <w:i w:val="0"/>
          <w:iCs w:val="0"/>
          <w:caps w:val="0"/>
          <w:color w:val="000000" w:themeColor="text1"/>
          <w:spacing w:val="0"/>
          <w:sz w:val="24"/>
          <w:szCs w:val="24"/>
          <w:u w:val="none"/>
          <w:shd w:val="clear" w:fill="FFFFFF"/>
          <w:lang w:val="en-US" w:eastAsia="zh-TW"/>
          <w14:textFill>
            <w14:solidFill>
              <w14:schemeClr w14:val="tx1"/>
            </w14:solidFill>
          </w14:textFill>
        </w:rPr>
      </w:pPr>
      <w:r>
        <w:rPr>
          <w:rFonts w:hint="default" w:ascii="Times New Roman" w:hAnsi="Times New Roman" w:eastAsia="PMingLiU" w:cs="Times New Roman"/>
          <w:i w:val="0"/>
          <w:iCs w:val="0"/>
          <w:caps w:val="0"/>
          <w:color w:val="000000" w:themeColor="text1"/>
          <w:spacing w:val="0"/>
          <w:sz w:val="24"/>
          <w:szCs w:val="24"/>
          <w:u w:val="none"/>
          <w:lang w:val="en-US" w:eastAsia="zh-TW"/>
          <w14:textFill>
            <w14:solidFill>
              <w14:schemeClr w14:val="tx1"/>
            </w14:solidFill>
          </w14:textFill>
        </w:rPr>
        <w:t xml:space="preserve">CGTN (2020). </w:t>
      </w:r>
      <w:r>
        <w:rPr>
          <w:rFonts w:hint="default" w:ascii="Times New Roman" w:hAnsi="Times New Roman" w:eastAsia="Microsoft YaHei" w:cs="Times New Roman"/>
          <w:i w:val="0"/>
          <w:iCs w:val="0"/>
          <w:caps w:val="0"/>
          <w:color w:val="000000" w:themeColor="text1"/>
          <w:spacing w:val="0"/>
          <w:sz w:val="24"/>
          <w:szCs w:val="24"/>
          <w:u w:val="none"/>
          <w:shd w:val="clear" w:fill="FFFFFF"/>
          <w14:textFill>
            <w14:solidFill>
              <w14:schemeClr w14:val="tx1"/>
            </w14:solidFill>
          </w14:textFill>
        </w:rPr>
        <w:t>Fighting COVID-19 with cutting-edge technologies</w:t>
      </w:r>
      <w:r>
        <w:rPr>
          <w:rFonts w:hint="default" w:ascii="Times New Roman" w:hAnsi="Times New Roman" w:eastAsia="PMingLiU" w:cs="Times New Roman"/>
          <w:i w:val="0"/>
          <w:iCs w:val="0"/>
          <w:caps w:val="0"/>
          <w:color w:val="000000" w:themeColor="text1"/>
          <w:spacing w:val="0"/>
          <w:sz w:val="24"/>
          <w:szCs w:val="24"/>
          <w:u w:val="none"/>
          <w:shd w:val="clear" w:fill="FFFFFF"/>
          <w:lang w:val="en-US" w:eastAsia="zh-TW"/>
          <w14:textFill>
            <w14:solidFill>
              <w14:schemeClr w14:val="tx1"/>
            </w14:solidFill>
          </w14:textFill>
        </w:rPr>
        <w:t xml:space="preserve">. Available at: </w:t>
      </w:r>
      <w:r>
        <w:rPr>
          <w:rFonts w:hint="default" w:ascii="Times New Roman" w:hAnsi="Times New Roman" w:eastAsia="PMingLiU" w:cs="Times New Roman"/>
          <w:i w:val="0"/>
          <w:iCs w:val="0"/>
          <w:caps w:val="0"/>
          <w:color w:val="000000" w:themeColor="text1"/>
          <w:spacing w:val="0"/>
          <w:sz w:val="24"/>
          <w:szCs w:val="24"/>
          <w:u w:val="none"/>
          <w:shd w:val="clear" w:fill="FFFFFF"/>
          <w:lang w:val="en-US" w:eastAsia="zh-TW"/>
          <w14:textFill>
            <w14:solidFill>
              <w14:schemeClr w14:val="tx1"/>
            </w14:solidFill>
          </w14:textFill>
        </w:rPr>
        <w:fldChar w:fldCharType="begin"/>
      </w:r>
      <w:r>
        <w:rPr>
          <w:rFonts w:hint="default" w:ascii="Times New Roman" w:hAnsi="Times New Roman" w:eastAsia="PMingLiU" w:cs="Times New Roman"/>
          <w:i w:val="0"/>
          <w:iCs w:val="0"/>
          <w:caps w:val="0"/>
          <w:color w:val="000000" w:themeColor="text1"/>
          <w:spacing w:val="0"/>
          <w:sz w:val="24"/>
          <w:szCs w:val="24"/>
          <w:u w:val="none"/>
          <w:shd w:val="clear" w:fill="FFFFFF"/>
          <w:lang w:val="en-US" w:eastAsia="zh-TW"/>
          <w14:textFill>
            <w14:solidFill>
              <w14:schemeClr w14:val="tx1"/>
            </w14:solidFill>
          </w14:textFill>
        </w:rPr>
        <w:instrText xml:space="preserve"> HYPERLINK "https://news.cgtn.com/news/2020-03-19/Fighting-COVID-19-with-cutting-edge-technologies-OZCrnKSW4g/index.html" </w:instrText>
      </w:r>
      <w:r>
        <w:rPr>
          <w:rFonts w:hint="default" w:ascii="Times New Roman" w:hAnsi="Times New Roman" w:eastAsia="PMingLiU" w:cs="Times New Roman"/>
          <w:i w:val="0"/>
          <w:iCs w:val="0"/>
          <w:caps w:val="0"/>
          <w:color w:val="000000" w:themeColor="text1"/>
          <w:spacing w:val="0"/>
          <w:sz w:val="24"/>
          <w:szCs w:val="24"/>
          <w:u w:val="none"/>
          <w:shd w:val="clear" w:fill="FFFFFF"/>
          <w:lang w:val="en-US" w:eastAsia="zh-TW"/>
          <w14:textFill>
            <w14:solidFill>
              <w14:schemeClr w14:val="tx1"/>
            </w14:solidFill>
          </w14:textFill>
        </w:rPr>
        <w:fldChar w:fldCharType="separate"/>
      </w:r>
      <w:r>
        <w:rPr>
          <w:rStyle w:val="12"/>
          <w:rFonts w:hint="default" w:ascii="Times New Roman" w:hAnsi="Times New Roman" w:eastAsia="PMingLiU" w:cs="Times New Roman"/>
          <w:i w:val="0"/>
          <w:iCs w:val="0"/>
          <w:caps w:val="0"/>
          <w:color w:val="000000" w:themeColor="text1"/>
          <w:spacing w:val="0"/>
          <w:sz w:val="24"/>
          <w:szCs w:val="24"/>
          <w:u w:val="none"/>
          <w:shd w:val="clear" w:fill="FFFFFF"/>
          <w:lang w:val="en-US" w:eastAsia="zh-TW"/>
          <w14:textFill>
            <w14:solidFill>
              <w14:schemeClr w14:val="tx1"/>
            </w14:solidFill>
          </w14:textFill>
        </w:rPr>
        <w:t>https://news.cgtn.com/news/2020-03-19/Fighting-COVID-19-with-cutting-edge-technologies-OZCrnKSW4g/index.html</w:t>
      </w:r>
      <w:r>
        <w:rPr>
          <w:rFonts w:hint="default" w:ascii="Times New Roman" w:hAnsi="Times New Roman" w:eastAsia="PMingLiU" w:cs="Times New Roman"/>
          <w:i w:val="0"/>
          <w:iCs w:val="0"/>
          <w:caps w:val="0"/>
          <w:color w:val="000000" w:themeColor="text1"/>
          <w:spacing w:val="0"/>
          <w:sz w:val="24"/>
          <w:szCs w:val="24"/>
          <w:u w:val="none"/>
          <w:shd w:val="clear" w:fill="FFFFFF"/>
          <w:lang w:val="en-US" w:eastAsia="zh-TW"/>
          <w14:textFill>
            <w14:solidFill>
              <w14:schemeClr w14:val="tx1"/>
            </w14:solidFill>
          </w14:textFill>
        </w:rPr>
        <w:fldChar w:fldCharType="end"/>
      </w:r>
      <w:r>
        <w:rPr>
          <w:rFonts w:hint="default" w:ascii="Times New Roman" w:hAnsi="Times New Roman" w:eastAsia="PMingLiU" w:cs="Times New Roman"/>
          <w:i w:val="0"/>
          <w:iCs w:val="0"/>
          <w:caps w:val="0"/>
          <w:color w:val="000000" w:themeColor="text1"/>
          <w:spacing w:val="0"/>
          <w:sz w:val="24"/>
          <w:szCs w:val="24"/>
          <w:u w:val="none"/>
          <w:shd w:val="clear" w:fill="FFFFFF"/>
          <w:lang w:val="en-US" w:eastAsia="zh-TW"/>
          <w14:textFill>
            <w14:solidFill>
              <w14:schemeClr w14:val="tx1"/>
            </w14:solidFill>
          </w14:textFill>
        </w:rPr>
        <w:t xml:space="preserve"> (Accessed 26 April 2020)</w:t>
      </w:r>
    </w:p>
    <w:p>
      <w:pPr>
        <w:rPr>
          <w:rFonts w:hint="default" w:ascii="Times New Roman" w:hAnsi="Times New Roman" w:eastAsia="PMingLiU" w:cs="Times New Roman"/>
          <w:i w:val="0"/>
          <w:iCs w:val="0"/>
          <w:caps w:val="0"/>
          <w:color w:val="000000" w:themeColor="text1"/>
          <w:spacing w:val="0"/>
          <w:sz w:val="24"/>
          <w:szCs w:val="24"/>
          <w:u w:val="none"/>
          <w:shd w:val="clear" w:fill="FFFFFF"/>
          <w:lang w:val="en-US" w:eastAsia="zh-TW"/>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China Times (2020). Telemedicine Stifle. Available at: </w:t>
      </w:r>
      <w:r>
        <w:rPr>
          <w:rFonts w:hint="default" w:ascii="Times New Roman" w:hAnsi="Times New Roman" w:cs="Times New Roman"/>
          <w:i w:val="0"/>
          <w:iCs w:val="0"/>
          <w:color w:val="000000" w:themeColor="text1"/>
          <w:sz w:val="24"/>
          <w:szCs w:val="24"/>
          <w:u w:val="none"/>
          <w14:textFill>
            <w14:solidFill>
              <w14:schemeClr w14:val="tx1"/>
            </w14:solidFill>
          </w14:textFill>
        </w:rPr>
        <w:fldChar w:fldCharType="begin"/>
      </w:r>
      <w:r>
        <w:rPr>
          <w:rFonts w:hint="default" w:ascii="Times New Roman" w:hAnsi="Times New Roman" w:cs="Times New Roman"/>
          <w:i w:val="0"/>
          <w:iCs w:val="0"/>
          <w:color w:val="000000" w:themeColor="text1"/>
          <w:sz w:val="24"/>
          <w:szCs w:val="24"/>
          <w:u w:val="none"/>
          <w14:textFill>
            <w14:solidFill>
              <w14:schemeClr w14:val="tx1"/>
            </w14:solidFill>
          </w14:textFill>
        </w:rPr>
        <w:instrText xml:space="preserve"> HYPERLINK "https://tw.news.yahoo.com/%E9%81%A0%E8%B7%9D%E9%86%AB%E7%99%82-%E7%AA%92%E7%A4%99%E9%9B%A3%E8%A1%8C-201025558.html" \t "_blank" </w:instrText>
      </w:r>
      <w:r>
        <w:rPr>
          <w:rFonts w:hint="default" w:ascii="Times New Roman" w:hAnsi="Times New Roman" w:cs="Times New Roman"/>
          <w:i w:val="0"/>
          <w:iCs w:val="0"/>
          <w:color w:val="000000" w:themeColor="text1"/>
          <w:sz w:val="24"/>
          <w:szCs w:val="24"/>
          <w:u w:val="none"/>
          <w14:textFill>
            <w14:solidFill>
              <w14:schemeClr w14:val="tx1"/>
            </w14:solidFill>
          </w14:textFill>
        </w:rPr>
        <w:fldChar w:fldCharType="separate"/>
      </w:r>
      <w:r>
        <w:rPr>
          <w:rFonts w:hint="default" w:ascii="Times New Roman" w:hAnsi="Times New Roman" w:eastAsia="Times New Roman" w:cs="Times New Roman"/>
          <w:i w:val="0"/>
          <w:iCs w:val="0"/>
          <w:color w:val="000000" w:themeColor="text1"/>
          <w:sz w:val="24"/>
          <w:szCs w:val="24"/>
          <w:u w:val="none"/>
          <w14:textFill>
            <w14:solidFill>
              <w14:schemeClr w14:val="tx1"/>
            </w14:solidFill>
          </w14:textFill>
        </w:rPr>
        <w:t>https://tw.news.yahoo.com/</w:t>
      </w:r>
      <w:r>
        <w:rPr>
          <w:rFonts w:hint="default" w:ascii="Times New Roman" w:hAnsi="Times New Roman" w:eastAsia="MingLiU" w:cs="Times New Roman"/>
          <w:i w:val="0"/>
          <w:iCs w:val="0"/>
          <w:color w:val="000000" w:themeColor="text1"/>
          <w:sz w:val="24"/>
          <w:szCs w:val="24"/>
          <w:u w:val="none"/>
          <w14:textFill>
            <w14:solidFill>
              <w14:schemeClr w14:val="tx1"/>
            </w14:solidFill>
          </w14:textFill>
        </w:rPr>
        <w:t>遠距醫療</w:t>
      </w:r>
      <w:r>
        <w:rPr>
          <w:rFonts w:hint="default" w:ascii="Times New Roman" w:hAnsi="Times New Roman" w:eastAsia="Times New Roman" w:cs="Times New Roman"/>
          <w:i w:val="0"/>
          <w:iCs w:val="0"/>
          <w:color w:val="000000" w:themeColor="text1"/>
          <w:sz w:val="24"/>
          <w:szCs w:val="24"/>
          <w:u w:val="none"/>
          <w14:textFill>
            <w14:solidFill>
              <w14:schemeClr w14:val="tx1"/>
            </w14:solidFill>
          </w14:textFill>
        </w:rPr>
        <w:t>-</w:t>
      </w:r>
      <w:r>
        <w:rPr>
          <w:rFonts w:hint="default" w:ascii="Times New Roman" w:hAnsi="Times New Roman" w:eastAsia="MingLiU" w:cs="Times New Roman"/>
          <w:i w:val="0"/>
          <w:iCs w:val="0"/>
          <w:color w:val="000000" w:themeColor="text1"/>
          <w:sz w:val="24"/>
          <w:szCs w:val="24"/>
          <w:u w:val="none"/>
          <w14:textFill>
            <w14:solidFill>
              <w14:schemeClr w14:val="tx1"/>
            </w14:solidFill>
          </w14:textFill>
        </w:rPr>
        <w:t>窒礙難行</w:t>
      </w:r>
      <w:r>
        <w:rPr>
          <w:rFonts w:hint="default" w:ascii="Times New Roman" w:hAnsi="Times New Roman" w:eastAsia="Times New Roman" w:cs="Times New Roman"/>
          <w:i w:val="0"/>
          <w:iCs w:val="0"/>
          <w:color w:val="000000" w:themeColor="text1"/>
          <w:sz w:val="24"/>
          <w:szCs w:val="24"/>
          <w:u w:val="none"/>
          <w14:textFill>
            <w14:solidFill>
              <w14:schemeClr w14:val="tx1"/>
            </w14:solidFill>
          </w14:textFill>
        </w:rPr>
        <w:t>-201025558.html</w:t>
      </w:r>
      <w:r>
        <w:rPr>
          <w:rFonts w:hint="default" w:ascii="Times New Roman" w:hAnsi="Times New Roman" w:eastAsia="Times New Roman" w:cs="Times New Roman"/>
          <w:i w:val="0"/>
          <w:iCs w:val="0"/>
          <w:color w:val="000000" w:themeColor="text1"/>
          <w:sz w:val="24"/>
          <w:szCs w:val="24"/>
          <w:u w:val="none"/>
          <w14:textFill>
            <w14:solidFill>
              <w14:schemeClr w14:val="tx1"/>
            </w14:solidFill>
          </w14:textFill>
        </w:rPr>
        <w:fldChar w:fldCharType="end"/>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 (Accessed 26 April 2020)</w:t>
      </w: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Cleveland Clinic (2020). Cleveland Clinic. Available at: </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begin"/>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instrText xml:space="preserve"> HYPERLINK "https://my.clevelandclinic.org/" </w:instrTex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separate"/>
      </w:r>
      <w:r>
        <w:rPr>
          <w:rStyle w:val="12"/>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https://my.clevelandclinic.org/</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end"/>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 (Accessed 26 April 2020)</w:t>
      </w: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r>
        <w:rPr>
          <w:rFonts w:hint="default" w:ascii="Times New Roman" w:hAnsi="Times New Roman" w:eastAsia="SimSun" w:cs="Times New Roman"/>
          <w:i w:val="0"/>
          <w:iCs w:val="0"/>
          <w:caps w:val="0"/>
          <w:color w:val="000000" w:themeColor="text1"/>
          <w:spacing w:val="0"/>
          <w:sz w:val="24"/>
          <w:szCs w:val="24"/>
          <w:u w:val="none"/>
          <w:shd w:val="clear" w:fill="FFFFFF"/>
          <w14:textFill>
            <w14:solidFill>
              <w14:schemeClr w14:val="tx1"/>
            </w14:solidFill>
          </w14:textFill>
        </w:rPr>
        <w:t xml:space="preserve">Ekelan, AG, Bowe A, Flottorp S (2010). Effectiveness of telemedicine: a systematic review of reviews. </w:t>
      </w:r>
      <w:r>
        <w:rPr>
          <w:rFonts w:hint="default" w:ascii="Times New Roman" w:hAnsi="Times New Roman" w:eastAsia="SimSun" w:cs="Times New Roman"/>
          <w:i w:val="0"/>
          <w:iCs w:val="0"/>
          <w:caps w:val="0"/>
          <w:color w:val="000000" w:themeColor="text1"/>
          <w:spacing w:val="0"/>
          <w:sz w:val="24"/>
          <w:szCs w:val="24"/>
          <w:u w:val="none"/>
          <w14:textFill>
            <w14:solidFill>
              <w14:schemeClr w14:val="tx1"/>
            </w14:solidFill>
          </w14:textFill>
        </w:rPr>
        <w:t>International journal of medical informatics</w:t>
      </w:r>
      <w:r>
        <w:rPr>
          <w:rFonts w:hint="default" w:ascii="Times New Roman" w:hAnsi="Times New Roman" w:eastAsia="SimSun" w:cs="Times New Roman"/>
          <w:i w:val="0"/>
          <w:iCs w:val="0"/>
          <w:caps w:val="0"/>
          <w:color w:val="000000" w:themeColor="text1"/>
          <w:spacing w:val="0"/>
          <w:sz w:val="24"/>
          <w:szCs w:val="24"/>
          <w:u w:val="none"/>
          <w:shd w:val="clear" w:fill="FFFFFF"/>
          <w14:textFill>
            <w14:solidFill>
              <w14:schemeClr w14:val="tx1"/>
            </w14:solidFill>
          </w14:textFill>
        </w:rPr>
        <w:t xml:space="preserve">, </w:t>
      </w:r>
      <w:r>
        <w:rPr>
          <w:rFonts w:hint="default" w:ascii="Times New Roman" w:hAnsi="Times New Roman" w:eastAsia="SimSun" w:cs="Times New Roman"/>
          <w:i w:val="0"/>
          <w:iCs w:val="0"/>
          <w:caps w:val="0"/>
          <w:color w:val="000000" w:themeColor="text1"/>
          <w:spacing w:val="0"/>
          <w:sz w:val="24"/>
          <w:szCs w:val="24"/>
          <w:u w:val="none"/>
          <w14:textFill>
            <w14:solidFill>
              <w14:schemeClr w14:val="tx1"/>
            </w14:solidFill>
          </w14:textFill>
        </w:rPr>
        <w:t>79</w:t>
      </w:r>
      <w:r>
        <w:rPr>
          <w:rFonts w:hint="default" w:ascii="Times New Roman" w:hAnsi="Times New Roman" w:eastAsia="SimSun" w:cs="Times New Roman"/>
          <w:i w:val="0"/>
          <w:iCs w:val="0"/>
          <w:caps w:val="0"/>
          <w:color w:val="000000" w:themeColor="text1"/>
          <w:spacing w:val="0"/>
          <w:sz w:val="24"/>
          <w:szCs w:val="24"/>
          <w:u w:val="none"/>
          <w:shd w:val="clear" w:fill="FFFFFF"/>
          <w14:textFill>
            <w14:solidFill>
              <w14:schemeClr w14:val="tx1"/>
            </w14:solidFill>
          </w14:textFill>
        </w:rPr>
        <w:t>(11), 736-771.</w:t>
      </w: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p>
    <w:p>
      <w:pPr>
        <w:rPr>
          <w:rFonts w:hint="default" w:ascii="Times New Roman" w:hAnsi="Times New Roman" w:cs="Times New Roman"/>
          <w:i w:val="0"/>
          <w:iCs w:val="0"/>
          <w:color w:val="000000" w:themeColor="text1"/>
          <w:sz w:val="24"/>
          <w:szCs w:val="24"/>
          <w:u w:val="none"/>
          <w:shd w:val="clear" w:color="auto" w:fill="FFFFFF"/>
          <w14:textFill>
            <w14:solidFill>
              <w14:schemeClr w14:val="tx1"/>
            </w14:solidFill>
          </w14:textFill>
        </w:rPr>
      </w:pPr>
      <w:r>
        <w:rPr>
          <w:rFonts w:hint="default" w:ascii="Times New Roman" w:hAnsi="Times New Roman" w:cs="Times New Roman"/>
          <w:i w:val="0"/>
          <w:iCs w:val="0"/>
          <w:color w:val="000000" w:themeColor="text1"/>
          <w:sz w:val="24"/>
          <w:szCs w:val="24"/>
          <w:u w:val="none"/>
          <w:shd w:val="clear" w:color="auto" w:fill="FFFFFF"/>
          <w14:textFill>
            <w14:solidFill>
              <w14:schemeClr w14:val="tx1"/>
            </w14:solidFill>
          </w14:textFill>
        </w:rPr>
        <w:t xml:space="preserve">Hjelm NM (2005). Benefits and drawbacks of telemedicine. Journal of telemedicine and telecare, 11(2), 60-70 </w:t>
      </w:r>
    </w:p>
    <w:p>
      <w:pPr>
        <w:rPr>
          <w:rFonts w:hint="default" w:ascii="Times New Roman" w:hAnsi="Times New Roman" w:cs="Times New Roman"/>
          <w:i w:val="0"/>
          <w:iCs w:val="0"/>
          <w:color w:val="000000" w:themeColor="text1"/>
          <w:sz w:val="24"/>
          <w:szCs w:val="24"/>
          <w:u w:val="none"/>
          <w:shd w:val="clear" w:color="auto" w:fill="FFFFFF"/>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shd w:val="clear" w:color="auto" w:fill="FFFFFF"/>
          <w:lang w:val="en-US" w:eastAsia="zh-TW"/>
          <w14:textFill>
            <w14:solidFill>
              <w14:schemeClr w14:val="tx1"/>
            </w14:solidFill>
          </w14:textFill>
        </w:rPr>
      </w:pPr>
      <w:r>
        <w:rPr>
          <w:rFonts w:hint="default" w:ascii="Times New Roman" w:hAnsi="Times New Roman" w:eastAsia="PMingLiU" w:cs="Times New Roman"/>
          <w:i w:val="0"/>
          <w:iCs w:val="0"/>
          <w:color w:val="000000" w:themeColor="text1"/>
          <w:sz w:val="24"/>
          <w:szCs w:val="24"/>
          <w:u w:val="none"/>
          <w:shd w:val="clear" w:color="auto" w:fill="FFFFFF"/>
          <w:lang w:val="en-US" w:eastAsia="zh-TW"/>
          <w14:textFill>
            <w14:solidFill>
              <w14:schemeClr w14:val="tx1"/>
            </w14:solidFill>
          </w14:textFill>
        </w:rPr>
        <w:t xml:space="preserve">HKDU (2020). Hong Kong Doctors Union. Available at: </w:t>
      </w:r>
      <w:r>
        <w:rPr>
          <w:rFonts w:hint="default" w:ascii="Times New Roman" w:hAnsi="Times New Roman" w:cs="Times New Roman"/>
          <w:i w:val="0"/>
          <w:iCs w:val="0"/>
          <w:color w:val="000000" w:themeColor="text1"/>
          <w:sz w:val="24"/>
          <w:szCs w:val="24"/>
          <w:u w:val="none"/>
          <w:shd w:val="clear" w:color="auto" w:fill="FFFFFF"/>
          <w14:textFill>
            <w14:solidFill>
              <w14:schemeClr w14:val="tx1"/>
            </w14:solidFill>
          </w14:textFill>
        </w:rPr>
        <w:fldChar w:fldCharType="begin"/>
      </w:r>
      <w:r>
        <w:rPr>
          <w:rFonts w:hint="default" w:ascii="Times New Roman" w:hAnsi="Times New Roman" w:cs="Times New Roman"/>
          <w:i w:val="0"/>
          <w:iCs w:val="0"/>
          <w:color w:val="000000" w:themeColor="text1"/>
          <w:sz w:val="24"/>
          <w:szCs w:val="24"/>
          <w:u w:val="none"/>
          <w:shd w:val="clear" w:color="auto" w:fill="FFFFFF"/>
          <w14:textFill>
            <w14:solidFill>
              <w14:schemeClr w14:val="tx1"/>
            </w14:solidFill>
          </w14:textFill>
        </w:rPr>
        <w:instrText xml:space="preserve"> HYPERLINK "http://www.hkdu.org/" </w:instrText>
      </w:r>
      <w:r>
        <w:rPr>
          <w:rFonts w:hint="default" w:ascii="Times New Roman" w:hAnsi="Times New Roman" w:cs="Times New Roman"/>
          <w:i w:val="0"/>
          <w:iCs w:val="0"/>
          <w:color w:val="000000" w:themeColor="text1"/>
          <w:sz w:val="24"/>
          <w:szCs w:val="24"/>
          <w:u w:val="none"/>
          <w:shd w:val="clear" w:color="auto" w:fill="FFFFFF"/>
          <w14:textFill>
            <w14:solidFill>
              <w14:schemeClr w14:val="tx1"/>
            </w14:solidFill>
          </w14:textFill>
        </w:rPr>
        <w:fldChar w:fldCharType="separate"/>
      </w:r>
      <w:r>
        <w:rPr>
          <w:rStyle w:val="12"/>
          <w:rFonts w:hint="default" w:ascii="Times New Roman" w:hAnsi="Times New Roman" w:cs="Times New Roman"/>
          <w:i w:val="0"/>
          <w:iCs w:val="0"/>
          <w:color w:val="000000" w:themeColor="text1"/>
          <w:sz w:val="24"/>
          <w:szCs w:val="24"/>
          <w:u w:val="none"/>
          <w:shd w:val="clear" w:color="auto" w:fill="FFFFFF"/>
          <w14:textFill>
            <w14:solidFill>
              <w14:schemeClr w14:val="tx1"/>
            </w14:solidFill>
          </w14:textFill>
        </w:rPr>
        <w:t>http://www.hkdu.org/</w:t>
      </w:r>
      <w:r>
        <w:rPr>
          <w:rFonts w:hint="default" w:ascii="Times New Roman" w:hAnsi="Times New Roman" w:cs="Times New Roman"/>
          <w:i w:val="0"/>
          <w:iCs w:val="0"/>
          <w:color w:val="000000" w:themeColor="text1"/>
          <w:sz w:val="24"/>
          <w:szCs w:val="24"/>
          <w:u w:val="none"/>
          <w:shd w:val="clear" w:color="auto" w:fill="FFFFFF"/>
          <w14:textFill>
            <w14:solidFill>
              <w14:schemeClr w14:val="tx1"/>
            </w14:solidFill>
          </w14:textFill>
        </w:rPr>
        <w:fldChar w:fldCharType="end"/>
      </w:r>
      <w:r>
        <w:rPr>
          <w:rFonts w:hint="default" w:ascii="Times New Roman" w:hAnsi="Times New Roman" w:eastAsia="PMingLiU" w:cs="Times New Roman"/>
          <w:i w:val="0"/>
          <w:iCs w:val="0"/>
          <w:color w:val="000000" w:themeColor="text1"/>
          <w:sz w:val="24"/>
          <w:szCs w:val="24"/>
          <w:u w:val="none"/>
          <w:shd w:val="clear" w:color="auto" w:fill="FFFFFF"/>
          <w:lang w:val="en-US" w:eastAsia="zh-TW"/>
          <w14:textFill>
            <w14:solidFill>
              <w14:schemeClr w14:val="tx1"/>
            </w14:solidFill>
          </w14:textFill>
        </w:rPr>
        <w:t xml:space="preserve"> (Accessed 26 April 2020)</w:t>
      </w:r>
    </w:p>
    <w:p>
      <w:pPr>
        <w:rPr>
          <w:rFonts w:hint="default" w:ascii="Times New Roman" w:hAnsi="Times New Roman" w:cs="Times New Roman"/>
          <w:i w:val="0"/>
          <w:iCs w:val="0"/>
          <w:color w:val="000000" w:themeColor="text1"/>
          <w:sz w:val="24"/>
          <w:szCs w:val="24"/>
          <w:u w:val="none"/>
          <w:shd w:val="clear" w:color="auto" w:fill="FFFFFF"/>
          <w:lang w:val="en-US" w:eastAsia="zh-TW"/>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r>
        <w:rPr>
          <w:rFonts w:hint="default" w:ascii="Times New Roman" w:hAnsi="Times New Roman" w:cs="Times New Roman"/>
          <w:i w:val="0"/>
          <w:iCs w:val="0"/>
          <w:color w:val="000000" w:themeColor="text1"/>
          <w:sz w:val="24"/>
          <w:szCs w:val="24"/>
          <w:u w:val="none"/>
          <w:shd w:val="clear" w:color="auto" w:fill="FFFFFF"/>
          <w:lang w:val="en-US" w:eastAsia="zh-TW"/>
          <w14:textFill>
            <w14:solidFill>
              <w14:schemeClr w14:val="tx1"/>
            </w14:solidFill>
          </w14:textFill>
        </w:rPr>
        <w:t xml:space="preserve">Intermountain Healthcare (2020). Intermountain Healthcare. Available at: </w:t>
      </w:r>
      <w:r>
        <w:rPr>
          <w:rFonts w:hint="default" w:ascii="Times New Roman" w:hAnsi="Times New Roman" w:cs="Times New Roman"/>
          <w:i w:val="0"/>
          <w:iCs w:val="0"/>
          <w:color w:val="000000" w:themeColor="text1"/>
          <w:sz w:val="24"/>
          <w:szCs w:val="24"/>
          <w:u w:val="none"/>
          <w:shd w:val="clear" w:color="auto" w:fill="FFFFFF"/>
          <w:lang w:val="en-US" w:eastAsia="zh-TW"/>
          <w14:textFill>
            <w14:solidFill>
              <w14:schemeClr w14:val="tx1"/>
            </w14:solidFill>
          </w14:textFill>
        </w:rPr>
        <w:fldChar w:fldCharType="begin"/>
      </w:r>
      <w:r>
        <w:rPr>
          <w:rFonts w:hint="default" w:ascii="Times New Roman" w:hAnsi="Times New Roman" w:cs="Times New Roman"/>
          <w:i w:val="0"/>
          <w:iCs w:val="0"/>
          <w:color w:val="000000" w:themeColor="text1"/>
          <w:sz w:val="24"/>
          <w:szCs w:val="24"/>
          <w:u w:val="none"/>
          <w:shd w:val="clear" w:color="auto" w:fill="FFFFFF"/>
          <w:lang w:val="en-US" w:eastAsia="zh-TW"/>
          <w14:textFill>
            <w14:solidFill>
              <w14:schemeClr w14:val="tx1"/>
            </w14:solidFill>
          </w14:textFill>
        </w:rPr>
        <w:instrText xml:space="preserve"> HYPERLINK "https://intermountainhealthcare.org/" </w:instrText>
      </w:r>
      <w:r>
        <w:rPr>
          <w:rFonts w:hint="default" w:ascii="Times New Roman" w:hAnsi="Times New Roman" w:cs="Times New Roman"/>
          <w:i w:val="0"/>
          <w:iCs w:val="0"/>
          <w:color w:val="000000" w:themeColor="text1"/>
          <w:sz w:val="24"/>
          <w:szCs w:val="24"/>
          <w:u w:val="none"/>
          <w:shd w:val="clear" w:color="auto" w:fill="FFFFFF"/>
          <w:lang w:val="en-US" w:eastAsia="zh-TW"/>
          <w14:textFill>
            <w14:solidFill>
              <w14:schemeClr w14:val="tx1"/>
            </w14:solidFill>
          </w14:textFill>
        </w:rPr>
        <w:fldChar w:fldCharType="separate"/>
      </w:r>
      <w:r>
        <w:rPr>
          <w:rStyle w:val="12"/>
          <w:rFonts w:hint="default" w:ascii="Times New Roman" w:hAnsi="Times New Roman" w:cs="Times New Roman"/>
          <w:i w:val="0"/>
          <w:iCs w:val="0"/>
          <w:color w:val="000000" w:themeColor="text1"/>
          <w:sz w:val="24"/>
          <w:szCs w:val="24"/>
          <w:u w:val="none"/>
          <w:shd w:val="clear" w:color="auto" w:fill="FFFFFF"/>
          <w:lang w:val="en-US" w:eastAsia="zh-TW"/>
          <w14:textFill>
            <w14:solidFill>
              <w14:schemeClr w14:val="tx1"/>
            </w14:solidFill>
          </w14:textFill>
        </w:rPr>
        <w:t>https://intermountainhealthcare.org/</w:t>
      </w:r>
      <w:r>
        <w:rPr>
          <w:rFonts w:hint="default" w:ascii="Times New Roman" w:hAnsi="Times New Roman" w:cs="Times New Roman"/>
          <w:i w:val="0"/>
          <w:iCs w:val="0"/>
          <w:color w:val="000000" w:themeColor="text1"/>
          <w:sz w:val="24"/>
          <w:szCs w:val="24"/>
          <w:u w:val="none"/>
          <w:shd w:val="clear" w:color="auto" w:fill="FFFFFF"/>
          <w:lang w:val="en-US" w:eastAsia="zh-TW"/>
          <w14:textFill>
            <w14:solidFill>
              <w14:schemeClr w14:val="tx1"/>
            </w14:solidFill>
          </w14:textFill>
        </w:rPr>
        <w:fldChar w:fldCharType="end"/>
      </w:r>
      <w:r>
        <w:rPr>
          <w:rFonts w:hint="default" w:ascii="Times New Roman" w:hAnsi="Times New Roman" w:cs="Times New Roman"/>
          <w:i w:val="0"/>
          <w:iCs w:val="0"/>
          <w:color w:val="000000" w:themeColor="text1"/>
          <w:sz w:val="24"/>
          <w:szCs w:val="24"/>
          <w:u w:val="none"/>
          <w:shd w:val="clear" w:color="auto" w:fill="FFFFFF"/>
          <w:lang w:val="en-US" w:eastAsia="zh-TW"/>
          <w14:textFill>
            <w14:solidFill>
              <w14:schemeClr w14:val="tx1"/>
            </w14:solidFill>
          </w14:textFill>
        </w:rPr>
        <w:t xml:space="preserve"> (</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Accessed 26 April 2020)</w:t>
      </w: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JD.com (2020a). JDHealth. Available at: </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begin"/>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instrText xml:space="preserve"> HYPERLINK "https://health.jd.com/" </w:instrTex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separate"/>
      </w:r>
      <w:r>
        <w:rPr>
          <w:rStyle w:val="12"/>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https://health.jd.com/</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end"/>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 (Accessed 26 April 2020)</w:t>
      </w: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JD.com (2020b). JDCorporate Blog. Available at: </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begin"/>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instrText xml:space="preserve"> HYPERLINK "https://jdcorporateblog.com/" </w:instrTex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separate"/>
      </w:r>
      <w:r>
        <w:rPr>
          <w:rStyle w:val="12"/>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https://jdcorporateblog.com/</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end"/>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 (Accessed 26 April 2020)</w:t>
      </w: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Kaiser Permanente (2020). Kaiser Permanente. Available at: </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begin"/>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instrText xml:space="preserve"> HYPERLINK "https://healthy.kaiserpermanente.org/" </w:instrTex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separate"/>
      </w:r>
      <w:r>
        <w:rPr>
          <w:rStyle w:val="12"/>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https://healthy.kaiserpermanente.org/</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end"/>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 (Accessed 26 April 2020)</w:t>
      </w: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MCHK (2020). The Medical Council of Hong Kong. Available at: </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begin"/>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instrText xml:space="preserve"> HYPERLINK "https://www.mchk.org.hk/english/aboutus/mchk.html" </w:instrTex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separate"/>
      </w:r>
      <w:r>
        <w:rPr>
          <w:rStyle w:val="12"/>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https://www.mchk.org.hk/english/aboutus/mchk.html</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end"/>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 (Accessed 26 April 2020)</w:t>
      </w: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Mckinsey and Company (2020). COVID-19: Implications for business. Available at: </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begin"/>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instrText xml:space="preserve"> HYPERLINK "https://www.mckinsey.com/business-functions/risk/our-insights/covid-19-implications-for-business" </w:instrTex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separate"/>
      </w:r>
      <w:r>
        <w:rPr>
          <w:rStyle w:val="12"/>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https://www.mckinsey.com/business-functions/risk/our-insights/covid-19-implications-for-business</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end"/>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 (Accessed 26 April 2020)</w:t>
      </w: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NHC (2020). </w:t>
      </w:r>
      <w:r>
        <w:rPr>
          <w:rFonts w:hint="default" w:ascii="Times New Roman" w:hAnsi="Times New Roman" w:eastAsia="Times New Roman" w:cs="Times New Roman"/>
          <w:i w:val="0"/>
          <w:iCs w:val="0"/>
          <w:color w:val="000000" w:themeColor="text1"/>
          <w:sz w:val="24"/>
          <w:szCs w:val="24"/>
          <w:u w:val="none"/>
          <w14:textFill>
            <w14:solidFill>
              <w14:schemeClr w14:val="tx1"/>
            </w14:solidFill>
          </w14:textFill>
        </w:rPr>
        <w:t>National Health Commission</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 of the People’s Republic of China. Available at: </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begin"/>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instrText xml:space="preserve"> HYPERLINK "http://en.nhc.gov.cn/" </w:instrTex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separate"/>
      </w:r>
      <w:r>
        <w:rPr>
          <w:rStyle w:val="12"/>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http://en.nhc.gov.cn/</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end"/>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 (Accessed 26 April 2020)</w:t>
      </w: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p>
    <w:p>
      <w:pPr>
        <w:rPr>
          <w:rFonts w:hint="default" w:ascii="Times New Roman" w:hAnsi="Times New Roman" w:cs="Times New Roman"/>
          <w:i w:val="0"/>
          <w:iCs w:val="0"/>
          <w:color w:val="000000" w:themeColor="text1"/>
          <w:sz w:val="24"/>
          <w:szCs w:val="24"/>
          <w:u w:val="none"/>
          <w:shd w:val="clear" w:color="auto" w:fill="FFFFFF"/>
          <w14:textFill>
            <w14:solidFill>
              <w14:schemeClr w14:val="tx1"/>
            </w14:solidFill>
          </w14:textFill>
        </w:rPr>
      </w:pPr>
      <w:r>
        <w:rPr>
          <w:rFonts w:hint="default" w:ascii="Times New Roman" w:hAnsi="Times New Roman" w:cs="Times New Roman"/>
          <w:i w:val="0"/>
          <w:iCs w:val="0"/>
          <w:color w:val="000000" w:themeColor="text1"/>
          <w:sz w:val="24"/>
          <w:szCs w:val="24"/>
          <w:u w:val="none"/>
          <w:shd w:val="clear" w:color="auto" w:fill="FFFFFF"/>
          <w14:textFill>
            <w14:solidFill>
              <w14:schemeClr w14:val="tx1"/>
            </w14:solidFill>
          </w14:textFill>
        </w:rPr>
        <w:t>Perednia DA, Allen A (1995). Telemedicine technology and clinical applications. Jama, 273(6), 483-488</w:t>
      </w:r>
    </w:p>
    <w:p>
      <w:pPr>
        <w:rPr>
          <w:rFonts w:hint="default" w:ascii="Times New Roman" w:hAnsi="Times New Roman" w:cs="Times New Roman"/>
          <w:i w:val="0"/>
          <w:iCs w:val="0"/>
          <w:color w:val="000000" w:themeColor="text1"/>
          <w:sz w:val="24"/>
          <w:szCs w:val="24"/>
          <w:u w:val="none"/>
          <w:shd w:val="clear" w:color="auto" w:fill="FFFFFF"/>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shd w:val="clear" w:color="auto" w:fill="FFFFFF"/>
          <w:lang w:val="en-US" w:eastAsia="zh-TW"/>
          <w14:textFill>
            <w14:solidFill>
              <w14:schemeClr w14:val="tx1"/>
            </w14:solidFill>
          </w14:textFill>
        </w:rPr>
      </w:pPr>
      <w:r>
        <w:rPr>
          <w:rFonts w:hint="default" w:ascii="Times New Roman" w:hAnsi="Times New Roman" w:eastAsia="PMingLiU" w:cs="Times New Roman"/>
          <w:i w:val="0"/>
          <w:iCs w:val="0"/>
          <w:color w:val="000000" w:themeColor="text1"/>
          <w:sz w:val="24"/>
          <w:szCs w:val="24"/>
          <w:u w:val="none"/>
          <w:shd w:val="clear" w:color="auto" w:fill="FFFFFF"/>
          <w:lang w:val="en-US" w:eastAsia="zh-TW"/>
          <w14:textFill>
            <w14:solidFill>
              <w14:schemeClr w14:val="tx1"/>
            </w14:solidFill>
          </w14:textFill>
        </w:rPr>
        <w:t xml:space="preserve">Ping An (2020). Ping An Health. Available at: </w:t>
      </w:r>
      <w:r>
        <w:rPr>
          <w:rFonts w:hint="default" w:ascii="Times New Roman" w:hAnsi="Times New Roman" w:eastAsia="PMingLiU" w:cs="Times New Roman"/>
          <w:i w:val="0"/>
          <w:iCs w:val="0"/>
          <w:color w:val="000000" w:themeColor="text1"/>
          <w:sz w:val="24"/>
          <w:szCs w:val="24"/>
          <w:u w:val="none"/>
          <w:shd w:val="clear" w:color="auto" w:fill="FFFFFF"/>
          <w:lang w:val="en-US" w:eastAsia="zh-TW"/>
          <w14:textFill>
            <w14:solidFill>
              <w14:schemeClr w14:val="tx1"/>
            </w14:solidFill>
          </w14:textFill>
        </w:rPr>
        <w:fldChar w:fldCharType="begin"/>
      </w:r>
      <w:r>
        <w:rPr>
          <w:rFonts w:hint="default" w:ascii="Times New Roman" w:hAnsi="Times New Roman" w:eastAsia="PMingLiU" w:cs="Times New Roman"/>
          <w:i w:val="0"/>
          <w:iCs w:val="0"/>
          <w:color w:val="000000" w:themeColor="text1"/>
          <w:sz w:val="24"/>
          <w:szCs w:val="24"/>
          <w:u w:val="none"/>
          <w:shd w:val="clear" w:color="auto" w:fill="FFFFFF"/>
          <w:lang w:val="en-US" w:eastAsia="zh-TW"/>
          <w14:textFill>
            <w14:solidFill>
              <w14:schemeClr w14:val="tx1"/>
            </w14:solidFill>
          </w14:textFill>
        </w:rPr>
        <w:instrText xml:space="preserve"> HYPERLINK "https://health.pingan.com/en/index.shtml" </w:instrText>
      </w:r>
      <w:r>
        <w:rPr>
          <w:rFonts w:hint="default" w:ascii="Times New Roman" w:hAnsi="Times New Roman" w:eastAsia="PMingLiU" w:cs="Times New Roman"/>
          <w:i w:val="0"/>
          <w:iCs w:val="0"/>
          <w:color w:val="000000" w:themeColor="text1"/>
          <w:sz w:val="24"/>
          <w:szCs w:val="24"/>
          <w:u w:val="none"/>
          <w:shd w:val="clear" w:color="auto" w:fill="FFFFFF"/>
          <w:lang w:val="en-US" w:eastAsia="zh-TW"/>
          <w14:textFill>
            <w14:solidFill>
              <w14:schemeClr w14:val="tx1"/>
            </w14:solidFill>
          </w14:textFill>
        </w:rPr>
        <w:fldChar w:fldCharType="separate"/>
      </w:r>
      <w:r>
        <w:rPr>
          <w:rStyle w:val="12"/>
          <w:rFonts w:hint="default" w:ascii="Times New Roman" w:hAnsi="Times New Roman" w:eastAsia="PMingLiU" w:cs="Times New Roman"/>
          <w:i w:val="0"/>
          <w:iCs w:val="0"/>
          <w:color w:val="000000" w:themeColor="text1"/>
          <w:sz w:val="24"/>
          <w:szCs w:val="24"/>
          <w:u w:val="none"/>
          <w:shd w:val="clear" w:color="auto" w:fill="FFFFFF"/>
          <w:lang w:val="en-US" w:eastAsia="zh-TW"/>
          <w14:textFill>
            <w14:solidFill>
              <w14:schemeClr w14:val="tx1"/>
            </w14:solidFill>
          </w14:textFill>
        </w:rPr>
        <w:t>https://health.pingan.com/en/index.shtml</w:t>
      </w:r>
      <w:r>
        <w:rPr>
          <w:rFonts w:hint="default" w:ascii="Times New Roman" w:hAnsi="Times New Roman" w:eastAsia="PMingLiU" w:cs="Times New Roman"/>
          <w:i w:val="0"/>
          <w:iCs w:val="0"/>
          <w:color w:val="000000" w:themeColor="text1"/>
          <w:sz w:val="24"/>
          <w:szCs w:val="24"/>
          <w:u w:val="none"/>
          <w:shd w:val="clear" w:color="auto" w:fill="FFFFFF"/>
          <w:lang w:val="en-US" w:eastAsia="zh-TW"/>
          <w14:textFill>
            <w14:solidFill>
              <w14:schemeClr w14:val="tx1"/>
            </w14:solidFill>
          </w14:textFill>
        </w:rPr>
        <w:fldChar w:fldCharType="end"/>
      </w:r>
      <w:r>
        <w:rPr>
          <w:rFonts w:hint="default" w:ascii="Times New Roman" w:hAnsi="Times New Roman" w:eastAsia="PMingLiU" w:cs="Times New Roman"/>
          <w:i w:val="0"/>
          <w:iCs w:val="0"/>
          <w:color w:val="000000" w:themeColor="text1"/>
          <w:sz w:val="24"/>
          <w:szCs w:val="24"/>
          <w:u w:val="none"/>
          <w:shd w:val="clear" w:color="auto" w:fill="FFFFFF"/>
          <w:lang w:val="en-US" w:eastAsia="zh-TW"/>
          <w14:textFill>
            <w14:solidFill>
              <w14:schemeClr w14:val="tx1"/>
            </w14:solidFill>
          </w14:textFill>
        </w:rPr>
        <w:t xml:space="preserve"> (Accessed 26 April 2020)</w:t>
      </w:r>
    </w:p>
    <w:p>
      <w:pPr>
        <w:rPr>
          <w:rFonts w:hint="default" w:ascii="Times New Roman" w:hAnsi="Times New Roman" w:eastAsia="PMingLiU" w:cs="Times New Roman"/>
          <w:i w:val="0"/>
          <w:iCs w:val="0"/>
          <w:color w:val="000000" w:themeColor="text1"/>
          <w:sz w:val="24"/>
          <w:szCs w:val="24"/>
          <w:u w:val="none"/>
          <w:shd w:val="clear" w:color="auto" w:fill="FFFFFF"/>
          <w:lang w:val="en-US" w:eastAsia="zh-TW"/>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shd w:val="clear" w:color="auto" w:fill="FFFFFF"/>
          <w:lang w:val="en-US" w:eastAsia="zh-TW"/>
          <w14:textFill>
            <w14:solidFill>
              <w14:schemeClr w14:val="tx1"/>
            </w14:solidFill>
          </w14:textFill>
        </w:rPr>
      </w:pPr>
      <w:r>
        <w:rPr>
          <w:rFonts w:hint="default" w:ascii="Times New Roman" w:hAnsi="Times New Roman" w:eastAsia="PMingLiU" w:cs="Times New Roman"/>
          <w:i w:val="0"/>
          <w:iCs w:val="0"/>
          <w:color w:val="000000" w:themeColor="text1"/>
          <w:sz w:val="24"/>
          <w:szCs w:val="24"/>
          <w:u w:val="none"/>
          <w:shd w:val="clear" w:color="auto" w:fill="FFFFFF"/>
          <w:lang w:val="en-US" w:eastAsia="zh-TW"/>
          <w14:textFill>
            <w14:solidFill>
              <w14:schemeClr w14:val="tx1"/>
            </w14:solidFill>
          </w14:textFill>
        </w:rPr>
        <w:t>Teladoc</w:t>
      </w:r>
      <w:r>
        <w:rPr>
          <w:rFonts w:hint="default" w:ascii="Times New Roman" w:hAnsi="Times New Roman" w:eastAsia="PMingLiU" w:cs="Times New Roman"/>
          <w:i w:val="0"/>
          <w:iCs w:val="0"/>
          <w:color w:val="000000" w:themeColor="text1"/>
          <w:sz w:val="24"/>
          <w:szCs w:val="24"/>
          <w:u w:val="none"/>
          <w:shd w:val="clear" w:color="auto" w:fill="FFFFFF"/>
          <w:vertAlign w:val="superscript"/>
          <w:lang w:val="en-US" w:eastAsia="zh-TW"/>
          <w14:textFill>
            <w14:solidFill>
              <w14:schemeClr w14:val="tx1"/>
            </w14:solidFill>
          </w14:textFill>
        </w:rPr>
        <w:t>TM</w:t>
      </w:r>
      <w:r>
        <w:rPr>
          <w:rFonts w:hint="default" w:ascii="Times New Roman" w:hAnsi="Times New Roman" w:eastAsia="PMingLiU" w:cs="Times New Roman"/>
          <w:i w:val="0"/>
          <w:iCs w:val="0"/>
          <w:color w:val="000000" w:themeColor="text1"/>
          <w:sz w:val="24"/>
          <w:szCs w:val="24"/>
          <w:u w:val="none"/>
          <w:shd w:val="clear" w:color="auto" w:fill="FFFFFF"/>
          <w:vertAlign w:val="baseline"/>
          <w:lang w:val="en-US" w:eastAsia="zh-TW"/>
          <w14:textFill>
            <w14:solidFill>
              <w14:schemeClr w14:val="tx1"/>
            </w14:solidFill>
          </w14:textFill>
        </w:rPr>
        <w:t xml:space="preserve"> Health (2020). Teladoc Health. Available at: </w:t>
      </w:r>
      <w:r>
        <w:rPr>
          <w:rFonts w:hint="default" w:ascii="Times New Roman" w:hAnsi="Times New Roman" w:cs="Times New Roman"/>
          <w:i w:val="0"/>
          <w:iCs w:val="0"/>
          <w:color w:val="000000" w:themeColor="text1"/>
          <w:sz w:val="24"/>
          <w:szCs w:val="24"/>
          <w:u w:val="none"/>
          <w:shd w:val="clear" w:color="auto" w:fill="FFFFFF"/>
          <w14:textFill>
            <w14:solidFill>
              <w14:schemeClr w14:val="tx1"/>
            </w14:solidFill>
          </w14:textFill>
        </w:rPr>
        <w:fldChar w:fldCharType="begin"/>
      </w:r>
      <w:r>
        <w:rPr>
          <w:rFonts w:hint="default" w:ascii="Times New Roman" w:hAnsi="Times New Roman" w:cs="Times New Roman"/>
          <w:i w:val="0"/>
          <w:iCs w:val="0"/>
          <w:color w:val="000000" w:themeColor="text1"/>
          <w:sz w:val="24"/>
          <w:szCs w:val="24"/>
          <w:u w:val="none"/>
          <w:shd w:val="clear" w:color="auto" w:fill="FFFFFF"/>
          <w14:textFill>
            <w14:solidFill>
              <w14:schemeClr w14:val="tx1"/>
            </w14:solidFill>
          </w14:textFill>
        </w:rPr>
        <w:instrText xml:space="preserve"> HYPERLINK "https://www.teladochealth.com/" </w:instrText>
      </w:r>
      <w:r>
        <w:rPr>
          <w:rFonts w:hint="default" w:ascii="Times New Roman" w:hAnsi="Times New Roman" w:cs="Times New Roman"/>
          <w:i w:val="0"/>
          <w:iCs w:val="0"/>
          <w:color w:val="000000" w:themeColor="text1"/>
          <w:sz w:val="24"/>
          <w:szCs w:val="24"/>
          <w:u w:val="none"/>
          <w:shd w:val="clear" w:color="auto" w:fill="FFFFFF"/>
          <w14:textFill>
            <w14:solidFill>
              <w14:schemeClr w14:val="tx1"/>
            </w14:solidFill>
          </w14:textFill>
        </w:rPr>
        <w:fldChar w:fldCharType="separate"/>
      </w:r>
      <w:r>
        <w:rPr>
          <w:rStyle w:val="12"/>
          <w:rFonts w:hint="default" w:ascii="Times New Roman" w:hAnsi="Times New Roman" w:cs="Times New Roman"/>
          <w:i w:val="0"/>
          <w:iCs w:val="0"/>
          <w:color w:val="000000" w:themeColor="text1"/>
          <w:sz w:val="24"/>
          <w:szCs w:val="24"/>
          <w:u w:val="none"/>
          <w:shd w:val="clear" w:color="auto" w:fill="FFFFFF"/>
          <w14:textFill>
            <w14:solidFill>
              <w14:schemeClr w14:val="tx1"/>
            </w14:solidFill>
          </w14:textFill>
        </w:rPr>
        <w:t>https://www.teladochealth.com/</w:t>
      </w:r>
      <w:r>
        <w:rPr>
          <w:rFonts w:hint="default" w:ascii="Times New Roman" w:hAnsi="Times New Roman" w:cs="Times New Roman"/>
          <w:i w:val="0"/>
          <w:iCs w:val="0"/>
          <w:color w:val="000000" w:themeColor="text1"/>
          <w:sz w:val="24"/>
          <w:szCs w:val="24"/>
          <w:u w:val="none"/>
          <w:shd w:val="clear" w:color="auto" w:fill="FFFFFF"/>
          <w14:textFill>
            <w14:solidFill>
              <w14:schemeClr w14:val="tx1"/>
            </w14:solidFill>
          </w14:textFill>
        </w:rPr>
        <w:fldChar w:fldCharType="end"/>
      </w:r>
      <w:r>
        <w:rPr>
          <w:rFonts w:hint="default" w:ascii="Times New Roman" w:hAnsi="Times New Roman" w:eastAsia="PMingLiU" w:cs="Times New Roman"/>
          <w:i w:val="0"/>
          <w:iCs w:val="0"/>
          <w:color w:val="000000" w:themeColor="text1"/>
          <w:sz w:val="24"/>
          <w:szCs w:val="24"/>
          <w:u w:val="none"/>
          <w:shd w:val="clear" w:color="auto" w:fill="FFFFFF"/>
          <w:lang w:val="en-US" w:eastAsia="zh-TW"/>
          <w14:textFill>
            <w14:solidFill>
              <w14:schemeClr w14:val="tx1"/>
            </w14:solidFill>
          </w14:textFill>
        </w:rPr>
        <w:t xml:space="preserve"> (Accessed 26 April 2020)</w:t>
      </w:r>
    </w:p>
    <w:p>
      <w:pPr>
        <w:rPr>
          <w:rFonts w:hint="default" w:ascii="Times New Roman" w:hAnsi="Times New Roman" w:cs="Times New Roman"/>
          <w:i w:val="0"/>
          <w:iCs w:val="0"/>
          <w:color w:val="000000" w:themeColor="text1"/>
          <w:sz w:val="24"/>
          <w:szCs w:val="24"/>
          <w:u w:val="none"/>
          <w:shd w:val="clear" w:color="auto" w:fill="FFFFFF"/>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vertAlign w:val="baseline"/>
          <w:lang w:val="en-US" w:eastAsia="zh-TW"/>
          <w14:textFill>
            <w14:solidFill>
              <w14:schemeClr w14:val="tx1"/>
            </w14:solidFill>
          </w14:textFill>
        </w:rPr>
      </w:pPr>
      <w:r>
        <w:rPr>
          <w:rFonts w:hint="default" w:ascii="Times New Roman" w:hAnsi="Times New Roman" w:eastAsia="Times New Roman" w:cs="Times New Roman"/>
          <w:i w:val="0"/>
          <w:iCs w:val="0"/>
          <w:color w:val="000000" w:themeColor="text1"/>
          <w:sz w:val="24"/>
          <w:szCs w:val="24"/>
          <w:u w:val="none"/>
          <w14:textFill>
            <w14:solidFill>
              <w14:schemeClr w14:val="tx1"/>
            </w14:solidFill>
          </w14:textFill>
        </w:rPr>
        <w:t>The US Centers for Disease Control and Prevention</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 (2020). CDC 24/7: Saving Lives, Protecting People</w:t>
      </w:r>
      <w:r>
        <w:rPr>
          <w:rFonts w:hint="default" w:ascii="Times New Roman" w:hAnsi="Times New Roman" w:eastAsia="PMingLiU" w:cs="Times New Roman"/>
          <w:i w:val="0"/>
          <w:iCs w:val="0"/>
          <w:color w:val="000000" w:themeColor="text1"/>
          <w:sz w:val="24"/>
          <w:szCs w:val="24"/>
          <w:u w:val="none"/>
          <w:vertAlign w:val="superscript"/>
          <w:lang w:val="en-US" w:eastAsia="zh-TW"/>
          <w14:textFill>
            <w14:solidFill>
              <w14:schemeClr w14:val="tx1"/>
            </w14:solidFill>
          </w14:textFill>
        </w:rPr>
        <w:t>TM</w:t>
      </w:r>
      <w:r>
        <w:rPr>
          <w:rFonts w:hint="default" w:ascii="Times New Roman" w:hAnsi="Times New Roman" w:eastAsia="PMingLiU" w:cs="Times New Roman"/>
          <w:i w:val="0"/>
          <w:iCs w:val="0"/>
          <w:color w:val="000000" w:themeColor="text1"/>
          <w:sz w:val="24"/>
          <w:szCs w:val="24"/>
          <w:u w:val="none"/>
          <w:vertAlign w:val="baseline"/>
          <w:lang w:val="en-US" w:eastAsia="zh-TW"/>
          <w14:textFill>
            <w14:solidFill>
              <w14:schemeClr w14:val="tx1"/>
            </w14:solidFill>
          </w14:textFill>
        </w:rPr>
        <w:t xml:space="preserve">. Available at: </w:t>
      </w:r>
      <w:r>
        <w:rPr>
          <w:rFonts w:hint="default" w:ascii="Times New Roman" w:hAnsi="Times New Roman" w:eastAsia="PMingLiU" w:cs="Times New Roman"/>
          <w:i w:val="0"/>
          <w:iCs w:val="0"/>
          <w:color w:val="000000" w:themeColor="text1"/>
          <w:sz w:val="24"/>
          <w:szCs w:val="24"/>
          <w:u w:val="none"/>
          <w:vertAlign w:val="baseline"/>
          <w:lang w:val="en-US" w:eastAsia="zh-TW"/>
          <w14:textFill>
            <w14:solidFill>
              <w14:schemeClr w14:val="tx1"/>
            </w14:solidFill>
          </w14:textFill>
        </w:rPr>
        <w:fldChar w:fldCharType="begin"/>
      </w:r>
      <w:r>
        <w:rPr>
          <w:rFonts w:hint="default" w:ascii="Times New Roman" w:hAnsi="Times New Roman" w:eastAsia="PMingLiU" w:cs="Times New Roman"/>
          <w:i w:val="0"/>
          <w:iCs w:val="0"/>
          <w:color w:val="000000" w:themeColor="text1"/>
          <w:sz w:val="24"/>
          <w:szCs w:val="24"/>
          <w:u w:val="none"/>
          <w:vertAlign w:val="baseline"/>
          <w:lang w:val="en-US" w:eastAsia="zh-TW"/>
          <w14:textFill>
            <w14:solidFill>
              <w14:schemeClr w14:val="tx1"/>
            </w14:solidFill>
          </w14:textFill>
        </w:rPr>
        <w:instrText xml:space="preserve"> HYPERLINK "https://www.cdc.gov/" </w:instrText>
      </w:r>
      <w:r>
        <w:rPr>
          <w:rFonts w:hint="default" w:ascii="Times New Roman" w:hAnsi="Times New Roman" w:eastAsia="PMingLiU" w:cs="Times New Roman"/>
          <w:i w:val="0"/>
          <w:iCs w:val="0"/>
          <w:color w:val="000000" w:themeColor="text1"/>
          <w:sz w:val="24"/>
          <w:szCs w:val="24"/>
          <w:u w:val="none"/>
          <w:vertAlign w:val="baseline"/>
          <w:lang w:val="en-US" w:eastAsia="zh-TW"/>
          <w14:textFill>
            <w14:solidFill>
              <w14:schemeClr w14:val="tx1"/>
            </w14:solidFill>
          </w14:textFill>
        </w:rPr>
        <w:fldChar w:fldCharType="separate"/>
      </w:r>
      <w:r>
        <w:rPr>
          <w:rStyle w:val="12"/>
          <w:rFonts w:hint="default" w:ascii="Times New Roman" w:hAnsi="Times New Roman" w:eastAsia="PMingLiU" w:cs="Times New Roman"/>
          <w:i w:val="0"/>
          <w:iCs w:val="0"/>
          <w:color w:val="000000" w:themeColor="text1"/>
          <w:sz w:val="24"/>
          <w:szCs w:val="24"/>
          <w:u w:val="none"/>
          <w:vertAlign w:val="baseline"/>
          <w:lang w:val="en-US" w:eastAsia="zh-TW"/>
          <w14:textFill>
            <w14:solidFill>
              <w14:schemeClr w14:val="tx1"/>
            </w14:solidFill>
          </w14:textFill>
        </w:rPr>
        <w:t>https://www.cdc.gov/</w:t>
      </w:r>
      <w:r>
        <w:rPr>
          <w:rFonts w:hint="default" w:ascii="Times New Roman" w:hAnsi="Times New Roman" w:eastAsia="PMingLiU" w:cs="Times New Roman"/>
          <w:i w:val="0"/>
          <w:iCs w:val="0"/>
          <w:color w:val="000000" w:themeColor="text1"/>
          <w:sz w:val="24"/>
          <w:szCs w:val="24"/>
          <w:u w:val="none"/>
          <w:vertAlign w:val="baseline"/>
          <w:lang w:val="en-US" w:eastAsia="zh-TW"/>
          <w14:textFill>
            <w14:solidFill>
              <w14:schemeClr w14:val="tx1"/>
            </w14:solidFill>
          </w14:textFill>
        </w:rPr>
        <w:fldChar w:fldCharType="end"/>
      </w:r>
      <w:r>
        <w:rPr>
          <w:rFonts w:hint="default" w:ascii="Times New Roman" w:hAnsi="Times New Roman" w:eastAsia="PMingLiU" w:cs="Times New Roman"/>
          <w:i w:val="0"/>
          <w:iCs w:val="0"/>
          <w:color w:val="000000" w:themeColor="text1"/>
          <w:sz w:val="24"/>
          <w:szCs w:val="24"/>
          <w:u w:val="none"/>
          <w:vertAlign w:val="baseline"/>
          <w:lang w:val="en-US" w:eastAsia="zh-TW"/>
          <w14:textFill>
            <w14:solidFill>
              <w14:schemeClr w14:val="tx1"/>
            </w14:solidFill>
          </w14:textFill>
        </w:rPr>
        <w:t xml:space="preserve"> (Accessed 26 April 2020)</w:t>
      </w: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UMP Healthcare Holdings Limited (2020). Interim Report. Available at: </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begin"/>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instrText xml:space="preserve"> HYPERLINK "https://www1.hkexnews.hk/listedco/listconews/sehk/2020/0327/2020032700418.pdf" </w:instrTex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separate"/>
      </w:r>
      <w:r>
        <w:rPr>
          <w:rStyle w:val="12"/>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https://www1.hkexnews.hk/listedco/listconews/sehk/2020/0327/2020032700418.pdf</w:t>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fldChar w:fldCharType="end"/>
      </w:r>
      <w: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t xml:space="preserve"> (Accessed 26 April 2020)</w:t>
      </w: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r>
        <w:rPr>
          <w:rFonts w:hint="default" w:ascii="Times New Roman" w:hAnsi="Times New Roman" w:eastAsia="SimSun" w:cs="Times New Roman"/>
          <w:i w:val="0"/>
          <w:iCs w:val="0"/>
          <w:caps w:val="0"/>
          <w:color w:val="000000" w:themeColor="text1"/>
          <w:spacing w:val="0"/>
          <w:sz w:val="24"/>
          <w:szCs w:val="24"/>
          <w:u w:val="none"/>
          <w:shd w:val="clear" w:fill="FFFFFF"/>
          <w14:textFill>
            <w14:solidFill>
              <w14:schemeClr w14:val="tx1"/>
            </w14:solidFill>
          </w14:textFill>
        </w:rPr>
        <w:t xml:space="preserve">Wilson LS, Maeder AJ (2015). Recent directions in telemedicine: review of trends in research and practice. </w:t>
      </w:r>
      <w:r>
        <w:rPr>
          <w:rFonts w:hint="default" w:ascii="Times New Roman" w:hAnsi="Times New Roman" w:eastAsia="SimSun" w:cs="Times New Roman"/>
          <w:i w:val="0"/>
          <w:iCs w:val="0"/>
          <w:caps w:val="0"/>
          <w:color w:val="000000" w:themeColor="text1"/>
          <w:spacing w:val="0"/>
          <w:sz w:val="24"/>
          <w:szCs w:val="24"/>
          <w:u w:val="none"/>
          <w14:textFill>
            <w14:solidFill>
              <w14:schemeClr w14:val="tx1"/>
            </w14:solidFill>
          </w14:textFill>
        </w:rPr>
        <w:t>Healthcare informatics research</w:t>
      </w:r>
      <w:r>
        <w:rPr>
          <w:rFonts w:hint="default" w:ascii="Times New Roman" w:hAnsi="Times New Roman" w:eastAsia="SimSun" w:cs="Times New Roman"/>
          <w:i w:val="0"/>
          <w:iCs w:val="0"/>
          <w:caps w:val="0"/>
          <w:color w:val="000000" w:themeColor="text1"/>
          <w:spacing w:val="0"/>
          <w:sz w:val="24"/>
          <w:szCs w:val="24"/>
          <w:u w:val="none"/>
          <w:shd w:val="clear" w:fill="FFFFFF"/>
          <w14:textFill>
            <w14:solidFill>
              <w14:schemeClr w14:val="tx1"/>
            </w14:solidFill>
          </w14:textFill>
        </w:rPr>
        <w:t xml:space="preserve">, </w:t>
      </w:r>
      <w:r>
        <w:rPr>
          <w:rFonts w:hint="default" w:ascii="Times New Roman" w:hAnsi="Times New Roman" w:eastAsia="SimSun" w:cs="Times New Roman"/>
          <w:i w:val="0"/>
          <w:iCs w:val="0"/>
          <w:caps w:val="0"/>
          <w:color w:val="000000" w:themeColor="text1"/>
          <w:spacing w:val="0"/>
          <w:sz w:val="24"/>
          <w:szCs w:val="24"/>
          <w:u w:val="none"/>
          <w14:textFill>
            <w14:solidFill>
              <w14:schemeClr w14:val="tx1"/>
            </w14:solidFill>
          </w14:textFill>
        </w:rPr>
        <w:t>21</w:t>
      </w:r>
      <w:r>
        <w:rPr>
          <w:rFonts w:hint="default" w:ascii="Times New Roman" w:hAnsi="Times New Roman" w:eastAsia="SimSun" w:cs="Times New Roman"/>
          <w:i w:val="0"/>
          <w:iCs w:val="0"/>
          <w:caps w:val="0"/>
          <w:color w:val="000000" w:themeColor="text1"/>
          <w:spacing w:val="0"/>
          <w:sz w:val="24"/>
          <w:szCs w:val="24"/>
          <w:u w:val="none"/>
          <w:shd w:val="clear" w:fill="FFFFFF"/>
          <w14:textFill>
            <w14:solidFill>
              <w14:schemeClr w14:val="tx1"/>
            </w14:solidFill>
          </w14:textFill>
        </w:rPr>
        <w:t>(4), 213-222</w:t>
      </w: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p>
    <w:p>
      <w:pPr>
        <w:rPr>
          <w:rFonts w:hint="default" w:ascii="Times New Roman" w:hAnsi="Times New Roman" w:eastAsia="PMingLiU" w:cs="Times New Roman"/>
          <w:i w:val="0"/>
          <w:iCs w:val="0"/>
          <w:color w:val="000000" w:themeColor="text1"/>
          <w:sz w:val="24"/>
          <w:szCs w:val="24"/>
          <w:u w:val="none"/>
          <w:lang w:val="en-US" w:eastAsia="zh-TW"/>
          <w14:textFill>
            <w14:solidFill>
              <w14:schemeClr w14:val="tx1"/>
            </w14:solidFill>
          </w14:textFill>
        </w:rPr>
      </w:pPr>
      <w:r>
        <w:rPr>
          <w:rFonts w:hint="default" w:ascii="Times New Roman" w:hAnsi="Times New Roman" w:eastAsia="SimSun" w:cs="Times New Roman"/>
          <w:i w:val="0"/>
          <w:iCs w:val="0"/>
          <w:caps w:val="0"/>
          <w:color w:val="000000" w:themeColor="text1"/>
          <w:spacing w:val="0"/>
          <w:sz w:val="24"/>
          <w:szCs w:val="24"/>
          <w:u w:val="none"/>
          <w:shd w:val="clear" w:fill="FFFFFF"/>
          <w14:textFill>
            <w14:solidFill>
              <w14:schemeClr w14:val="tx1"/>
            </w14:solidFill>
          </w14:textFill>
        </w:rPr>
        <w:t xml:space="preserve">Wootton R (2001). Telemedicine. </w:t>
      </w:r>
      <w:r>
        <w:rPr>
          <w:rFonts w:hint="default" w:ascii="Times New Roman" w:hAnsi="Times New Roman" w:eastAsia="SimSun" w:cs="Times New Roman"/>
          <w:i w:val="0"/>
          <w:iCs w:val="0"/>
          <w:caps w:val="0"/>
          <w:color w:val="000000" w:themeColor="text1"/>
          <w:spacing w:val="0"/>
          <w:sz w:val="24"/>
          <w:szCs w:val="24"/>
          <w:u w:val="none"/>
          <w14:textFill>
            <w14:solidFill>
              <w14:schemeClr w14:val="tx1"/>
            </w14:solidFill>
          </w14:textFill>
        </w:rPr>
        <w:t>Bmj</w:t>
      </w:r>
      <w:r>
        <w:rPr>
          <w:rFonts w:hint="default" w:ascii="Times New Roman" w:hAnsi="Times New Roman" w:eastAsia="SimSun" w:cs="Times New Roman"/>
          <w:i w:val="0"/>
          <w:iCs w:val="0"/>
          <w:caps w:val="0"/>
          <w:color w:val="000000" w:themeColor="text1"/>
          <w:spacing w:val="0"/>
          <w:sz w:val="24"/>
          <w:szCs w:val="24"/>
          <w:u w:val="none"/>
          <w:shd w:val="clear" w:fill="FFFFFF"/>
          <w14:textFill>
            <w14:solidFill>
              <w14:schemeClr w14:val="tx1"/>
            </w14:solidFill>
          </w14:textFill>
        </w:rPr>
        <w:t xml:space="preserve">, </w:t>
      </w:r>
      <w:r>
        <w:rPr>
          <w:rFonts w:hint="default" w:ascii="Times New Roman" w:hAnsi="Times New Roman" w:eastAsia="SimSun" w:cs="Times New Roman"/>
          <w:i w:val="0"/>
          <w:iCs w:val="0"/>
          <w:caps w:val="0"/>
          <w:color w:val="000000" w:themeColor="text1"/>
          <w:spacing w:val="0"/>
          <w:sz w:val="24"/>
          <w:szCs w:val="24"/>
          <w:u w:val="none"/>
          <w14:textFill>
            <w14:solidFill>
              <w14:schemeClr w14:val="tx1"/>
            </w14:solidFill>
          </w14:textFill>
        </w:rPr>
        <w:t>323</w:t>
      </w:r>
      <w:r>
        <w:rPr>
          <w:rFonts w:hint="default" w:ascii="Times New Roman" w:hAnsi="Times New Roman" w:eastAsia="SimSun" w:cs="Times New Roman"/>
          <w:i w:val="0"/>
          <w:iCs w:val="0"/>
          <w:caps w:val="0"/>
          <w:color w:val="000000" w:themeColor="text1"/>
          <w:spacing w:val="0"/>
          <w:sz w:val="24"/>
          <w:szCs w:val="24"/>
          <w:u w:val="none"/>
          <w:shd w:val="clear" w:fill="FFFFFF"/>
          <w14:textFill>
            <w14:solidFill>
              <w14:schemeClr w14:val="tx1"/>
            </w14:solidFill>
          </w14:textFill>
        </w:rPr>
        <w:t>(7312), 557-560</w:t>
      </w:r>
    </w:p>
    <w:p>
      <w:pPr>
        <w:rPr>
          <w:rFonts w:hint="default" w:ascii="Times New Roman" w:hAnsi="Times New Roman" w:eastAsia="PMingLiU" w:cs="Times New Roman"/>
          <w:b/>
          <w:bCs/>
          <w:i w:val="0"/>
          <w:iCs w:val="0"/>
          <w:sz w:val="24"/>
          <w:szCs w:val="24"/>
          <w:lang w:val="en-US" w:eastAsia="zh-TW"/>
        </w:rPr>
      </w:pPr>
    </w:p>
    <w:p>
      <w:pPr>
        <w:rPr>
          <w:rFonts w:hint="default" w:ascii="Times New Roman" w:hAnsi="Times New Roman" w:eastAsia="PMingLiU" w:cs="Times New Roman"/>
          <w:b/>
          <w:bCs/>
          <w:i w:val="0"/>
          <w:iCs w:val="0"/>
          <w:sz w:val="24"/>
          <w:szCs w:val="24"/>
          <w:lang w:val="en-US" w:eastAsia="zh-TW"/>
        </w:rPr>
      </w:pPr>
    </w:p>
    <w:p>
      <w:pPr>
        <w:rPr>
          <w:rFonts w:hint="default" w:ascii="Times New Roman" w:hAnsi="Times New Roman" w:eastAsia="PMingLiU" w:cs="Times New Roman"/>
          <w:b/>
          <w:bCs/>
          <w:i w:val="0"/>
          <w:iCs w:val="0"/>
          <w:sz w:val="24"/>
          <w:szCs w:val="24"/>
          <w:lang w:val="en-US" w:eastAsia="zh-TW"/>
        </w:rPr>
      </w:pPr>
    </w:p>
    <w:p>
      <w:pPr>
        <w:rPr>
          <w:rFonts w:hint="default" w:ascii="Times New Roman" w:hAnsi="Times New Roman" w:eastAsia="PMingLiU" w:cs="Times New Roman"/>
          <w:b/>
          <w:bCs/>
          <w:i w:val="0"/>
          <w:iCs w:val="0"/>
          <w:sz w:val="24"/>
          <w:szCs w:val="24"/>
          <w:lang w:val="en-US" w:eastAsia="zh-TW"/>
        </w:rPr>
      </w:pPr>
    </w:p>
    <w:p>
      <w:pPr>
        <w:rPr>
          <w:rFonts w:hint="default" w:ascii="Times New Roman" w:hAnsi="Times New Roman" w:eastAsia="PMingLiU" w:cs="Times New Roman"/>
          <w:b/>
          <w:bCs/>
          <w:i w:val="0"/>
          <w:iCs w:val="0"/>
          <w:sz w:val="24"/>
          <w:szCs w:val="24"/>
          <w:lang w:val="en-US" w:eastAsia="zh-TW"/>
        </w:rPr>
      </w:pPr>
    </w:p>
    <w:p>
      <w:pPr>
        <w:rPr>
          <w:rFonts w:hint="default" w:ascii="Times New Roman" w:hAnsi="Times New Roman" w:eastAsia="PMingLiU" w:cs="Times New Roman"/>
          <w:b/>
          <w:bCs/>
          <w:i w:val="0"/>
          <w:iCs w:val="0"/>
          <w:sz w:val="24"/>
          <w:szCs w:val="24"/>
          <w:lang w:val="en-US" w:eastAsia="zh-TW"/>
        </w:rPr>
      </w:pPr>
    </w:p>
    <w:p>
      <w:pPr>
        <w:rPr>
          <w:rFonts w:hint="default" w:ascii="Times New Roman" w:hAnsi="Times New Roman" w:eastAsia="PMingLiU" w:cs="Times New Roman"/>
          <w:b/>
          <w:bCs/>
          <w:i w:val="0"/>
          <w:iCs w:val="0"/>
          <w:sz w:val="24"/>
          <w:szCs w:val="24"/>
          <w:lang w:val="en-US" w:eastAsia="zh-TW"/>
        </w:rPr>
      </w:pPr>
    </w:p>
    <w:p>
      <w:pPr>
        <w:rPr>
          <w:rFonts w:hint="default" w:ascii="Times New Roman" w:hAnsi="Times New Roman" w:eastAsia="PMingLiU" w:cs="Times New Roman"/>
          <w:b/>
          <w:bCs/>
          <w:i w:val="0"/>
          <w:iCs w:val="0"/>
          <w:sz w:val="24"/>
          <w:szCs w:val="24"/>
          <w:lang w:val="en-US" w:eastAsia="zh-TW"/>
        </w:rPr>
      </w:pPr>
    </w:p>
    <w:p>
      <w:pPr>
        <w:rPr>
          <w:rFonts w:hint="default" w:ascii="Times New Roman" w:hAnsi="Times New Roman" w:eastAsia="PMingLiU" w:cs="Times New Roman"/>
          <w:b/>
          <w:bCs/>
          <w:i w:val="0"/>
          <w:iCs w:val="0"/>
          <w:sz w:val="28"/>
          <w:szCs w:val="28"/>
          <w:lang w:val="en-US" w:eastAsia="zh-TW"/>
        </w:rPr>
      </w:pPr>
      <w:r>
        <w:rPr>
          <w:rFonts w:hint="eastAsia" w:ascii="Times New Roman" w:hAnsi="Times New Roman" w:eastAsia="PMingLiU" w:cs="Times New Roman"/>
          <w:b/>
          <w:bCs/>
          <w:i w:val="0"/>
          <w:iCs w:val="0"/>
          <w:sz w:val="28"/>
          <w:szCs w:val="28"/>
          <w:lang w:val="en-US" w:eastAsia="zh-TW"/>
        </w:rPr>
        <w:t>Chapter 8</w:t>
      </w:r>
    </w:p>
    <w:p>
      <w:pPr>
        <w:rPr>
          <w:rFonts w:hint="eastAsia" w:ascii="Times New Roman" w:hAnsi="Times New Roman" w:eastAsia="PMingLiU" w:cs="Times New Roman"/>
          <w:b/>
          <w:bCs/>
          <w:i w:val="0"/>
          <w:iCs w:val="0"/>
          <w:sz w:val="28"/>
          <w:szCs w:val="28"/>
          <w:lang w:val="en-US" w:eastAsia="zh-TW"/>
        </w:rPr>
      </w:pPr>
      <w:r>
        <w:rPr>
          <w:rFonts w:hint="default" w:ascii="Times New Roman" w:hAnsi="Times New Roman" w:eastAsia="PMingLiU" w:cs="Times New Roman"/>
          <w:b/>
          <w:bCs/>
          <w:i w:val="0"/>
          <w:iCs w:val="0"/>
          <w:sz w:val="28"/>
          <w:szCs w:val="28"/>
        </w:rPr>
        <w:t>Appendix</w:t>
      </w:r>
      <w:r>
        <w:rPr>
          <w:rFonts w:hint="eastAsia" w:ascii="Times New Roman" w:hAnsi="Times New Roman" w:eastAsia="PMingLiU" w:cs="Times New Roman"/>
          <w:b/>
          <w:bCs/>
          <w:i w:val="0"/>
          <w:iCs w:val="0"/>
          <w:sz w:val="28"/>
          <w:szCs w:val="28"/>
          <w:lang w:val="en-US" w:eastAsia="zh-TW"/>
        </w:rPr>
        <w:t xml:space="preserve"> I</w:t>
      </w:r>
    </w:p>
    <w:p>
      <w:r>
        <w:drawing>
          <wp:inline distT="0" distB="0" distL="114300" distR="114300">
            <wp:extent cx="5078095" cy="7182485"/>
            <wp:effectExtent l="0" t="0" r="1905" b="5715"/>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
                    <pic:cNvPicPr>
                      <a:picLocks noChangeAspect="1"/>
                    </pic:cNvPicPr>
                  </pic:nvPicPr>
                  <pic:blipFill>
                    <a:blip r:embed="rId12"/>
                    <a:stretch>
                      <a:fillRect/>
                    </a:stretch>
                  </pic:blipFill>
                  <pic:spPr>
                    <a:xfrm>
                      <a:off x="0" y="0"/>
                      <a:ext cx="5078095" cy="7182485"/>
                    </a:xfrm>
                    <a:prstGeom prst="rect">
                      <a:avLst/>
                    </a:prstGeom>
                    <a:noFill/>
                    <a:ln>
                      <a:noFill/>
                    </a:ln>
                  </pic:spPr>
                </pic:pic>
              </a:graphicData>
            </a:graphic>
          </wp:inline>
        </w:drawing>
      </w:r>
    </w:p>
    <w:p>
      <w:pPr>
        <w:rPr>
          <w:rFonts w:hint="default" w:ascii="Times New Roman" w:hAnsi="Times New Roman" w:cs="Times New Roman"/>
          <w:b/>
          <w:bCs/>
          <w:sz w:val="28"/>
          <w:szCs w:val="28"/>
          <w:lang w:val="en-US" w:eastAsia="zh-TW"/>
        </w:rPr>
      </w:pPr>
      <w:r>
        <w:rPr>
          <w:rFonts w:hint="default" w:ascii="Times New Roman" w:hAnsi="Times New Roman" w:cs="Times New Roman"/>
          <w:b/>
          <w:bCs/>
          <w:sz w:val="28"/>
          <w:szCs w:val="28"/>
          <w:lang w:val="en-US" w:eastAsia="zh-TW"/>
        </w:rPr>
        <w:t>Appendix II</w:t>
      </w:r>
    </w:p>
    <w:p>
      <w:pPr>
        <w:rPr>
          <w:rFonts w:hint="default" w:ascii="Times New Roman" w:hAnsi="Times New Roman" w:cs="Times New Roman"/>
          <w:b/>
          <w:bCs/>
          <w:sz w:val="28"/>
          <w:szCs w:val="28"/>
          <w:lang w:val="en-US" w:eastAsia="zh-TW"/>
        </w:rPr>
      </w:pPr>
      <w:r>
        <w:drawing>
          <wp:inline distT="0" distB="0" distL="114300" distR="114300">
            <wp:extent cx="5340985" cy="7553960"/>
            <wp:effectExtent l="0" t="0" r="5715" b="2540"/>
            <wp:docPr id="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2"/>
                    <pic:cNvPicPr>
                      <a:picLocks noChangeAspect="1"/>
                    </pic:cNvPicPr>
                  </pic:nvPicPr>
                  <pic:blipFill>
                    <a:blip r:embed="rId13"/>
                    <a:stretch>
                      <a:fillRect/>
                    </a:stretch>
                  </pic:blipFill>
                  <pic:spPr>
                    <a:xfrm>
                      <a:off x="0" y="0"/>
                      <a:ext cx="5340985" cy="7553960"/>
                    </a:xfrm>
                    <a:prstGeom prst="rect">
                      <a:avLst/>
                    </a:prstGeom>
                    <a:noFill/>
                    <a:ln>
                      <a:noFill/>
                    </a:ln>
                  </pic:spPr>
                </pic:pic>
              </a:graphicData>
            </a:graphic>
          </wp:inline>
        </w:drawing>
      </w:r>
    </w:p>
    <w:p>
      <w:pPr>
        <w:rPr>
          <w:rFonts w:hint="default" w:ascii="Times New Roman" w:hAnsi="Times New Roman" w:cs="Times New Roman"/>
          <w:b/>
          <w:bCs/>
          <w:sz w:val="28"/>
          <w:szCs w:val="28"/>
          <w:lang w:val="en-US" w:eastAsia="zh-TW"/>
        </w:rPr>
      </w:pPr>
      <w:r>
        <w:rPr>
          <w:rFonts w:hint="eastAsia" w:ascii="Times New Roman" w:hAnsi="Times New Roman" w:cs="Times New Roman"/>
          <w:b/>
          <w:bCs/>
          <w:sz w:val="28"/>
          <w:szCs w:val="28"/>
          <w:lang w:val="en-US" w:eastAsia="zh-TW"/>
        </w:rPr>
        <w:t>Appendix III</w:t>
      </w: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rPr>
        <w:t>In depth interview</w:t>
      </w:r>
      <w:r>
        <w:rPr>
          <w:rFonts w:hint="eastAsia" w:ascii="Times New Roman" w:hAnsi="Times New Roman" w:eastAsia="PMingLiU" w:cs="Times New Roman"/>
          <w:b w:val="0"/>
          <w:bCs w:val="0"/>
          <w:i w:val="0"/>
          <w:iCs w:val="0"/>
          <w:sz w:val="24"/>
          <w:szCs w:val="24"/>
          <w:lang w:val="en-US" w:eastAsia="zh-TW"/>
        </w:rPr>
        <w:t xml:space="preserve"> (1)</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Interviewer: Dr. Lee Kar Wai, Alvin</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Interviewee (patient one):</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Ms. CL, aged 94 , housewife, education level: primary 6 level</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Question 1: After the introduction of the Virtual Care online platform provided by UMP Group Limited, do you think the platform can help you address your problem? Please feel free to tell us how you feel.</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Ms. CL: I think the platform is quite user-friendly, although I am not familiar with these high tech, but with the help of my grandson, I found it not too difficult to use. It is just like visiting doctor in real time, it saves my time going to clinic as my legs are not too good with that, I had osteoarthritis and I did not leave my home for ten years. I don’t have much home visitors and I find it interesting talking with my doctor on the smartphone. He took care of me carefully and he is very willing to talk to me during the consultation, I did not find any differences when compared to on site visit with Hong Kong doctor in their clinic. The only difference is when I visit the clinic, doctor would check my blood pressure, measure my body temperature. I think it is alright to me as I have the equipment at home and my family member can do that for me. I am scared to go out of my home since this pneumonia coming up in January this year, I forced all my family members to go out less and each time they come back home they have to clean up once stepping inside my home. I asked my grandsons not to visit me as I don’t want their lives to be endangered. I recommend everyone to use this platform, especially in this period of Wuhan pneumonia.</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Question 2: Any suggestions you recommend the platform to improve in order to facilitate your usage?</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 xml:space="preserve">Ms. CL: The platform is not hard for me to use. I communicate with my grandsons with smartphone for long time already. I understand the language the platform printed on screen. The platform can have their voice volume adjusted so I can hear the doctor clearly. The bigger the screen the better, as I cannot see too clearly after my surgery of bilateral cataract. For me, this smartphone is a lot better than I visit the clinic by myself. I love this platform. </w:t>
      </w:r>
    </w:p>
    <w:p>
      <w:pPr>
        <w:rPr>
          <w:rFonts w:hint="default" w:ascii="Times New Roman" w:hAnsi="Times New Roman" w:eastAsia="PMingLiU" w:cs="Times New Roman"/>
          <w:b w:val="0"/>
          <w:bCs w:val="0"/>
          <w:i w:val="0"/>
          <w:iCs w:val="0"/>
          <w:sz w:val="24"/>
          <w:szCs w:val="24"/>
          <w:lang w:val="en-US" w:eastAsia="zh-TW"/>
        </w:rPr>
      </w:pPr>
      <w:r>
        <w:rPr>
          <w:rFonts w:hint="eastAsia" w:ascii="Times New Roman" w:hAnsi="Times New Roman" w:eastAsia="PMingLiU" w:cs="Times New Roman"/>
          <w:b w:val="0"/>
          <w:bCs w:val="0"/>
          <w:i w:val="0"/>
          <w:iCs w:val="0"/>
          <w:sz w:val="24"/>
          <w:szCs w:val="24"/>
          <w:lang w:val="en-US" w:eastAsia="zh-TW"/>
        </w:rPr>
        <w:t>In depth interview (2)</w:t>
      </w:r>
    </w:p>
    <w:p>
      <w:pPr>
        <w:rPr>
          <w:rFonts w:hint="default" w:ascii="Times New Roman" w:hAnsi="Times New Roman" w:eastAsia="PMingLiU" w:cs="Times New Roman"/>
          <w:b w:val="0"/>
          <w:bCs w:val="0"/>
          <w:i w:val="0"/>
          <w:iCs w:val="0"/>
          <w:sz w:val="24"/>
          <w:szCs w:val="24"/>
        </w:rPr>
      </w:pPr>
      <w:r>
        <w:rPr>
          <w:rFonts w:hint="eastAsia" w:ascii="Times New Roman" w:hAnsi="Times New Roman" w:eastAsia="PMingLiU" w:cs="Times New Roman"/>
          <w:b w:val="0"/>
          <w:bCs w:val="0"/>
          <w:i w:val="0"/>
          <w:iCs w:val="0"/>
          <w:sz w:val="24"/>
          <w:szCs w:val="24"/>
          <w:lang w:val="en-US" w:eastAsia="zh-TW"/>
        </w:rPr>
        <w:t>I</w:t>
      </w:r>
      <w:r>
        <w:rPr>
          <w:rFonts w:hint="default" w:ascii="Times New Roman" w:hAnsi="Times New Roman" w:eastAsia="PMingLiU" w:cs="Times New Roman"/>
          <w:b w:val="0"/>
          <w:bCs w:val="0"/>
          <w:i w:val="0"/>
          <w:iCs w:val="0"/>
          <w:sz w:val="24"/>
          <w:szCs w:val="24"/>
        </w:rPr>
        <w:t>nterviewer: Dr. Lee Kar Wai, Alvin</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Interviewee (patient two):</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Ms. LPY, aged 67 , housewife, education level: Bachelor degree level</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Question 1: After the introduction of the Virtual Care online platform provided by UMP Group Limited, do you think the platform can help you address your problem? Please feel free to tell us how you feel.</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Ms. LPY: I find it very useful as I need not to visit clinic doctor now. I have high blood pressure, little bit diabetes, and I need to visit my doctor every month in order to monitor my body condition. Everytime I visit the clinic, the doctor did the same thing to me, the clinic assistant prick my finger and take some blood for blood sugar testing, measure my blood pressure with mercury sphygmomanometer with stethroscope. Actually I can do it myself at home with the equipment I bought in pharmacy store. Each time I have to wait for one hour before seeing the doctor. The waiting area was very crowded and I sometimes need to wait outside the clinic in order to allow patients who had more severe medical condition to wait inside the waiting area. Sometimes I left my contact number in the nursing counter and ask the nurse to call me back when the doctor was available as I waited too long. With this new online platform I need not to waste the waiting time. I can make an appointment with my doctor several hours before the online consultation. Last month I still visited my doctor in his clinic, he wore face mask, eye shield, face shield, with full protective gown while clerking me. I was quite scared and I understand we were in serious situation now. This week I tried this new online platform and my doctor needed not wear full protective measures to protect himself, which make me less stressful. I can tell my doctor how I feel, and my high blood pressure was better due to less stress when seeing doctor.</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Question 2: Any suggestions you recommend the platform to improve in order to facilitate your usage?</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Ms. LPY I suggest the company can make more promotion to allow more patients know this new platform. I understand Hong Kong is a convenient place that everyone can find their family doctors easily. Nevertheless, this platform makes it even easier, we need not to have purposeless waiting in the clinic before seeing our doctors. Especially during this special period of Wuhan pneumonia, I am scared to go out of my home. I still need regular medical follow up and medications in order to maintain good health. I am afraid of getting into hospital now, as I may catch this fatal virus if I am visiting hospital. This platform can allow me having preliminary medical consultation, asking doctor whether I need to attend hospital. I hope this platform has more promotion so that everyone can use this platform.</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eastAsia" w:ascii="Times New Roman" w:hAnsi="Times New Roman" w:eastAsia="PMingLiU" w:cs="Times New Roman"/>
          <w:b w:val="0"/>
          <w:bCs w:val="0"/>
          <w:i w:val="0"/>
          <w:iCs w:val="0"/>
          <w:sz w:val="24"/>
          <w:szCs w:val="24"/>
          <w:lang w:val="en-US" w:eastAsia="zh-TW"/>
        </w:rPr>
      </w:pPr>
      <w:r>
        <w:rPr>
          <w:rFonts w:hint="eastAsia" w:ascii="Times New Roman" w:hAnsi="Times New Roman" w:eastAsia="PMingLiU" w:cs="Times New Roman"/>
          <w:b w:val="0"/>
          <w:bCs w:val="0"/>
          <w:i w:val="0"/>
          <w:iCs w:val="0"/>
          <w:sz w:val="24"/>
          <w:szCs w:val="24"/>
          <w:lang w:val="en-US" w:eastAsia="zh-TW"/>
        </w:rPr>
        <w:t>In depth interview (3)</w:t>
      </w:r>
    </w:p>
    <w:p>
      <w:pPr>
        <w:rPr>
          <w:rFonts w:hint="default" w:ascii="Times New Roman" w:hAnsi="Times New Roman" w:eastAsia="PMingLiU" w:cs="Times New Roman"/>
          <w:b w:val="0"/>
          <w:bCs w:val="0"/>
          <w:i w:val="0"/>
          <w:iCs w:val="0"/>
          <w:sz w:val="24"/>
          <w:szCs w:val="24"/>
          <w:lang w:val="en-US" w:eastAsia="zh-TW"/>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Interviewer: Dr. Lee Kar Wai, Alvin</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Question 1: After the introduction of the Virtual Care online platform provided by UMP Group Limited, do you think the platform can help you address your problem? Please feel free to tell us how you feel.</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Interviewee (patient three):</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Ms. CL, aged 37, investment banker, education level: bachelor degree level</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Question 1: After the introduction of the Virtual Care online platform provided by UMP Group Limited, do you think the platform can help you address your problem? Please feel free to tell us how you feel.</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Ms. CL: I love using this online platform as it saves me a lot of time. Each time I visit my doctor for check up of my hyperlipidemia, it is a total waste of time. I made my appointment at 14:00, and I can only see my doctor two hours after my appointment. I don’t know what the purpose of forcing patients wait at the waiting area is. I usually saw the doctor came back to his clinic at 15:00, his clinic assistant claimed doctor had appointment in hospital and it made him out of schedule, although I did not quite believe the reason given by the clinic assistant. After these meaningless waiting, I saw my doctor, taken my blood, and I was asked to get out of the consultation room. The whole process was three minutes. I hate all the meaningless time I spent in the waiting area. This online platform allows me to see the doctors immediately without much waiting time. I recommend everyone using this platform to look after their healthcare problem, if you cannot wait, this online platform can help you</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Question 2: Any suggestions you recommend the platform to improve in order to facilitate your usage?</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 xml:space="preserve">Ms. CL : This platform helps me perfectly and I just hope everyone can use this platform. I hope UMP can promote more to allow more patients and doctors using this excellent platform. </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lang w:val="en-US" w:eastAsia="zh-TW"/>
        </w:rPr>
      </w:pPr>
      <w:r>
        <w:rPr>
          <w:rFonts w:hint="eastAsia" w:ascii="Times New Roman" w:hAnsi="Times New Roman" w:eastAsia="PMingLiU" w:cs="Times New Roman"/>
          <w:b w:val="0"/>
          <w:bCs w:val="0"/>
          <w:i w:val="0"/>
          <w:iCs w:val="0"/>
          <w:sz w:val="24"/>
          <w:szCs w:val="24"/>
          <w:lang w:val="en-US" w:eastAsia="zh-TW"/>
        </w:rPr>
        <w:t>In depth interview (4)</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Interviewer: Dr. Lee Kar Wai, Alvin</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Interviewee (doctor one):</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Dr. CKW, aged 35 , general practitioner, education level: Master degree level</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Question 1: After the introduction of the Virtual Care online platform provided by UMP Group Limited, do you think the platform can help you address your problem? Please feel free to tell us how you feel.</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Dr. CKW : When I was asked to join this platform, I joined it immediately as this is the solution to solve my situation. My clinic has 20 daily patient attendance before the COVID-19 pandemic. Now it has 5 daily patient attendance after the pandemic. I just allowed one patient entering my clinic each visit, even his/her family member wanted to enter my consultation room, I did not allow them as I don’t want the higher possibility of cross infection. The patient would make a phone call to us before entering my clinic, then I allow him/her to come in and wait at the waiting area. I don’t accept walk in cases already as some doctors had to close their clinics for 14 days after their patients were confirmed with catching the virus, and all the clinic medical staffs were classified as close contact and they had to be self-isolated for 14 days. This online platform allowed me to see my patients without any of the troubles named above, I need not to wear my full personal protective equipments during my consultation, and I can clerk my patient thoroughly without any risks of catching the virus (close contact was defined as you have face to face contact with the confirmed case for more than 15 minutes). Although currently there were still not too many of my patients using this platform to consult me, it is in uprising track and I am confident the numbers of usage increase month by month.</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Question 2: Any suggestions you recommend the platform to improve in order to facilitate your usage?</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Dr. CKW : I think the company should have more promotion of this platform. The layout of the Virtual Care is already perfect. It is so easy to use, I can use all the functions of the platform correctly within ten minutes. The voice is clear and the image is also clear, I think even elderly can find it easy to use if they previously using smartphone to communicate with their family members. I suggest the company can ask for government help to launch this platform in public hospital, to save more lives.</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lang w:val="en-US" w:eastAsia="zh-TW"/>
        </w:rPr>
      </w:pPr>
      <w:r>
        <w:rPr>
          <w:rFonts w:hint="eastAsia" w:ascii="Times New Roman" w:hAnsi="Times New Roman" w:eastAsia="PMingLiU" w:cs="Times New Roman"/>
          <w:b w:val="0"/>
          <w:bCs w:val="0"/>
          <w:i w:val="0"/>
          <w:iCs w:val="0"/>
          <w:sz w:val="24"/>
          <w:szCs w:val="24"/>
          <w:lang w:val="en-US" w:eastAsia="zh-TW"/>
        </w:rPr>
        <w:t>In depth interview (5)</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Interviewer: Dr. Lee Kar Wai, Alvin</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Interviewee (doctor two):</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Dr. LCH, aged 69 , internal medicine specialist, education level: Master degree level</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Question 1: After the introduction of the Virtual Care online platform provided by UMP Group Limited, do you think the platform can help you address your problem? Please feel free to tell us how you feel.</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Dr. LCH : After this pandemic of COVID-19, I stayed at home for 2 months already. This pandemic is so destructive to my business and I nearly have zero income in the last two months. I am in the vulnerable group as I have chronic heart disease which my family members dislike me clerking my patients in this dangerous situation. I am panic until I know this Virtual Care online platform. This allows me to carry out my role again to help my patients. I have 40 daily patient attendance before this pandemic of COVID-19, and zero after that as I cannot carry out my daily practice in my clinic. After usage of this platform, I can see my patients again, prescribing the medications to them as usual with the supporting staff giving my patients the medications who are also safe at home. This platform can save both old doctors and old patients lives in this dangerous situation. Furthermore, my monthly income would not be zero again like last two months, which this platform helps me more than the government. I had negative income last two months and I still needed to pay the rent of my clinic, the salary of my staffs, although this month I still cannot have positive income yet with this platform, I hope in the coming days the telecommunication can help me reach this target.</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Question 2: Any suggestions you recommend the platform to improve in order to facilitate your usage?</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 xml:space="preserve">Dr. LCH : I understand the platform needs to earn money too, and I appreciate their effort launching this platform. I hope they can lower the platform fee by half so as to help us to pass through this difficult stage together. Moreover, I hope more patients can acknowledge this online platform and more promotion is needed in order to facilitate both parties familiar with telecommunication in healthcare. This is the best time to push this platform and I am sure everyone are winners. Furthermore, I suggest they have to increase their market share immediately as this is such a nice platform and there would be more competitors entering the market. </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 xml:space="preserve"> </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lang w:val="en-US" w:eastAsia="zh-TW"/>
        </w:rPr>
      </w:pPr>
      <w:r>
        <w:rPr>
          <w:rFonts w:hint="eastAsia" w:ascii="Times New Roman" w:hAnsi="Times New Roman" w:eastAsia="PMingLiU" w:cs="Times New Roman"/>
          <w:b w:val="0"/>
          <w:bCs w:val="0"/>
          <w:i w:val="0"/>
          <w:iCs w:val="0"/>
          <w:sz w:val="24"/>
          <w:szCs w:val="24"/>
          <w:lang w:val="en-US" w:eastAsia="zh-TW"/>
        </w:rPr>
        <w:t>In depth interview (6)</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Interviewer: Dr. Lee Kar Wai, Alvin</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Interviewee (doctor three):</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Dr. LKF, aged 40 , cardiology specialist, education level: bachelor degree level</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Question 1: After the introduction of the Virtual Care online platform provided by UMP Group Limited, do you think the platform can help you address your problem? Please feel free to tell us how you feel.</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Dr. LKF : During this pandemic of COVID-19, I lost around 80% of my business. Dr. Yeung Chiu Fat Henry, the president of Hong Kong Doctors Union, met up with Prof. Sophia Chan on 4</w:t>
      </w:r>
      <w:r>
        <w:rPr>
          <w:rFonts w:hint="default" w:ascii="Times New Roman" w:hAnsi="Times New Roman" w:eastAsia="PMingLiU" w:cs="Times New Roman"/>
          <w:b w:val="0"/>
          <w:bCs w:val="0"/>
          <w:i w:val="0"/>
          <w:iCs w:val="0"/>
          <w:sz w:val="24"/>
          <w:szCs w:val="24"/>
          <w:vertAlign w:val="superscript"/>
        </w:rPr>
        <w:t>th</w:t>
      </w:r>
      <w:r>
        <w:rPr>
          <w:rFonts w:hint="default" w:ascii="Times New Roman" w:hAnsi="Times New Roman" w:eastAsia="PMingLiU" w:cs="Times New Roman"/>
          <w:b w:val="0"/>
          <w:bCs w:val="0"/>
          <w:i w:val="0"/>
          <w:iCs w:val="0"/>
          <w:sz w:val="24"/>
          <w:szCs w:val="24"/>
        </w:rPr>
        <w:t xml:space="preserve"> March 2020 in the Government Headquarters, he told the Secretary that the average loss of business in private clinics was from 70 to 90% with an average of 80%. He told the Secretary the private doctors were short of personal protective equipments but the Secretary replied that at this moment the Government could not help. She said we should be looking forward to additional supplies from newly established local mask production factories (she did not know they only supply mask instead of face shield, protective gown nor goggles). Dr. Yeung asked the Government to assist the private clinics by implementing relief fund in the amount of HK$100000 for each private clinic through the newly established anti-epidemic Fund set up by the Government. I think the citizens did not know our cost of maintaining a clinic with full operation is expensive. I heard many of my coworkers start laying off some of their staffs or requesting them having no pay leave in the coming months. With this platform, I need not to employ extra manpower to expand the service, UMP Group Limited set up everything and I just need to tell my patients to use this service. After the telecommunication, I can prescribe the medication to them through delivery service provided by UMP Group Limited. I highly recommend this online platform.</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Question 2: Any suggestions you recommend the platform to improve in order to facilitate your usage?</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Dr. LKF : I suggest UMP Group Limited have more promotion to doctors and patients, also it can tell the patients their past medical history recorded in e-Health system can also be assessed by us, and their medical records are well protected by law. Some patients have these concerns, I suggest UMP Group Limited can help relieving these patients stress by doing more promotion and set up website and communication platform (e.g. whataspp, messengers) to explain these. This is a very good system and can save more lives in this special period.</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lang w:val="en-US" w:eastAsia="zh-TW"/>
        </w:rPr>
      </w:pPr>
      <w:r>
        <w:rPr>
          <w:rFonts w:hint="eastAsia" w:ascii="Times New Roman" w:hAnsi="Times New Roman" w:eastAsia="PMingLiU" w:cs="Times New Roman"/>
          <w:b w:val="0"/>
          <w:bCs w:val="0"/>
          <w:i w:val="0"/>
          <w:iCs w:val="0"/>
          <w:sz w:val="24"/>
          <w:szCs w:val="24"/>
          <w:lang w:val="en-US" w:eastAsia="zh-TW"/>
        </w:rPr>
        <w:t>In depth interview (7)</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Interviewer: Dr. Lee Kar Wai, Alvin</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Interviewee (UMP Group Limited CEO):</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Mr. FL, aged 39, UMP Group Limited CEO, education level: bachelor degree level</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Question 1: After the introduction of the Virtual Care online platform provided by UMP Group Limited, do you think the platform can help you address your problem? Please feel free to tell us how you feel.</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 xml:space="preserve">Mr. FL: </w:t>
      </w:r>
    </w:p>
    <w:p>
      <w:pPr>
        <w:rPr>
          <w:rFonts w:hint="default" w:ascii="Times New Roman" w:hAnsi="Times New Roman" w:eastAsia="SimSun" w:cs="Times New Roman"/>
          <w:b w:val="0"/>
          <w:bCs w:val="0"/>
          <w:i w:val="0"/>
          <w:iCs w:val="0"/>
          <w:color w:val="0D2130"/>
          <w:sz w:val="24"/>
          <w:szCs w:val="24"/>
        </w:rPr>
      </w:pPr>
      <w:r>
        <w:rPr>
          <w:rStyle w:val="14"/>
          <w:rFonts w:hint="default" w:ascii="Times New Roman" w:hAnsi="Times New Roman" w:eastAsia="sans-serif" w:cs="Times New Roman"/>
          <w:b w:val="0"/>
          <w:bCs w:val="0"/>
          <w:i w:val="0"/>
          <w:iCs w:val="0"/>
          <w:color w:val="0D2130"/>
          <w:sz w:val="24"/>
          <w:szCs w:val="24"/>
        </w:rPr>
        <w:t>Our general consultation services include: </w:t>
      </w:r>
      <w:r>
        <w:rPr>
          <w:rFonts w:hint="default" w:ascii="Times New Roman" w:hAnsi="Times New Roman" w:eastAsia="SimSun" w:cs="Times New Roman"/>
          <w:b w:val="0"/>
          <w:bCs w:val="0"/>
          <w:i w:val="0"/>
          <w:iCs w:val="0"/>
          <w:color w:val="0D2130"/>
          <w:sz w:val="24"/>
          <w:szCs w:val="24"/>
        </w:rPr>
        <w:br w:type="textWrapping"/>
      </w:r>
      <w:r>
        <w:rPr>
          <w:rFonts w:hint="default" w:ascii="Times New Roman" w:hAnsi="Times New Roman" w:eastAsia="SimSun" w:cs="Times New Roman"/>
          <w:b w:val="0"/>
          <w:bCs w:val="0"/>
          <w:i w:val="0"/>
          <w:iCs w:val="0"/>
          <w:color w:val="0D2130"/>
          <w:sz w:val="24"/>
          <w:szCs w:val="24"/>
        </w:rPr>
        <w:t>1. 15 minutes of tele-consultation </w:t>
      </w:r>
      <w:r>
        <w:rPr>
          <w:rFonts w:hint="default" w:ascii="Times New Roman" w:hAnsi="Times New Roman" w:eastAsia="SimSun" w:cs="Times New Roman"/>
          <w:b w:val="0"/>
          <w:bCs w:val="0"/>
          <w:i w:val="0"/>
          <w:iCs w:val="0"/>
          <w:color w:val="0D2130"/>
          <w:sz w:val="24"/>
          <w:szCs w:val="24"/>
        </w:rPr>
        <w:br w:type="textWrapping"/>
      </w:r>
      <w:r>
        <w:rPr>
          <w:rFonts w:hint="default" w:ascii="Times New Roman" w:hAnsi="Times New Roman" w:eastAsia="SimSun" w:cs="Times New Roman"/>
          <w:b w:val="0"/>
          <w:bCs w:val="0"/>
          <w:i w:val="0"/>
          <w:iCs w:val="0"/>
          <w:color w:val="0D2130"/>
          <w:sz w:val="24"/>
          <w:szCs w:val="24"/>
        </w:rPr>
        <w:t>2. 3-5 days basic medication </w:t>
      </w:r>
      <w:r>
        <w:rPr>
          <w:rFonts w:hint="default" w:ascii="Times New Roman" w:hAnsi="Times New Roman" w:eastAsia="SimSun" w:cs="Times New Roman"/>
          <w:b w:val="0"/>
          <w:bCs w:val="0"/>
          <w:i w:val="0"/>
          <w:iCs w:val="0"/>
          <w:color w:val="0D2130"/>
          <w:sz w:val="24"/>
          <w:szCs w:val="24"/>
        </w:rPr>
        <w:br w:type="textWrapping"/>
      </w:r>
      <w:r>
        <w:rPr>
          <w:rFonts w:hint="default" w:ascii="Times New Roman" w:hAnsi="Times New Roman" w:eastAsia="SimSun" w:cs="Times New Roman"/>
          <w:b w:val="0"/>
          <w:bCs w:val="0"/>
          <w:i w:val="0"/>
          <w:iCs w:val="0"/>
          <w:color w:val="0D2130"/>
          <w:sz w:val="24"/>
          <w:szCs w:val="24"/>
        </w:rPr>
        <w:t>3. Logistics costs for medication delivery to office or home</w:t>
      </w:r>
      <w:r>
        <w:rPr>
          <w:rFonts w:hint="default" w:ascii="Times New Roman" w:hAnsi="Times New Roman" w:eastAsia="SimSun" w:cs="Times New Roman"/>
          <w:b w:val="0"/>
          <w:bCs w:val="0"/>
          <w:i w:val="0"/>
          <w:iCs w:val="0"/>
          <w:color w:val="0D2130"/>
          <w:sz w:val="24"/>
          <w:szCs w:val="24"/>
        </w:rPr>
        <w:br w:type="textWrapping"/>
      </w:r>
      <w:r>
        <w:rPr>
          <w:rFonts w:hint="default" w:ascii="Times New Roman" w:hAnsi="Times New Roman" w:eastAsia="SimSun" w:cs="Times New Roman"/>
          <w:b w:val="0"/>
          <w:bCs w:val="0"/>
          <w:i w:val="0"/>
          <w:iCs w:val="0"/>
          <w:color w:val="0D2130"/>
          <w:sz w:val="24"/>
          <w:szCs w:val="24"/>
        </w:rPr>
        <w:t>4. Free follow-up consultation at appointed UMP clinic within 24 hours of online consultation</w:t>
      </w:r>
      <w:r>
        <w:rPr>
          <w:rFonts w:hint="default" w:ascii="Times New Roman" w:hAnsi="Times New Roman" w:eastAsia="SimSun" w:cs="Times New Roman"/>
          <w:b w:val="0"/>
          <w:bCs w:val="0"/>
          <w:i w:val="0"/>
          <w:iCs w:val="0"/>
          <w:color w:val="0D2130"/>
          <w:sz w:val="24"/>
          <w:szCs w:val="24"/>
        </w:rPr>
        <w:br w:type="textWrapping"/>
      </w:r>
      <w:r>
        <w:rPr>
          <w:rFonts w:hint="default" w:ascii="Times New Roman" w:hAnsi="Times New Roman" w:eastAsia="SimSun" w:cs="Times New Roman"/>
          <w:b w:val="0"/>
          <w:bCs w:val="0"/>
          <w:i w:val="0"/>
          <w:iCs w:val="0"/>
          <w:color w:val="0D2130"/>
          <w:sz w:val="24"/>
          <w:szCs w:val="24"/>
        </w:rPr>
        <w:br w:type="textWrapping"/>
      </w:r>
      <w:r>
        <w:rPr>
          <w:rStyle w:val="14"/>
          <w:rFonts w:hint="default" w:ascii="Times New Roman" w:hAnsi="Times New Roman" w:eastAsia="sans-serif" w:cs="Times New Roman"/>
          <w:b w:val="0"/>
          <w:bCs w:val="0"/>
          <w:i w:val="0"/>
          <w:iCs w:val="0"/>
          <w:color w:val="0D2130"/>
          <w:sz w:val="24"/>
          <w:szCs w:val="24"/>
        </w:rPr>
        <w:t>Return policy:</w:t>
      </w:r>
      <w:r>
        <w:rPr>
          <w:rFonts w:hint="default" w:ascii="Times New Roman" w:hAnsi="Times New Roman" w:eastAsia="SimSun" w:cs="Times New Roman"/>
          <w:b w:val="0"/>
          <w:bCs w:val="0"/>
          <w:i w:val="0"/>
          <w:iCs w:val="0"/>
          <w:color w:val="0D2130"/>
          <w:sz w:val="24"/>
          <w:szCs w:val="24"/>
        </w:rPr>
        <w:br w:type="textWrapping"/>
      </w:r>
      <w:r>
        <w:rPr>
          <w:rFonts w:hint="default" w:ascii="Times New Roman" w:hAnsi="Times New Roman" w:eastAsia="SimSun" w:cs="Times New Roman"/>
          <w:b w:val="0"/>
          <w:bCs w:val="0"/>
          <w:i w:val="0"/>
          <w:iCs w:val="0"/>
          <w:color w:val="0D2130"/>
          <w:sz w:val="24"/>
          <w:szCs w:val="24"/>
        </w:rPr>
        <w:t xml:space="preserve">1. </w:t>
      </w:r>
      <w:r>
        <w:rPr>
          <w:rFonts w:hint="default" w:ascii="Times New Roman" w:hAnsi="Times New Roman" w:eastAsia="PMingLiU" w:cs="Times New Roman"/>
          <w:b w:val="0"/>
          <w:bCs w:val="0"/>
          <w:i w:val="0"/>
          <w:iCs w:val="0"/>
          <w:color w:val="0D2130"/>
          <w:sz w:val="24"/>
          <w:szCs w:val="24"/>
        </w:rPr>
        <w:t>D</w:t>
      </w:r>
      <w:r>
        <w:rPr>
          <w:rFonts w:hint="default" w:ascii="Times New Roman" w:hAnsi="Times New Roman" w:eastAsia="SimSun" w:cs="Times New Roman"/>
          <w:b w:val="0"/>
          <w:bCs w:val="0"/>
          <w:i w:val="0"/>
          <w:iCs w:val="0"/>
          <w:color w:val="0D2130"/>
          <w:sz w:val="24"/>
          <w:szCs w:val="24"/>
        </w:rPr>
        <w:t xml:space="preserve">octors' time are precious, once the booking is made, </w:t>
      </w:r>
      <w:r>
        <w:rPr>
          <w:rFonts w:hint="default" w:ascii="Times New Roman" w:hAnsi="Times New Roman" w:eastAsia="PMingLiU" w:cs="Times New Roman"/>
          <w:b w:val="0"/>
          <w:bCs w:val="0"/>
          <w:i w:val="0"/>
          <w:iCs w:val="0"/>
          <w:color w:val="0D2130"/>
          <w:sz w:val="24"/>
          <w:szCs w:val="24"/>
        </w:rPr>
        <w:t>UMP Group Limited</w:t>
      </w:r>
      <w:r>
        <w:rPr>
          <w:rFonts w:hint="default" w:ascii="Times New Roman" w:hAnsi="Times New Roman" w:eastAsia="SimSun" w:cs="Times New Roman"/>
          <w:b w:val="0"/>
          <w:bCs w:val="0"/>
          <w:i w:val="0"/>
          <w:iCs w:val="0"/>
          <w:color w:val="0D2130"/>
          <w:sz w:val="24"/>
          <w:szCs w:val="24"/>
        </w:rPr>
        <w:t xml:space="preserve"> will reserve our doctor's time for </w:t>
      </w:r>
      <w:r>
        <w:rPr>
          <w:rFonts w:hint="default" w:ascii="Times New Roman" w:hAnsi="Times New Roman" w:eastAsia="PMingLiU" w:cs="Times New Roman"/>
          <w:b w:val="0"/>
          <w:bCs w:val="0"/>
          <w:i w:val="0"/>
          <w:iCs w:val="0"/>
          <w:color w:val="0D2130"/>
          <w:sz w:val="24"/>
          <w:szCs w:val="24"/>
        </w:rPr>
        <w:t>the patient</w:t>
      </w:r>
      <w:r>
        <w:rPr>
          <w:rFonts w:hint="default" w:ascii="Times New Roman" w:hAnsi="Times New Roman" w:eastAsia="SimSun" w:cs="Times New Roman"/>
          <w:b w:val="0"/>
          <w:bCs w:val="0"/>
          <w:i w:val="0"/>
          <w:iCs w:val="0"/>
          <w:color w:val="0D2130"/>
          <w:sz w:val="24"/>
          <w:szCs w:val="24"/>
        </w:rPr>
        <w:t>. </w:t>
      </w:r>
      <w:r>
        <w:rPr>
          <w:rFonts w:hint="default" w:ascii="Times New Roman" w:hAnsi="Times New Roman" w:eastAsia="SimSun" w:cs="Times New Roman"/>
          <w:b w:val="0"/>
          <w:bCs w:val="0"/>
          <w:i w:val="0"/>
          <w:iCs w:val="0"/>
          <w:color w:val="0D2130"/>
          <w:sz w:val="24"/>
          <w:szCs w:val="24"/>
        </w:rPr>
        <w:br w:type="textWrapping"/>
      </w:r>
      <w:r>
        <w:rPr>
          <w:rFonts w:hint="default" w:ascii="Times New Roman" w:hAnsi="Times New Roman" w:eastAsia="SimSun" w:cs="Times New Roman"/>
          <w:b w:val="0"/>
          <w:bCs w:val="0"/>
          <w:i w:val="0"/>
          <w:iCs w:val="0"/>
          <w:color w:val="0D2130"/>
          <w:sz w:val="24"/>
          <w:szCs w:val="24"/>
        </w:rPr>
        <w:t xml:space="preserve">2. If </w:t>
      </w:r>
      <w:r>
        <w:rPr>
          <w:rFonts w:hint="default" w:ascii="Times New Roman" w:hAnsi="Times New Roman" w:eastAsia="PMingLiU" w:cs="Times New Roman"/>
          <w:b w:val="0"/>
          <w:bCs w:val="0"/>
          <w:i w:val="0"/>
          <w:iCs w:val="0"/>
          <w:color w:val="0D2130"/>
          <w:sz w:val="24"/>
          <w:szCs w:val="24"/>
        </w:rPr>
        <w:t>patient</w:t>
      </w:r>
      <w:r>
        <w:rPr>
          <w:rFonts w:hint="default" w:ascii="Times New Roman" w:hAnsi="Times New Roman" w:eastAsia="SimSun" w:cs="Times New Roman"/>
          <w:b w:val="0"/>
          <w:bCs w:val="0"/>
          <w:i w:val="0"/>
          <w:iCs w:val="0"/>
          <w:color w:val="0D2130"/>
          <w:sz w:val="24"/>
          <w:szCs w:val="24"/>
        </w:rPr>
        <w:t xml:space="preserve"> cancel</w:t>
      </w:r>
      <w:r>
        <w:rPr>
          <w:rFonts w:hint="default" w:ascii="Times New Roman" w:hAnsi="Times New Roman" w:eastAsia="PMingLiU" w:cs="Times New Roman"/>
          <w:b w:val="0"/>
          <w:bCs w:val="0"/>
          <w:i w:val="0"/>
          <w:iCs w:val="0"/>
          <w:color w:val="0D2130"/>
          <w:sz w:val="24"/>
          <w:szCs w:val="24"/>
        </w:rPr>
        <w:t>s</w:t>
      </w:r>
      <w:r>
        <w:rPr>
          <w:rFonts w:hint="default" w:ascii="Times New Roman" w:hAnsi="Times New Roman" w:eastAsia="SimSun" w:cs="Times New Roman"/>
          <w:b w:val="0"/>
          <w:bCs w:val="0"/>
          <w:i w:val="0"/>
          <w:iCs w:val="0"/>
          <w:color w:val="0D2130"/>
          <w:sz w:val="24"/>
          <w:szCs w:val="24"/>
        </w:rPr>
        <w:t xml:space="preserve"> your booking before appointment time, only 50% of</w:t>
      </w:r>
      <w:r>
        <w:rPr>
          <w:rFonts w:hint="default" w:ascii="Times New Roman" w:hAnsi="Times New Roman" w:eastAsia="PMingLiU" w:cs="Times New Roman"/>
          <w:b w:val="0"/>
          <w:bCs w:val="0"/>
          <w:i w:val="0"/>
          <w:iCs w:val="0"/>
          <w:color w:val="0D2130"/>
          <w:sz w:val="24"/>
          <w:szCs w:val="24"/>
        </w:rPr>
        <w:t xml:space="preserve"> patient</w:t>
      </w:r>
      <w:r>
        <w:rPr>
          <w:rFonts w:hint="default" w:ascii="Times New Roman" w:hAnsi="Times New Roman" w:eastAsia="SimSun" w:cs="Times New Roman"/>
          <w:b w:val="0"/>
          <w:bCs w:val="0"/>
          <w:i w:val="0"/>
          <w:iCs w:val="0"/>
          <w:color w:val="0D2130"/>
          <w:sz w:val="24"/>
          <w:szCs w:val="24"/>
        </w:rPr>
        <w:t xml:space="preserve"> fully paid amount will be refunded. </w:t>
      </w:r>
      <w:r>
        <w:rPr>
          <w:rFonts w:hint="default" w:ascii="Times New Roman" w:hAnsi="Times New Roman" w:eastAsia="SimSun" w:cs="Times New Roman"/>
          <w:b w:val="0"/>
          <w:bCs w:val="0"/>
          <w:i w:val="0"/>
          <w:iCs w:val="0"/>
          <w:color w:val="0D2130"/>
          <w:sz w:val="24"/>
          <w:szCs w:val="24"/>
        </w:rPr>
        <w:br w:type="textWrapping"/>
      </w:r>
      <w:r>
        <w:rPr>
          <w:rFonts w:hint="default" w:ascii="Times New Roman" w:hAnsi="Times New Roman" w:eastAsia="SimSun" w:cs="Times New Roman"/>
          <w:b w:val="0"/>
          <w:bCs w:val="0"/>
          <w:i w:val="0"/>
          <w:iCs w:val="0"/>
          <w:color w:val="0D2130"/>
          <w:sz w:val="24"/>
          <w:szCs w:val="24"/>
        </w:rPr>
        <w:t xml:space="preserve">3. In case of no-shows, </w:t>
      </w:r>
      <w:r>
        <w:rPr>
          <w:rFonts w:hint="default" w:ascii="Times New Roman" w:hAnsi="Times New Roman" w:eastAsia="PMingLiU" w:cs="Times New Roman"/>
          <w:b w:val="0"/>
          <w:bCs w:val="0"/>
          <w:i w:val="0"/>
          <w:iCs w:val="0"/>
          <w:color w:val="0D2130"/>
          <w:sz w:val="24"/>
          <w:szCs w:val="24"/>
        </w:rPr>
        <w:t>patient’s</w:t>
      </w:r>
      <w:r>
        <w:rPr>
          <w:rFonts w:hint="default" w:ascii="Times New Roman" w:hAnsi="Times New Roman" w:eastAsia="SimSun" w:cs="Times New Roman"/>
          <w:b w:val="0"/>
          <w:bCs w:val="0"/>
          <w:i w:val="0"/>
          <w:iCs w:val="0"/>
          <w:color w:val="0D2130"/>
          <w:sz w:val="24"/>
          <w:szCs w:val="24"/>
        </w:rPr>
        <w:t xml:space="preserve"> payment is not refundable. </w:t>
      </w:r>
      <w:r>
        <w:rPr>
          <w:rFonts w:hint="default" w:ascii="Times New Roman" w:hAnsi="Times New Roman" w:eastAsia="SimSun" w:cs="Times New Roman"/>
          <w:b w:val="0"/>
          <w:bCs w:val="0"/>
          <w:i w:val="0"/>
          <w:iCs w:val="0"/>
          <w:color w:val="0D2130"/>
          <w:sz w:val="24"/>
          <w:szCs w:val="24"/>
        </w:rPr>
        <w:br w:type="textWrapping"/>
      </w:r>
      <w:r>
        <w:rPr>
          <w:rFonts w:hint="default" w:ascii="Times New Roman" w:hAnsi="Times New Roman" w:eastAsia="SimSun" w:cs="Times New Roman"/>
          <w:b w:val="0"/>
          <w:bCs w:val="0"/>
          <w:i w:val="0"/>
          <w:iCs w:val="0"/>
          <w:color w:val="0D2130"/>
          <w:sz w:val="24"/>
          <w:szCs w:val="24"/>
        </w:rPr>
        <w:br w:type="textWrapping"/>
      </w:r>
      <w:r>
        <w:rPr>
          <w:rStyle w:val="14"/>
          <w:rFonts w:hint="default" w:ascii="Times New Roman" w:hAnsi="Times New Roman" w:eastAsia="sans-serif" w:cs="Times New Roman"/>
          <w:b w:val="0"/>
          <w:bCs w:val="0"/>
          <w:i w:val="0"/>
          <w:iCs w:val="0"/>
          <w:color w:val="0D2130"/>
          <w:sz w:val="24"/>
          <w:szCs w:val="24"/>
        </w:rPr>
        <w:t>Shipping policy: </w:t>
      </w:r>
      <w:r>
        <w:rPr>
          <w:rFonts w:hint="default" w:ascii="Times New Roman" w:hAnsi="Times New Roman" w:eastAsia="SimSun" w:cs="Times New Roman"/>
          <w:b w:val="0"/>
          <w:bCs w:val="0"/>
          <w:i w:val="0"/>
          <w:iCs w:val="0"/>
          <w:color w:val="0D2130"/>
          <w:sz w:val="24"/>
          <w:szCs w:val="24"/>
        </w:rPr>
        <w:br w:type="textWrapping"/>
      </w:r>
      <w:r>
        <w:rPr>
          <w:rFonts w:hint="default" w:ascii="Times New Roman" w:hAnsi="Times New Roman" w:eastAsia="SimSun" w:cs="Times New Roman"/>
          <w:b w:val="0"/>
          <w:bCs w:val="0"/>
          <w:i w:val="0"/>
          <w:iCs w:val="0"/>
          <w:color w:val="0D2130"/>
          <w:sz w:val="24"/>
          <w:szCs w:val="24"/>
        </w:rPr>
        <w:t>1. Delivery on the same day (within 4 hours) cut-off time:</w:t>
      </w:r>
      <w:r>
        <w:rPr>
          <w:rFonts w:hint="default" w:ascii="Times New Roman" w:hAnsi="Times New Roman" w:eastAsia="SimSun" w:cs="Times New Roman"/>
          <w:b w:val="0"/>
          <w:bCs w:val="0"/>
          <w:i w:val="0"/>
          <w:iCs w:val="0"/>
          <w:color w:val="0D2130"/>
          <w:sz w:val="24"/>
          <w:szCs w:val="24"/>
        </w:rPr>
        <w:br w:type="textWrapping"/>
      </w:r>
      <w:r>
        <w:rPr>
          <w:rFonts w:hint="default" w:ascii="Times New Roman" w:hAnsi="Times New Roman" w:eastAsia="SimSun" w:cs="Times New Roman"/>
          <w:b w:val="0"/>
          <w:bCs w:val="0"/>
          <w:i w:val="0"/>
          <w:iCs w:val="0"/>
          <w:color w:val="0D2130"/>
          <w:sz w:val="24"/>
          <w:szCs w:val="24"/>
        </w:rPr>
        <w:t>HK Island/Kowloon/New Territories: Monday-Friday, 9:00am - 5:00pm</w:t>
      </w:r>
      <w:r>
        <w:rPr>
          <w:rFonts w:hint="default" w:ascii="Times New Roman" w:hAnsi="Times New Roman" w:eastAsia="SimSun" w:cs="Times New Roman"/>
          <w:b w:val="0"/>
          <w:bCs w:val="0"/>
          <w:i w:val="0"/>
          <w:iCs w:val="0"/>
          <w:color w:val="0D2130"/>
          <w:sz w:val="24"/>
          <w:szCs w:val="24"/>
        </w:rPr>
        <w:br w:type="textWrapping"/>
      </w:r>
      <w:r>
        <w:rPr>
          <w:rFonts w:hint="default" w:ascii="Times New Roman" w:hAnsi="Times New Roman" w:eastAsia="SimSun" w:cs="Times New Roman"/>
          <w:b w:val="0"/>
          <w:bCs w:val="0"/>
          <w:i w:val="0"/>
          <w:iCs w:val="0"/>
          <w:color w:val="0D2130"/>
          <w:sz w:val="24"/>
          <w:szCs w:val="24"/>
        </w:rPr>
        <w:t>Discovery Bay/Ma Wan: Monday-Friday, 9:00am - 1:00pm</w:t>
      </w:r>
      <w:r>
        <w:rPr>
          <w:rFonts w:hint="default" w:ascii="Times New Roman" w:hAnsi="Times New Roman" w:eastAsia="SimSun" w:cs="Times New Roman"/>
          <w:b w:val="0"/>
          <w:bCs w:val="0"/>
          <w:i w:val="0"/>
          <w:iCs w:val="0"/>
          <w:color w:val="0D2130"/>
          <w:sz w:val="24"/>
          <w:szCs w:val="24"/>
        </w:rPr>
        <w:br w:type="textWrapping"/>
      </w:r>
      <w:r>
        <w:rPr>
          <w:rFonts w:hint="default" w:ascii="Times New Roman" w:hAnsi="Times New Roman" w:eastAsia="SimSun" w:cs="Times New Roman"/>
          <w:b w:val="0"/>
          <w:bCs w:val="0"/>
          <w:i w:val="0"/>
          <w:iCs w:val="0"/>
          <w:color w:val="0D2130"/>
          <w:sz w:val="24"/>
          <w:szCs w:val="24"/>
        </w:rPr>
        <w:t>2. Any restricted area and area with no truck access, such as Sha Tau Kok, Lok Ma Chau, is temporarily unable to provide services.</w:t>
      </w:r>
      <w:r>
        <w:rPr>
          <w:rFonts w:hint="default" w:ascii="Times New Roman" w:hAnsi="Times New Roman" w:eastAsia="SimSun" w:cs="Times New Roman"/>
          <w:b w:val="0"/>
          <w:bCs w:val="0"/>
          <w:i w:val="0"/>
          <w:iCs w:val="0"/>
          <w:color w:val="0D2130"/>
          <w:sz w:val="24"/>
          <w:szCs w:val="24"/>
        </w:rPr>
        <w:br w:type="textWrapping"/>
      </w:r>
      <w:r>
        <w:rPr>
          <w:rFonts w:hint="default" w:ascii="Times New Roman" w:hAnsi="Times New Roman" w:eastAsia="SimSun" w:cs="Times New Roman"/>
          <w:b w:val="0"/>
          <w:bCs w:val="0"/>
          <w:i w:val="0"/>
          <w:iCs w:val="0"/>
          <w:color w:val="0D2130"/>
          <w:sz w:val="24"/>
          <w:szCs w:val="24"/>
        </w:rPr>
        <w:t xml:space="preserve">3. Orders place after the cut-off time, the medicine will be delivered to </w:t>
      </w:r>
      <w:r>
        <w:rPr>
          <w:rFonts w:hint="default" w:ascii="Times New Roman" w:hAnsi="Times New Roman" w:eastAsia="PMingLiU" w:cs="Times New Roman"/>
          <w:b w:val="0"/>
          <w:bCs w:val="0"/>
          <w:i w:val="0"/>
          <w:iCs w:val="0"/>
          <w:color w:val="0D2130"/>
          <w:sz w:val="24"/>
          <w:szCs w:val="24"/>
        </w:rPr>
        <w:t>patient</w:t>
      </w:r>
      <w:r>
        <w:rPr>
          <w:rFonts w:hint="default" w:ascii="Times New Roman" w:hAnsi="Times New Roman" w:eastAsia="SimSun" w:cs="Times New Roman"/>
          <w:b w:val="0"/>
          <w:bCs w:val="0"/>
          <w:i w:val="0"/>
          <w:iCs w:val="0"/>
          <w:color w:val="0D2130"/>
          <w:sz w:val="24"/>
          <w:szCs w:val="24"/>
        </w:rPr>
        <w:t xml:space="preserve"> address / office on the next day.</w:t>
      </w:r>
      <w:r>
        <w:rPr>
          <w:rFonts w:hint="default" w:ascii="Times New Roman" w:hAnsi="Times New Roman" w:eastAsia="SimSun" w:cs="Times New Roman"/>
          <w:b w:val="0"/>
          <w:bCs w:val="0"/>
          <w:i w:val="0"/>
          <w:iCs w:val="0"/>
          <w:color w:val="0D2130"/>
          <w:sz w:val="24"/>
          <w:szCs w:val="24"/>
        </w:rPr>
        <w:br w:type="textWrapping"/>
      </w:r>
      <w:r>
        <w:rPr>
          <w:rFonts w:hint="default" w:ascii="Times New Roman" w:hAnsi="Times New Roman" w:eastAsia="SimSun" w:cs="Times New Roman"/>
          <w:b w:val="0"/>
          <w:bCs w:val="0"/>
          <w:i w:val="0"/>
          <w:iCs w:val="0"/>
          <w:color w:val="0D2130"/>
          <w:sz w:val="24"/>
          <w:szCs w:val="24"/>
        </w:rPr>
        <w:t>4. If the courier can’t contact and find the recipient when delivering the medicine and resulting in the failure to deliver the medicine, the medicine will be returned to our clinic and destroyed, and we will not provide delivery again.</w:t>
      </w:r>
    </w:p>
    <w:p>
      <w:pPr>
        <w:rPr>
          <w:rFonts w:hint="default" w:ascii="Times New Roman" w:hAnsi="Times New Roman" w:eastAsia="SimSun" w:cs="Times New Roman"/>
          <w:b w:val="0"/>
          <w:bCs w:val="0"/>
          <w:i w:val="0"/>
          <w:iCs w:val="0"/>
          <w:color w:val="0D2130"/>
          <w:sz w:val="24"/>
          <w:szCs w:val="24"/>
        </w:rPr>
      </w:pPr>
    </w:p>
    <w:p>
      <w:pPr>
        <w:pStyle w:val="5"/>
        <w:spacing w:before="270" w:beforeAutospacing="0" w:after="230" w:afterAutospacing="0" w:line="240" w:lineRule="auto"/>
        <w:textAlignment w:val="baseline"/>
        <w:rPr>
          <w:rFonts w:hint="default" w:ascii="Times New Roman" w:hAnsi="Times New Roman" w:eastAsia="PMingLiU" w:cs="Times New Roman"/>
          <w:b w:val="0"/>
          <w:bCs w:val="0"/>
          <w:i w:val="0"/>
          <w:iCs w:val="0"/>
          <w:color w:val="FFFFFF"/>
          <w:sz w:val="24"/>
          <w:szCs w:val="24"/>
          <w:lang w:eastAsia="zh-TW"/>
        </w:rPr>
      </w:pPr>
      <w:r>
        <w:rPr>
          <w:rFonts w:hint="default" w:ascii="Times New Roman" w:hAnsi="Times New Roman" w:eastAsia="orig_vagrounded_bold" w:cs="Times New Roman"/>
          <w:b w:val="0"/>
          <w:bCs w:val="0"/>
          <w:i w:val="0"/>
          <w:iCs w:val="0"/>
          <w:color w:val="000000"/>
          <w:sz w:val="24"/>
          <w:szCs w:val="24"/>
        </w:rPr>
        <w:t>For Medication / Kit Pick-up</w:t>
      </w:r>
      <w:r>
        <w:rPr>
          <w:rFonts w:hint="default" w:ascii="Times New Roman" w:hAnsi="Times New Roman" w:eastAsia="PMingLiU" w:cs="Times New Roman"/>
          <w:b w:val="0"/>
          <w:bCs w:val="0"/>
          <w:i w:val="0"/>
          <w:iCs w:val="0"/>
          <w:color w:val="000000"/>
          <w:sz w:val="24"/>
          <w:szCs w:val="24"/>
          <w:lang w:eastAsia="zh-TW"/>
        </w:rPr>
        <w:t>:</w:t>
      </w:r>
    </w:p>
    <w:p>
      <w:pPr>
        <w:pStyle w:val="9"/>
        <w:spacing w:after="0" w:line="240" w:lineRule="auto"/>
        <w:textAlignment w:val="baseline"/>
        <w:rPr>
          <w:rFonts w:hint="default" w:ascii="Times New Roman" w:hAnsi="Times New Roman" w:eastAsia="sans-serif" w:cs="Times New Roman"/>
          <w:b w:val="0"/>
          <w:bCs w:val="0"/>
          <w:i w:val="0"/>
          <w:iCs w:val="0"/>
          <w:color w:val="9DB1BF"/>
          <w:sz w:val="24"/>
          <w:szCs w:val="24"/>
        </w:rPr>
      </w:pPr>
      <w:r>
        <w:rPr>
          <w:rFonts w:hint="default" w:ascii="Times New Roman" w:hAnsi="Times New Roman" w:eastAsia="orig_vag_rounded_lt_com_thin" w:cs="Times New Roman"/>
          <w:b w:val="0"/>
          <w:bCs w:val="0"/>
          <w:i w:val="0"/>
          <w:iCs w:val="0"/>
          <w:color w:val="000000"/>
          <w:sz w:val="24"/>
          <w:szCs w:val="24"/>
        </w:rPr>
        <w:t>UMP Medical Centre (Central)</w:t>
      </w:r>
      <w:r>
        <w:rPr>
          <w:rFonts w:hint="default" w:ascii="Times New Roman" w:hAnsi="Times New Roman" w:eastAsia="sans-serif" w:cs="Times New Roman"/>
          <w:b w:val="0"/>
          <w:bCs w:val="0"/>
          <w:i w:val="0"/>
          <w:iCs w:val="0"/>
          <w:color w:val="9DB1BF"/>
          <w:sz w:val="24"/>
          <w:szCs w:val="24"/>
        </w:rPr>
        <w:br w:type="textWrapping"/>
      </w:r>
      <w:r>
        <w:rPr>
          <w:rFonts w:hint="default" w:ascii="Times New Roman" w:hAnsi="Times New Roman" w:eastAsia="orig_vag_rounded_lt_com_thin" w:cs="Times New Roman"/>
          <w:b w:val="0"/>
          <w:bCs w:val="0"/>
          <w:i w:val="0"/>
          <w:iCs w:val="0"/>
          <w:color w:val="000000"/>
          <w:sz w:val="24"/>
          <w:szCs w:val="24"/>
        </w:rPr>
        <w:t>Room 1401-3, Wing On House, 71 Des Voeux Road Central. H.K.</w:t>
      </w:r>
    </w:p>
    <w:p>
      <w:pPr>
        <w:pStyle w:val="9"/>
        <w:spacing w:after="0" w:line="240" w:lineRule="auto"/>
        <w:textAlignment w:val="baseline"/>
        <w:rPr>
          <w:rFonts w:hint="default" w:ascii="Times New Roman" w:hAnsi="Times New Roman" w:eastAsia="sans-serif" w:cs="Times New Roman"/>
          <w:b w:val="0"/>
          <w:bCs w:val="0"/>
          <w:i w:val="0"/>
          <w:iCs w:val="0"/>
          <w:color w:val="9DB1BF"/>
          <w:sz w:val="24"/>
          <w:szCs w:val="24"/>
        </w:rPr>
      </w:pPr>
      <w:r>
        <w:rPr>
          <w:rFonts w:hint="default" w:ascii="Times New Roman" w:hAnsi="Times New Roman" w:eastAsia="orig_vag_rounded_lt_com_thin" w:cs="Times New Roman"/>
          <w:b w:val="0"/>
          <w:bCs w:val="0"/>
          <w:i w:val="0"/>
          <w:iCs w:val="0"/>
          <w:color w:val="000000"/>
          <w:sz w:val="24"/>
          <w:szCs w:val="24"/>
        </w:rPr>
        <w:t>​</w:t>
      </w:r>
    </w:p>
    <w:p>
      <w:pPr>
        <w:pStyle w:val="5"/>
        <w:spacing w:beforeAutospacing="0" w:afterAutospacing="0" w:line="240" w:lineRule="auto"/>
        <w:textAlignment w:val="baseline"/>
        <w:rPr>
          <w:rFonts w:hint="default" w:ascii="Times New Roman" w:hAnsi="Times New Roman" w:eastAsia="orig_vag_rounded_lt_com_thin" w:cs="Times New Roman"/>
          <w:b w:val="0"/>
          <w:bCs w:val="0"/>
          <w:i w:val="0"/>
          <w:iCs w:val="0"/>
          <w:color w:val="000000"/>
          <w:sz w:val="24"/>
          <w:szCs w:val="24"/>
        </w:rPr>
      </w:pPr>
      <w:r>
        <w:rPr>
          <w:rFonts w:hint="default" w:ascii="Times New Roman" w:hAnsi="Times New Roman" w:eastAsia="orig_vag_rounded_lt_com_thin" w:cs="Times New Roman"/>
          <w:b w:val="0"/>
          <w:bCs w:val="0"/>
          <w:i w:val="0"/>
          <w:iCs w:val="0"/>
          <w:color w:val="000000"/>
          <w:sz w:val="24"/>
          <w:szCs w:val="24"/>
        </w:rPr>
        <w:t>UMP Medical Centre (Causeway Bay)</w:t>
      </w:r>
      <w:r>
        <w:rPr>
          <w:rFonts w:hint="default" w:ascii="Times New Roman" w:hAnsi="Times New Roman" w:eastAsia="sans-serif" w:cs="Times New Roman"/>
          <w:b w:val="0"/>
          <w:bCs w:val="0"/>
          <w:i w:val="0"/>
          <w:iCs w:val="0"/>
          <w:color w:val="FFFFFF"/>
          <w:sz w:val="24"/>
          <w:szCs w:val="24"/>
        </w:rPr>
        <w:br w:type="textWrapping"/>
      </w:r>
      <w:r>
        <w:rPr>
          <w:rFonts w:hint="default" w:ascii="Times New Roman" w:hAnsi="Times New Roman" w:eastAsia="orig_vag_rounded_lt_com_thin" w:cs="Times New Roman"/>
          <w:b w:val="0"/>
          <w:bCs w:val="0"/>
          <w:i w:val="0"/>
          <w:iCs w:val="0"/>
          <w:color w:val="000000"/>
          <w:sz w:val="24"/>
          <w:szCs w:val="24"/>
        </w:rPr>
        <w:t>Room 1901C, 19/F, East Point Centre, 555 Hennessy Road, Causeway Bay. H.K.</w:t>
      </w:r>
    </w:p>
    <w:p>
      <w:pPr>
        <w:pStyle w:val="5"/>
        <w:spacing w:before="120" w:beforeLines="50" w:beforeAutospacing="0" w:afterAutospacing="0" w:line="240" w:lineRule="auto"/>
        <w:textAlignment w:val="baseline"/>
        <w:rPr>
          <w:rFonts w:hint="default" w:ascii="Times New Roman" w:hAnsi="Times New Roman" w:eastAsia="orig_vag_rounded_lt_com_thin" w:cs="Times New Roman"/>
          <w:b w:val="0"/>
          <w:bCs w:val="0"/>
          <w:i w:val="0"/>
          <w:iCs w:val="0"/>
          <w:color w:val="000000"/>
          <w:sz w:val="24"/>
          <w:szCs w:val="24"/>
        </w:rPr>
      </w:pPr>
      <w:r>
        <w:rPr>
          <w:rFonts w:hint="default" w:ascii="Times New Roman" w:hAnsi="Times New Roman" w:eastAsia="orig_vag_rounded_lt_com_thin" w:cs="Times New Roman"/>
          <w:b w:val="0"/>
          <w:bCs w:val="0"/>
          <w:i w:val="0"/>
          <w:iCs w:val="0"/>
          <w:color w:val="000000"/>
          <w:sz w:val="24"/>
          <w:szCs w:val="24"/>
        </w:rPr>
        <w:t>UMP Medical Centre (Wanchai)</w:t>
      </w:r>
    </w:p>
    <w:p>
      <w:pPr>
        <w:pStyle w:val="5"/>
        <w:spacing w:before="60" w:beforeLines="25" w:beforeAutospacing="0" w:afterAutospacing="0" w:line="240" w:lineRule="auto"/>
        <w:textAlignment w:val="baseline"/>
        <w:rPr>
          <w:rFonts w:hint="default" w:ascii="Times New Roman" w:hAnsi="Times New Roman" w:eastAsia="sans-serif" w:cs="Times New Roman"/>
          <w:b w:val="0"/>
          <w:bCs w:val="0"/>
          <w:i w:val="0"/>
          <w:iCs w:val="0"/>
          <w:color w:val="FFFFFF"/>
          <w:sz w:val="24"/>
          <w:szCs w:val="24"/>
        </w:rPr>
      </w:pPr>
      <w:r>
        <w:rPr>
          <w:rFonts w:hint="default" w:ascii="Times New Roman" w:hAnsi="Times New Roman" w:eastAsia="orig_vag_rounded_lt_com_thin" w:cs="Times New Roman"/>
          <w:b w:val="0"/>
          <w:bCs w:val="0"/>
          <w:i w:val="0"/>
          <w:iCs w:val="0"/>
          <w:color w:val="000000"/>
          <w:sz w:val="24"/>
          <w:szCs w:val="24"/>
        </w:rPr>
        <w:t>Room 1109, Office Tower, Convention Plaza, 1 Harbour Road, Wan Chai, H.K.</w:t>
      </w:r>
    </w:p>
    <w:p>
      <w:pPr>
        <w:pStyle w:val="9"/>
        <w:spacing w:before="120" w:beforeLines="50" w:after="0" w:line="240" w:lineRule="auto"/>
        <w:textAlignment w:val="baseline"/>
        <w:rPr>
          <w:rFonts w:hint="default" w:ascii="Times New Roman" w:hAnsi="Times New Roman" w:eastAsia="sans-serif" w:cs="Times New Roman"/>
          <w:b w:val="0"/>
          <w:bCs w:val="0"/>
          <w:i w:val="0"/>
          <w:iCs w:val="0"/>
          <w:color w:val="9DB1BF"/>
          <w:sz w:val="24"/>
          <w:szCs w:val="24"/>
        </w:rPr>
      </w:pPr>
      <w:r>
        <w:rPr>
          <w:rFonts w:hint="default" w:ascii="Times New Roman" w:hAnsi="Times New Roman" w:eastAsia="orig_vag_rounded_lt_com_thin" w:cs="Times New Roman"/>
          <w:b w:val="0"/>
          <w:bCs w:val="0"/>
          <w:i w:val="0"/>
          <w:iCs w:val="0"/>
          <w:color w:val="000000"/>
          <w:sz w:val="24"/>
          <w:szCs w:val="24"/>
        </w:rPr>
        <w:t>UMP Medical Centre (Kowloon Bay)</w:t>
      </w:r>
    </w:p>
    <w:p>
      <w:pPr>
        <w:pStyle w:val="9"/>
        <w:spacing w:after="0" w:line="240" w:lineRule="auto"/>
        <w:textAlignment w:val="baseline"/>
        <w:rPr>
          <w:rFonts w:hint="default" w:ascii="Times New Roman" w:hAnsi="Times New Roman" w:eastAsia="sans-serif" w:cs="Times New Roman"/>
          <w:b w:val="0"/>
          <w:bCs w:val="0"/>
          <w:i w:val="0"/>
          <w:iCs w:val="0"/>
          <w:color w:val="9DB1BF"/>
          <w:sz w:val="24"/>
          <w:szCs w:val="24"/>
        </w:rPr>
      </w:pPr>
      <w:r>
        <w:rPr>
          <w:rFonts w:hint="default" w:ascii="Times New Roman" w:hAnsi="Times New Roman" w:eastAsia="orig_vag_rounded_lt_com_thin" w:cs="Times New Roman"/>
          <w:b w:val="0"/>
          <w:bCs w:val="0"/>
          <w:i w:val="0"/>
          <w:iCs w:val="0"/>
          <w:color w:val="000000"/>
          <w:sz w:val="24"/>
          <w:szCs w:val="24"/>
        </w:rPr>
        <w:t>Shop 515, Telford Plaza II, 33 Wai Yip Street, Kowloon Bay, Kowloon</w:t>
      </w:r>
    </w:p>
    <w:p>
      <w:pPr>
        <w:pStyle w:val="9"/>
        <w:spacing w:after="0" w:line="240" w:lineRule="auto"/>
        <w:textAlignment w:val="baseline"/>
        <w:rPr>
          <w:rFonts w:hint="default" w:ascii="Times New Roman" w:hAnsi="Times New Roman" w:eastAsia="sans-serif" w:cs="Times New Roman"/>
          <w:b w:val="0"/>
          <w:bCs w:val="0"/>
          <w:i w:val="0"/>
          <w:iCs w:val="0"/>
          <w:color w:val="9DB1BF"/>
          <w:sz w:val="24"/>
          <w:szCs w:val="24"/>
        </w:rPr>
      </w:pPr>
      <w:r>
        <w:rPr>
          <w:rFonts w:hint="default" w:ascii="Times New Roman" w:hAnsi="Times New Roman" w:eastAsia="orig_vag_rounded_lt_com_thin" w:cs="Times New Roman"/>
          <w:b w:val="0"/>
          <w:bCs w:val="0"/>
          <w:i w:val="0"/>
          <w:iCs w:val="0"/>
          <w:color w:val="000000"/>
          <w:sz w:val="24"/>
          <w:szCs w:val="24"/>
        </w:rPr>
        <w:t>​</w:t>
      </w:r>
    </w:p>
    <w:p>
      <w:pPr>
        <w:pStyle w:val="5"/>
        <w:spacing w:beforeAutospacing="0" w:after="74" w:afterAutospacing="0" w:line="240" w:lineRule="auto"/>
        <w:textAlignment w:val="baseline"/>
        <w:rPr>
          <w:rFonts w:hint="default" w:ascii="Times New Roman" w:hAnsi="Times New Roman" w:eastAsia="sans-serif" w:cs="Times New Roman"/>
          <w:b w:val="0"/>
          <w:bCs w:val="0"/>
          <w:i w:val="0"/>
          <w:iCs w:val="0"/>
          <w:color w:val="FFFFFF"/>
          <w:sz w:val="24"/>
          <w:szCs w:val="24"/>
        </w:rPr>
      </w:pPr>
      <w:r>
        <w:rPr>
          <w:rFonts w:hint="default" w:ascii="Times New Roman" w:hAnsi="Times New Roman" w:eastAsia="orig_vag_rounded_lt_com_thin" w:cs="Times New Roman"/>
          <w:b w:val="0"/>
          <w:bCs w:val="0"/>
          <w:i w:val="0"/>
          <w:iCs w:val="0"/>
          <w:color w:val="000000"/>
          <w:sz w:val="24"/>
          <w:szCs w:val="24"/>
        </w:rPr>
        <w:t>UMP Medical Centre (Tsim Sha Tsui)</w:t>
      </w:r>
    </w:p>
    <w:p>
      <w:pPr>
        <w:pStyle w:val="5"/>
        <w:spacing w:beforeAutospacing="0" w:afterAutospacing="0" w:line="240" w:lineRule="auto"/>
        <w:textAlignment w:val="baseline"/>
        <w:rPr>
          <w:rFonts w:hint="default" w:ascii="Times New Roman" w:hAnsi="Times New Roman" w:eastAsia="orig_vag_rounded_lt_com_thin" w:cs="Times New Roman"/>
          <w:b w:val="0"/>
          <w:bCs w:val="0"/>
          <w:i w:val="0"/>
          <w:iCs w:val="0"/>
          <w:color w:val="000000"/>
          <w:sz w:val="24"/>
          <w:szCs w:val="24"/>
        </w:rPr>
      </w:pPr>
      <w:r>
        <w:rPr>
          <w:rFonts w:hint="default" w:ascii="Times New Roman" w:hAnsi="Times New Roman" w:eastAsia="orig_vag_rounded_lt_com_thin" w:cs="Times New Roman"/>
          <w:b w:val="0"/>
          <w:bCs w:val="0"/>
          <w:i w:val="0"/>
          <w:iCs w:val="0"/>
          <w:color w:val="000000"/>
          <w:sz w:val="24"/>
          <w:szCs w:val="24"/>
        </w:rPr>
        <w:t>Room 7, 10/F, Wing On Plaza, 62 Mody Road, Tsim Sha Tsui East, Kowloon</w:t>
      </w:r>
    </w:p>
    <w:p>
      <w:pPr>
        <w:rPr>
          <w:rFonts w:hint="default" w:ascii="Times New Roman" w:hAnsi="Times New Roman" w:eastAsia="orig_vag_rounded_lt_com_thin" w:cs="Times New Roman"/>
          <w:b w:val="0"/>
          <w:bCs w:val="0"/>
          <w:i w:val="0"/>
          <w:iCs w:val="0"/>
          <w:color w:val="000000"/>
          <w:sz w:val="24"/>
          <w:szCs w:val="24"/>
        </w:rPr>
      </w:pPr>
    </w:p>
    <w:p>
      <w:pPr>
        <w:rPr>
          <w:rFonts w:hint="default" w:ascii="Times New Roman" w:hAnsi="Times New Roman" w:eastAsia="PMingLiU" w:cs="Times New Roman"/>
          <w:b w:val="0"/>
          <w:bCs w:val="0"/>
          <w:i w:val="0"/>
          <w:iCs w:val="0"/>
          <w:color w:val="000000"/>
          <w:sz w:val="24"/>
          <w:szCs w:val="24"/>
        </w:rPr>
      </w:pPr>
      <w:r>
        <w:rPr>
          <w:rFonts w:hint="default" w:ascii="Times New Roman" w:hAnsi="Times New Roman" w:eastAsia="PMingLiU" w:cs="Times New Roman"/>
          <w:b w:val="0"/>
          <w:bCs w:val="0"/>
          <w:i w:val="0"/>
          <w:iCs w:val="0"/>
          <w:color w:val="000000"/>
          <w:sz w:val="24"/>
          <w:szCs w:val="24"/>
        </w:rPr>
        <w:t>For insurance related issues, UMP Group Limited has 30 years of experience in handling cases, hence insurance companies want to work with UMP. They don’t want to take the potential risks of disputes. This is called third party administrative services, UMP handling insurance company case adminstrations, for each insurance company to set up such team, the human resource investment would be too much. UMP basically aggregated all of the Human Resources investment that insurance companies would otherwise need to set up, in return for a variable cost administrative fee for each case. So our model can help insurance company handling cases with lower risks of dispute.</w:t>
      </w:r>
    </w:p>
    <w:p>
      <w:pPr>
        <w:pStyle w:val="5"/>
        <w:spacing w:before="36" w:beforeLines="15" w:beforeAutospacing="0" w:after="180" w:afterAutospacing="0" w:line="240" w:lineRule="auto"/>
        <w:ind w:left="440"/>
        <w:textAlignment w:val="baseline"/>
        <w:rPr>
          <w:rFonts w:hint="default" w:ascii="Times New Roman" w:hAnsi="Times New Roman" w:eastAsia="sans-serif" w:cs="Times New Roman"/>
          <w:b w:val="0"/>
          <w:bCs w:val="0"/>
          <w:i w:val="0"/>
          <w:iCs w:val="0"/>
          <w:color w:val="FFFFFF"/>
          <w:sz w:val="24"/>
          <w:szCs w:val="24"/>
        </w:rPr>
      </w:pPr>
      <w:r>
        <w:rPr>
          <w:rFonts w:hint="default" w:ascii="Times New Roman" w:hAnsi="Times New Roman" w:eastAsia="orig_vag_rounded_lt_com_thin" w:cs="Times New Roman"/>
          <w:b w:val="0"/>
          <w:bCs w:val="0"/>
          <w:i w:val="0"/>
          <w:iCs w:val="0"/>
          <w:color w:val="000000"/>
          <w:sz w:val="24"/>
          <w:szCs w:val="24"/>
        </w:rPr>
        <w:t>​</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Question 2: Any suggestions you recommend the platform to improve in order to facilitate your usage?</w:t>
      </w:r>
    </w:p>
    <w:p>
      <w:pPr>
        <w:pStyle w:val="5"/>
        <w:spacing w:beforeAutospacing="0" w:after="60" w:afterAutospacing="0" w:line="294" w:lineRule="atLeast"/>
        <w:textAlignment w:val="baseline"/>
        <w:rPr>
          <w:rFonts w:hint="default" w:ascii="Times New Roman" w:hAnsi="Times New Roman" w:eastAsia="sans-serif" w:cs="Times New Roman"/>
          <w:b w:val="0"/>
          <w:bCs w:val="0"/>
          <w:i w:val="0"/>
          <w:iCs w:val="0"/>
          <w:color w:val="FFFFFF"/>
          <w:sz w:val="24"/>
          <w:szCs w:val="24"/>
        </w:rPr>
      </w:pPr>
      <w:r>
        <w:rPr>
          <w:rFonts w:hint="default" w:ascii="Times New Roman" w:hAnsi="Times New Roman" w:eastAsia="PMingLiU" w:cs="Times New Roman"/>
          <w:b w:val="0"/>
          <w:bCs w:val="0"/>
          <w:i w:val="0"/>
          <w:iCs w:val="0"/>
          <w:sz w:val="24"/>
          <w:szCs w:val="24"/>
          <w:lang w:eastAsia="zh-TW"/>
        </w:rPr>
        <w:t xml:space="preserve">Mr. FL: </w:t>
      </w:r>
    </w:p>
    <w:p>
      <w:pPr>
        <w:pStyle w:val="5"/>
        <w:spacing w:beforeAutospacing="0" w:after="60" w:afterAutospacing="0" w:line="240" w:lineRule="auto"/>
        <w:textAlignment w:val="baseline"/>
        <w:rPr>
          <w:rFonts w:hint="default" w:ascii="Times New Roman" w:hAnsi="Times New Roman" w:eastAsia="PMingLiU" w:cs="Times New Roman"/>
          <w:b w:val="0"/>
          <w:bCs w:val="0"/>
          <w:i w:val="0"/>
          <w:iCs w:val="0"/>
          <w:color w:val="000000"/>
          <w:sz w:val="24"/>
          <w:szCs w:val="24"/>
          <w:lang w:eastAsia="zh-TW"/>
        </w:rPr>
      </w:pPr>
    </w:p>
    <w:p>
      <w:pPr>
        <w:pStyle w:val="5"/>
        <w:spacing w:beforeAutospacing="0" w:after="60" w:afterAutospacing="0" w:line="240" w:lineRule="auto"/>
        <w:textAlignment w:val="baseline"/>
        <w:rPr>
          <w:rFonts w:hint="default" w:ascii="Times New Roman" w:hAnsi="Times New Roman" w:eastAsia="PMingLiU" w:cs="Times New Roman"/>
          <w:b w:val="0"/>
          <w:bCs w:val="0"/>
          <w:i w:val="0"/>
          <w:iCs w:val="0"/>
          <w:color w:val="000000"/>
          <w:sz w:val="24"/>
          <w:szCs w:val="24"/>
          <w:lang w:eastAsia="zh-TW"/>
        </w:rPr>
      </w:pPr>
      <w:r>
        <w:rPr>
          <w:rFonts w:hint="default" w:ascii="Times New Roman" w:hAnsi="Times New Roman" w:eastAsia="PMingLiU" w:cs="Times New Roman"/>
          <w:b w:val="0"/>
          <w:bCs w:val="0"/>
          <w:i w:val="0"/>
          <w:iCs w:val="0"/>
          <w:color w:val="000000"/>
          <w:sz w:val="24"/>
          <w:szCs w:val="24"/>
          <w:lang w:eastAsia="zh-TW"/>
        </w:rPr>
        <w:t>My team is working with government officials to open the service to Mainland China. This needs government to help in order to expand the service internationally. We hope our service can be popular that, in a few years time, every patients in Mainland China and Hong Kong can enjoy this service. We are doing the telemedicine platform with Microsoft, and I will be meeting with Microsoft Greater China CEO to discuss announcement of partnerships in the coming month. Hope we can work it out.</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SimSun" w:cs="Times New Roman"/>
          <w:b w:val="0"/>
          <w:bCs w:val="0"/>
          <w:i w:val="0"/>
          <w:iCs w:val="0"/>
          <w:color w:val="0D2130"/>
          <w:sz w:val="24"/>
          <w:szCs w:val="24"/>
        </w:rPr>
      </w:pPr>
    </w:p>
    <w:p>
      <w:pPr>
        <w:rPr>
          <w:rFonts w:hint="default" w:ascii="Times New Roman" w:hAnsi="Times New Roman" w:eastAsia="PMingLiU" w:cs="Times New Roman"/>
          <w:b w:val="0"/>
          <w:bCs w:val="0"/>
          <w:i w:val="0"/>
          <w:iCs w:val="0"/>
          <w:color w:val="0D2130"/>
          <w:sz w:val="24"/>
          <w:szCs w:val="24"/>
          <w:lang w:val="en-US" w:eastAsia="zh-TW"/>
        </w:rPr>
      </w:pPr>
      <w:r>
        <w:rPr>
          <w:rFonts w:hint="eastAsia" w:ascii="Times New Roman" w:hAnsi="Times New Roman" w:eastAsia="PMingLiU" w:cs="Times New Roman"/>
          <w:b w:val="0"/>
          <w:bCs w:val="0"/>
          <w:i w:val="0"/>
          <w:iCs w:val="0"/>
          <w:color w:val="0D2130"/>
          <w:sz w:val="24"/>
          <w:szCs w:val="24"/>
          <w:lang w:val="en-US" w:eastAsia="zh-TW"/>
        </w:rPr>
        <w:t>In depth interview (8)</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Interviewer: Dr. Lee Kar Wai, Alvin</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Interviewee (Jeff Chan):</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Mr. FL, aged 50+, insurance agent, education level: bachelor degree level</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Question 1: After the introduction of the Virtual Care online platform provided by UMP Group Limited, do you think the platform can help you address your problem? Please feel free to tell us how you feel.</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 xml:space="preserve">Mr. FL : This online platform is similar to the foreign country platform. I know an online platform in Germany called second opinion doctor, which allows patient to look for second opinion when he/she thinks it is needed. They can look up other doctors after the first opinion given by his/her consulting doctor. However, this is different from the Virtual Care Service provided by UMP Group Limited, which provide primary healthcare service directly instead of providing second opinion. </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Question 2: Any suggestions you recommend the platform to improve in order to facilitate your usage?</w:t>
      </w:r>
    </w:p>
    <w:p>
      <w:pPr>
        <w:rPr>
          <w:rFonts w:hint="default" w:ascii="Times New Roman" w:hAnsi="Times New Roman" w:eastAsia="PMingLiU" w:cs="Times New Roman"/>
          <w:b w:val="0"/>
          <w:bCs w:val="0"/>
          <w:i w:val="0"/>
          <w:iCs w:val="0"/>
          <w:sz w:val="24"/>
          <w:szCs w:val="24"/>
        </w:rPr>
      </w:pPr>
      <w:r>
        <w:rPr>
          <w:rFonts w:hint="default" w:ascii="Times New Roman" w:hAnsi="Times New Roman" w:eastAsia="PMingLiU" w:cs="Times New Roman"/>
          <w:b w:val="0"/>
          <w:bCs w:val="0"/>
          <w:i w:val="0"/>
          <w:iCs w:val="0"/>
          <w:sz w:val="24"/>
          <w:szCs w:val="24"/>
        </w:rPr>
        <w:t>Mr. FL : The price of the Virtual Care Service is a bit too high when compared to on site clinic visit. In general, the general practitioner consultation with 3 days medication charged 350 hk dollar in general, this Virtual Care Service charged 480 hk dollar include 3 days medication plus 24 hour on site follow up in clinic. To increase the popularity of this platform organizer can consider lower the price of this service. Furthermore, UMP Group Limited can have coorperation with insurance company to promote their panel doctors, with the help of insurance company, UMP Group Limited can save many resources to promote their services as their client base is huge.</w:t>
      </w: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default" w:ascii="Times New Roman" w:hAnsi="Times New Roman" w:eastAsia="PMingLiU" w:cs="Times New Roman"/>
          <w:b w:val="0"/>
          <w:bCs w:val="0"/>
          <w:i w:val="0"/>
          <w:iCs w:val="0"/>
          <w:sz w:val="24"/>
          <w:szCs w:val="24"/>
        </w:rPr>
      </w:pPr>
    </w:p>
    <w:p>
      <w:pPr>
        <w:rPr>
          <w:rFonts w:hint="eastAsia" w:ascii="Times New Roman" w:hAnsi="Times New Roman" w:eastAsia="PMingLiU" w:cs="Times New Roman"/>
          <w:b/>
          <w:bCs/>
          <w:i w:val="0"/>
          <w:iCs w:val="0"/>
          <w:sz w:val="28"/>
          <w:szCs w:val="28"/>
          <w:lang w:val="en-US" w:eastAsia="zh-TW"/>
        </w:rPr>
      </w:pPr>
    </w:p>
    <w:p>
      <w:pPr>
        <w:rPr>
          <w:rFonts w:hint="default" w:ascii="Times New Roman" w:hAnsi="Times New Roman" w:eastAsia="PMingLiU" w:cs="Times New Roman"/>
          <w:b/>
          <w:bCs/>
          <w:i w:val="0"/>
          <w:iCs w:val="0"/>
          <w:sz w:val="28"/>
          <w:szCs w:val="28"/>
          <w:lang w:val="en-US" w:eastAsia="zh-TW"/>
        </w:rPr>
      </w:pPr>
      <w:r>
        <w:rPr>
          <w:rFonts w:hint="eastAsia" w:ascii="Times New Roman" w:hAnsi="Times New Roman" w:eastAsia="PMingLiU" w:cs="Times New Roman"/>
          <w:b/>
          <w:bCs/>
          <w:i w:val="0"/>
          <w:iCs w:val="0"/>
          <w:sz w:val="28"/>
          <w:szCs w:val="28"/>
          <w:lang w:val="en-US" w:eastAsia="zh-TW"/>
        </w:rPr>
        <w:t>Appendix IV</w:t>
      </w:r>
    </w:p>
    <w:p>
      <w:pPr>
        <w:rPr>
          <w:rFonts w:hint="default" w:ascii="Times New Roman" w:hAnsi="Times New Roman" w:eastAsia="PMingLiU" w:cs="Times New Roman"/>
          <w:b w:val="0"/>
          <w:bCs w:val="0"/>
          <w:i w:val="0"/>
          <w:iCs w:val="0"/>
          <w:sz w:val="24"/>
          <w:szCs w:val="24"/>
        </w:rPr>
      </w:pPr>
    </w:p>
    <w:p>
      <w:pPr>
        <w:tabs>
          <w:tab w:val="left" w:pos="5103"/>
        </w:tabs>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APPLICATION FOR ETHICAL APPROVAL</w:t>
      </w:r>
    </w:p>
    <w:p>
      <w:pPr>
        <w:tabs>
          <w:tab w:val="left" w:pos="5103"/>
        </w:tabs>
        <w:ind w:right="282"/>
        <w:jc w:val="center"/>
        <w:rPr>
          <w:rFonts w:hint="default" w:ascii="Times New Roman" w:hAnsi="Times New Roman" w:cs="Times New Roman"/>
          <w:b w:val="0"/>
          <w:bCs w:val="0"/>
          <w:i w:val="0"/>
          <w:iCs w:val="0"/>
          <w:sz w:val="24"/>
          <w:szCs w:val="24"/>
        </w:rPr>
      </w:pPr>
    </w:p>
    <w:p>
      <w:pPr>
        <w:tabs>
          <w:tab w:val="left" w:pos="5103"/>
        </w:tabs>
        <w:ind w:right="282"/>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hint="default" w:ascii="Times New Roman" w:hAnsi="Times New Roman" w:cs="Times New Roman"/>
          <w:b w:val="0"/>
          <w:bCs w:val="0"/>
          <w:i w:val="0"/>
          <w:iCs w:val="0"/>
          <w:sz w:val="24"/>
          <w:szCs w:val="24"/>
        </w:rPr>
      </w:pPr>
    </w:p>
    <w:p>
      <w:pPr>
        <w:tabs>
          <w:tab w:val="left" w:pos="5103"/>
        </w:tabs>
        <w:ind w:right="282"/>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hint="default" w:ascii="Times New Roman" w:hAnsi="Times New Roman" w:cs="Times New Roman"/>
          <w:b w:val="0"/>
          <w:bCs w:val="0"/>
          <w:i w:val="0"/>
          <w:iCs w:val="0"/>
          <w:sz w:val="24"/>
          <w:szCs w:val="24"/>
        </w:rPr>
      </w:pPr>
    </w:p>
    <w:p>
      <w:pPr>
        <w:tabs>
          <w:tab w:val="left" w:pos="5103"/>
        </w:tabs>
        <w:ind w:right="282"/>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The individual undertaking the research activity is known as the “principal researcher”.</w:t>
      </w:r>
    </w:p>
    <w:p>
      <w:pPr>
        <w:tabs>
          <w:tab w:val="left" w:pos="5103"/>
        </w:tabs>
        <w:ind w:right="282"/>
        <w:jc w:val="both"/>
        <w:rPr>
          <w:rFonts w:hint="default" w:ascii="Times New Roman" w:hAnsi="Times New Roman" w:cs="Times New Roman"/>
          <w:b w:val="0"/>
          <w:bCs w:val="0"/>
          <w:i w:val="0"/>
          <w:iCs w:val="0"/>
          <w:sz w:val="24"/>
          <w:szCs w:val="24"/>
        </w:rPr>
      </w:pPr>
    </w:p>
    <w:p>
      <w:pPr>
        <w:tabs>
          <w:tab w:val="left" w:pos="5103"/>
        </w:tabs>
        <w:ind w:right="282"/>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hint="default" w:ascii="Times New Roman" w:hAnsi="Times New Roman" w:cs="Times New Roman"/>
          <w:b w:val="0"/>
          <w:bCs w:val="0"/>
          <w:i w:val="0"/>
          <w:iCs w:val="0"/>
          <w:sz w:val="24"/>
          <w:szCs w:val="24"/>
        </w:rPr>
      </w:pPr>
    </w:p>
    <w:p>
      <w:pPr>
        <w:tabs>
          <w:tab w:val="left" w:pos="5103"/>
        </w:tabs>
        <w:ind w:right="282"/>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Please read the notes for guidance before completing ALL sections of the form.</w:t>
      </w:r>
    </w:p>
    <w:p>
      <w:pPr>
        <w:autoSpaceDE w:val="0"/>
        <w:autoSpaceDN w:val="0"/>
        <w:adjustRightInd w:val="0"/>
        <w:jc w:val="both"/>
        <w:rPr>
          <w:rFonts w:hint="default" w:ascii="Times New Roman" w:hAnsi="Times New Roman" w:cs="Times New Roman"/>
          <w:b w:val="0"/>
          <w:bCs w:val="0"/>
          <w:i w:val="0"/>
          <w:iCs w:val="0"/>
          <w:sz w:val="24"/>
          <w:szCs w:val="24"/>
        </w:rPr>
      </w:pPr>
    </w:p>
    <w:p>
      <w:pPr>
        <w:autoSpaceDE w:val="0"/>
        <w:autoSpaceDN w:val="0"/>
        <w:adjustRightInd w:val="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This form must be completed and approved prior to undertaking any research activity. Please see Checklist for details of process for different categories of application.  </w:t>
      </w:r>
    </w:p>
    <w:p>
      <w:pPr>
        <w:autoSpaceDE w:val="0"/>
        <w:autoSpaceDN w:val="0"/>
        <w:adjustRightInd w:val="0"/>
        <w:jc w:val="both"/>
        <w:rPr>
          <w:rFonts w:hint="default" w:ascii="Times New Roman" w:hAnsi="Times New Roman" w:cs="Times New Roman"/>
          <w:b w:val="0"/>
          <w:bCs w:val="0"/>
          <w:i w:val="0"/>
          <w:iCs w:val="0"/>
          <w:sz w:val="24"/>
          <w:szCs w:val="24"/>
        </w:rPr>
      </w:pPr>
    </w:p>
    <w:p>
      <w:pPr>
        <w:autoSpaceDE w:val="0"/>
        <w:autoSpaceDN w:val="0"/>
        <w:adjustRightInd w:val="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Delete the Guidance Notes at the end of the form BEFORE submitting your application</w:t>
      </w:r>
    </w:p>
    <w:p>
      <w:pPr>
        <w:autoSpaceDE w:val="0"/>
        <w:autoSpaceDN w:val="0"/>
        <w:adjustRightInd w:val="0"/>
        <w:jc w:val="both"/>
        <w:rPr>
          <w:rFonts w:hint="default" w:ascii="Times New Roman" w:hAnsi="Times New Roman" w:cs="Times New Roman"/>
          <w:b w:val="0"/>
          <w:bCs w:val="0"/>
          <w:i w:val="0"/>
          <w:iCs w:val="0"/>
          <w:sz w:val="24"/>
          <w:szCs w:val="24"/>
        </w:rPr>
      </w:pPr>
    </w:p>
    <w:p>
      <w:pPr>
        <w:autoSpaceDE w:val="0"/>
        <w:autoSpaceDN w:val="0"/>
        <w:adjustRightInd w:val="0"/>
        <w:spacing w:after="240"/>
        <w:jc w:val="both"/>
        <w:rPr>
          <w:rFonts w:hint="default" w:ascii="Times New Roman" w:hAnsi="Times New Roman" w:cs="Times New Roman"/>
          <w:b w:val="0"/>
          <w:bCs w:val="0"/>
          <w:i w:val="0"/>
          <w:iCs w:val="0"/>
          <w:sz w:val="24"/>
          <w:szCs w:val="24"/>
        </w:rPr>
      </w:pPr>
    </w:p>
    <w:p>
      <w:pPr>
        <w:autoSpaceDE w:val="0"/>
        <w:autoSpaceDN w:val="0"/>
        <w:adjustRightInd w:val="0"/>
        <w:spacing w:after="24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A: About You (Principal Researcher)</w:t>
      </w:r>
    </w:p>
    <w:tbl>
      <w:tblPr>
        <w:tblStyle w:val="15"/>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3253" w:type="dxa"/>
            <w:gridSpan w:val="2"/>
            <w:shd w:val="clear" w:color="auto" w:fill="F1F1F1" w:themeFill="background1" w:themeFillShade="F2"/>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Full Name:</w:t>
            </w:r>
          </w:p>
        </w:tc>
        <w:tc>
          <w:tcPr>
            <w:tcW w:w="6636" w:type="dxa"/>
            <w:gridSpan w:val="4"/>
          </w:tcPr>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Lee Kar Wai, Alvin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3253" w:type="dxa"/>
            <w:gridSpan w:val="2"/>
            <w:shd w:val="clear" w:color="auto" w:fill="BEBEBE" w:themeFill="background1" w:themeFillShade="BF"/>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Tick all boxes which apply:</w:t>
            </w:r>
          </w:p>
          <w:p>
            <w:pPr>
              <w:rPr>
                <w:rFonts w:hint="default" w:ascii="Times New Roman" w:hAnsi="Times New Roman" w:cs="Times New Roman"/>
                <w:b w:val="0"/>
                <w:bCs w:val="0"/>
                <w:i w:val="0"/>
                <w:iCs w:val="0"/>
                <w:sz w:val="24"/>
                <w:szCs w:val="24"/>
              </w:rPr>
            </w:pPr>
          </w:p>
        </w:tc>
        <w:tc>
          <w:tcPr>
            <w:tcW w:w="2551" w:type="dxa"/>
            <w:shd w:val="clear" w:color="auto" w:fill="F1F1F1" w:themeFill="background1" w:themeFillShade="F2"/>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Member of staff:</w:t>
            </w:r>
          </w:p>
        </w:tc>
        <w:tc>
          <w:tcPr>
            <w:tcW w:w="709" w:type="dxa"/>
            <w:shd w:val="clear" w:color="auto" w:fill="BEBEBE" w:themeFill="background1" w:themeFillShade="BF"/>
            <w:vAlign w:val="center"/>
          </w:tcPr>
          <w:p>
            <w:pPr>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tc>
        <w:tc>
          <w:tcPr>
            <w:tcW w:w="2526" w:type="dxa"/>
            <w:shd w:val="clear" w:color="auto" w:fill="F1F1F1" w:themeFill="background1" w:themeFillShade="F2"/>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Honorary research fellow:</w:t>
            </w:r>
          </w:p>
        </w:tc>
        <w:tc>
          <w:tcPr>
            <w:tcW w:w="850" w:type="dxa"/>
            <w:shd w:val="clear" w:color="auto" w:fill="BEBEBE" w:themeFill="background1" w:themeFillShade="BF"/>
            <w:vAlign w:val="center"/>
          </w:tcPr>
          <w:p>
            <w:pPr>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2544" w:type="dxa"/>
            <w:shd w:val="clear" w:color="auto" w:fill="F1F1F1" w:themeFill="background1" w:themeFillShade="F2"/>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Undergraduate Student</w:t>
            </w:r>
          </w:p>
        </w:tc>
        <w:sdt>
          <w:sdtPr>
            <w:rPr>
              <w:rFonts w:hint="default" w:ascii="Times New Roman" w:hAnsi="Times New Roman" w:cs="Times New Roman"/>
              <w:b w:val="0"/>
              <w:bCs w:val="0"/>
              <w:i w:val="0"/>
              <w:iCs w:val="0"/>
              <w:sz w:val="24"/>
              <w:szCs w:val="24"/>
            </w:rPr>
            <w:id w:val="-947236441"/>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tc>
              <w:tcPr>
                <w:tcW w:w="709" w:type="dxa"/>
                <w:shd w:val="clear" w:color="auto" w:fill="BEBEBE" w:themeFill="background1" w:themeFillShade="BF"/>
                <w:vAlign w:val="center"/>
              </w:tcPr>
              <w:p>
                <w:pPr>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tc>
          </w:sdtContent>
        </w:sdt>
        <w:tc>
          <w:tcPr>
            <w:tcW w:w="2551" w:type="dxa"/>
            <w:shd w:val="clear" w:color="auto" w:fill="F1F1F1" w:themeFill="background1" w:themeFillShade="F2"/>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Taught Postgraduate Student</w:t>
            </w:r>
          </w:p>
        </w:tc>
        <w:sdt>
          <w:sdtPr>
            <w:rPr>
              <w:rFonts w:hint="default" w:ascii="Times New Roman" w:hAnsi="Times New Roman" w:cs="Times New Roman"/>
              <w:b w:val="0"/>
              <w:bCs w:val="0"/>
              <w:i w:val="0"/>
              <w:iCs w:val="0"/>
              <w:sz w:val="24"/>
              <w:szCs w:val="24"/>
            </w:rPr>
            <w:id w:val="-1954943217"/>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tc>
              <w:tcPr>
                <w:tcW w:w="709" w:type="dxa"/>
                <w:shd w:val="clear" w:color="auto" w:fill="BEBEBE" w:themeFill="background1" w:themeFillShade="BF"/>
                <w:vAlign w:val="center"/>
              </w:tcPr>
              <w:p>
                <w:pPr>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tc>
          </w:sdtContent>
        </w:sdt>
        <w:tc>
          <w:tcPr>
            <w:tcW w:w="2526" w:type="dxa"/>
            <w:shd w:val="clear" w:color="auto" w:fill="F1F1F1" w:themeFill="background1" w:themeFillShade="F2"/>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Postgraduate Research Student</w:t>
            </w:r>
          </w:p>
        </w:tc>
        <w:sdt>
          <w:sdtPr>
            <w:rPr>
              <w:rFonts w:hint="default" w:ascii="Times New Roman" w:hAnsi="Times New Roman" w:cs="Times New Roman"/>
              <w:b w:val="0"/>
              <w:bCs w:val="0"/>
              <w:i w:val="0"/>
              <w:iCs w:val="0"/>
              <w:sz w:val="24"/>
              <w:szCs w:val="24"/>
            </w:rPr>
            <w:id w:val="-71887707"/>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tc>
              <w:tcPr>
                <w:tcW w:w="850" w:type="dxa"/>
                <w:shd w:val="clear" w:color="auto" w:fill="BEBEBE" w:themeFill="background1" w:themeFillShade="BF"/>
                <w:vAlign w:val="center"/>
              </w:tcPr>
              <w:p>
                <w:pPr>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tc>
          </w:sdtContent>
        </w:sdt>
      </w:tr>
    </w:tbl>
    <w:p>
      <w:pPr>
        <w:rPr>
          <w:rFonts w:hint="default" w:ascii="Times New Roman" w:hAnsi="Times New Roman" w:cs="Times New Roman"/>
          <w:b w:val="0"/>
          <w:bCs w:val="0"/>
          <w:i w:val="0"/>
          <w:iCs w:val="0"/>
          <w:sz w:val="24"/>
          <w:szCs w:val="24"/>
        </w:rPr>
      </w:pPr>
    </w:p>
    <w:tbl>
      <w:tblPr>
        <w:tblStyle w:val="15"/>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3253" w:type="dxa"/>
            <w:shd w:val="clear" w:color="auto" w:fill="F1F1F1" w:themeFill="background1" w:themeFillShade="F2"/>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Institute/Academic Discipline/Centre:</w:t>
            </w:r>
          </w:p>
        </w:tc>
        <w:tc>
          <w:tcPr>
            <w:tcW w:w="6636" w:type="dxa"/>
          </w:tcPr>
          <w:p>
            <w:pPr>
              <w:rPr>
                <w:rFonts w:hint="default" w:ascii="Times New Roman" w:hAnsi="Times New Roman" w:cs="Times New Roman"/>
                <w:b w:val="0"/>
                <w:bCs w:val="0"/>
                <w:i w:val="0"/>
                <w:iCs w:val="0"/>
                <w:sz w:val="24"/>
                <w:szCs w:val="24"/>
              </w:rPr>
            </w:pP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University of Wales Trinity Saint David</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Campus:</w:t>
            </w:r>
          </w:p>
        </w:tc>
        <w:tc>
          <w:tcPr>
            <w:tcW w:w="6636" w:type="dxa"/>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shd w:val="clear" w:color="auto" w:fill="FFFFFF"/>
              </w:rPr>
              <w:t>Carmarthen Campus, Carmarthen SA31 3EP</w:t>
            </w:r>
          </w:p>
          <w:p>
            <w:pPr>
              <w:rPr>
                <w:rFonts w:hint="default" w:ascii="Times New Roman" w:hAnsi="Times New Roman" w:cs="Times New Roman"/>
                <w:b w:val="0"/>
                <w:bCs w:val="0"/>
                <w:i w:val="0"/>
                <w:iCs w:val="0"/>
                <w:sz w:val="24"/>
                <w:szCs w:val="24"/>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E-mail address:</w:t>
            </w:r>
          </w:p>
        </w:tc>
        <w:tc>
          <w:tcPr>
            <w:tcW w:w="6636" w:type="dxa"/>
          </w:tcPr>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cs="Times New Roman"/>
                <w:b w:val="0"/>
                <w:bCs w:val="0"/>
                <w:i w:val="0"/>
                <w:iCs w:val="0"/>
                <w:sz w:val="24"/>
                <w:szCs w:val="24"/>
              </w:rPr>
              <w:fldChar w:fldCharType="begin"/>
            </w:r>
            <w:r>
              <w:rPr>
                <w:rFonts w:hint="default" w:ascii="Times New Roman" w:hAnsi="Times New Roman" w:cs="Times New Roman"/>
                <w:b w:val="0"/>
                <w:bCs w:val="0"/>
                <w:i w:val="0"/>
                <w:iCs w:val="0"/>
                <w:sz w:val="24"/>
                <w:szCs w:val="24"/>
              </w:rPr>
              <w:instrText xml:space="preserve"> HYPERLINK "mailto:drjoeleung@gmail.com," </w:instrText>
            </w:r>
            <w:r>
              <w:rPr>
                <w:rFonts w:hint="default" w:ascii="Times New Roman" w:hAnsi="Times New Roman" w:cs="Times New Roman"/>
                <w:b w:val="0"/>
                <w:bCs w:val="0"/>
                <w:i w:val="0"/>
                <w:iCs w:val="0"/>
                <w:sz w:val="24"/>
                <w:szCs w:val="24"/>
              </w:rPr>
              <w:fldChar w:fldCharType="separate"/>
            </w:r>
            <w:r>
              <w:rPr>
                <w:rStyle w:val="12"/>
                <w:rFonts w:hint="default" w:ascii="Times New Roman" w:hAnsi="Times New Roman" w:eastAsia="PMingLiU" w:cs="Times New Roman"/>
                <w:b w:val="0"/>
                <w:bCs w:val="0"/>
                <w:i w:val="0"/>
                <w:iCs w:val="0"/>
                <w:sz w:val="24"/>
                <w:szCs w:val="24"/>
                <w:lang w:val="en-US" w:eastAsia="zh-TW"/>
              </w:rPr>
              <w:t>drjoeleung@gmail.com,</w:t>
            </w:r>
            <w:r>
              <w:rPr>
                <w:rStyle w:val="12"/>
                <w:rFonts w:hint="default" w:ascii="Times New Roman" w:hAnsi="Times New Roman" w:eastAsia="PMingLiU" w:cs="Times New Roman"/>
                <w:b w:val="0"/>
                <w:bCs w:val="0"/>
                <w:i w:val="0"/>
                <w:iCs w:val="0"/>
                <w:sz w:val="24"/>
                <w:szCs w:val="24"/>
                <w:lang w:val="en-US" w:eastAsia="zh-TW"/>
              </w:rPr>
              <w:fldChar w:fldCharType="end"/>
            </w:r>
            <w:r>
              <w:rPr>
                <w:rFonts w:hint="default" w:ascii="Times New Roman" w:hAnsi="Times New Roman" w:eastAsia="PMingLiU" w:cs="Times New Roman"/>
                <w:b w:val="0"/>
                <w:bCs w:val="0"/>
                <w:i w:val="0"/>
                <w:iCs w:val="0"/>
                <w:sz w:val="24"/>
                <w:szCs w:val="24"/>
                <w:lang w:val="en-US" w:eastAsia="zh-TW"/>
              </w:rPr>
              <w:t xml:space="preserve"> </w:t>
            </w:r>
            <w:r>
              <w:rPr>
                <w:rFonts w:hint="default" w:ascii="Times New Roman" w:hAnsi="Times New Roman" w:cs="Times New Roman"/>
                <w:b w:val="0"/>
                <w:bCs w:val="0"/>
                <w:i w:val="0"/>
                <w:iCs w:val="0"/>
                <w:sz w:val="24"/>
                <w:szCs w:val="24"/>
              </w:rPr>
              <w:fldChar w:fldCharType="begin"/>
            </w:r>
            <w:r>
              <w:rPr>
                <w:rFonts w:hint="default" w:ascii="Times New Roman" w:hAnsi="Times New Roman" w:cs="Times New Roman"/>
                <w:b w:val="0"/>
                <w:bCs w:val="0"/>
                <w:i w:val="0"/>
                <w:iCs w:val="0"/>
                <w:sz w:val="24"/>
                <w:szCs w:val="24"/>
              </w:rPr>
              <w:instrText xml:space="preserve"> HYPERLINK "mailto:Lottiefung@hkma.org.hk" </w:instrText>
            </w:r>
            <w:r>
              <w:rPr>
                <w:rFonts w:hint="default" w:ascii="Times New Roman" w:hAnsi="Times New Roman" w:cs="Times New Roman"/>
                <w:b w:val="0"/>
                <w:bCs w:val="0"/>
                <w:i w:val="0"/>
                <w:iCs w:val="0"/>
                <w:sz w:val="24"/>
                <w:szCs w:val="24"/>
              </w:rPr>
              <w:fldChar w:fldCharType="separate"/>
            </w:r>
            <w:r>
              <w:rPr>
                <w:rStyle w:val="12"/>
                <w:rFonts w:hint="default" w:ascii="Times New Roman" w:hAnsi="Times New Roman" w:eastAsia="PMingLiU" w:cs="Times New Roman"/>
                <w:b w:val="0"/>
                <w:bCs w:val="0"/>
                <w:i w:val="0"/>
                <w:iCs w:val="0"/>
                <w:sz w:val="24"/>
                <w:szCs w:val="24"/>
                <w:lang w:val="en-US" w:eastAsia="zh-TW"/>
              </w:rPr>
              <w:t>Lottiefung@hkma.org.hk</w:t>
            </w:r>
            <w:r>
              <w:rPr>
                <w:rStyle w:val="12"/>
                <w:rFonts w:hint="default" w:ascii="Times New Roman" w:hAnsi="Times New Roman" w:eastAsia="PMingLiU" w:cs="Times New Roman"/>
                <w:b w:val="0"/>
                <w:bCs w:val="0"/>
                <w:i w:val="0"/>
                <w:iCs w:val="0"/>
                <w:sz w:val="24"/>
                <w:szCs w:val="24"/>
                <w:lang w:val="en-US" w:eastAsia="zh-TW"/>
              </w:rPr>
              <w:fldChar w:fldCharType="end"/>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Contact Telephone Number:</w:t>
            </w:r>
          </w:p>
        </w:tc>
        <w:tc>
          <w:tcPr>
            <w:tcW w:w="6636" w:type="dxa"/>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91033586</w:t>
            </w:r>
          </w:p>
          <w:p>
            <w:pPr>
              <w:rPr>
                <w:rFonts w:hint="default" w:ascii="Times New Roman" w:hAnsi="Times New Roman" w:cs="Times New Roman"/>
                <w:b w:val="0"/>
                <w:bCs w:val="0"/>
                <w:i w:val="0"/>
                <w:iCs w:val="0"/>
                <w:sz w:val="24"/>
                <w:szCs w:val="24"/>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9889" w:type="dxa"/>
            <w:gridSpan w:val="2"/>
            <w:shd w:val="clear" w:color="auto" w:fill="BEBEBE" w:themeFill="background1" w:themeFillShade="BF"/>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3253" w:type="dxa"/>
            <w:shd w:val="clear" w:color="auto" w:fill="F1F1F1" w:themeFill="background1" w:themeFillShade="F2"/>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Student Number:</w:t>
            </w:r>
          </w:p>
        </w:tc>
        <w:tc>
          <w:tcPr>
            <w:tcW w:w="6636" w:type="dxa"/>
          </w:tcPr>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1818500</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3253" w:type="dxa"/>
            <w:shd w:val="clear" w:color="auto" w:fill="F1F1F1" w:themeFill="background1" w:themeFillShade="F2"/>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Programme of Study:</w:t>
            </w:r>
          </w:p>
        </w:tc>
        <w:tc>
          <w:tcPr>
            <w:tcW w:w="6636" w:type="dxa"/>
          </w:tcPr>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Master of Business Administration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3253" w:type="dxa"/>
            <w:shd w:val="clear" w:color="auto" w:fill="F1F1F1" w:themeFill="background1" w:themeFillShade="F2"/>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Director of Studies/Supervisor:</w:t>
            </w:r>
          </w:p>
        </w:tc>
        <w:tc>
          <w:tcPr>
            <w:tcW w:w="6636" w:type="dxa"/>
          </w:tcPr>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Dr Joe Leung</w:t>
            </w:r>
          </w:p>
        </w:tc>
      </w:tr>
    </w:tbl>
    <w:p>
      <w:pPr>
        <w:rPr>
          <w:rFonts w:hint="default" w:ascii="Times New Roman" w:hAnsi="Times New Roman" w:cs="Times New Roman"/>
          <w:b w:val="0"/>
          <w:bCs w:val="0"/>
          <w:i w:val="0"/>
          <w:iCs w:val="0"/>
          <w:sz w:val="24"/>
          <w:szCs w:val="24"/>
        </w:rPr>
      </w:pPr>
    </w:p>
    <w:p>
      <w:pPr>
        <w:autoSpaceDE w:val="0"/>
        <w:autoSpaceDN w:val="0"/>
        <w:adjustRightInd w:val="0"/>
        <w:jc w:val="both"/>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br w:type="page"/>
      </w:r>
    </w:p>
    <w:p>
      <w:pPr>
        <w:autoSpaceDE w:val="0"/>
        <w:autoSpaceDN w:val="0"/>
        <w:adjustRightInd w:val="0"/>
        <w:spacing w:after="24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B: Approval for Research Activity</w:t>
      </w:r>
    </w:p>
    <w:tbl>
      <w:tblPr>
        <w:tblStyle w:val="16"/>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Has the research activity received approval in principle?</w:t>
            </w: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sdt>
          <w:sdtPr>
            <w:rPr>
              <w:rFonts w:hint="default" w:ascii="Times New Roman" w:hAnsi="Times New Roman" w:cs="Times New Roman"/>
              <w:b w:val="0"/>
              <w:bCs w:val="0"/>
              <w:i w:val="0"/>
              <w:iCs w:val="0"/>
              <w:sz w:val="24"/>
              <w:szCs w:val="24"/>
            </w:rPr>
            <w:id w:val="1447122604"/>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tc>
              <w:tcPr>
                <w:tcW w:w="850"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t>
                </w:r>
              </w:p>
            </w:tc>
          </w:sdtContent>
        </w:sdt>
        <w:tc>
          <w:tcPr>
            <w:tcW w:w="99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sdt>
          <w:sdtPr>
            <w:rPr>
              <w:rFonts w:hint="default" w:ascii="Times New Roman" w:hAnsi="Times New Roman" w:cs="Times New Roman"/>
              <w:b w:val="0"/>
              <w:bCs w:val="0"/>
              <w:i w:val="0"/>
              <w:iCs w:val="0"/>
              <w:sz w:val="24"/>
              <w:szCs w:val="24"/>
            </w:rPr>
            <w:id w:val="1244220297"/>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tc>
              <w:tcPr>
                <w:tcW w:w="851"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075" w:type="dxa"/>
            <w:gridSpan w:val="4"/>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p>
        </w:tc>
        <w:tc>
          <w:tcPr>
            <w:tcW w:w="1843" w:type="dxa"/>
            <w:gridSpan w:val="2"/>
            <w:shd w:val="clear" w:color="auto" w:fill="F1F1F1" w:themeFill="background1" w:themeFillShade="F2"/>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3693" w:type="dxa"/>
            <w:vMerge w:val="restart"/>
            <w:shd w:val="clear" w:color="auto" w:fill="F1F1F1" w:themeFill="background1" w:themeFillShade="F2"/>
          </w:tcPr>
          <w:p>
            <w:pPr>
              <w:autoSpaceDE w:val="0"/>
              <w:autoSpaceDN w:val="0"/>
              <w:adjustRightInd w:val="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If Yes, please indicate source of approval (and date where known):</w:t>
            </w:r>
            <w:r>
              <w:rPr>
                <w:rFonts w:hint="default" w:ascii="Times New Roman" w:hAnsi="Times New Roman" w:cs="Times New Roman"/>
                <w:b w:val="0"/>
                <w:bCs w:val="0"/>
                <w:i w:val="0"/>
                <w:iCs w:val="0"/>
                <w:color w:val="FF0000"/>
                <w:sz w:val="24"/>
                <w:szCs w:val="24"/>
              </w:rPr>
              <w:t xml:space="preserve"> </w:t>
            </w:r>
            <w:r>
              <w:rPr>
                <w:rFonts w:hint="default" w:ascii="Times New Roman" w:hAnsi="Times New Roman" w:cs="Times New Roman"/>
                <w:b w:val="0"/>
                <w:bCs w:val="0"/>
                <w:i w:val="0"/>
                <w:iCs w:val="0"/>
                <w:sz w:val="24"/>
                <w:szCs w:val="24"/>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Research Degrees Committee</w:t>
            </w:r>
          </w:p>
        </w:tc>
        <w:sdt>
          <w:sdtPr>
            <w:rPr>
              <w:rFonts w:hint="default" w:ascii="Times New Roman" w:hAnsi="Times New Roman" w:cs="Times New Roman"/>
              <w:b w:val="0"/>
              <w:bCs w:val="0"/>
              <w:i w:val="0"/>
              <w:iCs w:val="0"/>
              <w:sz w:val="24"/>
              <w:szCs w:val="24"/>
            </w:rPr>
            <w:id w:val="706606798"/>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tc>
              <w:tcPr>
                <w:tcW w:w="850"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tc>
          </w:sdtContent>
        </w:sdt>
        <w:tc>
          <w:tcPr>
            <w:tcW w:w="1843" w:type="dxa"/>
            <w:gridSpan w:val="2"/>
            <w:vAlign w:val="center"/>
          </w:tcPr>
          <w:p>
            <w:pPr>
              <w:autoSpaceDE w:val="0"/>
              <w:autoSpaceDN w:val="0"/>
              <w:adjustRightInd w:val="0"/>
              <w:jc w:val="center"/>
              <w:rPr>
                <w:rFonts w:hint="default" w:ascii="Times New Roman" w:hAnsi="Times New Roman" w:cs="Times New Roman"/>
                <w:b w:val="0"/>
                <w:bCs w:val="0"/>
                <w:i w:val="0"/>
                <w:iCs w:val="0"/>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3693" w:type="dxa"/>
            <w:vMerge w:val="continue"/>
            <w:shd w:val="clear" w:color="auto" w:fill="F1F1F1" w:themeFill="background1" w:themeFillShade="F2"/>
          </w:tcPr>
          <w:p>
            <w:pPr>
              <w:autoSpaceDE w:val="0"/>
              <w:autoSpaceDN w:val="0"/>
              <w:adjustRightInd w:val="0"/>
              <w:jc w:val="both"/>
              <w:rPr>
                <w:rFonts w:hint="default" w:ascii="Times New Roman" w:hAnsi="Times New Roman" w:cs="Times New Roman"/>
                <w:b w:val="0"/>
                <w:bCs w:val="0"/>
                <w:i w:val="0"/>
                <w:iCs w:val="0"/>
                <w:sz w:val="24"/>
                <w:szCs w:val="24"/>
              </w:rPr>
            </w:pPr>
          </w:p>
        </w:tc>
        <w:tc>
          <w:tcPr>
            <w:tcW w:w="3532" w:type="dxa"/>
            <w:gridSpan w:val="2"/>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Institute Research Committee</w:t>
            </w:r>
          </w:p>
        </w:tc>
        <w:sdt>
          <w:sdtPr>
            <w:rPr>
              <w:rFonts w:hint="default" w:ascii="Times New Roman" w:hAnsi="Times New Roman" w:cs="Times New Roman"/>
              <w:b w:val="0"/>
              <w:bCs w:val="0"/>
              <w:i w:val="0"/>
              <w:iCs w:val="0"/>
              <w:sz w:val="24"/>
              <w:szCs w:val="24"/>
            </w:rPr>
            <w:id w:val="1394927872"/>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tc>
              <w:tcPr>
                <w:tcW w:w="850"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tc>
          </w:sdtContent>
        </w:sdt>
        <w:tc>
          <w:tcPr>
            <w:tcW w:w="1843" w:type="dxa"/>
            <w:gridSpan w:val="2"/>
            <w:vAlign w:val="center"/>
          </w:tcPr>
          <w:p>
            <w:pPr>
              <w:autoSpaceDE w:val="0"/>
              <w:autoSpaceDN w:val="0"/>
              <w:adjustRightInd w:val="0"/>
              <w:jc w:val="center"/>
              <w:rPr>
                <w:rFonts w:hint="default" w:ascii="Times New Roman" w:hAnsi="Times New Roman" w:cs="Times New Roman"/>
                <w:b w:val="0"/>
                <w:bCs w:val="0"/>
                <w:i w:val="0"/>
                <w:iCs w:val="0"/>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93" w:type="dxa"/>
            <w:vMerge w:val="continue"/>
            <w:shd w:val="clear" w:color="auto" w:fill="F1F1F1" w:themeFill="background1" w:themeFillShade="F2"/>
          </w:tcPr>
          <w:p>
            <w:pPr>
              <w:autoSpaceDE w:val="0"/>
              <w:autoSpaceDN w:val="0"/>
              <w:adjustRightInd w:val="0"/>
              <w:jc w:val="both"/>
              <w:rPr>
                <w:rFonts w:hint="default" w:ascii="Times New Roman" w:hAnsi="Times New Roman" w:cs="Times New Roman"/>
                <w:b w:val="0"/>
                <w:bCs w:val="0"/>
                <w:i w:val="0"/>
                <w:iCs w:val="0"/>
                <w:sz w:val="24"/>
                <w:szCs w:val="24"/>
              </w:rPr>
            </w:pPr>
          </w:p>
        </w:tc>
        <w:tc>
          <w:tcPr>
            <w:tcW w:w="3532" w:type="dxa"/>
            <w:gridSpan w:val="2"/>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Other (write in)</w:t>
            </w:r>
          </w:p>
          <w:p>
            <w:pPr>
              <w:autoSpaceDE w:val="0"/>
              <w:autoSpaceDN w:val="0"/>
              <w:adjustRightInd w:val="0"/>
              <w:rPr>
                <w:rFonts w:hint="default" w:ascii="Times New Roman" w:hAnsi="Times New Roman" w:cs="Times New Roman"/>
                <w:b w:val="0"/>
                <w:bCs w:val="0"/>
                <w:i w:val="0"/>
                <w:iCs w:val="0"/>
                <w:sz w:val="24"/>
                <w:szCs w:val="24"/>
              </w:rPr>
            </w:pPr>
          </w:p>
        </w:tc>
        <w:sdt>
          <w:sdtPr>
            <w:rPr>
              <w:rFonts w:hint="default" w:ascii="Times New Roman" w:hAnsi="Times New Roman" w:cs="Times New Roman"/>
              <w:b w:val="0"/>
              <w:bCs w:val="0"/>
              <w:i w:val="0"/>
              <w:iCs w:val="0"/>
              <w:sz w:val="24"/>
              <w:szCs w:val="24"/>
            </w:rPr>
            <w:id w:val="-1664075246"/>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tc>
              <w:tcPr>
                <w:tcW w:w="850"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tc>
          </w:sdtContent>
        </w:sdt>
        <w:tc>
          <w:tcPr>
            <w:tcW w:w="1843" w:type="dxa"/>
            <w:gridSpan w:val="2"/>
            <w:vAlign w:val="center"/>
          </w:tcPr>
          <w:p>
            <w:pPr>
              <w:autoSpaceDE w:val="0"/>
              <w:autoSpaceDN w:val="0"/>
              <w:adjustRightInd w:val="0"/>
              <w:jc w:val="center"/>
              <w:rPr>
                <w:rFonts w:hint="default" w:ascii="Times New Roman" w:hAnsi="Times New Roman" w:cs="Times New Roman"/>
                <w:b w:val="0"/>
                <w:bCs w:val="0"/>
                <w:i w:val="0"/>
                <w:iCs w:val="0"/>
                <w:sz w:val="24"/>
                <w:szCs w:val="24"/>
              </w:rPr>
            </w:pPr>
          </w:p>
        </w:tc>
      </w:tr>
    </w:tbl>
    <w:p>
      <w:pPr>
        <w:autoSpaceDE w:val="0"/>
        <w:autoSpaceDN w:val="0"/>
        <w:adjustRightInd w:val="0"/>
        <w:spacing w:after="240"/>
        <w:jc w:val="both"/>
        <w:rPr>
          <w:rFonts w:hint="default" w:ascii="Times New Roman" w:hAnsi="Times New Roman" w:cs="Times New Roman"/>
          <w:b w:val="0"/>
          <w:bCs w:val="0"/>
          <w:i w:val="0"/>
          <w:iCs w:val="0"/>
          <w:sz w:val="24"/>
          <w:szCs w:val="24"/>
        </w:rPr>
      </w:pPr>
    </w:p>
    <w:p>
      <w:pPr>
        <w:autoSpaceDE w:val="0"/>
        <w:autoSpaceDN w:val="0"/>
        <w:adjustRightInd w:val="0"/>
        <w:spacing w:after="24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C:  Internal and External Ethical Guidance Materials</w:t>
      </w:r>
    </w:p>
    <w:tbl>
      <w:tblPr>
        <w:tblStyle w:val="16"/>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2"/>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pPr>
              <w:autoSpaceDE w:val="0"/>
              <w:autoSpaceDN w:val="0"/>
              <w:adjustRightInd w:val="0"/>
              <w:rPr>
                <w:rStyle w:val="12"/>
                <w:rFonts w:hint="default" w:ascii="Times New Roman" w:hAnsi="Times New Roman" w:cs="Times New Roman"/>
                <w:b w:val="0"/>
                <w:bCs w:val="0"/>
                <w:i w:val="0"/>
                <w:iCs w:val="0"/>
                <w:color w:val="auto"/>
                <w:sz w:val="24"/>
                <w:szCs w:val="24"/>
                <w:u w:val="none"/>
              </w:rPr>
            </w:pPr>
            <w:r>
              <w:rPr>
                <w:rFonts w:hint="default" w:ascii="Times New Roman" w:hAnsi="Times New Roman" w:cs="Times New Roman"/>
                <w:b w:val="0"/>
                <w:bCs w:val="0"/>
                <w:i w:val="0"/>
                <w:iCs w:val="0"/>
                <w:sz w:val="24"/>
                <w:szCs w:val="24"/>
              </w:rPr>
              <w:fldChar w:fldCharType="begin"/>
            </w:r>
            <w:r>
              <w:rPr>
                <w:rFonts w:hint="default" w:ascii="Times New Roman" w:hAnsi="Times New Roman" w:cs="Times New Roman"/>
                <w:b w:val="0"/>
                <w:bCs w:val="0"/>
                <w:i w:val="0"/>
                <w:iCs w:val="0"/>
                <w:sz w:val="24"/>
                <w:szCs w:val="24"/>
              </w:rPr>
              <w:instrText xml:space="preserve"> HYPERLINK "file:///C:\\Users\\c.lohmann-hancock\\AppData\\Local\\Microsoft\\Windows\\INetCache\\REICoP-17-20-v3-Final.pdf" </w:instrText>
            </w:r>
            <w:r>
              <w:rPr>
                <w:rFonts w:hint="default" w:ascii="Times New Roman" w:hAnsi="Times New Roman" w:cs="Times New Roman"/>
                <w:b w:val="0"/>
                <w:bCs w:val="0"/>
                <w:i w:val="0"/>
                <w:iCs w:val="0"/>
                <w:sz w:val="24"/>
                <w:szCs w:val="24"/>
              </w:rPr>
              <w:fldChar w:fldCharType="separate"/>
            </w:r>
            <w:r>
              <w:rPr>
                <w:rStyle w:val="12"/>
                <w:rFonts w:hint="default" w:ascii="Times New Roman" w:hAnsi="Times New Roman" w:cs="Times New Roman"/>
                <w:b w:val="0"/>
                <w:bCs w:val="0"/>
                <w:i w:val="0"/>
                <w:iCs w:val="0"/>
                <w:color w:val="auto"/>
                <w:sz w:val="24"/>
                <w:szCs w:val="24"/>
                <w:u w:val="none"/>
              </w:rPr>
              <w:t>UWTSD Research Ethics &amp; Integrity Code of Practice</w:t>
            </w:r>
            <w:r>
              <w:rPr>
                <w:rStyle w:val="12"/>
                <w:rFonts w:hint="default" w:ascii="Times New Roman" w:hAnsi="Times New Roman" w:cs="Times New Roman"/>
                <w:b w:val="0"/>
                <w:bCs w:val="0"/>
                <w:i w:val="0"/>
                <w:iCs w:val="0"/>
                <w:color w:val="auto"/>
                <w:sz w:val="24"/>
                <w:szCs w:val="24"/>
                <w:u w:val="none"/>
              </w:rPr>
              <w:fldChar w:fldCharType="end"/>
            </w:r>
          </w:p>
          <w:p>
            <w:pPr>
              <w:autoSpaceDE w:val="0"/>
              <w:autoSpaceDN w:val="0"/>
              <w:adjustRightInd w:val="0"/>
              <w:rPr>
                <w:rFonts w:hint="default" w:ascii="Times New Roman" w:hAnsi="Times New Roman" w:cs="Times New Roman"/>
                <w:b w:val="0"/>
                <w:bCs w:val="0"/>
                <w:i w:val="0"/>
                <w:iCs w:val="0"/>
                <w:sz w:val="24"/>
                <w:szCs w:val="24"/>
              </w:rPr>
            </w:pPr>
          </w:p>
        </w:tc>
        <w:sdt>
          <w:sdtPr>
            <w:rPr>
              <w:rFonts w:hint="default" w:ascii="Times New Roman" w:hAnsi="Times New Roman" w:cs="Times New Roman"/>
              <w:b w:val="0"/>
              <w:bCs w:val="0"/>
              <w:i w:val="0"/>
              <w:iCs w:val="0"/>
              <w:sz w:val="24"/>
              <w:szCs w:val="24"/>
            </w:rPr>
            <w:id w:val="1578479508"/>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tc>
              <w:tcPr>
                <w:tcW w:w="1134" w:type="dxa"/>
                <w:shd w:val="clear" w:color="auto" w:fill="BEBEBE" w:themeFill="background1" w:themeFillShade="BF"/>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color w:val="FF0000"/>
                <w:sz w:val="24"/>
                <w:szCs w:val="24"/>
              </w:rPr>
            </w:pPr>
            <w:r>
              <w:rPr>
                <w:rFonts w:hint="default" w:ascii="Times New Roman" w:hAnsi="Times New Roman" w:cs="Times New Roman"/>
                <w:b w:val="0"/>
                <w:bCs w:val="0"/>
                <w:i w:val="0"/>
                <w:iCs w:val="0"/>
                <w:sz w:val="24"/>
                <w:szCs w:val="24"/>
              </w:rPr>
              <w:t>UWTSD Research Data Management Policy</w:t>
            </w:r>
          </w:p>
        </w:tc>
        <w:tc>
          <w:tcPr>
            <w:tcW w:w="1134" w:type="dxa"/>
            <w:shd w:val="clear" w:color="auto" w:fill="BEBEBE" w:themeFill="background1" w:themeFillShade="BF"/>
          </w:tcPr>
          <w:sdt>
            <w:sdtPr>
              <w:rPr>
                <w:rFonts w:hint="default" w:ascii="Times New Roman" w:hAnsi="Times New Roman" w:cs="Times New Roman"/>
                <w:b w:val="0"/>
                <w:bCs w:val="0"/>
                <w:i w:val="0"/>
                <w:iCs w:val="0"/>
                <w:sz w:val="24"/>
                <w:szCs w:val="24"/>
              </w:rPr>
              <w:id w:val="-2040961117"/>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bl>
    <w:p>
      <w:pPr>
        <w:autoSpaceDE w:val="0"/>
        <w:autoSpaceDN w:val="0"/>
        <w:adjustRightInd w:val="0"/>
        <w:spacing w:after="240"/>
        <w:jc w:val="both"/>
        <w:rPr>
          <w:rFonts w:hint="default" w:ascii="Times New Roman" w:hAnsi="Times New Roman" w:cs="Times New Roman"/>
          <w:b w:val="0"/>
          <w:bCs w:val="0"/>
          <w:i w:val="0"/>
          <w:iCs w:val="0"/>
          <w:sz w:val="24"/>
          <w:szCs w:val="24"/>
        </w:rPr>
      </w:pPr>
    </w:p>
    <w:p>
      <w:pPr>
        <w:autoSpaceDE w:val="0"/>
        <w:autoSpaceDN w:val="0"/>
        <w:adjustRightInd w:val="0"/>
        <w:spacing w:after="24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D: External Collaborative Research Activity</w:t>
      </w:r>
    </w:p>
    <w:tbl>
      <w:tblPr>
        <w:tblStyle w:val="16"/>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804497617"/>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t>
                </w:r>
              </w:p>
            </w:sdtContent>
          </w:sdt>
        </w:tc>
        <w:tc>
          <w:tcPr>
            <w:tcW w:w="79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c>
          <w:tcPr>
            <w:tcW w:w="1047" w:type="dxa"/>
            <w:gridSpan w:val="3"/>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016347612"/>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8"/>
          </w:tcPr>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Institution</w:t>
            </w:r>
          </w:p>
        </w:tc>
        <w:tc>
          <w:tcPr>
            <w:tcW w:w="6095" w:type="dxa"/>
            <w:gridSpan w:val="7"/>
          </w:tcPr>
          <w:p>
            <w:pPr>
              <w:autoSpaceDE w:val="0"/>
              <w:autoSpaceDN w:val="0"/>
              <w:adjustRightInd w:val="0"/>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UMP Group Limited</w:t>
            </w:r>
          </w:p>
          <w:p>
            <w:pPr>
              <w:autoSpaceDE w:val="0"/>
              <w:autoSpaceDN w:val="0"/>
              <w:adjustRightInd w:val="0"/>
              <w:rPr>
                <w:rFonts w:hint="default" w:ascii="Times New Roman" w:hAnsi="Times New Roman" w:cs="Times New Roman"/>
                <w:b w:val="0"/>
                <w:bCs w:val="0"/>
                <w:i w:val="0"/>
                <w:iCs w:val="0"/>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Contact person name</w:t>
            </w:r>
          </w:p>
        </w:tc>
        <w:tc>
          <w:tcPr>
            <w:tcW w:w="6095" w:type="dxa"/>
            <w:gridSpan w:val="7"/>
          </w:tcPr>
          <w:p>
            <w:pPr>
              <w:autoSpaceDE w:val="0"/>
              <w:autoSpaceDN w:val="0"/>
              <w:adjustRightInd w:val="0"/>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Lee Kar Chung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Contact person e-mail address</w:t>
            </w:r>
          </w:p>
          <w:p>
            <w:pPr>
              <w:autoSpaceDE w:val="0"/>
              <w:autoSpaceDN w:val="0"/>
              <w:adjustRightInd w:val="0"/>
              <w:jc w:val="both"/>
              <w:rPr>
                <w:rFonts w:hint="default" w:ascii="Times New Roman" w:hAnsi="Times New Roman" w:cs="Times New Roman"/>
                <w:b w:val="0"/>
                <w:bCs w:val="0"/>
                <w:i w:val="0"/>
                <w:iCs w:val="0"/>
                <w:sz w:val="24"/>
                <w:szCs w:val="24"/>
              </w:rPr>
            </w:pPr>
          </w:p>
        </w:tc>
        <w:tc>
          <w:tcPr>
            <w:tcW w:w="6095" w:type="dxa"/>
            <w:gridSpan w:val="7"/>
          </w:tcPr>
          <w:p>
            <w:pPr>
              <w:autoSpaceDE w:val="0"/>
              <w:autoSpaceDN w:val="0"/>
              <w:adjustRightInd w:val="0"/>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cs="Times New Roman"/>
                <w:b w:val="0"/>
                <w:bCs w:val="0"/>
                <w:i w:val="0"/>
                <w:iCs w:val="0"/>
                <w:sz w:val="24"/>
                <w:szCs w:val="24"/>
              </w:rPr>
              <w:fldChar w:fldCharType="begin"/>
            </w:r>
            <w:r>
              <w:rPr>
                <w:rFonts w:hint="default" w:ascii="Times New Roman" w:hAnsi="Times New Roman" w:cs="Times New Roman"/>
                <w:b w:val="0"/>
                <w:bCs w:val="0"/>
                <w:i w:val="0"/>
                <w:iCs w:val="0"/>
                <w:sz w:val="24"/>
                <w:szCs w:val="24"/>
              </w:rPr>
              <w:instrText xml:space="preserve"> HYPERLINK "mailto:lse.felix@gmail.com" </w:instrText>
            </w:r>
            <w:r>
              <w:rPr>
                <w:rFonts w:hint="default" w:ascii="Times New Roman" w:hAnsi="Times New Roman" w:cs="Times New Roman"/>
                <w:b w:val="0"/>
                <w:bCs w:val="0"/>
                <w:i w:val="0"/>
                <w:iCs w:val="0"/>
                <w:sz w:val="24"/>
                <w:szCs w:val="24"/>
              </w:rPr>
              <w:fldChar w:fldCharType="separate"/>
            </w:r>
            <w:r>
              <w:rPr>
                <w:rStyle w:val="12"/>
                <w:rFonts w:hint="default" w:ascii="Times New Roman" w:hAnsi="Times New Roman" w:eastAsia="PMingLiU" w:cs="Times New Roman"/>
                <w:b w:val="0"/>
                <w:bCs w:val="0"/>
                <w:i w:val="0"/>
                <w:iCs w:val="0"/>
                <w:sz w:val="24"/>
                <w:szCs w:val="24"/>
                <w:lang w:val="en-US" w:eastAsia="zh-TW"/>
              </w:rPr>
              <w:t>lse.felix@gmail.com</w:t>
            </w:r>
            <w:r>
              <w:rPr>
                <w:rStyle w:val="12"/>
                <w:rFonts w:hint="default" w:ascii="Times New Roman" w:hAnsi="Times New Roman" w:eastAsia="PMingLiU" w:cs="Times New Roman"/>
                <w:b w:val="0"/>
                <w:bCs w:val="0"/>
                <w:i w:val="0"/>
                <w:iCs w:val="0"/>
                <w:sz w:val="24"/>
                <w:szCs w:val="24"/>
                <w:lang w:val="en-US" w:eastAsia="zh-TW"/>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850" w:type="dxa"/>
            <w:shd w:val="clear" w:color="auto" w:fill="D8D8D8" w:themeFill="background1" w:themeFillShade="D9"/>
            <w:vAlign w:val="center"/>
          </w:tcPr>
          <w:p>
            <w:pPr>
              <w:autoSpaceDE w:val="0"/>
              <w:autoSpaceDN w:val="0"/>
              <w:adjustRightInd w:val="0"/>
              <w:jc w:val="center"/>
              <w:rPr>
                <w:rFonts w:hint="default" w:ascii="Times New Roman" w:hAnsi="Times New Roman" w:cs="Times New Roman"/>
                <w:b w:val="0"/>
                <w:bCs w:val="0"/>
                <w:i w:val="0"/>
                <w:iCs w:val="0"/>
                <w:sz w:val="24"/>
                <w:szCs w:val="24"/>
              </w:rPr>
            </w:pPr>
            <w:sdt>
              <w:sdtPr>
                <w:rPr>
                  <w:rFonts w:hint="default" w:ascii="Times New Roman" w:hAnsi="Times New Roman" w:cs="Times New Roman"/>
                  <w:b w:val="0"/>
                  <w:bCs w:val="0"/>
                  <w:i w:val="0"/>
                  <w:iCs w:val="0"/>
                  <w:sz w:val="24"/>
                  <w:szCs w:val="24"/>
                </w:rPr>
                <w:id w:val="-287595643"/>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r>
                  <w:rPr>
                    <w:rFonts w:hint="default" w:ascii="Times New Roman" w:hAnsi="Times New Roman" w:eastAsia="MS Gothic" w:cs="Times New Roman"/>
                    <w:b w:val="0"/>
                    <w:bCs w:val="0"/>
                    <w:i w:val="0"/>
                    <w:iCs w:val="0"/>
                    <w:sz w:val="24"/>
                    <w:szCs w:val="24"/>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c>
          <w:tcPr>
            <w:tcW w:w="851" w:type="dxa"/>
            <w:shd w:val="clear" w:color="auto" w:fill="D8D8D8" w:themeFill="background1" w:themeFillShade="D9"/>
            <w:vAlign w:val="center"/>
          </w:tcPr>
          <w:sdt>
            <w:sdtPr>
              <w:rPr>
                <w:rFonts w:hint="default" w:ascii="Times New Roman" w:hAnsi="Times New Roman" w:cs="Times New Roman"/>
                <w:b w:val="0"/>
                <w:bCs w:val="0"/>
                <w:i w:val="0"/>
                <w:iCs w:val="0"/>
                <w:sz w:val="24"/>
                <w:szCs w:val="24"/>
              </w:rPr>
              <w:id w:val="-1755960482"/>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850" w:type="dxa"/>
            <w:shd w:val="clear" w:color="auto" w:fill="D8D8D8" w:themeFill="background1" w:themeFillShade="D9"/>
            <w:vAlign w:val="center"/>
          </w:tcPr>
          <w:p>
            <w:pPr>
              <w:autoSpaceDE w:val="0"/>
              <w:autoSpaceDN w:val="0"/>
              <w:adjustRightInd w:val="0"/>
              <w:jc w:val="center"/>
              <w:rPr>
                <w:rFonts w:hint="default" w:ascii="Times New Roman" w:hAnsi="Times New Roman" w:cs="Times New Roman"/>
                <w:b w:val="0"/>
                <w:bCs w:val="0"/>
                <w:i w:val="0"/>
                <w:iCs w:val="0"/>
                <w:sz w:val="24"/>
                <w:szCs w:val="24"/>
              </w:rPr>
            </w:pPr>
            <w:sdt>
              <w:sdtPr>
                <w:rPr>
                  <w:rFonts w:hint="default" w:ascii="Times New Roman" w:hAnsi="Times New Roman" w:cs="Times New Roman"/>
                  <w:b w:val="0"/>
                  <w:bCs w:val="0"/>
                  <w:i w:val="0"/>
                  <w:iCs w:val="0"/>
                  <w:sz w:val="24"/>
                  <w:szCs w:val="24"/>
                </w:rPr>
                <w:id w:val="1563443322"/>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r>
                  <w:rPr>
                    <w:rFonts w:hint="default" w:ascii="Times New Roman" w:hAnsi="Times New Roman" w:eastAsia="MS Gothic" w:cs="Times New Roman"/>
                    <w:b w:val="0"/>
                    <w:bCs w:val="0"/>
                    <w:i w:val="0"/>
                    <w:iCs w:val="0"/>
                    <w:sz w:val="24"/>
                    <w:szCs w:val="24"/>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c>
          <w:tcPr>
            <w:tcW w:w="851" w:type="dxa"/>
            <w:shd w:val="clear" w:color="auto" w:fill="D8D8D8" w:themeFill="background1" w:themeFillShade="D9"/>
            <w:vAlign w:val="center"/>
          </w:tcPr>
          <w:sdt>
            <w:sdtPr>
              <w:rPr>
                <w:rFonts w:hint="default" w:ascii="Times New Roman" w:hAnsi="Times New Roman" w:cs="Times New Roman"/>
                <w:b w:val="0"/>
                <w:bCs w:val="0"/>
                <w:i w:val="0"/>
                <w:iCs w:val="0"/>
                <w:sz w:val="24"/>
                <w:szCs w:val="24"/>
              </w:rPr>
              <w:id w:val="-748419000"/>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850" w:type="dxa"/>
            <w:shd w:val="clear" w:color="auto" w:fill="D8D8D8" w:themeFill="background1" w:themeFillShade="D9"/>
            <w:vAlign w:val="center"/>
          </w:tcPr>
          <w:p>
            <w:pPr>
              <w:autoSpaceDE w:val="0"/>
              <w:autoSpaceDN w:val="0"/>
              <w:adjustRightInd w:val="0"/>
              <w:jc w:val="center"/>
              <w:rPr>
                <w:rFonts w:hint="default" w:ascii="Times New Roman" w:hAnsi="Times New Roman" w:cs="Times New Roman"/>
                <w:b w:val="0"/>
                <w:bCs w:val="0"/>
                <w:i w:val="0"/>
                <w:iCs w:val="0"/>
                <w:sz w:val="24"/>
                <w:szCs w:val="24"/>
              </w:rPr>
            </w:pPr>
            <w:sdt>
              <w:sdtPr>
                <w:rPr>
                  <w:rFonts w:hint="default" w:ascii="Times New Roman" w:hAnsi="Times New Roman" w:cs="Times New Roman"/>
                  <w:b w:val="0"/>
                  <w:bCs w:val="0"/>
                  <w:i w:val="0"/>
                  <w:iCs w:val="0"/>
                  <w:sz w:val="24"/>
                  <w:szCs w:val="24"/>
                </w:rPr>
                <w:id w:val="1911424659"/>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r>
                  <w:rPr>
                    <w:rFonts w:hint="default" w:ascii="Times New Roman" w:hAnsi="Times New Roman" w:eastAsia="MS Gothic" w:cs="Times New Roman"/>
                    <w:b w:val="0"/>
                    <w:bCs w:val="0"/>
                    <w:i w:val="0"/>
                    <w:iCs w:val="0"/>
                    <w:sz w:val="24"/>
                    <w:szCs w:val="24"/>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c>
          <w:tcPr>
            <w:tcW w:w="851" w:type="dxa"/>
            <w:shd w:val="clear" w:color="auto" w:fill="D8D8D8" w:themeFill="background1" w:themeFillShade="D9"/>
            <w:vAlign w:val="center"/>
          </w:tcPr>
          <w:sdt>
            <w:sdtPr>
              <w:rPr>
                <w:rFonts w:hint="default" w:ascii="Times New Roman" w:hAnsi="Times New Roman" w:cs="Times New Roman"/>
                <w:b w:val="0"/>
                <w:bCs w:val="0"/>
                <w:i w:val="0"/>
                <w:iCs w:val="0"/>
                <w:sz w:val="24"/>
                <w:szCs w:val="24"/>
              </w:rPr>
              <w:id w:val="-1876681663"/>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restart"/>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Are you specifically employed to undertake this research in either a paid or voluntary capacity?</w:t>
            </w:r>
          </w:p>
        </w:tc>
        <w:tc>
          <w:tcPr>
            <w:tcW w:w="2409" w:type="dxa"/>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Voluntary</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850" w:type="dxa"/>
            <w:shd w:val="clear" w:color="auto" w:fill="D8D8D8" w:themeFill="background1" w:themeFillShade="D9"/>
            <w:vAlign w:val="center"/>
          </w:tcPr>
          <w:sdt>
            <w:sdtPr>
              <w:rPr>
                <w:rFonts w:hint="default" w:ascii="Times New Roman" w:hAnsi="Times New Roman" w:cs="Times New Roman"/>
                <w:b w:val="0"/>
                <w:bCs w:val="0"/>
                <w:i w:val="0"/>
                <w:iCs w:val="0"/>
                <w:sz w:val="24"/>
                <w:szCs w:val="24"/>
              </w:rPr>
              <w:id w:val="-1452555905"/>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c>
          <w:tcPr>
            <w:tcW w:w="861" w:type="dxa"/>
            <w:gridSpan w:val="2"/>
            <w:shd w:val="clear" w:color="auto" w:fill="D8D8D8" w:themeFill="background1" w:themeFillShade="D9"/>
            <w:vAlign w:val="center"/>
          </w:tcPr>
          <w:sdt>
            <w:sdtPr>
              <w:rPr>
                <w:rFonts w:hint="default" w:ascii="Times New Roman" w:hAnsi="Times New Roman" w:cs="Times New Roman"/>
                <w:b w:val="0"/>
                <w:bCs w:val="0"/>
                <w:i w:val="0"/>
                <w:iCs w:val="0"/>
                <w:sz w:val="24"/>
                <w:szCs w:val="24"/>
              </w:rPr>
              <w:id w:val="-1824587797"/>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continue"/>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p>
        </w:tc>
        <w:tc>
          <w:tcPr>
            <w:tcW w:w="2409" w:type="dxa"/>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Employed</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850" w:type="dxa"/>
            <w:shd w:val="clear" w:color="auto" w:fill="D8D8D8" w:themeFill="background1" w:themeFillShade="D9"/>
            <w:vAlign w:val="center"/>
          </w:tcPr>
          <w:sdt>
            <w:sdtPr>
              <w:rPr>
                <w:rFonts w:hint="default" w:ascii="Times New Roman" w:hAnsi="Times New Roman" w:cs="Times New Roman"/>
                <w:b w:val="0"/>
                <w:bCs w:val="0"/>
                <w:i w:val="0"/>
                <w:iCs w:val="0"/>
                <w:sz w:val="24"/>
                <w:szCs w:val="24"/>
              </w:rPr>
              <w:id w:val="-361060577"/>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c>
          <w:tcPr>
            <w:tcW w:w="861" w:type="dxa"/>
            <w:gridSpan w:val="2"/>
            <w:shd w:val="clear" w:color="auto" w:fill="D8D8D8" w:themeFill="background1" w:themeFillShade="D9"/>
            <w:vAlign w:val="center"/>
          </w:tcPr>
          <w:sdt>
            <w:sdtPr>
              <w:rPr>
                <w:rFonts w:hint="default" w:ascii="Times New Roman" w:hAnsi="Times New Roman" w:cs="Times New Roman"/>
                <w:b w:val="0"/>
                <w:bCs w:val="0"/>
                <w:i w:val="0"/>
                <w:iCs w:val="0"/>
                <w:sz w:val="24"/>
                <w:szCs w:val="24"/>
              </w:rPr>
              <w:id w:val="-1007364088"/>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Is the research being undertaken within an existing UWTSD Athrofa Professional Learning Partnership (APLP)</w:t>
            </w:r>
          </w:p>
        </w:tc>
        <w:tc>
          <w:tcPr>
            <w:tcW w:w="2409" w:type="dxa"/>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850" w:type="dxa"/>
            <w:shd w:val="clear" w:color="auto" w:fill="D8D8D8" w:themeFill="background1" w:themeFillShade="D9"/>
            <w:vAlign w:val="center"/>
          </w:tcPr>
          <w:p>
            <w:pPr>
              <w:autoSpaceDE w:val="0"/>
              <w:autoSpaceDN w:val="0"/>
              <w:adjustRightInd w:val="0"/>
              <w:jc w:val="center"/>
              <w:rPr>
                <w:rFonts w:hint="default" w:ascii="Times New Roman" w:hAnsi="Times New Roman" w:cs="Times New Roman"/>
                <w:b w:val="0"/>
                <w:bCs w:val="0"/>
                <w:i w:val="0"/>
                <w:iCs w:val="0"/>
                <w:sz w:val="24"/>
                <w:szCs w:val="24"/>
              </w:rPr>
            </w:pPr>
            <w:sdt>
              <w:sdtPr>
                <w:rPr>
                  <w:rFonts w:hint="default" w:ascii="Times New Roman" w:hAnsi="Times New Roman" w:cs="Times New Roman"/>
                  <w:b w:val="0"/>
                  <w:bCs w:val="0"/>
                  <w:i w:val="0"/>
                  <w:iCs w:val="0"/>
                  <w:sz w:val="24"/>
                  <w:szCs w:val="24"/>
                </w:rPr>
                <w:id w:val="48506529"/>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r>
                  <w:rPr>
                    <w:rFonts w:hint="default" w:ascii="Times New Roman" w:hAnsi="Times New Roman" w:eastAsia="MS Gothic" w:cs="Times New Roman"/>
                    <w:b w:val="0"/>
                    <w:bCs w:val="0"/>
                    <w:i w:val="0"/>
                    <w:iCs w:val="0"/>
                    <w:sz w:val="24"/>
                    <w:szCs w:val="24"/>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c>
          <w:tcPr>
            <w:tcW w:w="851" w:type="dxa"/>
            <w:shd w:val="clear" w:color="auto" w:fill="D8D8D8" w:themeFill="background1" w:themeFillShade="D9"/>
            <w:vAlign w:val="center"/>
          </w:tcPr>
          <w:sdt>
            <w:sdtPr>
              <w:rPr>
                <w:rFonts w:hint="default" w:ascii="Times New Roman" w:hAnsi="Times New Roman" w:cs="Times New Roman"/>
                <w:b w:val="0"/>
                <w:bCs w:val="0"/>
                <w:i w:val="0"/>
                <w:iCs w:val="0"/>
                <w:sz w:val="24"/>
                <w:szCs w:val="24"/>
              </w:rPr>
              <w:id w:val="1039408862"/>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Permission to undertake the research has been provided by the partner organisation</w:t>
            </w:r>
          </w:p>
        </w:tc>
        <w:tc>
          <w:tcPr>
            <w:tcW w:w="2409" w:type="dxa"/>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(If YES attach copy)</w:t>
            </w: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850" w:type="dxa"/>
            <w:shd w:val="clear" w:color="auto" w:fill="D8D8D8" w:themeFill="background1" w:themeFillShade="D9"/>
            <w:vAlign w:val="center"/>
          </w:tcPr>
          <w:p>
            <w:pPr>
              <w:autoSpaceDE w:val="0"/>
              <w:autoSpaceDN w:val="0"/>
              <w:adjustRightInd w:val="0"/>
              <w:jc w:val="center"/>
              <w:rPr>
                <w:rFonts w:hint="default" w:ascii="Times New Roman" w:hAnsi="Times New Roman" w:cs="Times New Roman"/>
                <w:b w:val="0"/>
                <w:bCs w:val="0"/>
                <w:i w:val="0"/>
                <w:iCs w:val="0"/>
                <w:sz w:val="24"/>
                <w:szCs w:val="24"/>
              </w:rPr>
            </w:pPr>
            <w:sdt>
              <w:sdtPr>
                <w:rPr>
                  <w:rFonts w:hint="default" w:ascii="Times New Roman" w:hAnsi="Times New Roman" w:cs="Times New Roman"/>
                  <w:b w:val="0"/>
                  <w:bCs w:val="0"/>
                  <w:i w:val="0"/>
                  <w:iCs w:val="0"/>
                  <w:sz w:val="24"/>
                  <w:szCs w:val="24"/>
                </w:rPr>
                <w:id w:val="185717742"/>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r>
                  <w:rPr>
                    <w:rFonts w:hint="default" w:ascii="Times New Roman" w:hAnsi="Times New Roman" w:eastAsia="MS Gothic" w:cs="Times New Roman"/>
                    <w:b w:val="0"/>
                    <w:bCs w:val="0"/>
                    <w:i w:val="0"/>
                    <w:iCs w:val="0"/>
                    <w:sz w:val="24"/>
                    <w:szCs w:val="24"/>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c>
          <w:tcPr>
            <w:tcW w:w="851" w:type="dxa"/>
            <w:shd w:val="clear" w:color="auto" w:fill="D8D8D8" w:themeFill="background1" w:themeFillShade="D9"/>
            <w:vAlign w:val="center"/>
          </w:tcPr>
          <w:sdt>
            <w:sdtPr>
              <w:rPr>
                <w:rFonts w:hint="default" w:ascii="Times New Roman" w:hAnsi="Times New Roman" w:cs="Times New Roman"/>
                <w:b w:val="0"/>
                <w:bCs w:val="0"/>
                <w:i w:val="0"/>
                <w:iCs w:val="0"/>
                <w:sz w:val="24"/>
                <w:szCs w:val="24"/>
              </w:rPr>
              <w:id w:val="-912467415"/>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bl>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autoSpaceDE w:val="0"/>
        <w:autoSpaceDN w:val="0"/>
        <w:adjustRightInd w:val="0"/>
        <w:spacing w:after="24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Where research activity is carried out in collaboration with an external organisation</w:t>
      </w:r>
    </w:p>
    <w:tbl>
      <w:tblPr>
        <w:tblStyle w:val="16"/>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623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895"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279024073"/>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94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c>
          <w:tcPr>
            <w:tcW w:w="851"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711570112"/>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5"/>
          </w:tcPr>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If Yes, please attach a copy of any final approval (or interim approval) from the organisation</w:t>
            </w:r>
          </w:p>
          <w:p>
            <w:pPr>
              <w:autoSpaceDE w:val="0"/>
              <w:autoSpaceDN w:val="0"/>
              <w:adjustRightInd w:val="0"/>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Verbal consent</w:t>
            </w:r>
          </w:p>
          <w:p>
            <w:pPr>
              <w:autoSpaceDE w:val="0"/>
              <w:autoSpaceDN w:val="0"/>
              <w:adjustRightInd w:val="0"/>
              <w:rPr>
                <w:rFonts w:hint="default" w:ascii="Times New Roman" w:hAnsi="Times New Roman" w:cs="Times New Roman"/>
                <w:b w:val="0"/>
                <w:bCs w:val="0"/>
                <w:i w:val="0"/>
                <w:iCs w:val="0"/>
                <w:sz w:val="24"/>
                <w:szCs w:val="24"/>
              </w:rPr>
            </w:pPr>
          </w:p>
        </w:tc>
      </w:tr>
    </w:tbl>
    <w:p>
      <w:pPr>
        <w:autoSpaceDE w:val="0"/>
        <w:autoSpaceDN w:val="0"/>
        <w:adjustRightInd w:val="0"/>
        <w:spacing w:after="240"/>
        <w:jc w:val="both"/>
        <w:rPr>
          <w:rFonts w:hint="default" w:ascii="Times New Roman" w:hAnsi="Times New Roman" w:cs="Times New Roman"/>
          <w:b w:val="0"/>
          <w:bCs w:val="0"/>
          <w:i w:val="0"/>
          <w:iCs w:val="0"/>
          <w:sz w:val="24"/>
          <w:szCs w:val="24"/>
        </w:rPr>
      </w:pPr>
    </w:p>
    <w:p>
      <w:pPr>
        <w:autoSpaceDE w:val="0"/>
        <w:autoSpaceDN w:val="0"/>
        <w:adjustRightInd w:val="0"/>
        <w:spacing w:after="24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E: Details of Research Activity</w:t>
      </w:r>
    </w:p>
    <w:tbl>
      <w:tblPr>
        <w:tblStyle w:val="15"/>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2405"/>
        <w:gridCol w:w="2434"/>
        <w:gridCol w:w="2434"/>
        <w:gridCol w:w="2471"/>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Indicative title:</w:t>
            </w:r>
          </w:p>
        </w:tc>
        <w:tc>
          <w:tcPr>
            <w:tcW w:w="3766" w:type="pct"/>
            <w:gridSpan w:val="3"/>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Project Initiation document and Consultancy Report on telecommunication of UMP Group Limited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Proposed start date:</w:t>
            </w:r>
          </w:p>
        </w:tc>
        <w:tc>
          <w:tcPr>
            <w:tcW w:w="1249" w:type="pct"/>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10 March 2020</w:t>
            </w:r>
          </w:p>
        </w:tc>
        <w:tc>
          <w:tcPr>
            <w:tcW w:w="1249"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Proposed end date:</w:t>
            </w:r>
          </w:p>
        </w:tc>
        <w:tc>
          <w:tcPr>
            <w:tcW w:w="1268" w:type="pct"/>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06 April 2020</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4" w:space="0"/>
            </w:tcBorders>
            <w:shd w:val="clear" w:color="auto" w:fill="F1F1F1" w:themeFill="background1" w:themeFillShade="F2"/>
            <w:vAlign w:val="center"/>
          </w:tcPr>
          <w:p>
            <w:pPr>
              <w:spacing w:before="120" w:after="12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Introduction to the Research (maximum 300 words)</w:t>
            </w:r>
          </w:p>
          <w:p>
            <w:pPr>
              <w:spacing w:before="120" w:after="12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Ensure that you write for a </w:t>
            </w:r>
            <w:r>
              <w:rPr>
                <w:rFonts w:hint="default" w:ascii="Times New Roman" w:hAnsi="Times New Roman" w:cs="Times New Roman"/>
                <w:b w:val="0"/>
                <w:bCs w:val="0"/>
                <w:i w:val="0"/>
                <w:iCs w:val="0"/>
                <w:sz w:val="24"/>
                <w:szCs w:val="24"/>
                <w:u w:val="single"/>
              </w:rPr>
              <w:t>Non-Specialist Audience</w:t>
            </w:r>
            <w:r>
              <w:rPr>
                <w:rFonts w:hint="default" w:ascii="Times New Roman" w:hAnsi="Times New Roman" w:cs="Times New Roman"/>
                <w:b w:val="0"/>
                <w:bCs w:val="0"/>
                <w:i w:val="0"/>
                <w:iCs w:val="0"/>
                <w:sz w:val="24"/>
                <w:szCs w:val="24"/>
              </w:rPr>
              <w:t xml:space="preserve"> when outlining your response to the three points below:</w:t>
            </w:r>
          </w:p>
          <w:p>
            <w:pPr>
              <w:pStyle w:val="19"/>
              <w:numPr>
                <w:ilvl w:val="0"/>
                <w:numId w:val="4"/>
              </w:numPr>
              <w:contextualSpacing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Purpose of Research Activity</w:t>
            </w:r>
          </w:p>
          <w:p>
            <w:pPr>
              <w:pStyle w:val="19"/>
              <w:numPr>
                <w:ilvl w:val="0"/>
                <w:numId w:val="4"/>
              </w:numPr>
              <w:contextualSpacing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Proposed Research Question</w:t>
            </w:r>
          </w:p>
          <w:p>
            <w:pPr>
              <w:pStyle w:val="19"/>
              <w:numPr>
                <w:ilvl w:val="0"/>
                <w:numId w:val="4"/>
              </w:numPr>
              <w:contextualSpacing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Aims of Research Activity</w:t>
            </w:r>
          </w:p>
          <w:p>
            <w:pPr>
              <w:pStyle w:val="19"/>
              <w:numPr>
                <w:ilvl w:val="0"/>
                <w:numId w:val="4"/>
              </w:numPr>
              <w:ind w:left="714" w:hanging="357"/>
              <w:contextualSpacing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Objectives of Research Activity</w:t>
            </w:r>
          </w:p>
          <w:p>
            <w:pPr>
              <w:spacing w:after="12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Demonstrate, briefly, how </w:t>
            </w:r>
            <w:r>
              <w:rPr>
                <w:rFonts w:hint="default" w:ascii="Times New Roman" w:hAnsi="Times New Roman" w:cs="Times New Roman"/>
                <w:b w:val="0"/>
                <w:bCs w:val="0"/>
                <w:i w:val="0"/>
                <w:iCs w:val="0"/>
                <w:sz w:val="24"/>
                <w:szCs w:val="24"/>
                <w:u w:val="single"/>
              </w:rPr>
              <w:t>Existing Research</w:t>
            </w:r>
            <w:r>
              <w:rPr>
                <w:rFonts w:hint="default" w:ascii="Times New Roman" w:hAnsi="Times New Roman" w:cs="Times New Roman"/>
                <w:b w:val="0"/>
                <w:bCs w:val="0"/>
                <w:i w:val="0"/>
                <w:iCs w:val="0"/>
                <w:sz w:val="24"/>
                <w:szCs w:val="24"/>
              </w:rPr>
              <w:t xml:space="preserve"> has informed the proposed activity and explain</w:t>
            </w:r>
          </w:p>
          <w:p>
            <w:pPr>
              <w:pStyle w:val="19"/>
              <w:numPr>
                <w:ilvl w:val="0"/>
                <w:numId w:val="4"/>
              </w:numPr>
              <w:contextualSpacing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What the research activity will add to the body of knowledge </w:t>
            </w:r>
          </w:p>
          <w:p>
            <w:pPr>
              <w:pStyle w:val="19"/>
              <w:numPr>
                <w:ilvl w:val="0"/>
                <w:numId w:val="4"/>
              </w:numPr>
              <w:contextualSpacing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Purpose of Research Activity</w:t>
            </w: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Please see the attached paper</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Research Question</w:t>
            </w: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Please see the attached paper</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Aims of Research Activity</w:t>
            </w: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Please see the attached paper</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Objectives of Research Activity</w:t>
            </w: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Please see the attached paper</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shd w:val="clear" w:color="auto" w:fill="F1F1F1" w:themeFill="background1" w:themeFillShade="F2"/>
            <w:vAlign w:val="center"/>
          </w:tcPr>
          <w:p>
            <w:pPr>
              <w:spacing w:before="120" w:after="12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Proposed methods (maximum 600 words)</w:t>
            </w: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Please see the attached paper</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bl>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br w:type="page"/>
      </w:r>
    </w:p>
    <w:tbl>
      <w:tblPr>
        <w:tblStyle w:val="15"/>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9755"/>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F1F1F1" w:themeFill="background1" w:themeFillShade="F2"/>
            <w:vAlign w:val="center"/>
          </w:tcPr>
          <w:p>
            <w:pPr>
              <w:spacing w:before="12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Location of research activity</w:t>
            </w: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vAlign w:val="center"/>
          </w:tcPr>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In their office</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F1F1F1" w:themeFill="background1" w:themeFillShade="F2"/>
            <w:vAlign w:val="center"/>
          </w:tcPr>
          <w:p>
            <w:pPr>
              <w:spacing w:before="12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Research activity outside of the UK</w:t>
            </w: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vAlign w:val="center"/>
          </w:tcPr>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Dr. Leung approved it already</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bl>
    <w:tbl>
      <w:tblPr>
        <w:tblStyle w:val="16"/>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22"/>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restart"/>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Use of documentation not in the public domain: Are any documents </w:t>
            </w:r>
            <w:r>
              <w:rPr>
                <w:rFonts w:hint="default" w:ascii="Times New Roman" w:hAnsi="Times New Roman" w:cs="Times New Roman"/>
                <w:b w:val="0"/>
                <w:bCs w:val="0"/>
                <w:i w:val="0"/>
                <w:iCs w:val="0"/>
                <w:sz w:val="24"/>
                <w:szCs w:val="24"/>
                <w:u w:val="single"/>
              </w:rPr>
              <w:t>NOT</w:t>
            </w:r>
            <w:r>
              <w:rPr>
                <w:rFonts w:hint="default" w:ascii="Times New Roman" w:hAnsi="Times New Roman" w:cs="Times New Roman"/>
                <w:b w:val="0"/>
                <w:bCs w:val="0"/>
                <w:i w:val="0"/>
                <w:iCs w:val="0"/>
                <w:sz w:val="24"/>
                <w:szCs w:val="24"/>
              </w:rPr>
              <w:t xml:space="preserve"> publicly available?   </w:t>
            </w:r>
          </w:p>
          <w:p>
            <w:pPr>
              <w:autoSpaceDE w:val="0"/>
              <w:autoSpaceDN w:val="0"/>
              <w:adjustRightInd w:val="0"/>
              <w:rPr>
                <w:rFonts w:hint="default" w:ascii="Times New Roman" w:hAnsi="Times New Roman" w:cs="Times New Roman"/>
                <w:b w:val="0"/>
                <w:bCs w:val="0"/>
                <w:i w:val="0"/>
                <w:iCs w:val="0"/>
                <w:sz w:val="24"/>
                <w:szCs w:val="24"/>
              </w:rPr>
            </w:pPr>
          </w:p>
        </w:tc>
        <w:tc>
          <w:tcPr>
            <w:tcW w:w="850"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c>
          <w:tcPr>
            <w:tcW w:w="851" w:type="dxa"/>
            <w:shd w:val="clear" w:color="auto" w:fill="D8D8D8" w:themeFill="background1" w:themeFillShade="D9"/>
            <w:vAlign w:val="center"/>
          </w:tcPr>
          <w:sdt>
            <w:sdtPr>
              <w:rPr>
                <w:rFonts w:hint="default" w:ascii="Times New Roman" w:hAnsi="Times New Roman" w:cs="Times New Roman"/>
                <w:b w:val="0"/>
                <w:bCs w:val="0"/>
                <w:i w:val="0"/>
                <w:iCs w:val="0"/>
                <w:sz w:val="24"/>
                <w:szCs w:val="24"/>
              </w:rPr>
              <w:id w:val="1420137672"/>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continue"/>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p>
        </w:tc>
        <w:tc>
          <w:tcPr>
            <w:tcW w:w="850"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851" w:type="dxa"/>
            <w:shd w:val="clear" w:color="auto" w:fill="D8D8D8" w:themeFill="background1" w:themeFillShade="D9"/>
            <w:vAlign w:val="center"/>
          </w:tcPr>
          <w:p>
            <w:pPr>
              <w:autoSpaceDE w:val="0"/>
              <w:autoSpaceDN w:val="0"/>
              <w:adjustRightInd w:val="0"/>
              <w:jc w:val="center"/>
              <w:rPr>
                <w:rFonts w:hint="default" w:ascii="Times New Roman" w:hAnsi="Times New Roman" w:cs="Times New Roman"/>
                <w:b w:val="0"/>
                <w:bCs w:val="0"/>
                <w:i w:val="0"/>
                <w:iCs w:val="0"/>
                <w:sz w:val="24"/>
                <w:szCs w:val="24"/>
              </w:rPr>
            </w:pPr>
            <w:sdt>
              <w:sdtPr>
                <w:rPr>
                  <w:rFonts w:hint="default" w:ascii="Times New Roman" w:hAnsi="Times New Roman" w:cs="Times New Roman"/>
                  <w:b w:val="0"/>
                  <w:bCs w:val="0"/>
                  <w:i w:val="0"/>
                  <w:iCs w:val="0"/>
                  <w:sz w:val="24"/>
                  <w:szCs w:val="24"/>
                </w:rPr>
                <w:id w:val="1644230281"/>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r>
                  <w:rPr>
                    <w:rFonts w:hint="default" w:ascii="Times New Roman" w:hAnsi="Times New Roman" w:eastAsia="MS Gothic" w:cs="Times New Roman"/>
                    <w:b w:val="0"/>
                    <w:bCs w:val="0"/>
                    <w:i w:val="0"/>
                    <w:iCs w:val="0"/>
                    <w:sz w:val="24"/>
                    <w:szCs w:val="24"/>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3"/>
            <w:shd w:val="clear" w:color="auto" w:fill="FFFFFF" w:themeFill="background1"/>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If Yes, please provide details here of how you will gain access to specific documentation that is not in the public domain and that this is in accordance with prevailing data protection law of the country in question and England and Wales.</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(this box should expand as you type)</w:t>
            </w:r>
          </w:p>
        </w:tc>
      </w:tr>
    </w:tbl>
    <w:p>
      <w:pPr>
        <w:autoSpaceDE w:val="0"/>
        <w:autoSpaceDN w:val="0"/>
        <w:adjustRightInd w:val="0"/>
        <w:spacing w:after="240"/>
        <w:jc w:val="both"/>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br w:type="page"/>
      </w:r>
    </w:p>
    <w:p>
      <w:pPr>
        <w:autoSpaceDE w:val="0"/>
        <w:autoSpaceDN w:val="0"/>
        <w:adjustRightInd w:val="0"/>
        <w:spacing w:after="24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F: Scope of Research Activity</w:t>
      </w:r>
    </w:p>
    <w:tbl>
      <w:tblPr>
        <w:tblStyle w:val="16"/>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7" w:type="dxa"/>
            <w:shd w:val="clear" w:color="auto" w:fill="F1F1F1" w:themeFill="background1" w:themeFillShade="F2"/>
          </w:tcPr>
          <w:p>
            <w:pPr>
              <w:autoSpaceDE w:val="0"/>
              <w:autoSpaceDN w:val="0"/>
              <w:adjustRightInd w:val="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Will the research activity include:</w:t>
            </w:r>
          </w:p>
        </w:tc>
        <w:tc>
          <w:tcPr>
            <w:tcW w:w="846" w:type="dxa"/>
            <w:shd w:val="clear" w:color="auto" w:fill="F1F1F1" w:themeFill="background1" w:themeFillShade="F2"/>
          </w:tcPr>
          <w:p>
            <w:pPr>
              <w:autoSpaceDE w:val="0"/>
              <w:autoSpaceDN w:val="0"/>
              <w:adjustRightInd w:val="0"/>
              <w:jc w:val="center"/>
              <w:rPr>
                <w:rFonts w:hint="default" w:ascii="Times New Roman" w:hAnsi="Times New Roman" w:cs="Times New Roman"/>
                <w:b w:val="0"/>
                <w:bCs w:val="0"/>
                <w:i w:val="0"/>
                <w:iCs w:val="0"/>
                <w:sz w:val="24"/>
                <w:szCs w:val="24"/>
              </w:rPr>
            </w:pPr>
          </w:p>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816" w:type="dxa"/>
            <w:shd w:val="clear" w:color="auto" w:fill="F1F1F1" w:themeFill="background1" w:themeFillShade="F2"/>
          </w:tcPr>
          <w:p>
            <w:pPr>
              <w:autoSpaceDE w:val="0"/>
              <w:autoSpaceDN w:val="0"/>
              <w:adjustRightInd w:val="0"/>
              <w:jc w:val="center"/>
              <w:rPr>
                <w:rFonts w:hint="default" w:ascii="Times New Roman" w:hAnsi="Times New Roman" w:cs="Times New Roman"/>
                <w:b w:val="0"/>
                <w:bCs w:val="0"/>
                <w:i w:val="0"/>
                <w:iCs w:val="0"/>
                <w:sz w:val="24"/>
                <w:szCs w:val="24"/>
              </w:rPr>
            </w:pPr>
          </w:p>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Use of a questionnaire or similar research instrument?</w:t>
            </w:r>
          </w:p>
        </w:tc>
        <w:tc>
          <w:tcPr>
            <w:tcW w:w="84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843739070"/>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474143939"/>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Use of interviews?</w:t>
            </w:r>
          </w:p>
        </w:tc>
        <w:tc>
          <w:tcPr>
            <w:tcW w:w="84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800765487"/>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749926786"/>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Use of diaries?</w:t>
            </w:r>
          </w:p>
        </w:tc>
        <w:tc>
          <w:tcPr>
            <w:tcW w:w="84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319468663"/>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900483589"/>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Participant observation with their knowledge?</w:t>
            </w:r>
          </w:p>
        </w:tc>
        <w:tc>
          <w:tcPr>
            <w:tcW w:w="84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282394886"/>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338917432"/>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Participant observation without their knowledge?</w:t>
            </w:r>
          </w:p>
        </w:tc>
        <w:tc>
          <w:tcPr>
            <w:tcW w:w="84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942599491"/>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626286741"/>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Use of video or audio recording?</w:t>
            </w:r>
          </w:p>
        </w:tc>
        <w:tc>
          <w:tcPr>
            <w:tcW w:w="84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387187341"/>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580675213"/>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Access to personal or confidential information without the participants’ specific consent?</w:t>
            </w:r>
          </w:p>
        </w:tc>
        <w:tc>
          <w:tcPr>
            <w:tcW w:w="84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397120567"/>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587048268"/>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723911514"/>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655270249"/>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Performance of any acts which may cause embarrassment or affect self-esteem?</w:t>
            </w:r>
          </w:p>
        </w:tc>
        <w:tc>
          <w:tcPr>
            <w:tcW w:w="84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994977168"/>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2119442801"/>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Investigation of participants involved in illegal activities?</w:t>
            </w:r>
          </w:p>
        </w:tc>
        <w:tc>
          <w:tcPr>
            <w:tcW w:w="84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570350383"/>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904758639"/>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Use of procedures that involve deception?</w:t>
            </w:r>
          </w:p>
        </w:tc>
        <w:tc>
          <w:tcPr>
            <w:tcW w:w="84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362719355"/>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074700241"/>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Administration of any substance, agent or placebo?</w:t>
            </w:r>
          </w:p>
        </w:tc>
        <w:tc>
          <w:tcPr>
            <w:tcW w:w="84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924798936"/>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624625241"/>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Working with live vertebrate animals?</w:t>
            </w:r>
          </w:p>
        </w:tc>
        <w:tc>
          <w:tcPr>
            <w:tcW w:w="84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300428637"/>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236861983"/>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Other primary data collection methods, please explain in this box</w:t>
            </w: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2049023668"/>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16" w:type="dxa"/>
            <w:vMerge w:val="restart"/>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900947946"/>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auto"/>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Details of any other primary data collection method:</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val="0"/>
                <w:bCs w:val="0"/>
                <w:i w:val="0"/>
                <w:iCs w:val="0"/>
                <w:sz w:val="24"/>
                <w:szCs w:val="24"/>
              </w:rPr>
            </w:pPr>
          </w:p>
        </w:tc>
        <w:tc>
          <w:tcPr>
            <w:tcW w:w="816" w:type="dxa"/>
            <w:vMerge w:val="continue"/>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val="0"/>
                <w:bCs w:val="0"/>
                <w:i w:val="0"/>
                <w:iCs w:val="0"/>
                <w:sz w:val="24"/>
                <w:szCs w:val="24"/>
              </w:rPr>
            </w:pPr>
          </w:p>
        </w:tc>
      </w:tr>
    </w:tbl>
    <w:p>
      <w:pPr>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If NO to every question, then the research activity is (ethically) low risk and may be exempt from some of the following sections (please refer to Guidance Notes).</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If YES to any question, then no research activity should be undertaken until full ethical approval has been obtained. </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br w:type="page"/>
      </w:r>
    </w:p>
    <w:p>
      <w:pPr>
        <w:autoSpaceDE w:val="0"/>
        <w:autoSpaceDN w:val="0"/>
        <w:adjustRightInd w:val="0"/>
        <w:spacing w:after="24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G: Intended Participants</w:t>
      </w:r>
    </w:p>
    <w:tbl>
      <w:tblPr>
        <w:tblStyle w:val="16"/>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17" w:type="dxa"/>
            <w:shd w:val="clear" w:color="auto" w:fill="F1F1F1" w:themeFill="background1" w:themeFillShade="F2"/>
          </w:tcPr>
          <w:p>
            <w:pPr>
              <w:autoSpaceDE w:val="0"/>
              <w:autoSpaceDN w:val="0"/>
              <w:adjustRightInd w:val="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Who are the intended participants:</w:t>
            </w:r>
          </w:p>
        </w:tc>
        <w:tc>
          <w:tcPr>
            <w:tcW w:w="850" w:type="dxa"/>
            <w:shd w:val="clear" w:color="auto" w:fill="F1F1F1" w:themeFill="background1" w:themeFillShade="F2"/>
          </w:tcPr>
          <w:p>
            <w:pPr>
              <w:autoSpaceDE w:val="0"/>
              <w:autoSpaceDN w:val="0"/>
              <w:adjustRightInd w:val="0"/>
              <w:jc w:val="center"/>
              <w:rPr>
                <w:rFonts w:hint="default" w:ascii="Times New Roman" w:hAnsi="Times New Roman" w:cs="Times New Roman"/>
                <w:b w:val="0"/>
                <w:bCs w:val="0"/>
                <w:i w:val="0"/>
                <w:iCs w:val="0"/>
                <w:sz w:val="24"/>
                <w:szCs w:val="24"/>
              </w:rPr>
            </w:pPr>
          </w:p>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822" w:type="dxa"/>
            <w:shd w:val="clear" w:color="auto" w:fill="F1F1F1" w:themeFill="background1" w:themeFillShade="F2"/>
          </w:tcPr>
          <w:p>
            <w:pPr>
              <w:autoSpaceDE w:val="0"/>
              <w:autoSpaceDN w:val="0"/>
              <w:adjustRightInd w:val="0"/>
              <w:jc w:val="center"/>
              <w:rPr>
                <w:rFonts w:hint="default" w:ascii="Times New Roman" w:hAnsi="Times New Roman" w:cs="Times New Roman"/>
                <w:b w:val="0"/>
                <w:bCs w:val="0"/>
                <w:i w:val="0"/>
                <w:iCs w:val="0"/>
                <w:sz w:val="24"/>
                <w:szCs w:val="24"/>
              </w:rPr>
            </w:pPr>
          </w:p>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Students or staff at the University?</w:t>
            </w:r>
          </w:p>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227763996"/>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947306252"/>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Adults (over the age of 18 and competent to give consent)?</w:t>
            </w:r>
          </w:p>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780247199"/>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666435130"/>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Vulnerable adults?</w:t>
            </w:r>
          </w:p>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555978563"/>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435668532"/>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375472827"/>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887361462"/>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Prisoners?</w:t>
            </w:r>
          </w:p>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692793907"/>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326411418"/>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Young offenders?</w:t>
            </w:r>
          </w:p>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255410168"/>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236000582"/>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016453075"/>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673070048"/>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People engaged in illegal activities?</w:t>
            </w:r>
          </w:p>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519850840"/>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072859745"/>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Others (please identify specifically any group who may be unable to give consent) please indicate here and tick the appropriate box.</w:t>
            </w:r>
          </w:p>
          <w:p>
            <w:pPr>
              <w:autoSpaceDE w:val="0"/>
              <w:autoSpaceDN w:val="0"/>
              <w:adjustRightInd w:val="0"/>
              <w:rPr>
                <w:rFonts w:hint="default" w:ascii="Times New Roman" w:hAnsi="Times New Roman" w:cs="Times New Roman"/>
                <w:b w:val="0"/>
                <w:bCs w:val="0"/>
                <w:i w:val="0"/>
                <w:iCs w:val="0"/>
                <w:sz w:val="24"/>
                <w:szCs w:val="24"/>
              </w:rPr>
            </w:pPr>
          </w:p>
        </w:tc>
        <w:tc>
          <w:tcPr>
            <w:tcW w:w="850" w:type="dxa"/>
            <w:vMerge w:val="restart"/>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984918035"/>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vMerge w:val="restart"/>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870052561"/>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auto"/>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Other – please indicate here:</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val="0"/>
                <w:bCs w:val="0"/>
                <w:i w:val="0"/>
                <w:iCs w:val="0"/>
                <w:sz w:val="24"/>
                <w:szCs w:val="24"/>
              </w:rPr>
            </w:pPr>
          </w:p>
        </w:tc>
        <w:tc>
          <w:tcPr>
            <w:tcW w:w="822" w:type="dxa"/>
            <w:vMerge w:val="continue"/>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val="0"/>
                <w:bCs w:val="0"/>
                <w:i w:val="0"/>
                <w:iCs w:val="0"/>
                <w:sz w:val="24"/>
                <w:szCs w:val="24"/>
              </w:rPr>
            </w:pPr>
          </w:p>
        </w:tc>
      </w:tr>
    </w:tbl>
    <w:p>
      <w:pPr>
        <w:rPr>
          <w:rFonts w:hint="default" w:ascii="Times New Roman" w:hAnsi="Times New Roman" w:cs="Times New Roman"/>
          <w:b w:val="0"/>
          <w:bCs w:val="0"/>
          <w:i w:val="0"/>
          <w:iCs w:val="0"/>
          <w:sz w:val="24"/>
          <w:szCs w:val="24"/>
        </w:rPr>
      </w:pPr>
    </w:p>
    <w:tbl>
      <w:tblPr>
        <w:tblStyle w:val="16"/>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2"/>
            <w:tcBorders>
              <w:bottom w:val="single" w:color="auto" w:sz="4" w:space="0"/>
            </w:tcBorders>
            <w:shd w:val="clear" w:color="auto" w:fill="F1F1F1" w:themeFill="background1" w:themeFillShade="F2"/>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Participant numbers and source</w:t>
            </w: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How many participants are expected?</w:t>
            </w:r>
          </w:p>
          <w:p>
            <w:pPr>
              <w:rPr>
                <w:rFonts w:hint="default" w:ascii="Times New Roman" w:hAnsi="Times New Roman" w:cs="Times New Roman"/>
                <w:b w:val="0"/>
                <w:bCs w:val="0"/>
                <w:i w:val="0"/>
                <w:iCs w:val="0"/>
                <w:sz w:val="24"/>
                <w:szCs w:val="24"/>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cs="Times New Roman"/>
                <w:b w:val="0"/>
                <w:bCs w:val="0"/>
                <w:i w:val="0"/>
                <w:iCs w:val="0"/>
                <w:sz w:val="24"/>
                <w:szCs w:val="24"/>
              </w:rPr>
            </w:pP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one</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Who will the participants be?</w:t>
            </w:r>
          </w:p>
          <w:p>
            <w:pPr>
              <w:rPr>
                <w:rFonts w:hint="default" w:ascii="Times New Roman" w:hAnsi="Times New Roman" w:cs="Times New Roman"/>
                <w:b w:val="0"/>
                <w:bCs w:val="0"/>
                <w:i w:val="0"/>
                <w:iCs w:val="0"/>
                <w:sz w:val="24"/>
                <w:szCs w:val="24"/>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Lee Kar Chung</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color w:val="808080"/>
                <w:sz w:val="24"/>
                <w:szCs w:val="24"/>
              </w:rPr>
            </w:pPr>
            <w:r>
              <w:rPr>
                <w:rFonts w:hint="default" w:ascii="Times New Roman" w:hAnsi="Times New Roman" w:cs="Times New Roman"/>
                <w:b w:val="0"/>
                <w:bCs w:val="0"/>
                <w:i w:val="0"/>
                <w:iCs w:val="0"/>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tcBorders>
            <w:shd w:val="clear" w:color="auto" w:fill="F1F1F1" w:themeFill="background1" w:themeFillShade="F2"/>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How will you identify the participants?</w:t>
            </w:r>
          </w:p>
        </w:tc>
        <w:tc>
          <w:tcPr>
            <w:tcW w:w="6633" w:type="dxa"/>
            <w:tcBorders>
              <w:top w:val="single" w:color="auto" w:sz="4" w:space="0"/>
            </w:tcBorders>
            <w:vAlign w:val="center"/>
          </w:tcPr>
          <w:p>
            <w:pPr>
              <w:rPr>
                <w:rFonts w:hint="default" w:ascii="Times New Roman" w:hAnsi="Times New Roman" w:cs="Times New Roman"/>
                <w:b w:val="0"/>
                <w:bCs w:val="0"/>
                <w:i w:val="0"/>
                <w:iCs w:val="0"/>
                <w:sz w:val="24"/>
                <w:szCs w:val="24"/>
              </w:rPr>
            </w:pP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Business card</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color w:val="808080"/>
                <w:sz w:val="24"/>
                <w:szCs w:val="24"/>
              </w:rPr>
            </w:pPr>
            <w:r>
              <w:rPr>
                <w:rFonts w:hint="default" w:ascii="Times New Roman" w:hAnsi="Times New Roman" w:cs="Times New Roman"/>
                <w:b w:val="0"/>
                <w:bCs w:val="0"/>
                <w:i w:val="0"/>
                <w:iCs w:val="0"/>
                <w:color w:val="808080"/>
                <w:sz w:val="24"/>
                <w:szCs w:val="24"/>
              </w:rPr>
              <w:t>(this box should expand as you type)</w:t>
            </w:r>
          </w:p>
        </w:tc>
      </w:tr>
    </w:tbl>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br w:type="page"/>
      </w:r>
    </w:p>
    <w:tbl>
      <w:tblPr>
        <w:tblStyle w:val="16"/>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pPr>
              <w:autoSpaceDE w:val="0"/>
              <w:autoSpaceDN w:val="0"/>
              <w:adjustRightInd w:val="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Information for participants:</w:t>
            </w:r>
          </w:p>
        </w:tc>
        <w:tc>
          <w:tcPr>
            <w:tcW w:w="992" w:type="dxa"/>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val="0"/>
                <w:bCs w:val="0"/>
                <w:i w:val="0"/>
                <w:iCs w:val="0"/>
                <w:sz w:val="24"/>
                <w:szCs w:val="24"/>
              </w:rPr>
            </w:pPr>
          </w:p>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850" w:type="dxa"/>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c>
          <w:tcPr>
            <w:tcW w:w="822" w:type="dxa"/>
            <w:shd w:val="clear" w:color="auto" w:fill="F1F1F1" w:themeFill="background1" w:themeFillShade="F2"/>
          </w:tcPr>
          <w:p>
            <w:pPr>
              <w:autoSpaceDE w:val="0"/>
              <w:autoSpaceDN w:val="0"/>
              <w:adjustRightInd w:val="0"/>
              <w:jc w:val="center"/>
              <w:rPr>
                <w:rFonts w:hint="default" w:ascii="Times New Roman" w:hAnsi="Times New Roman" w:cs="Times New Roman"/>
                <w:b w:val="0"/>
                <w:bCs w:val="0"/>
                <w:i w:val="0"/>
                <w:iCs w:val="0"/>
                <w:sz w:val="24"/>
                <w:szCs w:val="24"/>
              </w:rPr>
            </w:pPr>
          </w:p>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638854427"/>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838415725"/>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2018272357"/>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Will you tell participants that their participation is voluntary?</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917978816"/>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266745090"/>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964613576"/>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Will you obtain written consent for participation?</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73071009"/>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777214799"/>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2046200750"/>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907947677"/>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997954874"/>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833887313"/>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If the research is observational, will you ask participants for their consent to being observed?</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65498961"/>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327907113"/>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843242132"/>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Will you tell participants that they may withdraw from the research at any time and for any reason?</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689744163"/>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160307203"/>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270004211"/>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20004605"/>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502748247"/>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96125454"/>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96221617"/>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715357891"/>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861819308"/>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507015635"/>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282701375"/>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075428902"/>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tcBorders>
              <w:bottom w:val="single" w:color="auto" w:sz="4" w:space="0"/>
            </w:tcBorders>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If NO 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bl>
    <w:p>
      <w:pPr>
        <w:rPr>
          <w:rFonts w:hint="default" w:ascii="Times New Roman" w:hAnsi="Times New Roman" w:cs="Times New Roman"/>
          <w:b w:val="0"/>
          <w:bCs w:val="0"/>
          <w:i w:val="0"/>
          <w:iCs w:val="0"/>
          <w:sz w:val="24"/>
          <w:szCs w:val="24"/>
        </w:rPr>
      </w:pPr>
    </w:p>
    <w:tbl>
      <w:tblPr>
        <w:tblStyle w:val="16"/>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pPr>
              <w:autoSpaceDE w:val="0"/>
              <w:autoSpaceDN w:val="0"/>
              <w:adjustRightInd w:val="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Information for participants:</w:t>
            </w:r>
          </w:p>
        </w:tc>
        <w:tc>
          <w:tcPr>
            <w:tcW w:w="992" w:type="dxa"/>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val="0"/>
                <w:bCs w:val="0"/>
                <w:i w:val="0"/>
                <w:iCs w:val="0"/>
                <w:sz w:val="24"/>
                <w:szCs w:val="24"/>
              </w:rPr>
            </w:pPr>
          </w:p>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850" w:type="dxa"/>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c>
          <w:tcPr>
            <w:tcW w:w="822" w:type="dxa"/>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val="0"/>
                <w:bCs w:val="0"/>
                <w:i w:val="0"/>
                <w:iCs w:val="0"/>
                <w:sz w:val="24"/>
                <w:szCs w:val="24"/>
              </w:rPr>
            </w:pPr>
          </w:p>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Will participants be paid?</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51043762"/>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256140063"/>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634219724"/>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Is specialist electrical or other equipment to be used with participants?</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438982454"/>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2089267095"/>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425468845"/>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225606969"/>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565337314"/>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33575194"/>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873932248"/>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50"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867361740"/>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214328365"/>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If YES 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bl>
    <w:p>
      <w:pPr>
        <w:autoSpaceDE w:val="0"/>
        <w:autoSpaceDN w:val="0"/>
        <w:adjustRightInd w:val="0"/>
        <w:spacing w:after="240"/>
        <w:jc w:val="both"/>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br w:type="page"/>
      </w:r>
    </w:p>
    <w:p>
      <w:pPr>
        <w:autoSpaceDE w:val="0"/>
        <w:autoSpaceDN w:val="0"/>
        <w:adjustRightInd w:val="0"/>
        <w:spacing w:after="24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H: Anticipated Risks</w:t>
      </w:r>
    </w:p>
    <w:tbl>
      <w:tblPr>
        <w:tblStyle w:val="1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849"/>
        <w:gridCol w:w="340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pStyle w:val="2"/>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br w:type="page"/>
            </w:r>
            <w:r>
              <w:rPr>
                <w:rFonts w:hint="default" w:ascii="Times New Roman" w:hAnsi="Times New Roman" w:cs="Times New Roman"/>
                <w:b w:val="0"/>
                <w:bCs w:val="0"/>
                <w:i w:val="0"/>
                <w:iCs w:val="0"/>
                <w:sz w:val="24"/>
                <w:szCs w:val="24"/>
              </w:rPr>
              <w:t>Outline any anticipated risks</w:t>
            </w:r>
            <w:r>
              <w:rPr>
                <w:rFonts w:hint="default" w:ascii="Times New Roman" w:hAnsi="Times New Roman" w:eastAsia="SimSun" w:cs="Times New Roman"/>
                <w:b w:val="0"/>
                <w:bCs w:val="0"/>
                <w:i w:val="0"/>
                <w:iCs w:val="0"/>
                <w:sz w:val="24"/>
                <w:szCs w:val="24"/>
                <w:lang w:eastAsia="zh-CN"/>
              </w:rPr>
              <w:t xml:space="preserve"> </w:t>
            </w:r>
            <w:r>
              <w:rPr>
                <w:rFonts w:hint="default" w:ascii="Times New Roman" w:hAnsi="Times New Roman" w:cs="Times New Roman"/>
                <w:b w:val="0"/>
                <w:bCs w:val="0"/>
                <w:i w:val="0"/>
                <w:iCs w:val="0"/>
                <w:sz w:val="24"/>
                <w:szCs w:val="24"/>
              </w:rPr>
              <w:t xml:space="preserve">that may adversely affect any of the participants, the researchers and/or the University, and the steps that will be taken to address them. </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If you have completed a full risk assessment (for example as required by a laboratory, or external research collaborator) you may append that to this form.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restart"/>
            <w:shd w:val="clear" w:color="auto" w:fill="F1F1F1" w:themeFill="background1" w:themeFillShade="F2"/>
          </w:tcPr>
          <w:p>
            <w:pPr>
              <w:pStyle w:val="2"/>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Full risk assessment completed and appended? </w:t>
            </w:r>
          </w:p>
          <w:p>
            <w:pPr>
              <w:pStyle w:val="2"/>
              <w:rPr>
                <w:rFonts w:hint="default" w:ascii="Times New Roman" w:hAnsi="Times New Roman" w:cs="Times New Roman"/>
                <w:b w:val="0"/>
                <w:bCs w:val="0"/>
                <w:i w:val="0"/>
                <w:iCs w:val="0"/>
                <w:sz w:val="24"/>
                <w:szCs w:val="24"/>
              </w:rPr>
            </w:pPr>
          </w:p>
        </w:tc>
        <w:tc>
          <w:tcPr>
            <w:tcW w:w="850" w:type="dxa"/>
            <w:tcBorders>
              <w:bottom w:val="single" w:color="auto" w:sz="4" w:space="0"/>
            </w:tcBorders>
            <w:shd w:val="clear" w:color="auto" w:fill="F1F1F1" w:themeFill="background1" w:themeFillShade="F2"/>
          </w:tcPr>
          <w:p>
            <w:pPr>
              <w:pStyle w:val="2"/>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Yes </w:t>
            </w:r>
          </w:p>
        </w:tc>
        <w:tc>
          <w:tcPr>
            <w:tcW w:w="822" w:type="dxa"/>
            <w:tcBorders>
              <w:bottom w:val="single" w:color="auto" w:sz="4" w:space="0"/>
            </w:tcBorders>
            <w:shd w:val="clear" w:color="auto" w:fill="BEBEBE" w:themeFill="background1" w:themeFillShade="BF"/>
          </w:tcPr>
          <w:p>
            <w:pPr>
              <w:pStyle w:val="2"/>
              <w:rPr>
                <w:rFonts w:hint="default" w:ascii="Times New Roman" w:hAnsi="Times New Roman" w:cs="Times New Roman"/>
                <w:b w:val="0"/>
                <w:bCs w:val="0"/>
                <w:i w:val="0"/>
                <w:iCs w:val="0"/>
                <w:sz w:val="24"/>
                <w:szCs w:val="24"/>
              </w:rPr>
            </w:pPr>
            <w:sdt>
              <w:sdtPr>
                <w:rPr>
                  <w:rFonts w:hint="default" w:ascii="Times New Roman" w:hAnsi="Times New Roman" w:cs="Times New Roman"/>
                  <w:b w:val="0"/>
                  <w:bCs w:val="0"/>
                  <w:i w:val="0"/>
                  <w:iCs w:val="0"/>
                  <w:sz w:val="24"/>
                  <w:szCs w:val="24"/>
                </w:rPr>
                <w:id w:val="-2006964611"/>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r>
                  <w:rPr>
                    <w:rFonts w:hint="default" w:ascii="Times New Roman" w:hAnsi="Times New Roman" w:eastAsia="MS Gothic" w:cs="Times New Roman"/>
                    <w:b w:val="0"/>
                    <w:bCs w:val="0"/>
                    <w:i w:val="0"/>
                    <w:iCs w:val="0"/>
                    <w:sz w:val="24"/>
                    <w:szCs w:val="24"/>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continue"/>
            <w:tcBorders>
              <w:bottom w:val="single" w:color="auto" w:sz="4" w:space="0"/>
            </w:tcBorders>
            <w:shd w:val="clear" w:color="auto" w:fill="F1F1F1" w:themeFill="background1" w:themeFillShade="F2"/>
          </w:tcPr>
          <w:p>
            <w:pPr>
              <w:pStyle w:val="2"/>
              <w:jc w:val="left"/>
              <w:rPr>
                <w:rFonts w:hint="default" w:ascii="Times New Roman" w:hAnsi="Times New Roman" w:cs="Times New Roman"/>
                <w:b w:val="0"/>
                <w:bCs w:val="0"/>
                <w:i w:val="0"/>
                <w:iCs w:val="0"/>
                <w:sz w:val="24"/>
                <w:szCs w:val="24"/>
              </w:rPr>
            </w:pPr>
          </w:p>
        </w:tc>
        <w:tc>
          <w:tcPr>
            <w:tcW w:w="850" w:type="dxa"/>
            <w:tcBorders>
              <w:bottom w:val="single" w:color="auto" w:sz="4" w:space="0"/>
            </w:tcBorders>
            <w:shd w:val="clear" w:color="auto" w:fill="F1F1F1" w:themeFill="background1" w:themeFillShade="F2"/>
          </w:tcPr>
          <w:p>
            <w:pPr>
              <w:pStyle w:val="2"/>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c>
          <w:tcPr>
            <w:tcW w:w="822" w:type="dxa"/>
            <w:tcBorders>
              <w:bottom w:val="single" w:color="auto" w:sz="4" w:space="0"/>
            </w:tcBorders>
            <w:shd w:val="clear" w:color="auto" w:fill="BEBEBE" w:themeFill="background1" w:themeFillShade="BF"/>
          </w:tcPr>
          <w:p>
            <w:pPr>
              <w:pStyle w:val="2"/>
              <w:rPr>
                <w:rFonts w:hint="default" w:ascii="Times New Roman" w:hAnsi="Times New Roman" w:cs="Times New Roman"/>
                <w:b w:val="0"/>
                <w:bCs w:val="0"/>
                <w:i w:val="0"/>
                <w:iCs w:val="0"/>
                <w:sz w:val="24"/>
                <w:szCs w:val="24"/>
              </w:rPr>
            </w:pPr>
            <w:sdt>
              <w:sdtPr>
                <w:rPr>
                  <w:rFonts w:hint="default" w:ascii="Times New Roman" w:hAnsi="Times New Roman" w:cs="Times New Roman"/>
                  <w:b w:val="0"/>
                  <w:bCs w:val="0"/>
                  <w:i w:val="0"/>
                  <w:iCs w:val="0"/>
                  <w:sz w:val="24"/>
                  <w:szCs w:val="24"/>
                </w:rPr>
                <w:id w:val="-389729326"/>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r>
                  <w:rPr>
                    <w:rFonts w:hint="default" w:ascii="Times New Roman" w:hAnsi="Times New Roman" w:eastAsia="MS Gothic" w:cs="Times New Roman"/>
                    <w:b w:val="0"/>
                    <w:bCs w:val="0"/>
                    <w:i w:val="0"/>
                    <w:iCs w:val="0"/>
                    <w:sz w:val="24"/>
                    <w:szCs w:val="24"/>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Risks to participants</w:t>
            </w: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Risk to Participant:</w:t>
            </w:r>
          </w:p>
          <w:p>
            <w:pPr>
              <w:rPr>
                <w:rFonts w:hint="default" w:ascii="Times New Roman" w:hAnsi="Times New Roman" w:cs="Times New Roman"/>
                <w:b w:val="0"/>
                <w:bCs w:val="0"/>
                <w:i w:val="0"/>
                <w:iCs w:val="0"/>
                <w:sz w:val="24"/>
                <w:szCs w:val="24"/>
              </w:rPr>
            </w:pP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Nil</w:t>
            </w:r>
          </w:p>
          <w:p>
            <w:pPr>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c>
          <w:tcPr>
            <w:tcW w:w="5074" w:type="dxa"/>
            <w:gridSpan w:val="3"/>
            <w:tcBorders>
              <w:top w:val="single" w:color="auto" w:sz="4" w:space="0"/>
              <w:bottom w:val="single" w:color="auto" w:sz="4" w:space="0"/>
            </w:tcBorders>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How will you mitigate the Risk to Participant</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hint="default" w:ascii="Times New Roman" w:hAnsi="Times New Roman" w:cs="Times New Roman"/>
                <w:b w:val="0"/>
                <w:bCs w:val="0"/>
                <w:i w:val="0"/>
                <w:iCs w:val="0"/>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tcPr>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Nil</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Risks to investigator</w:t>
            </w: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Risk to Investigator:</w:t>
            </w:r>
          </w:p>
          <w:p>
            <w:pPr>
              <w:rPr>
                <w:rFonts w:hint="default" w:ascii="Times New Roman" w:hAnsi="Times New Roman" w:cs="Times New Roman"/>
                <w:b w:val="0"/>
                <w:bCs w:val="0"/>
                <w:i w:val="0"/>
                <w:iCs w:val="0"/>
                <w:sz w:val="24"/>
                <w:szCs w:val="24"/>
              </w:rPr>
            </w:pP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Nil</w:t>
            </w:r>
          </w:p>
          <w:p>
            <w:pPr>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c>
          <w:tcPr>
            <w:tcW w:w="5074" w:type="dxa"/>
            <w:gridSpan w:val="3"/>
            <w:tcBorders>
              <w:top w:val="single" w:color="auto" w:sz="4" w:space="0"/>
              <w:bottom w:val="single" w:color="auto" w:sz="4" w:space="0"/>
            </w:tcBorders>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How will you mitigate the Risk to Investigator:</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University/institutional risks</w:t>
            </w: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Risk to University:</w:t>
            </w: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Nil</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c>
          <w:tcPr>
            <w:tcW w:w="5074" w:type="dxa"/>
            <w:gridSpan w:val="3"/>
            <w:tcBorders>
              <w:top w:val="single" w:color="auto" w:sz="4" w:space="0"/>
              <w:bottom w:val="single" w:color="auto" w:sz="4" w:space="0"/>
            </w:tcBorders>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How will you mitigate the Risk to University:</w:t>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bl>
    <w:p>
      <w:pPr>
        <w:rPr>
          <w:rFonts w:hint="default" w:ascii="Times New Roman" w:hAnsi="Times New Roman" w:cs="Times New Roman"/>
          <w:b w:val="0"/>
          <w:bCs w:val="0"/>
          <w:i w:val="0"/>
          <w:iCs w:val="0"/>
          <w:sz w:val="24"/>
          <w:szCs w:val="24"/>
        </w:rPr>
      </w:pPr>
    </w:p>
    <w:tbl>
      <w:tblPr>
        <w:tblStyle w:val="1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59"/>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59"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p>
            <w:pPr>
              <w:autoSpaceDE w:val="0"/>
              <w:autoSpaceDN w:val="0"/>
              <w:adjustRightInd w:val="0"/>
              <w:jc w:val="center"/>
              <w:rPr>
                <w:rFonts w:hint="default" w:ascii="Times New Roman" w:hAnsi="Times New Roman" w:cs="Times New Roman"/>
                <w:b w:val="0"/>
                <w:bCs w:val="0"/>
                <w:i w:val="0"/>
                <w:iCs w:val="0"/>
                <w:sz w:val="24"/>
                <w:szCs w:val="24"/>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p>
            <w:pPr>
              <w:autoSpaceDE w:val="0"/>
              <w:autoSpaceDN w:val="0"/>
              <w:adjustRightInd w:val="0"/>
              <w:jc w:val="center"/>
              <w:rPr>
                <w:rFonts w:hint="default" w:ascii="Times New Roman" w:hAnsi="Times New Roman" w:cs="Times New Roman"/>
                <w:b w:val="0"/>
                <w:bCs w:val="0"/>
                <w:i w:val="0"/>
                <w:iCs w:val="0"/>
                <w:sz w:val="24"/>
                <w:szCs w:val="24"/>
              </w:rPr>
            </w:pPr>
          </w:p>
        </w:tc>
        <w:tc>
          <w:tcPr>
            <w:tcW w:w="822"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N/A</w:t>
            </w:r>
          </w:p>
          <w:p>
            <w:pPr>
              <w:autoSpaceDE w:val="0"/>
              <w:autoSpaceDN w:val="0"/>
              <w:adjustRightInd w:val="0"/>
              <w:jc w:val="center"/>
              <w:rPr>
                <w:rFonts w:hint="default" w:ascii="Times New Roman" w:hAnsi="Times New Roman" w:cs="Times New Roman"/>
                <w:b w:val="0"/>
                <w:bCs w:val="0"/>
                <w:i w:val="0"/>
                <w:iCs w:val="0"/>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7259"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Does your research require you to hold a current DBS Certificate?</w:t>
            </w:r>
          </w:p>
        </w:tc>
        <w:tc>
          <w:tcPr>
            <w:tcW w:w="992"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val="0"/>
                <w:bCs w:val="0"/>
                <w:i w:val="0"/>
                <w:iCs w:val="0"/>
                <w:sz w:val="24"/>
                <w:szCs w:val="24"/>
              </w:rPr>
            </w:pPr>
            <w:sdt>
              <w:sdtPr>
                <w:rPr>
                  <w:rFonts w:hint="default" w:ascii="Times New Roman" w:hAnsi="Times New Roman" w:cs="Times New Roman"/>
                  <w:b w:val="0"/>
                  <w:bCs w:val="0"/>
                  <w:i w:val="0"/>
                  <w:iCs w:val="0"/>
                  <w:sz w:val="24"/>
                  <w:szCs w:val="24"/>
                </w:rPr>
                <w:id w:val="-1418780434"/>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r>
                  <w:rPr>
                    <w:rFonts w:hint="default" w:ascii="Times New Roman" w:hAnsi="Times New Roman" w:eastAsia="MS Gothic" w:cs="Times New Roman"/>
                    <w:b w:val="0"/>
                    <w:bCs w:val="0"/>
                    <w:i w:val="0"/>
                    <w:iCs w:val="0"/>
                    <w:sz w:val="24"/>
                    <w:szCs w:val="24"/>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val="0"/>
                <w:bCs w:val="0"/>
                <w:i w:val="0"/>
                <w:iCs w:val="0"/>
                <w:sz w:val="24"/>
                <w:szCs w:val="24"/>
              </w:rPr>
            </w:pPr>
            <w:sdt>
              <w:sdtPr>
                <w:rPr>
                  <w:rFonts w:hint="default" w:ascii="Times New Roman" w:hAnsi="Times New Roman" w:cs="Times New Roman"/>
                  <w:b w:val="0"/>
                  <w:bCs w:val="0"/>
                  <w:i w:val="0"/>
                  <w:iCs w:val="0"/>
                  <w:sz w:val="24"/>
                  <w:szCs w:val="24"/>
                </w:rPr>
                <w:id w:val="-2018915239"/>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r>
                  <w:rPr>
                    <w:rFonts w:hint="default" w:ascii="Times New Roman" w:hAnsi="Times New Roman" w:eastAsia="MS Gothic" w:cs="Times New Roman"/>
                    <w:b w:val="0"/>
                    <w:bCs w:val="0"/>
                    <w:i w:val="0"/>
                    <w:iCs w:val="0"/>
                    <w:sz w:val="24"/>
                    <w:szCs w:val="24"/>
                  </w:rPr>
                  <w:t>☐</w:t>
                </w:r>
              </w:sdtContent>
            </w:sdt>
          </w:p>
        </w:tc>
        <w:tc>
          <w:tcPr>
            <w:tcW w:w="822"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val="0"/>
                <w:bCs w:val="0"/>
                <w:i w:val="0"/>
                <w:iCs w:val="0"/>
                <w:sz w:val="24"/>
                <w:szCs w:val="24"/>
              </w:rPr>
            </w:pPr>
            <w:sdt>
              <w:sdtPr>
                <w:rPr>
                  <w:rFonts w:hint="default" w:ascii="Times New Roman" w:hAnsi="Times New Roman" w:cs="Times New Roman"/>
                  <w:b w:val="0"/>
                  <w:bCs w:val="0"/>
                  <w:i w:val="0"/>
                  <w:iCs w:val="0"/>
                  <w:sz w:val="24"/>
                  <w:szCs w:val="24"/>
                </w:rPr>
                <w:id w:val="-774482751"/>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r>
                  <w:rPr>
                    <w:rFonts w:hint="default" w:ascii="Times New Roman" w:hAnsi="Times New Roman" w:eastAsia="MS Gothic" w:cs="Times New Roman"/>
                    <w:b w:val="0"/>
                    <w:bCs w:val="0"/>
                    <w:i w:val="0"/>
                    <w:iCs w:val="0"/>
                    <w:sz w:val="24"/>
                    <w:szCs w:val="24"/>
                  </w:rPr>
                  <w:t>☒</w:t>
                </w:r>
              </w:sdtContent>
            </w:sdt>
          </w:p>
        </w:tc>
      </w:tr>
    </w:tbl>
    <w:p>
      <w:pPr>
        <w:autoSpaceDE w:val="0"/>
        <w:autoSpaceDN w:val="0"/>
        <w:adjustRightInd w:val="0"/>
        <w:spacing w:after="240"/>
        <w:jc w:val="both"/>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br w:type="page"/>
      </w: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lang w:val="en-US" w:eastAsia="zh-TW"/>
        </w:rPr>
        <w:drawing>
          <wp:inline distT="0" distB="0" distL="114300" distR="114300">
            <wp:extent cx="6117590" cy="13248640"/>
            <wp:effectExtent l="0" t="0" r="3810" b="1016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pic:cNvPicPr>
                      <a:picLocks noChangeAspect="1"/>
                    </pic:cNvPicPr>
                  </pic:nvPicPr>
                  <pic:blipFill>
                    <a:blip r:embed="rId14"/>
                    <a:stretch>
                      <a:fillRect/>
                    </a:stretch>
                  </pic:blipFill>
                  <pic:spPr>
                    <a:xfrm>
                      <a:off x="0" y="0"/>
                      <a:ext cx="6117590" cy="13248640"/>
                    </a:xfrm>
                    <a:prstGeom prst="rect">
                      <a:avLst/>
                    </a:prstGeom>
                    <a:noFill/>
                    <a:ln>
                      <a:noFill/>
                    </a:ln>
                  </pic:spPr>
                </pic:pic>
              </a:graphicData>
            </a:graphic>
          </wp:inline>
        </w:drawing>
      </w: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J: Data Protection and Storage</w:t>
      </w:r>
    </w:p>
    <w:p>
      <w:pPr>
        <w:pStyle w:val="9"/>
        <w:jc w:val="both"/>
        <w:rPr>
          <w:rFonts w:hint="default" w:ascii="Times New Roman" w:hAnsi="Times New Roman" w:cs="Times New Roman"/>
          <w:b w:val="0"/>
          <w:bCs w:val="0"/>
          <w:i w:val="0"/>
          <w:iCs w:val="0"/>
          <w:color w:val="000000"/>
          <w:sz w:val="24"/>
          <w:szCs w:val="24"/>
        </w:rPr>
      </w:pPr>
      <w:r>
        <w:rPr>
          <w:rFonts w:hint="default" w:ascii="Times New Roman" w:hAnsi="Times New Roman" w:cs="Times New Roman"/>
          <w:b w:val="0"/>
          <w:bCs w:val="0"/>
          <w:i w:val="0"/>
          <w:iCs w:val="0"/>
          <w:color w:val="000000"/>
          <w:sz w:val="24"/>
          <w:szCs w:val="24"/>
        </w:rPr>
        <w:t>In completing this section refer to the University’s Research Data Management Policy and the extensive resources on the University’s Research Data Management web pages (</w:t>
      </w:r>
      <w:r>
        <w:rPr>
          <w:rFonts w:hint="default" w:ascii="Times New Roman" w:hAnsi="Times New Roman" w:cs="Times New Roman"/>
          <w:b w:val="0"/>
          <w:bCs w:val="0"/>
          <w:i w:val="0"/>
          <w:iCs w:val="0"/>
          <w:sz w:val="24"/>
          <w:szCs w:val="24"/>
        </w:rPr>
        <w:fldChar w:fldCharType="begin"/>
      </w:r>
      <w:r>
        <w:rPr>
          <w:rFonts w:hint="default" w:ascii="Times New Roman" w:hAnsi="Times New Roman" w:cs="Times New Roman"/>
          <w:b w:val="0"/>
          <w:bCs w:val="0"/>
          <w:i w:val="0"/>
          <w:iCs w:val="0"/>
          <w:sz w:val="24"/>
          <w:szCs w:val="24"/>
        </w:rP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Pr>
          <w:rFonts w:hint="default" w:ascii="Times New Roman" w:hAnsi="Times New Roman" w:cs="Times New Roman"/>
          <w:b w:val="0"/>
          <w:bCs w:val="0"/>
          <w:i w:val="0"/>
          <w:iCs w:val="0"/>
          <w:sz w:val="24"/>
          <w:szCs w:val="24"/>
        </w:rPr>
        <w:fldChar w:fldCharType="separate"/>
      </w:r>
      <w:r>
        <w:rPr>
          <w:rStyle w:val="12"/>
          <w:rFonts w:hint="default" w:ascii="Times New Roman" w:hAnsi="Times New Roman" w:cs="Times New Roman"/>
          <w:b w:val="0"/>
          <w:bCs w:val="0"/>
          <w:i w:val="0"/>
          <w:iCs w:val="0"/>
          <w:sz w:val="24"/>
          <w:szCs w:val="24"/>
        </w:rPr>
        <w:t>http://uwtsd.ac.uk/library/research-data-management/</w:t>
      </w:r>
      <w:r>
        <w:rPr>
          <w:rStyle w:val="12"/>
          <w:rFonts w:hint="default" w:ascii="Times New Roman" w:hAnsi="Times New Roman" w:cs="Times New Roman"/>
          <w:b w:val="0"/>
          <w:bCs w:val="0"/>
          <w:i w:val="0"/>
          <w:iCs w:val="0"/>
          <w:sz w:val="24"/>
          <w:szCs w:val="24"/>
        </w:rPr>
        <w:fldChar w:fldCharType="end"/>
      </w:r>
      <w:r>
        <w:rPr>
          <w:rFonts w:hint="default" w:ascii="Times New Roman" w:hAnsi="Times New Roman" w:cs="Times New Roman"/>
          <w:b w:val="0"/>
          <w:bCs w:val="0"/>
          <w:i w:val="0"/>
          <w:iCs w:val="0"/>
          <w:color w:val="000000"/>
          <w:sz w:val="24"/>
          <w:szCs w:val="24"/>
        </w:rPr>
        <w:t>).</w:t>
      </w:r>
    </w:p>
    <w:tbl>
      <w:tblPr>
        <w:tblStyle w:val="15"/>
        <w:tblW w:w="9889"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Does the research activity involve personal da</w:t>
            </w:r>
            <w:r>
              <w:rPr>
                <w:rFonts w:hint="default" w:ascii="Times New Roman" w:hAnsi="Times New Roman" w:cs="Times New Roman"/>
                <w:b w:val="0"/>
                <w:bCs w:val="0"/>
                <w:i w:val="0"/>
                <w:iCs w:val="0"/>
                <w:sz w:val="24"/>
                <w:szCs w:val="24"/>
                <w:shd w:val="clear" w:color="auto" w:fill="F1F1F1" w:themeFill="background1" w:themeFillShade="F2"/>
              </w:rPr>
              <w:t>t</w:t>
            </w:r>
            <w:r>
              <w:rPr>
                <w:rFonts w:hint="default" w:ascii="Times New Roman" w:hAnsi="Times New Roman" w:cs="Times New Roman"/>
                <w:b w:val="0"/>
                <w:bCs w:val="0"/>
                <w:i w:val="0"/>
                <w:iCs w:val="0"/>
                <w:sz w:val="24"/>
                <w:szCs w:val="24"/>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hint="default" w:ascii="Times New Roman" w:hAnsi="Times New Roman" w:eastAsia="MS Gothic" w:cs="Times New Roman"/>
                <w:b w:val="0"/>
                <w:bCs w:val="0"/>
                <w:i w:val="0"/>
                <w:iCs w:val="0"/>
                <w:sz w:val="24"/>
                <w:szCs w:val="24"/>
                <w:lang w:val="en-US"/>
              </w:rPr>
            </w:pPr>
            <w:r>
              <w:rPr>
                <w:rFonts w:hint="default" w:ascii="Times New Roman" w:hAnsi="Times New Roman" w:cs="Times New Roman"/>
                <w:b w:val="0"/>
                <w:bCs w:val="0"/>
                <w:i w:val="0"/>
                <w:iCs w:val="0"/>
                <w:sz w:val="24"/>
                <w:szCs w:val="24"/>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hint="default" w:ascii="Times New Roman" w:hAnsi="Times New Roman" w:eastAsia="MS Gothic" w:cs="Times New Roman"/>
                <w:b w:val="0"/>
                <w:bCs w:val="0"/>
                <w:i w:val="0"/>
                <w:iCs w:val="0"/>
                <w:sz w:val="24"/>
                <w:szCs w:val="24"/>
                <w:lang w:val="en-US"/>
              </w:rPr>
            </w:pPr>
            <w:r>
              <w:rPr>
                <w:rFonts w:hint="default" w:ascii="Times New Roman" w:hAnsi="Times New Roman" w:cs="Times New Roman"/>
                <w:b w:val="0"/>
                <w:bCs w:val="0"/>
                <w:i w:val="0"/>
                <w:iCs w:val="0"/>
                <w:sz w:val="24"/>
                <w:szCs w:val="24"/>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“Personal data” </w:t>
            </w:r>
            <w:r>
              <w:rPr>
                <w:rFonts w:hint="default" w:ascii="Times New Roman" w:hAnsi="Times New Roman" w:cs="Times New Roman"/>
                <w:b w:val="0"/>
                <w:bCs w:val="0"/>
                <w:i w:val="0"/>
                <w:iCs w:val="0"/>
                <w:color w:val="333333"/>
                <w:sz w:val="24"/>
                <w:szCs w:val="24"/>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hint="default" w:ascii="Times New Roman" w:hAnsi="Times New Roman" w:eastAsia="MS Gothic" w:cs="Times New Roman"/>
                <w:b w:val="0"/>
                <w:bCs w:val="0"/>
                <w:i w:val="0"/>
                <w:iCs w:val="0"/>
                <w:sz w:val="24"/>
                <w:szCs w:val="24"/>
                <w:lang w:val="en-US"/>
              </w:rPr>
            </w:pPr>
            <w:sdt>
              <w:sdtPr>
                <w:rPr>
                  <w:rFonts w:hint="default" w:ascii="Times New Roman" w:hAnsi="Times New Roman" w:cs="Times New Roman"/>
                  <w:b w:val="0"/>
                  <w:bCs w:val="0"/>
                  <w:i w:val="0"/>
                  <w:iCs w:val="0"/>
                  <w:sz w:val="24"/>
                  <w:szCs w:val="24"/>
                </w:rPr>
                <w:id w:val="-1061400666"/>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r>
                  <w:rPr>
                    <w:rFonts w:hint="default" w:ascii="Times New Roman" w:hAnsi="Times New Roman" w:eastAsia="MS Gothic" w:cs="Times New Roman"/>
                    <w:b w:val="0"/>
                    <w:bCs w:val="0"/>
                    <w:i w:val="0"/>
                    <w:iCs w:val="0"/>
                    <w:sz w:val="24"/>
                    <w:szCs w:val="24"/>
                    <w:lang w:eastAsia="en-US"/>
                  </w:rPr>
                  <w:t>☒</w:t>
                </w:r>
              </w:sdtContent>
            </w:sdt>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hint="default" w:ascii="Times New Roman" w:hAnsi="Times New Roman" w:eastAsia="MS Gothic" w:cs="Times New Roman"/>
                <w:b w:val="0"/>
                <w:bCs w:val="0"/>
                <w:i w:val="0"/>
                <w:iCs w:val="0"/>
                <w:sz w:val="24"/>
                <w:szCs w:val="24"/>
                <w:lang w:val="en-US"/>
              </w:rPr>
            </w:pPr>
            <w:r>
              <w:rPr>
                <w:rFonts w:hint="default" w:ascii="Times New Roman" w:hAnsi="Times New Roman" w:eastAsia="MS Gothic" w:cs="Times New Roman"/>
                <w:b w:val="0"/>
                <w:bCs w:val="0"/>
                <w:i w:val="0"/>
                <w:iCs w:val="0"/>
                <w:sz w:val="24"/>
                <w:szCs w:val="24"/>
                <w:lang w:val="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If YES, provide a 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b w:val="0"/>
                <w:bCs w:val="0"/>
                <w:i w:val="0"/>
                <w:iCs w:val="0"/>
                <w:sz w:val="24"/>
                <w:szCs w:val="24"/>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hint="default" w:ascii="Times New Roman" w:hAnsi="Times New Roman" w:eastAsia="MS Gothic" w:cs="Times New Roman"/>
                <w:b w:val="0"/>
                <w:bCs w:val="0"/>
                <w:i w:val="0"/>
                <w:iCs w:val="0"/>
                <w:sz w:val="24"/>
                <w:szCs w:val="24"/>
                <w:lang w:val="en-US"/>
              </w:rPr>
            </w:pPr>
            <w:r>
              <w:rPr>
                <w:rFonts w:hint="default" w:ascii="Times New Roman" w:hAnsi="Times New Roman" w:cs="Times New Roman"/>
                <w:b w:val="0"/>
                <w:bCs w:val="0"/>
                <w:i w:val="0"/>
                <w:iCs w:val="0"/>
                <w:sz w:val="24"/>
                <w:szCs w:val="24"/>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hint="default" w:ascii="Times New Roman" w:hAnsi="Times New Roman" w:eastAsia="MS Gothic" w:cs="Times New Roman"/>
                <w:b w:val="0"/>
                <w:bCs w:val="0"/>
                <w:i w:val="0"/>
                <w:iCs w:val="0"/>
                <w:sz w:val="24"/>
                <w:szCs w:val="24"/>
                <w:lang w:val="en-US"/>
              </w:rPr>
            </w:pPr>
            <w:r>
              <w:rPr>
                <w:rFonts w:hint="default" w:ascii="Times New Roman" w:hAnsi="Times New Roman" w:cs="Times New Roman"/>
                <w:b w:val="0"/>
                <w:bCs w:val="0"/>
                <w:i w:val="0"/>
                <w:iCs w:val="0"/>
                <w:sz w:val="24"/>
                <w:szCs w:val="24"/>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rPr>
                <w:rFonts w:hint="default" w:ascii="Times New Roman" w:hAnsi="Times New Roman" w:cs="Times New Roman"/>
                <w:b w:val="0"/>
                <w:bCs w:val="0"/>
                <w:i w:val="0"/>
                <w:iCs w:val="0"/>
                <w:sz w:val="24"/>
                <w:szCs w:val="24"/>
              </w:rPr>
            </w:pPr>
            <w:r>
              <w:rPr>
                <w:rStyle w:val="14"/>
                <w:rFonts w:hint="default" w:ascii="Times New Roman" w:hAnsi="Times New Roman" w:cs="Times New Roman"/>
                <w:b w:val="0"/>
                <w:bCs w:val="0"/>
                <w:i w:val="0"/>
                <w:iCs w:val="0"/>
                <w:color w:val="000000"/>
                <w:sz w:val="24"/>
                <w:szCs w:val="24"/>
              </w:rPr>
              <w:t>“Special category data”</w:t>
            </w:r>
            <w:r>
              <w:rPr>
                <w:rFonts w:hint="default" w:ascii="Times New Roman" w:hAnsi="Times New Roman" w:cs="Times New Roman"/>
                <w:b w:val="0"/>
                <w:bCs w:val="0"/>
                <w:i w:val="0"/>
                <w:iCs w:val="0"/>
                <w:color w:val="000000"/>
                <w:sz w:val="24"/>
                <w:szCs w:val="24"/>
              </w:rPr>
              <w:t> means sensitive personal data consisting of information as to the data subjects’ –</w:t>
            </w:r>
          </w:p>
          <w:p>
            <w:pPr>
              <w:pStyle w:val="9"/>
              <w:spacing w:before="0" w:beforeAutospacing="0" w:after="0" w:afterAutospacing="0"/>
              <w:ind w:left="1134" w:right="567"/>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000000"/>
                <w:sz w:val="24"/>
                <w:szCs w:val="24"/>
              </w:rPr>
              <w:t>(a) racial or ethnic origin,</w:t>
            </w:r>
          </w:p>
          <w:p>
            <w:pPr>
              <w:pStyle w:val="9"/>
              <w:spacing w:before="0" w:beforeAutospacing="0" w:after="0" w:afterAutospacing="0"/>
              <w:ind w:left="1134" w:right="567"/>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000000"/>
                <w:sz w:val="24"/>
                <w:szCs w:val="24"/>
              </w:rPr>
              <w:t>(b) political opinions,</w:t>
            </w:r>
          </w:p>
          <w:p>
            <w:pPr>
              <w:pStyle w:val="9"/>
              <w:spacing w:before="0" w:beforeAutospacing="0" w:after="0" w:afterAutospacing="0"/>
              <w:ind w:left="1134" w:right="567"/>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000000"/>
                <w:sz w:val="24"/>
                <w:szCs w:val="24"/>
              </w:rPr>
              <w:t>(c ) religious beliefs or other beliefs of a similar nature,</w:t>
            </w:r>
          </w:p>
          <w:p>
            <w:pPr>
              <w:pStyle w:val="9"/>
              <w:spacing w:before="0" w:beforeAutospacing="0" w:after="0" w:afterAutospacing="0"/>
              <w:ind w:left="1134" w:right="567"/>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000000"/>
                <w:sz w:val="24"/>
                <w:szCs w:val="24"/>
              </w:rPr>
              <w:t>(d) membership of a trade union (within the meaning of the Trade Union and Labour Relations (Consolidation) Act 1992),</w:t>
            </w:r>
          </w:p>
          <w:p>
            <w:pPr>
              <w:pStyle w:val="9"/>
              <w:spacing w:before="0" w:beforeAutospacing="0" w:after="0" w:afterAutospacing="0"/>
              <w:ind w:left="1134" w:right="567"/>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000000"/>
                <w:sz w:val="24"/>
                <w:szCs w:val="24"/>
              </w:rPr>
              <w:t>(e) physical or mental health or condition,</w:t>
            </w:r>
          </w:p>
          <w:p>
            <w:pPr>
              <w:pStyle w:val="9"/>
              <w:spacing w:before="0" w:beforeAutospacing="0" w:after="0" w:afterAutospacing="0"/>
              <w:ind w:left="1134" w:right="567"/>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000000"/>
                <w:sz w:val="24"/>
                <w:szCs w:val="24"/>
              </w:rPr>
              <w:t>(f) sexual life,</w:t>
            </w:r>
          </w:p>
          <w:p>
            <w:pPr>
              <w:pStyle w:val="9"/>
              <w:spacing w:before="0" w:beforeAutospacing="0" w:after="0" w:afterAutospacing="0"/>
              <w:ind w:left="1134" w:right="567"/>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000000"/>
                <w:sz w:val="24"/>
                <w:szCs w:val="24"/>
              </w:rPr>
              <w:t>(g) genetics,</w:t>
            </w:r>
          </w:p>
          <w:p>
            <w:pPr>
              <w:pStyle w:val="9"/>
              <w:spacing w:before="0" w:beforeAutospacing="0" w:after="0" w:afterAutospacing="0"/>
              <w:ind w:left="1134" w:right="567"/>
              <w:rPr>
                <w:rFonts w:hint="default" w:ascii="Times New Roman" w:hAnsi="Times New Roman" w:cs="Times New Roman"/>
                <w:b w:val="0"/>
                <w:bCs w:val="0"/>
                <w:i w:val="0"/>
                <w:iCs w:val="0"/>
                <w:color w:val="000000"/>
                <w:sz w:val="24"/>
                <w:szCs w:val="24"/>
              </w:rPr>
            </w:pPr>
            <w:r>
              <w:rPr>
                <w:rFonts w:hint="default" w:ascii="Times New Roman" w:hAnsi="Times New Roman" w:cs="Times New Roman"/>
                <w:b w:val="0"/>
                <w:bCs w:val="0"/>
                <w:i w:val="0"/>
                <w:iCs w:val="0"/>
                <w:color w:val="000000"/>
                <w:sz w:val="24"/>
                <w:szCs w:val="24"/>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hint="default" w:ascii="Times New Roman" w:hAnsi="Times New Roman" w:eastAsia="MS Gothic" w:cs="Times New Roman"/>
                <w:b w:val="0"/>
                <w:bCs w:val="0"/>
                <w:i w:val="0"/>
                <w:iCs w:val="0"/>
                <w:sz w:val="24"/>
                <w:szCs w:val="24"/>
                <w:lang w:val="en-US"/>
              </w:rPr>
            </w:pPr>
          </w:p>
          <w:p>
            <w:pPr>
              <w:pStyle w:val="9"/>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hint="default" w:ascii="Times New Roman" w:hAnsi="Times New Roman" w:eastAsia="MS Gothic" w:cs="Times New Roman"/>
                <w:b w:val="0"/>
                <w:bCs w:val="0"/>
                <w:i w:val="0"/>
                <w:iCs w:val="0"/>
                <w:sz w:val="24"/>
                <w:szCs w:val="24"/>
                <w:lang w:val="en-US"/>
              </w:rPr>
            </w:pPr>
          </w:p>
          <w:p>
            <w:pPr>
              <w:pStyle w:val="9"/>
              <w:autoSpaceDE w:val="0"/>
              <w:autoSpaceDN w:val="0"/>
              <w:adjustRightInd w:val="0"/>
              <w:jc w:val="center"/>
              <w:rPr>
                <w:rFonts w:hint="default" w:ascii="Times New Roman" w:hAnsi="Times New Roman" w:cs="Times New Roman"/>
                <w:b w:val="0"/>
                <w:bCs w:val="0"/>
                <w:i w:val="0"/>
                <w:iCs w:val="0"/>
                <w:sz w:val="24"/>
                <w:szCs w:val="24"/>
              </w:rPr>
            </w:pPr>
            <w:sdt>
              <w:sdtPr>
                <w:rPr>
                  <w:rFonts w:hint="default" w:ascii="Times New Roman" w:hAnsi="Times New Roman" w:cs="Times New Roman"/>
                  <w:b w:val="0"/>
                  <w:bCs w:val="0"/>
                  <w:i w:val="0"/>
                  <w:iCs w:val="0"/>
                  <w:sz w:val="24"/>
                  <w:szCs w:val="24"/>
                </w:rPr>
                <w:id w:val="-262531988"/>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r>
                  <w:rPr>
                    <w:rFonts w:hint="default" w:ascii="Times New Roman" w:hAnsi="Times New Roman" w:eastAsia="MS Gothic" w:cs="Times New Roman"/>
                    <w:b w:val="0"/>
                    <w:bCs w:val="0"/>
                    <w:i w:val="0"/>
                    <w:iCs w:val="0"/>
                    <w:sz w:val="24"/>
                    <w:szCs w:val="24"/>
                    <w:lang w:eastAsia="en-US"/>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If YES, provide a 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bl>
    <w:tbl>
      <w:tblPr>
        <w:tblStyle w:val="16"/>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br w:type="page"/>
            </w:r>
            <w:r>
              <w:rPr>
                <w:rFonts w:hint="default" w:ascii="Times New Roman" w:hAnsi="Times New Roman" w:cs="Times New Roman"/>
                <w:b w:val="0"/>
                <w:bCs w:val="0"/>
                <w:i w:val="0"/>
                <w:iCs w:val="0"/>
                <w:sz w:val="24"/>
                <w:szCs w:val="24"/>
              </w:rPr>
              <w:t>Will the research activity 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1134" w:type="dxa"/>
            <w:shd w:val="clear" w:color="auto" w:fill="F1F1F1" w:themeFill="background1" w:themeFillShade="F2"/>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Manual files (i.e. in paper form)?</w:t>
            </w:r>
          </w:p>
        </w:tc>
        <w:tc>
          <w:tcPr>
            <w:tcW w:w="992" w:type="dxa"/>
            <w:shd w:val="clear" w:color="auto" w:fill="BEBEBE" w:themeFill="background1" w:themeFillShade="BF"/>
          </w:tcPr>
          <w:sdt>
            <w:sdtPr>
              <w:rPr>
                <w:rFonts w:hint="default" w:ascii="Times New Roman" w:hAnsi="Times New Roman" w:cs="Times New Roman"/>
                <w:b w:val="0"/>
                <w:bCs w:val="0"/>
                <w:i w:val="0"/>
                <w:iCs w:val="0"/>
                <w:sz w:val="24"/>
                <w:szCs w:val="24"/>
              </w:rPr>
              <w:id w:val="-716891366"/>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1134" w:type="dxa"/>
            <w:shd w:val="clear" w:color="auto" w:fill="BEBEBE" w:themeFill="background1" w:themeFillShade="BF"/>
          </w:tcPr>
          <w:sdt>
            <w:sdtPr>
              <w:rPr>
                <w:rFonts w:hint="default" w:ascii="Times New Roman" w:hAnsi="Times New Roman" w:cs="Times New Roman"/>
                <w:b w:val="0"/>
                <w:bCs w:val="0"/>
                <w:i w:val="0"/>
                <w:iCs w:val="0"/>
                <w:sz w:val="24"/>
                <w:szCs w:val="24"/>
              </w:rPr>
              <w:id w:val="124512450"/>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University computers?</w:t>
            </w:r>
          </w:p>
        </w:tc>
        <w:tc>
          <w:tcPr>
            <w:tcW w:w="992" w:type="dxa"/>
            <w:shd w:val="clear" w:color="auto" w:fill="BEBEBE" w:themeFill="background1" w:themeFillShade="BF"/>
          </w:tcPr>
          <w:sdt>
            <w:sdtPr>
              <w:rPr>
                <w:rFonts w:hint="default" w:ascii="Times New Roman" w:hAnsi="Times New Roman" w:cs="Times New Roman"/>
                <w:b w:val="0"/>
                <w:bCs w:val="0"/>
                <w:i w:val="0"/>
                <w:iCs w:val="0"/>
                <w:sz w:val="24"/>
                <w:szCs w:val="24"/>
              </w:rPr>
              <w:id w:val="-1058942064"/>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1134" w:type="dxa"/>
            <w:shd w:val="clear" w:color="auto" w:fill="BEBEBE" w:themeFill="background1" w:themeFillShade="BF"/>
          </w:tcPr>
          <w:sdt>
            <w:sdtPr>
              <w:rPr>
                <w:rFonts w:hint="default" w:ascii="Times New Roman" w:hAnsi="Times New Roman" w:cs="Times New Roman"/>
                <w:b w:val="0"/>
                <w:bCs w:val="0"/>
                <w:i w:val="0"/>
                <w:iCs w:val="0"/>
                <w:sz w:val="24"/>
                <w:szCs w:val="24"/>
              </w:rPr>
              <w:id w:val="-1525707884"/>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Private company computers?</w:t>
            </w:r>
          </w:p>
        </w:tc>
        <w:tc>
          <w:tcPr>
            <w:tcW w:w="992" w:type="dxa"/>
            <w:shd w:val="clear" w:color="auto" w:fill="BEBEBE" w:themeFill="background1" w:themeFillShade="BF"/>
          </w:tcPr>
          <w:sdt>
            <w:sdtPr>
              <w:rPr>
                <w:rFonts w:hint="default" w:ascii="Times New Roman" w:hAnsi="Times New Roman" w:cs="Times New Roman"/>
                <w:b w:val="0"/>
                <w:bCs w:val="0"/>
                <w:i w:val="0"/>
                <w:iCs w:val="0"/>
                <w:sz w:val="24"/>
                <w:szCs w:val="24"/>
              </w:rPr>
              <w:id w:val="428779520"/>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1134" w:type="dxa"/>
            <w:shd w:val="clear" w:color="auto" w:fill="BEBEBE" w:themeFill="background1" w:themeFillShade="BF"/>
          </w:tcPr>
          <w:sdt>
            <w:sdtPr>
              <w:rPr>
                <w:rFonts w:hint="default" w:ascii="Times New Roman" w:hAnsi="Times New Roman" w:cs="Times New Roman"/>
                <w:b w:val="0"/>
                <w:bCs w:val="0"/>
                <w:i w:val="0"/>
                <w:iCs w:val="0"/>
                <w:sz w:val="24"/>
                <w:szCs w:val="24"/>
              </w:rPr>
              <w:id w:val="1738441066"/>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Home or other personal computers?</w:t>
            </w:r>
          </w:p>
        </w:tc>
        <w:tc>
          <w:tcPr>
            <w:tcW w:w="992" w:type="dxa"/>
            <w:shd w:val="clear" w:color="auto" w:fill="BEBEBE" w:themeFill="background1" w:themeFillShade="BF"/>
          </w:tcPr>
          <w:sdt>
            <w:sdtPr>
              <w:rPr>
                <w:rFonts w:hint="default" w:ascii="Times New Roman" w:hAnsi="Times New Roman" w:cs="Times New Roman"/>
                <w:b w:val="0"/>
                <w:bCs w:val="0"/>
                <w:i w:val="0"/>
                <w:iCs w:val="0"/>
                <w:sz w:val="24"/>
                <w:szCs w:val="24"/>
              </w:rPr>
              <w:id w:val="666676712"/>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1134" w:type="dxa"/>
            <w:shd w:val="clear" w:color="auto" w:fill="BEBEBE" w:themeFill="background1" w:themeFillShade="BF"/>
          </w:tcPr>
          <w:sdt>
            <w:sdtPr>
              <w:rPr>
                <w:rFonts w:hint="default" w:ascii="Times New Roman" w:hAnsi="Times New Roman" w:cs="Times New Roman"/>
                <w:b w:val="0"/>
                <w:bCs w:val="0"/>
                <w:i w:val="0"/>
                <w:iCs w:val="0"/>
                <w:sz w:val="24"/>
                <w:szCs w:val="24"/>
              </w:rPr>
              <w:id w:val="243309197"/>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Laptop computers/ CDs/ Portable disk-drives/ memory sticks?</w:t>
            </w:r>
          </w:p>
        </w:tc>
        <w:tc>
          <w:tcPr>
            <w:tcW w:w="992" w:type="dxa"/>
            <w:shd w:val="clear" w:color="auto" w:fill="BEBEBE" w:themeFill="background1" w:themeFillShade="BF"/>
          </w:tcPr>
          <w:sdt>
            <w:sdtPr>
              <w:rPr>
                <w:rFonts w:hint="default" w:ascii="Times New Roman" w:hAnsi="Times New Roman" w:cs="Times New Roman"/>
                <w:b w:val="0"/>
                <w:bCs w:val="0"/>
                <w:i w:val="0"/>
                <w:iCs w:val="0"/>
                <w:sz w:val="24"/>
                <w:szCs w:val="24"/>
              </w:rPr>
              <w:id w:val="1761182650"/>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1134" w:type="dxa"/>
            <w:shd w:val="clear" w:color="auto" w:fill="BEBEBE" w:themeFill="background1" w:themeFillShade="BF"/>
          </w:tcPr>
          <w:sdt>
            <w:sdtPr>
              <w:rPr>
                <w:rFonts w:hint="default" w:ascii="Times New Roman" w:hAnsi="Times New Roman" w:cs="Times New Roman"/>
                <w:b w:val="0"/>
                <w:bCs w:val="0"/>
                <w:i w:val="0"/>
                <w:iCs w:val="0"/>
                <w:sz w:val="24"/>
                <w:szCs w:val="24"/>
              </w:rPr>
              <w:id w:val="-1031489010"/>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“Cloud” storage or websites?</w:t>
            </w:r>
          </w:p>
        </w:tc>
        <w:tc>
          <w:tcPr>
            <w:tcW w:w="992" w:type="dxa"/>
            <w:shd w:val="clear" w:color="auto" w:fill="BEBEBE" w:themeFill="background1" w:themeFillShade="BF"/>
          </w:tcPr>
          <w:sdt>
            <w:sdtPr>
              <w:rPr>
                <w:rFonts w:hint="default" w:ascii="Times New Roman" w:hAnsi="Times New Roman" w:cs="Times New Roman"/>
                <w:b w:val="0"/>
                <w:bCs w:val="0"/>
                <w:i w:val="0"/>
                <w:iCs w:val="0"/>
                <w:sz w:val="24"/>
                <w:szCs w:val="24"/>
              </w:rPr>
              <w:id w:val="-40376448"/>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1134" w:type="dxa"/>
            <w:shd w:val="clear" w:color="auto" w:fill="BEBEBE" w:themeFill="background1" w:themeFillShade="BF"/>
          </w:tcPr>
          <w:sdt>
            <w:sdtPr>
              <w:rPr>
                <w:rFonts w:hint="default" w:ascii="Times New Roman" w:hAnsi="Times New Roman" w:cs="Times New Roman"/>
                <w:b w:val="0"/>
                <w:bCs w:val="0"/>
                <w:i w:val="0"/>
                <w:iCs w:val="0"/>
                <w:sz w:val="24"/>
                <w:szCs w:val="24"/>
              </w:rPr>
              <w:id w:val="-2004037841"/>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Other – specify:</w:t>
            </w:r>
          </w:p>
          <w:p>
            <w:pPr>
              <w:autoSpaceDE w:val="0"/>
              <w:autoSpaceDN w:val="0"/>
              <w:adjustRightInd w:val="0"/>
              <w:rPr>
                <w:rFonts w:hint="default" w:ascii="Times New Roman" w:hAnsi="Times New Roman" w:cs="Times New Roman"/>
                <w:b w:val="0"/>
                <w:bCs w:val="0"/>
                <w:i w:val="0"/>
                <w:iCs w:val="0"/>
                <w:sz w:val="24"/>
                <w:szCs w:val="24"/>
              </w:rPr>
            </w:pPr>
          </w:p>
        </w:tc>
        <w:tc>
          <w:tcPr>
            <w:tcW w:w="992" w:type="dxa"/>
            <w:shd w:val="clear" w:color="auto" w:fill="BEBEBE" w:themeFill="background1" w:themeFillShade="BF"/>
          </w:tcPr>
          <w:sdt>
            <w:sdtPr>
              <w:rPr>
                <w:rFonts w:hint="default" w:ascii="Times New Roman" w:hAnsi="Times New Roman" w:cs="Times New Roman"/>
                <w:b w:val="0"/>
                <w:bCs w:val="0"/>
                <w:i w:val="0"/>
                <w:iCs w:val="0"/>
                <w:sz w:val="24"/>
                <w:szCs w:val="24"/>
              </w:rPr>
              <w:id w:val="-1556230815"/>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1134" w:type="dxa"/>
            <w:shd w:val="clear" w:color="auto" w:fill="BEBEBE" w:themeFill="background1" w:themeFillShade="BF"/>
          </w:tcPr>
          <w:sdt>
            <w:sdtPr>
              <w:rPr>
                <w:rFonts w:hint="default" w:ascii="Times New Roman" w:hAnsi="Times New Roman" w:cs="Times New Roman"/>
                <w:b w:val="0"/>
                <w:bCs w:val="0"/>
                <w:i w:val="0"/>
                <w:iCs w:val="0"/>
                <w:sz w:val="24"/>
                <w:szCs w:val="24"/>
              </w:rPr>
              <w:id w:val="1575544959"/>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For all stored data, explain the measures in place to ensure the security of the data collected, data confidentiality, including details of </w:t>
            </w:r>
            <w:r>
              <w:rPr>
                <w:rFonts w:hint="default" w:ascii="Times New Roman" w:hAnsi="Times New Roman" w:cs="Times New Roman"/>
                <w:b w:val="0"/>
                <w:bCs w:val="0"/>
                <w:i w:val="0"/>
                <w:iCs w:val="0"/>
                <w:sz w:val="24"/>
                <w:szCs w:val="24"/>
                <w:shd w:val="clear" w:color="auto" w:fill="F1F1F1" w:themeFill="background1" w:themeFillShade="F2"/>
              </w:rPr>
              <w:t>password</w:t>
            </w:r>
            <w:r>
              <w:rPr>
                <w:rFonts w:hint="default" w:ascii="Times New Roman" w:hAnsi="Times New Roman" w:cs="Times New Roman"/>
                <w:b w:val="0"/>
                <w:bCs w:val="0"/>
                <w:i w:val="0"/>
                <w:iCs w:val="0"/>
                <w:sz w:val="24"/>
                <w:szCs w:val="24"/>
              </w:rPr>
              <w:t xml:space="preserve"> protection, encryption, anonymisation and pseudonymisation: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9889" w:type="dxa"/>
            <w:gridSpan w:val="3"/>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Will the research activity 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1134"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Electronic transfer of data in any form?</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243347341"/>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1134"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809138048"/>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Sharing of data with others at the University?</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206609976"/>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1134"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162969108"/>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Sharing of data with other organisations?</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853718064"/>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1134"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692922631"/>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Export of data outside the European Union or importing of data from outside the UK?</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311477419"/>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1134"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982232726"/>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Use of personal addresses, postcodes, faxes, emails or telephone numbers?</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580263657"/>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1134"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705679297"/>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Publication of data that might allow identification of individuals?</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833259881"/>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1134"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48495840"/>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Use of data management system?</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317182428"/>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1134"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535304944"/>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Data archiving?</w:t>
            </w:r>
          </w:p>
        </w:tc>
        <w:tc>
          <w:tcPr>
            <w:tcW w:w="992"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337199998"/>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1134"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433046498"/>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spacing w:before="120" w:after="12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If YES to any question, please provide full details, 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List all who will have access to the data generated by the research activity: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List who will have control of, and act as custodian(s) for, data generated by the research activity: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Please indicate if your data will be stored in the UWTSD Research Data Repository (see </w:t>
            </w:r>
            <w:r>
              <w:rPr>
                <w:rFonts w:hint="default" w:ascii="Times New Roman" w:hAnsi="Times New Roman" w:cs="Times New Roman"/>
                <w:b w:val="0"/>
                <w:bCs w:val="0"/>
                <w:i w:val="0"/>
                <w:iCs w:val="0"/>
                <w:sz w:val="24"/>
                <w:szCs w:val="24"/>
              </w:rPr>
              <w:fldChar w:fldCharType="begin"/>
            </w:r>
            <w:r>
              <w:rPr>
                <w:rFonts w:hint="default" w:ascii="Times New Roman" w:hAnsi="Times New Roman" w:cs="Times New Roman"/>
                <w:b w:val="0"/>
                <w:bCs w:val="0"/>
                <w:i w:val="0"/>
                <w:iCs w:val="0"/>
                <w:sz w:val="24"/>
                <w:szCs w:val="24"/>
              </w:rP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rFonts w:hint="default" w:ascii="Times New Roman" w:hAnsi="Times New Roman" w:cs="Times New Roman"/>
                <w:b w:val="0"/>
                <w:bCs w:val="0"/>
                <w:i w:val="0"/>
                <w:iCs w:val="0"/>
                <w:sz w:val="24"/>
                <w:szCs w:val="24"/>
              </w:rPr>
              <w:fldChar w:fldCharType="separate"/>
            </w:r>
            <w:r>
              <w:rPr>
                <w:rStyle w:val="12"/>
                <w:rFonts w:hint="default" w:ascii="Times New Roman" w:hAnsi="Times New Roman" w:cs="Times New Roman"/>
                <w:b w:val="0"/>
                <w:bCs w:val="0"/>
                <w:i w:val="0"/>
                <w:iCs w:val="0"/>
                <w:color w:val="000000"/>
                <w:sz w:val="24"/>
                <w:szCs w:val="24"/>
              </w:rPr>
              <w:t>https://researchdata.uwtsd.ac.uk/</w:t>
            </w:r>
            <w:r>
              <w:rPr>
                <w:rStyle w:val="12"/>
                <w:rFonts w:hint="default" w:ascii="Times New Roman" w:hAnsi="Times New Roman" w:cs="Times New Roman"/>
                <w:b w:val="0"/>
                <w:bCs w:val="0"/>
                <w:i w:val="0"/>
                <w:iCs w:val="0"/>
                <w:color w:val="000000"/>
                <w:sz w:val="24"/>
                <w:szCs w:val="24"/>
              </w:rPr>
              <w:fldChar w:fldCharType="end"/>
            </w:r>
            <w:r>
              <w:rPr>
                <w:rFonts w:hint="default" w:ascii="Times New Roman" w:hAnsi="Times New Roman" w:cs="Times New Roman"/>
                <w:b w:val="0"/>
                <w:bCs w:val="0"/>
                <w:i w:val="0"/>
                <w:iCs w:val="0"/>
                <w:color w:val="000000"/>
                <w:sz w:val="24"/>
                <w:szCs w:val="24"/>
              </w:rPr>
              <w:t xml:space="preserve"> ).   If so please explain. (Most relevant to academic staff)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p>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restart"/>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color w:val="000000"/>
                <w:sz w:val="24"/>
                <w:szCs w:val="24"/>
              </w:rPr>
            </w:pPr>
            <w:r>
              <w:rPr>
                <w:rFonts w:hint="default" w:ascii="Times New Roman" w:hAnsi="Times New Roman" w:cs="Times New Roman"/>
                <w:b w:val="0"/>
                <w:bCs w:val="0"/>
                <w:i w:val="0"/>
                <w:iCs w:val="0"/>
                <w:sz w:val="24"/>
                <w:szCs w:val="24"/>
              </w:rPr>
              <w:t xml:space="preserve">Confirm that you have read the UWTSD guidance on data management (see </w:t>
            </w:r>
            <w:r>
              <w:rPr>
                <w:rFonts w:hint="default" w:ascii="Times New Roman" w:hAnsi="Times New Roman" w:cs="Times New Roman"/>
                <w:b w:val="0"/>
                <w:bCs w:val="0"/>
                <w:i w:val="0"/>
                <w:iCs w:val="0"/>
                <w:sz w:val="24"/>
                <w:szCs w:val="24"/>
              </w:rPr>
              <w:fldChar w:fldCharType="begin"/>
            </w:r>
            <w:r>
              <w:rPr>
                <w:rFonts w:hint="default" w:ascii="Times New Roman" w:hAnsi="Times New Roman" w:cs="Times New Roman"/>
                <w:b w:val="0"/>
                <w:bCs w:val="0"/>
                <w:i w:val="0"/>
                <w:iCs w:val="0"/>
                <w:sz w:val="24"/>
                <w:szCs w:val="24"/>
              </w:rP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rFonts w:hint="default" w:ascii="Times New Roman" w:hAnsi="Times New Roman" w:cs="Times New Roman"/>
                <w:b w:val="0"/>
                <w:bCs w:val="0"/>
                <w:i w:val="0"/>
                <w:iCs w:val="0"/>
                <w:sz w:val="24"/>
                <w:szCs w:val="24"/>
              </w:rPr>
              <w:fldChar w:fldCharType="separate"/>
            </w:r>
            <w:r>
              <w:rPr>
                <w:rStyle w:val="12"/>
                <w:rFonts w:hint="default" w:ascii="Times New Roman" w:hAnsi="Times New Roman" w:cs="Times New Roman"/>
                <w:b w:val="0"/>
                <w:bCs w:val="0"/>
                <w:i w:val="0"/>
                <w:iCs w:val="0"/>
                <w:color w:val="000000"/>
                <w:sz w:val="24"/>
                <w:szCs w:val="24"/>
              </w:rPr>
              <w:t>https://www.uwtsd.ac.uk/library/research-data-management/</w:t>
            </w:r>
            <w:r>
              <w:rPr>
                <w:rStyle w:val="12"/>
                <w:rFonts w:hint="default" w:ascii="Times New Roman" w:hAnsi="Times New Roman" w:cs="Times New Roman"/>
                <w:b w:val="0"/>
                <w:bCs w:val="0"/>
                <w:i w:val="0"/>
                <w:iCs w:val="0"/>
                <w:color w:val="000000"/>
                <w:sz w:val="24"/>
                <w:szCs w:val="24"/>
              </w:rPr>
              <w:fldChar w:fldCharType="end"/>
            </w:r>
            <w:r>
              <w:rPr>
                <w:rFonts w:hint="default" w:ascii="Times New Roman" w:hAnsi="Times New Roman" w:cs="Times New Roman"/>
                <w:b w:val="0"/>
                <w:bCs w:val="0"/>
                <w:i w:val="0"/>
                <w:iCs w:val="0"/>
                <w:color w:val="000000"/>
                <w:sz w:val="24"/>
                <w:szCs w:val="24"/>
              </w:rPr>
              <w:t>)</w:t>
            </w:r>
          </w:p>
          <w:p>
            <w:pPr>
              <w:autoSpaceDE w:val="0"/>
              <w:autoSpaceDN w:val="0"/>
              <w:adjustRightInd w:val="0"/>
              <w:rPr>
                <w:rFonts w:hint="default" w:ascii="Times New Roman" w:hAnsi="Times New Roman" w:cs="Times New Roman"/>
                <w:b w:val="0"/>
                <w:bCs w:val="0"/>
                <w:i w:val="0"/>
                <w:iCs w:val="0"/>
                <w:sz w:val="24"/>
                <w:szCs w:val="24"/>
              </w:rPr>
            </w:pPr>
          </w:p>
        </w:tc>
        <w:tc>
          <w:tcPr>
            <w:tcW w:w="992" w:type="dxa"/>
            <w:shd w:val="clear" w:color="auto" w:fill="F1F1F1" w:themeFill="background1" w:themeFillShade="F2"/>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1134" w:type="dxa"/>
            <w:shd w:val="clear" w:color="auto" w:fill="BEBEBE" w:themeFill="background1" w:themeFillShade="BF"/>
          </w:tcPr>
          <w:p>
            <w:pPr>
              <w:autoSpaceDE w:val="0"/>
              <w:autoSpaceDN w:val="0"/>
              <w:adjustRightInd w:val="0"/>
              <w:jc w:val="center"/>
              <w:rPr>
                <w:rFonts w:hint="default" w:ascii="Times New Roman" w:hAnsi="Times New Roman" w:cs="Times New Roman"/>
                <w:b w:val="0"/>
                <w:bCs w:val="0"/>
                <w:i w:val="0"/>
                <w:iCs w:val="0"/>
                <w:sz w:val="24"/>
                <w:szCs w:val="24"/>
              </w:rPr>
            </w:pPr>
            <w:sdt>
              <w:sdtPr>
                <w:rPr>
                  <w:rFonts w:hint="default" w:ascii="Times New Roman" w:hAnsi="Times New Roman" w:cs="Times New Roman"/>
                  <w:b w:val="0"/>
                  <w:bCs w:val="0"/>
                  <w:i w:val="0"/>
                  <w:iCs w:val="0"/>
                  <w:sz w:val="24"/>
                  <w:szCs w:val="24"/>
                </w:rPr>
                <w:id w:val="1912113242"/>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r>
                  <w:rPr>
                    <w:rFonts w:hint="default" w:ascii="Times New Roman" w:hAnsi="Times New Roman" w:eastAsia="MS Gothic" w:cs="Times New Roman"/>
                    <w:b w:val="0"/>
                    <w:bCs w:val="0"/>
                    <w:i w:val="0"/>
                    <w:iCs w:val="0"/>
                    <w:sz w:val="24"/>
                    <w:szCs w:val="24"/>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continue"/>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p>
        </w:tc>
        <w:tc>
          <w:tcPr>
            <w:tcW w:w="992" w:type="dxa"/>
            <w:shd w:val="clear" w:color="auto" w:fill="F1F1F1" w:themeFill="background1" w:themeFillShade="F2"/>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c>
          <w:tcPr>
            <w:tcW w:w="1134" w:type="dxa"/>
            <w:shd w:val="clear" w:color="auto" w:fill="BEBEBE" w:themeFill="background1" w:themeFillShade="BF"/>
          </w:tcPr>
          <w:p>
            <w:pPr>
              <w:autoSpaceDE w:val="0"/>
              <w:autoSpaceDN w:val="0"/>
              <w:adjustRightInd w:val="0"/>
              <w:jc w:val="center"/>
              <w:rPr>
                <w:rFonts w:hint="default" w:ascii="Times New Roman" w:hAnsi="Times New Roman" w:cs="Times New Roman"/>
                <w:b w:val="0"/>
                <w:bCs w:val="0"/>
                <w:i w:val="0"/>
                <w:iCs w:val="0"/>
                <w:sz w:val="24"/>
                <w:szCs w:val="24"/>
              </w:rPr>
            </w:pPr>
            <w:sdt>
              <w:sdtPr>
                <w:rPr>
                  <w:rFonts w:hint="default" w:ascii="Times New Roman" w:hAnsi="Times New Roman" w:cs="Times New Roman"/>
                  <w:b w:val="0"/>
                  <w:bCs w:val="0"/>
                  <w:i w:val="0"/>
                  <w:iCs w:val="0"/>
                  <w:sz w:val="24"/>
                  <w:szCs w:val="24"/>
                </w:rPr>
                <w:id w:val="1821611795"/>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r>
                  <w:rPr>
                    <w:rFonts w:hint="default" w:ascii="Times New Roman" w:hAnsi="Times New Roman" w:eastAsia="MS Gothic" w:cs="Times New Roman"/>
                    <w:b w:val="0"/>
                    <w:bCs w:val="0"/>
                    <w:i w:val="0"/>
                    <w:iCs w:val="0"/>
                    <w:sz w:val="24"/>
                    <w:szCs w:val="24"/>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restart"/>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YES</w:t>
            </w:r>
          </w:p>
        </w:tc>
        <w:tc>
          <w:tcPr>
            <w:tcW w:w="1134" w:type="dxa"/>
            <w:shd w:val="clear" w:color="auto" w:fill="BEBEBE" w:themeFill="background1" w:themeFillShade="BF"/>
          </w:tcPr>
          <w:p>
            <w:pPr>
              <w:autoSpaceDE w:val="0"/>
              <w:autoSpaceDN w:val="0"/>
              <w:adjustRightInd w:val="0"/>
              <w:jc w:val="center"/>
              <w:rPr>
                <w:rFonts w:hint="default" w:ascii="Times New Roman" w:hAnsi="Times New Roman" w:cs="Times New Roman"/>
                <w:b w:val="0"/>
                <w:bCs w:val="0"/>
                <w:i w:val="0"/>
                <w:iCs w:val="0"/>
                <w:sz w:val="24"/>
                <w:szCs w:val="24"/>
              </w:rPr>
            </w:pPr>
            <w:sdt>
              <w:sdtPr>
                <w:rPr>
                  <w:rFonts w:hint="default" w:ascii="Times New Roman" w:hAnsi="Times New Roman" w:cs="Times New Roman"/>
                  <w:b w:val="0"/>
                  <w:bCs w:val="0"/>
                  <w:i w:val="0"/>
                  <w:iCs w:val="0"/>
                  <w:sz w:val="24"/>
                  <w:szCs w:val="24"/>
                </w:rPr>
                <w:id w:val="1277371831"/>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r>
                  <w:rPr>
                    <w:rFonts w:hint="default" w:ascii="Times New Roman" w:hAnsi="Times New Roman" w:eastAsia="MS Gothic" w:cs="Times New Roman"/>
                    <w:b w:val="0"/>
                    <w:bCs w:val="0"/>
                    <w:i w:val="0"/>
                    <w:iCs w:val="0"/>
                    <w:sz w:val="24"/>
                    <w:szCs w:val="24"/>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continue"/>
            <w:shd w:val="clear" w:color="auto" w:fill="F1F1F1" w:themeFill="background1" w:themeFillShade="F2"/>
          </w:tcPr>
          <w:p>
            <w:pPr>
              <w:autoSpaceDE w:val="0"/>
              <w:autoSpaceDN w:val="0"/>
              <w:adjustRightInd w:val="0"/>
              <w:rPr>
                <w:rFonts w:hint="default" w:ascii="Times New Roman" w:hAnsi="Times New Roman" w:cs="Times New Roman"/>
                <w:b w:val="0"/>
                <w:bCs w:val="0"/>
                <w:i w:val="0"/>
                <w:iCs w:val="0"/>
                <w:sz w:val="24"/>
                <w:szCs w:val="24"/>
              </w:rPr>
            </w:pPr>
          </w:p>
        </w:tc>
        <w:tc>
          <w:tcPr>
            <w:tcW w:w="992" w:type="dxa"/>
            <w:shd w:val="clear" w:color="auto" w:fill="F1F1F1" w:themeFill="background1" w:themeFillShade="F2"/>
          </w:tcPr>
          <w:p>
            <w:pPr>
              <w:autoSpaceDE w:val="0"/>
              <w:autoSpaceDN w:val="0"/>
              <w:adjustRightInd w:val="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w:t>
            </w:r>
          </w:p>
        </w:tc>
        <w:tc>
          <w:tcPr>
            <w:tcW w:w="1134" w:type="dxa"/>
            <w:shd w:val="clear" w:color="auto" w:fill="BEBEBE" w:themeFill="background1" w:themeFillShade="BF"/>
          </w:tcPr>
          <w:p>
            <w:pPr>
              <w:autoSpaceDE w:val="0"/>
              <w:autoSpaceDN w:val="0"/>
              <w:adjustRightInd w:val="0"/>
              <w:jc w:val="center"/>
              <w:rPr>
                <w:rFonts w:hint="default" w:ascii="Times New Roman" w:hAnsi="Times New Roman" w:cs="Times New Roman"/>
                <w:b w:val="0"/>
                <w:bCs w:val="0"/>
                <w:i w:val="0"/>
                <w:iCs w:val="0"/>
                <w:sz w:val="24"/>
                <w:szCs w:val="24"/>
              </w:rPr>
            </w:pPr>
            <w:sdt>
              <w:sdtPr>
                <w:rPr>
                  <w:rFonts w:hint="default" w:ascii="Times New Roman" w:hAnsi="Times New Roman" w:cs="Times New Roman"/>
                  <w:b w:val="0"/>
                  <w:bCs w:val="0"/>
                  <w:i w:val="0"/>
                  <w:iCs w:val="0"/>
                  <w:sz w:val="24"/>
                  <w:szCs w:val="24"/>
                </w:rPr>
                <w:id w:val="767737168"/>
                <w14:checkbox>
                  <w14:checked w14:val="0"/>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r>
                  <w:rPr>
                    <w:rFonts w:hint="default" w:ascii="Times New Roman" w:hAnsi="Times New Roman" w:eastAsia="MS Gothic" w:cs="Times New Roman"/>
                    <w:b w:val="0"/>
                    <w:bCs w:val="0"/>
                    <w:i w:val="0"/>
                    <w:iCs w:val="0"/>
                    <w:sz w:val="24"/>
                    <w:szCs w:val="24"/>
                  </w:rPr>
                  <w:t>☐</w:t>
                </w:r>
              </w:sdtContent>
            </w:sdt>
          </w:p>
        </w:tc>
      </w:tr>
    </w:tbl>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br w:type="page"/>
      </w:r>
    </w:p>
    <w:p>
      <w:pPr>
        <w:autoSpaceDE w:val="0"/>
        <w:autoSpaceDN w:val="0"/>
        <w:adjustRightInd w:val="0"/>
        <w:spacing w:after="24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K: Declaration</w:t>
      </w:r>
    </w:p>
    <w:tbl>
      <w:tblPr>
        <w:tblStyle w:val="15"/>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2822"/>
        <w:gridCol w:w="4820"/>
        <w:gridCol w:w="22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9881" w:type="dxa"/>
            <w:gridSpan w:val="3"/>
            <w:shd w:val="clear" w:color="auto" w:fill="F1F1F1" w:themeFill="background1" w:themeFillShade="F2"/>
            <w:vAlign w:val="center"/>
          </w:tcPr>
          <w:p>
            <w:pPr>
              <w:jc w:val="both"/>
              <w:rPr>
                <w:rFonts w:hint="default" w:ascii="Times New Roman" w:hAnsi="Times New Roman" w:cs="Times New Roman"/>
                <w:b w:val="0"/>
                <w:bCs w:val="0"/>
                <w:i w:val="0"/>
                <w:iCs w:val="0"/>
                <w:color w:val="000000"/>
                <w:sz w:val="24"/>
                <w:szCs w:val="24"/>
              </w:rPr>
            </w:pPr>
            <w:r>
              <w:rPr>
                <w:rFonts w:hint="default" w:ascii="Times New Roman" w:hAnsi="Times New Roman" w:cs="Times New Roman"/>
                <w:b w:val="0"/>
                <w:bCs w:val="0"/>
                <w:i w:val="0"/>
                <w:iCs w:val="0"/>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Pr>
                <w:rFonts w:hint="default" w:ascii="Times New Roman" w:hAnsi="Times New Roman" w:cs="Times New Roman"/>
                <w:b w:val="0"/>
                <w:bCs w:val="0"/>
                <w:i w:val="0"/>
                <w:iCs w:val="0"/>
                <w:color w:val="000000"/>
                <w:sz w:val="24"/>
                <w:szCs w:val="24"/>
              </w:rPr>
              <w:t>.</w:t>
            </w:r>
          </w:p>
          <w:p>
            <w:pPr>
              <w:jc w:val="both"/>
              <w:rPr>
                <w:rFonts w:hint="default" w:ascii="Times New Roman" w:hAnsi="Times New Roman" w:cs="Times New Roman"/>
                <w:b w:val="0"/>
                <w:bCs w:val="0"/>
                <w:i w:val="0"/>
                <w:iCs w:val="0"/>
                <w:color w:val="000000"/>
                <w:sz w:val="24"/>
                <w:szCs w:val="24"/>
              </w:rPr>
            </w:pPr>
          </w:p>
          <w:p>
            <w:pPr>
              <w:jc w:val="both"/>
              <w:rPr>
                <w:rFonts w:hint="default" w:ascii="Times New Roman" w:hAnsi="Times New Roman" w:cs="Times New Roman"/>
                <w:b w:val="0"/>
                <w:bCs w:val="0"/>
                <w:i w:val="0"/>
                <w:iCs w:val="0"/>
                <w:color w:val="000080"/>
                <w:sz w:val="24"/>
                <w:szCs w:val="24"/>
              </w:rPr>
            </w:pPr>
            <w:r>
              <w:rPr>
                <w:rFonts w:hint="default" w:ascii="Times New Roman" w:hAnsi="Times New Roman" w:cs="Times New Roman"/>
                <w:b w:val="0"/>
                <w:bCs w:val="0"/>
                <w:i w:val="0"/>
                <w:iCs w:val="0"/>
                <w:sz w:val="24"/>
                <w:szCs w:val="24"/>
              </w:rPr>
              <w:t xml:space="preserve">In submitting this application I hereby confirm that I undertake to ensure that the above named research activity will meet the University’s Research Ethics and Integrity Code of Practice which is published on the website: </w:t>
            </w:r>
            <w:r>
              <w:rPr>
                <w:rFonts w:hint="default" w:ascii="Times New Roman" w:hAnsi="Times New Roman" w:cs="Times New Roman"/>
                <w:b w:val="0"/>
                <w:bCs w:val="0"/>
                <w:i w:val="0"/>
                <w:iCs w:val="0"/>
                <w:sz w:val="24"/>
                <w:szCs w:val="24"/>
              </w:rPr>
              <w:fldChar w:fldCharType="begin"/>
            </w:r>
            <w:r>
              <w:rPr>
                <w:rFonts w:hint="default" w:ascii="Times New Roman" w:hAnsi="Times New Roman" w:cs="Times New Roman"/>
                <w:b w:val="0"/>
                <w:bCs w:val="0"/>
                <w:i w:val="0"/>
                <w:iCs w:val="0"/>
                <w:sz w:val="24"/>
                <w:szCs w:val="24"/>
              </w:rPr>
              <w:instrText xml:space="preserve"> HYPERLINK "https://www.uwtsd.ac.uk/research/research-ethics/" </w:instrText>
            </w:r>
            <w:r>
              <w:rPr>
                <w:rFonts w:hint="default" w:ascii="Times New Roman" w:hAnsi="Times New Roman" w:cs="Times New Roman"/>
                <w:b w:val="0"/>
                <w:bCs w:val="0"/>
                <w:i w:val="0"/>
                <w:iCs w:val="0"/>
                <w:sz w:val="24"/>
                <w:szCs w:val="24"/>
              </w:rPr>
              <w:fldChar w:fldCharType="separate"/>
            </w:r>
            <w:r>
              <w:rPr>
                <w:rStyle w:val="12"/>
                <w:rFonts w:hint="default" w:ascii="Times New Roman" w:hAnsi="Times New Roman" w:cs="Times New Roman"/>
                <w:b w:val="0"/>
                <w:bCs w:val="0"/>
                <w:i w:val="0"/>
                <w:iCs w:val="0"/>
                <w:sz w:val="24"/>
                <w:szCs w:val="24"/>
              </w:rPr>
              <w:t>https://www.uwtsd.ac.uk/research/research-ethics/</w:t>
            </w:r>
            <w:r>
              <w:rPr>
                <w:rStyle w:val="12"/>
                <w:rFonts w:hint="default" w:ascii="Times New Roman" w:hAnsi="Times New Roman" w:cs="Times New Roman"/>
                <w:b w:val="0"/>
                <w:bCs w:val="0"/>
                <w:i w:val="0"/>
                <w:iCs w:val="0"/>
                <w:sz w:val="24"/>
                <w:szCs w:val="24"/>
              </w:rPr>
              <w:fldChar w:fldCharType="end"/>
            </w:r>
            <w:r>
              <w:rPr>
                <w:rFonts w:hint="default" w:ascii="Times New Roman" w:hAnsi="Times New Roman" w:cs="Times New Roman"/>
                <w:b w:val="0"/>
                <w:bCs w:val="0"/>
                <w:i w:val="0"/>
                <w:iCs w:val="0"/>
                <w:sz w:val="24"/>
                <w:szCs w:val="24"/>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282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Signature of applicant:</w:t>
            </w:r>
          </w:p>
        </w:tc>
        <w:tc>
          <w:tcPr>
            <w:tcW w:w="4820" w:type="dxa"/>
            <w:tcBorders>
              <w:left w:val="single" w:color="auto" w:sz="4" w:space="0"/>
            </w:tcBorders>
            <w:vAlign w:val="center"/>
          </w:tcPr>
          <w:p>
            <w:pPr>
              <w:spacing w:before="100" w:beforeAutospacing="1" w:after="100" w:afterAutospacing="1"/>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lang w:val="en-US" w:eastAsia="zh-TW"/>
              </w:rPr>
              <w:drawing>
                <wp:inline distT="0" distB="0" distL="114300" distR="114300">
                  <wp:extent cx="1465580" cy="824230"/>
                  <wp:effectExtent l="0" t="0" r="7620" b="127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pic:cNvPicPr>
                        </pic:nvPicPr>
                        <pic:blipFill>
                          <a:blip r:embed="rId15"/>
                          <a:stretch>
                            <a:fillRect/>
                          </a:stretch>
                        </pic:blipFill>
                        <pic:spPr>
                          <a:xfrm>
                            <a:off x="0" y="0"/>
                            <a:ext cx="1465580" cy="824230"/>
                          </a:xfrm>
                          <a:prstGeom prst="rect">
                            <a:avLst/>
                          </a:prstGeom>
                          <a:noFill/>
                          <a:ln>
                            <a:noFill/>
                          </a:ln>
                        </pic:spPr>
                      </pic:pic>
                    </a:graphicData>
                  </a:graphic>
                </wp:inline>
              </w:drawing>
            </w:r>
          </w:p>
        </w:tc>
        <w:tc>
          <w:tcPr>
            <w:tcW w:w="2239" w:type="dxa"/>
            <w:vAlign w:val="center"/>
          </w:tcPr>
          <w:p>
            <w:pPr>
              <w:spacing w:before="100" w:beforeAutospacing="1" w:after="100" w:afterAutospacing="1"/>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Date:</w:t>
            </w:r>
          </w:p>
          <w:p>
            <w:pPr>
              <w:spacing w:before="100" w:beforeAutospacing="1" w:after="100" w:afterAutospacing="1"/>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13 March 2020</w:t>
            </w:r>
          </w:p>
          <w:p>
            <w:pPr>
              <w:spacing w:before="100" w:beforeAutospacing="1" w:after="100" w:afterAutospacing="1"/>
              <w:rPr>
                <w:rFonts w:hint="default" w:ascii="Times New Roman" w:hAnsi="Times New Roman" w:cs="Times New Roman"/>
                <w:b w:val="0"/>
                <w:bCs w:val="0"/>
                <w:i w:val="0"/>
                <w:iCs w:val="0"/>
                <w:sz w:val="24"/>
                <w:szCs w:val="24"/>
              </w:rPr>
            </w:pPr>
          </w:p>
        </w:tc>
      </w:tr>
    </w:tbl>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For STUDENT Submissions:</w:t>
      </w:r>
    </w:p>
    <w:tbl>
      <w:tblPr>
        <w:tblStyle w:val="15"/>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767"/>
        <w:gridCol w:w="4842"/>
        <w:gridCol w:w="211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1423" w:type="pct"/>
            <w:shd w:val="clear" w:color="auto" w:fill="F1F1F1" w:themeFill="background1" w:themeFillShade="F2"/>
            <w:vAlign w:val="center"/>
          </w:tcPr>
          <w:p>
            <w:pPr>
              <w:pStyle w:val="19"/>
              <w:ind w:left="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Director of Studies/Supervisor:</w:t>
            </w:r>
          </w:p>
        </w:tc>
        <w:tc>
          <w:tcPr>
            <w:tcW w:w="2490" w:type="pct"/>
            <w:shd w:val="clear" w:color="auto" w:fill="auto"/>
            <w:vAlign w:val="center"/>
          </w:tcPr>
          <w:p>
            <w:pPr>
              <w:pStyle w:val="19"/>
              <w:ind w:left="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Dr. Joe Leung</w:t>
            </w:r>
          </w:p>
        </w:tc>
        <w:tc>
          <w:tcPr>
            <w:tcW w:w="1087" w:type="pct"/>
            <w:vMerge w:val="restart"/>
          </w:tcPr>
          <w:p>
            <w:pPr>
              <w:pStyle w:val="19"/>
              <w:ind w:left="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Date: 16 March 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pPr>
              <w:pStyle w:val="19"/>
              <w:ind w:left="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Signature:</w:t>
            </w:r>
          </w:p>
        </w:tc>
        <w:tc>
          <w:tcPr>
            <w:tcW w:w="2490" w:type="pct"/>
            <w:shd w:val="clear" w:color="auto" w:fill="auto"/>
            <w:vAlign w:val="center"/>
          </w:tcPr>
          <w:p>
            <w:pPr>
              <w:pStyle w:val="19"/>
              <w:ind w:left="0"/>
              <w:rPr>
                <w:rFonts w:hint="default" w:ascii="Times New Roman" w:hAnsi="Times New Roman" w:cs="Times New Roman"/>
                <w:b w:val="0"/>
                <w:bCs w:val="0"/>
                <w:i w:val="0"/>
                <w:iCs w:val="0"/>
                <w:sz w:val="24"/>
                <w:szCs w:val="24"/>
              </w:rPr>
            </w:pPr>
          </w:p>
          <w:p>
            <w:pPr>
              <w:pStyle w:val="19"/>
              <w:ind w:left="0"/>
              <w:rPr>
                <w:rFonts w:hint="default" w:ascii="Times New Roman" w:hAnsi="Times New Roman" w:eastAsia="Brush Script MT" w:cs="Times New Roman"/>
                <w:b w:val="0"/>
                <w:bCs w:val="0"/>
                <w:i w:val="0"/>
                <w:iCs w:val="0"/>
                <w:sz w:val="24"/>
                <w:szCs w:val="24"/>
              </w:rPr>
            </w:pPr>
            <w:r>
              <w:rPr>
                <w:rFonts w:hint="default" w:ascii="Times New Roman" w:hAnsi="Times New Roman" w:eastAsia="Brush Script MT" w:cs="Times New Roman"/>
                <w:b w:val="0"/>
                <w:bCs w:val="0"/>
                <w:i w:val="0"/>
                <w:iCs w:val="0"/>
                <w:sz w:val="24"/>
                <w:szCs w:val="24"/>
              </w:rPr>
              <w:t>Joe Leung</w:t>
            </w:r>
          </w:p>
        </w:tc>
        <w:tc>
          <w:tcPr>
            <w:tcW w:w="1087" w:type="pct"/>
            <w:vMerge w:val="continue"/>
            <w:vAlign w:val="center"/>
          </w:tcPr>
          <w:p>
            <w:pPr>
              <w:pStyle w:val="19"/>
              <w:ind w:left="0"/>
              <w:rPr>
                <w:rFonts w:hint="default" w:ascii="Times New Roman" w:hAnsi="Times New Roman" w:cs="Times New Roman"/>
                <w:b w:val="0"/>
                <w:bCs w:val="0"/>
                <w:i w:val="0"/>
                <w:iCs w:val="0"/>
                <w:sz w:val="24"/>
                <w:szCs w:val="24"/>
              </w:rPr>
            </w:pPr>
          </w:p>
        </w:tc>
      </w:tr>
    </w:tbl>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For STAFF Submissions:</w:t>
      </w:r>
    </w:p>
    <w:tbl>
      <w:tblPr>
        <w:tblStyle w:val="15"/>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767"/>
        <w:gridCol w:w="4842"/>
        <w:gridCol w:w="211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pPr>
              <w:pStyle w:val="19"/>
              <w:ind w:left="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Academic Director/ Assistant Dean:</w:t>
            </w:r>
          </w:p>
        </w:tc>
        <w:tc>
          <w:tcPr>
            <w:tcW w:w="2490" w:type="pct"/>
            <w:shd w:val="clear" w:color="auto" w:fill="auto"/>
            <w:vAlign w:val="center"/>
          </w:tcPr>
          <w:p>
            <w:pPr>
              <w:pStyle w:val="19"/>
              <w:ind w:left="0"/>
              <w:rPr>
                <w:rFonts w:hint="default" w:ascii="Times New Roman" w:hAnsi="Times New Roman" w:cs="Times New Roman"/>
                <w:b w:val="0"/>
                <w:bCs w:val="0"/>
                <w:i w:val="0"/>
                <w:iCs w:val="0"/>
                <w:sz w:val="24"/>
                <w:szCs w:val="24"/>
              </w:rPr>
            </w:pPr>
          </w:p>
        </w:tc>
        <w:tc>
          <w:tcPr>
            <w:tcW w:w="1087" w:type="pct"/>
            <w:vMerge w:val="restart"/>
          </w:tcPr>
          <w:p>
            <w:pPr>
              <w:pStyle w:val="19"/>
              <w:ind w:left="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pPr>
              <w:pStyle w:val="19"/>
              <w:ind w:left="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Signature:</w:t>
            </w:r>
          </w:p>
        </w:tc>
        <w:tc>
          <w:tcPr>
            <w:tcW w:w="2490" w:type="pct"/>
            <w:shd w:val="clear" w:color="auto" w:fill="auto"/>
            <w:vAlign w:val="center"/>
          </w:tcPr>
          <w:p>
            <w:pPr>
              <w:pStyle w:val="19"/>
              <w:ind w:left="0"/>
              <w:rPr>
                <w:rFonts w:hint="default" w:ascii="Times New Roman" w:hAnsi="Times New Roman" w:cs="Times New Roman"/>
                <w:b w:val="0"/>
                <w:bCs w:val="0"/>
                <w:i w:val="0"/>
                <w:iCs w:val="0"/>
                <w:sz w:val="24"/>
                <w:szCs w:val="24"/>
              </w:rPr>
            </w:pPr>
          </w:p>
          <w:p>
            <w:pPr>
              <w:pStyle w:val="19"/>
              <w:ind w:left="0"/>
              <w:rPr>
                <w:rFonts w:hint="default" w:ascii="Times New Roman" w:hAnsi="Times New Roman" w:cs="Times New Roman"/>
                <w:b w:val="0"/>
                <w:bCs w:val="0"/>
                <w:i w:val="0"/>
                <w:iCs w:val="0"/>
                <w:sz w:val="24"/>
                <w:szCs w:val="24"/>
              </w:rPr>
            </w:pPr>
          </w:p>
        </w:tc>
        <w:tc>
          <w:tcPr>
            <w:tcW w:w="1087" w:type="pct"/>
            <w:vMerge w:val="continue"/>
            <w:vAlign w:val="center"/>
          </w:tcPr>
          <w:p>
            <w:pPr>
              <w:pStyle w:val="19"/>
              <w:ind w:left="0"/>
              <w:rPr>
                <w:rFonts w:hint="default" w:ascii="Times New Roman" w:hAnsi="Times New Roman" w:cs="Times New Roman"/>
                <w:b w:val="0"/>
                <w:bCs w:val="0"/>
                <w:i w:val="0"/>
                <w:iCs w:val="0"/>
                <w:sz w:val="24"/>
                <w:szCs w:val="24"/>
              </w:rPr>
            </w:pPr>
          </w:p>
        </w:tc>
      </w:tr>
    </w:tbl>
    <w:p>
      <w:pPr>
        <w:rPr>
          <w:rFonts w:hint="default" w:ascii="Times New Roman" w:hAnsi="Times New Roman" w:cs="Times New Roman"/>
          <w:b w:val="0"/>
          <w:bCs w:val="0"/>
          <w:i w:val="0"/>
          <w:iCs w:val="0"/>
          <w:sz w:val="24"/>
          <w:szCs w:val="24"/>
        </w:rPr>
      </w:pPr>
    </w:p>
    <w:p>
      <w:pPr>
        <w:autoSpaceDE w:val="0"/>
        <w:autoSpaceDN w:val="0"/>
        <w:adjustRightInd w:val="0"/>
        <w:spacing w:after="240"/>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Checklist: Please complete the checklist below to ensure that you have completed the form according to the guidelines and attached any required documentation:</w:t>
      </w:r>
    </w:p>
    <w:tbl>
      <w:tblPr>
        <w:tblStyle w:val="16"/>
        <w:tblW w:w="1003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35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454446193"/>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jc w:val="center"/>
                  <w:rPr>
                    <w:rFonts w:hint="default" w:ascii="Times New Roman" w:hAnsi="Times New Roman" w:eastAsia="MS Gothic"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9356" w:type="dxa"/>
            <w:vAlign w:val="center"/>
          </w:tcPr>
          <w:p>
            <w:pPr>
              <w:rPr>
                <w:rFonts w:hint="default" w:ascii="Times New Roman" w:hAnsi="Times New Roman" w:eastAsia="MS Gothic" w:cs="Times New Roman"/>
                <w:b w:val="0"/>
                <w:bCs w:val="0"/>
                <w:i w:val="0"/>
                <w:iCs w:val="0"/>
                <w:sz w:val="24"/>
                <w:szCs w:val="24"/>
              </w:rPr>
            </w:pPr>
            <w:r>
              <w:rPr>
                <w:rFonts w:hint="default" w:ascii="Times New Roman" w:hAnsi="Times New Roman" w:eastAsia="MS Gothic" w:cs="Times New Roman"/>
                <w:b w:val="0"/>
                <w:bCs w:val="0"/>
                <w:i w:val="0"/>
                <w:iCs w:val="0"/>
                <w:sz w:val="24"/>
                <w:szCs w:val="24"/>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7703630"/>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jc w:val="center"/>
                  <w:rPr>
                    <w:rFonts w:hint="default" w:ascii="Times New Roman" w:hAnsi="Times New Roman" w:eastAsia="MS Gothic"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9356" w:type="dxa"/>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 have completed ALL RELEVANT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393921880"/>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9356" w:type="dxa"/>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978295672"/>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9356" w:type="dxa"/>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 have attached a copy of final/interim approval from external organisation (where appropriate)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893926499"/>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9356" w:type="dxa"/>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 have attached a full risk assessment (and have NOT completed Section H of this form) (where appropriate)  ONLY TICK IF YOU HAVE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189257540"/>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9356" w:type="dxa"/>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030683582"/>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tc>
        <w:tc>
          <w:tcPr>
            <w:tcW w:w="9356" w:type="dxa"/>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hint="default" w:ascii="Times New Roman" w:hAnsi="Times New Roman" w:cs="Times New Roman"/>
                <w:b w:val="0"/>
                <w:bCs w:val="0"/>
                <w:i w:val="0"/>
                <w:iCs w:val="0"/>
                <w:sz w:val="24"/>
                <w:szCs w:val="24"/>
              </w:rPr>
              <w:id w:val="-174501529"/>
              <w14:checkbox>
                <w14:checked w14:val="1"/>
                <w14:checkedState w14:val="2612" w14:font="MS Gothic"/>
                <w14:uncheckedState w14:val="2610" w14:font="MS Gothic"/>
              </w14:checkbox>
            </w:sdtPr>
            <w:sdtEndPr>
              <w:rPr>
                <w:rFonts w:hint="default" w:ascii="Times New Roman" w:hAnsi="Times New Roman" w:cs="Times New Roman"/>
                <w:b w:val="0"/>
                <w:bCs w:val="0"/>
                <w:i w:val="0"/>
                <w:iCs w:val="0"/>
                <w:sz w:val="24"/>
                <w:szCs w:val="24"/>
              </w:rPr>
            </w:sdtEndPr>
            <w:sdtContent>
              <w:p>
                <w:pPr>
                  <w:jc w:val="center"/>
                  <w:rPr>
                    <w:rFonts w:hint="default" w:ascii="Times New Roman" w:hAnsi="Times New Roman" w:cs="Times New Roman"/>
                    <w:b w:val="0"/>
                    <w:bCs w:val="0"/>
                    <w:i w:val="0"/>
                    <w:iCs w:val="0"/>
                    <w:sz w:val="24"/>
                    <w:szCs w:val="24"/>
                  </w:rPr>
                </w:pPr>
                <w:r>
                  <w:rPr>
                    <w:rFonts w:hint="default" w:ascii="Times New Roman" w:hAnsi="Times New Roman" w:eastAsia="MS Gothic" w:cs="Times New Roman"/>
                    <w:b w:val="0"/>
                    <w:bCs w:val="0"/>
                    <w:i w:val="0"/>
                    <w:iCs w:val="0"/>
                    <w:sz w:val="24"/>
                    <w:szCs w:val="24"/>
                  </w:rPr>
                  <w:t>☒</w:t>
                </w:r>
              </w:p>
            </w:sdtContent>
          </w:sdt>
          <w:p>
            <w:pPr>
              <w:jc w:val="center"/>
              <w:rPr>
                <w:rFonts w:hint="default" w:ascii="Times New Roman" w:hAnsi="Times New Roman" w:eastAsia="MS Gothic" w:cs="Times New Roman"/>
                <w:b w:val="0"/>
                <w:bCs w:val="0"/>
                <w:i w:val="0"/>
                <w:iCs w:val="0"/>
                <w:sz w:val="24"/>
                <w:szCs w:val="24"/>
              </w:rPr>
            </w:pPr>
          </w:p>
        </w:tc>
        <w:tc>
          <w:tcPr>
            <w:tcW w:w="9356" w:type="dxa"/>
            <w:vAlign w:val="center"/>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 have deleted the guidance notes before submitting the PG2 for consideration</w:t>
            </w:r>
          </w:p>
        </w:tc>
      </w:tr>
    </w:tbl>
    <w:p>
      <w:pPr>
        <w:tabs>
          <w:tab w:val="left" w:pos="5103"/>
        </w:tabs>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br w:type="page"/>
      </w:r>
    </w:p>
    <w:p>
      <w:pPr>
        <w:tabs>
          <w:tab w:val="left" w:pos="5103"/>
        </w:tabs>
        <w:rPr>
          <w:rFonts w:hint="default" w:ascii="Times New Roman" w:hAnsi="Times New Roman" w:cs="Times New Roman"/>
          <w:b w:val="0"/>
          <w:bCs w:val="0"/>
          <w:i w:val="0"/>
          <w:iCs w:val="0"/>
          <w:sz w:val="24"/>
          <w:szCs w:val="24"/>
        </w:rPr>
      </w:pPr>
    </w:p>
    <w:tbl>
      <w:tblPr>
        <w:tblStyle w:val="15"/>
        <w:tblW w:w="100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0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060" w:type="dxa"/>
            <w:shd w:val="clear" w:color="auto" w:fill="F1F1F1" w:themeFill="background1" w:themeFillShade="F2"/>
          </w:tcPr>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RESEARCH STUDENTS AND STAFF ONLY</w:t>
            </w: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All communications relating to this application during its processing must be in writing and emailed to </w:t>
            </w:r>
            <w:r>
              <w:rPr>
                <w:rFonts w:hint="default" w:ascii="Times New Roman" w:hAnsi="Times New Roman" w:cs="Times New Roman"/>
                <w:b w:val="0"/>
                <w:bCs w:val="0"/>
                <w:i w:val="0"/>
                <w:iCs w:val="0"/>
                <w:sz w:val="24"/>
                <w:szCs w:val="24"/>
              </w:rPr>
              <w:fldChar w:fldCharType="begin"/>
            </w:r>
            <w:r>
              <w:rPr>
                <w:rFonts w:hint="default" w:ascii="Times New Roman" w:hAnsi="Times New Roman" w:cs="Times New Roman"/>
                <w:b w:val="0"/>
                <w:bCs w:val="0"/>
                <w:i w:val="0"/>
                <w:iCs w:val="0"/>
                <w:sz w:val="24"/>
                <w:szCs w:val="24"/>
              </w:rPr>
              <w:instrText xml:space="preserve"> HYPERLINK "mailto:pgresearch@uwtsd.ac.uk" </w:instrText>
            </w:r>
            <w:r>
              <w:rPr>
                <w:rFonts w:hint="default" w:ascii="Times New Roman" w:hAnsi="Times New Roman" w:cs="Times New Roman"/>
                <w:b w:val="0"/>
                <w:bCs w:val="0"/>
                <w:i w:val="0"/>
                <w:iCs w:val="0"/>
                <w:sz w:val="24"/>
                <w:szCs w:val="24"/>
              </w:rPr>
              <w:fldChar w:fldCharType="separate"/>
            </w:r>
            <w:r>
              <w:rPr>
                <w:rStyle w:val="12"/>
                <w:rFonts w:hint="default" w:ascii="Times New Roman" w:hAnsi="Times New Roman" w:cs="Times New Roman"/>
                <w:b w:val="0"/>
                <w:bCs w:val="0"/>
                <w:i w:val="0"/>
                <w:iCs w:val="0"/>
                <w:sz w:val="24"/>
                <w:szCs w:val="24"/>
              </w:rPr>
              <w:t>pgresearch@uwtsd.ac.uk</w:t>
            </w:r>
            <w:r>
              <w:rPr>
                <w:rStyle w:val="12"/>
                <w:rFonts w:hint="default" w:ascii="Times New Roman" w:hAnsi="Times New Roman" w:cs="Times New Roman"/>
                <w:b w:val="0"/>
                <w:bCs w:val="0"/>
                <w:i w:val="0"/>
                <w:iCs w:val="0"/>
                <w:sz w:val="24"/>
                <w:szCs w:val="24"/>
              </w:rPr>
              <w:fldChar w:fldCharType="end"/>
            </w:r>
            <w:r>
              <w:rPr>
                <w:rFonts w:hint="default" w:ascii="Times New Roman" w:hAnsi="Times New Roman" w:cs="Times New Roman"/>
                <w:b w:val="0"/>
                <w:bCs w:val="0"/>
                <w:i w:val="0"/>
                <w:iCs w:val="0"/>
                <w:sz w:val="24"/>
                <w:szCs w:val="24"/>
              </w:rPr>
              <w:t xml:space="preserve"> , with the title ‘Ethical Approval’ followed by your name.</w:t>
            </w: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color w:val="000000"/>
                <w:sz w:val="24"/>
                <w:szCs w:val="24"/>
              </w:rPr>
              <w:t xml:space="preserve">You will be informed of the outcome of your claim by email; therefore </w:t>
            </w:r>
            <w:r>
              <w:rPr>
                <w:rStyle w:val="14"/>
                <w:rFonts w:hint="default" w:ascii="Times New Roman" w:hAnsi="Times New Roman" w:cs="Times New Roman"/>
                <w:b w:val="0"/>
                <w:bCs w:val="0"/>
                <w:i w:val="0"/>
                <w:iCs w:val="0"/>
                <w:color w:val="000000"/>
                <w:sz w:val="24"/>
                <w:szCs w:val="24"/>
              </w:rPr>
              <w:t>it is important that you check your University and personal email accounts regularly</w:t>
            </w:r>
            <w:r>
              <w:rPr>
                <w:rFonts w:hint="default" w:ascii="Times New Roman" w:hAnsi="Times New Roman" w:cs="Times New Roman"/>
                <w:b w:val="0"/>
                <w:bCs w:val="0"/>
                <w:i w:val="0"/>
                <w:iCs w:val="0"/>
                <w:sz w:val="24"/>
                <w:szCs w:val="24"/>
              </w:rPr>
              <w:t>.</w:t>
            </w:r>
          </w:p>
        </w:tc>
      </w:tr>
    </w:tbl>
    <w:p>
      <w:pPr>
        <w:tabs>
          <w:tab w:val="left" w:pos="5103"/>
        </w:tabs>
        <w:rPr>
          <w:rFonts w:hint="default" w:ascii="Times New Roman" w:hAnsi="Times New Roman" w:cs="Times New Roman"/>
          <w:b w:val="0"/>
          <w:bCs w:val="0"/>
          <w:i w:val="0"/>
          <w:iCs w:val="0"/>
          <w:sz w:val="24"/>
          <w:szCs w:val="24"/>
        </w:rPr>
      </w:pPr>
    </w:p>
    <w:p>
      <w:pPr>
        <w:pBdr>
          <w:top w:val="single" w:color="auto" w:sz="4" w:space="1"/>
          <w:left w:val="single" w:color="auto" w:sz="4" w:space="4"/>
          <w:bottom w:val="single" w:color="auto" w:sz="4" w:space="1"/>
          <w:right w:val="single" w:color="auto" w:sz="4" w:space="21"/>
          <w:between w:val="single" w:color="auto" w:sz="4" w:space="1"/>
        </w:pBdr>
        <w:shd w:val="clear" w:color="auto" w:fill="F1F1F1" w:themeFill="background1" w:themeFillShade="F2"/>
        <w:tabs>
          <w:tab w:val="left" w:pos="5103"/>
        </w:tabs>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STUDENTS ON UNDERGRADUATE OR TAUGHT MASTERS PROGRAMMES should submit  this form (and receive the outcome) via systems explained to you by the supervisor/module leader.</w:t>
      </w:r>
    </w:p>
    <w:p>
      <w:pPr>
        <w:tabs>
          <w:tab w:val="left" w:pos="5103"/>
        </w:tabs>
        <w:rPr>
          <w:rFonts w:hint="default" w:ascii="Times New Roman" w:hAnsi="Times New Roman" w:cs="Times New Roman"/>
          <w:b w:val="0"/>
          <w:bCs w:val="0"/>
          <w:i w:val="0"/>
          <w:iCs w:val="0"/>
          <w:sz w:val="24"/>
          <w:szCs w:val="24"/>
        </w:rPr>
      </w:pPr>
    </w:p>
    <w:p>
      <w:pPr>
        <w:tabs>
          <w:tab w:val="left" w:pos="5103"/>
        </w:tabs>
        <w:rPr>
          <w:rStyle w:val="12"/>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This form is available electronically from the Academic Office web pages: </w:t>
      </w:r>
      <w:r>
        <w:rPr>
          <w:rFonts w:hint="default" w:ascii="Times New Roman" w:hAnsi="Times New Roman" w:cs="Times New Roman"/>
          <w:b w:val="0"/>
          <w:bCs w:val="0"/>
          <w:i w:val="0"/>
          <w:iCs w:val="0"/>
          <w:sz w:val="24"/>
          <w:szCs w:val="24"/>
        </w:rPr>
        <w:fldChar w:fldCharType="begin"/>
      </w:r>
      <w:r>
        <w:rPr>
          <w:rFonts w:hint="default" w:ascii="Times New Roman" w:hAnsi="Times New Roman" w:cs="Times New Roman"/>
          <w:b w:val="0"/>
          <w:bCs w:val="0"/>
          <w:i w:val="0"/>
          <w:iCs w:val="0"/>
          <w:sz w:val="24"/>
          <w:szCs w:val="24"/>
        </w:rPr>
        <w:instrText xml:space="preserve"> HYPERLINK "https://www.uwtsd.ac.uk/academic-office/appendices-and-forms/" </w:instrText>
      </w:r>
      <w:r>
        <w:rPr>
          <w:rFonts w:hint="default" w:ascii="Times New Roman" w:hAnsi="Times New Roman" w:cs="Times New Roman"/>
          <w:b w:val="0"/>
          <w:bCs w:val="0"/>
          <w:i w:val="0"/>
          <w:iCs w:val="0"/>
          <w:sz w:val="24"/>
          <w:szCs w:val="24"/>
        </w:rPr>
        <w:fldChar w:fldCharType="separate"/>
      </w:r>
      <w:r>
        <w:rPr>
          <w:rStyle w:val="12"/>
          <w:rFonts w:hint="default" w:ascii="Times New Roman" w:hAnsi="Times New Roman" w:cs="Times New Roman"/>
          <w:b w:val="0"/>
          <w:bCs w:val="0"/>
          <w:i w:val="0"/>
          <w:iCs w:val="0"/>
          <w:sz w:val="24"/>
          <w:szCs w:val="24"/>
        </w:rPr>
        <w:t>https://www.uwtsd.ac.uk/academic-office/appendices-and-forms/</w:t>
      </w:r>
      <w:r>
        <w:rPr>
          <w:rStyle w:val="12"/>
          <w:rFonts w:hint="default" w:ascii="Times New Roman" w:hAnsi="Times New Roman" w:cs="Times New Roman"/>
          <w:b w:val="0"/>
          <w:bCs w:val="0"/>
          <w:i w:val="0"/>
          <w:iCs w:val="0"/>
          <w:sz w:val="24"/>
          <w:szCs w:val="24"/>
        </w:rPr>
        <w:fldChar w:fldCharType="end"/>
      </w:r>
      <w:r>
        <w:rPr>
          <w:rFonts w:hint="default" w:ascii="Times New Roman" w:hAnsi="Times New Roman" w:cs="Times New Roman"/>
          <w:b w:val="0"/>
          <w:bCs w:val="0"/>
          <w:i w:val="0"/>
          <w:iCs w:val="0"/>
          <w:sz w:val="24"/>
          <w:szCs w:val="24"/>
        </w:rPr>
        <w:t xml:space="preserve"> </w:t>
      </w:r>
    </w:p>
    <w:p>
      <w:pPr>
        <w:tabs>
          <w:tab w:val="left" w:pos="5103"/>
        </w:tabs>
        <w:rPr>
          <w:rFonts w:hint="default" w:ascii="Times New Roman" w:hAnsi="Times New Roman" w:cs="Times New Roman"/>
          <w:b w:val="0"/>
          <w:bCs w:val="0"/>
          <w:i w:val="0"/>
          <w:iCs w:val="0"/>
          <w:sz w:val="24"/>
          <w:szCs w:val="24"/>
        </w:rPr>
      </w:pPr>
    </w:p>
    <w:p>
      <w:pPr>
        <w:jc w:val="center"/>
        <w:rPr>
          <w:rFonts w:hint="default" w:ascii="Times New Roman" w:hAnsi="Times New Roman" w:cs="Times New Roman"/>
          <w:b w:val="0"/>
          <w:bCs w:val="0"/>
          <w:i w:val="0"/>
          <w:iCs w:val="0"/>
          <w:sz w:val="24"/>
          <w:szCs w:val="24"/>
        </w:rPr>
      </w:pPr>
    </w:p>
    <w:p>
      <w:pPr>
        <w:jc w:val="center"/>
        <w:rPr>
          <w:rFonts w:hint="default" w:ascii="Times New Roman" w:hAnsi="Times New Roman" w:cs="Times New Roman"/>
          <w:b w:val="0"/>
          <w:bCs w:val="0"/>
          <w:i w:val="0"/>
          <w:iCs w:val="0"/>
          <w:sz w:val="24"/>
          <w:szCs w:val="24"/>
        </w:rPr>
      </w:pPr>
    </w:p>
    <w:p>
      <w:pPr>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Application Process</w:t>
      </w:r>
    </w:p>
    <w:p>
      <w:pPr>
        <w:jc w:val="both"/>
        <w:rPr>
          <w:rFonts w:hint="default" w:ascii="Times New Roman" w:hAnsi="Times New Roman" w:cs="Times New Roman"/>
          <w:b w:val="0"/>
          <w:bCs w:val="0"/>
          <w:i w:val="0"/>
          <w:iCs w:val="0"/>
          <w:sz w:val="24"/>
          <w:szCs w:val="24"/>
        </w:rPr>
      </w:pPr>
    </w:p>
    <w:p>
      <w:pPr>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All staff research projects and all research students must submit the Ethical Approval Form to the University Research Ethics Committee via the Academic Office (</w:t>
      </w:r>
      <w:r>
        <w:rPr>
          <w:rFonts w:hint="default" w:ascii="Times New Roman" w:hAnsi="Times New Roman" w:cs="Times New Roman"/>
          <w:b w:val="0"/>
          <w:bCs w:val="0"/>
          <w:i w:val="0"/>
          <w:iCs w:val="0"/>
          <w:sz w:val="24"/>
          <w:szCs w:val="24"/>
        </w:rPr>
        <w:fldChar w:fldCharType="begin"/>
      </w:r>
      <w:r>
        <w:rPr>
          <w:rFonts w:hint="default" w:ascii="Times New Roman" w:hAnsi="Times New Roman" w:cs="Times New Roman"/>
          <w:b w:val="0"/>
          <w:bCs w:val="0"/>
          <w:i w:val="0"/>
          <w:iCs w:val="0"/>
          <w:sz w:val="24"/>
          <w:szCs w:val="24"/>
        </w:rPr>
        <w:instrText xml:space="preserve"> HYPERLINK "mailto:pgresearch@uwtsd.ac.uk" </w:instrText>
      </w:r>
      <w:r>
        <w:rPr>
          <w:rFonts w:hint="default" w:ascii="Times New Roman" w:hAnsi="Times New Roman" w:cs="Times New Roman"/>
          <w:b w:val="0"/>
          <w:bCs w:val="0"/>
          <w:i w:val="0"/>
          <w:iCs w:val="0"/>
          <w:sz w:val="24"/>
          <w:szCs w:val="24"/>
        </w:rPr>
        <w:fldChar w:fldCharType="separate"/>
      </w:r>
      <w:r>
        <w:rPr>
          <w:rStyle w:val="12"/>
          <w:rFonts w:hint="default" w:ascii="Times New Roman" w:hAnsi="Times New Roman" w:cs="Times New Roman"/>
          <w:b w:val="0"/>
          <w:bCs w:val="0"/>
          <w:i w:val="0"/>
          <w:iCs w:val="0"/>
          <w:color w:val="auto"/>
          <w:sz w:val="24"/>
          <w:szCs w:val="24"/>
        </w:rPr>
        <w:t>pgresearch@uwtsd.ac.uk</w:t>
      </w:r>
      <w:r>
        <w:rPr>
          <w:rStyle w:val="12"/>
          <w:rFonts w:hint="default" w:ascii="Times New Roman" w:hAnsi="Times New Roman" w:cs="Times New Roman"/>
          <w:b w:val="0"/>
          <w:bCs w:val="0"/>
          <w:i w:val="0"/>
          <w:iCs w:val="0"/>
          <w:color w:val="auto"/>
          <w:sz w:val="24"/>
          <w:szCs w:val="24"/>
        </w:rPr>
        <w:fldChar w:fldCharType="end"/>
      </w:r>
      <w:r>
        <w:rPr>
          <w:rStyle w:val="12"/>
          <w:rFonts w:hint="default" w:ascii="Times New Roman" w:hAnsi="Times New Roman" w:cs="Times New Roman"/>
          <w:b w:val="0"/>
          <w:bCs w:val="0"/>
          <w:i w:val="0"/>
          <w:iCs w:val="0"/>
          <w:color w:val="auto"/>
          <w:sz w:val="24"/>
          <w:szCs w:val="24"/>
        </w:rPr>
        <w:t>)</w:t>
      </w:r>
      <w:r>
        <w:rPr>
          <w:rFonts w:hint="default" w:ascii="Times New Roman" w:hAnsi="Times New Roman" w:cs="Times New Roman"/>
          <w:b w:val="0"/>
          <w:bCs w:val="0"/>
          <w:i w:val="0"/>
          <w:iCs w:val="0"/>
          <w:sz w:val="24"/>
          <w:szCs w:val="24"/>
        </w:rPr>
        <w:t>.   Staff research directly in relation to personal study for taught undergraduate or Masters programmes should be submitted via the Institute procedures explained below.</w:t>
      </w:r>
    </w:p>
    <w:p>
      <w:pPr>
        <w:jc w:val="both"/>
        <w:rPr>
          <w:rFonts w:hint="default" w:ascii="Times New Roman" w:hAnsi="Times New Roman" w:cs="Times New Roman"/>
          <w:b w:val="0"/>
          <w:bCs w:val="0"/>
          <w:i w:val="0"/>
          <w:iCs w:val="0"/>
          <w:sz w:val="24"/>
          <w:szCs w:val="24"/>
        </w:rPr>
      </w:pPr>
    </w:p>
    <w:p>
      <w:pPr>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Taught masters and taught undergraduate research Ethical Approval Forms are considered within Institutes.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br w:type="page"/>
      </w: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Notes for guidance in completion of this form</w:t>
      </w:r>
    </w:p>
    <w:p>
      <w:pPr>
        <w:tabs>
          <w:tab w:val="left" w:pos="5103"/>
        </w:tabs>
        <w:jc w:val="both"/>
        <w:rPr>
          <w:rFonts w:hint="default" w:ascii="Times New Roman" w:hAnsi="Times New Roman" w:cs="Times New Roman"/>
          <w:b w:val="0"/>
          <w:bCs w:val="0"/>
          <w:i w:val="0"/>
          <w:iCs w:val="0"/>
          <w:sz w:val="24"/>
          <w:szCs w:val="24"/>
        </w:rPr>
      </w:pP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A:  About You</w:t>
      </w: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Please complete all relevant sections</w:t>
      </w:r>
    </w:p>
    <w:p>
      <w:pPr>
        <w:tabs>
          <w:tab w:val="left" w:pos="5103"/>
        </w:tabs>
        <w:jc w:val="both"/>
        <w:rPr>
          <w:rFonts w:hint="default" w:ascii="Times New Roman" w:hAnsi="Times New Roman" w:cs="Times New Roman"/>
          <w:b w:val="0"/>
          <w:bCs w:val="0"/>
          <w:i w:val="0"/>
          <w:iCs w:val="0"/>
          <w:sz w:val="24"/>
          <w:szCs w:val="24"/>
        </w:rPr>
      </w:pP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B:  Approval for research activity</w:t>
      </w: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Research proposals must be approved in principle before applying for Ethical Approval.  The proposal approval only becomes final when the ethical approval is received.  </w:t>
      </w:r>
    </w:p>
    <w:p>
      <w:pPr>
        <w:tabs>
          <w:tab w:val="left" w:pos="5103"/>
        </w:tabs>
        <w:jc w:val="both"/>
        <w:rPr>
          <w:rFonts w:hint="default" w:ascii="Times New Roman" w:hAnsi="Times New Roman" w:cs="Times New Roman"/>
          <w:b w:val="0"/>
          <w:bCs w:val="0"/>
          <w:i w:val="0"/>
          <w:iCs w:val="0"/>
          <w:sz w:val="24"/>
          <w:szCs w:val="24"/>
        </w:rPr>
      </w:pP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The process for proposal approval varies according the individual and programme of study:</w:t>
      </w:r>
    </w:p>
    <w:p>
      <w:pPr>
        <w:pStyle w:val="19"/>
        <w:numPr>
          <w:ilvl w:val="0"/>
          <w:numId w:val="5"/>
        </w:num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Research students, by application on form PG1 to the Research Degrees Committee</w:t>
      </w:r>
    </w:p>
    <w:p>
      <w:pPr>
        <w:pStyle w:val="19"/>
        <w:numPr>
          <w:ilvl w:val="0"/>
          <w:numId w:val="5"/>
        </w:num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Taught students by review of research proposal within Institutes (Institutes provide specific details of these processes)</w:t>
      </w:r>
    </w:p>
    <w:p>
      <w:pPr>
        <w:pStyle w:val="19"/>
        <w:numPr>
          <w:ilvl w:val="0"/>
          <w:numId w:val="5"/>
        </w:num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Staff, by agreement by the Academic Director/Assistant Dean</w:t>
      </w:r>
    </w:p>
    <w:p>
      <w:pPr>
        <w:tabs>
          <w:tab w:val="left" w:pos="5103"/>
        </w:tabs>
        <w:jc w:val="both"/>
        <w:rPr>
          <w:rFonts w:hint="default" w:ascii="Times New Roman" w:hAnsi="Times New Roman" w:cs="Times New Roman"/>
          <w:b w:val="0"/>
          <w:bCs w:val="0"/>
          <w:i w:val="0"/>
          <w:iCs w:val="0"/>
          <w:sz w:val="24"/>
          <w:szCs w:val="24"/>
        </w:rPr>
      </w:pP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C:  External Ethical Guidance materials</w:t>
      </w: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hint="default" w:ascii="Times New Roman" w:hAnsi="Times New Roman" w:cs="Times New Roman"/>
          <w:b w:val="0"/>
          <w:bCs w:val="0"/>
          <w:i w:val="0"/>
          <w:iCs w:val="0"/>
          <w:sz w:val="24"/>
          <w:szCs w:val="24"/>
        </w:rPr>
      </w:pP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D:  External Collaborative Research Activity</w:t>
      </w: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hint="default" w:ascii="Times New Roman" w:hAnsi="Times New Roman" w:cs="Times New Roman"/>
          <w:b w:val="0"/>
          <w:bCs w:val="0"/>
          <w:i w:val="0"/>
          <w:iCs w:val="0"/>
          <w:sz w:val="24"/>
          <w:szCs w:val="24"/>
        </w:rPr>
      </w:pP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E:  Details of Research Activity</w:t>
      </w: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Indicative Title:  please use the same title as used on the research proposal.</w:t>
      </w: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Purpose: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Proposed Methods: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Location: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Research Activity outside of the UK:  please complete this section in detail, and note any guidance you have received.  Also describe your own familiarity (or not) with the location that you will be utilising.</w:t>
      </w:r>
    </w:p>
    <w:p>
      <w:pPr>
        <w:tabs>
          <w:tab w:val="left" w:pos="5103"/>
        </w:tabs>
        <w:jc w:val="both"/>
        <w:rPr>
          <w:rFonts w:hint="default" w:ascii="Times New Roman" w:hAnsi="Times New Roman" w:cs="Times New Roman"/>
          <w:b w:val="0"/>
          <w:bCs w:val="0"/>
          <w:i w:val="0"/>
          <w:iCs w:val="0"/>
          <w:sz w:val="24"/>
          <w:szCs w:val="24"/>
        </w:rPr>
      </w:pP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F:  Scope of Research Activity</w:t>
      </w: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Please tick ALL of the research activities that might be undertaken.   If any additional types of activity are intended then please add an extra box and describe these.</w:t>
      </w: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If you have answered no to all questions in F then sections G and J do not need to be completed.  Section H should be considered, and may be completed.  Signatures are still required in section K.</w:t>
      </w:r>
    </w:p>
    <w:p>
      <w:pPr>
        <w:tabs>
          <w:tab w:val="left" w:pos="5103"/>
        </w:tabs>
        <w:jc w:val="both"/>
        <w:rPr>
          <w:rFonts w:hint="default" w:ascii="Times New Roman" w:hAnsi="Times New Roman" w:cs="Times New Roman"/>
          <w:b w:val="0"/>
          <w:bCs w:val="0"/>
          <w:i w:val="0"/>
          <w:iCs w:val="0"/>
          <w:sz w:val="24"/>
          <w:szCs w:val="24"/>
        </w:rPr>
      </w:pP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G:  Intended Participants</w:t>
      </w: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Please tick all categories that might apply.</w:t>
      </w: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Numbers &amp; Source: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Information for participants: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hint="default" w:ascii="Times New Roman" w:hAnsi="Times New Roman" w:cs="Times New Roman"/>
          <w:b w:val="0"/>
          <w:bCs w:val="0"/>
          <w:i w:val="0"/>
          <w:iCs w:val="0"/>
          <w:sz w:val="24"/>
          <w:szCs w:val="24"/>
        </w:rPr>
      </w:pP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H:  Anticipate Risks</w:t>
      </w:r>
    </w:p>
    <w:p>
      <w:pPr>
        <w:tabs>
          <w:tab w:val="left" w:pos="5103"/>
        </w:tabs>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Risk to participants   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 xml:space="preserve">If these are business owners, time with you may reduce profit.  </w:t>
      </w:r>
    </w:p>
    <w:p>
      <w:pPr>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In some locations physical risk is very real to both participants and yourself, please consider this.</w:t>
      </w:r>
    </w:p>
    <w:p>
      <w:pPr>
        <w:contextualSpacing/>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Risk to you, the researcher   Think about where you will meet people, if there are any dangers involved in the location.  If you are meeting people as individuals think about using a public place.  In general do not visit people in their own homes or remote locations.  If you are talking to individuals about certain issues think about how their responses might affect you emotionally.  What about the risk of collecting insufficient data?</w:t>
      </w:r>
    </w:p>
    <w:p>
      <w:pPr>
        <w:contextualSpacing/>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Risk to the University   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19"/>
        <w:numPr>
          <w:ilvl w:val="0"/>
          <w:numId w:val="6"/>
        </w:numPr>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fabrication: making up results or other outputs (eg, artefacts) and presenting them as if they were real</w:t>
      </w:r>
    </w:p>
    <w:p>
      <w:pPr>
        <w:pStyle w:val="19"/>
        <w:numPr>
          <w:ilvl w:val="0"/>
          <w:numId w:val="6"/>
        </w:numPr>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falsification: manipulating research processes or changing or omitting data without good cause</w:t>
      </w:r>
    </w:p>
    <w:p>
      <w:pPr>
        <w:pStyle w:val="19"/>
        <w:numPr>
          <w:ilvl w:val="0"/>
          <w:numId w:val="6"/>
        </w:numPr>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plagiarism: using other people’s material without giving proper credit</w:t>
      </w:r>
    </w:p>
    <w:p>
      <w:pPr>
        <w:pStyle w:val="19"/>
        <w:numPr>
          <w:ilvl w:val="0"/>
          <w:numId w:val="6"/>
        </w:numPr>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19"/>
        <w:numPr>
          <w:ilvl w:val="0"/>
          <w:numId w:val="6"/>
        </w:numPr>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improper dealing with allegations of misconduct: failing to address possible infringements such as attempts to cover up misconduct and reprisals against whistle-blowers</w:t>
      </w:r>
    </w:p>
    <w:p>
      <w:pPr>
        <w:contextualSpacing/>
        <w:jc w:val="both"/>
        <w:rPr>
          <w:rFonts w:hint="default" w:ascii="Times New Roman" w:hAnsi="Times New Roman" w:cs="Times New Roman" w:eastAsiaTheme="minorHAnsi"/>
          <w:b w:val="0"/>
          <w:bCs w:val="0"/>
          <w:i w:val="0"/>
          <w:iCs w:val="0"/>
          <w:sz w:val="24"/>
          <w:szCs w:val="24"/>
        </w:rPr>
      </w:pPr>
    </w:p>
    <w:p>
      <w:pPr>
        <w:contextualSpacing/>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Adverse Outcomes.  Think carefully about the possibilities, and cover here</w:t>
      </w:r>
    </w:p>
    <w:p>
      <w:pPr>
        <w:contextualSpacing/>
        <w:jc w:val="both"/>
        <w:rPr>
          <w:rFonts w:hint="default" w:ascii="Times New Roman" w:hAnsi="Times New Roman" w:cs="Times New Roman" w:eastAsiaTheme="minorHAnsi"/>
          <w:b w:val="0"/>
          <w:bCs w:val="0"/>
          <w:i w:val="0"/>
          <w:iCs w:val="0"/>
          <w:sz w:val="24"/>
          <w:szCs w:val="24"/>
        </w:rPr>
      </w:pPr>
    </w:p>
    <w:p>
      <w:pPr>
        <w:contextualSpacing/>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Section I:  Feedback, Consent and Confidentiality</w:t>
      </w:r>
    </w:p>
    <w:p>
      <w:pPr>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Feedback to participants:  outline your approach.   Will interview transcripts be shared with respondents to check accuracy?  Will summaries of questionnaire analysis be made available to respondents in some way?   Will an overview report be provided?  How and when?</w:t>
      </w:r>
    </w:p>
    <w:p>
      <w:pPr>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Informed consent:   Draft letter / e-mail / or heading (or footer) section of questionnaire must be approved by DoS/supervisor (if research student), supervisor/module tutor if taught student, or Academic Director / Assistant Dean if a member of staff.</w:t>
      </w:r>
    </w:p>
    <w:p>
      <w:pPr>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Confidentiality/Anonymity.  Explain clearly how you will ensure confidentiality and anonymity.</w:t>
      </w:r>
    </w:p>
    <w:p>
      <w:pPr>
        <w:jc w:val="both"/>
        <w:rPr>
          <w:rFonts w:hint="default" w:ascii="Times New Roman" w:hAnsi="Times New Roman" w:cs="Times New Roman"/>
          <w:b w:val="0"/>
          <w:bCs w:val="0"/>
          <w:i w:val="0"/>
          <w:iCs w:val="0"/>
          <w:sz w:val="24"/>
          <w:szCs w:val="24"/>
        </w:rPr>
      </w:pPr>
    </w:p>
    <w:p>
      <w:pPr>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Section J:  Data Protection and Storage</w:t>
      </w:r>
    </w:p>
    <w:p>
      <w:pPr>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hint="default" w:ascii="Times New Roman" w:hAnsi="Times New Roman" w:cs="Times New Roman"/>
          <w:b w:val="0"/>
          <w:bCs w:val="0"/>
          <w:i w:val="0"/>
          <w:iCs w:val="0"/>
          <w:sz w:val="24"/>
          <w:szCs w:val="24"/>
        </w:rPr>
      </w:pPr>
    </w:p>
    <w:p>
      <w:pPr>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b w:val="0"/>
          <w:bCs w:val="0"/>
          <w:i w:val="0"/>
          <w:iCs w:val="0"/>
          <w:sz w:val="24"/>
          <w:szCs w:val="24"/>
        </w:rPr>
        <w:t xml:space="preserve">Think carefully about who will have access to your data, this will include supervisors and examiners. Also that a thesis will be made available via the University library and the British Library system.  </w:t>
      </w:r>
      <w:r>
        <w:rPr>
          <w:rFonts w:hint="default" w:ascii="Times New Roman" w:hAnsi="Times New Roman" w:cs="Times New Roman" w:eastAsiaTheme="minorHAnsi"/>
          <w:b w:val="0"/>
          <w:bCs w:val="0"/>
          <w:i w:val="0"/>
          <w:iCs w:val="0"/>
          <w:sz w:val="24"/>
          <w:szCs w:val="24"/>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In terms of storage of data please ensure security, and also mitigate against loss of data.</w:t>
      </w:r>
    </w:p>
    <w:p>
      <w:pPr>
        <w:jc w:val="both"/>
        <w:rPr>
          <w:rFonts w:hint="default" w:ascii="Times New Roman" w:hAnsi="Times New Roman" w:cs="Times New Roman" w:eastAsiaTheme="minorHAnsi"/>
          <w:b w:val="0"/>
          <w:bCs w:val="0"/>
          <w:i w:val="0"/>
          <w:iCs w:val="0"/>
          <w:sz w:val="24"/>
          <w:szCs w:val="24"/>
        </w:rPr>
      </w:pPr>
    </w:p>
    <w:p>
      <w:pPr>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Section K:  Declaration</w:t>
      </w:r>
    </w:p>
    <w:p>
      <w:pPr>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Ensure the appropriate countersignatures have been provided</w:t>
      </w:r>
    </w:p>
    <w:p>
      <w:pPr>
        <w:jc w:val="both"/>
        <w:rPr>
          <w:rFonts w:hint="default" w:ascii="Times New Roman" w:hAnsi="Times New Roman" w:cs="Times New Roman" w:eastAsiaTheme="minorHAnsi"/>
          <w:b w:val="0"/>
          <w:bCs w:val="0"/>
          <w:i w:val="0"/>
          <w:iCs w:val="0"/>
          <w:sz w:val="24"/>
          <w:szCs w:val="24"/>
        </w:rPr>
      </w:pPr>
      <w:r>
        <w:rPr>
          <w:rFonts w:hint="default" w:ascii="Times New Roman" w:hAnsi="Times New Roman" w:cs="Times New Roman" w:eastAsiaTheme="minorHAnsi"/>
          <w:b w:val="0"/>
          <w:bCs w:val="0"/>
          <w:i w:val="0"/>
          <w:iCs w:val="0"/>
          <w:sz w:val="24"/>
          <w:szCs w:val="24"/>
        </w:rPr>
        <w:t>Look carefully at the checklist and ensure that you comply with and tick all that are relevant to your research.</w:t>
      </w:r>
    </w:p>
    <w:p>
      <w:pPr>
        <w:jc w:val="both"/>
        <w:rPr>
          <w:rFonts w:hint="default" w:ascii="Times New Roman" w:hAnsi="Times New Roman" w:cs="Times New Roman" w:eastAsiaTheme="minorHAnsi"/>
          <w:b w:val="0"/>
          <w:bCs w:val="0"/>
          <w:i w:val="0"/>
          <w:iCs w:val="0"/>
          <w:sz w:val="24"/>
          <w:szCs w:val="24"/>
        </w:rPr>
      </w:pPr>
    </w:p>
    <w:p>
      <w:pPr>
        <w:jc w:val="both"/>
        <w:rPr>
          <w:rFonts w:hint="default" w:ascii="Times New Roman" w:hAnsi="Times New Roman" w:cs="Times New Roman" w:eastAsiaTheme="minorHAnsi"/>
          <w:b w:val="0"/>
          <w:bCs w:val="0"/>
          <w:i w:val="0"/>
          <w:iCs w:val="0"/>
          <w:sz w:val="24"/>
          <w:szCs w:val="24"/>
        </w:rPr>
      </w:pPr>
    </w:p>
    <w:p>
      <w:pPr>
        <w:jc w:val="both"/>
        <w:rPr>
          <w:rFonts w:hint="default" w:ascii="Times New Roman" w:hAnsi="Times New Roman" w:cs="Times New Roman" w:eastAsiaTheme="minorHAnsi"/>
          <w:b w:val="0"/>
          <w:bCs w:val="0"/>
          <w:i w:val="0"/>
          <w:iCs w:val="0"/>
          <w:sz w:val="24"/>
          <w:szCs w:val="24"/>
        </w:rPr>
      </w:pPr>
    </w:p>
    <w:p>
      <w:pPr>
        <w:jc w:val="both"/>
        <w:rPr>
          <w:rFonts w:hint="default" w:ascii="Times New Roman" w:hAnsi="Times New Roman" w:cs="Times New Roman" w:eastAsiaTheme="minorHAnsi"/>
          <w:b w:val="0"/>
          <w:bCs w:val="0"/>
          <w:i w:val="0"/>
          <w:iCs w:val="0"/>
          <w:sz w:val="24"/>
          <w:szCs w:val="24"/>
        </w:rPr>
      </w:pPr>
    </w:p>
    <w:p>
      <w:pPr>
        <w:jc w:val="both"/>
        <w:rPr>
          <w:rFonts w:hint="default" w:ascii="Times New Roman" w:hAnsi="Times New Roman" w:cs="Times New Roman" w:eastAsiaTheme="minorHAnsi"/>
          <w:b w:val="0"/>
          <w:bCs w:val="0"/>
          <w:i w:val="0"/>
          <w:iCs w:val="0"/>
          <w:sz w:val="24"/>
          <w:szCs w:val="24"/>
        </w:rPr>
      </w:pPr>
    </w:p>
    <w:p>
      <w:pPr>
        <w:jc w:val="both"/>
        <w:rPr>
          <w:rFonts w:hint="default" w:ascii="Times New Roman" w:hAnsi="Times New Roman" w:cs="Times New Roman" w:eastAsiaTheme="minorHAnsi"/>
          <w:b w:val="0"/>
          <w:bCs w:val="0"/>
          <w:i w:val="0"/>
          <w:iCs w:val="0"/>
          <w:sz w:val="24"/>
          <w:szCs w:val="24"/>
        </w:rPr>
      </w:pPr>
    </w:p>
    <w:p>
      <w:pPr>
        <w:jc w:val="both"/>
        <w:rPr>
          <w:rFonts w:hint="default" w:ascii="Times New Roman" w:hAnsi="Times New Roman" w:cs="Times New Roman" w:eastAsiaTheme="minorHAnsi"/>
          <w:b w:val="0"/>
          <w:bCs w:val="0"/>
          <w:i w:val="0"/>
          <w:iCs w:val="0"/>
          <w:sz w:val="24"/>
          <w:szCs w:val="24"/>
        </w:rPr>
      </w:pPr>
    </w:p>
    <w:p>
      <w:pPr>
        <w:jc w:val="both"/>
        <w:rPr>
          <w:rFonts w:hint="default" w:ascii="Times New Roman" w:hAnsi="Times New Roman" w:cs="Times New Roman" w:eastAsiaTheme="minorHAnsi"/>
          <w:b w:val="0"/>
          <w:bCs w:val="0"/>
          <w:i w:val="0"/>
          <w:iCs w:val="0"/>
          <w:sz w:val="24"/>
          <w:szCs w:val="24"/>
        </w:rPr>
      </w:pPr>
    </w:p>
    <w:p>
      <w:pPr>
        <w:jc w:val="both"/>
        <w:rPr>
          <w:rFonts w:hint="default" w:ascii="Times New Roman" w:hAnsi="Times New Roman" w:cs="Times New Roman" w:eastAsiaTheme="minorHAnsi"/>
          <w:b w:val="0"/>
          <w:bCs w:val="0"/>
          <w:i w:val="0"/>
          <w:iCs w:val="0"/>
          <w:sz w:val="24"/>
          <w:szCs w:val="24"/>
        </w:rPr>
      </w:pPr>
    </w:p>
    <w:p>
      <w:pPr>
        <w:jc w:val="both"/>
        <w:rPr>
          <w:rFonts w:hint="default" w:ascii="Times New Roman" w:hAnsi="Times New Roman" w:cs="Times New Roman" w:eastAsiaTheme="minorHAnsi"/>
          <w:b w:val="0"/>
          <w:bCs w:val="0"/>
          <w:i w:val="0"/>
          <w:iCs w:val="0"/>
          <w:sz w:val="24"/>
          <w:szCs w:val="24"/>
        </w:rPr>
      </w:pPr>
    </w:p>
    <w:p>
      <w:pPr>
        <w:jc w:val="both"/>
        <w:rPr>
          <w:rFonts w:hint="default" w:ascii="Times New Roman" w:hAnsi="Times New Roman" w:cs="Times New Roman" w:eastAsiaTheme="minorHAnsi"/>
          <w:b w:val="0"/>
          <w:bCs w:val="0"/>
          <w:i w:val="0"/>
          <w:iCs w:val="0"/>
          <w:sz w:val="24"/>
          <w:szCs w:val="24"/>
        </w:rPr>
      </w:pP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Attachment</w:t>
      </w:r>
    </w:p>
    <w:p>
      <w:pPr>
        <w:rPr>
          <w:rFonts w:hint="default" w:ascii="Times New Roman" w:hAnsi="Times New Roman" w:eastAsia="PMingLiU" w:cs="Times New Roman"/>
          <w:b w:val="0"/>
          <w:bCs w:val="0"/>
          <w:i w:val="0"/>
          <w:iCs w:val="0"/>
          <w:sz w:val="24"/>
          <w:szCs w:val="24"/>
          <w:lang w:val="en-US" w:eastAsia="zh-TW"/>
        </w:rPr>
      </w:pP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Purpose of Research Activity</w:t>
      </w:r>
    </w:p>
    <w:p>
      <w:pPr>
        <w:rPr>
          <w:rFonts w:hint="default" w:ascii="Times New Roman" w:hAnsi="Times New Roman" w:eastAsia="PMingLiU" w:cs="Times New Roman"/>
          <w:b w:val="0"/>
          <w:bCs w:val="0"/>
          <w:i w:val="0"/>
          <w:iCs w:val="0"/>
          <w:sz w:val="24"/>
          <w:szCs w:val="24"/>
          <w:lang w:val="en-US" w:eastAsia="zh-TW"/>
        </w:rPr>
      </w:pP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We are required to produce a project initiation document and consultancy report based on interview with the CEO of a Hong Kong company, several Hong Kong doctors and several insurance agents. The Hong Kong company selected should be a Hong Kong registered and listed company. We have to identify a management issue (in this case, process improvement) and provide a consultancy solution for the company. Then conduct a timely and professional consultancy service for the chosen organization and prepare a consultancy report. The report needs to reflect a critical understanding of consultancy management tools and business research methods.</w:t>
      </w:r>
    </w:p>
    <w:p>
      <w:pPr>
        <w:rPr>
          <w:rFonts w:hint="default" w:ascii="Times New Roman" w:hAnsi="Times New Roman" w:eastAsia="PMingLiU" w:cs="Times New Roman"/>
          <w:b w:val="0"/>
          <w:bCs w:val="0"/>
          <w:i w:val="0"/>
          <w:iCs w:val="0"/>
          <w:sz w:val="24"/>
          <w:szCs w:val="24"/>
          <w:lang w:val="en-US" w:eastAsia="zh-TW"/>
        </w:rPr>
      </w:pP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Research Question</w:t>
      </w: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Find out one management issue and provide a consultancy solution for the company.</w:t>
      </w:r>
    </w:p>
    <w:p>
      <w:pPr>
        <w:rPr>
          <w:rFonts w:hint="default" w:ascii="Times New Roman" w:hAnsi="Times New Roman" w:eastAsia="PMingLiU" w:cs="Times New Roman"/>
          <w:b w:val="0"/>
          <w:bCs w:val="0"/>
          <w:i w:val="0"/>
          <w:iCs w:val="0"/>
          <w:sz w:val="24"/>
          <w:szCs w:val="24"/>
          <w:lang w:val="en-US" w:eastAsia="zh-TW"/>
        </w:rPr>
      </w:pP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Aims of Research Activity</w:t>
      </w: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Description of context of the management issue, root causes of the issues that may influence the interests of different stakeholders. Then conduct a timely and professional consultancy service and prepare a consultancy report.</w:t>
      </w:r>
    </w:p>
    <w:p>
      <w:pPr>
        <w:rPr>
          <w:rFonts w:hint="default" w:ascii="Times New Roman" w:hAnsi="Times New Roman" w:eastAsia="PMingLiU" w:cs="Times New Roman"/>
          <w:b w:val="0"/>
          <w:bCs w:val="0"/>
          <w:i w:val="0"/>
          <w:iCs w:val="0"/>
          <w:sz w:val="24"/>
          <w:szCs w:val="24"/>
          <w:lang w:val="en-US" w:eastAsia="zh-TW"/>
        </w:rPr>
      </w:pP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Objectives of Research Activity</w:t>
      </w: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Find out the management issues faced by the selected companies, analyze them and give recommendations to solve these challenges.</w:t>
      </w:r>
    </w:p>
    <w:p>
      <w:pPr>
        <w:rPr>
          <w:rFonts w:hint="default" w:ascii="Times New Roman" w:hAnsi="Times New Roman" w:eastAsia="PMingLiU" w:cs="Times New Roman"/>
          <w:b w:val="0"/>
          <w:bCs w:val="0"/>
          <w:i w:val="0"/>
          <w:iCs w:val="0"/>
          <w:sz w:val="24"/>
          <w:szCs w:val="24"/>
          <w:lang w:val="en-US" w:eastAsia="zh-TW"/>
        </w:rPr>
      </w:pP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Proposed methods (maximum 600 words)</w:t>
      </w:r>
    </w:p>
    <w:p>
      <w:pPr>
        <w:rPr>
          <w:rFonts w:hint="default" w:ascii="Times New Roman" w:hAnsi="Times New Roman" w:eastAsia="PMingLiU" w:cs="Times New Roman"/>
          <w:b w:val="0"/>
          <w:bCs w:val="0"/>
          <w:i w:val="0"/>
          <w:iCs w:val="0"/>
          <w:sz w:val="24"/>
          <w:szCs w:val="24"/>
          <w:lang w:val="en-US" w:eastAsia="zh-TW"/>
        </w:rPr>
      </w:pPr>
      <w:r>
        <w:rPr>
          <w:rFonts w:hint="default" w:ascii="Times New Roman" w:hAnsi="Times New Roman" w:eastAsia="PMingLiU" w:cs="Times New Roman"/>
          <w:b w:val="0"/>
          <w:bCs w:val="0"/>
          <w:i w:val="0"/>
          <w:iCs w:val="0"/>
          <w:sz w:val="24"/>
          <w:szCs w:val="24"/>
          <w:lang w:val="en-US" w:eastAsia="zh-TW"/>
        </w:rPr>
        <w:t>We would invite the CEO of the selected companies, several doctors and several insurance agents for interviews, then ask them their opinion of the selected companies launching telecommunication.</w:t>
      </w:r>
    </w:p>
    <w:p>
      <w:pPr>
        <w:jc w:val="center"/>
        <w:rPr>
          <w:rFonts w:hint="default" w:ascii="Times New Roman" w:hAnsi="Times New Roman" w:cs="Times New Roman"/>
          <w:b w:val="0"/>
          <w:bCs w:val="0"/>
          <w:i w:val="0"/>
          <w:iCs w:val="0"/>
          <w:sz w:val="24"/>
          <w:szCs w:val="24"/>
        </w:rPr>
      </w:pPr>
    </w:p>
    <w:p>
      <w:pPr>
        <w:jc w:val="center"/>
        <w:rPr>
          <w:rFonts w:hint="default" w:ascii="Times New Roman" w:hAnsi="Times New Roman" w:cs="Times New Roman"/>
          <w:b w:val="0"/>
          <w:bCs w:val="0"/>
          <w:i w:val="0"/>
          <w:iCs w:val="0"/>
          <w:sz w:val="24"/>
          <w:szCs w:val="24"/>
        </w:rPr>
      </w:pPr>
    </w:p>
    <w:tbl>
      <w:tblPr>
        <w:tblStyle w:val="15"/>
        <w:tblpPr w:leftFromText="180" w:rightFromText="180" w:vertAnchor="text" w:horzAnchor="margin" w:tblpY="-47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56"/>
        <w:gridCol w:w="57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56" w:type="dxa"/>
          </w:tcPr>
          <w:p>
            <w:pPr>
              <w:pStyle w:val="19"/>
              <w:numPr>
                <w:ilvl w:val="0"/>
                <w:numId w:val="7"/>
              </w:numPr>
              <w:spacing w:after="0" w:line="240" w:lineRule="auto"/>
              <w:ind w:left="426" w:hanging="426"/>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Your name:</w:t>
            </w:r>
          </w:p>
        </w:tc>
        <w:tc>
          <w:tcPr>
            <w:tcW w:w="5760" w:type="dxa"/>
          </w:tcPr>
          <w:p>
            <w:pPr>
              <w:spacing w:after="0" w:line="240" w:lineRule="auto"/>
              <w:rPr>
                <w:rFonts w:hint="default" w:ascii="Times New Roman" w:hAnsi="Times New Roman" w:cs="Times New Roman"/>
                <w:b w:val="0"/>
                <w:bCs w:val="0"/>
                <w:i w:val="0"/>
                <w:iCs w:val="0"/>
                <w:sz w:val="24"/>
                <w:szCs w:val="24"/>
              </w:rPr>
            </w:pPr>
          </w:p>
          <w:p>
            <w:pPr>
              <w:spacing w:after="0" w:line="240" w:lineRule="auto"/>
              <w:rPr>
                <w:rFonts w:hint="default" w:ascii="Times New Roman" w:hAnsi="Times New Roman" w:cs="Times New Roman"/>
                <w:b w:val="0"/>
                <w:bCs w:val="0"/>
                <w:i w:val="0"/>
                <w:iCs w:val="0"/>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56" w:type="dxa"/>
          </w:tcPr>
          <w:p>
            <w:pPr>
              <w:pStyle w:val="19"/>
              <w:numPr>
                <w:ilvl w:val="0"/>
                <w:numId w:val="7"/>
              </w:numPr>
              <w:spacing w:after="0" w:line="240" w:lineRule="auto"/>
              <w:ind w:left="426" w:hanging="426"/>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Name of the chosen organisation (the client) </w:t>
            </w:r>
          </w:p>
        </w:tc>
        <w:tc>
          <w:tcPr>
            <w:tcW w:w="5760" w:type="dxa"/>
          </w:tcPr>
          <w:p>
            <w:pPr>
              <w:spacing w:after="0" w:line="240" w:lineRule="auto"/>
              <w:rPr>
                <w:rFonts w:hint="default" w:ascii="Times New Roman" w:hAnsi="Times New Roman" w:cs="Times New Roman"/>
                <w:b w:val="0"/>
                <w:bCs w:val="0"/>
                <w:i w:val="0"/>
                <w:iCs w:val="0"/>
                <w:sz w:val="24"/>
                <w:szCs w:val="24"/>
              </w:rPr>
            </w:pPr>
          </w:p>
          <w:p>
            <w:pPr>
              <w:spacing w:after="0" w:line="240" w:lineRule="auto"/>
              <w:rPr>
                <w:rFonts w:hint="default" w:ascii="Times New Roman" w:hAnsi="Times New Roman" w:cs="Times New Roman"/>
                <w:b w:val="0"/>
                <w:bCs w:val="0"/>
                <w:i w:val="0"/>
                <w:iCs w:val="0"/>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56" w:type="dxa"/>
          </w:tcPr>
          <w:p>
            <w:pPr>
              <w:pStyle w:val="19"/>
              <w:numPr>
                <w:ilvl w:val="0"/>
                <w:numId w:val="7"/>
              </w:numPr>
              <w:spacing w:after="0" w:line="240" w:lineRule="auto"/>
              <w:ind w:left="426" w:hanging="426"/>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Background of the chosen organisation </w:t>
            </w:r>
          </w:p>
        </w:tc>
        <w:tc>
          <w:tcPr>
            <w:tcW w:w="5760" w:type="dxa"/>
          </w:tcPr>
          <w:p>
            <w:pPr>
              <w:spacing w:after="0" w:line="240" w:lineRule="auto"/>
              <w:rPr>
                <w:rFonts w:hint="default" w:ascii="Times New Roman" w:hAnsi="Times New Roman" w:cs="Times New Roman"/>
                <w:b w:val="0"/>
                <w:bCs w:val="0"/>
                <w:i w:val="0"/>
                <w:iCs w:val="0"/>
                <w:sz w:val="24"/>
                <w:szCs w:val="24"/>
              </w:rPr>
            </w:pPr>
          </w:p>
          <w:p>
            <w:pPr>
              <w:spacing w:after="0" w:line="240" w:lineRule="auto"/>
              <w:rPr>
                <w:rFonts w:hint="default" w:ascii="Times New Roman" w:hAnsi="Times New Roman" w:cs="Times New Roman"/>
                <w:b w:val="0"/>
                <w:bCs w:val="0"/>
                <w:i w:val="0"/>
                <w:iCs w:val="0"/>
                <w:sz w:val="24"/>
                <w:szCs w:val="24"/>
              </w:rPr>
            </w:pPr>
          </w:p>
          <w:p>
            <w:pPr>
              <w:spacing w:after="0" w:line="240" w:lineRule="auto"/>
              <w:rPr>
                <w:rFonts w:hint="default" w:ascii="Times New Roman" w:hAnsi="Times New Roman" w:cs="Times New Roman"/>
                <w:b w:val="0"/>
                <w:bCs w:val="0"/>
                <w:i w:val="0"/>
                <w:iCs w:val="0"/>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56" w:type="dxa"/>
          </w:tcPr>
          <w:p>
            <w:pPr>
              <w:pStyle w:val="19"/>
              <w:numPr>
                <w:ilvl w:val="0"/>
                <w:numId w:val="7"/>
              </w:numPr>
              <w:spacing w:after="0" w:line="240" w:lineRule="auto"/>
              <w:ind w:left="426" w:hanging="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Project idea: </w:t>
            </w:r>
          </w:p>
          <w:p>
            <w:pPr>
              <w:pStyle w:val="19"/>
              <w:spacing w:after="0" w:line="240" w:lineRule="auto"/>
              <w:ind w:left="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(Problem or opportunity to be addressed)</w:t>
            </w:r>
          </w:p>
        </w:tc>
        <w:tc>
          <w:tcPr>
            <w:tcW w:w="5760" w:type="dxa"/>
          </w:tcPr>
          <w:p>
            <w:pPr>
              <w:spacing w:after="0" w:line="240" w:lineRule="auto"/>
              <w:rPr>
                <w:rFonts w:hint="default" w:ascii="Times New Roman" w:hAnsi="Times New Roman" w:cs="Times New Roman"/>
                <w:b w:val="0"/>
                <w:bCs w:val="0"/>
                <w:i w:val="0"/>
                <w:iCs w:val="0"/>
                <w:sz w:val="24"/>
                <w:szCs w:val="24"/>
              </w:rPr>
            </w:pPr>
          </w:p>
          <w:p>
            <w:pPr>
              <w:spacing w:after="0" w:line="240" w:lineRule="auto"/>
              <w:rPr>
                <w:rFonts w:hint="default" w:ascii="Times New Roman" w:hAnsi="Times New Roman" w:cs="Times New Roman"/>
                <w:b w:val="0"/>
                <w:bCs w:val="0"/>
                <w:i w:val="0"/>
                <w:iCs w:val="0"/>
                <w:sz w:val="24"/>
                <w:szCs w:val="24"/>
              </w:rPr>
            </w:pPr>
          </w:p>
          <w:p>
            <w:pPr>
              <w:spacing w:after="0" w:line="240" w:lineRule="auto"/>
              <w:rPr>
                <w:rFonts w:hint="default" w:ascii="Times New Roman" w:hAnsi="Times New Roman" w:cs="Times New Roman"/>
                <w:b w:val="0"/>
                <w:bCs w:val="0"/>
                <w:i w:val="0"/>
                <w:iCs w:val="0"/>
                <w:sz w:val="24"/>
                <w:szCs w:val="24"/>
              </w:rPr>
            </w:pPr>
          </w:p>
        </w:tc>
      </w:tr>
    </w:tbl>
    <w:tbl>
      <w:tblPr>
        <w:tblStyle w:val="1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9"/>
              <w:numPr>
                <w:ilvl w:val="0"/>
                <w:numId w:val="7"/>
              </w:numPr>
              <w:spacing w:after="0" w:line="240" w:lineRule="auto"/>
              <w:ind w:left="426" w:hanging="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Aim of project:</w:t>
            </w:r>
          </w:p>
          <w:p>
            <w:pPr>
              <w:pStyle w:val="19"/>
              <w:spacing w:after="0" w:line="240" w:lineRule="auto"/>
              <w:ind w:left="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(In no more than twenty words, state the overall aim of the project). </w:t>
            </w:r>
          </w:p>
          <w:p>
            <w:pPr>
              <w:spacing w:after="0" w:line="240" w:lineRule="auto"/>
              <w:jc w:val="both"/>
              <w:rPr>
                <w:rFonts w:hint="default" w:ascii="Times New Roman" w:hAnsi="Times New Roman" w:cs="Times New Roman"/>
                <w:b w:val="0"/>
                <w:bCs w:val="0"/>
                <w:i w:val="0"/>
                <w:iCs w:val="0"/>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9"/>
              <w:numPr>
                <w:ilvl w:val="0"/>
                <w:numId w:val="7"/>
              </w:numPr>
              <w:spacing w:after="0" w:line="240" w:lineRule="auto"/>
              <w:ind w:left="426" w:hanging="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Objectives of project:</w:t>
            </w:r>
          </w:p>
          <w:p>
            <w:pPr>
              <w:pStyle w:val="19"/>
              <w:spacing w:after="0" w:line="240" w:lineRule="auto"/>
              <w:ind w:left="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(Lists up to 3 or 4 objectives that are each directly from the project aim. The objectives should be S.M.A.R.T., i.e. specific, measurable, achievable, realistic, time bound). </w:t>
            </w:r>
          </w:p>
          <w:p>
            <w:pPr>
              <w:spacing w:after="0" w:line="240" w:lineRule="auto"/>
              <w:jc w:val="both"/>
              <w:rPr>
                <w:rFonts w:hint="default" w:ascii="Times New Roman" w:hAnsi="Times New Roman" w:cs="Times New Roman"/>
                <w:b w:val="0"/>
                <w:bCs w:val="0"/>
                <w:i w:val="0"/>
                <w:iCs w:val="0"/>
                <w:sz w:val="24"/>
                <w:szCs w:val="24"/>
              </w:rPr>
            </w:pPr>
          </w:p>
          <w:p>
            <w:pPr>
              <w:spacing w:after="0" w:line="240" w:lineRule="auto"/>
              <w:jc w:val="both"/>
              <w:rPr>
                <w:rFonts w:hint="default" w:ascii="Times New Roman" w:hAnsi="Times New Roman" w:cs="Times New Roman"/>
                <w:b w:val="0"/>
                <w:bCs w:val="0"/>
                <w:i w:val="0"/>
                <w:iCs w:val="0"/>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9"/>
              <w:numPr>
                <w:ilvl w:val="0"/>
                <w:numId w:val="7"/>
              </w:numPr>
              <w:spacing w:after="0" w:line="240" w:lineRule="auto"/>
              <w:ind w:left="454" w:hanging="454"/>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Project deliverables: </w:t>
            </w:r>
          </w:p>
          <w:p>
            <w:pPr>
              <w:pStyle w:val="19"/>
              <w:spacing w:after="0" w:line="240" w:lineRule="auto"/>
              <w:ind w:left="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(Justify how achieving the project objectives will benefit the business, the organisation or its key stakeholders). </w:t>
            </w:r>
          </w:p>
          <w:p>
            <w:pPr>
              <w:pStyle w:val="19"/>
              <w:spacing w:after="0" w:line="240" w:lineRule="auto"/>
              <w:ind w:left="426"/>
              <w:jc w:val="both"/>
              <w:rPr>
                <w:rFonts w:hint="default" w:ascii="Times New Roman" w:hAnsi="Times New Roman" w:cs="Times New Roman"/>
                <w:b w:val="0"/>
                <w:bCs w:val="0"/>
                <w:i w:val="0"/>
                <w:iCs w:val="0"/>
                <w:sz w:val="24"/>
                <w:szCs w:val="24"/>
              </w:rPr>
            </w:pPr>
          </w:p>
          <w:p>
            <w:pPr>
              <w:spacing w:after="0" w:line="240" w:lineRule="auto"/>
              <w:jc w:val="both"/>
              <w:rPr>
                <w:rFonts w:hint="default" w:ascii="Times New Roman" w:hAnsi="Times New Roman" w:cs="Times New Roman"/>
                <w:b w:val="0"/>
                <w:bCs w:val="0"/>
                <w:i w:val="0"/>
                <w:iCs w:val="0"/>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9"/>
              <w:numPr>
                <w:ilvl w:val="0"/>
                <w:numId w:val="7"/>
              </w:numPr>
              <w:spacing w:after="0" w:line="240" w:lineRule="auto"/>
              <w:ind w:left="454" w:hanging="454"/>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Project scope: </w:t>
            </w:r>
          </w:p>
          <w:p>
            <w:pPr>
              <w:pStyle w:val="19"/>
              <w:spacing w:after="0" w:line="240" w:lineRule="auto"/>
              <w:ind w:left="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(Scope may be specified in terms of geography, products, services, processes or people).</w:t>
            </w:r>
          </w:p>
          <w:p>
            <w:pPr>
              <w:pStyle w:val="19"/>
              <w:spacing w:after="0" w:line="240" w:lineRule="auto"/>
              <w:ind w:left="426"/>
              <w:jc w:val="both"/>
              <w:rPr>
                <w:rFonts w:hint="default" w:ascii="Times New Roman" w:hAnsi="Times New Roman" w:cs="Times New Roman"/>
                <w:b w:val="0"/>
                <w:bCs w:val="0"/>
                <w:i w:val="0"/>
                <w:iCs w:val="0"/>
                <w:sz w:val="24"/>
                <w:szCs w:val="24"/>
              </w:rPr>
            </w:pPr>
          </w:p>
          <w:p>
            <w:pPr>
              <w:spacing w:after="0" w:line="240" w:lineRule="auto"/>
              <w:jc w:val="both"/>
              <w:rPr>
                <w:rFonts w:hint="default" w:ascii="Times New Roman" w:hAnsi="Times New Roman" w:cs="Times New Roman"/>
                <w:b w:val="0"/>
                <w:bCs w:val="0"/>
                <w:i w:val="0"/>
                <w:iCs w:val="0"/>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9"/>
              <w:numPr>
                <w:ilvl w:val="0"/>
                <w:numId w:val="7"/>
              </w:numPr>
              <w:spacing w:after="0" w:line="240" w:lineRule="auto"/>
              <w:ind w:left="426" w:hanging="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br w:type="page"/>
            </w:r>
            <w:r>
              <w:rPr>
                <w:rFonts w:hint="default" w:ascii="Times New Roman" w:hAnsi="Times New Roman" w:cs="Times New Roman"/>
                <w:b w:val="0"/>
                <w:bCs w:val="0"/>
                <w:i w:val="0"/>
                <w:iCs w:val="0"/>
                <w:sz w:val="24"/>
                <w:szCs w:val="24"/>
              </w:rPr>
              <w:t xml:space="preserve">Information sources: </w:t>
            </w:r>
          </w:p>
          <w:p>
            <w:pPr>
              <w:pStyle w:val="19"/>
              <w:spacing w:after="0" w:line="240" w:lineRule="auto"/>
              <w:ind w:left="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(List the resources you will need to make your project a success. These may include, people, time, expense, digital media, academic/market report, and company’s published information). </w:t>
            </w:r>
          </w:p>
          <w:p>
            <w:pPr>
              <w:spacing w:after="0" w:line="240" w:lineRule="auto"/>
              <w:jc w:val="both"/>
              <w:rPr>
                <w:rFonts w:hint="default" w:ascii="Times New Roman" w:hAnsi="Times New Roman" w:cs="Times New Roman"/>
                <w:b w:val="0"/>
                <w:bCs w:val="0"/>
                <w:i w:val="0"/>
                <w:iCs w:val="0"/>
                <w:sz w:val="24"/>
                <w:szCs w:val="24"/>
              </w:rPr>
            </w:pPr>
          </w:p>
          <w:p>
            <w:pPr>
              <w:pStyle w:val="19"/>
              <w:spacing w:after="0" w:line="240" w:lineRule="auto"/>
              <w:ind w:left="426"/>
              <w:jc w:val="both"/>
              <w:rPr>
                <w:rFonts w:hint="default" w:ascii="Times New Roman" w:hAnsi="Times New Roman" w:cs="Times New Roman"/>
                <w:b w:val="0"/>
                <w:bCs w:val="0"/>
                <w:i w:val="0"/>
                <w:iCs w:val="0"/>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9"/>
              <w:numPr>
                <w:ilvl w:val="0"/>
                <w:numId w:val="7"/>
              </w:numPr>
              <w:spacing w:after="0" w:line="240" w:lineRule="auto"/>
              <w:ind w:left="426" w:hanging="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Research method: </w:t>
            </w:r>
          </w:p>
          <w:p>
            <w:pPr>
              <w:pStyle w:val="19"/>
              <w:spacing w:after="0" w:line="240" w:lineRule="auto"/>
              <w:ind w:left="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(If primary research is involved, state what method you intend to use to collect your primary data and discuss any challenges you anticipate. If secondary data are involved, state how you collect/source them).</w:t>
            </w:r>
          </w:p>
          <w:p>
            <w:pPr>
              <w:pStyle w:val="19"/>
              <w:spacing w:after="0" w:line="240" w:lineRule="auto"/>
              <w:ind w:left="426"/>
              <w:jc w:val="both"/>
              <w:rPr>
                <w:rFonts w:hint="default" w:ascii="Times New Roman" w:hAnsi="Times New Roman" w:cs="Times New Roman"/>
                <w:b w:val="0"/>
                <w:bCs w:val="0"/>
                <w:i w:val="0"/>
                <w:iCs w:val="0"/>
                <w:sz w:val="24"/>
                <w:szCs w:val="24"/>
              </w:rPr>
            </w:pPr>
          </w:p>
          <w:p>
            <w:pPr>
              <w:pStyle w:val="19"/>
              <w:spacing w:after="0" w:line="240" w:lineRule="auto"/>
              <w:ind w:left="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9"/>
              <w:numPr>
                <w:ilvl w:val="0"/>
                <w:numId w:val="7"/>
              </w:numPr>
              <w:spacing w:after="0" w:line="240" w:lineRule="auto"/>
              <w:ind w:left="426" w:hanging="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Work plan: </w:t>
            </w:r>
          </w:p>
          <w:p>
            <w:pPr>
              <w:pStyle w:val="19"/>
              <w:spacing w:after="0" w:line="240" w:lineRule="auto"/>
              <w:ind w:left="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(Key milestones, list the work schedule).</w:t>
            </w:r>
          </w:p>
          <w:p>
            <w:pPr>
              <w:pStyle w:val="19"/>
              <w:spacing w:after="0" w:line="240" w:lineRule="auto"/>
              <w:ind w:left="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 </w:t>
            </w:r>
          </w:p>
          <w:p>
            <w:pPr>
              <w:pStyle w:val="19"/>
              <w:spacing w:after="0" w:line="240" w:lineRule="auto"/>
              <w:ind w:left="426"/>
              <w:jc w:val="both"/>
              <w:rPr>
                <w:rFonts w:hint="default" w:ascii="Times New Roman" w:hAnsi="Times New Roman" w:cs="Times New Roman"/>
                <w:b w:val="0"/>
                <w:bCs w:val="0"/>
                <w:i w:val="0"/>
                <w:iCs w:val="0"/>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9"/>
              <w:numPr>
                <w:ilvl w:val="0"/>
                <w:numId w:val="7"/>
              </w:numPr>
              <w:spacing w:after="0" w:line="240" w:lineRule="auto"/>
              <w:ind w:left="426" w:hanging="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Risk: </w:t>
            </w:r>
          </w:p>
          <w:p>
            <w:pPr>
              <w:pStyle w:val="19"/>
              <w:spacing w:after="0" w:line="240" w:lineRule="auto"/>
              <w:ind w:left="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(Identify the risks associated with the project and how these could be overcome).</w:t>
            </w:r>
          </w:p>
          <w:p>
            <w:pPr>
              <w:pStyle w:val="19"/>
              <w:spacing w:after="0" w:line="240" w:lineRule="auto"/>
              <w:ind w:left="426"/>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 </w:t>
            </w:r>
          </w:p>
          <w:p>
            <w:pPr>
              <w:pStyle w:val="19"/>
              <w:spacing w:after="0" w:line="240" w:lineRule="auto"/>
              <w:ind w:left="426"/>
              <w:jc w:val="both"/>
              <w:rPr>
                <w:rFonts w:hint="default" w:ascii="Times New Roman" w:hAnsi="Times New Roman" w:cs="Times New Roman"/>
                <w:b w:val="0"/>
                <w:bCs w:val="0"/>
                <w:i w:val="0"/>
                <w:iCs w:val="0"/>
                <w:sz w:val="24"/>
                <w:szCs w:val="24"/>
              </w:rPr>
            </w:pPr>
          </w:p>
        </w:tc>
      </w:tr>
    </w:tbl>
    <w:p>
      <w:pPr>
        <w:jc w:val="both"/>
        <w:rPr>
          <w:rFonts w:hint="default" w:ascii="Times New Roman" w:hAnsi="Times New Roman" w:cs="Times New Roman"/>
          <w:b w:val="0"/>
          <w:bCs w:val="0"/>
          <w:i w:val="0"/>
          <w:iCs w:val="0"/>
          <w:sz w:val="24"/>
          <w:szCs w:val="24"/>
        </w:rPr>
      </w:pPr>
    </w:p>
    <w:p>
      <w:pPr>
        <w:rPr>
          <w:rFonts w:hint="default" w:ascii="Times New Roman" w:hAnsi="Times New Roman" w:eastAsia="PMingLiU" w:cs="Times New Roman"/>
          <w:b w:val="0"/>
          <w:bCs w:val="0"/>
          <w:i w:val="0"/>
          <w:iCs w:val="0"/>
          <w:sz w:val="24"/>
          <w:szCs w:val="24"/>
          <w:lang w:eastAsia="zh-TW"/>
        </w:rPr>
      </w:pPr>
      <w:r>
        <w:rPr>
          <w:rFonts w:hint="default" w:ascii="Times New Roman" w:hAnsi="Times New Roman" w:eastAsia="PMingLiU" w:cs="Times New Roman"/>
          <w:b w:val="0"/>
          <w:bCs w:val="0"/>
          <w:i w:val="0"/>
          <w:iCs w:val="0"/>
          <w:sz w:val="24"/>
          <w:szCs w:val="24"/>
          <w:lang w:eastAsia="zh-TW"/>
        </w:rPr>
        <w:t xml:space="preserve">And also I would arrange interview to ask the CEO of UMP Group Limited, doctors, patients and insurance agent in order to complete the consultancy report. </w:t>
      </w:r>
    </w:p>
    <w:sectPr>
      <w:footerReference r:id="rId3" w:type="default"/>
      <w:pgSz w:w="12240" w:h="15840"/>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PMingLiU">
    <w:panose1 w:val="02020500000000000000"/>
    <w:charset w:val="88"/>
    <w:family w:val="auto"/>
    <w:pitch w:val="default"/>
    <w:sig w:usb0="A00002FF" w:usb1="28CFFCFA" w:usb2="00000016" w:usb3="00000000" w:csb0="00100001" w:csb1="00000000"/>
  </w:font>
  <w:font w:name="MingLiU">
    <w:panose1 w:val="02020509000000000000"/>
    <w:charset w:val="88"/>
    <w:family w:val="modern"/>
    <w:pitch w:val="default"/>
    <w:sig w:usb0="A00002FF" w:usb1="28CFFCFA" w:usb2="00000016" w:usb3="00000000" w:csb0="00100001" w:csb1="00000000"/>
  </w:font>
  <w:font w:name="Helvetica">
    <w:altName w:val="Arial"/>
    <w:panose1 w:val="020B0604020202020204"/>
    <w:charset w:val="00"/>
    <w:family w:val="swiss"/>
    <w:pitch w:val="default"/>
    <w:sig w:usb0="00000000" w:usb1="00000000" w:usb2="00000000" w:usb3="00000000" w:csb0="00000001" w:csb1="00000000"/>
  </w:font>
  <w:font w:name="Microsoft YaHei">
    <w:panose1 w:val="020B0503020204020204"/>
    <w:charset w:val="86"/>
    <w:family w:val="auto"/>
    <w:pitch w:val="default"/>
    <w:sig w:usb0="80000287" w:usb1="2ACF3C50" w:usb2="00000016" w:usb3="00000000" w:csb0="0004001F" w:csb1="00000000"/>
  </w:font>
  <w:font w:name="sans-serif">
    <w:altName w:val="Segoe Print"/>
    <w:panose1 w:val="00000000000000000000"/>
    <w:charset w:val="00"/>
    <w:family w:val="auto"/>
    <w:pitch w:val="default"/>
    <w:sig w:usb0="00000000" w:usb1="00000000" w:usb2="00000000" w:usb3="00000000" w:csb0="00000000" w:csb1="00000000"/>
  </w:font>
  <w:font w:name="orig_vagrounded_bold">
    <w:altName w:val="Segoe Print"/>
    <w:panose1 w:val="00000000000000000000"/>
    <w:charset w:val="00"/>
    <w:family w:val="auto"/>
    <w:pitch w:val="default"/>
    <w:sig w:usb0="00000000" w:usb1="00000000" w:usb2="00000000" w:usb3="00000000" w:csb0="00000000" w:csb1="00000000"/>
  </w:font>
  <w:font w:name="orig_vag_rounded_lt_com_thin">
    <w:altName w:val="Segoe Print"/>
    <w:panose1 w:val="00000000000000000000"/>
    <w:charset w:val="00"/>
    <w:family w:val="auto"/>
    <w:pitch w:val="default"/>
    <w:sig w:usb0="00000000" w:usb1="00000000" w:usb2="00000000" w:usb3="00000000" w:csb0="00000000" w:csb1="0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decorative"/>
    <w:pitch w:val="default"/>
    <w:sig w:usb0="00000000" w:usb1="00000000" w:usb2="00000000" w:usb3="00000000" w:csb0="80000000" w:csb1="00000000"/>
  </w:font>
  <w:font w:name="Brush Script MT">
    <w:altName w:val="SimSun"/>
    <w:panose1 w:val="03060802040406070304"/>
    <w:charset w:val="86"/>
    <w:family w:val="script"/>
    <w:pitch w:val="default"/>
    <w:sig w:usb0="00000000" w:usb1="00000000" w:usb2="00000010" w:usb3="00000000" w:csb0="0025003B"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22"/>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0</wp:posOffset>
              </wp:positionV>
              <wp:extent cx="1828800" cy="18288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Theme="minorEastAsia"/>
                              <w:lang w:eastAsia="zh-TW"/>
                            </w:rPr>
                          </w:pPr>
                          <w:r>
                            <w:rPr>
                              <w:rFonts w:hint="eastAsia"/>
                              <w:lang w:eastAsia="zh-TW"/>
                            </w:rPr>
                            <w:fldChar w:fldCharType="begin"/>
                          </w:r>
                          <w:r>
                            <w:rPr>
                              <w:rFonts w:hint="eastAsia"/>
                              <w:lang w:eastAsia="zh-TW"/>
                            </w:rPr>
                            <w:instrText xml:space="preserve"> PAGE  \* MERGEFORMAT </w:instrText>
                          </w:r>
                          <w:r>
                            <w:rPr>
                              <w:rFonts w:hint="eastAsia"/>
                              <w:lang w:eastAsia="zh-TW"/>
                            </w:rPr>
                            <w:fldChar w:fldCharType="separate"/>
                          </w:r>
                          <w:r>
                            <w:rPr>
                              <w:rFonts w:hint="eastAsia"/>
                              <w:lang w:eastAsia="zh-TW"/>
                            </w:rPr>
                            <w:t>1</w:t>
                          </w:r>
                          <w:r>
                            <w:rPr>
                              <w:rFonts w:hint="eastAsia"/>
                              <w:lang w:eastAsia="zh-TW"/>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336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">
              <v:fill on="f" focussize="0,0"/>
              <v:stroke on="f" weight="0.5pt"/>
              <v:imagedata o:title=""/>
              <o:lock v:ext="edit" aspectratio="f"/>
              <v:textbox inset="0mm,0mm,0mm,0mm" style="mso-fit-shape-to-text:t;">
                <w:txbxContent>
                  <w:p>
                    <w:pPr>
                      <w:pStyle w:val="7"/>
                      <w:rPr>
                        <w:rFonts w:hint="eastAsia" w:eastAsiaTheme="minorEastAsia"/>
                        <w:lang w:eastAsia="zh-TW"/>
                      </w:rPr>
                    </w:pPr>
                    <w:r>
                      <w:rPr>
                        <w:rFonts w:hint="eastAsia"/>
                        <w:lang w:eastAsia="zh-TW"/>
                      </w:rPr>
                      <w:fldChar w:fldCharType="begin"/>
                    </w:r>
                    <w:r>
                      <w:rPr>
                        <w:rFonts w:hint="eastAsia"/>
                        <w:lang w:eastAsia="zh-TW"/>
                      </w:rPr>
                      <w:instrText xml:space="preserve"> PAGE  \* MERGEFORMAT </w:instrText>
                    </w:r>
                    <w:r>
                      <w:rPr>
                        <w:rFonts w:hint="eastAsia"/>
                        <w:lang w:eastAsia="zh-TW"/>
                      </w:rPr>
                      <w:fldChar w:fldCharType="separate"/>
                    </w:r>
                    <w:r>
                      <w:rPr>
                        <w:rFonts w:hint="eastAsia"/>
                        <w:lang w:eastAsia="zh-TW"/>
                      </w:rPr>
                      <w:t>1</w:t>
                    </w:r>
                    <w:r>
                      <w:rPr>
                        <w:rFonts w:hint="eastAsia"/>
                        <w:lang w:eastAsia="zh-TW"/>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CC20C76"/>
    <w:multiLevelType w:val="multilevel"/>
    <w:tmpl w:val="3CC20C76"/>
    <w:lvl w:ilvl="0" w:tentative="0">
      <w:start w:val="1"/>
      <w:numFmt w:val="bullet"/>
      <w:lvlText w:val=""/>
      <w:lvlJc w:val="left"/>
      <w:pPr>
        <w:ind w:left="480" w:hanging="480"/>
      </w:pPr>
      <w:rPr>
        <w:rFonts w:hint="default" w:ascii="Wingdings" w:hAnsi="Wingdings"/>
      </w:rPr>
    </w:lvl>
    <w:lvl w:ilvl="1" w:tentative="0">
      <w:start w:val="1"/>
      <w:numFmt w:val="bullet"/>
      <w:lvlText w:val=""/>
      <w:lvlJc w:val="left"/>
      <w:pPr>
        <w:ind w:left="960" w:hanging="480"/>
      </w:pPr>
      <w:rPr>
        <w:rFonts w:hint="default" w:ascii="Wingdings" w:hAnsi="Wingdings"/>
      </w:rPr>
    </w:lvl>
    <w:lvl w:ilvl="2" w:tentative="0">
      <w:start w:val="1"/>
      <w:numFmt w:val="bullet"/>
      <w:lvlText w:val=""/>
      <w:lvlJc w:val="left"/>
      <w:pPr>
        <w:ind w:left="1440" w:hanging="480"/>
      </w:pPr>
      <w:rPr>
        <w:rFonts w:hint="default" w:ascii="Wingdings" w:hAnsi="Wingdings"/>
      </w:rPr>
    </w:lvl>
    <w:lvl w:ilvl="3" w:tentative="0">
      <w:start w:val="1"/>
      <w:numFmt w:val="bullet"/>
      <w:lvlText w:val=""/>
      <w:lvlJc w:val="left"/>
      <w:pPr>
        <w:ind w:left="1920" w:hanging="480"/>
      </w:pPr>
      <w:rPr>
        <w:rFonts w:hint="default" w:ascii="Wingdings" w:hAnsi="Wingdings"/>
      </w:rPr>
    </w:lvl>
    <w:lvl w:ilvl="4" w:tentative="0">
      <w:start w:val="1"/>
      <w:numFmt w:val="bullet"/>
      <w:lvlText w:val=""/>
      <w:lvlJc w:val="left"/>
      <w:pPr>
        <w:ind w:left="2400" w:hanging="480"/>
      </w:pPr>
      <w:rPr>
        <w:rFonts w:hint="default" w:ascii="Wingdings" w:hAnsi="Wingdings"/>
      </w:rPr>
    </w:lvl>
    <w:lvl w:ilvl="5" w:tentative="0">
      <w:start w:val="1"/>
      <w:numFmt w:val="bullet"/>
      <w:lvlText w:val=""/>
      <w:lvlJc w:val="left"/>
      <w:pPr>
        <w:ind w:left="2880" w:hanging="480"/>
      </w:pPr>
      <w:rPr>
        <w:rFonts w:hint="default" w:ascii="Wingdings" w:hAnsi="Wingdings"/>
      </w:rPr>
    </w:lvl>
    <w:lvl w:ilvl="6" w:tentative="0">
      <w:start w:val="1"/>
      <w:numFmt w:val="bullet"/>
      <w:lvlText w:val=""/>
      <w:lvlJc w:val="left"/>
      <w:pPr>
        <w:ind w:left="3360" w:hanging="480"/>
      </w:pPr>
      <w:rPr>
        <w:rFonts w:hint="default" w:ascii="Wingdings" w:hAnsi="Wingdings"/>
      </w:rPr>
    </w:lvl>
    <w:lvl w:ilvl="7" w:tentative="0">
      <w:start w:val="1"/>
      <w:numFmt w:val="bullet"/>
      <w:lvlText w:val=""/>
      <w:lvlJc w:val="left"/>
      <w:pPr>
        <w:ind w:left="3840" w:hanging="480"/>
      </w:pPr>
      <w:rPr>
        <w:rFonts w:hint="default" w:ascii="Wingdings" w:hAnsi="Wingdings"/>
      </w:rPr>
    </w:lvl>
    <w:lvl w:ilvl="8" w:tentative="0">
      <w:start w:val="1"/>
      <w:numFmt w:val="bullet"/>
      <w:lvlText w:val=""/>
      <w:lvlJc w:val="left"/>
      <w:pPr>
        <w:ind w:left="4320" w:hanging="480"/>
      </w:pPr>
      <w:rPr>
        <w:rFonts w:hint="default" w:ascii="Wingdings" w:hAnsi="Wingdings"/>
      </w:rPr>
    </w:lvl>
  </w:abstractNum>
  <w:abstractNum w:abstractNumId="3">
    <w:nsid w:val="46445033"/>
    <w:multiLevelType w:val="multilevel"/>
    <w:tmpl w:val="46445033"/>
    <w:lvl w:ilvl="0" w:tentative="0">
      <w:start w:val="1"/>
      <w:numFmt w:val="bullet"/>
      <w:lvlText w:val=""/>
      <w:lvlJc w:val="left"/>
      <w:pPr>
        <w:ind w:left="480" w:hanging="480"/>
      </w:pPr>
      <w:rPr>
        <w:rFonts w:hint="default" w:ascii="Wingdings" w:hAnsi="Wingdings"/>
      </w:rPr>
    </w:lvl>
    <w:lvl w:ilvl="1" w:tentative="0">
      <w:start w:val="1"/>
      <w:numFmt w:val="bullet"/>
      <w:lvlText w:val=""/>
      <w:lvlJc w:val="left"/>
      <w:pPr>
        <w:ind w:left="960" w:hanging="480"/>
      </w:pPr>
      <w:rPr>
        <w:rFonts w:hint="default" w:ascii="Wingdings" w:hAnsi="Wingdings"/>
      </w:rPr>
    </w:lvl>
    <w:lvl w:ilvl="2" w:tentative="0">
      <w:start w:val="1"/>
      <w:numFmt w:val="bullet"/>
      <w:lvlText w:val=""/>
      <w:lvlJc w:val="left"/>
      <w:pPr>
        <w:ind w:left="1440" w:hanging="480"/>
      </w:pPr>
      <w:rPr>
        <w:rFonts w:hint="default" w:ascii="Wingdings" w:hAnsi="Wingdings"/>
      </w:rPr>
    </w:lvl>
    <w:lvl w:ilvl="3" w:tentative="0">
      <w:start w:val="1"/>
      <w:numFmt w:val="bullet"/>
      <w:lvlText w:val=""/>
      <w:lvlJc w:val="left"/>
      <w:pPr>
        <w:ind w:left="1920" w:hanging="480"/>
      </w:pPr>
      <w:rPr>
        <w:rFonts w:hint="default" w:ascii="Wingdings" w:hAnsi="Wingdings"/>
      </w:rPr>
    </w:lvl>
    <w:lvl w:ilvl="4" w:tentative="0">
      <w:start w:val="1"/>
      <w:numFmt w:val="bullet"/>
      <w:lvlText w:val=""/>
      <w:lvlJc w:val="left"/>
      <w:pPr>
        <w:ind w:left="2400" w:hanging="480"/>
      </w:pPr>
      <w:rPr>
        <w:rFonts w:hint="default" w:ascii="Wingdings" w:hAnsi="Wingdings"/>
      </w:rPr>
    </w:lvl>
    <w:lvl w:ilvl="5" w:tentative="0">
      <w:start w:val="1"/>
      <w:numFmt w:val="bullet"/>
      <w:lvlText w:val=""/>
      <w:lvlJc w:val="left"/>
      <w:pPr>
        <w:ind w:left="2880" w:hanging="480"/>
      </w:pPr>
      <w:rPr>
        <w:rFonts w:hint="default" w:ascii="Wingdings" w:hAnsi="Wingdings"/>
      </w:rPr>
    </w:lvl>
    <w:lvl w:ilvl="6" w:tentative="0">
      <w:start w:val="1"/>
      <w:numFmt w:val="bullet"/>
      <w:lvlText w:val=""/>
      <w:lvlJc w:val="left"/>
      <w:pPr>
        <w:ind w:left="3360" w:hanging="480"/>
      </w:pPr>
      <w:rPr>
        <w:rFonts w:hint="default" w:ascii="Wingdings" w:hAnsi="Wingdings"/>
      </w:rPr>
    </w:lvl>
    <w:lvl w:ilvl="7" w:tentative="0">
      <w:start w:val="1"/>
      <w:numFmt w:val="bullet"/>
      <w:lvlText w:val=""/>
      <w:lvlJc w:val="left"/>
      <w:pPr>
        <w:ind w:left="3840" w:hanging="480"/>
      </w:pPr>
      <w:rPr>
        <w:rFonts w:hint="default" w:ascii="Wingdings" w:hAnsi="Wingdings"/>
      </w:rPr>
    </w:lvl>
    <w:lvl w:ilvl="8" w:tentative="0">
      <w:start w:val="1"/>
      <w:numFmt w:val="bullet"/>
      <w:lvlText w:val=""/>
      <w:lvlJc w:val="left"/>
      <w:pPr>
        <w:ind w:left="4320" w:hanging="480"/>
      </w:pPr>
      <w:rPr>
        <w:rFonts w:hint="default" w:ascii="Wingdings" w:hAnsi="Wingdings"/>
      </w:rPr>
    </w:lvl>
  </w:abstractNum>
  <w:abstractNum w:abstractNumId="4">
    <w:nsid w:val="464C0D10"/>
    <w:multiLevelType w:val="multilevel"/>
    <w:tmpl w:val="464C0D10"/>
    <w:lvl w:ilvl="0" w:tentative="0">
      <w:start w:val="1"/>
      <w:numFmt w:val="decimal"/>
      <w:lvlText w:val="%1."/>
      <w:lvlJc w:val="left"/>
      <w:pPr>
        <w:ind w:left="720" w:hanging="360"/>
      </w:pPr>
      <w:rPr>
        <w:rFonts w:cs="Times New Roman"/>
      </w:rPr>
    </w:lvl>
    <w:lvl w:ilvl="1" w:tentative="0">
      <w:start w:val="1"/>
      <w:numFmt w:val="lowerLetter"/>
      <w:lvlText w:val="%2."/>
      <w:lvlJc w:val="left"/>
      <w:pPr>
        <w:ind w:left="1440" w:hanging="360"/>
      </w:pPr>
      <w:rPr>
        <w:rFonts w:cs="Times New Roman"/>
      </w:rPr>
    </w:lvl>
    <w:lvl w:ilvl="2" w:tentative="0">
      <w:start w:val="1"/>
      <w:numFmt w:val="lowerRoman"/>
      <w:lvlText w:val="%3."/>
      <w:lvlJc w:val="right"/>
      <w:pPr>
        <w:ind w:left="2160" w:hanging="180"/>
      </w:pPr>
      <w:rPr>
        <w:rFonts w:cs="Times New Roman"/>
      </w:rPr>
    </w:lvl>
    <w:lvl w:ilvl="3" w:tentative="0">
      <w:start w:val="1"/>
      <w:numFmt w:val="decimal"/>
      <w:lvlText w:val="%4."/>
      <w:lvlJc w:val="left"/>
      <w:pPr>
        <w:ind w:left="2880" w:hanging="360"/>
      </w:pPr>
      <w:rPr>
        <w:rFonts w:cs="Times New Roman"/>
      </w:rPr>
    </w:lvl>
    <w:lvl w:ilvl="4" w:tentative="0">
      <w:start w:val="1"/>
      <w:numFmt w:val="lowerLetter"/>
      <w:lvlText w:val="%5."/>
      <w:lvlJc w:val="left"/>
      <w:pPr>
        <w:ind w:left="3600" w:hanging="360"/>
      </w:pPr>
      <w:rPr>
        <w:rFonts w:cs="Times New Roman"/>
      </w:rPr>
    </w:lvl>
    <w:lvl w:ilvl="5" w:tentative="0">
      <w:start w:val="1"/>
      <w:numFmt w:val="lowerRoman"/>
      <w:lvlText w:val="%6."/>
      <w:lvlJc w:val="right"/>
      <w:pPr>
        <w:ind w:left="4320" w:hanging="180"/>
      </w:pPr>
      <w:rPr>
        <w:rFonts w:cs="Times New Roman"/>
      </w:rPr>
    </w:lvl>
    <w:lvl w:ilvl="6" w:tentative="0">
      <w:start w:val="1"/>
      <w:numFmt w:val="decimal"/>
      <w:lvlText w:val="%7."/>
      <w:lvlJc w:val="left"/>
      <w:pPr>
        <w:ind w:left="5040" w:hanging="360"/>
      </w:pPr>
      <w:rPr>
        <w:rFonts w:cs="Times New Roman"/>
      </w:rPr>
    </w:lvl>
    <w:lvl w:ilvl="7" w:tentative="0">
      <w:start w:val="1"/>
      <w:numFmt w:val="lowerLetter"/>
      <w:lvlText w:val="%8."/>
      <w:lvlJc w:val="left"/>
      <w:pPr>
        <w:ind w:left="5760" w:hanging="360"/>
      </w:pPr>
      <w:rPr>
        <w:rFonts w:cs="Times New Roman"/>
      </w:rPr>
    </w:lvl>
    <w:lvl w:ilvl="8" w:tentative="0">
      <w:start w:val="1"/>
      <w:numFmt w:val="lowerRoman"/>
      <w:lvlText w:val="%9."/>
      <w:lvlJc w:val="right"/>
      <w:pPr>
        <w:ind w:left="6480" w:hanging="180"/>
      </w:pPr>
      <w:rPr>
        <w:rFonts w:cs="Times New Roman"/>
      </w:rPr>
    </w:lvl>
  </w:abstractNum>
  <w:abstractNum w:abstractNumId="5">
    <w:nsid w:val="4758D721"/>
    <w:multiLevelType w:val="singleLevel"/>
    <w:tmpl w:val="4758D721"/>
    <w:lvl w:ilvl="0" w:tentative="0">
      <w:start w:val="1"/>
      <w:numFmt w:val="decimal"/>
      <w:lvlText w:val="%1."/>
      <w:lvlJc w:val="left"/>
    </w:lvl>
  </w:abstractNum>
  <w:abstractNum w:abstractNumId="6">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3"/>
  </w:num>
  <w:num w:numId="3">
    <w:abstractNumId w:val="5"/>
  </w:num>
  <w:num w:numId="4">
    <w:abstractNumId w:val="6"/>
  </w:num>
  <w:num w:numId="5">
    <w:abstractNumId w:val="1"/>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5"/>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2450"/>
    <w:rsid w:val="00046DE2"/>
    <w:rsid w:val="000601E8"/>
    <w:rsid w:val="00160C86"/>
    <w:rsid w:val="001D4740"/>
    <w:rsid w:val="001E1FCC"/>
    <w:rsid w:val="001E5FBE"/>
    <w:rsid w:val="00293D39"/>
    <w:rsid w:val="004D5220"/>
    <w:rsid w:val="005C383B"/>
    <w:rsid w:val="006C2450"/>
    <w:rsid w:val="009936C6"/>
    <w:rsid w:val="009D45FC"/>
    <w:rsid w:val="00A21473"/>
    <w:rsid w:val="00B137B4"/>
    <w:rsid w:val="00B477E7"/>
    <w:rsid w:val="00BD5984"/>
    <w:rsid w:val="00BE0959"/>
    <w:rsid w:val="00C31CCE"/>
    <w:rsid w:val="00E917F0"/>
    <w:rsid w:val="00EA1E76"/>
    <w:rsid w:val="00EC4C79"/>
    <w:rsid w:val="00F8166C"/>
    <w:rsid w:val="03BA6782"/>
    <w:rsid w:val="1ADE69D8"/>
    <w:rsid w:val="1E525A77"/>
    <w:rsid w:val="26215EAA"/>
    <w:rsid w:val="2A504067"/>
    <w:rsid w:val="2D9B459A"/>
    <w:rsid w:val="2EA949E9"/>
    <w:rsid w:val="306515D7"/>
    <w:rsid w:val="35207834"/>
    <w:rsid w:val="39643964"/>
    <w:rsid w:val="41832477"/>
    <w:rsid w:val="42EC7B0C"/>
    <w:rsid w:val="53D412E0"/>
    <w:rsid w:val="63FD5211"/>
    <w:rsid w:val="6D0B3DA6"/>
    <w:rsid w:val="70C55A20"/>
    <w:rsid w:val="732E5DDE"/>
    <w:rsid w:val="78766EE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nhideWhenUsed="0" w:uiPriority="0" w:semiHidden="0" w:name="heading 2"/>
    <w:lsdException w:qFormat="1" w:uiPriority="9" w:name="heading 3"/>
    <w:lsdException w:qFormat="1" w:unhideWhenUsed="0" w:uiPriority="0" w:semiHidden="0" w:name="heading 4"/>
    <w:lsdException w:qFormat="1" w:uiPriority="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0"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qFormat="1" w:unhideWhenUsed="0" w:uiPriority="0" w:semiHidden="0"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zh-TW" w:bidi="ar-SA"/>
    </w:rPr>
  </w:style>
  <w:style w:type="paragraph" w:styleId="2">
    <w:name w:val="heading 1"/>
    <w:basedOn w:val="1"/>
    <w:next w:val="1"/>
    <w:qFormat/>
    <w:uiPriority w:val="99"/>
    <w:pPr>
      <w:keepNext/>
      <w:tabs>
        <w:tab w:val="left" w:pos="5103"/>
      </w:tabs>
      <w:jc w:val="center"/>
      <w:outlineLvl w:val="0"/>
    </w:pPr>
    <w:rPr>
      <w:b/>
      <w:bCs/>
      <w:sz w:val="22"/>
      <w:szCs w:val="22"/>
    </w:rPr>
  </w:style>
  <w:style w:type="paragraph" w:styleId="3">
    <w:name w:val="heading 2"/>
    <w:basedOn w:val="1"/>
    <w:next w:val="1"/>
    <w:qFormat/>
    <w:uiPriority w:val="0"/>
    <w:pPr>
      <w:keepNext/>
      <w:jc w:val="both"/>
      <w:outlineLvl w:val="1"/>
    </w:pPr>
    <w:rPr>
      <w:b/>
      <w:sz w:val="24"/>
    </w:rPr>
  </w:style>
  <w:style w:type="paragraph" w:styleId="4">
    <w:name w:val="heading 4"/>
    <w:basedOn w:val="1"/>
    <w:next w:val="1"/>
    <w:qFormat/>
    <w:uiPriority w:val="0"/>
    <w:pPr>
      <w:keepNext/>
      <w:spacing w:before="120" w:after="120"/>
      <w:jc w:val="center"/>
      <w:outlineLvl w:val="3"/>
    </w:pPr>
    <w:rPr>
      <w:sz w:val="40"/>
    </w:rPr>
  </w:style>
  <w:style w:type="paragraph" w:styleId="5">
    <w:name w:val="heading 5"/>
    <w:next w:val="1"/>
    <w:link w:val="18"/>
    <w:semiHidden/>
    <w:unhideWhenUsed/>
    <w:qFormat/>
    <w:uiPriority w:val="0"/>
    <w:pPr>
      <w:spacing w:beforeAutospacing="1" w:after="0" w:afterAutospacing="1" w:line="276" w:lineRule="auto"/>
      <w:outlineLvl w:val="4"/>
    </w:pPr>
    <w:rPr>
      <w:rFonts w:hint="eastAsia" w:ascii="SimSun" w:hAnsi="SimSun" w:eastAsia="SimSun" w:cs="Times New Roman"/>
      <w:b/>
      <w:bCs/>
      <w:sz w:val="20"/>
      <w:szCs w:val="20"/>
      <w:lang w:val="en-US" w:eastAsia="zh-CN" w:bidi="ar-SA"/>
    </w:rPr>
  </w:style>
  <w:style w:type="character" w:default="1" w:styleId="10">
    <w:name w:val="Default Paragraph Font"/>
    <w:semiHidden/>
    <w:unhideWhenUsed/>
    <w:uiPriority w:val="1"/>
  </w:style>
  <w:style w:type="table" w:default="1" w:styleId="15">
    <w:name w:val="Normal Table"/>
    <w:semiHidden/>
    <w:unhideWhenUsed/>
    <w:uiPriority w:val="99"/>
    <w:tblPr>
      <w:tblCellMar>
        <w:top w:w="0" w:type="dxa"/>
        <w:left w:w="108" w:type="dxa"/>
        <w:bottom w:w="0" w:type="dxa"/>
        <w:right w:w="108" w:type="dxa"/>
      </w:tblCellMar>
    </w:tblPr>
  </w:style>
  <w:style w:type="paragraph" w:styleId="6">
    <w:name w:val="Balloon Text"/>
    <w:basedOn w:val="1"/>
    <w:link w:val="17"/>
    <w:semiHidden/>
    <w:unhideWhenUsed/>
    <w:qFormat/>
    <w:uiPriority w:val="99"/>
    <w:pPr>
      <w:spacing w:after="0" w:line="240" w:lineRule="auto"/>
    </w:pPr>
    <w:rPr>
      <w:rFonts w:ascii="PMingLiU" w:eastAsia="PMingLiU"/>
      <w:sz w:val="18"/>
      <w:szCs w:val="18"/>
    </w:rPr>
  </w:style>
  <w:style w:type="paragraph" w:styleId="7">
    <w:name w:val="footer"/>
    <w:basedOn w:val="1"/>
    <w:qFormat/>
    <w:uiPriority w:val="99"/>
    <w:pPr>
      <w:tabs>
        <w:tab w:val="center" w:pos="4513"/>
        <w:tab w:val="right" w:pos="9026"/>
      </w:tabs>
    </w:pPr>
  </w:style>
  <w:style w:type="paragraph" w:styleId="8">
    <w:name w:val="header"/>
    <w:basedOn w:val="1"/>
    <w:semiHidden/>
    <w:qFormat/>
    <w:uiPriority w:val="99"/>
    <w:pPr>
      <w:tabs>
        <w:tab w:val="center" w:pos="4513"/>
        <w:tab w:val="right" w:pos="9026"/>
      </w:tabs>
    </w:pPr>
  </w:style>
  <w:style w:type="paragraph" w:styleId="9">
    <w:name w:val="Normal (Web)"/>
    <w:basedOn w:val="1"/>
    <w:qFormat/>
    <w:uiPriority w:val="0"/>
    <w:rPr>
      <w:sz w:val="24"/>
      <w:szCs w:val="24"/>
      <w:lang w:eastAsia="zh-CN"/>
    </w:rPr>
  </w:style>
  <w:style w:type="character" w:styleId="11">
    <w:name w:val="HTML Cite"/>
    <w:basedOn w:val="10"/>
    <w:qFormat/>
    <w:uiPriority w:val="0"/>
    <w:rPr>
      <w:i/>
      <w:iCs/>
    </w:rPr>
  </w:style>
  <w:style w:type="character" w:styleId="12">
    <w:name w:val="Hyperlink"/>
    <w:basedOn w:val="10"/>
    <w:semiHidden/>
    <w:unhideWhenUsed/>
    <w:uiPriority w:val="99"/>
    <w:rPr>
      <w:color w:val="0000FF"/>
      <w:u w:val="single"/>
    </w:rPr>
  </w:style>
  <w:style w:type="character" w:styleId="13">
    <w:name w:val="page number"/>
    <w:basedOn w:val="10"/>
    <w:qFormat/>
    <w:uiPriority w:val="99"/>
  </w:style>
  <w:style w:type="character" w:styleId="14">
    <w:name w:val="Strong"/>
    <w:basedOn w:val="10"/>
    <w:qFormat/>
    <w:uiPriority w:val="0"/>
    <w:rPr>
      <w:b/>
      <w:bCs/>
    </w:rPr>
  </w:style>
  <w:style w:type="table" w:styleId="16">
    <w:name w:val="Table Grid"/>
    <w:basedOn w:val="15"/>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7">
    <w:name w:val="註解方塊文字 字元"/>
    <w:basedOn w:val="10"/>
    <w:link w:val="6"/>
    <w:semiHidden/>
    <w:uiPriority w:val="99"/>
    <w:rPr>
      <w:rFonts w:ascii="PMingLiU" w:eastAsia="PMingLiU"/>
      <w:sz w:val="18"/>
      <w:szCs w:val="18"/>
    </w:rPr>
  </w:style>
  <w:style w:type="character" w:customStyle="1" w:styleId="18">
    <w:name w:val="標題 5 字元"/>
    <w:basedOn w:val="10"/>
    <w:link w:val="5"/>
    <w:semiHidden/>
    <w:uiPriority w:val="0"/>
    <w:rPr>
      <w:rFonts w:ascii="SimSun" w:hAnsi="SimSun" w:eastAsia="SimSun" w:cs="Times New Roman"/>
      <w:b/>
      <w:bCs/>
      <w:sz w:val="20"/>
      <w:szCs w:val="20"/>
      <w:lang w:eastAsia="zh-CN"/>
    </w:rPr>
  </w:style>
  <w:style w:type="paragraph" w:styleId="19">
    <w:name w:val="List Paragraph"/>
    <w:basedOn w:val="1"/>
    <w:qFormat/>
    <w:uiPriority w:val="99"/>
    <w:pPr>
      <w:ind w:left="720"/>
      <w:contextualSpacing/>
    </w:pPr>
    <w:rPr>
      <w:rFonts w:ascii="Calibri" w:hAnsi="Calibri" w:eastAsia="Calibri"/>
      <w:sz w:val="22"/>
      <w:szCs w:val="22"/>
    </w:rPr>
  </w:style>
  <w:style w:type="paragraph" w:customStyle="1" w:styleId="20">
    <w:name w:val="Default"/>
    <w:qFormat/>
    <w:uiPriority w:val="0"/>
    <w:pPr>
      <w:widowControl w:val="0"/>
      <w:autoSpaceDE w:val="0"/>
      <w:autoSpaceDN w:val="0"/>
      <w:adjustRightInd w:val="0"/>
    </w:pPr>
    <w:rPr>
      <w:rFonts w:ascii="Arial" w:hAnsi="Arial" w:eastAsia="PMingLiU" w:cs="Arial"/>
      <w:color w:val="000000"/>
      <w:sz w:val="24"/>
      <w:szCs w:val="24"/>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23</Pages>
  <Words>6317</Words>
  <Characters>36008</Characters>
  <Lines>300</Lines>
  <Paragraphs>84</Paragraphs>
  <TotalTime>1</TotalTime>
  <ScaleCrop>false</ScaleCrop>
  <LinksUpToDate>false</LinksUpToDate>
  <CharactersWithSpaces>42241</CharactersWithSpaces>
  <Application>WPS Office_11.2.0.9281_F1E327BC-269C-435d-A152-05C5408002CA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2020-04-25T03:27:00Z</dcterms:created>
  <dc:creator>admin</dc:creator>
  <cp:lastModifiedBy>alvin429</cp:lastModifiedBy>
  <dcterms:modified xsi:type="dcterms:W3CDTF">2020-04-26T12:03:21Z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1033-11.2.0.9281</vt:lpwstr>
  </property>
</Properties>
</file>