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5C48D" w14:textId="77777777" w:rsidR="00FF03D5" w:rsidRPr="00FF03D5" w:rsidRDefault="00FF03D5" w:rsidP="00FF03D5">
      <w:pPr>
        <w:spacing w:line="360" w:lineRule="auto"/>
        <w:rPr>
          <w:rFonts w:ascii="Arial" w:hAnsi="Arial" w:cs="Arial"/>
          <w:szCs w:val="24"/>
        </w:rPr>
      </w:pPr>
    </w:p>
    <w:p w14:paraId="5452162F" w14:textId="7AE8DCCC" w:rsidR="00FF03D5" w:rsidRPr="00FF03D5" w:rsidRDefault="00FF03D5" w:rsidP="00FF03D5">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526B7E16" wp14:editId="00D0F520">
            <wp:simplePos x="0" y="0"/>
            <wp:positionH relativeFrom="column">
              <wp:posOffset>0</wp:posOffset>
            </wp:positionH>
            <wp:positionV relativeFrom="paragraph">
              <wp:posOffset>368935</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C29F56B" w14:textId="77777777" w:rsidR="00FF03D5" w:rsidRPr="00FF03D5" w:rsidRDefault="00FF03D5" w:rsidP="00FF03D5">
      <w:pPr>
        <w:spacing w:line="360" w:lineRule="auto"/>
        <w:rPr>
          <w:rFonts w:ascii="Arial" w:hAnsi="Arial" w:cs="Arial"/>
          <w:szCs w:val="24"/>
        </w:rPr>
      </w:pPr>
    </w:p>
    <w:p w14:paraId="20B8FCBD" w14:textId="77777777" w:rsidR="00FF03D5" w:rsidRPr="00FF03D5" w:rsidRDefault="00FF03D5" w:rsidP="00FF03D5">
      <w:pPr>
        <w:spacing w:line="360" w:lineRule="auto"/>
        <w:rPr>
          <w:rFonts w:ascii="Arial" w:hAnsi="Arial" w:cs="Arial"/>
          <w:szCs w:val="24"/>
        </w:rPr>
      </w:pPr>
    </w:p>
    <w:p w14:paraId="73C4A3AB" w14:textId="77777777" w:rsidR="00FF03D5" w:rsidRPr="00FF03D5" w:rsidRDefault="00FF03D5" w:rsidP="00FF03D5">
      <w:pPr>
        <w:tabs>
          <w:tab w:val="left" w:pos="6540"/>
        </w:tabs>
        <w:spacing w:line="360" w:lineRule="auto"/>
        <w:rPr>
          <w:rFonts w:ascii="Arial" w:hAnsi="Arial" w:cs="Arial"/>
          <w:szCs w:val="24"/>
        </w:rPr>
      </w:pPr>
    </w:p>
    <w:p w14:paraId="59C7BC20" w14:textId="77777777" w:rsidR="00FF03D5" w:rsidRPr="00FF03D5" w:rsidRDefault="00FF03D5" w:rsidP="00FF03D5">
      <w:pPr>
        <w:tabs>
          <w:tab w:val="left" w:pos="6540"/>
        </w:tabs>
        <w:spacing w:line="360" w:lineRule="auto"/>
        <w:rPr>
          <w:rFonts w:ascii="Arial" w:hAnsi="Arial" w:cs="Arial"/>
          <w:szCs w:val="24"/>
          <w:lang w:val="nl-NL"/>
        </w:rPr>
      </w:pPr>
      <w:r w:rsidRPr="00FF03D5">
        <w:rPr>
          <w:rFonts w:ascii="Arial" w:hAnsi="Arial" w:cs="Arial"/>
          <w:b/>
          <w:bCs/>
          <w:szCs w:val="24"/>
          <w:lang w:val="nl-NL"/>
        </w:rPr>
        <w:t>Student name</w:t>
      </w:r>
      <w:r w:rsidRPr="00FF03D5">
        <w:rPr>
          <w:rFonts w:ascii="Arial" w:hAnsi="Arial" w:cs="Arial"/>
          <w:szCs w:val="24"/>
          <w:lang w:val="nl-NL"/>
        </w:rPr>
        <w:t>: Orinthia Wright-Stevens</w:t>
      </w:r>
    </w:p>
    <w:p w14:paraId="5E88EBC5" w14:textId="77777777" w:rsidR="00FF03D5" w:rsidRPr="00FF03D5" w:rsidRDefault="00FF03D5" w:rsidP="00FF03D5">
      <w:pPr>
        <w:tabs>
          <w:tab w:val="left" w:pos="6540"/>
        </w:tabs>
        <w:spacing w:line="360" w:lineRule="auto"/>
        <w:rPr>
          <w:rFonts w:ascii="Arial" w:hAnsi="Arial" w:cs="Arial"/>
          <w:szCs w:val="24"/>
          <w:lang w:val="nl-NL"/>
        </w:rPr>
      </w:pPr>
      <w:r w:rsidRPr="00FF03D5">
        <w:rPr>
          <w:rFonts w:ascii="Arial" w:hAnsi="Arial" w:cs="Arial"/>
          <w:b/>
          <w:bCs/>
          <w:szCs w:val="24"/>
          <w:lang w:val="nl-NL"/>
        </w:rPr>
        <w:t>Student ID</w:t>
      </w:r>
      <w:r w:rsidRPr="00FF03D5">
        <w:rPr>
          <w:rFonts w:ascii="Arial" w:hAnsi="Arial" w:cs="Arial"/>
          <w:szCs w:val="24"/>
          <w:lang w:val="nl-NL"/>
        </w:rPr>
        <w:t>: 2418339</w:t>
      </w:r>
    </w:p>
    <w:p w14:paraId="45C9BDBB" w14:textId="77777777" w:rsidR="00FF03D5" w:rsidRPr="00FF03D5" w:rsidRDefault="00FF03D5" w:rsidP="00FF03D5">
      <w:pPr>
        <w:tabs>
          <w:tab w:val="left" w:pos="6540"/>
        </w:tabs>
        <w:spacing w:line="360" w:lineRule="auto"/>
        <w:rPr>
          <w:rFonts w:ascii="Arial" w:hAnsi="Arial" w:cs="Arial"/>
          <w:szCs w:val="24"/>
          <w:lang w:val="nl-NL"/>
        </w:rPr>
      </w:pPr>
      <w:r w:rsidRPr="00FF03D5">
        <w:rPr>
          <w:rFonts w:ascii="Arial" w:hAnsi="Arial" w:cs="Arial"/>
          <w:b/>
          <w:bCs/>
          <w:szCs w:val="24"/>
          <w:lang w:val="nl-NL"/>
        </w:rPr>
        <w:t>Module name</w:t>
      </w:r>
      <w:r w:rsidRPr="00FF03D5">
        <w:rPr>
          <w:rFonts w:ascii="Arial" w:hAnsi="Arial" w:cs="Arial"/>
          <w:szCs w:val="24"/>
          <w:lang w:val="nl-NL"/>
        </w:rPr>
        <w:t>: Physiology</w:t>
      </w:r>
    </w:p>
    <w:p w14:paraId="67808E9D" w14:textId="77777777" w:rsidR="00FF03D5" w:rsidRPr="00FF03D5" w:rsidRDefault="00FF03D5" w:rsidP="00FF03D5">
      <w:pPr>
        <w:tabs>
          <w:tab w:val="left" w:pos="6540"/>
        </w:tabs>
        <w:spacing w:line="360" w:lineRule="auto"/>
        <w:rPr>
          <w:rFonts w:ascii="Arial" w:hAnsi="Arial" w:cs="Arial"/>
          <w:szCs w:val="24"/>
        </w:rPr>
      </w:pPr>
      <w:r w:rsidRPr="00FF03D5">
        <w:rPr>
          <w:rFonts w:ascii="Arial" w:hAnsi="Arial" w:cs="Arial"/>
          <w:b/>
          <w:bCs/>
          <w:szCs w:val="24"/>
        </w:rPr>
        <w:t>Module code</w:t>
      </w:r>
      <w:r w:rsidRPr="00FF03D5">
        <w:rPr>
          <w:rFonts w:ascii="Arial" w:hAnsi="Arial" w:cs="Arial"/>
          <w:szCs w:val="24"/>
        </w:rPr>
        <w:t>: BMHP5023</w:t>
      </w:r>
    </w:p>
    <w:p w14:paraId="49EC1B84" w14:textId="77777777" w:rsidR="00FF03D5" w:rsidRPr="00FF03D5" w:rsidRDefault="00FF03D5" w:rsidP="00FF03D5">
      <w:pPr>
        <w:tabs>
          <w:tab w:val="left" w:pos="6540"/>
        </w:tabs>
        <w:spacing w:line="360" w:lineRule="auto"/>
        <w:rPr>
          <w:rFonts w:ascii="Arial" w:hAnsi="Arial" w:cs="Arial"/>
          <w:szCs w:val="24"/>
        </w:rPr>
      </w:pPr>
      <w:r w:rsidRPr="00FF03D5">
        <w:rPr>
          <w:rFonts w:ascii="Arial" w:hAnsi="Arial" w:cs="Arial"/>
          <w:b/>
          <w:bCs/>
          <w:szCs w:val="24"/>
        </w:rPr>
        <w:t>Lecturer name</w:t>
      </w:r>
      <w:r w:rsidRPr="00FF03D5">
        <w:rPr>
          <w:rFonts w:ascii="Arial" w:hAnsi="Arial" w:cs="Arial"/>
          <w:szCs w:val="24"/>
        </w:rPr>
        <w:t>: Shaila Hussain</w:t>
      </w:r>
    </w:p>
    <w:p w14:paraId="01E861D0" w14:textId="77777777" w:rsidR="00FF03D5" w:rsidRPr="00FF03D5" w:rsidRDefault="00FF03D5" w:rsidP="00FF03D5">
      <w:pPr>
        <w:tabs>
          <w:tab w:val="left" w:pos="6540"/>
        </w:tabs>
        <w:spacing w:line="360" w:lineRule="auto"/>
        <w:rPr>
          <w:rFonts w:ascii="Arial" w:hAnsi="Arial" w:cs="Arial"/>
          <w:b/>
          <w:bCs/>
          <w:szCs w:val="24"/>
        </w:rPr>
      </w:pPr>
    </w:p>
    <w:p w14:paraId="6CAA18B8" w14:textId="35DCBF36" w:rsidR="009D4EA2" w:rsidRPr="00FF03D5" w:rsidRDefault="00FF03D5" w:rsidP="00FF03D5">
      <w:pPr>
        <w:tabs>
          <w:tab w:val="left" w:pos="6540"/>
        </w:tabs>
        <w:spacing w:line="360" w:lineRule="auto"/>
        <w:rPr>
          <w:rFonts w:ascii="Arial" w:hAnsi="Arial" w:cs="Arial"/>
          <w:szCs w:val="24"/>
        </w:rPr>
      </w:pPr>
      <w:r w:rsidRPr="00FF03D5">
        <w:rPr>
          <w:rFonts w:ascii="Arial" w:hAnsi="Arial" w:cs="Arial"/>
          <w:b/>
          <w:bCs/>
          <w:szCs w:val="24"/>
        </w:rPr>
        <w:t xml:space="preserve">Assessment:  </w:t>
      </w:r>
      <w:r w:rsidRPr="00FF03D5">
        <w:rPr>
          <w:rFonts w:ascii="Arial" w:hAnsi="Arial" w:cs="Arial"/>
          <w:szCs w:val="24"/>
        </w:rPr>
        <w:t xml:space="preserve">Case study report – Asthma </w:t>
      </w:r>
    </w:p>
    <w:p w14:paraId="4B2AE562" w14:textId="77777777" w:rsidR="009D4EA2" w:rsidRDefault="009D4EA2" w:rsidP="009D4EA2">
      <w:pPr>
        <w:pStyle w:val="Heading1"/>
        <w:spacing w:line="360" w:lineRule="auto"/>
      </w:pPr>
    </w:p>
    <w:p w14:paraId="52962C8F" w14:textId="77777777" w:rsidR="009D4EA2" w:rsidRDefault="009D4EA2" w:rsidP="009D4EA2">
      <w:pPr>
        <w:pStyle w:val="Heading1"/>
        <w:spacing w:line="360" w:lineRule="auto"/>
      </w:pPr>
    </w:p>
    <w:p w14:paraId="1A75EC90" w14:textId="77777777" w:rsidR="009D4EA2" w:rsidRDefault="009D4EA2" w:rsidP="009D4EA2">
      <w:pPr>
        <w:pStyle w:val="Heading1"/>
        <w:spacing w:line="360" w:lineRule="auto"/>
      </w:pPr>
    </w:p>
    <w:p w14:paraId="77EF830F" w14:textId="77777777" w:rsidR="009D4EA2" w:rsidRDefault="009D4EA2" w:rsidP="009D4EA2">
      <w:pPr>
        <w:pStyle w:val="Heading1"/>
        <w:spacing w:line="360" w:lineRule="auto"/>
      </w:pPr>
    </w:p>
    <w:p w14:paraId="4FF1F3E7" w14:textId="77777777" w:rsidR="00FF03D5" w:rsidRDefault="00FF03D5" w:rsidP="00FF03D5"/>
    <w:p w14:paraId="39AA6790" w14:textId="77777777" w:rsidR="00FF03D5" w:rsidRDefault="00FF03D5" w:rsidP="00FF03D5"/>
    <w:p w14:paraId="2CBC4E1E" w14:textId="77777777" w:rsidR="00FF03D5" w:rsidRDefault="00FF03D5" w:rsidP="00FF03D5"/>
    <w:p w14:paraId="7FD2C971" w14:textId="77777777" w:rsidR="00FF03D5" w:rsidRPr="00FF03D5" w:rsidRDefault="00FF03D5" w:rsidP="00FF03D5"/>
    <w:sdt>
      <w:sdtPr>
        <w:id w:val="-1878452541"/>
        <w:docPartObj>
          <w:docPartGallery w:val="Table of Contents"/>
          <w:docPartUnique/>
        </w:docPartObj>
      </w:sdtPr>
      <w:sdtEndPr>
        <w:rPr>
          <w:rFonts w:ascii="Times New Roman" w:eastAsiaTheme="minorHAnsi" w:hAnsi="Times New Roman" w:cstheme="minorBidi"/>
          <w:noProof/>
          <w:color w:val="auto"/>
          <w:sz w:val="24"/>
          <w:szCs w:val="22"/>
          <w:lang w:val="en-GB"/>
        </w:rPr>
      </w:sdtEndPr>
      <w:sdtContent>
        <w:p w14:paraId="1CDB7D09" w14:textId="3AC58ED4" w:rsidR="009D4EA2" w:rsidRDefault="009D4EA2">
          <w:pPr>
            <w:pStyle w:val="TOCHeading"/>
          </w:pPr>
          <w:r>
            <w:t>Table of Contents</w:t>
          </w:r>
        </w:p>
        <w:p w14:paraId="25C1ACA9" w14:textId="14A4D0B9" w:rsidR="009D4EA2" w:rsidRDefault="009D4EA2">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5245812" w:history="1">
            <w:r w:rsidRPr="00BC55FB">
              <w:rPr>
                <w:rStyle w:val="Hyperlink"/>
                <w:noProof/>
              </w:rPr>
              <w:t>Introduction</w:t>
            </w:r>
            <w:r>
              <w:rPr>
                <w:noProof/>
                <w:webHidden/>
              </w:rPr>
              <w:tab/>
            </w:r>
            <w:r>
              <w:rPr>
                <w:noProof/>
                <w:webHidden/>
              </w:rPr>
              <w:fldChar w:fldCharType="begin"/>
            </w:r>
            <w:r>
              <w:rPr>
                <w:noProof/>
                <w:webHidden/>
              </w:rPr>
              <w:instrText xml:space="preserve"> PAGEREF _Toc215245812 \h </w:instrText>
            </w:r>
            <w:r>
              <w:rPr>
                <w:noProof/>
                <w:webHidden/>
              </w:rPr>
            </w:r>
            <w:r>
              <w:rPr>
                <w:noProof/>
                <w:webHidden/>
              </w:rPr>
              <w:fldChar w:fldCharType="separate"/>
            </w:r>
            <w:r>
              <w:rPr>
                <w:noProof/>
                <w:webHidden/>
              </w:rPr>
              <w:t>3</w:t>
            </w:r>
            <w:r>
              <w:rPr>
                <w:noProof/>
                <w:webHidden/>
              </w:rPr>
              <w:fldChar w:fldCharType="end"/>
            </w:r>
          </w:hyperlink>
        </w:p>
        <w:p w14:paraId="12098AAA" w14:textId="040E5172" w:rsidR="009D4EA2" w:rsidRDefault="009D4EA2">
          <w:pPr>
            <w:pStyle w:val="TOC1"/>
            <w:tabs>
              <w:tab w:val="right" w:leader="dot" w:pos="9016"/>
            </w:tabs>
            <w:rPr>
              <w:noProof/>
            </w:rPr>
          </w:pPr>
          <w:hyperlink w:anchor="_Toc215245813" w:history="1">
            <w:r w:rsidRPr="00BC55FB">
              <w:rPr>
                <w:rStyle w:val="Hyperlink"/>
                <w:noProof/>
              </w:rPr>
              <w:t>Structure of the respiratory system</w:t>
            </w:r>
            <w:r>
              <w:rPr>
                <w:noProof/>
                <w:webHidden/>
              </w:rPr>
              <w:tab/>
            </w:r>
            <w:r>
              <w:rPr>
                <w:noProof/>
                <w:webHidden/>
              </w:rPr>
              <w:fldChar w:fldCharType="begin"/>
            </w:r>
            <w:r>
              <w:rPr>
                <w:noProof/>
                <w:webHidden/>
              </w:rPr>
              <w:instrText xml:space="preserve"> PAGEREF _Toc215245813 \h </w:instrText>
            </w:r>
            <w:r>
              <w:rPr>
                <w:noProof/>
                <w:webHidden/>
              </w:rPr>
            </w:r>
            <w:r>
              <w:rPr>
                <w:noProof/>
                <w:webHidden/>
              </w:rPr>
              <w:fldChar w:fldCharType="separate"/>
            </w:r>
            <w:r>
              <w:rPr>
                <w:noProof/>
                <w:webHidden/>
              </w:rPr>
              <w:t>4</w:t>
            </w:r>
            <w:r>
              <w:rPr>
                <w:noProof/>
                <w:webHidden/>
              </w:rPr>
              <w:fldChar w:fldCharType="end"/>
            </w:r>
          </w:hyperlink>
        </w:p>
        <w:p w14:paraId="1319693D" w14:textId="23B8609F" w:rsidR="009D4EA2" w:rsidRDefault="009D4EA2">
          <w:pPr>
            <w:pStyle w:val="TOC2"/>
            <w:tabs>
              <w:tab w:val="right" w:leader="dot" w:pos="9016"/>
            </w:tabs>
            <w:rPr>
              <w:noProof/>
            </w:rPr>
          </w:pPr>
          <w:hyperlink w:anchor="_Toc215245814" w:history="1">
            <w:r w:rsidRPr="00BC55FB">
              <w:rPr>
                <w:rStyle w:val="Hyperlink"/>
                <w:noProof/>
              </w:rPr>
              <w:t>Upper Respiratory Tract</w:t>
            </w:r>
            <w:r>
              <w:rPr>
                <w:noProof/>
                <w:webHidden/>
              </w:rPr>
              <w:tab/>
            </w:r>
            <w:r>
              <w:rPr>
                <w:noProof/>
                <w:webHidden/>
              </w:rPr>
              <w:fldChar w:fldCharType="begin"/>
            </w:r>
            <w:r>
              <w:rPr>
                <w:noProof/>
                <w:webHidden/>
              </w:rPr>
              <w:instrText xml:space="preserve"> PAGEREF _Toc215245814 \h </w:instrText>
            </w:r>
            <w:r>
              <w:rPr>
                <w:noProof/>
                <w:webHidden/>
              </w:rPr>
            </w:r>
            <w:r>
              <w:rPr>
                <w:noProof/>
                <w:webHidden/>
              </w:rPr>
              <w:fldChar w:fldCharType="separate"/>
            </w:r>
            <w:r>
              <w:rPr>
                <w:noProof/>
                <w:webHidden/>
              </w:rPr>
              <w:t>4</w:t>
            </w:r>
            <w:r>
              <w:rPr>
                <w:noProof/>
                <w:webHidden/>
              </w:rPr>
              <w:fldChar w:fldCharType="end"/>
            </w:r>
          </w:hyperlink>
        </w:p>
        <w:p w14:paraId="50E6F598" w14:textId="3717068F" w:rsidR="009D4EA2" w:rsidRDefault="009D4EA2">
          <w:pPr>
            <w:pStyle w:val="TOC2"/>
            <w:tabs>
              <w:tab w:val="right" w:leader="dot" w:pos="9016"/>
            </w:tabs>
            <w:rPr>
              <w:noProof/>
            </w:rPr>
          </w:pPr>
          <w:hyperlink w:anchor="_Toc215245815" w:history="1">
            <w:r w:rsidRPr="00BC55FB">
              <w:rPr>
                <w:rStyle w:val="Hyperlink"/>
                <w:noProof/>
              </w:rPr>
              <w:t>Lower Respiratory Tract</w:t>
            </w:r>
            <w:r>
              <w:rPr>
                <w:noProof/>
                <w:webHidden/>
              </w:rPr>
              <w:tab/>
            </w:r>
            <w:r>
              <w:rPr>
                <w:noProof/>
                <w:webHidden/>
              </w:rPr>
              <w:fldChar w:fldCharType="begin"/>
            </w:r>
            <w:r>
              <w:rPr>
                <w:noProof/>
                <w:webHidden/>
              </w:rPr>
              <w:instrText xml:space="preserve"> PAGEREF _Toc215245815 \h </w:instrText>
            </w:r>
            <w:r>
              <w:rPr>
                <w:noProof/>
                <w:webHidden/>
              </w:rPr>
            </w:r>
            <w:r>
              <w:rPr>
                <w:noProof/>
                <w:webHidden/>
              </w:rPr>
              <w:fldChar w:fldCharType="separate"/>
            </w:r>
            <w:r>
              <w:rPr>
                <w:noProof/>
                <w:webHidden/>
              </w:rPr>
              <w:t>5</w:t>
            </w:r>
            <w:r>
              <w:rPr>
                <w:noProof/>
                <w:webHidden/>
              </w:rPr>
              <w:fldChar w:fldCharType="end"/>
            </w:r>
          </w:hyperlink>
        </w:p>
        <w:p w14:paraId="4768970B" w14:textId="54ECC536" w:rsidR="009D4EA2" w:rsidRDefault="009D4EA2">
          <w:pPr>
            <w:pStyle w:val="TOC2"/>
            <w:tabs>
              <w:tab w:val="right" w:leader="dot" w:pos="9016"/>
            </w:tabs>
            <w:rPr>
              <w:noProof/>
            </w:rPr>
          </w:pPr>
          <w:hyperlink w:anchor="_Toc215245816" w:history="1">
            <w:r w:rsidRPr="00BC55FB">
              <w:rPr>
                <w:rStyle w:val="Hyperlink"/>
                <w:noProof/>
              </w:rPr>
              <w:t>Gas exchange in lungs</w:t>
            </w:r>
            <w:r>
              <w:rPr>
                <w:noProof/>
                <w:webHidden/>
              </w:rPr>
              <w:tab/>
            </w:r>
            <w:r>
              <w:rPr>
                <w:noProof/>
                <w:webHidden/>
              </w:rPr>
              <w:fldChar w:fldCharType="begin"/>
            </w:r>
            <w:r>
              <w:rPr>
                <w:noProof/>
                <w:webHidden/>
              </w:rPr>
              <w:instrText xml:space="preserve"> PAGEREF _Toc215245816 \h </w:instrText>
            </w:r>
            <w:r>
              <w:rPr>
                <w:noProof/>
                <w:webHidden/>
              </w:rPr>
            </w:r>
            <w:r>
              <w:rPr>
                <w:noProof/>
                <w:webHidden/>
              </w:rPr>
              <w:fldChar w:fldCharType="separate"/>
            </w:r>
            <w:r>
              <w:rPr>
                <w:noProof/>
                <w:webHidden/>
              </w:rPr>
              <w:t>6</w:t>
            </w:r>
            <w:r>
              <w:rPr>
                <w:noProof/>
                <w:webHidden/>
              </w:rPr>
              <w:fldChar w:fldCharType="end"/>
            </w:r>
          </w:hyperlink>
        </w:p>
        <w:p w14:paraId="12775E23" w14:textId="13614461" w:rsidR="009D4EA2" w:rsidRDefault="009D4EA2">
          <w:pPr>
            <w:pStyle w:val="TOC1"/>
            <w:tabs>
              <w:tab w:val="right" w:leader="dot" w:pos="9016"/>
            </w:tabs>
            <w:rPr>
              <w:noProof/>
            </w:rPr>
          </w:pPr>
          <w:hyperlink w:anchor="_Toc215245817" w:history="1">
            <w:r w:rsidRPr="00BC55FB">
              <w:rPr>
                <w:rStyle w:val="Hyperlink"/>
                <w:noProof/>
              </w:rPr>
              <w:t>Recording and tracking respiratory functions</w:t>
            </w:r>
            <w:r>
              <w:rPr>
                <w:noProof/>
                <w:webHidden/>
              </w:rPr>
              <w:tab/>
            </w:r>
            <w:r>
              <w:rPr>
                <w:noProof/>
                <w:webHidden/>
              </w:rPr>
              <w:fldChar w:fldCharType="begin"/>
            </w:r>
            <w:r>
              <w:rPr>
                <w:noProof/>
                <w:webHidden/>
              </w:rPr>
              <w:instrText xml:space="preserve"> PAGEREF _Toc215245817 \h </w:instrText>
            </w:r>
            <w:r>
              <w:rPr>
                <w:noProof/>
                <w:webHidden/>
              </w:rPr>
            </w:r>
            <w:r>
              <w:rPr>
                <w:noProof/>
                <w:webHidden/>
              </w:rPr>
              <w:fldChar w:fldCharType="separate"/>
            </w:r>
            <w:r>
              <w:rPr>
                <w:noProof/>
                <w:webHidden/>
              </w:rPr>
              <w:t>9</w:t>
            </w:r>
            <w:r>
              <w:rPr>
                <w:noProof/>
                <w:webHidden/>
              </w:rPr>
              <w:fldChar w:fldCharType="end"/>
            </w:r>
          </w:hyperlink>
        </w:p>
        <w:p w14:paraId="08630FBA" w14:textId="7794BDA3" w:rsidR="009D4EA2" w:rsidRDefault="009D4EA2">
          <w:pPr>
            <w:pStyle w:val="TOC2"/>
            <w:tabs>
              <w:tab w:val="right" w:leader="dot" w:pos="9016"/>
            </w:tabs>
            <w:rPr>
              <w:noProof/>
            </w:rPr>
          </w:pPr>
          <w:hyperlink w:anchor="_Toc215245818" w:history="1">
            <w:r w:rsidRPr="00BC55FB">
              <w:rPr>
                <w:rStyle w:val="Hyperlink"/>
                <w:noProof/>
              </w:rPr>
              <w:t>Tracking Flow Readings</w:t>
            </w:r>
            <w:r>
              <w:rPr>
                <w:noProof/>
                <w:webHidden/>
              </w:rPr>
              <w:tab/>
            </w:r>
            <w:r>
              <w:rPr>
                <w:noProof/>
                <w:webHidden/>
              </w:rPr>
              <w:fldChar w:fldCharType="begin"/>
            </w:r>
            <w:r>
              <w:rPr>
                <w:noProof/>
                <w:webHidden/>
              </w:rPr>
              <w:instrText xml:space="preserve"> PAGEREF _Toc215245818 \h </w:instrText>
            </w:r>
            <w:r>
              <w:rPr>
                <w:noProof/>
                <w:webHidden/>
              </w:rPr>
            </w:r>
            <w:r>
              <w:rPr>
                <w:noProof/>
                <w:webHidden/>
              </w:rPr>
              <w:fldChar w:fldCharType="separate"/>
            </w:r>
            <w:r>
              <w:rPr>
                <w:noProof/>
                <w:webHidden/>
              </w:rPr>
              <w:t>9</w:t>
            </w:r>
            <w:r>
              <w:rPr>
                <w:noProof/>
                <w:webHidden/>
              </w:rPr>
              <w:fldChar w:fldCharType="end"/>
            </w:r>
          </w:hyperlink>
        </w:p>
        <w:p w14:paraId="5B5F1016" w14:textId="44D88F18" w:rsidR="009D4EA2" w:rsidRDefault="009D4EA2">
          <w:pPr>
            <w:pStyle w:val="TOC2"/>
            <w:tabs>
              <w:tab w:val="right" w:leader="dot" w:pos="9016"/>
            </w:tabs>
            <w:rPr>
              <w:noProof/>
            </w:rPr>
          </w:pPr>
          <w:hyperlink w:anchor="_Toc215245819" w:history="1">
            <w:r w:rsidRPr="00BC55FB">
              <w:rPr>
                <w:rStyle w:val="Hyperlink"/>
                <w:noProof/>
              </w:rPr>
              <w:t>Clinical Importance and Role in Decision-Making</w:t>
            </w:r>
            <w:r>
              <w:rPr>
                <w:noProof/>
                <w:webHidden/>
              </w:rPr>
              <w:tab/>
            </w:r>
            <w:r>
              <w:rPr>
                <w:noProof/>
                <w:webHidden/>
              </w:rPr>
              <w:fldChar w:fldCharType="begin"/>
            </w:r>
            <w:r>
              <w:rPr>
                <w:noProof/>
                <w:webHidden/>
              </w:rPr>
              <w:instrText xml:space="preserve"> PAGEREF _Toc215245819 \h </w:instrText>
            </w:r>
            <w:r>
              <w:rPr>
                <w:noProof/>
                <w:webHidden/>
              </w:rPr>
            </w:r>
            <w:r>
              <w:rPr>
                <w:noProof/>
                <w:webHidden/>
              </w:rPr>
              <w:fldChar w:fldCharType="separate"/>
            </w:r>
            <w:r>
              <w:rPr>
                <w:noProof/>
                <w:webHidden/>
              </w:rPr>
              <w:t>9</w:t>
            </w:r>
            <w:r>
              <w:rPr>
                <w:noProof/>
                <w:webHidden/>
              </w:rPr>
              <w:fldChar w:fldCharType="end"/>
            </w:r>
          </w:hyperlink>
        </w:p>
        <w:p w14:paraId="68F8FAB3" w14:textId="43123ED9" w:rsidR="009D4EA2" w:rsidRDefault="009D4EA2">
          <w:pPr>
            <w:pStyle w:val="TOC2"/>
            <w:tabs>
              <w:tab w:val="right" w:leader="dot" w:pos="9016"/>
            </w:tabs>
            <w:rPr>
              <w:noProof/>
            </w:rPr>
          </w:pPr>
          <w:hyperlink w:anchor="_Toc215245820" w:history="1">
            <w:r w:rsidRPr="00BC55FB">
              <w:rPr>
                <w:rStyle w:val="Hyperlink"/>
                <w:noProof/>
              </w:rPr>
              <w:t>Consequences of Not Recording Peak Flow Readings</w:t>
            </w:r>
            <w:r>
              <w:rPr>
                <w:noProof/>
                <w:webHidden/>
              </w:rPr>
              <w:tab/>
            </w:r>
            <w:r>
              <w:rPr>
                <w:noProof/>
                <w:webHidden/>
              </w:rPr>
              <w:fldChar w:fldCharType="begin"/>
            </w:r>
            <w:r>
              <w:rPr>
                <w:noProof/>
                <w:webHidden/>
              </w:rPr>
              <w:instrText xml:space="preserve"> PAGEREF _Toc215245820 \h </w:instrText>
            </w:r>
            <w:r>
              <w:rPr>
                <w:noProof/>
                <w:webHidden/>
              </w:rPr>
            </w:r>
            <w:r>
              <w:rPr>
                <w:noProof/>
                <w:webHidden/>
              </w:rPr>
              <w:fldChar w:fldCharType="separate"/>
            </w:r>
            <w:r>
              <w:rPr>
                <w:noProof/>
                <w:webHidden/>
              </w:rPr>
              <w:t>10</w:t>
            </w:r>
            <w:r>
              <w:rPr>
                <w:noProof/>
                <w:webHidden/>
              </w:rPr>
              <w:fldChar w:fldCharType="end"/>
            </w:r>
          </w:hyperlink>
        </w:p>
        <w:p w14:paraId="32B695A5" w14:textId="55BC4F4E" w:rsidR="009D4EA2" w:rsidRDefault="009D4EA2">
          <w:pPr>
            <w:pStyle w:val="TOC3"/>
            <w:tabs>
              <w:tab w:val="right" w:leader="dot" w:pos="9016"/>
            </w:tabs>
            <w:rPr>
              <w:noProof/>
            </w:rPr>
          </w:pPr>
          <w:hyperlink w:anchor="_Toc215245821" w:history="1">
            <w:r w:rsidRPr="00BC55FB">
              <w:rPr>
                <w:rStyle w:val="Hyperlink"/>
                <w:noProof/>
              </w:rPr>
              <w:t>Evidence-Based Health and Social Care Strategies</w:t>
            </w:r>
            <w:r>
              <w:rPr>
                <w:noProof/>
                <w:webHidden/>
              </w:rPr>
              <w:tab/>
            </w:r>
            <w:r>
              <w:rPr>
                <w:noProof/>
                <w:webHidden/>
              </w:rPr>
              <w:fldChar w:fldCharType="begin"/>
            </w:r>
            <w:r>
              <w:rPr>
                <w:noProof/>
                <w:webHidden/>
              </w:rPr>
              <w:instrText xml:space="preserve"> PAGEREF _Toc215245821 \h </w:instrText>
            </w:r>
            <w:r>
              <w:rPr>
                <w:noProof/>
                <w:webHidden/>
              </w:rPr>
            </w:r>
            <w:r>
              <w:rPr>
                <w:noProof/>
                <w:webHidden/>
              </w:rPr>
              <w:fldChar w:fldCharType="separate"/>
            </w:r>
            <w:r>
              <w:rPr>
                <w:noProof/>
                <w:webHidden/>
              </w:rPr>
              <w:t>10</w:t>
            </w:r>
            <w:r>
              <w:rPr>
                <w:noProof/>
                <w:webHidden/>
              </w:rPr>
              <w:fldChar w:fldCharType="end"/>
            </w:r>
          </w:hyperlink>
        </w:p>
        <w:p w14:paraId="2197B502" w14:textId="7A6F6A1D" w:rsidR="009D4EA2" w:rsidRDefault="009D4EA2">
          <w:pPr>
            <w:pStyle w:val="TOC3"/>
            <w:tabs>
              <w:tab w:val="right" w:leader="dot" w:pos="9016"/>
            </w:tabs>
            <w:rPr>
              <w:noProof/>
            </w:rPr>
          </w:pPr>
          <w:hyperlink w:anchor="_Toc215245822" w:history="1">
            <w:r w:rsidRPr="00BC55FB">
              <w:rPr>
                <w:rStyle w:val="Hyperlink"/>
                <w:noProof/>
              </w:rPr>
              <w:t>Patient education and health promoti</w:t>
            </w:r>
            <w:r w:rsidRPr="00BC55FB">
              <w:rPr>
                <w:rStyle w:val="Hyperlink"/>
                <w:noProof/>
              </w:rPr>
              <w:t>o</w:t>
            </w:r>
            <w:r w:rsidRPr="00BC55FB">
              <w:rPr>
                <w:rStyle w:val="Hyperlink"/>
                <w:noProof/>
              </w:rPr>
              <w:t>n</w:t>
            </w:r>
            <w:r>
              <w:rPr>
                <w:noProof/>
                <w:webHidden/>
              </w:rPr>
              <w:tab/>
            </w:r>
            <w:r>
              <w:rPr>
                <w:noProof/>
                <w:webHidden/>
              </w:rPr>
              <w:fldChar w:fldCharType="begin"/>
            </w:r>
            <w:r>
              <w:rPr>
                <w:noProof/>
                <w:webHidden/>
              </w:rPr>
              <w:instrText xml:space="preserve"> PAGEREF _Toc215245822 \h </w:instrText>
            </w:r>
            <w:r>
              <w:rPr>
                <w:noProof/>
                <w:webHidden/>
              </w:rPr>
            </w:r>
            <w:r>
              <w:rPr>
                <w:noProof/>
                <w:webHidden/>
              </w:rPr>
              <w:fldChar w:fldCharType="separate"/>
            </w:r>
            <w:r>
              <w:rPr>
                <w:noProof/>
                <w:webHidden/>
              </w:rPr>
              <w:t>11</w:t>
            </w:r>
            <w:r>
              <w:rPr>
                <w:noProof/>
                <w:webHidden/>
              </w:rPr>
              <w:fldChar w:fldCharType="end"/>
            </w:r>
          </w:hyperlink>
        </w:p>
        <w:p w14:paraId="5407CDF0" w14:textId="284BBA7C" w:rsidR="009D4EA2" w:rsidRDefault="009D4EA2">
          <w:pPr>
            <w:pStyle w:val="TOC3"/>
            <w:tabs>
              <w:tab w:val="right" w:leader="dot" w:pos="9016"/>
            </w:tabs>
            <w:rPr>
              <w:noProof/>
            </w:rPr>
          </w:pPr>
          <w:hyperlink w:anchor="_Toc215245823" w:history="1">
            <w:r w:rsidRPr="00BC55FB">
              <w:rPr>
                <w:rStyle w:val="Hyperlink"/>
                <w:noProof/>
              </w:rPr>
              <w:t>Lifestyle Chang</w:t>
            </w:r>
            <w:r w:rsidRPr="00BC55FB">
              <w:rPr>
                <w:rStyle w:val="Hyperlink"/>
                <w:noProof/>
              </w:rPr>
              <w:t>e</w:t>
            </w:r>
            <w:r w:rsidRPr="00BC55FB">
              <w:rPr>
                <w:rStyle w:val="Hyperlink"/>
                <w:noProof/>
              </w:rPr>
              <w:t>s to Improve Asthma Control</w:t>
            </w:r>
            <w:r>
              <w:rPr>
                <w:noProof/>
                <w:webHidden/>
              </w:rPr>
              <w:tab/>
            </w:r>
            <w:r>
              <w:rPr>
                <w:noProof/>
                <w:webHidden/>
              </w:rPr>
              <w:fldChar w:fldCharType="begin"/>
            </w:r>
            <w:r>
              <w:rPr>
                <w:noProof/>
                <w:webHidden/>
              </w:rPr>
              <w:instrText xml:space="preserve"> PAGEREF _Toc215245823 \h </w:instrText>
            </w:r>
            <w:r>
              <w:rPr>
                <w:noProof/>
                <w:webHidden/>
              </w:rPr>
            </w:r>
            <w:r>
              <w:rPr>
                <w:noProof/>
                <w:webHidden/>
              </w:rPr>
              <w:fldChar w:fldCharType="separate"/>
            </w:r>
            <w:r>
              <w:rPr>
                <w:noProof/>
                <w:webHidden/>
              </w:rPr>
              <w:t>11</w:t>
            </w:r>
            <w:r>
              <w:rPr>
                <w:noProof/>
                <w:webHidden/>
              </w:rPr>
              <w:fldChar w:fldCharType="end"/>
            </w:r>
          </w:hyperlink>
        </w:p>
        <w:p w14:paraId="4A746394" w14:textId="6F38256E" w:rsidR="009D4EA2" w:rsidRDefault="009D4EA2">
          <w:pPr>
            <w:pStyle w:val="TOC3"/>
            <w:tabs>
              <w:tab w:val="right" w:leader="dot" w:pos="9016"/>
            </w:tabs>
            <w:rPr>
              <w:noProof/>
            </w:rPr>
          </w:pPr>
          <w:hyperlink w:anchor="_Toc215245824" w:history="1">
            <w:r w:rsidRPr="00BC55FB">
              <w:rPr>
                <w:rStyle w:val="Hyperlink"/>
                <w:noProof/>
              </w:rPr>
              <w:t>Healthy Diet and Weight Management</w:t>
            </w:r>
            <w:r>
              <w:rPr>
                <w:noProof/>
                <w:webHidden/>
              </w:rPr>
              <w:tab/>
            </w:r>
            <w:r>
              <w:rPr>
                <w:noProof/>
                <w:webHidden/>
              </w:rPr>
              <w:fldChar w:fldCharType="begin"/>
            </w:r>
            <w:r>
              <w:rPr>
                <w:noProof/>
                <w:webHidden/>
              </w:rPr>
              <w:instrText xml:space="preserve"> PAGEREF _Toc215245824 \h </w:instrText>
            </w:r>
            <w:r>
              <w:rPr>
                <w:noProof/>
                <w:webHidden/>
              </w:rPr>
            </w:r>
            <w:r>
              <w:rPr>
                <w:noProof/>
                <w:webHidden/>
              </w:rPr>
              <w:fldChar w:fldCharType="separate"/>
            </w:r>
            <w:r>
              <w:rPr>
                <w:noProof/>
                <w:webHidden/>
              </w:rPr>
              <w:t>11</w:t>
            </w:r>
            <w:r>
              <w:rPr>
                <w:noProof/>
                <w:webHidden/>
              </w:rPr>
              <w:fldChar w:fldCharType="end"/>
            </w:r>
          </w:hyperlink>
        </w:p>
        <w:p w14:paraId="6E1CF41D" w14:textId="28E5FD29" w:rsidR="009D4EA2" w:rsidRDefault="009D4EA2">
          <w:pPr>
            <w:pStyle w:val="TOC3"/>
            <w:tabs>
              <w:tab w:val="right" w:leader="dot" w:pos="9016"/>
            </w:tabs>
            <w:rPr>
              <w:noProof/>
            </w:rPr>
          </w:pPr>
          <w:hyperlink w:anchor="_Toc215245825" w:history="1">
            <w:r w:rsidRPr="00BC55FB">
              <w:rPr>
                <w:rStyle w:val="Hyperlink"/>
                <w:noProof/>
              </w:rPr>
              <w:t>Interventions and individual self-management strategies</w:t>
            </w:r>
            <w:r>
              <w:rPr>
                <w:noProof/>
                <w:webHidden/>
              </w:rPr>
              <w:tab/>
            </w:r>
            <w:r>
              <w:rPr>
                <w:noProof/>
                <w:webHidden/>
              </w:rPr>
              <w:fldChar w:fldCharType="begin"/>
            </w:r>
            <w:r>
              <w:rPr>
                <w:noProof/>
                <w:webHidden/>
              </w:rPr>
              <w:instrText xml:space="preserve"> PAGEREF _Toc215245825 \h </w:instrText>
            </w:r>
            <w:r>
              <w:rPr>
                <w:noProof/>
                <w:webHidden/>
              </w:rPr>
            </w:r>
            <w:r>
              <w:rPr>
                <w:noProof/>
                <w:webHidden/>
              </w:rPr>
              <w:fldChar w:fldCharType="separate"/>
            </w:r>
            <w:r>
              <w:rPr>
                <w:noProof/>
                <w:webHidden/>
              </w:rPr>
              <w:t>11</w:t>
            </w:r>
            <w:r>
              <w:rPr>
                <w:noProof/>
                <w:webHidden/>
              </w:rPr>
              <w:fldChar w:fldCharType="end"/>
            </w:r>
          </w:hyperlink>
        </w:p>
        <w:p w14:paraId="67CDE415" w14:textId="45F628A1" w:rsidR="009D4EA2" w:rsidRDefault="009D4EA2">
          <w:pPr>
            <w:pStyle w:val="TOC1"/>
            <w:tabs>
              <w:tab w:val="right" w:leader="dot" w:pos="9016"/>
            </w:tabs>
            <w:rPr>
              <w:noProof/>
            </w:rPr>
          </w:pPr>
          <w:hyperlink w:anchor="_Toc215245826" w:history="1">
            <w:r w:rsidRPr="00BC55FB">
              <w:rPr>
                <w:rStyle w:val="Hyperlink"/>
                <w:noProof/>
              </w:rPr>
              <w:t>Conclusion</w:t>
            </w:r>
            <w:r>
              <w:rPr>
                <w:noProof/>
                <w:webHidden/>
              </w:rPr>
              <w:tab/>
            </w:r>
            <w:r>
              <w:rPr>
                <w:noProof/>
                <w:webHidden/>
              </w:rPr>
              <w:fldChar w:fldCharType="begin"/>
            </w:r>
            <w:r>
              <w:rPr>
                <w:noProof/>
                <w:webHidden/>
              </w:rPr>
              <w:instrText xml:space="preserve"> PAGEREF _Toc215245826 \h </w:instrText>
            </w:r>
            <w:r>
              <w:rPr>
                <w:noProof/>
                <w:webHidden/>
              </w:rPr>
            </w:r>
            <w:r>
              <w:rPr>
                <w:noProof/>
                <w:webHidden/>
              </w:rPr>
              <w:fldChar w:fldCharType="separate"/>
            </w:r>
            <w:r>
              <w:rPr>
                <w:noProof/>
                <w:webHidden/>
              </w:rPr>
              <w:t>13</w:t>
            </w:r>
            <w:r>
              <w:rPr>
                <w:noProof/>
                <w:webHidden/>
              </w:rPr>
              <w:fldChar w:fldCharType="end"/>
            </w:r>
          </w:hyperlink>
        </w:p>
        <w:p w14:paraId="60B3FB07" w14:textId="7037DB75" w:rsidR="009D4EA2" w:rsidRDefault="009D4EA2">
          <w:pPr>
            <w:pStyle w:val="TOC1"/>
            <w:tabs>
              <w:tab w:val="right" w:leader="dot" w:pos="9016"/>
            </w:tabs>
            <w:rPr>
              <w:noProof/>
            </w:rPr>
          </w:pPr>
          <w:hyperlink w:anchor="_Toc215245827" w:history="1">
            <w:r w:rsidRPr="00BC55FB">
              <w:rPr>
                <w:rStyle w:val="Hyperlink"/>
                <w:noProof/>
              </w:rPr>
              <w:t>References</w:t>
            </w:r>
            <w:r>
              <w:rPr>
                <w:noProof/>
                <w:webHidden/>
              </w:rPr>
              <w:tab/>
            </w:r>
            <w:r>
              <w:rPr>
                <w:noProof/>
                <w:webHidden/>
              </w:rPr>
              <w:fldChar w:fldCharType="begin"/>
            </w:r>
            <w:r>
              <w:rPr>
                <w:noProof/>
                <w:webHidden/>
              </w:rPr>
              <w:instrText xml:space="preserve"> PAGEREF _Toc215245827 \h </w:instrText>
            </w:r>
            <w:r>
              <w:rPr>
                <w:noProof/>
                <w:webHidden/>
              </w:rPr>
            </w:r>
            <w:r>
              <w:rPr>
                <w:noProof/>
                <w:webHidden/>
              </w:rPr>
              <w:fldChar w:fldCharType="separate"/>
            </w:r>
            <w:r>
              <w:rPr>
                <w:noProof/>
                <w:webHidden/>
              </w:rPr>
              <w:t>14</w:t>
            </w:r>
            <w:r>
              <w:rPr>
                <w:noProof/>
                <w:webHidden/>
              </w:rPr>
              <w:fldChar w:fldCharType="end"/>
            </w:r>
          </w:hyperlink>
        </w:p>
        <w:p w14:paraId="2B587898" w14:textId="29EB165C" w:rsidR="009D4EA2" w:rsidRDefault="009D4EA2">
          <w:r>
            <w:rPr>
              <w:b/>
              <w:bCs/>
              <w:noProof/>
            </w:rPr>
            <w:fldChar w:fldCharType="end"/>
          </w:r>
        </w:p>
      </w:sdtContent>
    </w:sdt>
    <w:p w14:paraId="6DFCBFEE" w14:textId="77777777" w:rsidR="009D4EA2" w:rsidRDefault="009D4EA2" w:rsidP="009D4EA2">
      <w:pPr>
        <w:pStyle w:val="Heading1"/>
        <w:spacing w:line="360" w:lineRule="auto"/>
      </w:pPr>
    </w:p>
    <w:p w14:paraId="25E1D9FE" w14:textId="77777777" w:rsidR="009D4EA2" w:rsidRDefault="009D4EA2" w:rsidP="009D4EA2">
      <w:pPr>
        <w:pStyle w:val="Heading1"/>
        <w:spacing w:line="360" w:lineRule="auto"/>
      </w:pPr>
    </w:p>
    <w:p w14:paraId="6C33BFF5" w14:textId="77777777" w:rsidR="009D4EA2" w:rsidRDefault="009D4EA2" w:rsidP="009D4EA2">
      <w:pPr>
        <w:pStyle w:val="Heading1"/>
        <w:spacing w:line="360" w:lineRule="auto"/>
      </w:pPr>
    </w:p>
    <w:p w14:paraId="047131C5" w14:textId="77777777" w:rsidR="009D4EA2" w:rsidRDefault="009D4EA2" w:rsidP="009D4EA2">
      <w:pPr>
        <w:pStyle w:val="Heading1"/>
        <w:spacing w:line="360" w:lineRule="auto"/>
      </w:pPr>
    </w:p>
    <w:p w14:paraId="3C4A27C9" w14:textId="77777777" w:rsidR="009D4EA2" w:rsidRDefault="009D4EA2" w:rsidP="009D4EA2">
      <w:pPr>
        <w:pStyle w:val="Heading1"/>
        <w:spacing w:line="360" w:lineRule="auto"/>
      </w:pPr>
    </w:p>
    <w:p w14:paraId="7C6560B9" w14:textId="77777777" w:rsidR="009D4EA2" w:rsidRPr="009D4EA2" w:rsidRDefault="009D4EA2" w:rsidP="009D4EA2"/>
    <w:p w14:paraId="60E55465" w14:textId="3EDCEBAD" w:rsidR="009D4EA2" w:rsidRDefault="009D4EA2" w:rsidP="009D4EA2">
      <w:pPr>
        <w:pStyle w:val="Heading1"/>
        <w:spacing w:line="360" w:lineRule="auto"/>
      </w:pPr>
      <w:bookmarkStart w:id="0" w:name="_Toc215245812"/>
      <w:r w:rsidRPr="009B1F88">
        <w:lastRenderedPageBreak/>
        <w:t>Introduction</w:t>
      </w:r>
      <w:bookmarkEnd w:id="0"/>
    </w:p>
    <w:p w14:paraId="2E7B4867" w14:textId="78B5FA45" w:rsidR="009D4EA2" w:rsidRPr="00C87285" w:rsidRDefault="009D4EA2" w:rsidP="009D4EA2">
      <w:pPr>
        <w:spacing w:line="360" w:lineRule="auto"/>
        <w:jc w:val="both"/>
        <w:rPr>
          <w:rFonts w:ascii="Arial" w:hAnsi="Arial" w:cs="Arial"/>
          <w:sz w:val="22"/>
        </w:rPr>
      </w:pPr>
      <w:r w:rsidRPr="00C87285">
        <w:rPr>
          <w:rFonts w:ascii="Arial" w:hAnsi="Arial" w:cs="Arial"/>
          <w:sz w:val="22"/>
        </w:rPr>
        <w:t xml:space="preserve">Asthma is a common chronic respiratory condition characterised by inflammation and narrowing of the airways, which can cause symptoms such as wheezing, breathlessness, chest tightness, and coughing. Although asthma cannot currently be cured, it can be managed effectively through medication, lifestyle adjustments, and avoidance of triggers </w:t>
      </w:r>
      <w:r w:rsidR="00AF4F75" w:rsidRPr="00AF4F75">
        <w:rPr>
          <w:rFonts w:ascii="Arial" w:hAnsi="Arial" w:cs="Arial"/>
          <w:sz w:val="22"/>
        </w:rPr>
        <w:t xml:space="preserve">(World Health Organization, </w:t>
      </w:r>
      <w:r w:rsidR="00AF4F75" w:rsidRPr="00AF4F75">
        <w:rPr>
          <w:rFonts w:ascii="Arial" w:hAnsi="Arial" w:cs="Arial"/>
          <w:sz w:val="22"/>
        </w:rPr>
        <w:t>2024)</w:t>
      </w:r>
      <w:r w:rsidR="00AF4F75">
        <w:rPr>
          <w:rFonts w:ascii="Arial" w:hAnsi="Arial" w:cs="Arial"/>
          <w:sz w:val="22"/>
        </w:rPr>
        <w:t>.</w:t>
      </w:r>
      <w:r w:rsidR="00AF4F75">
        <w:t xml:space="preserve"> </w:t>
      </w:r>
      <w:r w:rsidRPr="00C87285">
        <w:rPr>
          <w:rFonts w:ascii="Arial" w:hAnsi="Arial" w:cs="Arial"/>
          <w:sz w:val="22"/>
        </w:rPr>
        <w:t>Understanding the structure and function of the respiratory system is crucial in appreciating how asthma affects breathing and gas exchange.</w:t>
      </w:r>
    </w:p>
    <w:p w14:paraId="4A955F93" w14:textId="77777777" w:rsidR="009D4EA2" w:rsidRPr="00C87285" w:rsidRDefault="009D4EA2" w:rsidP="009D4EA2">
      <w:pPr>
        <w:spacing w:line="360" w:lineRule="auto"/>
        <w:jc w:val="both"/>
        <w:rPr>
          <w:rFonts w:ascii="Arial" w:hAnsi="Arial" w:cs="Arial"/>
          <w:sz w:val="22"/>
        </w:rPr>
      </w:pPr>
      <w:r>
        <w:rPr>
          <w:rFonts w:ascii="Arial" w:hAnsi="Arial" w:cs="Arial"/>
          <w:sz w:val="22"/>
        </w:rPr>
        <w:t>Therefore, i</w:t>
      </w:r>
      <w:r w:rsidRPr="00C87285">
        <w:rPr>
          <w:rFonts w:ascii="Arial" w:hAnsi="Arial" w:cs="Arial"/>
          <w:sz w:val="22"/>
        </w:rPr>
        <w:t xml:space="preserve">n this case study report, the aim will be to explore the structure of the respiratory system, the mechanical processes of respiration, and the gas exchange mechanism in the lungs, using diagrams to illustrate key concepts. It will also discuss how irritants impact lung tissue, causing swelling and reduced airflow, and examine the risk factors associated with asthma, highlighting its physiological consequences. </w:t>
      </w:r>
    </w:p>
    <w:p w14:paraId="5F80612B" w14:textId="77777777" w:rsidR="009D4EA2" w:rsidRPr="00C87285" w:rsidRDefault="009D4EA2" w:rsidP="009D4EA2">
      <w:pPr>
        <w:spacing w:line="360" w:lineRule="auto"/>
        <w:jc w:val="both"/>
        <w:rPr>
          <w:rFonts w:ascii="Arial" w:hAnsi="Arial" w:cs="Arial"/>
          <w:sz w:val="22"/>
        </w:rPr>
      </w:pPr>
    </w:p>
    <w:p w14:paraId="5B1C957F" w14:textId="77777777" w:rsidR="009D4EA2" w:rsidRPr="00C87285" w:rsidRDefault="009D4EA2" w:rsidP="009D4EA2">
      <w:pPr>
        <w:spacing w:line="360" w:lineRule="auto"/>
        <w:jc w:val="both"/>
        <w:rPr>
          <w:rFonts w:ascii="Arial" w:hAnsi="Arial" w:cs="Arial"/>
          <w:sz w:val="22"/>
        </w:rPr>
      </w:pPr>
      <w:r w:rsidRPr="00C87285">
        <w:rPr>
          <w:rFonts w:ascii="Arial" w:hAnsi="Arial" w:cs="Arial"/>
          <w:noProof/>
          <w:sz w:val="22"/>
        </w:rPr>
        <w:drawing>
          <wp:inline distT="0" distB="0" distL="0" distR="0" wp14:anchorId="4E884EFE" wp14:editId="5E4B5757">
            <wp:extent cx="2443164" cy="1832101"/>
            <wp:effectExtent l="0" t="0" r="0" b="0"/>
            <wp:docPr id="5" name="Picture 2" descr="6 symptoms of an asthma attack and how it feels li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6 symptoms of an asthma attack and how it feels lik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53951" cy="1840190"/>
                    </a:xfrm>
                    <a:prstGeom prst="rect">
                      <a:avLst/>
                    </a:prstGeom>
                    <a:noFill/>
                    <a:ln>
                      <a:noFill/>
                    </a:ln>
                  </pic:spPr>
                </pic:pic>
              </a:graphicData>
            </a:graphic>
          </wp:inline>
        </w:drawing>
      </w:r>
    </w:p>
    <w:p w14:paraId="72A01209" w14:textId="29B9BA72" w:rsidR="009D4EA2" w:rsidRPr="00F82100" w:rsidRDefault="009D4EA2" w:rsidP="009D4EA2">
      <w:pPr>
        <w:spacing w:line="360" w:lineRule="auto"/>
        <w:jc w:val="both"/>
        <w:rPr>
          <w:rFonts w:ascii="Arial" w:hAnsi="Arial" w:cs="Arial"/>
          <w:sz w:val="22"/>
        </w:rPr>
      </w:pPr>
      <w:r w:rsidRPr="00C87285">
        <w:rPr>
          <w:rFonts w:ascii="Arial" w:hAnsi="Arial" w:cs="Arial"/>
          <w:sz w:val="22"/>
        </w:rPr>
        <w:t>Diagram 1: Stock picture of a woman taking an asthma pump</w:t>
      </w:r>
      <w:r w:rsidR="00F82100">
        <w:rPr>
          <w:rFonts w:ascii="Arial" w:hAnsi="Arial" w:cs="Arial"/>
          <w:sz w:val="22"/>
        </w:rPr>
        <w:t xml:space="preserve"> </w:t>
      </w:r>
      <w:r w:rsidR="00F82100" w:rsidRPr="00F82100">
        <w:rPr>
          <w:rFonts w:ascii="Arial" w:hAnsi="Arial" w:cs="Arial"/>
          <w:sz w:val="22"/>
        </w:rPr>
        <w:t>(São Paulo Research Foundation, 2023)</w:t>
      </w:r>
      <w:r w:rsidRPr="00F82100">
        <w:rPr>
          <w:rFonts w:ascii="Arial" w:hAnsi="Arial" w:cs="Arial"/>
          <w:sz w:val="22"/>
        </w:rPr>
        <w:t xml:space="preserve"> </w:t>
      </w:r>
    </w:p>
    <w:p w14:paraId="01E0C880" w14:textId="77777777" w:rsidR="009D4EA2" w:rsidRPr="00C87285" w:rsidRDefault="009D4EA2" w:rsidP="009D4EA2">
      <w:pPr>
        <w:spacing w:line="360" w:lineRule="auto"/>
        <w:jc w:val="both"/>
        <w:rPr>
          <w:rFonts w:ascii="Arial" w:hAnsi="Arial" w:cs="Arial"/>
          <w:sz w:val="22"/>
        </w:rPr>
      </w:pPr>
    </w:p>
    <w:p w14:paraId="27789943" w14:textId="77777777" w:rsidR="009D4EA2" w:rsidRPr="00C87285" w:rsidRDefault="009D4EA2" w:rsidP="009D4EA2">
      <w:pPr>
        <w:spacing w:line="360" w:lineRule="auto"/>
        <w:jc w:val="both"/>
        <w:rPr>
          <w:rFonts w:ascii="Arial" w:hAnsi="Arial" w:cs="Arial"/>
          <w:sz w:val="22"/>
        </w:rPr>
      </w:pPr>
    </w:p>
    <w:p w14:paraId="589C731C" w14:textId="77777777" w:rsidR="009D4EA2" w:rsidRPr="00C87285" w:rsidRDefault="009D4EA2" w:rsidP="009D4EA2">
      <w:pPr>
        <w:spacing w:line="360" w:lineRule="auto"/>
        <w:jc w:val="both"/>
        <w:rPr>
          <w:rFonts w:ascii="Arial" w:hAnsi="Arial" w:cs="Arial"/>
          <w:sz w:val="22"/>
        </w:rPr>
      </w:pPr>
    </w:p>
    <w:p w14:paraId="04F8ECDD" w14:textId="77777777" w:rsidR="009D4EA2" w:rsidRPr="00C87285" w:rsidRDefault="009D4EA2" w:rsidP="009D4EA2">
      <w:pPr>
        <w:spacing w:line="360" w:lineRule="auto"/>
        <w:jc w:val="both"/>
        <w:rPr>
          <w:rFonts w:ascii="Arial" w:hAnsi="Arial" w:cs="Arial"/>
          <w:sz w:val="22"/>
        </w:rPr>
      </w:pPr>
    </w:p>
    <w:p w14:paraId="5CA39F25" w14:textId="77777777" w:rsidR="009D4EA2" w:rsidRPr="00C87285" w:rsidRDefault="009D4EA2" w:rsidP="009D4EA2">
      <w:pPr>
        <w:spacing w:line="360" w:lineRule="auto"/>
        <w:jc w:val="both"/>
        <w:rPr>
          <w:rFonts w:ascii="Arial" w:hAnsi="Arial" w:cs="Arial"/>
          <w:sz w:val="22"/>
        </w:rPr>
      </w:pPr>
    </w:p>
    <w:p w14:paraId="0C1D2583" w14:textId="77777777" w:rsidR="009D4EA2" w:rsidRPr="00C87285" w:rsidRDefault="009D4EA2" w:rsidP="009D4EA2">
      <w:pPr>
        <w:spacing w:line="360" w:lineRule="auto"/>
        <w:jc w:val="both"/>
        <w:rPr>
          <w:rFonts w:ascii="Arial" w:hAnsi="Arial" w:cs="Arial"/>
          <w:sz w:val="22"/>
        </w:rPr>
      </w:pPr>
    </w:p>
    <w:p w14:paraId="5534C89D" w14:textId="77777777" w:rsidR="009D4EA2" w:rsidRPr="00C87285" w:rsidRDefault="009D4EA2" w:rsidP="009D4EA2">
      <w:pPr>
        <w:spacing w:line="360" w:lineRule="auto"/>
        <w:jc w:val="both"/>
        <w:rPr>
          <w:rFonts w:ascii="Arial" w:hAnsi="Arial" w:cs="Arial"/>
          <w:sz w:val="22"/>
        </w:rPr>
      </w:pPr>
    </w:p>
    <w:p w14:paraId="65010773" w14:textId="77777777" w:rsidR="009D4EA2" w:rsidRPr="00C87285" w:rsidRDefault="009D4EA2" w:rsidP="009D4EA2">
      <w:pPr>
        <w:spacing w:line="360" w:lineRule="auto"/>
        <w:jc w:val="both"/>
        <w:rPr>
          <w:rFonts w:ascii="Arial" w:hAnsi="Arial" w:cs="Arial"/>
          <w:sz w:val="22"/>
        </w:rPr>
      </w:pPr>
    </w:p>
    <w:p w14:paraId="7387AD80" w14:textId="77777777" w:rsidR="009D4EA2" w:rsidRDefault="009D4EA2" w:rsidP="009D4EA2">
      <w:pPr>
        <w:pStyle w:val="Heading1"/>
        <w:spacing w:line="360" w:lineRule="auto"/>
      </w:pPr>
      <w:bookmarkStart w:id="1" w:name="_Toc215245813"/>
      <w:r w:rsidRPr="00322F33">
        <w:t>Structure of the respiratory system</w:t>
      </w:r>
      <w:bookmarkEnd w:id="1"/>
    </w:p>
    <w:p w14:paraId="371808D4" w14:textId="1F8D9817" w:rsidR="009D4EA2" w:rsidRPr="00C87285" w:rsidRDefault="009D4EA2" w:rsidP="009D4EA2">
      <w:pPr>
        <w:spacing w:line="360" w:lineRule="auto"/>
        <w:jc w:val="both"/>
        <w:rPr>
          <w:rFonts w:ascii="Arial" w:hAnsi="Arial" w:cs="Arial"/>
          <w:sz w:val="22"/>
        </w:rPr>
      </w:pPr>
      <w:r w:rsidRPr="00C87285">
        <w:rPr>
          <w:rFonts w:ascii="Arial" w:hAnsi="Arial" w:cs="Arial"/>
          <w:sz w:val="22"/>
        </w:rPr>
        <w:t>The respiratory system is a highly specialised network of organs and tissues designed to deliver oxygen to the body and remove carbon dioxide. Its structure is divided into the upper respiratory tract and the lower respiratory tract, each performing specific protective and functional roles</w:t>
      </w:r>
      <w:r w:rsidR="00B9471A">
        <w:rPr>
          <w:rFonts w:ascii="Arial" w:hAnsi="Arial" w:cs="Arial"/>
          <w:sz w:val="22"/>
        </w:rPr>
        <w:t xml:space="preserve"> </w:t>
      </w:r>
      <w:r w:rsidR="00B9471A" w:rsidRPr="00B9471A">
        <w:rPr>
          <w:rFonts w:ascii="Arial" w:hAnsi="Arial" w:cs="Arial"/>
          <w:b/>
          <w:bCs/>
          <w:sz w:val="22"/>
        </w:rPr>
        <w:t>(Cleveland Clinic, 2024)</w:t>
      </w:r>
      <w:r w:rsidRPr="00B9471A">
        <w:rPr>
          <w:rFonts w:ascii="Arial" w:hAnsi="Arial" w:cs="Arial"/>
          <w:b/>
          <w:bCs/>
          <w:sz w:val="22"/>
        </w:rPr>
        <w:t xml:space="preserve">. </w:t>
      </w:r>
      <w:r w:rsidRPr="00C87285">
        <w:rPr>
          <w:rFonts w:ascii="Arial" w:hAnsi="Arial" w:cs="Arial"/>
          <w:sz w:val="22"/>
        </w:rPr>
        <w:t>Understanding this structure is crucial to appreciating how conditions such as asthma can disrupt normal respiratory function, as depicted in diagram 2</w:t>
      </w:r>
      <w:r w:rsidR="00B9471A">
        <w:rPr>
          <w:rFonts w:ascii="Arial" w:hAnsi="Arial" w:cs="Arial"/>
          <w:sz w:val="22"/>
        </w:rPr>
        <w:t>.</w:t>
      </w:r>
    </w:p>
    <w:p w14:paraId="30177446" w14:textId="77777777" w:rsidR="009D4EA2" w:rsidRPr="00C87285" w:rsidRDefault="009D4EA2" w:rsidP="009D4EA2">
      <w:pPr>
        <w:spacing w:line="360" w:lineRule="auto"/>
        <w:jc w:val="both"/>
        <w:rPr>
          <w:rFonts w:ascii="Arial" w:hAnsi="Arial" w:cs="Arial"/>
          <w:sz w:val="22"/>
        </w:rPr>
      </w:pPr>
    </w:p>
    <w:p w14:paraId="0ED4714E" w14:textId="77777777" w:rsidR="009D4EA2" w:rsidRPr="00C87285" w:rsidRDefault="009D4EA2" w:rsidP="009D4EA2">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7285">
        <w:rPr>
          <w:rFonts w:ascii="Arial" w:hAnsi="Arial" w:cs="Arial"/>
          <w:noProof/>
          <w:sz w:val="22"/>
        </w:rPr>
        <w:drawing>
          <wp:inline distT="0" distB="0" distL="0" distR="0" wp14:anchorId="0B62991F" wp14:editId="6098FF0B">
            <wp:extent cx="2697215" cy="2361537"/>
            <wp:effectExtent l="0" t="0" r="8255" b="1270"/>
            <wp:docPr id="2" name="Picture 1" descr="Human Respiratory System Diagram Labe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man Respiratory System Diagram Label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99824" cy="2451376"/>
                    </a:xfrm>
                    <a:prstGeom prst="rect">
                      <a:avLst/>
                    </a:prstGeom>
                    <a:noFill/>
                    <a:ln>
                      <a:noFill/>
                    </a:ln>
                  </pic:spPr>
                </pic:pic>
              </a:graphicData>
            </a:graphic>
          </wp:inline>
        </w:drawing>
      </w:r>
    </w:p>
    <w:p w14:paraId="070B88F1" w14:textId="3DC6A707" w:rsidR="009D4EA2" w:rsidRPr="00C87285" w:rsidRDefault="009D4EA2" w:rsidP="009D4EA2">
      <w:pPr>
        <w:rPr>
          <w:rFonts w:ascii="Arial" w:hAnsi="Arial" w:cs="Arial"/>
          <w:sz w:val="22"/>
        </w:rPr>
      </w:pPr>
      <w:r w:rsidRPr="00C87285">
        <w:rPr>
          <w:rFonts w:ascii="Arial" w:hAnsi="Arial" w:cs="Arial"/>
          <w:sz w:val="22"/>
        </w:rPr>
        <w:t xml:space="preserve">Diagram 2: </w:t>
      </w:r>
      <w:r>
        <w:rPr>
          <w:rFonts w:ascii="Arial" w:hAnsi="Arial" w:cs="Arial"/>
          <w:sz w:val="22"/>
        </w:rPr>
        <w:t xml:space="preserve">A picture of the structure of the respiratory </w:t>
      </w:r>
      <w:r w:rsidRPr="001D5877">
        <w:rPr>
          <w:rFonts w:ascii="Arial" w:hAnsi="Arial" w:cs="Arial"/>
          <w:sz w:val="22"/>
        </w:rPr>
        <w:t>system</w:t>
      </w:r>
      <w:r w:rsidR="001D5877" w:rsidRPr="001D5877">
        <w:rPr>
          <w:rFonts w:ascii="Arial" w:hAnsi="Arial" w:cs="Arial"/>
          <w:sz w:val="22"/>
        </w:rPr>
        <w:t xml:space="preserve"> </w:t>
      </w:r>
      <w:r w:rsidR="001D5877" w:rsidRPr="001D5877">
        <w:rPr>
          <w:rFonts w:ascii="Arial" w:hAnsi="Arial" w:cs="Arial"/>
          <w:b/>
          <w:bCs/>
          <w:sz w:val="22"/>
        </w:rPr>
        <w:t>(San, 2025)</w:t>
      </w:r>
      <w:r w:rsidR="008E3FE6">
        <w:rPr>
          <w:rFonts w:ascii="Arial" w:hAnsi="Arial" w:cs="Arial"/>
          <w:sz w:val="22"/>
        </w:rPr>
        <w:t xml:space="preserve"> </w:t>
      </w:r>
    </w:p>
    <w:p w14:paraId="60914397" w14:textId="77777777" w:rsidR="009D4EA2" w:rsidRDefault="009D4EA2" w:rsidP="009D4EA2">
      <w:pPr>
        <w:spacing w:line="360" w:lineRule="auto"/>
        <w:jc w:val="both"/>
        <w:rPr>
          <w:rFonts w:ascii="Arial" w:hAnsi="Arial" w:cs="Arial"/>
          <w:b/>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7285">
        <w:rPr>
          <w:rFonts w:ascii="Arial" w:hAnsi="Arial" w:cs="Arial"/>
          <w:b/>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FDAE0FB" w14:textId="77777777" w:rsidR="009D4EA2" w:rsidRPr="009D4EA2" w:rsidRDefault="009D4EA2" w:rsidP="009D4EA2">
      <w:pPr>
        <w:pStyle w:val="Heading2"/>
        <w:spacing w:line="360" w:lineRule="auto"/>
      </w:pPr>
      <w:bookmarkStart w:id="2" w:name="_Toc215244679"/>
      <w:bookmarkStart w:id="3" w:name="_Toc215245814"/>
      <w:r w:rsidRPr="009D4EA2">
        <w:t>Upper Respiratory Tract</w:t>
      </w:r>
      <w:bookmarkEnd w:id="2"/>
      <w:bookmarkEnd w:id="3"/>
    </w:p>
    <w:p w14:paraId="535DFD53" w14:textId="269C268C" w:rsidR="009D4EA2" w:rsidRPr="00C87285" w:rsidRDefault="009D4EA2" w:rsidP="009D4EA2">
      <w:pPr>
        <w:spacing w:line="360" w:lineRule="auto"/>
        <w:jc w:val="both"/>
        <w:rPr>
          <w:rFonts w:ascii="Arial" w:hAnsi="Arial" w:cs="Arial"/>
          <w:sz w:val="22"/>
        </w:rPr>
      </w:pPr>
      <w:r w:rsidRPr="00C87285">
        <w:rPr>
          <w:rFonts w:ascii="Arial" w:hAnsi="Arial" w:cs="Arial"/>
          <w:sz w:val="22"/>
        </w:rPr>
        <w:t xml:space="preserve">The upper respiratory tract consists of the nose, nasal cavity, </w:t>
      </w:r>
      <w:r w:rsidRPr="00C87285">
        <w:rPr>
          <w:rFonts w:ascii="Arial" w:hAnsi="Arial" w:cs="Arial"/>
          <w:b/>
          <w:bCs/>
          <w:sz w:val="22"/>
        </w:rPr>
        <w:t>pharynx</w:t>
      </w:r>
      <w:r w:rsidRPr="00C87285">
        <w:rPr>
          <w:rFonts w:ascii="Arial" w:hAnsi="Arial" w:cs="Arial"/>
          <w:sz w:val="22"/>
        </w:rPr>
        <w:t xml:space="preserve">, and </w:t>
      </w:r>
      <w:r w:rsidRPr="00C87285">
        <w:rPr>
          <w:rFonts w:ascii="Arial" w:hAnsi="Arial" w:cs="Arial"/>
          <w:b/>
          <w:bCs/>
          <w:sz w:val="22"/>
        </w:rPr>
        <w:t>larynx</w:t>
      </w:r>
      <w:r w:rsidRPr="00C87285">
        <w:rPr>
          <w:rFonts w:ascii="Arial" w:hAnsi="Arial" w:cs="Arial"/>
          <w:sz w:val="22"/>
        </w:rPr>
        <w:t xml:space="preserve">. Air enters through the nostrils and is directed into the nasal cavity, which serves to filter, </w:t>
      </w:r>
      <w:r w:rsidRPr="00C87285">
        <w:rPr>
          <w:rFonts w:ascii="Arial" w:hAnsi="Arial" w:cs="Arial"/>
          <w:b/>
          <w:bCs/>
          <w:sz w:val="22"/>
        </w:rPr>
        <w:t>warm,</w:t>
      </w:r>
      <w:r w:rsidRPr="00C87285">
        <w:rPr>
          <w:rFonts w:ascii="Arial" w:hAnsi="Arial" w:cs="Arial"/>
          <w:sz w:val="22"/>
        </w:rPr>
        <w:t xml:space="preserve"> and </w:t>
      </w:r>
      <w:r w:rsidRPr="00C87285">
        <w:rPr>
          <w:rFonts w:ascii="Arial" w:hAnsi="Arial" w:cs="Arial"/>
          <w:b/>
          <w:bCs/>
          <w:sz w:val="22"/>
        </w:rPr>
        <w:t>humidify</w:t>
      </w:r>
      <w:r w:rsidRPr="00C87285">
        <w:rPr>
          <w:rFonts w:ascii="Arial" w:hAnsi="Arial" w:cs="Arial"/>
          <w:sz w:val="22"/>
        </w:rPr>
        <w:t xml:space="preserve"> the inspired air. The nasal cavity is lined with cilia and </w:t>
      </w:r>
      <w:r w:rsidRPr="00C87285">
        <w:rPr>
          <w:rFonts w:ascii="Arial" w:hAnsi="Arial" w:cs="Arial"/>
          <w:b/>
          <w:bCs/>
          <w:sz w:val="22"/>
        </w:rPr>
        <w:t>mucous membranes</w:t>
      </w:r>
      <w:r w:rsidRPr="00C87285">
        <w:rPr>
          <w:rFonts w:ascii="Arial" w:hAnsi="Arial" w:cs="Arial"/>
          <w:sz w:val="22"/>
        </w:rPr>
        <w:t xml:space="preserve">, which trap dust particles, pathogens, and other impurities, preventing them from entering the lower airways. The nasal turbinate increases the surface area inside the nasal cavity, enhancing this protective function </w:t>
      </w:r>
      <w:r w:rsidR="00B9471A" w:rsidRPr="00B9471A">
        <w:rPr>
          <w:rFonts w:ascii="Arial" w:hAnsi="Arial" w:cs="Arial"/>
          <w:b/>
          <w:bCs/>
          <w:sz w:val="22"/>
        </w:rPr>
        <w:t>(</w:t>
      </w:r>
      <w:proofErr w:type="spellStart"/>
      <w:r w:rsidR="00B9471A" w:rsidRPr="00B9471A">
        <w:rPr>
          <w:rFonts w:ascii="Arial" w:hAnsi="Arial" w:cs="Arial"/>
          <w:b/>
          <w:bCs/>
          <w:sz w:val="22"/>
        </w:rPr>
        <w:t>Physiopedia</w:t>
      </w:r>
      <w:proofErr w:type="spellEnd"/>
      <w:r w:rsidR="00B9471A" w:rsidRPr="00B9471A">
        <w:rPr>
          <w:rFonts w:ascii="Arial" w:hAnsi="Arial" w:cs="Arial"/>
          <w:b/>
          <w:bCs/>
          <w:sz w:val="22"/>
        </w:rPr>
        <w:t>, 2023)</w:t>
      </w:r>
      <w:r w:rsidR="00B9471A" w:rsidRPr="00B9471A">
        <w:rPr>
          <w:rFonts w:ascii="Arial" w:hAnsi="Arial" w:cs="Arial"/>
          <w:b/>
          <w:bCs/>
          <w:sz w:val="22"/>
        </w:rPr>
        <w:t>.</w:t>
      </w:r>
    </w:p>
    <w:p w14:paraId="57CC4D71" w14:textId="77777777" w:rsidR="009D4EA2" w:rsidRPr="00C87285" w:rsidRDefault="009D4EA2" w:rsidP="009D4EA2">
      <w:p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7285">
        <w:rPr>
          <w:rFonts w:ascii="Arial" w:hAnsi="Arial" w:cs="Arial"/>
          <w:noProof/>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inline distT="0" distB="0" distL="0" distR="0" wp14:anchorId="687D3F75" wp14:editId="27F84C03">
            <wp:extent cx="3914248" cy="3196590"/>
            <wp:effectExtent l="0" t="0" r="0" b="3810"/>
            <wp:docPr id="297347520" name="Picture 1" descr="Upper Respiratory Tract Infographic Diagram Stock Vector - Illustr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pper Respiratory Tract Infographic Diagram Stock Vector - Illustration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8403" cy="3216316"/>
                    </a:xfrm>
                    <a:prstGeom prst="rect">
                      <a:avLst/>
                    </a:prstGeom>
                    <a:noFill/>
                    <a:ln>
                      <a:noFill/>
                    </a:ln>
                  </pic:spPr>
                </pic:pic>
              </a:graphicData>
            </a:graphic>
          </wp:inline>
        </w:drawing>
      </w:r>
    </w:p>
    <w:p w14:paraId="53C3BE4B" w14:textId="140C2F35" w:rsidR="009D4EA2" w:rsidRPr="00CD2385" w:rsidRDefault="009D4EA2" w:rsidP="009D4EA2">
      <w:pPr>
        <w:rPr>
          <w:rFonts w:ascii="Arial" w:hAnsi="Arial" w:cs="Arial"/>
          <w:sz w:val="22"/>
        </w:rPr>
      </w:pPr>
      <w:r w:rsidRPr="00CD2385">
        <w:rPr>
          <w:rFonts w:ascii="Arial" w:hAnsi="Arial" w:cs="Arial"/>
          <w:sz w:val="22"/>
        </w:rPr>
        <w:t xml:space="preserve">Diagram 3: A picture of the upper respiratory tract </w:t>
      </w:r>
      <w:r w:rsidR="00440105" w:rsidRPr="00440105">
        <w:rPr>
          <w:b/>
          <w:bCs/>
        </w:rPr>
        <w:t>(</w:t>
      </w:r>
      <w:proofErr w:type="spellStart"/>
      <w:r w:rsidR="00440105" w:rsidRPr="00440105">
        <w:rPr>
          <w:rFonts w:ascii="Arial" w:hAnsi="Arial" w:cs="Arial"/>
          <w:b/>
          <w:bCs/>
          <w:sz w:val="22"/>
        </w:rPr>
        <w:t>darrin</w:t>
      </w:r>
      <w:proofErr w:type="spellEnd"/>
      <w:r w:rsidR="00440105" w:rsidRPr="00440105">
        <w:rPr>
          <w:rFonts w:ascii="Arial" w:hAnsi="Arial" w:cs="Arial"/>
          <w:b/>
          <w:bCs/>
          <w:sz w:val="22"/>
        </w:rPr>
        <w:t>, 2014)</w:t>
      </w:r>
    </w:p>
    <w:p w14:paraId="17681FB6" w14:textId="77777777" w:rsidR="009D4EA2" w:rsidRPr="00C87285" w:rsidRDefault="009D4EA2" w:rsidP="009D4EA2">
      <w:p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954224" w14:textId="3E99512A" w:rsidR="009D4EA2" w:rsidRDefault="009D4EA2" w:rsidP="009D4EA2">
      <w:pPr>
        <w:spacing w:line="360" w:lineRule="auto"/>
        <w:jc w:val="both"/>
        <w:rPr>
          <w:rFonts w:ascii="Arial" w:hAnsi="Arial" w:cs="Arial"/>
          <w:sz w:val="22"/>
        </w:rPr>
      </w:pPr>
      <w:r w:rsidRPr="00CD2385">
        <w:rPr>
          <w:rFonts w:ascii="Arial" w:hAnsi="Arial" w:cs="Arial"/>
          <w:sz w:val="22"/>
        </w:rPr>
        <w:t xml:space="preserve">The </w:t>
      </w:r>
      <w:r w:rsidRPr="00CD2385">
        <w:rPr>
          <w:rFonts w:ascii="Arial" w:hAnsi="Arial" w:cs="Arial"/>
          <w:b/>
          <w:bCs/>
          <w:sz w:val="22"/>
        </w:rPr>
        <w:t>pharynx,</w:t>
      </w:r>
      <w:r w:rsidRPr="00CD2385">
        <w:rPr>
          <w:rFonts w:ascii="Arial" w:hAnsi="Arial" w:cs="Arial"/>
          <w:sz w:val="22"/>
        </w:rPr>
        <w:t xml:space="preserve"> commonly referred to as the throat, is a muscular passageway for both air and food, subdivided into the </w:t>
      </w:r>
      <w:r w:rsidRPr="00CD2385">
        <w:rPr>
          <w:rFonts w:ascii="Arial" w:hAnsi="Arial" w:cs="Arial"/>
          <w:b/>
          <w:bCs/>
          <w:sz w:val="22"/>
        </w:rPr>
        <w:t>nasopharynx,</w:t>
      </w:r>
      <w:r w:rsidRPr="00CD2385">
        <w:rPr>
          <w:rFonts w:ascii="Arial" w:hAnsi="Arial" w:cs="Arial"/>
          <w:sz w:val="22"/>
        </w:rPr>
        <w:t xml:space="preserve"> </w:t>
      </w:r>
      <w:r w:rsidRPr="00CD2385">
        <w:rPr>
          <w:rFonts w:ascii="Arial" w:hAnsi="Arial" w:cs="Arial"/>
          <w:b/>
          <w:bCs/>
          <w:sz w:val="22"/>
        </w:rPr>
        <w:t>oropharynx</w:t>
      </w:r>
      <w:r w:rsidRPr="00CD2385">
        <w:rPr>
          <w:rFonts w:ascii="Arial" w:hAnsi="Arial" w:cs="Arial"/>
          <w:sz w:val="22"/>
        </w:rPr>
        <w:t xml:space="preserve">, and </w:t>
      </w:r>
      <w:r w:rsidRPr="00CD2385">
        <w:rPr>
          <w:rFonts w:ascii="Arial" w:hAnsi="Arial" w:cs="Arial"/>
          <w:b/>
          <w:bCs/>
          <w:sz w:val="22"/>
        </w:rPr>
        <w:t>laryngopharynx</w:t>
      </w:r>
      <w:r w:rsidRPr="00CD2385">
        <w:rPr>
          <w:rFonts w:ascii="Arial" w:hAnsi="Arial" w:cs="Arial"/>
          <w:sz w:val="22"/>
        </w:rPr>
        <w:t>. The epiglottis, a flap of cartilage, closes over the larynx during swallowing to prevent aspiration of food or liquids into the trachea. The larynx, or voice box, lies below the pharynx and contains the vocal cords. It also serves as a protective mechanism, triggering reflexes such as coughing when foreign particles are detected</w:t>
      </w:r>
      <w:r w:rsidRPr="00B9471A">
        <w:rPr>
          <w:rFonts w:ascii="Arial" w:hAnsi="Arial" w:cs="Arial"/>
          <w:b/>
          <w:bCs/>
          <w:sz w:val="22"/>
        </w:rPr>
        <w:t xml:space="preserve"> </w:t>
      </w:r>
      <w:r w:rsidR="00B9471A" w:rsidRPr="00B9471A">
        <w:rPr>
          <w:rFonts w:ascii="Arial" w:hAnsi="Arial" w:cs="Arial"/>
          <w:b/>
          <w:bCs/>
          <w:sz w:val="22"/>
        </w:rPr>
        <w:t>(Travers, 2020)</w:t>
      </w:r>
      <w:r w:rsidR="00B9471A">
        <w:rPr>
          <w:rFonts w:ascii="Arial" w:hAnsi="Arial" w:cs="Arial"/>
          <w:b/>
          <w:bCs/>
          <w:sz w:val="22"/>
        </w:rPr>
        <w:t>.</w:t>
      </w:r>
    </w:p>
    <w:p w14:paraId="49171B52" w14:textId="77777777" w:rsidR="009D4EA2" w:rsidRPr="00CD2385" w:rsidRDefault="009D4EA2" w:rsidP="009D4EA2">
      <w:pPr>
        <w:spacing w:line="360" w:lineRule="auto"/>
        <w:jc w:val="both"/>
        <w:rPr>
          <w:rFonts w:ascii="Arial" w:hAnsi="Arial" w:cs="Arial"/>
          <w:sz w:val="22"/>
        </w:rPr>
      </w:pPr>
    </w:p>
    <w:p w14:paraId="167FF421" w14:textId="77777777" w:rsidR="009D4EA2" w:rsidRDefault="009D4EA2" w:rsidP="009D4EA2">
      <w:pPr>
        <w:pStyle w:val="Heading2"/>
        <w:spacing w:line="360" w:lineRule="auto"/>
      </w:pPr>
      <w:bookmarkStart w:id="4" w:name="_Toc215244680"/>
      <w:bookmarkStart w:id="5" w:name="_Toc215245815"/>
      <w:r w:rsidRPr="00CD2385">
        <w:t>Lower Respiratory Tract</w:t>
      </w:r>
      <w:bookmarkEnd w:id="4"/>
      <w:bookmarkEnd w:id="5"/>
    </w:p>
    <w:p w14:paraId="3F0A3019" w14:textId="660D9964" w:rsidR="009D4EA2" w:rsidRPr="000531DA" w:rsidRDefault="009D4EA2" w:rsidP="009D4EA2">
      <w:pPr>
        <w:spacing w:line="360" w:lineRule="auto"/>
        <w:jc w:val="both"/>
        <w:rPr>
          <w:rFonts w:ascii="Arial" w:hAnsi="Arial" w:cs="Arial"/>
          <w:b/>
          <w:bCs/>
          <w:sz w:val="22"/>
        </w:rPr>
      </w:pPr>
      <w:r w:rsidRPr="00CD2385">
        <w:rPr>
          <w:rFonts w:ascii="Arial" w:hAnsi="Arial" w:cs="Arial"/>
          <w:sz w:val="22"/>
        </w:rPr>
        <w:t xml:space="preserve">The lower respiratory tract comprises the trachea, bronchi, bronchioles, alveoli, and lungs. The trachea, or windpipe, is a rigid structure supported by C-shaped cartilage rings, maintaining airway patency during breathing. Its inner lining consists of ciliated pseudostratified columnar epithelium and goblet cells, which secrete mucus to trap foreign particles. The coordinated movement of cilia, known as the mucociliary escalator, moves mucus upwards towards the pharynx to be expelled or swallowed </w:t>
      </w:r>
      <w:r w:rsidR="000531DA" w:rsidRPr="000531DA">
        <w:rPr>
          <w:rFonts w:ascii="Arial" w:hAnsi="Arial" w:cs="Arial"/>
          <w:b/>
          <w:bCs/>
          <w:sz w:val="22"/>
        </w:rPr>
        <w:t>(The Respiratory System</w:t>
      </w:r>
      <w:r w:rsidR="000531DA" w:rsidRPr="000531DA">
        <w:rPr>
          <w:rFonts w:ascii="Arial" w:hAnsi="Arial" w:cs="Arial"/>
          <w:b/>
          <w:bCs/>
          <w:sz w:val="22"/>
        </w:rPr>
        <w:t>,</w:t>
      </w:r>
      <w:r w:rsidR="000531DA" w:rsidRPr="000531DA">
        <w:rPr>
          <w:rFonts w:ascii="Arial" w:hAnsi="Arial" w:cs="Arial"/>
          <w:b/>
          <w:bCs/>
          <w:sz w:val="22"/>
        </w:rPr>
        <w:t xml:space="preserve"> 2015)</w:t>
      </w:r>
      <w:r w:rsidRPr="000531DA">
        <w:rPr>
          <w:rFonts w:ascii="Arial" w:hAnsi="Arial" w:cs="Arial"/>
          <w:b/>
          <w:bCs/>
          <w:sz w:val="22"/>
        </w:rPr>
        <w:t>.</w:t>
      </w:r>
    </w:p>
    <w:p w14:paraId="04E404CE" w14:textId="77777777" w:rsidR="009D4EA2" w:rsidRPr="000531DA" w:rsidRDefault="009D4EA2" w:rsidP="009D4EA2">
      <w:pPr>
        <w:spacing w:line="360" w:lineRule="auto"/>
        <w:jc w:val="both"/>
        <w:rPr>
          <w:rFonts w:ascii="Arial" w:hAnsi="Arial" w:cs="Arial"/>
          <w:b/>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98FE85" w14:textId="77777777" w:rsidR="009D4EA2" w:rsidRDefault="009D4EA2" w:rsidP="009D4EA2">
      <w:p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7285">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r w:rsidRPr="00C87285">
        <w:rPr>
          <w:rFonts w:ascii="Arial" w:hAnsi="Arial" w:cs="Arial"/>
          <w:noProof/>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7B88E721" wp14:editId="4E17C73C">
            <wp:extent cx="4164594" cy="3448462"/>
            <wp:effectExtent l="0" t="0" r="7620" b="0"/>
            <wp:docPr id="1209901175" name="Picture 2" descr="A diagram of the human lu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901175" name="Picture 2" descr="A diagram of the human lung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60616" cy="3527972"/>
                    </a:xfrm>
                    <a:prstGeom prst="rect">
                      <a:avLst/>
                    </a:prstGeom>
                    <a:noFill/>
                  </pic:spPr>
                </pic:pic>
              </a:graphicData>
            </a:graphic>
          </wp:inline>
        </w:drawing>
      </w:r>
    </w:p>
    <w:p w14:paraId="21DC7B05" w14:textId="7568BD57" w:rsidR="00BD5CB3" w:rsidRPr="00440105" w:rsidRDefault="00BD5CB3" w:rsidP="009D4EA2">
      <w:pPr>
        <w:spacing w:line="360" w:lineRule="auto"/>
        <w:jc w:val="both"/>
        <w:rPr>
          <w:rFonts w:ascii="Arial" w:hAnsi="Arial" w:cs="Arial"/>
          <w:b/>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2385">
        <w:rPr>
          <w:rFonts w:ascii="Arial" w:hAnsi="Arial" w:cs="Arial"/>
          <w:sz w:val="22"/>
        </w:rPr>
        <w:t xml:space="preserve">Diagram </w:t>
      </w:r>
      <w:r w:rsidRPr="00440105">
        <w:rPr>
          <w:rFonts w:ascii="Arial" w:hAnsi="Arial" w:cs="Arial"/>
          <w:sz w:val="22"/>
        </w:rPr>
        <w:t>3:</w:t>
      </w:r>
      <w:r w:rsidRPr="00440105">
        <w:rPr>
          <w:rFonts w:ascii="Arial" w:hAnsi="Arial" w:cs="Arial"/>
          <w:sz w:val="22"/>
        </w:rPr>
        <w:t xml:space="preserve"> a picture of the lower Respiratory Tract</w:t>
      </w:r>
      <w:r w:rsidR="00440105" w:rsidRPr="00440105">
        <w:rPr>
          <w:rFonts w:ascii="Arial" w:hAnsi="Arial" w:cs="Arial"/>
          <w:sz w:val="22"/>
        </w:rPr>
        <w:t xml:space="preserve"> </w:t>
      </w:r>
      <w:r w:rsidR="00440105" w:rsidRPr="00440105">
        <w:rPr>
          <w:rFonts w:ascii="Arial" w:hAnsi="Arial" w:cs="Arial"/>
          <w:b/>
          <w:bCs/>
          <w:sz w:val="22"/>
        </w:rPr>
        <w:t>(The Respiratory System</w:t>
      </w:r>
      <w:r w:rsidR="00440105" w:rsidRPr="00440105">
        <w:rPr>
          <w:rFonts w:ascii="Arial" w:hAnsi="Arial" w:cs="Arial"/>
          <w:b/>
          <w:bCs/>
          <w:sz w:val="22"/>
        </w:rPr>
        <w:t>,</w:t>
      </w:r>
      <w:r w:rsidR="00440105" w:rsidRPr="00440105">
        <w:rPr>
          <w:rFonts w:ascii="Arial" w:hAnsi="Arial" w:cs="Arial"/>
          <w:b/>
          <w:bCs/>
          <w:sz w:val="22"/>
        </w:rPr>
        <w:t xml:space="preserve"> 2015)</w:t>
      </w:r>
    </w:p>
    <w:p w14:paraId="1A690A30" w14:textId="77777777" w:rsidR="009D4EA2" w:rsidRPr="00BD5CB3" w:rsidRDefault="009D4EA2" w:rsidP="00BD5CB3"/>
    <w:p w14:paraId="1294EE50" w14:textId="71050C4B" w:rsidR="000531DA" w:rsidRPr="000531DA" w:rsidRDefault="00BD5CB3" w:rsidP="000531DA">
      <w:pPr>
        <w:spacing w:line="360" w:lineRule="auto"/>
        <w:jc w:val="both"/>
        <w:rPr>
          <w:rFonts w:ascii="Arial" w:hAnsi="Arial" w:cs="Arial"/>
          <w:color w:val="000000" w:themeColor="text1"/>
          <w:sz w:val="22"/>
        </w:rPr>
      </w:pPr>
      <w:r w:rsidRPr="00BD5CB3">
        <w:rPr>
          <w:rFonts w:ascii="Arial" w:hAnsi="Arial" w:cs="Arial"/>
          <w:color w:val="000000" w:themeColor="text1"/>
          <w:sz w:val="22"/>
          <w:shd w:val="clear" w:color="auto" w:fill="FFFFFF"/>
        </w:rPr>
        <w:t xml:space="preserve">The trachea branches off into the right and left primary bronchus, which lead into the lungs and continue to subdivide into secondary and tertiary </w:t>
      </w:r>
      <w:r>
        <w:rPr>
          <w:rFonts w:ascii="Arial" w:hAnsi="Arial" w:cs="Arial"/>
          <w:color w:val="000000" w:themeColor="text1"/>
          <w:sz w:val="22"/>
          <w:shd w:val="clear" w:color="auto" w:fill="FFFFFF"/>
        </w:rPr>
        <w:t>bronchi</w:t>
      </w:r>
      <w:r w:rsidRPr="00BD5CB3">
        <w:rPr>
          <w:rFonts w:ascii="Arial" w:hAnsi="Arial" w:cs="Arial"/>
          <w:color w:val="000000" w:themeColor="text1"/>
          <w:sz w:val="22"/>
          <w:shd w:val="clear" w:color="auto" w:fill="FFFFFF"/>
        </w:rPr>
        <w:t xml:space="preserve"> until bronchioles are formed. Corresponding to the size reduction of these passages, there is less cartilage and increased smooth muscle, which enables bronchioles to regulate airflow. Bronchiole regulation </w:t>
      </w:r>
      <w:r>
        <w:rPr>
          <w:rFonts w:ascii="Arial" w:hAnsi="Arial" w:cs="Arial"/>
          <w:color w:val="000000" w:themeColor="text1"/>
          <w:sz w:val="22"/>
          <w:shd w:val="clear" w:color="auto" w:fill="FFFFFF"/>
        </w:rPr>
        <w:t>of</w:t>
      </w:r>
      <w:r w:rsidRPr="00BD5CB3">
        <w:rPr>
          <w:rFonts w:ascii="Arial" w:hAnsi="Arial" w:cs="Arial"/>
          <w:color w:val="000000" w:themeColor="text1"/>
          <w:sz w:val="22"/>
          <w:shd w:val="clear" w:color="auto" w:fill="FFFFFF"/>
        </w:rPr>
        <w:t xml:space="preserve"> airflow is critical in asthmatic patients because inflammation and smooth muscle contraction reduce the passage size of the bronchioles </w:t>
      </w:r>
      <w:r w:rsidR="000531DA" w:rsidRPr="000531DA">
        <w:rPr>
          <w:rFonts w:ascii="Arial" w:hAnsi="Arial" w:cs="Arial"/>
          <w:b/>
          <w:bCs/>
          <w:sz w:val="22"/>
        </w:rPr>
        <w:t>(Rad, 2020)</w:t>
      </w:r>
      <w:r w:rsidR="000531DA">
        <w:rPr>
          <w:rFonts w:ascii="Arial" w:hAnsi="Arial" w:cs="Arial"/>
          <w:b/>
          <w:bCs/>
          <w:sz w:val="22"/>
        </w:rPr>
        <w:t>.</w:t>
      </w:r>
      <w:bookmarkStart w:id="6" w:name="_Toc215244681"/>
      <w:bookmarkStart w:id="7" w:name="_Toc215245816"/>
    </w:p>
    <w:p w14:paraId="2E7E5ECC" w14:textId="5500965A" w:rsidR="009D4EA2" w:rsidRPr="009D4EA2" w:rsidRDefault="009D4EA2" w:rsidP="009D4EA2">
      <w:pPr>
        <w:pStyle w:val="Heading2"/>
        <w:spacing w:line="360" w:lineRule="auto"/>
      </w:pPr>
      <w:r w:rsidRPr="009D4EA2">
        <w:t>Gas exchange in lungs</w:t>
      </w:r>
      <w:bookmarkEnd w:id="6"/>
      <w:bookmarkEnd w:id="7"/>
    </w:p>
    <w:p w14:paraId="410795FF" w14:textId="153CD517" w:rsidR="009D4EA2" w:rsidRPr="00C87285" w:rsidRDefault="009D4EA2" w:rsidP="009D4EA2">
      <w:pPr>
        <w:spacing w:line="360" w:lineRule="auto"/>
        <w:jc w:val="both"/>
        <w:rPr>
          <w:rFonts w:ascii="Arial" w:hAnsi="Arial" w:cs="Arial"/>
          <w:sz w:val="22"/>
        </w:rPr>
      </w:pPr>
      <w:r w:rsidRPr="00C87285">
        <w:rPr>
          <w:rFonts w:ascii="Arial" w:hAnsi="Arial" w:cs="Arial"/>
          <w:sz w:val="22"/>
        </w:rPr>
        <w:t xml:space="preserve">Gas exchange occurs in the alveoli, small air sacs located at the ends of the bronchioles. Pulmonary capillaries surround each alveolus. When air is inhaled, oxygen reaches the alveoli, where its concentration is higher compared to the blood arriving from the body. Oxygen diffuses across the thin </w:t>
      </w:r>
      <w:r w:rsidRPr="00C87285">
        <w:rPr>
          <w:rFonts w:ascii="Arial" w:hAnsi="Arial" w:cs="Arial"/>
          <w:b/>
          <w:bCs/>
          <w:sz w:val="22"/>
        </w:rPr>
        <w:t>alveolar-capillary</w:t>
      </w:r>
      <w:r w:rsidRPr="00C87285">
        <w:rPr>
          <w:rFonts w:ascii="Arial" w:hAnsi="Arial" w:cs="Arial"/>
          <w:sz w:val="22"/>
        </w:rPr>
        <w:t xml:space="preserve"> </w:t>
      </w:r>
      <w:r w:rsidRPr="00C87285">
        <w:rPr>
          <w:rFonts w:ascii="Arial" w:hAnsi="Arial" w:cs="Arial"/>
          <w:b/>
          <w:bCs/>
          <w:sz w:val="22"/>
        </w:rPr>
        <w:t>membrane</w:t>
      </w:r>
      <w:r w:rsidRPr="00C87285">
        <w:rPr>
          <w:rFonts w:ascii="Arial" w:hAnsi="Arial" w:cs="Arial"/>
          <w:sz w:val="22"/>
        </w:rPr>
        <w:t xml:space="preserve"> and binds to haemoglobin in red blood cells. Meanwhile, carbon dioxide, which is more concentrated in the blood, diffuses out into the alveoli to be exhaled </w:t>
      </w:r>
      <w:r w:rsidR="000531DA" w:rsidRPr="000531DA">
        <w:rPr>
          <w:rFonts w:ascii="Arial" w:hAnsi="Arial" w:cs="Arial"/>
          <w:b/>
          <w:bCs/>
          <w:sz w:val="22"/>
        </w:rPr>
        <w:t>(BBC, 2024)</w:t>
      </w:r>
      <w:r w:rsidR="000531DA" w:rsidRPr="000531DA">
        <w:rPr>
          <w:rFonts w:ascii="Arial" w:hAnsi="Arial" w:cs="Arial"/>
          <w:b/>
          <w:bCs/>
          <w:sz w:val="22"/>
        </w:rPr>
        <w:t>.</w:t>
      </w:r>
    </w:p>
    <w:p w14:paraId="5B1221F7" w14:textId="6B024A90" w:rsidR="009D4EA2" w:rsidRPr="00C87285" w:rsidRDefault="009D4EA2" w:rsidP="009D4EA2">
      <w:pPr>
        <w:spacing w:line="360" w:lineRule="auto"/>
        <w:jc w:val="both"/>
        <w:rPr>
          <w:rFonts w:ascii="Arial" w:hAnsi="Arial" w:cs="Arial"/>
          <w:sz w:val="22"/>
        </w:rPr>
      </w:pPr>
      <w:r w:rsidRPr="00C87285">
        <w:rPr>
          <w:rFonts w:ascii="Arial" w:hAnsi="Arial" w:cs="Arial"/>
          <w:sz w:val="22"/>
        </w:rPr>
        <w:t xml:space="preserve">The process relies on a large surface area, thin membranes, and good ventilation. Conditions such as asthma reduce the efficiency of gas exchange. During an asthma episode, the airways become inflamed, narrowed, and filled with excess mucus, reducing airflow to the alveoli. This </w:t>
      </w:r>
      <w:r w:rsidRPr="00C87285">
        <w:rPr>
          <w:rFonts w:ascii="Arial" w:hAnsi="Arial" w:cs="Arial"/>
          <w:sz w:val="22"/>
        </w:rPr>
        <w:lastRenderedPageBreak/>
        <w:t>limits oxygen availability and prevents carbon dioxide from being removed effectively, leading to breathlessness and reduced oxygen saturation</w:t>
      </w:r>
      <w:r w:rsidR="000531DA">
        <w:rPr>
          <w:rFonts w:ascii="Arial" w:hAnsi="Arial" w:cs="Arial"/>
          <w:sz w:val="22"/>
        </w:rPr>
        <w:t>.</w:t>
      </w:r>
    </w:p>
    <w:p w14:paraId="61ADE1C3" w14:textId="77777777" w:rsidR="009D4EA2" w:rsidRPr="00C87285" w:rsidRDefault="009D4EA2" w:rsidP="009D4EA2">
      <w:pPr>
        <w:spacing w:line="360" w:lineRule="auto"/>
        <w:jc w:val="both"/>
        <w:rPr>
          <w:rFonts w:ascii="Arial" w:hAnsi="Arial" w:cs="Arial"/>
          <w:sz w:val="22"/>
        </w:rPr>
      </w:pPr>
      <w:r w:rsidRPr="00C87285">
        <w:rPr>
          <w:rFonts w:ascii="Arial" w:hAnsi="Arial" w:cs="Arial"/>
          <w:noProof/>
          <w:sz w:val="22"/>
        </w:rPr>
        <w:drawing>
          <wp:inline distT="0" distB="0" distL="0" distR="0" wp14:anchorId="01433885" wp14:editId="0ADBF321">
            <wp:extent cx="5278266" cy="5205046"/>
            <wp:effectExtent l="0" t="0" r="0" b="0"/>
            <wp:docPr id="2056652101" name="Picture 3" descr="Respiratory System Diagram With Oxy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spiratory System Diagram With Oxygen"/>
                    <pic:cNvPicPr>
                      <a:picLocks noChangeAspect="1" noChangeArrowheads="1"/>
                    </pic:cNvPicPr>
                  </pic:nvPicPr>
                  <pic:blipFill rotWithShape="1">
                    <a:blip r:embed="rId12">
                      <a:extLst>
                        <a:ext uri="{28A0092B-C50C-407E-A947-70E740481C1C}">
                          <a14:useLocalDpi xmlns:a14="http://schemas.microsoft.com/office/drawing/2010/main" val="0"/>
                        </a:ext>
                      </a:extLst>
                    </a:blip>
                    <a:srcRect t="-1" b="8701"/>
                    <a:stretch>
                      <a:fillRect/>
                    </a:stretch>
                  </pic:blipFill>
                  <pic:spPr bwMode="auto">
                    <a:xfrm>
                      <a:off x="0" y="0"/>
                      <a:ext cx="5291527" cy="5218123"/>
                    </a:xfrm>
                    <a:prstGeom prst="rect">
                      <a:avLst/>
                    </a:prstGeom>
                    <a:noFill/>
                    <a:ln>
                      <a:noFill/>
                    </a:ln>
                    <a:extLst>
                      <a:ext uri="{53640926-AAD7-44D8-BBD7-CCE9431645EC}">
                        <a14:shadowObscured xmlns:a14="http://schemas.microsoft.com/office/drawing/2010/main"/>
                      </a:ext>
                    </a:extLst>
                  </pic:spPr>
                </pic:pic>
              </a:graphicData>
            </a:graphic>
          </wp:inline>
        </w:drawing>
      </w:r>
    </w:p>
    <w:p w14:paraId="66BAD84B" w14:textId="1AF09C3D" w:rsidR="009D4EA2" w:rsidRPr="00AF4F75" w:rsidRDefault="009D4EA2" w:rsidP="00AF4F75">
      <w:pPr>
        <w:pStyle w:val="NoSpacing"/>
        <w:rPr>
          <w:rFonts w:asciiTheme="majorHAnsi" w:hAnsiTheme="majorHAnsi" w:cstheme="majorBidi"/>
          <w:sz w:val="32"/>
          <w:szCs w:val="32"/>
        </w:rPr>
      </w:pPr>
      <w:r w:rsidRPr="00C87285">
        <w:rPr>
          <w:rFonts w:ascii="Arial" w:hAnsi="Arial" w:cs="Arial"/>
          <w:sz w:val="22"/>
        </w:rPr>
        <w:t xml:space="preserve">Diagram 5: </w:t>
      </w:r>
      <w:r w:rsidR="00AF4F75">
        <w:rPr>
          <w:rFonts w:ascii="Arial" w:hAnsi="Arial" w:cs="Arial"/>
          <w:sz w:val="22"/>
        </w:rPr>
        <w:t xml:space="preserve">  an image of the gas</w:t>
      </w:r>
      <w:r w:rsidR="00AF4F75" w:rsidRPr="00AF4F75">
        <w:rPr>
          <w:rFonts w:ascii="Arial" w:hAnsi="Arial" w:cs="Arial"/>
          <w:sz w:val="22"/>
        </w:rPr>
        <w:t xml:space="preserve"> exchange</w:t>
      </w:r>
      <w:r w:rsidR="00AF4F75">
        <w:rPr>
          <w:rFonts w:ascii="Arial" w:hAnsi="Arial" w:cs="Arial"/>
          <w:sz w:val="22"/>
        </w:rPr>
        <w:t xml:space="preserve"> cycle</w:t>
      </w:r>
      <w:r w:rsidR="00AF4F75" w:rsidRPr="00AF4F75">
        <w:rPr>
          <w:rFonts w:ascii="Arial" w:hAnsi="Arial" w:cs="Arial"/>
          <w:sz w:val="22"/>
        </w:rPr>
        <w:t xml:space="preserve"> in lungs (</w:t>
      </w:r>
      <w:r w:rsidR="00AF4F75" w:rsidRPr="00AF4F75">
        <w:rPr>
          <w:rFonts w:ascii="Arial" w:hAnsi="Arial" w:cs="Arial"/>
          <w:b/>
          <w:bCs/>
          <w:sz w:val="22"/>
        </w:rPr>
        <w:t>VectorStock, 2024)</w:t>
      </w:r>
    </w:p>
    <w:p w14:paraId="2908A903" w14:textId="77777777" w:rsidR="009D4EA2" w:rsidRPr="00C87285" w:rsidRDefault="009D4EA2" w:rsidP="009D4EA2">
      <w:pPr>
        <w:spacing w:line="360" w:lineRule="auto"/>
        <w:jc w:val="both"/>
        <w:rPr>
          <w:rFonts w:ascii="Arial" w:hAnsi="Arial" w:cs="Arial"/>
          <w:sz w:val="22"/>
        </w:rPr>
      </w:pPr>
    </w:p>
    <w:p w14:paraId="4C48A3EB" w14:textId="604C941E" w:rsidR="009D4EA2" w:rsidRPr="00C87285" w:rsidRDefault="009D4EA2" w:rsidP="009D4EA2">
      <w:pPr>
        <w:spacing w:line="360" w:lineRule="auto"/>
        <w:jc w:val="both"/>
        <w:rPr>
          <w:rFonts w:ascii="Arial" w:hAnsi="Arial" w:cs="Arial"/>
          <w:sz w:val="22"/>
        </w:rPr>
      </w:pPr>
      <w:r w:rsidRPr="00C87285">
        <w:rPr>
          <w:rFonts w:ascii="Arial" w:hAnsi="Arial" w:cs="Arial"/>
          <w:sz w:val="22"/>
        </w:rPr>
        <w:t xml:space="preserve">However, exposure to </w:t>
      </w:r>
      <w:r w:rsidRPr="00C87285">
        <w:rPr>
          <w:rFonts w:ascii="Arial" w:hAnsi="Arial" w:cs="Arial"/>
          <w:b/>
          <w:bCs/>
          <w:sz w:val="22"/>
        </w:rPr>
        <w:t xml:space="preserve">respiratory irritants, </w:t>
      </w:r>
      <w:r w:rsidRPr="00C87285">
        <w:rPr>
          <w:rFonts w:ascii="Arial" w:hAnsi="Arial" w:cs="Arial"/>
          <w:sz w:val="22"/>
        </w:rPr>
        <w:t xml:space="preserve">such as cigarette smoke, air pollution, dust, allergens, and pathogens, can significantly impair this process. These irritants provoke an </w:t>
      </w:r>
      <w:r w:rsidRPr="00C87285">
        <w:rPr>
          <w:rFonts w:ascii="Arial" w:hAnsi="Arial" w:cs="Arial"/>
          <w:b/>
          <w:bCs/>
          <w:sz w:val="22"/>
        </w:rPr>
        <w:t>inflammatory response</w:t>
      </w:r>
      <w:r w:rsidRPr="00C87285">
        <w:rPr>
          <w:rFonts w:ascii="Arial" w:hAnsi="Arial" w:cs="Arial"/>
          <w:sz w:val="22"/>
        </w:rPr>
        <w:t xml:space="preserve"> in the respiratory system, causing swelling of the airway walls, increased mucus production, and recruitment of immune cells such as macrophages. This inflammation narrows the bronchi and bronchioles, thickens the alveolar-capillary membrane, and obstructs airflow. In conditions such as asthma, chronic bronchitis, or acute respiratory infections, these changes reduce oxygen uptake and impede carbon dioxide removal</w:t>
      </w:r>
      <w:r w:rsidR="004A45D6">
        <w:rPr>
          <w:rFonts w:ascii="Arial" w:hAnsi="Arial" w:cs="Arial"/>
          <w:sz w:val="22"/>
        </w:rPr>
        <w:t>.</w:t>
      </w:r>
    </w:p>
    <w:p w14:paraId="19C54152" w14:textId="77777777" w:rsidR="009D4EA2" w:rsidRPr="00C87285" w:rsidRDefault="009D4EA2" w:rsidP="009D4EA2">
      <w:pPr>
        <w:spacing w:line="360" w:lineRule="auto"/>
        <w:jc w:val="both"/>
        <w:rPr>
          <w:rFonts w:ascii="Arial" w:hAnsi="Arial" w:cs="Arial"/>
          <w:sz w:val="22"/>
        </w:rPr>
      </w:pPr>
    </w:p>
    <w:p w14:paraId="3F679D30" w14:textId="77777777" w:rsidR="009D4EA2" w:rsidRPr="00C87285" w:rsidRDefault="009D4EA2" w:rsidP="009D4EA2">
      <w:pPr>
        <w:spacing w:line="360" w:lineRule="auto"/>
        <w:jc w:val="both"/>
        <w:rPr>
          <w:rFonts w:ascii="Arial" w:hAnsi="Arial" w:cs="Arial"/>
          <w:sz w:val="22"/>
        </w:rPr>
      </w:pPr>
      <w:r w:rsidRPr="00C87285">
        <w:rPr>
          <w:rFonts w:ascii="Arial" w:hAnsi="Arial" w:cs="Arial"/>
          <w:noProof/>
          <w:sz w:val="22"/>
        </w:rPr>
        <w:lastRenderedPageBreak/>
        <w:drawing>
          <wp:inline distT="0" distB="0" distL="0" distR="0" wp14:anchorId="330ADDEE" wp14:editId="42F0C77E">
            <wp:extent cx="5295265" cy="3427095"/>
            <wp:effectExtent l="0" t="0" r="635" b="1905"/>
            <wp:docPr id="1032695098" name="Picture 4" descr="Infographics About Asthma Triggers PPT And Google 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nfographics About Asthma Triggers PPT And Google Slid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95265" cy="3427095"/>
                    </a:xfrm>
                    <a:prstGeom prst="rect">
                      <a:avLst/>
                    </a:prstGeom>
                    <a:noFill/>
                    <a:ln>
                      <a:noFill/>
                    </a:ln>
                  </pic:spPr>
                </pic:pic>
              </a:graphicData>
            </a:graphic>
          </wp:inline>
        </w:drawing>
      </w:r>
    </w:p>
    <w:p w14:paraId="05060F56" w14:textId="1ACB922F" w:rsidR="009D4EA2" w:rsidRPr="00C87285" w:rsidRDefault="009D4EA2" w:rsidP="009D4EA2">
      <w:pPr>
        <w:spacing w:line="360" w:lineRule="auto"/>
        <w:jc w:val="both"/>
        <w:rPr>
          <w:rFonts w:ascii="Arial" w:hAnsi="Arial" w:cs="Arial"/>
          <w:sz w:val="22"/>
        </w:rPr>
      </w:pPr>
      <w:r w:rsidRPr="00C87285">
        <w:rPr>
          <w:rFonts w:ascii="Arial" w:hAnsi="Arial" w:cs="Arial"/>
          <w:sz w:val="22"/>
        </w:rPr>
        <w:t xml:space="preserve">Diagram 6: A picture showing the normal and the asthmatic airways </w:t>
      </w:r>
      <w:r w:rsidR="00AF4F75" w:rsidRPr="00AF4F75">
        <w:rPr>
          <w:rFonts w:ascii="Arial" w:hAnsi="Arial" w:cs="Arial"/>
          <w:b/>
          <w:bCs/>
          <w:sz w:val="22"/>
        </w:rPr>
        <w:t>(Orion Pharma, 2024)</w:t>
      </w:r>
    </w:p>
    <w:p w14:paraId="54870200" w14:textId="77777777" w:rsidR="009D4EA2" w:rsidRPr="00C87285" w:rsidRDefault="009D4EA2" w:rsidP="009D4EA2">
      <w:pPr>
        <w:spacing w:line="360" w:lineRule="auto"/>
        <w:jc w:val="both"/>
        <w:rPr>
          <w:rFonts w:ascii="Arial" w:hAnsi="Arial" w:cs="Arial"/>
          <w:sz w:val="22"/>
        </w:rPr>
      </w:pPr>
    </w:p>
    <w:p w14:paraId="5A6496D6" w14:textId="68E54704" w:rsidR="009D4EA2" w:rsidRPr="00C87285" w:rsidRDefault="009D4EA2" w:rsidP="009D4EA2">
      <w:pPr>
        <w:spacing w:line="360" w:lineRule="auto"/>
        <w:jc w:val="both"/>
        <w:rPr>
          <w:rFonts w:ascii="Arial" w:hAnsi="Arial" w:cs="Arial"/>
          <w:sz w:val="22"/>
        </w:rPr>
      </w:pPr>
      <w:r w:rsidRPr="00C87285">
        <w:rPr>
          <w:rFonts w:ascii="Arial" w:hAnsi="Arial" w:cs="Arial"/>
          <w:sz w:val="22"/>
        </w:rPr>
        <w:t xml:space="preserve">The physiological impact of impaired gas exchange extends beyond the lungs. Reduced oxygenation compromises cellular metabolism in vital organs, while elevated carbon dioxide levels, known as </w:t>
      </w:r>
      <w:r w:rsidRPr="00C87285">
        <w:rPr>
          <w:rFonts w:ascii="Arial" w:hAnsi="Arial" w:cs="Arial"/>
          <w:b/>
          <w:bCs/>
          <w:sz w:val="22"/>
        </w:rPr>
        <w:t>hypercapnia</w:t>
      </w:r>
      <w:r w:rsidRPr="00C87285">
        <w:rPr>
          <w:rFonts w:ascii="Arial" w:hAnsi="Arial" w:cs="Arial"/>
          <w:sz w:val="22"/>
        </w:rPr>
        <w:t>, can lead to symptoms such as headache, fatigue, confusion, and, in severe cases, respiratory failure. The body may attempt to compensate by increasing the rate and depth of breathing, but prolonged airway inflammation can overwhelm these compensatory mechanisms</w:t>
      </w:r>
      <w:r w:rsidR="004A45D6">
        <w:rPr>
          <w:rFonts w:ascii="Arial" w:hAnsi="Arial" w:cs="Arial"/>
          <w:sz w:val="22"/>
        </w:rPr>
        <w:t>.</w:t>
      </w:r>
    </w:p>
    <w:p w14:paraId="5FFB6B9A" w14:textId="0B56B413" w:rsidR="009D4EA2" w:rsidRDefault="009D4EA2" w:rsidP="009D4EA2">
      <w:pPr>
        <w:spacing w:line="360" w:lineRule="auto"/>
        <w:jc w:val="both"/>
        <w:rPr>
          <w:rFonts w:ascii="Arial" w:hAnsi="Arial" w:cs="Arial"/>
          <w:sz w:val="22"/>
        </w:rPr>
      </w:pPr>
      <w:r w:rsidRPr="00C87285">
        <w:rPr>
          <w:rFonts w:ascii="Arial" w:hAnsi="Arial" w:cs="Arial"/>
          <w:sz w:val="22"/>
        </w:rPr>
        <w:t>Maintaining healthy lungs and preventing exposure to irritants are, therefore, critical to sustaining effective respiration. Strategies include avoiding tobacco smoke, minimising exposure to environmental pollutants, managing chronic respiratory conditions, and adopting preventive measures recommended by health authorities. Efficient gas exchange is not only essential for physical health but also underpins overall well-being, highlighting the importance of protecting respiratory function throughout life (WHO, 202</w:t>
      </w:r>
      <w:r w:rsidR="004A45D6">
        <w:rPr>
          <w:rFonts w:ascii="Arial" w:hAnsi="Arial" w:cs="Arial"/>
          <w:sz w:val="22"/>
        </w:rPr>
        <w:t>4</w:t>
      </w:r>
      <w:r w:rsidRPr="00C87285">
        <w:rPr>
          <w:rFonts w:ascii="Arial" w:hAnsi="Arial" w:cs="Arial"/>
          <w:sz w:val="22"/>
        </w:rPr>
        <w:t>)</w:t>
      </w:r>
      <w:r>
        <w:rPr>
          <w:rFonts w:ascii="Arial" w:hAnsi="Arial" w:cs="Arial"/>
          <w:sz w:val="22"/>
        </w:rPr>
        <w:t>.</w:t>
      </w:r>
    </w:p>
    <w:p w14:paraId="052E1CF3" w14:textId="77777777" w:rsidR="009D4EA2" w:rsidRPr="00C87285" w:rsidRDefault="009D4EA2" w:rsidP="009D4EA2">
      <w:pPr>
        <w:spacing w:line="360" w:lineRule="auto"/>
        <w:jc w:val="both"/>
        <w:rPr>
          <w:rFonts w:ascii="Arial" w:hAnsi="Arial" w:cs="Arial"/>
          <w:sz w:val="22"/>
        </w:rPr>
      </w:pPr>
    </w:p>
    <w:p w14:paraId="4B5BE74F" w14:textId="77777777" w:rsidR="009D4EA2" w:rsidRDefault="009D4EA2" w:rsidP="009D4EA2">
      <w:pPr>
        <w:pStyle w:val="Title"/>
      </w:pPr>
    </w:p>
    <w:p w14:paraId="1FC59EEA" w14:textId="77777777" w:rsidR="009D4EA2" w:rsidRPr="00322F33" w:rsidRDefault="009D4EA2" w:rsidP="009D4EA2">
      <w:pPr>
        <w:pStyle w:val="Heading1"/>
        <w:spacing w:line="360" w:lineRule="auto"/>
      </w:pPr>
      <w:bookmarkStart w:id="8" w:name="_Toc215245817"/>
      <w:r w:rsidRPr="00322F33">
        <w:lastRenderedPageBreak/>
        <w:t>Recording and tracking respiratory functions</w:t>
      </w:r>
      <w:bookmarkEnd w:id="8"/>
    </w:p>
    <w:p w14:paraId="7B6E28FB" w14:textId="79E22466" w:rsidR="009D4EA2" w:rsidRDefault="009D4EA2" w:rsidP="009D4EA2">
      <w:pPr>
        <w:spacing w:line="360" w:lineRule="auto"/>
        <w:jc w:val="both"/>
        <w:rPr>
          <w:rFonts w:ascii="Arial" w:hAnsi="Arial" w:cs="Arial"/>
          <w:sz w:val="22"/>
        </w:rPr>
      </w:pPr>
      <w:r w:rsidRPr="00C87285">
        <w:rPr>
          <w:rFonts w:ascii="Arial" w:hAnsi="Arial" w:cs="Arial"/>
          <w:sz w:val="22"/>
        </w:rPr>
        <w:t xml:space="preserve">Recording and tracking peak expiratory flow (PEF) readings is an essential component of asthma self-management, and peak flow readings play a central role in this process. A peak flow meter measures peak expiratory flow (PEF), which shows how fast an individual can blow air out of their lungs. This measurement reflects the degree of airway narrowing, which is commonly affected in asthma due to inflammation, bronchoconstriction, or mucus build-up (NHS, 2023). Regular recording of PEF enables people with asthma to detect early signs of deterioration, often before noticeable symptoms such as </w:t>
      </w:r>
      <w:proofErr w:type="gramStart"/>
      <w:r w:rsidRPr="00C87285">
        <w:rPr>
          <w:rFonts w:ascii="Arial" w:hAnsi="Arial" w:cs="Arial"/>
          <w:sz w:val="22"/>
        </w:rPr>
        <w:t>wheezing</w:t>
      </w:r>
      <w:proofErr w:type="gramEnd"/>
      <w:r w:rsidRPr="00C87285">
        <w:rPr>
          <w:rFonts w:ascii="Arial" w:hAnsi="Arial" w:cs="Arial"/>
          <w:sz w:val="22"/>
        </w:rPr>
        <w:t xml:space="preserve"> or breathlessness appear (Asthma </w:t>
      </w:r>
      <w:r w:rsidR="00BD1BBC">
        <w:rPr>
          <w:rFonts w:ascii="Arial" w:hAnsi="Arial" w:cs="Arial"/>
          <w:sz w:val="22"/>
        </w:rPr>
        <w:t>and</w:t>
      </w:r>
      <w:r w:rsidRPr="00C87285">
        <w:rPr>
          <w:rFonts w:ascii="Arial" w:hAnsi="Arial" w:cs="Arial"/>
          <w:sz w:val="22"/>
        </w:rPr>
        <w:t xml:space="preserve"> Lung UK, 202</w:t>
      </w:r>
      <w:r w:rsidR="00BD1BBC">
        <w:rPr>
          <w:rFonts w:ascii="Arial" w:hAnsi="Arial" w:cs="Arial"/>
          <w:sz w:val="22"/>
        </w:rPr>
        <w:t>2</w:t>
      </w:r>
      <w:r w:rsidRPr="00C87285">
        <w:rPr>
          <w:rFonts w:ascii="Arial" w:hAnsi="Arial" w:cs="Arial"/>
          <w:sz w:val="22"/>
        </w:rPr>
        <w:t>).</w:t>
      </w:r>
    </w:p>
    <w:p w14:paraId="7217BE61" w14:textId="77777777" w:rsidR="009D4EA2" w:rsidRDefault="009D4EA2" w:rsidP="009D4EA2">
      <w:pPr>
        <w:spacing w:line="360" w:lineRule="auto"/>
        <w:jc w:val="both"/>
        <w:rPr>
          <w:rFonts w:ascii="Arial" w:hAnsi="Arial" w:cs="Arial"/>
          <w:sz w:val="22"/>
        </w:rPr>
      </w:pPr>
    </w:p>
    <w:p w14:paraId="4C272B4E" w14:textId="77777777" w:rsidR="009D4EA2" w:rsidRPr="009D4EA2" w:rsidRDefault="009D4EA2" w:rsidP="009D4EA2">
      <w:pPr>
        <w:pStyle w:val="Heading2"/>
        <w:spacing w:line="360" w:lineRule="auto"/>
      </w:pPr>
      <w:bookmarkStart w:id="9" w:name="_Toc215244682"/>
      <w:bookmarkStart w:id="10" w:name="_Toc215245818"/>
      <w:r w:rsidRPr="009D4EA2">
        <w:t>Tracking Flow Readings</w:t>
      </w:r>
      <w:bookmarkEnd w:id="9"/>
      <w:bookmarkEnd w:id="10"/>
    </w:p>
    <w:p w14:paraId="15B52E93" w14:textId="512D12C7" w:rsidR="009D4EA2" w:rsidRPr="00C87285" w:rsidRDefault="009D4EA2" w:rsidP="009D4EA2">
      <w:pPr>
        <w:spacing w:line="360" w:lineRule="auto"/>
        <w:jc w:val="both"/>
        <w:rPr>
          <w:rFonts w:ascii="Arial" w:hAnsi="Arial" w:cs="Arial"/>
          <w:sz w:val="22"/>
        </w:rPr>
      </w:pPr>
      <w:r w:rsidRPr="00C87285">
        <w:rPr>
          <w:rFonts w:ascii="Arial" w:hAnsi="Arial" w:cs="Arial"/>
          <w:sz w:val="22"/>
        </w:rPr>
        <w:t>Tracking peak flow readings provides individuals with a clear understanding of how external factors influence their breathing. Common triggers such as pollen, cold air, smoke, viral infections, or exercise can cause sudden reductions in peak flow, and consistent monitoring helps identify patterns and avoidable exposures (NICE, 202</w:t>
      </w:r>
      <w:r w:rsidR="004A45D6">
        <w:rPr>
          <w:rFonts w:ascii="Arial" w:hAnsi="Arial" w:cs="Arial"/>
          <w:sz w:val="22"/>
        </w:rPr>
        <w:t>5</w:t>
      </w:r>
      <w:r w:rsidRPr="00C87285">
        <w:rPr>
          <w:rFonts w:ascii="Arial" w:hAnsi="Arial" w:cs="Arial"/>
          <w:sz w:val="22"/>
        </w:rPr>
        <w:t xml:space="preserve">). This information is particularly important because asthma symptoms can fluctuate throughout the day, meaning patients may underestimate the level of airway obstruction without an objective </w:t>
      </w:r>
      <w:r w:rsidR="004A45D6" w:rsidRPr="00C87285">
        <w:rPr>
          <w:rFonts w:ascii="Arial" w:hAnsi="Arial" w:cs="Arial"/>
          <w:sz w:val="22"/>
        </w:rPr>
        <w:t>measure.</w:t>
      </w:r>
      <w:r w:rsidRPr="00C87285">
        <w:rPr>
          <w:rFonts w:ascii="Arial" w:hAnsi="Arial" w:cs="Arial"/>
          <w:sz w:val="22"/>
        </w:rPr>
        <w:t xml:space="preserve"> </w:t>
      </w:r>
    </w:p>
    <w:p w14:paraId="62C86BB5" w14:textId="6F980727" w:rsidR="009D4EA2" w:rsidRPr="00C87285" w:rsidRDefault="009D4EA2" w:rsidP="009D4EA2">
      <w:pPr>
        <w:spacing w:line="360" w:lineRule="auto"/>
        <w:jc w:val="both"/>
        <w:rPr>
          <w:rFonts w:ascii="Arial" w:hAnsi="Arial" w:cs="Arial"/>
          <w:sz w:val="22"/>
        </w:rPr>
      </w:pPr>
      <w:r w:rsidRPr="00C87285">
        <w:rPr>
          <w:rFonts w:ascii="Arial" w:hAnsi="Arial" w:cs="Arial"/>
          <w:sz w:val="22"/>
        </w:rPr>
        <w:t>NICE (202</w:t>
      </w:r>
      <w:r w:rsidR="00414CE3">
        <w:rPr>
          <w:rFonts w:ascii="Arial" w:hAnsi="Arial" w:cs="Arial"/>
          <w:sz w:val="22"/>
        </w:rPr>
        <w:t>5</w:t>
      </w:r>
      <w:r w:rsidRPr="00C87285">
        <w:rPr>
          <w:rFonts w:ascii="Arial" w:hAnsi="Arial" w:cs="Arial"/>
          <w:sz w:val="22"/>
        </w:rPr>
        <w:t xml:space="preserve">) notes that monitoring peak flow can be particularly beneficial for people who struggle to recognise when their asthma is worsening. Some people experience what is known as </w:t>
      </w:r>
      <w:r w:rsidRPr="00C87285">
        <w:rPr>
          <w:rFonts w:ascii="Arial" w:hAnsi="Arial" w:cs="Arial"/>
          <w:b/>
          <w:bCs/>
          <w:sz w:val="22"/>
        </w:rPr>
        <w:t>poor symptom perception</w:t>
      </w:r>
      <w:r w:rsidRPr="00C87285">
        <w:rPr>
          <w:rFonts w:ascii="Arial" w:hAnsi="Arial" w:cs="Arial"/>
          <w:sz w:val="22"/>
        </w:rPr>
        <w:t>, meaning their asthma may deteriorate significantly before they feel breathless. In such cases, PEF monitoring acts as an early warning system, helping prevent life-threatening attacks. The British Thoracic Society (BTS) and the Scottish Intercollegiate Guidelines Network (SIGN) also support peak flow monitoring as part of targeted asthma management strategies, particularly during unstable periods of asthma or when adjusting medication</w:t>
      </w:r>
      <w:r w:rsidR="00414CE3">
        <w:rPr>
          <w:rFonts w:ascii="Arial" w:hAnsi="Arial" w:cs="Arial"/>
          <w:sz w:val="22"/>
        </w:rPr>
        <w:t>.</w:t>
      </w:r>
    </w:p>
    <w:p w14:paraId="3DD8E256" w14:textId="77777777" w:rsidR="009D4EA2" w:rsidRPr="00C87285" w:rsidRDefault="009D4EA2" w:rsidP="009D4EA2">
      <w:pPr>
        <w:spacing w:line="360" w:lineRule="auto"/>
        <w:jc w:val="both"/>
        <w:rPr>
          <w:rFonts w:ascii="Arial" w:hAnsi="Arial" w:cs="Arial"/>
          <w:sz w:val="22"/>
        </w:rPr>
      </w:pPr>
    </w:p>
    <w:p w14:paraId="446FC014" w14:textId="77777777" w:rsidR="009D4EA2" w:rsidRPr="009D4EA2" w:rsidRDefault="009D4EA2" w:rsidP="009D4EA2">
      <w:pPr>
        <w:pStyle w:val="Heading2"/>
        <w:spacing w:line="360" w:lineRule="auto"/>
      </w:pPr>
      <w:bookmarkStart w:id="11" w:name="_Toc215244683"/>
      <w:bookmarkStart w:id="12" w:name="_Toc215245819"/>
      <w:r w:rsidRPr="009D4EA2">
        <w:t>Clinical Importance and Role in Decision-Making</w:t>
      </w:r>
      <w:bookmarkEnd w:id="11"/>
      <w:bookmarkEnd w:id="12"/>
      <w:r w:rsidRPr="009D4EA2">
        <w:t xml:space="preserve"> </w:t>
      </w:r>
    </w:p>
    <w:p w14:paraId="0E289A02" w14:textId="77777777" w:rsidR="009D4EA2" w:rsidRPr="00C87285" w:rsidRDefault="009D4EA2" w:rsidP="009D4EA2">
      <w:pPr>
        <w:spacing w:line="360" w:lineRule="auto"/>
        <w:jc w:val="both"/>
        <w:rPr>
          <w:rFonts w:ascii="Arial" w:hAnsi="Arial" w:cs="Arial"/>
          <w:sz w:val="22"/>
        </w:rPr>
      </w:pPr>
      <w:r w:rsidRPr="00C87285">
        <w:rPr>
          <w:rFonts w:ascii="Arial" w:hAnsi="Arial" w:cs="Arial"/>
          <w:sz w:val="22"/>
        </w:rPr>
        <w:t xml:space="preserve">Peak flow monitoring is not only useful for patients but also for healthcare teams who use these readings to make informed clinical decisions. Recorded data helps clinicians identify whether asthma is well controlled, partially controlled or poorly controlled. Public Health England (2021) emphasises that consistent monitoring provides valuable information during </w:t>
      </w:r>
      <w:r w:rsidRPr="00C87285">
        <w:rPr>
          <w:rFonts w:ascii="Arial" w:hAnsi="Arial" w:cs="Arial"/>
          <w:sz w:val="22"/>
        </w:rPr>
        <w:lastRenderedPageBreak/>
        <w:t>asthma reviews, allowing clinicians to adjust inhalers, check adherence, and identify training needs for inhaler technique.</w:t>
      </w:r>
    </w:p>
    <w:p w14:paraId="46A8F0EE" w14:textId="214E09C9" w:rsidR="009D4EA2" w:rsidRPr="00C87285" w:rsidRDefault="009D4EA2" w:rsidP="009D4EA2">
      <w:pPr>
        <w:spacing w:line="360" w:lineRule="auto"/>
        <w:jc w:val="both"/>
        <w:rPr>
          <w:rFonts w:ascii="Arial" w:hAnsi="Arial" w:cs="Arial"/>
          <w:sz w:val="22"/>
        </w:rPr>
      </w:pPr>
      <w:r w:rsidRPr="00C87285">
        <w:rPr>
          <w:rFonts w:ascii="Arial" w:hAnsi="Arial" w:cs="Arial"/>
          <w:sz w:val="22"/>
        </w:rPr>
        <w:t>Accurate recording of peak flow readings also supports the use of Personalised Asthma Action Plans. These plans and actions divide peak flow results into zones</w:t>
      </w:r>
      <w:r w:rsidR="001D5877">
        <w:rPr>
          <w:rFonts w:ascii="Arial" w:hAnsi="Arial" w:cs="Arial"/>
          <w:sz w:val="22"/>
        </w:rPr>
        <w:t>,</w:t>
      </w:r>
      <w:r w:rsidRPr="00C87285">
        <w:rPr>
          <w:rFonts w:ascii="Arial" w:hAnsi="Arial" w:cs="Arial"/>
          <w:sz w:val="22"/>
        </w:rPr>
        <w:t xml:space="preserve"> which guide patients on when to continue their normal routine, when to adjust treatment, and when to seek urgent medical </w:t>
      </w:r>
      <w:r w:rsidRPr="00BD1BBC">
        <w:rPr>
          <w:rFonts w:ascii="Arial" w:hAnsi="Arial" w:cs="Arial"/>
          <w:sz w:val="22"/>
        </w:rPr>
        <w:t xml:space="preserve">help </w:t>
      </w:r>
      <w:r w:rsidR="00BD1BBC" w:rsidRPr="00BD1BBC">
        <w:rPr>
          <w:rFonts w:ascii="Arial" w:hAnsi="Arial" w:cs="Arial"/>
          <w:sz w:val="22"/>
        </w:rPr>
        <w:t>(American Lung Association, 2023)</w:t>
      </w:r>
      <w:r w:rsidRPr="00BD1BBC">
        <w:rPr>
          <w:rFonts w:ascii="Arial" w:hAnsi="Arial" w:cs="Arial"/>
          <w:sz w:val="22"/>
        </w:rPr>
        <w:t>.</w:t>
      </w:r>
      <w:r w:rsidRPr="00C87285">
        <w:rPr>
          <w:rFonts w:ascii="Arial" w:hAnsi="Arial" w:cs="Arial"/>
          <w:sz w:val="22"/>
        </w:rPr>
        <w:t xml:space="preserve"> For example, a drop to 50-75% of a person’s best reading may indicate a moderate exacerbation, requiring a reliever inhaler or increased preventer medication as advised by healthcare professionals (NICE, 202</w:t>
      </w:r>
      <w:r w:rsidR="00414CE3">
        <w:rPr>
          <w:rFonts w:ascii="Arial" w:hAnsi="Arial" w:cs="Arial"/>
          <w:sz w:val="22"/>
        </w:rPr>
        <w:t>5</w:t>
      </w:r>
      <w:r w:rsidRPr="00C87285">
        <w:rPr>
          <w:rFonts w:ascii="Arial" w:hAnsi="Arial" w:cs="Arial"/>
          <w:sz w:val="22"/>
        </w:rPr>
        <w:t>). Healthcare staff rely on recorded data to make treatment adjustments, identify uncontrolled asthma, and assess whether inhaler therapy is effective</w:t>
      </w:r>
      <w:r w:rsidR="00BD1BBC">
        <w:rPr>
          <w:rFonts w:ascii="Arial" w:hAnsi="Arial" w:cs="Arial"/>
          <w:sz w:val="22"/>
        </w:rPr>
        <w:t>.</w:t>
      </w:r>
    </w:p>
    <w:p w14:paraId="5A2FA8C2" w14:textId="77777777" w:rsidR="009D4EA2" w:rsidRDefault="009D4EA2" w:rsidP="009D4EA2">
      <w:pPr>
        <w:pStyle w:val="Heading2"/>
        <w:spacing w:line="360" w:lineRule="auto"/>
      </w:pPr>
    </w:p>
    <w:p w14:paraId="716A138F" w14:textId="77777777" w:rsidR="009D4EA2" w:rsidRPr="009D4EA2" w:rsidRDefault="009D4EA2" w:rsidP="009D4EA2">
      <w:pPr>
        <w:pStyle w:val="Heading2"/>
        <w:spacing w:line="360" w:lineRule="auto"/>
      </w:pPr>
      <w:bookmarkStart w:id="13" w:name="_Toc215244684"/>
      <w:bookmarkStart w:id="14" w:name="_Toc215245820"/>
      <w:r w:rsidRPr="009D4EA2">
        <w:t>Consequences of Not Recording Peak Flow Readings</w:t>
      </w:r>
      <w:bookmarkEnd w:id="13"/>
      <w:bookmarkEnd w:id="14"/>
    </w:p>
    <w:p w14:paraId="0D7D432C" w14:textId="63302B80" w:rsidR="009D4EA2" w:rsidRPr="00C87285" w:rsidRDefault="009D4EA2" w:rsidP="009D4EA2">
      <w:pPr>
        <w:spacing w:line="360" w:lineRule="auto"/>
        <w:jc w:val="both"/>
        <w:rPr>
          <w:rFonts w:ascii="Arial" w:eastAsia="Times New Roman" w:hAnsi="Arial" w:cs="Arial"/>
          <w:color w:val="2C3E50"/>
          <w:sz w:val="22"/>
          <w:lang w:eastAsia="en-GB"/>
        </w:rPr>
      </w:pPr>
      <w:r w:rsidRPr="00C87285">
        <w:rPr>
          <w:rFonts w:ascii="Arial" w:hAnsi="Arial" w:cs="Arial"/>
          <w:sz w:val="22"/>
        </w:rPr>
        <w:t>Failing to track or record peak flow readings can have serious consequences. Without regular monitoring, early signs of airway narrowing may be missed, allowing symptoms to worsen silently until a severe asthma attack occurs. This increases the risk of emergency admissions. Additionally, the absence of peak flow records makes it difficult to identify triggers or assess the long-term stability of asthma, which leads to ongoing poor control 5. Recommendations for improving the well-being of a person with asthma</w:t>
      </w:r>
      <w:r w:rsidRPr="00C87285">
        <w:rPr>
          <w:rFonts w:ascii="Arial" w:eastAsia="Times New Roman" w:hAnsi="Arial" w:cs="Arial"/>
          <w:color w:val="2C3E50"/>
          <w:sz w:val="22"/>
          <w:lang w:eastAsia="en-GB"/>
        </w:rPr>
        <w:t> (Asthma and Lung UK, 202</w:t>
      </w:r>
      <w:r w:rsidR="00BD1BBC">
        <w:rPr>
          <w:rFonts w:ascii="Arial" w:eastAsia="Times New Roman" w:hAnsi="Arial" w:cs="Arial"/>
          <w:color w:val="2C3E50"/>
          <w:sz w:val="22"/>
          <w:lang w:eastAsia="en-GB"/>
        </w:rPr>
        <w:t>2</w:t>
      </w:r>
      <w:r w:rsidRPr="00C87285">
        <w:rPr>
          <w:rFonts w:ascii="Arial" w:eastAsia="Times New Roman" w:hAnsi="Arial" w:cs="Arial"/>
          <w:color w:val="2C3E50"/>
          <w:sz w:val="22"/>
          <w:lang w:eastAsia="en-GB"/>
        </w:rPr>
        <w:t>)</w:t>
      </w:r>
    </w:p>
    <w:p w14:paraId="1986A9F5" w14:textId="77777777" w:rsidR="009D4EA2" w:rsidRPr="00C87285" w:rsidRDefault="009D4EA2" w:rsidP="009D4EA2">
      <w:pPr>
        <w:spacing w:line="360" w:lineRule="auto"/>
        <w:jc w:val="both"/>
        <w:rPr>
          <w:rFonts w:ascii="Arial" w:hAnsi="Arial" w:cs="Arial"/>
          <w:sz w:val="22"/>
        </w:rPr>
      </w:pPr>
      <w:r w:rsidRPr="00C87285">
        <w:rPr>
          <w:rFonts w:ascii="Arial" w:hAnsi="Arial" w:cs="Arial"/>
          <w:sz w:val="22"/>
        </w:rPr>
        <w:t>Effectively, asthma management requires a combination of clinical guidance, lifestyle adjustments, and self-management strategies. Health and social care providers play a key role in promoting overall well-being, supporting patient autonomy, and reducing the risk of exacerbations.</w:t>
      </w:r>
    </w:p>
    <w:p w14:paraId="5E32CD9B" w14:textId="77777777" w:rsidR="009D4EA2" w:rsidRPr="009D4EA2" w:rsidRDefault="009D4EA2" w:rsidP="009D4EA2">
      <w:pPr>
        <w:pStyle w:val="Heading3"/>
        <w:spacing w:line="360" w:lineRule="auto"/>
      </w:pPr>
      <w:bookmarkStart w:id="15" w:name="_Toc215244685"/>
      <w:bookmarkStart w:id="16" w:name="_Toc215245821"/>
      <w:r w:rsidRPr="009D4EA2">
        <w:t>Evidence-Based Health and Social Care Strategies</w:t>
      </w:r>
      <w:bookmarkEnd w:id="15"/>
      <w:bookmarkEnd w:id="16"/>
    </w:p>
    <w:p w14:paraId="3DCBEC2F" w14:textId="353CEBB7" w:rsidR="009D4EA2" w:rsidRPr="00BD5CB3" w:rsidRDefault="009D4EA2" w:rsidP="00BD5CB3">
      <w:pPr>
        <w:spacing w:line="360" w:lineRule="auto"/>
        <w:jc w:val="both"/>
        <w:rPr>
          <w:rFonts w:ascii="Arial" w:hAnsi="Arial" w:cs="Arial"/>
          <w:sz w:val="22"/>
        </w:rPr>
      </w:pPr>
      <w:r w:rsidRPr="00C87285">
        <w:rPr>
          <w:rFonts w:ascii="Arial" w:hAnsi="Arial" w:cs="Arial"/>
          <w:sz w:val="22"/>
        </w:rPr>
        <w:t>A fundamental recommendation is the use of personalised asthma action plans (PAAPs). PAAPs provide clear guidance on daily management, medication instructions, and steps to take during worsening symptoms. Studies show that patients with PAAPs experience fewer hospital admissions and improved adherence to therapy (Global Initiative for Asthma, 202</w:t>
      </w:r>
      <w:r w:rsidR="00414CE3">
        <w:rPr>
          <w:rFonts w:ascii="Arial" w:hAnsi="Arial" w:cs="Arial"/>
          <w:sz w:val="22"/>
        </w:rPr>
        <w:t>4</w:t>
      </w:r>
      <w:r w:rsidRPr="00C87285">
        <w:rPr>
          <w:rFonts w:ascii="Arial" w:hAnsi="Arial" w:cs="Arial"/>
          <w:sz w:val="22"/>
        </w:rPr>
        <w:t>). Regular asthma reviews in primary care enable healthcare professionals to monitor lung function, inhaler technique, and treatment adherence, supporting safe and effective care</w:t>
      </w:r>
      <w:r w:rsidR="00AC1823">
        <w:rPr>
          <w:rFonts w:ascii="Arial" w:hAnsi="Arial" w:cs="Arial"/>
          <w:sz w:val="22"/>
        </w:rPr>
        <w:t>.</w:t>
      </w:r>
    </w:p>
    <w:p w14:paraId="53308BEF" w14:textId="77777777" w:rsidR="009D4EA2" w:rsidRPr="009D4EA2" w:rsidRDefault="009D4EA2" w:rsidP="009D4EA2">
      <w:pPr>
        <w:pStyle w:val="Heading3"/>
        <w:spacing w:line="360" w:lineRule="auto"/>
      </w:pPr>
      <w:bookmarkStart w:id="17" w:name="_Toc215244686"/>
      <w:bookmarkStart w:id="18" w:name="_Toc215245822"/>
      <w:r w:rsidRPr="009D4EA2">
        <w:lastRenderedPageBreak/>
        <w:t>Patient education and health promotion</w:t>
      </w:r>
      <w:bookmarkEnd w:id="17"/>
      <w:bookmarkEnd w:id="18"/>
    </w:p>
    <w:p w14:paraId="087526E5" w14:textId="15AC5A11" w:rsidR="009D4EA2" w:rsidRPr="00C87285" w:rsidRDefault="009D4EA2" w:rsidP="009D4EA2">
      <w:pPr>
        <w:spacing w:line="360" w:lineRule="auto"/>
        <w:jc w:val="both"/>
        <w:rPr>
          <w:rFonts w:ascii="Arial" w:hAnsi="Arial" w:cs="Arial"/>
          <w:sz w:val="22"/>
        </w:rPr>
      </w:pPr>
      <w:r w:rsidRPr="00C87285">
        <w:rPr>
          <w:rFonts w:ascii="Arial" w:hAnsi="Arial" w:cs="Arial"/>
          <w:sz w:val="22"/>
        </w:rPr>
        <w:t xml:space="preserve">They are essential components of social care strategies. Structured programmes that focus on trigger awareness, inhaler techniques, and symptom recognition empower patients to self-manage effectively, improving both asthma control and overall </w:t>
      </w:r>
      <w:r w:rsidR="00AC1823" w:rsidRPr="00C87285">
        <w:rPr>
          <w:rFonts w:ascii="Arial" w:hAnsi="Arial" w:cs="Arial"/>
          <w:sz w:val="22"/>
        </w:rPr>
        <w:t>well-being.</w:t>
      </w:r>
    </w:p>
    <w:p w14:paraId="1161D538" w14:textId="77777777" w:rsidR="009D4EA2" w:rsidRPr="009D4EA2" w:rsidRDefault="009D4EA2" w:rsidP="009D4EA2">
      <w:pPr>
        <w:pStyle w:val="Heading3"/>
        <w:spacing w:line="360" w:lineRule="auto"/>
      </w:pPr>
      <w:bookmarkStart w:id="19" w:name="_Toc215244687"/>
      <w:bookmarkStart w:id="20" w:name="_Toc215245823"/>
      <w:r w:rsidRPr="009D4EA2">
        <w:t>Lifestyle Changes to Improve Asthma Control</w:t>
      </w:r>
      <w:bookmarkEnd w:id="19"/>
      <w:bookmarkEnd w:id="20"/>
    </w:p>
    <w:p w14:paraId="713D7765" w14:textId="7F538856" w:rsidR="009D4EA2" w:rsidRPr="00C87285" w:rsidRDefault="009D4EA2" w:rsidP="009D4EA2">
      <w:pPr>
        <w:spacing w:line="360" w:lineRule="auto"/>
        <w:jc w:val="both"/>
        <w:rPr>
          <w:rFonts w:ascii="Arial" w:hAnsi="Arial" w:cs="Arial"/>
          <w:sz w:val="22"/>
        </w:rPr>
      </w:pPr>
      <w:r w:rsidRPr="00C87285">
        <w:rPr>
          <w:rFonts w:ascii="Arial" w:hAnsi="Arial" w:cs="Arial"/>
          <w:sz w:val="22"/>
        </w:rPr>
        <w:t xml:space="preserve">Lifestyle modifications can reduce asthma symptoms and improve quality of life. Regular physical activity strengthens respiratory muscles and improves lung capacity. Patients should use a per-exercise inhaler if needed and follow personalised exercise </w:t>
      </w:r>
      <w:r w:rsidR="00AC1823" w:rsidRPr="00C87285">
        <w:rPr>
          <w:rFonts w:ascii="Arial" w:hAnsi="Arial" w:cs="Arial"/>
          <w:sz w:val="22"/>
        </w:rPr>
        <w:t>guidance.</w:t>
      </w:r>
      <w:r w:rsidRPr="00C87285">
        <w:rPr>
          <w:rFonts w:ascii="Arial" w:hAnsi="Arial" w:cs="Arial"/>
          <w:sz w:val="22"/>
        </w:rPr>
        <w:t xml:space="preserve"> </w:t>
      </w:r>
    </w:p>
    <w:p w14:paraId="5E1A446B" w14:textId="77777777" w:rsidR="009D4EA2" w:rsidRPr="009D4EA2" w:rsidRDefault="009D4EA2" w:rsidP="009D4EA2">
      <w:pPr>
        <w:pStyle w:val="Heading3"/>
        <w:spacing w:line="360" w:lineRule="auto"/>
      </w:pPr>
      <w:bookmarkStart w:id="21" w:name="_Toc215244688"/>
      <w:bookmarkStart w:id="22" w:name="_Toc215245824"/>
      <w:r w:rsidRPr="009D4EA2">
        <w:t>Healthy Diet and Weight Management</w:t>
      </w:r>
      <w:bookmarkEnd w:id="21"/>
      <w:bookmarkEnd w:id="22"/>
    </w:p>
    <w:p w14:paraId="30BF97E9" w14:textId="5F3FE13A" w:rsidR="009D4EA2" w:rsidRPr="00C87285" w:rsidRDefault="009D4EA2" w:rsidP="009D4EA2">
      <w:pPr>
        <w:spacing w:line="360" w:lineRule="auto"/>
        <w:jc w:val="both"/>
        <w:rPr>
          <w:rFonts w:ascii="Arial" w:hAnsi="Arial" w:cs="Arial"/>
          <w:sz w:val="22"/>
        </w:rPr>
      </w:pPr>
      <w:r w:rsidRPr="00C87285">
        <w:rPr>
          <w:rFonts w:ascii="Arial" w:hAnsi="Arial" w:cs="Arial"/>
          <w:sz w:val="22"/>
        </w:rPr>
        <w:t>A healthy diet and weight management are recommended, as obesity can worsen asthma severity and reduce medication effectiveness. Diets rich in fruits, vegetables, and omega-3 fatty acids have been associated with decreased airway inflammation Smoking cessation is critical, as tobacco smoke is a major trigger for exacerbations</w:t>
      </w:r>
      <w:r w:rsidR="00AC1823">
        <w:rPr>
          <w:rFonts w:ascii="Arial" w:hAnsi="Arial" w:cs="Arial"/>
          <w:sz w:val="22"/>
        </w:rPr>
        <w:t>.</w:t>
      </w:r>
    </w:p>
    <w:p w14:paraId="413393B8" w14:textId="1A2CAAB3" w:rsidR="009D4EA2" w:rsidRPr="00C87285" w:rsidRDefault="009D4EA2" w:rsidP="009D4EA2">
      <w:pPr>
        <w:spacing w:line="360" w:lineRule="auto"/>
        <w:jc w:val="both"/>
        <w:rPr>
          <w:rFonts w:ascii="Arial" w:hAnsi="Arial" w:cs="Arial"/>
          <w:sz w:val="22"/>
        </w:rPr>
      </w:pPr>
      <w:r w:rsidRPr="00C87285">
        <w:rPr>
          <w:rFonts w:ascii="Arial" w:hAnsi="Arial" w:cs="Arial"/>
          <w:sz w:val="22"/>
        </w:rPr>
        <w:t>Environmental control measures, such as reducing exposures to allergens, maintaining good ventilation, and using allergen-proof bedding, can further lower the risk of asthma attacks</w:t>
      </w:r>
      <w:r w:rsidR="00AC1823">
        <w:rPr>
          <w:rFonts w:ascii="Arial" w:hAnsi="Arial" w:cs="Arial"/>
          <w:sz w:val="22"/>
        </w:rPr>
        <w:t>.</w:t>
      </w:r>
    </w:p>
    <w:p w14:paraId="72B6DE05" w14:textId="77777777" w:rsidR="009D4EA2" w:rsidRPr="00C87285" w:rsidRDefault="009D4EA2" w:rsidP="009D4EA2">
      <w:pPr>
        <w:spacing w:line="360" w:lineRule="auto"/>
        <w:jc w:val="both"/>
        <w:rPr>
          <w:rFonts w:ascii="Arial" w:hAnsi="Arial" w:cs="Arial"/>
          <w:sz w:val="22"/>
        </w:rPr>
      </w:pPr>
    </w:p>
    <w:p w14:paraId="6C706066" w14:textId="12586D1D" w:rsidR="009D4EA2" w:rsidRPr="00DE63F6" w:rsidRDefault="009D4EA2" w:rsidP="009D4EA2">
      <w:pPr>
        <w:pStyle w:val="Heading3"/>
        <w:spacing w:line="360" w:lineRule="auto"/>
        <w:rPr>
          <w:rFonts w:ascii="Arial" w:hAnsi="Arial" w:cs="Times New Roman"/>
          <w:sz w:val="24"/>
          <w:szCs w:val="27"/>
        </w:rPr>
      </w:pPr>
      <w:bookmarkStart w:id="23" w:name="_Toc215244689"/>
      <w:bookmarkStart w:id="24" w:name="_Toc215245825"/>
      <w:r w:rsidRPr="00322F33">
        <w:t>Interventions and individual self-management strategies</w:t>
      </w:r>
      <w:bookmarkEnd w:id="23"/>
      <w:bookmarkEnd w:id="24"/>
      <w:r w:rsidRPr="00322F33">
        <w:t xml:space="preserve"> </w:t>
      </w:r>
      <w:r w:rsidR="00414CE3">
        <w:t>(Pinnock, 2015)</w:t>
      </w:r>
    </w:p>
    <w:p w14:paraId="2E2F0930" w14:textId="77777777" w:rsidR="009D4EA2" w:rsidRPr="00C87285" w:rsidRDefault="009D4EA2" w:rsidP="009D4EA2">
      <w:pPr>
        <w:spacing w:line="360" w:lineRule="auto"/>
        <w:jc w:val="both"/>
        <w:rPr>
          <w:rFonts w:ascii="Arial" w:hAnsi="Arial" w:cs="Arial"/>
          <w:sz w:val="22"/>
        </w:rPr>
      </w:pPr>
      <w:r w:rsidRPr="00C87285">
        <w:rPr>
          <w:rFonts w:ascii="Arial" w:hAnsi="Arial" w:cs="Arial"/>
          <w:sz w:val="22"/>
        </w:rPr>
        <w:t>Individuals can adopt proactive strategies to manage their asthma:</w:t>
      </w:r>
    </w:p>
    <w:p w14:paraId="5D805213" w14:textId="77777777" w:rsidR="009D4EA2" w:rsidRPr="00322F33" w:rsidRDefault="009D4EA2" w:rsidP="009D4EA2">
      <w:pPr>
        <w:pStyle w:val="ListParagraph"/>
        <w:numPr>
          <w:ilvl w:val="0"/>
          <w:numId w:val="1"/>
        </w:numPr>
        <w:spacing w:line="360" w:lineRule="auto"/>
        <w:jc w:val="both"/>
        <w:rPr>
          <w:rFonts w:ascii="Arial" w:hAnsi="Arial" w:cs="Arial"/>
          <w:b/>
          <w:bCs/>
          <w:sz w:val="22"/>
        </w:rPr>
      </w:pPr>
      <w:r w:rsidRPr="00322F33">
        <w:rPr>
          <w:rFonts w:ascii="Arial" w:hAnsi="Arial" w:cs="Arial"/>
          <w:b/>
          <w:bCs/>
          <w:sz w:val="22"/>
        </w:rPr>
        <w:t>Medication adherence:</w:t>
      </w:r>
      <w:r w:rsidRPr="00322F33">
        <w:rPr>
          <w:rFonts w:ascii="Arial" w:hAnsi="Arial" w:cs="Arial"/>
          <w:sz w:val="22"/>
        </w:rPr>
        <w:t xml:space="preserve"> correct and consistent use of preventer and reliever inhalers (GINA, 2023).</w:t>
      </w:r>
    </w:p>
    <w:p w14:paraId="1ED9825D" w14:textId="3DB05305" w:rsidR="009D4EA2" w:rsidRPr="00322F33" w:rsidRDefault="009D4EA2" w:rsidP="009D4EA2">
      <w:pPr>
        <w:pStyle w:val="ListParagraph"/>
        <w:numPr>
          <w:ilvl w:val="0"/>
          <w:numId w:val="1"/>
        </w:numPr>
        <w:spacing w:line="360" w:lineRule="auto"/>
        <w:jc w:val="both"/>
        <w:rPr>
          <w:rFonts w:ascii="Arial" w:hAnsi="Arial" w:cs="Arial"/>
          <w:b/>
          <w:bCs/>
          <w:sz w:val="22"/>
        </w:rPr>
      </w:pPr>
      <w:r w:rsidRPr="00322F33">
        <w:rPr>
          <w:rFonts w:ascii="Arial" w:hAnsi="Arial" w:cs="Arial"/>
          <w:b/>
          <w:bCs/>
          <w:sz w:val="22"/>
        </w:rPr>
        <w:t>Self-monitoring:</w:t>
      </w:r>
      <w:r w:rsidRPr="00322F33">
        <w:rPr>
          <w:rFonts w:ascii="Arial" w:hAnsi="Arial" w:cs="Arial"/>
          <w:sz w:val="22"/>
        </w:rPr>
        <w:t xml:space="preserve"> regular peak flow measurements allow early detection of deteriorating lung function </w:t>
      </w:r>
      <w:r w:rsidR="00414CE3">
        <w:t>(</w:t>
      </w:r>
      <w:r w:rsidR="00414CE3" w:rsidRPr="00414CE3">
        <w:rPr>
          <w:rFonts w:ascii="Arial" w:hAnsi="Arial" w:cs="Arial"/>
          <w:sz w:val="22"/>
        </w:rPr>
        <w:t>Pinnock, 2015)</w:t>
      </w:r>
    </w:p>
    <w:p w14:paraId="196AED00" w14:textId="77777777" w:rsidR="009D4EA2" w:rsidRPr="00322F33" w:rsidRDefault="009D4EA2" w:rsidP="009D4EA2">
      <w:pPr>
        <w:pStyle w:val="ListParagraph"/>
        <w:spacing w:line="360" w:lineRule="auto"/>
        <w:ind w:left="360"/>
        <w:jc w:val="both"/>
        <w:rPr>
          <w:rFonts w:ascii="Arial" w:hAnsi="Arial" w:cs="Arial"/>
          <w:b/>
          <w:bCs/>
          <w:sz w:val="22"/>
        </w:rPr>
      </w:pPr>
    </w:p>
    <w:p w14:paraId="3612C9DB" w14:textId="77777777" w:rsidR="009D4EA2" w:rsidRPr="00322F33" w:rsidRDefault="009D4EA2" w:rsidP="009D4EA2">
      <w:pPr>
        <w:pStyle w:val="ListParagraph"/>
        <w:numPr>
          <w:ilvl w:val="0"/>
          <w:numId w:val="1"/>
        </w:numPr>
        <w:spacing w:line="360" w:lineRule="auto"/>
        <w:jc w:val="both"/>
        <w:rPr>
          <w:rFonts w:ascii="Arial" w:hAnsi="Arial" w:cs="Arial"/>
          <w:b/>
          <w:bCs/>
          <w:sz w:val="22"/>
        </w:rPr>
      </w:pPr>
      <w:r w:rsidRPr="00322F33">
        <w:rPr>
          <w:rFonts w:ascii="Arial" w:hAnsi="Arial" w:cs="Arial"/>
          <w:b/>
          <w:bCs/>
          <w:sz w:val="22"/>
        </w:rPr>
        <w:t>Avoidance:</w:t>
      </w:r>
      <w:r w:rsidRPr="00322F33">
        <w:rPr>
          <w:rFonts w:ascii="Arial" w:hAnsi="Arial" w:cs="Arial"/>
          <w:sz w:val="22"/>
        </w:rPr>
        <w:t xml:space="preserve"> identifying and limiting exposure to allergens, smoke, or pollution.</w:t>
      </w:r>
    </w:p>
    <w:p w14:paraId="09D69A86" w14:textId="77777777" w:rsidR="009D4EA2" w:rsidRPr="00322F33" w:rsidRDefault="009D4EA2" w:rsidP="009D4EA2">
      <w:pPr>
        <w:spacing w:line="360" w:lineRule="auto"/>
        <w:jc w:val="both"/>
        <w:rPr>
          <w:rFonts w:ascii="Arial" w:hAnsi="Arial" w:cs="Arial"/>
          <w:b/>
          <w:bCs/>
          <w:sz w:val="22"/>
        </w:rPr>
      </w:pPr>
    </w:p>
    <w:p w14:paraId="08F2B07E" w14:textId="77777777" w:rsidR="009D4EA2" w:rsidRPr="00DE63F6" w:rsidRDefault="009D4EA2" w:rsidP="009D4EA2">
      <w:pPr>
        <w:pStyle w:val="ListParagraph"/>
        <w:numPr>
          <w:ilvl w:val="0"/>
          <w:numId w:val="1"/>
        </w:numPr>
        <w:spacing w:line="360" w:lineRule="auto"/>
        <w:jc w:val="both"/>
        <w:rPr>
          <w:rFonts w:ascii="Arial" w:hAnsi="Arial" w:cs="Arial"/>
          <w:color w:val="000000"/>
          <w:sz w:val="22"/>
        </w:rPr>
      </w:pPr>
      <w:r w:rsidRPr="00322F33">
        <w:rPr>
          <w:rFonts w:ascii="Arial" w:hAnsi="Arial" w:cs="Arial"/>
          <w:b/>
          <w:bCs/>
          <w:sz w:val="22"/>
        </w:rPr>
        <w:t>Psychological support</w:t>
      </w:r>
      <w:r w:rsidRPr="00322F33">
        <w:rPr>
          <w:rFonts w:ascii="Arial" w:hAnsi="Arial" w:cs="Arial"/>
          <w:sz w:val="22"/>
        </w:rPr>
        <w:t>: stress reduction strategies, mindfulness, and counselling can prevent exacerbation linked to anxiety (Global Initiative for Asthma, 2023).</w:t>
      </w:r>
    </w:p>
    <w:p w14:paraId="616992E2" w14:textId="77777777" w:rsidR="009D4EA2" w:rsidRPr="00DE63F6" w:rsidRDefault="009D4EA2" w:rsidP="009D4EA2">
      <w:pPr>
        <w:pStyle w:val="ListParagraph"/>
        <w:spacing w:line="360" w:lineRule="auto"/>
        <w:rPr>
          <w:rFonts w:ascii="Arial" w:hAnsi="Arial" w:cs="Arial"/>
          <w:color w:val="000000"/>
          <w:sz w:val="22"/>
        </w:rPr>
      </w:pPr>
    </w:p>
    <w:p w14:paraId="2A34E263" w14:textId="77777777" w:rsidR="009D4EA2" w:rsidRPr="00DE63F6" w:rsidRDefault="009D4EA2" w:rsidP="009D4EA2">
      <w:pPr>
        <w:pStyle w:val="ListParagraph"/>
        <w:spacing w:line="360" w:lineRule="auto"/>
        <w:ind w:left="360"/>
        <w:jc w:val="both"/>
        <w:rPr>
          <w:rFonts w:ascii="Arial" w:hAnsi="Arial" w:cs="Arial"/>
          <w:color w:val="000000"/>
          <w:sz w:val="22"/>
        </w:rPr>
      </w:pPr>
    </w:p>
    <w:p w14:paraId="49DDB439" w14:textId="088F06A8" w:rsidR="009D4EA2" w:rsidRPr="00322F33" w:rsidRDefault="009D4EA2" w:rsidP="009D4EA2">
      <w:pPr>
        <w:pStyle w:val="ListParagraph"/>
        <w:numPr>
          <w:ilvl w:val="0"/>
          <w:numId w:val="1"/>
        </w:numPr>
        <w:spacing w:line="360" w:lineRule="auto"/>
        <w:jc w:val="both"/>
        <w:rPr>
          <w:rFonts w:ascii="Arial" w:hAnsi="Arial" w:cs="Arial"/>
          <w:b/>
          <w:bCs/>
          <w:sz w:val="22"/>
        </w:rPr>
      </w:pPr>
      <w:r w:rsidRPr="00DE63F6">
        <w:rPr>
          <w:rFonts w:ascii="Arial" w:hAnsi="Arial" w:cs="Arial"/>
          <w:b/>
          <w:bCs/>
          <w:sz w:val="22"/>
        </w:rPr>
        <w:t>Vaccinations:</w:t>
      </w:r>
      <w:r w:rsidRPr="00322F33">
        <w:rPr>
          <w:rFonts w:ascii="Arial" w:hAnsi="Arial" w:cs="Arial"/>
          <w:sz w:val="22"/>
        </w:rPr>
        <w:t xml:space="preserve"> annual influenza and COVID-19 vaccines reduce infection-related exacerbations</w:t>
      </w:r>
      <w:r w:rsidR="004A45D6">
        <w:rPr>
          <w:rFonts w:ascii="Arial" w:hAnsi="Arial" w:cs="Arial"/>
          <w:sz w:val="22"/>
        </w:rPr>
        <w:t>.</w:t>
      </w:r>
    </w:p>
    <w:p w14:paraId="5957DAC1" w14:textId="77777777" w:rsidR="009D4EA2" w:rsidRDefault="009D4EA2" w:rsidP="009D4EA2">
      <w:pPr>
        <w:spacing w:line="360" w:lineRule="auto"/>
        <w:jc w:val="both"/>
        <w:rPr>
          <w:rFonts w:ascii="Arial" w:hAnsi="Arial" w:cs="Arial"/>
          <w:color w:val="2C3E50"/>
          <w:sz w:val="22"/>
          <w:shd w:val="clear" w:color="auto" w:fill="FFFFFF"/>
        </w:rPr>
      </w:pPr>
      <w:r w:rsidRPr="00C87285">
        <w:rPr>
          <w:rFonts w:ascii="Arial" w:hAnsi="Arial" w:cs="Arial"/>
          <w:sz w:val="22"/>
        </w:rPr>
        <w:lastRenderedPageBreak/>
        <w:t xml:space="preserve">By combining evidence-based clinical strategies, lifestyle modifications and self-management, individuals can maintain better asthma control, reduce </w:t>
      </w:r>
      <w:proofErr w:type="gramStart"/>
      <w:r w:rsidRPr="00C87285">
        <w:rPr>
          <w:rFonts w:ascii="Arial" w:hAnsi="Arial" w:cs="Arial"/>
          <w:sz w:val="22"/>
        </w:rPr>
        <w:t>complications</w:t>
      </w:r>
      <w:proofErr w:type="gramEnd"/>
      <w:r w:rsidRPr="00C87285">
        <w:rPr>
          <w:rFonts w:ascii="Arial" w:hAnsi="Arial" w:cs="Arial"/>
          <w:sz w:val="22"/>
        </w:rPr>
        <w:t xml:space="preserve"> and improve their overall well-being. Incorporating these approaches within a person-centred framework ensures care is tailored, collaborative, and effective.</w:t>
      </w:r>
      <w:r w:rsidRPr="00C87285">
        <w:rPr>
          <w:rFonts w:ascii="Arial" w:hAnsi="Arial" w:cs="Arial"/>
          <w:color w:val="2C3E50"/>
          <w:sz w:val="22"/>
          <w:shd w:val="clear" w:color="auto" w:fill="FFFFFF"/>
        </w:rPr>
        <w:t xml:space="preserve"> (NICE, 2025)</w:t>
      </w:r>
    </w:p>
    <w:p w14:paraId="1A6FF51C" w14:textId="77777777" w:rsidR="009D4EA2" w:rsidRPr="00C87285" w:rsidRDefault="009D4EA2" w:rsidP="009D4EA2">
      <w:pPr>
        <w:spacing w:line="360" w:lineRule="auto"/>
        <w:jc w:val="both"/>
        <w:rPr>
          <w:rFonts w:ascii="Arial" w:hAnsi="Arial" w:cs="Arial"/>
          <w:color w:val="2C3E50"/>
          <w:sz w:val="22"/>
          <w:shd w:val="clear" w:color="auto" w:fill="FFFFFF"/>
        </w:rPr>
      </w:pPr>
    </w:p>
    <w:p w14:paraId="541AE23A" w14:textId="77777777" w:rsidR="009D4EA2" w:rsidRDefault="009D4EA2" w:rsidP="009D4EA2">
      <w:pPr>
        <w:pStyle w:val="Title"/>
      </w:pPr>
    </w:p>
    <w:p w14:paraId="2665A79C" w14:textId="77777777" w:rsidR="009D4EA2" w:rsidRDefault="009D4EA2" w:rsidP="009D4EA2">
      <w:pPr>
        <w:pStyle w:val="Title"/>
      </w:pPr>
    </w:p>
    <w:p w14:paraId="24DBCBAA" w14:textId="77777777" w:rsidR="009D4EA2" w:rsidRDefault="009D4EA2" w:rsidP="009D4EA2">
      <w:pPr>
        <w:pStyle w:val="Title"/>
      </w:pPr>
    </w:p>
    <w:p w14:paraId="1F20F0E2" w14:textId="77777777" w:rsidR="009D4EA2" w:rsidRDefault="009D4EA2" w:rsidP="009D4EA2">
      <w:pPr>
        <w:pStyle w:val="Title"/>
      </w:pPr>
    </w:p>
    <w:p w14:paraId="4DC5C373" w14:textId="77777777" w:rsidR="009D4EA2" w:rsidRDefault="009D4EA2" w:rsidP="009D4EA2">
      <w:pPr>
        <w:pStyle w:val="Title"/>
      </w:pPr>
    </w:p>
    <w:p w14:paraId="36E7F935" w14:textId="77777777" w:rsidR="009D4EA2" w:rsidRDefault="009D4EA2" w:rsidP="009D4EA2">
      <w:pPr>
        <w:pStyle w:val="Title"/>
      </w:pPr>
    </w:p>
    <w:p w14:paraId="7C502557" w14:textId="77777777" w:rsidR="009D4EA2" w:rsidRDefault="009D4EA2" w:rsidP="009D4EA2">
      <w:pPr>
        <w:pStyle w:val="Title"/>
      </w:pPr>
    </w:p>
    <w:p w14:paraId="29B57890" w14:textId="77777777" w:rsidR="009D4EA2" w:rsidRDefault="009D4EA2" w:rsidP="009D4EA2">
      <w:pPr>
        <w:pStyle w:val="Title"/>
      </w:pPr>
    </w:p>
    <w:p w14:paraId="31DEECD4" w14:textId="77777777" w:rsidR="009D4EA2" w:rsidRDefault="009D4EA2" w:rsidP="009D4EA2">
      <w:pPr>
        <w:pStyle w:val="Title"/>
      </w:pPr>
    </w:p>
    <w:p w14:paraId="5030438D" w14:textId="77777777" w:rsidR="009D4EA2" w:rsidRDefault="009D4EA2" w:rsidP="009D4EA2">
      <w:pPr>
        <w:pStyle w:val="Title"/>
      </w:pPr>
    </w:p>
    <w:p w14:paraId="669C5D73" w14:textId="77777777" w:rsidR="009D4EA2" w:rsidRDefault="009D4EA2" w:rsidP="009D4EA2">
      <w:pPr>
        <w:pStyle w:val="Title"/>
      </w:pPr>
    </w:p>
    <w:p w14:paraId="17B9EDD4" w14:textId="77777777" w:rsidR="009D4EA2" w:rsidRDefault="009D4EA2" w:rsidP="009D4EA2">
      <w:pPr>
        <w:pStyle w:val="Title"/>
      </w:pPr>
    </w:p>
    <w:p w14:paraId="13D23BC2" w14:textId="77777777" w:rsidR="00414CE3" w:rsidRDefault="00414CE3" w:rsidP="009D4EA2">
      <w:pPr>
        <w:pStyle w:val="Heading1"/>
        <w:spacing w:line="360" w:lineRule="auto"/>
      </w:pPr>
      <w:bookmarkStart w:id="25" w:name="_Toc215245826"/>
    </w:p>
    <w:p w14:paraId="7888B74F" w14:textId="77777777" w:rsidR="00414CE3" w:rsidRDefault="00414CE3" w:rsidP="00414CE3"/>
    <w:p w14:paraId="3BB452E4" w14:textId="77777777" w:rsidR="00414CE3" w:rsidRPr="00414CE3" w:rsidRDefault="00414CE3" w:rsidP="00414CE3"/>
    <w:p w14:paraId="4FD6F4BC" w14:textId="4EF478FC" w:rsidR="009D4EA2" w:rsidRPr="00C87285" w:rsidRDefault="009D4EA2" w:rsidP="009D4EA2">
      <w:pPr>
        <w:pStyle w:val="Heading1"/>
        <w:spacing w:line="360" w:lineRule="auto"/>
        <w:rPr>
          <w:color w:val="2C3E50"/>
          <w:shd w:val="clear" w:color="auto" w:fill="FFFFFF"/>
        </w:rPr>
      </w:pPr>
      <w:r w:rsidRPr="00C87285">
        <w:lastRenderedPageBreak/>
        <w:t>Conclusion</w:t>
      </w:r>
      <w:bookmarkEnd w:id="25"/>
    </w:p>
    <w:p w14:paraId="04779DDA" w14:textId="77777777" w:rsidR="009D4EA2" w:rsidRPr="00C87285" w:rsidRDefault="009D4EA2" w:rsidP="009D4EA2">
      <w:pPr>
        <w:spacing w:line="360" w:lineRule="auto"/>
        <w:jc w:val="both"/>
        <w:rPr>
          <w:rFonts w:ascii="Arial" w:hAnsi="Arial" w:cs="Arial"/>
          <w:color w:val="000000" w:themeColor="text1"/>
          <w:sz w:val="22"/>
        </w:rPr>
      </w:pPr>
      <w:r w:rsidRPr="00C87285">
        <w:rPr>
          <w:rFonts w:ascii="Arial" w:hAnsi="Arial" w:cs="Arial"/>
          <w:color w:val="000000" w:themeColor="text1"/>
          <w:sz w:val="22"/>
        </w:rPr>
        <w:t>To conclude, asthma has many key components involved in understanding and managing the condition. These are understanding the structure and function of the respiratory system, the mechanisms of gas exchange, the importance of peak flow monitoring, and the role of evidence-based recommendations in improving health and well-being. Together, these sections demonstrate how effective asthma management relies on both clinical guidance and active patient participation. Also, this report explored the structure of the respiratory system, emphasising how the airways, lungs and supporting structure work together to enable breathing. Gas exchange in the lungs was discussed as a critical process, occurring within the alveoli-capillary network, where oxygen is delivered to the bloodstream and carbon dioxide is removed from the body. This process is essential for maintaining homeostasis and is significantly affected when asthma causes airway narrowing and inflammation.</w:t>
      </w:r>
    </w:p>
    <w:p w14:paraId="7BEF6798" w14:textId="77777777" w:rsidR="009D4EA2" w:rsidRPr="00C87285" w:rsidRDefault="009D4EA2" w:rsidP="009D4EA2">
      <w:pPr>
        <w:spacing w:line="360" w:lineRule="auto"/>
        <w:jc w:val="both"/>
        <w:rPr>
          <w:rFonts w:ascii="Arial" w:hAnsi="Arial" w:cs="Arial"/>
          <w:sz w:val="22"/>
        </w:rPr>
      </w:pPr>
    </w:p>
    <w:p w14:paraId="2A66234A" w14:textId="77777777" w:rsidR="009D4EA2" w:rsidRPr="00C87285" w:rsidRDefault="009D4EA2" w:rsidP="009D4EA2">
      <w:pPr>
        <w:spacing w:line="360" w:lineRule="auto"/>
        <w:jc w:val="both"/>
        <w:rPr>
          <w:rFonts w:ascii="Arial" w:hAnsi="Arial" w:cs="Arial"/>
          <w:sz w:val="22"/>
        </w:rPr>
      </w:pPr>
    </w:p>
    <w:p w14:paraId="2B64851B" w14:textId="77777777" w:rsidR="009D4EA2" w:rsidRPr="00C87285" w:rsidRDefault="009D4EA2" w:rsidP="009D4EA2">
      <w:pPr>
        <w:spacing w:line="360" w:lineRule="auto"/>
        <w:jc w:val="both"/>
        <w:rPr>
          <w:rFonts w:ascii="Arial" w:hAnsi="Arial" w:cs="Arial"/>
          <w:sz w:val="22"/>
        </w:rPr>
      </w:pPr>
    </w:p>
    <w:p w14:paraId="4A5331A1" w14:textId="77777777" w:rsidR="009D4EA2" w:rsidRPr="00C87285" w:rsidRDefault="009D4EA2" w:rsidP="009D4EA2">
      <w:pPr>
        <w:spacing w:line="360" w:lineRule="auto"/>
        <w:jc w:val="both"/>
        <w:rPr>
          <w:rFonts w:ascii="Arial" w:hAnsi="Arial" w:cs="Arial"/>
          <w:sz w:val="22"/>
        </w:rPr>
      </w:pPr>
    </w:p>
    <w:p w14:paraId="74A3B8A3" w14:textId="77777777" w:rsidR="009D4EA2" w:rsidRPr="00C87285" w:rsidRDefault="009D4EA2" w:rsidP="009D4EA2">
      <w:pPr>
        <w:spacing w:line="360" w:lineRule="auto"/>
        <w:jc w:val="both"/>
        <w:rPr>
          <w:rFonts w:ascii="Arial" w:hAnsi="Arial" w:cs="Arial"/>
          <w:sz w:val="22"/>
        </w:rPr>
      </w:pPr>
    </w:p>
    <w:p w14:paraId="47EF4C89" w14:textId="77777777" w:rsidR="009D4EA2" w:rsidRPr="00C87285" w:rsidRDefault="009D4EA2" w:rsidP="009D4EA2">
      <w:pPr>
        <w:spacing w:line="360" w:lineRule="auto"/>
        <w:jc w:val="both"/>
        <w:rPr>
          <w:rFonts w:ascii="Arial" w:hAnsi="Arial" w:cs="Arial"/>
          <w:sz w:val="22"/>
        </w:rPr>
      </w:pPr>
    </w:p>
    <w:p w14:paraId="4257FF68" w14:textId="77777777" w:rsidR="009D4EA2" w:rsidRPr="00C87285" w:rsidRDefault="009D4EA2" w:rsidP="009D4EA2">
      <w:pPr>
        <w:spacing w:line="360" w:lineRule="auto"/>
        <w:jc w:val="both"/>
        <w:rPr>
          <w:rFonts w:ascii="Arial" w:hAnsi="Arial" w:cs="Arial"/>
          <w:sz w:val="22"/>
        </w:rPr>
      </w:pPr>
    </w:p>
    <w:p w14:paraId="44EE183D" w14:textId="77777777" w:rsidR="009D4EA2" w:rsidRPr="00C87285" w:rsidRDefault="009D4EA2" w:rsidP="009D4EA2">
      <w:pPr>
        <w:spacing w:line="360" w:lineRule="auto"/>
        <w:jc w:val="both"/>
        <w:rPr>
          <w:rFonts w:ascii="Arial" w:hAnsi="Arial" w:cs="Arial"/>
          <w:sz w:val="22"/>
        </w:rPr>
      </w:pPr>
    </w:p>
    <w:p w14:paraId="7D24C5BB" w14:textId="77777777" w:rsidR="009D4EA2" w:rsidRPr="00C87285" w:rsidRDefault="009D4EA2" w:rsidP="009D4EA2">
      <w:pPr>
        <w:spacing w:line="360" w:lineRule="auto"/>
        <w:jc w:val="both"/>
        <w:rPr>
          <w:rFonts w:ascii="Arial" w:hAnsi="Arial" w:cs="Arial"/>
          <w:sz w:val="22"/>
        </w:rPr>
      </w:pPr>
    </w:p>
    <w:p w14:paraId="06C29484" w14:textId="77777777" w:rsidR="009D4EA2" w:rsidRPr="00C87285" w:rsidRDefault="009D4EA2" w:rsidP="009D4EA2">
      <w:pPr>
        <w:spacing w:line="360" w:lineRule="auto"/>
        <w:jc w:val="both"/>
        <w:rPr>
          <w:rFonts w:ascii="Arial" w:hAnsi="Arial" w:cs="Arial"/>
          <w:sz w:val="22"/>
        </w:rPr>
      </w:pPr>
    </w:p>
    <w:p w14:paraId="71C84FE9" w14:textId="77777777" w:rsidR="009D4EA2" w:rsidRPr="00C87285" w:rsidRDefault="009D4EA2" w:rsidP="009D4EA2">
      <w:pPr>
        <w:spacing w:line="360" w:lineRule="auto"/>
        <w:jc w:val="both"/>
        <w:rPr>
          <w:rFonts w:ascii="Arial" w:hAnsi="Arial" w:cs="Arial"/>
          <w:sz w:val="22"/>
        </w:rPr>
      </w:pPr>
    </w:p>
    <w:p w14:paraId="2CAE942F" w14:textId="77777777" w:rsidR="009D4EA2" w:rsidRDefault="009D4EA2" w:rsidP="009D4EA2">
      <w:pPr>
        <w:pStyle w:val="Title"/>
        <w:spacing w:line="360" w:lineRule="auto"/>
      </w:pPr>
    </w:p>
    <w:p w14:paraId="55145433" w14:textId="77777777" w:rsidR="00AC1823" w:rsidRDefault="00AC1823" w:rsidP="00AC1823">
      <w:bookmarkStart w:id="26" w:name="_Toc215245827"/>
    </w:p>
    <w:p w14:paraId="79E9A2E8" w14:textId="77777777" w:rsidR="00AC1823" w:rsidRPr="00AC1823" w:rsidRDefault="00AC1823" w:rsidP="00AC1823"/>
    <w:p w14:paraId="45E91519" w14:textId="54EDB026" w:rsidR="009D4EA2" w:rsidRDefault="009D4EA2" w:rsidP="009D4EA2">
      <w:pPr>
        <w:pStyle w:val="Heading1"/>
        <w:spacing w:line="360" w:lineRule="auto"/>
      </w:pPr>
      <w:r w:rsidRPr="00C87285">
        <w:lastRenderedPageBreak/>
        <w:t>References</w:t>
      </w:r>
      <w:bookmarkEnd w:id="26"/>
    </w:p>
    <w:p w14:paraId="00C9D830" w14:textId="34289F2F" w:rsidR="00BD1BBC" w:rsidRPr="00BD1BBC" w:rsidRDefault="00BD1BBC" w:rsidP="00BD1BBC">
      <w:pPr>
        <w:pStyle w:val="NormalWeb"/>
        <w:spacing w:before="0" w:beforeAutospacing="0" w:after="240" w:afterAutospacing="0" w:line="360" w:lineRule="auto"/>
        <w:rPr>
          <w:rFonts w:ascii="Arial" w:hAnsi="Arial" w:cs="Arial"/>
          <w:sz w:val="22"/>
          <w:szCs w:val="22"/>
        </w:rPr>
      </w:pPr>
      <w:r w:rsidRPr="00BD1BBC">
        <w:rPr>
          <w:rFonts w:ascii="Arial" w:hAnsi="Arial" w:cs="Arial"/>
          <w:sz w:val="22"/>
          <w:szCs w:val="22"/>
        </w:rPr>
        <w:t xml:space="preserve">American Lung Association (2023) </w:t>
      </w:r>
      <w:r w:rsidRPr="00BD1BBC">
        <w:rPr>
          <w:rFonts w:ascii="Arial" w:hAnsi="Arial" w:cs="Arial"/>
          <w:i/>
          <w:iCs/>
          <w:sz w:val="22"/>
          <w:szCs w:val="22"/>
        </w:rPr>
        <w:t>Measuring Your Peak Flow Rate</w:t>
      </w:r>
      <w:r w:rsidRPr="00BD1BBC">
        <w:rPr>
          <w:rFonts w:ascii="Arial" w:hAnsi="Arial" w:cs="Arial"/>
          <w:sz w:val="22"/>
          <w:szCs w:val="22"/>
        </w:rPr>
        <w:t xml:space="preserve">. </w:t>
      </w:r>
      <w:r w:rsidRPr="00BD1BBC">
        <w:rPr>
          <w:rFonts w:ascii="Arial" w:hAnsi="Arial" w:cs="Arial"/>
          <w:sz w:val="22"/>
          <w:szCs w:val="22"/>
        </w:rPr>
        <w:t xml:space="preserve">Available at: </w:t>
      </w:r>
      <w:hyperlink r:id="rId14" w:history="1">
        <w:r w:rsidRPr="00BD1BBC">
          <w:rPr>
            <w:rStyle w:val="Hyperlink"/>
            <w:rFonts w:ascii="Arial" w:hAnsi="Arial" w:cs="Arial"/>
            <w:sz w:val="22"/>
            <w:szCs w:val="22"/>
          </w:rPr>
          <w:t>https://www.lung.org/lung-health-diseases/lung-disease-lookup/asthma/treatment/devices/peak-flow</w:t>
        </w:r>
      </w:hyperlink>
      <w:r w:rsidRPr="00BD1BBC">
        <w:rPr>
          <w:rFonts w:ascii="Arial" w:hAnsi="Arial" w:cs="Arial"/>
          <w:sz w:val="22"/>
          <w:szCs w:val="22"/>
        </w:rPr>
        <w:t xml:space="preserve"> (</w:t>
      </w:r>
      <w:r w:rsidRPr="00BD1BBC">
        <w:rPr>
          <w:rFonts w:ascii="Arial" w:hAnsi="Arial" w:cs="Arial"/>
          <w:sz w:val="22"/>
          <w:szCs w:val="22"/>
        </w:rPr>
        <w:t>Accessed</w:t>
      </w:r>
      <w:r>
        <w:rPr>
          <w:rFonts w:ascii="Arial" w:hAnsi="Arial" w:cs="Arial"/>
          <w:sz w:val="22"/>
          <w:szCs w:val="22"/>
        </w:rPr>
        <w:t>:</w:t>
      </w:r>
      <w:r w:rsidRPr="00BD1BBC">
        <w:rPr>
          <w:rFonts w:ascii="Arial" w:hAnsi="Arial" w:cs="Arial"/>
          <w:sz w:val="22"/>
          <w:szCs w:val="22"/>
        </w:rPr>
        <w:t xml:space="preserve"> 29 </w:t>
      </w:r>
      <w:r>
        <w:rPr>
          <w:rFonts w:ascii="Arial" w:hAnsi="Arial" w:cs="Arial"/>
          <w:sz w:val="22"/>
          <w:szCs w:val="22"/>
        </w:rPr>
        <w:t>November</w:t>
      </w:r>
      <w:r w:rsidRPr="00BD1BBC">
        <w:rPr>
          <w:rFonts w:ascii="Arial" w:hAnsi="Arial" w:cs="Arial"/>
          <w:sz w:val="22"/>
          <w:szCs w:val="22"/>
        </w:rPr>
        <w:t xml:space="preserve"> 2025</w:t>
      </w:r>
      <w:r w:rsidRPr="00BD1BBC">
        <w:rPr>
          <w:rFonts w:ascii="Arial" w:hAnsi="Arial" w:cs="Arial"/>
          <w:sz w:val="22"/>
          <w:szCs w:val="22"/>
        </w:rPr>
        <w:t>).</w:t>
      </w:r>
    </w:p>
    <w:p w14:paraId="2994E751" w14:textId="201C885A" w:rsidR="00BD1BBC" w:rsidRPr="00BD1BBC" w:rsidRDefault="00BD1BBC" w:rsidP="00BD1BBC">
      <w:pPr>
        <w:pStyle w:val="NormalWeb"/>
        <w:spacing w:before="0" w:beforeAutospacing="0" w:after="240" w:afterAutospacing="0" w:line="360" w:lineRule="auto"/>
        <w:rPr>
          <w:rFonts w:ascii="Arial" w:hAnsi="Arial" w:cs="Arial"/>
          <w:sz w:val="22"/>
          <w:szCs w:val="22"/>
        </w:rPr>
      </w:pPr>
      <w:r w:rsidRPr="00BD1BBC">
        <w:rPr>
          <w:rFonts w:ascii="Arial" w:hAnsi="Arial" w:cs="Arial"/>
          <w:sz w:val="22"/>
          <w:szCs w:val="22"/>
        </w:rPr>
        <w:t xml:space="preserve">Asthma &amp; Lung UK (2022) </w:t>
      </w:r>
      <w:r w:rsidRPr="00BD1BBC">
        <w:rPr>
          <w:rFonts w:ascii="Arial" w:hAnsi="Arial" w:cs="Arial"/>
          <w:i/>
          <w:iCs/>
          <w:sz w:val="22"/>
          <w:szCs w:val="22"/>
        </w:rPr>
        <w:t xml:space="preserve">Peak </w:t>
      </w:r>
      <w:r>
        <w:rPr>
          <w:rFonts w:ascii="Arial" w:hAnsi="Arial" w:cs="Arial"/>
          <w:i/>
          <w:iCs/>
          <w:sz w:val="22"/>
          <w:szCs w:val="22"/>
        </w:rPr>
        <w:t>Flow, Asthma</w:t>
      </w:r>
      <w:r w:rsidRPr="00BD1BBC">
        <w:rPr>
          <w:rFonts w:ascii="Arial" w:hAnsi="Arial" w:cs="Arial"/>
          <w:i/>
          <w:iCs/>
          <w:sz w:val="22"/>
          <w:szCs w:val="22"/>
        </w:rPr>
        <w:t xml:space="preserve"> </w:t>
      </w:r>
      <w:r>
        <w:rPr>
          <w:rFonts w:ascii="Arial" w:hAnsi="Arial" w:cs="Arial"/>
          <w:i/>
          <w:iCs/>
          <w:sz w:val="22"/>
          <w:szCs w:val="22"/>
        </w:rPr>
        <w:t>and</w:t>
      </w:r>
      <w:r w:rsidRPr="00BD1BBC">
        <w:rPr>
          <w:rFonts w:ascii="Arial" w:hAnsi="Arial" w:cs="Arial"/>
          <w:i/>
          <w:iCs/>
          <w:sz w:val="22"/>
          <w:szCs w:val="22"/>
        </w:rPr>
        <w:t xml:space="preserve"> Lung UK</w:t>
      </w:r>
      <w:r w:rsidRPr="00BD1BBC">
        <w:rPr>
          <w:rFonts w:ascii="Arial" w:hAnsi="Arial" w:cs="Arial"/>
          <w:sz w:val="22"/>
          <w:szCs w:val="22"/>
        </w:rPr>
        <w:t xml:space="preserve">. Available at: </w:t>
      </w:r>
      <w:hyperlink r:id="rId15" w:history="1">
        <w:r w:rsidRPr="00966560">
          <w:rPr>
            <w:rStyle w:val="Hyperlink"/>
            <w:rFonts w:ascii="Arial" w:hAnsi="Arial" w:cs="Arial"/>
            <w:sz w:val="22"/>
            <w:szCs w:val="22"/>
          </w:rPr>
          <w:t>https://www.asthmaandlung.org.uk/symptoms-tests-treatments/tests/peak-flow</w:t>
        </w:r>
      </w:hyperlink>
      <w:r>
        <w:rPr>
          <w:rFonts w:ascii="Arial" w:hAnsi="Arial" w:cs="Arial"/>
          <w:sz w:val="22"/>
          <w:szCs w:val="22"/>
        </w:rPr>
        <w:t xml:space="preserve"> </w:t>
      </w:r>
      <w:r w:rsidRPr="00BD1BBC">
        <w:rPr>
          <w:rFonts w:ascii="Arial" w:hAnsi="Arial" w:cs="Arial"/>
          <w:sz w:val="22"/>
          <w:szCs w:val="22"/>
        </w:rPr>
        <w:t xml:space="preserve"> </w:t>
      </w:r>
      <w:r>
        <w:rPr>
          <w:rFonts w:ascii="Arial" w:hAnsi="Arial" w:cs="Arial"/>
          <w:sz w:val="22"/>
          <w:szCs w:val="22"/>
        </w:rPr>
        <w:t>(</w:t>
      </w:r>
      <w:r w:rsidRPr="00BD1BBC">
        <w:rPr>
          <w:rFonts w:ascii="Arial" w:hAnsi="Arial" w:cs="Arial"/>
          <w:sz w:val="22"/>
          <w:szCs w:val="22"/>
        </w:rPr>
        <w:t>Accessed</w:t>
      </w:r>
      <w:r>
        <w:rPr>
          <w:rFonts w:ascii="Arial" w:hAnsi="Arial" w:cs="Arial"/>
          <w:sz w:val="22"/>
          <w:szCs w:val="22"/>
        </w:rPr>
        <w:t>:</w:t>
      </w:r>
      <w:r w:rsidRPr="00BD1BBC">
        <w:rPr>
          <w:rFonts w:ascii="Arial" w:hAnsi="Arial" w:cs="Arial"/>
          <w:sz w:val="22"/>
          <w:szCs w:val="22"/>
        </w:rPr>
        <w:t xml:space="preserve"> 29 </w:t>
      </w:r>
      <w:r>
        <w:rPr>
          <w:rFonts w:ascii="Arial" w:hAnsi="Arial" w:cs="Arial"/>
          <w:sz w:val="22"/>
          <w:szCs w:val="22"/>
        </w:rPr>
        <w:t xml:space="preserve">November </w:t>
      </w:r>
      <w:r w:rsidRPr="00BD1BBC">
        <w:rPr>
          <w:rFonts w:ascii="Arial" w:hAnsi="Arial" w:cs="Arial"/>
          <w:sz w:val="22"/>
          <w:szCs w:val="22"/>
        </w:rPr>
        <w:t>2025</w:t>
      </w:r>
      <w:r>
        <w:rPr>
          <w:rFonts w:ascii="Arial" w:hAnsi="Arial" w:cs="Arial"/>
          <w:sz w:val="22"/>
          <w:szCs w:val="22"/>
        </w:rPr>
        <w:t>)</w:t>
      </w:r>
      <w:r w:rsidRPr="00BD1BBC">
        <w:rPr>
          <w:rFonts w:ascii="Arial" w:hAnsi="Arial" w:cs="Arial"/>
          <w:sz w:val="22"/>
          <w:szCs w:val="22"/>
        </w:rPr>
        <w:t>.</w:t>
      </w:r>
    </w:p>
    <w:p w14:paraId="3D3B6620" w14:textId="3B083544" w:rsidR="00AC1823" w:rsidRPr="00414CE3" w:rsidRDefault="00AC1823" w:rsidP="00414CE3">
      <w:pPr>
        <w:pStyle w:val="NormalWeb"/>
        <w:spacing w:before="0" w:beforeAutospacing="0" w:after="240" w:afterAutospacing="0" w:line="360" w:lineRule="auto"/>
        <w:rPr>
          <w:rFonts w:ascii="Arial" w:hAnsi="Arial" w:cs="Arial"/>
          <w:sz w:val="22"/>
          <w:szCs w:val="22"/>
        </w:rPr>
      </w:pPr>
      <w:r w:rsidRPr="00414CE3">
        <w:rPr>
          <w:rFonts w:ascii="Arial" w:hAnsi="Arial" w:cs="Arial"/>
          <w:sz w:val="22"/>
          <w:szCs w:val="22"/>
        </w:rPr>
        <w:t xml:space="preserve">Argosy Publishing, </w:t>
      </w:r>
      <w:r w:rsidR="000F7D6A">
        <w:rPr>
          <w:rFonts w:ascii="Arial" w:hAnsi="Arial" w:cs="Arial"/>
          <w:sz w:val="22"/>
          <w:szCs w:val="22"/>
        </w:rPr>
        <w:t>Inc.</w:t>
      </w:r>
      <w:r w:rsidRPr="00414CE3">
        <w:rPr>
          <w:rFonts w:ascii="Arial" w:hAnsi="Arial" w:cs="Arial"/>
          <w:sz w:val="22"/>
          <w:szCs w:val="22"/>
        </w:rPr>
        <w:t xml:space="preserve"> (2019) </w:t>
      </w:r>
      <w:r w:rsidRPr="00414CE3">
        <w:rPr>
          <w:rFonts w:ascii="Arial" w:hAnsi="Arial" w:cs="Arial"/>
          <w:i/>
          <w:iCs/>
          <w:sz w:val="22"/>
          <w:szCs w:val="22"/>
        </w:rPr>
        <w:t>Drawing in and Processing Air: How the Structures of the Lower Respiratory System Work</w:t>
      </w:r>
      <w:r w:rsidRPr="00414CE3">
        <w:rPr>
          <w:rFonts w:ascii="Arial" w:hAnsi="Arial" w:cs="Arial"/>
          <w:sz w:val="22"/>
          <w:szCs w:val="22"/>
        </w:rPr>
        <w:t xml:space="preserve">. Available at: </w:t>
      </w:r>
      <w:hyperlink r:id="rId16" w:history="1">
        <w:r w:rsidRPr="00414CE3">
          <w:rPr>
            <w:rStyle w:val="Hyperlink"/>
            <w:rFonts w:ascii="Arial" w:hAnsi="Arial" w:cs="Arial"/>
            <w:sz w:val="22"/>
            <w:szCs w:val="22"/>
          </w:rPr>
          <w:t>https://www.visiblebody.com/learn/respiratory/lower-respiratory-system</w:t>
        </w:r>
      </w:hyperlink>
      <w:r w:rsidRPr="00414CE3">
        <w:rPr>
          <w:rFonts w:ascii="Arial" w:hAnsi="Arial" w:cs="Arial"/>
          <w:sz w:val="22"/>
          <w:szCs w:val="22"/>
        </w:rPr>
        <w:t xml:space="preserve"> </w:t>
      </w:r>
      <w:r w:rsidRPr="00414CE3">
        <w:rPr>
          <w:rFonts w:ascii="Arial" w:hAnsi="Arial" w:cs="Arial"/>
          <w:sz w:val="22"/>
          <w:szCs w:val="22"/>
        </w:rPr>
        <w:t xml:space="preserve"> </w:t>
      </w:r>
      <w:r w:rsidRPr="00414CE3">
        <w:rPr>
          <w:rFonts w:ascii="Arial" w:hAnsi="Arial" w:cs="Arial"/>
          <w:sz w:val="22"/>
          <w:szCs w:val="22"/>
        </w:rPr>
        <w:t>(</w:t>
      </w:r>
      <w:r w:rsidRPr="00414CE3">
        <w:rPr>
          <w:rFonts w:ascii="Arial" w:hAnsi="Arial" w:cs="Arial"/>
          <w:sz w:val="22"/>
          <w:szCs w:val="22"/>
        </w:rPr>
        <w:t>Accessed</w:t>
      </w:r>
      <w:r w:rsidRPr="00414CE3">
        <w:rPr>
          <w:rFonts w:ascii="Arial" w:hAnsi="Arial" w:cs="Arial"/>
          <w:sz w:val="22"/>
          <w:szCs w:val="22"/>
        </w:rPr>
        <w:t>:</w:t>
      </w:r>
      <w:r w:rsidRPr="00414CE3">
        <w:rPr>
          <w:rFonts w:ascii="Arial" w:hAnsi="Arial" w:cs="Arial"/>
          <w:sz w:val="22"/>
          <w:szCs w:val="22"/>
        </w:rPr>
        <w:t xml:space="preserve"> 28 Nov</w:t>
      </w:r>
      <w:r w:rsidRPr="00414CE3">
        <w:rPr>
          <w:rFonts w:ascii="Arial" w:hAnsi="Arial" w:cs="Arial"/>
          <w:sz w:val="22"/>
          <w:szCs w:val="22"/>
        </w:rPr>
        <w:t>ember</w:t>
      </w:r>
      <w:r w:rsidRPr="00414CE3">
        <w:rPr>
          <w:rFonts w:ascii="Arial" w:hAnsi="Arial" w:cs="Arial"/>
          <w:sz w:val="22"/>
          <w:szCs w:val="22"/>
        </w:rPr>
        <w:t xml:space="preserve"> 2025</w:t>
      </w:r>
      <w:r w:rsidRPr="00414CE3">
        <w:rPr>
          <w:rFonts w:ascii="Arial" w:hAnsi="Arial" w:cs="Arial"/>
          <w:sz w:val="22"/>
          <w:szCs w:val="22"/>
        </w:rPr>
        <w:t>)</w:t>
      </w:r>
      <w:r w:rsidRPr="00414CE3">
        <w:rPr>
          <w:rFonts w:ascii="Arial" w:hAnsi="Arial" w:cs="Arial"/>
          <w:sz w:val="22"/>
          <w:szCs w:val="22"/>
        </w:rPr>
        <w:t>.</w:t>
      </w:r>
    </w:p>
    <w:p w14:paraId="3362288E" w14:textId="77777777" w:rsidR="00AC1823" w:rsidRPr="00414CE3" w:rsidRDefault="00AC1823" w:rsidP="00414CE3">
      <w:pPr>
        <w:pStyle w:val="NormalWeb"/>
        <w:spacing w:before="0" w:beforeAutospacing="0" w:after="240" w:afterAutospacing="0" w:line="360" w:lineRule="auto"/>
        <w:rPr>
          <w:rFonts w:ascii="Arial" w:hAnsi="Arial" w:cs="Arial"/>
          <w:sz w:val="22"/>
          <w:szCs w:val="22"/>
        </w:rPr>
      </w:pPr>
      <w:r w:rsidRPr="00414CE3">
        <w:rPr>
          <w:rFonts w:ascii="Arial" w:hAnsi="Arial" w:cs="Arial"/>
          <w:sz w:val="22"/>
          <w:szCs w:val="22"/>
        </w:rPr>
        <w:t xml:space="preserve">BBC (2024) </w:t>
      </w:r>
      <w:r w:rsidRPr="00414CE3">
        <w:rPr>
          <w:rFonts w:ascii="Arial" w:hAnsi="Arial" w:cs="Arial"/>
          <w:i/>
          <w:iCs/>
          <w:sz w:val="22"/>
          <w:szCs w:val="22"/>
        </w:rPr>
        <w:t>Structure and Function of the Gas Exchange System - Respiration and Gas Exchange - KS3 Biology</w:t>
      </w:r>
      <w:r w:rsidRPr="00414CE3">
        <w:rPr>
          <w:rFonts w:ascii="Arial" w:hAnsi="Arial" w:cs="Arial"/>
          <w:sz w:val="22"/>
          <w:szCs w:val="22"/>
        </w:rPr>
        <w:t xml:space="preserve">. Available at: </w:t>
      </w:r>
      <w:hyperlink r:id="rId17" w:history="1">
        <w:r w:rsidRPr="00414CE3">
          <w:rPr>
            <w:rStyle w:val="Hyperlink"/>
            <w:rFonts w:ascii="Arial" w:hAnsi="Arial" w:cs="Arial"/>
            <w:sz w:val="22"/>
            <w:szCs w:val="22"/>
          </w:rPr>
          <w:t>https://</w:t>
        </w:r>
        <w:r w:rsidRPr="00414CE3">
          <w:rPr>
            <w:rStyle w:val="Hyperlink"/>
            <w:rFonts w:ascii="Arial" w:hAnsi="Arial" w:cs="Arial"/>
            <w:sz w:val="22"/>
            <w:szCs w:val="22"/>
          </w:rPr>
          <w:t>w</w:t>
        </w:r>
        <w:r w:rsidRPr="00414CE3">
          <w:rPr>
            <w:rStyle w:val="Hyperlink"/>
            <w:rFonts w:ascii="Arial" w:hAnsi="Arial" w:cs="Arial"/>
            <w:sz w:val="22"/>
            <w:szCs w:val="22"/>
          </w:rPr>
          <w:t>ww.bbc.co.uk/bitesize/articles/zk9t6g8#zm33f82</w:t>
        </w:r>
      </w:hyperlink>
      <w:r w:rsidRPr="00414CE3">
        <w:rPr>
          <w:rFonts w:ascii="Arial" w:hAnsi="Arial" w:cs="Arial"/>
          <w:sz w:val="22"/>
          <w:szCs w:val="22"/>
        </w:rPr>
        <w:t xml:space="preserve"> </w:t>
      </w:r>
      <w:r w:rsidRPr="00414CE3">
        <w:rPr>
          <w:rFonts w:ascii="Arial" w:hAnsi="Arial" w:cs="Arial"/>
          <w:sz w:val="22"/>
          <w:szCs w:val="22"/>
        </w:rPr>
        <w:t xml:space="preserve"> (Accessed: 28 November 2025).</w:t>
      </w:r>
    </w:p>
    <w:p w14:paraId="325955E3" w14:textId="658866E5" w:rsidR="00AC1823" w:rsidRPr="00414CE3" w:rsidRDefault="00AC1823" w:rsidP="00414CE3">
      <w:pPr>
        <w:pStyle w:val="NormalWeb"/>
        <w:spacing w:before="0" w:beforeAutospacing="0" w:after="240" w:afterAutospacing="0" w:line="360" w:lineRule="auto"/>
        <w:rPr>
          <w:rFonts w:ascii="Arial" w:hAnsi="Arial" w:cs="Arial"/>
          <w:sz w:val="22"/>
          <w:szCs w:val="22"/>
        </w:rPr>
      </w:pPr>
      <w:r w:rsidRPr="00414CE3">
        <w:rPr>
          <w:rFonts w:ascii="Arial" w:hAnsi="Arial" w:cs="Arial"/>
          <w:sz w:val="22"/>
          <w:szCs w:val="22"/>
        </w:rPr>
        <w:t xml:space="preserve">Cleveland Clinic (2024) </w:t>
      </w:r>
      <w:r w:rsidRPr="00414CE3">
        <w:rPr>
          <w:rFonts w:ascii="Arial" w:hAnsi="Arial" w:cs="Arial"/>
          <w:i/>
          <w:iCs/>
          <w:sz w:val="22"/>
          <w:szCs w:val="22"/>
        </w:rPr>
        <w:t>Respiratory System: Functions, Facts, Organs &amp; Anatomy</w:t>
      </w:r>
      <w:r w:rsidRPr="00414CE3">
        <w:rPr>
          <w:rFonts w:ascii="Arial" w:hAnsi="Arial" w:cs="Arial"/>
          <w:sz w:val="22"/>
          <w:szCs w:val="22"/>
        </w:rPr>
        <w:t xml:space="preserve">. Available at: </w:t>
      </w:r>
      <w:hyperlink r:id="rId18" w:history="1">
        <w:r w:rsidRPr="00414CE3">
          <w:rPr>
            <w:rStyle w:val="Hyperlink"/>
            <w:rFonts w:ascii="Arial" w:hAnsi="Arial" w:cs="Arial"/>
            <w:sz w:val="22"/>
            <w:szCs w:val="22"/>
          </w:rPr>
          <w:t>https://my.clevelandclinic.org/health/body/21205-respiratory-system</w:t>
        </w:r>
      </w:hyperlink>
      <w:r w:rsidRPr="00414CE3">
        <w:rPr>
          <w:rFonts w:ascii="Arial" w:hAnsi="Arial" w:cs="Arial"/>
          <w:sz w:val="22"/>
          <w:szCs w:val="22"/>
        </w:rPr>
        <w:t xml:space="preserve"> </w:t>
      </w:r>
      <w:r w:rsidRPr="00414CE3">
        <w:rPr>
          <w:rFonts w:ascii="Arial" w:hAnsi="Arial" w:cs="Arial"/>
          <w:sz w:val="22"/>
          <w:szCs w:val="22"/>
        </w:rPr>
        <w:t>(Accessed: 2</w:t>
      </w:r>
      <w:r w:rsidR="00414CE3" w:rsidRPr="00414CE3">
        <w:rPr>
          <w:rFonts w:ascii="Arial" w:hAnsi="Arial" w:cs="Arial"/>
          <w:sz w:val="22"/>
          <w:szCs w:val="22"/>
        </w:rPr>
        <w:t>9</w:t>
      </w:r>
      <w:r w:rsidRPr="00414CE3">
        <w:rPr>
          <w:rFonts w:ascii="Arial" w:hAnsi="Arial" w:cs="Arial"/>
          <w:sz w:val="22"/>
          <w:szCs w:val="22"/>
        </w:rPr>
        <w:t xml:space="preserve"> November 2025).</w:t>
      </w:r>
    </w:p>
    <w:p w14:paraId="16E4043C" w14:textId="18717551" w:rsidR="00AC1823" w:rsidRPr="00414CE3" w:rsidRDefault="00AC1823" w:rsidP="00414CE3">
      <w:pPr>
        <w:pStyle w:val="NormalWeb"/>
        <w:spacing w:before="0" w:beforeAutospacing="0" w:after="240" w:afterAutospacing="0" w:line="360" w:lineRule="auto"/>
        <w:rPr>
          <w:rFonts w:ascii="Arial" w:hAnsi="Arial" w:cs="Arial"/>
          <w:sz w:val="22"/>
          <w:szCs w:val="22"/>
        </w:rPr>
      </w:pPr>
      <w:r w:rsidRPr="00414CE3">
        <w:rPr>
          <w:rFonts w:ascii="Arial" w:hAnsi="Arial" w:cs="Arial"/>
          <w:sz w:val="22"/>
          <w:szCs w:val="22"/>
        </w:rPr>
        <w:t>Darrin</w:t>
      </w:r>
      <w:r w:rsidRPr="00414CE3">
        <w:rPr>
          <w:rFonts w:ascii="Arial" w:hAnsi="Arial" w:cs="Arial"/>
          <w:sz w:val="22"/>
          <w:szCs w:val="22"/>
        </w:rPr>
        <w:t xml:space="preserve"> (2014) </w:t>
      </w:r>
      <w:r w:rsidRPr="00414CE3">
        <w:rPr>
          <w:rFonts w:ascii="Arial" w:hAnsi="Arial" w:cs="Arial"/>
          <w:i/>
          <w:iCs/>
          <w:sz w:val="22"/>
          <w:szCs w:val="22"/>
        </w:rPr>
        <w:t xml:space="preserve">Respiratory System - </w:t>
      </w:r>
      <w:proofErr w:type="spellStart"/>
      <w:r w:rsidRPr="00414CE3">
        <w:rPr>
          <w:rFonts w:ascii="Arial" w:hAnsi="Arial" w:cs="Arial"/>
          <w:i/>
          <w:iCs/>
          <w:sz w:val="22"/>
          <w:szCs w:val="22"/>
        </w:rPr>
        <w:t>SlideServe</w:t>
      </w:r>
      <w:proofErr w:type="spellEnd"/>
      <w:r w:rsidRPr="00414CE3">
        <w:rPr>
          <w:rFonts w:ascii="Arial" w:hAnsi="Arial" w:cs="Arial"/>
          <w:i/>
          <w:iCs/>
          <w:sz w:val="22"/>
          <w:szCs w:val="22"/>
        </w:rPr>
        <w:t xml:space="preserve">. </w:t>
      </w:r>
      <w:r w:rsidRPr="00414CE3">
        <w:rPr>
          <w:rFonts w:ascii="Arial" w:hAnsi="Arial" w:cs="Arial"/>
          <w:sz w:val="22"/>
          <w:szCs w:val="22"/>
        </w:rPr>
        <w:t xml:space="preserve">Available at: </w:t>
      </w:r>
      <w:hyperlink r:id="rId19" w:history="1">
        <w:r w:rsidRPr="00414CE3">
          <w:rPr>
            <w:rStyle w:val="Hyperlink"/>
            <w:rFonts w:ascii="Arial" w:hAnsi="Arial" w:cs="Arial"/>
            <w:sz w:val="22"/>
            <w:szCs w:val="22"/>
          </w:rPr>
          <w:t>https://www.slideserve.com/darrin/respiratory-system</w:t>
        </w:r>
      </w:hyperlink>
      <w:r w:rsidRPr="00414CE3">
        <w:rPr>
          <w:rFonts w:ascii="Arial" w:hAnsi="Arial" w:cs="Arial"/>
          <w:sz w:val="22"/>
          <w:szCs w:val="22"/>
        </w:rPr>
        <w:t xml:space="preserve"> </w:t>
      </w:r>
      <w:r w:rsidRPr="00414CE3">
        <w:rPr>
          <w:rFonts w:ascii="Arial" w:hAnsi="Arial" w:cs="Arial"/>
          <w:sz w:val="22"/>
          <w:szCs w:val="22"/>
        </w:rPr>
        <w:t>(Accessed: 2</w:t>
      </w:r>
      <w:r w:rsidR="00414CE3" w:rsidRPr="00414CE3">
        <w:rPr>
          <w:rFonts w:ascii="Arial" w:hAnsi="Arial" w:cs="Arial"/>
          <w:sz w:val="22"/>
          <w:szCs w:val="22"/>
        </w:rPr>
        <w:t>9</w:t>
      </w:r>
      <w:r w:rsidRPr="00414CE3">
        <w:rPr>
          <w:rFonts w:ascii="Arial" w:hAnsi="Arial" w:cs="Arial"/>
          <w:sz w:val="22"/>
          <w:szCs w:val="22"/>
        </w:rPr>
        <w:t xml:space="preserve"> November 2025).</w:t>
      </w:r>
    </w:p>
    <w:p w14:paraId="62437EAD" w14:textId="5D6C46FF" w:rsidR="00AC1823" w:rsidRPr="00414CE3" w:rsidRDefault="00AC1823" w:rsidP="00414CE3">
      <w:pPr>
        <w:pStyle w:val="NormalWeb"/>
        <w:spacing w:before="0" w:beforeAutospacing="0" w:after="240" w:afterAutospacing="0" w:line="360" w:lineRule="auto"/>
        <w:rPr>
          <w:rFonts w:ascii="Arial" w:hAnsi="Arial" w:cs="Arial"/>
          <w:sz w:val="22"/>
          <w:szCs w:val="22"/>
        </w:rPr>
      </w:pPr>
      <w:r w:rsidRPr="00414CE3">
        <w:rPr>
          <w:rFonts w:ascii="Arial" w:hAnsi="Arial" w:cs="Arial"/>
          <w:sz w:val="22"/>
          <w:szCs w:val="22"/>
        </w:rPr>
        <w:t>Global Initiative for Asthma (2024</w:t>
      </w:r>
      <w:r w:rsidRPr="00414CE3">
        <w:rPr>
          <w:rFonts w:ascii="Arial" w:hAnsi="Arial" w:cs="Arial"/>
          <w:sz w:val="22"/>
          <w:szCs w:val="22"/>
        </w:rPr>
        <w:t>) Global</w:t>
      </w:r>
      <w:r w:rsidRPr="00414CE3">
        <w:rPr>
          <w:rFonts w:ascii="Arial" w:hAnsi="Arial" w:cs="Arial"/>
          <w:i/>
          <w:iCs/>
          <w:sz w:val="22"/>
          <w:szCs w:val="22"/>
        </w:rPr>
        <w:t xml:space="preserve"> Initiative for Asthma - GINA</w:t>
      </w:r>
      <w:r w:rsidRPr="00414CE3">
        <w:rPr>
          <w:rFonts w:ascii="Arial" w:hAnsi="Arial" w:cs="Arial"/>
          <w:sz w:val="22"/>
          <w:szCs w:val="22"/>
        </w:rPr>
        <w:t xml:space="preserve">. Available at: </w:t>
      </w:r>
      <w:hyperlink r:id="rId20" w:history="1">
        <w:r w:rsidRPr="00414CE3">
          <w:rPr>
            <w:rStyle w:val="Hyperlink"/>
            <w:rFonts w:ascii="Arial" w:hAnsi="Arial" w:cs="Arial"/>
            <w:sz w:val="22"/>
            <w:szCs w:val="22"/>
          </w:rPr>
          <w:t>https://ginasthma.org/</w:t>
        </w:r>
      </w:hyperlink>
      <w:r w:rsidRPr="00414CE3">
        <w:rPr>
          <w:rFonts w:ascii="Arial" w:hAnsi="Arial" w:cs="Arial"/>
          <w:sz w:val="22"/>
          <w:szCs w:val="22"/>
        </w:rPr>
        <w:t xml:space="preserve"> </w:t>
      </w:r>
      <w:r w:rsidRPr="00414CE3">
        <w:rPr>
          <w:rFonts w:ascii="Arial" w:hAnsi="Arial" w:cs="Arial"/>
          <w:sz w:val="22"/>
          <w:szCs w:val="22"/>
        </w:rPr>
        <w:t>(Accessed: 2</w:t>
      </w:r>
      <w:r w:rsidR="00414CE3" w:rsidRPr="00414CE3">
        <w:rPr>
          <w:rFonts w:ascii="Arial" w:hAnsi="Arial" w:cs="Arial"/>
          <w:sz w:val="22"/>
          <w:szCs w:val="22"/>
        </w:rPr>
        <w:t>9</w:t>
      </w:r>
      <w:r w:rsidRPr="00414CE3">
        <w:rPr>
          <w:rFonts w:ascii="Arial" w:hAnsi="Arial" w:cs="Arial"/>
          <w:sz w:val="22"/>
          <w:szCs w:val="22"/>
        </w:rPr>
        <w:t xml:space="preserve"> November 2025).</w:t>
      </w:r>
    </w:p>
    <w:p w14:paraId="3B2E754C" w14:textId="2B0C8DA8" w:rsidR="00AC1823" w:rsidRPr="00414CE3" w:rsidRDefault="00AC1823" w:rsidP="00414CE3">
      <w:pPr>
        <w:pStyle w:val="NormalWeb"/>
        <w:spacing w:before="0" w:beforeAutospacing="0" w:after="240" w:afterAutospacing="0" w:line="360" w:lineRule="auto"/>
        <w:rPr>
          <w:rFonts w:ascii="Arial" w:hAnsi="Arial" w:cs="Arial"/>
          <w:sz w:val="22"/>
          <w:szCs w:val="22"/>
        </w:rPr>
      </w:pPr>
      <w:r w:rsidRPr="00414CE3">
        <w:rPr>
          <w:rFonts w:ascii="Arial" w:hAnsi="Arial" w:cs="Arial"/>
          <w:sz w:val="22"/>
          <w:szCs w:val="22"/>
        </w:rPr>
        <w:t>Mayo Clinic (2025)</w:t>
      </w:r>
      <w:r w:rsidRPr="00414CE3">
        <w:rPr>
          <w:rFonts w:ascii="Arial" w:hAnsi="Arial" w:cs="Arial"/>
          <w:sz w:val="22"/>
          <w:szCs w:val="22"/>
        </w:rPr>
        <w:t xml:space="preserve"> </w:t>
      </w:r>
      <w:r w:rsidRPr="00414CE3">
        <w:rPr>
          <w:rFonts w:ascii="Arial" w:hAnsi="Arial" w:cs="Arial"/>
          <w:i/>
          <w:iCs/>
          <w:sz w:val="22"/>
          <w:szCs w:val="22"/>
        </w:rPr>
        <w:t>Asthma</w:t>
      </w:r>
      <w:r w:rsidRPr="00414CE3">
        <w:rPr>
          <w:rFonts w:ascii="Arial" w:hAnsi="Arial" w:cs="Arial"/>
          <w:sz w:val="22"/>
          <w:szCs w:val="22"/>
        </w:rPr>
        <w:t xml:space="preserve">. </w:t>
      </w:r>
      <w:r w:rsidRPr="00414CE3">
        <w:rPr>
          <w:rFonts w:ascii="Arial" w:hAnsi="Arial" w:cs="Arial"/>
          <w:sz w:val="22"/>
          <w:szCs w:val="22"/>
        </w:rPr>
        <w:t xml:space="preserve">Available at: </w:t>
      </w:r>
      <w:hyperlink r:id="rId21" w:history="1">
        <w:r w:rsidRPr="00414CE3">
          <w:rPr>
            <w:rStyle w:val="Hyperlink"/>
            <w:rFonts w:ascii="Arial" w:hAnsi="Arial" w:cs="Arial"/>
            <w:sz w:val="22"/>
            <w:szCs w:val="22"/>
          </w:rPr>
          <w:t>https://www.mayoclinic.org/diseases-conditions/asthma/symptoms-causes/syc-20369653</w:t>
        </w:r>
      </w:hyperlink>
      <w:r w:rsidRPr="00414CE3">
        <w:rPr>
          <w:rFonts w:ascii="Arial" w:hAnsi="Arial" w:cs="Arial"/>
          <w:sz w:val="22"/>
          <w:szCs w:val="22"/>
        </w:rPr>
        <w:t xml:space="preserve"> </w:t>
      </w:r>
      <w:r w:rsidRPr="00414CE3">
        <w:rPr>
          <w:rFonts w:ascii="Arial" w:hAnsi="Arial" w:cs="Arial"/>
          <w:sz w:val="22"/>
          <w:szCs w:val="22"/>
        </w:rPr>
        <w:t xml:space="preserve"> (Accessed: 2</w:t>
      </w:r>
      <w:r w:rsidR="00414CE3" w:rsidRPr="00414CE3">
        <w:rPr>
          <w:rFonts w:ascii="Arial" w:hAnsi="Arial" w:cs="Arial"/>
          <w:sz w:val="22"/>
          <w:szCs w:val="22"/>
        </w:rPr>
        <w:t>8</w:t>
      </w:r>
      <w:r w:rsidRPr="00414CE3">
        <w:rPr>
          <w:rFonts w:ascii="Arial" w:hAnsi="Arial" w:cs="Arial"/>
          <w:sz w:val="22"/>
          <w:szCs w:val="22"/>
        </w:rPr>
        <w:t xml:space="preserve"> November 2025).</w:t>
      </w:r>
    </w:p>
    <w:p w14:paraId="499B5DC6" w14:textId="2A66656C" w:rsidR="00AC1823" w:rsidRPr="00414CE3" w:rsidRDefault="00AC1823" w:rsidP="00414CE3">
      <w:pPr>
        <w:pStyle w:val="NormalWeb"/>
        <w:spacing w:before="0" w:beforeAutospacing="0" w:after="240" w:afterAutospacing="0" w:line="360" w:lineRule="auto"/>
        <w:rPr>
          <w:rFonts w:ascii="Arial" w:hAnsi="Arial" w:cs="Arial"/>
          <w:sz w:val="22"/>
          <w:szCs w:val="22"/>
        </w:rPr>
      </w:pPr>
      <w:r w:rsidRPr="00414CE3">
        <w:rPr>
          <w:rFonts w:ascii="Arial" w:hAnsi="Arial" w:cs="Arial"/>
          <w:sz w:val="22"/>
          <w:szCs w:val="22"/>
        </w:rPr>
        <w:t xml:space="preserve">NHS </w:t>
      </w:r>
      <w:r w:rsidR="000F7D6A">
        <w:rPr>
          <w:rFonts w:ascii="Arial" w:hAnsi="Arial" w:cs="Arial"/>
          <w:sz w:val="22"/>
          <w:szCs w:val="22"/>
        </w:rPr>
        <w:t>(2021)</w:t>
      </w:r>
      <w:r w:rsidRPr="00414CE3">
        <w:rPr>
          <w:rFonts w:ascii="Arial" w:hAnsi="Arial" w:cs="Arial"/>
          <w:sz w:val="22"/>
          <w:szCs w:val="22"/>
        </w:rPr>
        <w:t xml:space="preserve"> </w:t>
      </w:r>
      <w:r w:rsidRPr="00414CE3">
        <w:rPr>
          <w:rFonts w:ascii="Arial" w:hAnsi="Arial" w:cs="Arial"/>
          <w:i/>
          <w:iCs/>
          <w:sz w:val="22"/>
          <w:szCs w:val="22"/>
        </w:rPr>
        <w:t>Asthma</w:t>
      </w:r>
      <w:r w:rsidRPr="00414CE3">
        <w:rPr>
          <w:rFonts w:ascii="Arial" w:hAnsi="Arial" w:cs="Arial"/>
          <w:sz w:val="22"/>
          <w:szCs w:val="22"/>
        </w:rPr>
        <w:t xml:space="preserve">. Available at: </w:t>
      </w:r>
      <w:hyperlink r:id="rId22" w:history="1">
        <w:r w:rsidRPr="00414CE3">
          <w:rPr>
            <w:rStyle w:val="Hyperlink"/>
            <w:rFonts w:ascii="Arial" w:hAnsi="Arial" w:cs="Arial"/>
            <w:sz w:val="22"/>
            <w:szCs w:val="22"/>
          </w:rPr>
          <w:t>https://www.nhs.uk/conditions/asthma/</w:t>
        </w:r>
      </w:hyperlink>
      <w:r w:rsidRPr="00414CE3">
        <w:rPr>
          <w:rFonts w:ascii="Arial" w:hAnsi="Arial" w:cs="Arial"/>
          <w:sz w:val="22"/>
          <w:szCs w:val="22"/>
        </w:rPr>
        <w:t xml:space="preserve"> </w:t>
      </w:r>
      <w:r w:rsidRPr="00414CE3">
        <w:rPr>
          <w:rFonts w:ascii="Arial" w:hAnsi="Arial" w:cs="Arial"/>
          <w:sz w:val="22"/>
          <w:szCs w:val="22"/>
        </w:rPr>
        <w:t xml:space="preserve"> (Accessed: 2</w:t>
      </w:r>
      <w:r w:rsidR="00414CE3" w:rsidRPr="00414CE3">
        <w:rPr>
          <w:rFonts w:ascii="Arial" w:hAnsi="Arial" w:cs="Arial"/>
          <w:sz w:val="22"/>
          <w:szCs w:val="22"/>
        </w:rPr>
        <w:t>5</w:t>
      </w:r>
      <w:r w:rsidRPr="00414CE3">
        <w:rPr>
          <w:rFonts w:ascii="Arial" w:hAnsi="Arial" w:cs="Arial"/>
          <w:sz w:val="22"/>
          <w:szCs w:val="22"/>
        </w:rPr>
        <w:t xml:space="preserve"> November 2025).</w:t>
      </w:r>
    </w:p>
    <w:p w14:paraId="49326D9A" w14:textId="1B524C87" w:rsidR="00AC1823" w:rsidRPr="00414CE3" w:rsidRDefault="00AC1823" w:rsidP="00414CE3">
      <w:pPr>
        <w:pStyle w:val="NormalWeb"/>
        <w:spacing w:before="0" w:beforeAutospacing="0" w:after="240" w:afterAutospacing="0" w:line="360" w:lineRule="auto"/>
        <w:rPr>
          <w:rFonts w:ascii="Arial" w:hAnsi="Arial" w:cs="Arial"/>
          <w:sz w:val="22"/>
          <w:szCs w:val="22"/>
        </w:rPr>
      </w:pPr>
      <w:r w:rsidRPr="00414CE3">
        <w:rPr>
          <w:rFonts w:ascii="Arial" w:hAnsi="Arial" w:cs="Arial"/>
          <w:sz w:val="22"/>
          <w:szCs w:val="22"/>
        </w:rPr>
        <w:t xml:space="preserve">NICE (2025) </w:t>
      </w:r>
      <w:r w:rsidRPr="00414CE3">
        <w:rPr>
          <w:rFonts w:ascii="Arial" w:hAnsi="Arial" w:cs="Arial"/>
          <w:i/>
          <w:iCs/>
          <w:sz w:val="22"/>
          <w:szCs w:val="22"/>
        </w:rPr>
        <w:t xml:space="preserve">Smart Peak Flow for Monitoring Asthma </w:t>
      </w:r>
      <w:proofErr w:type="spellStart"/>
      <w:r w:rsidRPr="00414CE3">
        <w:rPr>
          <w:rFonts w:ascii="Arial" w:hAnsi="Arial" w:cs="Arial"/>
          <w:i/>
          <w:iCs/>
          <w:sz w:val="22"/>
          <w:szCs w:val="22"/>
        </w:rPr>
        <w:t>Medtech</w:t>
      </w:r>
      <w:proofErr w:type="spellEnd"/>
      <w:r w:rsidRPr="00414CE3">
        <w:rPr>
          <w:rFonts w:ascii="Arial" w:hAnsi="Arial" w:cs="Arial"/>
          <w:i/>
          <w:iCs/>
          <w:sz w:val="22"/>
          <w:szCs w:val="22"/>
        </w:rPr>
        <w:t xml:space="preserve"> Innovation Briefing</w:t>
      </w:r>
      <w:r w:rsidRPr="00414CE3">
        <w:rPr>
          <w:rFonts w:ascii="Arial" w:hAnsi="Arial" w:cs="Arial"/>
          <w:sz w:val="22"/>
          <w:szCs w:val="22"/>
        </w:rPr>
        <w:t xml:space="preserve">. Available at: </w:t>
      </w:r>
      <w:hyperlink r:id="rId23" w:history="1">
        <w:r w:rsidRPr="00414CE3">
          <w:rPr>
            <w:rStyle w:val="Hyperlink"/>
            <w:rFonts w:ascii="Arial" w:hAnsi="Arial" w:cs="Arial"/>
            <w:sz w:val="22"/>
            <w:szCs w:val="22"/>
          </w:rPr>
          <w:t>https://www.nice.org.uk/advice/mib282/resources/smart-peak-flow-for-monitoring-asthma-pdf-2285965871452357</w:t>
        </w:r>
      </w:hyperlink>
      <w:r w:rsidRPr="00414CE3">
        <w:rPr>
          <w:rFonts w:ascii="Arial" w:hAnsi="Arial" w:cs="Arial"/>
          <w:sz w:val="22"/>
          <w:szCs w:val="22"/>
        </w:rPr>
        <w:t xml:space="preserve"> </w:t>
      </w:r>
      <w:r w:rsidRPr="00414CE3">
        <w:rPr>
          <w:rFonts w:ascii="Arial" w:hAnsi="Arial" w:cs="Arial"/>
          <w:sz w:val="22"/>
          <w:szCs w:val="22"/>
        </w:rPr>
        <w:t>(Accessed: 2</w:t>
      </w:r>
      <w:r w:rsidR="00414CE3" w:rsidRPr="00414CE3">
        <w:rPr>
          <w:rFonts w:ascii="Arial" w:hAnsi="Arial" w:cs="Arial"/>
          <w:sz w:val="22"/>
          <w:szCs w:val="22"/>
        </w:rPr>
        <w:t>6</w:t>
      </w:r>
      <w:r w:rsidRPr="00414CE3">
        <w:rPr>
          <w:rFonts w:ascii="Arial" w:hAnsi="Arial" w:cs="Arial"/>
          <w:sz w:val="22"/>
          <w:szCs w:val="22"/>
        </w:rPr>
        <w:t xml:space="preserve"> November 2025).</w:t>
      </w:r>
    </w:p>
    <w:p w14:paraId="7E21939D" w14:textId="6ABA9971" w:rsidR="00AC1823" w:rsidRPr="00414CE3" w:rsidRDefault="00AC1823" w:rsidP="00414CE3">
      <w:pPr>
        <w:pStyle w:val="NormalWeb"/>
        <w:spacing w:before="0" w:beforeAutospacing="0" w:after="240" w:afterAutospacing="0" w:line="360" w:lineRule="auto"/>
        <w:rPr>
          <w:rFonts w:ascii="Arial" w:hAnsi="Arial" w:cs="Arial"/>
          <w:sz w:val="22"/>
          <w:szCs w:val="22"/>
        </w:rPr>
      </w:pPr>
      <w:r w:rsidRPr="00414CE3">
        <w:rPr>
          <w:rFonts w:ascii="Arial" w:hAnsi="Arial" w:cs="Arial"/>
          <w:sz w:val="22"/>
          <w:szCs w:val="22"/>
        </w:rPr>
        <w:lastRenderedPageBreak/>
        <w:t xml:space="preserve">Orion Pharma (2024) </w:t>
      </w:r>
      <w:r w:rsidRPr="00414CE3">
        <w:rPr>
          <w:rFonts w:ascii="Arial" w:hAnsi="Arial" w:cs="Arial"/>
          <w:i/>
          <w:iCs/>
          <w:sz w:val="22"/>
          <w:szCs w:val="22"/>
        </w:rPr>
        <w:t>Asthma in a Nutshell – 10 Questions and Answers about Asthma</w:t>
      </w:r>
      <w:r w:rsidRPr="00414CE3">
        <w:rPr>
          <w:rFonts w:ascii="Arial" w:hAnsi="Arial" w:cs="Arial"/>
          <w:sz w:val="22"/>
          <w:szCs w:val="22"/>
        </w:rPr>
        <w:t xml:space="preserve">. Available at: </w:t>
      </w:r>
      <w:hyperlink r:id="rId24" w:history="1">
        <w:r w:rsidRPr="00414CE3">
          <w:rPr>
            <w:rStyle w:val="Hyperlink"/>
            <w:rFonts w:ascii="Arial" w:hAnsi="Arial" w:cs="Arial"/>
            <w:sz w:val="22"/>
            <w:szCs w:val="22"/>
          </w:rPr>
          <w:t>https://www.wehale.life/asthma/asthma-in-a-nutshell--10-questions-and-answers-about-asthma2/</w:t>
        </w:r>
      </w:hyperlink>
      <w:r w:rsidRPr="00414CE3">
        <w:rPr>
          <w:rFonts w:ascii="Arial" w:hAnsi="Arial" w:cs="Arial"/>
          <w:sz w:val="22"/>
          <w:szCs w:val="22"/>
        </w:rPr>
        <w:t xml:space="preserve"> </w:t>
      </w:r>
      <w:r w:rsidRPr="00414CE3">
        <w:rPr>
          <w:rFonts w:ascii="Arial" w:hAnsi="Arial" w:cs="Arial"/>
          <w:sz w:val="22"/>
          <w:szCs w:val="22"/>
        </w:rPr>
        <w:t xml:space="preserve"> (Accessed: 2</w:t>
      </w:r>
      <w:r w:rsidR="00414CE3" w:rsidRPr="00414CE3">
        <w:rPr>
          <w:rFonts w:ascii="Arial" w:hAnsi="Arial" w:cs="Arial"/>
          <w:sz w:val="22"/>
          <w:szCs w:val="22"/>
        </w:rPr>
        <w:t>7</w:t>
      </w:r>
      <w:r w:rsidRPr="00414CE3">
        <w:rPr>
          <w:rFonts w:ascii="Arial" w:hAnsi="Arial" w:cs="Arial"/>
          <w:sz w:val="22"/>
          <w:szCs w:val="22"/>
        </w:rPr>
        <w:t xml:space="preserve"> November 2025).</w:t>
      </w:r>
    </w:p>
    <w:p w14:paraId="262BC1DA" w14:textId="0E98457A" w:rsidR="00AC1823" w:rsidRPr="00414CE3" w:rsidRDefault="00AC1823" w:rsidP="00414CE3">
      <w:pPr>
        <w:pStyle w:val="NormalWeb"/>
        <w:spacing w:before="0" w:beforeAutospacing="0" w:after="240" w:afterAutospacing="0" w:line="360" w:lineRule="auto"/>
        <w:rPr>
          <w:rFonts w:ascii="Arial" w:hAnsi="Arial" w:cs="Arial"/>
          <w:sz w:val="22"/>
          <w:szCs w:val="22"/>
        </w:rPr>
      </w:pPr>
      <w:proofErr w:type="spellStart"/>
      <w:r w:rsidRPr="00414CE3">
        <w:rPr>
          <w:rFonts w:ascii="Arial" w:hAnsi="Arial" w:cs="Arial"/>
          <w:sz w:val="22"/>
          <w:szCs w:val="22"/>
        </w:rPr>
        <w:t>Physiopedia</w:t>
      </w:r>
      <w:proofErr w:type="spellEnd"/>
      <w:r w:rsidRPr="00414CE3">
        <w:rPr>
          <w:rFonts w:ascii="Arial" w:hAnsi="Arial" w:cs="Arial"/>
          <w:sz w:val="22"/>
          <w:szCs w:val="22"/>
        </w:rPr>
        <w:t xml:space="preserve"> (2023) </w:t>
      </w:r>
      <w:r w:rsidRPr="00414CE3">
        <w:rPr>
          <w:rFonts w:ascii="Arial" w:hAnsi="Arial" w:cs="Arial"/>
          <w:i/>
          <w:iCs/>
          <w:sz w:val="22"/>
          <w:szCs w:val="22"/>
        </w:rPr>
        <w:t>Upper Respiratory Airways</w:t>
      </w:r>
      <w:r w:rsidRPr="00414CE3">
        <w:rPr>
          <w:rFonts w:ascii="Arial" w:hAnsi="Arial" w:cs="Arial"/>
          <w:sz w:val="22"/>
          <w:szCs w:val="22"/>
        </w:rPr>
        <w:t xml:space="preserve">. Available at: </w:t>
      </w:r>
      <w:hyperlink r:id="rId25" w:history="1">
        <w:r w:rsidRPr="00414CE3">
          <w:rPr>
            <w:rStyle w:val="Hyperlink"/>
            <w:rFonts w:ascii="Arial" w:hAnsi="Arial" w:cs="Arial"/>
            <w:sz w:val="22"/>
            <w:szCs w:val="22"/>
          </w:rPr>
          <w:t>https://www.physio-pedia.com/Upper_respiratory_airways</w:t>
        </w:r>
      </w:hyperlink>
      <w:r w:rsidRPr="00414CE3">
        <w:rPr>
          <w:rFonts w:ascii="Arial" w:hAnsi="Arial" w:cs="Arial"/>
          <w:sz w:val="22"/>
          <w:szCs w:val="22"/>
        </w:rPr>
        <w:t xml:space="preserve"> </w:t>
      </w:r>
      <w:r w:rsidRPr="00414CE3">
        <w:rPr>
          <w:rFonts w:ascii="Arial" w:hAnsi="Arial" w:cs="Arial"/>
          <w:sz w:val="22"/>
          <w:szCs w:val="22"/>
        </w:rPr>
        <w:t>(Accessed: 2</w:t>
      </w:r>
      <w:r w:rsidR="00414CE3" w:rsidRPr="00414CE3">
        <w:rPr>
          <w:rFonts w:ascii="Arial" w:hAnsi="Arial" w:cs="Arial"/>
          <w:sz w:val="22"/>
          <w:szCs w:val="22"/>
        </w:rPr>
        <w:t>7</w:t>
      </w:r>
      <w:r w:rsidRPr="00414CE3">
        <w:rPr>
          <w:rFonts w:ascii="Arial" w:hAnsi="Arial" w:cs="Arial"/>
          <w:sz w:val="22"/>
          <w:szCs w:val="22"/>
        </w:rPr>
        <w:t xml:space="preserve"> November 2025).</w:t>
      </w:r>
    </w:p>
    <w:p w14:paraId="69C60A96" w14:textId="77B89CF0" w:rsidR="00AC1823" w:rsidRPr="00414CE3" w:rsidRDefault="00AC1823" w:rsidP="00414CE3">
      <w:pPr>
        <w:pStyle w:val="NormalWeb"/>
        <w:spacing w:before="0" w:beforeAutospacing="0" w:after="240" w:afterAutospacing="0" w:line="360" w:lineRule="auto"/>
        <w:rPr>
          <w:rFonts w:ascii="Arial" w:hAnsi="Arial" w:cs="Arial"/>
          <w:sz w:val="22"/>
          <w:szCs w:val="22"/>
        </w:rPr>
      </w:pPr>
    </w:p>
    <w:p w14:paraId="6D910E28" w14:textId="608E0689" w:rsidR="00AC1823" w:rsidRPr="00414CE3" w:rsidRDefault="00AC1823" w:rsidP="00414CE3">
      <w:pPr>
        <w:pStyle w:val="NormalWeb"/>
        <w:spacing w:before="0" w:beforeAutospacing="0" w:after="240" w:afterAutospacing="0" w:line="360" w:lineRule="auto"/>
        <w:rPr>
          <w:rFonts w:ascii="Arial" w:hAnsi="Arial" w:cs="Arial"/>
          <w:sz w:val="22"/>
          <w:szCs w:val="22"/>
        </w:rPr>
      </w:pPr>
      <w:r w:rsidRPr="00414CE3">
        <w:rPr>
          <w:rFonts w:ascii="Arial" w:hAnsi="Arial" w:cs="Arial"/>
          <w:sz w:val="22"/>
          <w:szCs w:val="22"/>
        </w:rPr>
        <w:t xml:space="preserve">Pinnock, H. (2015) Supported self-management for </w:t>
      </w:r>
      <w:r w:rsidRPr="00414CE3">
        <w:rPr>
          <w:rFonts w:ascii="Arial" w:hAnsi="Arial" w:cs="Arial"/>
          <w:sz w:val="22"/>
          <w:szCs w:val="22"/>
        </w:rPr>
        <w:t>asthma.</w:t>
      </w:r>
      <w:r w:rsidRPr="00414CE3">
        <w:rPr>
          <w:rFonts w:ascii="Arial" w:hAnsi="Arial" w:cs="Arial"/>
          <w:sz w:val="22"/>
          <w:szCs w:val="22"/>
        </w:rPr>
        <w:t xml:space="preserve"> </w:t>
      </w:r>
      <w:r w:rsidRPr="00414CE3">
        <w:rPr>
          <w:rFonts w:ascii="Arial" w:hAnsi="Arial" w:cs="Arial"/>
          <w:i/>
          <w:iCs/>
          <w:sz w:val="22"/>
          <w:szCs w:val="22"/>
        </w:rPr>
        <w:t>Breathe</w:t>
      </w:r>
      <w:r w:rsidRPr="00414CE3">
        <w:rPr>
          <w:rFonts w:ascii="Arial" w:hAnsi="Arial" w:cs="Arial"/>
          <w:sz w:val="22"/>
          <w:szCs w:val="22"/>
        </w:rPr>
        <w:t xml:space="preserve">, 11(2), </w:t>
      </w:r>
      <w:r w:rsidRPr="00414CE3">
        <w:rPr>
          <w:rFonts w:ascii="Arial" w:hAnsi="Arial" w:cs="Arial"/>
          <w:sz w:val="22"/>
          <w:szCs w:val="22"/>
        </w:rPr>
        <w:t xml:space="preserve">pp. 98–109. </w:t>
      </w:r>
      <w:proofErr w:type="spellStart"/>
      <w:r w:rsidRPr="00414CE3">
        <w:rPr>
          <w:rFonts w:ascii="Arial" w:hAnsi="Arial" w:cs="Arial"/>
          <w:sz w:val="22"/>
          <w:szCs w:val="22"/>
        </w:rPr>
        <w:t>doi</w:t>
      </w:r>
      <w:proofErr w:type="spellEnd"/>
      <w:r w:rsidRPr="00414CE3">
        <w:rPr>
          <w:rFonts w:ascii="Arial" w:hAnsi="Arial" w:cs="Arial"/>
          <w:sz w:val="22"/>
          <w:szCs w:val="22"/>
        </w:rPr>
        <w:t>:</w:t>
      </w:r>
      <w:r w:rsidRPr="00414CE3">
        <w:rPr>
          <w:rFonts w:ascii="Arial" w:hAnsi="Arial" w:cs="Arial"/>
          <w:sz w:val="22"/>
          <w:szCs w:val="22"/>
        </w:rPr>
        <w:t xml:space="preserve"> </w:t>
      </w:r>
      <w:hyperlink r:id="rId26" w:history="1">
        <w:r w:rsidRPr="00414CE3">
          <w:rPr>
            <w:rStyle w:val="Hyperlink"/>
            <w:rFonts w:ascii="Arial" w:hAnsi="Arial" w:cs="Arial"/>
            <w:sz w:val="22"/>
            <w:szCs w:val="22"/>
          </w:rPr>
          <w:t>https://doi.org/10.1183/20734735.015614</w:t>
        </w:r>
      </w:hyperlink>
      <w:r w:rsidRPr="00414CE3">
        <w:rPr>
          <w:rFonts w:ascii="Arial" w:hAnsi="Arial" w:cs="Arial"/>
          <w:sz w:val="22"/>
          <w:szCs w:val="22"/>
        </w:rPr>
        <w:t xml:space="preserve"> </w:t>
      </w:r>
      <w:r w:rsidR="00414CE3" w:rsidRPr="00414CE3">
        <w:rPr>
          <w:rFonts w:ascii="Arial" w:hAnsi="Arial" w:cs="Arial"/>
          <w:sz w:val="22"/>
          <w:szCs w:val="22"/>
        </w:rPr>
        <w:t>(Accessed: 2</w:t>
      </w:r>
      <w:r w:rsidR="00414CE3" w:rsidRPr="00414CE3">
        <w:rPr>
          <w:rFonts w:ascii="Arial" w:hAnsi="Arial" w:cs="Arial"/>
          <w:sz w:val="22"/>
          <w:szCs w:val="22"/>
        </w:rPr>
        <w:t>8</w:t>
      </w:r>
      <w:r w:rsidR="00414CE3" w:rsidRPr="00414CE3">
        <w:rPr>
          <w:rFonts w:ascii="Arial" w:hAnsi="Arial" w:cs="Arial"/>
          <w:sz w:val="22"/>
          <w:szCs w:val="22"/>
        </w:rPr>
        <w:t xml:space="preserve"> November 2025).</w:t>
      </w:r>
    </w:p>
    <w:p w14:paraId="70D9036C" w14:textId="73DF6600" w:rsidR="00AC1823" w:rsidRPr="00414CE3" w:rsidRDefault="00AC1823" w:rsidP="00414CE3">
      <w:pPr>
        <w:pStyle w:val="NormalWeb"/>
        <w:spacing w:before="0" w:beforeAutospacing="0" w:after="240" w:afterAutospacing="0" w:line="360" w:lineRule="auto"/>
        <w:rPr>
          <w:rFonts w:ascii="Arial" w:hAnsi="Arial" w:cs="Arial"/>
          <w:sz w:val="22"/>
          <w:szCs w:val="22"/>
        </w:rPr>
      </w:pPr>
      <w:r w:rsidRPr="00414CE3">
        <w:rPr>
          <w:rFonts w:ascii="Arial" w:hAnsi="Arial" w:cs="Arial"/>
          <w:sz w:val="22"/>
          <w:szCs w:val="22"/>
        </w:rPr>
        <w:t xml:space="preserve">Rad, A. (2020) </w:t>
      </w:r>
      <w:r w:rsidRPr="00414CE3">
        <w:rPr>
          <w:rFonts w:ascii="Arial" w:hAnsi="Arial" w:cs="Arial"/>
          <w:i/>
          <w:iCs/>
          <w:sz w:val="22"/>
          <w:szCs w:val="22"/>
        </w:rPr>
        <w:t>Trachea</w:t>
      </w:r>
      <w:r w:rsidRPr="00414CE3">
        <w:rPr>
          <w:rFonts w:ascii="Arial" w:hAnsi="Arial" w:cs="Arial"/>
          <w:sz w:val="22"/>
          <w:szCs w:val="22"/>
        </w:rPr>
        <w:t xml:space="preserve">. Available at: </w:t>
      </w:r>
      <w:hyperlink r:id="rId27" w:history="1">
        <w:r w:rsidR="00414CE3" w:rsidRPr="00414CE3">
          <w:rPr>
            <w:rStyle w:val="Hyperlink"/>
            <w:rFonts w:ascii="Arial" w:hAnsi="Arial" w:cs="Arial"/>
            <w:sz w:val="22"/>
            <w:szCs w:val="22"/>
          </w:rPr>
          <w:t>https://www.kenhub.com/en/library/anatomy/the-trachea</w:t>
        </w:r>
      </w:hyperlink>
      <w:r w:rsidR="00414CE3" w:rsidRPr="00414CE3">
        <w:rPr>
          <w:rFonts w:ascii="Arial" w:hAnsi="Arial" w:cs="Arial"/>
          <w:sz w:val="22"/>
          <w:szCs w:val="22"/>
        </w:rPr>
        <w:t xml:space="preserve"> </w:t>
      </w:r>
      <w:r w:rsidR="00414CE3" w:rsidRPr="00414CE3">
        <w:rPr>
          <w:rFonts w:ascii="Arial" w:hAnsi="Arial" w:cs="Arial"/>
          <w:sz w:val="22"/>
          <w:szCs w:val="22"/>
        </w:rPr>
        <w:t>(Accessed: 2</w:t>
      </w:r>
      <w:r w:rsidR="00414CE3" w:rsidRPr="00414CE3">
        <w:rPr>
          <w:rFonts w:ascii="Arial" w:hAnsi="Arial" w:cs="Arial"/>
          <w:sz w:val="22"/>
          <w:szCs w:val="22"/>
        </w:rPr>
        <w:t xml:space="preserve">6 </w:t>
      </w:r>
      <w:r w:rsidR="00414CE3" w:rsidRPr="00414CE3">
        <w:rPr>
          <w:rFonts w:ascii="Arial" w:hAnsi="Arial" w:cs="Arial"/>
          <w:sz w:val="22"/>
          <w:szCs w:val="22"/>
        </w:rPr>
        <w:t>November 2025).</w:t>
      </w:r>
    </w:p>
    <w:p w14:paraId="3BEC38EA" w14:textId="6775F103" w:rsidR="00414CE3" w:rsidRDefault="00AC1823" w:rsidP="00414CE3">
      <w:pPr>
        <w:pStyle w:val="NormalWeb"/>
        <w:spacing w:before="0" w:beforeAutospacing="0" w:after="240" w:afterAutospacing="0" w:line="360" w:lineRule="auto"/>
        <w:rPr>
          <w:rFonts w:ascii="Arial" w:hAnsi="Arial" w:cs="Arial"/>
          <w:sz w:val="22"/>
          <w:szCs w:val="22"/>
        </w:rPr>
      </w:pPr>
      <w:r w:rsidRPr="00414CE3">
        <w:rPr>
          <w:rFonts w:ascii="Arial" w:hAnsi="Arial" w:cs="Arial"/>
          <w:sz w:val="22"/>
          <w:szCs w:val="22"/>
        </w:rPr>
        <w:t xml:space="preserve">San, N. (2025) </w:t>
      </w:r>
      <w:r w:rsidRPr="00414CE3">
        <w:rPr>
          <w:rFonts w:ascii="Arial" w:hAnsi="Arial" w:cs="Arial"/>
          <w:i/>
          <w:iCs/>
          <w:sz w:val="22"/>
          <w:szCs w:val="22"/>
        </w:rPr>
        <w:t>Respiratory System Notes</w:t>
      </w:r>
      <w:r w:rsidRPr="00414CE3">
        <w:rPr>
          <w:rFonts w:ascii="Arial" w:hAnsi="Arial" w:cs="Arial"/>
          <w:sz w:val="22"/>
          <w:szCs w:val="22"/>
        </w:rPr>
        <w:t xml:space="preserve">. Available at: </w:t>
      </w:r>
      <w:hyperlink r:id="rId28" w:history="1">
        <w:r w:rsidR="00414CE3" w:rsidRPr="00414CE3">
          <w:rPr>
            <w:rStyle w:val="Hyperlink"/>
            <w:rFonts w:ascii="Arial" w:hAnsi="Arial" w:cs="Arial"/>
            <w:sz w:val="22"/>
            <w:szCs w:val="22"/>
          </w:rPr>
          <w:t>https://www.scribd.com/document/565032418/Respiratory-system-notes</w:t>
        </w:r>
      </w:hyperlink>
      <w:r w:rsidR="00414CE3" w:rsidRPr="00414CE3">
        <w:rPr>
          <w:rFonts w:ascii="Arial" w:hAnsi="Arial" w:cs="Arial"/>
          <w:sz w:val="22"/>
          <w:szCs w:val="22"/>
        </w:rPr>
        <w:t xml:space="preserve"> </w:t>
      </w:r>
      <w:r w:rsidR="00414CE3" w:rsidRPr="00414CE3">
        <w:rPr>
          <w:rFonts w:ascii="Arial" w:hAnsi="Arial" w:cs="Arial"/>
          <w:sz w:val="22"/>
          <w:szCs w:val="22"/>
        </w:rPr>
        <w:t>(Accessed: 2</w:t>
      </w:r>
      <w:r w:rsidR="00414CE3" w:rsidRPr="00414CE3">
        <w:rPr>
          <w:rFonts w:ascii="Arial" w:hAnsi="Arial" w:cs="Arial"/>
          <w:sz w:val="22"/>
          <w:szCs w:val="22"/>
        </w:rPr>
        <w:t>7</w:t>
      </w:r>
      <w:r w:rsidR="00414CE3" w:rsidRPr="00414CE3">
        <w:rPr>
          <w:rFonts w:ascii="Arial" w:hAnsi="Arial" w:cs="Arial"/>
          <w:sz w:val="22"/>
          <w:szCs w:val="22"/>
        </w:rPr>
        <w:t xml:space="preserve"> November 2025).</w:t>
      </w:r>
    </w:p>
    <w:p w14:paraId="6DB3E557" w14:textId="169CF2ED" w:rsidR="00F82100" w:rsidRPr="00414CE3" w:rsidRDefault="00F82100" w:rsidP="00414CE3">
      <w:pPr>
        <w:pStyle w:val="NormalWeb"/>
        <w:spacing w:before="0" w:beforeAutospacing="0" w:after="240" w:afterAutospacing="0" w:line="360" w:lineRule="auto"/>
        <w:rPr>
          <w:rFonts w:ascii="Arial" w:hAnsi="Arial" w:cs="Arial"/>
          <w:sz w:val="22"/>
          <w:szCs w:val="22"/>
        </w:rPr>
      </w:pPr>
      <w:r w:rsidRPr="00F82100">
        <w:rPr>
          <w:rFonts w:ascii="Arial" w:hAnsi="Arial" w:cs="Arial"/>
          <w:sz w:val="22"/>
          <w:szCs w:val="22"/>
        </w:rPr>
        <w:t xml:space="preserve">São Paulo Research Foundation (2023) </w:t>
      </w:r>
      <w:r w:rsidRPr="00F82100">
        <w:rPr>
          <w:rFonts w:ascii="Arial" w:hAnsi="Arial" w:cs="Arial"/>
          <w:i/>
          <w:iCs/>
          <w:sz w:val="22"/>
          <w:szCs w:val="22"/>
        </w:rPr>
        <w:t>New Study: Brazilian Cachaça Yeast Can Prevent Asthma</w:t>
      </w:r>
      <w:r w:rsidRPr="00F82100">
        <w:rPr>
          <w:rFonts w:ascii="Arial" w:hAnsi="Arial" w:cs="Arial"/>
          <w:sz w:val="22"/>
          <w:szCs w:val="22"/>
        </w:rPr>
        <w:t xml:space="preserve">. Available at: </w:t>
      </w:r>
      <w:hyperlink r:id="rId29" w:history="1">
        <w:r w:rsidRPr="00F82100">
          <w:rPr>
            <w:rStyle w:val="Hyperlink"/>
            <w:rFonts w:ascii="Arial" w:hAnsi="Arial" w:cs="Arial"/>
            <w:sz w:val="22"/>
            <w:szCs w:val="22"/>
          </w:rPr>
          <w:t>https://scitechdaily.com/new-study-brazilian-cachaca-yeast-can-prevent-asthma/</w:t>
        </w:r>
      </w:hyperlink>
      <w:r w:rsidRPr="00F82100">
        <w:rPr>
          <w:rFonts w:ascii="Arial" w:hAnsi="Arial" w:cs="Arial"/>
          <w:sz w:val="22"/>
          <w:szCs w:val="22"/>
        </w:rPr>
        <w:t xml:space="preserve"> </w:t>
      </w:r>
      <w:r w:rsidRPr="00F82100">
        <w:rPr>
          <w:rFonts w:ascii="Arial" w:hAnsi="Arial" w:cs="Arial"/>
          <w:sz w:val="22"/>
          <w:szCs w:val="22"/>
        </w:rPr>
        <w:t xml:space="preserve"> </w:t>
      </w:r>
      <w:r w:rsidRPr="00F82100">
        <w:rPr>
          <w:rFonts w:ascii="Arial" w:hAnsi="Arial" w:cs="Arial"/>
          <w:sz w:val="22"/>
          <w:szCs w:val="22"/>
        </w:rPr>
        <w:t>(</w:t>
      </w:r>
      <w:r w:rsidRPr="00F82100">
        <w:rPr>
          <w:rFonts w:ascii="Arial" w:hAnsi="Arial" w:cs="Arial"/>
          <w:sz w:val="22"/>
          <w:szCs w:val="22"/>
        </w:rPr>
        <w:t>Accessed</w:t>
      </w:r>
      <w:r w:rsidRPr="00F82100">
        <w:rPr>
          <w:rFonts w:ascii="Arial" w:hAnsi="Arial" w:cs="Arial"/>
          <w:sz w:val="22"/>
          <w:szCs w:val="22"/>
        </w:rPr>
        <w:t xml:space="preserve">: </w:t>
      </w:r>
      <w:r w:rsidRPr="00F82100">
        <w:rPr>
          <w:rFonts w:ascii="Arial" w:hAnsi="Arial" w:cs="Arial"/>
          <w:sz w:val="22"/>
          <w:szCs w:val="22"/>
        </w:rPr>
        <w:t xml:space="preserve">29 </w:t>
      </w:r>
      <w:r w:rsidRPr="00F82100">
        <w:rPr>
          <w:rFonts w:ascii="Arial" w:hAnsi="Arial" w:cs="Arial"/>
          <w:sz w:val="22"/>
          <w:szCs w:val="22"/>
        </w:rPr>
        <w:t xml:space="preserve">November </w:t>
      </w:r>
      <w:r w:rsidRPr="00F82100">
        <w:rPr>
          <w:rFonts w:ascii="Arial" w:hAnsi="Arial" w:cs="Arial"/>
          <w:sz w:val="22"/>
          <w:szCs w:val="22"/>
        </w:rPr>
        <w:t>2025</w:t>
      </w:r>
      <w:r w:rsidRPr="00F82100">
        <w:rPr>
          <w:rFonts w:ascii="Arial" w:hAnsi="Arial" w:cs="Arial"/>
          <w:sz w:val="22"/>
          <w:szCs w:val="22"/>
        </w:rPr>
        <w:t>)</w:t>
      </w:r>
      <w:r w:rsidRPr="00F82100">
        <w:rPr>
          <w:rFonts w:ascii="Arial" w:hAnsi="Arial" w:cs="Arial"/>
          <w:sz w:val="22"/>
          <w:szCs w:val="22"/>
        </w:rPr>
        <w:t>.</w:t>
      </w:r>
    </w:p>
    <w:p w14:paraId="1C8F6672" w14:textId="0EDC0988" w:rsidR="00414CE3" w:rsidRPr="00414CE3" w:rsidRDefault="00AC1823" w:rsidP="00414CE3">
      <w:pPr>
        <w:pStyle w:val="NormalWeb"/>
        <w:spacing w:before="0" w:beforeAutospacing="0" w:after="240" w:afterAutospacing="0" w:line="360" w:lineRule="auto"/>
        <w:rPr>
          <w:rFonts w:ascii="Arial" w:hAnsi="Arial" w:cs="Arial"/>
          <w:sz w:val="22"/>
          <w:szCs w:val="22"/>
        </w:rPr>
      </w:pPr>
      <w:r w:rsidRPr="00414CE3">
        <w:rPr>
          <w:rFonts w:ascii="Arial" w:hAnsi="Arial" w:cs="Arial"/>
          <w:sz w:val="22"/>
          <w:szCs w:val="22"/>
        </w:rPr>
        <w:t xml:space="preserve">The Respiratory System </w:t>
      </w:r>
      <w:r w:rsidR="000F7D6A">
        <w:rPr>
          <w:rFonts w:ascii="Arial" w:hAnsi="Arial" w:cs="Arial"/>
          <w:sz w:val="22"/>
          <w:szCs w:val="22"/>
        </w:rPr>
        <w:t xml:space="preserve">(2015) </w:t>
      </w:r>
      <w:r w:rsidRPr="00414CE3">
        <w:rPr>
          <w:rFonts w:ascii="Arial" w:hAnsi="Arial" w:cs="Arial"/>
          <w:i/>
          <w:iCs/>
          <w:sz w:val="22"/>
          <w:szCs w:val="22"/>
        </w:rPr>
        <w:t>Lower Respiratory Tract: Anatomy, Functions, Diagram</w:t>
      </w:r>
      <w:r w:rsidRPr="00414CE3">
        <w:rPr>
          <w:rFonts w:ascii="Arial" w:hAnsi="Arial" w:cs="Arial"/>
          <w:sz w:val="22"/>
          <w:szCs w:val="22"/>
        </w:rPr>
        <w:t xml:space="preserve">. Available at: </w:t>
      </w:r>
      <w:hyperlink r:id="rId30" w:history="1">
        <w:r w:rsidR="00414CE3" w:rsidRPr="00414CE3">
          <w:rPr>
            <w:rStyle w:val="Hyperlink"/>
            <w:rFonts w:ascii="Arial" w:hAnsi="Arial" w:cs="Arial"/>
            <w:sz w:val="22"/>
            <w:szCs w:val="22"/>
          </w:rPr>
          <w:t>https://www.therespiratorysystem.com/category/lower-respiratory-tract/</w:t>
        </w:r>
      </w:hyperlink>
      <w:r w:rsidR="00414CE3" w:rsidRPr="00414CE3">
        <w:rPr>
          <w:rFonts w:ascii="Arial" w:hAnsi="Arial" w:cs="Arial"/>
          <w:sz w:val="22"/>
          <w:szCs w:val="22"/>
        </w:rPr>
        <w:t xml:space="preserve"> </w:t>
      </w:r>
      <w:r w:rsidR="00414CE3" w:rsidRPr="00414CE3">
        <w:rPr>
          <w:rFonts w:ascii="Arial" w:hAnsi="Arial" w:cs="Arial"/>
          <w:sz w:val="22"/>
          <w:szCs w:val="22"/>
        </w:rPr>
        <w:t>(Accessed: 2</w:t>
      </w:r>
      <w:r w:rsidR="00414CE3" w:rsidRPr="00414CE3">
        <w:rPr>
          <w:rFonts w:ascii="Arial" w:hAnsi="Arial" w:cs="Arial"/>
          <w:sz w:val="22"/>
          <w:szCs w:val="22"/>
        </w:rPr>
        <w:t>7</w:t>
      </w:r>
      <w:r w:rsidR="00414CE3" w:rsidRPr="00414CE3">
        <w:rPr>
          <w:rFonts w:ascii="Arial" w:hAnsi="Arial" w:cs="Arial"/>
          <w:sz w:val="22"/>
          <w:szCs w:val="22"/>
        </w:rPr>
        <w:t xml:space="preserve"> November 2025).</w:t>
      </w:r>
    </w:p>
    <w:p w14:paraId="699D75AA" w14:textId="77777777" w:rsidR="00414CE3" w:rsidRPr="00414CE3" w:rsidRDefault="00AC1823" w:rsidP="00414CE3">
      <w:pPr>
        <w:pStyle w:val="NormalWeb"/>
        <w:spacing w:before="0" w:beforeAutospacing="0" w:after="240" w:afterAutospacing="0" w:line="360" w:lineRule="auto"/>
        <w:rPr>
          <w:rFonts w:ascii="Arial" w:hAnsi="Arial" w:cs="Arial"/>
          <w:sz w:val="22"/>
          <w:szCs w:val="22"/>
        </w:rPr>
      </w:pPr>
      <w:r w:rsidRPr="00414CE3">
        <w:rPr>
          <w:rFonts w:ascii="Arial" w:hAnsi="Arial" w:cs="Arial"/>
          <w:sz w:val="22"/>
          <w:szCs w:val="22"/>
        </w:rPr>
        <w:t xml:space="preserve">Travers, C. (2020) </w:t>
      </w:r>
      <w:r w:rsidRPr="00414CE3">
        <w:rPr>
          <w:rFonts w:ascii="Arial" w:hAnsi="Arial" w:cs="Arial"/>
          <w:i/>
          <w:iCs/>
          <w:sz w:val="22"/>
          <w:szCs w:val="22"/>
        </w:rPr>
        <w:t>The Anatomy of the Pharynx</w:t>
      </w:r>
      <w:r w:rsidRPr="00414CE3">
        <w:rPr>
          <w:rFonts w:ascii="Arial" w:hAnsi="Arial" w:cs="Arial"/>
          <w:sz w:val="22"/>
          <w:szCs w:val="22"/>
        </w:rPr>
        <w:t xml:space="preserve">. Available at: </w:t>
      </w:r>
      <w:hyperlink r:id="rId31" w:history="1">
        <w:r w:rsidR="00414CE3" w:rsidRPr="00414CE3">
          <w:rPr>
            <w:rStyle w:val="Hyperlink"/>
            <w:rFonts w:ascii="Arial" w:hAnsi="Arial" w:cs="Arial"/>
            <w:sz w:val="22"/>
            <w:szCs w:val="22"/>
          </w:rPr>
          <w:t>https://www.verywellhealth.com/pharynx-anatomy-4802318</w:t>
        </w:r>
      </w:hyperlink>
      <w:r w:rsidR="00414CE3" w:rsidRPr="00414CE3">
        <w:rPr>
          <w:rFonts w:ascii="Arial" w:hAnsi="Arial" w:cs="Arial"/>
          <w:sz w:val="22"/>
          <w:szCs w:val="22"/>
        </w:rPr>
        <w:t xml:space="preserve"> </w:t>
      </w:r>
      <w:r w:rsidRPr="00414CE3">
        <w:rPr>
          <w:rFonts w:ascii="Arial" w:hAnsi="Arial" w:cs="Arial"/>
          <w:sz w:val="22"/>
          <w:szCs w:val="22"/>
        </w:rPr>
        <w:t xml:space="preserve"> </w:t>
      </w:r>
      <w:r w:rsidR="00414CE3" w:rsidRPr="00414CE3">
        <w:rPr>
          <w:rFonts w:ascii="Arial" w:hAnsi="Arial" w:cs="Arial"/>
          <w:sz w:val="22"/>
          <w:szCs w:val="22"/>
        </w:rPr>
        <w:t>(Accessed: 28 November 2025).</w:t>
      </w:r>
    </w:p>
    <w:p w14:paraId="2189F3D6" w14:textId="127EE187" w:rsidR="00AC1823" w:rsidRPr="00414CE3" w:rsidRDefault="00AC1823" w:rsidP="00414CE3">
      <w:pPr>
        <w:pStyle w:val="NormalWeb"/>
        <w:spacing w:before="0" w:beforeAutospacing="0" w:after="240" w:afterAutospacing="0" w:line="360" w:lineRule="auto"/>
        <w:rPr>
          <w:rFonts w:ascii="Arial" w:hAnsi="Arial" w:cs="Arial"/>
          <w:sz w:val="22"/>
          <w:szCs w:val="22"/>
        </w:rPr>
      </w:pPr>
      <w:r w:rsidRPr="00414CE3">
        <w:rPr>
          <w:rFonts w:ascii="Arial" w:hAnsi="Arial" w:cs="Arial"/>
          <w:sz w:val="22"/>
          <w:szCs w:val="22"/>
        </w:rPr>
        <w:t xml:space="preserve">VectorStock (2024) </w:t>
      </w:r>
      <w:r w:rsidRPr="00414CE3">
        <w:rPr>
          <w:rFonts w:ascii="Arial" w:hAnsi="Arial" w:cs="Arial"/>
          <w:i/>
          <w:iCs/>
          <w:sz w:val="22"/>
          <w:szCs w:val="22"/>
        </w:rPr>
        <w:t>Respiratory System Gas Exchange Process Diagram Vector Image on VectorStock</w:t>
      </w:r>
      <w:r w:rsidRPr="00414CE3">
        <w:rPr>
          <w:rFonts w:ascii="Arial" w:hAnsi="Arial" w:cs="Arial"/>
          <w:sz w:val="22"/>
          <w:szCs w:val="22"/>
        </w:rPr>
        <w:t xml:space="preserve">. </w:t>
      </w:r>
      <w:proofErr w:type="spellStart"/>
      <w:r w:rsidRPr="00414CE3">
        <w:rPr>
          <w:rFonts w:ascii="Arial" w:hAnsi="Arial" w:cs="Arial"/>
          <w:sz w:val="22"/>
          <w:szCs w:val="22"/>
        </w:rPr>
        <w:t>doi</w:t>
      </w:r>
      <w:proofErr w:type="spellEnd"/>
      <w:r w:rsidRPr="00414CE3">
        <w:rPr>
          <w:rFonts w:ascii="Arial" w:hAnsi="Arial" w:cs="Arial"/>
          <w:sz w:val="22"/>
          <w:szCs w:val="22"/>
        </w:rPr>
        <w:t>:</w:t>
      </w:r>
      <w:r w:rsidR="00414CE3" w:rsidRPr="00414CE3">
        <w:rPr>
          <w:rFonts w:ascii="Arial" w:hAnsi="Arial" w:cs="Arial"/>
          <w:sz w:val="22"/>
          <w:szCs w:val="22"/>
        </w:rPr>
        <w:t xml:space="preserve"> </w:t>
      </w:r>
      <w:hyperlink r:id="rId32" w:history="1">
        <w:r w:rsidR="00414CE3" w:rsidRPr="00414CE3">
          <w:rPr>
            <w:rStyle w:val="Hyperlink"/>
            <w:rFonts w:ascii="Arial" w:hAnsi="Arial" w:cs="Arial"/>
            <w:sz w:val="22"/>
            <w:szCs w:val="22"/>
          </w:rPr>
          <w:t>https://doi.org/1075413.avif%202000w</w:t>
        </w:r>
      </w:hyperlink>
      <w:r w:rsidR="00414CE3" w:rsidRPr="00414CE3">
        <w:rPr>
          <w:rFonts w:ascii="Arial" w:hAnsi="Arial" w:cs="Arial"/>
          <w:sz w:val="22"/>
          <w:szCs w:val="22"/>
        </w:rPr>
        <w:t xml:space="preserve"> </w:t>
      </w:r>
      <w:r w:rsidR="00414CE3" w:rsidRPr="00414CE3">
        <w:rPr>
          <w:rFonts w:ascii="Arial" w:hAnsi="Arial" w:cs="Arial"/>
          <w:sz w:val="22"/>
          <w:szCs w:val="22"/>
        </w:rPr>
        <w:t xml:space="preserve">(Accessed: </w:t>
      </w:r>
      <w:r w:rsidR="00414CE3" w:rsidRPr="00414CE3">
        <w:rPr>
          <w:rFonts w:ascii="Arial" w:hAnsi="Arial" w:cs="Arial"/>
          <w:sz w:val="22"/>
          <w:szCs w:val="22"/>
        </w:rPr>
        <w:t>30</w:t>
      </w:r>
      <w:r w:rsidR="00414CE3" w:rsidRPr="00414CE3">
        <w:rPr>
          <w:rFonts w:ascii="Arial" w:hAnsi="Arial" w:cs="Arial"/>
          <w:sz w:val="22"/>
          <w:szCs w:val="22"/>
        </w:rPr>
        <w:t xml:space="preserve"> November 2025).</w:t>
      </w:r>
    </w:p>
    <w:p w14:paraId="276A97E6" w14:textId="4B27B981" w:rsidR="00AC1823" w:rsidRPr="00414CE3" w:rsidRDefault="00AC1823" w:rsidP="000F7D6A">
      <w:pPr>
        <w:pStyle w:val="NormalWeb"/>
        <w:spacing w:before="0" w:beforeAutospacing="0" w:after="240" w:afterAutospacing="0" w:line="360" w:lineRule="auto"/>
        <w:rPr>
          <w:rFonts w:ascii="Arial" w:hAnsi="Arial" w:cs="Arial"/>
          <w:sz w:val="22"/>
          <w:szCs w:val="22"/>
        </w:rPr>
      </w:pPr>
      <w:r w:rsidRPr="00414CE3">
        <w:rPr>
          <w:rFonts w:ascii="Arial" w:hAnsi="Arial" w:cs="Arial"/>
          <w:sz w:val="22"/>
          <w:szCs w:val="22"/>
        </w:rPr>
        <w:t xml:space="preserve">World Health Organization (2024) </w:t>
      </w:r>
      <w:r w:rsidRPr="00414CE3">
        <w:rPr>
          <w:rFonts w:ascii="Arial" w:hAnsi="Arial" w:cs="Arial"/>
          <w:i/>
          <w:iCs/>
          <w:sz w:val="22"/>
          <w:szCs w:val="22"/>
        </w:rPr>
        <w:t>Asthma</w:t>
      </w:r>
      <w:r w:rsidRPr="00414CE3">
        <w:rPr>
          <w:rFonts w:ascii="Arial" w:hAnsi="Arial" w:cs="Arial"/>
          <w:sz w:val="22"/>
          <w:szCs w:val="22"/>
        </w:rPr>
        <w:t xml:space="preserve">. Available at: </w:t>
      </w:r>
      <w:hyperlink r:id="rId33" w:history="1">
        <w:r w:rsidR="00414CE3" w:rsidRPr="00414CE3">
          <w:rPr>
            <w:rStyle w:val="Hyperlink"/>
            <w:rFonts w:ascii="Arial" w:hAnsi="Arial" w:cs="Arial"/>
            <w:sz w:val="22"/>
            <w:szCs w:val="22"/>
          </w:rPr>
          <w:t>https://www.who.int/news-room/fact-sheets/detail/asthma</w:t>
        </w:r>
      </w:hyperlink>
      <w:r w:rsidR="00414CE3" w:rsidRPr="00414CE3">
        <w:rPr>
          <w:rFonts w:ascii="Arial" w:hAnsi="Arial" w:cs="Arial"/>
          <w:sz w:val="22"/>
          <w:szCs w:val="22"/>
        </w:rPr>
        <w:t xml:space="preserve"> </w:t>
      </w:r>
      <w:r w:rsidR="00414CE3" w:rsidRPr="00414CE3">
        <w:rPr>
          <w:rFonts w:ascii="Arial" w:hAnsi="Arial" w:cs="Arial"/>
          <w:sz w:val="22"/>
          <w:szCs w:val="22"/>
        </w:rPr>
        <w:t>(Accessed: 2</w:t>
      </w:r>
      <w:r w:rsidR="00414CE3" w:rsidRPr="00414CE3">
        <w:rPr>
          <w:rFonts w:ascii="Arial" w:hAnsi="Arial" w:cs="Arial"/>
          <w:sz w:val="22"/>
          <w:szCs w:val="22"/>
        </w:rPr>
        <w:t>9</w:t>
      </w:r>
      <w:r w:rsidR="00414CE3" w:rsidRPr="00414CE3">
        <w:rPr>
          <w:rFonts w:ascii="Arial" w:hAnsi="Arial" w:cs="Arial"/>
          <w:sz w:val="22"/>
          <w:szCs w:val="22"/>
        </w:rPr>
        <w:t xml:space="preserve"> November 2025).</w:t>
      </w:r>
    </w:p>
    <w:p w14:paraId="73176AC2" w14:textId="2EB5A945" w:rsidR="009D4EA2" w:rsidRPr="00414CE3" w:rsidRDefault="009D4EA2" w:rsidP="00414CE3">
      <w:pPr>
        <w:spacing w:line="360" w:lineRule="auto"/>
        <w:rPr>
          <w:rFonts w:ascii="Arial" w:hAnsi="Arial" w:cs="Arial"/>
          <w:color w:val="000000"/>
          <w:sz w:val="22"/>
        </w:rPr>
      </w:pPr>
      <w:r w:rsidRPr="00414CE3">
        <w:rPr>
          <w:rFonts w:ascii="Arial" w:hAnsi="Arial" w:cs="Arial"/>
          <w:color w:val="000000"/>
          <w:sz w:val="22"/>
        </w:rPr>
        <w:t>‌</w:t>
      </w:r>
    </w:p>
    <w:p w14:paraId="006EC3C9" w14:textId="12E92E2B" w:rsidR="007B39DB" w:rsidRPr="00414CE3" w:rsidRDefault="007B39DB" w:rsidP="00414CE3">
      <w:pPr>
        <w:spacing w:line="360" w:lineRule="auto"/>
        <w:jc w:val="both"/>
        <w:rPr>
          <w:rFonts w:ascii="Arial" w:hAnsi="Arial" w:cs="Arial"/>
          <w:color w:val="000000"/>
          <w:sz w:val="22"/>
        </w:rPr>
      </w:pPr>
    </w:p>
    <w:sectPr w:rsidR="007B39DB" w:rsidRPr="00414CE3" w:rsidSect="003C3E19">
      <w:footerReference w:type="default" r:id="rId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013923"/>
      <w:docPartObj>
        <w:docPartGallery w:val="Page Numbers (Bottom of Page)"/>
        <w:docPartUnique/>
      </w:docPartObj>
    </w:sdtPr>
    <w:sdtEndPr>
      <w:rPr>
        <w:rFonts w:ascii="Arial" w:hAnsi="Arial" w:cs="Arial"/>
        <w:noProof/>
        <w:sz w:val="22"/>
      </w:rPr>
    </w:sdtEndPr>
    <w:sdtContent>
      <w:p w14:paraId="2A220EAB" w14:textId="77777777" w:rsidR="00000000" w:rsidRPr="00B95356" w:rsidRDefault="00000000">
        <w:pPr>
          <w:pStyle w:val="Foo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674856"/>
    <w:multiLevelType w:val="hybridMultilevel"/>
    <w:tmpl w:val="822EA376"/>
    <w:lvl w:ilvl="0" w:tplc="5FAE20A0">
      <w:start w:val="1"/>
      <w:numFmt w:val="upperLetter"/>
      <w:lvlText w:val="%1."/>
      <w:lvlJc w:val="left"/>
      <w:pPr>
        <w:ind w:left="36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1929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EA2"/>
    <w:rsid w:val="000531DA"/>
    <w:rsid w:val="000F7D6A"/>
    <w:rsid w:val="001D5877"/>
    <w:rsid w:val="003C3E19"/>
    <w:rsid w:val="00414CE3"/>
    <w:rsid w:val="00440105"/>
    <w:rsid w:val="004A45D6"/>
    <w:rsid w:val="00695127"/>
    <w:rsid w:val="007B39DB"/>
    <w:rsid w:val="008E3FE6"/>
    <w:rsid w:val="009D4EA2"/>
    <w:rsid w:val="00A744F3"/>
    <w:rsid w:val="00AC1823"/>
    <w:rsid w:val="00AF4F75"/>
    <w:rsid w:val="00B9471A"/>
    <w:rsid w:val="00BD1BBC"/>
    <w:rsid w:val="00BD5CB3"/>
    <w:rsid w:val="00E3039B"/>
    <w:rsid w:val="00F82100"/>
    <w:rsid w:val="00FF0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97E15"/>
  <w15:chartTrackingRefBased/>
  <w15:docId w15:val="{BA3C6537-5A9D-F44D-98D2-E4DEDB8BD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EA2"/>
    <w:pPr>
      <w:spacing w:line="259" w:lineRule="auto"/>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9D4E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4E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D4E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4E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4E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4E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4E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4E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4E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4E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D4E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D4E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4E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4E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4E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4E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4E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4EA2"/>
    <w:rPr>
      <w:rFonts w:eastAsiaTheme="majorEastAsia" w:cstheme="majorBidi"/>
      <w:color w:val="272727" w:themeColor="text1" w:themeTint="D8"/>
    </w:rPr>
  </w:style>
  <w:style w:type="paragraph" w:styleId="Title">
    <w:name w:val="Title"/>
    <w:basedOn w:val="Normal"/>
    <w:next w:val="Normal"/>
    <w:link w:val="TitleChar"/>
    <w:uiPriority w:val="10"/>
    <w:qFormat/>
    <w:rsid w:val="009D4E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4E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4E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4E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4EA2"/>
    <w:pPr>
      <w:spacing w:before="160"/>
      <w:jc w:val="center"/>
    </w:pPr>
    <w:rPr>
      <w:i/>
      <w:iCs/>
      <w:color w:val="404040" w:themeColor="text1" w:themeTint="BF"/>
    </w:rPr>
  </w:style>
  <w:style w:type="character" w:customStyle="1" w:styleId="QuoteChar">
    <w:name w:val="Quote Char"/>
    <w:basedOn w:val="DefaultParagraphFont"/>
    <w:link w:val="Quote"/>
    <w:uiPriority w:val="29"/>
    <w:rsid w:val="009D4EA2"/>
    <w:rPr>
      <w:i/>
      <w:iCs/>
      <w:color w:val="404040" w:themeColor="text1" w:themeTint="BF"/>
    </w:rPr>
  </w:style>
  <w:style w:type="paragraph" w:styleId="ListParagraph">
    <w:name w:val="List Paragraph"/>
    <w:basedOn w:val="Normal"/>
    <w:uiPriority w:val="34"/>
    <w:qFormat/>
    <w:rsid w:val="009D4EA2"/>
    <w:pPr>
      <w:ind w:left="720"/>
      <w:contextualSpacing/>
    </w:pPr>
  </w:style>
  <w:style w:type="character" w:styleId="IntenseEmphasis">
    <w:name w:val="Intense Emphasis"/>
    <w:basedOn w:val="DefaultParagraphFont"/>
    <w:uiPriority w:val="21"/>
    <w:qFormat/>
    <w:rsid w:val="009D4EA2"/>
    <w:rPr>
      <w:i/>
      <w:iCs/>
      <w:color w:val="0F4761" w:themeColor="accent1" w:themeShade="BF"/>
    </w:rPr>
  </w:style>
  <w:style w:type="paragraph" w:styleId="IntenseQuote">
    <w:name w:val="Intense Quote"/>
    <w:basedOn w:val="Normal"/>
    <w:next w:val="Normal"/>
    <w:link w:val="IntenseQuoteChar"/>
    <w:uiPriority w:val="30"/>
    <w:qFormat/>
    <w:rsid w:val="009D4E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4EA2"/>
    <w:rPr>
      <w:i/>
      <w:iCs/>
      <w:color w:val="0F4761" w:themeColor="accent1" w:themeShade="BF"/>
    </w:rPr>
  </w:style>
  <w:style w:type="character" w:styleId="IntenseReference">
    <w:name w:val="Intense Reference"/>
    <w:basedOn w:val="DefaultParagraphFont"/>
    <w:uiPriority w:val="32"/>
    <w:qFormat/>
    <w:rsid w:val="009D4EA2"/>
    <w:rPr>
      <w:b/>
      <w:bCs/>
      <w:smallCaps/>
      <w:color w:val="0F4761" w:themeColor="accent1" w:themeShade="BF"/>
      <w:spacing w:val="5"/>
    </w:rPr>
  </w:style>
  <w:style w:type="character" w:styleId="Hyperlink">
    <w:name w:val="Hyperlink"/>
    <w:basedOn w:val="DefaultParagraphFont"/>
    <w:uiPriority w:val="99"/>
    <w:unhideWhenUsed/>
    <w:rsid w:val="009D4EA2"/>
    <w:rPr>
      <w:color w:val="467886" w:themeColor="hyperlink"/>
      <w:u w:val="single"/>
    </w:rPr>
  </w:style>
  <w:style w:type="paragraph" w:styleId="Footer">
    <w:name w:val="footer"/>
    <w:basedOn w:val="Normal"/>
    <w:link w:val="FooterChar"/>
    <w:uiPriority w:val="99"/>
    <w:unhideWhenUsed/>
    <w:rsid w:val="009D4E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EA2"/>
    <w:rPr>
      <w:rFonts w:ascii="Times New Roman" w:hAnsi="Times New Roman"/>
      <w:kern w:val="0"/>
      <w:szCs w:val="22"/>
      <w14:ligatures w14:val="none"/>
    </w:rPr>
  </w:style>
  <w:style w:type="paragraph" w:styleId="TOCHeading">
    <w:name w:val="TOC Heading"/>
    <w:basedOn w:val="Heading1"/>
    <w:next w:val="Normal"/>
    <w:uiPriority w:val="39"/>
    <w:unhideWhenUsed/>
    <w:qFormat/>
    <w:rsid w:val="009D4EA2"/>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9D4EA2"/>
    <w:pPr>
      <w:spacing w:before="120" w:after="0"/>
    </w:pPr>
    <w:rPr>
      <w:rFonts w:asciiTheme="minorHAnsi" w:hAnsiTheme="minorHAnsi"/>
      <w:b/>
      <w:bCs/>
      <w:i/>
      <w:iCs/>
      <w:szCs w:val="24"/>
    </w:rPr>
  </w:style>
  <w:style w:type="paragraph" w:styleId="TOC2">
    <w:name w:val="toc 2"/>
    <w:basedOn w:val="Normal"/>
    <w:next w:val="Normal"/>
    <w:autoRedefine/>
    <w:uiPriority w:val="39"/>
    <w:unhideWhenUsed/>
    <w:rsid w:val="009D4EA2"/>
    <w:pPr>
      <w:spacing w:before="120" w:after="0"/>
      <w:ind w:left="240"/>
    </w:pPr>
    <w:rPr>
      <w:rFonts w:asciiTheme="minorHAnsi" w:hAnsiTheme="minorHAnsi"/>
      <w:b/>
      <w:bCs/>
      <w:sz w:val="22"/>
    </w:rPr>
  </w:style>
  <w:style w:type="paragraph" w:styleId="TOC3">
    <w:name w:val="toc 3"/>
    <w:basedOn w:val="Normal"/>
    <w:next w:val="Normal"/>
    <w:autoRedefine/>
    <w:uiPriority w:val="39"/>
    <w:unhideWhenUsed/>
    <w:rsid w:val="009D4EA2"/>
    <w:pPr>
      <w:spacing w:after="0"/>
      <w:ind w:left="480"/>
    </w:pPr>
    <w:rPr>
      <w:rFonts w:asciiTheme="minorHAnsi" w:hAnsiTheme="minorHAnsi"/>
      <w:sz w:val="20"/>
      <w:szCs w:val="20"/>
    </w:rPr>
  </w:style>
  <w:style w:type="paragraph" w:styleId="TOC4">
    <w:name w:val="toc 4"/>
    <w:basedOn w:val="Normal"/>
    <w:next w:val="Normal"/>
    <w:autoRedefine/>
    <w:uiPriority w:val="39"/>
    <w:semiHidden/>
    <w:unhideWhenUsed/>
    <w:rsid w:val="009D4EA2"/>
    <w:pPr>
      <w:spacing w:after="0"/>
      <w:ind w:left="720"/>
    </w:pPr>
    <w:rPr>
      <w:rFonts w:asciiTheme="minorHAnsi" w:hAnsiTheme="minorHAnsi"/>
      <w:sz w:val="20"/>
      <w:szCs w:val="20"/>
    </w:rPr>
  </w:style>
  <w:style w:type="paragraph" w:styleId="TOC5">
    <w:name w:val="toc 5"/>
    <w:basedOn w:val="Normal"/>
    <w:next w:val="Normal"/>
    <w:autoRedefine/>
    <w:uiPriority w:val="39"/>
    <w:semiHidden/>
    <w:unhideWhenUsed/>
    <w:rsid w:val="009D4EA2"/>
    <w:pPr>
      <w:spacing w:after="0"/>
      <w:ind w:left="960"/>
    </w:pPr>
    <w:rPr>
      <w:rFonts w:asciiTheme="minorHAnsi" w:hAnsiTheme="minorHAnsi"/>
      <w:sz w:val="20"/>
      <w:szCs w:val="20"/>
    </w:rPr>
  </w:style>
  <w:style w:type="paragraph" w:styleId="TOC6">
    <w:name w:val="toc 6"/>
    <w:basedOn w:val="Normal"/>
    <w:next w:val="Normal"/>
    <w:autoRedefine/>
    <w:uiPriority w:val="39"/>
    <w:semiHidden/>
    <w:unhideWhenUsed/>
    <w:rsid w:val="009D4EA2"/>
    <w:pPr>
      <w:spacing w:after="0"/>
      <w:ind w:left="1200"/>
    </w:pPr>
    <w:rPr>
      <w:rFonts w:asciiTheme="minorHAnsi" w:hAnsiTheme="minorHAnsi"/>
      <w:sz w:val="20"/>
      <w:szCs w:val="20"/>
    </w:rPr>
  </w:style>
  <w:style w:type="paragraph" w:styleId="TOC7">
    <w:name w:val="toc 7"/>
    <w:basedOn w:val="Normal"/>
    <w:next w:val="Normal"/>
    <w:autoRedefine/>
    <w:uiPriority w:val="39"/>
    <w:semiHidden/>
    <w:unhideWhenUsed/>
    <w:rsid w:val="009D4EA2"/>
    <w:pPr>
      <w:spacing w:after="0"/>
      <w:ind w:left="1440"/>
    </w:pPr>
    <w:rPr>
      <w:rFonts w:asciiTheme="minorHAnsi" w:hAnsiTheme="minorHAnsi"/>
      <w:sz w:val="20"/>
      <w:szCs w:val="20"/>
    </w:rPr>
  </w:style>
  <w:style w:type="paragraph" w:styleId="TOC8">
    <w:name w:val="toc 8"/>
    <w:basedOn w:val="Normal"/>
    <w:next w:val="Normal"/>
    <w:autoRedefine/>
    <w:uiPriority w:val="39"/>
    <w:semiHidden/>
    <w:unhideWhenUsed/>
    <w:rsid w:val="009D4EA2"/>
    <w:pPr>
      <w:spacing w:after="0"/>
      <w:ind w:left="1680"/>
    </w:pPr>
    <w:rPr>
      <w:rFonts w:asciiTheme="minorHAnsi" w:hAnsiTheme="minorHAnsi"/>
      <w:sz w:val="20"/>
      <w:szCs w:val="20"/>
    </w:rPr>
  </w:style>
  <w:style w:type="paragraph" w:styleId="TOC9">
    <w:name w:val="toc 9"/>
    <w:basedOn w:val="Normal"/>
    <w:next w:val="Normal"/>
    <w:autoRedefine/>
    <w:uiPriority w:val="39"/>
    <w:semiHidden/>
    <w:unhideWhenUsed/>
    <w:rsid w:val="009D4EA2"/>
    <w:pPr>
      <w:spacing w:after="0"/>
      <w:ind w:left="1920"/>
    </w:pPr>
    <w:rPr>
      <w:rFonts w:asciiTheme="minorHAnsi" w:hAnsiTheme="minorHAnsi"/>
      <w:sz w:val="20"/>
      <w:szCs w:val="20"/>
    </w:rPr>
  </w:style>
  <w:style w:type="character" w:styleId="UnresolvedMention">
    <w:name w:val="Unresolved Mention"/>
    <w:basedOn w:val="DefaultParagraphFont"/>
    <w:uiPriority w:val="99"/>
    <w:semiHidden/>
    <w:unhideWhenUsed/>
    <w:rsid w:val="00A744F3"/>
    <w:rPr>
      <w:color w:val="605E5C"/>
      <w:shd w:val="clear" w:color="auto" w:fill="E1DFDD"/>
    </w:rPr>
  </w:style>
  <w:style w:type="character" w:styleId="FollowedHyperlink">
    <w:name w:val="FollowedHyperlink"/>
    <w:basedOn w:val="DefaultParagraphFont"/>
    <w:uiPriority w:val="99"/>
    <w:semiHidden/>
    <w:unhideWhenUsed/>
    <w:rsid w:val="00A744F3"/>
    <w:rPr>
      <w:color w:val="96607D" w:themeColor="followedHyperlink"/>
      <w:u w:val="single"/>
    </w:rPr>
  </w:style>
  <w:style w:type="paragraph" w:styleId="NoSpacing">
    <w:name w:val="No Spacing"/>
    <w:uiPriority w:val="1"/>
    <w:qFormat/>
    <w:rsid w:val="00AF4F75"/>
    <w:pPr>
      <w:spacing w:after="0" w:line="240" w:lineRule="auto"/>
    </w:pPr>
    <w:rPr>
      <w:rFonts w:ascii="Times New Roman" w:hAnsi="Times New Roman"/>
      <w:kern w:val="0"/>
      <w:szCs w:val="22"/>
      <w14:ligatures w14:val="none"/>
    </w:rPr>
  </w:style>
  <w:style w:type="paragraph" w:styleId="NormalWeb">
    <w:name w:val="Normal (Web)"/>
    <w:basedOn w:val="Normal"/>
    <w:uiPriority w:val="99"/>
    <w:unhideWhenUsed/>
    <w:rsid w:val="00AC1823"/>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39723">
      <w:bodyDiv w:val="1"/>
      <w:marLeft w:val="0"/>
      <w:marRight w:val="0"/>
      <w:marTop w:val="0"/>
      <w:marBottom w:val="0"/>
      <w:divBdr>
        <w:top w:val="none" w:sz="0" w:space="0" w:color="auto"/>
        <w:left w:val="none" w:sz="0" w:space="0" w:color="auto"/>
        <w:bottom w:val="none" w:sz="0" w:space="0" w:color="auto"/>
        <w:right w:val="none" w:sz="0" w:space="0" w:color="auto"/>
      </w:divBdr>
      <w:divsChild>
        <w:div w:id="1946961928">
          <w:marLeft w:val="0"/>
          <w:marRight w:val="0"/>
          <w:marTop w:val="0"/>
          <w:marBottom w:val="0"/>
          <w:divBdr>
            <w:top w:val="none" w:sz="0" w:space="0" w:color="auto"/>
            <w:left w:val="none" w:sz="0" w:space="0" w:color="auto"/>
            <w:bottom w:val="none" w:sz="0" w:space="0" w:color="auto"/>
            <w:right w:val="none" w:sz="0" w:space="0" w:color="auto"/>
          </w:divBdr>
        </w:div>
      </w:divsChild>
    </w:div>
    <w:div w:id="137114716">
      <w:bodyDiv w:val="1"/>
      <w:marLeft w:val="0"/>
      <w:marRight w:val="0"/>
      <w:marTop w:val="0"/>
      <w:marBottom w:val="0"/>
      <w:divBdr>
        <w:top w:val="none" w:sz="0" w:space="0" w:color="auto"/>
        <w:left w:val="none" w:sz="0" w:space="0" w:color="auto"/>
        <w:bottom w:val="none" w:sz="0" w:space="0" w:color="auto"/>
        <w:right w:val="none" w:sz="0" w:space="0" w:color="auto"/>
      </w:divBdr>
      <w:divsChild>
        <w:div w:id="1176194581">
          <w:marLeft w:val="0"/>
          <w:marRight w:val="0"/>
          <w:marTop w:val="0"/>
          <w:marBottom w:val="0"/>
          <w:divBdr>
            <w:top w:val="none" w:sz="0" w:space="0" w:color="auto"/>
            <w:left w:val="none" w:sz="0" w:space="0" w:color="auto"/>
            <w:bottom w:val="none" w:sz="0" w:space="0" w:color="auto"/>
            <w:right w:val="none" w:sz="0" w:space="0" w:color="auto"/>
          </w:divBdr>
        </w:div>
      </w:divsChild>
    </w:div>
    <w:div w:id="222371266">
      <w:bodyDiv w:val="1"/>
      <w:marLeft w:val="0"/>
      <w:marRight w:val="0"/>
      <w:marTop w:val="0"/>
      <w:marBottom w:val="0"/>
      <w:divBdr>
        <w:top w:val="none" w:sz="0" w:space="0" w:color="auto"/>
        <w:left w:val="none" w:sz="0" w:space="0" w:color="auto"/>
        <w:bottom w:val="none" w:sz="0" w:space="0" w:color="auto"/>
        <w:right w:val="none" w:sz="0" w:space="0" w:color="auto"/>
      </w:divBdr>
      <w:divsChild>
        <w:div w:id="807285267">
          <w:marLeft w:val="0"/>
          <w:marRight w:val="0"/>
          <w:marTop w:val="0"/>
          <w:marBottom w:val="0"/>
          <w:divBdr>
            <w:top w:val="none" w:sz="0" w:space="0" w:color="auto"/>
            <w:left w:val="none" w:sz="0" w:space="0" w:color="auto"/>
            <w:bottom w:val="none" w:sz="0" w:space="0" w:color="auto"/>
            <w:right w:val="none" w:sz="0" w:space="0" w:color="auto"/>
          </w:divBdr>
        </w:div>
      </w:divsChild>
    </w:div>
    <w:div w:id="589774092">
      <w:bodyDiv w:val="1"/>
      <w:marLeft w:val="0"/>
      <w:marRight w:val="0"/>
      <w:marTop w:val="0"/>
      <w:marBottom w:val="0"/>
      <w:divBdr>
        <w:top w:val="none" w:sz="0" w:space="0" w:color="auto"/>
        <w:left w:val="none" w:sz="0" w:space="0" w:color="auto"/>
        <w:bottom w:val="none" w:sz="0" w:space="0" w:color="auto"/>
        <w:right w:val="none" w:sz="0" w:space="0" w:color="auto"/>
      </w:divBdr>
      <w:divsChild>
        <w:div w:id="12032081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my.clevelandclinic.org/health/body/21205-respiratory-system" TargetMode="External"/><Relationship Id="rId26" Type="http://schemas.openxmlformats.org/officeDocument/2006/relationships/hyperlink" Target="https://doi.org/10.1183/20734735.015614" TargetMode="External"/><Relationship Id="rId3" Type="http://schemas.openxmlformats.org/officeDocument/2006/relationships/styles" Target="styles.xml"/><Relationship Id="rId21" Type="http://schemas.openxmlformats.org/officeDocument/2006/relationships/hyperlink" Target="https://www.mayoclinic.org/diseases-conditions/asthma/symptoms-causes/syc-20369653" TargetMode="External"/><Relationship Id="rId34" Type="http://schemas.openxmlformats.org/officeDocument/2006/relationships/footer" Target="footer1.xml"/><Relationship Id="rId7" Type="http://schemas.openxmlformats.org/officeDocument/2006/relationships/image" Target="cid:image001.png@01D0EA4A.2BD679A0" TargetMode="External"/><Relationship Id="rId12" Type="http://schemas.openxmlformats.org/officeDocument/2006/relationships/image" Target="media/image6.jpeg"/><Relationship Id="rId17" Type="http://schemas.openxmlformats.org/officeDocument/2006/relationships/hyperlink" Target="https://www.bbc.co.uk/bitesize/articles/zk9t6g8#zm33f82" TargetMode="External"/><Relationship Id="rId25" Type="http://schemas.openxmlformats.org/officeDocument/2006/relationships/hyperlink" Target="https://www.physio-pedia.com/Upper_respiratory_airways" TargetMode="External"/><Relationship Id="rId33" Type="http://schemas.openxmlformats.org/officeDocument/2006/relationships/hyperlink" Target="https://www.who.int/news-room/fact-sheets/detail/asthma" TargetMode="External"/><Relationship Id="rId2" Type="http://schemas.openxmlformats.org/officeDocument/2006/relationships/numbering" Target="numbering.xml"/><Relationship Id="rId16" Type="http://schemas.openxmlformats.org/officeDocument/2006/relationships/hyperlink" Target="https://www.visiblebody.com/learn/respiratory/lower-respiratory-system" TargetMode="External"/><Relationship Id="rId20" Type="http://schemas.openxmlformats.org/officeDocument/2006/relationships/hyperlink" Target="https://ginasthma.org/" TargetMode="External"/><Relationship Id="rId29" Type="http://schemas.openxmlformats.org/officeDocument/2006/relationships/hyperlink" Target="https://scitechdaily.com/new-study-brazilian-cachaca-yeast-can-prevent-asthma/"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hyperlink" Target="https://www.wehale.life/asthma/asthma-in-a-nutshell--10-questions-and-answers-about-asthma2/" TargetMode="External"/><Relationship Id="rId32" Type="http://schemas.openxmlformats.org/officeDocument/2006/relationships/hyperlink" Target="https://doi.org/1075413.avif%202000w" TargetMode="External"/><Relationship Id="rId5" Type="http://schemas.openxmlformats.org/officeDocument/2006/relationships/webSettings" Target="webSettings.xml"/><Relationship Id="rId15" Type="http://schemas.openxmlformats.org/officeDocument/2006/relationships/hyperlink" Target="https://www.asthmaandlung.org.uk/symptoms-tests-treatments/tests/peak-flow" TargetMode="External"/><Relationship Id="rId23" Type="http://schemas.openxmlformats.org/officeDocument/2006/relationships/hyperlink" Target="https://www.nice.org.uk/advice/mib282/resources/smart-peak-flow-for-monitoring-asthma-pdf-2285965871452357" TargetMode="External"/><Relationship Id="rId28" Type="http://schemas.openxmlformats.org/officeDocument/2006/relationships/hyperlink" Target="https://www.scribd.com/document/565032418/Respiratory-system-notes" TargetMode="External"/><Relationship Id="rId36"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www.slideserve.com/darrin/respiratory-system" TargetMode="External"/><Relationship Id="rId31" Type="http://schemas.openxmlformats.org/officeDocument/2006/relationships/hyperlink" Target="https://www.verywellhealth.com/pharynx-anatomy-4802318"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lung.org/lung-health-diseases/lung-disease-lookup/asthma/treatment/devices/peak-flow" TargetMode="External"/><Relationship Id="rId22" Type="http://schemas.openxmlformats.org/officeDocument/2006/relationships/hyperlink" Target="https://www.nhs.uk/conditions/asthma/" TargetMode="External"/><Relationship Id="rId27" Type="http://schemas.openxmlformats.org/officeDocument/2006/relationships/hyperlink" Target="https://www.kenhub.com/en/library/anatomy/the-trachea" TargetMode="External"/><Relationship Id="rId30" Type="http://schemas.openxmlformats.org/officeDocument/2006/relationships/hyperlink" Target="https://www.therespiratorysystem.com/category/lower-respiratory-tract/" TargetMode="External"/><Relationship Id="rId35" Type="http://schemas.openxmlformats.org/officeDocument/2006/relationships/fontTable" Target="fontTable.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7EBBB7F-C66B-FD4B-B8A0-52FE91E66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3179</Words>
  <Characters>18122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Larry Osei Kofi (2308809)</dc:creator>
  <cp:keywords/>
  <dc:description/>
  <cp:lastModifiedBy>Larry Osei Kofi (2308809)</cp:lastModifiedBy>
  <cp:revision>2</cp:revision>
  <dcterms:created xsi:type="dcterms:W3CDTF">2025-11-29T01:36:00Z</dcterms:created>
  <dcterms:modified xsi:type="dcterms:W3CDTF">2025-11-29T01:36:00Z</dcterms:modified>
</cp:coreProperties>
</file>