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rPr>
        <w:id w:val="-232696232"/>
        <w:docPartObj>
          <w:docPartGallery w:val="Cover Pages"/>
          <w:docPartUnique/>
        </w:docPartObj>
      </w:sdtPr>
      <w:sdtEndPr>
        <w:rPr>
          <w:rFonts w:ascii="Arial" w:hAnsi="Arial" w:cs="Arial"/>
          <w:b/>
          <w:color w:val="auto"/>
          <w:sz w:val="24"/>
          <w:szCs w:val="24"/>
        </w:rPr>
      </w:sdtEndPr>
      <w:sdtContent>
        <w:p w14:paraId="649B7BB7" w14:textId="7ED43C0A" w:rsidR="003461A5" w:rsidRDefault="003461A5" w:rsidP="003461A5">
          <w:pPr>
            <w:pStyle w:val="NoSpacing"/>
            <w:spacing w:before="1540" w:after="240"/>
            <w:jc w:val="center"/>
            <w:rPr>
              <w:color w:val="4472C4" w:themeColor="accent1"/>
            </w:rPr>
          </w:pPr>
        </w:p>
        <w:p w14:paraId="11F4373B" w14:textId="096C5F1C" w:rsidR="003461A5" w:rsidRDefault="003461A5" w:rsidP="003461A5">
          <w:pPr>
            <w:pStyle w:val="NoSpacing"/>
            <w:spacing w:before="1540" w:after="240"/>
            <w:jc w:val="center"/>
            <w:rPr>
              <w:rFonts w:ascii="Arial" w:eastAsia="Calibri" w:hAnsi="Arial" w:cs="Arial"/>
              <w:sz w:val="24"/>
              <w:szCs w:val="24"/>
            </w:rPr>
          </w:pPr>
          <w:r>
            <w:rPr>
              <w:rFonts w:ascii="Arial" w:hAnsi="Arial" w:cs="Arial"/>
              <w:sz w:val="24"/>
            </w:rPr>
            <w:t xml:space="preserve">What’s </w:t>
          </w:r>
          <w:proofErr w:type="gramStart"/>
          <w:r w:rsidRPr="003461A5">
            <w:rPr>
              <w:rFonts w:ascii="Arial" w:hAnsi="Arial" w:cs="Arial"/>
              <w:sz w:val="24"/>
            </w:rPr>
            <w:t>Brewing?:</w:t>
          </w:r>
          <w:proofErr w:type="gramEnd"/>
          <w:r w:rsidRPr="003461A5">
            <w:rPr>
              <w:rFonts w:ascii="Arial" w:hAnsi="Arial" w:cs="Arial"/>
              <w:sz w:val="24"/>
            </w:rPr>
            <w:t xml:space="preserve"> </w:t>
          </w:r>
          <w:r w:rsidRPr="003461A5">
            <w:rPr>
              <w:rFonts w:ascii="Arial" w:eastAsia="Calibri" w:hAnsi="Arial" w:cs="Arial"/>
              <w:sz w:val="24"/>
              <w:szCs w:val="24"/>
            </w:rPr>
            <w:t>The Migration of Beer from Mesopotamia to the New World</w:t>
          </w:r>
        </w:p>
        <w:p w14:paraId="1D896E0B" w14:textId="3C4F70AA" w:rsidR="003461A5" w:rsidRDefault="003461A5" w:rsidP="003461A5">
          <w:pPr>
            <w:pStyle w:val="NoSpacing"/>
            <w:spacing w:before="1540" w:after="240"/>
            <w:jc w:val="center"/>
            <w:rPr>
              <w:rFonts w:ascii="Arial" w:hAnsi="Arial" w:cs="Arial"/>
              <w:sz w:val="24"/>
            </w:rPr>
          </w:pPr>
        </w:p>
        <w:p w14:paraId="4EA20D56" w14:textId="4E2EE952" w:rsidR="003461A5" w:rsidRPr="003461A5" w:rsidRDefault="003461A5" w:rsidP="003461A5">
          <w:pPr>
            <w:pStyle w:val="NoSpacing"/>
            <w:spacing w:before="1540" w:after="240"/>
            <w:jc w:val="center"/>
            <w:rPr>
              <w:rFonts w:ascii="Arial" w:hAnsi="Arial" w:cs="Arial"/>
              <w:sz w:val="24"/>
            </w:rPr>
          </w:pPr>
          <w:r>
            <w:rPr>
              <w:rFonts w:ascii="Arial" w:hAnsi="Arial" w:cs="Arial"/>
              <w:sz w:val="24"/>
            </w:rPr>
            <w:t xml:space="preserve">Maggie Lovitt </w:t>
          </w:r>
          <w:r w:rsidR="001400E1">
            <w:rPr>
              <w:rFonts w:ascii="Arial" w:hAnsi="Arial" w:cs="Arial"/>
              <w:sz w:val="24"/>
            </w:rPr>
            <w:br/>
          </w:r>
          <w:r w:rsidR="001400E1">
            <w:rPr>
              <w:rFonts w:ascii="Arial" w:hAnsi="Arial" w:cs="Arial"/>
              <w:sz w:val="24"/>
            </w:rPr>
            <w:br/>
          </w:r>
          <w:r w:rsidR="001400E1">
            <w:rPr>
              <w:rFonts w:ascii="Arial" w:hAnsi="Arial" w:cs="Arial"/>
              <w:color w:val="222222"/>
              <w:sz w:val="20"/>
              <w:szCs w:val="20"/>
              <w:shd w:val="clear" w:color="auto" w:fill="FFFFFF"/>
            </w:rPr>
            <w:t>Food Journeys Research Report for</w:t>
          </w:r>
          <w:r>
            <w:rPr>
              <w:rFonts w:ascii="Arial" w:hAnsi="Arial" w:cs="Arial"/>
              <w:sz w:val="24"/>
            </w:rPr>
            <w:br/>
          </w:r>
          <w:r w:rsidRPr="003461A5">
            <w:rPr>
              <w:rFonts w:ascii="Arial" w:hAnsi="Arial" w:cs="Arial"/>
              <w:sz w:val="24"/>
            </w:rPr>
            <w:t>The Politics of Food (AHAN7037)</w:t>
          </w:r>
          <w:r w:rsidR="001400E1">
            <w:rPr>
              <w:rFonts w:ascii="Arial" w:hAnsi="Arial" w:cs="Arial"/>
              <w:sz w:val="24"/>
            </w:rPr>
            <w:br/>
          </w:r>
          <w:r>
            <w:rPr>
              <w:rFonts w:ascii="Arial" w:hAnsi="Arial" w:cs="Arial"/>
              <w:sz w:val="24"/>
            </w:rPr>
            <w:br/>
            <w:t xml:space="preserve">January </w:t>
          </w:r>
          <w:r w:rsidR="00D348CC">
            <w:rPr>
              <w:rFonts w:ascii="Arial" w:hAnsi="Arial" w:cs="Arial"/>
              <w:sz w:val="24"/>
            </w:rPr>
            <w:t>25</w:t>
          </w:r>
          <w:bookmarkStart w:id="0" w:name="_GoBack"/>
          <w:bookmarkEnd w:id="0"/>
          <w:r>
            <w:rPr>
              <w:rFonts w:ascii="Arial" w:hAnsi="Arial" w:cs="Arial"/>
              <w:sz w:val="24"/>
            </w:rPr>
            <w:t>, 2019</w:t>
          </w:r>
        </w:p>
        <w:p w14:paraId="4E16D851" w14:textId="7F28F233" w:rsidR="003461A5" w:rsidRDefault="003461A5">
          <w:pPr>
            <w:rPr>
              <w:rFonts w:ascii="Arial" w:hAnsi="Arial" w:cs="Arial"/>
              <w:b/>
              <w:sz w:val="24"/>
              <w:szCs w:val="24"/>
            </w:rPr>
          </w:pPr>
          <w:r>
            <w:rPr>
              <w:rFonts w:ascii="Arial" w:hAnsi="Arial" w:cs="Arial"/>
              <w:b/>
              <w:sz w:val="24"/>
              <w:szCs w:val="24"/>
            </w:rPr>
            <w:br w:type="page"/>
          </w:r>
        </w:p>
      </w:sdtContent>
    </w:sdt>
    <w:p w14:paraId="04C4219B" w14:textId="19F7AF90" w:rsidR="0002790D" w:rsidRPr="002B0306" w:rsidRDefault="0002790D" w:rsidP="00422458">
      <w:pPr>
        <w:rPr>
          <w:rFonts w:ascii="Arial" w:hAnsi="Arial" w:cs="Arial"/>
          <w:sz w:val="24"/>
          <w:szCs w:val="24"/>
        </w:rPr>
      </w:pPr>
      <w:r w:rsidRPr="002B0306">
        <w:rPr>
          <w:rFonts w:ascii="Arial" w:hAnsi="Arial" w:cs="Arial"/>
          <w:b/>
          <w:sz w:val="24"/>
          <w:szCs w:val="24"/>
        </w:rPr>
        <w:lastRenderedPageBreak/>
        <w:t>Introduction</w:t>
      </w:r>
    </w:p>
    <w:p w14:paraId="44E287E7" w14:textId="70F61DA2" w:rsidR="007D3626" w:rsidRPr="002B0306" w:rsidRDefault="0002790D" w:rsidP="00422458">
      <w:pPr>
        <w:ind w:firstLine="720"/>
        <w:rPr>
          <w:rFonts w:ascii="Arial" w:hAnsi="Arial" w:cs="Arial"/>
          <w:sz w:val="24"/>
          <w:szCs w:val="24"/>
        </w:rPr>
      </w:pPr>
      <w:r w:rsidRPr="002B0306">
        <w:rPr>
          <w:rFonts w:ascii="Arial" w:hAnsi="Arial" w:cs="Arial"/>
          <w:sz w:val="24"/>
          <w:szCs w:val="24"/>
        </w:rPr>
        <w:t xml:space="preserve">The anthropological study of alcohol has been covered rather sporadically in the </w:t>
      </w:r>
      <w:r w:rsidRPr="002B0306">
        <w:rPr>
          <w:rFonts w:ascii="Arial" w:hAnsi="Arial" w:cs="Arial"/>
          <w:i/>
          <w:sz w:val="24"/>
          <w:szCs w:val="24"/>
        </w:rPr>
        <w:t>Annual Review of Anthropology</w:t>
      </w:r>
      <w:r w:rsidRPr="002B0306">
        <w:rPr>
          <w:rFonts w:ascii="Arial" w:hAnsi="Arial" w:cs="Arial"/>
          <w:sz w:val="24"/>
          <w:szCs w:val="24"/>
        </w:rPr>
        <w:t xml:space="preserve"> over the past three decades. Most recently, Michael </w:t>
      </w:r>
      <w:proofErr w:type="spellStart"/>
      <w:r w:rsidRPr="002B0306">
        <w:rPr>
          <w:rFonts w:ascii="Arial" w:hAnsi="Arial" w:cs="Arial"/>
          <w:sz w:val="24"/>
          <w:szCs w:val="24"/>
        </w:rPr>
        <w:t>Dietler’s</w:t>
      </w:r>
      <w:proofErr w:type="spellEnd"/>
      <w:r w:rsidRPr="002B0306">
        <w:rPr>
          <w:rFonts w:ascii="Arial" w:hAnsi="Arial" w:cs="Arial"/>
          <w:sz w:val="24"/>
          <w:szCs w:val="24"/>
        </w:rPr>
        <w:t xml:space="preserve"> 2006 review sought to highlight the archeological contributions towards the study of the history of alcohol</w:t>
      </w:r>
      <w:r w:rsidR="003038A7" w:rsidRPr="002B0306">
        <w:rPr>
          <w:rFonts w:ascii="Arial" w:hAnsi="Arial" w:cs="Arial"/>
          <w:sz w:val="24"/>
          <w:szCs w:val="24"/>
        </w:rPr>
        <w:t>, which had been</w:t>
      </w:r>
      <w:r w:rsidR="00DD0414" w:rsidRPr="002B0306">
        <w:rPr>
          <w:rFonts w:ascii="Arial" w:hAnsi="Arial" w:cs="Arial"/>
          <w:sz w:val="24"/>
          <w:szCs w:val="24"/>
        </w:rPr>
        <w:t xml:space="preserve"> previously</w:t>
      </w:r>
      <w:r w:rsidR="003038A7" w:rsidRPr="002B0306">
        <w:rPr>
          <w:rFonts w:ascii="Arial" w:hAnsi="Arial" w:cs="Arial"/>
          <w:sz w:val="24"/>
          <w:szCs w:val="24"/>
        </w:rPr>
        <w:t xml:space="preserve"> absent from most sociocultural reviews</w:t>
      </w:r>
      <w:r w:rsidRPr="002B0306">
        <w:rPr>
          <w:rFonts w:ascii="Arial" w:hAnsi="Arial" w:cs="Arial"/>
          <w:sz w:val="24"/>
          <w:szCs w:val="24"/>
        </w:rPr>
        <w:t xml:space="preserve"> (Dietler, </w:t>
      </w:r>
      <w:r w:rsidR="003038A7" w:rsidRPr="002B0306">
        <w:rPr>
          <w:rFonts w:ascii="Arial" w:hAnsi="Arial" w:cs="Arial"/>
          <w:sz w:val="24"/>
          <w:szCs w:val="24"/>
        </w:rPr>
        <w:t>2006</w:t>
      </w:r>
      <w:r w:rsidRPr="002B0306">
        <w:rPr>
          <w:rFonts w:ascii="Arial" w:hAnsi="Arial" w:cs="Arial"/>
          <w:sz w:val="24"/>
          <w:szCs w:val="24"/>
        </w:rPr>
        <w:t>).</w:t>
      </w:r>
      <w:r w:rsidR="00DD0414" w:rsidRPr="002B0306">
        <w:rPr>
          <w:rFonts w:ascii="Arial" w:hAnsi="Arial" w:cs="Arial"/>
          <w:sz w:val="24"/>
          <w:szCs w:val="24"/>
        </w:rPr>
        <w:t xml:space="preserve"> These archeological discoveries have broadened the understanding of how alcohol has been a pivotal part of society, providing anthropologists with a larger body of data to study.</w:t>
      </w:r>
      <w:r w:rsidRPr="002B0306">
        <w:rPr>
          <w:rFonts w:ascii="Arial" w:hAnsi="Arial" w:cs="Arial"/>
          <w:sz w:val="24"/>
          <w:szCs w:val="24"/>
        </w:rPr>
        <w:t xml:space="preserve"> While the anthropological research into alcohol’s contributions to society have been comprehensive</w:t>
      </w:r>
      <w:r w:rsidR="00661D62">
        <w:rPr>
          <w:rFonts w:ascii="Arial" w:hAnsi="Arial" w:cs="Arial"/>
          <w:sz w:val="24"/>
          <w:szCs w:val="24"/>
        </w:rPr>
        <w:t xml:space="preserve"> to an extent</w:t>
      </w:r>
      <w:r w:rsidRPr="002B0306">
        <w:rPr>
          <w:rFonts w:ascii="Arial" w:hAnsi="Arial" w:cs="Arial"/>
          <w:sz w:val="24"/>
          <w:szCs w:val="24"/>
        </w:rPr>
        <w:t xml:space="preserve">, </w:t>
      </w:r>
      <w:proofErr w:type="spellStart"/>
      <w:r w:rsidRPr="002B0306">
        <w:rPr>
          <w:rFonts w:ascii="Arial" w:hAnsi="Arial" w:cs="Arial"/>
          <w:sz w:val="24"/>
          <w:szCs w:val="24"/>
        </w:rPr>
        <w:t>Dietler’s</w:t>
      </w:r>
      <w:proofErr w:type="spellEnd"/>
      <w:r w:rsidRPr="002B0306">
        <w:rPr>
          <w:rFonts w:ascii="Arial" w:hAnsi="Arial" w:cs="Arial"/>
          <w:sz w:val="24"/>
          <w:szCs w:val="24"/>
        </w:rPr>
        <w:t xml:space="preserve"> review provided the necessary material</w:t>
      </w:r>
      <w:r w:rsidR="005674E9" w:rsidRPr="002B0306">
        <w:rPr>
          <w:rFonts w:ascii="Arial" w:hAnsi="Arial" w:cs="Arial"/>
          <w:sz w:val="24"/>
          <w:szCs w:val="24"/>
        </w:rPr>
        <w:t xml:space="preserve"> to strengthen the historical context of alcohol throughout the known world. </w:t>
      </w:r>
    </w:p>
    <w:p w14:paraId="61E46989" w14:textId="4C626F58" w:rsidR="0002790D" w:rsidRPr="002B0306" w:rsidRDefault="0C17F6E1" w:rsidP="0C17F6E1">
      <w:pPr>
        <w:ind w:firstLine="720"/>
        <w:rPr>
          <w:rFonts w:ascii="Arial" w:hAnsi="Arial" w:cs="Arial"/>
          <w:sz w:val="24"/>
          <w:szCs w:val="24"/>
        </w:rPr>
      </w:pPr>
      <w:r w:rsidRPr="0C17F6E1">
        <w:rPr>
          <w:rFonts w:ascii="Arial" w:hAnsi="Arial" w:cs="Arial"/>
          <w:sz w:val="24"/>
          <w:szCs w:val="24"/>
        </w:rPr>
        <w:t xml:space="preserve">The study of alcohol has mainly focused on the consumption of alcohol as a </w:t>
      </w:r>
      <w:r w:rsidRPr="0C17F6E1">
        <w:rPr>
          <w:rFonts w:ascii="Arial" w:hAnsi="Arial" w:cs="Arial"/>
          <w:i/>
          <w:iCs/>
          <w:sz w:val="24"/>
          <w:szCs w:val="24"/>
        </w:rPr>
        <w:t>problem</w:t>
      </w:r>
      <w:r w:rsidRPr="0C17F6E1">
        <w:rPr>
          <w:rFonts w:ascii="Arial" w:hAnsi="Arial" w:cs="Arial"/>
          <w:sz w:val="24"/>
          <w:szCs w:val="24"/>
        </w:rPr>
        <w:t>, with research grounded in biology, psychology, and public health – where the anthropological study has been an afterthought. This perspective was born out of the 19</w:t>
      </w:r>
      <w:r w:rsidRPr="0C17F6E1">
        <w:rPr>
          <w:rFonts w:ascii="Arial" w:hAnsi="Arial" w:cs="Arial"/>
          <w:sz w:val="24"/>
          <w:szCs w:val="24"/>
          <w:vertAlign w:val="superscript"/>
        </w:rPr>
        <w:t>th</w:t>
      </w:r>
      <w:r w:rsidRPr="0C17F6E1">
        <w:rPr>
          <w:rFonts w:ascii="Arial" w:hAnsi="Arial" w:cs="Arial"/>
          <w:sz w:val="24"/>
          <w:szCs w:val="24"/>
        </w:rPr>
        <w:t xml:space="preserve"> century temperance movement, which viewed alcohol as a negative aspect of society. Anthropologists have focused the majority of their research on drinking practices and patterns, which are only part of the sociocultural research of alcohol. Where is the research into the influence of alcohol on politics? </w:t>
      </w:r>
      <w:r w:rsidR="00661D62">
        <w:rPr>
          <w:rFonts w:ascii="Arial" w:hAnsi="Arial" w:cs="Arial"/>
          <w:sz w:val="24"/>
          <w:szCs w:val="24"/>
        </w:rPr>
        <w:t>Wh</w:t>
      </w:r>
      <w:r w:rsidRPr="0C17F6E1">
        <w:rPr>
          <w:rFonts w:ascii="Arial" w:hAnsi="Arial" w:cs="Arial"/>
          <w:sz w:val="24"/>
          <w:szCs w:val="24"/>
        </w:rPr>
        <w:t>ere are the articles on how breweries can influence growth and societal change in localities? While most anthropological studies of alcohol have broadly assessed all forms of alcoholic beverages (wine, whiskey, vodka, etc.), my focus will solely be on the cultural impacts of beer, specifically with its most recent rise in popularity across America. In the past few years I have witnessed, first</w:t>
      </w:r>
      <w:r w:rsidR="00661D62">
        <w:rPr>
          <w:rFonts w:ascii="Arial" w:hAnsi="Arial" w:cs="Arial"/>
          <w:sz w:val="24"/>
          <w:szCs w:val="24"/>
        </w:rPr>
        <w:t>-</w:t>
      </w:r>
      <w:r w:rsidRPr="0C17F6E1">
        <w:rPr>
          <w:rFonts w:ascii="Arial" w:hAnsi="Arial" w:cs="Arial"/>
          <w:sz w:val="24"/>
          <w:szCs w:val="24"/>
        </w:rPr>
        <w:t xml:space="preserve">hand, the cultural changes that breweries have created and I hope to be able to make sense of their path in our food system. </w:t>
      </w:r>
    </w:p>
    <w:p w14:paraId="416BFF48" w14:textId="4BC4457D" w:rsidR="003038A7" w:rsidRPr="002B0306" w:rsidRDefault="003038A7" w:rsidP="00422458">
      <w:pPr>
        <w:ind w:firstLine="720"/>
        <w:rPr>
          <w:rFonts w:ascii="Arial" w:hAnsi="Arial" w:cs="Arial"/>
          <w:sz w:val="24"/>
          <w:szCs w:val="24"/>
        </w:rPr>
      </w:pPr>
      <w:r w:rsidRPr="002B0306">
        <w:rPr>
          <w:rFonts w:ascii="Arial" w:hAnsi="Arial" w:cs="Arial"/>
          <w:sz w:val="24"/>
          <w:szCs w:val="24"/>
        </w:rPr>
        <w:t>As Patrick McGovern, “the Beer Archeologist” and anthropologist, once stated in an article, ‘we were born to drink – first milk, then fermented beverages’ (</w:t>
      </w:r>
      <w:r w:rsidR="00352E81" w:rsidRPr="002B0306">
        <w:rPr>
          <w:rFonts w:ascii="Arial" w:hAnsi="Arial" w:cs="Arial"/>
          <w:sz w:val="24"/>
          <w:szCs w:val="24"/>
        </w:rPr>
        <w:t>McGovern</w:t>
      </w:r>
      <w:r w:rsidRPr="002B0306">
        <w:rPr>
          <w:rFonts w:ascii="Arial" w:hAnsi="Arial" w:cs="Arial"/>
          <w:sz w:val="24"/>
          <w:szCs w:val="24"/>
        </w:rPr>
        <w:t>, 2016).  With the recent resurgence of breweries across America – there are approximately 6,300 breweries as of 2017 (Brewers Association, 2018) – it is clear that the consumption of beer has become a sort of cultural movement across the country. Breweries serve as a central gathering location within the communities: allowing people to congregate together and imbibe in an alcohol, which some research suggests is an intrinsic need within the molecular make up of humanity (</w:t>
      </w:r>
      <w:r w:rsidR="00352E81" w:rsidRPr="002B0306">
        <w:rPr>
          <w:rFonts w:ascii="Arial" w:hAnsi="Arial" w:cs="Arial"/>
          <w:sz w:val="24"/>
          <w:szCs w:val="24"/>
        </w:rPr>
        <w:t>Kan</w:t>
      </w:r>
      <w:r w:rsidRPr="002B0306">
        <w:rPr>
          <w:rFonts w:ascii="Arial" w:hAnsi="Arial" w:cs="Arial"/>
          <w:sz w:val="24"/>
          <w:szCs w:val="24"/>
        </w:rPr>
        <w:t xml:space="preserve">, </w:t>
      </w:r>
      <w:r w:rsidR="00352E81" w:rsidRPr="002B0306">
        <w:rPr>
          <w:rFonts w:ascii="Arial" w:hAnsi="Arial" w:cs="Arial"/>
          <w:sz w:val="24"/>
          <w:szCs w:val="24"/>
        </w:rPr>
        <w:t>2010)</w:t>
      </w:r>
      <w:r w:rsidRPr="002B0306">
        <w:rPr>
          <w:rFonts w:ascii="Arial" w:hAnsi="Arial" w:cs="Arial"/>
          <w:sz w:val="24"/>
          <w:szCs w:val="24"/>
        </w:rPr>
        <w:t>. While</w:t>
      </w:r>
      <w:r w:rsidR="00DD2712" w:rsidRPr="002B0306">
        <w:rPr>
          <w:rFonts w:ascii="Arial" w:hAnsi="Arial" w:cs="Arial"/>
          <w:sz w:val="24"/>
          <w:szCs w:val="24"/>
        </w:rPr>
        <w:t xml:space="preserve"> the</w:t>
      </w:r>
      <w:r w:rsidRPr="002B0306">
        <w:rPr>
          <w:rFonts w:ascii="Arial" w:hAnsi="Arial" w:cs="Arial"/>
          <w:sz w:val="24"/>
          <w:szCs w:val="24"/>
        </w:rPr>
        <w:t xml:space="preserve"> specific dates for the advent of beer are lacking, evidence across the world suggests that even the most secluded </w:t>
      </w:r>
      <w:r w:rsidR="00AC7A46" w:rsidRPr="002B0306">
        <w:rPr>
          <w:rFonts w:ascii="Arial" w:hAnsi="Arial" w:cs="Arial"/>
          <w:sz w:val="24"/>
          <w:szCs w:val="24"/>
        </w:rPr>
        <w:t>groupings of people</w:t>
      </w:r>
      <w:r w:rsidRPr="002B0306">
        <w:rPr>
          <w:rFonts w:ascii="Arial" w:hAnsi="Arial" w:cs="Arial"/>
          <w:sz w:val="24"/>
          <w:szCs w:val="24"/>
        </w:rPr>
        <w:t xml:space="preserve"> may have identified their own ways to create fermented beverages. </w:t>
      </w:r>
      <w:r w:rsidR="0043505A" w:rsidRPr="002B0306">
        <w:rPr>
          <w:rFonts w:ascii="Arial" w:hAnsi="Arial" w:cs="Arial"/>
          <w:sz w:val="24"/>
          <w:szCs w:val="24"/>
        </w:rPr>
        <w:t xml:space="preserve">What is truly fascinating is that grain can be </w:t>
      </w:r>
      <w:r w:rsidR="00D220C1" w:rsidRPr="002B0306">
        <w:rPr>
          <w:rFonts w:ascii="Arial" w:hAnsi="Arial" w:cs="Arial"/>
          <w:sz w:val="24"/>
          <w:szCs w:val="24"/>
        </w:rPr>
        <w:t xml:space="preserve">used to </w:t>
      </w:r>
      <w:r w:rsidR="00257BB4" w:rsidRPr="002B0306">
        <w:rPr>
          <w:rFonts w:ascii="Arial" w:hAnsi="Arial" w:cs="Arial"/>
          <w:sz w:val="24"/>
          <w:szCs w:val="24"/>
        </w:rPr>
        <w:t xml:space="preserve">in the production of </w:t>
      </w:r>
      <w:r w:rsidR="0043505A" w:rsidRPr="002B0306">
        <w:rPr>
          <w:rFonts w:ascii="Arial" w:hAnsi="Arial" w:cs="Arial"/>
          <w:sz w:val="24"/>
          <w:szCs w:val="24"/>
        </w:rPr>
        <w:t xml:space="preserve">several forms of food: porridge, bread, whiskey, or </w:t>
      </w:r>
      <w:r w:rsidR="0043505A" w:rsidRPr="002B0306">
        <w:rPr>
          <w:rFonts w:ascii="Arial" w:hAnsi="Arial" w:cs="Arial"/>
          <w:i/>
          <w:sz w:val="24"/>
          <w:szCs w:val="24"/>
        </w:rPr>
        <w:t>beer</w:t>
      </w:r>
      <w:r w:rsidR="0043505A" w:rsidRPr="002B0306">
        <w:rPr>
          <w:rFonts w:ascii="Arial" w:hAnsi="Arial" w:cs="Arial"/>
          <w:sz w:val="24"/>
          <w:szCs w:val="24"/>
        </w:rPr>
        <w:t xml:space="preserve">. </w:t>
      </w:r>
    </w:p>
    <w:p w14:paraId="3A475BB2" w14:textId="4A8B2233" w:rsidR="003038A7" w:rsidRPr="002B0306" w:rsidRDefault="003038A7" w:rsidP="00422458">
      <w:pPr>
        <w:ind w:firstLine="720"/>
        <w:rPr>
          <w:rFonts w:ascii="Arial" w:hAnsi="Arial" w:cs="Arial"/>
          <w:sz w:val="24"/>
          <w:szCs w:val="24"/>
        </w:rPr>
      </w:pPr>
      <w:r w:rsidRPr="002B0306">
        <w:rPr>
          <w:rFonts w:ascii="Arial" w:hAnsi="Arial" w:cs="Arial"/>
          <w:sz w:val="24"/>
          <w:szCs w:val="24"/>
        </w:rPr>
        <w:t xml:space="preserve">With my research I intend to first identify the earliest </w:t>
      </w:r>
      <w:r w:rsidR="002B0EF7">
        <w:rPr>
          <w:rFonts w:ascii="Arial" w:hAnsi="Arial" w:cs="Arial"/>
          <w:sz w:val="24"/>
          <w:szCs w:val="24"/>
        </w:rPr>
        <w:t xml:space="preserve">known </w:t>
      </w:r>
      <w:r w:rsidRPr="002B0306">
        <w:rPr>
          <w:rFonts w:ascii="Arial" w:hAnsi="Arial" w:cs="Arial"/>
          <w:sz w:val="24"/>
          <w:szCs w:val="24"/>
        </w:rPr>
        <w:t>global origins of beer production and the effects of its commodification – specifically in ancient Western Asia, before narrowing the scope of the paper to the influence of 19</w:t>
      </w:r>
      <w:r w:rsidRPr="002B0306">
        <w:rPr>
          <w:rFonts w:ascii="Arial" w:hAnsi="Arial" w:cs="Arial"/>
          <w:sz w:val="24"/>
          <w:szCs w:val="24"/>
          <w:vertAlign w:val="superscript"/>
        </w:rPr>
        <w:t>th</w:t>
      </w:r>
      <w:r w:rsidRPr="002B0306">
        <w:rPr>
          <w:rFonts w:ascii="Arial" w:hAnsi="Arial" w:cs="Arial"/>
          <w:sz w:val="24"/>
          <w:szCs w:val="24"/>
        </w:rPr>
        <w:t xml:space="preserve"> century </w:t>
      </w:r>
      <w:r w:rsidR="00444957" w:rsidRPr="002B0306">
        <w:rPr>
          <w:rFonts w:ascii="Arial" w:hAnsi="Arial" w:cs="Arial"/>
          <w:sz w:val="24"/>
          <w:szCs w:val="24"/>
        </w:rPr>
        <w:t>migration and the 20</w:t>
      </w:r>
      <w:r w:rsidR="00444957" w:rsidRPr="002B0306">
        <w:rPr>
          <w:rFonts w:ascii="Arial" w:hAnsi="Arial" w:cs="Arial"/>
          <w:sz w:val="24"/>
          <w:szCs w:val="24"/>
          <w:vertAlign w:val="superscript"/>
        </w:rPr>
        <w:t>th</w:t>
      </w:r>
      <w:r w:rsidR="00444957" w:rsidRPr="002B0306">
        <w:rPr>
          <w:rFonts w:ascii="Arial" w:hAnsi="Arial" w:cs="Arial"/>
          <w:sz w:val="24"/>
          <w:szCs w:val="24"/>
        </w:rPr>
        <w:t xml:space="preserve"> century prohibition on </w:t>
      </w:r>
      <w:r w:rsidRPr="002B0306">
        <w:rPr>
          <w:rFonts w:ascii="Arial" w:hAnsi="Arial" w:cs="Arial"/>
          <w:sz w:val="24"/>
          <w:szCs w:val="24"/>
        </w:rPr>
        <w:t xml:space="preserve">breweries in America, before I close with the cultural impacts of </w:t>
      </w:r>
      <w:r w:rsidR="00FA01F9" w:rsidRPr="002B0306">
        <w:rPr>
          <w:rFonts w:ascii="Arial" w:hAnsi="Arial" w:cs="Arial"/>
          <w:sz w:val="24"/>
          <w:szCs w:val="24"/>
        </w:rPr>
        <w:t>modern-day</w:t>
      </w:r>
      <w:r w:rsidRPr="002B0306">
        <w:rPr>
          <w:rFonts w:ascii="Arial" w:hAnsi="Arial" w:cs="Arial"/>
          <w:sz w:val="24"/>
          <w:szCs w:val="24"/>
        </w:rPr>
        <w:t xml:space="preserve"> breweries in the United States. </w:t>
      </w:r>
    </w:p>
    <w:p w14:paraId="0E73F673" w14:textId="4AF4946F" w:rsidR="003038A7" w:rsidRPr="002B0306" w:rsidRDefault="00F748A3" w:rsidP="00422458">
      <w:pPr>
        <w:rPr>
          <w:rFonts w:ascii="Arial" w:hAnsi="Arial" w:cs="Arial"/>
          <w:sz w:val="24"/>
          <w:szCs w:val="24"/>
        </w:rPr>
      </w:pPr>
      <w:r w:rsidRPr="002B0306">
        <w:rPr>
          <w:rFonts w:ascii="Arial" w:hAnsi="Arial" w:cs="Arial"/>
          <w:b/>
          <w:sz w:val="24"/>
          <w:szCs w:val="24"/>
        </w:rPr>
        <w:lastRenderedPageBreak/>
        <w:t>Beer’s Roots</w:t>
      </w:r>
    </w:p>
    <w:p w14:paraId="357F6D34" w14:textId="77777777" w:rsidR="00C70775" w:rsidRPr="002B0306" w:rsidRDefault="00812A43" w:rsidP="00422458">
      <w:pPr>
        <w:ind w:firstLine="720"/>
        <w:rPr>
          <w:rFonts w:ascii="Arial" w:hAnsi="Arial" w:cs="Arial"/>
          <w:sz w:val="24"/>
          <w:szCs w:val="24"/>
        </w:rPr>
      </w:pPr>
      <w:r w:rsidRPr="002B0306">
        <w:rPr>
          <w:rFonts w:ascii="Arial" w:hAnsi="Arial" w:cs="Arial"/>
          <w:sz w:val="24"/>
          <w:szCs w:val="24"/>
        </w:rPr>
        <w:t>For the last twenty years, it was believed that s</w:t>
      </w:r>
      <w:r w:rsidR="0043505A" w:rsidRPr="002B0306">
        <w:rPr>
          <w:rFonts w:ascii="Arial" w:hAnsi="Arial" w:cs="Arial"/>
          <w:sz w:val="24"/>
          <w:szCs w:val="24"/>
        </w:rPr>
        <w:t>ome variation of beer has been consumed since the advent of barley agriculture in 7000 B</w:t>
      </w:r>
      <w:r w:rsidR="004D43E6" w:rsidRPr="002B0306">
        <w:rPr>
          <w:rFonts w:ascii="Arial" w:hAnsi="Arial" w:cs="Arial"/>
          <w:sz w:val="24"/>
          <w:szCs w:val="24"/>
        </w:rPr>
        <w:t>C</w:t>
      </w:r>
      <w:r w:rsidR="0043505A" w:rsidRPr="002B0306">
        <w:rPr>
          <w:rFonts w:ascii="Arial" w:hAnsi="Arial" w:cs="Arial"/>
          <w:sz w:val="24"/>
          <w:szCs w:val="24"/>
        </w:rPr>
        <w:t>., with the earliest evidence of its production dating back</w:t>
      </w:r>
      <w:r w:rsidR="00D54B42" w:rsidRPr="002B0306">
        <w:rPr>
          <w:rFonts w:ascii="Arial" w:hAnsi="Arial" w:cs="Arial"/>
          <w:sz w:val="24"/>
          <w:szCs w:val="24"/>
        </w:rPr>
        <w:t xml:space="preserve"> to</w:t>
      </w:r>
      <w:r w:rsidR="0043505A" w:rsidRPr="002B0306">
        <w:rPr>
          <w:rFonts w:ascii="Arial" w:hAnsi="Arial" w:cs="Arial"/>
          <w:sz w:val="24"/>
          <w:szCs w:val="24"/>
        </w:rPr>
        <w:t xml:space="preserve"> around 5,000 years to ancient Mesopotamia, in Western Asia. The archeological discovery of brewing techniques in Mesopotamia heralded a massive shift in the </w:t>
      </w:r>
      <w:r w:rsidR="00F20D29" w:rsidRPr="002B0306">
        <w:rPr>
          <w:rFonts w:ascii="Arial" w:hAnsi="Arial" w:cs="Arial"/>
          <w:sz w:val="24"/>
          <w:szCs w:val="24"/>
        </w:rPr>
        <w:t xml:space="preserve">understanding of the </w:t>
      </w:r>
      <w:r w:rsidR="0043505A" w:rsidRPr="002B0306">
        <w:rPr>
          <w:rFonts w:ascii="Arial" w:hAnsi="Arial" w:cs="Arial"/>
          <w:sz w:val="24"/>
          <w:szCs w:val="24"/>
        </w:rPr>
        <w:t>development of human culture</w:t>
      </w:r>
      <w:r w:rsidR="00F20D29" w:rsidRPr="002B0306">
        <w:rPr>
          <w:rFonts w:ascii="Arial" w:hAnsi="Arial" w:cs="Arial"/>
          <w:sz w:val="24"/>
          <w:szCs w:val="24"/>
        </w:rPr>
        <w:t>. The development of beer</w:t>
      </w:r>
      <w:r w:rsidR="0043505A" w:rsidRPr="002B0306">
        <w:rPr>
          <w:rFonts w:ascii="Arial" w:hAnsi="Arial" w:cs="Arial"/>
          <w:sz w:val="24"/>
          <w:szCs w:val="24"/>
        </w:rPr>
        <w:t xml:space="preserve"> has been argued to have largely factored into the transition</w:t>
      </w:r>
      <w:r w:rsidR="00F20D29" w:rsidRPr="002B0306">
        <w:rPr>
          <w:rFonts w:ascii="Arial" w:hAnsi="Arial" w:cs="Arial"/>
          <w:sz w:val="24"/>
          <w:szCs w:val="24"/>
        </w:rPr>
        <w:t xml:space="preserve"> in society</w:t>
      </w:r>
      <w:r w:rsidR="0043505A" w:rsidRPr="002B0306">
        <w:rPr>
          <w:rFonts w:ascii="Arial" w:hAnsi="Arial" w:cs="Arial"/>
          <w:sz w:val="24"/>
          <w:szCs w:val="24"/>
        </w:rPr>
        <w:t xml:space="preserve"> from hunting and gathering to established settlements (Damerow, 2012). </w:t>
      </w:r>
      <w:r w:rsidR="009A7AF7" w:rsidRPr="002B0306">
        <w:rPr>
          <w:rFonts w:ascii="Arial" w:hAnsi="Arial" w:cs="Arial"/>
          <w:sz w:val="24"/>
          <w:szCs w:val="24"/>
        </w:rPr>
        <w:t xml:space="preserve">Archeologist Dr. Claudia Glatz stated that, “[Beer] is a quintessential Mesopotamian food stuff. Everyone drank it but it also has a social significance in ritual practices. It really defines Mesopotamian identities in many ways (Learn, 2018).” </w:t>
      </w:r>
    </w:p>
    <w:p w14:paraId="13C2AABA" w14:textId="53CA2236" w:rsidR="004D43E6" w:rsidRPr="002B0306" w:rsidRDefault="0C17F6E1" w:rsidP="0C17F6E1">
      <w:pPr>
        <w:ind w:firstLine="720"/>
        <w:rPr>
          <w:rFonts w:ascii="Arial" w:hAnsi="Arial" w:cs="Arial"/>
          <w:sz w:val="24"/>
          <w:szCs w:val="24"/>
        </w:rPr>
      </w:pPr>
      <w:r w:rsidRPr="0C17F6E1">
        <w:rPr>
          <w:rFonts w:ascii="Arial" w:hAnsi="Arial" w:cs="Arial"/>
          <w:sz w:val="24"/>
          <w:szCs w:val="24"/>
        </w:rPr>
        <w:t>One</w:t>
      </w:r>
      <w:r w:rsidR="00661D62">
        <w:rPr>
          <w:rFonts w:ascii="Arial" w:hAnsi="Arial" w:cs="Arial"/>
          <w:sz w:val="24"/>
          <w:szCs w:val="24"/>
        </w:rPr>
        <w:t xml:space="preserve"> significant</w:t>
      </w:r>
      <w:r w:rsidRPr="0C17F6E1">
        <w:rPr>
          <w:rFonts w:ascii="Arial" w:hAnsi="Arial" w:cs="Arial"/>
          <w:sz w:val="24"/>
          <w:szCs w:val="24"/>
        </w:rPr>
        <w:t xml:space="preserve"> note to make concerning Mesopotamian brewing is that their chosen deity of beer was a female goddess named Ninkasi, who had an ode written in her honor in 1800 BC. This fact raises the question – was beer production dominated by women at its origin? In most settlements the men were responsible for field work and hunting and the women remained at home to cook and prepare products for trade. It would make sense that women were responsible for the majority of beer’s production. An interesting concept, considering that the majority of brewery owners today are male. </w:t>
      </w:r>
    </w:p>
    <w:p w14:paraId="017208A2" w14:textId="216FA24E" w:rsidR="00812A43" w:rsidRPr="002B0306" w:rsidRDefault="0C17F6E1" w:rsidP="0C17F6E1">
      <w:pPr>
        <w:ind w:firstLine="720"/>
        <w:rPr>
          <w:rFonts w:ascii="Arial" w:hAnsi="Arial" w:cs="Arial"/>
          <w:sz w:val="24"/>
          <w:szCs w:val="24"/>
        </w:rPr>
      </w:pPr>
      <w:r w:rsidRPr="0C17F6E1">
        <w:rPr>
          <w:rFonts w:ascii="Arial" w:hAnsi="Arial" w:cs="Arial"/>
          <w:sz w:val="24"/>
          <w:szCs w:val="24"/>
        </w:rPr>
        <w:t>In recent years, archeological investigations into the early history of alcohol have been more systematic in developing the theoretical understanding of drinking as a social practice, and has taken lengths towards improving the understanding of the production and consumption of the beverages (Dietler, 2006). In 2018, a Stanford archeological team discovered traces of starch and plant materials indicative of beer production, at the grave site for the Natufian people in Raqefet Cave in Israel. With this discovery, it is now believed that beer production could potentially date back 13,000 years (Borschel-Dan, 2018). Archeological advances continue to challenge the historical understanding of the advent of beer, broadening the body of the physical evidence of its production and consumption throughout Western Europe and the Middle East</w:t>
      </w:r>
      <w:r w:rsidR="00661D62">
        <w:rPr>
          <w:rFonts w:ascii="Arial" w:hAnsi="Arial" w:cs="Arial"/>
          <w:sz w:val="24"/>
          <w:szCs w:val="24"/>
        </w:rPr>
        <w:t xml:space="preserve"> (</w:t>
      </w:r>
      <w:proofErr w:type="spellStart"/>
      <w:r w:rsidR="00661D62">
        <w:rPr>
          <w:rFonts w:ascii="Arial" w:hAnsi="Arial" w:cs="Arial"/>
          <w:sz w:val="24"/>
          <w:szCs w:val="24"/>
        </w:rPr>
        <w:t>Rense</w:t>
      </w:r>
      <w:proofErr w:type="spellEnd"/>
      <w:r w:rsidR="00661D62">
        <w:rPr>
          <w:rFonts w:ascii="Arial" w:hAnsi="Arial" w:cs="Arial"/>
          <w:sz w:val="24"/>
          <w:szCs w:val="24"/>
        </w:rPr>
        <w:t>, 2018).</w:t>
      </w:r>
    </w:p>
    <w:p w14:paraId="5AE2590D" w14:textId="4295652B" w:rsidR="007402DA" w:rsidRPr="002B0306" w:rsidRDefault="007402DA" w:rsidP="00422458">
      <w:pPr>
        <w:ind w:firstLine="720"/>
        <w:rPr>
          <w:rFonts w:ascii="Arial" w:hAnsi="Arial" w:cs="Arial"/>
          <w:sz w:val="24"/>
          <w:szCs w:val="24"/>
        </w:rPr>
      </w:pPr>
      <w:r w:rsidRPr="002B0306">
        <w:rPr>
          <w:rFonts w:ascii="Arial" w:hAnsi="Arial" w:cs="Arial"/>
          <w:sz w:val="24"/>
          <w:szCs w:val="24"/>
        </w:rPr>
        <w:t>Archeological evidence at Hierakonpolis, for example, suggests that the Egyptians began industrial</w:t>
      </w:r>
      <w:r w:rsidR="00657040" w:rsidRPr="002B0306">
        <w:rPr>
          <w:rFonts w:ascii="Arial" w:hAnsi="Arial" w:cs="Arial"/>
          <w:sz w:val="24"/>
          <w:szCs w:val="24"/>
        </w:rPr>
        <w:t xml:space="preserve"> </w:t>
      </w:r>
      <w:r w:rsidRPr="002B0306">
        <w:rPr>
          <w:rFonts w:ascii="Arial" w:hAnsi="Arial" w:cs="Arial"/>
          <w:sz w:val="24"/>
          <w:szCs w:val="24"/>
        </w:rPr>
        <w:t>scale brewing circa 3600 BC, with a facility capable of producing 300 gallons of beer per day. This discovery indicates that the consumption of beer had become a widespread practice at this point, warranting the construction of a facility able to meet the supply demands of the population and its trading network. ‘The process of alcohol consumption requires continual replenishing production through both agricultural and culinary labor,’ (Dietler, 1996) which suggests that in order for its production to grow and spread throughout the civilized world. There had to be sustainable crops, a strong work force, and the mobility to trade and share its creation. Drinking can be seen as a significant force in the construction of the social world (Dietler, 2006).</w:t>
      </w:r>
      <w:r w:rsidR="00846623" w:rsidRPr="002B0306">
        <w:rPr>
          <w:rFonts w:ascii="Arial" w:hAnsi="Arial" w:cs="Arial"/>
          <w:sz w:val="24"/>
          <w:szCs w:val="24"/>
        </w:rPr>
        <w:t xml:space="preserve"> The successful trade enterprise created jobs and infused production sites with money</w:t>
      </w:r>
      <w:r w:rsidR="00A216B5" w:rsidRPr="002B0306">
        <w:rPr>
          <w:rFonts w:ascii="Arial" w:hAnsi="Arial" w:cs="Arial"/>
          <w:sz w:val="24"/>
          <w:szCs w:val="24"/>
        </w:rPr>
        <w:t xml:space="preserve">, which strengthened the </w:t>
      </w:r>
      <w:r w:rsidR="002B0EF7">
        <w:rPr>
          <w:rFonts w:ascii="Arial" w:hAnsi="Arial" w:cs="Arial"/>
          <w:sz w:val="24"/>
          <w:szCs w:val="24"/>
        </w:rPr>
        <w:t xml:space="preserve">economy that was forming. </w:t>
      </w:r>
      <w:r w:rsidR="00A216B5" w:rsidRPr="002B0306">
        <w:rPr>
          <w:rFonts w:ascii="Arial" w:hAnsi="Arial" w:cs="Arial"/>
          <w:sz w:val="24"/>
          <w:szCs w:val="24"/>
        </w:rPr>
        <w:t xml:space="preserve"> </w:t>
      </w:r>
    </w:p>
    <w:p w14:paraId="17136465" w14:textId="3D7A2DD9" w:rsidR="00AF4051" w:rsidRPr="002B0306" w:rsidRDefault="00AF4051" w:rsidP="0C17F6E1">
      <w:pPr>
        <w:ind w:firstLine="720"/>
        <w:rPr>
          <w:rFonts w:ascii="Arial" w:hAnsi="Arial" w:cs="Arial"/>
          <w:sz w:val="24"/>
          <w:szCs w:val="24"/>
        </w:rPr>
      </w:pPr>
      <w:r w:rsidRPr="002B0306">
        <w:rPr>
          <w:rFonts w:ascii="Arial" w:hAnsi="Arial" w:cs="Arial"/>
          <w:sz w:val="24"/>
          <w:szCs w:val="24"/>
        </w:rPr>
        <w:lastRenderedPageBreak/>
        <w:t xml:space="preserve">One </w:t>
      </w:r>
      <w:r w:rsidR="00DD2712" w:rsidRPr="002B0306">
        <w:rPr>
          <w:rFonts w:ascii="Arial" w:hAnsi="Arial" w:cs="Arial"/>
          <w:sz w:val="24"/>
          <w:szCs w:val="24"/>
        </w:rPr>
        <w:t xml:space="preserve">interesting </w:t>
      </w:r>
      <w:r w:rsidRPr="002B0306">
        <w:rPr>
          <w:rFonts w:ascii="Arial" w:hAnsi="Arial" w:cs="Arial"/>
          <w:sz w:val="24"/>
          <w:szCs w:val="24"/>
        </w:rPr>
        <w:t xml:space="preserve">example is the ancient </w:t>
      </w:r>
      <w:bookmarkStart w:id="1" w:name="_Hlk533498674"/>
      <w:r w:rsidRPr="002B0306">
        <w:rPr>
          <w:rFonts w:ascii="Arial" w:hAnsi="Arial" w:cs="Arial"/>
          <w:sz w:val="24"/>
          <w:szCs w:val="24"/>
        </w:rPr>
        <w:t>G</w:t>
      </w:r>
      <w:r w:rsidRPr="002B0306">
        <w:rPr>
          <w:rFonts w:ascii="Arial" w:hAnsi="Arial" w:cs="Arial"/>
          <w:sz w:val="24"/>
          <w:szCs w:val="24"/>
          <w:shd w:val="clear" w:color="auto" w:fill="FFFFFF"/>
        </w:rPr>
        <w:t>öbekli Tepe site</w:t>
      </w:r>
      <w:bookmarkEnd w:id="1"/>
      <w:r w:rsidRPr="002B0306">
        <w:rPr>
          <w:rFonts w:ascii="Arial" w:hAnsi="Arial" w:cs="Arial"/>
          <w:sz w:val="24"/>
          <w:szCs w:val="24"/>
          <w:shd w:val="clear" w:color="auto" w:fill="FFFFFF"/>
        </w:rPr>
        <w:t>, a religious site which archeologists believed that hunter</w:t>
      </w:r>
      <w:r w:rsidR="00657040" w:rsidRPr="002B0306">
        <w:rPr>
          <w:rFonts w:ascii="Arial" w:hAnsi="Arial" w:cs="Arial"/>
          <w:sz w:val="24"/>
          <w:szCs w:val="24"/>
          <w:shd w:val="clear" w:color="auto" w:fill="FFFFFF"/>
        </w:rPr>
        <w:t xml:space="preserve"> </w:t>
      </w:r>
      <w:r w:rsidRPr="002B0306">
        <w:rPr>
          <w:rFonts w:ascii="Arial" w:hAnsi="Arial" w:cs="Arial"/>
          <w:sz w:val="24"/>
          <w:szCs w:val="24"/>
          <w:shd w:val="clear" w:color="auto" w:fill="FFFFFF"/>
        </w:rPr>
        <w:t xml:space="preserve">gathers congregated at for religious ceremonies. During the research at the site, they discovered </w:t>
      </w:r>
      <w:proofErr w:type="gramStart"/>
      <w:r w:rsidR="00657040" w:rsidRPr="002B0306">
        <w:rPr>
          <w:rFonts w:ascii="Arial" w:hAnsi="Arial" w:cs="Arial"/>
          <w:sz w:val="24"/>
          <w:szCs w:val="24"/>
          <w:shd w:val="clear" w:color="auto" w:fill="FFFFFF"/>
        </w:rPr>
        <w:t>six barrel</w:t>
      </w:r>
      <w:proofErr w:type="gramEnd"/>
      <w:r w:rsidRPr="002B0306">
        <w:rPr>
          <w:rFonts w:ascii="Arial" w:hAnsi="Arial" w:cs="Arial"/>
          <w:sz w:val="24"/>
          <w:szCs w:val="24"/>
          <w:shd w:val="clear" w:color="auto" w:fill="FFFFFF"/>
        </w:rPr>
        <w:t xml:space="preserve"> shaped stone vessels, which </w:t>
      </w:r>
      <w:r w:rsidR="000F5766" w:rsidRPr="002B0306">
        <w:rPr>
          <w:rFonts w:ascii="Arial" w:hAnsi="Arial" w:cs="Arial"/>
          <w:sz w:val="24"/>
          <w:szCs w:val="24"/>
          <w:shd w:val="clear" w:color="auto" w:fill="FFFFFF"/>
        </w:rPr>
        <w:t>they</w:t>
      </w:r>
      <w:r w:rsidRPr="002B0306">
        <w:rPr>
          <w:rFonts w:ascii="Arial" w:hAnsi="Arial" w:cs="Arial"/>
          <w:sz w:val="24"/>
          <w:szCs w:val="24"/>
          <w:shd w:val="clear" w:color="auto" w:fill="FFFFFF"/>
        </w:rPr>
        <w:t xml:space="preserve"> believed to have held a basic beer brew</w:t>
      </w:r>
      <w:r w:rsidR="00DD2712" w:rsidRPr="002B0306">
        <w:rPr>
          <w:rFonts w:ascii="Arial" w:hAnsi="Arial" w:cs="Arial"/>
          <w:sz w:val="24"/>
          <w:szCs w:val="24"/>
          <w:shd w:val="clear" w:color="auto" w:fill="FFFFFF"/>
        </w:rPr>
        <w:t>. P</w:t>
      </w:r>
      <w:r w:rsidRPr="002B0306">
        <w:rPr>
          <w:rFonts w:ascii="Arial" w:hAnsi="Arial" w:cs="Arial"/>
          <w:sz w:val="24"/>
          <w:szCs w:val="24"/>
          <w:shd w:val="clear" w:color="auto" w:fill="FFFFFF"/>
        </w:rPr>
        <w:t>erhaps, some archeologists</w:t>
      </w:r>
      <w:r w:rsidR="00DD2712" w:rsidRPr="002B0306">
        <w:rPr>
          <w:rFonts w:ascii="Arial" w:hAnsi="Arial" w:cs="Arial"/>
          <w:sz w:val="24"/>
          <w:szCs w:val="24"/>
          <w:shd w:val="clear" w:color="auto" w:fill="FFFFFF"/>
        </w:rPr>
        <w:t xml:space="preserve"> have</w:t>
      </w:r>
      <w:r w:rsidRPr="002B0306">
        <w:rPr>
          <w:rFonts w:ascii="Arial" w:hAnsi="Arial" w:cs="Arial"/>
          <w:sz w:val="24"/>
          <w:szCs w:val="24"/>
          <w:shd w:val="clear" w:color="auto" w:fill="FFFFFF"/>
        </w:rPr>
        <w:t xml:space="preserve"> suggested, the substance was used as a reward </w:t>
      </w:r>
      <w:r w:rsidR="00DD2712" w:rsidRPr="002B0306">
        <w:rPr>
          <w:rFonts w:ascii="Arial" w:hAnsi="Arial" w:cs="Arial"/>
          <w:sz w:val="24"/>
          <w:szCs w:val="24"/>
          <w:shd w:val="clear" w:color="auto" w:fill="FFFFFF"/>
        </w:rPr>
        <w:t>for</w:t>
      </w:r>
      <w:r w:rsidRPr="002B0306">
        <w:rPr>
          <w:rFonts w:ascii="Arial" w:hAnsi="Arial" w:cs="Arial"/>
          <w:sz w:val="24"/>
          <w:szCs w:val="24"/>
          <w:shd w:val="clear" w:color="auto" w:fill="FFFFFF"/>
        </w:rPr>
        <w:t xml:space="preserve"> </w:t>
      </w:r>
      <w:r w:rsidR="00DD2712" w:rsidRPr="002B0306">
        <w:rPr>
          <w:rFonts w:ascii="Arial" w:hAnsi="Arial" w:cs="Arial"/>
          <w:sz w:val="24"/>
          <w:szCs w:val="24"/>
          <w:shd w:val="clear" w:color="auto" w:fill="FFFFFF"/>
        </w:rPr>
        <w:t xml:space="preserve">the </w:t>
      </w:r>
      <w:r w:rsidRPr="002B0306">
        <w:rPr>
          <w:rFonts w:ascii="Arial" w:hAnsi="Arial" w:cs="Arial"/>
          <w:sz w:val="24"/>
          <w:szCs w:val="24"/>
          <w:shd w:val="clear" w:color="auto" w:fill="FFFFFF"/>
        </w:rPr>
        <w:t xml:space="preserve">travelers who attended the site for a </w:t>
      </w:r>
      <w:r w:rsidR="00DD2712" w:rsidRPr="002B0306">
        <w:rPr>
          <w:rFonts w:ascii="Arial" w:hAnsi="Arial" w:cs="Arial"/>
          <w:sz w:val="24"/>
          <w:szCs w:val="24"/>
          <w:shd w:val="clear" w:color="auto" w:fill="FFFFFF"/>
        </w:rPr>
        <w:t xml:space="preserve">religious </w:t>
      </w:r>
      <w:r w:rsidRPr="002B0306">
        <w:rPr>
          <w:rFonts w:ascii="Arial" w:hAnsi="Arial" w:cs="Arial"/>
          <w:sz w:val="24"/>
          <w:szCs w:val="24"/>
          <w:shd w:val="clear" w:color="auto" w:fill="FFFFFF"/>
        </w:rPr>
        <w:t>ceremony. Partnered with the evidence of consumed animal remains, archeological journalist Andrew Curry commented that the evidence was not dissimilar from a</w:t>
      </w:r>
      <w:r w:rsidR="000F5766" w:rsidRPr="002B0306">
        <w:rPr>
          <w:rFonts w:ascii="Arial" w:hAnsi="Arial" w:cs="Arial"/>
          <w:sz w:val="24"/>
          <w:szCs w:val="24"/>
          <w:shd w:val="clear" w:color="auto" w:fill="FFFFFF"/>
        </w:rPr>
        <w:t xml:space="preserve"> modern</w:t>
      </w:r>
      <w:r w:rsidRPr="002B0306">
        <w:rPr>
          <w:rFonts w:ascii="Arial" w:hAnsi="Arial" w:cs="Arial"/>
          <w:sz w:val="24"/>
          <w:szCs w:val="24"/>
          <w:shd w:val="clear" w:color="auto" w:fill="FFFFFF"/>
        </w:rPr>
        <w:t xml:space="preserve"> celebration </w:t>
      </w:r>
      <w:r w:rsidR="000F5766" w:rsidRPr="002B0306">
        <w:rPr>
          <w:rFonts w:ascii="Arial" w:hAnsi="Arial" w:cs="Arial"/>
          <w:sz w:val="24"/>
          <w:szCs w:val="24"/>
          <w:shd w:val="clear" w:color="auto" w:fill="FFFFFF"/>
        </w:rPr>
        <w:t>with</w:t>
      </w:r>
      <w:r w:rsidRPr="002B0306">
        <w:rPr>
          <w:rFonts w:ascii="Arial" w:hAnsi="Arial" w:cs="Arial"/>
          <w:sz w:val="24"/>
          <w:szCs w:val="24"/>
          <w:shd w:val="clear" w:color="auto" w:fill="FFFFFF"/>
        </w:rPr>
        <w:t xml:space="preserve"> beer and barbecue. In reality, the evidence suggests that the hunter</w:t>
      </w:r>
      <w:r w:rsidR="00657040" w:rsidRPr="002B0306">
        <w:rPr>
          <w:rFonts w:ascii="Arial" w:hAnsi="Arial" w:cs="Arial"/>
          <w:sz w:val="24"/>
          <w:szCs w:val="24"/>
          <w:shd w:val="clear" w:color="auto" w:fill="FFFFFF"/>
        </w:rPr>
        <w:t xml:space="preserve"> </w:t>
      </w:r>
      <w:r w:rsidRPr="002B0306">
        <w:rPr>
          <w:rFonts w:ascii="Arial" w:hAnsi="Arial" w:cs="Arial"/>
          <w:sz w:val="24"/>
          <w:szCs w:val="24"/>
          <w:shd w:val="clear" w:color="auto" w:fill="FFFFFF"/>
        </w:rPr>
        <w:t>gathers that attended the site, may have been part of the erection of the site’s massive pillars (</w:t>
      </w:r>
      <w:r w:rsidR="00352E81" w:rsidRPr="002B0306">
        <w:rPr>
          <w:rFonts w:ascii="Arial" w:hAnsi="Arial" w:cs="Arial"/>
          <w:sz w:val="24"/>
          <w:szCs w:val="24"/>
          <w:shd w:val="clear" w:color="auto" w:fill="FFFFFF"/>
        </w:rPr>
        <w:t>Curry</w:t>
      </w:r>
      <w:r w:rsidRPr="002B0306">
        <w:rPr>
          <w:rFonts w:ascii="Arial" w:hAnsi="Arial" w:cs="Arial"/>
          <w:sz w:val="24"/>
          <w:szCs w:val="24"/>
          <w:shd w:val="clear" w:color="auto" w:fill="FFFFFF"/>
        </w:rPr>
        <w:t>, 2017). Though proof</w:t>
      </w:r>
      <w:r w:rsidR="00D54B42" w:rsidRPr="002B0306">
        <w:rPr>
          <w:rFonts w:ascii="Arial" w:hAnsi="Arial" w:cs="Arial"/>
          <w:sz w:val="24"/>
          <w:szCs w:val="24"/>
          <w:shd w:val="clear" w:color="auto" w:fill="FFFFFF"/>
        </w:rPr>
        <w:t xml:space="preserve"> of this</w:t>
      </w:r>
      <w:r w:rsidRPr="002B0306">
        <w:rPr>
          <w:rFonts w:ascii="Arial" w:hAnsi="Arial" w:cs="Arial"/>
          <w:sz w:val="24"/>
          <w:szCs w:val="24"/>
          <w:shd w:val="clear" w:color="auto" w:fill="FFFFFF"/>
        </w:rPr>
        <w:t xml:space="preserve"> is still difficult to </w:t>
      </w:r>
      <w:r w:rsidR="00D54B42" w:rsidRPr="002B0306">
        <w:rPr>
          <w:rFonts w:ascii="Arial" w:hAnsi="Arial" w:cs="Arial"/>
          <w:sz w:val="24"/>
          <w:szCs w:val="24"/>
          <w:shd w:val="clear" w:color="auto" w:fill="FFFFFF"/>
        </w:rPr>
        <w:t>ascertai</w:t>
      </w:r>
      <w:r w:rsidR="00661D62">
        <w:rPr>
          <w:rFonts w:ascii="Arial" w:hAnsi="Arial" w:cs="Arial"/>
          <w:sz w:val="24"/>
          <w:szCs w:val="24"/>
          <w:shd w:val="clear" w:color="auto" w:fill="FFFFFF"/>
        </w:rPr>
        <w:t>n, archeologists are certain that the</w:t>
      </w:r>
      <w:r w:rsidR="00661D62" w:rsidRPr="00661D62">
        <w:t xml:space="preserve"> </w:t>
      </w:r>
      <w:proofErr w:type="spellStart"/>
      <w:r w:rsidR="00661D62" w:rsidRPr="00661D62">
        <w:rPr>
          <w:rFonts w:ascii="Arial" w:hAnsi="Arial" w:cs="Arial"/>
          <w:sz w:val="24"/>
          <w:szCs w:val="24"/>
          <w:shd w:val="clear" w:color="auto" w:fill="FFFFFF"/>
        </w:rPr>
        <w:t>Göbekli</w:t>
      </w:r>
      <w:proofErr w:type="spellEnd"/>
      <w:r w:rsidR="00661D62" w:rsidRPr="00661D62">
        <w:rPr>
          <w:rFonts w:ascii="Arial" w:hAnsi="Arial" w:cs="Arial"/>
          <w:sz w:val="24"/>
          <w:szCs w:val="24"/>
          <w:shd w:val="clear" w:color="auto" w:fill="FFFFFF"/>
        </w:rPr>
        <w:t xml:space="preserve"> </w:t>
      </w:r>
      <w:proofErr w:type="spellStart"/>
      <w:r w:rsidR="00661D62" w:rsidRPr="00661D62">
        <w:rPr>
          <w:rFonts w:ascii="Arial" w:hAnsi="Arial" w:cs="Arial"/>
          <w:sz w:val="24"/>
          <w:szCs w:val="24"/>
          <w:shd w:val="clear" w:color="auto" w:fill="FFFFFF"/>
        </w:rPr>
        <w:t>Tepe</w:t>
      </w:r>
      <w:proofErr w:type="spellEnd"/>
      <w:r w:rsidR="00661D62" w:rsidRPr="00661D62">
        <w:rPr>
          <w:rFonts w:ascii="Arial" w:hAnsi="Arial" w:cs="Arial"/>
          <w:sz w:val="24"/>
          <w:szCs w:val="24"/>
          <w:shd w:val="clear" w:color="auto" w:fill="FFFFFF"/>
        </w:rPr>
        <w:t xml:space="preserve"> site</w:t>
      </w:r>
      <w:r w:rsidR="00661D62">
        <w:rPr>
          <w:rFonts w:ascii="Arial" w:hAnsi="Arial" w:cs="Arial"/>
          <w:sz w:val="24"/>
          <w:szCs w:val="24"/>
          <w:shd w:val="clear" w:color="auto" w:fill="FFFFFF"/>
        </w:rPr>
        <w:t xml:space="preserve"> is one of the most important archaeological discoveries in modern times (Dietrich, 2012). </w:t>
      </w:r>
    </w:p>
    <w:p w14:paraId="2A85F6D6" w14:textId="2D449B45" w:rsidR="009A7AF7" w:rsidRPr="002B0306" w:rsidRDefault="009A0E64" w:rsidP="00422458">
      <w:pPr>
        <w:ind w:firstLine="720"/>
        <w:rPr>
          <w:rFonts w:ascii="Arial" w:hAnsi="Arial" w:cs="Arial"/>
          <w:sz w:val="24"/>
          <w:szCs w:val="24"/>
          <w:shd w:val="clear" w:color="auto" w:fill="FFFFFF"/>
        </w:rPr>
      </w:pPr>
      <w:r w:rsidRPr="002B0306">
        <w:rPr>
          <w:rFonts w:ascii="Arial" w:hAnsi="Arial" w:cs="Arial"/>
          <w:sz w:val="24"/>
          <w:szCs w:val="24"/>
          <w:shd w:val="clear" w:color="auto" w:fill="FFFFFF"/>
        </w:rPr>
        <w:t xml:space="preserve">The evolution of the vessels used to facilitate drinking are also indicative of the technologies of the time. </w:t>
      </w:r>
      <w:r w:rsidR="003457AE" w:rsidRPr="002B0306">
        <w:rPr>
          <w:rFonts w:ascii="Arial" w:hAnsi="Arial" w:cs="Arial"/>
          <w:sz w:val="24"/>
          <w:szCs w:val="24"/>
          <w:shd w:val="clear" w:color="auto" w:fill="FFFFFF"/>
        </w:rPr>
        <w:t>Terracotta was potentially the first material used as containers for beer and other alcoholic beverages. Terracotta dishes with beer residues have been found, dating back to 9000 BC. It is unlikely that early hunter</w:t>
      </w:r>
      <w:r w:rsidR="00657040" w:rsidRPr="002B0306">
        <w:rPr>
          <w:rFonts w:ascii="Arial" w:hAnsi="Arial" w:cs="Arial"/>
          <w:sz w:val="24"/>
          <w:szCs w:val="24"/>
          <w:shd w:val="clear" w:color="auto" w:fill="FFFFFF"/>
        </w:rPr>
        <w:t xml:space="preserve"> </w:t>
      </w:r>
      <w:r w:rsidR="003457AE" w:rsidRPr="002B0306">
        <w:rPr>
          <w:rFonts w:ascii="Arial" w:hAnsi="Arial" w:cs="Arial"/>
          <w:sz w:val="24"/>
          <w:szCs w:val="24"/>
          <w:shd w:val="clear" w:color="auto" w:fill="FFFFFF"/>
        </w:rPr>
        <w:t>gathers would have used terracotta for their fermented beverages, as terracotta is a fragile</w:t>
      </w:r>
      <w:r w:rsidR="00BA3E54" w:rsidRPr="002B0306">
        <w:rPr>
          <w:rFonts w:ascii="Arial" w:hAnsi="Arial" w:cs="Arial"/>
          <w:sz w:val="24"/>
          <w:szCs w:val="24"/>
          <w:shd w:val="clear" w:color="auto" w:fill="FFFFFF"/>
        </w:rPr>
        <w:t xml:space="preserve"> type of</w:t>
      </w:r>
      <w:r w:rsidR="003457AE" w:rsidRPr="002B0306">
        <w:rPr>
          <w:rFonts w:ascii="Arial" w:hAnsi="Arial" w:cs="Arial"/>
          <w:sz w:val="24"/>
          <w:szCs w:val="24"/>
          <w:shd w:val="clear" w:color="auto" w:fill="FFFFFF"/>
        </w:rPr>
        <w:t xml:space="preserve"> pottery, often found in established civilizations. </w:t>
      </w:r>
      <w:r w:rsidR="00A216B5" w:rsidRPr="002B0306">
        <w:rPr>
          <w:rFonts w:ascii="Arial" w:hAnsi="Arial" w:cs="Arial"/>
          <w:sz w:val="24"/>
          <w:szCs w:val="24"/>
          <w:shd w:val="clear" w:color="auto" w:fill="FFFFFF"/>
        </w:rPr>
        <w:t xml:space="preserve">In northern Iraq, archeologists discovered </w:t>
      </w:r>
      <w:proofErr w:type="gramStart"/>
      <w:r w:rsidR="00A216B5" w:rsidRPr="002B0306">
        <w:rPr>
          <w:rFonts w:ascii="Arial" w:hAnsi="Arial" w:cs="Arial"/>
          <w:sz w:val="24"/>
          <w:szCs w:val="24"/>
          <w:shd w:val="clear" w:color="auto" w:fill="FFFFFF"/>
        </w:rPr>
        <w:t>2,500 year old</w:t>
      </w:r>
      <w:proofErr w:type="gramEnd"/>
      <w:r w:rsidR="00A216B5" w:rsidRPr="002B0306">
        <w:rPr>
          <w:rFonts w:ascii="Arial" w:hAnsi="Arial" w:cs="Arial"/>
          <w:sz w:val="24"/>
          <w:szCs w:val="24"/>
          <w:shd w:val="clear" w:color="auto" w:fill="FFFFFF"/>
        </w:rPr>
        <w:t xml:space="preserve"> clay cups, with residue that was consistent with other samples of barley beer</w:t>
      </w:r>
      <w:r w:rsidR="009A7AF7" w:rsidRPr="002B0306">
        <w:rPr>
          <w:rFonts w:ascii="Arial" w:hAnsi="Arial" w:cs="Arial"/>
          <w:sz w:val="24"/>
          <w:szCs w:val="24"/>
          <w:shd w:val="clear" w:color="auto" w:fill="FFFFFF"/>
        </w:rPr>
        <w:t xml:space="preserve">. </w:t>
      </w:r>
      <w:r w:rsidR="00A216B5" w:rsidRPr="002B0306">
        <w:rPr>
          <w:rFonts w:ascii="Arial" w:hAnsi="Arial" w:cs="Arial"/>
          <w:sz w:val="24"/>
          <w:szCs w:val="24"/>
          <w:shd w:val="clear" w:color="auto" w:fill="FFFFFF"/>
        </w:rPr>
        <w:t xml:space="preserve"> (Learn, 2018). </w:t>
      </w:r>
      <w:r w:rsidR="009A7AF7" w:rsidRPr="002B0306">
        <w:rPr>
          <w:rFonts w:ascii="Arial" w:hAnsi="Arial" w:cs="Arial"/>
          <w:sz w:val="24"/>
          <w:szCs w:val="24"/>
          <w:shd w:val="clear" w:color="auto" w:fill="FFFFFF"/>
        </w:rPr>
        <w:t xml:space="preserve">This recent discovery revealed that dainty clay cups, which were previously believed to have held wine, actually contained </w:t>
      </w:r>
      <w:r w:rsidR="00C70775" w:rsidRPr="002B0306">
        <w:rPr>
          <w:rFonts w:ascii="Arial" w:hAnsi="Arial" w:cs="Arial"/>
          <w:sz w:val="24"/>
          <w:szCs w:val="24"/>
          <w:shd w:val="clear" w:color="auto" w:fill="FFFFFF"/>
        </w:rPr>
        <w:t>chemical components indicative of beer (Learn, 2018).</w:t>
      </w:r>
    </w:p>
    <w:p w14:paraId="21FDDC65" w14:textId="5968F4D8" w:rsidR="009A0E64" w:rsidRPr="002B0306" w:rsidRDefault="003457AE" w:rsidP="00422458">
      <w:pPr>
        <w:ind w:firstLine="720"/>
        <w:rPr>
          <w:rFonts w:ascii="Arial" w:hAnsi="Arial" w:cs="Arial"/>
          <w:sz w:val="24"/>
          <w:szCs w:val="24"/>
          <w:shd w:val="clear" w:color="auto" w:fill="FFFFFF"/>
        </w:rPr>
      </w:pPr>
      <w:r w:rsidRPr="002B0306">
        <w:rPr>
          <w:rFonts w:ascii="Arial" w:hAnsi="Arial" w:cs="Arial"/>
          <w:sz w:val="24"/>
          <w:szCs w:val="24"/>
          <w:shd w:val="clear" w:color="auto" w:fill="FFFFFF"/>
        </w:rPr>
        <w:t>The development of the potter’s wheel seems to have occurred in relative tandem with the commodification of beer, which surely facilitated its spread throughout Western Europe. By the 14</w:t>
      </w:r>
      <w:r w:rsidRPr="002B0306">
        <w:rPr>
          <w:rFonts w:ascii="Arial" w:hAnsi="Arial" w:cs="Arial"/>
          <w:sz w:val="24"/>
          <w:szCs w:val="24"/>
          <w:shd w:val="clear" w:color="auto" w:fill="FFFFFF"/>
          <w:vertAlign w:val="superscript"/>
        </w:rPr>
        <w:t>th</w:t>
      </w:r>
      <w:r w:rsidRPr="002B0306">
        <w:rPr>
          <w:rFonts w:ascii="Arial" w:hAnsi="Arial" w:cs="Arial"/>
          <w:sz w:val="24"/>
          <w:szCs w:val="24"/>
          <w:shd w:val="clear" w:color="auto" w:fill="FFFFFF"/>
        </w:rPr>
        <w:t xml:space="preserve"> century, vessels solely developed for the consumption of alcohol had appeared. The first tankards were large wooden vessels, </w:t>
      </w:r>
      <w:r w:rsidR="008577B1" w:rsidRPr="002B0306">
        <w:rPr>
          <w:rFonts w:ascii="Arial" w:hAnsi="Arial" w:cs="Arial"/>
          <w:sz w:val="24"/>
          <w:szCs w:val="24"/>
          <w:shd w:val="clear" w:color="auto" w:fill="FFFFFF"/>
        </w:rPr>
        <w:t>with leather or iron straps, and the second iteration of tankards were tall pewter vessels, with a single handle and a lid. It should be noted that the shift from open vessels to lidded vessels was the direct result of the bubonic plague in the mid-14</w:t>
      </w:r>
      <w:r w:rsidR="008577B1" w:rsidRPr="002B0306">
        <w:rPr>
          <w:rFonts w:ascii="Arial" w:hAnsi="Arial" w:cs="Arial"/>
          <w:sz w:val="24"/>
          <w:szCs w:val="24"/>
          <w:shd w:val="clear" w:color="auto" w:fill="FFFFFF"/>
          <w:vertAlign w:val="superscript"/>
        </w:rPr>
        <w:t>th</w:t>
      </w:r>
      <w:r w:rsidR="008577B1" w:rsidRPr="002B0306">
        <w:rPr>
          <w:rFonts w:ascii="Arial" w:hAnsi="Arial" w:cs="Arial"/>
          <w:sz w:val="24"/>
          <w:szCs w:val="24"/>
          <w:shd w:val="clear" w:color="auto" w:fill="FFFFFF"/>
        </w:rPr>
        <w:t xml:space="preserve"> century which raised sanitation concerns, unfortunately the pewter used in the new tankards contained poisonous lead. </w:t>
      </w:r>
      <w:r w:rsidR="008E30EA" w:rsidRPr="002B0306">
        <w:rPr>
          <w:rFonts w:ascii="Arial" w:hAnsi="Arial" w:cs="Arial"/>
          <w:sz w:val="24"/>
          <w:szCs w:val="24"/>
          <w:shd w:val="clear" w:color="auto" w:fill="FFFFFF"/>
        </w:rPr>
        <w:t>This form of tankards persisted until the 19</w:t>
      </w:r>
      <w:r w:rsidR="008E30EA" w:rsidRPr="002B0306">
        <w:rPr>
          <w:rFonts w:ascii="Arial" w:hAnsi="Arial" w:cs="Arial"/>
          <w:sz w:val="24"/>
          <w:szCs w:val="24"/>
          <w:shd w:val="clear" w:color="auto" w:fill="FFFFFF"/>
          <w:vertAlign w:val="superscript"/>
        </w:rPr>
        <w:t>th</w:t>
      </w:r>
      <w:r w:rsidR="008E30EA" w:rsidRPr="002B0306">
        <w:rPr>
          <w:rFonts w:ascii="Arial" w:hAnsi="Arial" w:cs="Arial"/>
          <w:sz w:val="24"/>
          <w:szCs w:val="24"/>
          <w:shd w:val="clear" w:color="auto" w:fill="FFFFFF"/>
        </w:rPr>
        <w:t xml:space="preserve"> century, when the demand for glass </w:t>
      </w:r>
      <w:r w:rsidR="009F051D" w:rsidRPr="002B0306">
        <w:rPr>
          <w:rFonts w:ascii="Arial" w:hAnsi="Arial" w:cs="Arial"/>
          <w:sz w:val="24"/>
          <w:szCs w:val="24"/>
          <w:shd w:val="clear" w:color="auto" w:fill="FFFFFF"/>
        </w:rPr>
        <w:t xml:space="preserve">began, allowing drinkers to see what they were drinking in their glasses (D’Costa, 2011). </w:t>
      </w:r>
    </w:p>
    <w:p w14:paraId="74E4C54C" w14:textId="4821CB03" w:rsidR="00825A3E" w:rsidRPr="002B0306" w:rsidRDefault="0C17F6E1" w:rsidP="0C17F6E1">
      <w:pPr>
        <w:ind w:firstLine="720"/>
        <w:rPr>
          <w:rFonts w:ascii="Arial" w:hAnsi="Arial" w:cs="Arial"/>
          <w:sz w:val="24"/>
          <w:szCs w:val="24"/>
        </w:rPr>
      </w:pPr>
      <w:r w:rsidRPr="0C17F6E1">
        <w:rPr>
          <w:rFonts w:ascii="Arial" w:hAnsi="Arial" w:cs="Arial"/>
          <w:sz w:val="24"/>
          <w:szCs w:val="24"/>
        </w:rPr>
        <w:t>Alcohol and beer, specifically, are difficult to study due to the gaps between the physical evidence and the written anecdotes. By the time that beer was being written about in 3200 BC, it was no longer simply a byproduct of agriculture, but it had become a substantial product of the Sumerian economy. Most of the oldest archaeological evidence of beer originates from the Middle East, where strict religious prohibitions against alcohol exist today (Dietler, 2006). Did the rise in alcohol’s production correlate with a push towards prohibiting it? Unfortunately, historians cannot pinpoint precisely when Islam began to view imbibing as a sin, but</w:t>
      </w:r>
      <w:r w:rsidR="003461A5">
        <w:rPr>
          <w:rFonts w:ascii="Arial" w:hAnsi="Arial" w:cs="Arial"/>
          <w:sz w:val="24"/>
          <w:szCs w:val="24"/>
        </w:rPr>
        <w:t xml:space="preserve"> the establishment of the Islamic </w:t>
      </w:r>
      <w:r w:rsidR="003461A5">
        <w:rPr>
          <w:rFonts w:ascii="Arial" w:hAnsi="Arial" w:cs="Arial"/>
          <w:sz w:val="24"/>
          <w:szCs w:val="24"/>
        </w:rPr>
        <w:lastRenderedPageBreak/>
        <w:t>Republic government,</w:t>
      </w:r>
      <w:r w:rsidRPr="0C17F6E1">
        <w:rPr>
          <w:rFonts w:ascii="Arial" w:hAnsi="Arial" w:cs="Arial"/>
          <w:sz w:val="24"/>
          <w:szCs w:val="24"/>
        </w:rPr>
        <w:t xml:space="preserve"> motivated</w:t>
      </w:r>
      <w:r w:rsidR="003461A5">
        <w:rPr>
          <w:rFonts w:ascii="Arial" w:hAnsi="Arial" w:cs="Arial"/>
          <w:sz w:val="24"/>
          <w:szCs w:val="24"/>
        </w:rPr>
        <w:t xml:space="preserve"> by strict</w:t>
      </w:r>
      <w:r w:rsidRPr="0C17F6E1">
        <w:rPr>
          <w:rFonts w:ascii="Arial" w:hAnsi="Arial" w:cs="Arial"/>
          <w:sz w:val="24"/>
          <w:szCs w:val="24"/>
        </w:rPr>
        <w:t xml:space="preserve"> Islam</w:t>
      </w:r>
      <w:r w:rsidR="003461A5">
        <w:rPr>
          <w:rFonts w:ascii="Arial" w:hAnsi="Arial" w:cs="Arial"/>
          <w:sz w:val="24"/>
          <w:szCs w:val="24"/>
        </w:rPr>
        <w:t xml:space="preserve">ic adherence, </w:t>
      </w:r>
      <w:r w:rsidRPr="0C17F6E1">
        <w:rPr>
          <w:rFonts w:ascii="Arial" w:hAnsi="Arial" w:cs="Arial"/>
          <w:sz w:val="24"/>
          <w:szCs w:val="24"/>
        </w:rPr>
        <w:t xml:space="preserve">forced Iran and Pakistan to ban alcohol entirely in the 1970s (Economist, 2012). </w:t>
      </w:r>
    </w:p>
    <w:p w14:paraId="20591232" w14:textId="77C6A3BF" w:rsidR="00663414" w:rsidRPr="002B0306" w:rsidRDefault="0C17F6E1" w:rsidP="0C17F6E1">
      <w:pPr>
        <w:ind w:firstLine="720"/>
        <w:rPr>
          <w:rFonts w:ascii="Arial" w:hAnsi="Arial" w:cs="Arial"/>
          <w:sz w:val="24"/>
          <w:szCs w:val="24"/>
        </w:rPr>
      </w:pPr>
      <w:r w:rsidRPr="0C17F6E1">
        <w:rPr>
          <w:rFonts w:ascii="Arial" w:hAnsi="Arial" w:cs="Arial"/>
          <w:sz w:val="24"/>
          <w:szCs w:val="24"/>
        </w:rPr>
        <w:t>There are several geographically specific beer variations: grain beer, rice beer, and maize beer – all of which, initially relied upon the surplus of crops to gain traction as a viable commodity for production in its given culture</w:t>
      </w:r>
      <w:r w:rsidR="003461A5">
        <w:rPr>
          <w:rFonts w:ascii="Arial" w:hAnsi="Arial" w:cs="Arial"/>
          <w:sz w:val="24"/>
          <w:szCs w:val="24"/>
        </w:rPr>
        <w:t xml:space="preserve"> (</w:t>
      </w:r>
      <w:proofErr w:type="spellStart"/>
      <w:r w:rsidR="003461A5">
        <w:rPr>
          <w:rFonts w:ascii="Arial" w:hAnsi="Arial" w:cs="Arial"/>
          <w:sz w:val="24"/>
          <w:szCs w:val="24"/>
        </w:rPr>
        <w:t>Alworth</w:t>
      </w:r>
      <w:proofErr w:type="spellEnd"/>
      <w:r w:rsidR="003461A5">
        <w:rPr>
          <w:rFonts w:ascii="Arial" w:hAnsi="Arial" w:cs="Arial"/>
          <w:sz w:val="24"/>
          <w:szCs w:val="24"/>
        </w:rPr>
        <w:t>, 2017)</w:t>
      </w:r>
      <w:r w:rsidRPr="0C17F6E1">
        <w:rPr>
          <w:rFonts w:ascii="Arial" w:hAnsi="Arial" w:cs="Arial"/>
          <w:sz w:val="24"/>
          <w:szCs w:val="24"/>
        </w:rPr>
        <w:t xml:space="preserve">. There is a longstanding debate within the anthropological field which dates back to 1953, over whether grains were domesticated for beer or for bread. While this question may never be fully answered, through my research I consider that the advent of beer changed the world just as drastically as bread did. Beer became such an important aspect of early civilization, that it was prescribed as the central unit of payment and penance in the Code of Urukagina, which is often considered the first legal code (Kahn, 2013). </w:t>
      </w:r>
    </w:p>
    <w:p w14:paraId="1500EE49" w14:textId="748D2633" w:rsidR="00396B6C" w:rsidRPr="002B0306" w:rsidRDefault="0C17F6E1" w:rsidP="0C17F6E1">
      <w:pPr>
        <w:ind w:firstLine="720"/>
        <w:rPr>
          <w:rFonts w:ascii="Arial" w:hAnsi="Arial" w:cs="Arial"/>
          <w:sz w:val="24"/>
          <w:szCs w:val="24"/>
        </w:rPr>
      </w:pPr>
      <w:r w:rsidRPr="0C17F6E1">
        <w:rPr>
          <w:rFonts w:ascii="Arial" w:hAnsi="Arial" w:cs="Arial"/>
          <w:sz w:val="24"/>
          <w:szCs w:val="24"/>
        </w:rPr>
        <w:t>The beer of the past was significantly less potent than the beer that is drunk today. Research has shown that alcohol distillation began at higher concentrations only about 2,000 years ago (Kahn, 2013) though even those levels (.5%-2.7%) paled in comparison to the 4.2%-6% alcohol content in most modern beers. Early beers used a base of malted barley and wheat and utilized locally available herbs, spices, and fruits to produce a variety of sweet and fragrant brews. These small batches were inconsistent with their ingredients and their production, which made each batch unique (Cardello, et al, 2016). By the 19</w:t>
      </w:r>
      <w:r w:rsidRPr="0C17F6E1">
        <w:rPr>
          <w:rFonts w:ascii="Arial" w:hAnsi="Arial" w:cs="Arial"/>
          <w:sz w:val="24"/>
          <w:szCs w:val="24"/>
          <w:vertAlign w:val="superscript"/>
        </w:rPr>
        <w:t>th</w:t>
      </w:r>
      <w:r w:rsidRPr="0C17F6E1">
        <w:rPr>
          <w:rFonts w:ascii="Arial" w:hAnsi="Arial" w:cs="Arial"/>
          <w:sz w:val="24"/>
          <w:szCs w:val="24"/>
        </w:rPr>
        <w:t xml:space="preserve"> century, the Industrial Revolution and pasteurization allowed for mass produced batches of beer, with more regulated ingredients and less variation between batches. </w:t>
      </w:r>
    </w:p>
    <w:p w14:paraId="15F59090" w14:textId="7530465F" w:rsidR="00257BB4" w:rsidRPr="002B0306" w:rsidRDefault="00257BB4" w:rsidP="00257BB4">
      <w:pPr>
        <w:ind w:firstLine="720"/>
        <w:rPr>
          <w:rFonts w:ascii="Arial" w:hAnsi="Arial" w:cs="Arial"/>
          <w:sz w:val="24"/>
          <w:szCs w:val="24"/>
        </w:rPr>
      </w:pPr>
      <w:r w:rsidRPr="002B0306">
        <w:rPr>
          <w:rFonts w:ascii="Arial" w:hAnsi="Arial" w:cs="Arial"/>
          <w:sz w:val="24"/>
          <w:szCs w:val="24"/>
        </w:rPr>
        <w:t>Beer appears to have migrated from the Middle East, to Egypt and Greece, then to Rome, and then throughout Europe as the Roman Empire spread. Archeological evidence suggests that the Germans may have been brewing beer as early as 800 BC (The Brewers Brothers, 2017). Returning to the notion of women as the mothers of brewing: there are hieroglyphics in Egypt depicting women pouring and drinking beer, Norse laws dictated that brewhouses belong to women, and up until the 13</w:t>
      </w:r>
      <w:r w:rsidRPr="002B0306">
        <w:rPr>
          <w:rFonts w:ascii="Arial" w:hAnsi="Arial" w:cs="Arial"/>
          <w:sz w:val="24"/>
          <w:szCs w:val="24"/>
          <w:vertAlign w:val="superscript"/>
        </w:rPr>
        <w:t>th</w:t>
      </w:r>
      <w:r w:rsidRPr="002B0306">
        <w:rPr>
          <w:rFonts w:ascii="Arial" w:hAnsi="Arial" w:cs="Arial"/>
          <w:sz w:val="24"/>
          <w:szCs w:val="24"/>
        </w:rPr>
        <w:t xml:space="preserve"> century in England it appears that women were the main brewers of beer and ale (The Brew</w:t>
      </w:r>
      <w:r w:rsidR="00352E81" w:rsidRPr="002B0306">
        <w:rPr>
          <w:rFonts w:ascii="Arial" w:hAnsi="Arial" w:cs="Arial"/>
          <w:sz w:val="24"/>
          <w:szCs w:val="24"/>
        </w:rPr>
        <w:t>s</w:t>
      </w:r>
      <w:r w:rsidRPr="002B0306">
        <w:rPr>
          <w:rFonts w:ascii="Arial" w:hAnsi="Arial" w:cs="Arial"/>
          <w:sz w:val="24"/>
          <w:szCs w:val="24"/>
        </w:rPr>
        <w:t xml:space="preserve"> Brothers, 2017). </w:t>
      </w:r>
    </w:p>
    <w:p w14:paraId="078A3677" w14:textId="3DC0213C" w:rsidR="00352E81" w:rsidRPr="002B0306" w:rsidRDefault="00257BB4" w:rsidP="00257BB4">
      <w:pPr>
        <w:ind w:firstLine="720"/>
        <w:rPr>
          <w:rFonts w:ascii="Arial" w:hAnsi="Arial" w:cs="Arial"/>
          <w:sz w:val="24"/>
          <w:szCs w:val="24"/>
        </w:rPr>
      </w:pPr>
      <w:r w:rsidRPr="002B0306">
        <w:rPr>
          <w:rFonts w:ascii="Arial" w:hAnsi="Arial" w:cs="Arial"/>
          <w:sz w:val="24"/>
          <w:szCs w:val="24"/>
        </w:rPr>
        <w:t>In England</w:t>
      </w:r>
      <w:r w:rsidR="00F5397D" w:rsidRPr="002B0306">
        <w:rPr>
          <w:rFonts w:ascii="Arial" w:hAnsi="Arial" w:cs="Arial"/>
          <w:sz w:val="24"/>
          <w:szCs w:val="24"/>
        </w:rPr>
        <w:t xml:space="preserve"> </w:t>
      </w:r>
      <w:r w:rsidR="009F051D" w:rsidRPr="002B0306">
        <w:rPr>
          <w:rFonts w:ascii="Arial" w:hAnsi="Arial" w:cs="Arial"/>
          <w:sz w:val="24"/>
          <w:szCs w:val="24"/>
        </w:rPr>
        <w:t>during</w:t>
      </w:r>
      <w:r w:rsidR="00F5397D" w:rsidRPr="002B0306">
        <w:rPr>
          <w:rFonts w:ascii="Arial" w:hAnsi="Arial" w:cs="Arial"/>
          <w:sz w:val="24"/>
          <w:szCs w:val="24"/>
        </w:rPr>
        <w:t xml:space="preserve"> the Middle Ages, beer was considered a drink for all classes.</w:t>
      </w:r>
      <w:r w:rsidR="001C2F2B" w:rsidRPr="002B0306">
        <w:rPr>
          <w:rFonts w:ascii="Arial" w:hAnsi="Arial" w:cs="Arial"/>
          <w:sz w:val="24"/>
          <w:szCs w:val="24"/>
        </w:rPr>
        <w:t xml:space="preserve"> It was brewed at home and available for purchase outside of the home.</w:t>
      </w:r>
      <w:r w:rsidR="00F5397D" w:rsidRPr="002B0306">
        <w:rPr>
          <w:rFonts w:ascii="Arial" w:hAnsi="Arial" w:cs="Arial"/>
          <w:sz w:val="24"/>
          <w:szCs w:val="24"/>
        </w:rPr>
        <w:t xml:space="preserve"> </w:t>
      </w:r>
      <w:r w:rsidR="001C2F2B" w:rsidRPr="002B0306">
        <w:rPr>
          <w:rFonts w:ascii="Arial" w:hAnsi="Arial" w:cs="Arial"/>
          <w:sz w:val="24"/>
          <w:szCs w:val="24"/>
        </w:rPr>
        <w:t xml:space="preserve">More often, beer and ale were considered a drink for the middle and lower classes, whereas wine was considered an </w:t>
      </w:r>
      <w:proofErr w:type="gramStart"/>
      <w:r w:rsidR="00FA01F9" w:rsidRPr="002B0306">
        <w:rPr>
          <w:rFonts w:ascii="Arial" w:hAnsi="Arial" w:cs="Arial"/>
          <w:sz w:val="24"/>
          <w:szCs w:val="24"/>
        </w:rPr>
        <w:t>upper</w:t>
      </w:r>
      <w:r w:rsidR="00FA01F9">
        <w:rPr>
          <w:rFonts w:ascii="Arial" w:hAnsi="Arial" w:cs="Arial"/>
          <w:sz w:val="24"/>
          <w:szCs w:val="24"/>
        </w:rPr>
        <w:t xml:space="preserve"> </w:t>
      </w:r>
      <w:r w:rsidR="00FA01F9" w:rsidRPr="002B0306">
        <w:rPr>
          <w:rFonts w:ascii="Arial" w:hAnsi="Arial" w:cs="Arial"/>
          <w:sz w:val="24"/>
          <w:szCs w:val="24"/>
        </w:rPr>
        <w:t>class</w:t>
      </w:r>
      <w:proofErr w:type="gramEnd"/>
      <w:r w:rsidR="001C2F2B" w:rsidRPr="002B0306">
        <w:rPr>
          <w:rFonts w:ascii="Arial" w:hAnsi="Arial" w:cs="Arial"/>
          <w:sz w:val="24"/>
          <w:szCs w:val="24"/>
        </w:rPr>
        <w:t xml:space="preserve"> beverage. Beer was a </w:t>
      </w:r>
      <w:proofErr w:type="gramStart"/>
      <w:r w:rsidR="00657040" w:rsidRPr="002B0306">
        <w:rPr>
          <w:rFonts w:ascii="Arial" w:hAnsi="Arial" w:cs="Arial"/>
          <w:sz w:val="24"/>
          <w:szCs w:val="24"/>
        </w:rPr>
        <w:t>low cost</w:t>
      </w:r>
      <w:proofErr w:type="gramEnd"/>
      <w:r w:rsidR="001C2F2B" w:rsidRPr="002B0306">
        <w:rPr>
          <w:rFonts w:ascii="Arial" w:hAnsi="Arial" w:cs="Arial"/>
          <w:sz w:val="24"/>
          <w:szCs w:val="24"/>
        </w:rPr>
        <w:t xml:space="preserve"> beverage that provided laborers with both calories and something to drink. </w:t>
      </w:r>
    </w:p>
    <w:p w14:paraId="0E727373" w14:textId="6F15DC78" w:rsidR="00C70775" w:rsidRPr="002B0306" w:rsidRDefault="0C17F6E1" w:rsidP="0C17F6E1">
      <w:pPr>
        <w:ind w:firstLine="720"/>
        <w:rPr>
          <w:rFonts w:ascii="Arial" w:hAnsi="Arial" w:cs="Arial"/>
          <w:sz w:val="24"/>
          <w:szCs w:val="24"/>
        </w:rPr>
      </w:pPr>
      <w:r w:rsidRPr="0C17F6E1">
        <w:rPr>
          <w:rFonts w:ascii="Arial" w:hAnsi="Arial" w:cs="Arial"/>
          <w:sz w:val="24"/>
          <w:szCs w:val="24"/>
        </w:rPr>
        <w:t>Most historians, myself included, believed that beer was an alternative to water because the water was unsafe to consume due to waste runoff, ground pollution, and other contaminants: however, this was not the case. In the 13</w:t>
      </w:r>
      <w:r w:rsidRPr="0C17F6E1">
        <w:rPr>
          <w:rFonts w:ascii="Arial" w:hAnsi="Arial" w:cs="Arial"/>
          <w:sz w:val="24"/>
          <w:szCs w:val="24"/>
          <w:vertAlign w:val="superscript"/>
        </w:rPr>
        <w:t>th</w:t>
      </w:r>
      <w:r w:rsidRPr="0C17F6E1">
        <w:rPr>
          <w:rFonts w:ascii="Arial" w:hAnsi="Arial" w:cs="Arial"/>
          <w:sz w:val="24"/>
          <w:szCs w:val="24"/>
        </w:rPr>
        <w:t xml:space="preserve"> century, London even had </w:t>
      </w:r>
      <w:proofErr w:type="gramStart"/>
      <w:r w:rsidRPr="0C17F6E1">
        <w:rPr>
          <w:rFonts w:ascii="Arial" w:hAnsi="Arial" w:cs="Arial"/>
          <w:sz w:val="24"/>
          <w:szCs w:val="24"/>
        </w:rPr>
        <w:t>lead</w:t>
      </w:r>
      <w:proofErr w:type="gramEnd"/>
      <w:r w:rsidRPr="0C17F6E1">
        <w:rPr>
          <w:rFonts w:ascii="Arial" w:hAnsi="Arial" w:cs="Arial"/>
          <w:sz w:val="24"/>
          <w:szCs w:val="24"/>
        </w:rPr>
        <w:t xml:space="preserve"> pipes to carry the water supply into the city (Cornell, 2014). This technology was not new, the Romans had water filtration system, as did the Egyptians who left images on tomb walls of water filtration systems. Both water and beer-like substances </w:t>
      </w:r>
      <w:r w:rsidRPr="0C17F6E1">
        <w:rPr>
          <w:rFonts w:ascii="Arial" w:hAnsi="Arial" w:cs="Arial"/>
          <w:sz w:val="24"/>
          <w:szCs w:val="24"/>
        </w:rPr>
        <w:lastRenderedPageBreak/>
        <w:t>were consumed in these civilizations. First person accounts warning against the consumption of water, in favor of beer are lacking – in fact, there are plenty of Medieval references in favor of water (</w:t>
      </w:r>
      <w:proofErr w:type="spellStart"/>
      <w:r w:rsidRPr="0C17F6E1">
        <w:rPr>
          <w:rFonts w:ascii="Arial" w:hAnsi="Arial" w:cs="Arial"/>
          <w:sz w:val="24"/>
          <w:szCs w:val="24"/>
        </w:rPr>
        <w:t>Chevallier</w:t>
      </w:r>
      <w:proofErr w:type="spellEnd"/>
      <w:r w:rsidRPr="0C17F6E1">
        <w:rPr>
          <w:rFonts w:ascii="Arial" w:hAnsi="Arial" w:cs="Arial"/>
          <w:sz w:val="24"/>
          <w:szCs w:val="24"/>
        </w:rPr>
        <w:t xml:space="preserve">, 2013). The truth is that people preferred beer for its flavor and caloric content. </w:t>
      </w:r>
    </w:p>
    <w:p w14:paraId="0535DE58" w14:textId="294EBB6A" w:rsidR="00257BB4" w:rsidRPr="002B0306" w:rsidRDefault="00831DB7" w:rsidP="00257BB4">
      <w:pPr>
        <w:ind w:firstLine="720"/>
        <w:rPr>
          <w:rFonts w:ascii="Arial" w:hAnsi="Arial" w:cs="Arial"/>
          <w:sz w:val="24"/>
          <w:szCs w:val="24"/>
        </w:rPr>
      </w:pPr>
      <w:r w:rsidRPr="002B0306">
        <w:rPr>
          <w:rFonts w:ascii="Arial" w:hAnsi="Arial" w:cs="Arial"/>
          <w:sz w:val="24"/>
          <w:szCs w:val="24"/>
        </w:rPr>
        <w:t>Throughout England, s</w:t>
      </w:r>
      <w:r w:rsidR="001A72B3" w:rsidRPr="002B0306">
        <w:rPr>
          <w:rFonts w:ascii="Arial" w:hAnsi="Arial" w:cs="Arial"/>
          <w:sz w:val="24"/>
          <w:szCs w:val="24"/>
        </w:rPr>
        <w:t>imilarly</w:t>
      </w:r>
      <w:r w:rsidR="009F051D" w:rsidRPr="002B0306">
        <w:rPr>
          <w:rFonts w:ascii="Arial" w:hAnsi="Arial" w:cs="Arial"/>
          <w:sz w:val="24"/>
          <w:szCs w:val="24"/>
        </w:rPr>
        <w:t xml:space="preserve"> </w:t>
      </w:r>
      <w:r w:rsidR="00F5397D" w:rsidRPr="002B0306">
        <w:rPr>
          <w:rFonts w:ascii="Arial" w:hAnsi="Arial" w:cs="Arial"/>
          <w:sz w:val="24"/>
          <w:szCs w:val="24"/>
        </w:rPr>
        <w:t>to other countries</w:t>
      </w:r>
      <w:r w:rsidRPr="002B0306">
        <w:rPr>
          <w:rFonts w:ascii="Arial" w:hAnsi="Arial" w:cs="Arial"/>
          <w:sz w:val="24"/>
          <w:szCs w:val="24"/>
        </w:rPr>
        <w:t>,</w:t>
      </w:r>
      <w:r w:rsidR="00F5397D" w:rsidRPr="002B0306">
        <w:rPr>
          <w:rFonts w:ascii="Arial" w:hAnsi="Arial" w:cs="Arial"/>
          <w:sz w:val="24"/>
          <w:szCs w:val="24"/>
        </w:rPr>
        <w:t xml:space="preserve"> beer became an extensive trade good</w:t>
      </w:r>
      <w:r w:rsidRPr="002B0306">
        <w:rPr>
          <w:rFonts w:ascii="Arial" w:hAnsi="Arial" w:cs="Arial"/>
          <w:sz w:val="24"/>
          <w:szCs w:val="24"/>
        </w:rPr>
        <w:t>, with a lucrative market</w:t>
      </w:r>
      <w:r w:rsidR="009F051D" w:rsidRPr="002B0306">
        <w:rPr>
          <w:rFonts w:ascii="Arial" w:hAnsi="Arial" w:cs="Arial"/>
          <w:sz w:val="24"/>
          <w:szCs w:val="24"/>
        </w:rPr>
        <w:t>.</w:t>
      </w:r>
      <w:r w:rsidRPr="002B0306">
        <w:rPr>
          <w:rFonts w:ascii="Arial" w:hAnsi="Arial" w:cs="Arial"/>
          <w:sz w:val="24"/>
          <w:szCs w:val="24"/>
        </w:rPr>
        <w:t xml:space="preserve"> As the production continued to grow, the recipes</w:t>
      </w:r>
      <w:r w:rsidR="00F5397D" w:rsidRPr="002B0306">
        <w:rPr>
          <w:rFonts w:ascii="Arial" w:hAnsi="Arial" w:cs="Arial"/>
          <w:sz w:val="24"/>
          <w:szCs w:val="24"/>
        </w:rPr>
        <w:t xml:space="preserve"> began to change with the addition of new ingredients</w:t>
      </w:r>
      <w:r w:rsidR="009F051D" w:rsidRPr="002B0306">
        <w:rPr>
          <w:rFonts w:ascii="Arial" w:hAnsi="Arial" w:cs="Arial"/>
          <w:sz w:val="24"/>
          <w:szCs w:val="24"/>
        </w:rPr>
        <w:t>, which</w:t>
      </w:r>
      <w:r w:rsidR="00F5397D" w:rsidRPr="002B0306">
        <w:rPr>
          <w:rFonts w:ascii="Arial" w:hAnsi="Arial" w:cs="Arial"/>
          <w:sz w:val="24"/>
          <w:szCs w:val="24"/>
        </w:rPr>
        <w:t xml:space="preserve"> kep</w:t>
      </w:r>
      <w:r w:rsidR="009F051D" w:rsidRPr="002B0306">
        <w:rPr>
          <w:rFonts w:ascii="Arial" w:hAnsi="Arial" w:cs="Arial"/>
          <w:sz w:val="24"/>
          <w:szCs w:val="24"/>
        </w:rPr>
        <w:t>t</w:t>
      </w:r>
      <w:r w:rsidR="00F5397D" w:rsidRPr="002B0306">
        <w:rPr>
          <w:rFonts w:ascii="Arial" w:hAnsi="Arial" w:cs="Arial"/>
          <w:sz w:val="24"/>
          <w:szCs w:val="24"/>
        </w:rPr>
        <w:t xml:space="preserve"> the </w:t>
      </w:r>
      <w:r w:rsidR="00D75D88" w:rsidRPr="002B0306">
        <w:rPr>
          <w:rFonts w:ascii="Arial" w:hAnsi="Arial" w:cs="Arial"/>
          <w:sz w:val="24"/>
          <w:szCs w:val="24"/>
        </w:rPr>
        <w:t xml:space="preserve">beer </w:t>
      </w:r>
      <w:r w:rsidR="00F5397D" w:rsidRPr="002B0306">
        <w:rPr>
          <w:rFonts w:ascii="Arial" w:hAnsi="Arial" w:cs="Arial"/>
          <w:sz w:val="24"/>
          <w:szCs w:val="24"/>
        </w:rPr>
        <w:t>trade evolving.</w:t>
      </w:r>
      <w:r w:rsidRPr="002B0306">
        <w:rPr>
          <w:rFonts w:ascii="Arial" w:hAnsi="Arial" w:cs="Arial"/>
          <w:sz w:val="24"/>
          <w:szCs w:val="24"/>
        </w:rPr>
        <w:t xml:space="preserve"> </w:t>
      </w:r>
      <w:r w:rsidR="00AC7A46" w:rsidRPr="002B0306">
        <w:rPr>
          <w:rFonts w:ascii="Arial" w:hAnsi="Arial" w:cs="Arial"/>
          <w:sz w:val="24"/>
          <w:szCs w:val="24"/>
        </w:rPr>
        <w:t xml:space="preserve">This love for beer migrated </w:t>
      </w:r>
      <w:r w:rsidRPr="002B0306">
        <w:rPr>
          <w:rFonts w:ascii="Arial" w:hAnsi="Arial" w:cs="Arial"/>
          <w:sz w:val="24"/>
          <w:szCs w:val="24"/>
        </w:rPr>
        <w:t xml:space="preserve">as the British Empire expanded, traveling </w:t>
      </w:r>
      <w:r w:rsidR="00AC7A46" w:rsidRPr="002B0306">
        <w:rPr>
          <w:rFonts w:ascii="Arial" w:hAnsi="Arial" w:cs="Arial"/>
          <w:sz w:val="24"/>
          <w:szCs w:val="24"/>
        </w:rPr>
        <w:t>over with the English as they board</w:t>
      </w:r>
      <w:r w:rsidR="007A1BC7" w:rsidRPr="002B0306">
        <w:rPr>
          <w:rFonts w:ascii="Arial" w:hAnsi="Arial" w:cs="Arial"/>
          <w:sz w:val="24"/>
          <w:szCs w:val="24"/>
        </w:rPr>
        <w:t>ed</w:t>
      </w:r>
      <w:r w:rsidR="00AC7A46" w:rsidRPr="002B0306">
        <w:rPr>
          <w:rFonts w:ascii="Arial" w:hAnsi="Arial" w:cs="Arial"/>
          <w:sz w:val="24"/>
          <w:szCs w:val="24"/>
        </w:rPr>
        <w:t xml:space="preserve"> ships and sailed to the New World in the </w:t>
      </w:r>
      <w:r w:rsidR="007A1BC7" w:rsidRPr="002B0306">
        <w:rPr>
          <w:rFonts w:ascii="Arial" w:hAnsi="Arial" w:cs="Arial"/>
          <w:sz w:val="24"/>
          <w:szCs w:val="24"/>
        </w:rPr>
        <w:t>16</w:t>
      </w:r>
      <w:r w:rsidR="007A1BC7" w:rsidRPr="002B0306">
        <w:rPr>
          <w:rFonts w:ascii="Arial" w:hAnsi="Arial" w:cs="Arial"/>
          <w:sz w:val="24"/>
          <w:szCs w:val="24"/>
          <w:vertAlign w:val="superscript"/>
        </w:rPr>
        <w:t>th</w:t>
      </w:r>
      <w:r w:rsidR="00AC7A46" w:rsidRPr="002B0306">
        <w:rPr>
          <w:rFonts w:ascii="Arial" w:hAnsi="Arial" w:cs="Arial"/>
          <w:sz w:val="24"/>
          <w:szCs w:val="24"/>
        </w:rPr>
        <w:t xml:space="preserve"> century. </w:t>
      </w:r>
      <w:r w:rsidR="00DD0414" w:rsidRPr="002B0306">
        <w:rPr>
          <w:rFonts w:ascii="Arial" w:hAnsi="Arial" w:cs="Arial"/>
          <w:sz w:val="24"/>
          <w:szCs w:val="24"/>
        </w:rPr>
        <w:t>It should come as no surprise that alcohol has been an important element in the expansion of colonialism between the Old and New World (Dietler, 2006)</w:t>
      </w:r>
      <w:r w:rsidR="001A72B3" w:rsidRPr="002B0306">
        <w:rPr>
          <w:rFonts w:ascii="Arial" w:hAnsi="Arial" w:cs="Arial"/>
          <w:sz w:val="24"/>
          <w:szCs w:val="24"/>
        </w:rPr>
        <w:t>.</w:t>
      </w:r>
      <w:r w:rsidR="00DD0414" w:rsidRPr="002B0306">
        <w:rPr>
          <w:rFonts w:ascii="Arial" w:hAnsi="Arial" w:cs="Arial"/>
          <w:sz w:val="24"/>
          <w:szCs w:val="24"/>
        </w:rPr>
        <w:t xml:space="preserve"> </w:t>
      </w:r>
    </w:p>
    <w:p w14:paraId="0E48B20D" w14:textId="4F471A3D" w:rsidR="00F462A0" w:rsidRPr="002B0306" w:rsidRDefault="00F555F6" w:rsidP="00422458">
      <w:pPr>
        <w:rPr>
          <w:rFonts w:ascii="Arial" w:hAnsi="Arial" w:cs="Arial"/>
          <w:b/>
          <w:sz w:val="24"/>
          <w:szCs w:val="24"/>
        </w:rPr>
      </w:pPr>
      <w:r w:rsidRPr="002B0306">
        <w:rPr>
          <w:rFonts w:ascii="Arial" w:hAnsi="Arial" w:cs="Arial"/>
          <w:b/>
          <w:sz w:val="24"/>
          <w:szCs w:val="24"/>
        </w:rPr>
        <w:t xml:space="preserve">The New Brew </w:t>
      </w:r>
    </w:p>
    <w:p w14:paraId="75C2F1BF" w14:textId="2C5EA504" w:rsidR="00C410D6" w:rsidRPr="002B0306" w:rsidRDefault="00C410D6" w:rsidP="00422458">
      <w:pPr>
        <w:ind w:firstLine="720"/>
        <w:rPr>
          <w:rFonts w:ascii="Arial" w:hAnsi="Arial" w:cs="Arial"/>
          <w:sz w:val="24"/>
          <w:szCs w:val="24"/>
        </w:rPr>
      </w:pPr>
      <w:r w:rsidRPr="002B0306">
        <w:rPr>
          <w:rFonts w:ascii="Arial" w:hAnsi="Arial" w:cs="Arial"/>
          <w:sz w:val="24"/>
          <w:szCs w:val="24"/>
        </w:rPr>
        <w:t>The state of Virginia claims to be one of the first sources of early American brewing, with corn ale being brewed in 1587</w:t>
      </w:r>
      <w:r w:rsidR="003A0245" w:rsidRPr="002B0306">
        <w:rPr>
          <w:rFonts w:ascii="Arial" w:hAnsi="Arial" w:cs="Arial"/>
          <w:sz w:val="24"/>
          <w:szCs w:val="24"/>
        </w:rPr>
        <w:t xml:space="preserve"> at the Ro</w:t>
      </w:r>
      <w:r w:rsidR="00122DEB" w:rsidRPr="002B0306">
        <w:rPr>
          <w:rFonts w:ascii="Arial" w:hAnsi="Arial" w:cs="Arial"/>
          <w:sz w:val="24"/>
          <w:szCs w:val="24"/>
        </w:rPr>
        <w:t>a</w:t>
      </w:r>
      <w:r w:rsidR="003A0245" w:rsidRPr="002B0306">
        <w:rPr>
          <w:rFonts w:ascii="Arial" w:hAnsi="Arial" w:cs="Arial"/>
          <w:sz w:val="24"/>
          <w:szCs w:val="24"/>
        </w:rPr>
        <w:t>noke Colony</w:t>
      </w:r>
      <w:r w:rsidRPr="002B0306">
        <w:rPr>
          <w:rFonts w:ascii="Arial" w:hAnsi="Arial" w:cs="Arial"/>
          <w:sz w:val="24"/>
          <w:szCs w:val="24"/>
        </w:rPr>
        <w:t xml:space="preserve">. In 1609, a help wanted ad </w:t>
      </w:r>
      <w:r w:rsidR="00831DB7" w:rsidRPr="002B0306">
        <w:rPr>
          <w:rFonts w:ascii="Arial" w:hAnsi="Arial" w:cs="Arial"/>
          <w:sz w:val="24"/>
          <w:szCs w:val="24"/>
        </w:rPr>
        <w:t>wa</w:t>
      </w:r>
      <w:r w:rsidRPr="002B0306">
        <w:rPr>
          <w:rFonts w:ascii="Arial" w:hAnsi="Arial" w:cs="Arial"/>
          <w:sz w:val="24"/>
          <w:szCs w:val="24"/>
        </w:rPr>
        <w:t>s posted in London, enticing brewers to come to the Virginia Colony</w:t>
      </w:r>
      <w:r w:rsidR="00122DEB" w:rsidRPr="002B0306">
        <w:rPr>
          <w:rFonts w:ascii="Arial" w:hAnsi="Arial" w:cs="Arial"/>
          <w:sz w:val="24"/>
          <w:szCs w:val="24"/>
        </w:rPr>
        <w:t>, in Jamestown, Virginia</w:t>
      </w:r>
      <w:r w:rsidRPr="002B0306">
        <w:rPr>
          <w:rFonts w:ascii="Arial" w:hAnsi="Arial" w:cs="Arial"/>
          <w:sz w:val="24"/>
          <w:szCs w:val="24"/>
        </w:rPr>
        <w:t xml:space="preserve">. </w:t>
      </w:r>
      <w:r w:rsidR="00831DB7" w:rsidRPr="002B0306">
        <w:rPr>
          <w:rFonts w:ascii="Arial" w:hAnsi="Arial" w:cs="Arial"/>
          <w:sz w:val="24"/>
          <w:szCs w:val="24"/>
        </w:rPr>
        <w:t>The</w:t>
      </w:r>
      <w:r w:rsidRPr="002B0306">
        <w:rPr>
          <w:rFonts w:ascii="Arial" w:hAnsi="Arial" w:cs="Arial"/>
          <w:sz w:val="24"/>
          <w:szCs w:val="24"/>
        </w:rPr>
        <w:t xml:space="preserve"> need for brewers in Jamestown makes sens</w:t>
      </w:r>
      <w:r w:rsidR="00831DB7" w:rsidRPr="002B0306">
        <w:rPr>
          <w:rFonts w:ascii="Arial" w:hAnsi="Arial" w:cs="Arial"/>
          <w:sz w:val="24"/>
          <w:szCs w:val="24"/>
        </w:rPr>
        <w:t>e. Unlike the aforementioned “bad water myth”, the Jamestown settlement was surrounded by a swamp and their main water source, the James River, was contaminated with saltwater. The</w:t>
      </w:r>
      <w:r w:rsidRPr="002B0306">
        <w:rPr>
          <w:rFonts w:ascii="Arial" w:hAnsi="Arial" w:cs="Arial"/>
          <w:sz w:val="24"/>
          <w:szCs w:val="24"/>
        </w:rPr>
        <w:t xml:space="preserve"> leading </w:t>
      </w:r>
      <w:r w:rsidR="00831DB7" w:rsidRPr="002B0306">
        <w:rPr>
          <w:rFonts w:ascii="Arial" w:hAnsi="Arial" w:cs="Arial"/>
          <w:sz w:val="24"/>
          <w:szCs w:val="24"/>
        </w:rPr>
        <w:t>causes</w:t>
      </w:r>
      <w:r w:rsidRPr="002B0306">
        <w:rPr>
          <w:rFonts w:ascii="Arial" w:hAnsi="Arial" w:cs="Arial"/>
          <w:sz w:val="24"/>
          <w:szCs w:val="24"/>
        </w:rPr>
        <w:t xml:space="preserve"> of </w:t>
      </w:r>
      <w:r w:rsidR="00831DB7" w:rsidRPr="002B0306">
        <w:rPr>
          <w:rFonts w:ascii="Arial" w:hAnsi="Arial" w:cs="Arial"/>
          <w:sz w:val="24"/>
          <w:szCs w:val="24"/>
        </w:rPr>
        <w:t xml:space="preserve">death for the colonists were malaria, dysentery, and saltwater poisoning, caused by </w:t>
      </w:r>
      <w:r w:rsidRPr="002B0306">
        <w:rPr>
          <w:rFonts w:ascii="Arial" w:hAnsi="Arial" w:cs="Arial"/>
          <w:sz w:val="24"/>
          <w:szCs w:val="24"/>
        </w:rPr>
        <w:t xml:space="preserve">the brackish, contaminated water </w:t>
      </w:r>
      <w:r w:rsidR="00831DB7" w:rsidRPr="002B0306">
        <w:rPr>
          <w:rFonts w:ascii="Arial" w:hAnsi="Arial" w:cs="Arial"/>
          <w:sz w:val="24"/>
          <w:szCs w:val="24"/>
        </w:rPr>
        <w:t>which</w:t>
      </w:r>
      <w:r w:rsidRPr="002B0306">
        <w:rPr>
          <w:rFonts w:ascii="Arial" w:hAnsi="Arial" w:cs="Arial"/>
          <w:sz w:val="24"/>
          <w:szCs w:val="24"/>
        </w:rPr>
        <w:t xml:space="preserve"> the settlers had to drink from (Cohen, 2011).</w:t>
      </w:r>
      <w:r w:rsidR="00831DB7" w:rsidRPr="002B0306">
        <w:rPr>
          <w:rFonts w:ascii="Arial" w:hAnsi="Arial" w:cs="Arial"/>
          <w:sz w:val="24"/>
          <w:szCs w:val="24"/>
        </w:rPr>
        <w:t xml:space="preserve"> </w:t>
      </w:r>
      <w:r w:rsidRPr="002B0306">
        <w:rPr>
          <w:rFonts w:ascii="Arial" w:hAnsi="Arial" w:cs="Arial"/>
          <w:sz w:val="24"/>
          <w:szCs w:val="24"/>
        </w:rPr>
        <w:t xml:space="preserve">They relied upon beer and other fermented beverages to survive. </w:t>
      </w:r>
    </w:p>
    <w:p w14:paraId="45ED4E6A" w14:textId="20CE5429" w:rsidR="001F6FEA" w:rsidRPr="002B0306" w:rsidRDefault="001F6FEA" w:rsidP="00422458">
      <w:pPr>
        <w:ind w:firstLine="720"/>
        <w:rPr>
          <w:rFonts w:ascii="Arial" w:hAnsi="Arial" w:cs="Arial"/>
          <w:sz w:val="24"/>
          <w:szCs w:val="24"/>
        </w:rPr>
      </w:pPr>
      <w:r w:rsidRPr="002B0306">
        <w:rPr>
          <w:rFonts w:ascii="Arial" w:hAnsi="Arial" w:cs="Arial"/>
          <w:sz w:val="24"/>
          <w:szCs w:val="24"/>
        </w:rPr>
        <w:t>In 1620, pilgrims voyaging from Plymouth, England to the Virginia Colony were forced to land in present day Massachusetts due to dwindling supplies (Klein, 2014). The main supply that was running low incidentally was beer</w:t>
      </w:r>
      <w:r w:rsidR="00F10F0F" w:rsidRPr="002B0306">
        <w:rPr>
          <w:rFonts w:ascii="Arial" w:hAnsi="Arial" w:cs="Arial"/>
          <w:sz w:val="24"/>
          <w:szCs w:val="24"/>
        </w:rPr>
        <w:t>, w</w:t>
      </w:r>
      <w:r w:rsidRPr="002B0306">
        <w:rPr>
          <w:rFonts w:ascii="Arial" w:hAnsi="Arial" w:cs="Arial"/>
          <w:sz w:val="24"/>
          <w:szCs w:val="24"/>
        </w:rPr>
        <w:t xml:space="preserve">hich was their main source of drink on the voyage (Yates, 2018). </w:t>
      </w:r>
      <w:r w:rsidR="00F10F0F" w:rsidRPr="002B0306">
        <w:rPr>
          <w:rFonts w:ascii="Arial" w:hAnsi="Arial" w:cs="Arial"/>
          <w:sz w:val="24"/>
          <w:szCs w:val="24"/>
        </w:rPr>
        <w:t xml:space="preserve">The puritanical ideas of the pilgrims did not </w:t>
      </w:r>
      <w:proofErr w:type="gramStart"/>
      <w:r w:rsidR="00F10F0F" w:rsidRPr="002B0306">
        <w:rPr>
          <w:rFonts w:ascii="Arial" w:hAnsi="Arial" w:cs="Arial"/>
          <w:sz w:val="24"/>
          <w:szCs w:val="24"/>
        </w:rPr>
        <w:t>forbade</w:t>
      </w:r>
      <w:proofErr w:type="gramEnd"/>
      <w:r w:rsidR="00F10F0F" w:rsidRPr="002B0306">
        <w:rPr>
          <w:rFonts w:ascii="Arial" w:hAnsi="Arial" w:cs="Arial"/>
          <w:sz w:val="24"/>
          <w:szCs w:val="24"/>
        </w:rPr>
        <w:t xml:space="preserve"> them from imbibing in alcohol, in fact individuals who did not drink were often called “crank-brains” (Maine Historical Society, n.d.). Even the Dutch settlement of New Amsterdam, a portion of present-day New York City, was focused on their beer production. A map from 1660, just thirty-five years after it was founded, detailed twenty-six breweries and taverns (Stack, n.d.). For the early settlers of America alcohol was a social institution, a traded commodity, and a way of life. </w:t>
      </w:r>
    </w:p>
    <w:p w14:paraId="203D213D" w14:textId="19B42498" w:rsidR="00AF4051" w:rsidRPr="002B0306" w:rsidRDefault="0C17F6E1" w:rsidP="0C17F6E1">
      <w:pPr>
        <w:ind w:firstLine="720"/>
        <w:rPr>
          <w:rFonts w:ascii="Arial" w:hAnsi="Arial" w:cs="Arial"/>
          <w:sz w:val="24"/>
          <w:szCs w:val="24"/>
        </w:rPr>
      </w:pPr>
      <w:r w:rsidRPr="0C17F6E1">
        <w:rPr>
          <w:rFonts w:ascii="Arial" w:hAnsi="Arial" w:cs="Arial"/>
          <w:sz w:val="24"/>
          <w:szCs w:val="24"/>
        </w:rPr>
        <w:t>Just as there is little evidence regarding when beer was officially first brewed, early production statistics for brewing in America pre-1850s are widely unavailable. It is suggested by Smithsonian author, Natasha Geiling, that the immigrants from England, Germany, and Ireland joining the thriving American workforce were an intrinsic part of beer’s rise in popularity throughout the country in the mid-to-late-19</w:t>
      </w:r>
      <w:r w:rsidRPr="0C17F6E1">
        <w:rPr>
          <w:rFonts w:ascii="Arial" w:hAnsi="Arial" w:cs="Arial"/>
          <w:sz w:val="24"/>
          <w:szCs w:val="24"/>
          <w:vertAlign w:val="superscript"/>
        </w:rPr>
        <w:t>th</w:t>
      </w:r>
      <w:r w:rsidRPr="0C17F6E1">
        <w:rPr>
          <w:rFonts w:ascii="Arial" w:hAnsi="Arial" w:cs="Arial"/>
          <w:sz w:val="24"/>
          <w:szCs w:val="24"/>
        </w:rPr>
        <w:t xml:space="preserve"> century. At one point in 1870, there were 3286 breweries operating in America. The rise in popularity was also partially at fault for the decline; pitting small breweries against big businesses, who were able to meet the demand with a supply delivered on refrigerated and iced rail cars – expanding their reach outside of the threshold for small breweries. (</w:t>
      </w:r>
      <w:proofErr w:type="spellStart"/>
      <w:r w:rsidRPr="0C17F6E1">
        <w:rPr>
          <w:rFonts w:ascii="Arial" w:hAnsi="Arial" w:cs="Arial"/>
          <w:sz w:val="24"/>
          <w:szCs w:val="24"/>
        </w:rPr>
        <w:t>Geiling</w:t>
      </w:r>
      <w:proofErr w:type="spellEnd"/>
      <w:r w:rsidRPr="0C17F6E1">
        <w:rPr>
          <w:rFonts w:ascii="Arial" w:hAnsi="Arial" w:cs="Arial"/>
          <w:sz w:val="24"/>
          <w:szCs w:val="24"/>
        </w:rPr>
        <w:t xml:space="preserve">, </w:t>
      </w:r>
      <w:r w:rsidRPr="0C17F6E1">
        <w:rPr>
          <w:rFonts w:ascii="Arial" w:hAnsi="Arial" w:cs="Arial"/>
          <w:sz w:val="24"/>
          <w:szCs w:val="24"/>
        </w:rPr>
        <w:lastRenderedPageBreak/>
        <w:t xml:space="preserve">2013). Large conglomerate breweries still exist today, but it’s the small breweries that are able to connect with society’s need for “place”. </w:t>
      </w:r>
      <w:r w:rsidR="00661D62">
        <w:rPr>
          <w:rFonts w:ascii="Arial" w:hAnsi="Arial" w:cs="Arial"/>
          <w:sz w:val="24"/>
          <w:szCs w:val="24"/>
        </w:rPr>
        <w:t xml:space="preserve"> </w:t>
      </w:r>
    </w:p>
    <w:p w14:paraId="79779CC9" w14:textId="2AA73FD3" w:rsidR="00342E8F" w:rsidRPr="002B0306" w:rsidRDefault="008A667B" w:rsidP="00422458">
      <w:pPr>
        <w:ind w:firstLine="720"/>
        <w:rPr>
          <w:rFonts w:ascii="Arial" w:hAnsi="Arial" w:cs="Arial"/>
          <w:sz w:val="24"/>
          <w:szCs w:val="24"/>
        </w:rPr>
      </w:pPr>
      <w:r w:rsidRPr="002B0306">
        <w:rPr>
          <w:rFonts w:ascii="Arial" w:hAnsi="Arial" w:cs="Arial"/>
          <w:sz w:val="24"/>
          <w:szCs w:val="24"/>
        </w:rPr>
        <w:t xml:space="preserve">Most of the ales which were exported to the American colonies were early forerunners to the latter coined “IPAs” (Clark, 1999). </w:t>
      </w:r>
      <w:r w:rsidR="002600F4" w:rsidRPr="002B0306">
        <w:rPr>
          <w:rFonts w:ascii="Arial" w:hAnsi="Arial" w:cs="Arial"/>
          <w:sz w:val="24"/>
          <w:szCs w:val="24"/>
        </w:rPr>
        <w:t>IPA</w:t>
      </w:r>
      <w:r w:rsidRPr="002B0306">
        <w:rPr>
          <w:rFonts w:ascii="Arial" w:hAnsi="Arial" w:cs="Arial"/>
          <w:sz w:val="24"/>
          <w:szCs w:val="24"/>
        </w:rPr>
        <w:t>, or</w:t>
      </w:r>
      <w:r w:rsidR="002600F4" w:rsidRPr="002B0306">
        <w:rPr>
          <w:rFonts w:ascii="Arial" w:hAnsi="Arial" w:cs="Arial"/>
          <w:sz w:val="24"/>
          <w:szCs w:val="24"/>
        </w:rPr>
        <w:t xml:space="preserve"> India Pale Ale</w:t>
      </w:r>
      <w:r w:rsidRPr="002B0306">
        <w:rPr>
          <w:rFonts w:ascii="Arial" w:hAnsi="Arial" w:cs="Arial"/>
          <w:sz w:val="24"/>
          <w:szCs w:val="24"/>
        </w:rPr>
        <w:t xml:space="preserve">, </w:t>
      </w:r>
      <w:r w:rsidR="002600F4" w:rsidRPr="002B0306">
        <w:rPr>
          <w:rFonts w:ascii="Arial" w:hAnsi="Arial" w:cs="Arial"/>
          <w:sz w:val="24"/>
          <w:szCs w:val="24"/>
        </w:rPr>
        <w:t>is arguably, one of the mo</w:t>
      </w:r>
      <w:r w:rsidRPr="002B0306">
        <w:rPr>
          <w:rFonts w:ascii="Arial" w:hAnsi="Arial" w:cs="Arial"/>
          <w:sz w:val="24"/>
          <w:szCs w:val="24"/>
        </w:rPr>
        <w:t xml:space="preserve">st </w:t>
      </w:r>
      <w:r w:rsidR="002600F4" w:rsidRPr="002B0306">
        <w:rPr>
          <w:rFonts w:ascii="Arial" w:hAnsi="Arial" w:cs="Arial"/>
          <w:sz w:val="24"/>
          <w:szCs w:val="24"/>
        </w:rPr>
        <w:t>popular variations of beer across America today, however its roots began in England in the early 19</w:t>
      </w:r>
      <w:r w:rsidR="002600F4" w:rsidRPr="002B0306">
        <w:rPr>
          <w:rFonts w:ascii="Arial" w:hAnsi="Arial" w:cs="Arial"/>
          <w:sz w:val="24"/>
          <w:szCs w:val="24"/>
          <w:vertAlign w:val="superscript"/>
        </w:rPr>
        <w:t>th</w:t>
      </w:r>
      <w:r w:rsidR="002600F4" w:rsidRPr="002B0306">
        <w:rPr>
          <w:rFonts w:ascii="Arial" w:hAnsi="Arial" w:cs="Arial"/>
          <w:sz w:val="24"/>
          <w:szCs w:val="24"/>
        </w:rPr>
        <w:t xml:space="preserve"> century. While the origins of the IPA are a little unclear, it is known that one of the first instances of the phrase “India Pale Ale” was in an 1835 advertisement for George Hodgson in </w:t>
      </w:r>
      <w:r w:rsidR="002600F4" w:rsidRPr="002B0306">
        <w:rPr>
          <w:rFonts w:ascii="Arial" w:hAnsi="Arial" w:cs="Arial"/>
          <w:i/>
          <w:sz w:val="24"/>
          <w:szCs w:val="24"/>
        </w:rPr>
        <w:t xml:space="preserve">The Liverpool Mercury </w:t>
      </w:r>
      <w:r w:rsidR="002600F4" w:rsidRPr="002B0306">
        <w:rPr>
          <w:rFonts w:ascii="Arial" w:hAnsi="Arial" w:cs="Arial"/>
          <w:sz w:val="24"/>
          <w:szCs w:val="24"/>
        </w:rPr>
        <w:t>newspaper which read, “East India Pale Ale</w:t>
      </w:r>
      <w:r w:rsidR="00890EA0" w:rsidRPr="002B0306">
        <w:rPr>
          <w:rFonts w:ascii="Arial" w:hAnsi="Arial" w:cs="Arial"/>
          <w:sz w:val="24"/>
          <w:szCs w:val="24"/>
        </w:rPr>
        <w:t xml:space="preserve">” </w:t>
      </w:r>
      <w:r w:rsidR="004E0363" w:rsidRPr="002B0306">
        <w:rPr>
          <w:rFonts w:ascii="Arial" w:hAnsi="Arial" w:cs="Arial"/>
          <w:sz w:val="24"/>
          <w:szCs w:val="24"/>
        </w:rPr>
        <w:t>(Cornell, 2010)</w:t>
      </w:r>
      <w:r w:rsidR="00890EA0" w:rsidRPr="002B0306">
        <w:rPr>
          <w:rFonts w:ascii="Arial" w:hAnsi="Arial" w:cs="Arial"/>
          <w:sz w:val="24"/>
          <w:szCs w:val="24"/>
        </w:rPr>
        <w:t>.</w:t>
      </w:r>
      <w:r w:rsidR="002600F4" w:rsidRPr="002B0306">
        <w:rPr>
          <w:rFonts w:ascii="Arial" w:hAnsi="Arial" w:cs="Arial"/>
          <w:sz w:val="24"/>
          <w:szCs w:val="24"/>
        </w:rPr>
        <w:t xml:space="preserve"> </w:t>
      </w:r>
      <w:r w:rsidRPr="002B0306">
        <w:rPr>
          <w:rFonts w:ascii="Arial" w:hAnsi="Arial" w:cs="Arial"/>
          <w:sz w:val="24"/>
          <w:szCs w:val="24"/>
        </w:rPr>
        <w:t xml:space="preserve">This style of beer was designed to survive the long voyage to India, due to the higher levels of hops used in its production. </w:t>
      </w:r>
      <w:r w:rsidR="002600F4" w:rsidRPr="002B0306">
        <w:rPr>
          <w:rFonts w:ascii="Arial" w:hAnsi="Arial" w:cs="Arial"/>
          <w:sz w:val="24"/>
          <w:szCs w:val="24"/>
        </w:rPr>
        <w:t>The difference between IPAs and regular brews is that IPAs typically contain a more equal malt-to-hop ratio, producing a more hoppy beer. It is interesting that an ale designed for India, during British colonization in 19</w:t>
      </w:r>
      <w:r w:rsidR="002600F4" w:rsidRPr="002B0306">
        <w:rPr>
          <w:rFonts w:ascii="Arial" w:hAnsi="Arial" w:cs="Arial"/>
          <w:sz w:val="24"/>
          <w:szCs w:val="24"/>
          <w:vertAlign w:val="superscript"/>
        </w:rPr>
        <w:t>th</w:t>
      </w:r>
      <w:r w:rsidR="002600F4" w:rsidRPr="002B0306">
        <w:rPr>
          <w:rFonts w:ascii="Arial" w:hAnsi="Arial" w:cs="Arial"/>
          <w:sz w:val="24"/>
          <w:szCs w:val="24"/>
        </w:rPr>
        <w:t xml:space="preserve"> century, has become a popular drink across America in the 21</w:t>
      </w:r>
      <w:r w:rsidR="002600F4" w:rsidRPr="002B0306">
        <w:rPr>
          <w:rFonts w:ascii="Arial" w:hAnsi="Arial" w:cs="Arial"/>
          <w:sz w:val="24"/>
          <w:szCs w:val="24"/>
          <w:vertAlign w:val="superscript"/>
        </w:rPr>
        <w:t>st</w:t>
      </w:r>
      <w:r w:rsidR="002600F4" w:rsidRPr="002B0306">
        <w:rPr>
          <w:rFonts w:ascii="Arial" w:hAnsi="Arial" w:cs="Arial"/>
          <w:sz w:val="24"/>
          <w:szCs w:val="24"/>
        </w:rPr>
        <w:t xml:space="preserve"> century.</w:t>
      </w:r>
      <w:r w:rsidRPr="002B0306">
        <w:rPr>
          <w:rFonts w:ascii="Arial" w:hAnsi="Arial" w:cs="Arial"/>
          <w:sz w:val="24"/>
          <w:szCs w:val="24"/>
        </w:rPr>
        <w:t xml:space="preserve"> </w:t>
      </w:r>
    </w:p>
    <w:p w14:paraId="0A490C75" w14:textId="5075CC61" w:rsidR="006706E5" w:rsidRPr="002B0306" w:rsidRDefault="0C17F6E1" w:rsidP="0C17F6E1">
      <w:pPr>
        <w:ind w:firstLine="720"/>
        <w:rPr>
          <w:rFonts w:ascii="Arial" w:hAnsi="Arial" w:cs="Arial"/>
          <w:sz w:val="24"/>
          <w:szCs w:val="24"/>
        </w:rPr>
      </w:pPr>
      <w:r w:rsidRPr="0C17F6E1">
        <w:rPr>
          <w:rFonts w:ascii="Arial" w:hAnsi="Arial" w:cs="Arial"/>
          <w:sz w:val="24"/>
          <w:szCs w:val="24"/>
        </w:rPr>
        <w:t xml:space="preserve">In America brewing and all forms of alcoholic production came to a halt in 1920, due to the Prohibition which continued until December of 1933. The number of breweries in America jumped from 0 to 330 after the ban was lifted (Brewers Association). By the late-1970s there were 42 companies owning approximately 89 breweries. These numbers suggest that small craft breweries were made obsolete in a post-Prohibition world, especially in one with strong capitalism. But the rebirth of breweries came in the 1990s, beginning with the legalization of home brewing in 1979, followed by individual states legalizing the practice throughout the 1980s and 1990s. </w:t>
      </w:r>
    </w:p>
    <w:p w14:paraId="7561262F" w14:textId="77777777" w:rsidR="00A718F5" w:rsidRPr="002B0306" w:rsidRDefault="00B2696D" w:rsidP="00A718F5">
      <w:pPr>
        <w:rPr>
          <w:rFonts w:ascii="Arial" w:hAnsi="Arial" w:cs="Arial"/>
          <w:b/>
          <w:sz w:val="24"/>
          <w:szCs w:val="24"/>
        </w:rPr>
      </w:pPr>
      <w:r w:rsidRPr="002B0306">
        <w:rPr>
          <w:rFonts w:ascii="Arial" w:hAnsi="Arial" w:cs="Arial"/>
          <w:b/>
          <w:sz w:val="24"/>
          <w:szCs w:val="24"/>
        </w:rPr>
        <w:t xml:space="preserve">The New Coffeehouse </w:t>
      </w:r>
    </w:p>
    <w:p w14:paraId="512D4F69" w14:textId="7F76E21F" w:rsidR="003038A7" w:rsidRPr="002B0306" w:rsidRDefault="0C17F6E1" w:rsidP="0C17F6E1">
      <w:pPr>
        <w:ind w:firstLine="720"/>
        <w:rPr>
          <w:rFonts w:ascii="Arial" w:hAnsi="Arial" w:cs="Arial"/>
          <w:sz w:val="24"/>
          <w:szCs w:val="24"/>
        </w:rPr>
      </w:pPr>
      <w:r w:rsidRPr="0C17F6E1">
        <w:rPr>
          <w:rFonts w:ascii="Arial" w:hAnsi="Arial" w:cs="Arial"/>
          <w:sz w:val="24"/>
          <w:szCs w:val="24"/>
        </w:rPr>
        <w:t xml:space="preserve">Drinking alcohol creates spatial distinctions between individuals and the formation of groups, bound by common interests. The ‘commoditization also produced new contexts of consumption [such as] beer halls…that the state has often seen as potential centers of subversive politics and has tried, usually without success to control’ (Dietler, 2006). It should come as no surprise that craft breweries are part of a movement driven by consumer demand. In the past decade large scale brewing companies have seen a decline in sales, where small, local craft breweries are on the incline. Economists believe that the discrepancy is in part due to consumers favoring IPAs and flavorful beers, over the stalwart beers of the past, which are largely owned by only two monopolies: Anheuser-Busch InBev and MillerCoors. This desire for new flavors and ingredients in beers is not dissimilar from the early beer trade, which had to evolve and change to stimulate its appeal and meet the needs of new markets. </w:t>
      </w:r>
    </w:p>
    <w:p w14:paraId="3CECFE74" w14:textId="46D53E55" w:rsidR="00396B6C" w:rsidRPr="002B0306" w:rsidRDefault="0C17F6E1" w:rsidP="0C17F6E1">
      <w:pPr>
        <w:ind w:firstLine="720"/>
        <w:rPr>
          <w:rFonts w:ascii="Arial" w:hAnsi="Arial" w:cs="Arial"/>
          <w:sz w:val="24"/>
          <w:szCs w:val="24"/>
        </w:rPr>
      </w:pPr>
      <w:r w:rsidRPr="0C17F6E1">
        <w:rPr>
          <w:rFonts w:ascii="Arial" w:hAnsi="Arial" w:cs="Arial"/>
          <w:sz w:val="24"/>
          <w:szCs w:val="24"/>
        </w:rPr>
        <w:t xml:space="preserve">Craft breweries are able to reinforce intangible cultural heritage, by creating a space that promotes the local history and the people who live there (Feeney, 2017). Breweries create positive impacts on local communities, often moving into abandoned buildings or old industrial spaces, and serving as an attractor for new businesses to move in near them. They are able to make undesirable areas desirable again, simply by </w:t>
      </w:r>
      <w:r w:rsidRPr="0C17F6E1">
        <w:rPr>
          <w:rFonts w:ascii="Arial" w:hAnsi="Arial" w:cs="Arial"/>
          <w:sz w:val="24"/>
          <w:szCs w:val="24"/>
        </w:rPr>
        <w:lastRenderedPageBreak/>
        <w:t xml:space="preserve">existing. Breweries have become destinations for individuals wanting to escape the mundane meeting place, they are a place that is unique and homelike, unlike the ordinary neighborhood bar. The key is that, while breweries are homelike, they are </w:t>
      </w:r>
      <w:r w:rsidRPr="0C17F6E1">
        <w:rPr>
          <w:rFonts w:ascii="Arial" w:hAnsi="Arial" w:cs="Arial"/>
          <w:i/>
          <w:iCs/>
          <w:sz w:val="24"/>
          <w:szCs w:val="24"/>
        </w:rPr>
        <w:t>not</w:t>
      </w:r>
      <w:r w:rsidRPr="0C17F6E1">
        <w:rPr>
          <w:rFonts w:ascii="Arial" w:hAnsi="Arial" w:cs="Arial"/>
          <w:sz w:val="24"/>
          <w:szCs w:val="24"/>
        </w:rPr>
        <w:t xml:space="preserve"> home. People want to go somewhere else to drink and breweries satisfy that need. Breweries are often experiential, offering food trucks, guest chefs, themed nights, and musicians – ploys to set them apart from the common bars and restaurants around them. </w:t>
      </w:r>
    </w:p>
    <w:p w14:paraId="021766BB" w14:textId="5A669343" w:rsidR="001E47BB" w:rsidRPr="002B0306" w:rsidRDefault="001E47BB" w:rsidP="00422458">
      <w:pPr>
        <w:ind w:firstLine="720"/>
        <w:rPr>
          <w:rFonts w:ascii="Arial" w:hAnsi="Arial" w:cs="Arial"/>
          <w:sz w:val="24"/>
          <w:szCs w:val="24"/>
        </w:rPr>
      </w:pPr>
      <w:r w:rsidRPr="002B0306">
        <w:rPr>
          <w:rFonts w:ascii="Arial" w:hAnsi="Arial" w:cs="Arial"/>
          <w:sz w:val="24"/>
          <w:szCs w:val="24"/>
        </w:rPr>
        <w:t>‘Breweries have become third places, outside the home and office, where Americans congregate,’ stated Mike Stein, a beer historian in Washington, D.C. (</w:t>
      </w:r>
      <w:r w:rsidR="00352E81" w:rsidRPr="002B0306">
        <w:rPr>
          <w:rFonts w:ascii="Arial" w:hAnsi="Arial" w:cs="Arial"/>
          <w:sz w:val="24"/>
          <w:szCs w:val="24"/>
        </w:rPr>
        <w:t>Morrison</w:t>
      </w:r>
      <w:r w:rsidRPr="002B0306">
        <w:rPr>
          <w:rFonts w:ascii="Arial" w:hAnsi="Arial" w:cs="Arial"/>
          <w:sz w:val="24"/>
          <w:szCs w:val="24"/>
        </w:rPr>
        <w:t xml:space="preserve">, 2017). In 1989, </w:t>
      </w:r>
      <w:r w:rsidRPr="002B0306">
        <w:rPr>
          <w:rFonts w:ascii="Arial" w:hAnsi="Arial" w:cs="Arial"/>
          <w:i/>
          <w:sz w:val="24"/>
          <w:szCs w:val="24"/>
        </w:rPr>
        <w:t>The Great Good Place</w:t>
      </w:r>
      <w:r w:rsidRPr="002B0306">
        <w:rPr>
          <w:rFonts w:ascii="Arial" w:hAnsi="Arial" w:cs="Arial"/>
          <w:sz w:val="24"/>
          <w:szCs w:val="24"/>
        </w:rPr>
        <w:t xml:space="preserve"> discussed the concept of “third places” and lamented the fact that the idea of English pubs and American taverns had vanished with American move towards suburbia. ‘They are the heart of a community’s social vitality, the grassroots of democracy, but sadly, they constitute a diminishing aspect of the American social landscape’ (The Great Good Place, 1989). In a decade alone, craft breweries grew from 1,500 to 5,300 across the country. </w:t>
      </w:r>
    </w:p>
    <w:p w14:paraId="286E30F9" w14:textId="7AE9289A" w:rsidR="0047410B" w:rsidRPr="002B0306" w:rsidRDefault="0C17F6E1" w:rsidP="0C17F6E1">
      <w:pPr>
        <w:ind w:firstLine="720"/>
        <w:rPr>
          <w:rFonts w:ascii="Arial" w:hAnsi="Arial" w:cs="Arial"/>
          <w:sz w:val="24"/>
          <w:szCs w:val="24"/>
        </w:rPr>
      </w:pPr>
      <w:r w:rsidRPr="0C17F6E1">
        <w:rPr>
          <w:rFonts w:ascii="Arial" w:hAnsi="Arial" w:cs="Arial"/>
          <w:sz w:val="24"/>
          <w:szCs w:val="24"/>
        </w:rPr>
        <w:t>In America, it was coffee</w:t>
      </w:r>
      <w:r w:rsidR="00860E13">
        <w:rPr>
          <w:rFonts w:ascii="Arial" w:hAnsi="Arial" w:cs="Arial"/>
          <w:sz w:val="24"/>
          <w:szCs w:val="24"/>
        </w:rPr>
        <w:t xml:space="preserve"> </w:t>
      </w:r>
      <w:r w:rsidRPr="0C17F6E1">
        <w:rPr>
          <w:rFonts w:ascii="Arial" w:hAnsi="Arial" w:cs="Arial"/>
          <w:sz w:val="24"/>
          <w:szCs w:val="24"/>
        </w:rPr>
        <w:t>houses that enabled the revolutionaries to congregate together and plan the Revolutionary War. Coffee</w:t>
      </w:r>
      <w:r w:rsidR="00860E13">
        <w:rPr>
          <w:rFonts w:ascii="Arial" w:hAnsi="Arial" w:cs="Arial"/>
          <w:sz w:val="24"/>
          <w:szCs w:val="24"/>
        </w:rPr>
        <w:t xml:space="preserve"> </w:t>
      </w:r>
      <w:r w:rsidRPr="0C17F6E1">
        <w:rPr>
          <w:rFonts w:ascii="Arial" w:hAnsi="Arial" w:cs="Arial"/>
          <w:sz w:val="24"/>
          <w:szCs w:val="24"/>
        </w:rPr>
        <w:t>houses were the proverbial “third place” where they were able to come together to discuss politics. Coffee</w:t>
      </w:r>
      <w:r w:rsidR="00860E13">
        <w:rPr>
          <w:rFonts w:ascii="Arial" w:hAnsi="Arial" w:cs="Arial"/>
          <w:sz w:val="24"/>
          <w:szCs w:val="24"/>
        </w:rPr>
        <w:t xml:space="preserve"> </w:t>
      </w:r>
      <w:r w:rsidRPr="0C17F6E1">
        <w:rPr>
          <w:rFonts w:ascii="Arial" w:hAnsi="Arial" w:cs="Arial"/>
          <w:sz w:val="24"/>
          <w:szCs w:val="24"/>
        </w:rPr>
        <w:t xml:space="preserve">houses were also largely classless establishments (Bayer, 2016) where men of the highest and lowest classes assembled together. Meeting in breweries to form revolutions was not a new concept – in fact, it is recorded that in 1715 the rival </w:t>
      </w:r>
      <w:proofErr w:type="spellStart"/>
      <w:r w:rsidRPr="0C17F6E1">
        <w:rPr>
          <w:rFonts w:ascii="Arial" w:hAnsi="Arial" w:cs="Arial"/>
          <w:sz w:val="24"/>
          <w:szCs w:val="24"/>
        </w:rPr>
        <w:t>Jacobites</w:t>
      </w:r>
      <w:proofErr w:type="spellEnd"/>
      <w:r w:rsidRPr="0C17F6E1">
        <w:rPr>
          <w:rFonts w:ascii="Arial" w:hAnsi="Arial" w:cs="Arial"/>
          <w:sz w:val="24"/>
          <w:szCs w:val="24"/>
        </w:rPr>
        <w:t xml:space="preserve"> and Hanoverians mistakenly planned their meetings at the same taproom, which led to a fight (North American Brewers, n.d.). Breweries have captured that same essence, allowing people of various classes and walks of life to come together with a binding common interest. As anthropologist John Arthur stated, ‘beer binds people together and serves to reinforce social hospitality and communality…’ (Arthur, 2014). </w:t>
      </w:r>
    </w:p>
    <w:p w14:paraId="142B53CA" w14:textId="49890D8C" w:rsidR="00812A43" w:rsidRPr="002B0306" w:rsidRDefault="0C17F6E1" w:rsidP="0C17F6E1">
      <w:pPr>
        <w:rPr>
          <w:rFonts w:ascii="Arial" w:hAnsi="Arial" w:cs="Arial"/>
          <w:b/>
          <w:bCs/>
          <w:sz w:val="24"/>
          <w:szCs w:val="24"/>
        </w:rPr>
      </w:pPr>
      <w:r w:rsidRPr="0C17F6E1">
        <w:rPr>
          <w:rFonts w:ascii="Arial" w:hAnsi="Arial" w:cs="Arial"/>
          <w:b/>
          <w:bCs/>
          <w:sz w:val="24"/>
          <w:szCs w:val="24"/>
        </w:rPr>
        <w:t>C</w:t>
      </w:r>
      <w:r w:rsidR="00860E13">
        <w:rPr>
          <w:rFonts w:ascii="Arial" w:hAnsi="Arial" w:cs="Arial"/>
          <w:b/>
          <w:bCs/>
          <w:sz w:val="24"/>
          <w:szCs w:val="24"/>
        </w:rPr>
        <w:t>onclusion</w:t>
      </w:r>
      <w:r w:rsidRPr="0C17F6E1">
        <w:rPr>
          <w:rFonts w:ascii="Arial" w:hAnsi="Arial" w:cs="Arial"/>
          <w:b/>
          <w:bCs/>
          <w:sz w:val="24"/>
          <w:szCs w:val="24"/>
        </w:rPr>
        <w:t xml:space="preserve"> </w:t>
      </w:r>
    </w:p>
    <w:p w14:paraId="0C2C4109" w14:textId="77E0C911" w:rsidR="00812A43" w:rsidRPr="002B0306" w:rsidRDefault="00812A43" w:rsidP="00812A43">
      <w:pPr>
        <w:rPr>
          <w:rFonts w:ascii="Arial" w:hAnsi="Arial" w:cs="Arial"/>
          <w:sz w:val="24"/>
          <w:szCs w:val="24"/>
        </w:rPr>
      </w:pPr>
      <w:r w:rsidRPr="002B0306">
        <w:rPr>
          <w:rFonts w:ascii="Arial" w:hAnsi="Arial" w:cs="Arial"/>
          <w:sz w:val="24"/>
          <w:szCs w:val="24"/>
        </w:rPr>
        <w:tab/>
      </w:r>
      <w:r w:rsidR="00A718F5" w:rsidRPr="002B0306">
        <w:rPr>
          <w:rFonts w:ascii="Arial" w:hAnsi="Arial" w:cs="Arial"/>
          <w:sz w:val="24"/>
          <w:szCs w:val="24"/>
        </w:rPr>
        <w:t>Through</w:t>
      </w:r>
      <w:r w:rsidR="00334681" w:rsidRPr="002B0306">
        <w:rPr>
          <w:rFonts w:ascii="Arial" w:hAnsi="Arial" w:cs="Arial"/>
          <w:sz w:val="24"/>
          <w:szCs w:val="24"/>
        </w:rPr>
        <w:t>out</w:t>
      </w:r>
      <w:r w:rsidR="00A718F5" w:rsidRPr="002B0306">
        <w:rPr>
          <w:rFonts w:ascii="Arial" w:hAnsi="Arial" w:cs="Arial"/>
          <w:sz w:val="24"/>
          <w:szCs w:val="24"/>
        </w:rPr>
        <w:t xml:space="preserve"> my research it became clear that beer has been an ever-present part of society, across the globe. Perhaps the fact</w:t>
      </w:r>
      <w:r w:rsidR="00DD2712" w:rsidRPr="002B0306">
        <w:rPr>
          <w:rFonts w:ascii="Arial" w:hAnsi="Arial" w:cs="Arial"/>
          <w:sz w:val="24"/>
          <w:szCs w:val="24"/>
        </w:rPr>
        <w:t xml:space="preserve"> that</w:t>
      </w:r>
      <w:r w:rsidR="00A718F5" w:rsidRPr="002B0306">
        <w:rPr>
          <w:rFonts w:ascii="Arial" w:hAnsi="Arial" w:cs="Arial"/>
          <w:sz w:val="24"/>
          <w:szCs w:val="24"/>
        </w:rPr>
        <w:t xml:space="preserve"> its precise moment of inception is impossible to track down is a statement </w:t>
      </w:r>
      <w:r w:rsidR="00DD2712" w:rsidRPr="002B0306">
        <w:rPr>
          <w:rFonts w:ascii="Arial" w:hAnsi="Arial" w:cs="Arial"/>
          <w:sz w:val="24"/>
          <w:szCs w:val="24"/>
        </w:rPr>
        <w:t>to</w:t>
      </w:r>
      <w:r w:rsidR="00A718F5" w:rsidRPr="002B0306">
        <w:rPr>
          <w:rFonts w:ascii="Arial" w:hAnsi="Arial" w:cs="Arial"/>
          <w:sz w:val="24"/>
          <w:szCs w:val="24"/>
        </w:rPr>
        <w:t xml:space="preserve"> its timeless quality. Beer, </w:t>
      </w:r>
      <w:r w:rsidR="00334681" w:rsidRPr="002B0306">
        <w:rPr>
          <w:rFonts w:ascii="Arial" w:hAnsi="Arial" w:cs="Arial"/>
          <w:sz w:val="24"/>
          <w:szCs w:val="24"/>
        </w:rPr>
        <w:t>whether it is</w:t>
      </w:r>
      <w:r w:rsidR="00A718F5" w:rsidRPr="002B0306">
        <w:rPr>
          <w:rFonts w:ascii="Arial" w:hAnsi="Arial" w:cs="Arial"/>
          <w:sz w:val="24"/>
          <w:szCs w:val="24"/>
        </w:rPr>
        <w:t xml:space="preserve"> made of corn, rice, or grain </w:t>
      </w:r>
      <w:r w:rsidR="00334681" w:rsidRPr="002B0306">
        <w:rPr>
          <w:rFonts w:ascii="Arial" w:hAnsi="Arial" w:cs="Arial"/>
          <w:sz w:val="24"/>
          <w:szCs w:val="24"/>
        </w:rPr>
        <w:t>is as essential</w:t>
      </w:r>
      <w:r w:rsidR="00A718F5" w:rsidRPr="002B0306">
        <w:rPr>
          <w:rFonts w:ascii="Arial" w:hAnsi="Arial" w:cs="Arial"/>
          <w:sz w:val="24"/>
          <w:szCs w:val="24"/>
        </w:rPr>
        <w:t xml:space="preserve"> to humans as drinking water is. Beer</w:t>
      </w:r>
      <w:r w:rsidR="00DD2712" w:rsidRPr="002B0306">
        <w:rPr>
          <w:rFonts w:ascii="Arial" w:hAnsi="Arial" w:cs="Arial"/>
          <w:sz w:val="24"/>
          <w:szCs w:val="24"/>
        </w:rPr>
        <w:t xml:space="preserve"> also</w:t>
      </w:r>
      <w:r w:rsidR="00A718F5" w:rsidRPr="002B0306">
        <w:rPr>
          <w:rFonts w:ascii="Arial" w:hAnsi="Arial" w:cs="Arial"/>
          <w:sz w:val="24"/>
          <w:szCs w:val="24"/>
        </w:rPr>
        <w:t xml:space="preserve"> has the ability to satisfy some primal need</w:t>
      </w:r>
      <w:r w:rsidR="00334681" w:rsidRPr="002B0306">
        <w:rPr>
          <w:rFonts w:ascii="Arial" w:hAnsi="Arial" w:cs="Arial"/>
          <w:sz w:val="24"/>
          <w:szCs w:val="24"/>
        </w:rPr>
        <w:t xml:space="preserve"> inside of us</w:t>
      </w:r>
      <w:r w:rsidR="00A718F5" w:rsidRPr="002B0306">
        <w:rPr>
          <w:rFonts w:ascii="Arial" w:hAnsi="Arial" w:cs="Arial"/>
          <w:sz w:val="24"/>
          <w:szCs w:val="24"/>
        </w:rPr>
        <w:t xml:space="preserve"> to be part of something</w:t>
      </w:r>
      <w:r w:rsidR="00334681" w:rsidRPr="002B0306">
        <w:rPr>
          <w:rFonts w:ascii="Arial" w:hAnsi="Arial" w:cs="Arial"/>
          <w:sz w:val="24"/>
          <w:szCs w:val="24"/>
        </w:rPr>
        <w:t xml:space="preserve"> and it creates communal spaces. </w:t>
      </w:r>
      <w:r w:rsidR="00A718F5" w:rsidRPr="002B0306">
        <w:rPr>
          <w:rFonts w:ascii="Arial" w:hAnsi="Arial" w:cs="Arial"/>
          <w:sz w:val="24"/>
          <w:szCs w:val="24"/>
        </w:rPr>
        <w:t>Whether it was used as</w:t>
      </w:r>
      <w:r w:rsidR="00334681" w:rsidRPr="002B0306">
        <w:rPr>
          <w:rFonts w:ascii="Arial" w:hAnsi="Arial" w:cs="Arial"/>
          <w:sz w:val="24"/>
          <w:szCs w:val="24"/>
        </w:rPr>
        <w:t xml:space="preserve"> a</w:t>
      </w:r>
      <w:r w:rsidR="00A718F5" w:rsidRPr="002B0306">
        <w:rPr>
          <w:rFonts w:ascii="Arial" w:hAnsi="Arial" w:cs="Arial"/>
          <w:sz w:val="24"/>
          <w:szCs w:val="24"/>
        </w:rPr>
        <w:t xml:space="preserve"> funerary offering in Israel, a traded good in Egypt, currency in Mesopotamia, or the drink of a new colony – beer</w:t>
      </w:r>
      <w:r w:rsidR="00DD2712" w:rsidRPr="002B0306">
        <w:rPr>
          <w:rFonts w:ascii="Arial" w:hAnsi="Arial" w:cs="Arial"/>
          <w:sz w:val="24"/>
          <w:szCs w:val="24"/>
        </w:rPr>
        <w:t xml:space="preserve"> managed to</w:t>
      </w:r>
      <w:r w:rsidR="00A718F5" w:rsidRPr="002B0306">
        <w:rPr>
          <w:rFonts w:ascii="Arial" w:hAnsi="Arial" w:cs="Arial"/>
          <w:sz w:val="24"/>
          <w:szCs w:val="24"/>
        </w:rPr>
        <w:t xml:space="preserve"> transcend what wine, whiskey, or vodka c</w:t>
      </w:r>
      <w:r w:rsidR="00DD2712" w:rsidRPr="002B0306">
        <w:rPr>
          <w:rFonts w:ascii="Arial" w:hAnsi="Arial" w:cs="Arial"/>
          <w:sz w:val="24"/>
          <w:szCs w:val="24"/>
        </w:rPr>
        <w:t>ould</w:t>
      </w:r>
      <w:r w:rsidR="00A718F5" w:rsidRPr="002B0306">
        <w:rPr>
          <w:rFonts w:ascii="Arial" w:hAnsi="Arial" w:cs="Arial"/>
          <w:sz w:val="24"/>
          <w:szCs w:val="24"/>
        </w:rPr>
        <w:t xml:space="preserve"> offer. </w:t>
      </w:r>
      <w:r w:rsidR="00334681" w:rsidRPr="002B0306">
        <w:rPr>
          <w:rFonts w:ascii="Arial" w:hAnsi="Arial" w:cs="Arial"/>
          <w:sz w:val="24"/>
          <w:szCs w:val="24"/>
        </w:rPr>
        <w:t>Beer lacks the classist connotations of other alcohols, which has allowed it to spread throughout the world. It</w:t>
      </w:r>
      <w:r w:rsidR="00DD2712" w:rsidRPr="002B0306">
        <w:rPr>
          <w:rFonts w:ascii="Arial" w:hAnsi="Arial" w:cs="Arial"/>
          <w:sz w:val="24"/>
          <w:szCs w:val="24"/>
        </w:rPr>
        <w:t xml:space="preserve"> was the drink of the common man and it still is today.</w:t>
      </w:r>
    </w:p>
    <w:p w14:paraId="2DCEC27B" w14:textId="77777777" w:rsidR="001400E1" w:rsidRDefault="001400E1" w:rsidP="007B4A77">
      <w:pPr>
        <w:spacing w:after="100" w:afterAutospacing="1" w:line="240" w:lineRule="auto"/>
        <w:outlineLvl w:val="1"/>
        <w:rPr>
          <w:rFonts w:ascii="Arial" w:eastAsia="Times New Roman" w:hAnsi="Arial" w:cs="Arial"/>
          <w:b/>
          <w:color w:val="000000"/>
          <w:sz w:val="24"/>
          <w:szCs w:val="24"/>
        </w:rPr>
      </w:pPr>
    </w:p>
    <w:p w14:paraId="702F54DB" w14:textId="77777777" w:rsidR="001400E1" w:rsidRDefault="001400E1" w:rsidP="007B4A77">
      <w:pPr>
        <w:spacing w:after="100" w:afterAutospacing="1" w:line="240" w:lineRule="auto"/>
        <w:outlineLvl w:val="1"/>
        <w:rPr>
          <w:rFonts w:ascii="Arial" w:eastAsia="Times New Roman" w:hAnsi="Arial" w:cs="Arial"/>
          <w:b/>
          <w:color w:val="000000"/>
          <w:sz w:val="24"/>
          <w:szCs w:val="24"/>
        </w:rPr>
      </w:pPr>
    </w:p>
    <w:p w14:paraId="5EDBED42" w14:textId="7007A419" w:rsidR="007B4A77" w:rsidRPr="002B0306" w:rsidRDefault="007B4A77" w:rsidP="007B4A77">
      <w:pPr>
        <w:spacing w:after="100" w:afterAutospacing="1" w:line="240" w:lineRule="auto"/>
        <w:outlineLvl w:val="1"/>
        <w:rPr>
          <w:rFonts w:ascii="Arial" w:eastAsia="Times New Roman" w:hAnsi="Arial" w:cs="Arial"/>
          <w:b/>
          <w:color w:val="000000"/>
          <w:sz w:val="24"/>
          <w:szCs w:val="24"/>
        </w:rPr>
      </w:pPr>
      <w:r w:rsidRPr="002B0306">
        <w:rPr>
          <w:rFonts w:ascii="Arial" w:eastAsia="Times New Roman" w:hAnsi="Arial" w:cs="Arial"/>
          <w:b/>
          <w:color w:val="000000"/>
          <w:sz w:val="24"/>
          <w:szCs w:val="24"/>
        </w:rPr>
        <w:lastRenderedPageBreak/>
        <w:t>References</w:t>
      </w:r>
    </w:p>
    <w:p w14:paraId="749C5703" w14:textId="68394DD7" w:rsidR="003461A5" w:rsidRDefault="003461A5" w:rsidP="007B4A77">
      <w:pPr>
        <w:pStyle w:val="NormalWeb"/>
        <w:spacing w:before="0" w:beforeAutospacing="0" w:after="180" w:afterAutospacing="0"/>
        <w:ind w:left="450" w:hanging="450"/>
        <w:rPr>
          <w:rFonts w:ascii="Arial" w:hAnsi="Arial" w:cs="Arial"/>
          <w:color w:val="000000"/>
        </w:rPr>
      </w:pPr>
      <w:proofErr w:type="spellStart"/>
      <w:r w:rsidRPr="003461A5">
        <w:rPr>
          <w:rFonts w:ascii="Arial" w:hAnsi="Arial" w:cs="Arial"/>
          <w:color w:val="000000"/>
        </w:rPr>
        <w:t>Alworth</w:t>
      </w:r>
      <w:proofErr w:type="spellEnd"/>
      <w:r w:rsidRPr="003461A5">
        <w:rPr>
          <w:rFonts w:ascii="Arial" w:hAnsi="Arial" w:cs="Arial"/>
          <w:color w:val="000000"/>
        </w:rPr>
        <w:t xml:space="preserve">, J. 2017. </w:t>
      </w:r>
      <w:proofErr w:type="gramStart"/>
      <w:r w:rsidRPr="003461A5">
        <w:rPr>
          <w:rFonts w:ascii="Arial" w:hAnsi="Arial" w:cs="Arial"/>
          <w:color w:val="000000"/>
        </w:rPr>
        <w:t>Of Course</w:t>
      </w:r>
      <w:proofErr w:type="gramEnd"/>
      <w:r w:rsidRPr="003461A5">
        <w:rPr>
          <w:rFonts w:ascii="Arial" w:hAnsi="Arial" w:cs="Arial"/>
          <w:color w:val="000000"/>
        </w:rPr>
        <w:t xml:space="preserve"> Beer Came Before Bread. [online] </w:t>
      </w:r>
      <w:proofErr w:type="spellStart"/>
      <w:r w:rsidRPr="003461A5">
        <w:rPr>
          <w:rFonts w:ascii="Arial" w:hAnsi="Arial" w:cs="Arial"/>
          <w:color w:val="000000"/>
        </w:rPr>
        <w:t>Beervana</w:t>
      </w:r>
      <w:proofErr w:type="spellEnd"/>
      <w:r w:rsidRPr="003461A5">
        <w:rPr>
          <w:rFonts w:ascii="Arial" w:hAnsi="Arial" w:cs="Arial"/>
          <w:color w:val="000000"/>
        </w:rPr>
        <w:t xml:space="preserve">. Available at: https://www.beervanablog.com/beervana/2017/4/9/which-came-first-bread-or-beer </w:t>
      </w:r>
    </w:p>
    <w:p w14:paraId="3629F5C3" w14:textId="1A84D2EC" w:rsidR="007B4A77" w:rsidRPr="002B0306" w:rsidRDefault="007B4A77" w:rsidP="007B4A77">
      <w:pPr>
        <w:pStyle w:val="NormalWeb"/>
        <w:spacing w:before="0" w:beforeAutospacing="0" w:after="180" w:afterAutospacing="0"/>
        <w:ind w:left="450" w:hanging="450"/>
        <w:rPr>
          <w:rFonts w:ascii="Arial" w:hAnsi="Arial" w:cs="Arial"/>
          <w:color w:val="000000"/>
        </w:rPr>
      </w:pPr>
      <w:r w:rsidRPr="002B0306">
        <w:rPr>
          <w:rFonts w:ascii="Arial" w:hAnsi="Arial" w:cs="Arial"/>
          <w:color w:val="000000"/>
        </w:rPr>
        <w:t>Andrews, E. and Andrews, E. 2014. </w:t>
      </w:r>
      <w:r w:rsidRPr="002B0306">
        <w:rPr>
          <w:rFonts w:ascii="Arial" w:hAnsi="Arial" w:cs="Arial"/>
          <w:i/>
          <w:iCs/>
          <w:color w:val="000000"/>
        </w:rPr>
        <w:t xml:space="preserve">Who Invented </w:t>
      </w:r>
      <w:proofErr w:type="gramStart"/>
      <w:r w:rsidRPr="002B0306">
        <w:rPr>
          <w:rFonts w:ascii="Arial" w:hAnsi="Arial" w:cs="Arial"/>
          <w:i/>
          <w:iCs/>
          <w:color w:val="000000"/>
        </w:rPr>
        <w:t>Beer?</w:t>
      </w:r>
      <w:r w:rsidRPr="002B0306">
        <w:rPr>
          <w:rFonts w:ascii="Arial" w:hAnsi="Arial" w:cs="Arial"/>
          <w:color w:val="000000"/>
        </w:rPr>
        <w:t>.</w:t>
      </w:r>
      <w:proofErr w:type="gramEnd"/>
      <w:r w:rsidRPr="002B0306">
        <w:rPr>
          <w:rFonts w:ascii="Arial" w:hAnsi="Arial" w:cs="Arial"/>
          <w:color w:val="000000"/>
        </w:rPr>
        <w:t xml:space="preserve">  HISTORY.  https://www.history.com/news/who-invented-beer </w:t>
      </w:r>
    </w:p>
    <w:p w14:paraId="02C60C31" w14:textId="77777777" w:rsidR="007B4A77" w:rsidRPr="002B0306" w:rsidRDefault="007B4A77" w:rsidP="007B4A77">
      <w:pPr>
        <w:spacing w:after="180" w:line="240" w:lineRule="auto"/>
        <w:ind w:left="450" w:hanging="450"/>
        <w:rPr>
          <w:rFonts w:ascii="Arial" w:eastAsia="Times New Roman" w:hAnsi="Arial" w:cs="Arial"/>
          <w:color w:val="000000"/>
          <w:sz w:val="24"/>
          <w:szCs w:val="24"/>
        </w:rPr>
      </w:pPr>
      <w:r w:rsidRPr="002B0306">
        <w:rPr>
          <w:rFonts w:ascii="Arial" w:eastAsia="Times New Roman" w:hAnsi="Arial" w:cs="Arial"/>
          <w:color w:val="000000"/>
          <w:sz w:val="24"/>
          <w:szCs w:val="24"/>
        </w:rPr>
        <w:t>Arthur, J. 2014. </w:t>
      </w:r>
      <w:r w:rsidRPr="002B0306">
        <w:rPr>
          <w:rFonts w:ascii="Arial" w:eastAsia="Times New Roman" w:hAnsi="Arial" w:cs="Arial"/>
          <w:i/>
          <w:iCs/>
          <w:color w:val="000000"/>
          <w:sz w:val="24"/>
          <w:szCs w:val="24"/>
        </w:rPr>
        <w:t>Beer through the Ages: The Role of Beer in Shaping Our Past and Current Worlds | Anthropology Now</w:t>
      </w:r>
      <w:r w:rsidRPr="002B0306">
        <w:rPr>
          <w:rFonts w:ascii="Arial" w:eastAsia="Times New Roman" w:hAnsi="Arial" w:cs="Arial"/>
          <w:color w:val="000000"/>
          <w:sz w:val="24"/>
          <w:szCs w:val="24"/>
        </w:rPr>
        <w:t xml:space="preserve">.  Anthronow.com.  http://anthronow.com/print/beer-through-the-ages-the-role-of-beer-in-shaping-our-past-and-current-worlds </w:t>
      </w:r>
    </w:p>
    <w:p w14:paraId="02CE58D2" w14:textId="77777777" w:rsidR="007B4A77" w:rsidRPr="002B0306" w:rsidRDefault="007B4A77" w:rsidP="007B4A77">
      <w:pPr>
        <w:pStyle w:val="NormalWeb"/>
        <w:spacing w:before="0" w:beforeAutospacing="0" w:after="180" w:afterAutospacing="0"/>
        <w:ind w:left="450" w:hanging="450"/>
        <w:rPr>
          <w:rFonts w:ascii="Arial" w:hAnsi="Arial" w:cs="Arial"/>
          <w:color w:val="000000"/>
        </w:rPr>
      </w:pPr>
      <w:r w:rsidRPr="002B0306">
        <w:rPr>
          <w:rFonts w:ascii="Arial" w:hAnsi="Arial" w:cs="Arial"/>
          <w:color w:val="000000"/>
        </w:rPr>
        <w:t>Bayer, J. 2016. </w:t>
      </w:r>
      <w:r w:rsidRPr="002B0306">
        <w:rPr>
          <w:rFonts w:ascii="Arial" w:hAnsi="Arial" w:cs="Arial"/>
          <w:i/>
          <w:iCs/>
          <w:color w:val="000000"/>
        </w:rPr>
        <w:t>Society at Auction: Coffee-House Culture in Occupied New York - Journal of the American Revolution</w:t>
      </w:r>
      <w:r w:rsidRPr="002B0306">
        <w:rPr>
          <w:rFonts w:ascii="Arial" w:hAnsi="Arial" w:cs="Arial"/>
          <w:color w:val="000000"/>
        </w:rPr>
        <w:t xml:space="preserve">.  Journal of the American Revolution.  https://allthingsliberty.com/2016/11/society-auction-coffee-house-culture-occupied-new-york/ </w:t>
      </w:r>
    </w:p>
    <w:p w14:paraId="4132196D" w14:textId="77777777" w:rsidR="007B4A77" w:rsidRPr="002B0306" w:rsidRDefault="007B4A77" w:rsidP="007B4A77">
      <w:pPr>
        <w:spacing w:after="180" w:line="240" w:lineRule="auto"/>
        <w:ind w:left="450" w:hanging="450"/>
        <w:rPr>
          <w:rFonts w:ascii="Arial" w:eastAsia="Times New Roman" w:hAnsi="Arial" w:cs="Arial"/>
          <w:color w:val="000000"/>
          <w:sz w:val="24"/>
          <w:szCs w:val="24"/>
        </w:rPr>
      </w:pPr>
      <w:proofErr w:type="spellStart"/>
      <w:r w:rsidRPr="002B0306">
        <w:rPr>
          <w:rFonts w:ascii="Arial" w:eastAsia="Times New Roman" w:hAnsi="Arial" w:cs="Arial"/>
          <w:color w:val="000000"/>
          <w:sz w:val="24"/>
          <w:szCs w:val="24"/>
        </w:rPr>
        <w:t>Borschel</w:t>
      </w:r>
      <w:proofErr w:type="spellEnd"/>
      <w:r w:rsidRPr="002B0306">
        <w:rPr>
          <w:rFonts w:ascii="Arial" w:eastAsia="Times New Roman" w:hAnsi="Arial" w:cs="Arial"/>
          <w:color w:val="000000"/>
          <w:sz w:val="24"/>
          <w:szCs w:val="24"/>
        </w:rPr>
        <w:t>-Dan, A. 2018. </w:t>
      </w:r>
      <w:r w:rsidRPr="002B0306">
        <w:rPr>
          <w:rFonts w:ascii="Arial" w:eastAsia="Times New Roman" w:hAnsi="Arial" w:cs="Arial"/>
          <w:i/>
          <w:iCs/>
          <w:color w:val="000000"/>
          <w:sz w:val="24"/>
          <w:szCs w:val="24"/>
        </w:rPr>
        <w:t>13,000-year-old brewery discovered in Israel, the oldest in the world</w:t>
      </w:r>
      <w:r w:rsidRPr="002B0306">
        <w:rPr>
          <w:rFonts w:ascii="Arial" w:eastAsia="Times New Roman" w:hAnsi="Arial" w:cs="Arial"/>
          <w:color w:val="000000"/>
          <w:sz w:val="24"/>
          <w:szCs w:val="24"/>
        </w:rPr>
        <w:t xml:space="preserve">.  Timesofisrael.com.  https://www.timesofisrael.com/13000-year-old-brewery-discovered-in-israel-the-oldest-in-the-world/ </w:t>
      </w:r>
    </w:p>
    <w:p w14:paraId="3A0650B9" w14:textId="77777777" w:rsidR="007B4A77" w:rsidRPr="002B0306" w:rsidRDefault="007B4A77" w:rsidP="007B4A77">
      <w:pPr>
        <w:pStyle w:val="NormalWeb"/>
        <w:spacing w:before="0" w:beforeAutospacing="0" w:after="180" w:afterAutospacing="0"/>
        <w:ind w:left="450" w:hanging="450"/>
        <w:rPr>
          <w:rFonts w:ascii="Arial" w:hAnsi="Arial" w:cs="Arial"/>
          <w:color w:val="000000"/>
        </w:rPr>
      </w:pPr>
      <w:r w:rsidRPr="002B0306">
        <w:rPr>
          <w:rFonts w:ascii="Arial" w:hAnsi="Arial" w:cs="Arial"/>
          <w:color w:val="000000"/>
        </w:rPr>
        <w:t xml:space="preserve">Brewers Association. </w:t>
      </w:r>
      <w:proofErr w:type="gramStart"/>
      <w:r w:rsidRPr="002B0306">
        <w:rPr>
          <w:rFonts w:ascii="Arial" w:hAnsi="Arial" w:cs="Arial"/>
          <w:color w:val="000000"/>
        </w:rPr>
        <w:t>n.d..</w:t>
      </w:r>
      <w:proofErr w:type="gramEnd"/>
      <w:r w:rsidRPr="002B0306">
        <w:rPr>
          <w:rFonts w:ascii="Arial" w:hAnsi="Arial" w:cs="Arial"/>
          <w:color w:val="000000"/>
        </w:rPr>
        <w:t> </w:t>
      </w:r>
      <w:r w:rsidRPr="002B0306">
        <w:rPr>
          <w:rFonts w:ascii="Arial" w:hAnsi="Arial" w:cs="Arial"/>
          <w:i/>
          <w:iCs/>
          <w:color w:val="000000"/>
        </w:rPr>
        <w:t>Historical U.S. Brewery Count</w:t>
      </w:r>
      <w:r w:rsidRPr="002B0306">
        <w:rPr>
          <w:rFonts w:ascii="Arial" w:hAnsi="Arial" w:cs="Arial"/>
          <w:color w:val="000000"/>
        </w:rPr>
        <w:t xml:space="preserve">.   https://www.brewersassociation.org/statistics/number-of-breweries/ </w:t>
      </w:r>
    </w:p>
    <w:p w14:paraId="1F538B25" w14:textId="77777777" w:rsidR="007B4A77" w:rsidRPr="002B0306" w:rsidRDefault="007B4A77" w:rsidP="007B4A77">
      <w:pPr>
        <w:spacing w:after="180" w:line="240" w:lineRule="auto"/>
        <w:ind w:left="450" w:hanging="450"/>
        <w:rPr>
          <w:rFonts w:ascii="Arial" w:eastAsia="Times New Roman" w:hAnsi="Arial" w:cs="Arial"/>
          <w:color w:val="000000"/>
          <w:sz w:val="24"/>
          <w:szCs w:val="24"/>
        </w:rPr>
      </w:pPr>
      <w:proofErr w:type="spellStart"/>
      <w:r w:rsidRPr="002B0306">
        <w:rPr>
          <w:rFonts w:ascii="Arial" w:eastAsia="Times New Roman" w:hAnsi="Arial" w:cs="Arial"/>
          <w:color w:val="000000"/>
          <w:sz w:val="24"/>
          <w:szCs w:val="24"/>
        </w:rPr>
        <w:t>Cardello</w:t>
      </w:r>
      <w:proofErr w:type="spellEnd"/>
      <w:r w:rsidRPr="002B0306">
        <w:rPr>
          <w:rFonts w:ascii="Arial" w:eastAsia="Times New Roman" w:hAnsi="Arial" w:cs="Arial"/>
          <w:color w:val="000000"/>
          <w:sz w:val="24"/>
          <w:szCs w:val="24"/>
        </w:rPr>
        <w:t xml:space="preserve">, A., </w:t>
      </w:r>
      <w:proofErr w:type="spellStart"/>
      <w:r w:rsidRPr="002B0306">
        <w:rPr>
          <w:rFonts w:ascii="Arial" w:eastAsia="Times New Roman" w:hAnsi="Arial" w:cs="Arial"/>
          <w:color w:val="000000"/>
          <w:sz w:val="24"/>
          <w:szCs w:val="24"/>
        </w:rPr>
        <w:t>Pineau</w:t>
      </w:r>
      <w:proofErr w:type="spellEnd"/>
      <w:r w:rsidRPr="002B0306">
        <w:rPr>
          <w:rFonts w:ascii="Arial" w:eastAsia="Times New Roman" w:hAnsi="Arial" w:cs="Arial"/>
          <w:color w:val="000000"/>
          <w:sz w:val="24"/>
          <w:szCs w:val="24"/>
        </w:rPr>
        <w:t xml:space="preserve">, B., Paisley, A., </w:t>
      </w:r>
      <w:proofErr w:type="spellStart"/>
      <w:r w:rsidRPr="002B0306">
        <w:rPr>
          <w:rFonts w:ascii="Arial" w:eastAsia="Times New Roman" w:hAnsi="Arial" w:cs="Arial"/>
          <w:color w:val="000000"/>
          <w:sz w:val="24"/>
          <w:szCs w:val="24"/>
        </w:rPr>
        <w:t>Roigard</w:t>
      </w:r>
      <w:proofErr w:type="spellEnd"/>
      <w:r w:rsidRPr="002B0306">
        <w:rPr>
          <w:rFonts w:ascii="Arial" w:eastAsia="Times New Roman" w:hAnsi="Arial" w:cs="Arial"/>
          <w:color w:val="000000"/>
          <w:sz w:val="24"/>
          <w:szCs w:val="24"/>
        </w:rPr>
        <w:t xml:space="preserve">, C., </w:t>
      </w:r>
      <w:proofErr w:type="spellStart"/>
      <w:r w:rsidRPr="002B0306">
        <w:rPr>
          <w:rFonts w:ascii="Arial" w:eastAsia="Times New Roman" w:hAnsi="Arial" w:cs="Arial"/>
          <w:color w:val="000000"/>
          <w:sz w:val="24"/>
          <w:szCs w:val="24"/>
        </w:rPr>
        <w:t>Chheang</w:t>
      </w:r>
      <w:proofErr w:type="spellEnd"/>
      <w:r w:rsidRPr="002B0306">
        <w:rPr>
          <w:rFonts w:ascii="Arial" w:eastAsia="Times New Roman" w:hAnsi="Arial" w:cs="Arial"/>
          <w:color w:val="000000"/>
          <w:sz w:val="24"/>
          <w:szCs w:val="24"/>
        </w:rPr>
        <w:t xml:space="preserve">, S., Guo, L., </w:t>
      </w:r>
      <w:proofErr w:type="spellStart"/>
      <w:r w:rsidRPr="002B0306">
        <w:rPr>
          <w:rFonts w:ascii="Arial" w:eastAsia="Times New Roman" w:hAnsi="Arial" w:cs="Arial"/>
          <w:color w:val="000000"/>
          <w:sz w:val="24"/>
          <w:szCs w:val="24"/>
        </w:rPr>
        <w:t>Hedderley</w:t>
      </w:r>
      <w:proofErr w:type="spellEnd"/>
      <w:r w:rsidRPr="002B0306">
        <w:rPr>
          <w:rFonts w:ascii="Arial" w:eastAsia="Times New Roman" w:hAnsi="Arial" w:cs="Arial"/>
          <w:color w:val="000000"/>
          <w:sz w:val="24"/>
          <w:szCs w:val="24"/>
        </w:rPr>
        <w:t xml:space="preserve">, D. and Jaeger, S. </w:t>
      </w:r>
      <w:proofErr w:type="spellStart"/>
      <w:r w:rsidRPr="002B0306">
        <w:rPr>
          <w:rFonts w:ascii="Arial" w:eastAsia="Times New Roman" w:hAnsi="Arial" w:cs="Arial"/>
          <w:color w:val="000000"/>
          <w:sz w:val="24"/>
          <w:szCs w:val="24"/>
        </w:rPr>
        <w:t>na.</w:t>
      </w:r>
      <w:proofErr w:type="spellEnd"/>
      <w:r w:rsidRPr="002B0306">
        <w:rPr>
          <w:rFonts w:ascii="Arial" w:eastAsia="Times New Roman" w:hAnsi="Arial" w:cs="Arial"/>
          <w:color w:val="000000"/>
          <w:sz w:val="24"/>
          <w:szCs w:val="24"/>
        </w:rPr>
        <w:t xml:space="preserve"> Cognitive and emotional differentiators for beer: An exploratory study focusing on “uniqueness”. </w:t>
      </w:r>
      <w:r w:rsidRPr="002B0306">
        <w:rPr>
          <w:rFonts w:ascii="Arial" w:eastAsia="Times New Roman" w:hAnsi="Arial" w:cs="Arial"/>
          <w:i/>
          <w:iCs/>
          <w:color w:val="000000"/>
          <w:sz w:val="24"/>
          <w:szCs w:val="24"/>
        </w:rPr>
        <w:t>Food Quality and Preference</w:t>
      </w:r>
      <w:r w:rsidRPr="002B0306">
        <w:rPr>
          <w:rFonts w:ascii="Arial" w:eastAsia="Times New Roman" w:hAnsi="Arial" w:cs="Arial"/>
          <w:color w:val="000000"/>
          <w:sz w:val="24"/>
          <w:szCs w:val="24"/>
        </w:rPr>
        <w:t>, 54, pp.23-38.</w:t>
      </w:r>
    </w:p>
    <w:p w14:paraId="630DDE49" w14:textId="77777777" w:rsidR="007B4A77" w:rsidRPr="002B0306" w:rsidRDefault="007B4A77" w:rsidP="007B4A77">
      <w:pPr>
        <w:pStyle w:val="NormalWeb"/>
        <w:spacing w:before="0" w:beforeAutospacing="0" w:after="180" w:afterAutospacing="0"/>
        <w:ind w:left="450" w:hanging="450"/>
        <w:rPr>
          <w:rFonts w:ascii="Arial" w:hAnsi="Arial" w:cs="Arial"/>
          <w:color w:val="000000"/>
        </w:rPr>
      </w:pPr>
      <w:proofErr w:type="spellStart"/>
      <w:r w:rsidRPr="002B0306">
        <w:rPr>
          <w:rFonts w:ascii="Arial" w:hAnsi="Arial" w:cs="Arial"/>
          <w:color w:val="000000"/>
        </w:rPr>
        <w:t>Chevallier</w:t>
      </w:r>
      <w:proofErr w:type="spellEnd"/>
      <w:r w:rsidRPr="002B0306">
        <w:rPr>
          <w:rFonts w:ascii="Arial" w:hAnsi="Arial" w:cs="Arial"/>
          <w:color w:val="000000"/>
        </w:rPr>
        <w:t>, J. 2013. </w:t>
      </w:r>
      <w:r w:rsidRPr="002B0306">
        <w:rPr>
          <w:rFonts w:ascii="Arial" w:hAnsi="Arial" w:cs="Arial"/>
          <w:i/>
          <w:iCs/>
          <w:color w:val="000000"/>
        </w:rPr>
        <w:t>The great Medieval water myth</w:t>
      </w:r>
      <w:r w:rsidRPr="002B0306">
        <w:rPr>
          <w:rFonts w:ascii="Arial" w:hAnsi="Arial" w:cs="Arial"/>
          <w:color w:val="000000"/>
        </w:rPr>
        <w:t xml:space="preserve">.  Leslefts.blogspot.com.  https://leslefts.blogspot.com/2013/11/the-great-medieval-water-myth.html </w:t>
      </w:r>
    </w:p>
    <w:p w14:paraId="26157A2D" w14:textId="44B84BE0" w:rsidR="007B4A77" w:rsidRPr="002B0306" w:rsidRDefault="007B4A77" w:rsidP="007B4A77">
      <w:pPr>
        <w:pStyle w:val="NormalWeb"/>
        <w:spacing w:before="0" w:beforeAutospacing="0" w:after="180" w:afterAutospacing="0"/>
        <w:ind w:left="450" w:hanging="450"/>
        <w:rPr>
          <w:rFonts w:ascii="Arial" w:hAnsi="Arial" w:cs="Arial"/>
          <w:color w:val="000000"/>
        </w:rPr>
      </w:pPr>
      <w:r w:rsidRPr="002B0306">
        <w:rPr>
          <w:rFonts w:ascii="Arial" w:hAnsi="Arial" w:cs="Arial"/>
          <w:color w:val="000000"/>
        </w:rPr>
        <w:t>Clark, F. 1999. </w:t>
      </w:r>
      <w:r w:rsidRPr="002B0306">
        <w:rPr>
          <w:rFonts w:ascii="Arial" w:hAnsi="Arial" w:cs="Arial"/>
          <w:i/>
          <w:iCs/>
          <w:color w:val="000000"/>
        </w:rPr>
        <w:t>A Most Wholesome Liquor: A Study of Beer and Brewing in 18th-Century England and Her Colonies | Colonial Williamsburg Digital Library</w:t>
      </w:r>
      <w:r w:rsidRPr="002B0306">
        <w:rPr>
          <w:rFonts w:ascii="Arial" w:hAnsi="Arial" w:cs="Arial"/>
          <w:color w:val="000000"/>
        </w:rPr>
        <w:t xml:space="preserve">.  Research.history.org.  http://research.history.org/DigitalLibrary/view/index.cfm?doc=ResearchReports%5CRR0364.xml&amp;highlight= </w:t>
      </w:r>
    </w:p>
    <w:p w14:paraId="20FCDA27" w14:textId="77777777" w:rsidR="007B4A77" w:rsidRPr="002B0306" w:rsidRDefault="007B4A77" w:rsidP="007B4A77">
      <w:pPr>
        <w:spacing w:after="180" w:line="240" w:lineRule="auto"/>
        <w:ind w:left="450" w:hanging="450"/>
        <w:rPr>
          <w:rFonts w:ascii="Arial" w:eastAsia="Times New Roman" w:hAnsi="Arial" w:cs="Arial"/>
          <w:color w:val="000000"/>
          <w:sz w:val="24"/>
          <w:szCs w:val="24"/>
        </w:rPr>
      </w:pPr>
      <w:r w:rsidRPr="002B0306">
        <w:rPr>
          <w:rFonts w:ascii="Arial" w:eastAsia="Times New Roman" w:hAnsi="Arial" w:cs="Arial"/>
          <w:color w:val="000000"/>
          <w:sz w:val="24"/>
          <w:szCs w:val="24"/>
        </w:rPr>
        <w:t>Cohen, J. 2011. </w:t>
      </w:r>
      <w:r w:rsidRPr="002B0306">
        <w:rPr>
          <w:rFonts w:ascii="Arial" w:eastAsia="Times New Roman" w:hAnsi="Arial" w:cs="Arial"/>
          <w:i/>
          <w:iCs/>
          <w:color w:val="000000"/>
          <w:sz w:val="24"/>
          <w:szCs w:val="24"/>
        </w:rPr>
        <w:t>Did Jamestown’s Settlers Drink Themselves to Death?</w:t>
      </w:r>
      <w:r w:rsidRPr="002B0306">
        <w:rPr>
          <w:rFonts w:ascii="Arial" w:eastAsia="Times New Roman" w:hAnsi="Arial" w:cs="Arial"/>
          <w:color w:val="000000"/>
          <w:sz w:val="24"/>
          <w:szCs w:val="24"/>
        </w:rPr>
        <w:t xml:space="preserve">  HISTORY.  https://www.history.com/news/did-jamestowns-settlers-drink-themselves-to-death </w:t>
      </w:r>
    </w:p>
    <w:p w14:paraId="1F49E0CA" w14:textId="77777777" w:rsidR="007B4A77" w:rsidRPr="002B0306" w:rsidRDefault="007B4A77" w:rsidP="007B4A77">
      <w:pPr>
        <w:pStyle w:val="NormalWeb"/>
        <w:spacing w:before="0" w:beforeAutospacing="0" w:after="180" w:afterAutospacing="0"/>
        <w:ind w:left="450" w:hanging="450"/>
        <w:rPr>
          <w:rFonts w:ascii="Arial" w:hAnsi="Arial" w:cs="Arial"/>
          <w:color w:val="000000"/>
        </w:rPr>
      </w:pPr>
      <w:r w:rsidRPr="002B0306">
        <w:rPr>
          <w:rFonts w:ascii="Arial" w:hAnsi="Arial" w:cs="Arial"/>
          <w:color w:val="000000"/>
        </w:rPr>
        <w:t>Cornell, M. 2010. </w:t>
      </w:r>
      <w:r w:rsidRPr="002B0306">
        <w:rPr>
          <w:rFonts w:ascii="Arial" w:hAnsi="Arial" w:cs="Arial"/>
          <w:i/>
          <w:iCs/>
          <w:color w:val="000000"/>
        </w:rPr>
        <w:t>The Truth About the Origins of IPA</w:t>
      </w:r>
      <w:r w:rsidRPr="002B0306">
        <w:rPr>
          <w:rFonts w:ascii="Arial" w:hAnsi="Arial" w:cs="Arial"/>
          <w:color w:val="000000"/>
        </w:rPr>
        <w:t xml:space="preserve">.  The Beer Connoisseur.  https://beerconnoisseur.com/articles/truth-about-origins-ipa </w:t>
      </w:r>
    </w:p>
    <w:p w14:paraId="704157F5" w14:textId="77777777" w:rsidR="007B4A77" w:rsidRPr="002B0306" w:rsidRDefault="007B4A77" w:rsidP="007B4A77">
      <w:pPr>
        <w:pStyle w:val="NormalWeb"/>
        <w:spacing w:before="0" w:beforeAutospacing="0" w:after="180" w:afterAutospacing="0"/>
        <w:ind w:left="450" w:hanging="450"/>
        <w:rPr>
          <w:rFonts w:ascii="Arial" w:hAnsi="Arial" w:cs="Arial"/>
          <w:color w:val="000000"/>
        </w:rPr>
      </w:pPr>
      <w:r w:rsidRPr="002B0306">
        <w:rPr>
          <w:rFonts w:ascii="Arial" w:hAnsi="Arial" w:cs="Arial"/>
          <w:color w:val="000000"/>
        </w:rPr>
        <w:t>Cornell, M. 2014. </w:t>
      </w:r>
      <w:r w:rsidRPr="002B0306">
        <w:rPr>
          <w:rFonts w:ascii="Arial" w:hAnsi="Arial" w:cs="Arial"/>
          <w:i/>
          <w:iCs/>
          <w:color w:val="000000"/>
        </w:rPr>
        <w:t xml:space="preserve">Was water really regarded as dangerous to drink in the Middle </w:t>
      </w:r>
      <w:proofErr w:type="gramStart"/>
      <w:r w:rsidRPr="002B0306">
        <w:rPr>
          <w:rFonts w:ascii="Arial" w:hAnsi="Arial" w:cs="Arial"/>
          <w:i/>
          <w:iCs/>
          <w:color w:val="000000"/>
        </w:rPr>
        <w:t>Ages?</w:t>
      </w:r>
      <w:r w:rsidRPr="002B0306">
        <w:rPr>
          <w:rFonts w:ascii="Arial" w:hAnsi="Arial" w:cs="Arial"/>
          <w:color w:val="000000"/>
        </w:rPr>
        <w:t>.</w:t>
      </w:r>
      <w:proofErr w:type="gramEnd"/>
      <w:r w:rsidRPr="002B0306">
        <w:rPr>
          <w:rFonts w:ascii="Arial" w:hAnsi="Arial" w:cs="Arial"/>
          <w:color w:val="000000"/>
        </w:rPr>
        <w:t xml:space="preserve"> </w:t>
      </w:r>
      <w:proofErr w:type="spellStart"/>
      <w:r w:rsidRPr="002B0306">
        <w:rPr>
          <w:rFonts w:ascii="Arial" w:hAnsi="Arial" w:cs="Arial"/>
          <w:color w:val="000000"/>
        </w:rPr>
        <w:t>Zythophile</w:t>
      </w:r>
      <w:proofErr w:type="spellEnd"/>
      <w:r w:rsidRPr="002B0306">
        <w:rPr>
          <w:rFonts w:ascii="Arial" w:hAnsi="Arial" w:cs="Arial"/>
          <w:color w:val="000000"/>
        </w:rPr>
        <w:t xml:space="preserve">.  http://zythophile.co.uk/2014/03/04/was-water-really-regarded-as-dangerous-to-drink-in-the-middle-ages/ </w:t>
      </w:r>
    </w:p>
    <w:p w14:paraId="15D84326" w14:textId="77777777" w:rsidR="007B4A77" w:rsidRPr="002B0306" w:rsidRDefault="007B4A77" w:rsidP="007B4A77">
      <w:pPr>
        <w:pStyle w:val="NormalWeb"/>
        <w:spacing w:before="0" w:beforeAutospacing="0" w:after="180" w:afterAutospacing="0"/>
        <w:ind w:left="450" w:hanging="450"/>
        <w:rPr>
          <w:rFonts w:ascii="Arial" w:hAnsi="Arial" w:cs="Arial"/>
          <w:color w:val="000000"/>
        </w:rPr>
      </w:pPr>
      <w:r w:rsidRPr="002B0306">
        <w:rPr>
          <w:rFonts w:ascii="Arial" w:hAnsi="Arial" w:cs="Arial"/>
          <w:color w:val="000000"/>
        </w:rPr>
        <w:t>Curry, A. 2017. </w:t>
      </w:r>
      <w:r w:rsidRPr="002B0306">
        <w:rPr>
          <w:rFonts w:ascii="Arial" w:hAnsi="Arial" w:cs="Arial"/>
          <w:i/>
          <w:iCs/>
          <w:color w:val="000000"/>
        </w:rPr>
        <w:t xml:space="preserve">Our 9,000-Year Love Affair </w:t>
      </w:r>
      <w:proofErr w:type="gramStart"/>
      <w:r w:rsidRPr="002B0306">
        <w:rPr>
          <w:rFonts w:ascii="Arial" w:hAnsi="Arial" w:cs="Arial"/>
          <w:i/>
          <w:iCs/>
          <w:color w:val="000000"/>
        </w:rPr>
        <w:t>With</w:t>
      </w:r>
      <w:proofErr w:type="gramEnd"/>
      <w:r w:rsidRPr="002B0306">
        <w:rPr>
          <w:rFonts w:ascii="Arial" w:hAnsi="Arial" w:cs="Arial"/>
          <w:i/>
          <w:iCs/>
          <w:color w:val="000000"/>
        </w:rPr>
        <w:t xml:space="preserve"> Booze</w:t>
      </w:r>
      <w:r w:rsidRPr="002B0306">
        <w:rPr>
          <w:rFonts w:ascii="Arial" w:hAnsi="Arial" w:cs="Arial"/>
          <w:color w:val="000000"/>
        </w:rPr>
        <w:t xml:space="preserve">.  Nationalgeographic.com.  https://www.nationalgeographic.com/magazine/2017/02/alcohol-discovery-addiction-booze-human-culture/ </w:t>
      </w:r>
    </w:p>
    <w:p w14:paraId="2494C712" w14:textId="77777777" w:rsidR="007B4A77" w:rsidRPr="002B0306" w:rsidRDefault="007B4A77" w:rsidP="007B4A77">
      <w:pPr>
        <w:spacing w:after="180" w:line="240" w:lineRule="auto"/>
        <w:ind w:left="450" w:hanging="450"/>
        <w:rPr>
          <w:rFonts w:ascii="Arial" w:eastAsia="Times New Roman" w:hAnsi="Arial" w:cs="Arial"/>
          <w:color w:val="000000"/>
          <w:sz w:val="24"/>
          <w:szCs w:val="24"/>
        </w:rPr>
      </w:pPr>
      <w:proofErr w:type="spellStart"/>
      <w:r w:rsidRPr="002B0306">
        <w:rPr>
          <w:rFonts w:ascii="Arial" w:eastAsia="Times New Roman" w:hAnsi="Arial" w:cs="Arial"/>
          <w:color w:val="000000"/>
          <w:sz w:val="24"/>
          <w:szCs w:val="24"/>
        </w:rPr>
        <w:lastRenderedPageBreak/>
        <w:t>Damerow</w:t>
      </w:r>
      <w:proofErr w:type="spellEnd"/>
      <w:r w:rsidRPr="002B0306">
        <w:rPr>
          <w:rFonts w:ascii="Arial" w:eastAsia="Times New Roman" w:hAnsi="Arial" w:cs="Arial"/>
          <w:color w:val="000000"/>
          <w:sz w:val="24"/>
          <w:szCs w:val="24"/>
        </w:rPr>
        <w:t>, P. 2012. Sumerian Beer: The Origins of Brewing Technology in Ancient Mesopotamia. </w:t>
      </w:r>
      <w:r w:rsidRPr="002B0306">
        <w:rPr>
          <w:rFonts w:ascii="Arial" w:eastAsia="Times New Roman" w:hAnsi="Arial" w:cs="Arial"/>
          <w:i/>
          <w:iCs/>
          <w:color w:val="000000"/>
          <w:sz w:val="24"/>
          <w:szCs w:val="24"/>
        </w:rPr>
        <w:t>Cuneiform Digital Library Journal</w:t>
      </w:r>
      <w:r w:rsidRPr="002B0306">
        <w:rPr>
          <w:rFonts w:ascii="Arial" w:eastAsia="Times New Roman" w:hAnsi="Arial" w:cs="Arial"/>
          <w:color w:val="000000"/>
          <w:sz w:val="24"/>
          <w:szCs w:val="24"/>
        </w:rPr>
        <w:t xml:space="preserve">, 2012(2).  http://www.cdli.ucla.edu/pubs/cdlj/2012/cdlj2012_002.html </w:t>
      </w:r>
    </w:p>
    <w:p w14:paraId="7AA5D534" w14:textId="77777777" w:rsidR="007B4A77" w:rsidRPr="002B0306" w:rsidRDefault="007B4A77" w:rsidP="007B4A77">
      <w:pPr>
        <w:spacing w:after="180" w:line="240" w:lineRule="auto"/>
        <w:ind w:left="450" w:hanging="450"/>
        <w:rPr>
          <w:rFonts w:ascii="Arial" w:eastAsia="Times New Roman" w:hAnsi="Arial" w:cs="Arial"/>
          <w:color w:val="000000"/>
          <w:sz w:val="24"/>
          <w:szCs w:val="24"/>
        </w:rPr>
      </w:pPr>
      <w:r w:rsidRPr="002B0306">
        <w:rPr>
          <w:rFonts w:ascii="Arial" w:eastAsia="Times New Roman" w:hAnsi="Arial" w:cs="Arial"/>
          <w:color w:val="000000"/>
          <w:sz w:val="24"/>
          <w:szCs w:val="24"/>
        </w:rPr>
        <w:t>D'Costa, K. 2011. </w:t>
      </w:r>
      <w:r w:rsidRPr="002B0306">
        <w:rPr>
          <w:rFonts w:ascii="Arial" w:eastAsia="Times New Roman" w:hAnsi="Arial" w:cs="Arial"/>
          <w:i/>
          <w:iCs/>
          <w:color w:val="000000"/>
          <w:sz w:val="24"/>
          <w:szCs w:val="24"/>
        </w:rPr>
        <w:t xml:space="preserve">Does Your Beer Glass </w:t>
      </w:r>
      <w:proofErr w:type="gramStart"/>
      <w:r w:rsidRPr="002B0306">
        <w:rPr>
          <w:rFonts w:ascii="Arial" w:eastAsia="Times New Roman" w:hAnsi="Arial" w:cs="Arial"/>
          <w:i/>
          <w:iCs/>
          <w:color w:val="000000"/>
          <w:sz w:val="24"/>
          <w:szCs w:val="24"/>
        </w:rPr>
        <w:t>Matter?</w:t>
      </w:r>
      <w:r w:rsidRPr="002B0306">
        <w:rPr>
          <w:rFonts w:ascii="Arial" w:eastAsia="Times New Roman" w:hAnsi="Arial" w:cs="Arial"/>
          <w:color w:val="000000"/>
          <w:sz w:val="24"/>
          <w:szCs w:val="24"/>
        </w:rPr>
        <w:t>.</w:t>
      </w:r>
      <w:proofErr w:type="gramEnd"/>
      <w:r w:rsidRPr="002B0306">
        <w:rPr>
          <w:rFonts w:ascii="Arial" w:eastAsia="Times New Roman" w:hAnsi="Arial" w:cs="Arial"/>
          <w:color w:val="000000"/>
          <w:sz w:val="24"/>
          <w:szCs w:val="24"/>
        </w:rPr>
        <w:t xml:space="preserve"> Scientific American Blog Network.  https://blogs.scientificamerican.com/anthropology-in-practice/does-your-beer-glass-matter/ </w:t>
      </w:r>
    </w:p>
    <w:p w14:paraId="46F119A9" w14:textId="56B4C2B4" w:rsidR="007B4A77" w:rsidRDefault="007B4A77" w:rsidP="007B4A77">
      <w:pPr>
        <w:spacing w:after="180" w:line="240" w:lineRule="auto"/>
        <w:ind w:left="450" w:hanging="450"/>
        <w:rPr>
          <w:rFonts w:ascii="Arial" w:eastAsia="Times New Roman" w:hAnsi="Arial" w:cs="Arial"/>
          <w:color w:val="000000"/>
          <w:sz w:val="24"/>
          <w:szCs w:val="24"/>
        </w:rPr>
      </w:pPr>
      <w:proofErr w:type="spellStart"/>
      <w:r w:rsidRPr="002B0306">
        <w:rPr>
          <w:rFonts w:ascii="Arial" w:eastAsia="Times New Roman" w:hAnsi="Arial" w:cs="Arial"/>
          <w:color w:val="000000"/>
          <w:sz w:val="24"/>
          <w:szCs w:val="24"/>
        </w:rPr>
        <w:t>Dietler</w:t>
      </w:r>
      <w:proofErr w:type="spellEnd"/>
      <w:r w:rsidRPr="002B0306">
        <w:rPr>
          <w:rFonts w:ascii="Arial" w:eastAsia="Times New Roman" w:hAnsi="Arial" w:cs="Arial"/>
          <w:color w:val="000000"/>
          <w:sz w:val="24"/>
          <w:szCs w:val="24"/>
        </w:rPr>
        <w:t>, M. 2006. Alcohol: Anthropological/Archaeological Perspectives. </w:t>
      </w:r>
      <w:r w:rsidRPr="002B0306">
        <w:rPr>
          <w:rFonts w:ascii="Arial" w:eastAsia="Times New Roman" w:hAnsi="Arial" w:cs="Arial"/>
          <w:i/>
          <w:iCs/>
          <w:color w:val="000000"/>
          <w:sz w:val="24"/>
          <w:szCs w:val="24"/>
        </w:rPr>
        <w:t>Annual Review of Anthropology</w:t>
      </w:r>
      <w:r w:rsidRPr="002B0306">
        <w:rPr>
          <w:rFonts w:ascii="Arial" w:eastAsia="Times New Roman" w:hAnsi="Arial" w:cs="Arial"/>
          <w:color w:val="000000"/>
          <w:sz w:val="24"/>
          <w:szCs w:val="24"/>
        </w:rPr>
        <w:t>, 35(1), pp.229-249.</w:t>
      </w:r>
    </w:p>
    <w:p w14:paraId="6F9E691A" w14:textId="624B25E7" w:rsidR="00860E13" w:rsidRPr="002B0306" w:rsidRDefault="00860E13" w:rsidP="007B4A77">
      <w:pPr>
        <w:spacing w:after="180" w:line="240" w:lineRule="auto"/>
        <w:ind w:left="450" w:hanging="450"/>
        <w:rPr>
          <w:rFonts w:ascii="Arial" w:eastAsia="Times New Roman" w:hAnsi="Arial" w:cs="Arial"/>
          <w:color w:val="000000"/>
          <w:sz w:val="24"/>
          <w:szCs w:val="24"/>
        </w:rPr>
      </w:pPr>
      <w:r w:rsidRPr="00860E13">
        <w:rPr>
          <w:rFonts w:ascii="Arial" w:eastAsia="Times New Roman" w:hAnsi="Arial" w:cs="Arial"/>
          <w:color w:val="000000"/>
          <w:sz w:val="24"/>
          <w:szCs w:val="24"/>
        </w:rPr>
        <w:t xml:space="preserve">Dietrich, O., </w:t>
      </w:r>
      <w:proofErr w:type="spellStart"/>
      <w:r w:rsidRPr="00860E13">
        <w:rPr>
          <w:rFonts w:ascii="Arial" w:eastAsia="Times New Roman" w:hAnsi="Arial" w:cs="Arial"/>
          <w:color w:val="000000"/>
          <w:sz w:val="24"/>
          <w:szCs w:val="24"/>
        </w:rPr>
        <w:t>Heun</w:t>
      </w:r>
      <w:proofErr w:type="spellEnd"/>
      <w:r w:rsidRPr="00860E13">
        <w:rPr>
          <w:rFonts w:ascii="Arial" w:eastAsia="Times New Roman" w:hAnsi="Arial" w:cs="Arial"/>
          <w:color w:val="000000"/>
          <w:sz w:val="24"/>
          <w:szCs w:val="24"/>
        </w:rPr>
        <w:t xml:space="preserve">, M., </w:t>
      </w:r>
      <w:proofErr w:type="spellStart"/>
      <w:r w:rsidRPr="00860E13">
        <w:rPr>
          <w:rFonts w:ascii="Arial" w:eastAsia="Times New Roman" w:hAnsi="Arial" w:cs="Arial"/>
          <w:color w:val="000000"/>
          <w:sz w:val="24"/>
          <w:szCs w:val="24"/>
        </w:rPr>
        <w:t>Notroff</w:t>
      </w:r>
      <w:proofErr w:type="spellEnd"/>
      <w:r w:rsidRPr="00860E13">
        <w:rPr>
          <w:rFonts w:ascii="Arial" w:eastAsia="Times New Roman" w:hAnsi="Arial" w:cs="Arial"/>
          <w:color w:val="000000"/>
          <w:sz w:val="24"/>
          <w:szCs w:val="24"/>
        </w:rPr>
        <w:t xml:space="preserve">, J., Schmidt, K. and </w:t>
      </w:r>
      <w:proofErr w:type="spellStart"/>
      <w:r w:rsidRPr="00860E13">
        <w:rPr>
          <w:rFonts w:ascii="Arial" w:eastAsia="Times New Roman" w:hAnsi="Arial" w:cs="Arial"/>
          <w:color w:val="000000"/>
          <w:sz w:val="24"/>
          <w:szCs w:val="24"/>
        </w:rPr>
        <w:t>Zarnkow</w:t>
      </w:r>
      <w:proofErr w:type="spellEnd"/>
      <w:r w:rsidRPr="00860E13">
        <w:rPr>
          <w:rFonts w:ascii="Arial" w:eastAsia="Times New Roman" w:hAnsi="Arial" w:cs="Arial"/>
          <w:color w:val="000000"/>
          <w:sz w:val="24"/>
          <w:szCs w:val="24"/>
        </w:rPr>
        <w:t xml:space="preserve">, M. (2012). The role of cult and feasting in the emergence of Neolithic communities. New evidence from </w:t>
      </w:r>
      <w:proofErr w:type="spellStart"/>
      <w:r w:rsidRPr="00860E13">
        <w:rPr>
          <w:rFonts w:ascii="Arial" w:eastAsia="Times New Roman" w:hAnsi="Arial" w:cs="Arial"/>
          <w:color w:val="000000"/>
          <w:sz w:val="24"/>
          <w:szCs w:val="24"/>
        </w:rPr>
        <w:t>Göbekli</w:t>
      </w:r>
      <w:proofErr w:type="spellEnd"/>
      <w:r w:rsidRPr="00860E13">
        <w:rPr>
          <w:rFonts w:ascii="Arial" w:eastAsia="Times New Roman" w:hAnsi="Arial" w:cs="Arial"/>
          <w:color w:val="000000"/>
          <w:sz w:val="24"/>
          <w:szCs w:val="24"/>
        </w:rPr>
        <w:t xml:space="preserve"> </w:t>
      </w:r>
      <w:proofErr w:type="spellStart"/>
      <w:r w:rsidRPr="00860E13">
        <w:rPr>
          <w:rFonts w:ascii="Arial" w:eastAsia="Times New Roman" w:hAnsi="Arial" w:cs="Arial"/>
          <w:color w:val="000000"/>
          <w:sz w:val="24"/>
          <w:szCs w:val="24"/>
        </w:rPr>
        <w:t>Tepe</w:t>
      </w:r>
      <w:proofErr w:type="spellEnd"/>
      <w:r w:rsidRPr="00860E13">
        <w:rPr>
          <w:rFonts w:ascii="Arial" w:eastAsia="Times New Roman" w:hAnsi="Arial" w:cs="Arial"/>
          <w:color w:val="000000"/>
          <w:sz w:val="24"/>
          <w:szCs w:val="24"/>
        </w:rPr>
        <w:t>, south-eastern Turkey. </w:t>
      </w:r>
      <w:r w:rsidRPr="00860E13">
        <w:rPr>
          <w:rFonts w:ascii="Arial" w:eastAsia="Times New Roman" w:hAnsi="Arial" w:cs="Arial"/>
          <w:i/>
          <w:iCs/>
          <w:color w:val="000000"/>
          <w:sz w:val="24"/>
          <w:szCs w:val="24"/>
        </w:rPr>
        <w:t>Antiquity</w:t>
      </w:r>
      <w:r w:rsidRPr="00860E13">
        <w:rPr>
          <w:rFonts w:ascii="Arial" w:eastAsia="Times New Roman" w:hAnsi="Arial" w:cs="Arial"/>
          <w:color w:val="000000"/>
          <w:sz w:val="24"/>
          <w:szCs w:val="24"/>
        </w:rPr>
        <w:t>, 86(333), pp.674-695.</w:t>
      </w:r>
    </w:p>
    <w:p w14:paraId="2A724648" w14:textId="77777777" w:rsidR="007B4A77" w:rsidRPr="002B0306" w:rsidRDefault="007B4A77" w:rsidP="007B4A77">
      <w:pPr>
        <w:spacing w:after="180" w:line="240" w:lineRule="auto"/>
        <w:ind w:left="450" w:hanging="450"/>
        <w:rPr>
          <w:rFonts w:ascii="Arial" w:eastAsia="Times New Roman" w:hAnsi="Arial" w:cs="Arial"/>
          <w:color w:val="000000"/>
          <w:sz w:val="24"/>
          <w:szCs w:val="24"/>
        </w:rPr>
      </w:pPr>
      <w:r w:rsidRPr="002B0306">
        <w:rPr>
          <w:rFonts w:ascii="Arial" w:eastAsia="Times New Roman" w:hAnsi="Arial" w:cs="Arial"/>
          <w:color w:val="000000"/>
          <w:sz w:val="24"/>
          <w:szCs w:val="24"/>
        </w:rPr>
        <w:t>Edwards, R. 2014. </w:t>
      </w:r>
      <w:r w:rsidRPr="002B0306">
        <w:rPr>
          <w:rFonts w:ascii="Arial" w:eastAsia="Times New Roman" w:hAnsi="Arial" w:cs="Arial"/>
          <w:i/>
          <w:iCs/>
          <w:color w:val="000000"/>
          <w:sz w:val="24"/>
          <w:szCs w:val="24"/>
        </w:rPr>
        <w:t xml:space="preserve">Carefully Crafting Consumption: Understanding the Craft Beer Revolution | </w:t>
      </w:r>
      <w:proofErr w:type="spellStart"/>
      <w:r w:rsidRPr="002B0306">
        <w:rPr>
          <w:rFonts w:ascii="Arial" w:eastAsia="Times New Roman" w:hAnsi="Arial" w:cs="Arial"/>
          <w:i/>
          <w:iCs/>
          <w:color w:val="000000"/>
          <w:sz w:val="24"/>
          <w:szCs w:val="24"/>
        </w:rPr>
        <w:t>Neuroanthropology</w:t>
      </w:r>
      <w:proofErr w:type="spellEnd"/>
      <w:r w:rsidRPr="002B0306">
        <w:rPr>
          <w:rFonts w:ascii="Arial" w:eastAsia="Times New Roman" w:hAnsi="Arial" w:cs="Arial"/>
          <w:color w:val="000000"/>
          <w:sz w:val="24"/>
          <w:szCs w:val="24"/>
        </w:rPr>
        <w:t xml:space="preserve">.  </w:t>
      </w:r>
      <w:proofErr w:type="spellStart"/>
      <w:r w:rsidRPr="002B0306">
        <w:rPr>
          <w:rFonts w:ascii="Arial" w:eastAsia="Times New Roman" w:hAnsi="Arial" w:cs="Arial"/>
          <w:color w:val="000000"/>
          <w:sz w:val="24"/>
          <w:szCs w:val="24"/>
        </w:rPr>
        <w:t>Neuroanthropology</w:t>
      </w:r>
      <w:proofErr w:type="spellEnd"/>
      <w:r w:rsidRPr="002B0306">
        <w:rPr>
          <w:rFonts w:ascii="Arial" w:eastAsia="Times New Roman" w:hAnsi="Arial" w:cs="Arial"/>
          <w:color w:val="000000"/>
          <w:sz w:val="24"/>
          <w:szCs w:val="24"/>
        </w:rPr>
        <w:t xml:space="preserve">.  https://blogs.plos.org/neuroanthropology/2014/05/22/carefully-crafting-consumption/ </w:t>
      </w:r>
    </w:p>
    <w:p w14:paraId="7CFF027B" w14:textId="77777777" w:rsidR="007B4A77" w:rsidRPr="002B0306" w:rsidRDefault="007B4A77" w:rsidP="007B4A77">
      <w:pPr>
        <w:spacing w:after="180" w:line="240" w:lineRule="auto"/>
        <w:ind w:left="450" w:hanging="450"/>
        <w:rPr>
          <w:rFonts w:ascii="Arial" w:eastAsia="Times New Roman" w:hAnsi="Arial" w:cs="Arial"/>
          <w:color w:val="000000"/>
          <w:sz w:val="24"/>
          <w:szCs w:val="24"/>
        </w:rPr>
      </w:pPr>
      <w:r w:rsidRPr="002B0306">
        <w:rPr>
          <w:rFonts w:ascii="Arial" w:eastAsia="Times New Roman" w:hAnsi="Arial" w:cs="Arial"/>
          <w:color w:val="000000"/>
          <w:sz w:val="24"/>
          <w:szCs w:val="24"/>
        </w:rPr>
        <w:t>Feeney, A. 2017. Cultural heritage, sustainable development, and the impacts of craft breweries in Pennsylvania. </w:t>
      </w:r>
      <w:r w:rsidRPr="002B0306">
        <w:rPr>
          <w:rFonts w:ascii="Arial" w:eastAsia="Times New Roman" w:hAnsi="Arial" w:cs="Arial"/>
          <w:i/>
          <w:iCs/>
          <w:color w:val="000000"/>
          <w:sz w:val="24"/>
          <w:szCs w:val="24"/>
        </w:rPr>
        <w:t>City, Culture and Society</w:t>
      </w:r>
      <w:r w:rsidRPr="002B0306">
        <w:rPr>
          <w:rFonts w:ascii="Arial" w:eastAsia="Times New Roman" w:hAnsi="Arial" w:cs="Arial"/>
          <w:color w:val="000000"/>
          <w:sz w:val="24"/>
          <w:szCs w:val="24"/>
        </w:rPr>
        <w:t>, 9, pp.21-30.</w:t>
      </w:r>
    </w:p>
    <w:p w14:paraId="5E0F3014" w14:textId="77777777" w:rsidR="007B4A77" w:rsidRPr="002B0306" w:rsidRDefault="007B4A77" w:rsidP="007B4A77">
      <w:pPr>
        <w:pStyle w:val="NormalWeb"/>
        <w:spacing w:before="0" w:beforeAutospacing="0" w:after="180" w:afterAutospacing="0"/>
        <w:ind w:left="450" w:hanging="450"/>
        <w:rPr>
          <w:rFonts w:ascii="Arial" w:hAnsi="Arial" w:cs="Arial"/>
          <w:color w:val="000000"/>
        </w:rPr>
      </w:pPr>
      <w:proofErr w:type="spellStart"/>
      <w:r w:rsidRPr="002B0306">
        <w:rPr>
          <w:rFonts w:ascii="Arial" w:hAnsi="Arial" w:cs="Arial"/>
          <w:color w:val="000000"/>
        </w:rPr>
        <w:t>Geiling</w:t>
      </w:r>
      <w:proofErr w:type="spellEnd"/>
      <w:r w:rsidRPr="002B0306">
        <w:rPr>
          <w:rFonts w:ascii="Arial" w:hAnsi="Arial" w:cs="Arial"/>
          <w:color w:val="000000"/>
        </w:rPr>
        <w:t>, N. 2013. </w:t>
      </w:r>
      <w:r w:rsidRPr="002B0306">
        <w:rPr>
          <w:rFonts w:ascii="Arial" w:hAnsi="Arial" w:cs="Arial"/>
          <w:i/>
          <w:iCs/>
          <w:color w:val="000000"/>
        </w:rPr>
        <w:t xml:space="preserve">What Caused the Death of American </w:t>
      </w:r>
      <w:proofErr w:type="gramStart"/>
      <w:r w:rsidRPr="002B0306">
        <w:rPr>
          <w:rFonts w:ascii="Arial" w:hAnsi="Arial" w:cs="Arial"/>
          <w:i/>
          <w:iCs/>
          <w:color w:val="000000"/>
        </w:rPr>
        <w:t>Brewing?</w:t>
      </w:r>
      <w:r w:rsidRPr="002B0306">
        <w:rPr>
          <w:rFonts w:ascii="Arial" w:hAnsi="Arial" w:cs="Arial"/>
          <w:color w:val="000000"/>
        </w:rPr>
        <w:t>.</w:t>
      </w:r>
      <w:proofErr w:type="gramEnd"/>
      <w:r w:rsidRPr="002B0306">
        <w:rPr>
          <w:rFonts w:ascii="Arial" w:hAnsi="Arial" w:cs="Arial"/>
          <w:color w:val="000000"/>
        </w:rPr>
        <w:t xml:space="preserve"> Smithsonian.  https://www.smithsonianmag.com/arts-culture/what-caused-the-death-of-american-brewing-21155872/ </w:t>
      </w:r>
    </w:p>
    <w:p w14:paraId="07B451CD" w14:textId="77777777" w:rsidR="007B4A77" w:rsidRPr="002B0306" w:rsidRDefault="007B4A77" w:rsidP="007B4A77">
      <w:pPr>
        <w:spacing w:after="180" w:line="240" w:lineRule="auto"/>
        <w:ind w:left="450" w:hanging="450"/>
        <w:rPr>
          <w:rFonts w:ascii="Arial" w:eastAsia="Times New Roman" w:hAnsi="Arial" w:cs="Arial"/>
          <w:color w:val="000000"/>
          <w:sz w:val="24"/>
          <w:szCs w:val="24"/>
        </w:rPr>
      </w:pPr>
      <w:r w:rsidRPr="002B0306">
        <w:rPr>
          <w:rFonts w:ascii="Arial" w:eastAsia="Times New Roman" w:hAnsi="Arial" w:cs="Arial"/>
          <w:color w:val="000000"/>
          <w:sz w:val="24"/>
          <w:szCs w:val="24"/>
        </w:rPr>
        <w:t>Kan, M. 2010. </w:t>
      </w:r>
      <w:r w:rsidRPr="002B0306">
        <w:rPr>
          <w:rFonts w:ascii="Arial" w:eastAsia="Times New Roman" w:hAnsi="Arial" w:cs="Arial"/>
          <w:i/>
          <w:iCs/>
          <w:color w:val="000000"/>
          <w:sz w:val="24"/>
          <w:szCs w:val="24"/>
        </w:rPr>
        <w:t xml:space="preserve">Did a thirst for beer spark </w:t>
      </w:r>
      <w:proofErr w:type="gramStart"/>
      <w:r w:rsidRPr="002B0306">
        <w:rPr>
          <w:rFonts w:ascii="Arial" w:eastAsia="Times New Roman" w:hAnsi="Arial" w:cs="Arial"/>
          <w:i/>
          <w:iCs/>
          <w:color w:val="000000"/>
          <w:sz w:val="24"/>
          <w:szCs w:val="24"/>
        </w:rPr>
        <w:t>civilization?</w:t>
      </w:r>
      <w:r w:rsidRPr="002B0306">
        <w:rPr>
          <w:rFonts w:ascii="Arial" w:eastAsia="Times New Roman" w:hAnsi="Arial" w:cs="Arial"/>
          <w:color w:val="000000"/>
          <w:sz w:val="24"/>
          <w:szCs w:val="24"/>
        </w:rPr>
        <w:t>.</w:t>
      </w:r>
      <w:proofErr w:type="gramEnd"/>
      <w:r w:rsidRPr="002B0306">
        <w:rPr>
          <w:rFonts w:ascii="Arial" w:eastAsia="Times New Roman" w:hAnsi="Arial" w:cs="Arial"/>
          <w:color w:val="000000"/>
          <w:sz w:val="24"/>
          <w:szCs w:val="24"/>
        </w:rPr>
        <w:t xml:space="preserve"> The Independent.  https://www.independent.co.uk/life-style/history/did-a-thirst-for-beer-spark-civilization-1869187.html </w:t>
      </w:r>
    </w:p>
    <w:p w14:paraId="2BB2D37B" w14:textId="77777777" w:rsidR="007B4A77" w:rsidRPr="002B0306" w:rsidRDefault="007B4A77" w:rsidP="007B4A77">
      <w:pPr>
        <w:pStyle w:val="NormalWeb"/>
        <w:spacing w:before="0" w:beforeAutospacing="0" w:after="180" w:afterAutospacing="0"/>
        <w:ind w:left="450" w:hanging="450"/>
        <w:rPr>
          <w:rFonts w:ascii="Arial" w:hAnsi="Arial" w:cs="Arial"/>
          <w:color w:val="000000"/>
        </w:rPr>
      </w:pPr>
      <w:r w:rsidRPr="002B0306">
        <w:rPr>
          <w:rFonts w:ascii="Arial" w:hAnsi="Arial" w:cs="Arial"/>
          <w:color w:val="000000"/>
        </w:rPr>
        <w:t>Kahn, J. 2013. </w:t>
      </w:r>
      <w:r w:rsidRPr="002B0306">
        <w:rPr>
          <w:rFonts w:ascii="Arial" w:hAnsi="Arial" w:cs="Arial"/>
          <w:i/>
          <w:iCs/>
          <w:color w:val="000000"/>
        </w:rPr>
        <w:t>Opinion | How Beer Gave Us Civilization</w:t>
      </w:r>
      <w:r w:rsidRPr="002B0306">
        <w:rPr>
          <w:rFonts w:ascii="Arial" w:hAnsi="Arial" w:cs="Arial"/>
          <w:color w:val="000000"/>
        </w:rPr>
        <w:t xml:space="preserve">. Nytimes.com.  https://www.nytimes.com/2013/03/17/opinion/sunday/how-beer-gave-us-civilization.html </w:t>
      </w:r>
    </w:p>
    <w:p w14:paraId="0667DD65" w14:textId="560E66DC" w:rsidR="007B4A77" w:rsidRPr="002B0306" w:rsidRDefault="007B4A77" w:rsidP="007B4A77">
      <w:pPr>
        <w:pStyle w:val="NormalWeb"/>
        <w:spacing w:before="0" w:beforeAutospacing="0" w:after="180" w:afterAutospacing="0"/>
        <w:ind w:left="450" w:hanging="450"/>
        <w:rPr>
          <w:rFonts w:ascii="Arial" w:hAnsi="Arial" w:cs="Arial"/>
          <w:color w:val="000000"/>
        </w:rPr>
      </w:pPr>
      <w:r w:rsidRPr="002B0306">
        <w:rPr>
          <w:rFonts w:ascii="Arial" w:hAnsi="Arial" w:cs="Arial"/>
          <w:color w:val="000000"/>
        </w:rPr>
        <w:t>Klein, C. 2014. </w:t>
      </w:r>
      <w:r w:rsidRPr="002B0306">
        <w:rPr>
          <w:rFonts w:ascii="Arial" w:hAnsi="Arial" w:cs="Arial"/>
          <w:i/>
          <w:iCs/>
          <w:color w:val="000000"/>
        </w:rPr>
        <w:t xml:space="preserve">Did the Pilgrims intend to land at </w:t>
      </w:r>
      <w:proofErr w:type="gramStart"/>
      <w:r w:rsidRPr="002B0306">
        <w:rPr>
          <w:rFonts w:ascii="Arial" w:hAnsi="Arial" w:cs="Arial"/>
          <w:i/>
          <w:iCs/>
          <w:color w:val="000000"/>
        </w:rPr>
        <w:t>Plymouth?</w:t>
      </w:r>
      <w:r w:rsidRPr="002B0306">
        <w:rPr>
          <w:rFonts w:ascii="Arial" w:hAnsi="Arial" w:cs="Arial"/>
          <w:color w:val="000000"/>
        </w:rPr>
        <w:t>.</w:t>
      </w:r>
      <w:proofErr w:type="gramEnd"/>
      <w:r w:rsidRPr="002B0306">
        <w:rPr>
          <w:rFonts w:ascii="Arial" w:hAnsi="Arial" w:cs="Arial"/>
          <w:color w:val="000000"/>
        </w:rPr>
        <w:t xml:space="preserve">  HISTORY.  https://www.history.com/news/did-the-pilgrims-intend-to-land-at-plymouth </w:t>
      </w:r>
    </w:p>
    <w:p w14:paraId="59A518A6" w14:textId="77777777" w:rsidR="007B4A77" w:rsidRPr="002B0306" w:rsidRDefault="007B4A77" w:rsidP="007B4A77">
      <w:pPr>
        <w:spacing w:after="180" w:line="240" w:lineRule="auto"/>
        <w:ind w:left="450" w:hanging="450"/>
        <w:rPr>
          <w:rFonts w:ascii="Arial" w:eastAsia="Times New Roman" w:hAnsi="Arial" w:cs="Arial"/>
          <w:color w:val="000000"/>
          <w:sz w:val="24"/>
          <w:szCs w:val="24"/>
        </w:rPr>
      </w:pPr>
      <w:r w:rsidRPr="002B0306">
        <w:rPr>
          <w:rFonts w:ascii="Arial" w:eastAsia="Times New Roman" w:hAnsi="Arial" w:cs="Arial"/>
          <w:color w:val="000000"/>
          <w:sz w:val="24"/>
          <w:szCs w:val="24"/>
        </w:rPr>
        <w:t>Learn, J. 2018. </w:t>
      </w:r>
      <w:r w:rsidRPr="002B0306">
        <w:rPr>
          <w:rFonts w:ascii="Arial" w:eastAsia="Times New Roman" w:hAnsi="Arial" w:cs="Arial"/>
          <w:i/>
          <w:iCs/>
          <w:color w:val="000000"/>
          <w:sz w:val="24"/>
          <w:szCs w:val="24"/>
        </w:rPr>
        <w:t>Ancient Ceramic Cups Reveal Oldest Direct Evidence of Beer in Mesopotamia</w:t>
      </w:r>
      <w:r w:rsidRPr="002B0306">
        <w:rPr>
          <w:rFonts w:ascii="Arial" w:eastAsia="Times New Roman" w:hAnsi="Arial" w:cs="Arial"/>
          <w:color w:val="000000"/>
          <w:sz w:val="24"/>
          <w:szCs w:val="24"/>
        </w:rPr>
        <w:t xml:space="preserve">.  Smithsonian.  https://www.smithsonianmag.com/science-nature/ancient-ceramic-cups-reveal-oldest-direct-evidence-beer-mesopotamia-180969975/ </w:t>
      </w:r>
    </w:p>
    <w:p w14:paraId="2DAF718C" w14:textId="77777777" w:rsidR="007B4A77" w:rsidRPr="002B0306" w:rsidRDefault="007B4A77" w:rsidP="007B4A77">
      <w:pPr>
        <w:pStyle w:val="NormalWeb"/>
        <w:spacing w:before="0" w:beforeAutospacing="0" w:after="180" w:afterAutospacing="0"/>
        <w:ind w:left="450" w:hanging="450"/>
        <w:rPr>
          <w:rFonts w:ascii="Arial" w:hAnsi="Arial" w:cs="Arial"/>
          <w:color w:val="000000"/>
        </w:rPr>
      </w:pPr>
      <w:r w:rsidRPr="002B0306">
        <w:rPr>
          <w:rFonts w:ascii="Arial" w:hAnsi="Arial" w:cs="Arial"/>
          <w:color w:val="000000"/>
        </w:rPr>
        <w:t>Mandelbaum, D. 1965. Alcohol and Culture. </w:t>
      </w:r>
      <w:r w:rsidRPr="002B0306">
        <w:rPr>
          <w:rFonts w:ascii="Arial" w:hAnsi="Arial" w:cs="Arial"/>
          <w:i/>
          <w:iCs/>
          <w:color w:val="000000"/>
        </w:rPr>
        <w:t>Current Anthropology</w:t>
      </w:r>
      <w:r w:rsidRPr="002B0306">
        <w:rPr>
          <w:rFonts w:ascii="Arial" w:hAnsi="Arial" w:cs="Arial"/>
          <w:color w:val="000000"/>
        </w:rPr>
        <w:t>, 6(3), pp.281-288+289-293.</w:t>
      </w:r>
    </w:p>
    <w:p w14:paraId="3EA3C826" w14:textId="77777777" w:rsidR="007B4A77" w:rsidRPr="002B0306" w:rsidRDefault="007B4A77" w:rsidP="007B4A77">
      <w:pPr>
        <w:pStyle w:val="NormalWeb"/>
        <w:spacing w:before="0" w:beforeAutospacing="0" w:after="180" w:afterAutospacing="0"/>
        <w:ind w:left="450" w:hanging="450"/>
        <w:rPr>
          <w:rFonts w:ascii="Arial" w:hAnsi="Arial" w:cs="Arial"/>
          <w:color w:val="000000"/>
        </w:rPr>
      </w:pPr>
      <w:r w:rsidRPr="002B0306">
        <w:rPr>
          <w:rFonts w:ascii="Arial" w:hAnsi="Arial" w:cs="Arial"/>
          <w:color w:val="000000"/>
        </w:rPr>
        <w:t>Matson, J. 2011. </w:t>
      </w:r>
      <w:r w:rsidRPr="002B0306">
        <w:rPr>
          <w:rFonts w:ascii="Arial" w:hAnsi="Arial" w:cs="Arial"/>
          <w:i/>
          <w:iCs/>
          <w:color w:val="000000"/>
        </w:rPr>
        <w:t>The dawn of beer remains elusive in archaeological record</w:t>
      </w:r>
      <w:r w:rsidRPr="002B0306">
        <w:rPr>
          <w:rFonts w:ascii="Arial" w:hAnsi="Arial" w:cs="Arial"/>
          <w:color w:val="000000"/>
        </w:rPr>
        <w:t xml:space="preserve">.  Scientific American Blog Network.  https://blogs.scientificamerican.com/observations/the-dawn-of-beer-remains-elusive-in-archaeological-record/ </w:t>
      </w:r>
    </w:p>
    <w:p w14:paraId="2C422DCD" w14:textId="77777777" w:rsidR="007B4A77" w:rsidRPr="002B0306" w:rsidRDefault="007B4A77" w:rsidP="007B4A77">
      <w:pPr>
        <w:pStyle w:val="NormalWeb"/>
        <w:spacing w:before="0" w:beforeAutospacing="0" w:after="180" w:afterAutospacing="0"/>
        <w:ind w:left="450" w:hanging="450"/>
        <w:rPr>
          <w:rFonts w:ascii="Arial" w:hAnsi="Arial" w:cs="Arial"/>
          <w:color w:val="000000"/>
        </w:rPr>
      </w:pPr>
      <w:r w:rsidRPr="002B0306">
        <w:rPr>
          <w:rFonts w:ascii="Arial" w:hAnsi="Arial" w:cs="Arial"/>
          <w:color w:val="000000"/>
        </w:rPr>
        <w:t>Maine Historical Society. Mainehistory.org. (n.d.). </w:t>
      </w:r>
      <w:r w:rsidRPr="002B0306">
        <w:rPr>
          <w:rFonts w:ascii="Arial" w:hAnsi="Arial" w:cs="Arial"/>
          <w:i/>
          <w:iCs/>
          <w:color w:val="000000"/>
        </w:rPr>
        <w:t>Rum, Riot, and Reform</w:t>
      </w:r>
      <w:r w:rsidRPr="002B0306">
        <w:rPr>
          <w:rFonts w:ascii="Arial" w:hAnsi="Arial" w:cs="Arial"/>
          <w:color w:val="000000"/>
        </w:rPr>
        <w:t xml:space="preserve">.   https://www.mainehistory.org/rum-riot-reform/1620-1820/index.html </w:t>
      </w:r>
    </w:p>
    <w:p w14:paraId="01E3DCB4" w14:textId="77777777" w:rsidR="007B4A77" w:rsidRPr="002B0306" w:rsidRDefault="007B4A77" w:rsidP="007B4A77">
      <w:pPr>
        <w:pStyle w:val="NormalWeb"/>
        <w:spacing w:before="0" w:beforeAutospacing="0" w:after="180" w:afterAutospacing="0"/>
        <w:ind w:left="450" w:hanging="450"/>
        <w:rPr>
          <w:rFonts w:ascii="Arial" w:hAnsi="Arial" w:cs="Arial"/>
          <w:color w:val="000000"/>
        </w:rPr>
      </w:pPr>
      <w:r w:rsidRPr="002B0306">
        <w:rPr>
          <w:rFonts w:ascii="Arial" w:hAnsi="Arial" w:cs="Arial"/>
          <w:color w:val="000000"/>
        </w:rPr>
        <w:lastRenderedPageBreak/>
        <w:t>McGovern, P. 2016. </w:t>
      </w:r>
      <w:r w:rsidRPr="002B0306">
        <w:rPr>
          <w:rFonts w:ascii="Arial" w:hAnsi="Arial" w:cs="Arial"/>
          <w:i/>
          <w:iCs/>
          <w:color w:val="000000"/>
        </w:rPr>
        <w:t xml:space="preserve">Were Humans Built to Drink </w:t>
      </w:r>
      <w:proofErr w:type="gramStart"/>
      <w:r w:rsidRPr="002B0306">
        <w:rPr>
          <w:rFonts w:ascii="Arial" w:hAnsi="Arial" w:cs="Arial"/>
          <w:i/>
          <w:iCs/>
          <w:color w:val="000000"/>
        </w:rPr>
        <w:t>Alcohol?</w:t>
      </w:r>
      <w:r w:rsidRPr="002B0306">
        <w:rPr>
          <w:rFonts w:ascii="Arial" w:hAnsi="Arial" w:cs="Arial"/>
          <w:color w:val="000000"/>
        </w:rPr>
        <w:t>.</w:t>
      </w:r>
      <w:proofErr w:type="gramEnd"/>
      <w:r w:rsidRPr="002B0306">
        <w:rPr>
          <w:rFonts w:ascii="Arial" w:hAnsi="Arial" w:cs="Arial"/>
          <w:color w:val="000000"/>
        </w:rPr>
        <w:t xml:space="preserve"> Nationalgeographic.com. https://www.nationalgeographic.com/magazine/2016/09/3-questions-patrick-mcgovern/ </w:t>
      </w:r>
    </w:p>
    <w:p w14:paraId="1D96A6F5" w14:textId="77777777" w:rsidR="007B4A77" w:rsidRPr="002B0306" w:rsidRDefault="007B4A77" w:rsidP="007B4A77">
      <w:pPr>
        <w:spacing w:after="180" w:line="240" w:lineRule="auto"/>
        <w:ind w:left="450" w:hanging="450"/>
        <w:rPr>
          <w:rFonts w:ascii="Arial" w:eastAsia="Times New Roman" w:hAnsi="Arial" w:cs="Arial"/>
          <w:color w:val="000000"/>
          <w:sz w:val="24"/>
          <w:szCs w:val="24"/>
        </w:rPr>
      </w:pPr>
      <w:r w:rsidRPr="002B0306">
        <w:rPr>
          <w:rFonts w:ascii="Arial" w:eastAsia="Times New Roman" w:hAnsi="Arial" w:cs="Arial"/>
          <w:color w:val="000000"/>
          <w:sz w:val="24"/>
          <w:szCs w:val="24"/>
        </w:rPr>
        <w:t>Morrison, J. 2017. </w:t>
      </w:r>
      <w:r w:rsidRPr="002B0306">
        <w:rPr>
          <w:rFonts w:ascii="Arial" w:eastAsia="Times New Roman" w:hAnsi="Arial" w:cs="Arial"/>
          <w:i/>
          <w:iCs/>
          <w:color w:val="000000"/>
          <w:sz w:val="24"/>
          <w:szCs w:val="24"/>
        </w:rPr>
        <w:t xml:space="preserve">Are Craft Breweries the Next </w:t>
      </w:r>
      <w:proofErr w:type="gramStart"/>
      <w:r w:rsidRPr="002B0306">
        <w:rPr>
          <w:rFonts w:ascii="Arial" w:eastAsia="Times New Roman" w:hAnsi="Arial" w:cs="Arial"/>
          <w:i/>
          <w:iCs/>
          <w:color w:val="000000"/>
          <w:sz w:val="24"/>
          <w:szCs w:val="24"/>
        </w:rPr>
        <w:t>Coffeehouses?</w:t>
      </w:r>
      <w:r w:rsidRPr="002B0306">
        <w:rPr>
          <w:rFonts w:ascii="Arial" w:eastAsia="Times New Roman" w:hAnsi="Arial" w:cs="Arial"/>
          <w:color w:val="000000"/>
          <w:sz w:val="24"/>
          <w:szCs w:val="24"/>
        </w:rPr>
        <w:t>.</w:t>
      </w:r>
      <w:proofErr w:type="gramEnd"/>
      <w:r w:rsidRPr="002B0306">
        <w:rPr>
          <w:rFonts w:ascii="Arial" w:eastAsia="Times New Roman" w:hAnsi="Arial" w:cs="Arial"/>
          <w:color w:val="000000"/>
          <w:sz w:val="24"/>
          <w:szCs w:val="24"/>
        </w:rPr>
        <w:t xml:space="preserve"> Smithsonian.  https://www.smithsonianmag.com/arts-culture/are-craft-breweries-next-coffeehouses-180964739/ </w:t>
      </w:r>
    </w:p>
    <w:p w14:paraId="378FB603" w14:textId="1E4CFFF5" w:rsidR="007B4A77" w:rsidRPr="00661D62" w:rsidRDefault="007B4A77" w:rsidP="007B4A77">
      <w:pPr>
        <w:pStyle w:val="NormalWeb"/>
        <w:spacing w:before="0" w:beforeAutospacing="0" w:after="180" w:afterAutospacing="0"/>
        <w:ind w:left="450" w:hanging="450"/>
        <w:rPr>
          <w:rFonts w:ascii="Arial" w:hAnsi="Arial" w:cs="Arial"/>
          <w:color w:val="000000"/>
        </w:rPr>
      </w:pPr>
      <w:r w:rsidRPr="002B0306">
        <w:rPr>
          <w:rFonts w:ascii="Arial" w:hAnsi="Arial" w:cs="Arial"/>
          <w:color w:val="000000"/>
        </w:rPr>
        <w:t>North American Brewers. Northamericanbrewers.org. (n.d.). </w:t>
      </w:r>
      <w:r w:rsidRPr="002B0306">
        <w:rPr>
          <w:rFonts w:ascii="Arial" w:hAnsi="Arial" w:cs="Arial"/>
          <w:i/>
          <w:iCs/>
          <w:color w:val="000000"/>
        </w:rPr>
        <w:t>Death and Taxes - A Story of Beer | North American Brewers Association</w:t>
      </w:r>
      <w:r w:rsidRPr="002B0306">
        <w:rPr>
          <w:rFonts w:ascii="Arial" w:hAnsi="Arial" w:cs="Arial"/>
          <w:color w:val="000000"/>
        </w:rPr>
        <w:t>.   https://www.northamericanbrewers.org/about/contributed-articles-by-naba-</w:t>
      </w:r>
      <w:r w:rsidRPr="00661D62">
        <w:rPr>
          <w:rFonts w:ascii="Arial" w:hAnsi="Arial" w:cs="Arial"/>
          <w:color w:val="000000"/>
        </w:rPr>
        <w:t xml:space="preserve">members/death-and-taxes-a-story-of-beer/ </w:t>
      </w:r>
    </w:p>
    <w:p w14:paraId="0B0414D4" w14:textId="5070DAB5" w:rsidR="00661D62" w:rsidRPr="00661D62" w:rsidRDefault="00661D62" w:rsidP="007B4A77">
      <w:pPr>
        <w:pStyle w:val="NormalWeb"/>
        <w:spacing w:before="0" w:beforeAutospacing="0" w:after="180" w:afterAutospacing="0"/>
        <w:ind w:left="450" w:hanging="450"/>
        <w:rPr>
          <w:rFonts w:ascii="Arial" w:hAnsi="Arial" w:cs="Arial"/>
          <w:color w:val="000000"/>
        </w:rPr>
      </w:pPr>
      <w:proofErr w:type="spellStart"/>
      <w:r w:rsidRPr="00661D62">
        <w:rPr>
          <w:rFonts w:ascii="Arial" w:hAnsi="Arial" w:cs="Arial"/>
          <w:color w:val="000000"/>
          <w:shd w:val="clear" w:color="auto" w:fill="FFFFFF"/>
        </w:rPr>
        <w:t>Rense</w:t>
      </w:r>
      <w:proofErr w:type="spellEnd"/>
      <w:r w:rsidRPr="00661D62">
        <w:rPr>
          <w:rFonts w:ascii="Arial" w:hAnsi="Arial" w:cs="Arial"/>
          <w:color w:val="000000"/>
          <w:shd w:val="clear" w:color="auto" w:fill="FFFFFF"/>
        </w:rPr>
        <w:t>, S. 2018. </w:t>
      </w:r>
      <w:r w:rsidRPr="00661D62">
        <w:rPr>
          <w:rFonts w:ascii="Arial" w:hAnsi="Arial" w:cs="Arial"/>
          <w:i/>
          <w:iCs/>
          <w:color w:val="000000"/>
          <w:shd w:val="clear" w:color="auto" w:fill="FFFFFF"/>
        </w:rPr>
        <w:t>This Beer Is from 500 BC, and Now Scientists Are Trying to Brew It</w:t>
      </w:r>
      <w:r w:rsidRPr="00661D62">
        <w:rPr>
          <w:rFonts w:ascii="Arial" w:hAnsi="Arial" w:cs="Arial"/>
          <w:color w:val="000000"/>
          <w:shd w:val="clear" w:color="auto" w:fill="FFFFFF"/>
        </w:rPr>
        <w:t xml:space="preserve">. [online] Esquire. Available at: https://www.esquire.com/food-drink/a22724425/oldest-beer-discovered-iraq-ancient-mesopotamia/ </w:t>
      </w:r>
    </w:p>
    <w:p w14:paraId="6803065A" w14:textId="77777777" w:rsidR="007B4A77" w:rsidRPr="002B0306" w:rsidRDefault="007B4A77" w:rsidP="007B4A77">
      <w:pPr>
        <w:pStyle w:val="NormalWeb"/>
        <w:spacing w:before="0" w:beforeAutospacing="0" w:after="180" w:afterAutospacing="0"/>
        <w:ind w:left="450" w:hanging="450"/>
        <w:rPr>
          <w:rFonts w:ascii="Arial" w:hAnsi="Arial" w:cs="Arial"/>
          <w:color w:val="000000"/>
        </w:rPr>
      </w:pPr>
      <w:r w:rsidRPr="002B0306">
        <w:rPr>
          <w:rFonts w:ascii="Arial" w:hAnsi="Arial" w:cs="Arial"/>
          <w:color w:val="000000"/>
        </w:rPr>
        <w:t>Stack, M. (n.d.). </w:t>
      </w:r>
      <w:r w:rsidRPr="002B0306">
        <w:rPr>
          <w:rFonts w:ascii="Arial" w:hAnsi="Arial" w:cs="Arial"/>
          <w:i/>
          <w:iCs/>
          <w:color w:val="000000"/>
        </w:rPr>
        <w:t>A Concise History of America’s Brewing Industry</w:t>
      </w:r>
      <w:r w:rsidRPr="002B0306">
        <w:rPr>
          <w:rFonts w:ascii="Arial" w:hAnsi="Arial" w:cs="Arial"/>
          <w:color w:val="000000"/>
        </w:rPr>
        <w:t xml:space="preserve">.  Eh.net.  https://eh.net/encyclopedia/a-concise-history-of-americas-brewing-industry/ </w:t>
      </w:r>
    </w:p>
    <w:p w14:paraId="571793BE" w14:textId="77777777" w:rsidR="007B4A77" w:rsidRPr="002B0306" w:rsidRDefault="007B4A77" w:rsidP="007B4A77">
      <w:pPr>
        <w:pStyle w:val="NormalWeb"/>
        <w:spacing w:before="0" w:beforeAutospacing="0" w:after="180" w:afterAutospacing="0"/>
        <w:ind w:left="450" w:hanging="450"/>
        <w:rPr>
          <w:rFonts w:ascii="Arial" w:hAnsi="Arial" w:cs="Arial"/>
          <w:color w:val="000000"/>
        </w:rPr>
      </w:pPr>
      <w:r w:rsidRPr="002B0306">
        <w:rPr>
          <w:rFonts w:ascii="Arial" w:hAnsi="Arial" w:cs="Arial"/>
          <w:color w:val="000000"/>
        </w:rPr>
        <w:t>The Brews Bothers. CraftBeer.com. 2017. </w:t>
      </w:r>
      <w:r w:rsidRPr="002B0306">
        <w:rPr>
          <w:rFonts w:ascii="Arial" w:hAnsi="Arial" w:cs="Arial"/>
          <w:i/>
          <w:iCs/>
          <w:color w:val="000000"/>
        </w:rPr>
        <w:t>The Evolving Role of Female Brewers and Their Contributions to Beer</w:t>
      </w:r>
      <w:r w:rsidRPr="002B0306">
        <w:rPr>
          <w:rFonts w:ascii="Arial" w:hAnsi="Arial" w:cs="Arial"/>
          <w:color w:val="000000"/>
        </w:rPr>
        <w:t xml:space="preserve">.   https://www.craftbeer.com/craft-beer-muses/evolving-womens-contributions-brewing </w:t>
      </w:r>
    </w:p>
    <w:p w14:paraId="3E8BD330" w14:textId="77777777" w:rsidR="007B4A77" w:rsidRPr="002B0306" w:rsidRDefault="007B4A77" w:rsidP="007B4A77">
      <w:pPr>
        <w:pStyle w:val="NormalWeb"/>
        <w:spacing w:before="0" w:beforeAutospacing="0" w:after="180" w:afterAutospacing="0"/>
        <w:ind w:left="450" w:hanging="450"/>
        <w:rPr>
          <w:rFonts w:ascii="Arial" w:hAnsi="Arial" w:cs="Arial"/>
          <w:color w:val="000000"/>
        </w:rPr>
      </w:pPr>
      <w:r w:rsidRPr="002B0306">
        <w:rPr>
          <w:rFonts w:ascii="Arial" w:hAnsi="Arial" w:cs="Arial"/>
          <w:color w:val="000000"/>
        </w:rPr>
        <w:t>The Economist. 2012. </w:t>
      </w:r>
      <w:r w:rsidRPr="002B0306">
        <w:rPr>
          <w:rFonts w:ascii="Arial" w:hAnsi="Arial" w:cs="Arial"/>
          <w:i/>
          <w:iCs/>
          <w:color w:val="000000"/>
        </w:rPr>
        <w:t>Tipsy taboo</w:t>
      </w:r>
      <w:r w:rsidRPr="002B0306">
        <w:rPr>
          <w:rFonts w:ascii="Arial" w:hAnsi="Arial" w:cs="Arial"/>
          <w:color w:val="000000"/>
        </w:rPr>
        <w:t xml:space="preserve">. https://www.economist.com/international/2012/08/18/tipsy-taboo </w:t>
      </w:r>
    </w:p>
    <w:p w14:paraId="1531B93F" w14:textId="77777777" w:rsidR="007B4A77" w:rsidRPr="002B0306" w:rsidRDefault="007B4A77" w:rsidP="007B4A77">
      <w:pPr>
        <w:pStyle w:val="NormalWeb"/>
        <w:spacing w:before="0" w:beforeAutospacing="0" w:after="180" w:afterAutospacing="0"/>
        <w:ind w:left="450" w:hanging="450"/>
        <w:rPr>
          <w:rFonts w:ascii="Arial" w:hAnsi="Arial" w:cs="Arial"/>
          <w:color w:val="000000"/>
        </w:rPr>
      </w:pPr>
      <w:r w:rsidRPr="002B0306">
        <w:rPr>
          <w:rFonts w:ascii="Arial" w:hAnsi="Arial" w:cs="Arial"/>
          <w:color w:val="000000"/>
        </w:rPr>
        <w:t>Tucker, A. 2011. </w:t>
      </w:r>
      <w:r w:rsidRPr="002B0306">
        <w:rPr>
          <w:rFonts w:ascii="Arial" w:hAnsi="Arial" w:cs="Arial"/>
          <w:i/>
          <w:iCs/>
          <w:color w:val="000000"/>
        </w:rPr>
        <w:t>The Beer Archaeologist</w:t>
      </w:r>
      <w:r w:rsidRPr="002B0306">
        <w:rPr>
          <w:rFonts w:ascii="Arial" w:hAnsi="Arial" w:cs="Arial"/>
          <w:color w:val="000000"/>
        </w:rPr>
        <w:t xml:space="preserve">.  Smithsonian.  https://www.smithsonianmag.com/history/the-beer-archaeologist-17016372/ </w:t>
      </w:r>
    </w:p>
    <w:p w14:paraId="2F9C7370" w14:textId="62C2A764" w:rsidR="007B4A77" w:rsidRPr="002B0306" w:rsidRDefault="007B4A77" w:rsidP="007B4A77">
      <w:pPr>
        <w:pStyle w:val="NormalWeb"/>
        <w:spacing w:before="0" w:beforeAutospacing="0" w:after="180" w:afterAutospacing="0"/>
        <w:ind w:left="450" w:hanging="450"/>
        <w:rPr>
          <w:rFonts w:ascii="Arial" w:hAnsi="Arial" w:cs="Arial"/>
          <w:color w:val="000000"/>
        </w:rPr>
      </w:pPr>
      <w:r w:rsidRPr="002B0306">
        <w:rPr>
          <w:rFonts w:ascii="Arial" w:hAnsi="Arial" w:cs="Arial"/>
          <w:color w:val="000000"/>
        </w:rPr>
        <w:t>Yates, E.</w:t>
      </w:r>
      <w:r w:rsidR="003461A5">
        <w:rPr>
          <w:rFonts w:ascii="Arial" w:hAnsi="Arial" w:cs="Arial"/>
          <w:color w:val="000000"/>
        </w:rPr>
        <w:t xml:space="preserve"> </w:t>
      </w:r>
      <w:r w:rsidRPr="002B0306">
        <w:rPr>
          <w:rFonts w:ascii="Arial" w:hAnsi="Arial" w:cs="Arial"/>
          <w:color w:val="000000"/>
        </w:rPr>
        <w:t>2018. </w:t>
      </w:r>
      <w:r w:rsidRPr="002B0306">
        <w:rPr>
          <w:rFonts w:ascii="Arial" w:hAnsi="Arial" w:cs="Arial"/>
          <w:i/>
          <w:iCs/>
          <w:color w:val="000000"/>
        </w:rPr>
        <w:t>The Pilgrims actually stopped at Plymouth Rock because they were running out of beer</w:t>
      </w:r>
      <w:r w:rsidRPr="002B0306">
        <w:rPr>
          <w:rFonts w:ascii="Arial" w:hAnsi="Arial" w:cs="Arial"/>
          <w:color w:val="000000"/>
        </w:rPr>
        <w:t xml:space="preserve">.  Business Insider.  https://www.businessinsider.com/pilgrims-landed-plymouth-rock-more-beer-mayflower-thanksgiving-2015-11 </w:t>
      </w:r>
    </w:p>
    <w:p w14:paraId="20056974" w14:textId="77777777" w:rsidR="007B4A77" w:rsidRPr="002B0306" w:rsidRDefault="007B4A77" w:rsidP="007B4A77">
      <w:pPr>
        <w:rPr>
          <w:rFonts w:ascii="Arial" w:hAnsi="Arial" w:cs="Arial"/>
          <w:sz w:val="24"/>
          <w:szCs w:val="24"/>
        </w:rPr>
      </w:pPr>
    </w:p>
    <w:p w14:paraId="0AAB51D9" w14:textId="77777777" w:rsidR="007B4A77" w:rsidRPr="002B0306" w:rsidRDefault="007B4A77" w:rsidP="007B4A77">
      <w:pPr>
        <w:rPr>
          <w:rFonts w:ascii="Arial" w:hAnsi="Arial" w:cs="Arial"/>
          <w:sz w:val="24"/>
          <w:szCs w:val="24"/>
        </w:rPr>
      </w:pPr>
    </w:p>
    <w:p w14:paraId="696FA8FA" w14:textId="77777777" w:rsidR="007B4A77" w:rsidRPr="002B0306" w:rsidRDefault="007B4A77" w:rsidP="007B4A77">
      <w:pPr>
        <w:rPr>
          <w:rFonts w:ascii="Arial" w:hAnsi="Arial" w:cs="Arial"/>
          <w:sz w:val="24"/>
          <w:szCs w:val="24"/>
        </w:rPr>
      </w:pPr>
    </w:p>
    <w:p w14:paraId="1E813BB2" w14:textId="77777777" w:rsidR="007B4A77" w:rsidRPr="002B0306" w:rsidRDefault="007B4A77" w:rsidP="00812A43">
      <w:pPr>
        <w:rPr>
          <w:rFonts w:ascii="Arial" w:hAnsi="Arial" w:cs="Arial"/>
          <w:sz w:val="24"/>
          <w:szCs w:val="24"/>
        </w:rPr>
      </w:pPr>
    </w:p>
    <w:sectPr w:rsidR="007B4A77" w:rsidRPr="002B0306" w:rsidSect="003461A5">
      <w:head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07567B" w14:textId="77777777" w:rsidR="00E00F4A" w:rsidRDefault="00E00F4A" w:rsidP="009E0B24">
      <w:pPr>
        <w:spacing w:after="0" w:line="240" w:lineRule="auto"/>
      </w:pPr>
      <w:r>
        <w:separator/>
      </w:r>
    </w:p>
  </w:endnote>
  <w:endnote w:type="continuationSeparator" w:id="0">
    <w:p w14:paraId="28D81618" w14:textId="77777777" w:rsidR="00E00F4A" w:rsidRDefault="00E00F4A" w:rsidP="009E0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810A17" w14:textId="77777777" w:rsidR="00E00F4A" w:rsidRDefault="00E00F4A" w:rsidP="009E0B24">
      <w:pPr>
        <w:spacing w:after="0" w:line="240" w:lineRule="auto"/>
      </w:pPr>
      <w:r>
        <w:separator/>
      </w:r>
    </w:p>
  </w:footnote>
  <w:footnote w:type="continuationSeparator" w:id="0">
    <w:p w14:paraId="29512D78" w14:textId="77777777" w:rsidR="00E00F4A" w:rsidRDefault="00E00F4A" w:rsidP="009E0B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5378661"/>
      <w:docPartObj>
        <w:docPartGallery w:val="Page Numbers (Top of Page)"/>
        <w:docPartUnique/>
      </w:docPartObj>
    </w:sdtPr>
    <w:sdtEndPr>
      <w:rPr>
        <w:noProof/>
      </w:rPr>
    </w:sdtEndPr>
    <w:sdtContent>
      <w:p w14:paraId="060CF9C7" w14:textId="6450C9E2" w:rsidR="007B4A77" w:rsidRDefault="007B4A7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46C74D7" w14:textId="77777777" w:rsidR="009E0B24" w:rsidRDefault="009E0B2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90D"/>
    <w:rsid w:val="0002790D"/>
    <w:rsid w:val="000E05D6"/>
    <w:rsid w:val="000F5766"/>
    <w:rsid w:val="000F7054"/>
    <w:rsid w:val="001167BD"/>
    <w:rsid w:val="00122DEB"/>
    <w:rsid w:val="001400E1"/>
    <w:rsid w:val="00164D19"/>
    <w:rsid w:val="001A72B3"/>
    <w:rsid w:val="001C2F2B"/>
    <w:rsid w:val="001E47BB"/>
    <w:rsid w:val="001F6FEA"/>
    <w:rsid w:val="00257BB4"/>
    <w:rsid w:val="002600F4"/>
    <w:rsid w:val="002B0306"/>
    <w:rsid w:val="002B0EF7"/>
    <w:rsid w:val="002F5F2D"/>
    <w:rsid w:val="003038A7"/>
    <w:rsid w:val="0032639C"/>
    <w:rsid w:val="00334681"/>
    <w:rsid w:val="00342E8F"/>
    <w:rsid w:val="003457AE"/>
    <w:rsid w:val="003461A5"/>
    <w:rsid w:val="00352E81"/>
    <w:rsid w:val="00396B6C"/>
    <w:rsid w:val="003A0245"/>
    <w:rsid w:val="003C2E6E"/>
    <w:rsid w:val="00422458"/>
    <w:rsid w:val="0043505A"/>
    <w:rsid w:val="00444957"/>
    <w:rsid w:val="0046079B"/>
    <w:rsid w:val="00466A40"/>
    <w:rsid w:val="0047410B"/>
    <w:rsid w:val="004B73A0"/>
    <w:rsid w:val="004C20C3"/>
    <w:rsid w:val="004D43E6"/>
    <w:rsid w:val="004E0363"/>
    <w:rsid w:val="00502776"/>
    <w:rsid w:val="005674E9"/>
    <w:rsid w:val="00593B3E"/>
    <w:rsid w:val="005E2079"/>
    <w:rsid w:val="005E7918"/>
    <w:rsid w:val="006368E2"/>
    <w:rsid w:val="00657040"/>
    <w:rsid w:val="00661D62"/>
    <w:rsid w:val="00663414"/>
    <w:rsid w:val="00666C26"/>
    <w:rsid w:val="006706E5"/>
    <w:rsid w:val="006C29DF"/>
    <w:rsid w:val="006E5945"/>
    <w:rsid w:val="007402DA"/>
    <w:rsid w:val="007A1BC7"/>
    <w:rsid w:val="007B4A77"/>
    <w:rsid w:val="007D3626"/>
    <w:rsid w:val="00812A43"/>
    <w:rsid w:val="00825A3E"/>
    <w:rsid w:val="00831DB7"/>
    <w:rsid w:val="008372B2"/>
    <w:rsid w:val="00846623"/>
    <w:rsid w:val="008577B1"/>
    <w:rsid w:val="00860E13"/>
    <w:rsid w:val="00890EA0"/>
    <w:rsid w:val="008A667B"/>
    <w:rsid w:val="008E30EA"/>
    <w:rsid w:val="0092530B"/>
    <w:rsid w:val="00980C7E"/>
    <w:rsid w:val="00991AC7"/>
    <w:rsid w:val="009A0E64"/>
    <w:rsid w:val="009A18ED"/>
    <w:rsid w:val="009A7AF7"/>
    <w:rsid w:val="009B447C"/>
    <w:rsid w:val="009E0B24"/>
    <w:rsid w:val="009F051D"/>
    <w:rsid w:val="00A216B5"/>
    <w:rsid w:val="00A36DEB"/>
    <w:rsid w:val="00A42E60"/>
    <w:rsid w:val="00A718F5"/>
    <w:rsid w:val="00A900EB"/>
    <w:rsid w:val="00AC7A46"/>
    <w:rsid w:val="00AE6630"/>
    <w:rsid w:val="00AF4051"/>
    <w:rsid w:val="00B2696D"/>
    <w:rsid w:val="00B76E40"/>
    <w:rsid w:val="00BA3E54"/>
    <w:rsid w:val="00C20599"/>
    <w:rsid w:val="00C410D6"/>
    <w:rsid w:val="00C70775"/>
    <w:rsid w:val="00CC593B"/>
    <w:rsid w:val="00CE0B54"/>
    <w:rsid w:val="00D04B42"/>
    <w:rsid w:val="00D220C1"/>
    <w:rsid w:val="00D348CC"/>
    <w:rsid w:val="00D43695"/>
    <w:rsid w:val="00D54B42"/>
    <w:rsid w:val="00D75D88"/>
    <w:rsid w:val="00DA1D8D"/>
    <w:rsid w:val="00DC3BD2"/>
    <w:rsid w:val="00DD0414"/>
    <w:rsid w:val="00DD2712"/>
    <w:rsid w:val="00DE3384"/>
    <w:rsid w:val="00E00F4A"/>
    <w:rsid w:val="00E33879"/>
    <w:rsid w:val="00EC0D7C"/>
    <w:rsid w:val="00F10F0F"/>
    <w:rsid w:val="00F20D29"/>
    <w:rsid w:val="00F462A0"/>
    <w:rsid w:val="00F5397D"/>
    <w:rsid w:val="00F555F6"/>
    <w:rsid w:val="00F73B6C"/>
    <w:rsid w:val="00F748A3"/>
    <w:rsid w:val="00F847DB"/>
    <w:rsid w:val="00FA01F9"/>
    <w:rsid w:val="00FF3D6C"/>
    <w:rsid w:val="0C17F6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B9EC6"/>
  <w15:chartTrackingRefBased/>
  <w15:docId w15:val="{DA62280A-A79B-41D4-87B5-364F14AA4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22458"/>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9E0B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0B24"/>
  </w:style>
  <w:style w:type="paragraph" w:styleId="Footer">
    <w:name w:val="footer"/>
    <w:basedOn w:val="Normal"/>
    <w:link w:val="FooterChar"/>
    <w:uiPriority w:val="99"/>
    <w:unhideWhenUsed/>
    <w:rsid w:val="009E0B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0B24"/>
  </w:style>
  <w:style w:type="character" w:styleId="CommentReference">
    <w:name w:val="annotation reference"/>
    <w:basedOn w:val="DefaultParagraphFont"/>
    <w:uiPriority w:val="99"/>
    <w:semiHidden/>
    <w:unhideWhenUsed/>
    <w:rsid w:val="009E0B24"/>
    <w:rPr>
      <w:sz w:val="16"/>
      <w:szCs w:val="16"/>
    </w:rPr>
  </w:style>
  <w:style w:type="paragraph" w:styleId="CommentText">
    <w:name w:val="annotation text"/>
    <w:basedOn w:val="Normal"/>
    <w:link w:val="CommentTextChar"/>
    <w:uiPriority w:val="99"/>
    <w:semiHidden/>
    <w:unhideWhenUsed/>
    <w:rsid w:val="009E0B24"/>
    <w:pPr>
      <w:spacing w:line="240" w:lineRule="auto"/>
    </w:pPr>
    <w:rPr>
      <w:sz w:val="20"/>
      <w:szCs w:val="20"/>
    </w:rPr>
  </w:style>
  <w:style w:type="character" w:customStyle="1" w:styleId="CommentTextChar">
    <w:name w:val="Comment Text Char"/>
    <w:basedOn w:val="DefaultParagraphFont"/>
    <w:link w:val="CommentText"/>
    <w:uiPriority w:val="99"/>
    <w:semiHidden/>
    <w:rsid w:val="009E0B24"/>
    <w:rPr>
      <w:sz w:val="20"/>
      <w:szCs w:val="20"/>
    </w:rPr>
  </w:style>
  <w:style w:type="paragraph" w:styleId="CommentSubject">
    <w:name w:val="annotation subject"/>
    <w:basedOn w:val="CommentText"/>
    <w:next w:val="CommentText"/>
    <w:link w:val="CommentSubjectChar"/>
    <w:uiPriority w:val="99"/>
    <w:semiHidden/>
    <w:unhideWhenUsed/>
    <w:rsid w:val="009E0B24"/>
    <w:rPr>
      <w:b/>
      <w:bCs/>
    </w:rPr>
  </w:style>
  <w:style w:type="character" w:customStyle="1" w:styleId="CommentSubjectChar">
    <w:name w:val="Comment Subject Char"/>
    <w:basedOn w:val="CommentTextChar"/>
    <w:link w:val="CommentSubject"/>
    <w:uiPriority w:val="99"/>
    <w:semiHidden/>
    <w:rsid w:val="009E0B24"/>
    <w:rPr>
      <w:b/>
      <w:bCs/>
      <w:sz w:val="20"/>
      <w:szCs w:val="20"/>
    </w:rPr>
  </w:style>
  <w:style w:type="paragraph" w:styleId="BalloonText">
    <w:name w:val="Balloon Text"/>
    <w:basedOn w:val="Normal"/>
    <w:link w:val="BalloonTextChar"/>
    <w:uiPriority w:val="99"/>
    <w:semiHidden/>
    <w:unhideWhenUsed/>
    <w:rsid w:val="009E0B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0B24"/>
    <w:rPr>
      <w:rFonts w:ascii="Segoe UI" w:hAnsi="Segoe UI" w:cs="Segoe UI"/>
      <w:sz w:val="18"/>
      <w:szCs w:val="18"/>
    </w:rPr>
  </w:style>
  <w:style w:type="paragraph" w:styleId="NormalWeb">
    <w:name w:val="Normal (Web)"/>
    <w:basedOn w:val="Normal"/>
    <w:uiPriority w:val="99"/>
    <w:semiHidden/>
    <w:unhideWhenUsed/>
    <w:rsid w:val="007B4A77"/>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3461A5"/>
    <w:pPr>
      <w:spacing w:after="0" w:line="240" w:lineRule="auto"/>
    </w:pPr>
    <w:rPr>
      <w:rFonts w:eastAsiaTheme="minorEastAsia"/>
    </w:rPr>
  </w:style>
  <w:style w:type="character" w:customStyle="1" w:styleId="NoSpacingChar">
    <w:name w:val="No Spacing Char"/>
    <w:basedOn w:val="DefaultParagraphFont"/>
    <w:link w:val="NoSpacing"/>
    <w:uiPriority w:val="1"/>
    <w:rsid w:val="003461A5"/>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C921F0-23D8-4970-AFF1-643E1BED4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4341</Words>
  <Characters>24747</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lovitt</dc:creator>
  <cp:keywords/>
  <dc:description/>
  <cp:lastModifiedBy>Maggie lovitt</cp:lastModifiedBy>
  <cp:revision>3</cp:revision>
  <cp:lastPrinted>2018-11-28T18:44:00Z</cp:lastPrinted>
  <dcterms:created xsi:type="dcterms:W3CDTF">2018-12-25T16:34:00Z</dcterms:created>
  <dcterms:modified xsi:type="dcterms:W3CDTF">2018-12-25T16:37:00Z</dcterms:modified>
</cp:coreProperties>
</file>