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E93038" w14:textId="26AC1622" w:rsidR="00F36605" w:rsidRPr="000F2AD8" w:rsidRDefault="00F36605">
      <w:pPr>
        <w:rPr>
          <w:b/>
          <w:bCs/>
          <w:i/>
          <w:iCs/>
          <w:u w:val="single"/>
        </w:rPr>
      </w:pPr>
      <w:r w:rsidRPr="000F2AD8">
        <w:rPr>
          <w:b/>
          <w:bCs/>
          <w:i/>
          <w:iCs/>
          <w:u w:val="single"/>
        </w:rPr>
        <w:t xml:space="preserve">Methodology </w:t>
      </w:r>
    </w:p>
    <w:p w14:paraId="5004ACA0" w14:textId="4BB22219" w:rsidR="000F2AD8" w:rsidRDefault="000F2AD8">
      <w:pPr>
        <w:rPr>
          <w:b/>
          <w:bCs/>
          <w:i/>
          <w:iCs/>
          <w:u w:val="single"/>
        </w:rPr>
      </w:pPr>
      <w:r w:rsidRPr="000F2AD8">
        <w:rPr>
          <w:b/>
          <w:bCs/>
          <w:i/>
          <w:iCs/>
          <w:u w:val="single"/>
        </w:rPr>
        <w:t xml:space="preserve">3.0 Introduction </w:t>
      </w:r>
    </w:p>
    <w:p w14:paraId="6093CEFA" w14:textId="4013A957" w:rsidR="0036756E" w:rsidRPr="002E23EB" w:rsidRDefault="00794FCD">
      <w:r>
        <w:t xml:space="preserve">This chapter outlines the </w:t>
      </w:r>
      <w:r w:rsidR="003A15A7">
        <w:t>methodological</w:t>
      </w:r>
      <w:r>
        <w:t xml:space="preserve"> approach used to investigate the mental health </w:t>
      </w:r>
      <w:r w:rsidR="003A15A7">
        <w:t>realities</w:t>
      </w:r>
      <w:r>
        <w:t xml:space="preserve"> of frontline police officers currently </w:t>
      </w:r>
      <w:r w:rsidR="003A15A7">
        <w:t>serving</w:t>
      </w:r>
      <w:r>
        <w:t xml:space="preserve"> </w:t>
      </w:r>
      <w:r w:rsidR="00094A59">
        <w:t>with</w:t>
      </w:r>
      <w:r>
        <w:t xml:space="preserve">in South Wales Police. </w:t>
      </w:r>
      <w:r w:rsidR="00455046">
        <w:t>This study aims to quantify levels of stress, burnout and anxiety</w:t>
      </w:r>
      <w:r w:rsidR="00AD4FCF">
        <w:t>, whilst exploring organisational factors and barriers to seeking support</w:t>
      </w:r>
      <w:r w:rsidR="00064ACC">
        <w:t xml:space="preserve"> in relation to mental health. To be able to </w:t>
      </w:r>
      <w:r w:rsidR="0010518E">
        <w:t>achieve</w:t>
      </w:r>
      <w:r w:rsidR="00064ACC">
        <w:t xml:space="preserve"> this, a cross-sectional </w:t>
      </w:r>
      <w:r w:rsidR="0036756E">
        <w:t xml:space="preserve">research design has been selected. Using an anonymous online </w:t>
      </w:r>
      <w:r w:rsidR="00124EAC">
        <w:t xml:space="preserve">questionnaire to obtain data from serving frontline officers. </w:t>
      </w:r>
      <w:r w:rsidR="00374B8A">
        <w:t>T</w:t>
      </w:r>
      <w:r w:rsidR="00E33CCB">
        <w:t>he literature review highlighted that</w:t>
      </w:r>
      <w:r w:rsidR="0052294A">
        <w:t xml:space="preserve">, </w:t>
      </w:r>
      <w:r w:rsidR="00600069">
        <w:t>although</w:t>
      </w:r>
      <w:r w:rsidR="00BF2D2D">
        <w:t xml:space="preserve"> policing is consistently associated with stress, anxiety and burnout</w:t>
      </w:r>
      <w:r w:rsidR="004C0D71">
        <w:t xml:space="preserve">, </w:t>
      </w:r>
      <w:r w:rsidR="0052294A">
        <w:t xml:space="preserve">much of the </w:t>
      </w:r>
      <w:r w:rsidR="003A15A7">
        <w:t>existing</w:t>
      </w:r>
      <w:r w:rsidR="004C0D71">
        <w:t xml:space="preserve"> research is often based on broad national studies</w:t>
      </w:r>
      <w:r w:rsidR="00A23BBC">
        <w:t>, rather than force specific research</w:t>
      </w:r>
      <w:r w:rsidR="004C0D71">
        <w:t>. Therefore, this approach allows a</w:t>
      </w:r>
      <w:r w:rsidR="00064C58">
        <w:t xml:space="preserve"> systematic measurement of the psychological impacts of policing</w:t>
      </w:r>
      <w:r w:rsidR="00A23BBC">
        <w:t xml:space="preserve"> within South Wales Police</w:t>
      </w:r>
      <w:r w:rsidR="00064C58">
        <w:t xml:space="preserve">, as well as identification of </w:t>
      </w:r>
      <w:r w:rsidR="006B7A9B">
        <w:t>relationships between mental health outcomes and organisational</w:t>
      </w:r>
      <w:r w:rsidR="008D7929">
        <w:t xml:space="preserve"> factors. This chapter will explain the research strategy, </w:t>
      </w:r>
      <w:r w:rsidR="002E326C">
        <w:t>data collection procedures, analysis methods, and limitations of the study</w:t>
      </w:r>
      <w:r w:rsidR="003A15A7">
        <w:t xml:space="preserve">. </w:t>
      </w:r>
    </w:p>
    <w:p w14:paraId="7E0088B4" w14:textId="45472C09" w:rsidR="000F2AD8" w:rsidRDefault="000F2AD8">
      <w:pPr>
        <w:rPr>
          <w:b/>
          <w:bCs/>
          <w:i/>
          <w:iCs/>
          <w:u w:val="single"/>
        </w:rPr>
      </w:pPr>
      <w:r w:rsidRPr="000F2AD8">
        <w:rPr>
          <w:b/>
          <w:bCs/>
          <w:i/>
          <w:iCs/>
          <w:u w:val="single"/>
        </w:rPr>
        <w:t xml:space="preserve">3.1 Research strategy </w:t>
      </w:r>
    </w:p>
    <w:p w14:paraId="4AB94F31" w14:textId="4FE7137C" w:rsidR="00931943" w:rsidRDefault="00E36DF8">
      <w:r>
        <w:t xml:space="preserve">This study will employ a </w:t>
      </w:r>
      <w:r w:rsidR="00D65A9E">
        <w:t xml:space="preserve">quantitative dominant mixed method approach. The </w:t>
      </w:r>
      <w:r w:rsidR="00D540B8">
        <w:t>focus</w:t>
      </w:r>
      <w:r w:rsidR="00C92455">
        <w:t xml:space="preserve"> of this </w:t>
      </w:r>
      <w:r w:rsidR="007F5C35">
        <w:t xml:space="preserve">research will be </w:t>
      </w:r>
      <w:r w:rsidR="00D540B8">
        <w:t>quantitative</w:t>
      </w:r>
      <w:r w:rsidR="007F5C35">
        <w:t xml:space="preserve"> </w:t>
      </w:r>
      <w:r w:rsidR="00D540B8">
        <w:t>research</w:t>
      </w:r>
      <w:r w:rsidR="007F5C35">
        <w:t xml:space="preserve">, supported by </w:t>
      </w:r>
      <w:r w:rsidR="00D540B8">
        <w:t>literature</w:t>
      </w:r>
      <w:r w:rsidR="007F5C35">
        <w:t xml:space="preserve">. </w:t>
      </w:r>
      <w:r w:rsidR="00C87065">
        <w:t xml:space="preserve">Quantitative research is </w:t>
      </w:r>
      <w:r w:rsidR="00F0498D">
        <w:t xml:space="preserve">appropriate for exploring the mental health realities for </w:t>
      </w:r>
      <w:r w:rsidR="007243A9">
        <w:t xml:space="preserve">frontline police officers serving within South Wales Police as it enables the </w:t>
      </w:r>
      <w:r w:rsidR="00FF0C0B">
        <w:t xml:space="preserve">identification of patters and </w:t>
      </w:r>
      <w:r w:rsidR="00616925">
        <w:t>correlations associated</w:t>
      </w:r>
      <w:r w:rsidR="00B35884">
        <w:t xml:space="preserve"> with stress, burnout and anxiety for frontline officers.</w:t>
      </w:r>
    </w:p>
    <w:p w14:paraId="72F8D32E" w14:textId="42A2F1D2" w:rsidR="00616925" w:rsidRDefault="00616925">
      <w:pPr>
        <w:rPr>
          <w:b/>
          <w:bCs/>
          <w:i/>
          <w:iCs/>
          <w:u w:val="single"/>
        </w:rPr>
      </w:pPr>
      <w:r w:rsidRPr="00364D45">
        <w:rPr>
          <w:b/>
          <w:bCs/>
          <w:i/>
          <w:iCs/>
          <w:u w:val="single"/>
        </w:rPr>
        <w:t xml:space="preserve">3.2 </w:t>
      </w:r>
      <w:r w:rsidR="00364D45" w:rsidRPr="00364D45">
        <w:rPr>
          <w:b/>
          <w:bCs/>
          <w:i/>
          <w:iCs/>
          <w:u w:val="single"/>
        </w:rPr>
        <w:t>Secondary research</w:t>
      </w:r>
    </w:p>
    <w:p w14:paraId="7228CBA8" w14:textId="73C6A6B2" w:rsidR="002125B0" w:rsidRDefault="004850EF">
      <w:r>
        <w:t xml:space="preserve">The </w:t>
      </w:r>
      <w:r w:rsidR="00573D50">
        <w:t>qualitative</w:t>
      </w:r>
      <w:r>
        <w:t xml:space="preserve"> research in</w:t>
      </w:r>
      <w:r w:rsidR="005A7228">
        <w:t xml:space="preserve">cludes critical review of existing literature. </w:t>
      </w:r>
      <w:r w:rsidR="00203C6D">
        <w:t>The review of g</w:t>
      </w:r>
      <w:r w:rsidR="005A7228">
        <w:t>overnment reports</w:t>
      </w:r>
      <w:r w:rsidR="00CD21E6">
        <w:t xml:space="preserve"> and police federation </w:t>
      </w:r>
      <w:r w:rsidR="00792389">
        <w:t xml:space="preserve">reports enables the </w:t>
      </w:r>
      <w:r w:rsidR="001A4A11">
        <w:t xml:space="preserve">primary research to become contextualised. </w:t>
      </w:r>
      <w:r w:rsidR="0074439B">
        <w:t xml:space="preserve">The review of existing literature strengthens the research </w:t>
      </w:r>
      <w:r w:rsidR="00BE1437">
        <w:t>by enabling the contextualisation, this establishes a broader understanding of the stressors, mental health outcomes</w:t>
      </w:r>
      <w:r w:rsidR="002125B0">
        <w:t xml:space="preserve"> and organisational stressors within policing. </w:t>
      </w:r>
    </w:p>
    <w:p w14:paraId="41CEB4C4" w14:textId="77777777" w:rsidR="00336CB5" w:rsidRDefault="002125B0">
      <w:r>
        <w:t xml:space="preserve">The literature will also enable the identification of gaps in research. </w:t>
      </w:r>
      <w:r w:rsidR="009C59D9">
        <w:t xml:space="preserve">This will enable gaps to be explored </w:t>
      </w:r>
      <w:r w:rsidR="004443EC">
        <w:t xml:space="preserve">where this is currently a lack of research, such as frontline </w:t>
      </w:r>
      <w:proofErr w:type="gramStart"/>
      <w:r w:rsidR="004443EC">
        <w:t>officers</w:t>
      </w:r>
      <w:proofErr w:type="gramEnd"/>
      <w:r w:rsidR="004443EC">
        <w:t xml:space="preserve"> perceptions of the support available. This is appropriate as it enables the </w:t>
      </w:r>
      <w:r w:rsidR="00336CB5">
        <w:t>development of recommendations</w:t>
      </w:r>
      <w:r w:rsidR="004751C1">
        <w:t>.</w:t>
      </w:r>
    </w:p>
    <w:p w14:paraId="3AB6B7D2" w14:textId="56F3D9A8" w:rsidR="002125B0" w:rsidRDefault="00336CB5">
      <w:r>
        <w:t>Finally, literature can</w:t>
      </w:r>
      <w:r w:rsidR="001F5FAD">
        <w:t xml:space="preserve"> assist with the development of the primary research. Using existing models such as the perceived stress scale </w:t>
      </w:r>
      <w:r w:rsidR="00203188" w:rsidRPr="00203188">
        <w:t>(Harris et al., 2023)</w:t>
      </w:r>
      <w:r w:rsidR="00203188">
        <w:t xml:space="preserve"> </w:t>
      </w:r>
      <w:proofErr w:type="gramStart"/>
      <w:r w:rsidR="00203188">
        <w:t>a</w:t>
      </w:r>
      <w:r w:rsidR="001F5FAD">
        <w:t xml:space="preserve">nd </w:t>
      </w:r>
      <w:r w:rsidR="004751C1">
        <w:t xml:space="preserve"> </w:t>
      </w:r>
      <w:r w:rsidR="001F5FAD">
        <w:t>GHQ</w:t>
      </w:r>
      <w:proofErr w:type="gramEnd"/>
      <w:r w:rsidR="001F5FAD">
        <w:t xml:space="preserve">-12 </w:t>
      </w:r>
      <w:r w:rsidR="00730A60" w:rsidRPr="00730A60">
        <w:t>(Ushakova et al., 2023)</w:t>
      </w:r>
      <w:r w:rsidR="001F5FAD">
        <w:t xml:space="preserve">, questions can be asked to measure the levels of stress, anxiety and burnout alongside an accurate form of measurement. </w:t>
      </w:r>
    </w:p>
    <w:p w14:paraId="5E1AD94A" w14:textId="50944B56" w:rsidR="00DB2CEE" w:rsidRPr="00364D45" w:rsidRDefault="00DB2CEE">
      <w:r>
        <w:lastRenderedPageBreak/>
        <w:t xml:space="preserve">The literature will allow the findings of the primary research to be </w:t>
      </w:r>
      <w:proofErr w:type="gramStart"/>
      <w:r>
        <w:t>contextualised</w:t>
      </w:r>
      <w:proofErr w:type="gramEnd"/>
      <w:r>
        <w:t xml:space="preserve"> and all research will be from the United Kingdom, keeping the research relevant to South Wales Police. </w:t>
      </w:r>
    </w:p>
    <w:p w14:paraId="7856C7A3" w14:textId="102B8F76" w:rsidR="00364D45" w:rsidRDefault="00364D45">
      <w:pPr>
        <w:rPr>
          <w:b/>
          <w:bCs/>
          <w:i/>
          <w:iCs/>
          <w:u w:val="single"/>
        </w:rPr>
      </w:pPr>
      <w:r w:rsidRPr="00364D45">
        <w:rPr>
          <w:b/>
          <w:bCs/>
          <w:i/>
          <w:iCs/>
          <w:u w:val="single"/>
        </w:rPr>
        <w:t>3.3 Primary research</w:t>
      </w:r>
    </w:p>
    <w:p w14:paraId="1D9C1841" w14:textId="3684BB13" w:rsidR="00342199" w:rsidRDefault="005460ED">
      <w:r>
        <w:t xml:space="preserve">The primary research component of the study </w:t>
      </w:r>
      <w:r w:rsidR="007C2CED">
        <w:t xml:space="preserve">consists of an anonymous online questionnaire distributed to approximately 40-50 serving frontline officers within South Wales Police. </w:t>
      </w:r>
      <w:r w:rsidR="00FF26A9">
        <w:t xml:space="preserve">Participants will be frontline officers from different departments such as response policing, neighbourhood policing and specialist units such as Road Policing Unit. </w:t>
      </w:r>
      <w:r w:rsidR="00F07D62">
        <w:t>This allows for representation across the force. Participants will be recruited through internal communications</w:t>
      </w:r>
      <w:r w:rsidR="00EB58BA">
        <w:t xml:space="preserve">, pending approval from admin of organisational channels and the university. </w:t>
      </w:r>
    </w:p>
    <w:p w14:paraId="16803CD6" w14:textId="20ADF06C" w:rsidR="00EB58BA" w:rsidRDefault="008F30E9">
      <w:r>
        <w:t>Question</w:t>
      </w:r>
      <w:r w:rsidR="00BC25BE">
        <w:t>n</w:t>
      </w:r>
      <w:r>
        <w:t xml:space="preserve">aire design: </w:t>
      </w:r>
    </w:p>
    <w:p w14:paraId="625531E1" w14:textId="269134D5" w:rsidR="00BC25BE" w:rsidRDefault="00BC25BE">
      <w:r>
        <w:t xml:space="preserve">The questionnaire will be split into three main </w:t>
      </w:r>
      <w:r w:rsidR="00203188">
        <w:t>categories:</w:t>
      </w:r>
      <w:r>
        <w:t xml:space="preserve"> demographics, </w:t>
      </w:r>
      <w:r w:rsidR="007A4183">
        <w:t>mental health measures, and organisational factors</w:t>
      </w:r>
      <w:r w:rsidR="00942165">
        <w:t xml:space="preserve">, barriers and </w:t>
      </w:r>
      <w:r w:rsidR="007A4183">
        <w:t xml:space="preserve">coping strategies. </w:t>
      </w:r>
    </w:p>
    <w:p w14:paraId="1FFE00C9" w14:textId="34BCCF09" w:rsidR="00942165" w:rsidRDefault="00942165">
      <w:r>
        <w:t xml:space="preserve">Demographics – </w:t>
      </w:r>
      <w:r w:rsidR="00104022">
        <w:t xml:space="preserve">Collecting information such as age, rank, role, years of service to contextualise results. </w:t>
      </w:r>
    </w:p>
    <w:p w14:paraId="45C69569" w14:textId="6215922F" w:rsidR="00104022" w:rsidRDefault="00104022">
      <w:r>
        <w:t xml:space="preserve">Mental health Measures </w:t>
      </w:r>
      <w:r w:rsidR="00CA4D21">
        <w:t>–</w:t>
      </w:r>
      <w:r>
        <w:t xml:space="preserve"> </w:t>
      </w:r>
      <w:r w:rsidR="00CA4D21">
        <w:t>Using validate</w:t>
      </w:r>
      <w:r w:rsidR="00625110">
        <w:t>d</w:t>
      </w:r>
      <w:r w:rsidR="00CA4D21">
        <w:t xml:space="preserve"> scales such as the P</w:t>
      </w:r>
      <w:r w:rsidR="00203188">
        <w:t>S</w:t>
      </w:r>
      <w:r w:rsidR="00CA4D21">
        <w:t xml:space="preserve">S </w:t>
      </w:r>
      <w:r w:rsidR="00203188" w:rsidRPr="00203188">
        <w:t>(Harris et al., 2023)</w:t>
      </w:r>
      <w:r w:rsidR="00203188">
        <w:t xml:space="preserve"> </w:t>
      </w:r>
      <w:r w:rsidR="00CA4D21">
        <w:t xml:space="preserve">and </w:t>
      </w:r>
      <w:r w:rsidR="00CA4D21" w:rsidRPr="005C23C4">
        <w:t>GHQ-12</w:t>
      </w:r>
      <w:r w:rsidR="005C23C4">
        <w:rPr>
          <w:b/>
          <w:bCs/>
        </w:rPr>
        <w:t xml:space="preserve"> </w:t>
      </w:r>
      <w:r w:rsidR="00730A60" w:rsidRPr="00730A60">
        <w:t>(Ushakova et al., 2023)</w:t>
      </w:r>
      <w:r w:rsidR="005C23C4">
        <w:rPr>
          <w:b/>
          <w:bCs/>
        </w:rPr>
        <w:t xml:space="preserve">, </w:t>
      </w:r>
      <w:r w:rsidR="005C23C4">
        <w:t>to assess anxiety, burnout and stress.</w:t>
      </w:r>
    </w:p>
    <w:p w14:paraId="0750317F" w14:textId="48F7AFF2" w:rsidR="005C23C4" w:rsidRDefault="005C23C4">
      <w:r>
        <w:t>Organisational factors, barriers and coping strategies</w:t>
      </w:r>
      <w:r w:rsidR="0035144A">
        <w:t xml:space="preserve"> – Likert-scale questions </w:t>
      </w:r>
      <w:r w:rsidR="00A30BDB">
        <w:t>addressing workload, shift patters, perceived organisational support</w:t>
      </w:r>
      <w:r w:rsidR="00625110">
        <w:t xml:space="preserve">, barriers to seeking help and individual coping strategies. </w:t>
      </w:r>
    </w:p>
    <w:p w14:paraId="655F089D" w14:textId="312E6BE4" w:rsidR="0091000D" w:rsidRDefault="0091000D">
      <w:r>
        <w:t xml:space="preserve">Purposive sampling will be adopted for the questionnaire, </w:t>
      </w:r>
      <w:r w:rsidR="00457AD1">
        <w:t xml:space="preserve">as opposed to random sampling. This ensures that the </w:t>
      </w:r>
      <w:r w:rsidR="00657AAB">
        <w:t xml:space="preserve">sample is representative of those directly exposed to organisational stressors. Although the sample is small, it is </w:t>
      </w:r>
      <w:r w:rsidR="003E54CE">
        <w:t xml:space="preserve">sufficient for exploration within South Wales </w:t>
      </w:r>
      <w:proofErr w:type="gramStart"/>
      <w:r w:rsidR="003E54CE">
        <w:t>Police, and</w:t>
      </w:r>
      <w:proofErr w:type="gramEnd"/>
      <w:r w:rsidR="003E54CE">
        <w:t xml:space="preserve"> </w:t>
      </w:r>
      <w:r w:rsidR="00A2267B">
        <w:t xml:space="preserve">aligns with practical constraints. </w:t>
      </w:r>
    </w:p>
    <w:p w14:paraId="7EFA8246" w14:textId="3553A7D0" w:rsidR="00331CA6" w:rsidRPr="005C23C4" w:rsidRDefault="00331CA6">
      <w:r>
        <w:t xml:space="preserve">All questions will be designed to </w:t>
      </w:r>
      <w:r w:rsidR="005635C4">
        <w:t xml:space="preserve">avoid identifying </w:t>
      </w:r>
      <w:r w:rsidR="00165B87">
        <w:t xml:space="preserve">information and </w:t>
      </w:r>
      <w:r w:rsidR="005635C4">
        <w:t>uphold confidentiality</w:t>
      </w:r>
      <w:r w:rsidR="00165B87">
        <w:t xml:space="preserve">. There will be support channels provided on the information sheet should any of the questions trigger an adverse emotional response. </w:t>
      </w:r>
    </w:p>
    <w:p w14:paraId="02C0CACB" w14:textId="65FDE4C4" w:rsidR="00364D45" w:rsidRDefault="00364D45">
      <w:pPr>
        <w:rPr>
          <w:b/>
          <w:bCs/>
          <w:i/>
          <w:iCs/>
          <w:u w:val="single"/>
        </w:rPr>
      </w:pPr>
      <w:r w:rsidRPr="00364D45">
        <w:rPr>
          <w:b/>
          <w:bCs/>
          <w:i/>
          <w:iCs/>
          <w:u w:val="single"/>
        </w:rPr>
        <w:t xml:space="preserve">3.4 Data collection </w:t>
      </w:r>
    </w:p>
    <w:p w14:paraId="38FCFD31" w14:textId="06CB8494" w:rsidR="00165B87" w:rsidRPr="00A2267B" w:rsidRDefault="00A2267B">
      <w:r>
        <w:t>Data will be collected via a secure online platform</w:t>
      </w:r>
      <w:r w:rsidR="00420B4D">
        <w:t>, which enables participants to remain anonymous. The questionnaire</w:t>
      </w:r>
      <w:r w:rsidR="00E42395">
        <w:t xml:space="preserve"> will include </w:t>
      </w:r>
      <w:r w:rsidR="00FD1580">
        <w:t>quantitative questions that</w:t>
      </w:r>
      <w:r w:rsidR="00420B4D">
        <w:t xml:space="preserve"> will be distributed through </w:t>
      </w:r>
      <w:r w:rsidR="00AC585A">
        <w:t>official internal channels with a</w:t>
      </w:r>
      <w:r w:rsidR="00394F6E">
        <w:t>n</w:t>
      </w:r>
      <w:r w:rsidR="00AC585A">
        <w:t xml:space="preserve"> information</w:t>
      </w:r>
      <w:r w:rsidR="00394F6E">
        <w:t xml:space="preserve"> cover</w:t>
      </w:r>
      <w:r w:rsidR="00AC585A">
        <w:t xml:space="preserve"> sheet explaining the purpose of the research, providing support </w:t>
      </w:r>
      <w:r w:rsidR="007775C3">
        <w:t>links</w:t>
      </w:r>
      <w:r w:rsidR="00A33C0C">
        <w:t xml:space="preserve"> such </w:t>
      </w:r>
      <w:r w:rsidR="00071AE5">
        <w:t>as</w:t>
      </w:r>
      <w:r w:rsidR="00A33C0C">
        <w:t xml:space="preserve"> Mind</w:t>
      </w:r>
      <w:r w:rsidR="00071AE5">
        <w:t xml:space="preserve"> Blue Light services</w:t>
      </w:r>
      <w:r w:rsidR="00A33C0C">
        <w:t xml:space="preserve">, NHS mental health support </w:t>
      </w:r>
      <w:r w:rsidR="00071AE5">
        <w:t>and SWP wellbeing services. The information sheet will also</w:t>
      </w:r>
      <w:r w:rsidR="007775C3">
        <w:t xml:space="preserve"> inform voluntary participants of the right to withdraw at any point in the research.  </w:t>
      </w:r>
    </w:p>
    <w:p w14:paraId="2C00778C" w14:textId="62AF65D8" w:rsidR="00364D45" w:rsidRDefault="00364D45">
      <w:pPr>
        <w:rPr>
          <w:b/>
          <w:bCs/>
          <w:i/>
          <w:iCs/>
          <w:u w:val="single"/>
        </w:rPr>
      </w:pPr>
      <w:r w:rsidRPr="00364D45">
        <w:rPr>
          <w:b/>
          <w:bCs/>
          <w:i/>
          <w:iCs/>
          <w:u w:val="single"/>
        </w:rPr>
        <w:lastRenderedPageBreak/>
        <w:t>3.5 Data Analysis</w:t>
      </w:r>
    </w:p>
    <w:p w14:paraId="556A7088" w14:textId="36A9FC5E" w:rsidR="00394F6E" w:rsidRPr="00D0534F" w:rsidRDefault="004F67B6">
      <w:r>
        <w:t>T</w:t>
      </w:r>
      <w:r w:rsidR="00D0534F">
        <w:t xml:space="preserve">he survey data will be analysed </w:t>
      </w:r>
      <w:r w:rsidR="006556FA">
        <w:t>using</w:t>
      </w:r>
      <w:r w:rsidR="00A2563F">
        <w:t xml:space="preserve"> quantitative </w:t>
      </w:r>
      <w:r w:rsidR="00AF7DB1">
        <w:t xml:space="preserve">method such as </w:t>
      </w:r>
      <w:r w:rsidR="006556FA">
        <w:t xml:space="preserve">number summaries and </w:t>
      </w:r>
      <w:r w:rsidR="006728C5">
        <w:t>comparisons</w:t>
      </w:r>
      <w:r w:rsidR="006556FA">
        <w:t xml:space="preserve">. Averages, variation between scores, </w:t>
      </w:r>
      <w:r w:rsidR="00213542">
        <w:t>and how often answers appear will show patterns in officer demographics</w:t>
      </w:r>
      <w:r w:rsidR="00B5264E">
        <w:t xml:space="preserve">, stress levels, and coping methods. </w:t>
      </w:r>
      <w:r w:rsidR="00854884">
        <w:t xml:space="preserve">Correlation analyses will examine relationships between </w:t>
      </w:r>
      <w:r w:rsidR="006728C5">
        <w:t>organisational</w:t>
      </w:r>
      <w:r w:rsidR="00854884">
        <w:t xml:space="preserve"> factors and mental health outcomes.</w:t>
      </w:r>
      <w:r w:rsidR="006646C7">
        <w:t xml:space="preserve"> Findings from the questionnaire will be interpreted alongside literature, providing a </w:t>
      </w:r>
      <w:r w:rsidR="00AF7DB1">
        <w:t xml:space="preserve">qualitative </w:t>
      </w:r>
      <w:r w:rsidR="006646C7">
        <w:t xml:space="preserve">contextualised understanding of mental health realities for frontline officers in SWP. </w:t>
      </w:r>
      <w:r w:rsidR="000D2D70">
        <w:t>The integration of primary and secondary research allows evidence-based recommendations for wellbeing initiatives</w:t>
      </w:r>
      <w:r w:rsidR="006728C5">
        <w:t xml:space="preserve">, training, and leadership practices within SWP. </w:t>
      </w:r>
    </w:p>
    <w:p w14:paraId="5568726A" w14:textId="26B82198" w:rsidR="00364D45" w:rsidRDefault="00364D45">
      <w:pPr>
        <w:rPr>
          <w:b/>
          <w:bCs/>
          <w:i/>
          <w:iCs/>
          <w:u w:val="single"/>
        </w:rPr>
      </w:pPr>
      <w:r w:rsidRPr="00364D45">
        <w:rPr>
          <w:b/>
          <w:bCs/>
          <w:i/>
          <w:iCs/>
          <w:u w:val="single"/>
        </w:rPr>
        <w:t>3.6 Limitations</w:t>
      </w:r>
    </w:p>
    <w:p w14:paraId="263B454D" w14:textId="55350B84" w:rsidR="00120EC0" w:rsidRPr="00120EC0" w:rsidRDefault="00120EC0">
      <w:r>
        <w:t>Whilst the methodology of this study has been carefully designed, the limitations must be considered. There is a risk that the research sample is relatively small for the force, which c</w:t>
      </w:r>
      <w:r w:rsidR="00932B94">
        <w:t>ould prevent accurate representation. Similarly, as this study is focused on SWP, this research cannot be gener</w:t>
      </w:r>
      <w:r w:rsidR="00AA4FD3">
        <w:t xml:space="preserve">alised for the wider UK policing, as it would be unfair and incorrect to place findings from this research on forces that have not been researched. </w:t>
      </w:r>
    </w:p>
    <w:p w14:paraId="0ADB00D5" w14:textId="04C054BA" w:rsidR="00A53592" w:rsidRDefault="007E000A">
      <w:r>
        <w:t>Furthermore</w:t>
      </w:r>
      <w:r w:rsidR="00AA4FD3">
        <w:t xml:space="preserve">, there is a risk of response bias as participants may fear being perceived as weak or not fit for duty if they express the way that they feel. Therefore, </w:t>
      </w:r>
      <w:r w:rsidR="000605AE">
        <w:t>creating</w:t>
      </w:r>
      <w:r w:rsidR="00AA4FD3">
        <w:t xml:space="preserve"> a risk of </w:t>
      </w:r>
      <w:r w:rsidR="00A53592">
        <w:t xml:space="preserve">unclear and incorrect responses and analysis. </w:t>
      </w:r>
    </w:p>
    <w:p w14:paraId="24E9D944" w14:textId="12F8752D" w:rsidR="009472AE" w:rsidRDefault="00A53592">
      <w:r>
        <w:t xml:space="preserve">Finally, this study is a </w:t>
      </w:r>
      <w:r w:rsidR="007E000A">
        <w:t>cross-sectional</w:t>
      </w:r>
      <w:r>
        <w:t xml:space="preserve"> study. This means that the research will only be carried out at the time of </w:t>
      </w:r>
      <w:r w:rsidR="00EE4DBC">
        <w:t xml:space="preserve">obtaining the responses, and there will be no follow up. This does not allow </w:t>
      </w:r>
      <w:r w:rsidR="007E000A">
        <w:t>time</w:t>
      </w:r>
      <w:r w:rsidR="00EE4DBC">
        <w:t xml:space="preserve"> for personal and force factors to chang</w:t>
      </w:r>
      <w:r w:rsidR="007E000A">
        <w:t>e, which could have an impact on the answers received</w:t>
      </w:r>
      <w:r w:rsidR="00EE4DBC">
        <w:t>.</w:t>
      </w:r>
    </w:p>
    <w:p w14:paraId="64C714EF" w14:textId="7569F034" w:rsidR="009472AE" w:rsidRPr="005735B8" w:rsidRDefault="003C5BC4">
      <w:pPr>
        <w:rPr>
          <w:b/>
          <w:bCs/>
          <w:i/>
          <w:iCs/>
          <w:u w:val="single"/>
        </w:rPr>
      </w:pPr>
      <w:r w:rsidRPr="005735B8">
        <w:rPr>
          <w:b/>
          <w:bCs/>
          <w:i/>
          <w:iCs/>
          <w:u w:val="single"/>
        </w:rPr>
        <w:t>3.7 Summary:</w:t>
      </w:r>
    </w:p>
    <w:p w14:paraId="7E5FB690" w14:textId="314C432A" w:rsidR="003C5BC4" w:rsidRDefault="00173091">
      <w:r w:rsidRPr="005735B8">
        <w:t xml:space="preserve">Despite the limitations, this methodology combines </w:t>
      </w:r>
      <w:r w:rsidR="00B938EF" w:rsidRPr="005735B8">
        <w:t xml:space="preserve">quantitative and qualitative data, providing a clear, ethical framework </w:t>
      </w:r>
      <w:r w:rsidR="00E665F3" w:rsidRPr="005735B8">
        <w:t xml:space="preserve">to explore mental health realities for frontline officers within SWP. </w:t>
      </w:r>
      <w:r w:rsidR="005735B8" w:rsidRPr="005735B8">
        <w:t xml:space="preserve">This enables a solid foundation for analysis of results and making evidence-based recommendations. </w:t>
      </w:r>
    </w:p>
    <w:p w14:paraId="4474ED79" w14:textId="77777777" w:rsidR="00730A60" w:rsidRDefault="00730A60"/>
    <w:p w14:paraId="469F9295" w14:textId="77777777" w:rsidR="000605AE" w:rsidRDefault="000605AE"/>
    <w:p w14:paraId="5DFA8AF0" w14:textId="77777777" w:rsidR="000605AE" w:rsidRDefault="000605AE"/>
    <w:p w14:paraId="76B7F38D" w14:textId="77777777" w:rsidR="000605AE" w:rsidRDefault="000605AE"/>
    <w:p w14:paraId="57C2806A" w14:textId="77777777" w:rsidR="000605AE" w:rsidRDefault="000605AE"/>
    <w:p w14:paraId="6844F7CD" w14:textId="77777777" w:rsidR="000605AE" w:rsidRDefault="000605AE"/>
    <w:p w14:paraId="0B13346F" w14:textId="19B8F969" w:rsidR="000605AE" w:rsidRPr="000605AE" w:rsidRDefault="000605AE">
      <w:pPr>
        <w:rPr>
          <w:b/>
          <w:bCs/>
        </w:rPr>
      </w:pPr>
      <w:r w:rsidRPr="000605AE">
        <w:rPr>
          <w:b/>
          <w:bCs/>
        </w:rPr>
        <w:lastRenderedPageBreak/>
        <w:t>BIBLIOGRAPHY:</w:t>
      </w:r>
    </w:p>
    <w:p w14:paraId="428719C9" w14:textId="77777777" w:rsidR="000605AE" w:rsidRDefault="000605AE" w:rsidP="000605AE">
      <w:r w:rsidRPr="000605AE">
        <w:t xml:space="preserve">Ushakova, A., McKenzie, K., Hughes, C., Stoye, J. and Aja Louise Murray (2023). Measurement Invariance of the General Health Questionnaire GHQ 12-Item Version (GHQ-12). </w:t>
      </w:r>
      <w:r w:rsidRPr="000605AE">
        <w:rPr>
          <w:i/>
          <w:iCs/>
        </w:rPr>
        <w:t>European Journal of Psychological Assessment</w:t>
      </w:r>
      <w:r w:rsidRPr="000605AE">
        <w:t xml:space="preserve">. </w:t>
      </w:r>
      <w:proofErr w:type="spellStart"/>
      <w:proofErr w:type="gramStart"/>
      <w:r w:rsidRPr="000605AE">
        <w:t>doi:https</w:t>
      </w:r>
      <w:proofErr w:type="spellEnd"/>
      <w:r w:rsidRPr="000605AE">
        <w:t>://doi.org/10.1027/1015-5759/a000785</w:t>
      </w:r>
      <w:proofErr w:type="gramEnd"/>
      <w:r w:rsidRPr="000605AE">
        <w:t>.</w:t>
      </w:r>
    </w:p>
    <w:p w14:paraId="0C8CCD13" w14:textId="77777777" w:rsidR="004377EE" w:rsidRPr="004377EE" w:rsidRDefault="004377EE" w:rsidP="004377EE">
      <w:r w:rsidRPr="004377EE">
        <w:t xml:space="preserve">Harris, K.M., Gaffey, A.E., Schwartz, J.E., Krantz, D.S. and Burg, M.M. (2023). The perceived stress scale as a measure of stress: Decomposing score variance in longitudinal </w:t>
      </w:r>
      <w:proofErr w:type="spellStart"/>
      <w:r w:rsidRPr="004377EE">
        <w:t>behavioral</w:t>
      </w:r>
      <w:proofErr w:type="spellEnd"/>
      <w:r w:rsidRPr="004377EE">
        <w:t xml:space="preserve"> medicine studies. </w:t>
      </w:r>
      <w:r w:rsidRPr="004377EE">
        <w:rPr>
          <w:i/>
          <w:iCs/>
        </w:rPr>
        <w:t xml:space="preserve">Annals of </w:t>
      </w:r>
      <w:proofErr w:type="spellStart"/>
      <w:r w:rsidRPr="004377EE">
        <w:rPr>
          <w:i/>
          <w:iCs/>
        </w:rPr>
        <w:t>Behavioral</w:t>
      </w:r>
      <w:proofErr w:type="spellEnd"/>
      <w:r w:rsidRPr="004377EE">
        <w:rPr>
          <w:i/>
          <w:iCs/>
        </w:rPr>
        <w:t xml:space="preserve"> Medicine: A Publication of the Society of </w:t>
      </w:r>
      <w:proofErr w:type="spellStart"/>
      <w:r w:rsidRPr="004377EE">
        <w:rPr>
          <w:i/>
          <w:iCs/>
        </w:rPr>
        <w:t>Behavioral</w:t>
      </w:r>
      <w:proofErr w:type="spellEnd"/>
      <w:r w:rsidRPr="004377EE">
        <w:rPr>
          <w:i/>
          <w:iCs/>
        </w:rPr>
        <w:t xml:space="preserve"> Medicine</w:t>
      </w:r>
      <w:r w:rsidRPr="004377EE">
        <w:t xml:space="preserve">, [online] 57(10), pp.846–854. </w:t>
      </w:r>
      <w:proofErr w:type="spellStart"/>
      <w:proofErr w:type="gramStart"/>
      <w:r w:rsidRPr="004377EE">
        <w:t>doi:https</w:t>
      </w:r>
      <w:proofErr w:type="spellEnd"/>
      <w:r w:rsidRPr="004377EE">
        <w:t>://doi.org/10.1093/</w:t>
      </w:r>
      <w:proofErr w:type="spellStart"/>
      <w:r w:rsidRPr="004377EE">
        <w:t>abm</w:t>
      </w:r>
      <w:proofErr w:type="spellEnd"/>
      <w:r w:rsidRPr="004377EE">
        <w:t>/kaad015</w:t>
      </w:r>
      <w:proofErr w:type="gramEnd"/>
      <w:r w:rsidRPr="004377EE">
        <w:t>.</w:t>
      </w:r>
    </w:p>
    <w:p w14:paraId="342CF7C4" w14:textId="77777777" w:rsidR="004377EE" w:rsidRPr="000605AE" w:rsidRDefault="004377EE" w:rsidP="000605AE">
      <w:pPr>
        <w:rPr>
          <w:b/>
          <w:bCs/>
        </w:rPr>
      </w:pPr>
    </w:p>
    <w:p w14:paraId="76419316" w14:textId="77777777" w:rsidR="00730A60" w:rsidRPr="000605AE" w:rsidRDefault="00730A60">
      <w:pPr>
        <w:rPr>
          <w:b/>
          <w:bCs/>
        </w:rPr>
      </w:pPr>
    </w:p>
    <w:sectPr w:rsidR="00730A60" w:rsidRPr="000605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C11A38"/>
    <w:multiLevelType w:val="hybridMultilevel"/>
    <w:tmpl w:val="375E8E1A"/>
    <w:lvl w:ilvl="0" w:tplc="F61AD1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522900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16E64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909C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C34E2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2E83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4E1B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3C24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D88F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7B0174A"/>
    <w:multiLevelType w:val="hybridMultilevel"/>
    <w:tmpl w:val="1E5AC028"/>
    <w:lvl w:ilvl="0" w:tplc="3202C3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9CF416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97211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6A0D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E346E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7059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6263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DA68E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C208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9A86594"/>
    <w:multiLevelType w:val="hybridMultilevel"/>
    <w:tmpl w:val="617C37F6"/>
    <w:lvl w:ilvl="0" w:tplc="26CCC4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40DA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EE6B6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A8E34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53C42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D580C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38899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A63E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D7A3B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99921209">
    <w:abstractNumId w:val="1"/>
  </w:num>
  <w:num w:numId="2" w16cid:durableId="1834056593">
    <w:abstractNumId w:val="2"/>
  </w:num>
  <w:num w:numId="3" w16cid:durableId="4522881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605"/>
    <w:rsid w:val="000454D9"/>
    <w:rsid w:val="000605AE"/>
    <w:rsid w:val="00064ACC"/>
    <w:rsid w:val="00064C58"/>
    <w:rsid w:val="00071AE5"/>
    <w:rsid w:val="00094A59"/>
    <w:rsid w:val="0009633E"/>
    <w:rsid w:val="000C6201"/>
    <w:rsid w:val="000D2D70"/>
    <w:rsid w:val="000F2AD8"/>
    <w:rsid w:val="000F3ADA"/>
    <w:rsid w:val="00104022"/>
    <w:rsid w:val="0010518E"/>
    <w:rsid w:val="00120EC0"/>
    <w:rsid w:val="00124EAC"/>
    <w:rsid w:val="00165B87"/>
    <w:rsid w:val="00173091"/>
    <w:rsid w:val="001A4A11"/>
    <w:rsid w:val="001F5FAD"/>
    <w:rsid w:val="00203188"/>
    <w:rsid w:val="00203C6D"/>
    <w:rsid w:val="002125B0"/>
    <w:rsid w:val="00213542"/>
    <w:rsid w:val="002206F1"/>
    <w:rsid w:val="002E23EB"/>
    <w:rsid w:val="002E326C"/>
    <w:rsid w:val="00322AD8"/>
    <w:rsid w:val="00331CA6"/>
    <w:rsid w:val="00336CB5"/>
    <w:rsid w:val="00342199"/>
    <w:rsid w:val="0035144A"/>
    <w:rsid w:val="00364D45"/>
    <w:rsid w:val="0036756E"/>
    <w:rsid w:val="00374B8A"/>
    <w:rsid w:val="00394F6E"/>
    <w:rsid w:val="003A15A7"/>
    <w:rsid w:val="003C5BC4"/>
    <w:rsid w:val="003E54CE"/>
    <w:rsid w:val="00420B4D"/>
    <w:rsid w:val="004377EE"/>
    <w:rsid w:val="004443EC"/>
    <w:rsid w:val="00455046"/>
    <w:rsid w:val="00457AD1"/>
    <w:rsid w:val="004751C1"/>
    <w:rsid w:val="00484BEA"/>
    <w:rsid w:val="004850EF"/>
    <w:rsid w:val="004C0D71"/>
    <w:rsid w:val="004F67B6"/>
    <w:rsid w:val="00504B31"/>
    <w:rsid w:val="0052294A"/>
    <w:rsid w:val="00540C7E"/>
    <w:rsid w:val="005460ED"/>
    <w:rsid w:val="005635C4"/>
    <w:rsid w:val="005735B8"/>
    <w:rsid w:val="00573D50"/>
    <w:rsid w:val="005A7228"/>
    <w:rsid w:val="005C23C4"/>
    <w:rsid w:val="00600069"/>
    <w:rsid w:val="00616925"/>
    <w:rsid w:val="00625110"/>
    <w:rsid w:val="006556FA"/>
    <w:rsid w:val="00657AAB"/>
    <w:rsid w:val="006646C7"/>
    <w:rsid w:val="006728C5"/>
    <w:rsid w:val="006A10AE"/>
    <w:rsid w:val="006B7A9B"/>
    <w:rsid w:val="00706B2C"/>
    <w:rsid w:val="007243A9"/>
    <w:rsid w:val="00730A60"/>
    <w:rsid w:val="0074439B"/>
    <w:rsid w:val="007775C3"/>
    <w:rsid w:val="00792389"/>
    <w:rsid w:val="00794FCD"/>
    <w:rsid w:val="007A4183"/>
    <w:rsid w:val="007C2CED"/>
    <w:rsid w:val="007E000A"/>
    <w:rsid w:val="007F5C35"/>
    <w:rsid w:val="008377CA"/>
    <w:rsid w:val="00854884"/>
    <w:rsid w:val="008D7929"/>
    <w:rsid w:val="008F30E9"/>
    <w:rsid w:val="0091000D"/>
    <w:rsid w:val="00931943"/>
    <w:rsid w:val="00932B94"/>
    <w:rsid w:val="00942165"/>
    <w:rsid w:val="009472AE"/>
    <w:rsid w:val="00982D67"/>
    <w:rsid w:val="009C59D9"/>
    <w:rsid w:val="00A2267B"/>
    <w:rsid w:val="00A23BBC"/>
    <w:rsid w:val="00A2563F"/>
    <w:rsid w:val="00A30BDB"/>
    <w:rsid w:val="00A33C0C"/>
    <w:rsid w:val="00A53592"/>
    <w:rsid w:val="00AA4FD3"/>
    <w:rsid w:val="00AC4CB7"/>
    <w:rsid w:val="00AC585A"/>
    <w:rsid w:val="00AD4FCF"/>
    <w:rsid w:val="00AF7DB1"/>
    <w:rsid w:val="00B35884"/>
    <w:rsid w:val="00B5264E"/>
    <w:rsid w:val="00B938EF"/>
    <w:rsid w:val="00BC25BE"/>
    <w:rsid w:val="00BE1437"/>
    <w:rsid w:val="00BF2D2D"/>
    <w:rsid w:val="00C87065"/>
    <w:rsid w:val="00C92455"/>
    <w:rsid w:val="00C974A5"/>
    <w:rsid w:val="00CA4D21"/>
    <w:rsid w:val="00CD21E6"/>
    <w:rsid w:val="00D0534F"/>
    <w:rsid w:val="00D43B22"/>
    <w:rsid w:val="00D540B8"/>
    <w:rsid w:val="00D65A9E"/>
    <w:rsid w:val="00DB2CEE"/>
    <w:rsid w:val="00E33CCB"/>
    <w:rsid w:val="00E36DF8"/>
    <w:rsid w:val="00E42395"/>
    <w:rsid w:val="00E551FA"/>
    <w:rsid w:val="00E665F3"/>
    <w:rsid w:val="00E81AA9"/>
    <w:rsid w:val="00E84141"/>
    <w:rsid w:val="00EB58BA"/>
    <w:rsid w:val="00EE4DBC"/>
    <w:rsid w:val="00F0498D"/>
    <w:rsid w:val="00F07D62"/>
    <w:rsid w:val="00F36605"/>
    <w:rsid w:val="00FD1580"/>
    <w:rsid w:val="00FF0C0B"/>
    <w:rsid w:val="00FF2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4B158"/>
  <w15:chartTrackingRefBased/>
  <w15:docId w15:val="{AA9E35B2-B0F0-4E5F-BB8A-6060251E5E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66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66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66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66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66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66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66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66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66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66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66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66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66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66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66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66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66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66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66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66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66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66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66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66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66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66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66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66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66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B25D9913C40194695F3602F7858061D" ma:contentTypeVersion="14" ma:contentTypeDescription="Create a new document." ma:contentTypeScope="" ma:versionID="87b921edd0b83220610382ed4bede218">
  <xsd:schema xmlns:xsd="http://www.w3.org/2001/XMLSchema" xmlns:xs="http://www.w3.org/2001/XMLSchema" xmlns:p="http://schemas.microsoft.com/office/2006/metadata/properties" xmlns:ns3="2ca13d81-66ba-46ac-9fca-8d11e3489ab3" xmlns:ns4="5977d853-635f-4a8d-aff9-93c9b562eeec" targetNamespace="http://schemas.microsoft.com/office/2006/metadata/properties" ma:root="true" ma:fieldsID="36e47513a5b9fc3f8ced34f78ca19c12" ns3:_="" ns4:_="">
    <xsd:import namespace="2ca13d81-66ba-46ac-9fca-8d11e3489ab3"/>
    <xsd:import namespace="5977d853-635f-4a8d-aff9-93c9b562eee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a13d81-66ba-46ac-9fca-8d11e3489a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977d853-635f-4a8d-aff9-93c9b562eee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ca13d81-66ba-46ac-9fca-8d11e3489ab3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F900AF-351D-4999-8723-3B62A08F53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ca13d81-66ba-46ac-9fca-8d11e3489ab3"/>
    <ds:schemaRef ds:uri="5977d853-635f-4a8d-aff9-93c9b562eee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0F93353-CA09-48E7-84EC-92E02F2D14D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448785-5EAF-4266-8F48-2EBE3C72C3C8}">
  <ds:schemaRefs>
    <ds:schemaRef ds:uri="http://schemas.microsoft.com/office/2006/metadata/properties"/>
    <ds:schemaRef ds:uri="http://schemas.microsoft.com/office/infopath/2007/PartnerControls"/>
    <ds:schemaRef ds:uri="2ca13d81-66ba-46ac-9fca-8d11e3489ab3"/>
  </ds:schemaRefs>
</ds:datastoreItem>
</file>

<file path=customXml/itemProps4.xml><?xml version="1.0" encoding="utf-8"?>
<ds:datastoreItem xmlns:ds="http://schemas.openxmlformats.org/officeDocument/2006/customXml" ds:itemID="{10F921A2-6046-4B95-B285-E8D742BA98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4</Pages>
  <Words>1149</Words>
  <Characters>6599</Characters>
  <Application>Microsoft Office Word</Application>
  <DocSecurity>0</DocSecurity>
  <Lines>253</Lines>
  <Paragraphs>258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7490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Donaldson,Ellie-Mae swp8767</dc:creator>
  <cp:keywords/>
  <dc:description/>
  <cp:lastModifiedBy>Donaldson,Ellie-Mae swp8767</cp:lastModifiedBy>
  <cp:revision>126</cp:revision>
  <dcterms:created xsi:type="dcterms:W3CDTF">2026-02-12T07:06:00Z</dcterms:created>
  <dcterms:modified xsi:type="dcterms:W3CDTF">2026-03-02T15:19:00Z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2026-02-12T08:08:27Z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1f1ea59e-5741-4f8b-97b4-931af4e88928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66cf8fe5-b7b7-4df7-b38d-1c61ac2f6639_Tag">
    <vt:lpwstr>10, 3, 0, 1</vt:lpwstr>
  </property>
  <property fmtid="{D5CDD505-2E9C-101B-9397-08002B2CF9AE}" pid="10" name="ContentTypeId">
    <vt:lpwstr>0x0101006B25D9913C40194695F3602F7858061D</vt:lpwstr>
  </property>
</Properties>
</file>