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AFD76" w14:textId="361A790B" w:rsidR="00315830" w:rsidRPr="007A6097" w:rsidRDefault="00315830" w:rsidP="00315830">
      <w:pPr>
        <w:spacing w:after="0" w:line="240" w:lineRule="auto"/>
        <w:rPr>
          <w:rFonts w:asciiTheme="majorHAnsi" w:hAnsiTheme="majorHAnsi" w:cs="Times New Roman"/>
          <w:kern w:val="0"/>
          <w14:ligatures w14:val="none"/>
        </w:rPr>
      </w:pPr>
      <w:r w:rsidRPr="007A6097">
        <w:rPr>
          <w:rFonts w:asciiTheme="majorHAnsi" w:hAnsiTheme="majorHAnsi" w:cs="Times New Roman"/>
          <w:kern w:val="0"/>
          <w14:ligatures w14:val="none"/>
        </w:rPr>
        <w:t xml:space="preserve"> </w:t>
      </w:r>
      <w:r w:rsidR="007A6097" w:rsidRPr="007A6097">
        <w:rPr>
          <w:rFonts w:asciiTheme="majorHAnsi" w:hAnsiTheme="majorHAnsi" w:cs="Times New Roman"/>
          <w:kern w:val="0"/>
          <w14:ligatures w14:val="none"/>
        </w:rPr>
        <w:t xml:space="preserve">Ibrahim </w:t>
      </w:r>
      <w:proofErr w:type="spellStart"/>
      <w:r w:rsidRPr="007A6097">
        <w:rPr>
          <w:rFonts w:asciiTheme="majorHAnsi" w:hAnsiTheme="majorHAnsi" w:cs="Times New Roman"/>
          <w:kern w:val="0"/>
          <w14:ligatures w14:val="none"/>
        </w:rPr>
        <w:t>hassan</w:t>
      </w:r>
      <w:proofErr w:type="spellEnd"/>
    </w:p>
    <w:p w14:paraId="31D6D60A" w14:textId="77777777" w:rsidR="00315830" w:rsidRPr="00315830" w:rsidRDefault="00315830" w:rsidP="00315830">
      <w:pPr>
        <w:spacing w:after="0" w:line="240" w:lineRule="auto"/>
        <w:rPr>
          <w:rFonts w:asciiTheme="majorHAnsi" w:hAnsiTheme="majorHAnsi" w:cs="Times New Roman"/>
          <w:kern w:val="0"/>
          <w14:ligatures w14:val="none"/>
        </w:rPr>
      </w:pPr>
    </w:p>
    <w:p w14:paraId="4B9A6FD5" w14:textId="77777777" w:rsidR="00315830" w:rsidRPr="00315830" w:rsidRDefault="00315830" w:rsidP="00315830">
      <w:pPr>
        <w:spacing w:after="0" w:line="240" w:lineRule="auto"/>
        <w:rPr>
          <w:rFonts w:asciiTheme="majorHAnsi" w:hAnsiTheme="majorHAnsi" w:cs="Times New Roman"/>
          <w:kern w:val="0"/>
          <w14:ligatures w14:val="none"/>
        </w:rPr>
      </w:pPr>
      <w:r w:rsidRPr="00315830">
        <w:rPr>
          <w:rFonts w:asciiTheme="majorHAnsi" w:hAnsiTheme="majorHAnsi" w:cs="Times New Roman"/>
          <w:kern w:val="0"/>
          <w14:ligatures w14:val="none"/>
        </w:rPr>
        <w:t>2329257</w:t>
      </w:r>
    </w:p>
    <w:p w14:paraId="77BE940F" w14:textId="77777777" w:rsidR="00315830" w:rsidRPr="00315830" w:rsidRDefault="00315830" w:rsidP="00315830">
      <w:pPr>
        <w:spacing w:after="0" w:line="240" w:lineRule="auto"/>
        <w:rPr>
          <w:rFonts w:asciiTheme="majorHAnsi" w:hAnsiTheme="majorHAnsi" w:cs="Times New Roman"/>
          <w:kern w:val="0"/>
          <w14:ligatures w14:val="none"/>
        </w:rPr>
      </w:pPr>
    </w:p>
    <w:p w14:paraId="7EC121A8" w14:textId="77777777" w:rsidR="00315830" w:rsidRPr="00315830" w:rsidRDefault="00315830" w:rsidP="00315830">
      <w:pPr>
        <w:spacing w:after="0" w:line="240" w:lineRule="auto"/>
        <w:rPr>
          <w:rFonts w:asciiTheme="majorHAnsi" w:hAnsiTheme="majorHAnsi" w:cs="Times New Roman"/>
          <w:kern w:val="0"/>
          <w14:ligatures w14:val="none"/>
        </w:rPr>
      </w:pPr>
      <w:r w:rsidRPr="00315830">
        <w:rPr>
          <w:rFonts w:asciiTheme="majorHAnsi" w:hAnsiTheme="majorHAnsi" w:cs="Times New Roman"/>
          <w:kern w:val="0"/>
          <w14:ligatures w14:val="none"/>
        </w:rPr>
        <w:t xml:space="preserve">Debrah </w:t>
      </w:r>
      <w:proofErr w:type="spellStart"/>
      <w:r w:rsidRPr="00315830">
        <w:rPr>
          <w:rFonts w:asciiTheme="majorHAnsi" w:hAnsiTheme="majorHAnsi" w:cs="Times New Roman"/>
          <w:kern w:val="0"/>
          <w14:ligatures w14:val="none"/>
        </w:rPr>
        <w:t>odeh</w:t>
      </w:r>
      <w:proofErr w:type="spellEnd"/>
    </w:p>
    <w:p w14:paraId="54101085" w14:textId="77777777" w:rsidR="00315830" w:rsidRPr="00315830" w:rsidRDefault="00315830" w:rsidP="00315830">
      <w:pPr>
        <w:spacing w:after="0" w:line="240" w:lineRule="auto"/>
        <w:rPr>
          <w:rFonts w:asciiTheme="majorHAnsi" w:hAnsiTheme="majorHAnsi" w:cs="Times New Roman"/>
          <w:kern w:val="0"/>
          <w14:ligatures w14:val="none"/>
        </w:rPr>
      </w:pPr>
    </w:p>
    <w:p w14:paraId="52351DB8" w14:textId="77777777" w:rsidR="00315830" w:rsidRPr="00315830" w:rsidRDefault="00315830" w:rsidP="00315830">
      <w:pPr>
        <w:spacing w:after="0" w:line="240" w:lineRule="auto"/>
        <w:rPr>
          <w:rFonts w:asciiTheme="majorHAnsi" w:hAnsiTheme="majorHAnsi" w:cs="Times New Roman"/>
          <w:kern w:val="0"/>
          <w14:ligatures w14:val="none"/>
        </w:rPr>
      </w:pPr>
      <w:proofErr w:type="spellStart"/>
      <w:r w:rsidRPr="00315830">
        <w:rPr>
          <w:rFonts w:asciiTheme="majorHAnsi" w:hAnsiTheme="majorHAnsi" w:cs="Times New Roman"/>
          <w:kern w:val="0"/>
          <w14:ligatures w14:val="none"/>
        </w:rPr>
        <w:t>Princples</w:t>
      </w:r>
      <w:proofErr w:type="spellEnd"/>
      <w:r w:rsidRPr="00315830">
        <w:rPr>
          <w:rFonts w:asciiTheme="majorHAnsi" w:hAnsiTheme="majorHAnsi" w:cs="Times New Roman"/>
          <w:kern w:val="0"/>
          <w14:ligatures w14:val="none"/>
        </w:rPr>
        <w:t xml:space="preserve"> of health and social care</w:t>
      </w:r>
    </w:p>
    <w:p w14:paraId="4823A62D" w14:textId="77777777" w:rsidR="000A32B3" w:rsidRDefault="000A32B3"/>
    <w:p w14:paraId="26D52D90" w14:textId="77777777" w:rsidR="000A32B3" w:rsidRDefault="000A32B3"/>
    <w:p w14:paraId="3ADA4CCA" w14:textId="53C6F0BF" w:rsidR="00A1412A" w:rsidRPr="00B923FB" w:rsidRDefault="004D4562">
      <w:pPr>
        <w:rPr>
          <w:rFonts w:asciiTheme="majorHAnsi" w:hAnsiTheme="majorHAnsi"/>
          <w:sz w:val="28"/>
          <w:szCs w:val="28"/>
        </w:rPr>
      </w:pPr>
      <w:r w:rsidRPr="004D4562">
        <w:rPr>
          <w:rFonts w:asciiTheme="minorBidi" w:hAnsiTheme="minorBidi"/>
          <w:b/>
          <w:bCs/>
          <w:sz w:val="23"/>
          <w:szCs w:val="23"/>
        </w:rPr>
        <w:t xml:space="preserve"> </w:t>
      </w:r>
      <w:r w:rsidRPr="00B923FB">
        <w:rPr>
          <w:rFonts w:asciiTheme="majorHAnsi" w:hAnsiTheme="majorHAnsi"/>
          <w:sz w:val="28"/>
          <w:szCs w:val="28"/>
        </w:rPr>
        <w:t>Task 1: Reflection on the Importance of Principles of Health and Social Care</w:t>
      </w:r>
    </w:p>
    <w:p w14:paraId="03544DEF" w14:textId="77777777" w:rsidR="000A32B3" w:rsidRDefault="000A32B3"/>
    <w:p w14:paraId="6C7090BB" w14:textId="6CE53852" w:rsidR="00177C1B" w:rsidRPr="00101E43" w:rsidRDefault="00177C1B">
      <w:pPr>
        <w:pStyle w:val="p1"/>
        <w:rPr>
          <w:rFonts w:asciiTheme="minorHAnsi" w:hAnsiTheme="minorHAnsi"/>
        </w:rPr>
      </w:pPr>
      <w:r w:rsidRPr="00101E43">
        <w:rPr>
          <w:rStyle w:val="s1"/>
          <w:rFonts w:asciiTheme="minorHAnsi" w:hAnsiTheme="minorHAnsi"/>
        </w:rPr>
        <w:t>Person centred care means putting the person at the centre of all support It means seeing them as an individual</w:t>
      </w:r>
      <w:r w:rsidR="00545085">
        <w:rPr>
          <w:rStyle w:val="s1"/>
          <w:rFonts w:asciiTheme="minorHAnsi" w:hAnsiTheme="minorHAnsi"/>
        </w:rPr>
        <w:t xml:space="preserve"> Person </w:t>
      </w:r>
      <w:r w:rsidRPr="00101E43">
        <w:rPr>
          <w:rStyle w:val="s1"/>
          <w:rFonts w:asciiTheme="minorHAnsi" w:hAnsiTheme="minorHAnsi"/>
        </w:rPr>
        <w:t xml:space="preserve"> and asking what matters to them not what is easiest for the service</w:t>
      </w:r>
      <w:r w:rsidR="00643B2D">
        <w:rPr>
          <w:rStyle w:val="s1"/>
          <w:rFonts w:asciiTheme="minorHAnsi" w:hAnsiTheme="minorHAnsi"/>
        </w:rPr>
        <w:t>.</w:t>
      </w:r>
      <w:r w:rsidRPr="00101E43">
        <w:rPr>
          <w:rStyle w:val="s1"/>
          <w:rFonts w:asciiTheme="minorHAnsi" w:hAnsiTheme="minorHAnsi"/>
        </w:rPr>
        <w:t xml:space="preserve"> Person centred care focuses on the persons strengths hopes goals and what they want their life to look like It is about treating people with dignity respect and kindness This approach helps people feel more in control and more involved and it also supports their emotional wellbeing as well as their physical health Person centred care makes people feel valued and listened to which helps build trust</w:t>
      </w:r>
    </w:p>
    <w:p w14:paraId="3E11BBC3" w14:textId="77777777" w:rsidR="00B956EA" w:rsidRDefault="00177C1B">
      <w:pPr>
        <w:pStyle w:val="p1"/>
        <w:rPr>
          <w:rFonts w:asciiTheme="minorHAnsi" w:hAnsiTheme="minorHAnsi"/>
        </w:rPr>
      </w:pPr>
      <w:r w:rsidRPr="00101E43">
        <w:rPr>
          <w:rStyle w:val="s1"/>
          <w:rFonts w:asciiTheme="minorHAnsi" w:hAnsiTheme="minorHAnsi"/>
        </w:rPr>
        <w:t>Another part of person centred care is making sure people understand their choices This might mean using simple words pictures or going slower to help the person feel comfortable It also means checking how the person feels day to day because people change and their needs change This shows why person centred care has to be flexible not fixed</w:t>
      </w:r>
      <w:r w:rsidR="00315830">
        <w:rPr>
          <w:rFonts w:asciiTheme="minorHAnsi" w:hAnsiTheme="minorHAnsi"/>
        </w:rPr>
        <w:t xml:space="preserve"> </w:t>
      </w:r>
    </w:p>
    <w:p w14:paraId="1582390B" w14:textId="65BA7B1C" w:rsidR="00177C1B" w:rsidRPr="00101E43" w:rsidRDefault="00177C1B">
      <w:pPr>
        <w:pStyle w:val="p1"/>
        <w:rPr>
          <w:rFonts w:asciiTheme="minorHAnsi" w:hAnsiTheme="minorHAnsi"/>
        </w:rPr>
      </w:pPr>
      <w:r w:rsidRPr="00101E43">
        <w:rPr>
          <w:rStyle w:val="s1"/>
          <w:rFonts w:asciiTheme="minorHAnsi" w:hAnsiTheme="minorHAnsi"/>
        </w:rPr>
        <w:t>Partnership working means different professionals services carers and the person themselves working together as a team It is important because no single service can meet all of a persons needs People may need support physically emotionally socially and medically Partnership working helps everyone share information and avoid mistakes It makes care more joined up and it means the person does not have to repeat their story to different services all the time Partnership working also helps reduce stress for the person because they know the team is organised and working together Good partnership working can include GPs nurses physiotherapists mental health teams social care workers families support workers and more</w:t>
      </w:r>
    </w:p>
    <w:p w14:paraId="69F6D8F5" w14:textId="7D35924B" w:rsidR="00177C1B" w:rsidRPr="00101E43" w:rsidRDefault="00177C1B">
      <w:pPr>
        <w:pStyle w:val="p1"/>
        <w:rPr>
          <w:rFonts w:asciiTheme="minorHAnsi" w:hAnsiTheme="minorHAnsi"/>
        </w:rPr>
      </w:pPr>
      <w:r w:rsidRPr="00101E43">
        <w:rPr>
          <w:rStyle w:val="s1"/>
          <w:rFonts w:asciiTheme="minorHAnsi" w:hAnsiTheme="minorHAnsi"/>
        </w:rPr>
        <w:t>Ethics are moral ideas that guide how care should be delivered Ethics help workers make good choices and do the right thing even when situations are complicated Autonomy means letting the person make their own choices when they can Beneficence means helping the person and doing good Non maleficence means not causing harm Justice means treating everyone in a fair and equal way These ideas help staff make safe decisions especially when things are not clear</w:t>
      </w:r>
      <w:r w:rsidR="009056C0">
        <w:rPr>
          <w:rFonts w:asciiTheme="minorHAnsi" w:hAnsiTheme="minorHAnsi"/>
        </w:rPr>
        <w:t xml:space="preserve"> </w:t>
      </w:r>
      <w:r w:rsidRPr="00101E43">
        <w:rPr>
          <w:rStyle w:val="s1"/>
          <w:rFonts w:asciiTheme="minorHAnsi" w:hAnsiTheme="minorHAnsi"/>
        </w:rPr>
        <w:t xml:space="preserve">The Care Act 2014 supports person centred care because it says people must be involved in planning their own support and their wellbeing must be protected This law helps make sure people feel heard and respected The Health and Care Act 2022 supports partnership working </w:t>
      </w:r>
      <w:r w:rsidRPr="00101E43">
        <w:rPr>
          <w:rStyle w:val="s1"/>
          <w:rFonts w:asciiTheme="minorHAnsi" w:hAnsiTheme="minorHAnsi"/>
        </w:rPr>
        <w:lastRenderedPageBreak/>
        <w:t>because it created integrated care systems These systems help services join up share information and work together to give people better support and avoid gaps in care</w:t>
      </w:r>
    </w:p>
    <w:p w14:paraId="72BE96A4" w14:textId="77777777" w:rsidR="00177C1B" w:rsidRPr="00101E43" w:rsidRDefault="00177C1B">
      <w:pPr>
        <w:pStyle w:val="p1"/>
        <w:rPr>
          <w:rFonts w:asciiTheme="minorHAnsi" w:hAnsiTheme="minorHAnsi"/>
        </w:rPr>
      </w:pPr>
      <w:proofErr w:type="spellStart"/>
      <w:r w:rsidRPr="00101E43">
        <w:rPr>
          <w:rStyle w:val="s1"/>
          <w:rFonts w:asciiTheme="minorHAnsi" w:hAnsiTheme="minorHAnsi"/>
        </w:rPr>
        <w:t>Maslows</w:t>
      </w:r>
      <w:proofErr w:type="spellEnd"/>
      <w:r w:rsidRPr="00101E43">
        <w:rPr>
          <w:rStyle w:val="s1"/>
          <w:rFonts w:asciiTheme="minorHAnsi" w:hAnsiTheme="minorHAnsi"/>
        </w:rPr>
        <w:t xml:space="preserve"> hierarchy of needs explains why person centred care matters Maslow said people have different needs like safety love belonging confidence and goals Person centred care links to this because it supports emotional needs as well as physical ones If someone feels safe respected and understood they are more likely to take part in their care and feel more positive</w:t>
      </w:r>
    </w:p>
    <w:p w14:paraId="42F94C56" w14:textId="77777777" w:rsidR="00177C1B" w:rsidRPr="00101E43" w:rsidRDefault="00177C1B">
      <w:pPr>
        <w:pStyle w:val="p1"/>
        <w:rPr>
          <w:rFonts w:asciiTheme="minorHAnsi" w:hAnsiTheme="minorHAnsi"/>
        </w:rPr>
      </w:pPr>
      <w:r w:rsidRPr="00101E43">
        <w:rPr>
          <w:rStyle w:val="s1"/>
          <w:rFonts w:asciiTheme="minorHAnsi" w:hAnsiTheme="minorHAnsi"/>
        </w:rPr>
        <w:t>Ethical dilemmas can happen often For example a person may want to stay independent but their choice may increase risk Another dilemma is when family members want something different from what the person wants Staff have to balance safety choice and fairness In these moments teamwork supervision meetings and communication help find the best and safest option</w:t>
      </w:r>
    </w:p>
    <w:p w14:paraId="1B7E75BE" w14:textId="77777777" w:rsidR="00177C1B" w:rsidRPr="00101E43" w:rsidRDefault="00177C1B">
      <w:pPr>
        <w:pStyle w:val="p1"/>
        <w:rPr>
          <w:rStyle w:val="s1"/>
          <w:rFonts w:asciiTheme="minorHAnsi" w:hAnsiTheme="minorHAnsi"/>
        </w:rPr>
      </w:pPr>
      <w:r w:rsidRPr="00101E43">
        <w:rPr>
          <w:rStyle w:val="s1"/>
          <w:rFonts w:asciiTheme="minorHAnsi" w:hAnsiTheme="minorHAnsi"/>
        </w:rPr>
        <w:t>Overall person centred care partnership working and ethics are all connected Together they support the persons dignity independence and wellbeing and they help workers provide care that is respectful safe kind and fair These principles help staff make better decisions and help the person feel more supported</w:t>
      </w:r>
    </w:p>
    <w:p w14:paraId="2D299F81" w14:textId="029DFF75" w:rsidR="00A47258" w:rsidRPr="00B923FB" w:rsidRDefault="002F4CE9">
      <w:pPr>
        <w:pStyle w:val="p1"/>
        <w:rPr>
          <w:rFonts w:asciiTheme="majorHAnsi" w:hAnsiTheme="majorHAnsi"/>
          <w:sz w:val="28"/>
          <w:szCs w:val="28"/>
        </w:rPr>
      </w:pPr>
      <w:r w:rsidRPr="00B923FB">
        <w:rPr>
          <w:rFonts w:asciiTheme="majorHAnsi" w:hAnsiTheme="majorHAnsi" w:cstheme="minorBidi"/>
          <w:sz w:val="28"/>
          <w:szCs w:val="28"/>
        </w:rPr>
        <w:t>Task 2: Practical Examples of Concepts in Practice</w:t>
      </w:r>
    </w:p>
    <w:p w14:paraId="58106214" w14:textId="77777777" w:rsidR="00177C1B" w:rsidRPr="00750982" w:rsidRDefault="00177C1B">
      <w:pPr>
        <w:pStyle w:val="p1"/>
        <w:rPr>
          <w:rFonts w:asciiTheme="minorHAnsi" w:hAnsiTheme="minorHAnsi"/>
        </w:rPr>
      </w:pPr>
      <w:r w:rsidRPr="00750982">
        <w:rPr>
          <w:rStyle w:val="s1"/>
          <w:rFonts w:asciiTheme="minorHAnsi" w:hAnsiTheme="minorHAnsi"/>
        </w:rPr>
        <w:t>Joan has Chronic Obstructive Pulmonary Disease also called COPD This condition affects her breathing and causes her to feel tired anxious and low It stops her doing the things she enjoys Her specialist physiotherapist suggested pulmonary rehabilitation which could help her manage her symptoms and stay healthier However Joan felt overwhelmed by the appointments and the information She often missed appointments and found it hard to follow the advice She also had a few emergency hospital admissions This shows that the support she was offered did not fully meet her needs and made it harder for her to manage her own condition</w:t>
      </w:r>
    </w:p>
    <w:p w14:paraId="60C769E5" w14:textId="77777777" w:rsidR="00B956EA" w:rsidRDefault="00177C1B">
      <w:pPr>
        <w:pStyle w:val="p1"/>
        <w:rPr>
          <w:rStyle w:val="s1"/>
          <w:rFonts w:asciiTheme="minorHAnsi" w:hAnsiTheme="minorHAnsi"/>
        </w:rPr>
      </w:pPr>
      <w:r w:rsidRPr="00750982">
        <w:rPr>
          <w:rStyle w:val="s1"/>
          <w:rFonts w:asciiTheme="minorHAnsi" w:hAnsiTheme="minorHAnsi"/>
        </w:rPr>
        <w:t>Person centred care is very important in Joans case because the team needed to understand why she was not attending appointments Instead of assuming she was not trying they needed to ask her how she felt and what was stopping her going Joan might have felt scared unsure confused or embarrassed She may not have liked groups or may have felt the tasks were too hard By asking simple questions the team could understand her stress Person centred care would also mean giving Joan choices like smaller groups home visits or slower sessions This would help her feel more confident and less alone</w:t>
      </w:r>
      <w:r w:rsidR="00D82970">
        <w:rPr>
          <w:rFonts w:asciiTheme="minorHAnsi" w:hAnsiTheme="minorHAnsi"/>
        </w:rPr>
        <w:t xml:space="preserve"> </w:t>
      </w:r>
      <w:r w:rsidRPr="00750982">
        <w:rPr>
          <w:rStyle w:val="s1"/>
          <w:rFonts w:asciiTheme="minorHAnsi" w:hAnsiTheme="minorHAnsi"/>
        </w:rPr>
        <w:t>Another part of person centred care in Joans case is emotional support COPD can make people feel low or depressed and this can affect motivation If the team understood Joans feelings they could offer reassurance or help her set small goals step by step This might make the condition feel less scary for her</w:t>
      </w:r>
      <w:r w:rsidR="00A04F10">
        <w:rPr>
          <w:rFonts w:asciiTheme="minorHAnsi" w:hAnsiTheme="minorHAnsi"/>
        </w:rPr>
        <w:t xml:space="preserve"> </w:t>
      </w:r>
      <w:r w:rsidRPr="00750982">
        <w:rPr>
          <w:rStyle w:val="s1"/>
          <w:rFonts w:asciiTheme="minorHAnsi" w:hAnsiTheme="minorHAnsi"/>
        </w:rPr>
        <w:t>Partnership working is also important Her GP her physiotherapist nurses and maybe mental health staff all needed to work together They had to share information so they all knew how she was doing and what she was struggling with If they worked as one team they could make a plan that suits her better The Health and Care Act 2022 supports this type of joined up care</w:t>
      </w:r>
    </w:p>
    <w:p w14:paraId="1B61AA27" w14:textId="41A7E34A" w:rsidR="00177C1B" w:rsidRPr="00750982" w:rsidRDefault="00177C1B">
      <w:pPr>
        <w:pStyle w:val="p1"/>
        <w:rPr>
          <w:rFonts w:asciiTheme="minorHAnsi" w:hAnsiTheme="minorHAnsi"/>
        </w:rPr>
      </w:pPr>
      <w:r w:rsidRPr="00750982">
        <w:rPr>
          <w:rStyle w:val="s1"/>
          <w:rFonts w:asciiTheme="minorHAnsi" w:hAnsiTheme="minorHAnsi"/>
        </w:rPr>
        <w:lastRenderedPageBreak/>
        <w:t>because it brings services together in integrated care systems This means fewer mistakes fewer gaps in care and better communication</w:t>
      </w:r>
    </w:p>
    <w:p w14:paraId="20D44EB4" w14:textId="77777777" w:rsidR="00177C1B" w:rsidRPr="00750982" w:rsidRDefault="00177C1B">
      <w:pPr>
        <w:pStyle w:val="p1"/>
        <w:rPr>
          <w:rFonts w:asciiTheme="minorHAnsi" w:hAnsiTheme="minorHAnsi"/>
        </w:rPr>
      </w:pPr>
      <w:r w:rsidRPr="00750982">
        <w:rPr>
          <w:rStyle w:val="s1"/>
          <w:rFonts w:asciiTheme="minorHAnsi" w:hAnsiTheme="minorHAnsi"/>
        </w:rPr>
        <w:t>Partnership working could also include Joans family if she agrees They might help remind her about appointments or support her with travel This would help reduce her emergency admissions and build her confidence The team could also link her with a community group or a local breathing support programme which might help her feel less isolated</w:t>
      </w:r>
    </w:p>
    <w:p w14:paraId="14833803" w14:textId="77777777" w:rsidR="00177C1B" w:rsidRPr="00750982" w:rsidRDefault="00177C1B">
      <w:pPr>
        <w:pStyle w:val="p1"/>
        <w:rPr>
          <w:rStyle w:val="s1"/>
          <w:rFonts w:asciiTheme="minorHAnsi" w:hAnsiTheme="minorHAnsi"/>
        </w:rPr>
      </w:pPr>
      <w:r w:rsidRPr="00750982">
        <w:rPr>
          <w:rStyle w:val="s1"/>
          <w:rFonts w:asciiTheme="minorHAnsi" w:hAnsiTheme="minorHAnsi"/>
        </w:rPr>
        <w:t>Ethics also affect Joans care Autonomy means Joan is allowed to make her own choices even if she does not attend sessions The team must respect her as long as she understands the risks Beneficence means trying to help her stay well Non maleficence means making sure she does not come to harm Justice means giving her equal support even if she struggles with engagement All these ethical ideas help the team treat Joan fairly and kindly</w:t>
      </w:r>
    </w:p>
    <w:p w14:paraId="06593370" w14:textId="37A9996E" w:rsidR="004B5735" w:rsidRPr="00B923FB" w:rsidRDefault="00D652B8" w:rsidP="00D652B8">
      <w:pPr>
        <w:spacing w:after="0" w:line="360" w:lineRule="auto"/>
        <w:rPr>
          <w:rFonts w:asciiTheme="majorHAnsi" w:eastAsia="Times New Roman" w:hAnsiTheme="majorHAnsi"/>
          <w:kern w:val="0"/>
          <w:sz w:val="28"/>
          <w:szCs w:val="28"/>
          <w14:ligatures w14:val="none"/>
        </w:rPr>
      </w:pPr>
      <w:r w:rsidRPr="00B923FB">
        <w:rPr>
          <w:rFonts w:asciiTheme="majorHAnsi" w:eastAsia="Times New Roman" w:hAnsiTheme="majorHAnsi"/>
          <w:kern w:val="0"/>
          <w:sz w:val="23"/>
          <w:szCs w:val="23"/>
          <w14:ligatures w14:val="none"/>
        </w:rPr>
        <w:t xml:space="preserve">  </w:t>
      </w:r>
      <w:r w:rsidRPr="00B923FB">
        <w:rPr>
          <w:rFonts w:asciiTheme="majorHAnsi" w:eastAsia="Times New Roman" w:hAnsiTheme="majorHAnsi"/>
          <w:kern w:val="0"/>
          <w:sz w:val="28"/>
          <w:szCs w:val="28"/>
          <w14:ligatures w14:val="none"/>
        </w:rPr>
        <w:t xml:space="preserve">Task 3: Self-Reflection as a Health and Social Care Professional </w:t>
      </w:r>
    </w:p>
    <w:p w14:paraId="4CF82150" w14:textId="24723B6C" w:rsidR="00177C1B" w:rsidRPr="00766FAB" w:rsidRDefault="00177C1B" w:rsidP="00D02D02">
      <w:pPr>
        <w:pStyle w:val="p1"/>
        <w:rPr>
          <w:rFonts w:asciiTheme="minorHAnsi" w:hAnsiTheme="minorHAnsi"/>
        </w:rPr>
      </w:pPr>
      <w:r w:rsidRPr="00766FAB">
        <w:rPr>
          <w:rStyle w:val="s1"/>
          <w:rFonts w:asciiTheme="minorHAnsi" w:hAnsiTheme="minorHAnsi"/>
        </w:rPr>
        <w:t>I work as a support worker and my role is to help people with daily living emotional support communication and independence Over time I have learned that person centred care partnership working and ethics guide almost everything I do They help me behave professionally and support people in a way that respects their rights their choices and their wellbeing</w:t>
      </w:r>
    </w:p>
    <w:p w14:paraId="6622C6F0" w14:textId="77777777" w:rsidR="00177C1B" w:rsidRPr="00766FAB" w:rsidRDefault="00177C1B">
      <w:pPr>
        <w:pStyle w:val="p1"/>
        <w:rPr>
          <w:rFonts w:asciiTheme="minorHAnsi" w:hAnsiTheme="minorHAnsi"/>
        </w:rPr>
      </w:pPr>
      <w:r w:rsidRPr="00766FAB">
        <w:rPr>
          <w:rStyle w:val="s1"/>
          <w:rFonts w:asciiTheme="minorHAnsi" w:hAnsiTheme="minorHAnsi"/>
        </w:rPr>
        <w:t>In my practice I use person centred care by always asking people what matters to them not just what is written in the care plan For example some people like to wake up early and others like to sleep later Some prefer to do tasks slowly or in their own way I try to respect this because it helps the person feel more in control and more like themselves I once supported a man who liked to take his time making breakfast even though it took longer I let him do it because it helped his confidence and gave him a sense of achievement That experience taught me that small choices can make a big difference to how someone feels</w:t>
      </w:r>
    </w:p>
    <w:p w14:paraId="5461E929" w14:textId="77777777" w:rsidR="00177C1B" w:rsidRPr="00766FAB" w:rsidRDefault="00177C1B">
      <w:pPr>
        <w:pStyle w:val="p1"/>
        <w:rPr>
          <w:rFonts w:asciiTheme="minorHAnsi" w:hAnsiTheme="minorHAnsi"/>
        </w:rPr>
      </w:pPr>
      <w:r w:rsidRPr="00766FAB">
        <w:rPr>
          <w:rStyle w:val="s1"/>
          <w:rFonts w:asciiTheme="minorHAnsi" w:hAnsiTheme="minorHAnsi"/>
        </w:rPr>
        <w:t>I also use partnership working every day I work with families nurses GPs and other staff members and we share updates and ideas about how to support the person This helps keep care consistent For example if one worker notices a change in a persons mood or mobility we share that information so the whole team can look out for them Partnership working also stops mistakes and misunderstandings It means the person is supported by a team not just one worker</w:t>
      </w:r>
    </w:p>
    <w:p w14:paraId="2C3F724B" w14:textId="77777777" w:rsidR="00B956EA" w:rsidRDefault="00177C1B">
      <w:pPr>
        <w:pStyle w:val="p1"/>
        <w:rPr>
          <w:rFonts w:asciiTheme="minorHAnsi" w:hAnsiTheme="minorHAnsi"/>
        </w:rPr>
      </w:pPr>
      <w:r w:rsidRPr="00766FAB">
        <w:rPr>
          <w:rStyle w:val="s1"/>
          <w:rFonts w:asciiTheme="minorHAnsi" w:hAnsiTheme="minorHAnsi"/>
        </w:rPr>
        <w:t>Ethics also shape my job Autonomy is important because people have the right to make their own choices even if I would not make the same choice Beneficence and non maleficence guide me to do good and avoid harm For example if a person refuses support I need to stay calm explain the risks and check they understand their decision If they have capacity then their choice must be respected Justice also guides me to treat everyone fairly regardless of their background or condition I make sure I do not judge anyone and I offer the same level of respect and support to everyone</w:t>
      </w:r>
    </w:p>
    <w:p w14:paraId="6F628F15" w14:textId="1B8A85E5" w:rsidR="00177C1B" w:rsidRPr="00766FAB" w:rsidRDefault="00177C1B">
      <w:pPr>
        <w:pStyle w:val="p1"/>
        <w:rPr>
          <w:rFonts w:asciiTheme="minorHAnsi" w:hAnsiTheme="minorHAnsi"/>
        </w:rPr>
      </w:pPr>
      <w:r w:rsidRPr="00766FAB">
        <w:rPr>
          <w:rStyle w:val="s1"/>
          <w:rFonts w:asciiTheme="minorHAnsi" w:hAnsiTheme="minorHAnsi"/>
        </w:rPr>
        <w:lastRenderedPageBreak/>
        <w:t>I have several strengths in my practice One strength is that I am a patient person I can give people time and reassurance and I do not rush them Another strength is my empathy I try to understand the persons feelings and point of view even when they struggle to express themselves I am also good at teamwork and communication I can explain things clearly and I update the team when something changes I also feel confident speaking up if I think something is unsafe or unfair which helps protect the person</w:t>
      </w:r>
    </w:p>
    <w:p w14:paraId="7697A617" w14:textId="6D06595C" w:rsidR="00177C1B" w:rsidRPr="00766FAB" w:rsidRDefault="00177C1B" w:rsidP="00766FAB">
      <w:pPr>
        <w:pStyle w:val="p1"/>
        <w:rPr>
          <w:rFonts w:asciiTheme="minorHAnsi" w:hAnsiTheme="minorHAnsi"/>
        </w:rPr>
      </w:pPr>
      <w:r w:rsidRPr="00766FAB">
        <w:rPr>
          <w:rStyle w:val="s1"/>
          <w:rFonts w:asciiTheme="minorHAnsi" w:hAnsiTheme="minorHAnsi"/>
        </w:rPr>
        <w:t>But I also have weaknesses One weakness is that sometimes I try to help too much I focus on safety and then I realise I am taking away independence I am learning to step back more and let the person try first before stepping in Another weakness is dealing with conflict If professionals disagree or if families argue about decisions I find it stressful and I sometimes doubt myself Another weakness is self care I sometimes take on too much and forget to look after my own wellbeing which can affect my energy and confidence at work</w:t>
      </w:r>
    </w:p>
    <w:p w14:paraId="4D2E4521" w14:textId="347E983D" w:rsidR="00177C1B" w:rsidRPr="00766FAB" w:rsidRDefault="00177C1B" w:rsidP="00766FAB">
      <w:pPr>
        <w:pStyle w:val="p1"/>
        <w:rPr>
          <w:rFonts w:asciiTheme="minorHAnsi" w:hAnsiTheme="minorHAnsi"/>
        </w:rPr>
      </w:pPr>
      <w:r w:rsidRPr="00766FAB">
        <w:rPr>
          <w:rStyle w:val="s1"/>
          <w:rFonts w:asciiTheme="minorHAnsi" w:hAnsiTheme="minorHAnsi"/>
        </w:rPr>
        <w:t>To improve my practice I want to build more skills One strategy is improving my communication with people who have complex needs such as dementia autism or mental health conditions I want to learn more ways to communicate without causing stress or confusion Another strategy is using supervision better by talking openly about ethical dilemmas and asking for advice This will help me feel more confident in difficult situations</w:t>
      </w:r>
    </w:p>
    <w:p w14:paraId="031ED09E" w14:textId="77777777" w:rsidR="00177C1B" w:rsidRPr="00766FAB" w:rsidRDefault="00177C1B">
      <w:pPr>
        <w:pStyle w:val="p1"/>
        <w:rPr>
          <w:rFonts w:asciiTheme="minorHAnsi" w:hAnsiTheme="minorHAnsi"/>
        </w:rPr>
      </w:pPr>
      <w:r w:rsidRPr="00766FAB">
        <w:rPr>
          <w:rStyle w:val="s1"/>
          <w:rFonts w:asciiTheme="minorHAnsi" w:hAnsiTheme="minorHAnsi"/>
        </w:rPr>
        <w:t>I also want to take better care of myself because good self care helps me support others better I can do this by taking breaks using coping skills like grounding exercises and asking for help when I need it Another goal is learning more about trauma informed care because many people respond to past experiences and may need extra empathy and understanding I also plan to reflect more after each shift by thinking about what went well what could be better and what I learned</w:t>
      </w:r>
    </w:p>
    <w:p w14:paraId="4DB4AE05" w14:textId="710807F5" w:rsidR="00177C1B" w:rsidRPr="00766FAB" w:rsidRDefault="00177C1B" w:rsidP="00766FAB">
      <w:pPr>
        <w:pStyle w:val="p1"/>
        <w:rPr>
          <w:rFonts w:asciiTheme="minorHAnsi" w:hAnsiTheme="minorHAnsi"/>
        </w:rPr>
      </w:pPr>
      <w:r w:rsidRPr="00766FAB">
        <w:rPr>
          <w:rStyle w:val="s1"/>
          <w:rFonts w:asciiTheme="minorHAnsi" w:hAnsiTheme="minorHAnsi"/>
        </w:rPr>
        <w:t>Overall person centred care partnership working and ethics are not just theories They are the foundation of my daily work They help me give support that is respectful safe and meaningful They also help me grow as a professional I know I still have more to learn but I am proud of the progress I have made and I will keep improving as I gain more experience</w:t>
      </w:r>
    </w:p>
    <w:p w14:paraId="2784E2B0" w14:textId="77777777" w:rsidR="00177C1B" w:rsidRPr="00766FAB" w:rsidRDefault="00177C1B">
      <w:pPr>
        <w:pStyle w:val="p1"/>
        <w:rPr>
          <w:rStyle w:val="s1"/>
          <w:rFonts w:asciiTheme="minorHAnsi" w:hAnsiTheme="minorHAnsi"/>
        </w:rPr>
      </w:pPr>
      <w:r w:rsidRPr="00766FAB">
        <w:rPr>
          <w:rStyle w:val="s1"/>
          <w:rFonts w:asciiTheme="minorHAnsi" w:hAnsiTheme="minorHAnsi"/>
        </w:rPr>
        <w:t>Using person centred care and partnership working together can help Joan feel less overwhelmed and more supported This can help reduce her emergency hospital admissions and make her feel more in control of her condition Her story shows that care must be shaped around the person not the other way round</w:t>
      </w:r>
    </w:p>
    <w:p w14:paraId="03C93C81" w14:textId="77777777" w:rsidR="00BF37A3" w:rsidRPr="00766FAB" w:rsidRDefault="00BF37A3">
      <w:pPr>
        <w:pStyle w:val="p1"/>
        <w:rPr>
          <w:rStyle w:val="s1"/>
          <w:rFonts w:asciiTheme="minorHAnsi" w:hAnsiTheme="minorHAnsi"/>
        </w:rPr>
      </w:pPr>
    </w:p>
    <w:p w14:paraId="0372B3B7" w14:textId="4BBD5294" w:rsidR="00BF37A3" w:rsidRDefault="00BF37A3">
      <w:pPr>
        <w:pStyle w:val="p1"/>
        <w:rPr>
          <w:rStyle w:val="s1"/>
        </w:rPr>
      </w:pPr>
      <w:r>
        <w:rPr>
          <w:rStyle w:val="s1"/>
        </w:rPr>
        <w:t xml:space="preserve">References </w:t>
      </w:r>
    </w:p>
    <w:p w14:paraId="14AF7DA4" w14:textId="77777777" w:rsidR="00BF37A3" w:rsidRDefault="00BF37A3">
      <w:pPr>
        <w:pStyle w:val="p1"/>
        <w:rPr>
          <w:rStyle w:val="s1"/>
        </w:rPr>
      </w:pPr>
    </w:p>
    <w:p w14:paraId="43872AA8"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UK Government 2014, Care Act 2014, </w:t>
      </w:r>
      <w:r w:rsidRPr="00BF37A3">
        <w:rPr>
          <w:rFonts w:ascii="Times New Roman" w:hAnsi="Times New Roman" w:cs="Times New Roman"/>
          <w:color w:val="0F6CBD"/>
          <w:kern w:val="0"/>
          <w:sz w:val="29"/>
          <w:szCs w:val="29"/>
          <w14:ligatures w14:val="none"/>
        </w:rPr>
        <w:t>legislation.gov.uk</w:t>
      </w:r>
      <w:r w:rsidRPr="00BF37A3">
        <w:rPr>
          <w:rFonts w:ascii="Times New Roman" w:hAnsi="Times New Roman" w:cs="Times New Roman"/>
          <w:color w:val="000000"/>
          <w:kern w:val="0"/>
          <w:sz w:val="29"/>
          <w:szCs w:val="29"/>
          <w14:ligatures w14:val="none"/>
        </w:rPr>
        <w:t>.</w:t>
      </w:r>
    </w:p>
    <w:p w14:paraId="337C44D3"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lastRenderedPageBreak/>
        <w:t>Available at: </w:t>
      </w:r>
      <w:r w:rsidRPr="00BF37A3">
        <w:rPr>
          <w:rFonts w:ascii="Times New Roman" w:hAnsi="Times New Roman" w:cs="Times New Roman"/>
          <w:color w:val="0F6CBD"/>
          <w:kern w:val="0"/>
          <w:sz w:val="29"/>
          <w:szCs w:val="29"/>
          <w14:ligatures w14:val="none"/>
        </w:rPr>
        <w:t>https://www.legislation.gov.uk/ukpga/2014/23/contents</w:t>
      </w:r>
    </w:p>
    <w:p w14:paraId="41692BAB" w14:textId="77777777" w:rsidR="00BF37A3" w:rsidRPr="00BF37A3" w:rsidRDefault="00BF37A3" w:rsidP="00BF37A3">
      <w:pPr>
        <w:spacing w:after="0" w:line="240" w:lineRule="auto"/>
        <w:rPr>
          <w:rFonts w:ascii="Aptos" w:eastAsia="Times New Roman" w:hAnsi="Aptos" w:cs="Times New Roman"/>
          <w:color w:val="000000"/>
          <w:kern w:val="0"/>
          <w14:ligatures w14:val="none"/>
        </w:rPr>
      </w:pPr>
    </w:p>
    <w:p w14:paraId="7ABD10DD"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UK Government 2022, Health and Care Act 2022, </w:t>
      </w:r>
      <w:r w:rsidRPr="00BF37A3">
        <w:rPr>
          <w:rFonts w:ascii="Times New Roman" w:hAnsi="Times New Roman" w:cs="Times New Roman"/>
          <w:color w:val="0F6CBD"/>
          <w:kern w:val="0"/>
          <w:sz w:val="29"/>
          <w:szCs w:val="29"/>
          <w14:ligatures w14:val="none"/>
        </w:rPr>
        <w:t>legislation.gov.uk</w:t>
      </w:r>
      <w:r w:rsidRPr="00BF37A3">
        <w:rPr>
          <w:rFonts w:ascii="Times New Roman" w:hAnsi="Times New Roman" w:cs="Times New Roman"/>
          <w:color w:val="000000"/>
          <w:kern w:val="0"/>
          <w:sz w:val="29"/>
          <w:szCs w:val="29"/>
          <w14:ligatures w14:val="none"/>
        </w:rPr>
        <w:t>.</w:t>
      </w:r>
    </w:p>
    <w:p w14:paraId="423CF502"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Available at: </w:t>
      </w:r>
      <w:r w:rsidRPr="00BF37A3">
        <w:rPr>
          <w:rFonts w:ascii="Times New Roman" w:hAnsi="Times New Roman" w:cs="Times New Roman"/>
          <w:color w:val="0F6CBD"/>
          <w:kern w:val="0"/>
          <w:sz w:val="29"/>
          <w:szCs w:val="29"/>
          <w14:ligatures w14:val="none"/>
        </w:rPr>
        <w:t>https://www.legislation.gov.uk/ukpga/2022/31/contents</w:t>
      </w:r>
    </w:p>
    <w:p w14:paraId="379017D5" w14:textId="77777777" w:rsidR="00BF37A3" w:rsidRPr="00BF37A3" w:rsidRDefault="00BF37A3" w:rsidP="00BF37A3">
      <w:pPr>
        <w:spacing w:after="0" w:line="240" w:lineRule="auto"/>
        <w:rPr>
          <w:rFonts w:ascii="Aptos" w:eastAsia="Times New Roman" w:hAnsi="Aptos" w:cs="Times New Roman"/>
          <w:color w:val="000000"/>
          <w:kern w:val="0"/>
          <w14:ligatures w14:val="none"/>
        </w:rPr>
      </w:pPr>
    </w:p>
    <w:p w14:paraId="2DEF1282"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NHS England 2020, Joan’s Story: Personalised Care Case Study, NHS England.</w:t>
      </w:r>
    </w:p>
    <w:p w14:paraId="47A5CDAF" w14:textId="77777777" w:rsidR="00BF37A3" w:rsidRPr="00BF37A3" w:rsidRDefault="00BF37A3" w:rsidP="00BF37A3">
      <w:pPr>
        <w:spacing w:after="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Available at: </w:t>
      </w:r>
      <w:hyperlink r:id="rId6" w:history="1">
        <w:r w:rsidRPr="00BF37A3">
          <w:rPr>
            <w:rFonts w:ascii="Times New Roman" w:hAnsi="Times New Roman" w:cs="Times New Roman"/>
            <w:color w:val="0F6CBD"/>
            <w:kern w:val="0"/>
            <w:sz w:val="29"/>
            <w:szCs w:val="29"/>
            <w:u w:val="single"/>
            <w14:ligatures w14:val="none"/>
          </w:rPr>
          <w:t>https://www.england.nhs.uk/personalisedcare/comprehensive-model/case-studies/joans-story/</w:t>
        </w:r>
      </w:hyperlink>
    </w:p>
    <w:p w14:paraId="3ED07EDA"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p>
    <w:p w14:paraId="5F9F4796"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Maslow, A 1943, A theory of human motivation, Psychological Review.</w:t>
      </w:r>
    </w:p>
    <w:p w14:paraId="7C8A2FE3"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Available at: </w:t>
      </w:r>
      <w:r w:rsidRPr="00BF37A3">
        <w:rPr>
          <w:rFonts w:ascii="Times New Roman" w:hAnsi="Times New Roman" w:cs="Times New Roman"/>
          <w:color w:val="0F6CBD"/>
          <w:kern w:val="0"/>
          <w:sz w:val="29"/>
          <w:szCs w:val="29"/>
          <w14:ligatures w14:val="none"/>
        </w:rPr>
        <w:t>https://psychclassics.yorku.ca/Maslow/motivation.htm</w:t>
      </w:r>
    </w:p>
    <w:p w14:paraId="5C5C14F8" w14:textId="77777777" w:rsidR="00BF37A3" w:rsidRPr="00BF37A3" w:rsidRDefault="00BF37A3" w:rsidP="00BF37A3">
      <w:pPr>
        <w:spacing w:after="0" w:line="240" w:lineRule="auto"/>
        <w:rPr>
          <w:rFonts w:ascii="Aptos" w:eastAsia="Times New Roman" w:hAnsi="Aptos" w:cs="Times New Roman"/>
          <w:color w:val="000000"/>
          <w:kern w:val="0"/>
          <w:sz w:val="25"/>
          <w:szCs w:val="25"/>
          <w14:ligatures w14:val="none"/>
        </w:rPr>
      </w:pPr>
    </w:p>
    <w:p w14:paraId="539D5186"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General Medical Council 2020, Good Medical Practice: Ethical Guidance, GMC UK.</w:t>
      </w:r>
    </w:p>
    <w:p w14:paraId="554D5CF1"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Available at: </w:t>
      </w:r>
      <w:r w:rsidRPr="00BF37A3">
        <w:rPr>
          <w:rFonts w:ascii="Times New Roman" w:hAnsi="Times New Roman" w:cs="Times New Roman"/>
          <w:color w:val="0F6CBD"/>
          <w:kern w:val="0"/>
          <w:sz w:val="29"/>
          <w:szCs w:val="29"/>
          <w14:ligatures w14:val="none"/>
        </w:rPr>
        <w:t>https://www.gmc-uk.org/ethical-guidance</w:t>
      </w:r>
    </w:p>
    <w:p w14:paraId="13F36C89" w14:textId="77777777" w:rsidR="00BF37A3" w:rsidRPr="00BF37A3" w:rsidRDefault="00BF37A3" w:rsidP="00BF37A3">
      <w:pPr>
        <w:spacing w:after="0" w:line="240" w:lineRule="auto"/>
        <w:rPr>
          <w:rFonts w:ascii="Aptos" w:eastAsia="Times New Roman" w:hAnsi="Aptos" w:cs="Times New Roman"/>
          <w:color w:val="000000"/>
          <w:kern w:val="0"/>
          <w:sz w:val="25"/>
          <w:szCs w:val="25"/>
          <w14:ligatures w14:val="none"/>
        </w:rPr>
      </w:pPr>
    </w:p>
    <w:p w14:paraId="7C977538" w14:textId="77777777" w:rsidR="00BF37A3" w:rsidRPr="00BF37A3" w:rsidRDefault="00BF37A3" w:rsidP="00BF37A3">
      <w:pPr>
        <w:spacing w:after="0" w:line="240" w:lineRule="auto"/>
        <w:rPr>
          <w:rFonts w:ascii="Aptos" w:eastAsia="Times New Roman" w:hAnsi="Aptos" w:cs="Times New Roman"/>
          <w:color w:val="000000"/>
          <w:kern w:val="0"/>
          <w:sz w:val="25"/>
          <w:szCs w:val="25"/>
          <w14:ligatures w14:val="none"/>
        </w:rPr>
      </w:pPr>
    </w:p>
    <w:p w14:paraId="5978E10D"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NHS England 2023, Integrated Care Systems: Working in Partnership, NHS England.</w:t>
      </w:r>
    </w:p>
    <w:p w14:paraId="0D5E855E" w14:textId="77777777" w:rsidR="00BF37A3" w:rsidRPr="00BF37A3" w:rsidRDefault="00BF37A3" w:rsidP="00BF37A3">
      <w:pPr>
        <w:spacing w:after="180" w:line="240" w:lineRule="auto"/>
        <w:rPr>
          <w:rFonts w:ascii="Aptos" w:hAnsi="Aptos" w:cs="Times New Roman"/>
          <w:color w:val="212121"/>
          <w:kern w:val="0"/>
          <w:sz w:val="25"/>
          <w:szCs w:val="25"/>
          <w14:ligatures w14:val="none"/>
        </w:rPr>
      </w:pPr>
      <w:r w:rsidRPr="00BF37A3">
        <w:rPr>
          <w:rFonts w:ascii="Times New Roman" w:hAnsi="Times New Roman" w:cs="Times New Roman"/>
          <w:color w:val="000000"/>
          <w:kern w:val="0"/>
          <w:sz w:val="29"/>
          <w:szCs w:val="29"/>
          <w14:ligatures w14:val="none"/>
        </w:rPr>
        <w:t>Available at: </w:t>
      </w:r>
      <w:r w:rsidRPr="00BF37A3">
        <w:rPr>
          <w:rFonts w:ascii="Times New Roman" w:hAnsi="Times New Roman" w:cs="Times New Roman"/>
          <w:color w:val="0F6CBD"/>
          <w:kern w:val="0"/>
          <w:sz w:val="29"/>
          <w:szCs w:val="29"/>
          <w14:ligatures w14:val="none"/>
        </w:rPr>
        <w:t>https://www.england.nhs.uk/integratedcare/</w:t>
      </w:r>
    </w:p>
    <w:p w14:paraId="0F612455" w14:textId="77777777" w:rsidR="00BF37A3" w:rsidRDefault="00BF37A3">
      <w:pPr>
        <w:pStyle w:val="p1"/>
      </w:pPr>
    </w:p>
    <w:p w14:paraId="7B5CD006" w14:textId="77777777" w:rsidR="000A32B3" w:rsidRDefault="000A32B3"/>
    <w:sectPr w:rsidR="000A32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80D43" w14:textId="77777777" w:rsidR="00B9626A" w:rsidRDefault="00B9626A" w:rsidP="00AA135F">
      <w:pPr>
        <w:spacing w:after="0" w:line="240" w:lineRule="auto"/>
      </w:pPr>
      <w:r>
        <w:separator/>
      </w:r>
    </w:p>
  </w:endnote>
  <w:endnote w:type="continuationSeparator" w:id="0">
    <w:p w14:paraId="64C079F3" w14:textId="77777777" w:rsidR="00B9626A" w:rsidRDefault="00B9626A" w:rsidP="00AA1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6020F" w14:textId="77777777" w:rsidR="00B9626A" w:rsidRDefault="00B9626A" w:rsidP="00AA135F">
      <w:pPr>
        <w:spacing w:after="0" w:line="240" w:lineRule="auto"/>
      </w:pPr>
      <w:r>
        <w:separator/>
      </w:r>
    </w:p>
  </w:footnote>
  <w:footnote w:type="continuationSeparator" w:id="0">
    <w:p w14:paraId="677CCEC7" w14:textId="77777777" w:rsidR="00B9626A" w:rsidRDefault="00B9626A" w:rsidP="00AA13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2B3"/>
    <w:rsid w:val="00023B33"/>
    <w:rsid w:val="000318D9"/>
    <w:rsid w:val="000A32B3"/>
    <w:rsid w:val="000C3E3C"/>
    <w:rsid w:val="00101E43"/>
    <w:rsid w:val="00177C1B"/>
    <w:rsid w:val="001A7720"/>
    <w:rsid w:val="001E1B0D"/>
    <w:rsid w:val="0020009C"/>
    <w:rsid w:val="00262651"/>
    <w:rsid w:val="002F4CE9"/>
    <w:rsid w:val="00315830"/>
    <w:rsid w:val="00354CF3"/>
    <w:rsid w:val="00356A17"/>
    <w:rsid w:val="003A57C7"/>
    <w:rsid w:val="003D1E4D"/>
    <w:rsid w:val="003E02F7"/>
    <w:rsid w:val="00442303"/>
    <w:rsid w:val="0048264F"/>
    <w:rsid w:val="00497260"/>
    <w:rsid w:val="004B5735"/>
    <w:rsid w:val="004D30E3"/>
    <w:rsid w:val="004D4562"/>
    <w:rsid w:val="00504D18"/>
    <w:rsid w:val="00525341"/>
    <w:rsid w:val="00545085"/>
    <w:rsid w:val="005A53FD"/>
    <w:rsid w:val="005D2949"/>
    <w:rsid w:val="00640BA9"/>
    <w:rsid w:val="00643B2D"/>
    <w:rsid w:val="00750982"/>
    <w:rsid w:val="007636DF"/>
    <w:rsid w:val="00766FAB"/>
    <w:rsid w:val="00773B0E"/>
    <w:rsid w:val="007822BE"/>
    <w:rsid w:val="007A6097"/>
    <w:rsid w:val="0080615E"/>
    <w:rsid w:val="008073C9"/>
    <w:rsid w:val="00851749"/>
    <w:rsid w:val="00872A08"/>
    <w:rsid w:val="008D4CB0"/>
    <w:rsid w:val="009056C0"/>
    <w:rsid w:val="009344EC"/>
    <w:rsid w:val="00984A63"/>
    <w:rsid w:val="009E7DC0"/>
    <w:rsid w:val="00A04F10"/>
    <w:rsid w:val="00A1412A"/>
    <w:rsid w:val="00A47258"/>
    <w:rsid w:val="00AA135F"/>
    <w:rsid w:val="00B076DD"/>
    <w:rsid w:val="00B234C8"/>
    <w:rsid w:val="00B923FB"/>
    <w:rsid w:val="00B936EE"/>
    <w:rsid w:val="00B956EA"/>
    <w:rsid w:val="00B9626A"/>
    <w:rsid w:val="00BC24BB"/>
    <w:rsid w:val="00BE0A5B"/>
    <w:rsid w:val="00BE3627"/>
    <w:rsid w:val="00BF37A3"/>
    <w:rsid w:val="00D02D02"/>
    <w:rsid w:val="00D06600"/>
    <w:rsid w:val="00D652B8"/>
    <w:rsid w:val="00D82970"/>
    <w:rsid w:val="00E76B26"/>
    <w:rsid w:val="00E805A8"/>
    <w:rsid w:val="00E97412"/>
    <w:rsid w:val="00EA6DBA"/>
    <w:rsid w:val="00EB439E"/>
    <w:rsid w:val="00EB49C8"/>
    <w:rsid w:val="00EB5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37B2B9"/>
  <w15:chartTrackingRefBased/>
  <w15:docId w15:val="{A60C1450-8775-AD47-9CFA-3E842162D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3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3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3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3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32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2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2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2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3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3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3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3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3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2B3"/>
    <w:rPr>
      <w:rFonts w:eastAsiaTheme="majorEastAsia" w:cstheme="majorBidi"/>
      <w:color w:val="272727" w:themeColor="text1" w:themeTint="D8"/>
    </w:rPr>
  </w:style>
  <w:style w:type="paragraph" w:styleId="Title">
    <w:name w:val="Title"/>
    <w:basedOn w:val="Normal"/>
    <w:next w:val="Normal"/>
    <w:link w:val="TitleChar"/>
    <w:uiPriority w:val="10"/>
    <w:qFormat/>
    <w:rsid w:val="000A3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2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2B3"/>
    <w:pPr>
      <w:spacing w:before="160"/>
      <w:jc w:val="center"/>
    </w:pPr>
    <w:rPr>
      <w:i/>
      <w:iCs/>
      <w:color w:val="404040" w:themeColor="text1" w:themeTint="BF"/>
    </w:rPr>
  </w:style>
  <w:style w:type="character" w:customStyle="1" w:styleId="QuoteChar">
    <w:name w:val="Quote Char"/>
    <w:basedOn w:val="DefaultParagraphFont"/>
    <w:link w:val="Quote"/>
    <w:uiPriority w:val="29"/>
    <w:rsid w:val="000A32B3"/>
    <w:rPr>
      <w:i/>
      <w:iCs/>
      <w:color w:val="404040" w:themeColor="text1" w:themeTint="BF"/>
    </w:rPr>
  </w:style>
  <w:style w:type="paragraph" w:styleId="ListParagraph">
    <w:name w:val="List Paragraph"/>
    <w:basedOn w:val="Normal"/>
    <w:uiPriority w:val="34"/>
    <w:qFormat/>
    <w:rsid w:val="000A32B3"/>
    <w:pPr>
      <w:ind w:left="720"/>
      <w:contextualSpacing/>
    </w:pPr>
  </w:style>
  <w:style w:type="character" w:styleId="IntenseEmphasis">
    <w:name w:val="Intense Emphasis"/>
    <w:basedOn w:val="DefaultParagraphFont"/>
    <w:uiPriority w:val="21"/>
    <w:qFormat/>
    <w:rsid w:val="000A32B3"/>
    <w:rPr>
      <w:i/>
      <w:iCs/>
      <w:color w:val="0F4761" w:themeColor="accent1" w:themeShade="BF"/>
    </w:rPr>
  </w:style>
  <w:style w:type="paragraph" w:styleId="IntenseQuote">
    <w:name w:val="Intense Quote"/>
    <w:basedOn w:val="Normal"/>
    <w:next w:val="Normal"/>
    <w:link w:val="IntenseQuoteChar"/>
    <w:uiPriority w:val="30"/>
    <w:qFormat/>
    <w:rsid w:val="000A3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32B3"/>
    <w:rPr>
      <w:i/>
      <w:iCs/>
      <w:color w:val="0F4761" w:themeColor="accent1" w:themeShade="BF"/>
    </w:rPr>
  </w:style>
  <w:style w:type="character" w:styleId="IntenseReference">
    <w:name w:val="Intense Reference"/>
    <w:basedOn w:val="DefaultParagraphFont"/>
    <w:uiPriority w:val="32"/>
    <w:qFormat/>
    <w:rsid w:val="000A32B3"/>
    <w:rPr>
      <w:b/>
      <w:bCs/>
      <w:smallCaps/>
      <w:color w:val="0F4761" w:themeColor="accent1" w:themeShade="BF"/>
      <w:spacing w:val="5"/>
    </w:rPr>
  </w:style>
  <w:style w:type="paragraph" w:customStyle="1" w:styleId="p1">
    <w:name w:val="p1"/>
    <w:basedOn w:val="Normal"/>
    <w:rsid w:val="00177C1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77C1B"/>
  </w:style>
  <w:style w:type="paragraph" w:customStyle="1" w:styleId="p2">
    <w:name w:val="p2"/>
    <w:basedOn w:val="Normal"/>
    <w:rsid w:val="00177C1B"/>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BF37A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F37A3"/>
  </w:style>
  <w:style w:type="character" w:styleId="Hyperlink">
    <w:name w:val="Hyperlink"/>
    <w:basedOn w:val="DefaultParagraphFont"/>
    <w:uiPriority w:val="99"/>
    <w:semiHidden/>
    <w:unhideWhenUsed/>
    <w:rsid w:val="00BF37A3"/>
    <w:rPr>
      <w:color w:val="0000FF"/>
      <w:u w:val="single"/>
    </w:rPr>
  </w:style>
  <w:style w:type="paragraph" w:styleId="Header">
    <w:name w:val="header"/>
    <w:basedOn w:val="Normal"/>
    <w:link w:val="HeaderChar"/>
    <w:uiPriority w:val="99"/>
    <w:unhideWhenUsed/>
    <w:rsid w:val="00AA1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35F"/>
  </w:style>
  <w:style w:type="paragraph" w:styleId="Footer">
    <w:name w:val="footer"/>
    <w:basedOn w:val="Normal"/>
    <w:link w:val="FooterChar"/>
    <w:uiPriority w:val="99"/>
    <w:unhideWhenUsed/>
    <w:rsid w:val="00AA1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www.england.nhs.uk%2Fpersonalisedcare%2Fcomprehensive-model%2Fcase-studies%2Fjoans-story%2F&amp;data=05%7C02%7C2329257%40student.uwtsd.ac.uk%7Ce55609195d47471ba9f808de2b711086%7C4e0f11f9046e45059cb8db2152311e21%7C0%7C0%7C638995961772766615%7CUnknown%7CTWFpbGZsb3d8eyJFbXB0eU1hcGkiOnRydWUsIlYiOiIwLjAuMDAwMCIsIlAiOiJXaW4zMiIsIkFOIjoiTWFpbCIsIldUIjoyfQ%3D%3D%7C0%7C%7C%7C&amp;sdata=JlboZsPW%2Fu87W8hX2dggsIECWr9Ha0k3pC24LhV1rFA%3D&amp;reserved=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1889</Words>
  <Characters>10772</Characters>
  <Application>Microsoft Office Word</Application>
  <DocSecurity>0</DocSecurity>
  <Lines>89</Lines>
  <Paragraphs>25</Paragraphs>
  <ScaleCrop>false</ScaleCrop>
  <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Hassan (2329257)</dc:creator>
  <cp:keywords/>
  <dc:description/>
  <cp:lastModifiedBy>Ibrahim Hassan (2329257)</cp:lastModifiedBy>
  <cp:revision>2</cp:revision>
  <dcterms:created xsi:type="dcterms:W3CDTF">2025-11-27T15:53:00Z</dcterms:created>
  <dcterms:modified xsi:type="dcterms:W3CDTF">2025-11-27T15:53:00Z</dcterms:modified>
</cp:coreProperties>
</file>