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DBE07" w14:textId="65E642F4" w:rsidR="00521579" w:rsidRDefault="00521579" w:rsidP="003C18B7">
      <w:pPr>
        <w:pStyle w:val="Title"/>
      </w:pPr>
    </w:p>
    <w:p w14:paraId="75D569E6" w14:textId="77777777" w:rsidR="00A96DFE" w:rsidRDefault="00A96DFE" w:rsidP="00A96DFE"/>
    <w:p w14:paraId="6D387D7C" w14:textId="77777777" w:rsidR="00A96DFE" w:rsidRPr="00A96DFE" w:rsidRDefault="00A96DFE" w:rsidP="00A96DFE"/>
    <w:p w14:paraId="1A3323AF" w14:textId="77777777" w:rsidR="00521579" w:rsidRPr="00521579" w:rsidRDefault="00521579" w:rsidP="003C18B7">
      <w:pPr>
        <w:pStyle w:val="Title"/>
        <w:rPr>
          <w:b w:val="0"/>
        </w:rPr>
      </w:pPr>
      <w:r w:rsidRPr="00521579">
        <w:t>Reflection on Study Skills Report</w:t>
      </w:r>
    </w:p>
    <w:p w14:paraId="1CF5BBD2" w14:textId="77777777" w:rsidR="00521579" w:rsidRDefault="00521579" w:rsidP="003C18B7">
      <w:pPr>
        <w:pStyle w:val="Title"/>
        <w:rPr>
          <w:b w:val="0"/>
        </w:rPr>
      </w:pPr>
    </w:p>
    <w:p w14:paraId="2BEB3D2A" w14:textId="77777777" w:rsidR="007F503B" w:rsidRDefault="00503F74" w:rsidP="003C18B7">
      <w:pPr>
        <w:pStyle w:val="Title"/>
        <w:rPr>
          <w:b w:val="0"/>
        </w:rPr>
      </w:pPr>
      <w:r w:rsidRPr="00521579">
        <w:t>Study Skill</w:t>
      </w:r>
      <w:r w:rsidR="007F503B">
        <w:t xml:space="preserve">s </w:t>
      </w:r>
    </w:p>
    <w:p w14:paraId="1ADEF6ED" w14:textId="01476B47" w:rsidR="00521579" w:rsidRPr="00521579" w:rsidRDefault="00521579" w:rsidP="003C18B7">
      <w:pPr>
        <w:pStyle w:val="Title"/>
        <w:rPr>
          <w:b w:val="0"/>
        </w:rPr>
      </w:pPr>
      <w:r w:rsidRPr="00521579">
        <w:t>Module code ACDB4010</w:t>
      </w:r>
    </w:p>
    <w:p w14:paraId="4CFDE824" w14:textId="77777777" w:rsidR="00521579" w:rsidRDefault="00521579" w:rsidP="00521579"/>
    <w:p w14:paraId="28CC92D5" w14:textId="77777777" w:rsidR="00521579" w:rsidRDefault="00521579" w:rsidP="00521579">
      <w:pPr>
        <w:pStyle w:val="Heading2"/>
        <w:numPr>
          <w:ilvl w:val="0"/>
          <w:numId w:val="0"/>
        </w:numPr>
        <w:ind w:left="576" w:hanging="576"/>
      </w:pPr>
    </w:p>
    <w:p w14:paraId="1D7B2EF8" w14:textId="77777777" w:rsidR="00521579" w:rsidRPr="00521579" w:rsidRDefault="00521579" w:rsidP="00521579"/>
    <w:p w14:paraId="57A645F1" w14:textId="77777777" w:rsidR="00A87501" w:rsidRDefault="00503F74" w:rsidP="00503F74">
      <w:pPr>
        <w:rPr>
          <w:sz w:val="36"/>
          <w:szCs w:val="36"/>
        </w:rPr>
      </w:pPr>
      <w:r w:rsidRPr="00521579">
        <w:rPr>
          <w:sz w:val="36"/>
          <w:szCs w:val="36"/>
        </w:rPr>
        <w:t>Alex Clarke</w:t>
      </w:r>
      <w:r w:rsidR="00A87501">
        <w:rPr>
          <w:sz w:val="36"/>
          <w:szCs w:val="36"/>
        </w:rPr>
        <w:t xml:space="preserve"> </w:t>
      </w:r>
    </w:p>
    <w:p w14:paraId="767847AC" w14:textId="37B28BB4" w:rsidR="002A7672" w:rsidRPr="00A87501" w:rsidRDefault="002A7672" w:rsidP="00503F74">
      <w:pPr>
        <w:rPr>
          <w:sz w:val="36"/>
          <w:szCs w:val="36"/>
        </w:rPr>
      </w:pPr>
      <w:r w:rsidRPr="00A87501">
        <w:rPr>
          <w:sz w:val="36"/>
          <w:szCs w:val="36"/>
        </w:rPr>
        <w:t>2309711@student</w:t>
      </w:r>
      <w:r w:rsidR="00A87501" w:rsidRPr="00A87501">
        <w:rPr>
          <w:sz w:val="36"/>
          <w:szCs w:val="36"/>
        </w:rPr>
        <w:t>.uwtsd.ac.uk</w:t>
      </w:r>
    </w:p>
    <w:p w14:paraId="66A751C6" w14:textId="70F7C719" w:rsidR="00521579" w:rsidRPr="00521579" w:rsidRDefault="00521579" w:rsidP="00503F74">
      <w:pPr>
        <w:rPr>
          <w:sz w:val="36"/>
          <w:szCs w:val="36"/>
        </w:rPr>
      </w:pPr>
      <w:r w:rsidRPr="00521579">
        <w:rPr>
          <w:sz w:val="36"/>
          <w:szCs w:val="36"/>
        </w:rPr>
        <w:t>Level 4 OME</w:t>
      </w:r>
      <w:r w:rsidR="00857EF7">
        <w:rPr>
          <w:sz w:val="36"/>
          <w:szCs w:val="36"/>
        </w:rPr>
        <w:t xml:space="preserve"> Course</w:t>
      </w:r>
    </w:p>
    <w:p w14:paraId="59E1F4AD" w14:textId="2491611C" w:rsidR="00503F74" w:rsidRDefault="00503F74" w:rsidP="00503F74">
      <w:pPr>
        <w:rPr>
          <w:sz w:val="36"/>
          <w:szCs w:val="36"/>
        </w:rPr>
      </w:pPr>
      <w:r w:rsidRPr="00521579">
        <w:rPr>
          <w:sz w:val="36"/>
          <w:szCs w:val="36"/>
        </w:rPr>
        <w:t>January 2024.</w:t>
      </w:r>
    </w:p>
    <w:p w14:paraId="46772616" w14:textId="4DA37C62" w:rsidR="00F42784" w:rsidRPr="00521579" w:rsidRDefault="00A96DFE" w:rsidP="00A96DFE">
      <w:pPr>
        <w:jc w:val="right"/>
        <w:rPr>
          <w:sz w:val="36"/>
          <w:szCs w:val="36"/>
        </w:rPr>
      </w:pPr>
      <w:r>
        <w:rPr>
          <w:noProof/>
        </w:rPr>
        <w:drawing>
          <wp:inline distT="0" distB="0" distL="0" distR="0" wp14:anchorId="13E78B1A" wp14:editId="34D03392">
            <wp:extent cx="2628900" cy="1171733"/>
            <wp:effectExtent l="0" t="0" r="0" b="9525"/>
            <wp:docPr id="532076" name="Picture 1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- myda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139" cy="1177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7433D" w14:textId="77777777" w:rsidR="00503F74" w:rsidRDefault="00503F74">
      <w:r>
        <w:br w:type="page"/>
      </w:r>
    </w:p>
    <w:sdt>
      <w:sdtPr>
        <w:rPr>
          <w:rFonts w:asciiTheme="minorHAnsi" w:eastAsiaTheme="minorHAnsi" w:hAnsiTheme="minorHAnsi" w:cstheme="minorBidi"/>
          <w:b w:val="0"/>
          <w:color w:val="auto"/>
          <w:kern w:val="2"/>
          <w:sz w:val="22"/>
          <w:szCs w:val="22"/>
          <w:lang w:val="en-GB"/>
          <w14:ligatures w14:val="standardContextual"/>
        </w:rPr>
        <w:id w:val="2081098229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29595903" w14:textId="39CA81CC" w:rsidR="00503F74" w:rsidRDefault="00503F74" w:rsidP="00503F74">
          <w:pPr>
            <w:pStyle w:val="TOCHeading"/>
            <w:numPr>
              <w:ilvl w:val="0"/>
              <w:numId w:val="0"/>
            </w:numPr>
            <w:ind w:left="432" w:hanging="432"/>
          </w:pPr>
          <w:r>
            <w:t>Table of Contents</w:t>
          </w:r>
        </w:p>
        <w:p w14:paraId="7F1D1716" w14:textId="2D1DB9AF" w:rsidR="00501115" w:rsidRDefault="00503F7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5352425" w:history="1">
            <w:r w:rsidR="00501115" w:rsidRPr="00A67BF9">
              <w:rPr>
                <w:rStyle w:val="Hyperlink"/>
                <w:noProof/>
              </w:rPr>
              <w:t>1</w:t>
            </w:r>
            <w:r w:rsidR="00501115">
              <w:rPr>
                <w:rFonts w:eastAsiaTheme="minorEastAsia"/>
                <w:noProof/>
                <w:lang w:eastAsia="en-GB"/>
              </w:rPr>
              <w:tab/>
            </w:r>
            <w:r w:rsidR="00501115" w:rsidRPr="00A67BF9">
              <w:rPr>
                <w:rStyle w:val="Hyperlink"/>
                <w:noProof/>
              </w:rPr>
              <w:t>Introduction</w:t>
            </w:r>
            <w:r w:rsidR="00501115">
              <w:rPr>
                <w:noProof/>
                <w:webHidden/>
              </w:rPr>
              <w:tab/>
            </w:r>
            <w:r w:rsidR="00501115">
              <w:rPr>
                <w:noProof/>
                <w:webHidden/>
              </w:rPr>
              <w:fldChar w:fldCharType="begin"/>
            </w:r>
            <w:r w:rsidR="00501115">
              <w:rPr>
                <w:noProof/>
                <w:webHidden/>
              </w:rPr>
              <w:instrText xml:space="preserve"> PAGEREF _Toc155352425 \h </w:instrText>
            </w:r>
            <w:r w:rsidR="00501115">
              <w:rPr>
                <w:noProof/>
                <w:webHidden/>
              </w:rPr>
            </w:r>
            <w:r w:rsidR="00501115">
              <w:rPr>
                <w:noProof/>
                <w:webHidden/>
              </w:rPr>
              <w:fldChar w:fldCharType="separate"/>
            </w:r>
            <w:r w:rsidR="00501115">
              <w:rPr>
                <w:noProof/>
                <w:webHidden/>
              </w:rPr>
              <w:t>3</w:t>
            </w:r>
            <w:r w:rsidR="00501115">
              <w:rPr>
                <w:noProof/>
                <w:webHidden/>
              </w:rPr>
              <w:fldChar w:fldCharType="end"/>
            </w:r>
          </w:hyperlink>
        </w:p>
        <w:p w14:paraId="1A0B9C08" w14:textId="2DEA75BE" w:rsidR="00501115" w:rsidRDefault="0050111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26" w:history="1">
            <w:r w:rsidRPr="00A67BF9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6DAE41" w14:textId="3C0FEB8B" w:rsidR="00501115" w:rsidRDefault="0050111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27" w:history="1">
            <w:r w:rsidRPr="00A67BF9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Skills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C2DB29" w14:textId="02C34820" w:rsidR="00501115" w:rsidRDefault="0050111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28" w:history="1">
            <w:r w:rsidRPr="00A67BF9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Skill identification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5EB526" w14:textId="77441BE9" w:rsidR="00501115" w:rsidRDefault="0050111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29" w:history="1">
            <w:r w:rsidRPr="00A67BF9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Self-evaluation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583304" w14:textId="46148871" w:rsidR="00501115" w:rsidRDefault="0050111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30" w:history="1">
            <w:r w:rsidRPr="00A67BF9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Goal setting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AA13D8" w14:textId="493B876A" w:rsidR="00501115" w:rsidRDefault="0050111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31" w:history="1">
            <w:r w:rsidRPr="00A67BF9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Application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C814D1" w14:textId="4C368B5E" w:rsidR="00501115" w:rsidRDefault="0050111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32" w:history="1">
            <w:r w:rsidRPr="00A67BF9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Looking after your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D37D79" w14:textId="4DC96C86" w:rsidR="00501115" w:rsidRDefault="0050111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33" w:history="1">
            <w:r w:rsidRPr="00A67BF9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Time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818C35" w14:textId="44E4F540" w:rsidR="00501115" w:rsidRDefault="0050111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34" w:history="1">
            <w:r w:rsidRPr="00A67BF9">
              <w:rPr>
                <w:rStyle w:val="Hyperlink"/>
                <w:noProof/>
              </w:rPr>
              <w:t>4.3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Self-organisation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CB3D5" w14:textId="470AEFA9" w:rsidR="00501115" w:rsidRDefault="0050111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35" w:history="1">
            <w:r w:rsidRPr="00A67BF9">
              <w:rPr>
                <w:rStyle w:val="Hyperlink"/>
                <w:noProof/>
              </w:rPr>
              <w:t>4.4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Independent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BBBF69" w14:textId="73EB7D86" w:rsidR="00501115" w:rsidRDefault="0050111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36" w:history="1">
            <w:r w:rsidRPr="00A67BF9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Conclusion &amp;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AAC822" w14:textId="7D6813E0" w:rsidR="00501115" w:rsidRDefault="0050111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37" w:history="1">
            <w:r w:rsidRPr="00A67BF9">
              <w:rPr>
                <w:rStyle w:val="Hyperlink"/>
                <w:noProof/>
                <w:lang w:val="en-US"/>
              </w:rPr>
              <w:t>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  <w:lang w:val="en-US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CC8189" w14:textId="5FA6FD6E" w:rsidR="00501115" w:rsidRDefault="0050111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38" w:history="1">
            <w:r w:rsidRPr="00A67BF9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926606" w14:textId="060A7841" w:rsidR="00501115" w:rsidRDefault="0050111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39" w:history="1">
            <w:r w:rsidRPr="00A67BF9">
              <w:rPr>
                <w:rStyle w:val="Hyperlink"/>
                <w:noProof/>
              </w:rPr>
              <w:t>7.1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Appendix A– Presentation feedback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60B465" w14:textId="0C0BF0CE" w:rsidR="00501115" w:rsidRDefault="0050111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40" w:history="1">
            <w:r w:rsidRPr="00A67BF9">
              <w:rPr>
                <w:rStyle w:val="Hyperlink"/>
                <w:noProof/>
              </w:rPr>
              <w:t>7.2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Appendix B – Learning style self-assessment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F553B7" w14:textId="0172FE03" w:rsidR="00501115" w:rsidRDefault="0050111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41" w:history="1">
            <w:r w:rsidRPr="00A67BF9">
              <w:rPr>
                <w:rStyle w:val="Hyperlink"/>
                <w:noProof/>
              </w:rPr>
              <w:t>7.3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Appendix C – Personality self-assessment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998931" w14:textId="4A5B67D3" w:rsidR="00501115" w:rsidRDefault="0050111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352442" w:history="1">
            <w:r w:rsidRPr="00A67BF9">
              <w:rPr>
                <w:rStyle w:val="Hyperlink"/>
                <w:noProof/>
              </w:rPr>
              <w:t>7.4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7BF9">
              <w:rPr>
                <w:rStyle w:val="Hyperlink"/>
                <w:noProof/>
              </w:rPr>
              <w:t>Appendix D – PDP and Action plans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_Toc155352442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B89291" w14:textId="2131046E" w:rsidR="00503F74" w:rsidRDefault="00503F74">
          <w:r>
            <w:rPr>
              <w:b/>
              <w:bCs/>
              <w:noProof/>
            </w:rPr>
            <w:fldChar w:fldCharType="end"/>
          </w:r>
        </w:p>
      </w:sdtContent>
    </w:sdt>
    <w:p w14:paraId="3A331175" w14:textId="77777777" w:rsidR="007F503B" w:rsidRDefault="007F503B" w:rsidP="007F503B">
      <w:pPr>
        <w:ind w:left="426"/>
      </w:pPr>
    </w:p>
    <w:p w14:paraId="51447A5E" w14:textId="529B5154" w:rsidR="00501115" w:rsidRDefault="009838A0">
      <w:pPr>
        <w:pStyle w:val="TableofFigures"/>
        <w:tabs>
          <w:tab w:val="left" w:pos="3609"/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55352443" w:history="1">
        <w:r w:rsidR="00501115" w:rsidRPr="009A1AEE">
          <w:rPr>
            <w:rStyle w:val="Hyperlink"/>
            <w:noProof/>
          </w:rPr>
          <w:t xml:space="preserve">Figure 1 Screenshot 1 of presentation </w:t>
        </w:r>
        <w:r w:rsidR="00501115">
          <w:rPr>
            <w:rFonts w:eastAsiaTheme="minorEastAsia"/>
            <w:noProof/>
            <w:lang w:eastAsia="en-GB"/>
          </w:rPr>
          <w:tab/>
        </w:r>
        <w:r w:rsidR="00501115" w:rsidRPr="009A1AEE">
          <w:rPr>
            <w:rStyle w:val="Hyperlink"/>
            <w:noProof/>
          </w:rPr>
          <w:t xml:space="preserve">   Figure 2 Screenshot 2 of presentation</w:t>
        </w:r>
        <w:r w:rsidR="00501115">
          <w:rPr>
            <w:noProof/>
            <w:webHidden/>
          </w:rPr>
          <w:tab/>
        </w:r>
        <w:r w:rsidR="00501115">
          <w:rPr>
            <w:noProof/>
            <w:webHidden/>
          </w:rPr>
          <w:fldChar w:fldCharType="begin"/>
        </w:r>
        <w:r w:rsidR="00501115">
          <w:rPr>
            <w:noProof/>
            <w:webHidden/>
          </w:rPr>
          <w:instrText xml:space="preserve"> PAGEREF _Toc155352443 \h </w:instrText>
        </w:r>
        <w:r w:rsidR="00501115">
          <w:rPr>
            <w:noProof/>
            <w:webHidden/>
          </w:rPr>
        </w:r>
        <w:r w:rsidR="00501115">
          <w:rPr>
            <w:noProof/>
            <w:webHidden/>
          </w:rPr>
          <w:fldChar w:fldCharType="separate"/>
        </w:r>
        <w:r w:rsidR="00501115">
          <w:rPr>
            <w:noProof/>
            <w:webHidden/>
          </w:rPr>
          <w:t>3</w:t>
        </w:r>
        <w:r w:rsidR="00501115">
          <w:rPr>
            <w:noProof/>
            <w:webHidden/>
          </w:rPr>
          <w:fldChar w:fldCharType="end"/>
        </w:r>
      </w:hyperlink>
    </w:p>
    <w:p w14:paraId="4B1738FF" w14:textId="7BF5FCB1" w:rsidR="00501115" w:rsidRDefault="00501115">
      <w:pPr>
        <w:pStyle w:val="TableofFigures"/>
        <w:tabs>
          <w:tab w:val="left" w:pos="3559"/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5352444" w:history="1">
        <w:r w:rsidRPr="009A1AEE">
          <w:rPr>
            <w:rStyle w:val="Hyperlink"/>
            <w:noProof/>
          </w:rPr>
          <w:t>Figure 3 Screenshot 3 of presentation</w:t>
        </w:r>
        <w:r>
          <w:rPr>
            <w:rFonts w:eastAsiaTheme="minorEastAsia"/>
            <w:noProof/>
            <w:lang w:eastAsia="en-GB"/>
          </w:rPr>
          <w:tab/>
        </w:r>
        <w:r w:rsidRPr="009A1AEE">
          <w:rPr>
            <w:rStyle w:val="Hyperlink"/>
            <w:noProof/>
          </w:rPr>
          <w:t xml:space="preserve">    Figure 4 Screenshot 4 of presentation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_Toc155352444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4F2681A" w14:textId="234641FF" w:rsidR="00501115" w:rsidRDefault="0050111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5352445" w:history="1">
        <w:r w:rsidRPr="009A1AEE">
          <w:rPr>
            <w:rStyle w:val="Hyperlink"/>
            <w:noProof/>
          </w:rPr>
          <w:t>Figure 5 Priority Matrix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_Toc155352445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29082A3" w14:textId="7EE4DABD" w:rsidR="00501115" w:rsidRDefault="0050111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5352446" w:history="1">
        <w:r w:rsidRPr="009A1AEE">
          <w:rPr>
            <w:rStyle w:val="Hyperlink"/>
            <w:noProof/>
          </w:rPr>
          <w:t>Figure 6 Learners work calendar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_Toc155352446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CF09536" w14:textId="16F6ED8E" w:rsidR="00501115" w:rsidRDefault="0050111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5352447" w:history="1">
        <w:r w:rsidRPr="009A1AEE">
          <w:rPr>
            <w:rStyle w:val="Hyperlink"/>
            <w:noProof/>
          </w:rPr>
          <w:t>Figure 7 University account outlook calendar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_Toc155352447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49904F9" w14:textId="28A6D08C" w:rsidR="00501115" w:rsidRDefault="0050111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5352448" w:history="1">
        <w:r w:rsidRPr="009A1AEE">
          <w:rPr>
            <w:rStyle w:val="Hyperlink"/>
            <w:noProof/>
          </w:rPr>
          <w:t>Figure 8 Learners e-Portfolio structure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_Toc155352448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B85FDF5" w14:textId="1D607B75" w:rsidR="007F503B" w:rsidRDefault="009838A0" w:rsidP="007F503B">
      <w:pPr>
        <w:ind w:left="426"/>
      </w:pPr>
      <w:r>
        <w:fldChar w:fldCharType="end"/>
      </w:r>
    </w:p>
    <w:p w14:paraId="2C7F23E9" w14:textId="543189F2" w:rsidR="00503F74" w:rsidRDefault="00503F74" w:rsidP="007F503B">
      <w:pPr>
        <w:ind w:left="426"/>
      </w:pPr>
      <w:r>
        <w:br w:type="page"/>
      </w:r>
    </w:p>
    <w:p w14:paraId="5C1B5AEC" w14:textId="3669D5D8" w:rsidR="003C18B7" w:rsidRDefault="003C18B7" w:rsidP="00503F74">
      <w:pPr>
        <w:pStyle w:val="Heading1"/>
      </w:pPr>
      <w:bookmarkStart w:id="0" w:name="_Toc155352425"/>
      <w:r>
        <w:lastRenderedPageBreak/>
        <w:t>Introduction</w:t>
      </w:r>
      <w:bookmarkEnd w:id="0"/>
    </w:p>
    <w:p w14:paraId="25985F7A" w14:textId="4A30A6AB" w:rsidR="003C18B7" w:rsidRPr="003C18B7" w:rsidRDefault="003C18B7" w:rsidP="00F348A2">
      <w:r>
        <w:t xml:space="preserve">This report </w:t>
      </w:r>
      <w:r w:rsidR="00F0745C">
        <w:t xml:space="preserve">documents and </w:t>
      </w:r>
      <w:r w:rsidR="00967E4F">
        <w:t>reflects on</w:t>
      </w:r>
      <w:r>
        <w:t xml:space="preserve"> all </w:t>
      </w:r>
      <w:r w:rsidR="00982A56">
        <w:t>content taught</w:t>
      </w:r>
      <w:r w:rsidR="00F45CAB">
        <w:t xml:space="preserve"> to the learner</w:t>
      </w:r>
      <w:r>
        <w:t xml:space="preserve"> </w:t>
      </w:r>
      <w:r w:rsidR="00F0745C">
        <w:t>during the</w:t>
      </w:r>
      <w:r>
        <w:t xml:space="preserve"> study skills module using the skills and knowledge gained.</w:t>
      </w:r>
    </w:p>
    <w:p w14:paraId="2877DA3E" w14:textId="02178A25" w:rsidR="00503F74" w:rsidRDefault="00503F74" w:rsidP="00503F74">
      <w:pPr>
        <w:pStyle w:val="Heading1"/>
      </w:pPr>
      <w:bookmarkStart w:id="1" w:name="_Toc155352426"/>
      <w:r>
        <w:t>Presentation</w:t>
      </w:r>
      <w:bookmarkEnd w:id="1"/>
    </w:p>
    <w:p w14:paraId="0F808DB4" w14:textId="01C3E410" w:rsidR="00C83FB8" w:rsidRDefault="00A8443A" w:rsidP="00C83FB8">
      <w:r>
        <w:t>Each lea</w:t>
      </w:r>
      <w:r w:rsidR="00CC4D64">
        <w:t>rner was asked to produce</w:t>
      </w:r>
      <w:r w:rsidR="0086199A">
        <w:t xml:space="preserve"> and deliver</w:t>
      </w:r>
      <w:r w:rsidR="00CC4D64">
        <w:t xml:space="preserve"> a </w:t>
      </w:r>
      <w:r w:rsidR="00C449E3">
        <w:t>5-minute</w:t>
      </w:r>
      <w:r w:rsidR="00CC4D64">
        <w:t xml:space="preserve"> ice breaker presentation using MS PowerPoint</w:t>
      </w:r>
      <w:r w:rsidR="0086199A">
        <w:t xml:space="preserve"> to the other learners on the course.</w:t>
      </w:r>
      <w:r w:rsidR="00646AF1">
        <w:t xml:space="preserve"> A short timescale of less than a week was provided for the learners</w:t>
      </w:r>
      <w:r w:rsidR="00C449E3">
        <w:t xml:space="preserve"> to prepare and deliver </w:t>
      </w:r>
      <w:r w:rsidR="00610DF0">
        <w:t>said presentations.</w:t>
      </w:r>
      <w:r w:rsidR="00057A64">
        <w:t xml:space="preserve"> </w:t>
      </w:r>
      <w:r w:rsidR="00F45CAB">
        <w:t>The lea</w:t>
      </w:r>
      <w:r w:rsidR="00680CAD">
        <w:t>r</w:t>
      </w:r>
      <w:r w:rsidR="00F45CAB">
        <w:t>ners</w:t>
      </w:r>
      <w:r w:rsidR="00C83FB8">
        <w:t xml:space="preserve"> ice breaker presentation was titled “A little about me”</w:t>
      </w:r>
      <w:r w:rsidR="00ED39E4">
        <w:t xml:space="preserve"> </w:t>
      </w:r>
      <w:r w:rsidR="00424E8E">
        <w:t>with the</w:t>
      </w:r>
      <w:r w:rsidR="00ED39E4">
        <w:t xml:space="preserve"> first slide </w:t>
      </w:r>
      <w:r w:rsidR="00D43D6D">
        <w:t>being</w:t>
      </w:r>
      <w:r w:rsidR="00ED39E4">
        <w:t xml:space="preserve"> the title slide</w:t>
      </w:r>
      <w:r w:rsidR="00C83FB8">
        <w:t>.</w:t>
      </w:r>
      <w:r w:rsidR="00035A69">
        <w:t xml:space="preserve"> The learners </w:t>
      </w:r>
      <w:r w:rsidR="00ED39E4">
        <w:t>second</w:t>
      </w:r>
      <w:r w:rsidR="00035A69">
        <w:t xml:space="preserve"> slide covered</w:t>
      </w:r>
      <w:r w:rsidR="001A5D71">
        <w:t xml:space="preserve"> his personal life</w:t>
      </w:r>
      <w:r w:rsidR="00725DA6">
        <w:t xml:space="preserve"> including the following information</w:t>
      </w:r>
      <w:r w:rsidR="00EA5E42">
        <w:t>, t</w:t>
      </w:r>
      <w:r w:rsidR="00A2363E">
        <w:t xml:space="preserve">he </w:t>
      </w:r>
      <w:r w:rsidR="00ED39E4">
        <w:t>third</w:t>
      </w:r>
      <w:r w:rsidR="00A2363E">
        <w:t xml:space="preserve"> slide </w:t>
      </w:r>
      <w:r w:rsidR="00424E8E">
        <w:t>covered the learner’s hobbies</w:t>
      </w:r>
      <w:r w:rsidR="00A2363E">
        <w:t xml:space="preserve"> and interested and</w:t>
      </w:r>
      <w:r w:rsidR="008240CF">
        <w:t xml:space="preserve"> t</w:t>
      </w:r>
      <w:r w:rsidR="007C4D91">
        <w:t>he fourth and fifth slides covered the learner’s career</w:t>
      </w:r>
      <w:r w:rsidR="008240CF">
        <w:t xml:space="preserve"> to date.</w:t>
      </w:r>
      <w:r w:rsidR="007C4D91">
        <w:t xml:space="preserve"> </w:t>
      </w:r>
    </w:p>
    <w:p w14:paraId="3C616427" w14:textId="70E5C1F0" w:rsidR="00F348A2" w:rsidRPr="00C83FB8" w:rsidRDefault="00C87168" w:rsidP="00C83FB8">
      <w:r>
        <w:t xml:space="preserve">Figures 1-4 below show the first four slides of the </w:t>
      </w:r>
      <w:r w:rsidR="008F498A">
        <w:t>learner’s</w:t>
      </w:r>
      <w:r>
        <w:t xml:space="preserve"> presentation, showing the formatting, the wording and images used.</w:t>
      </w:r>
    </w:p>
    <w:p w14:paraId="32BA3314" w14:textId="19707323" w:rsidR="00C83FB8" w:rsidRDefault="00C83FB8" w:rsidP="008F498A">
      <w:pPr>
        <w:keepNext/>
        <w:spacing w:after="0" w:line="240" w:lineRule="auto"/>
        <w:jc w:val="center"/>
      </w:pPr>
      <w:r>
        <w:rPr>
          <w:noProof/>
        </w:rPr>
        <w:drawing>
          <wp:inline distT="0" distB="0" distL="0" distR="0" wp14:anchorId="2428C5B9" wp14:editId="7B90736A">
            <wp:extent cx="2452906" cy="1352550"/>
            <wp:effectExtent l="0" t="0" r="5080" b="0"/>
            <wp:docPr id="1315854723" name="Picture 1" descr="A blue and black and grey striped objec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854723" name="Picture 1" descr="A blue and black and grey striped object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67069" cy="136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498A">
        <w:tab/>
      </w:r>
      <w:r w:rsidR="008F498A">
        <w:tab/>
      </w:r>
      <w:r w:rsidR="00C87168">
        <w:rPr>
          <w:noProof/>
        </w:rPr>
        <w:drawing>
          <wp:inline distT="0" distB="0" distL="0" distR="0" wp14:anchorId="69DF1990" wp14:editId="2EE4A492">
            <wp:extent cx="2386728" cy="1352550"/>
            <wp:effectExtent l="0" t="0" r="0" b="0"/>
            <wp:docPr id="2114879054" name="Picture 1" descr="Two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879054" name="Picture 1" descr="Two peopl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03867" cy="1362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E27B8" w14:textId="36F8C422" w:rsidR="008F498A" w:rsidRDefault="00C83FB8" w:rsidP="008F498A">
      <w:pPr>
        <w:pStyle w:val="Caption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bookmarkStart w:id="2" w:name="_Toc149821849"/>
      <w:bookmarkStart w:id="3" w:name="_Toc155352443"/>
      <w:r>
        <w:t xml:space="preserve">Figure </w:t>
      </w:r>
      <w:fldSimple w:instr=" SEQ Figure \* ARABIC ">
        <w:r w:rsidR="0045522D">
          <w:rPr>
            <w:noProof/>
          </w:rPr>
          <w:t>1</w:t>
        </w:r>
      </w:fldSimple>
      <w:r>
        <w:t xml:space="preserve"> Screenshot 1 of presentation</w:t>
      </w:r>
      <w:bookmarkEnd w:id="2"/>
      <w:r w:rsidR="008F498A">
        <w:t xml:space="preserve"> </w:t>
      </w:r>
      <w:bookmarkStart w:id="4" w:name="_Toc149821850"/>
      <w:r w:rsidR="008F498A">
        <w:tab/>
      </w:r>
      <w:r w:rsidR="008F498A">
        <w:tab/>
      </w:r>
      <w:r w:rsidR="008F498A">
        <w:tab/>
      </w:r>
      <w:r w:rsidR="008F498A">
        <w:tab/>
        <w:t xml:space="preserve">Figure </w:t>
      </w:r>
      <w:fldSimple w:instr=" SEQ Figure \* ARABIC ">
        <w:r w:rsidR="0045522D">
          <w:rPr>
            <w:noProof/>
          </w:rPr>
          <w:t>2</w:t>
        </w:r>
      </w:fldSimple>
      <w:r w:rsidR="008F498A">
        <w:t xml:space="preserve"> Screenshot 2 of presentation</w:t>
      </w:r>
      <w:bookmarkEnd w:id="4"/>
      <w:bookmarkEnd w:id="3"/>
    </w:p>
    <w:p w14:paraId="70A1B0A1" w14:textId="78B6773C" w:rsidR="00C83FB8" w:rsidRDefault="00C83FB8" w:rsidP="008F498A">
      <w:pPr>
        <w:pStyle w:val="Caption"/>
        <w:jc w:val="left"/>
      </w:pPr>
    </w:p>
    <w:p w14:paraId="136ECA7B" w14:textId="7145AFA6" w:rsidR="00C83FB8" w:rsidRDefault="00C83FB8" w:rsidP="008F498A">
      <w:pPr>
        <w:keepNext/>
        <w:spacing w:after="0" w:line="240" w:lineRule="auto"/>
        <w:jc w:val="center"/>
      </w:pPr>
      <w:r>
        <w:rPr>
          <w:noProof/>
        </w:rPr>
        <w:drawing>
          <wp:inline distT="0" distB="0" distL="0" distR="0" wp14:anchorId="384155FF" wp14:editId="2ECF5F59">
            <wp:extent cx="2466148" cy="1371600"/>
            <wp:effectExtent l="0" t="0" r="0" b="0"/>
            <wp:docPr id="649921971" name="Picture 1" descr="A close-up of a gui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921971" name="Picture 1" descr="A close-up of a guita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74623" cy="137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498A">
        <w:rPr>
          <w:noProof/>
        </w:rPr>
        <w:tab/>
      </w:r>
      <w:r w:rsidR="008F498A">
        <w:rPr>
          <w:noProof/>
        </w:rPr>
        <w:tab/>
      </w:r>
      <w:r w:rsidR="008F498A">
        <w:rPr>
          <w:noProof/>
        </w:rPr>
        <w:drawing>
          <wp:inline distT="0" distB="0" distL="0" distR="0" wp14:anchorId="5D6B903E" wp14:editId="0289750A">
            <wp:extent cx="2405297" cy="1371600"/>
            <wp:effectExtent l="0" t="0" r="0" b="0"/>
            <wp:docPr id="1164378" name="Picture 1" descr="A white backgroun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378" name="Picture 1" descr="A white background with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13826" cy="137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58009" w14:textId="208A7D46" w:rsidR="008F498A" w:rsidRDefault="00C83FB8" w:rsidP="008F498A">
      <w:pPr>
        <w:pStyle w:val="Caption"/>
        <w:jc w:val="center"/>
      </w:pPr>
      <w:bookmarkStart w:id="5" w:name="_Toc149821851"/>
      <w:bookmarkStart w:id="6" w:name="_Toc155352444"/>
      <w:r>
        <w:t xml:space="preserve">Figure </w:t>
      </w:r>
      <w:fldSimple w:instr=" SEQ Figure \* ARABIC ">
        <w:r w:rsidR="0045522D">
          <w:rPr>
            <w:noProof/>
          </w:rPr>
          <w:t>3</w:t>
        </w:r>
      </w:fldSimple>
      <w:r w:rsidR="00164CE9">
        <w:t xml:space="preserve"> </w:t>
      </w:r>
      <w:r>
        <w:t>Screenshot 3 of presentation</w:t>
      </w:r>
      <w:bookmarkEnd w:id="5"/>
      <w:r w:rsidR="008F498A">
        <w:tab/>
      </w:r>
      <w:r w:rsidR="008F498A">
        <w:tab/>
      </w:r>
      <w:r w:rsidR="008F498A">
        <w:tab/>
      </w:r>
      <w:r w:rsidR="008F498A">
        <w:tab/>
        <w:t xml:space="preserve"> </w:t>
      </w:r>
      <w:bookmarkStart w:id="7" w:name="_Toc149821852"/>
      <w:r w:rsidR="008F498A">
        <w:t xml:space="preserve">Figure </w:t>
      </w:r>
      <w:fldSimple w:instr=" SEQ Figure \* ARABIC ">
        <w:r w:rsidR="0045522D">
          <w:rPr>
            <w:noProof/>
          </w:rPr>
          <w:t>4</w:t>
        </w:r>
      </w:fldSimple>
      <w:r w:rsidR="008F498A">
        <w:t xml:space="preserve"> Screenshot 4 of presentation</w:t>
      </w:r>
      <w:bookmarkEnd w:id="7"/>
      <w:bookmarkEnd w:id="6"/>
    </w:p>
    <w:p w14:paraId="1C5A7ACC" w14:textId="627DACD0" w:rsidR="00C83FB8" w:rsidRDefault="00C83FB8" w:rsidP="008F498A">
      <w:pPr>
        <w:pStyle w:val="Caption"/>
        <w:jc w:val="center"/>
      </w:pPr>
    </w:p>
    <w:p w14:paraId="4D303D6B" w14:textId="56CDDF2C" w:rsidR="00C83FB8" w:rsidRDefault="00C83FB8" w:rsidP="00164CE9">
      <w:pPr>
        <w:keepNext/>
        <w:spacing w:after="0" w:line="240" w:lineRule="auto"/>
        <w:ind w:left="426"/>
        <w:jc w:val="center"/>
      </w:pPr>
    </w:p>
    <w:p w14:paraId="3A7F0351" w14:textId="50744C24" w:rsidR="00F348A2" w:rsidRDefault="00F348A2" w:rsidP="00F348A2">
      <w:r>
        <w:t>The key point learnt</w:t>
      </w:r>
      <w:r w:rsidR="008F498A">
        <w:t xml:space="preserve"> by the learner</w:t>
      </w:r>
      <w:r>
        <w:t xml:space="preserve"> from producing and presenting </w:t>
      </w:r>
      <w:r w:rsidR="008F498A">
        <w:t>the</w:t>
      </w:r>
      <w:r>
        <w:t xml:space="preserve"> ice breaker presentation was that practicing</w:t>
      </w:r>
      <w:r w:rsidR="008F498A">
        <w:t xml:space="preserve"> multiple times</w:t>
      </w:r>
      <w:r>
        <w:t xml:space="preserve"> is key</w:t>
      </w:r>
      <w:r w:rsidR="00164CE9">
        <w:t>.</w:t>
      </w:r>
      <w:r>
        <w:t xml:space="preserve"> </w:t>
      </w:r>
      <w:r w:rsidR="00987F15">
        <w:t>This was to</w:t>
      </w:r>
      <w:r>
        <w:t xml:space="preserve"> ensu</w:t>
      </w:r>
      <w:r w:rsidR="00164CE9">
        <w:t>re</w:t>
      </w:r>
      <w:r>
        <w:t xml:space="preserve"> </w:t>
      </w:r>
      <w:r w:rsidR="008F498A">
        <w:t>that</w:t>
      </w:r>
      <w:r w:rsidR="006562D5">
        <w:t xml:space="preserve"> the learner was</w:t>
      </w:r>
      <w:r w:rsidR="008F498A">
        <w:t xml:space="preserve"> confidence</w:t>
      </w:r>
      <w:r>
        <w:t xml:space="preserve"> with the </w:t>
      </w:r>
      <w:r w:rsidR="00546133">
        <w:t>content and was</w:t>
      </w:r>
      <w:r>
        <w:t xml:space="preserve"> able to present it with an air of confidence</w:t>
      </w:r>
      <w:r w:rsidR="006562D5">
        <w:t xml:space="preserve"> and knowledge of the subject </w:t>
      </w:r>
      <w:r w:rsidR="00520A7E">
        <w:t>matter. The</w:t>
      </w:r>
      <w:r w:rsidR="00297856">
        <w:t xml:space="preserve"> learner’s main a</w:t>
      </w:r>
      <w:r>
        <w:t xml:space="preserve">spects </w:t>
      </w:r>
      <w:r w:rsidR="00F0745C">
        <w:t>to</w:t>
      </w:r>
      <w:r>
        <w:t xml:space="preserve"> improve upon for future presentations is managing </w:t>
      </w:r>
      <w:r w:rsidR="00297856">
        <w:t>their</w:t>
      </w:r>
      <w:r>
        <w:t xml:space="preserve"> anxiety towards presenting in front of an audience.</w:t>
      </w:r>
      <w:r w:rsidR="00297856">
        <w:t xml:space="preserve"> The learner has the</w:t>
      </w:r>
      <w:r>
        <w:t xml:space="preserve"> confidence that </w:t>
      </w:r>
      <w:r w:rsidR="00297856">
        <w:t>they</w:t>
      </w:r>
      <w:r>
        <w:t xml:space="preserve"> can learn the content and subject matter, but the actual process of presenting is something that is far outside </w:t>
      </w:r>
      <w:r w:rsidR="00297856">
        <w:t>of their</w:t>
      </w:r>
      <w:r>
        <w:t xml:space="preserve"> comfort zone.</w:t>
      </w:r>
    </w:p>
    <w:p w14:paraId="297E1E00" w14:textId="7C35F2AC" w:rsidR="00D6621F" w:rsidRPr="00F348A2" w:rsidRDefault="00D6621F" w:rsidP="00F348A2">
      <w:r>
        <w:t xml:space="preserve">The learner received feedback from </w:t>
      </w:r>
      <w:r w:rsidR="000F3F4C">
        <w:t xml:space="preserve">his fellow </w:t>
      </w:r>
      <w:r w:rsidR="00546133">
        <w:t>students, which</w:t>
      </w:r>
      <w:r w:rsidR="000F3F4C">
        <w:t xml:space="preserve"> provided some incite </w:t>
      </w:r>
      <w:r w:rsidR="00604B9E">
        <w:t xml:space="preserve">to what was presented well and where improvements could be made </w:t>
      </w:r>
      <w:r w:rsidR="00060EC6">
        <w:t>with</w:t>
      </w:r>
      <w:r w:rsidR="00604B9E">
        <w:t xml:space="preserve"> the learners presenting skills</w:t>
      </w:r>
      <w:r w:rsidR="00546133">
        <w:t>.</w:t>
      </w:r>
      <w:r w:rsidR="00594733">
        <w:t xml:space="preserve"> </w:t>
      </w:r>
      <w:r w:rsidR="00215B2B">
        <w:t>These included</w:t>
      </w:r>
      <w:r w:rsidR="003D2E19">
        <w:t xml:space="preserve"> time management as learner overran by about 1 minute </w:t>
      </w:r>
      <w:r w:rsidR="00594733">
        <w:t>past</w:t>
      </w:r>
      <w:r w:rsidR="003D2E19">
        <w:t xml:space="preserve"> the r</w:t>
      </w:r>
      <w:r w:rsidR="00060EC6">
        <w:t>equested time of 5 minutes</w:t>
      </w:r>
      <w:r w:rsidR="00604B9E">
        <w:t>. This feedback can be read</w:t>
      </w:r>
      <w:r w:rsidR="00451D4F">
        <w:t xml:space="preserve"> in </w:t>
      </w:r>
      <w:r w:rsidR="00215B2B" w:rsidRPr="00215B2B">
        <w:rPr>
          <w:b/>
          <w:bCs/>
        </w:rPr>
        <w:t>A</w:t>
      </w:r>
      <w:r w:rsidR="00451D4F" w:rsidRPr="00215B2B">
        <w:rPr>
          <w:b/>
          <w:bCs/>
        </w:rPr>
        <w:t>ppendix A</w:t>
      </w:r>
      <w:r w:rsidR="00215B2B">
        <w:rPr>
          <w:b/>
          <w:bCs/>
        </w:rPr>
        <w:t>.</w:t>
      </w:r>
    </w:p>
    <w:p w14:paraId="477324CB" w14:textId="0FB990C1" w:rsidR="00503F74" w:rsidRDefault="00503F74" w:rsidP="00503F74">
      <w:pPr>
        <w:pStyle w:val="Heading1"/>
      </w:pPr>
      <w:bookmarkStart w:id="8" w:name="_Toc155352427"/>
      <w:r>
        <w:lastRenderedPageBreak/>
        <w:t>Skills evaluation</w:t>
      </w:r>
      <w:bookmarkEnd w:id="8"/>
    </w:p>
    <w:p w14:paraId="2ADC10F6" w14:textId="114DACAB" w:rsidR="00C91B2A" w:rsidRDefault="00C91B2A" w:rsidP="00C91B2A">
      <w:pPr>
        <w:pStyle w:val="Heading2"/>
      </w:pPr>
      <w:bookmarkStart w:id="9" w:name="_Toc155352428"/>
      <w:r>
        <w:t>Skill identification</w:t>
      </w:r>
      <w:bookmarkEnd w:id="9"/>
    </w:p>
    <w:p w14:paraId="437B214A" w14:textId="551A82A7" w:rsidR="00673F34" w:rsidRDefault="000038C9" w:rsidP="00673F34">
      <w:r>
        <w:t xml:space="preserve">Further education requires a slightly </w:t>
      </w:r>
      <w:r w:rsidR="00925361">
        <w:t>diverse set</w:t>
      </w:r>
      <w:r>
        <w:t xml:space="preserve"> of skills compared to that which is required during statutory education. This is due to the face that the learner has a lot more</w:t>
      </w:r>
      <w:r w:rsidR="001D7EE7">
        <w:t xml:space="preserve"> control over their learning during further education due to a large part of it being individual</w:t>
      </w:r>
      <w:r w:rsidR="007E3882">
        <w:t>/ independent</w:t>
      </w:r>
      <w:r w:rsidR="001D7EE7">
        <w:t xml:space="preserve"> learning. In the case of the OME HNC Level 4 apprenticeship</w:t>
      </w:r>
      <w:r w:rsidR="006E6723">
        <w:t>,</w:t>
      </w:r>
      <w:r w:rsidR="001D7EE7">
        <w:t xml:space="preserve"> this</w:t>
      </w:r>
      <w:r w:rsidR="007E3882">
        <w:t xml:space="preserve"> is around 25% in person learning and 75% individual/ independent learning.</w:t>
      </w:r>
      <w:r w:rsidR="00C542F3">
        <w:t xml:space="preserve"> Some of the essential skills required by learners </w:t>
      </w:r>
      <w:r w:rsidR="00C542F3" w:rsidRPr="000933FE">
        <w:t>include</w:t>
      </w:r>
      <w:r w:rsidR="008330F3" w:rsidRPr="000933FE">
        <w:t xml:space="preserve"> [</w:t>
      </w:r>
      <w:r w:rsidR="00520A7E" w:rsidRPr="000933FE">
        <w:t>1</w:t>
      </w:r>
      <w:r w:rsidR="008330F3" w:rsidRPr="000933FE">
        <w:t>]</w:t>
      </w:r>
      <w:r w:rsidR="00C542F3" w:rsidRPr="000933FE">
        <w:t>:</w:t>
      </w:r>
    </w:p>
    <w:p w14:paraId="431A2596" w14:textId="5ECF2D97" w:rsidR="00C542F3" w:rsidRPr="00287192" w:rsidRDefault="00443FFC" w:rsidP="00C542F3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67403B">
        <w:rPr>
          <w:rFonts w:asciiTheme="minorHAnsi" w:hAnsiTheme="minorHAnsi" w:cstheme="minorHAnsi"/>
          <w:b/>
          <w:bCs/>
          <w:sz w:val="22"/>
          <w:szCs w:val="22"/>
        </w:rPr>
        <w:t>Time management</w:t>
      </w:r>
      <w:r w:rsidR="007F0200">
        <w:rPr>
          <w:rFonts w:asciiTheme="minorHAnsi" w:hAnsiTheme="minorHAnsi" w:cstheme="minorHAnsi"/>
          <w:sz w:val="22"/>
          <w:szCs w:val="22"/>
        </w:rPr>
        <w:t xml:space="preserve"> – Ability for the learner to ensure that they manage their time correctly to attend in person teaching/</w:t>
      </w:r>
      <w:r w:rsidR="00E37623">
        <w:rPr>
          <w:rFonts w:asciiTheme="minorHAnsi" w:hAnsiTheme="minorHAnsi" w:cstheme="minorHAnsi"/>
          <w:sz w:val="22"/>
          <w:szCs w:val="22"/>
        </w:rPr>
        <w:t>lectures</w:t>
      </w:r>
      <w:r w:rsidR="0067403B">
        <w:rPr>
          <w:rFonts w:asciiTheme="minorHAnsi" w:hAnsiTheme="minorHAnsi" w:cstheme="minorHAnsi"/>
          <w:sz w:val="22"/>
          <w:szCs w:val="22"/>
        </w:rPr>
        <w:t xml:space="preserve"> as well as time to </w:t>
      </w:r>
      <w:r w:rsidR="00D95A7A">
        <w:rPr>
          <w:rFonts w:asciiTheme="minorHAnsi" w:hAnsiTheme="minorHAnsi" w:cstheme="minorHAnsi"/>
          <w:sz w:val="22"/>
          <w:szCs w:val="22"/>
        </w:rPr>
        <w:t>conduct</w:t>
      </w:r>
      <w:r w:rsidR="0067403B">
        <w:rPr>
          <w:rFonts w:asciiTheme="minorHAnsi" w:hAnsiTheme="minorHAnsi" w:cstheme="minorHAnsi"/>
          <w:sz w:val="22"/>
          <w:szCs w:val="22"/>
        </w:rPr>
        <w:t xml:space="preserve"> their assignments and revision in the sense of individual learning.</w:t>
      </w:r>
      <w:r w:rsidR="00D818FA">
        <w:rPr>
          <w:rFonts w:asciiTheme="minorHAnsi" w:hAnsiTheme="minorHAnsi" w:cstheme="minorHAnsi"/>
          <w:sz w:val="22"/>
          <w:szCs w:val="22"/>
        </w:rPr>
        <w:t xml:space="preserve"> Planning is key to the learner’s success.</w:t>
      </w:r>
    </w:p>
    <w:p w14:paraId="7418B559" w14:textId="36C7AE3C" w:rsidR="00443FFC" w:rsidRPr="00287192" w:rsidRDefault="00443FFC" w:rsidP="00C542F3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331978">
        <w:rPr>
          <w:rFonts w:asciiTheme="minorHAnsi" w:hAnsiTheme="minorHAnsi" w:cstheme="minorHAnsi"/>
          <w:b/>
          <w:bCs/>
          <w:sz w:val="22"/>
          <w:szCs w:val="22"/>
        </w:rPr>
        <w:t>Critical thinking</w:t>
      </w:r>
      <w:r w:rsidR="000A2140">
        <w:rPr>
          <w:rFonts w:asciiTheme="minorHAnsi" w:hAnsiTheme="minorHAnsi" w:cstheme="minorHAnsi"/>
          <w:sz w:val="22"/>
          <w:szCs w:val="22"/>
        </w:rPr>
        <w:t xml:space="preserve"> – Ability for the learn</w:t>
      </w:r>
      <w:r w:rsidR="0001790D">
        <w:rPr>
          <w:rFonts w:asciiTheme="minorHAnsi" w:hAnsiTheme="minorHAnsi" w:cstheme="minorHAnsi"/>
          <w:sz w:val="22"/>
          <w:szCs w:val="22"/>
        </w:rPr>
        <w:t xml:space="preserve">er to </w:t>
      </w:r>
      <w:r w:rsidR="00D95A7A">
        <w:rPr>
          <w:rFonts w:asciiTheme="minorHAnsi" w:hAnsiTheme="minorHAnsi" w:cstheme="minorHAnsi"/>
          <w:sz w:val="22"/>
          <w:szCs w:val="22"/>
        </w:rPr>
        <w:t>conduct</w:t>
      </w:r>
      <w:r w:rsidR="0001790D">
        <w:rPr>
          <w:rFonts w:asciiTheme="minorHAnsi" w:hAnsiTheme="minorHAnsi" w:cstheme="minorHAnsi"/>
          <w:sz w:val="22"/>
          <w:szCs w:val="22"/>
        </w:rPr>
        <w:t xml:space="preserve"> objective thinking</w:t>
      </w:r>
      <w:r w:rsidR="00931078">
        <w:rPr>
          <w:rFonts w:asciiTheme="minorHAnsi" w:hAnsiTheme="minorHAnsi" w:cstheme="minorHAnsi"/>
          <w:sz w:val="22"/>
          <w:szCs w:val="22"/>
        </w:rPr>
        <w:t xml:space="preserve"> and assessment</w:t>
      </w:r>
      <w:r w:rsidR="0001790D">
        <w:rPr>
          <w:rFonts w:asciiTheme="minorHAnsi" w:hAnsiTheme="minorHAnsi" w:cstheme="minorHAnsi"/>
          <w:sz w:val="22"/>
          <w:szCs w:val="22"/>
        </w:rPr>
        <w:t xml:space="preserve"> without bias and being able to see arguments from both sides.</w:t>
      </w:r>
      <w:r w:rsidR="00931078">
        <w:rPr>
          <w:rFonts w:asciiTheme="minorHAnsi" w:hAnsiTheme="minorHAnsi" w:cstheme="minorHAnsi"/>
          <w:sz w:val="22"/>
          <w:szCs w:val="22"/>
        </w:rPr>
        <w:t xml:space="preserve"> This is </w:t>
      </w:r>
      <w:r w:rsidR="00925361">
        <w:rPr>
          <w:rFonts w:asciiTheme="minorHAnsi" w:hAnsiTheme="minorHAnsi" w:cstheme="minorHAnsi"/>
          <w:sz w:val="22"/>
          <w:szCs w:val="22"/>
        </w:rPr>
        <w:t>an exceptionally good</w:t>
      </w:r>
      <w:r w:rsidR="00931078">
        <w:rPr>
          <w:rFonts w:asciiTheme="minorHAnsi" w:hAnsiTheme="minorHAnsi" w:cstheme="minorHAnsi"/>
          <w:sz w:val="22"/>
          <w:szCs w:val="22"/>
        </w:rPr>
        <w:t xml:space="preserve"> skill for learners to have in scientific </w:t>
      </w:r>
      <w:r w:rsidR="00331978">
        <w:rPr>
          <w:rFonts w:asciiTheme="minorHAnsi" w:hAnsiTheme="minorHAnsi" w:cstheme="minorHAnsi"/>
          <w:sz w:val="22"/>
          <w:szCs w:val="22"/>
        </w:rPr>
        <w:t>fields.</w:t>
      </w:r>
    </w:p>
    <w:p w14:paraId="4B0EE31A" w14:textId="4B9B8B46" w:rsidR="00443FFC" w:rsidRPr="00287192" w:rsidRDefault="00443FFC" w:rsidP="00C542F3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A17833">
        <w:rPr>
          <w:rFonts w:asciiTheme="minorHAnsi" w:hAnsiTheme="minorHAnsi" w:cstheme="minorHAnsi"/>
          <w:b/>
          <w:bCs/>
          <w:sz w:val="22"/>
          <w:szCs w:val="22"/>
        </w:rPr>
        <w:t>Writing</w:t>
      </w:r>
      <w:r w:rsidR="008F1451" w:rsidRPr="00A1783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F1451">
        <w:rPr>
          <w:rFonts w:asciiTheme="minorHAnsi" w:hAnsiTheme="minorHAnsi" w:cstheme="minorHAnsi"/>
          <w:sz w:val="22"/>
          <w:szCs w:val="22"/>
        </w:rPr>
        <w:t xml:space="preserve">– Ability for the learning to </w:t>
      </w:r>
      <w:r w:rsidR="00D95A7A">
        <w:rPr>
          <w:rFonts w:asciiTheme="minorHAnsi" w:hAnsiTheme="minorHAnsi" w:cstheme="minorHAnsi"/>
          <w:sz w:val="22"/>
          <w:szCs w:val="22"/>
        </w:rPr>
        <w:t>conduct</w:t>
      </w:r>
      <w:r w:rsidR="008F1451">
        <w:rPr>
          <w:rFonts w:asciiTheme="minorHAnsi" w:hAnsiTheme="minorHAnsi" w:cstheme="minorHAnsi"/>
          <w:sz w:val="22"/>
          <w:szCs w:val="22"/>
        </w:rPr>
        <w:t xml:space="preserve"> writing to an </w:t>
      </w:r>
      <w:r w:rsidR="00B32B27">
        <w:rPr>
          <w:rFonts w:asciiTheme="minorHAnsi" w:hAnsiTheme="minorHAnsi" w:cstheme="minorHAnsi"/>
          <w:sz w:val="22"/>
          <w:szCs w:val="22"/>
        </w:rPr>
        <w:t xml:space="preserve">academic standard to ensure they </w:t>
      </w:r>
      <w:proofErr w:type="gramStart"/>
      <w:r w:rsidR="00B32B27">
        <w:rPr>
          <w:rFonts w:asciiTheme="minorHAnsi" w:hAnsiTheme="minorHAnsi" w:cstheme="minorHAnsi"/>
          <w:sz w:val="22"/>
          <w:szCs w:val="22"/>
        </w:rPr>
        <w:t>are able to</w:t>
      </w:r>
      <w:proofErr w:type="gramEnd"/>
      <w:r w:rsidR="00B32B27">
        <w:rPr>
          <w:rFonts w:asciiTheme="minorHAnsi" w:hAnsiTheme="minorHAnsi" w:cstheme="minorHAnsi"/>
          <w:sz w:val="22"/>
          <w:szCs w:val="22"/>
        </w:rPr>
        <w:t xml:space="preserve"> convey their thoughts and findings through assignments, assessments and dissertations.</w:t>
      </w:r>
      <w:r w:rsidR="00A17833">
        <w:rPr>
          <w:rFonts w:asciiTheme="minorHAnsi" w:hAnsiTheme="minorHAnsi" w:cstheme="minorHAnsi"/>
          <w:sz w:val="22"/>
          <w:szCs w:val="22"/>
        </w:rPr>
        <w:t xml:space="preserve"> A good understanding of the English language is key to ensure that correct grammar and spelling is used in any academic writing.</w:t>
      </w:r>
    </w:p>
    <w:p w14:paraId="6D2BAB22" w14:textId="76627DB8" w:rsidR="00443FFC" w:rsidRPr="00287192" w:rsidRDefault="00443FFC" w:rsidP="00C542F3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C715F0">
        <w:rPr>
          <w:rFonts w:asciiTheme="minorHAnsi" w:hAnsiTheme="minorHAnsi" w:cstheme="minorHAnsi"/>
          <w:b/>
          <w:bCs/>
          <w:sz w:val="22"/>
          <w:szCs w:val="22"/>
        </w:rPr>
        <w:t>Reading</w:t>
      </w:r>
      <w:r w:rsidR="006E6AB5" w:rsidRPr="00C715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E6AB5">
        <w:rPr>
          <w:rFonts w:asciiTheme="minorHAnsi" w:hAnsiTheme="minorHAnsi" w:cstheme="minorHAnsi"/>
          <w:sz w:val="22"/>
          <w:szCs w:val="22"/>
        </w:rPr>
        <w:t xml:space="preserve">– Ability for the learner to </w:t>
      </w:r>
      <w:r w:rsidR="00D95A7A">
        <w:rPr>
          <w:rFonts w:asciiTheme="minorHAnsi" w:hAnsiTheme="minorHAnsi" w:cstheme="minorHAnsi"/>
          <w:sz w:val="22"/>
          <w:szCs w:val="22"/>
        </w:rPr>
        <w:t>conduct</w:t>
      </w:r>
      <w:r w:rsidR="006E6AB5">
        <w:rPr>
          <w:rFonts w:asciiTheme="minorHAnsi" w:hAnsiTheme="minorHAnsi" w:cstheme="minorHAnsi"/>
          <w:sz w:val="22"/>
          <w:szCs w:val="22"/>
        </w:rPr>
        <w:t xml:space="preserve"> suitable research on their subject</w:t>
      </w:r>
      <w:r w:rsidR="002F52A5">
        <w:rPr>
          <w:rFonts w:asciiTheme="minorHAnsi" w:hAnsiTheme="minorHAnsi" w:cstheme="minorHAnsi"/>
          <w:sz w:val="22"/>
          <w:szCs w:val="22"/>
        </w:rPr>
        <w:t xml:space="preserve"> matter. This aids in the ability for the learner to learn </w:t>
      </w:r>
      <w:r w:rsidR="00D542C9">
        <w:rPr>
          <w:rFonts w:asciiTheme="minorHAnsi" w:hAnsiTheme="minorHAnsi" w:cstheme="minorHAnsi"/>
          <w:sz w:val="22"/>
          <w:szCs w:val="22"/>
        </w:rPr>
        <w:t>added information</w:t>
      </w:r>
      <w:r w:rsidR="002F52A5">
        <w:rPr>
          <w:rFonts w:asciiTheme="minorHAnsi" w:hAnsiTheme="minorHAnsi" w:cstheme="minorHAnsi"/>
          <w:sz w:val="22"/>
          <w:szCs w:val="22"/>
        </w:rPr>
        <w:t xml:space="preserve"> and reference cor</w:t>
      </w:r>
      <w:r w:rsidR="00C715F0">
        <w:rPr>
          <w:rFonts w:asciiTheme="minorHAnsi" w:hAnsiTheme="minorHAnsi" w:cstheme="minorHAnsi"/>
          <w:sz w:val="22"/>
          <w:szCs w:val="22"/>
        </w:rPr>
        <w:t>rect information.</w:t>
      </w:r>
    </w:p>
    <w:p w14:paraId="59E07762" w14:textId="4B8ECA9A" w:rsidR="00287192" w:rsidRPr="00287192" w:rsidRDefault="00287192" w:rsidP="00C542F3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716751">
        <w:rPr>
          <w:rFonts w:asciiTheme="minorHAnsi" w:hAnsiTheme="minorHAnsi" w:cstheme="minorHAnsi"/>
          <w:b/>
          <w:bCs/>
          <w:sz w:val="22"/>
          <w:szCs w:val="22"/>
        </w:rPr>
        <w:t>Communication</w:t>
      </w:r>
      <w:r w:rsidR="00C715F0" w:rsidRPr="0071675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715F0">
        <w:rPr>
          <w:rFonts w:asciiTheme="minorHAnsi" w:hAnsiTheme="minorHAnsi" w:cstheme="minorHAnsi"/>
          <w:sz w:val="22"/>
          <w:szCs w:val="22"/>
        </w:rPr>
        <w:t>– Ability for the learner to communicate what they have learned/ studied</w:t>
      </w:r>
      <w:r w:rsidR="009F7938">
        <w:rPr>
          <w:rFonts w:asciiTheme="minorHAnsi" w:hAnsiTheme="minorHAnsi" w:cstheme="minorHAnsi"/>
          <w:sz w:val="22"/>
          <w:szCs w:val="22"/>
        </w:rPr>
        <w:t xml:space="preserve"> through either </w:t>
      </w:r>
      <w:r w:rsidR="00716751">
        <w:rPr>
          <w:rFonts w:asciiTheme="minorHAnsi" w:hAnsiTheme="minorHAnsi" w:cstheme="minorHAnsi"/>
          <w:sz w:val="22"/>
          <w:szCs w:val="22"/>
        </w:rPr>
        <w:t>presentation</w:t>
      </w:r>
      <w:r w:rsidR="009F7938">
        <w:rPr>
          <w:rFonts w:asciiTheme="minorHAnsi" w:hAnsiTheme="minorHAnsi" w:cstheme="minorHAnsi"/>
          <w:sz w:val="22"/>
          <w:szCs w:val="22"/>
        </w:rPr>
        <w:t>, class discussions or even discussions with fellow learners during study sessions.</w:t>
      </w:r>
    </w:p>
    <w:p w14:paraId="5FF9EA5D" w14:textId="68325CFC" w:rsidR="00287192" w:rsidRPr="009108B2" w:rsidRDefault="00287192" w:rsidP="00C542F3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716751">
        <w:rPr>
          <w:rFonts w:asciiTheme="minorHAnsi" w:hAnsiTheme="minorHAnsi" w:cstheme="minorHAnsi"/>
          <w:b/>
          <w:bCs/>
          <w:sz w:val="22"/>
          <w:szCs w:val="22"/>
        </w:rPr>
        <w:t xml:space="preserve">Soft </w:t>
      </w:r>
      <w:r w:rsidR="00314114" w:rsidRPr="00716751">
        <w:rPr>
          <w:rFonts w:asciiTheme="minorHAnsi" w:hAnsiTheme="minorHAnsi" w:cstheme="minorHAnsi"/>
          <w:b/>
          <w:bCs/>
          <w:sz w:val="22"/>
          <w:szCs w:val="22"/>
        </w:rPr>
        <w:t>skills</w:t>
      </w:r>
      <w:r w:rsidR="00314114">
        <w:rPr>
          <w:rFonts w:asciiTheme="minorHAnsi" w:hAnsiTheme="minorHAnsi" w:cstheme="minorHAnsi"/>
          <w:b/>
          <w:bCs/>
          <w:sz w:val="22"/>
          <w:szCs w:val="22"/>
        </w:rPr>
        <w:t xml:space="preserve"> -</w:t>
      </w:r>
      <w:r w:rsidR="0071675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53705" w:rsidRPr="00F53705">
        <w:rPr>
          <w:rFonts w:asciiTheme="minorHAnsi" w:hAnsiTheme="minorHAnsi" w:cstheme="minorHAnsi"/>
          <w:sz w:val="22"/>
          <w:szCs w:val="22"/>
        </w:rPr>
        <w:t>Soft</w:t>
      </w:r>
      <w:r w:rsidR="00716751" w:rsidRPr="00F53705">
        <w:rPr>
          <w:rFonts w:asciiTheme="minorHAnsi" w:hAnsiTheme="minorHAnsi" w:cstheme="minorHAnsi"/>
          <w:sz w:val="22"/>
          <w:szCs w:val="22"/>
        </w:rPr>
        <w:t xml:space="preserve"> </w:t>
      </w:r>
      <w:r w:rsidR="00716751">
        <w:rPr>
          <w:rFonts w:asciiTheme="minorHAnsi" w:hAnsiTheme="minorHAnsi" w:cstheme="minorHAnsi"/>
          <w:sz w:val="22"/>
          <w:szCs w:val="22"/>
        </w:rPr>
        <w:t xml:space="preserve">skills or transferable skills are discussed further on this </w:t>
      </w:r>
      <w:r w:rsidR="008330F3">
        <w:rPr>
          <w:rFonts w:asciiTheme="minorHAnsi" w:hAnsiTheme="minorHAnsi" w:cstheme="minorHAnsi"/>
          <w:sz w:val="22"/>
          <w:szCs w:val="22"/>
        </w:rPr>
        <w:t>section of the report.</w:t>
      </w:r>
    </w:p>
    <w:p w14:paraId="018FBB2E" w14:textId="77777777" w:rsidR="009108B2" w:rsidRPr="00716751" w:rsidRDefault="009108B2" w:rsidP="009108B2">
      <w:pPr>
        <w:pStyle w:val="ListParagraph"/>
        <w:rPr>
          <w:rFonts w:asciiTheme="minorHAnsi" w:hAnsiTheme="minorHAnsi" w:cstheme="minorHAnsi"/>
          <w:b/>
          <w:bCs/>
          <w:sz w:val="22"/>
          <w:szCs w:val="22"/>
        </w:rPr>
      </w:pPr>
    </w:p>
    <w:p w14:paraId="0E087A80" w14:textId="0FDE2C46" w:rsidR="00F06F4E" w:rsidRPr="000933FE" w:rsidRDefault="00E37623" w:rsidP="00F06F4E">
      <w:r>
        <w:t>Understanding the</w:t>
      </w:r>
      <w:r w:rsidR="00112E88">
        <w:t xml:space="preserve"> learner individual learning s</w:t>
      </w:r>
      <w:r>
        <w:t xml:space="preserve">tyles can aid </w:t>
      </w:r>
      <w:r w:rsidR="0024720B">
        <w:t>by</w:t>
      </w:r>
      <w:r>
        <w:t xml:space="preserve"> ensuring they are taking in information in a way that works for them. </w:t>
      </w:r>
      <w:r w:rsidR="00F06F4E">
        <w:t xml:space="preserve">Learning </w:t>
      </w:r>
      <w:r w:rsidR="002A7F79">
        <w:t xml:space="preserve">skills can be split into </w:t>
      </w:r>
      <w:r w:rsidR="0024720B">
        <w:t>four</w:t>
      </w:r>
      <w:r w:rsidR="002A7F79">
        <w:t xml:space="preserve"> different learning styles</w:t>
      </w:r>
      <w:r w:rsidR="004A6697">
        <w:t>/ preferences</w:t>
      </w:r>
      <w:r w:rsidR="002A7F79">
        <w:t xml:space="preserve"> </w:t>
      </w:r>
      <w:r w:rsidR="002A7F79" w:rsidRPr="000933FE">
        <w:t xml:space="preserve">which are Visual, Auditory, Reading and writing and Kinaesthetic which is </w:t>
      </w:r>
      <w:r w:rsidR="009A4E8A" w:rsidRPr="000933FE">
        <w:t>known</w:t>
      </w:r>
      <w:r w:rsidR="002A7F79" w:rsidRPr="000933FE">
        <w:t xml:space="preserve"> as the VARK model</w:t>
      </w:r>
      <w:r w:rsidR="00C11CB3" w:rsidRPr="000933FE">
        <w:t xml:space="preserve"> [</w:t>
      </w:r>
      <w:r w:rsidR="00732015" w:rsidRPr="000933FE">
        <w:t>2</w:t>
      </w:r>
      <w:r w:rsidR="00C11CB3" w:rsidRPr="000933FE">
        <w:t>]</w:t>
      </w:r>
      <w:r w:rsidR="002A7F79" w:rsidRPr="000933FE">
        <w:t>.</w:t>
      </w:r>
      <w:r w:rsidR="00175170" w:rsidRPr="000933FE">
        <w:t xml:space="preserve"> </w:t>
      </w:r>
    </w:p>
    <w:p w14:paraId="4200DA32" w14:textId="27A34A9D" w:rsidR="00975323" w:rsidRDefault="00975323" w:rsidP="00F06F4E">
      <w:r w:rsidRPr="000933FE">
        <w:t>Below is a description of each of the learning styles from the VARK model</w:t>
      </w:r>
      <w:r w:rsidR="0010691D" w:rsidRPr="000933FE">
        <w:t xml:space="preserve"> along with examples of how the lear</w:t>
      </w:r>
      <w:r w:rsidR="00F66420" w:rsidRPr="000933FE">
        <w:t xml:space="preserve">ner may take on </w:t>
      </w:r>
      <w:r w:rsidR="005624B7" w:rsidRPr="000933FE">
        <w:t>information [</w:t>
      </w:r>
      <w:r w:rsidR="000526B1" w:rsidRPr="000933FE">
        <w:t>3</w:t>
      </w:r>
      <w:r w:rsidR="00F66420" w:rsidRPr="000933FE">
        <w:t>].</w:t>
      </w:r>
    </w:p>
    <w:p w14:paraId="36D87343" w14:textId="48E4643B" w:rsidR="004537B9" w:rsidRPr="00975323" w:rsidRDefault="00975323" w:rsidP="00975323">
      <w:pPr>
        <w:pStyle w:val="ListParagraph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691D">
        <w:rPr>
          <w:rFonts w:asciiTheme="minorHAnsi" w:hAnsiTheme="minorHAnsi" w:cstheme="minorHAnsi"/>
          <w:b/>
          <w:bCs/>
          <w:sz w:val="22"/>
          <w:szCs w:val="22"/>
        </w:rPr>
        <w:t>VISUAL</w:t>
      </w:r>
      <w:r>
        <w:rPr>
          <w:rFonts w:asciiTheme="minorHAnsi" w:hAnsiTheme="minorHAnsi" w:cstheme="minorHAnsi"/>
          <w:sz w:val="22"/>
          <w:szCs w:val="22"/>
        </w:rPr>
        <w:t xml:space="preserve">: </w:t>
      </w:r>
      <w:r w:rsidR="004537B9" w:rsidRPr="00975323">
        <w:rPr>
          <w:rFonts w:asciiTheme="minorHAnsi" w:hAnsiTheme="minorHAnsi" w:cstheme="minorHAnsi"/>
          <w:sz w:val="22"/>
          <w:szCs w:val="22"/>
        </w:rPr>
        <w:t>Individual</w:t>
      </w:r>
      <w:r w:rsidR="00874EA0" w:rsidRPr="00975323">
        <w:rPr>
          <w:rFonts w:asciiTheme="minorHAnsi" w:hAnsiTheme="minorHAnsi" w:cstheme="minorHAnsi"/>
          <w:sz w:val="22"/>
          <w:szCs w:val="22"/>
        </w:rPr>
        <w:t>s</w:t>
      </w:r>
      <w:r w:rsidR="004537B9" w:rsidRPr="00975323">
        <w:rPr>
          <w:rFonts w:asciiTheme="minorHAnsi" w:hAnsiTheme="minorHAnsi" w:cstheme="minorHAnsi"/>
          <w:sz w:val="22"/>
          <w:szCs w:val="22"/>
        </w:rPr>
        <w:t xml:space="preserve"> that use the visual learning style</w:t>
      </w:r>
      <w:r w:rsidR="00874EA0" w:rsidRPr="00975323">
        <w:rPr>
          <w:rFonts w:asciiTheme="minorHAnsi" w:hAnsiTheme="minorHAnsi" w:cstheme="minorHAnsi"/>
          <w:sz w:val="22"/>
          <w:szCs w:val="22"/>
        </w:rPr>
        <w:t>s</w:t>
      </w:r>
      <w:r w:rsidR="00A7476D" w:rsidRPr="00975323">
        <w:rPr>
          <w:rFonts w:asciiTheme="minorHAnsi" w:hAnsiTheme="minorHAnsi" w:cstheme="minorHAnsi"/>
          <w:sz w:val="22"/>
          <w:szCs w:val="22"/>
        </w:rPr>
        <w:t xml:space="preserve"> prefer learning</w:t>
      </w:r>
      <w:r w:rsidR="00D94550" w:rsidRPr="00975323">
        <w:rPr>
          <w:rFonts w:asciiTheme="minorHAnsi" w:hAnsiTheme="minorHAnsi" w:cstheme="minorHAnsi"/>
          <w:sz w:val="22"/>
          <w:szCs w:val="22"/>
        </w:rPr>
        <w:t xml:space="preserve"> information</w:t>
      </w:r>
      <w:r w:rsidR="00A7476D" w:rsidRPr="00975323">
        <w:rPr>
          <w:rFonts w:asciiTheme="minorHAnsi" w:hAnsiTheme="minorHAnsi" w:cstheme="minorHAnsi"/>
          <w:sz w:val="22"/>
          <w:szCs w:val="22"/>
        </w:rPr>
        <w:t xml:space="preserve"> through</w:t>
      </w:r>
      <w:r w:rsidR="00875F1E" w:rsidRPr="00975323">
        <w:rPr>
          <w:rFonts w:asciiTheme="minorHAnsi" w:hAnsiTheme="minorHAnsi" w:cstheme="minorHAnsi"/>
          <w:sz w:val="22"/>
          <w:szCs w:val="22"/>
        </w:rPr>
        <w:t xml:space="preserve"> images, graphs</w:t>
      </w:r>
      <w:r w:rsidR="00D94550" w:rsidRPr="00975323">
        <w:rPr>
          <w:rFonts w:asciiTheme="minorHAnsi" w:hAnsiTheme="minorHAnsi" w:cstheme="minorHAnsi"/>
          <w:sz w:val="22"/>
          <w:szCs w:val="22"/>
        </w:rPr>
        <w:t xml:space="preserve">, symbols </w:t>
      </w:r>
      <w:r w:rsidR="00874EA0" w:rsidRPr="00975323">
        <w:rPr>
          <w:rFonts w:asciiTheme="minorHAnsi" w:hAnsiTheme="minorHAnsi" w:cstheme="minorHAnsi"/>
          <w:sz w:val="22"/>
          <w:szCs w:val="22"/>
        </w:rPr>
        <w:t xml:space="preserve">diagrams etc as </w:t>
      </w:r>
      <w:r w:rsidR="009A4E8A" w:rsidRPr="00975323">
        <w:rPr>
          <w:rFonts w:asciiTheme="minorHAnsi" w:hAnsiTheme="minorHAnsi" w:cstheme="minorHAnsi"/>
          <w:sz w:val="22"/>
          <w:szCs w:val="22"/>
        </w:rPr>
        <w:t>opposed</w:t>
      </w:r>
      <w:r w:rsidR="00874EA0" w:rsidRPr="00975323">
        <w:rPr>
          <w:rFonts w:asciiTheme="minorHAnsi" w:hAnsiTheme="minorHAnsi" w:cstheme="minorHAnsi"/>
          <w:sz w:val="22"/>
          <w:szCs w:val="22"/>
        </w:rPr>
        <w:t xml:space="preserve"> to written information and instructions.</w:t>
      </w:r>
    </w:p>
    <w:p w14:paraId="2CCBFAED" w14:textId="78B0D41A" w:rsidR="00874EA0" w:rsidRPr="00975323" w:rsidRDefault="00975323" w:rsidP="00975323">
      <w:pPr>
        <w:pStyle w:val="ListParagraph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691D">
        <w:rPr>
          <w:rFonts w:asciiTheme="minorHAnsi" w:hAnsiTheme="minorHAnsi" w:cstheme="minorHAnsi"/>
          <w:b/>
          <w:bCs/>
          <w:sz w:val="22"/>
          <w:szCs w:val="22"/>
        </w:rPr>
        <w:t>AUDIABLE: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874EA0" w:rsidRPr="00975323">
        <w:rPr>
          <w:rFonts w:asciiTheme="minorHAnsi" w:hAnsiTheme="minorHAnsi" w:cstheme="minorHAnsi"/>
          <w:sz w:val="22"/>
          <w:szCs w:val="22"/>
        </w:rPr>
        <w:t>Individuals that use the Auditory learning styles prefer</w:t>
      </w:r>
      <w:r w:rsidR="001B3B28" w:rsidRPr="00975323">
        <w:rPr>
          <w:rFonts w:asciiTheme="minorHAnsi" w:hAnsiTheme="minorHAnsi" w:cstheme="minorHAnsi"/>
          <w:sz w:val="22"/>
          <w:szCs w:val="22"/>
        </w:rPr>
        <w:t xml:space="preserve"> learning information through</w:t>
      </w:r>
      <w:r w:rsidR="008132D7" w:rsidRPr="00975323">
        <w:rPr>
          <w:rFonts w:asciiTheme="minorHAnsi" w:hAnsiTheme="minorHAnsi" w:cstheme="minorHAnsi"/>
          <w:sz w:val="22"/>
          <w:szCs w:val="22"/>
        </w:rPr>
        <w:t xml:space="preserve"> audible means like lectures, podcasts, discussions</w:t>
      </w:r>
      <w:r w:rsidR="00106A1B" w:rsidRPr="00975323">
        <w:rPr>
          <w:rFonts w:asciiTheme="minorHAnsi" w:hAnsiTheme="minorHAnsi" w:cstheme="minorHAnsi"/>
          <w:sz w:val="22"/>
          <w:szCs w:val="22"/>
        </w:rPr>
        <w:t>,</w:t>
      </w:r>
      <w:r w:rsidR="008132D7" w:rsidRPr="00975323">
        <w:rPr>
          <w:rFonts w:asciiTheme="minorHAnsi" w:hAnsiTheme="minorHAnsi" w:cstheme="minorHAnsi"/>
          <w:sz w:val="22"/>
          <w:szCs w:val="22"/>
        </w:rPr>
        <w:t xml:space="preserve"> lectures</w:t>
      </w:r>
      <w:r w:rsidRPr="00975323">
        <w:rPr>
          <w:rFonts w:asciiTheme="minorHAnsi" w:hAnsiTheme="minorHAnsi" w:cstheme="minorHAnsi"/>
          <w:sz w:val="22"/>
          <w:szCs w:val="22"/>
        </w:rPr>
        <w:t xml:space="preserve"> etc.</w:t>
      </w:r>
    </w:p>
    <w:p w14:paraId="655CA7BE" w14:textId="25C49E4B" w:rsidR="008132D7" w:rsidRDefault="00975323" w:rsidP="00975323">
      <w:pPr>
        <w:pStyle w:val="ListParagraph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0691D">
        <w:rPr>
          <w:rFonts w:asciiTheme="minorHAnsi" w:hAnsiTheme="minorHAnsi" w:cstheme="minorHAnsi"/>
          <w:b/>
          <w:bCs/>
          <w:sz w:val="22"/>
          <w:szCs w:val="22"/>
        </w:rPr>
        <w:t>READING AND WRITING</w:t>
      </w:r>
      <w:r w:rsidR="0010691D" w:rsidRPr="0010691D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="0010691D">
        <w:rPr>
          <w:rFonts w:asciiTheme="minorHAnsi" w:hAnsiTheme="minorHAnsi" w:cstheme="minorHAnsi"/>
          <w:sz w:val="22"/>
          <w:szCs w:val="22"/>
        </w:rPr>
        <w:t xml:space="preserve"> </w:t>
      </w:r>
      <w:r w:rsidR="008132D7" w:rsidRPr="00975323">
        <w:rPr>
          <w:rFonts w:asciiTheme="minorHAnsi" w:hAnsiTheme="minorHAnsi" w:cstheme="minorHAnsi"/>
          <w:sz w:val="22"/>
          <w:szCs w:val="22"/>
        </w:rPr>
        <w:t>Individuals that use Reading and writing learning styles prefer learning information through</w:t>
      </w:r>
      <w:r w:rsidR="00A874C9" w:rsidRPr="00975323">
        <w:rPr>
          <w:rFonts w:asciiTheme="minorHAnsi" w:hAnsiTheme="minorHAnsi" w:cstheme="minorHAnsi"/>
          <w:sz w:val="22"/>
          <w:szCs w:val="22"/>
        </w:rPr>
        <w:t xml:space="preserve"> written means like papers, journals, writing </w:t>
      </w:r>
      <w:r w:rsidR="00BF1A62" w:rsidRPr="00975323">
        <w:rPr>
          <w:rFonts w:asciiTheme="minorHAnsi" w:hAnsiTheme="minorHAnsi" w:cstheme="minorHAnsi"/>
          <w:sz w:val="22"/>
          <w:szCs w:val="22"/>
        </w:rPr>
        <w:t>notes, assignments</w:t>
      </w:r>
      <w:r w:rsidR="00106A1B" w:rsidRPr="00975323">
        <w:rPr>
          <w:rFonts w:asciiTheme="minorHAnsi" w:hAnsiTheme="minorHAnsi" w:cstheme="minorHAnsi"/>
          <w:sz w:val="22"/>
          <w:szCs w:val="22"/>
        </w:rPr>
        <w:t xml:space="preserve"> etc.</w:t>
      </w:r>
    </w:p>
    <w:p w14:paraId="328C485D" w14:textId="5AC4670C" w:rsidR="0010691D" w:rsidRDefault="0010691D" w:rsidP="00975323">
      <w:pPr>
        <w:pStyle w:val="ListParagraph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KINAESTETIC</w:t>
      </w:r>
      <w:r w:rsidR="00F66420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="005624B7">
        <w:rPr>
          <w:rFonts w:asciiTheme="minorHAnsi" w:hAnsiTheme="minorHAnsi" w:cstheme="minorHAnsi"/>
          <w:sz w:val="22"/>
          <w:szCs w:val="22"/>
        </w:rPr>
        <w:t>Individuals</w:t>
      </w:r>
      <w:r w:rsidR="00FA23B2">
        <w:rPr>
          <w:rFonts w:asciiTheme="minorHAnsi" w:hAnsiTheme="minorHAnsi" w:cstheme="minorHAnsi"/>
          <w:sz w:val="22"/>
          <w:szCs w:val="22"/>
        </w:rPr>
        <w:t xml:space="preserve"> that use the </w:t>
      </w:r>
      <w:r w:rsidR="005624B7">
        <w:rPr>
          <w:rFonts w:asciiTheme="minorHAnsi" w:hAnsiTheme="minorHAnsi" w:cstheme="minorHAnsi"/>
          <w:sz w:val="22"/>
          <w:szCs w:val="22"/>
        </w:rPr>
        <w:t>Kinaesthetic</w:t>
      </w:r>
      <w:r w:rsidR="00FA23B2">
        <w:rPr>
          <w:rFonts w:asciiTheme="minorHAnsi" w:hAnsiTheme="minorHAnsi" w:cstheme="minorHAnsi"/>
          <w:sz w:val="22"/>
          <w:szCs w:val="22"/>
        </w:rPr>
        <w:t xml:space="preserve"> learning styles </w:t>
      </w:r>
      <w:r w:rsidR="005624B7">
        <w:rPr>
          <w:rFonts w:asciiTheme="minorHAnsi" w:hAnsiTheme="minorHAnsi" w:cstheme="minorHAnsi"/>
          <w:sz w:val="22"/>
          <w:szCs w:val="22"/>
        </w:rPr>
        <w:t>prefer</w:t>
      </w:r>
      <w:r w:rsidR="00FA23B2">
        <w:rPr>
          <w:rFonts w:asciiTheme="minorHAnsi" w:hAnsiTheme="minorHAnsi" w:cstheme="minorHAnsi"/>
          <w:sz w:val="22"/>
          <w:szCs w:val="22"/>
        </w:rPr>
        <w:t xml:space="preserve"> learning by being </w:t>
      </w:r>
      <w:r w:rsidR="00D95A7A">
        <w:rPr>
          <w:rFonts w:asciiTheme="minorHAnsi" w:hAnsiTheme="minorHAnsi" w:cstheme="minorHAnsi"/>
          <w:sz w:val="22"/>
          <w:szCs w:val="22"/>
        </w:rPr>
        <w:t>direct</w:t>
      </w:r>
      <w:r w:rsidR="00FA23B2">
        <w:rPr>
          <w:rFonts w:asciiTheme="minorHAnsi" w:hAnsiTheme="minorHAnsi" w:cstheme="minorHAnsi"/>
          <w:sz w:val="22"/>
          <w:szCs w:val="22"/>
        </w:rPr>
        <w:t xml:space="preserve"> with the subject matter.</w:t>
      </w:r>
      <w:r w:rsidR="00261B6D">
        <w:rPr>
          <w:rFonts w:asciiTheme="minorHAnsi" w:hAnsiTheme="minorHAnsi" w:cstheme="minorHAnsi"/>
          <w:sz w:val="22"/>
          <w:szCs w:val="22"/>
        </w:rPr>
        <w:t xml:space="preserve"> This could include demonstrations and </w:t>
      </w:r>
      <w:r w:rsidR="00D95A7A">
        <w:rPr>
          <w:rFonts w:asciiTheme="minorHAnsi" w:hAnsiTheme="minorHAnsi" w:cstheme="minorHAnsi"/>
          <w:sz w:val="22"/>
          <w:szCs w:val="22"/>
        </w:rPr>
        <w:t>direct</w:t>
      </w:r>
      <w:r w:rsidR="00261B6D">
        <w:rPr>
          <w:rFonts w:asciiTheme="minorHAnsi" w:hAnsiTheme="minorHAnsi" w:cstheme="minorHAnsi"/>
          <w:sz w:val="22"/>
          <w:szCs w:val="22"/>
        </w:rPr>
        <w:t xml:space="preserve"> learning a new skill like learning to play a musical instrument.</w:t>
      </w:r>
    </w:p>
    <w:p w14:paraId="052BECA9" w14:textId="77777777" w:rsidR="00394F9B" w:rsidRDefault="00394F9B" w:rsidP="00394F9B">
      <w:pPr>
        <w:pStyle w:val="ListParagraph"/>
        <w:jc w:val="both"/>
        <w:rPr>
          <w:rFonts w:asciiTheme="minorHAnsi" w:hAnsiTheme="minorHAnsi" w:cstheme="minorHAnsi"/>
          <w:sz w:val="22"/>
          <w:szCs w:val="22"/>
        </w:rPr>
      </w:pPr>
    </w:p>
    <w:p w14:paraId="44D5D3E5" w14:textId="32A6BBD3" w:rsidR="00D240E9" w:rsidRDefault="00D240E9" w:rsidP="00D240E9">
      <w:pPr>
        <w:rPr>
          <w:rFonts w:cstheme="minorHAnsi"/>
        </w:rPr>
      </w:pPr>
      <w:r w:rsidRPr="00EC70FB">
        <w:rPr>
          <w:rFonts w:cstheme="minorHAnsi"/>
          <w:b/>
          <w:bCs/>
        </w:rPr>
        <w:t>Multimodal</w:t>
      </w:r>
      <w:r w:rsidR="001B5488" w:rsidRPr="00EC70FB">
        <w:rPr>
          <w:rFonts w:cstheme="minorHAnsi"/>
          <w:b/>
          <w:bCs/>
        </w:rPr>
        <w:t xml:space="preserve"> </w:t>
      </w:r>
      <w:r w:rsidR="001B5488">
        <w:rPr>
          <w:rFonts w:cstheme="minorHAnsi"/>
        </w:rPr>
        <w:t>learning styles c</w:t>
      </w:r>
      <w:r w:rsidR="003C4D4C">
        <w:rPr>
          <w:rFonts w:cstheme="minorHAnsi"/>
        </w:rPr>
        <w:t xml:space="preserve">an also occur for individuals who do not just sit </w:t>
      </w:r>
      <w:r w:rsidR="0024720B">
        <w:rPr>
          <w:rFonts w:cstheme="minorHAnsi"/>
        </w:rPr>
        <w:t>in</w:t>
      </w:r>
      <w:r w:rsidR="003C4D4C">
        <w:rPr>
          <w:rFonts w:cstheme="minorHAnsi"/>
        </w:rPr>
        <w:t xml:space="preserve"> on</w:t>
      </w:r>
      <w:r w:rsidR="002B4EFC">
        <w:rPr>
          <w:rFonts w:cstheme="minorHAnsi"/>
        </w:rPr>
        <w:t>e</w:t>
      </w:r>
      <w:r w:rsidR="003C4D4C">
        <w:rPr>
          <w:rFonts w:cstheme="minorHAnsi"/>
        </w:rPr>
        <w:t xml:space="preserve"> the of the VARK learning styles.</w:t>
      </w:r>
    </w:p>
    <w:p w14:paraId="4DAE1DC3" w14:textId="5FB6DA1F" w:rsidR="002B1804" w:rsidRDefault="002B1804" w:rsidP="00D240E9">
      <w:pPr>
        <w:rPr>
          <w:rFonts w:cstheme="minorHAnsi"/>
        </w:rPr>
      </w:pPr>
      <w:r>
        <w:rPr>
          <w:rFonts w:cstheme="minorHAnsi"/>
        </w:rPr>
        <w:t>Transferable skills</w:t>
      </w:r>
      <w:r w:rsidR="00716B15">
        <w:rPr>
          <w:rFonts w:cstheme="minorHAnsi"/>
        </w:rPr>
        <w:t xml:space="preserve"> (also </w:t>
      </w:r>
      <w:r w:rsidR="009A4E8A">
        <w:rPr>
          <w:rFonts w:cstheme="minorHAnsi"/>
        </w:rPr>
        <w:t>known</w:t>
      </w:r>
      <w:r w:rsidR="00716B15">
        <w:rPr>
          <w:rFonts w:cstheme="minorHAnsi"/>
        </w:rPr>
        <w:t xml:space="preserve"> as soft skills) are skills that individuals </w:t>
      </w:r>
      <w:r w:rsidR="000526B1">
        <w:rPr>
          <w:rFonts w:cstheme="minorHAnsi"/>
        </w:rPr>
        <w:t>can</w:t>
      </w:r>
      <w:r w:rsidR="00716B15">
        <w:rPr>
          <w:rFonts w:cstheme="minorHAnsi"/>
        </w:rPr>
        <w:t xml:space="preserve"> apply to many areas of life including </w:t>
      </w:r>
      <w:r w:rsidR="003405A5">
        <w:rPr>
          <w:rFonts w:cstheme="minorHAnsi"/>
        </w:rPr>
        <w:t xml:space="preserve">education, employment and </w:t>
      </w:r>
      <w:r w:rsidR="009108B2">
        <w:rPr>
          <w:rFonts w:cstheme="minorHAnsi"/>
        </w:rPr>
        <w:t>personal.</w:t>
      </w:r>
    </w:p>
    <w:p w14:paraId="675798D2" w14:textId="0DFA8D03" w:rsidR="0058694C" w:rsidRDefault="0058694C" w:rsidP="00D240E9">
      <w:pPr>
        <w:rPr>
          <w:rFonts w:cstheme="minorHAnsi"/>
        </w:rPr>
      </w:pPr>
      <w:r>
        <w:rPr>
          <w:rFonts w:cstheme="minorHAnsi"/>
        </w:rPr>
        <w:lastRenderedPageBreak/>
        <w:t xml:space="preserve">Below </w:t>
      </w:r>
      <w:r w:rsidR="00922AB6">
        <w:rPr>
          <w:rFonts w:cstheme="minorHAnsi"/>
        </w:rPr>
        <w:t>is</w:t>
      </w:r>
      <w:r>
        <w:rPr>
          <w:rFonts w:cstheme="minorHAnsi"/>
        </w:rPr>
        <w:t xml:space="preserve"> list of</w:t>
      </w:r>
      <w:r w:rsidR="001A397E">
        <w:rPr>
          <w:rFonts w:cstheme="minorHAnsi"/>
        </w:rPr>
        <w:t xml:space="preserve"> a few</w:t>
      </w:r>
      <w:r>
        <w:rPr>
          <w:rFonts w:cstheme="minorHAnsi"/>
        </w:rPr>
        <w:t xml:space="preserve"> transferable </w:t>
      </w:r>
      <w:r w:rsidRPr="000933FE">
        <w:rPr>
          <w:rFonts w:cstheme="minorHAnsi"/>
        </w:rPr>
        <w:t>skills</w:t>
      </w:r>
      <w:r w:rsidR="00B96650" w:rsidRPr="000933FE">
        <w:rPr>
          <w:rFonts w:cstheme="minorHAnsi"/>
        </w:rPr>
        <w:t xml:space="preserve"> [</w:t>
      </w:r>
      <w:r w:rsidR="000526B1" w:rsidRPr="000933FE">
        <w:rPr>
          <w:rFonts w:cstheme="minorHAnsi"/>
        </w:rPr>
        <w:t>4</w:t>
      </w:r>
      <w:r w:rsidR="00B96650" w:rsidRPr="000933FE">
        <w:rPr>
          <w:rFonts w:cstheme="minorHAnsi"/>
        </w:rPr>
        <w:t>]</w:t>
      </w:r>
      <w:r w:rsidRPr="000933FE">
        <w:rPr>
          <w:rFonts w:cstheme="minorHAnsi"/>
        </w:rPr>
        <w:t xml:space="preserve"> that</w:t>
      </w:r>
      <w:r>
        <w:rPr>
          <w:rFonts w:cstheme="minorHAnsi"/>
        </w:rPr>
        <w:t xml:space="preserve"> are</w:t>
      </w:r>
      <w:r w:rsidR="00A10ED6">
        <w:rPr>
          <w:rFonts w:cstheme="minorHAnsi"/>
        </w:rPr>
        <w:t xml:space="preserve"> appealing to employers:</w:t>
      </w:r>
    </w:p>
    <w:p w14:paraId="5D600910" w14:textId="33413564" w:rsidR="005651FB" w:rsidRPr="002C0559" w:rsidRDefault="00E1316D" w:rsidP="005651FB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7F2BE9">
        <w:rPr>
          <w:rFonts w:asciiTheme="minorHAnsi" w:hAnsiTheme="minorHAnsi" w:cstheme="minorHAnsi"/>
          <w:b/>
          <w:bCs/>
          <w:sz w:val="22"/>
          <w:szCs w:val="22"/>
        </w:rPr>
        <w:t>Problem solving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1A397E">
        <w:rPr>
          <w:rFonts w:asciiTheme="minorHAnsi" w:hAnsiTheme="minorHAnsi" w:cstheme="minorHAnsi"/>
          <w:sz w:val="22"/>
          <w:szCs w:val="22"/>
        </w:rPr>
        <w:t>– Ability to solve problems.</w:t>
      </w:r>
    </w:p>
    <w:p w14:paraId="4E77C733" w14:textId="4D0FB4C4" w:rsidR="00847C63" w:rsidRPr="002C0559" w:rsidRDefault="00847C63" w:rsidP="005651FB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7F2BE9">
        <w:rPr>
          <w:rFonts w:asciiTheme="minorHAnsi" w:hAnsiTheme="minorHAnsi" w:cstheme="minorHAnsi"/>
          <w:b/>
          <w:bCs/>
          <w:sz w:val="22"/>
          <w:szCs w:val="22"/>
        </w:rPr>
        <w:t>Leadership</w:t>
      </w:r>
      <w:r w:rsidR="001A397E">
        <w:rPr>
          <w:rFonts w:asciiTheme="minorHAnsi" w:hAnsiTheme="minorHAnsi" w:cstheme="minorHAnsi"/>
          <w:sz w:val="22"/>
          <w:szCs w:val="22"/>
        </w:rPr>
        <w:t xml:space="preserve"> – Ability to lead projects and teams.</w:t>
      </w:r>
    </w:p>
    <w:p w14:paraId="7A8C5D0A" w14:textId="0820325B" w:rsidR="003A6BB5" w:rsidRPr="002C0559" w:rsidRDefault="007F2BE9" w:rsidP="005651FB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7F2BE9">
        <w:rPr>
          <w:rFonts w:asciiTheme="minorHAnsi" w:hAnsiTheme="minorHAnsi" w:cstheme="minorHAnsi"/>
          <w:b/>
          <w:bCs/>
          <w:sz w:val="22"/>
          <w:szCs w:val="22"/>
        </w:rPr>
        <w:t>Adaptability</w:t>
      </w:r>
      <w:r>
        <w:rPr>
          <w:rFonts w:asciiTheme="minorHAnsi" w:hAnsiTheme="minorHAnsi" w:cstheme="minorHAnsi"/>
          <w:sz w:val="22"/>
          <w:szCs w:val="22"/>
        </w:rPr>
        <w:t xml:space="preserve"> -</w:t>
      </w:r>
      <w:r w:rsidR="001A397E">
        <w:rPr>
          <w:rFonts w:asciiTheme="minorHAnsi" w:hAnsiTheme="minorHAnsi" w:cstheme="minorHAnsi"/>
          <w:sz w:val="22"/>
          <w:szCs w:val="22"/>
        </w:rPr>
        <w:t xml:space="preserve"> Ability to adapt to ev</w:t>
      </w:r>
      <w:r w:rsidR="00257D3B">
        <w:rPr>
          <w:rFonts w:asciiTheme="minorHAnsi" w:hAnsiTheme="minorHAnsi" w:cstheme="minorHAnsi"/>
          <w:sz w:val="22"/>
          <w:szCs w:val="22"/>
        </w:rPr>
        <w:t>olving projects and situations.</w:t>
      </w:r>
    </w:p>
    <w:p w14:paraId="19C3634F" w14:textId="2A8CA9F6" w:rsidR="002C0559" w:rsidRPr="002C0559" w:rsidRDefault="002C0559" w:rsidP="005651FB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7F2BE9">
        <w:rPr>
          <w:rFonts w:asciiTheme="minorHAnsi" w:hAnsiTheme="minorHAnsi" w:cstheme="minorHAnsi"/>
          <w:b/>
          <w:bCs/>
          <w:sz w:val="22"/>
          <w:szCs w:val="22"/>
        </w:rPr>
        <w:t>Communication</w:t>
      </w:r>
      <w:r w:rsidR="00257D3B" w:rsidRPr="007F2BE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257D3B">
        <w:rPr>
          <w:rFonts w:asciiTheme="minorHAnsi" w:hAnsiTheme="minorHAnsi" w:cstheme="minorHAnsi"/>
          <w:sz w:val="22"/>
          <w:szCs w:val="22"/>
        </w:rPr>
        <w:t>– Ability to communicate with colleagues and stakeholders.</w:t>
      </w:r>
    </w:p>
    <w:p w14:paraId="181EC6E5" w14:textId="1EDFF73F" w:rsidR="002C0559" w:rsidRPr="002C0559" w:rsidRDefault="002C0559" w:rsidP="005651FB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7F2BE9">
        <w:rPr>
          <w:rFonts w:asciiTheme="minorHAnsi" w:hAnsiTheme="minorHAnsi" w:cstheme="minorHAnsi"/>
          <w:b/>
          <w:bCs/>
          <w:sz w:val="22"/>
          <w:szCs w:val="22"/>
        </w:rPr>
        <w:t>Creativity</w:t>
      </w:r>
      <w:r w:rsidR="00257D3B">
        <w:rPr>
          <w:rFonts w:asciiTheme="minorHAnsi" w:hAnsiTheme="minorHAnsi" w:cstheme="minorHAnsi"/>
          <w:sz w:val="22"/>
          <w:szCs w:val="22"/>
        </w:rPr>
        <w:t xml:space="preserve"> – Ability to think outside the box.</w:t>
      </w:r>
    </w:p>
    <w:p w14:paraId="1FC04E20" w14:textId="493BDC5D" w:rsidR="002C0559" w:rsidRPr="002C0559" w:rsidRDefault="002C0559" w:rsidP="005651FB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7F2BE9">
        <w:rPr>
          <w:rFonts w:asciiTheme="minorHAnsi" w:hAnsiTheme="minorHAnsi" w:cstheme="minorHAnsi"/>
          <w:b/>
          <w:bCs/>
          <w:sz w:val="22"/>
          <w:szCs w:val="22"/>
        </w:rPr>
        <w:t>Attention to detail</w:t>
      </w:r>
      <w:r w:rsidR="007F2BE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F2BE9">
        <w:rPr>
          <w:rFonts w:asciiTheme="minorHAnsi" w:hAnsiTheme="minorHAnsi" w:cstheme="minorHAnsi"/>
          <w:sz w:val="22"/>
          <w:szCs w:val="22"/>
        </w:rPr>
        <w:t xml:space="preserve">- </w:t>
      </w:r>
      <w:r w:rsidR="00F91AB1">
        <w:rPr>
          <w:rFonts w:asciiTheme="minorHAnsi" w:hAnsiTheme="minorHAnsi" w:cstheme="minorHAnsi"/>
          <w:sz w:val="22"/>
          <w:szCs w:val="22"/>
        </w:rPr>
        <w:t>Ability to not miss the finer requirements of the job.</w:t>
      </w:r>
    </w:p>
    <w:p w14:paraId="68F227AD" w14:textId="56388DDF" w:rsidR="002C0559" w:rsidRPr="002C0559" w:rsidRDefault="002C0559" w:rsidP="005651FB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7F2BE9">
        <w:rPr>
          <w:rFonts w:asciiTheme="minorHAnsi" w:hAnsiTheme="minorHAnsi" w:cstheme="minorHAnsi"/>
          <w:b/>
          <w:bCs/>
          <w:sz w:val="22"/>
          <w:szCs w:val="22"/>
        </w:rPr>
        <w:t>Project management</w:t>
      </w:r>
      <w:r w:rsidR="00F91AB1">
        <w:rPr>
          <w:rFonts w:asciiTheme="minorHAnsi" w:hAnsiTheme="minorHAnsi" w:cstheme="minorHAnsi"/>
          <w:sz w:val="22"/>
          <w:szCs w:val="22"/>
        </w:rPr>
        <w:t xml:space="preserve"> – Ability to manage a project efficiently.</w:t>
      </w:r>
    </w:p>
    <w:p w14:paraId="6C8BB721" w14:textId="414A2202" w:rsidR="002C0559" w:rsidRDefault="002C0559" w:rsidP="005651FB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7F2BE9">
        <w:rPr>
          <w:rFonts w:asciiTheme="minorHAnsi" w:hAnsiTheme="minorHAnsi" w:cstheme="minorHAnsi"/>
          <w:b/>
          <w:bCs/>
          <w:sz w:val="22"/>
          <w:szCs w:val="22"/>
        </w:rPr>
        <w:t>Computer skills</w:t>
      </w:r>
      <w:r w:rsidR="00F91AB1" w:rsidRPr="007F2BE9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F91AB1">
        <w:rPr>
          <w:rFonts w:asciiTheme="minorHAnsi" w:hAnsiTheme="minorHAnsi" w:cstheme="minorHAnsi"/>
          <w:sz w:val="22"/>
          <w:szCs w:val="22"/>
        </w:rPr>
        <w:t xml:space="preserve"> Ability to use</w:t>
      </w:r>
      <w:r w:rsidR="007F2BE9">
        <w:rPr>
          <w:rFonts w:asciiTheme="minorHAnsi" w:hAnsiTheme="minorHAnsi" w:cstheme="minorHAnsi"/>
          <w:sz w:val="22"/>
          <w:szCs w:val="22"/>
        </w:rPr>
        <w:t xml:space="preserve"> computer-based media.</w:t>
      </w:r>
    </w:p>
    <w:p w14:paraId="288F8815" w14:textId="77777777" w:rsidR="007F2BE9" w:rsidRPr="002C0559" w:rsidRDefault="007F2BE9" w:rsidP="007F2BE9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4EAC454B" w14:textId="5CAA7D33" w:rsidR="003C18B7" w:rsidRDefault="0041546B" w:rsidP="00C91B2A">
      <w:pPr>
        <w:pStyle w:val="Heading2"/>
      </w:pPr>
      <w:bookmarkStart w:id="10" w:name="_Toc155352429"/>
      <w:r w:rsidRPr="0041546B">
        <w:t>Self-evaluation</w:t>
      </w:r>
      <w:bookmarkEnd w:id="10"/>
      <w:r w:rsidR="00C91B2A" w:rsidRPr="0041546B">
        <w:tab/>
      </w:r>
    </w:p>
    <w:p w14:paraId="0FC01E6F" w14:textId="35D19BDF" w:rsidR="008F76FF" w:rsidRPr="000933FE" w:rsidRDefault="00913DD4" w:rsidP="00913DD4">
      <w:pPr>
        <w:rPr>
          <w:rFonts w:cstheme="minorHAnsi"/>
        </w:rPr>
      </w:pPr>
      <w:r>
        <w:rPr>
          <w:rFonts w:cstheme="minorHAnsi"/>
        </w:rPr>
        <w:t xml:space="preserve">The learner undertook self-evaluation to determine their learning styles using </w:t>
      </w:r>
      <w:r w:rsidR="0024720B">
        <w:rPr>
          <w:rFonts w:cstheme="minorHAnsi"/>
        </w:rPr>
        <w:t>two</w:t>
      </w:r>
      <w:r>
        <w:rPr>
          <w:rFonts w:cstheme="minorHAnsi"/>
        </w:rPr>
        <w:t xml:space="preserve"> different assessments. The first was on the “Vark-learn” </w:t>
      </w:r>
      <w:r w:rsidRPr="000933FE">
        <w:rPr>
          <w:rFonts w:cstheme="minorHAnsi"/>
        </w:rPr>
        <w:t>website [</w:t>
      </w:r>
      <w:r w:rsidR="000526B1" w:rsidRPr="000933FE">
        <w:rPr>
          <w:rFonts w:cstheme="minorHAnsi"/>
        </w:rPr>
        <w:t>5</w:t>
      </w:r>
      <w:r w:rsidRPr="000933FE">
        <w:rPr>
          <w:rFonts w:cstheme="minorHAnsi"/>
        </w:rPr>
        <w:t>] which evaluated the learner to have a Multimodal Learning style. The second was on the “Robertson college” website [</w:t>
      </w:r>
      <w:r w:rsidR="00E9432F" w:rsidRPr="000933FE">
        <w:rPr>
          <w:rFonts w:cstheme="minorHAnsi"/>
        </w:rPr>
        <w:t>6</w:t>
      </w:r>
      <w:r w:rsidRPr="000933FE">
        <w:rPr>
          <w:rFonts w:cstheme="minorHAnsi"/>
        </w:rPr>
        <w:t xml:space="preserve">] which evaluated the learner to have an auditory learning style. </w:t>
      </w:r>
      <w:r w:rsidRPr="000933FE">
        <w:rPr>
          <w:rFonts w:cstheme="minorHAnsi"/>
          <w:b/>
          <w:bCs/>
        </w:rPr>
        <w:t>Appendix B</w:t>
      </w:r>
      <w:r w:rsidRPr="000933FE">
        <w:rPr>
          <w:rFonts w:cstheme="minorHAnsi"/>
        </w:rPr>
        <w:t xml:space="preserve"> shows screengrabs of the results from the learning style assessments from both websites along with information of how to study and suggested career options.</w:t>
      </w:r>
    </w:p>
    <w:p w14:paraId="05363FD3" w14:textId="624F6674" w:rsidR="008F76FF" w:rsidRDefault="008F76FF" w:rsidP="00913DD4">
      <w:pPr>
        <w:rPr>
          <w:rFonts w:cstheme="minorHAnsi"/>
          <w:b/>
          <w:bCs/>
        </w:rPr>
      </w:pPr>
      <w:r w:rsidRPr="000933FE">
        <w:rPr>
          <w:rFonts w:cstheme="minorHAnsi"/>
        </w:rPr>
        <w:t>The learner undertook further self-evaluation to determine their p</w:t>
      </w:r>
      <w:r w:rsidR="00154CE5" w:rsidRPr="000933FE">
        <w:rPr>
          <w:rFonts w:cstheme="minorHAnsi"/>
        </w:rPr>
        <w:t xml:space="preserve">ersonality type using a personality assessment found on the </w:t>
      </w:r>
      <w:r w:rsidR="00A03A00" w:rsidRPr="000933FE">
        <w:rPr>
          <w:rFonts w:cstheme="minorHAnsi"/>
        </w:rPr>
        <w:t>“16</w:t>
      </w:r>
      <w:r w:rsidR="00740C5D" w:rsidRPr="000933FE">
        <w:rPr>
          <w:rFonts w:cstheme="minorHAnsi"/>
        </w:rPr>
        <w:t xml:space="preserve"> personalities” website [</w:t>
      </w:r>
      <w:r w:rsidR="005D1E04" w:rsidRPr="000933FE">
        <w:rPr>
          <w:rFonts w:cstheme="minorHAnsi"/>
        </w:rPr>
        <w:t>7</w:t>
      </w:r>
      <w:r w:rsidR="00740C5D" w:rsidRPr="000933FE">
        <w:rPr>
          <w:rFonts w:cstheme="minorHAnsi"/>
        </w:rPr>
        <w:t>]</w:t>
      </w:r>
      <w:r w:rsidR="004146A4" w:rsidRPr="000933FE">
        <w:rPr>
          <w:rFonts w:cstheme="minorHAnsi"/>
        </w:rPr>
        <w:t>.</w:t>
      </w:r>
      <w:r w:rsidR="004146A4">
        <w:rPr>
          <w:rFonts w:cstheme="minorHAnsi"/>
        </w:rPr>
        <w:t xml:space="preserve"> This assessment found the learner to </w:t>
      </w:r>
      <w:r w:rsidR="006B1F34">
        <w:rPr>
          <w:rFonts w:cstheme="minorHAnsi"/>
        </w:rPr>
        <w:t>have an “Advocate” personality.</w:t>
      </w:r>
      <w:r w:rsidR="005E0443">
        <w:rPr>
          <w:rFonts w:cstheme="minorHAnsi"/>
        </w:rPr>
        <w:t xml:space="preserve"> Advocates are </w:t>
      </w:r>
      <w:r w:rsidR="00BB0A6A">
        <w:rPr>
          <w:rFonts w:cstheme="minorHAnsi"/>
        </w:rPr>
        <w:t>known</w:t>
      </w:r>
      <w:r w:rsidR="005E0443">
        <w:rPr>
          <w:rFonts w:cstheme="minorHAnsi"/>
        </w:rPr>
        <w:t xml:space="preserve"> to be quiet</w:t>
      </w:r>
      <w:r w:rsidR="00C5782C">
        <w:rPr>
          <w:rFonts w:cstheme="minorHAnsi"/>
        </w:rPr>
        <w:t xml:space="preserve"> visionaries and often server as inspiring and tireless idealists. Full details relating to the Advocate personality type, including strengths and weaknesses can be found in </w:t>
      </w:r>
      <w:r w:rsidR="00C5782C" w:rsidRPr="00145969">
        <w:rPr>
          <w:rFonts w:cstheme="minorHAnsi"/>
          <w:b/>
          <w:bCs/>
        </w:rPr>
        <w:t xml:space="preserve">Appendix </w:t>
      </w:r>
      <w:r w:rsidR="00145969" w:rsidRPr="00145969">
        <w:rPr>
          <w:rFonts w:cstheme="minorHAnsi"/>
          <w:b/>
          <w:bCs/>
        </w:rPr>
        <w:t>C.</w:t>
      </w:r>
    </w:p>
    <w:p w14:paraId="63035D91" w14:textId="0F1FEEA5" w:rsidR="007B6333" w:rsidRPr="00711901" w:rsidRDefault="007B6333" w:rsidP="00913DD4">
      <w:pPr>
        <w:rPr>
          <w:rFonts w:cstheme="minorHAnsi"/>
        </w:rPr>
      </w:pPr>
      <w:r>
        <w:rPr>
          <w:rFonts w:cstheme="minorHAnsi"/>
        </w:rPr>
        <w:t xml:space="preserve">The results from the self-assessments </w:t>
      </w:r>
      <w:r w:rsidR="00AB09FF">
        <w:rPr>
          <w:rFonts w:cstheme="minorHAnsi"/>
        </w:rPr>
        <w:t>conducted</w:t>
      </w:r>
      <w:r>
        <w:rPr>
          <w:rFonts w:cstheme="minorHAnsi"/>
        </w:rPr>
        <w:t xml:space="preserve"> by the learner provided the learner a good understanding of their learning styles and personality.</w:t>
      </w:r>
      <w:r w:rsidR="00D31B1F">
        <w:rPr>
          <w:rFonts w:cstheme="minorHAnsi"/>
        </w:rPr>
        <w:t xml:space="preserve"> The results of the learning style came as a bit of a surprise to the learner as they had always seen themselves as a more </w:t>
      </w:r>
      <w:r w:rsidR="00F66295">
        <w:rPr>
          <w:rFonts w:cstheme="minorHAnsi"/>
        </w:rPr>
        <w:t>kinaesthetic learner.</w:t>
      </w:r>
      <w:r w:rsidR="009377B0">
        <w:rPr>
          <w:rFonts w:cstheme="minorHAnsi"/>
        </w:rPr>
        <w:t xml:space="preserve"> </w:t>
      </w:r>
      <w:r w:rsidR="00F66295">
        <w:rPr>
          <w:rFonts w:cstheme="minorHAnsi"/>
        </w:rPr>
        <w:t xml:space="preserve">The personality test was </w:t>
      </w:r>
      <w:r w:rsidR="00D542C9">
        <w:rPr>
          <w:rFonts w:cstheme="minorHAnsi"/>
        </w:rPr>
        <w:t>a particularly good</w:t>
      </w:r>
      <w:r w:rsidR="00F66295">
        <w:rPr>
          <w:rFonts w:cstheme="minorHAnsi"/>
        </w:rPr>
        <w:t xml:space="preserve"> representation to how the learner had perceived themselves before taking the test</w:t>
      </w:r>
      <w:r w:rsidR="009377B0">
        <w:rPr>
          <w:rFonts w:cstheme="minorHAnsi"/>
        </w:rPr>
        <w:t xml:space="preserve"> especially with the list of traits, strengths and weaknesses shown in </w:t>
      </w:r>
      <w:r w:rsidR="009377B0" w:rsidRPr="009377B0">
        <w:rPr>
          <w:rFonts w:cstheme="minorHAnsi"/>
          <w:b/>
          <w:bCs/>
        </w:rPr>
        <w:t xml:space="preserve">Appendix </w:t>
      </w:r>
      <w:proofErr w:type="gramStart"/>
      <w:r w:rsidR="009377B0" w:rsidRPr="009377B0">
        <w:rPr>
          <w:rFonts w:cstheme="minorHAnsi"/>
          <w:b/>
          <w:bCs/>
        </w:rPr>
        <w:t>C.</w:t>
      </w:r>
      <w:r w:rsidR="00711901">
        <w:rPr>
          <w:rFonts w:cstheme="minorHAnsi"/>
          <w:b/>
          <w:bCs/>
        </w:rPr>
        <w:t xml:space="preserve"> </w:t>
      </w:r>
      <w:r w:rsidR="00711901">
        <w:rPr>
          <w:rFonts w:cstheme="minorHAnsi"/>
        </w:rPr>
        <w:t xml:space="preserve"> </w:t>
      </w:r>
      <w:proofErr w:type="gramEnd"/>
      <w:r w:rsidR="00711901">
        <w:rPr>
          <w:rFonts w:cstheme="minorHAnsi"/>
        </w:rPr>
        <w:t>The learner believes that areas for improvement from these self-assessments are</w:t>
      </w:r>
      <w:r w:rsidR="00956E1A">
        <w:rPr>
          <w:rFonts w:cstheme="minorHAnsi"/>
        </w:rPr>
        <w:t xml:space="preserve"> being less introverted and little more outgoing as well as working on how susceptible they are to burning out.</w:t>
      </w:r>
    </w:p>
    <w:p w14:paraId="39560940" w14:textId="66976C1A" w:rsidR="00C91B2A" w:rsidRDefault="0041546B" w:rsidP="00C91B2A">
      <w:pPr>
        <w:pStyle w:val="Heading2"/>
      </w:pPr>
      <w:bookmarkStart w:id="11" w:name="_Toc155352430"/>
      <w:r w:rsidRPr="0041546B">
        <w:t>Goal setting</w:t>
      </w:r>
      <w:bookmarkEnd w:id="11"/>
    </w:p>
    <w:p w14:paraId="5F8E1A17" w14:textId="78FE962E" w:rsidR="00C35BD9" w:rsidRPr="00C35BD9" w:rsidRDefault="00C35BD9" w:rsidP="00C35BD9">
      <w:r>
        <w:t>Goal setting is important</w:t>
      </w:r>
      <w:r w:rsidR="00300187">
        <w:t xml:space="preserve"> to ensure the learner had a goal and target to reach during their </w:t>
      </w:r>
      <w:r w:rsidR="005A7860">
        <w:t>academic</w:t>
      </w:r>
      <w:r w:rsidR="00BA2B34">
        <w:t>/</w:t>
      </w:r>
      <w:r w:rsidR="005A7860">
        <w:t xml:space="preserve"> professional career</w:t>
      </w:r>
      <w:r w:rsidR="00BA2B34">
        <w:t xml:space="preserve"> and personal life</w:t>
      </w:r>
      <w:r w:rsidR="005A7860">
        <w:t xml:space="preserve">. Below </w:t>
      </w:r>
      <w:r w:rsidR="00865E8D">
        <w:t>is a</w:t>
      </w:r>
      <w:r w:rsidR="005A7860">
        <w:t xml:space="preserve"> list of</w:t>
      </w:r>
      <w:r w:rsidR="007A1B23">
        <w:t xml:space="preserve"> the </w:t>
      </w:r>
      <w:r w:rsidR="00865E8D">
        <w:t>learner’s</w:t>
      </w:r>
      <w:r w:rsidR="007A1B23">
        <w:t xml:space="preserve"> short term and long term personal and academic goals.:</w:t>
      </w:r>
    </w:p>
    <w:p w14:paraId="6A879B7A" w14:textId="77777777" w:rsidR="007A1B23" w:rsidRDefault="008526CC" w:rsidP="00B536AE">
      <w:pPr>
        <w:spacing w:after="0"/>
      </w:pPr>
      <w:r w:rsidRPr="006A0848">
        <w:rPr>
          <w:b/>
          <w:bCs/>
        </w:rPr>
        <w:t>Short term goals:</w:t>
      </w:r>
      <w:r w:rsidR="00E075B0" w:rsidRPr="00E075B0">
        <w:t xml:space="preserve"> </w:t>
      </w:r>
    </w:p>
    <w:p w14:paraId="5FAEBC4E" w14:textId="505F13CE" w:rsidR="00E075B0" w:rsidRPr="007A1B23" w:rsidRDefault="00E075B0" w:rsidP="00B536AE">
      <w:pPr>
        <w:pStyle w:val="ListParagraph"/>
        <w:numPr>
          <w:ilvl w:val="0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A1B23">
        <w:rPr>
          <w:rFonts w:asciiTheme="minorHAnsi" w:hAnsiTheme="minorHAnsi" w:cstheme="minorHAnsi"/>
          <w:sz w:val="22"/>
          <w:szCs w:val="22"/>
        </w:rPr>
        <w:t>Finish this assignment.</w:t>
      </w:r>
    </w:p>
    <w:p w14:paraId="4D7AD3C7" w14:textId="77777777" w:rsidR="00E075B0" w:rsidRPr="007A1B23" w:rsidRDefault="00E075B0" w:rsidP="00B536AE">
      <w:pPr>
        <w:pStyle w:val="ListParagraph"/>
        <w:numPr>
          <w:ilvl w:val="0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A1B23">
        <w:rPr>
          <w:rFonts w:asciiTheme="minorHAnsi" w:hAnsiTheme="minorHAnsi" w:cstheme="minorHAnsi"/>
          <w:sz w:val="22"/>
          <w:szCs w:val="22"/>
        </w:rPr>
        <w:t>Get first exam out of the way.</w:t>
      </w:r>
    </w:p>
    <w:p w14:paraId="7C1B5228" w14:textId="77777777" w:rsidR="00E075B0" w:rsidRPr="007A1B23" w:rsidRDefault="00E075B0" w:rsidP="00B536AE">
      <w:pPr>
        <w:pStyle w:val="ListParagraph"/>
        <w:numPr>
          <w:ilvl w:val="0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A1B23">
        <w:rPr>
          <w:rFonts w:asciiTheme="minorHAnsi" w:hAnsiTheme="minorHAnsi" w:cstheme="minorHAnsi"/>
          <w:sz w:val="22"/>
          <w:szCs w:val="22"/>
        </w:rPr>
        <w:t>Complete the first year of the HNC OME apprenticeship.</w:t>
      </w:r>
    </w:p>
    <w:p w14:paraId="0A738C12" w14:textId="77777777" w:rsidR="00E075B0" w:rsidRPr="007A1B23" w:rsidRDefault="00E075B0" w:rsidP="00B536AE">
      <w:pPr>
        <w:pStyle w:val="ListParagraph"/>
        <w:numPr>
          <w:ilvl w:val="0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A1B23">
        <w:rPr>
          <w:rFonts w:asciiTheme="minorHAnsi" w:hAnsiTheme="minorHAnsi" w:cstheme="minorHAnsi"/>
          <w:sz w:val="22"/>
          <w:szCs w:val="22"/>
        </w:rPr>
        <w:t>Sign up with the institute of explosive engineers.</w:t>
      </w:r>
    </w:p>
    <w:p w14:paraId="0DD13881" w14:textId="77777777" w:rsidR="00E075B0" w:rsidRDefault="00E075B0" w:rsidP="00B536AE">
      <w:pPr>
        <w:spacing w:after="0"/>
        <w:rPr>
          <w:b/>
          <w:bCs/>
        </w:rPr>
      </w:pPr>
      <w:r w:rsidRPr="006A0848">
        <w:rPr>
          <w:b/>
          <w:bCs/>
        </w:rPr>
        <w:t>Long term goals:</w:t>
      </w:r>
    </w:p>
    <w:p w14:paraId="2E71558D" w14:textId="3DB4A6B1" w:rsidR="00E075B0" w:rsidRPr="00865E8D" w:rsidRDefault="00E075B0" w:rsidP="00B536AE">
      <w:pPr>
        <w:pStyle w:val="ListParagraph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65E8D">
        <w:rPr>
          <w:rFonts w:asciiTheme="minorHAnsi" w:hAnsiTheme="minorHAnsi" w:cstheme="minorHAnsi"/>
          <w:sz w:val="22"/>
          <w:szCs w:val="22"/>
        </w:rPr>
        <w:t>Complete the HNC OME apprenticeship</w:t>
      </w:r>
      <w:r w:rsidR="00865E8D" w:rsidRPr="00865E8D">
        <w:rPr>
          <w:rFonts w:asciiTheme="minorHAnsi" w:hAnsiTheme="minorHAnsi" w:cstheme="minorHAnsi"/>
          <w:sz w:val="22"/>
          <w:szCs w:val="22"/>
        </w:rPr>
        <w:t>.</w:t>
      </w:r>
    </w:p>
    <w:p w14:paraId="2DCC5F96" w14:textId="77777777" w:rsidR="00EA0970" w:rsidRPr="007A1B23" w:rsidRDefault="00EA0970" w:rsidP="00EA0970">
      <w:pPr>
        <w:pStyle w:val="ListParagraph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A1B23">
        <w:rPr>
          <w:rFonts w:asciiTheme="minorHAnsi" w:hAnsiTheme="minorHAnsi" w:cstheme="minorHAnsi"/>
          <w:sz w:val="22"/>
          <w:szCs w:val="22"/>
        </w:rPr>
        <w:t>Finish garage conversion</w:t>
      </w:r>
    </w:p>
    <w:p w14:paraId="62CECBE9" w14:textId="77777777" w:rsidR="00A969F4" w:rsidRDefault="00A969F4" w:rsidP="00A969F4">
      <w:pPr>
        <w:pStyle w:val="ListParagraph"/>
        <w:jc w:val="both"/>
        <w:rPr>
          <w:rFonts w:asciiTheme="minorHAnsi" w:hAnsiTheme="minorHAnsi" w:cstheme="minorHAnsi"/>
          <w:sz w:val="22"/>
          <w:szCs w:val="22"/>
        </w:rPr>
      </w:pPr>
    </w:p>
    <w:p w14:paraId="4857F783" w14:textId="6D3252DC" w:rsidR="00A969F4" w:rsidRPr="00EB28E0" w:rsidRDefault="00A969F4" w:rsidP="001C69E9">
      <w:pPr>
        <w:pStyle w:val="ListParagraph"/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From these </w:t>
      </w:r>
      <w:r w:rsidR="00E66020">
        <w:rPr>
          <w:rFonts w:asciiTheme="minorHAnsi" w:hAnsiTheme="minorHAnsi" w:cstheme="minorHAnsi"/>
          <w:sz w:val="22"/>
          <w:szCs w:val="22"/>
        </w:rPr>
        <w:t>long- and short-term</w:t>
      </w:r>
      <w:r>
        <w:rPr>
          <w:rFonts w:asciiTheme="minorHAnsi" w:hAnsiTheme="minorHAnsi" w:cstheme="minorHAnsi"/>
          <w:sz w:val="22"/>
          <w:szCs w:val="22"/>
        </w:rPr>
        <w:t xml:space="preserve"> goals, the learner complied action plans which</w:t>
      </w:r>
      <w:r w:rsidR="00F94F42">
        <w:rPr>
          <w:rFonts w:asciiTheme="minorHAnsi" w:hAnsiTheme="minorHAnsi" w:cstheme="minorHAnsi"/>
          <w:sz w:val="22"/>
          <w:szCs w:val="22"/>
        </w:rPr>
        <w:t xml:space="preserve"> conform to the S.M.A.R.T guidelines (S</w:t>
      </w:r>
      <w:r w:rsidR="00F94F42" w:rsidRPr="00F94F42">
        <w:rPr>
          <w:rFonts w:asciiTheme="minorHAnsi" w:hAnsiTheme="minorHAnsi" w:cstheme="minorHAnsi"/>
          <w:sz w:val="22"/>
          <w:szCs w:val="22"/>
        </w:rPr>
        <w:t xml:space="preserve">pecific, </w:t>
      </w:r>
      <w:r w:rsidR="00C37DDE">
        <w:rPr>
          <w:rFonts w:asciiTheme="minorHAnsi" w:hAnsiTheme="minorHAnsi" w:cstheme="minorHAnsi"/>
          <w:sz w:val="22"/>
          <w:szCs w:val="22"/>
        </w:rPr>
        <w:t>M</w:t>
      </w:r>
      <w:r w:rsidR="00F94F42" w:rsidRPr="00F94F42">
        <w:rPr>
          <w:rFonts w:asciiTheme="minorHAnsi" w:hAnsiTheme="minorHAnsi" w:cstheme="minorHAnsi"/>
          <w:sz w:val="22"/>
          <w:szCs w:val="22"/>
        </w:rPr>
        <w:t xml:space="preserve">easurable, </w:t>
      </w:r>
      <w:r w:rsidR="00C37DDE">
        <w:rPr>
          <w:rFonts w:asciiTheme="minorHAnsi" w:hAnsiTheme="minorHAnsi" w:cstheme="minorHAnsi"/>
          <w:sz w:val="22"/>
          <w:szCs w:val="22"/>
        </w:rPr>
        <w:t>A</w:t>
      </w:r>
      <w:r w:rsidR="00F94F42" w:rsidRPr="00F94F42">
        <w:rPr>
          <w:rFonts w:asciiTheme="minorHAnsi" w:hAnsiTheme="minorHAnsi" w:cstheme="minorHAnsi"/>
          <w:sz w:val="22"/>
          <w:szCs w:val="22"/>
        </w:rPr>
        <w:t xml:space="preserve">chievable, </w:t>
      </w:r>
      <w:r w:rsidR="00C37DDE">
        <w:rPr>
          <w:rFonts w:asciiTheme="minorHAnsi" w:hAnsiTheme="minorHAnsi" w:cstheme="minorHAnsi"/>
          <w:sz w:val="22"/>
          <w:szCs w:val="22"/>
        </w:rPr>
        <w:t>R</w:t>
      </w:r>
      <w:r w:rsidR="00F94F42" w:rsidRPr="00F94F42">
        <w:rPr>
          <w:rFonts w:asciiTheme="minorHAnsi" w:hAnsiTheme="minorHAnsi" w:cstheme="minorHAnsi"/>
          <w:sz w:val="22"/>
          <w:szCs w:val="22"/>
        </w:rPr>
        <w:t xml:space="preserve">elevant, and </w:t>
      </w:r>
      <w:r w:rsidR="00C37DDE">
        <w:rPr>
          <w:rFonts w:asciiTheme="minorHAnsi" w:hAnsiTheme="minorHAnsi" w:cstheme="minorHAnsi"/>
          <w:sz w:val="22"/>
          <w:szCs w:val="22"/>
        </w:rPr>
        <w:t>T</w:t>
      </w:r>
      <w:r w:rsidR="00F94F42" w:rsidRPr="00F94F42">
        <w:rPr>
          <w:rFonts w:asciiTheme="minorHAnsi" w:hAnsiTheme="minorHAnsi" w:cstheme="minorHAnsi"/>
          <w:sz w:val="22"/>
          <w:szCs w:val="22"/>
        </w:rPr>
        <w:t>ime-bound</w:t>
      </w:r>
      <w:r w:rsidR="00C37DDE">
        <w:rPr>
          <w:rFonts w:asciiTheme="minorHAnsi" w:hAnsiTheme="minorHAnsi" w:cstheme="minorHAnsi"/>
          <w:sz w:val="22"/>
          <w:szCs w:val="22"/>
        </w:rPr>
        <w:t xml:space="preserve">). These action plans can be seen in </w:t>
      </w:r>
      <w:r w:rsidR="00C37DDE" w:rsidRPr="00EB28E0">
        <w:rPr>
          <w:rFonts w:asciiTheme="minorHAnsi" w:hAnsiTheme="minorHAnsi" w:cstheme="minorHAnsi"/>
          <w:b/>
          <w:bCs/>
          <w:sz w:val="22"/>
          <w:szCs w:val="22"/>
        </w:rPr>
        <w:t>Appendix</w:t>
      </w:r>
      <w:r w:rsidR="00EB28E0" w:rsidRPr="00EB28E0">
        <w:rPr>
          <w:rFonts w:asciiTheme="minorHAnsi" w:hAnsiTheme="minorHAnsi" w:cstheme="minorHAnsi"/>
          <w:b/>
          <w:bCs/>
          <w:sz w:val="22"/>
          <w:szCs w:val="22"/>
        </w:rPr>
        <w:t xml:space="preserve"> D</w:t>
      </w:r>
      <w:r w:rsidR="00EB28E0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</w:p>
    <w:p w14:paraId="6D60F73F" w14:textId="77777777" w:rsidR="00B536AE" w:rsidRPr="00865E8D" w:rsidRDefault="00B536AE" w:rsidP="00B536AE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72326826" w14:textId="3EC2DC2D" w:rsidR="00503F74" w:rsidRPr="0065241E" w:rsidRDefault="00503F74" w:rsidP="001A0A69">
      <w:pPr>
        <w:pStyle w:val="Heading1"/>
      </w:pPr>
      <w:bookmarkStart w:id="12" w:name="_Toc155352431"/>
      <w:r w:rsidRPr="0065241E">
        <w:t>Application</w:t>
      </w:r>
      <w:bookmarkEnd w:id="12"/>
    </w:p>
    <w:p w14:paraId="6E9407FE" w14:textId="42C9A732" w:rsidR="00503F74" w:rsidRDefault="00503F74" w:rsidP="001A0A69">
      <w:pPr>
        <w:pStyle w:val="Heading2"/>
        <w:spacing w:after="240"/>
      </w:pPr>
      <w:bookmarkStart w:id="13" w:name="_Toc155352432"/>
      <w:r>
        <w:t>Looking after your data</w:t>
      </w:r>
      <w:bookmarkEnd w:id="13"/>
    </w:p>
    <w:p w14:paraId="0F3F054B" w14:textId="0DBEEE1C" w:rsidR="00C93AD0" w:rsidRDefault="00C93AD0" w:rsidP="001E1188">
      <w:r>
        <w:t xml:space="preserve">The importance </w:t>
      </w:r>
      <w:r w:rsidR="00F36BCA">
        <w:t xml:space="preserve">of being able to back up and </w:t>
      </w:r>
      <w:r w:rsidR="00056B98">
        <w:t>recover</w:t>
      </w:r>
      <w:r w:rsidR="00F36BCA">
        <w:t xml:space="preserve"> data </w:t>
      </w:r>
      <w:r w:rsidR="00277A91">
        <w:t xml:space="preserve">is something that has always been important within </w:t>
      </w:r>
      <w:r w:rsidR="000F0F47">
        <w:t xml:space="preserve">academia, </w:t>
      </w:r>
      <w:r w:rsidR="00301741">
        <w:t>industry,</w:t>
      </w:r>
      <w:r w:rsidR="000F0F47">
        <w:t xml:space="preserve"> and individuals.</w:t>
      </w:r>
      <w:r w:rsidR="00585225">
        <w:t xml:space="preserve"> It</w:t>
      </w:r>
      <w:r w:rsidR="00277A91">
        <w:t xml:space="preserve"> is becoming </w:t>
      </w:r>
      <w:r w:rsidR="00D542C9">
        <w:t>increasingly</w:t>
      </w:r>
      <w:r w:rsidR="00277A91">
        <w:t xml:space="preserve"> </w:t>
      </w:r>
      <w:r w:rsidR="005D46EF">
        <w:t xml:space="preserve">relevant </w:t>
      </w:r>
      <w:r w:rsidR="00277A91">
        <w:t>as the reliance</w:t>
      </w:r>
      <w:r w:rsidR="005D46EF">
        <w:t xml:space="preserve"> of digital and computer managed data be</w:t>
      </w:r>
      <w:r w:rsidR="009E3CA8">
        <w:t>comes</w:t>
      </w:r>
      <w:r w:rsidR="00A11936">
        <w:t xml:space="preserve"> more widely </w:t>
      </w:r>
      <w:r w:rsidR="00396E21">
        <w:t>accessible</w:t>
      </w:r>
      <w:r w:rsidR="00585225">
        <w:t xml:space="preserve"> and interconnected</w:t>
      </w:r>
      <w:proofErr w:type="gramStart"/>
      <w:r w:rsidR="00585225">
        <w:t xml:space="preserve">. </w:t>
      </w:r>
      <w:r w:rsidR="00396E21">
        <w:t xml:space="preserve"> </w:t>
      </w:r>
      <w:proofErr w:type="gramEnd"/>
      <w:r w:rsidR="00BB0A6A">
        <w:t>Back-up</w:t>
      </w:r>
      <w:r w:rsidR="004C3E5C">
        <w:t xml:space="preserve"> and recovery of data is defined as “</w:t>
      </w:r>
      <w:r w:rsidR="001E1188">
        <w:t xml:space="preserve">The process of creating and storing copies of data that can be used to protect </w:t>
      </w:r>
      <w:r w:rsidR="00BB0A6A">
        <w:t>organisations</w:t>
      </w:r>
      <w:r w:rsidR="001E1188">
        <w:t xml:space="preserve"> against data loss. This is sometimes referred to as operational recovery. Recovery from a backup typically involves restoring the data to the original location, or to an alternate location where it can be used in place of the lost or damaged data.</w:t>
      </w:r>
      <w:r w:rsidR="00B36E33">
        <w:t xml:space="preserve"> </w:t>
      </w:r>
      <w:r w:rsidR="001E1188">
        <w:t xml:space="preserve">A proper backup copy is stored in a separate system or medium, such as tape, from the primary data to protect against the possibility of data loss due to primary hardware or software </w:t>
      </w:r>
      <w:r w:rsidR="001E1188" w:rsidRPr="000933FE">
        <w:t>failure</w:t>
      </w:r>
      <w:r w:rsidR="0017625E" w:rsidRPr="000933FE">
        <w:t>.” [</w:t>
      </w:r>
      <w:r w:rsidR="00E152EC" w:rsidRPr="000933FE">
        <w:t>8</w:t>
      </w:r>
      <w:r w:rsidR="00681C4B" w:rsidRPr="000933FE">
        <w:t>]</w:t>
      </w:r>
      <w:r w:rsidR="000933FE">
        <w:t>.</w:t>
      </w:r>
      <w:r w:rsidR="00E152EC">
        <w:t xml:space="preserve"> </w:t>
      </w:r>
      <w:r w:rsidR="006F2B71">
        <w:t xml:space="preserve">Although this definition </w:t>
      </w:r>
      <w:r w:rsidR="001B71CA">
        <w:t xml:space="preserve">states </w:t>
      </w:r>
      <w:r w:rsidR="00BB0A6A">
        <w:t>organisations</w:t>
      </w:r>
      <w:r w:rsidR="001B71CA">
        <w:t>, this can</w:t>
      </w:r>
      <w:r w:rsidR="00FB7531">
        <w:t xml:space="preserve"> also</w:t>
      </w:r>
      <w:r w:rsidR="001B71CA">
        <w:t xml:space="preserve"> describe academia</w:t>
      </w:r>
      <w:r w:rsidR="004E4B28">
        <w:t xml:space="preserve">, </w:t>
      </w:r>
      <w:r w:rsidR="00301741">
        <w:t>industry,</w:t>
      </w:r>
      <w:r w:rsidR="004E4B28">
        <w:t xml:space="preserve"> and individuals’ data.</w:t>
      </w:r>
    </w:p>
    <w:p w14:paraId="49D80DFD" w14:textId="23ADCABB" w:rsidR="00121420" w:rsidRDefault="00121420" w:rsidP="001E1188">
      <w:r>
        <w:t>The main</w:t>
      </w:r>
      <w:r w:rsidR="00187392">
        <w:t xml:space="preserve"> reason behind data backup is to provide </w:t>
      </w:r>
      <w:r w:rsidR="00CF15EF">
        <w:t>resilience</w:t>
      </w:r>
      <w:r w:rsidR="00187392">
        <w:t xml:space="preserve"> that </w:t>
      </w:r>
      <w:r w:rsidR="00CF15EF">
        <w:t>any form of data can be restored following</w:t>
      </w:r>
      <w:r w:rsidR="00D664AE">
        <w:t xml:space="preserve"> any kind of data failure. Data failure can include</w:t>
      </w:r>
      <w:r w:rsidR="005D1C3B">
        <w:t xml:space="preserve"> software or hardware </w:t>
      </w:r>
      <w:r w:rsidR="00A03F2D">
        <w:t xml:space="preserve">corruption i.e. software driver failure or </w:t>
      </w:r>
      <w:r w:rsidR="00D508A1">
        <w:t xml:space="preserve">hard drive or </w:t>
      </w:r>
      <w:r w:rsidR="000D31E9">
        <w:t>solid-state</w:t>
      </w:r>
      <w:r w:rsidR="00D508A1">
        <w:t xml:space="preserve"> drive failure. Accidental deletion i</w:t>
      </w:r>
      <w:r w:rsidR="009C6FDB">
        <w:t xml:space="preserve">s another form of data failure that can sadly happen when an individual user will accidentally delete a </w:t>
      </w:r>
      <w:r w:rsidR="000D31E9">
        <w:t>single file or number of files that should not have been deleted.</w:t>
      </w:r>
      <w:r w:rsidR="00C57C63">
        <w:t xml:space="preserve"> A third form of data failure can </w:t>
      </w:r>
      <w:r w:rsidR="005409BF">
        <w:t>occur</w:t>
      </w:r>
      <w:r w:rsidR="002F3757">
        <w:t xml:space="preserve"> through malicious means with an example of this being the data owner being “hacked”</w:t>
      </w:r>
      <w:r w:rsidR="004D4715">
        <w:t xml:space="preserve"> or their data being </w:t>
      </w:r>
      <w:r w:rsidR="005409BF">
        <w:t>altered.</w:t>
      </w:r>
      <w:r w:rsidR="00674091">
        <w:t xml:space="preserve"> These malicious actions can lead to </w:t>
      </w:r>
      <w:r w:rsidR="00E361FB">
        <w:t xml:space="preserve">further impact on the </w:t>
      </w:r>
      <w:r w:rsidR="00751AE2">
        <w:t>owner’s</w:t>
      </w:r>
      <w:r w:rsidR="00E361FB">
        <w:t xml:space="preserve"> data in the sense that any data reported could be wrong and this impact any </w:t>
      </w:r>
      <w:r w:rsidR="008C19E1">
        <w:t>conclusions</w:t>
      </w:r>
      <w:r w:rsidR="00E361FB">
        <w:t xml:space="preserve"> formed</w:t>
      </w:r>
      <w:r w:rsidR="008C19E1">
        <w:t xml:space="preserve"> from said data</w:t>
      </w:r>
      <w:r w:rsidR="008813DF">
        <w:t>.</w:t>
      </w:r>
    </w:p>
    <w:p w14:paraId="72EDF049" w14:textId="64D56981" w:rsidR="009E7822" w:rsidRDefault="009E7822" w:rsidP="001E1188">
      <w:r>
        <w:t>Following the principles from the definition</w:t>
      </w:r>
      <w:r w:rsidR="0045047F">
        <w:t xml:space="preserve"> of data </w:t>
      </w:r>
      <w:r w:rsidR="00751AE2">
        <w:t>backup</w:t>
      </w:r>
      <w:r w:rsidR="0045047F">
        <w:t xml:space="preserve"> and recover</w:t>
      </w:r>
      <w:r w:rsidR="009C0CFD">
        <w:t xml:space="preserve">y the learner will be using the </w:t>
      </w:r>
      <w:r w:rsidR="007D21E5">
        <w:t>“</w:t>
      </w:r>
      <w:r w:rsidR="009C0CFD">
        <w:t xml:space="preserve">in 3 different places” rules which were discussed in </w:t>
      </w:r>
      <w:r w:rsidR="00142D2B">
        <w:t xml:space="preserve">class and documented on the MS PowerPoint slides on </w:t>
      </w:r>
      <w:r w:rsidR="00142D2B" w:rsidRPr="000933FE">
        <w:t>Moodle [</w:t>
      </w:r>
      <w:r w:rsidR="000933FE" w:rsidRPr="000933FE">
        <w:t>9]</w:t>
      </w:r>
      <w:r w:rsidR="00347E16">
        <w:t xml:space="preserve"> The</w:t>
      </w:r>
      <w:r w:rsidR="007D21E5">
        <w:t xml:space="preserve"> “in 3 different </w:t>
      </w:r>
      <w:r w:rsidR="009629D9">
        <w:t>places</w:t>
      </w:r>
      <w:r w:rsidR="007D21E5">
        <w:t xml:space="preserve">” rules </w:t>
      </w:r>
      <w:r w:rsidR="00026160">
        <w:t>do</w:t>
      </w:r>
      <w:r w:rsidR="007D21E5">
        <w:t xml:space="preserve"> exactly what is say in the sense that </w:t>
      </w:r>
      <w:r w:rsidR="00F337B6">
        <w:t>3 copies of the same data are stored</w:t>
      </w:r>
      <w:r w:rsidR="00DF56C2">
        <w:t xml:space="preserve"> in at least 2 different location and 1 copy off site</w:t>
      </w:r>
      <w:r w:rsidR="00793D0D">
        <w:t>. This</w:t>
      </w:r>
      <w:r w:rsidR="00BC5895">
        <w:t xml:space="preserve"> ensur</w:t>
      </w:r>
      <w:r w:rsidR="00793D0D">
        <w:t>es</w:t>
      </w:r>
      <w:r w:rsidR="00BC5895">
        <w:t xml:space="preserve"> resilience that if </w:t>
      </w:r>
      <w:r w:rsidR="00793D0D">
        <w:t xml:space="preserve">data failure that </w:t>
      </w:r>
      <w:r w:rsidR="009629D9">
        <w:t>occurs</w:t>
      </w:r>
      <w:r w:rsidR="00793D0D">
        <w:t xml:space="preserve"> on one of the </w:t>
      </w:r>
      <w:r w:rsidR="00026160">
        <w:t>storage</w:t>
      </w:r>
      <w:r w:rsidR="009629D9">
        <w:t xml:space="preserve"> locations</w:t>
      </w:r>
      <w:r w:rsidR="00026160">
        <w:t>,</w:t>
      </w:r>
      <w:r w:rsidR="009629D9">
        <w:t xml:space="preserve"> then there are </w:t>
      </w:r>
      <w:r w:rsidR="0024720B">
        <w:t>two</w:t>
      </w:r>
      <w:r w:rsidR="009629D9">
        <w:t xml:space="preserve"> further locations where the data can be recovered from and limits the risk of total data loss</w:t>
      </w:r>
      <w:r w:rsidR="00191451">
        <w:t>. It is worth noting that this</w:t>
      </w:r>
      <w:r w:rsidR="00B66510">
        <w:t xml:space="preserve"> method cannot </w:t>
      </w:r>
      <w:r w:rsidR="008A301F">
        <w:t xml:space="preserve">guarantee that total data loss may happen as there is a chance that all </w:t>
      </w:r>
      <w:r w:rsidR="0024720B">
        <w:t>three</w:t>
      </w:r>
      <w:r w:rsidR="008A301F">
        <w:t xml:space="preserve"> st</w:t>
      </w:r>
      <w:r w:rsidR="00026160">
        <w:t xml:space="preserve">orage locations could undergo data </w:t>
      </w:r>
      <w:r w:rsidR="005409BF">
        <w:t>failure,</w:t>
      </w:r>
      <w:r w:rsidR="00191451">
        <w:t xml:space="preserve"> but the general likelihood of this occurring is </w:t>
      </w:r>
      <w:r w:rsidR="005325CA">
        <w:t>low</w:t>
      </w:r>
      <w:r w:rsidR="00301741">
        <w:t xml:space="preserve">. </w:t>
      </w:r>
      <w:r w:rsidR="0009590E">
        <w:t>The way that the learner will be implementing this will be the following:</w:t>
      </w:r>
    </w:p>
    <w:p w14:paraId="292DB00C" w14:textId="7753D9E4" w:rsidR="0009590E" w:rsidRPr="00120EDE" w:rsidRDefault="0009590E" w:rsidP="00120EDE">
      <w:pPr>
        <w:pStyle w:val="ListParagraph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20EDE">
        <w:rPr>
          <w:rFonts w:asciiTheme="minorHAnsi" w:hAnsiTheme="minorHAnsi" w:cstheme="minorHAnsi"/>
          <w:sz w:val="22"/>
          <w:szCs w:val="22"/>
        </w:rPr>
        <w:t xml:space="preserve">One copy will be stored locally on the </w:t>
      </w:r>
      <w:r w:rsidR="00120EDE" w:rsidRPr="00120EDE">
        <w:rPr>
          <w:rFonts w:asciiTheme="minorHAnsi" w:hAnsiTheme="minorHAnsi" w:cstheme="minorHAnsi"/>
          <w:sz w:val="22"/>
          <w:szCs w:val="22"/>
        </w:rPr>
        <w:t>leaner’s</w:t>
      </w:r>
      <w:r w:rsidRPr="00120EDE">
        <w:rPr>
          <w:rFonts w:asciiTheme="minorHAnsi" w:hAnsiTheme="minorHAnsi" w:cstheme="minorHAnsi"/>
          <w:sz w:val="22"/>
          <w:szCs w:val="22"/>
        </w:rPr>
        <w:t xml:space="preserve"> personal laptop on their </w:t>
      </w:r>
      <w:r w:rsidR="00F0764A" w:rsidRPr="00120EDE">
        <w:rPr>
          <w:rFonts w:asciiTheme="minorHAnsi" w:hAnsiTheme="minorHAnsi" w:cstheme="minorHAnsi"/>
          <w:sz w:val="22"/>
          <w:szCs w:val="22"/>
        </w:rPr>
        <w:t>C: drive (solid state drive</w:t>
      </w:r>
      <w:r w:rsidR="00120EDE">
        <w:rPr>
          <w:rFonts w:asciiTheme="minorHAnsi" w:hAnsiTheme="minorHAnsi" w:cstheme="minorHAnsi"/>
          <w:sz w:val="22"/>
          <w:szCs w:val="22"/>
        </w:rPr>
        <w:t>)</w:t>
      </w:r>
      <w:r w:rsidR="00F0764A" w:rsidRPr="00120EDE">
        <w:rPr>
          <w:rFonts w:asciiTheme="minorHAnsi" w:hAnsiTheme="minorHAnsi" w:cstheme="minorHAnsi"/>
          <w:sz w:val="22"/>
          <w:szCs w:val="22"/>
        </w:rPr>
        <w:t>.</w:t>
      </w:r>
    </w:p>
    <w:p w14:paraId="501731AF" w14:textId="2A576F41" w:rsidR="00F0764A" w:rsidRPr="00120EDE" w:rsidRDefault="00F0764A" w:rsidP="00120EDE">
      <w:pPr>
        <w:pStyle w:val="ListParagraph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20EDE">
        <w:rPr>
          <w:rFonts w:asciiTheme="minorHAnsi" w:hAnsiTheme="minorHAnsi" w:cstheme="minorHAnsi"/>
          <w:sz w:val="22"/>
          <w:szCs w:val="22"/>
        </w:rPr>
        <w:t xml:space="preserve">One copy will be stored on the cloud using </w:t>
      </w:r>
      <w:r w:rsidR="00EF3F2F" w:rsidRPr="00120EDE">
        <w:rPr>
          <w:rFonts w:asciiTheme="minorHAnsi" w:hAnsiTheme="minorHAnsi" w:cstheme="minorHAnsi"/>
          <w:sz w:val="22"/>
          <w:szCs w:val="22"/>
        </w:rPr>
        <w:t xml:space="preserve">the </w:t>
      </w:r>
      <w:r w:rsidR="00120EDE" w:rsidRPr="00120EDE">
        <w:rPr>
          <w:rFonts w:asciiTheme="minorHAnsi" w:hAnsiTheme="minorHAnsi" w:cstheme="minorHAnsi"/>
          <w:sz w:val="22"/>
          <w:szCs w:val="22"/>
        </w:rPr>
        <w:t>learner’s</w:t>
      </w:r>
      <w:r w:rsidR="00EF3F2F" w:rsidRPr="00120EDE">
        <w:rPr>
          <w:rFonts w:asciiTheme="minorHAnsi" w:hAnsiTheme="minorHAnsi" w:cstheme="minorHAnsi"/>
          <w:sz w:val="22"/>
          <w:szCs w:val="22"/>
        </w:rPr>
        <w:t xml:space="preserve"> university OneDrive storage.</w:t>
      </w:r>
    </w:p>
    <w:p w14:paraId="0EEDD004" w14:textId="0E6CBA48" w:rsidR="00EF3F2F" w:rsidRPr="00120EDE" w:rsidRDefault="00EF3F2F" w:rsidP="00120EDE">
      <w:pPr>
        <w:pStyle w:val="ListParagraph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20EDE">
        <w:rPr>
          <w:rFonts w:asciiTheme="minorHAnsi" w:hAnsiTheme="minorHAnsi" w:cstheme="minorHAnsi"/>
          <w:sz w:val="22"/>
          <w:szCs w:val="22"/>
        </w:rPr>
        <w:t>One copy will be stored on a standalone</w:t>
      </w:r>
      <w:r w:rsidR="00120EDE" w:rsidRPr="00120EDE">
        <w:rPr>
          <w:rFonts w:asciiTheme="minorHAnsi" w:hAnsiTheme="minorHAnsi" w:cstheme="minorHAnsi"/>
          <w:sz w:val="22"/>
          <w:szCs w:val="22"/>
        </w:rPr>
        <w:t xml:space="preserve"> USB/pen drive to which the learner only will have access to.</w:t>
      </w:r>
    </w:p>
    <w:p w14:paraId="46D42A4F" w14:textId="1AA46786" w:rsidR="00F814E1" w:rsidRPr="00C93AD0" w:rsidRDefault="0087244E" w:rsidP="00120EDE">
      <w:r>
        <w:t>Data will be backup periodically by the learner with a minimum of once a week but</w:t>
      </w:r>
      <w:r w:rsidR="009471E5">
        <w:t xml:space="preserve"> also when the learner has finished updating any of data in the form of reports and documents etc. This backup will be </w:t>
      </w:r>
      <w:r w:rsidR="00AB09FF">
        <w:t>conducted</w:t>
      </w:r>
      <w:r w:rsidR="009471E5">
        <w:t xml:space="preserve"> across all </w:t>
      </w:r>
      <w:proofErr w:type="gramStart"/>
      <w:r w:rsidR="009471E5">
        <w:t>3</w:t>
      </w:r>
      <w:proofErr w:type="gramEnd"/>
      <w:r w:rsidR="00164175">
        <w:t xml:space="preserve"> location of data storage.</w:t>
      </w:r>
    </w:p>
    <w:p w14:paraId="2595A362" w14:textId="30E59710" w:rsidR="00503F74" w:rsidRDefault="00503F74" w:rsidP="0065241E">
      <w:pPr>
        <w:pStyle w:val="Heading2"/>
        <w:spacing w:after="240"/>
      </w:pPr>
      <w:bookmarkStart w:id="14" w:name="_Toc155352433"/>
      <w:r>
        <w:t>Time Management</w:t>
      </w:r>
      <w:bookmarkEnd w:id="14"/>
    </w:p>
    <w:p w14:paraId="7721FC72" w14:textId="7A3EF2F5" w:rsidR="001E3411" w:rsidRDefault="001E3411" w:rsidP="001E3411">
      <w:r>
        <w:t xml:space="preserve">Time management is a key </w:t>
      </w:r>
      <w:r w:rsidR="00346A69">
        <w:t>aspect of this OME HNC</w:t>
      </w:r>
      <w:r w:rsidR="00C31BBB">
        <w:t xml:space="preserve"> level 4</w:t>
      </w:r>
      <w:r w:rsidR="00346A69">
        <w:t xml:space="preserve"> apprenticeship</w:t>
      </w:r>
      <w:r w:rsidR="00C31BBB">
        <w:t>,</w:t>
      </w:r>
      <w:r w:rsidR="00346A69">
        <w:t xml:space="preserve"> as in</w:t>
      </w:r>
      <w:r w:rsidR="00114451">
        <w:t>-</w:t>
      </w:r>
      <w:r w:rsidR="00346A69">
        <w:t>person learning only takes place for a small percentage</w:t>
      </w:r>
      <w:r w:rsidR="00786F22">
        <w:t xml:space="preserve"> of ar</w:t>
      </w:r>
      <w:r w:rsidR="0047164A">
        <w:t>ound 25%</w:t>
      </w:r>
      <w:r w:rsidR="00C31BBB">
        <w:t xml:space="preserve"> with the large bulk of study time being covered by independent learning</w:t>
      </w:r>
      <w:r w:rsidR="0047164A">
        <w:t xml:space="preserve"> of around 75%</w:t>
      </w:r>
      <w:r w:rsidR="00C31BBB">
        <w:t xml:space="preserve"> by the learner.</w:t>
      </w:r>
      <w:r w:rsidR="000B4A5B">
        <w:t xml:space="preserve"> Due to the learner being in a </w:t>
      </w:r>
      <w:r w:rsidR="004958B4">
        <w:t>full-time</w:t>
      </w:r>
      <w:r w:rsidR="007F52C6">
        <w:t xml:space="preserve"> </w:t>
      </w:r>
      <w:r w:rsidR="002E630A">
        <w:t>employment</w:t>
      </w:r>
      <w:r w:rsidR="007F52C6">
        <w:t xml:space="preserve"> along with being a father to a year 3 old</w:t>
      </w:r>
      <w:r w:rsidR="004958B4">
        <w:t xml:space="preserve"> </w:t>
      </w:r>
      <w:r w:rsidR="00D1145F">
        <w:t>daughter</w:t>
      </w:r>
      <w:r w:rsidR="007F52C6">
        <w:t xml:space="preserve">, time management </w:t>
      </w:r>
      <w:r w:rsidR="002E630A">
        <w:t xml:space="preserve">holds a slightly higher level of </w:t>
      </w:r>
      <w:r w:rsidR="002E630A">
        <w:lastRenderedPageBreak/>
        <w:t xml:space="preserve">importance to the learner to ensure that </w:t>
      </w:r>
      <w:r w:rsidR="00BC30DE">
        <w:t xml:space="preserve">they </w:t>
      </w:r>
      <w:r w:rsidR="001A0A69">
        <w:t>can</w:t>
      </w:r>
      <w:r w:rsidR="00BC30DE">
        <w:t xml:space="preserve"> deliver all aspects</w:t>
      </w:r>
      <w:r w:rsidR="001A0A69">
        <w:t xml:space="preserve"> expected</w:t>
      </w:r>
      <w:r w:rsidR="00BC30DE">
        <w:t xml:space="preserve"> of</w:t>
      </w:r>
      <w:r w:rsidR="00D1145F">
        <w:t xml:space="preserve"> them to pass</w:t>
      </w:r>
      <w:r w:rsidR="00BC30DE">
        <w:t xml:space="preserve"> the OME HNC level 4 </w:t>
      </w:r>
      <w:r w:rsidR="001A0A69">
        <w:t>apprenticeship</w:t>
      </w:r>
      <w:r w:rsidR="00530030">
        <w:t xml:space="preserve"> whilst maintaining stress levels.</w:t>
      </w:r>
    </w:p>
    <w:p w14:paraId="7A084F4D" w14:textId="7A8E7763" w:rsidR="00B41036" w:rsidRDefault="00B41036" w:rsidP="001E3411">
      <w:r>
        <w:t>The first thing that the learner is undertaking to ensure effective time management is prioritisation of</w:t>
      </w:r>
      <w:r w:rsidR="004E229B">
        <w:t xml:space="preserve"> what </w:t>
      </w:r>
      <w:r w:rsidR="00320BDF">
        <w:t>tasks</w:t>
      </w:r>
      <w:r w:rsidR="004E229B">
        <w:t xml:space="preserve"> to </w:t>
      </w:r>
      <w:r w:rsidR="00AB09FF">
        <w:t>conduct</w:t>
      </w:r>
      <w:r w:rsidR="004E229B">
        <w:t>. This is managed by defining</w:t>
      </w:r>
      <w:r w:rsidR="00A36097">
        <w:t xml:space="preserve"> how important and how urgent the task is</w:t>
      </w:r>
      <w:r w:rsidR="00665FEF">
        <w:t>. The learner can manage this by</w:t>
      </w:r>
      <w:r w:rsidR="00C167D4">
        <w:t xml:space="preserve"> using the priority mat</w:t>
      </w:r>
      <w:r w:rsidR="001061AE">
        <w:t xml:space="preserve">rix seen below in figure </w:t>
      </w:r>
      <w:r w:rsidR="001061AE" w:rsidRPr="009A6080">
        <w:t>5</w:t>
      </w:r>
      <w:r w:rsidR="007D28BB" w:rsidRPr="009A6080">
        <w:t xml:space="preserve"> [</w:t>
      </w:r>
      <w:r w:rsidR="009A6080" w:rsidRPr="009A6080">
        <w:t>10</w:t>
      </w:r>
      <w:r w:rsidR="007D28BB" w:rsidRPr="009A6080">
        <w:t>]</w:t>
      </w:r>
      <w:r w:rsidR="009A6080">
        <w:t>,</w:t>
      </w:r>
      <w:r w:rsidR="00562E3B" w:rsidRPr="009A6080">
        <w:t xml:space="preserve"> which</w:t>
      </w:r>
      <w:r w:rsidR="00562E3B">
        <w:t xml:space="preserve"> defines the priority of the task using the urgency and </w:t>
      </w:r>
      <w:r w:rsidR="00F6620D">
        <w:t xml:space="preserve">importance of the task. An example of the learning using this would be </w:t>
      </w:r>
      <w:r w:rsidR="006924DD">
        <w:t>submission of this assignment for the 10</w:t>
      </w:r>
      <w:r w:rsidR="006924DD" w:rsidRPr="006924DD">
        <w:rPr>
          <w:vertAlign w:val="superscript"/>
        </w:rPr>
        <w:t>th</w:t>
      </w:r>
      <w:r w:rsidR="006924DD">
        <w:t xml:space="preserve"> of January 2023 deadline. This is both urgent and imp</w:t>
      </w:r>
      <w:r w:rsidR="003D5B83">
        <w:t xml:space="preserve">ortant so outcome action would be to do </w:t>
      </w:r>
      <w:r w:rsidR="00D02884">
        <w:t>now.</w:t>
      </w:r>
      <w:r w:rsidR="00681DC2">
        <w:t xml:space="preserve"> An example of the do next action would be for the learner to start forward reading of subjects that will be covered in the next semester. This i</w:t>
      </w:r>
      <w:r w:rsidR="004E06B0">
        <w:t xml:space="preserve">s of high </w:t>
      </w:r>
      <w:r w:rsidR="007D28BB">
        <w:t>importance,</w:t>
      </w:r>
      <w:r w:rsidR="004E06B0">
        <w:t xml:space="preserve"> but the urgency is lower compared to the maths exams.</w:t>
      </w:r>
      <w:r w:rsidR="00DA6099">
        <w:t xml:space="preserve"> </w:t>
      </w:r>
      <w:r w:rsidR="004E06B0">
        <w:t>This priority matrix will evolve over time as</w:t>
      </w:r>
      <w:r w:rsidR="007D28BB">
        <w:t xml:space="preserve"> </w:t>
      </w:r>
      <w:r w:rsidR="00D02884">
        <w:t>modules</w:t>
      </w:r>
      <w:r w:rsidR="007D28BB">
        <w:t xml:space="preserve"> of the OME HNC level apprenticeship are completed.</w:t>
      </w:r>
    </w:p>
    <w:p w14:paraId="6E967230" w14:textId="77777777" w:rsidR="00381B08" w:rsidRDefault="00381B08" w:rsidP="00381B08">
      <w:pPr>
        <w:keepNext/>
        <w:jc w:val="center"/>
      </w:pPr>
      <w:r w:rsidRPr="00381B08">
        <w:rPr>
          <w:noProof/>
        </w:rPr>
        <w:drawing>
          <wp:inline distT="0" distB="0" distL="0" distR="0" wp14:anchorId="54E90D51" wp14:editId="46216BD2">
            <wp:extent cx="2516471" cy="1893346"/>
            <wp:effectExtent l="0" t="0" r="0" b="0"/>
            <wp:docPr id="1347502836" name="Picture 1" descr="A diagram of a priority matri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502836" name="Picture 1" descr="A diagram of a priority matrix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56080" cy="1923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2C53C" w14:textId="1621CC24" w:rsidR="00381B08" w:rsidRDefault="00381B08" w:rsidP="00381B08">
      <w:pPr>
        <w:pStyle w:val="Caption"/>
        <w:jc w:val="center"/>
      </w:pPr>
      <w:bookmarkStart w:id="15" w:name="_Toc155352445"/>
      <w:r>
        <w:t xml:space="preserve">Figure </w:t>
      </w:r>
      <w:fldSimple w:instr=" SEQ Figure \* ARABIC ">
        <w:r w:rsidR="0045522D">
          <w:rPr>
            <w:noProof/>
          </w:rPr>
          <w:t>5</w:t>
        </w:r>
      </w:fldSimple>
      <w:r>
        <w:t xml:space="preserve"> Priority Matrix</w:t>
      </w:r>
      <w:bookmarkEnd w:id="15"/>
    </w:p>
    <w:p w14:paraId="427F5BFB" w14:textId="7B7B9F2C" w:rsidR="0045223B" w:rsidRDefault="0045223B" w:rsidP="001E3411">
      <w:r>
        <w:t xml:space="preserve">The </w:t>
      </w:r>
      <w:r w:rsidR="00381B08">
        <w:t>second</w:t>
      </w:r>
      <w:r>
        <w:t xml:space="preserve"> thing that the learner is </w:t>
      </w:r>
      <w:r w:rsidR="001223FA">
        <w:t>undertaking</w:t>
      </w:r>
      <w:r>
        <w:t xml:space="preserve"> to ensure that their time is managed well is to ensure that a minimum amount of time is allocated to </w:t>
      </w:r>
      <w:r w:rsidR="001223FA">
        <w:t>doing independent learning</w:t>
      </w:r>
      <w:r w:rsidR="003C0224">
        <w:t xml:space="preserve"> per week whilst not attending in person learning.</w:t>
      </w:r>
      <w:r w:rsidR="005D4CCA">
        <w:t xml:space="preserve"> The target minimum amount of time is currently around</w:t>
      </w:r>
      <w:r w:rsidR="00427F9B">
        <w:t xml:space="preserve"> </w:t>
      </w:r>
      <w:r w:rsidR="009A6080">
        <w:t>10 hours</w:t>
      </w:r>
      <w:r w:rsidR="005D4CCA">
        <w:t xml:space="preserve"> per </w:t>
      </w:r>
      <w:r w:rsidR="0017625E">
        <w:t>week,</w:t>
      </w:r>
      <w:r w:rsidR="008F56EF">
        <w:t xml:space="preserve"> and</w:t>
      </w:r>
      <w:r w:rsidR="005D4CCA">
        <w:t xml:space="preserve"> this is normally in the evenings when</w:t>
      </w:r>
      <w:r w:rsidR="00032C98">
        <w:t xml:space="preserve"> the learner has some quiet time away from his work and </w:t>
      </w:r>
      <w:r w:rsidR="006909AC">
        <w:t>parental</w:t>
      </w:r>
      <w:r w:rsidR="00032C98">
        <w:t xml:space="preserve"> </w:t>
      </w:r>
      <w:r w:rsidR="006909AC">
        <w:t>obligations</w:t>
      </w:r>
      <w:r w:rsidR="00582634">
        <w:t xml:space="preserve">. </w:t>
      </w:r>
      <w:r w:rsidR="000E5DE0">
        <w:t>Sadly,</w:t>
      </w:r>
      <w:r w:rsidR="00582634">
        <w:t xml:space="preserve"> this time allocation is on a much more </w:t>
      </w:r>
      <w:r w:rsidR="00787CAA">
        <w:t xml:space="preserve">flexible plan than the learner would prefer but </w:t>
      </w:r>
      <w:r w:rsidR="00D46097">
        <w:t>life does get in the way sometime</w:t>
      </w:r>
      <w:r w:rsidR="006909AC">
        <w:t xml:space="preserve">. On top of this minimum time allocated, the learner is allowed to allocate a portion of his working week to support his independent </w:t>
      </w:r>
      <w:r w:rsidR="00700EE6">
        <w:t>studies</w:t>
      </w:r>
      <w:r w:rsidR="006909AC">
        <w:t xml:space="preserve"> which is being supported by his line manager, </w:t>
      </w:r>
      <w:r w:rsidR="00D46097">
        <w:t>if</w:t>
      </w:r>
      <w:r w:rsidR="006909AC">
        <w:t xml:space="preserve"> it does not impact on </w:t>
      </w:r>
      <w:r w:rsidR="00700EE6">
        <w:t xml:space="preserve">his work deliverables. Figure </w:t>
      </w:r>
      <w:r w:rsidR="001061AE">
        <w:t>6</w:t>
      </w:r>
      <w:r w:rsidR="00700EE6">
        <w:t xml:space="preserve"> below shows an example of the learn</w:t>
      </w:r>
      <w:r w:rsidR="00427F9B">
        <w:t>er</w:t>
      </w:r>
      <w:r w:rsidR="00700EE6">
        <w:t xml:space="preserve">s work calendar with time allocated for </w:t>
      </w:r>
      <w:r w:rsidR="00582634">
        <w:t>independent studies.</w:t>
      </w:r>
    </w:p>
    <w:p w14:paraId="71DBCE51" w14:textId="77777777" w:rsidR="008F56EF" w:rsidRDefault="00427F9B" w:rsidP="008F56EF">
      <w:pPr>
        <w:keepNext/>
        <w:jc w:val="center"/>
      </w:pPr>
      <w:r>
        <w:rPr>
          <w:noProof/>
        </w:rPr>
        <w:drawing>
          <wp:inline distT="0" distB="0" distL="0" distR="0" wp14:anchorId="6ABA2A6D" wp14:editId="4925A114">
            <wp:extent cx="1889691" cy="2167466"/>
            <wp:effectExtent l="0" t="0" r="0" b="4445"/>
            <wp:docPr id="1052339053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2" b="6420"/>
                    <a:stretch/>
                  </pic:blipFill>
                  <pic:spPr bwMode="auto">
                    <a:xfrm>
                      <a:off x="0" y="0"/>
                      <a:ext cx="1907562" cy="2187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C9D86" w14:textId="02C45295" w:rsidR="00427F9B" w:rsidRDefault="008F56EF" w:rsidP="008F56EF">
      <w:pPr>
        <w:pStyle w:val="Caption"/>
        <w:jc w:val="center"/>
      </w:pPr>
      <w:bookmarkStart w:id="16" w:name="_Toc155352446"/>
      <w:r>
        <w:t xml:space="preserve">Figure </w:t>
      </w:r>
      <w:fldSimple w:instr=" SEQ Figure \* ARABIC ">
        <w:r w:rsidR="0045522D">
          <w:rPr>
            <w:noProof/>
          </w:rPr>
          <w:t>6</w:t>
        </w:r>
      </w:fldSimple>
      <w:r>
        <w:t xml:space="preserve"> </w:t>
      </w:r>
      <w:r w:rsidR="0017625E">
        <w:t>Learner’s</w:t>
      </w:r>
      <w:r>
        <w:t xml:space="preserve"> work calendar</w:t>
      </w:r>
      <w:bookmarkEnd w:id="16"/>
    </w:p>
    <w:p w14:paraId="19AAA09E" w14:textId="73E1F3A6" w:rsidR="00755F02" w:rsidRDefault="00755F02" w:rsidP="001E3411"/>
    <w:p w14:paraId="6576B4CE" w14:textId="1D4B3200" w:rsidR="00D46097" w:rsidRDefault="00755F02" w:rsidP="001E3411">
      <w:r>
        <w:t>T</w:t>
      </w:r>
      <w:r w:rsidR="001E16BD">
        <w:t xml:space="preserve">he </w:t>
      </w:r>
      <w:r w:rsidR="008B454B">
        <w:t xml:space="preserve">third </w:t>
      </w:r>
      <w:r w:rsidR="001E16BD">
        <w:t>thing the learner is undertaking to ensure their time is managed well whist</w:t>
      </w:r>
      <w:r w:rsidR="00A9437F">
        <w:t xml:space="preserve"> attending </w:t>
      </w:r>
      <w:r w:rsidR="008600B5">
        <w:t>in person</w:t>
      </w:r>
      <w:r w:rsidR="00A9437F">
        <w:t xml:space="preserve"> </w:t>
      </w:r>
      <w:r w:rsidR="008600B5">
        <w:t>learning is</w:t>
      </w:r>
      <w:r w:rsidR="00A9437F">
        <w:t xml:space="preserve"> to ensure that </w:t>
      </w:r>
      <w:r w:rsidR="00670AFB">
        <w:t xml:space="preserve">the learner is </w:t>
      </w:r>
      <w:r w:rsidR="00552F87">
        <w:t>utilising time</w:t>
      </w:r>
      <w:r w:rsidR="00670AFB">
        <w:t xml:space="preserve"> between lectures</w:t>
      </w:r>
      <w:r w:rsidR="003E5353">
        <w:t>. This can be the learner having study days in the library</w:t>
      </w:r>
      <w:r w:rsidR="00552F87">
        <w:t xml:space="preserve"> to work on assignments or study sessions with the </w:t>
      </w:r>
      <w:r w:rsidR="000E5DE0">
        <w:t xml:space="preserve">learners’ fellow students. This is managed by use of the learners MS Outlook calendar for their university account. This can be seen in figure </w:t>
      </w:r>
      <w:r w:rsidR="001061AE">
        <w:t>7</w:t>
      </w:r>
      <w:r w:rsidR="000E5DE0">
        <w:t xml:space="preserve"> below.</w:t>
      </w:r>
    </w:p>
    <w:p w14:paraId="3AF82A63" w14:textId="7C61B724" w:rsidR="00427F9B" w:rsidRDefault="00427F9B" w:rsidP="00427F9B">
      <w:pPr>
        <w:jc w:val="center"/>
      </w:pPr>
    </w:p>
    <w:p w14:paraId="3DA30D80" w14:textId="77777777" w:rsidR="00755F02" w:rsidRDefault="00755F02" w:rsidP="00755F02">
      <w:pPr>
        <w:keepNext/>
        <w:jc w:val="center"/>
      </w:pPr>
      <w:r w:rsidRPr="00755F02">
        <w:rPr>
          <w:noProof/>
        </w:rPr>
        <w:drawing>
          <wp:inline distT="0" distB="0" distL="0" distR="0" wp14:anchorId="761D992D" wp14:editId="311890B5">
            <wp:extent cx="5083871" cy="1867166"/>
            <wp:effectExtent l="0" t="0" r="2540" b="0"/>
            <wp:docPr id="874427496" name="Picture 1" descr="A screenshot of a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427496" name="Picture 1" descr="A screenshot of a calenda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12557" cy="1877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4C921" w14:textId="485705FA" w:rsidR="00E13E2A" w:rsidRDefault="00755F02" w:rsidP="00755F02">
      <w:pPr>
        <w:pStyle w:val="Caption"/>
        <w:jc w:val="center"/>
      </w:pPr>
      <w:bookmarkStart w:id="17" w:name="_Toc155352447"/>
      <w:r>
        <w:t xml:space="preserve">Figure </w:t>
      </w:r>
      <w:fldSimple w:instr=" SEQ Figure \* ARABIC ">
        <w:r w:rsidR="0045522D">
          <w:rPr>
            <w:noProof/>
          </w:rPr>
          <w:t>7</w:t>
        </w:r>
      </w:fldSimple>
      <w:r>
        <w:t xml:space="preserve"> University account outlook calendar</w:t>
      </w:r>
      <w:bookmarkEnd w:id="17"/>
    </w:p>
    <w:p w14:paraId="151BB4B9" w14:textId="77777777" w:rsidR="00D46097" w:rsidRPr="001E3411" w:rsidRDefault="00D46097" w:rsidP="001E3411"/>
    <w:p w14:paraId="3173AFD5" w14:textId="388D12B7" w:rsidR="003C18B7" w:rsidRDefault="000A15BD" w:rsidP="000A15BD">
      <w:pPr>
        <w:pStyle w:val="Heading2"/>
      </w:pPr>
      <w:bookmarkStart w:id="18" w:name="_Toc155352434"/>
      <w:r>
        <w:t>Self-organisation</w:t>
      </w:r>
      <w:bookmarkEnd w:id="18"/>
    </w:p>
    <w:p w14:paraId="24158EBB" w14:textId="40480453" w:rsidR="00E226D4" w:rsidRDefault="009A6080" w:rsidP="00E226D4">
      <w:r>
        <w:t>Self-organisation</w:t>
      </w:r>
      <w:r w:rsidR="00E226D4">
        <w:t xml:space="preserve"> is key to ensure that the learner has easy access to </w:t>
      </w:r>
      <w:r w:rsidR="00B8404F">
        <w:t>supporting information relevant to their academic studies and professional work and development.</w:t>
      </w:r>
    </w:p>
    <w:p w14:paraId="20FCB3B3" w14:textId="529DD79E" w:rsidR="000E4A07" w:rsidRDefault="000E4A07" w:rsidP="00E226D4">
      <w:r>
        <w:t xml:space="preserve">The </w:t>
      </w:r>
      <w:r w:rsidR="00C6411A">
        <w:t>learner’s</w:t>
      </w:r>
      <w:r>
        <w:t xml:space="preserve"> academic PDP is documented in Appendix</w:t>
      </w:r>
      <w:r w:rsidR="001330A3">
        <w:t xml:space="preserve"> D and documents short term and </w:t>
      </w:r>
      <w:r w:rsidR="009A6080">
        <w:t>long-term</w:t>
      </w:r>
      <w:r w:rsidR="001330A3">
        <w:t xml:space="preserve"> goals along with what needs to be completed and expected delivery dates. The learner chose this structure for the PDP as its clear and concise whilst being S.M.A.R.T</w:t>
      </w:r>
      <w:r w:rsidR="00C6411A">
        <w:t xml:space="preserve"> The learners e-Portfolio structure is documented in figure 8, showing the folder structure used for storage of </w:t>
      </w:r>
      <w:r w:rsidR="00642469">
        <w:t>each modules assignments and supporting documentation.</w:t>
      </w:r>
    </w:p>
    <w:p w14:paraId="0FA0CABD" w14:textId="77777777" w:rsidR="0045522D" w:rsidRDefault="001D5C81" w:rsidP="0045522D">
      <w:pPr>
        <w:keepNext/>
      </w:pPr>
      <w:r w:rsidRPr="001D5C81">
        <w:rPr>
          <w:noProof/>
        </w:rPr>
        <w:drawing>
          <wp:inline distT="0" distB="0" distL="0" distR="0" wp14:anchorId="0116AA44" wp14:editId="27F6FBDB">
            <wp:extent cx="5731510" cy="2289175"/>
            <wp:effectExtent l="0" t="0" r="2540" b="0"/>
            <wp:docPr id="11460119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011976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28083" w14:textId="20509B9B" w:rsidR="001D5C81" w:rsidRDefault="0045522D" w:rsidP="0045522D">
      <w:pPr>
        <w:pStyle w:val="Caption"/>
        <w:jc w:val="center"/>
      </w:pPr>
      <w:bookmarkStart w:id="19" w:name="_Toc155352448"/>
      <w:r>
        <w:t xml:space="preserve">Figure </w:t>
      </w:r>
      <w:fldSimple w:instr=" SEQ Figure \* ARABIC ">
        <w:r>
          <w:rPr>
            <w:noProof/>
          </w:rPr>
          <w:t>8</w:t>
        </w:r>
      </w:fldSimple>
      <w:r>
        <w:t xml:space="preserve"> Lea</w:t>
      </w:r>
      <w:r w:rsidR="007C20C0">
        <w:t>r</w:t>
      </w:r>
      <w:r>
        <w:t>ners e-Portfolio structure</w:t>
      </w:r>
      <w:bookmarkEnd w:id="19"/>
    </w:p>
    <w:p w14:paraId="6BFA847D" w14:textId="6C1AC1FB" w:rsidR="00642469" w:rsidRPr="00E226D4" w:rsidRDefault="00642469" w:rsidP="00E226D4">
      <w:r>
        <w:t xml:space="preserve">The </w:t>
      </w:r>
      <w:r w:rsidR="007C20C0">
        <w:t>learner’s</w:t>
      </w:r>
      <w:r>
        <w:t xml:space="preserve"> professional PDP is documented in Appendix D and documents the learners, current technical capabilities, </w:t>
      </w:r>
      <w:r w:rsidR="0017625E">
        <w:t>1,3- and 5-year</w:t>
      </w:r>
      <w:r>
        <w:t xml:space="preserve"> plans, opportunities for </w:t>
      </w:r>
      <w:r w:rsidR="0045522D">
        <w:t>development and</w:t>
      </w:r>
      <w:r>
        <w:t xml:space="preserve"> opportunities for </w:t>
      </w:r>
      <w:r>
        <w:lastRenderedPageBreak/>
        <w:t xml:space="preserve">mentoring. The learner chose this single page approach as it again is </w:t>
      </w:r>
      <w:r w:rsidR="005906EE">
        <w:t>clear, concise,</w:t>
      </w:r>
      <w:r>
        <w:t xml:space="preserve"> and easy to track when reviews are held with the </w:t>
      </w:r>
      <w:r w:rsidR="0045522D">
        <w:t>learner’s</w:t>
      </w:r>
      <w:r>
        <w:t xml:space="preserve"> line management.</w:t>
      </w:r>
    </w:p>
    <w:p w14:paraId="026A5508" w14:textId="1E4C1817" w:rsidR="00503F74" w:rsidRDefault="00503F74" w:rsidP="00503F74">
      <w:pPr>
        <w:pStyle w:val="Heading2"/>
      </w:pPr>
      <w:bookmarkStart w:id="20" w:name="_Toc155352435"/>
      <w:r>
        <w:t>Independent study</w:t>
      </w:r>
      <w:bookmarkEnd w:id="20"/>
    </w:p>
    <w:p w14:paraId="399EAD33" w14:textId="6BFC3BC5" w:rsidR="00802018" w:rsidRDefault="00802018" w:rsidP="00802018">
      <w:r w:rsidRPr="0040415D">
        <w:t>Torpex</w:t>
      </w:r>
      <w:r w:rsidR="005D49D6">
        <w:t xml:space="preserve"> (or </w:t>
      </w:r>
      <w:r w:rsidR="005D49D6" w:rsidRPr="005D49D6">
        <w:rPr>
          <w:b/>
          <w:bCs/>
        </w:rPr>
        <w:t>Torp</w:t>
      </w:r>
      <w:r w:rsidR="005D49D6">
        <w:t xml:space="preserve">edo </w:t>
      </w:r>
      <w:r w:rsidR="005D49D6" w:rsidRPr="005D49D6">
        <w:rPr>
          <w:b/>
          <w:bCs/>
        </w:rPr>
        <w:t>Ex</w:t>
      </w:r>
      <w:r w:rsidR="005D49D6">
        <w:t>plosive</w:t>
      </w:r>
      <w:r w:rsidR="00532B00">
        <w:t>)</w:t>
      </w:r>
      <w:r w:rsidRPr="0040415D">
        <w:t xml:space="preserve"> is a</w:t>
      </w:r>
      <w:r w:rsidR="004C6753">
        <w:t xml:space="preserve"> castable</w:t>
      </w:r>
      <w:r w:rsidRPr="0040415D">
        <w:t xml:space="preserve"> secondary high explosive composition comprised </w:t>
      </w:r>
      <w:r w:rsidR="0040415D" w:rsidRPr="0040415D">
        <w:t>of RDX</w:t>
      </w:r>
      <w:r w:rsidR="00F85F1C" w:rsidRPr="0040415D">
        <w:t xml:space="preserve"> (Research Division Explosive or Hexogen, TNT (Trinitrotoluene)</w:t>
      </w:r>
      <w:r w:rsidR="004470AD" w:rsidRPr="0040415D">
        <w:t xml:space="preserve"> and Aluminium powder normally in the ratios of 41: 41: 18</w:t>
      </w:r>
      <w:r w:rsidR="00BA0ED4">
        <w:t xml:space="preserve">. The composition also </w:t>
      </w:r>
      <w:r w:rsidR="00532B00">
        <w:t>included wax</w:t>
      </w:r>
      <w:r w:rsidR="00BA0ED4">
        <w:t xml:space="preserve"> as </w:t>
      </w:r>
      <w:r w:rsidR="00532B00">
        <w:t>a</w:t>
      </w:r>
      <w:r w:rsidR="00BA0ED4">
        <w:t xml:space="preserve"> phlegmatizing agent</w:t>
      </w:r>
      <w:r w:rsidR="00DE7F08">
        <w:t xml:space="preserve"> to desensitise it and</w:t>
      </w:r>
      <w:r w:rsidR="000A31A2">
        <w:t xml:space="preserve"> improve handlining properties</w:t>
      </w:r>
      <w:r w:rsidR="00301741">
        <w:t xml:space="preserve">. </w:t>
      </w:r>
      <w:r w:rsidR="0040415D" w:rsidRPr="004F51F2">
        <w:t>[</w:t>
      </w:r>
      <w:r w:rsidR="004F51F2" w:rsidRPr="004F51F2">
        <w:t>11</w:t>
      </w:r>
      <w:r w:rsidR="0040415D" w:rsidRPr="004F51F2">
        <w:t>]</w:t>
      </w:r>
      <w:r w:rsidR="00803541" w:rsidRPr="004F51F2">
        <w:t xml:space="preserve">. </w:t>
      </w:r>
      <w:r w:rsidR="00F22546">
        <w:t>Torpex</w:t>
      </w:r>
      <w:r w:rsidR="00803541">
        <w:t xml:space="preserve"> was developed</w:t>
      </w:r>
      <w:r w:rsidR="007B7D38">
        <w:t xml:space="preserve"> by the allies</w:t>
      </w:r>
      <w:r w:rsidR="00803541">
        <w:t xml:space="preserve"> during </w:t>
      </w:r>
      <w:r w:rsidR="00532B00">
        <w:t>World War</w:t>
      </w:r>
      <w:r w:rsidR="00803541">
        <w:t xml:space="preserve"> 2 as an alternative explosive to</w:t>
      </w:r>
      <w:r w:rsidR="00BA0ED4">
        <w:t xml:space="preserve"> TNT</w:t>
      </w:r>
      <w:r w:rsidR="00BC38EE">
        <w:t xml:space="preserve"> as it was 50% more powerful </w:t>
      </w:r>
      <w:r w:rsidR="004843FC">
        <w:t>by mass compare</w:t>
      </w:r>
      <w:r w:rsidR="00B04EF2">
        <w:t>d</w:t>
      </w:r>
      <w:r w:rsidR="004843FC">
        <w:t xml:space="preserve"> to TNT alone </w:t>
      </w:r>
      <w:r w:rsidR="004843FC" w:rsidRPr="004F51F2">
        <w:t>[</w:t>
      </w:r>
      <w:r w:rsidR="004F51F2" w:rsidRPr="004F51F2">
        <w:t>12</w:t>
      </w:r>
      <w:r w:rsidR="004843FC" w:rsidRPr="004F51F2">
        <w:t>]</w:t>
      </w:r>
      <w:r w:rsidR="004843FC">
        <w:t xml:space="preserve"> and 20</w:t>
      </w:r>
      <w:r w:rsidR="00903886">
        <w:t>% more powerful</w:t>
      </w:r>
      <w:r w:rsidR="007741A3">
        <w:t xml:space="preserve"> by mass competed to </w:t>
      </w:r>
      <w:r w:rsidR="004C6753">
        <w:t>Composition</w:t>
      </w:r>
      <w:r w:rsidR="007741A3">
        <w:t xml:space="preserve"> B (</w:t>
      </w:r>
      <w:r w:rsidR="004C6753" w:rsidRPr="004C6753">
        <w:t>59.5% RDX and 39.4% TNT</w:t>
      </w:r>
      <w:r w:rsidR="004C6753" w:rsidRPr="000F3E02">
        <w:t>)</w:t>
      </w:r>
      <w:r w:rsidR="00A53B45" w:rsidRPr="000F3E02">
        <w:t xml:space="preserve"> [</w:t>
      </w:r>
      <w:r w:rsidR="007C25C9" w:rsidRPr="000F3E02">
        <w:t>12</w:t>
      </w:r>
      <w:r w:rsidR="00A53B45" w:rsidRPr="000F3E02">
        <w:t>]</w:t>
      </w:r>
      <w:r w:rsidR="001133EF">
        <w:t xml:space="preserve"> </w:t>
      </w:r>
      <w:r w:rsidR="000F3E02">
        <w:t>.</w:t>
      </w:r>
      <w:r w:rsidR="001133EF">
        <w:t>Torpex was used as a</w:t>
      </w:r>
      <w:r w:rsidR="006B05AB">
        <w:t>n underwater explosive (used in torpedoes</w:t>
      </w:r>
      <w:r w:rsidR="00A927A3">
        <w:t>, naval mines</w:t>
      </w:r>
      <w:r w:rsidR="006B05AB">
        <w:t xml:space="preserve"> and depth charges) due to the additi</w:t>
      </w:r>
      <w:r w:rsidR="00101BCF">
        <w:t>on of the aluminium powder in the composition.</w:t>
      </w:r>
      <w:r w:rsidR="00B04EF2">
        <w:t xml:space="preserve"> The </w:t>
      </w:r>
      <w:r w:rsidR="00F83344">
        <w:t>addition of the aluminium improved the performance of the explosive</w:t>
      </w:r>
      <w:r w:rsidR="00434D45">
        <w:t xml:space="preserve"> by an increase o</w:t>
      </w:r>
      <w:r w:rsidR="00862092">
        <w:t>f in the heat of explosion and thus providing a</w:t>
      </w:r>
      <w:r w:rsidR="00EB33C5">
        <w:t>n increased temperature. This increase i</w:t>
      </w:r>
      <w:r w:rsidR="006D6655">
        <w:t>n</w:t>
      </w:r>
      <w:r w:rsidR="00EB33C5">
        <w:t xml:space="preserve"> the heat of explosion was due to </w:t>
      </w:r>
      <w:r w:rsidR="006D6655">
        <w:t>alumina (aluminium oxide</w:t>
      </w:r>
      <w:r w:rsidR="00D80624">
        <w:t xml:space="preserve">/ </w:t>
      </w:r>
      <w:r w:rsidR="00D80624" w:rsidRPr="00D80624">
        <w:t>Al</w:t>
      </w:r>
      <w:r w:rsidR="00D80624" w:rsidRPr="00D80624">
        <w:rPr>
          <w:vertAlign w:val="subscript"/>
        </w:rPr>
        <w:t>2</w:t>
      </w:r>
      <w:r w:rsidR="00D80624" w:rsidRPr="00D80624">
        <w:t>O</w:t>
      </w:r>
      <w:r w:rsidR="00D80624" w:rsidRPr="00D80624">
        <w:rPr>
          <w:vertAlign w:val="subscript"/>
        </w:rPr>
        <w:t>3</w:t>
      </w:r>
      <w:r w:rsidR="006D6655">
        <w:t>)</w:t>
      </w:r>
      <w:r w:rsidR="00EB33C5">
        <w:t xml:space="preserve"> having</w:t>
      </w:r>
      <w:r w:rsidR="003F57B5">
        <w:t xml:space="preserve"> a high heat of formation at 1658 kJ/mole.</w:t>
      </w:r>
      <w:r w:rsidR="00ED478F">
        <w:t xml:space="preserve"> The addition of aluminium also included</w:t>
      </w:r>
      <w:r w:rsidR="00C14CFD">
        <w:t xml:space="preserve"> a secondary </w:t>
      </w:r>
      <w:r w:rsidR="00867B0D">
        <w:t>improvement in the form</w:t>
      </w:r>
      <w:r w:rsidR="00F43CBC">
        <w:t xml:space="preserve"> of the possibility of</w:t>
      </w:r>
      <w:r w:rsidR="00D009C4">
        <w:t xml:space="preserve"> “post-heating” thus increasing the air blast of the Torpex or</w:t>
      </w:r>
      <w:r w:rsidR="003C493E">
        <w:t xml:space="preserve"> even the ability for a delayed secondary explosion to occur.</w:t>
      </w:r>
      <w:r w:rsidR="00F72756">
        <w:t xml:space="preserve"> This “post-heating” </w:t>
      </w:r>
      <w:r w:rsidR="00D923BA">
        <w:t>occurred</w:t>
      </w:r>
      <w:r w:rsidR="005422DF">
        <w:t xml:space="preserve"> </w:t>
      </w:r>
      <w:r w:rsidR="005906EE">
        <w:t>if</w:t>
      </w:r>
      <w:r w:rsidR="00987F2C">
        <w:t xml:space="preserve"> any</w:t>
      </w:r>
      <w:r w:rsidR="005422DF">
        <w:t xml:space="preserve"> aluminium had not reacted in the in</w:t>
      </w:r>
      <w:r w:rsidR="00997D7F">
        <w:t>itial detonation and would oxidise</w:t>
      </w:r>
      <w:r w:rsidR="00987F2C">
        <w:t xml:space="preserve"> in atmospheric</w:t>
      </w:r>
      <w:r w:rsidR="00D923BA">
        <w:t xml:space="preserve"> oxygen and produce</w:t>
      </w:r>
      <w:r w:rsidR="003E76DC">
        <w:t xml:space="preserve"> alumina (aluminium oxide) which has the higher heat of </w:t>
      </w:r>
      <w:r w:rsidR="0017625E">
        <w:t>formation</w:t>
      </w:r>
      <w:r w:rsidR="0017625E" w:rsidRPr="007C25C9">
        <w:t xml:space="preserve"> [</w:t>
      </w:r>
      <w:r w:rsidR="007C25C9" w:rsidRPr="007C25C9">
        <w:t>13</w:t>
      </w:r>
      <w:r w:rsidR="000F3E02">
        <w:t>].</w:t>
      </w:r>
    </w:p>
    <w:p w14:paraId="2AD86201" w14:textId="133BF9C9" w:rsidR="001A5132" w:rsidRPr="0040415D" w:rsidRDefault="002672A0" w:rsidP="00802018">
      <w:r>
        <w:t>Aswell as Torpex being used</w:t>
      </w:r>
      <w:r w:rsidR="0084099F">
        <w:t xml:space="preserve"> for naval warfare during World War 2, it was u</w:t>
      </w:r>
      <w:r w:rsidR="000B17DF">
        <w:t>sed in “bouncing bombs” and “earthquake bombs”</w:t>
      </w:r>
      <w:r w:rsidR="00262E2D">
        <w:t xml:space="preserve"> which were dropped from planes.</w:t>
      </w:r>
      <w:r w:rsidR="00C81E14">
        <w:t xml:space="preserve"> A famous example of the “bouncing bombs” being used was </w:t>
      </w:r>
      <w:r w:rsidR="002310C4" w:rsidRPr="002310C4">
        <w:t xml:space="preserve">Operation Chastise, </w:t>
      </w:r>
      <w:r w:rsidR="002310C4">
        <w:t>also</w:t>
      </w:r>
      <w:r w:rsidR="002310C4" w:rsidRPr="002310C4">
        <w:t xml:space="preserve"> known as the </w:t>
      </w:r>
      <w:r w:rsidR="000F3E02" w:rsidRPr="002310C4">
        <w:t>Dam busters</w:t>
      </w:r>
      <w:r w:rsidR="002310C4" w:rsidRPr="002310C4">
        <w:t xml:space="preserve"> Raid</w:t>
      </w:r>
      <w:r w:rsidR="002310C4">
        <w:t xml:space="preserve"> carried out by the RAF in</w:t>
      </w:r>
      <w:r w:rsidR="007B4A62">
        <w:t xml:space="preserve"> May 1943</w:t>
      </w:r>
      <w:r w:rsidR="0052408B">
        <w:t>.</w:t>
      </w:r>
      <w:r w:rsidR="0008021C">
        <w:t xml:space="preserve"> The </w:t>
      </w:r>
      <w:r w:rsidR="00A00C52">
        <w:t xml:space="preserve">6600lb Torpex filled “bouncing bombs” where dropped from aircraft and skimmed along the water surface towards the </w:t>
      </w:r>
      <w:r w:rsidR="003930F3">
        <w:t xml:space="preserve">damns in the Ruhr Valley which they then </w:t>
      </w:r>
      <w:r w:rsidR="003930F3" w:rsidRPr="000F3E02">
        <w:t>detonated</w:t>
      </w:r>
      <w:r w:rsidR="004F51F2" w:rsidRPr="000F3E02">
        <w:t xml:space="preserve"> [</w:t>
      </w:r>
      <w:r w:rsidR="000F3E02" w:rsidRPr="000F3E02">
        <w:t>13</w:t>
      </w:r>
      <w:r w:rsidR="004F51F2" w:rsidRPr="000F3E02">
        <w:t>]</w:t>
      </w:r>
      <w:r w:rsidR="003930F3" w:rsidRPr="000F3E02">
        <w:t>.</w:t>
      </w:r>
    </w:p>
    <w:p w14:paraId="600BC182" w14:textId="3368AD68" w:rsidR="00503F74" w:rsidRDefault="00503F74" w:rsidP="00503F74">
      <w:pPr>
        <w:pStyle w:val="Heading1"/>
      </w:pPr>
      <w:bookmarkStart w:id="21" w:name="_Toc155352436"/>
      <w:r>
        <w:t>Conclusion &amp; Evaluation</w:t>
      </w:r>
      <w:bookmarkEnd w:id="21"/>
    </w:p>
    <w:p w14:paraId="018D0DFB" w14:textId="00B8A7E9" w:rsidR="0057796B" w:rsidRDefault="00930D6D" w:rsidP="0057796B">
      <w:r>
        <w:t xml:space="preserve">From the learner undertaking the study skills module and </w:t>
      </w:r>
      <w:r w:rsidR="003D7945">
        <w:t>reflecting</w:t>
      </w:r>
      <w:r>
        <w:t xml:space="preserve"> on it</w:t>
      </w:r>
      <w:r w:rsidR="00096E07">
        <w:t xml:space="preserve"> in this report</w:t>
      </w:r>
      <w:r w:rsidR="00BD2DB8">
        <w:t>,</w:t>
      </w:r>
      <w:r w:rsidR="00096E07">
        <w:t xml:space="preserve"> the learner</w:t>
      </w:r>
      <w:r w:rsidR="00BD2DB8">
        <w:t xml:space="preserve">’s key findings are </w:t>
      </w:r>
      <w:r w:rsidR="003D7945">
        <w:t>summarised</w:t>
      </w:r>
      <w:r w:rsidR="00BD2DB8">
        <w:t xml:space="preserve"> in the bullet points below:</w:t>
      </w:r>
    </w:p>
    <w:p w14:paraId="68B4E215" w14:textId="26770932" w:rsidR="003D7945" w:rsidRPr="00C96B0D" w:rsidRDefault="003D7945" w:rsidP="00BD2DB8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C96B0D">
        <w:rPr>
          <w:rFonts w:asciiTheme="minorHAnsi" w:hAnsiTheme="minorHAnsi" w:cstheme="minorHAnsi"/>
          <w:sz w:val="22"/>
          <w:szCs w:val="22"/>
        </w:rPr>
        <w:t xml:space="preserve">The learner has improved his presentation skills and is aware of areas for </w:t>
      </w:r>
      <w:r w:rsidR="00331389" w:rsidRPr="00C96B0D">
        <w:rPr>
          <w:rFonts w:asciiTheme="minorHAnsi" w:hAnsiTheme="minorHAnsi" w:cstheme="minorHAnsi"/>
          <w:sz w:val="22"/>
          <w:szCs w:val="22"/>
        </w:rPr>
        <w:t>self-improvement</w:t>
      </w:r>
      <w:r w:rsidRPr="00C96B0D">
        <w:rPr>
          <w:rFonts w:asciiTheme="minorHAnsi" w:hAnsiTheme="minorHAnsi" w:cstheme="minorHAnsi"/>
          <w:sz w:val="22"/>
          <w:szCs w:val="22"/>
        </w:rPr>
        <w:t>.</w:t>
      </w:r>
    </w:p>
    <w:p w14:paraId="7F87B75D" w14:textId="3F166F2F" w:rsidR="00BD2DB8" w:rsidRPr="00C96B0D" w:rsidRDefault="0085577B" w:rsidP="00BD2DB8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C96B0D">
        <w:rPr>
          <w:rFonts w:asciiTheme="minorHAnsi" w:hAnsiTheme="minorHAnsi" w:cstheme="minorHAnsi"/>
          <w:sz w:val="22"/>
          <w:szCs w:val="22"/>
        </w:rPr>
        <w:t>Through self-assessment, t</w:t>
      </w:r>
      <w:r w:rsidR="00BD2DB8" w:rsidRPr="00C96B0D">
        <w:rPr>
          <w:rFonts w:asciiTheme="minorHAnsi" w:hAnsiTheme="minorHAnsi" w:cstheme="minorHAnsi"/>
          <w:sz w:val="22"/>
          <w:szCs w:val="22"/>
        </w:rPr>
        <w:t>he learner now has a much stronger understanding of their personality type and learning styles they will be implementing during the OME HNC Leve 4 course.</w:t>
      </w:r>
    </w:p>
    <w:p w14:paraId="1405AC4E" w14:textId="41A7AC07" w:rsidR="00BD2DB8" w:rsidRPr="00C96B0D" w:rsidRDefault="00BD2DB8" w:rsidP="003D7945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C96B0D">
        <w:rPr>
          <w:rFonts w:asciiTheme="minorHAnsi" w:hAnsiTheme="minorHAnsi" w:cstheme="minorHAnsi"/>
          <w:sz w:val="22"/>
          <w:szCs w:val="22"/>
        </w:rPr>
        <w:t>The lear</w:t>
      </w:r>
      <w:r w:rsidR="00D92983" w:rsidRPr="00C96B0D">
        <w:rPr>
          <w:rFonts w:asciiTheme="minorHAnsi" w:hAnsiTheme="minorHAnsi" w:cstheme="minorHAnsi"/>
          <w:sz w:val="22"/>
          <w:szCs w:val="22"/>
        </w:rPr>
        <w:t xml:space="preserve">ner has a greater understanding of the skills required for further learning and </w:t>
      </w:r>
      <w:r w:rsidR="00331389" w:rsidRPr="00C96B0D">
        <w:rPr>
          <w:rFonts w:asciiTheme="minorHAnsi" w:hAnsiTheme="minorHAnsi" w:cstheme="minorHAnsi"/>
          <w:sz w:val="22"/>
          <w:szCs w:val="22"/>
        </w:rPr>
        <w:t>can</w:t>
      </w:r>
      <w:r w:rsidR="00D92983" w:rsidRPr="00C96B0D">
        <w:rPr>
          <w:rFonts w:asciiTheme="minorHAnsi" w:hAnsiTheme="minorHAnsi" w:cstheme="minorHAnsi"/>
          <w:sz w:val="22"/>
          <w:szCs w:val="22"/>
        </w:rPr>
        <w:t xml:space="preserve"> implement </w:t>
      </w:r>
      <w:r w:rsidR="003D7945" w:rsidRPr="00C96B0D">
        <w:rPr>
          <w:rFonts w:asciiTheme="minorHAnsi" w:hAnsiTheme="minorHAnsi" w:cstheme="minorHAnsi"/>
          <w:sz w:val="22"/>
          <w:szCs w:val="22"/>
        </w:rPr>
        <w:t>some of the soft skills already applied during the learner’s professional career.</w:t>
      </w:r>
    </w:p>
    <w:p w14:paraId="0A5A18F7" w14:textId="483DDC4F" w:rsidR="003D7945" w:rsidRPr="00C96B0D" w:rsidRDefault="0085577B" w:rsidP="003D7945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C96B0D">
        <w:rPr>
          <w:rFonts w:asciiTheme="minorHAnsi" w:hAnsiTheme="minorHAnsi" w:cstheme="minorHAnsi"/>
          <w:sz w:val="22"/>
          <w:szCs w:val="22"/>
        </w:rPr>
        <w:t>The learner had a good understating of time management</w:t>
      </w:r>
      <w:r w:rsidR="00B40390" w:rsidRPr="00C96B0D">
        <w:rPr>
          <w:rFonts w:asciiTheme="minorHAnsi" w:hAnsiTheme="minorHAnsi" w:cstheme="minorHAnsi"/>
          <w:sz w:val="22"/>
          <w:szCs w:val="22"/>
        </w:rPr>
        <w:t xml:space="preserve">, </w:t>
      </w:r>
      <w:r w:rsidR="00791A47" w:rsidRPr="00C96B0D">
        <w:rPr>
          <w:rFonts w:asciiTheme="minorHAnsi" w:hAnsiTheme="minorHAnsi" w:cstheme="minorHAnsi"/>
          <w:sz w:val="22"/>
          <w:szCs w:val="22"/>
        </w:rPr>
        <w:t>self-</w:t>
      </w:r>
      <w:r w:rsidR="00301741" w:rsidRPr="00C96B0D">
        <w:rPr>
          <w:rFonts w:asciiTheme="minorHAnsi" w:hAnsiTheme="minorHAnsi" w:cstheme="minorHAnsi"/>
          <w:sz w:val="22"/>
          <w:szCs w:val="22"/>
        </w:rPr>
        <w:t>organisation,</w:t>
      </w:r>
      <w:r w:rsidRPr="00C96B0D">
        <w:rPr>
          <w:rFonts w:asciiTheme="minorHAnsi" w:hAnsiTheme="minorHAnsi" w:cstheme="minorHAnsi"/>
          <w:sz w:val="22"/>
          <w:szCs w:val="22"/>
        </w:rPr>
        <w:t xml:space="preserve"> and goal setting from their current job but what has been covered in this module has assisted the</w:t>
      </w:r>
      <w:r w:rsidR="00331389" w:rsidRPr="00C96B0D">
        <w:rPr>
          <w:rFonts w:asciiTheme="minorHAnsi" w:hAnsiTheme="minorHAnsi" w:cstheme="minorHAnsi"/>
          <w:sz w:val="22"/>
          <w:szCs w:val="22"/>
        </w:rPr>
        <w:t xml:space="preserve"> learner in applying this to further education.</w:t>
      </w:r>
    </w:p>
    <w:p w14:paraId="1E839871" w14:textId="77777777" w:rsidR="002830D0" w:rsidRPr="00C96B0D" w:rsidRDefault="00080A51" w:rsidP="003D7945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C96B0D">
        <w:rPr>
          <w:rFonts w:asciiTheme="minorHAnsi" w:hAnsiTheme="minorHAnsi" w:cstheme="minorHAnsi"/>
          <w:sz w:val="22"/>
          <w:szCs w:val="22"/>
        </w:rPr>
        <w:t xml:space="preserve">The learner improved their knowledge on data storage and backing up and </w:t>
      </w:r>
      <w:r w:rsidR="00797A40" w:rsidRPr="00C96B0D">
        <w:rPr>
          <w:rFonts w:asciiTheme="minorHAnsi" w:hAnsiTheme="minorHAnsi" w:cstheme="minorHAnsi"/>
          <w:sz w:val="22"/>
          <w:szCs w:val="22"/>
        </w:rPr>
        <w:t>can applied knowledge to</w:t>
      </w:r>
      <w:r w:rsidR="00B40390" w:rsidRPr="00C96B0D">
        <w:rPr>
          <w:rFonts w:asciiTheme="minorHAnsi" w:hAnsiTheme="minorHAnsi" w:cstheme="minorHAnsi"/>
          <w:sz w:val="22"/>
          <w:szCs w:val="22"/>
        </w:rPr>
        <w:t xml:space="preserve"> their</w:t>
      </w:r>
      <w:r w:rsidR="00797A40" w:rsidRPr="00C96B0D">
        <w:rPr>
          <w:rFonts w:asciiTheme="minorHAnsi" w:hAnsiTheme="minorHAnsi" w:cstheme="minorHAnsi"/>
          <w:sz w:val="22"/>
          <w:szCs w:val="22"/>
        </w:rPr>
        <w:t xml:space="preserve"> further education and professional </w:t>
      </w:r>
      <w:r w:rsidR="00B40390" w:rsidRPr="00C96B0D">
        <w:rPr>
          <w:rFonts w:asciiTheme="minorHAnsi" w:hAnsiTheme="minorHAnsi" w:cstheme="minorHAnsi"/>
          <w:sz w:val="22"/>
          <w:szCs w:val="22"/>
        </w:rPr>
        <w:t>career</w:t>
      </w:r>
      <w:r w:rsidR="002830D0" w:rsidRPr="00C96B0D">
        <w:rPr>
          <w:rFonts w:asciiTheme="minorHAnsi" w:hAnsiTheme="minorHAnsi" w:cstheme="minorHAnsi"/>
          <w:sz w:val="22"/>
          <w:szCs w:val="22"/>
        </w:rPr>
        <w:t xml:space="preserve"> in the future.</w:t>
      </w:r>
    </w:p>
    <w:p w14:paraId="5339D9D8" w14:textId="5B0D6A57" w:rsidR="00080A51" w:rsidRDefault="002830D0" w:rsidP="003D7945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C96B0D">
        <w:rPr>
          <w:rFonts w:asciiTheme="minorHAnsi" w:hAnsiTheme="minorHAnsi" w:cstheme="minorHAnsi"/>
          <w:sz w:val="22"/>
          <w:szCs w:val="22"/>
        </w:rPr>
        <w:t xml:space="preserve">The learner had a good understanding of how to gather and present new information from their current job by previously </w:t>
      </w:r>
      <w:proofErr w:type="gramStart"/>
      <w:r w:rsidRPr="00C96B0D">
        <w:rPr>
          <w:rFonts w:asciiTheme="minorHAnsi" w:hAnsiTheme="minorHAnsi" w:cstheme="minorHAnsi"/>
          <w:sz w:val="22"/>
          <w:szCs w:val="22"/>
        </w:rPr>
        <w:t>carrying out</w:t>
      </w:r>
      <w:proofErr w:type="gramEnd"/>
      <w:r w:rsidRPr="00C96B0D">
        <w:rPr>
          <w:rFonts w:asciiTheme="minorHAnsi" w:hAnsiTheme="minorHAnsi" w:cstheme="minorHAnsi"/>
          <w:sz w:val="22"/>
          <w:szCs w:val="22"/>
        </w:rPr>
        <w:t xml:space="preserve"> literature reviews</w:t>
      </w:r>
      <w:r w:rsidR="00B40390" w:rsidRPr="00C96B0D">
        <w:rPr>
          <w:rFonts w:asciiTheme="minorHAnsi" w:hAnsiTheme="minorHAnsi" w:cstheme="minorHAnsi"/>
          <w:sz w:val="22"/>
          <w:szCs w:val="22"/>
        </w:rPr>
        <w:t>.</w:t>
      </w:r>
      <w:r w:rsidR="00791A47" w:rsidRPr="00C96B0D">
        <w:rPr>
          <w:rFonts w:asciiTheme="minorHAnsi" w:hAnsiTheme="minorHAnsi" w:cstheme="minorHAnsi"/>
          <w:sz w:val="22"/>
          <w:szCs w:val="22"/>
        </w:rPr>
        <w:t xml:space="preserve"> However, the learner has improved their capacity to reference and cite information correctly in the correct format through this module.</w:t>
      </w:r>
    </w:p>
    <w:p w14:paraId="150BFD83" w14:textId="77777777" w:rsidR="00B02019" w:rsidRPr="00C96B0D" w:rsidRDefault="00B02019" w:rsidP="00B02019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4A0DA4D6" w14:textId="6967A7CD" w:rsidR="004D0272" w:rsidRDefault="00791A47" w:rsidP="00791A47">
      <w:r>
        <w:t xml:space="preserve">An area of interest gained from this module is looking further into the affect that </w:t>
      </w:r>
      <w:r w:rsidR="00C96B0D">
        <w:t>metallization</w:t>
      </w:r>
      <w:r>
        <w:t xml:space="preserve"> of </w:t>
      </w:r>
      <w:r w:rsidR="00C96B0D">
        <w:t xml:space="preserve">explosives has and the applications it can be used for as the </w:t>
      </w:r>
      <w:r w:rsidR="002C739C">
        <w:t>learner</w:t>
      </w:r>
      <w:r w:rsidR="00C96B0D">
        <w:t xml:space="preserve"> found this </w:t>
      </w:r>
      <w:r w:rsidR="00925361">
        <w:t>remarkably interesting</w:t>
      </w:r>
      <w:r w:rsidR="00C96B0D">
        <w:t xml:space="preserve"> to read about during the review of Torpex.</w:t>
      </w:r>
    </w:p>
    <w:p w14:paraId="3D7BFD88" w14:textId="4047B826" w:rsidR="007F503B" w:rsidRDefault="0057796B" w:rsidP="0057796B">
      <w:pPr>
        <w:pStyle w:val="Heading1"/>
        <w:rPr>
          <w:lang w:val="en-US"/>
        </w:rPr>
      </w:pPr>
      <w:bookmarkStart w:id="22" w:name="_Toc155352437"/>
      <w:r>
        <w:rPr>
          <w:lang w:val="en-US"/>
        </w:rPr>
        <w:lastRenderedPageBreak/>
        <w:t>References</w:t>
      </w:r>
      <w:bookmarkEnd w:id="22"/>
    </w:p>
    <w:p w14:paraId="04E67249" w14:textId="0AD0F151" w:rsidR="007216DD" w:rsidRPr="0061033C" w:rsidRDefault="00520A7E" w:rsidP="004F76C5">
      <w:pPr>
        <w:pStyle w:val="ListParagraph"/>
        <w:numPr>
          <w:ilvl w:val="0"/>
          <w:numId w:val="20"/>
        </w:numPr>
        <w:spacing w:after="240"/>
        <w:ind w:left="709" w:hanging="425"/>
        <w:jc w:val="both"/>
        <w:rPr>
          <w:rStyle w:val="cf11"/>
          <w:rFonts w:asciiTheme="minorHAnsi" w:hAnsiTheme="minorHAnsi" w:cstheme="minorHAnsi"/>
          <w:sz w:val="20"/>
          <w:szCs w:val="20"/>
          <w:shd w:val="clear" w:color="auto" w:fill="auto"/>
          <w:lang w:val="en-US"/>
        </w:rPr>
      </w:pPr>
      <w:r w:rsidRPr="0061033C">
        <w:rPr>
          <w:rStyle w:val="cf01"/>
          <w:rFonts w:asciiTheme="minorHAnsi" w:hAnsiTheme="minorHAnsi" w:cstheme="minorHAnsi"/>
          <w:color w:val="auto"/>
          <w:sz w:val="20"/>
          <w:szCs w:val="20"/>
        </w:rPr>
        <w:t xml:space="preserve">R. Needleman. "What are 6 essential skills for university students?" </w:t>
      </w:r>
      <w:r w:rsidRPr="0061033C">
        <w:rPr>
          <w:rStyle w:val="cf01"/>
          <w:rFonts w:asciiTheme="minorHAnsi" w:hAnsiTheme="minorHAnsi" w:cstheme="minorHAnsi"/>
          <w:i/>
          <w:iCs/>
          <w:color w:val="auto"/>
          <w:sz w:val="20"/>
          <w:szCs w:val="20"/>
        </w:rPr>
        <w:t>Uniadmissions.co.uk</w:t>
      </w:r>
      <w:r w:rsidRPr="0061033C">
        <w:rPr>
          <w:rStyle w:val="cf01"/>
          <w:rFonts w:asciiTheme="minorHAnsi" w:hAnsiTheme="minorHAnsi" w:cstheme="minorHAnsi"/>
          <w:color w:val="auto"/>
          <w:sz w:val="20"/>
          <w:szCs w:val="20"/>
        </w:rPr>
        <w:t>.</w:t>
      </w:r>
      <w:r w:rsidR="00E9432F" w:rsidRPr="0061033C">
        <w:rPr>
          <w:rStyle w:val="cf01"/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61033C">
        <w:rPr>
          <w:rStyle w:val="cf01"/>
          <w:rFonts w:asciiTheme="minorHAnsi" w:hAnsiTheme="minorHAnsi" w:cstheme="minorHAnsi"/>
          <w:color w:val="auto"/>
          <w:sz w:val="20"/>
          <w:szCs w:val="20"/>
        </w:rPr>
        <w:t xml:space="preserve">Accessed: December. 14,2023. [Online]. Available: </w:t>
      </w:r>
      <w:hyperlink r:id="rId17" w:history="1">
        <w:r w:rsidRPr="0061033C">
          <w:rPr>
            <w:rStyle w:val="Hyperlink"/>
            <w:rFonts w:asciiTheme="minorHAnsi" w:eastAsiaTheme="majorEastAsia" w:hAnsiTheme="minorHAnsi" w:cstheme="minorHAnsi"/>
            <w:color w:val="auto"/>
            <w:u w:val="none"/>
            <w:shd w:val="clear" w:color="auto" w:fill="FFFFFF"/>
          </w:rPr>
          <w:t>https://www.uniadmissions.co.uk/application-guides/6-essential-skills-for-university-students/</w:t>
        </w:r>
      </w:hyperlink>
    </w:p>
    <w:p w14:paraId="33546083" w14:textId="170736E0" w:rsidR="00520A7E" w:rsidRPr="0061033C" w:rsidRDefault="00520A7E" w:rsidP="004F76C5">
      <w:pPr>
        <w:pStyle w:val="ListParagraph"/>
        <w:numPr>
          <w:ilvl w:val="0"/>
          <w:numId w:val="20"/>
        </w:numPr>
        <w:ind w:left="709" w:hanging="425"/>
        <w:jc w:val="both"/>
        <w:rPr>
          <w:rFonts w:asciiTheme="minorHAnsi" w:hAnsiTheme="minorHAnsi" w:cstheme="minorHAnsi"/>
          <w:lang w:val="en-US"/>
        </w:rPr>
      </w:pP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>"Introduction to VARK - for better learning"</w:t>
      </w:r>
      <w:r w:rsidR="00E9432F"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 xml:space="preserve"> </w:t>
      </w:r>
      <w:r w:rsidRPr="0061033C">
        <w:rPr>
          <w:rFonts w:asciiTheme="minorHAnsi" w:eastAsiaTheme="minorHAnsi" w:hAnsiTheme="minorHAnsi" w:cstheme="minorHAnsi"/>
          <w:i/>
          <w:iCs/>
          <w:kern w:val="2"/>
          <w:shd w:val="clear" w:color="auto" w:fill="FFFFFF"/>
          <w:lang w:eastAsia="en-US"/>
          <w14:ligatures w14:val="standardContextual"/>
        </w:rPr>
        <w:t>Vark-learn.com</w:t>
      </w:r>
      <w:r w:rsidR="00E9432F"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 xml:space="preserve"> </w:t>
      </w: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 xml:space="preserve">Accessed: December 13, 2023. [Online]. Available: </w:t>
      </w:r>
      <w:hyperlink r:id="rId18" w:history="1">
        <w:r w:rsidRPr="0061033C">
          <w:rPr>
            <w:rFonts w:asciiTheme="minorHAnsi" w:eastAsiaTheme="minorHAnsi" w:hAnsiTheme="minorHAnsi" w:cstheme="minorHAnsi"/>
            <w:kern w:val="2"/>
            <w:shd w:val="clear" w:color="auto" w:fill="FFFFFF"/>
            <w:lang w:eastAsia="en-US"/>
            <w14:ligatures w14:val="standardContextual"/>
          </w:rPr>
          <w:t>https://vark-learn.com/introduction-to-vark/</w:t>
        </w:r>
      </w:hyperlink>
    </w:p>
    <w:p w14:paraId="79A005AB" w14:textId="6EE45C97" w:rsidR="00732015" w:rsidRPr="0061033C" w:rsidRDefault="00732015" w:rsidP="004F76C5">
      <w:pPr>
        <w:pStyle w:val="ListParagraph"/>
        <w:numPr>
          <w:ilvl w:val="0"/>
          <w:numId w:val="20"/>
        </w:numPr>
        <w:ind w:left="709" w:hanging="425"/>
        <w:jc w:val="both"/>
        <w:rPr>
          <w:rFonts w:asciiTheme="minorHAnsi" w:hAnsiTheme="minorHAnsi" w:cstheme="minorHAnsi"/>
          <w:lang w:val="en-US"/>
        </w:rPr>
      </w:pP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>"The VARK Modalities - What do they mean?" </w:t>
      </w:r>
      <w:r w:rsidRPr="0061033C">
        <w:rPr>
          <w:rFonts w:asciiTheme="minorHAnsi" w:eastAsiaTheme="minorHAnsi" w:hAnsiTheme="minorHAnsi" w:cstheme="minorHAnsi"/>
          <w:i/>
          <w:iCs/>
          <w:kern w:val="2"/>
          <w:shd w:val="clear" w:color="auto" w:fill="FFFFFF"/>
          <w:lang w:eastAsia="en-US"/>
          <w14:ligatures w14:val="standardContextual"/>
        </w:rPr>
        <w:t>Vark-learn.com</w:t>
      </w: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 xml:space="preserve"> Accessed: December 13, 2023. [Online]. Available: </w:t>
      </w:r>
      <w:hyperlink r:id="rId19" w:history="1">
        <w:r w:rsidRPr="0061033C">
          <w:rPr>
            <w:rFonts w:asciiTheme="minorHAnsi" w:eastAsiaTheme="minorHAnsi" w:hAnsiTheme="minorHAnsi" w:cstheme="minorHAnsi"/>
            <w:kern w:val="2"/>
            <w:shd w:val="clear" w:color="auto" w:fill="FFFFFF"/>
            <w:lang w:eastAsia="en-US"/>
            <w14:ligatures w14:val="standardContextual"/>
          </w:rPr>
          <w:t>https://vark-learn.com/introduction-to-vark/the-vark-modalities/</w:t>
        </w:r>
      </w:hyperlink>
    </w:p>
    <w:p w14:paraId="14A9E630" w14:textId="44059F89" w:rsidR="000526B1" w:rsidRPr="0061033C" w:rsidRDefault="000526B1" w:rsidP="004F76C5">
      <w:pPr>
        <w:pStyle w:val="ListParagraph"/>
        <w:numPr>
          <w:ilvl w:val="0"/>
          <w:numId w:val="20"/>
        </w:numPr>
        <w:ind w:left="709" w:hanging="425"/>
        <w:jc w:val="both"/>
        <w:rPr>
          <w:rFonts w:asciiTheme="minorHAnsi" w:hAnsiTheme="minorHAnsi" w:cstheme="minorHAnsi"/>
          <w:lang w:val="en-US"/>
        </w:rPr>
      </w:pP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 xml:space="preserve">R. Pelta. "15 Transferable skills that companies want: examples and definitions." felxjobs.com. Accessed: December 15. 2023. [Online]. Available: </w:t>
      </w:r>
      <w:hyperlink r:id="rId20" w:history="1">
        <w:r w:rsidRPr="0061033C">
          <w:rPr>
            <w:rFonts w:asciiTheme="minorHAnsi" w:eastAsiaTheme="minorHAnsi" w:hAnsiTheme="minorHAnsi" w:cstheme="minorHAnsi"/>
            <w:kern w:val="2"/>
            <w:shd w:val="clear" w:color="auto" w:fill="FFFFFF"/>
            <w:lang w:eastAsia="en-US"/>
            <w14:ligatures w14:val="standardContextual"/>
          </w:rPr>
          <w:t>https://www.flexjobs.com/blog/post/transferable-skills/</w:t>
        </w:r>
      </w:hyperlink>
    </w:p>
    <w:p w14:paraId="1BECF589" w14:textId="778515ED" w:rsidR="000526B1" w:rsidRPr="0061033C" w:rsidRDefault="000526B1" w:rsidP="004F76C5">
      <w:pPr>
        <w:pStyle w:val="ListParagraph"/>
        <w:numPr>
          <w:ilvl w:val="0"/>
          <w:numId w:val="20"/>
        </w:numPr>
        <w:ind w:left="709" w:hanging="425"/>
        <w:jc w:val="both"/>
        <w:rPr>
          <w:rFonts w:asciiTheme="minorHAnsi" w:hAnsiTheme="minorHAnsi" w:cstheme="minorHAnsi"/>
          <w:lang w:val="en-US"/>
        </w:rPr>
      </w:pP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>"VARK Questionnaire: How do you learn?" </w:t>
      </w:r>
      <w:r w:rsidRPr="0061033C">
        <w:rPr>
          <w:rFonts w:asciiTheme="minorHAnsi" w:eastAsiaTheme="minorHAnsi" w:hAnsiTheme="minorHAnsi" w:cstheme="minorHAnsi"/>
          <w:i/>
          <w:iCs/>
          <w:kern w:val="2"/>
          <w:shd w:val="clear" w:color="auto" w:fill="FFFFFF"/>
          <w:lang w:eastAsia="en-US"/>
          <w14:ligatures w14:val="standardContextual"/>
        </w:rPr>
        <w:t>VARK-learn</w:t>
      </w: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>. Accessed: December 13, 2023. [Online]. Available:</w:t>
      </w:r>
      <w:r w:rsidRPr="0061033C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 xml:space="preserve"> </w:t>
      </w:r>
      <w:hyperlink r:id="rId21" w:history="1">
        <w:r w:rsidRPr="0061033C">
          <w:rPr>
            <w:rFonts w:asciiTheme="minorHAnsi" w:eastAsiaTheme="minorHAnsi" w:hAnsiTheme="minorHAnsi" w:cstheme="minorHAnsi"/>
            <w:kern w:val="2"/>
            <w:lang w:eastAsia="en-US"/>
            <w14:ligatures w14:val="standardContextual"/>
          </w:rPr>
          <w:t>https://vark-learn.com/</w:t>
        </w:r>
        <w:r w:rsidRPr="0061033C">
          <w:rPr>
            <w:rFonts w:asciiTheme="minorHAnsi" w:eastAsiaTheme="minorHAnsi" w:hAnsiTheme="minorHAnsi" w:cstheme="minorHAnsi"/>
            <w:kern w:val="2"/>
            <w:sz w:val="18"/>
            <w:szCs w:val="18"/>
            <w:lang w:eastAsia="en-US"/>
            <w14:ligatures w14:val="standardContextual"/>
          </w:rPr>
          <w:t>the</w:t>
        </w:r>
        <w:r w:rsidRPr="0061033C">
          <w:rPr>
            <w:rFonts w:asciiTheme="minorHAnsi" w:eastAsiaTheme="minorHAnsi" w:hAnsiTheme="minorHAnsi" w:cstheme="minorHAnsi"/>
            <w:kern w:val="2"/>
            <w:lang w:eastAsia="en-US"/>
            <w14:ligatures w14:val="standardContextual"/>
          </w:rPr>
          <w:t>-vark-questionnaire/</w:t>
        </w:r>
      </w:hyperlink>
    </w:p>
    <w:p w14:paraId="367231D8" w14:textId="5D7184C6" w:rsidR="000526B1" w:rsidRPr="0061033C" w:rsidRDefault="000526B1" w:rsidP="004F76C5">
      <w:pPr>
        <w:pStyle w:val="ListParagraph"/>
        <w:numPr>
          <w:ilvl w:val="0"/>
          <w:numId w:val="20"/>
        </w:numPr>
        <w:ind w:left="709" w:hanging="425"/>
        <w:jc w:val="both"/>
        <w:rPr>
          <w:rFonts w:asciiTheme="minorHAnsi" w:hAnsiTheme="minorHAnsi" w:cstheme="minorHAnsi"/>
          <w:lang w:val="en-US"/>
        </w:rPr>
      </w:pPr>
      <w:r w:rsidRPr="0061033C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>"What type of learner are you?" </w:t>
      </w:r>
      <w:r w:rsidRPr="0061033C">
        <w:rPr>
          <w:rFonts w:asciiTheme="minorHAnsi" w:eastAsiaTheme="minorHAnsi" w:hAnsiTheme="minorHAnsi" w:cstheme="minorHAnsi"/>
          <w:i/>
          <w:iCs/>
          <w:kern w:val="2"/>
          <w:lang w:eastAsia="en-US"/>
          <w14:ligatures w14:val="standardContextual"/>
        </w:rPr>
        <w:t>Robertson College</w:t>
      </w:r>
      <w:r w:rsidRPr="0061033C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 xml:space="preserve"> Accessed: December 13, 2023. [Online]. Available: </w:t>
      </w:r>
      <w:hyperlink r:id="rId22" w:history="1">
        <w:r w:rsidRPr="0061033C">
          <w:rPr>
            <w:rFonts w:asciiTheme="minorHAnsi" w:eastAsiaTheme="minorHAnsi" w:hAnsiTheme="minorHAnsi" w:cstheme="minorHAnsi"/>
            <w:kern w:val="2"/>
            <w:lang w:eastAsia="en-US"/>
            <w14:ligatures w14:val="standardContextual"/>
          </w:rPr>
          <w:t>https://www.robertsoncollege.com/news/studying-at-robertson/what-type-of-learner-are-you/</w:t>
        </w:r>
      </w:hyperlink>
    </w:p>
    <w:p w14:paraId="37A596E4" w14:textId="1CF2B93E" w:rsidR="00E9432F" w:rsidRPr="0061033C" w:rsidRDefault="00E9432F" w:rsidP="004F76C5">
      <w:pPr>
        <w:pStyle w:val="ListParagraph"/>
        <w:numPr>
          <w:ilvl w:val="0"/>
          <w:numId w:val="20"/>
        </w:numPr>
        <w:ind w:left="709" w:hanging="425"/>
        <w:jc w:val="both"/>
        <w:rPr>
          <w:rFonts w:asciiTheme="minorHAnsi" w:hAnsiTheme="minorHAnsi" w:cstheme="minorHAnsi"/>
          <w:lang w:val="en-US"/>
        </w:rPr>
      </w:pP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>"Personality types." </w:t>
      </w:r>
      <w:r w:rsidRPr="0061033C">
        <w:rPr>
          <w:rFonts w:asciiTheme="minorHAnsi" w:eastAsiaTheme="minorHAnsi" w:hAnsiTheme="minorHAnsi" w:cstheme="minorHAnsi"/>
          <w:i/>
          <w:iCs/>
          <w:kern w:val="2"/>
          <w:shd w:val="clear" w:color="auto" w:fill="FFFFFF"/>
          <w:lang w:eastAsia="en-US"/>
          <w14:ligatures w14:val="standardContextual"/>
        </w:rPr>
        <w:t>16personalities.com"</w:t>
      </w: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 xml:space="preserve">. Accessed: December. 11,2023. [Online]. Available: </w:t>
      </w:r>
      <w:hyperlink r:id="rId23" w:history="1">
        <w:r w:rsidRPr="0061033C">
          <w:rPr>
            <w:rFonts w:asciiTheme="minorHAnsi" w:eastAsiaTheme="minorHAnsi" w:hAnsiTheme="minorHAnsi" w:cstheme="minorHAnsi"/>
            <w:kern w:val="2"/>
            <w:shd w:val="clear" w:color="auto" w:fill="FFFFFF"/>
            <w:lang w:eastAsia="en-US"/>
            <w14:ligatures w14:val="standardContextual"/>
          </w:rPr>
          <w:t>https://www.16personalities.com/profiles/a82b9472781e4</w:t>
        </w:r>
      </w:hyperlink>
    </w:p>
    <w:p w14:paraId="4A47F5D6" w14:textId="3667F569" w:rsidR="005D1E04" w:rsidRPr="0061033C" w:rsidRDefault="005D1E04" w:rsidP="004F76C5">
      <w:pPr>
        <w:pStyle w:val="ListParagraph"/>
        <w:numPr>
          <w:ilvl w:val="0"/>
          <w:numId w:val="20"/>
        </w:numPr>
        <w:ind w:left="709" w:hanging="425"/>
        <w:jc w:val="both"/>
        <w:rPr>
          <w:rFonts w:asciiTheme="minorHAnsi" w:hAnsiTheme="minorHAnsi" w:cstheme="minorHAnsi"/>
          <w:lang w:val="en-US"/>
        </w:rPr>
      </w:pP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>"What is Backup and Recovery." </w:t>
      </w:r>
      <w:r w:rsidRPr="0061033C">
        <w:rPr>
          <w:rFonts w:asciiTheme="minorHAnsi" w:eastAsiaTheme="minorHAnsi" w:hAnsiTheme="minorHAnsi" w:cstheme="minorHAnsi"/>
          <w:i/>
          <w:iCs/>
          <w:kern w:val="2"/>
          <w:shd w:val="clear" w:color="auto" w:fill="FFFFFF"/>
          <w:lang w:eastAsia="en-US"/>
          <w14:ligatures w14:val="standardContextual"/>
        </w:rPr>
        <w:t>NetApp</w:t>
      </w: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> Accessed: December. 12,2023 [Online]. Available: </w:t>
      </w:r>
      <w:hyperlink r:id="rId24" w:history="1">
        <w:r w:rsidRPr="0061033C">
          <w:rPr>
            <w:rFonts w:asciiTheme="minorHAnsi" w:eastAsiaTheme="minorHAnsi" w:hAnsiTheme="minorHAnsi" w:cstheme="minorHAnsi"/>
            <w:kern w:val="2"/>
            <w:shd w:val="clear" w:color="auto" w:fill="FFFFFF"/>
            <w:lang w:eastAsia="en-US"/>
            <w14:ligatures w14:val="standardContextual"/>
          </w:rPr>
          <w:t>https://www.netapp.com/cyber-resilience/data-protection/data-backup-recovery/what-is-backup-recovery/</w:t>
        </w:r>
      </w:hyperlink>
    </w:p>
    <w:p w14:paraId="4407D3C7" w14:textId="11A366AD" w:rsidR="005D1E04" w:rsidRPr="0061033C" w:rsidRDefault="00E152EC" w:rsidP="004F76C5">
      <w:pPr>
        <w:pStyle w:val="ListParagraph"/>
        <w:numPr>
          <w:ilvl w:val="0"/>
          <w:numId w:val="20"/>
        </w:numPr>
        <w:ind w:left="709" w:hanging="425"/>
        <w:jc w:val="both"/>
        <w:rPr>
          <w:rStyle w:val="cf01"/>
          <w:rFonts w:asciiTheme="minorHAnsi" w:hAnsiTheme="minorHAnsi" w:cstheme="minorHAnsi"/>
          <w:color w:val="auto"/>
          <w:sz w:val="20"/>
          <w:szCs w:val="20"/>
          <w:shd w:val="clear" w:color="auto" w:fill="auto"/>
          <w:lang w:val="en-US"/>
        </w:rPr>
      </w:pPr>
      <w:r w:rsidRPr="0061033C">
        <w:rPr>
          <w:rStyle w:val="cf01"/>
          <w:rFonts w:asciiTheme="minorHAnsi" w:eastAsiaTheme="majorEastAsia" w:hAnsiTheme="minorHAnsi" w:cstheme="minorHAnsi"/>
          <w:color w:val="auto"/>
          <w:sz w:val="20"/>
          <w:szCs w:val="20"/>
        </w:rPr>
        <w:t>J. Steen. (2023) Backing up data. [PowerPoint Slides]. Available: Moodle - L4 - Study Skills (OME HNC Sem 1) ACDB4010 </w:t>
      </w:r>
    </w:p>
    <w:p w14:paraId="79E52078" w14:textId="48FEF65A" w:rsidR="000933FE" w:rsidRPr="0061033C" w:rsidRDefault="004F76C5" w:rsidP="004F76C5">
      <w:pPr>
        <w:pStyle w:val="ListParagraph"/>
        <w:numPr>
          <w:ilvl w:val="0"/>
          <w:numId w:val="20"/>
        </w:numPr>
        <w:ind w:left="709" w:hanging="425"/>
        <w:jc w:val="both"/>
        <w:rPr>
          <w:rFonts w:asciiTheme="minorHAnsi" w:hAnsiTheme="minorHAnsi" w:cstheme="minorHAnsi"/>
          <w:lang w:val="en-US"/>
        </w:rPr>
      </w:pPr>
      <w:r w:rsidRPr="0061033C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>"Time management skills - Priority Matrix." </w:t>
      </w:r>
      <w:r w:rsidRPr="0061033C">
        <w:rPr>
          <w:rFonts w:asciiTheme="minorHAnsi" w:eastAsiaTheme="minorHAnsi" w:hAnsiTheme="minorHAnsi" w:cstheme="minorHAnsi"/>
          <w:i/>
          <w:iCs/>
          <w:kern w:val="2"/>
          <w:lang w:eastAsia="en-US"/>
          <w14:ligatures w14:val="standardContextual"/>
        </w:rPr>
        <w:t>Skills you need.</w:t>
      </w:r>
      <w:r w:rsidRPr="0061033C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 xml:space="preserve"> Accessed: December. 12, 2023. [Online]. Available: </w:t>
      </w:r>
      <w:hyperlink r:id="rId25" w:history="1">
        <w:r w:rsidRPr="0061033C">
          <w:rPr>
            <w:rFonts w:asciiTheme="minorHAnsi" w:eastAsiaTheme="minorHAnsi" w:hAnsiTheme="minorHAnsi" w:cstheme="minorHAnsi"/>
            <w:kern w:val="2"/>
            <w:lang w:eastAsia="en-US"/>
            <w14:ligatures w14:val="standardContextual"/>
          </w:rPr>
          <w:t>https://www.skillsyouneed.com/ps/time-management.html</w:t>
        </w:r>
      </w:hyperlink>
    </w:p>
    <w:p w14:paraId="3E32990A" w14:textId="11B55629" w:rsidR="006060DB" w:rsidRPr="0061033C" w:rsidRDefault="004F51F2" w:rsidP="004F76C5">
      <w:pPr>
        <w:pStyle w:val="ListParagraph"/>
        <w:numPr>
          <w:ilvl w:val="0"/>
          <w:numId w:val="20"/>
        </w:numPr>
        <w:ind w:left="709" w:hanging="425"/>
        <w:jc w:val="both"/>
        <w:rPr>
          <w:rFonts w:asciiTheme="minorHAnsi" w:hAnsiTheme="minorHAnsi" w:cstheme="minorHAnsi"/>
          <w:lang w:val="en-US"/>
        </w:rPr>
      </w:pPr>
      <w:r w:rsidRPr="0061033C">
        <w:rPr>
          <w:rFonts w:asciiTheme="minorHAnsi" w:hAnsiTheme="minorHAnsi" w:cstheme="minorHAnsi"/>
          <w:lang w:val="en-US"/>
        </w:rPr>
        <w:t>R Meyer, J Kohler, A Homburg, </w:t>
      </w:r>
      <w:r w:rsidRPr="0061033C">
        <w:rPr>
          <w:rFonts w:asciiTheme="minorHAnsi" w:hAnsiTheme="minorHAnsi" w:cstheme="minorHAnsi"/>
          <w:i/>
          <w:iCs/>
          <w:lang w:val="en-US"/>
        </w:rPr>
        <w:t>Explosives</w:t>
      </w:r>
      <w:r w:rsidRPr="0061033C">
        <w:rPr>
          <w:rFonts w:asciiTheme="minorHAnsi" w:hAnsiTheme="minorHAnsi" w:cstheme="minorHAnsi"/>
          <w:lang w:val="en-US"/>
        </w:rPr>
        <w:t>, 6th ed. Federal republic of Germany: Wiley-VCH, 2007.</w:t>
      </w:r>
    </w:p>
    <w:p w14:paraId="7D785DF7" w14:textId="37DCF89F" w:rsidR="004F51F2" w:rsidRPr="0061033C" w:rsidRDefault="004F51F2" w:rsidP="004F76C5">
      <w:pPr>
        <w:pStyle w:val="ListParagraph"/>
        <w:numPr>
          <w:ilvl w:val="0"/>
          <w:numId w:val="20"/>
        </w:numPr>
        <w:ind w:left="709" w:hanging="425"/>
        <w:jc w:val="both"/>
        <w:rPr>
          <w:rFonts w:asciiTheme="minorHAnsi" w:hAnsiTheme="minorHAnsi" w:cstheme="minorHAnsi"/>
          <w:lang w:val="en-US"/>
        </w:rPr>
      </w:pP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>"Torpex." </w:t>
      </w:r>
      <w:r w:rsidRPr="0061033C">
        <w:rPr>
          <w:rFonts w:asciiTheme="minorHAnsi" w:eastAsiaTheme="minorHAnsi" w:hAnsiTheme="minorHAnsi" w:cstheme="minorHAnsi"/>
          <w:i/>
          <w:iCs/>
          <w:kern w:val="2"/>
          <w:shd w:val="clear" w:color="auto" w:fill="FFFFFF"/>
          <w:lang w:eastAsia="en-US"/>
          <w14:ligatures w14:val="standardContextual"/>
        </w:rPr>
        <w:t>Wikipedia.</w:t>
      </w: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> Accessed: January. 5,2024. [Online]. Available: </w:t>
      </w:r>
      <w:r w:rsidRPr="0061033C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 xml:space="preserve"> </w:t>
      </w:r>
      <w:hyperlink r:id="rId26" w:anchor="CITEREFGannon1996" w:history="1">
        <w:r w:rsidRPr="0061033C">
          <w:rPr>
            <w:rFonts w:asciiTheme="minorHAnsi" w:eastAsiaTheme="minorHAnsi" w:hAnsiTheme="minorHAnsi" w:cstheme="minorHAnsi"/>
            <w:kern w:val="2"/>
            <w:u w:val="single"/>
            <w:lang w:eastAsia="en-US"/>
            <w14:ligatures w14:val="standardContextual"/>
          </w:rPr>
          <w:t>Torpex - Wihttps://en.wikipedia.org/wiki/Torpex#CITEREFGannon1996kipedia</w:t>
        </w:r>
      </w:hyperlink>
    </w:p>
    <w:p w14:paraId="0416901C" w14:textId="53C1E20C" w:rsidR="007C25C9" w:rsidRPr="0061033C" w:rsidRDefault="007C25C9" w:rsidP="004F76C5">
      <w:pPr>
        <w:pStyle w:val="ListParagraph"/>
        <w:numPr>
          <w:ilvl w:val="0"/>
          <w:numId w:val="20"/>
        </w:numPr>
        <w:ind w:left="709" w:hanging="425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>Baxter, C. F. (2018). </w:t>
      </w:r>
      <w:r w:rsidRPr="0061033C">
        <w:rPr>
          <w:rFonts w:asciiTheme="minorHAnsi" w:eastAsiaTheme="minorHAnsi" w:hAnsiTheme="minorHAnsi" w:cstheme="minorHAnsi"/>
          <w:i/>
          <w:iCs/>
          <w:kern w:val="2"/>
          <w:shd w:val="clear" w:color="auto" w:fill="FFFFFF"/>
          <w:lang w:eastAsia="en-US"/>
          <w14:ligatures w14:val="standardContextual"/>
        </w:rPr>
        <w:t>The Secret History of RDX The Super-Explosive that Helped Win World War II</w:t>
      </w:r>
      <w:r w:rsidRPr="0061033C">
        <w:rPr>
          <w:rFonts w:asciiTheme="minorHAnsi" w:eastAsiaTheme="minorHAnsi" w:hAnsiTheme="minorHAnsi" w:cstheme="minorHAnsi"/>
          <w:kern w:val="2"/>
          <w:shd w:val="clear" w:color="auto" w:fill="FFFFFF"/>
          <w:lang w:eastAsia="en-US"/>
          <w14:ligatures w14:val="standardContextual"/>
        </w:rPr>
        <w:t>. University Press of Kentucky.</w:t>
      </w:r>
    </w:p>
    <w:p w14:paraId="66D66A93" w14:textId="4AC38243" w:rsidR="00A220B5" w:rsidRPr="007216DD" w:rsidRDefault="00A220B5" w:rsidP="007216DD">
      <w:pPr>
        <w:pStyle w:val="ListParagraph"/>
        <w:numPr>
          <w:ilvl w:val="0"/>
          <w:numId w:val="20"/>
        </w:numPr>
        <w:rPr>
          <w:lang w:val="en-US"/>
        </w:rPr>
      </w:pPr>
      <w:r w:rsidRPr="007216DD">
        <w:rPr>
          <w:lang w:val="en-US"/>
        </w:rPr>
        <w:br w:type="page"/>
      </w:r>
    </w:p>
    <w:p w14:paraId="777ED11B" w14:textId="5BA805DE" w:rsidR="00521579" w:rsidRDefault="00521579" w:rsidP="00521579">
      <w:pPr>
        <w:pStyle w:val="Heading1"/>
      </w:pPr>
      <w:bookmarkStart w:id="23" w:name="_Toc155352438"/>
      <w:r>
        <w:lastRenderedPageBreak/>
        <w:t>Appendices</w:t>
      </w:r>
      <w:bookmarkEnd w:id="23"/>
      <w:r>
        <w:tab/>
      </w:r>
    </w:p>
    <w:p w14:paraId="5FFCF410" w14:textId="4C1C1C33" w:rsidR="00594733" w:rsidRDefault="00594733" w:rsidP="00594733">
      <w:pPr>
        <w:pStyle w:val="Heading2"/>
      </w:pPr>
      <w:bookmarkStart w:id="24" w:name="_Toc155352439"/>
      <w:r>
        <w:t xml:space="preserve">Appendix </w:t>
      </w:r>
      <w:r w:rsidR="00215B2B">
        <w:t>A</w:t>
      </w:r>
      <w:r w:rsidR="004C446C">
        <w:t>– Presentation feedback</w:t>
      </w:r>
      <w:bookmarkEnd w:id="24"/>
    </w:p>
    <w:p w14:paraId="48360663" w14:textId="5F847426" w:rsidR="00594733" w:rsidRDefault="00594733" w:rsidP="00594733">
      <w:pPr>
        <w:ind w:left="360"/>
      </w:pPr>
      <w:r>
        <w:t xml:space="preserve">This appendix </w:t>
      </w:r>
      <w:r w:rsidR="00FF1919">
        <w:t>documents</w:t>
      </w:r>
      <w:r w:rsidR="000C72CD">
        <w:t xml:space="preserve"> email</w:t>
      </w:r>
      <w:r>
        <w:t xml:space="preserve"> feedback</w:t>
      </w:r>
      <w:r w:rsidR="00FF1919">
        <w:t xml:space="preserve"> to the learner for </w:t>
      </w:r>
      <w:r w:rsidR="004C446C">
        <w:t>the</w:t>
      </w:r>
      <w:r w:rsidR="00FF1919">
        <w:t xml:space="preserve"> ice breaker presentation which was presented on the </w:t>
      </w:r>
      <w:r w:rsidR="000C72CD">
        <w:t>3</w:t>
      </w:r>
      <w:r w:rsidR="000C72CD" w:rsidRPr="000C72CD">
        <w:rPr>
          <w:vertAlign w:val="superscript"/>
        </w:rPr>
        <w:t>rd</w:t>
      </w:r>
      <w:r w:rsidR="000C72CD">
        <w:t xml:space="preserve"> of November 2023.</w:t>
      </w:r>
    </w:p>
    <w:p w14:paraId="3456C07F" w14:textId="50B98468" w:rsidR="009259FE" w:rsidRDefault="00867E22" w:rsidP="00594733">
      <w:pPr>
        <w:ind w:left="360"/>
      </w:pPr>
      <w:r w:rsidRPr="00867E22">
        <w:rPr>
          <w:noProof/>
        </w:rPr>
        <w:drawing>
          <wp:inline distT="0" distB="0" distL="0" distR="0" wp14:anchorId="7819796C" wp14:editId="069ED6C7">
            <wp:extent cx="5731510" cy="1878330"/>
            <wp:effectExtent l="0" t="0" r="2540" b="7620"/>
            <wp:docPr id="342998598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998598" name="Picture 1" descr="A close-up of a documen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3646F" w14:textId="77777777" w:rsidR="004C446C" w:rsidRDefault="004C446C" w:rsidP="00594733">
      <w:pPr>
        <w:ind w:left="360"/>
      </w:pPr>
    </w:p>
    <w:p w14:paraId="05C56304" w14:textId="3C8E094E" w:rsidR="000B25A4" w:rsidRDefault="004C446C" w:rsidP="00594733">
      <w:pPr>
        <w:ind w:left="360"/>
      </w:pPr>
      <w:r w:rsidRPr="004C446C">
        <w:rPr>
          <w:noProof/>
        </w:rPr>
        <w:drawing>
          <wp:inline distT="0" distB="0" distL="0" distR="0" wp14:anchorId="237AFDC7" wp14:editId="4C0A20EA">
            <wp:extent cx="5731510" cy="1744980"/>
            <wp:effectExtent l="0" t="0" r="2540" b="7620"/>
            <wp:docPr id="558972901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972901" name="Picture 1" descr="A close-up of a text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49542" cy="175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7D445" w14:textId="77777777" w:rsidR="000B25A4" w:rsidRDefault="000B25A4">
      <w:pPr>
        <w:jc w:val="left"/>
      </w:pPr>
      <w:r>
        <w:br w:type="page"/>
      </w:r>
    </w:p>
    <w:p w14:paraId="6CDEDB40" w14:textId="77777777" w:rsidR="004C446C" w:rsidRPr="00594733" w:rsidRDefault="004C446C" w:rsidP="00594733">
      <w:pPr>
        <w:ind w:left="360"/>
      </w:pPr>
    </w:p>
    <w:p w14:paraId="3BD55B62" w14:textId="1F682D07" w:rsidR="00F23E91" w:rsidRDefault="00F23E91" w:rsidP="00F23E91">
      <w:pPr>
        <w:pStyle w:val="Heading2"/>
      </w:pPr>
      <w:bookmarkStart w:id="25" w:name="_Toc155352440"/>
      <w:r w:rsidRPr="001B0398">
        <w:t xml:space="preserve">Appendix B </w:t>
      </w:r>
      <w:r w:rsidR="004F014A">
        <w:t>– Learning style self-assessment</w:t>
      </w:r>
      <w:r w:rsidR="004B4D89">
        <w:t xml:space="preserve"> results</w:t>
      </w:r>
      <w:bookmarkEnd w:id="25"/>
    </w:p>
    <w:p w14:paraId="507E1ED4" w14:textId="23CCFC1A" w:rsidR="004F014A" w:rsidRDefault="004F014A" w:rsidP="004F014A">
      <w:r>
        <w:t xml:space="preserve">This appendix documents screengrab results from learning style </w:t>
      </w:r>
      <w:r w:rsidR="00E43C05">
        <w:t xml:space="preserve">self-assessments </w:t>
      </w:r>
      <w:r w:rsidR="00301741">
        <w:t>conducted</w:t>
      </w:r>
      <w:r w:rsidR="00E43C05">
        <w:t xml:space="preserve"> by the learner.</w:t>
      </w:r>
    </w:p>
    <w:p w14:paraId="3F3DBE5F" w14:textId="29D13C09" w:rsidR="00E43C05" w:rsidRPr="00E43C05" w:rsidRDefault="00E43C05" w:rsidP="004F014A">
      <w:pPr>
        <w:rPr>
          <w:b/>
          <w:bCs/>
        </w:rPr>
      </w:pPr>
      <w:r w:rsidRPr="00E43C05">
        <w:rPr>
          <w:b/>
          <w:bCs/>
        </w:rPr>
        <w:t xml:space="preserve">Robinson college </w:t>
      </w:r>
      <w:r w:rsidR="00C77412" w:rsidRPr="00E43C05">
        <w:rPr>
          <w:b/>
          <w:bCs/>
        </w:rPr>
        <w:t>assessment</w:t>
      </w:r>
      <w:r w:rsidR="001E4E20">
        <w:rPr>
          <w:b/>
          <w:bCs/>
        </w:rPr>
        <w:t>:</w:t>
      </w:r>
    </w:p>
    <w:p w14:paraId="6E9ED000" w14:textId="3DF3BB60" w:rsidR="00E43C05" w:rsidRDefault="00E43C05" w:rsidP="005B1283">
      <w:pPr>
        <w:jc w:val="center"/>
      </w:pPr>
      <w:r w:rsidRPr="00E43C05">
        <w:rPr>
          <w:noProof/>
        </w:rPr>
        <w:drawing>
          <wp:inline distT="0" distB="0" distL="0" distR="0" wp14:anchorId="4A6822DF" wp14:editId="5A356574">
            <wp:extent cx="4916905" cy="2307012"/>
            <wp:effectExtent l="0" t="0" r="0" b="0"/>
            <wp:docPr id="1045442942" name="Picture 1" descr="A white card with orange text and a light bul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442942" name="Picture 1" descr="A white card with orange text and a light bulb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922033" cy="2309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7FABF" w14:textId="4EDCFEA3" w:rsidR="005B1283" w:rsidRDefault="005B1283" w:rsidP="005B1283">
      <w:pPr>
        <w:jc w:val="center"/>
      </w:pPr>
      <w:r w:rsidRPr="005B1283">
        <w:rPr>
          <w:noProof/>
        </w:rPr>
        <w:drawing>
          <wp:inline distT="0" distB="0" distL="0" distR="0" wp14:anchorId="0F218E7B" wp14:editId="5B426163">
            <wp:extent cx="4363453" cy="2403622"/>
            <wp:effectExtent l="0" t="0" r="0" b="0"/>
            <wp:docPr id="15563893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389389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82044" cy="2413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71F45" w14:textId="366F9764" w:rsidR="0093318D" w:rsidRDefault="0093318D" w:rsidP="005B1283">
      <w:pPr>
        <w:jc w:val="center"/>
      </w:pPr>
      <w:r w:rsidRPr="0093318D">
        <w:rPr>
          <w:noProof/>
        </w:rPr>
        <w:lastRenderedPageBreak/>
        <w:drawing>
          <wp:inline distT="0" distB="0" distL="0" distR="0" wp14:anchorId="720FA061" wp14:editId="799152AA">
            <wp:extent cx="5019148" cy="3818021"/>
            <wp:effectExtent l="0" t="0" r="0" b="0"/>
            <wp:docPr id="19435132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513222" name="Picture 1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50586" cy="3841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5B9EB" w14:textId="77777777" w:rsidR="005B1283" w:rsidRDefault="005B1283" w:rsidP="005B1283">
      <w:pPr>
        <w:jc w:val="center"/>
      </w:pPr>
    </w:p>
    <w:p w14:paraId="2FF0C8E4" w14:textId="110A8597" w:rsidR="00533A97" w:rsidRDefault="000B0800" w:rsidP="000B0800">
      <w:pPr>
        <w:jc w:val="left"/>
        <w:rPr>
          <w:b/>
          <w:bCs/>
        </w:rPr>
      </w:pPr>
      <w:r w:rsidRPr="000B0800">
        <w:rPr>
          <w:b/>
          <w:bCs/>
        </w:rPr>
        <w:t>VARK-learn assessment</w:t>
      </w:r>
      <w:r w:rsidR="001E4E20">
        <w:rPr>
          <w:b/>
          <w:bCs/>
        </w:rPr>
        <w:t>:</w:t>
      </w:r>
    </w:p>
    <w:p w14:paraId="48DC4A30" w14:textId="5EF10BA9" w:rsidR="001471DB" w:rsidRDefault="001471DB" w:rsidP="000B25A4">
      <w:pPr>
        <w:jc w:val="center"/>
        <w:rPr>
          <w:b/>
          <w:bCs/>
        </w:rPr>
      </w:pPr>
      <w:r w:rsidRPr="001471DB">
        <w:rPr>
          <w:b/>
          <w:bCs/>
          <w:noProof/>
        </w:rPr>
        <w:drawing>
          <wp:inline distT="0" distB="0" distL="0" distR="0" wp14:anchorId="265958B9" wp14:editId="4215F9FD">
            <wp:extent cx="2570102" cy="2326105"/>
            <wp:effectExtent l="0" t="0" r="1905" b="0"/>
            <wp:docPr id="50678380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783806" name="Picture 1" descr="A screenshot of a comput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576690" cy="23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25A4">
        <w:rPr>
          <w:b/>
          <w:bCs/>
        </w:rPr>
        <w:t xml:space="preserve">  </w:t>
      </w:r>
      <w:r w:rsidR="000B25A4" w:rsidRPr="000B25A4">
        <w:rPr>
          <w:b/>
          <w:bCs/>
          <w:noProof/>
        </w:rPr>
        <w:drawing>
          <wp:inline distT="0" distB="0" distL="0" distR="0" wp14:anchorId="211C7F3A" wp14:editId="14991FDF">
            <wp:extent cx="3059029" cy="1660358"/>
            <wp:effectExtent l="0" t="0" r="8255" b="0"/>
            <wp:docPr id="536629732" name="Picture 1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629732" name="Picture 1" descr="A screenshot of a test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062475" cy="1662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A2A2A" w14:textId="30EDA6DA" w:rsidR="00145969" w:rsidRDefault="00145969">
      <w:pPr>
        <w:jc w:val="left"/>
        <w:rPr>
          <w:b/>
          <w:bCs/>
        </w:rPr>
      </w:pPr>
      <w:r>
        <w:rPr>
          <w:b/>
          <w:bCs/>
        </w:rPr>
        <w:br w:type="page"/>
      </w:r>
    </w:p>
    <w:p w14:paraId="2826BA76" w14:textId="77777777" w:rsidR="00C231DE" w:rsidRPr="000B0800" w:rsidRDefault="00C231DE" w:rsidP="000B0800">
      <w:pPr>
        <w:jc w:val="left"/>
        <w:rPr>
          <w:b/>
          <w:bCs/>
        </w:rPr>
      </w:pPr>
    </w:p>
    <w:p w14:paraId="5833A945" w14:textId="121645FC" w:rsidR="000B25A4" w:rsidRDefault="000B25A4" w:rsidP="000B25A4">
      <w:pPr>
        <w:pStyle w:val="Heading2"/>
      </w:pPr>
      <w:bookmarkStart w:id="26" w:name="_Toc155352441"/>
      <w:r w:rsidRPr="00A07D81">
        <w:t>Appendix C</w:t>
      </w:r>
      <w:r w:rsidR="00145969">
        <w:t xml:space="preserve"> – Personality self-assessment results</w:t>
      </w:r>
      <w:bookmarkEnd w:id="26"/>
    </w:p>
    <w:p w14:paraId="18D6473A" w14:textId="5FC7A0BF" w:rsidR="00145969" w:rsidRDefault="00145969" w:rsidP="00145969">
      <w:r>
        <w:t xml:space="preserve">This appendix documents results from the personality assessment </w:t>
      </w:r>
      <w:r w:rsidR="00301741">
        <w:t>conducted</w:t>
      </w:r>
      <w:r>
        <w:t xml:space="preserve"> by the learner using the “16 personalities” website.</w:t>
      </w:r>
    </w:p>
    <w:p w14:paraId="4A5A4DD4" w14:textId="3124A227" w:rsidR="00BE1D35" w:rsidRDefault="00BE1D35" w:rsidP="00145969">
      <w:r w:rsidRPr="00BE1D35">
        <w:rPr>
          <w:noProof/>
        </w:rPr>
        <w:drawing>
          <wp:inline distT="0" distB="0" distL="0" distR="0" wp14:anchorId="656D8DA7" wp14:editId="36E0378E">
            <wp:extent cx="5620534" cy="7411484"/>
            <wp:effectExtent l="0" t="0" r="0" b="0"/>
            <wp:docPr id="979919093" name="Picture 1" descr="A poster of a person with a beard pointing at someth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919093" name="Picture 1" descr="A poster of a person with a beard pointing at something&#10;&#10;Description automatically generated with medium confidence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20534" cy="7411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0F485" w14:textId="77777777" w:rsidR="00BD06A0" w:rsidRDefault="00BE1D35">
      <w:pPr>
        <w:jc w:val="left"/>
        <w:sectPr w:rsidR="00BD06A0" w:rsidSect="00FB491E">
          <w:headerReference w:type="default" r:id="rId35"/>
          <w:footerReference w:type="default" r:id="rId3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br w:type="page"/>
      </w:r>
    </w:p>
    <w:p w14:paraId="1ABDCACD" w14:textId="6E9908F6" w:rsidR="00BE1D35" w:rsidRDefault="00BE1D35" w:rsidP="00BE1D35">
      <w:pPr>
        <w:pStyle w:val="Heading2"/>
      </w:pPr>
      <w:bookmarkStart w:id="27" w:name="_Toc155352442"/>
      <w:r>
        <w:lastRenderedPageBreak/>
        <w:t>Appendix D</w:t>
      </w:r>
      <w:r w:rsidR="00E66020">
        <w:t xml:space="preserve"> – </w:t>
      </w:r>
      <w:r w:rsidR="001910A1">
        <w:t xml:space="preserve">PDP and </w:t>
      </w:r>
      <w:r w:rsidR="00E66020">
        <w:t>Action plans</w:t>
      </w:r>
      <w:bookmarkEnd w:id="27"/>
    </w:p>
    <w:p w14:paraId="24F45107" w14:textId="1C5CFFED" w:rsidR="00BD06A0" w:rsidRPr="00BD06A0" w:rsidRDefault="00BD06A0" w:rsidP="00BD06A0">
      <w:pPr>
        <w:rPr>
          <w:b/>
          <w:bCs/>
        </w:rPr>
      </w:pPr>
      <w:r w:rsidRPr="00BD06A0">
        <w:rPr>
          <w:b/>
          <w:bCs/>
        </w:rPr>
        <w:t>Academic action plan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972"/>
        <w:gridCol w:w="4678"/>
        <w:gridCol w:w="3297"/>
        <w:gridCol w:w="3649"/>
      </w:tblGrid>
      <w:tr w:rsidR="007F171A" w14:paraId="23081A61" w14:textId="77777777" w:rsidTr="001F5135">
        <w:tc>
          <w:tcPr>
            <w:tcW w:w="2972" w:type="dxa"/>
            <w:shd w:val="clear" w:color="auto" w:fill="D9D9D9" w:themeFill="background1" w:themeFillShade="D9"/>
          </w:tcPr>
          <w:p w14:paraId="7B276317" w14:textId="0105CFEE" w:rsidR="007F171A" w:rsidRPr="00A03856" w:rsidRDefault="007F171A" w:rsidP="00A03856">
            <w:pPr>
              <w:jc w:val="center"/>
              <w:rPr>
                <w:b/>
                <w:bCs/>
              </w:rPr>
            </w:pPr>
            <w:r w:rsidRPr="00A03856">
              <w:rPr>
                <w:b/>
                <w:bCs/>
              </w:rPr>
              <w:t>Objective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31117553" w14:textId="5CC0A3CF" w:rsidR="007F171A" w:rsidRPr="00A03856" w:rsidRDefault="007F171A" w:rsidP="00A03856">
            <w:pPr>
              <w:jc w:val="center"/>
              <w:rPr>
                <w:b/>
                <w:bCs/>
              </w:rPr>
            </w:pPr>
            <w:r w:rsidRPr="00A03856">
              <w:rPr>
                <w:b/>
                <w:bCs/>
              </w:rPr>
              <w:t>Task</w:t>
            </w:r>
            <w:r>
              <w:rPr>
                <w:b/>
                <w:bCs/>
              </w:rPr>
              <w:t>(s)</w:t>
            </w:r>
          </w:p>
        </w:tc>
        <w:tc>
          <w:tcPr>
            <w:tcW w:w="3297" w:type="dxa"/>
            <w:shd w:val="clear" w:color="auto" w:fill="D9D9D9" w:themeFill="background1" w:themeFillShade="D9"/>
          </w:tcPr>
          <w:p w14:paraId="05CEB052" w14:textId="1E6D4B12" w:rsidR="007F171A" w:rsidRPr="00A03856" w:rsidRDefault="007F171A" w:rsidP="00A03856">
            <w:pPr>
              <w:jc w:val="center"/>
              <w:rPr>
                <w:b/>
                <w:bCs/>
              </w:rPr>
            </w:pPr>
            <w:r w:rsidRPr="00A03856">
              <w:rPr>
                <w:b/>
                <w:bCs/>
              </w:rPr>
              <w:t>Success Criteria</w:t>
            </w:r>
          </w:p>
        </w:tc>
        <w:tc>
          <w:tcPr>
            <w:tcW w:w="3649" w:type="dxa"/>
            <w:shd w:val="clear" w:color="auto" w:fill="D9D9D9" w:themeFill="background1" w:themeFillShade="D9"/>
          </w:tcPr>
          <w:p w14:paraId="654EF1FC" w14:textId="1C271088" w:rsidR="007F171A" w:rsidRPr="00A03856" w:rsidRDefault="007F171A" w:rsidP="00A03856">
            <w:pPr>
              <w:jc w:val="center"/>
              <w:rPr>
                <w:b/>
                <w:bCs/>
              </w:rPr>
            </w:pPr>
            <w:r w:rsidRPr="00A03856">
              <w:rPr>
                <w:b/>
                <w:bCs/>
              </w:rPr>
              <w:t>Time frame</w:t>
            </w:r>
          </w:p>
        </w:tc>
      </w:tr>
      <w:tr w:rsidR="007F171A" w14:paraId="745FE986" w14:textId="77777777" w:rsidTr="001F5135">
        <w:tc>
          <w:tcPr>
            <w:tcW w:w="2972" w:type="dxa"/>
          </w:tcPr>
          <w:p w14:paraId="08E8BAB5" w14:textId="16D33BE4" w:rsidR="007F171A" w:rsidRDefault="007F171A" w:rsidP="00C14552">
            <w:r>
              <w:t>Complete Study skills module</w:t>
            </w:r>
          </w:p>
        </w:tc>
        <w:tc>
          <w:tcPr>
            <w:tcW w:w="4678" w:type="dxa"/>
          </w:tcPr>
          <w:p w14:paraId="28A27CAA" w14:textId="205DC389" w:rsidR="007F171A" w:rsidRPr="00E24C87" w:rsidRDefault="007F171A" w:rsidP="001F5135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E24C87">
              <w:rPr>
                <w:rFonts w:asciiTheme="minorHAnsi" w:hAnsiTheme="minorHAnsi" w:cstheme="minorHAnsi"/>
                <w:sz w:val="22"/>
                <w:szCs w:val="22"/>
              </w:rPr>
              <w:t>Attend lectures.</w:t>
            </w:r>
          </w:p>
          <w:p w14:paraId="634F5F75" w14:textId="731FDE5D" w:rsidR="007F171A" w:rsidRDefault="007F171A" w:rsidP="001F5135">
            <w:pPr>
              <w:pStyle w:val="ListParagraph"/>
              <w:numPr>
                <w:ilvl w:val="0"/>
                <w:numId w:val="7"/>
              </w:numPr>
              <w:ind w:left="316"/>
            </w:pPr>
            <w:r w:rsidRPr="00E24C87">
              <w:rPr>
                <w:rFonts w:asciiTheme="minorHAnsi" w:hAnsiTheme="minorHAnsi" w:cstheme="minorHAnsi"/>
                <w:sz w:val="22"/>
                <w:szCs w:val="22"/>
              </w:rPr>
              <w:t>Complete reflection on study skills portfolio assignment.</w:t>
            </w:r>
          </w:p>
        </w:tc>
        <w:tc>
          <w:tcPr>
            <w:tcW w:w="3297" w:type="dxa"/>
          </w:tcPr>
          <w:p w14:paraId="770E040F" w14:textId="49AD0379" w:rsidR="007F171A" w:rsidRDefault="007F171A" w:rsidP="00C14552">
            <w:r>
              <w:t>Pass mark or higher for study skills module.</w:t>
            </w:r>
          </w:p>
        </w:tc>
        <w:tc>
          <w:tcPr>
            <w:tcW w:w="3649" w:type="dxa"/>
          </w:tcPr>
          <w:p w14:paraId="6FBEBD9D" w14:textId="5D93DF0C" w:rsidR="007F171A" w:rsidRDefault="007F171A" w:rsidP="00C14552">
            <w:r>
              <w:t>Completion for January 10</w:t>
            </w:r>
            <w:r w:rsidRPr="00E24C87">
              <w:rPr>
                <w:vertAlign w:val="superscript"/>
              </w:rPr>
              <w:t>th</w:t>
            </w:r>
            <w:r>
              <w:t>, 2024.</w:t>
            </w:r>
          </w:p>
        </w:tc>
      </w:tr>
      <w:tr w:rsidR="007F171A" w14:paraId="7B3A5A53" w14:textId="77777777" w:rsidTr="001F5135">
        <w:tc>
          <w:tcPr>
            <w:tcW w:w="2972" w:type="dxa"/>
          </w:tcPr>
          <w:p w14:paraId="1E8EC0B4" w14:textId="3FAA9D28" w:rsidR="007F171A" w:rsidRDefault="007F171A" w:rsidP="00C14552">
            <w:r>
              <w:t>Complete maths exams</w:t>
            </w:r>
          </w:p>
        </w:tc>
        <w:tc>
          <w:tcPr>
            <w:tcW w:w="4678" w:type="dxa"/>
          </w:tcPr>
          <w:p w14:paraId="063A78A5" w14:textId="5023D9F9" w:rsidR="007F171A" w:rsidRPr="00E24C87" w:rsidRDefault="007F171A" w:rsidP="001F5135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E24C87">
              <w:rPr>
                <w:rFonts w:asciiTheme="minorHAnsi" w:hAnsiTheme="minorHAnsi" w:cstheme="minorHAnsi"/>
                <w:sz w:val="22"/>
                <w:szCs w:val="22"/>
              </w:rPr>
              <w:t>Attend lectures.</w:t>
            </w:r>
          </w:p>
          <w:p w14:paraId="4EDEB3CF" w14:textId="48231DC9" w:rsidR="007F171A" w:rsidRPr="00E24C87" w:rsidRDefault="007F171A" w:rsidP="001F5135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E24C87">
              <w:rPr>
                <w:rFonts w:asciiTheme="minorHAnsi" w:hAnsiTheme="minorHAnsi" w:cstheme="minorHAnsi"/>
                <w:sz w:val="22"/>
                <w:szCs w:val="22"/>
              </w:rPr>
              <w:t>Revision</w:t>
            </w:r>
          </w:p>
          <w:p w14:paraId="7D2D1B3E" w14:textId="77777777" w:rsidR="007F171A" w:rsidRPr="00E24C87" w:rsidRDefault="007F171A" w:rsidP="001F5135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E24C87">
              <w:rPr>
                <w:rFonts w:asciiTheme="minorHAnsi" w:hAnsiTheme="minorHAnsi" w:cstheme="minorHAnsi"/>
                <w:sz w:val="22"/>
                <w:szCs w:val="22"/>
              </w:rPr>
              <w:t>Sit exam in early January.</w:t>
            </w:r>
          </w:p>
          <w:p w14:paraId="65837927" w14:textId="46433B3B" w:rsidR="007F171A" w:rsidRDefault="007F171A" w:rsidP="001F5135">
            <w:pPr>
              <w:pStyle w:val="ListParagraph"/>
              <w:numPr>
                <w:ilvl w:val="0"/>
                <w:numId w:val="7"/>
              </w:numPr>
              <w:ind w:left="316"/>
            </w:pPr>
            <w:r w:rsidRPr="00E24C87">
              <w:rPr>
                <w:rFonts w:asciiTheme="minorHAnsi" w:hAnsiTheme="minorHAnsi" w:cstheme="minorHAnsi"/>
                <w:sz w:val="22"/>
                <w:szCs w:val="22"/>
              </w:rPr>
              <w:t>Sit exam in May.</w:t>
            </w:r>
          </w:p>
        </w:tc>
        <w:tc>
          <w:tcPr>
            <w:tcW w:w="3297" w:type="dxa"/>
          </w:tcPr>
          <w:p w14:paraId="7FCBBD1B" w14:textId="11E2B085" w:rsidR="007F171A" w:rsidRDefault="007F171A" w:rsidP="00C14552">
            <w:r>
              <w:t>Pass mark or higher for math module.</w:t>
            </w:r>
          </w:p>
        </w:tc>
        <w:tc>
          <w:tcPr>
            <w:tcW w:w="3649" w:type="dxa"/>
          </w:tcPr>
          <w:p w14:paraId="786D3AA1" w14:textId="354F2563" w:rsidR="007F171A" w:rsidRDefault="007F171A" w:rsidP="00C14552">
            <w:r>
              <w:t>Sit first exam 9</w:t>
            </w:r>
            <w:r w:rsidR="007B4999" w:rsidRPr="00E24C87">
              <w:rPr>
                <w:vertAlign w:val="superscript"/>
              </w:rPr>
              <w:t>th</w:t>
            </w:r>
            <w:r w:rsidR="007B4999">
              <w:t>, January</w:t>
            </w:r>
            <w:r>
              <w:t xml:space="preserve"> 2024.</w:t>
            </w:r>
          </w:p>
          <w:p w14:paraId="4622C33F" w14:textId="35FB5DD6" w:rsidR="007F171A" w:rsidRDefault="007F171A" w:rsidP="00C14552">
            <w:r>
              <w:t>Sit second exam May 2024.</w:t>
            </w:r>
          </w:p>
        </w:tc>
      </w:tr>
      <w:tr w:rsidR="007F171A" w14:paraId="04473532" w14:textId="77777777" w:rsidTr="001F5135">
        <w:tc>
          <w:tcPr>
            <w:tcW w:w="2972" w:type="dxa"/>
          </w:tcPr>
          <w:p w14:paraId="08A80D14" w14:textId="04727C98" w:rsidR="007F171A" w:rsidRDefault="007F171A" w:rsidP="00C14552">
            <w:r>
              <w:t>Complete first year of OME HNC Apprenticeship.</w:t>
            </w:r>
          </w:p>
        </w:tc>
        <w:tc>
          <w:tcPr>
            <w:tcW w:w="4678" w:type="dxa"/>
          </w:tcPr>
          <w:p w14:paraId="28C3563B" w14:textId="77777777" w:rsidR="007F171A" w:rsidRPr="00452F9C" w:rsidRDefault="007F171A" w:rsidP="001F5135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452F9C">
              <w:rPr>
                <w:rFonts w:asciiTheme="minorHAnsi" w:hAnsiTheme="minorHAnsi" w:cstheme="minorHAnsi"/>
                <w:sz w:val="22"/>
                <w:szCs w:val="22"/>
              </w:rPr>
              <w:t>Attend lectures.</w:t>
            </w:r>
          </w:p>
          <w:p w14:paraId="56B257D3" w14:textId="77777777" w:rsidR="007F171A" w:rsidRPr="00452F9C" w:rsidRDefault="007F171A" w:rsidP="001F5135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452F9C">
              <w:rPr>
                <w:rFonts w:asciiTheme="minorHAnsi" w:hAnsiTheme="minorHAnsi" w:cstheme="minorHAnsi"/>
                <w:sz w:val="22"/>
                <w:szCs w:val="22"/>
              </w:rPr>
              <w:t>Complete assignments</w:t>
            </w:r>
          </w:p>
          <w:p w14:paraId="320A7389" w14:textId="60CA2025" w:rsidR="007F171A" w:rsidRPr="00452F9C" w:rsidRDefault="007F171A" w:rsidP="001F5135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452F9C">
              <w:rPr>
                <w:rFonts w:asciiTheme="minorHAnsi" w:hAnsiTheme="minorHAnsi" w:cstheme="minorHAnsi"/>
                <w:sz w:val="22"/>
                <w:szCs w:val="22"/>
              </w:rPr>
              <w:t>Sit exams</w:t>
            </w:r>
          </w:p>
        </w:tc>
        <w:tc>
          <w:tcPr>
            <w:tcW w:w="3297" w:type="dxa"/>
          </w:tcPr>
          <w:p w14:paraId="55FF1C3F" w14:textId="6B957A1A" w:rsidR="007F171A" w:rsidRDefault="007F171A" w:rsidP="00C14552">
            <w:r>
              <w:t>Pass mark or higher for all modules in year one.</w:t>
            </w:r>
          </w:p>
        </w:tc>
        <w:tc>
          <w:tcPr>
            <w:tcW w:w="3649" w:type="dxa"/>
          </w:tcPr>
          <w:p w14:paraId="36EB6FAF" w14:textId="7EBFDEF4" w:rsidR="007F171A" w:rsidRDefault="00452F9C" w:rsidP="00C14552">
            <w:r>
              <w:t>August 2024</w:t>
            </w:r>
          </w:p>
        </w:tc>
      </w:tr>
      <w:tr w:rsidR="007F171A" w14:paraId="50ECCD05" w14:textId="77777777" w:rsidTr="001F5135">
        <w:tc>
          <w:tcPr>
            <w:tcW w:w="2972" w:type="dxa"/>
          </w:tcPr>
          <w:p w14:paraId="3AD06A2D" w14:textId="652FC1C5" w:rsidR="007F171A" w:rsidRDefault="007F171A" w:rsidP="00C14552">
            <w:r>
              <w:t>Fully complete OME HNC Apprenticeship.</w:t>
            </w:r>
          </w:p>
        </w:tc>
        <w:tc>
          <w:tcPr>
            <w:tcW w:w="4678" w:type="dxa"/>
          </w:tcPr>
          <w:p w14:paraId="6FE61192" w14:textId="549C6858" w:rsidR="007F171A" w:rsidRPr="00452F9C" w:rsidRDefault="007F171A" w:rsidP="001F5135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452F9C">
              <w:rPr>
                <w:rFonts w:asciiTheme="minorHAnsi" w:hAnsiTheme="minorHAnsi" w:cstheme="minorHAnsi"/>
                <w:sz w:val="22"/>
                <w:szCs w:val="22"/>
              </w:rPr>
              <w:t>Attend lectures</w:t>
            </w:r>
            <w:r w:rsidR="00DB10D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E2D415F" w14:textId="77777777" w:rsidR="007F171A" w:rsidRPr="00452F9C" w:rsidRDefault="007F171A" w:rsidP="001F5135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452F9C">
              <w:rPr>
                <w:rFonts w:asciiTheme="minorHAnsi" w:hAnsiTheme="minorHAnsi" w:cstheme="minorHAnsi"/>
                <w:sz w:val="22"/>
                <w:szCs w:val="22"/>
              </w:rPr>
              <w:t>Complete assignments</w:t>
            </w:r>
          </w:p>
          <w:p w14:paraId="611C2B51" w14:textId="0F5BE345" w:rsidR="007F171A" w:rsidRPr="00452F9C" w:rsidRDefault="007F171A" w:rsidP="001F5135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452F9C">
              <w:rPr>
                <w:rFonts w:asciiTheme="minorHAnsi" w:hAnsiTheme="minorHAnsi" w:cstheme="minorHAnsi"/>
                <w:sz w:val="22"/>
                <w:szCs w:val="22"/>
              </w:rPr>
              <w:t>Sit exams</w:t>
            </w:r>
            <w:r w:rsidR="00DB10D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886095C" w14:textId="2B985FAA" w:rsidR="007F171A" w:rsidRPr="00452F9C" w:rsidRDefault="007F171A" w:rsidP="001F5135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452F9C">
              <w:rPr>
                <w:rFonts w:asciiTheme="minorHAnsi" w:hAnsiTheme="minorHAnsi" w:cstheme="minorHAnsi"/>
                <w:sz w:val="22"/>
                <w:szCs w:val="22"/>
              </w:rPr>
              <w:t>Complete</w:t>
            </w:r>
            <w:r w:rsidR="006272B3" w:rsidRPr="00452F9C">
              <w:rPr>
                <w:rFonts w:asciiTheme="minorHAnsi" w:hAnsiTheme="minorHAnsi" w:cstheme="minorHAnsi"/>
                <w:sz w:val="22"/>
                <w:szCs w:val="22"/>
              </w:rPr>
              <w:t xml:space="preserve"> apprenticeship assessment.</w:t>
            </w:r>
          </w:p>
        </w:tc>
        <w:tc>
          <w:tcPr>
            <w:tcW w:w="3297" w:type="dxa"/>
          </w:tcPr>
          <w:p w14:paraId="7921F42C" w14:textId="2897089D" w:rsidR="007F171A" w:rsidRDefault="006272B3" w:rsidP="00C14552">
            <w:r>
              <w:t>Complete HNC with a pass or higher mark.</w:t>
            </w:r>
          </w:p>
        </w:tc>
        <w:tc>
          <w:tcPr>
            <w:tcW w:w="3649" w:type="dxa"/>
          </w:tcPr>
          <w:p w14:paraId="26A12F73" w14:textId="0EAB520E" w:rsidR="007F171A" w:rsidRDefault="00452F9C" w:rsidP="00C14552">
            <w:r>
              <w:t>August 2026</w:t>
            </w:r>
          </w:p>
        </w:tc>
      </w:tr>
    </w:tbl>
    <w:p w14:paraId="2B30F085" w14:textId="033B453D" w:rsidR="00BD06A0" w:rsidRPr="00BD06A0" w:rsidRDefault="00BD06A0" w:rsidP="00C14552">
      <w:pPr>
        <w:rPr>
          <w:b/>
          <w:bCs/>
        </w:rPr>
      </w:pPr>
      <w:r w:rsidRPr="00BD06A0">
        <w:rPr>
          <w:b/>
          <w:bCs/>
        </w:rPr>
        <w:t>Personal action plan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972"/>
        <w:gridCol w:w="4678"/>
        <w:gridCol w:w="3297"/>
        <w:gridCol w:w="3649"/>
      </w:tblGrid>
      <w:tr w:rsidR="007F171A" w14:paraId="65A601F5" w14:textId="77777777" w:rsidTr="001F5135">
        <w:tc>
          <w:tcPr>
            <w:tcW w:w="2972" w:type="dxa"/>
            <w:shd w:val="clear" w:color="auto" w:fill="D9D9D9" w:themeFill="background1" w:themeFillShade="D9"/>
          </w:tcPr>
          <w:p w14:paraId="2C7A3538" w14:textId="77777777" w:rsidR="007F171A" w:rsidRPr="00A03856" w:rsidRDefault="007F171A" w:rsidP="00A03856">
            <w:pPr>
              <w:jc w:val="center"/>
              <w:rPr>
                <w:b/>
                <w:bCs/>
              </w:rPr>
            </w:pPr>
            <w:r w:rsidRPr="00A03856">
              <w:rPr>
                <w:b/>
                <w:bCs/>
              </w:rPr>
              <w:t>Objective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67586076" w14:textId="60790171" w:rsidR="007F171A" w:rsidRPr="00A03856" w:rsidRDefault="007F171A" w:rsidP="00A03856">
            <w:pPr>
              <w:jc w:val="center"/>
              <w:rPr>
                <w:b/>
                <w:bCs/>
              </w:rPr>
            </w:pPr>
            <w:r w:rsidRPr="00A03856">
              <w:rPr>
                <w:b/>
                <w:bCs/>
              </w:rPr>
              <w:t>Task</w:t>
            </w:r>
          </w:p>
        </w:tc>
        <w:tc>
          <w:tcPr>
            <w:tcW w:w="3297" w:type="dxa"/>
            <w:shd w:val="clear" w:color="auto" w:fill="D9D9D9" w:themeFill="background1" w:themeFillShade="D9"/>
          </w:tcPr>
          <w:p w14:paraId="44798045" w14:textId="77777777" w:rsidR="007F171A" w:rsidRPr="00A03856" w:rsidRDefault="007F171A" w:rsidP="00A03856">
            <w:pPr>
              <w:jc w:val="center"/>
              <w:rPr>
                <w:b/>
                <w:bCs/>
              </w:rPr>
            </w:pPr>
            <w:r w:rsidRPr="00A03856">
              <w:rPr>
                <w:b/>
                <w:bCs/>
              </w:rPr>
              <w:t>Success Criteria</w:t>
            </w:r>
          </w:p>
        </w:tc>
        <w:tc>
          <w:tcPr>
            <w:tcW w:w="3649" w:type="dxa"/>
            <w:shd w:val="clear" w:color="auto" w:fill="D9D9D9" w:themeFill="background1" w:themeFillShade="D9"/>
          </w:tcPr>
          <w:p w14:paraId="043AC0B8" w14:textId="77777777" w:rsidR="007F171A" w:rsidRPr="00A03856" w:rsidRDefault="007F171A" w:rsidP="00A03856">
            <w:pPr>
              <w:jc w:val="center"/>
              <w:rPr>
                <w:b/>
                <w:bCs/>
              </w:rPr>
            </w:pPr>
            <w:r w:rsidRPr="00A03856">
              <w:rPr>
                <w:b/>
                <w:bCs/>
              </w:rPr>
              <w:t>Time frame</w:t>
            </w:r>
          </w:p>
        </w:tc>
      </w:tr>
      <w:tr w:rsidR="007F171A" w14:paraId="37B79790" w14:textId="77777777" w:rsidTr="001F5135">
        <w:tc>
          <w:tcPr>
            <w:tcW w:w="2972" w:type="dxa"/>
          </w:tcPr>
          <w:p w14:paraId="2CA60AEB" w14:textId="030A067E" w:rsidR="007F171A" w:rsidRDefault="007F171A" w:rsidP="00BE67F3">
            <w:r>
              <w:t>Finish garage conversion.</w:t>
            </w:r>
          </w:p>
        </w:tc>
        <w:tc>
          <w:tcPr>
            <w:tcW w:w="4678" w:type="dxa"/>
          </w:tcPr>
          <w:p w14:paraId="09C5AD6F" w14:textId="0B8A59B4" w:rsidR="007F171A" w:rsidRPr="00E11508" w:rsidRDefault="00452F9C" w:rsidP="001F5135">
            <w:pPr>
              <w:pStyle w:val="ListParagraph"/>
              <w:numPr>
                <w:ilvl w:val="0"/>
                <w:numId w:val="7"/>
              </w:numPr>
              <w:ind w:left="316" w:hanging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E11508">
              <w:rPr>
                <w:rFonts w:asciiTheme="minorHAnsi" w:hAnsiTheme="minorHAnsi" w:cstheme="minorHAnsi"/>
                <w:sz w:val="22"/>
                <w:szCs w:val="22"/>
              </w:rPr>
              <w:t xml:space="preserve">Get electrics </w:t>
            </w:r>
            <w:r w:rsidR="00E11508" w:rsidRPr="00E11508">
              <w:rPr>
                <w:rFonts w:asciiTheme="minorHAnsi" w:hAnsiTheme="minorHAnsi" w:cstheme="minorHAnsi"/>
                <w:sz w:val="22"/>
                <w:szCs w:val="22"/>
              </w:rPr>
              <w:t>sorted.</w:t>
            </w:r>
          </w:p>
          <w:p w14:paraId="0B572E19" w14:textId="56751783" w:rsidR="00452F9C" w:rsidRPr="00E11508" w:rsidRDefault="00452F9C" w:rsidP="001F5135">
            <w:pPr>
              <w:pStyle w:val="ListParagraph"/>
              <w:numPr>
                <w:ilvl w:val="0"/>
                <w:numId w:val="7"/>
              </w:numPr>
              <w:ind w:left="316" w:hanging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E11508">
              <w:rPr>
                <w:rFonts w:asciiTheme="minorHAnsi" w:hAnsiTheme="minorHAnsi" w:cstheme="minorHAnsi"/>
                <w:sz w:val="22"/>
                <w:szCs w:val="22"/>
              </w:rPr>
              <w:t xml:space="preserve">Get pluming </w:t>
            </w:r>
            <w:r w:rsidR="00E11508" w:rsidRPr="00E11508">
              <w:rPr>
                <w:rFonts w:asciiTheme="minorHAnsi" w:hAnsiTheme="minorHAnsi" w:cstheme="minorHAnsi"/>
                <w:sz w:val="22"/>
                <w:szCs w:val="22"/>
              </w:rPr>
              <w:t>sorted.</w:t>
            </w:r>
          </w:p>
          <w:p w14:paraId="69F86503" w14:textId="532A85BD" w:rsidR="00452F9C" w:rsidRPr="00E11508" w:rsidRDefault="00452F9C" w:rsidP="001F5135">
            <w:pPr>
              <w:pStyle w:val="ListParagraph"/>
              <w:numPr>
                <w:ilvl w:val="0"/>
                <w:numId w:val="7"/>
              </w:numPr>
              <w:ind w:left="316" w:hanging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E11508">
              <w:rPr>
                <w:rFonts w:asciiTheme="minorHAnsi" w:hAnsiTheme="minorHAnsi" w:cstheme="minorHAnsi"/>
                <w:sz w:val="22"/>
                <w:szCs w:val="22"/>
              </w:rPr>
              <w:t>Plaster walls</w:t>
            </w:r>
            <w:r w:rsidR="00DB10D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EE31751" w14:textId="21597BEE" w:rsidR="00452F9C" w:rsidRPr="00E11508" w:rsidRDefault="00452F9C" w:rsidP="001F5135">
            <w:pPr>
              <w:pStyle w:val="ListParagraph"/>
              <w:numPr>
                <w:ilvl w:val="0"/>
                <w:numId w:val="7"/>
              </w:numPr>
              <w:ind w:left="316" w:hanging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E11508">
              <w:rPr>
                <w:rFonts w:asciiTheme="minorHAnsi" w:hAnsiTheme="minorHAnsi" w:cstheme="minorHAnsi"/>
                <w:sz w:val="22"/>
                <w:szCs w:val="22"/>
              </w:rPr>
              <w:t>Decorate</w:t>
            </w:r>
            <w:r w:rsidR="00DB10D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8FD96F6" w14:textId="00F40BE4" w:rsidR="00452F9C" w:rsidRPr="00E11508" w:rsidRDefault="00452F9C" w:rsidP="001F5135">
            <w:pPr>
              <w:pStyle w:val="ListParagraph"/>
              <w:numPr>
                <w:ilvl w:val="0"/>
                <w:numId w:val="7"/>
              </w:numPr>
              <w:ind w:left="316" w:hanging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E11508">
              <w:rPr>
                <w:rFonts w:asciiTheme="minorHAnsi" w:hAnsiTheme="minorHAnsi" w:cstheme="minorHAnsi"/>
                <w:sz w:val="22"/>
                <w:szCs w:val="22"/>
              </w:rPr>
              <w:t>Do flooring</w:t>
            </w:r>
            <w:r w:rsidR="00DB10D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97" w:type="dxa"/>
          </w:tcPr>
          <w:p w14:paraId="3395410C" w14:textId="71A8744D" w:rsidR="007F171A" w:rsidRDefault="00452F9C" w:rsidP="00BE67F3">
            <w:r>
              <w:t>Garage conversion completed and ready to be used as an office/ mancave.</w:t>
            </w:r>
          </w:p>
        </w:tc>
        <w:tc>
          <w:tcPr>
            <w:tcW w:w="3649" w:type="dxa"/>
          </w:tcPr>
          <w:p w14:paraId="7FED2F90" w14:textId="3C9AE851" w:rsidR="007F171A" w:rsidRDefault="007B4999" w:rsidP="00BE67F3">
            <w:r>
              <w:t>December 2024</w:t>
            </w:r>
          </w:p>
        </w:tc>
      </w:tr>
      <w:tr w:rsidR="007F171A" w14:paraId="02630F34" w14:textId="77777777" w:rsidTr="001F5135">
        <w:tc>
          <w:tcPr>
            <w:tcW w:w="2972" w:type="dxa"/>
          </w:tcPr>
          <w:p w14:paraId="765C2805" w14:textId="402EFA2B" w:rsidR="007F171A" w:rsidRDefault="007F171A" w:rsidP="00BE67F3">
            <w:r>
              <w:t>Join the Institute of Explosive Engineers.</w:t>
            </w:r>
          </w:p>
        </w:tc>
        <w:tc>
          <w:tcPr>
            <w:tcW w:w="4678" w:type="dxa"/>
          </w:tcPr>
          <w:p w14:paraId="5795EA7E" w14:textId="77777777" w:rsidR="007F171A" w:rsidRPr="00821103" w:rsidRDefault="00A6054F" w:rsidP="001F5135">
            <w:pPr>
              <w:pStyle w:val="ListParagraph"/>
              <w:numPr>
                <w:ilvl w:val="0"/>
                <w:numId w:val="7"/>
              </w:numPr>
              <w:ind w:left="316" w:hanging="316"/>
              <w:rPr>
                <w:rFonts w:asciiTheme="minorHAnsi" w:hAnsiTheme="minorHAnsi" w:cstheme="minorHAnsi"/>
                <w:sz w:val="24"/>
                <w:szCs w:val="24"/>
              </w:rPr>
            </w:pPr>
            <w:r w:rsidRPr="00821103">
              <w:rPr>
                <w:rFonts w:asciiTheme="minorHAnsi" w:hAnsiTheme="minorHAnsi" w:cstheme="minorHAnsi"/>
                <w:sz w:val="24"/>
                <w:szCs w:val="24"/>
              </w:rPr>
              <w:t>Decide which level of membership to apply for.</w:t>
            </w:r>
          </w:p>
          <w:p w14:paraId="5CE2FEEB" w14:textId="43F9E19A" w:rsidR="00A6054F" w:rsidRPr="001F5135" w:rsidRDefault="00A6054F" w:rsidP="001F5135">
            <w:pPr>
              <w:pStyle w:val="ListParagraph"/>
              <w:numPr>
                <w:ilvl w:val="0"/>
                <w:numId w:val="7"/>
              </w:numPr>
              <w:ind w:left="316" w:hanging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1F5135">
              <w:rPr>
                <w:rFonts w:asciiTheme="minorHAnsi" w:hAnsiTheme="minorHAnsi" w:cstheme="minorHAnsi"/>
                <w:sz w:val="22"/>
                <w:szCs w:val="22"/>
              </w:rPr>
              <w:t>Get membership reference from colleague who already holds membership.</w:t>
            </w:r>
          </w:p>
          <w:p w14:paraId="4F8A80AA" w14:textId="553E7DBA" w:rsidR="00A6054F" w:rsidRPr="001F5135" w:rsidRDefault="00A6054F" w:rsidP="001F5135">
            <w:pPr>
              <w:pStyle w:val="ListParagraph"/>
              <w:numPr>
                <w:ilvl w:val="0"/>
                <w:numId w:val="7"/>
              </w:numPr>
              <w:ind w:left="316" w:hanging="316"/>
              <w:rPr>
                <w:rFonts w:asciiTheme="minorHAnsi" w:hAnsiTheme="minorHAnsi" w:cstheme="minorHAnsi"/>
                <w:sz w:val="22"/>
                <w:szCs w:val="22"/>
              </w:rPr>
            </w:pPr>
            <w:r w:rsidRPr="001F5135">
              <w:rPr>
                <w:rFonts w:asciiTheme="minorHAnsi" w:hAnsiTheme="minorHAnsi" w:cstheme="minorHAnsi"/>
                <w:sz w:val="22"/>
                <w:szCs w:val="22"/>
              </w:rPr>
              <w:t>Collate portfolio of evidence for application.</w:t>
            </w:r>
          </w:p>
          <w:p w14:paraId="48784326" w14:textId="2BFD4911" w:rsidR="00A6054F" w:rsidRDefault="00A6054F" w:rsidP="001F5135">
            <w:pPr>
              <w:pStyle w:val="ListParagraph"/>
              <w:numPr>
                <w:ilvl w:val="0"/>
                <w:numId w:val="7"/>
              </w:numPr>
              <w:ind w:left="316" w:hanging="316"/>
            </w:pPr>
            <w:r w:rsidRPr="001F5135">
              <w:rPr>
                <w:rFonts w:asciiTheme="minorHAnsi" w:hAnsiTheme="minorHAnsi" w:cstheme="minorHAnsi"/>
                <w:sz w:val="22"/>
                <w:szCs w:val="22"/>
              </w:rPr>
              <w:t>Undertake interview.</w:t>
            </w:r>
          </w:p>
        </w:tc>
        <w:tc>
          <w:tcPr>
            <w:tcW w:w="3297" w:type="dxa"/>
          </w:tcPr>
          <w:p w14:paraId="48B4E20B" w14:textId="26222729" w:rsidR="007F171A" w:rsidRDefault="00821103" w:rsidP="00BE67F3">
            <w:r>
              <w:t>Successfully gain m</w:t>
            </w:r>
            <w:r w:rsidR="00A6054F">
              <w:t>embership with the institute of explosive engineers.</w:t>
            </w:r>
          </w:p>
        </w:tc>
        <w:tc>
          <w:tcPr>
            <w:tcW w:w="3649" w:type="dxa"/>
          </w:tcPr>
          <w:p w14:paraId="5E50A6A5" w14:textId="6BF5DB28" w:rsidR="007F171A" w:rsidRDefault="00821103" w:rsidP="00BE67F3">
            <w:r>
              <w:t>December 2024.</w:t>
            </w:r>
          </w:p>
        </w:tc>
      </w:tr>
    </w:tbl>
    <w:p w14:paraId="01C3D577" w14:textId="378F7AF2" w:rsidR="00821103" w:rsidRPr="001910A1" w:rsidRDefault="00821103" w:rsidP="00C14552">
      <w:pPr>
        <w:rPr>
          <w:b/>
          <w:bCs/>
        </w:rPr>
      </w:pPr>
      <w:r w:rsidRPr="001910A1">
        <w:rPr>
          <w:b/>
          <w:bCs/>
        </w:rPr>
        <w:lastRenderedPageBreak/>
        <w:t>Professional Personal development plan</w:t>
      </w:r>
    </w:p>
    <w:p w14:paraId="5A1364C2" w14:textId="10971F2F" w:rsidR="00821103" w:rsidRDefault="00821103" w:rsidP="00C14552">
      <w:r>
        <w:t xml:space="preserve">Below is a screen shot of the </w:t>
      </w:r>
      <w:r w:rsidR="001F5135">
        <w:t>learner’s</w:t>
      </w:r>
      <w:r>
        <w:t xml:space="preserve"> </w:t>
      </w:r>
      <w:r w:rsidR="001910A1">
        <w:t>professional personal development plan for their current role as a technologist at AWE.</w:t>
      </w:r>
    </w:p>
    <w:p w14:paraId="35A2BD9E" w14:textId="25848D6C" w:rsidR="00BD06A0" w:rsidRDefault="001F5135" w:rsidP="006C37B9">
      <w:pPr>
        <w:jc w:val="center"/>
        <w:sectPr w:rsidR="00BD06A0" w:rsidSect="00FB491E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1F5135">
        <w:rPr>
          <w:noProof/>
        </w:rPr>
        <w:drawing>
          <wp:inline distT="0" distB="0" distL="0" distR="0" wp14:anchorId="5687EF7E" wp14:editId="51D51460">
            <wp:extent cx="6226575" cy="4695553"/>
            <wp:effectExtent l="0" t="0" r="3175" b="0"/>
            <wp:docPr id="136374324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743246" name="Picture 1" descr="A screenshot of a computer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253154" cy="4715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3689F" w14:textId="67117E24" w:rsidR="00C14552" w:rsidRDefault="00C14552" w:rsidP="0061033C">
      <w:pPr>
        <w:jc w:val="left"/>
      </w:pPr>
    </w:p>
    <w:sectPr w:rsidR="00C145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93B0E" w14:textId="77777777" w:rsidR="0053252B" w:rsidRDefault="0053252B" w:rsidP="00521579">
      <w:pPr>
        <w:spacing w:after="0" w:line="240" w:lineRule="auto"/>
      </w:pPr>
      <w:r>
        <w:separator/>
      </w:r>
    </w:p>
  </w:endnote>
  <w:endnote w:type="continuationSeparator" w:id="0">
    <w:p w14:paraId="44FC1EDB" w14:textId="77777777" w:rsidR="0053252B" w:rsidRDefault="0053252B" w:rsidP="00521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7847494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8FCBB51" w14:textId="7A16DB44" w:rsidR="00521579" w:rsidRDefault="00521579" w:rsidP="00D177A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90EACE0" w14:textId="77777777" w:rsidR="00521579" w:rsidRDefault="005215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45601" w14:textId="77777777" w:rsidR="0053252B" w:rsidRDefault="0053252B" w:rsidP="00521579">
      <w:pPr>
        <w:spacing w:after="0" w:line="240" w:lineRule="auto"/>
      </w:pPr>
      <w:r>
        <w:separator/>
      </w:r>
    </w:p>
  </w:footnote>
  <w:footnote w:type="continuationSeparator" w:id="0">
    <w:p w14:paraId="28DF8600" w14:textId="77777777" w:rsidR="0053252B" w:rsidRDefault="0053252B" w:rsidP="00521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47F59" w14:textId="2BFC27F0" w:rsidR="00D177A8" w:rsidRDefault="00795890" w:rsidP="00795890">
    <w:pPr>
      <w:pStyle w:val="Header"/>
      <w:tabs>
        <w:tab w:val="left" w:pos="5245"/>
      </w:tabs>
    </w:pPr>
    <w:r>
      <w:t>A</w:t>
    </w:r>
    <w:r w:rsidR="00D177A8">
      <w:t>.</w:t>
    </w:r>
    <w:r>
      <w:t xml:space="preserve"> Clarke</w:t>
    </w:r>
  </w:p>
  <w:p w14:paraId="25E4E449" w14:textId="7C9645AE" w:rsidR="00795890" w:rsidRDefault="00D177A8" w:rsidP="00795890">
    <w:pPr>
      <w:pStyle w:val="Header"/>
      <w:tabs>
        <w:tab w:val="left" w:pos="5245"/>
      </w:tabs>
    </w:pPr>
    <w:r>
      <w:t>Student ID: 2309711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83064"/>
    <w:multiLevelType w:val="hybridMultilevel"/>
    <w:tmpl w:val="40EE7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D791D"/>
    <w:multiLevelType w:val="multilevel"/>
    <w:tmpl w:val="39284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1766BE"/>
    <w:multiLevelType w:val="hybridMultilevel"/>
    <w:tmpl w:val="BD1C4C2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463AED"/>
    <w:multiLevelType w:val="hybridMultilevel"/>
    <w:tmpl w:val="D1EE53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082851"/>
    <w:multiLevelType w:val="hybridMultilevel"/>
    <w:tmpl w:val="BEB6D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BC63EE"/>
    <w:multiLevelType w:val="hybridMultilevel"/>
    <w:tmpl w:val="DDB06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201E0"/>
    <w:multiLevelType w:val="hybridMultilevel"/>
    <w:tmpl w:val="28FE0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E67495"/>
    <w:multiLevelType w:val="hybridMultilevel"/>
    <w:tmpl w:val="94864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D1233D"/>
    <w:multiLevelType w:val="hybridMultilevel"/>
    <w:tmpl w:val="9B582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8F020A"/>
    <w:multiLevelType w:val="hybridMultilevel"/>
    <w:tmpl w:val="DD521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0903CD"/>
    <w:multiLevelType w:val="hybridMultilevel"/>
    <w:tmpl w:val="01185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551873"/>
    <w:multiLevelType w:val="hybridMultilevel"/>
    <w:tmpl w:val="60286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A8779F"/>
    <w:multiLevelType w:val="hybridMultilevel"/>
    <w:tmpl w:val="BDC01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6A1034"/>
    <w:multiLevelType w:val="multilevel"/>
    <w:tmpl w:val="0B121218"/>
    <w:lvl w:ilvl="0">
      <w:start w:val="1"/>
      <w:numFmt w:val="decimal"/>
      <w:pStyle w:val="Heading1"/>
      <w:lvlText w:val="%1"/>
      <w:lvlJc w:val="left"/>
      <w:pPr>
        <w:ind w:left="574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color w:val="000000" w:themeColor="text1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580173D3"/>
    <w:multiLevelType w:val="hybridMultilevel"/>
    <w:tmpl w:val="5C244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251EB4"/>
    <w:multiLevelType w:val="hybridMultilevel"/>
    <w:tmpl w:val="459C0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F76764"/>
    <w:multiLevelType w:val="hybridMultilevel"/>
    <w:tmpl w:val="69E88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04005A"/>
    <w:multiLevelType w:val="hybridMultilevel"/>
    <w:tmpl w:val="FEC455A8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8" w15:restartNumberingAfterBreak="0">
    <w:nsid w:val="63091154"/>
    <w:multiLevelType w:val="hybridMultilevel"/>
    <w:tmpl w:val="F8021F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963A0D"/>
    <w:multiLevelType w:val="hybridMultilevel"/>
    <w:tmpl w:val="718CA0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136CC"/>
    <w:multiLevelType w:val="hybridMultilevel"/>
    <w:tmpl w:val="FD567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B84EBB"/>
    <w:multiLevelType w:val="hybridMultilevel"/>
    <w:tmpl w:val="2BACB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B61831"/>
    <w:multiLevelType w:val="multilevel"/>
    <w:tmpl w:val="6B263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3275548">
    <w:abstractNumId w:val="13"/>
  </w:num>
  <w:num w:numId="2" w16cid:durableId="1563835446">
    <w:abstractNumId w:val="21"/>
  </w:num>
  <w:num w:numId="3" w16cid:durableId="118229556">
    <w:abstractNumId w:val="11"/>
  </w:num>
  <w:num w:numId="4" w16cid:durableId="1285043326">
    <w:abstractNumId w:val="7"/>
  </w:num>
  <w:num w:numId="5" w16cid:durableId="335419655">
    <w:abstractNumId w:val="3"/>
  </w:num>
  <w:num w:numId="6" w16cid:durableId="1423994696">
    <w:abstractNumId w:val="5"/>
  </w:num>
  <w:num w:numId="7" w16cid:durableId="943074600">
    <w:abstractNumId w:val="8"/>
  </w:num>
  <w:num w:numId="8" w16cid:durableId="855465227">
    <w:abstractNumId w:val="16"/>
  </w:num>
  <w:num w:numId="9" w16cid:durableId="591159072">
    <w:abstractNumId w:val="4"/>
  </w:num>
  <w:num w:numId="10" w16cid:durableId="162012127">
    <w:abstractNumId w:val="18"/>
  </w:num>
  <w:num w:numId="11" w16cid:durableId="1880970920">
    <w:abstractNumId w:val="2"/>
  </w:num>
  <w:num w:numId="12" w16cid:durableId="913248306">
    <w:abstractNumId w:val="19"/>
  </w:num>
  <w:num w:numId="13" w16cid:durableId="104153004">
    <w:abstractNumId w:val="15"/>
  </w:num>
  <w:num w:numId="14" w16cid:durableId="2076389754">
    <w:abstractNumId w:val="12"/>
  </w:num>
  <w:num w:numId="15" w16cid:durableId="627857293">
    <w:abstractNumId w:val="1"/>
  </w:num>
  <w:num w:numId="16" w16cid:durableId="1372803340">
    <w:abstractNumId w:val="22"/>
  </w:num>
  <w:num w:numId="17" w16cid:durableId="2123914787">
    <w:abstractNumId w:val="6"/>
  </w:num>
  <w:num w:numId="18" w16cid:durableId="1647080330">
    <w:abstractNumId w:val="9"/>
  </w:num>
  <w:num w:numId="19" w16cid:durableId="617370496">
    <w:abstractNumId w:val="0"/>
  </w:num>
  <w:num w:numId="20" w16cid:durableId="700859889">
    <w:abstractNumId w:val="17"/>
  </w:num>
  <w:num w:numId="21" w16cid:durableId="427820804">
    <w:abstractNumId w:val="10"/>
  </w:num>
  <w:num w:numId="22" w16cid:durableId="134490757">
    <w:abstractNumId w:val="20"/>
  </w:num>
  <w:num w:numId="23" w16cid:durableId="5393686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F74"/>
    <w:rsid w:val="000038C9"/>
    <w:rsid w:val="0001790D"/>
    <w:rsid w:val="00026160"/>
    <w:rsid w:val="00032C98"/>
    <w:rsid w:val="00035A69"/>
    <w:rsid w:val="00045492"/>
    <w:rsid w:val="000526B1"/>
    <w:rsid w:val="00056B98"/>
    <w:rsid w:val="00057A64"/>
    <w:rsid w:val="0006060C"/>
    <w:rsid w:val="00060EC6"/>
    <w:rsid w:val="0008021C"/>
    <w:rsid w:val="00080A51"/>
    <w:rsid w:val="000933FE"/>
    <w:rsid w:val="0009590E"/>
    <w:rsid w:val="000963C4"/>
    <w:rsid w:val="00096E07"/>
    <w:rsid w:val="000A15BD"/>
    <w:rsid w:val="000A2140"/>
    <w:rsid w:val="000A31A2"/>
    <w:rsid w:val="000B0800"/>
    <w:rsid w:val="000B17DF"/>
    <w:rsid w:val="000B25A4"/>
    <w:rsid w:val="000B4A5B"/>
    <w:rsid w:val="000C72CD"/>
    <w:rsid w:val="000D31E9"/>
    <w:rsid w:val="000E1265"/>
    <w:rsid w:val="000E4A07"/>
    <w:rsid w:val="000E5DE0"/>
    <w:rsid w:val="000F0F47"/>
    <w:rsid w:val="000F3E02"/>
    <w:rsid w:val="000F3F4C"/>
    <w:rsid w:val="00101BCF"/>
    <w:rsid w:val="001061AE"/>
    <w:rsid w:val="0010691D"/>
    <w:rsid w:val="00106A1B"/>
    <w:rsid w:val="00112E88"/>
    <w:rsid w:val="001133EF"/>
    <w:rsid w:val="00114451"/>
    <w:rsid w:val="00120EDE"/>
    <w:rsid w:val="00121420"/>
    <w:rsid w:val="001223FA"/>
    <w:rsid w:val="00127032"/>
    <w:rsid w:val="001330A3"/>
    <w:rsid w:val="00142D2B"/>
    <w:rsid w:val="00145969"/>
    <w:rsid w:val="001471DB"/>
    <w:rsid w:val="00154CE5"/>
    <w:rsid w:val="001560BB"/>
    <w:rsid w:val="00164175"/>
    <w:rsid w:val="00164CE9"/>
    <w:rsid w:val="001671CA"/>
    <w:rsid w:val="00175170"/>
    <w:rsid w:val="0017625E"/>
    <w:rsid w:val="00187392"/>
    <w:rsid w:val="001910A1"/>
    <w:rsid w:val="00191451"/>
    <w:rsid w:val="001A0A69"/>
    <w:rsid w:val="001A397E"/>
    <w:rsid w:val="001A4CE7"/>
    <w:rsid w:val="001A5132"/>
    <w:rsid w:val="001A5D71"/>
    <w:rsid w:val="001B0398"/>
    <w:rsid w:val="001B3B28"/>
    <w:rsid w:val="001B5488"/>
    <w:rsid w:val="001B71CA"/>
    <w:rsid w:val="001C69E9"/>
    <w:rsid w:val="001C7E68"/>
    <w:rsid w:val="001D5C81"/>
    <w:rsid w:val="001D7EE7"/>
    <w:rsid w:val="001E1188"/>
    <w:rsid w:val="001E16BD"/>
    <w:rsid w:val="001E3411"/>
    <w:rsid w:val="001E4E20"/>
    <w:rsid w:val="001F5135"/>
    <w:rsid w:val="001F6824"/>
    <w:rsid w:val="00215B2B"/>
    <w:rsid w:val="00226B38"/>
    <w:rsid w:val="002310C4"/>
    <w:rsid w:val="002337E9"/>
    <w:rsid w:val="002408D1"/>
    <w:rsid w:val="00242359"/>
    <w:rsid w:val="0024720B"/>
    <w:rsid w:val="00256D6B"/>
    <w:rsid w:val="00257D3B"/>
    <w:rsid w:val="00261B6D"/>
    <w:rsid w:val="00262E2D"/>
    <w:rsid w:val="002672A0"/>
    <w:rsid w:val="00277A91"/>
    <w:rsid w:val="002830D0"/>
    <w:rsid w:val="00287192"/>
    <w:rsid w:val="00297856"/>
    <w:rsid w:val="002A3871"/>
    <w:rsid w:val="002A7672"/>
    <w:rsid w:val="002A7F79"/>
    <w:rsid w:val="002B1804"/>
    <w:rsid w:val="002B45A3"/>
    <w:rsid w:val="002B4EFC"/>
    <w:rsid w:val="002C0559"/>
    <w:rsid w:val="002C739C"/>
    <w:rsid w:val="002E630A"/>
    <w:rsid w:val="002F3757"/>
    <w:rsid w:val="002F52A5"/>
    <w:rsid w:val="00300187"/>
    <w:rsid w:val="00301741"/>
    <w:rsid w:val="00314114"/>
    <w:rsid w:val="00320BDF"/>
    <w:rsid w:val="0032551C"/>
    <w:rsid w:val="00331389"/>
    <w:rsid w:val="00331978"/>
    <w:rsid w:val="003405A5"/>
    <w:rsid w:val="00346A69"/>
    <w:rsid w:val="00347E16"/>
    <w:rsid w:val="0036333D"/>
    <w:rsid w:val="00381B08"/>
    <w:rsid w:val="003930F3"/>
    <w:rsid w:val="00394F9B"/>
    <w:rsid w:val="00396E21"/>
    <w:rsid w:val="003A6BB5"/>
    <w:rsid w:val="003C0224"/>
    <w:rsid w:val="003C18B7"/>
    <w:rsid w:val="003C3650"/>
    <w:rsid w:val="003C493E"/>
    <w:rsid w:val="003C4D4C"/>
    <w:rsid w:val="003D2E19"/>
    <w:rsid w:val="003D5B83"/>
    <w:rsid w:val="003D7945"/>
    <w:rsid w:val="003E5353"/>
    <w:rsid w:val="003E76DC"/>
    <w:rsid w:val="003F57B5"/>
    <w:rsid w:val="0040415D"/>
    <w:rsid w:val="004146A4"/>
    <w:rsid w:val="0041546B"/>
    <w:rsid w:val="00421D24"/>
    <w:rsid w:val="00424E8E"/>
    <w:rsid w:val="00427F9B"/>
    <w:rsid w:val="00434D45"/>
    <w:rsid w:val="00437E50"/>
    <w:rsid w:val="00443FFC"/>
    <w:rsid w:val="004470AD"/>
    <w:rsid w:val="0045047F"/>
    <w:rsid w:val="00451D4F"/>
    <w:rsid w:val="0045223B"/>
    <w:rsid w:val="00452F9C"/>
    <w:rsid w:val="004537B9"/>
    <w:rsid w:val="0045522D"/>
    <w:rsid w:val="0047164A"/>
    <w:rsid w:val="004843FC"/>
    <w:rsid w:val="004958B4"/>
    <w:rsid w:val="004A6697"/>
    <w:rsid w:val="004B4D89"/>
    <w:rsid w:val="004C3E5C"/>
    <w:rsid w:val="004C446C"/>
    <w:rsid w:val="004C6753"/>
    <w:rsid w:val="004D0272"/>
    <w:rsid w:val="004D4715"/>
    <w:rsid w:val="004E06B0"/>
    <w:rsid w:val="004E229B"/>
    <w:rsid w:val="004E4B28"/>
    <w:rsid w:val="004F014A"/>
    <w:rsid w:val="004F26BA"/>
    <w:rsid w:val="004F51F2"/>
    <w:rsid w:val="004F76C5"/>
    <w:rsid w:val="00501115"/>
    <w:rsid w:val="00503F74"/>
    <w:rsid w:val="005104D2"/>
    <w:rsid w:val="00516EF2"/>
    <w:rsid w:val="00520A7E"/>
    <w:rsid w:val="00521579"/>
    <w:rsid w:val="0052408B"/>
    <w:rsid w:val="00530030"/>
    <w:rsid w:val="0053252B"/>
    <w:rsid w:val="005325CA"/>
    <w:rsid w:val="00532B00"/>
    <w:rsid w:val="00532FBE"/>
    <w:rsid w:val="00533A97"/>
    <w:rsid w:val="005409BF"/>
    <w:rsid w:val="005422DF"/>
    <w:rsid w:val="005429CA"/>
    <w:rsid w:val="00546133"/>
    <w:rsid w:val="00552F87"/>
    <w:rsid w:val="005624B7"/>
    <w:rsid w:val="00562E3B"/>
    <w:rsid w:val="005651FB"/>
    <w:rsid w:val="0057796B"/>
    <w:rsid w:val="00581663"/>
    <w:rsid w:val="00582634"/>
    <w:rsid w:val="00585225"/>
    <w:rsid w:val="0058694C"/>
    <w:rsid w:val="005906EE"/>
    <w:rsid w:val="00594733"/>
    <w:rsid w:val="005A7860"/>
    <w:rsid w:val="005B1283"/>
    <w:rsid w:val="005C6040"/>
    <w:rsid w:val="005D1C3B"/>
    <w:rsid w:val="005D1E04"/>
    <w:rsid w:val="005D46EF"/>
    <w:rsid w:val="005D49D6"/>
    <w:rsid w:val="005D4CCA"/>
    <w:rsid w:val="005D5283"/>
    <w:rsid w:val="005E0443"/>
    <w:rsid w:val="005F2C9C"/>
    <w:rsid w:val="005F42CD"/>
    <w:rsid w:val="005F49D2"/>
    <w:rsid w:val="00604B9E"/>
    <w:rsid w:val="006060DB"/>
    <w:rsid w:val="0061033C"/>
    <w:rsid w:val="00610DF0"/>
    <w:rsid w:val="00621D08"/>
    <w:rsid w:val="006272B3"/>
    <w:rsid w:val="00634769"/>
    <w:rsid w:val="00636808"/>
    <w:rsid w:val="00641890"/>
    <w:rsid w:val="00642469"/>
    <w:rsid w:val="00646AF1"/>
    <w:rsid w:val="0065241E"/>
    <w:rsid w:val="006562D5"/>
    <w:rsid w:val="00660164"/>
    <w:rsid w:val="00665FEF"/>
    <w:rsid w:val="00670AFB"/>
    <w:rsid w:val="00673F34"/>
    <w:rsid w:val="0067403B"/>
    <w:rsid w:val="00674091"/>
    <w:rsid w:val="006756DC"/>
    <w:rsid w:val="00680CAD"/>
    <w:rsid w:val="00681C4B"/>
    <w:rsid w:val="00681DC2"/>
    <w:rsid w:val="00681E25"/>
    <w:rsid w:val="00686496"/>
    <w:rsid w:val="006909AC"/>
    <w:rsid w:val="006924DD"/>
    <w:rsid w:val="006934CA"/>
    <w:rsid w:val="00696AAC"/>
    <w:rsid w:val="006A0848"/>
    <w:rsid w:val="006A451A"/>
    <w:rsid w:val="006B05AB"/>
    <w:rsid w:val="006B1F34"/>
    <w:rsid w:val="006C1F57"/>
    <w:rsid w:val="006C37B9"/>
    <w:rsid w:val="006D57A9"/>
    <w:rsid w:val="006D6655"/>
    <w:rsid w:val="006E6723"/>
    <w:rsid w:val="006E6AB5"/>
    <w:rsid w:val="006F2B71"/>
    <w:rsid w:val="00700EE6"/>
    <w:rsid w:val="007014DE"/>
    <w:rsid w:val="00707A5C"/>
    <w:rsid w:val="00711901"/>
    <w:rsid w:val="00716751"/>
    <w:rsid w:val="00716B15"/>
    <w:rsid w:val="007216DD"/>
    <w:rsid w:val="00725DA6"/>
    <w:rsid w:val="00732015"/>
    <w:rsid w:val="00740C5D"/>
    <w:rsid w:val="00751AE2"/>
    <w:rsid w:val="00755F02"/>
    <w:rsid w:val="00756A33"/>
    <w:rsid w:val="007604AF"/>
    <w:rsid w:val="007741A3"/>
    <w:rsid w:val="007818C3"/>
    <w:rsid w:val="00786F22"/>
    <w:rsid w:val="00787CAA"/>
    <w:rsid w:val="00791A47"/>
    <w:rsid w:val="00793D0D"/>
    <w:rsid w:val="00795890"/>
    <w:rsid w:val="00797A40"/>
    <w:rsid w:val="007A17C4"/>
    <w:rsid w:val="007A1914"/>
    <w:rsid w:val="007A1B23"/>
    <w:rsid w:val="007B4999"/>
    <w:rsid w:val="007B4A62"/>
    <w:rsid w:val="007B6333"/>
    <w:rsid w:val="007B7D38"/>
    <w:rsid w:val="007C20C0"/>
    <w:rsid w:val="007C25C9"/>
    <w:rsid w:val="007C4D91"/>
    <w:rsid w:val="007D21E5"/>
    <w:rsid w:val="007D28BB"/>
    <w:rsid w:val="007D2B5E"/>
    <w:rsid w:val="007E3882"/>
    <w:rsid w:val="007F0200"/>
    <w:rsid w:val="007F171A"/>
    <w:rsid w:val="007F2BE9"/>
    <w:rsid w:val="007F503B"/>
    <w:rsid w:val="007F52C6"/>
    <w:rsid w:val="008016F2"/>
    <w:rsid w:val="00802018"/>
    <w:rsid w:val="00803541"/>
    <w:rsid w:val="008132D7"/>
    <w:rsid w:val="00821103"/>
    <w:rsid w:val="008240CF"/>
    <w:rsid w:val="008330F3"/>
    <w:rsid w:val="008352AC"/>
    <w:rsid w:val="0084099F"/>
    <w:rsid w:val="00847C63"/>
    <w:rsid w:val="008526CC"/>
    <w:rsid w:val="0085577B"/>
    <w:rsid w:val="00857EF7"/>
    <w:rsid w:val="008600B5"/>
    <w:rsid w:val="0086199A"/>
    <w:rsid w:val="00862092"/>
    <w:rsid w:val="00865E8D"/>
    <w:rsid w:val="00867B0D"/>
    <w:rsid w:val="00867E22"/>
    <w:rsid w:val="0087244E"/>
    <w:rsid w:val="00874EA0"/>
    <w:rsid w:val="00875F1E"/>
    <w:rsid w:val="00880D66"/>
    <w:rsid w:val="008813DF"/>
    <w:rsid w:val="0088742B"/>
    <w:rsid w:val="008A01C5"/>
    <w:rsid w:val="008A301F"/>
    <w:rsid w:val="008B437D"/>
    <w:rsid w:val="008B454B"/>
    <w:rsid w:val="008C19E1"/>
    <w:rsid w:val="008F1451"/>
    <w:rsid w:val="008F498A"/>
    <w:rsid w:val="008F56EF"/>
    <w:rsid w:val="008F76FF"/>
    <w:rsid w:val="00903886"/>
    <w:rsid w:val="009108B2"/>
    <w:rsid w:val="00913DD4"/>
    <w:rsid w:val="009174E4"/>
    <w:rsid w:val="00922AB6"/>
    <w:rsid w:val="00925361"/>
    <w:rsid w:val="009259FE"/>
    <w:rsid w:val="00930D6D"/>
    <w:rsid w:val="00931078"/>
    <w:rsid w:val="0093318D"/>
    <w:rsid w:val="009377B0"/>
    <w:rsid w:val="00943147"/>
    <w:rsid w:val="009471E5"/>
    <w:rsid w:val="00952862"/>
    <w:rsid w:val="00956E1A"/>
    <w:rsid w:val="009629D9"/>
    <w:rsid w:val="00967E4F"/>
    <w:rsid w:val="00975323"/>
    <w:rsid w:val="00976F7B"/>
    <w:rsid w:val="00982A56"/>
    <w:rsid w:val="009838A0"/>
    <w:rsid w:val="00987F15"/>
    <w:rsid w:val="00987F2C"/>
    <w:rsid w:val="009970A0"/>
    <w:rsid w:val="00997D7F"/>
    <w:rsid w:val="009A4E8A"/>
    <w:rsid w:val="009A6080"/>
    <w:rsid w:val="009C0677"/>
    <w:rsid w:val="009C0CFD"/>
    <w:rsid w:val="009C6FDB"/>
    <w:rsid w:val="009C78D6"/>
    <w:rsid w:val="009D60BF"/>
    <w:rsid w:val="009E3CA8"/>
    <w:rsid w:val="009E7822"/>
    <w:rsid w:val="009F7938"/>
    <w:rsid w:val="00A00C52"/>
    <w:rsid w:val="00A03856"/>
    <w:rsid w:val="00A03A00"/>
    <w:rsid w:val="00A03F2D"/>
    <w:rsid w:val="00A07D81"/>
    <w:rsid w:val="00A10ED6"/>
    <w:rsid w:val="00A11936"/>
    <w:rsid w:val="00A17833"/>
    <w:rsid w:val="00A220B5"/>
    <w:rsid w:val="00A2363E"/>
    <w:rsid w:val="00A277FF"/>
    <w:rsid w:val="00A36097"/>
    <w:rsid w:val="00A43179"/>
    <w:rsid w:val="00A53B45"/>
    <w:rsid w:val="00A6054F"/>
    <w:rsid w:val="00A71728"/>
    <w:rsid w:val="00A7476D"/>
    <w:rsid w:val="00A8443A"/>
    <w:rsid w:val="00A874C9"/>
    <w:rsid w:val="00A87501"/>
    <w:rsid w:val="00A914E4"/>
    <w:rsid w:val="00A927A3"/>
    <w:rsid w:val="00A9437F"/>
    <w:rsid w:val="00A969F4"/>
    <w:rsid w:val="00A96DFE"/>
    <w:rsid w:val="00AB09FF"/>
    <w:rsid w:val="00AD3A8E"/>
    <w:rsid w:val="00AD6206"/>
    <w:rsid w:val="00B02019"/>
    <w:rsid w:val="00B04EF2"/>
    <w:rsid w:val="00B32B27"/>
    <w:rsid w:val="00B36E33"/>
    <w:rsid w:val="00B40390"/>
    <w:rsid w:val="00B41036"/>
    <w:rsid w:val="00B536AE"/>
    <w:rsid w:val="00B655C9"/>
    <w:rsid w:val="00B66510"/>
    <w:rsid w:val="00B810D5"/>
    <w:rsid w:val="00B8404F"/>
    <w:rsid w:val="00B96650"/>
    <w:rsid w:val="00BA0ED4"/>
    <w:rsid w:val="00BA2B34"/>
    <w:rsid w:val="00BA2F26"/>
    <w:rsid w:val="00BB0A6A"/>
    <w:rsid w:val="00BB5FF1"/>
    <w:rsid w:val="00BC30DE"/>
    <w:rsid w:val="00BC38EE"/>
    <w:rsid w:val="00BC5895"/>
    <w:rsid w:val="00BC6FB1"/>
    <w:rsid w:val="00BD06A0"/>
    <w:rsid w:val="00BD2DB8"/>
    <w:rsid w:val="00BD4E18"/>
    <w:rsid w:val="00BE1D35"/>
    <w:rsid w:val="00BE64FF"/>
    <w:rsid w:val="00BF1A62"/>
    <w:rsid w:val="00C11CB3"/>
    <w:rsid w:val="00C14552"/>
    <w:rsid w:val="00C14CFD"/>
    <w:rsid w:val="00C167D4"/>
    <w:rsid w:val="00C231DE"/>
    <w:rsid w:val="00C31BBB"/>
    <w:rsid w:val="00C35BD9"/>
    <w:rsid w:val="00C36EB8"/>
    <w:rsid w:val="00C37DDE"/>
    <w:rsid w:val="00C449E3"/>
    <w:rsid w:val="00C542F3"/>
    <w:rsid w:val="00C5782C"/>
    <w:rsid w:val="00C57C63"/>
    <w:rsid w:val="00C62523"/>
    <w:rsid w:val="00C6411A"/>
    <w:rsid w:val="00C656D7"/>
    <w:rsid w:val="00C715F0"/>
    <w:rsid w:val="00C77412"/>
    <w:rsid w:val="00C81E14"/>
    <w:rsid w:val="00C83FB8"/>
    <w:rsid w:val="00C87168"/>
    <w:rsid w:val="00C91B2A"/>
    <w:rsid w:val="00C93AD0"/>
    <w:rsid w:val="00C96B0D"/>
    <w:rsid w:val="00CC4D64"/>
    <w:rsid w:val="00CF15EF"/>
    <w:rsid w:val="00D009C4"/>
    <w:rsid w:val="00D00ADA"/>
    <w:rsid w:val="00D02884"/>
    <w:rsid w:val="00D11216"/>
    <w:rsid w:val="00D1145F"/>
    <w:rsid w:val="00D156C5"/>
    <w:rsid w:val="00D177A8"/>
    <w:rsid w:val="00D240E9"/>
    <w:rsid w:val="00D31B1F"/>
    <w:rsid w:val="00D4153F"/>
    <w:rsid w:val="00D43D6D"/>
    <w:rsid w:val="00D46097"/>
    <w:rsid w:val="00D508A1"/>
    <w:rsid w:val="00D542C9"/>
    <w:rsid w:val="00D6621F"/>
    <w:rsid w:val="00D664AE"/>
    <w:rsid w:val="00D80624"/>
    <w:rsid w:val="00D818FA"/>
    <w:rsid w:val="00D913F8"/>
    <w:rsid w:val="00D923BA"/>
    <w:rsid w:val="00D92983"/>
    <w:rsid w:val="00D94550"/>
    <w:rsid w:val="00D95A7A"/>
    <w:rsid w:val="00D974A4"/>
    <w:rsid w:val="00DA6099"/>
    <w:rsid w:val="00DB10D1"/>
    <w:rsid w:val="00DC6311"/>
    <w:rsid w:val="00DC79A1"/>
    <w:rsid w:val="00DE423A"/>
    <w:rsid w:val="00DE7F08"/>
    <w:rsid w:val="00DF56C2"/>
    <w:rsid w:val="00E075B0"/>
    <w:rsid w:val="00E11508"/>
    <w:rsid w:val="00E1316D"/>
    <w:rsid w:val="00E13E2A"/>
    <w:rsid w:val="00E152EC"/>
    <w:rsid w:val="00E226D4"/>
    <w:rsid w:val="00E24C87"/>
    <w:rsid w:val="00E32DCF"/>
    <w:rsid w:val="00E361FB"/>
    <w:rsid w:val="00E37623"/>
    <w:rsid w:val="00E43C05"/>
    <w:rsid w:val="00E572A3"/>
    <w:rsid w:val="00E66020"/>
    <w:rsid w:val="00E9432F"/>
    <w:rsid w:val="00EA0970"/>
    <w:rsid w:val="00EA1EBE"/>
    <w:rsid w:val="00EA3414"/>
    <w:rsid w:val="00EA5E42"/>
    <w:rsid w:val="00EB28E0"/>
    <w:rsid w:val="00EB33C5"/>
    <w:rsid w:val="00EB5DFF"/>
    <w:rsid w:val="00EC6EAE"/>
    <w:rsid w:val="00EC70FB"/>
    <w:rsid w:val="00ED39E4"/>
    <w:rsid w:val="00ED478F"/>
    <w:rsid w:val="00ED4A98"/>
    <w:rsid w:val="00ED75D4"/>
    <w:rsid w:val="00EF2BE1"/>
    <w:rsid w:val="00EF3F2F"/>
    <w:rsid w:val="00F02067"/>
    <w:rsid w:val="00F06F4E"/>
    <w:rsid w:val="00F0745C"/>
    <w:rsid w:val="00F0764A"/>
    <w:rsid w:val="00F215CC"/>
    <w:rsid w:val="00F22546"/>
    <w:rsid w:val="00F23E91"/>
    <w:rsid w:val="00F337B6"/>
    <w:rsid w:val="00F348A2"/>
    <w:rsid w:val="00F36BCA"/>
    <w:rsid w:val="00F37C27"/>
    <w:rsid w:val="00F42784"/>
    <w:rsid w:val="00F43CBC"/>
    <w:rsid w:val="00F45CAB"/>
    <w:rsid w:val="00F53705"/>
    <w:rsid w:val="00F60827"/>
    <w:rsid w:val="00F6620D"/>
    <w:rsid w:val="00F66295"/>
    <w:rsid w:val="00F66420"/>
    <w:rsid w:val="00F72756"/>
    <w:rsid w:val="00F814E1"/>
    <w:rsid w:val="00F83344"/>
    <w:rsid w:val="00F84B79"/>
    <w:rsid w:val="00F85F1C"/>
    <w:rsid w:val="00F91AB1"/>
    <w:rsid w:val="00F94F42"/>
    <w:rsid w:val="00FA23B2"/>
    <w:rsid w:val="00FA2D42"/>
    <w:rsid w:val="00FA3505"/>
    <w:rsid w:val="00FA5802"/>
    <w:rsid w:val="00FB444D"/>
    <w:rsid w:val="00FB491E"/>
    <w:rsid w:val="00FB6A7E"/>
    <w:rsid w:val="00FB7531"/>
    <w:rsid w:val="00FF1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91009A"/>
  <w15:chartTrackingRefBased/>
  <w15:docId w15:val="{51207E21-D845-48D9-B450-ECCD63AF0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3B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3C18B7"/>
    <w:pPr>
      <w:keepNext/>
      <w:keepLines/>
      <w:numPr>
        <w:numId w:val="1"/>
      </w:numPr>
      <w:spacing w:before="240" w:after="0"/>
      <w:ind w:left="432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18B7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3F74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3F74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3F74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3F74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3F74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3F74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3F74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C18B7"/>
    <w:pPr>
      <w:ind w:firstLine="567"/>
    </w:pPr>
    <w:rPr>
      <w:b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3C18B7"/>
    <w:rPr>
      <w:b/>
      <w:sz w:val="56"/>
    </w:rPr>
  </w:style>
  <w:style w:type="character" w:customStyle="1" w:styleId="Heading1Char">
    <w:name w:val="Heading 1 Char"/>
    <w:basedOn w:val="DefaultParagraphFont"/>
    <w:link w:val="Heading1"/>
    <w:uiPriority w:val="9"/>
    <w:rsid w:val="003C18B7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03F74"/>
    <w:pPr>
      <w:outlineLvl w:val="9"/>
    </w:pPr>
    <w:rPr>
      <w:kern w:val="0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3C18B7"/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3F7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3F7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3F7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3F7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3F7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3F7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3F7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1">
    <w:name w:val="toc 1"/>
    <w:basedOn w:val="Normal"/>
    <w:next w:val="Normal"/>
    <w:autoRedefine/>
    <w:uiPriority w:val="39"/>
    <w:unhideWhenUsed/>
    <w:rsid w:val="0052157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21579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2157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215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579"/>
  </w:style>
  <w:style w:type="paragraph" w:styleId="Footer">
    <w:name w:val="footer"/>
    <w:basedOn w:val="Normal"/>
    <w:link w:val="FooterChar"/>
    <w:uiPriority w:val="99"/>
    <w:unhideWhenUsed/>
    <w:rsid w:val="005215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579"/>
  </w:style>
  <w:style w:type="paragraph" w:styleId="ListParagraph">
    <w:name w:val="List Paragraph"/>
    <w:basedOn w:val="Normal"/>
    <w:uiPriority w:val="34"/>
    <w:qFormat/>
    <w:rsid w:val="003C18B7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C83FB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64CE9"/>
    <w:pPr>
      <w:spacing w:after="0"/>
    </w:pPr>
  </w:style>
  <w:style w:type="character" w:styleId="CommentReference">
    <w:name w:val="annotation reference"/>
    <w:basedOn w:val="DefaultParagraphFont"/>
    <w:uiPriority w:val="99"/>
    <w:semiHidden/>
    <w:unhideWhenUsed/>
    <w:rsid w:val="008874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74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74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74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742B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8742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F2BE1"/>
    <w:rPr>
      <w:b/>
      <w:bCs/>
    </w:rPr>
  </w:style>
  <w:style w:type="paragraph" w:styleId="NormalWeb">
    <w:name w:val="Normal (Web)"/>
    <w:basedOn w:val="Normal"/>
    <w:uiPriority w:val="99"/>
    <w:unhideWhenUsed/>
    <w:rsid w:val="006C1F5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EC6EAE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760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DefaultParagraphFont"/>
    <w:rsid w:val="00520A7E"/>
    <w:rPr>
      <w:rFonts w:ascii="Segoe UI" w:hAnsi="Segoe UI" w:cs="Segoe UI" w:hint="default"/>
      <w:color w:val="333333"/>
      <w:sz w:val="18"/>
      <w:szCs w:val="18"/>
      <w:shd w:val="clear" w:color="auto" w:fill="FFFFFF"/>
    </w:rPr>
  </w:style>
  <w:style w:type="character" w:customStyle="1" w:styleId="cf11">
    <w:name w:val="cf11"/>
    <w:basedOn w:val="DefaultParagraphFont"/>
    <w:rsid w:val="00520A7E"/>
    <w:rPr>
      <w:rFonts w:ascii="Segoe UI" w:hAnsi="Segoe UI" w:cs="Segoe UI" w:hint="default"/>
      <w:sz w:val="18"/>
      <w:szCs w:val="18"/>
      <w:shd w:val="clear" w:color="auto" w:fill="FFFFFF"/>
    </w:rPr>
  </w:style>
  <w:style w:type="character" w:customStyle="1" w:styleId="cf21">
    <w:name w:val="cf21"/>
    <w:basedOn w:val="DefaultParagraphFont"/>
    <w:rsid w:val="00520A7E"/>
    <w:rPr>
      <w:rFonts w:ascii="Segoe UI" w:hAnsi="Segoe UI" w:cs="Segoe UI" w:hint="default"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8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464035">
          <w:blockQuote w:val="1"/>
          <w:marLeft w:val="0"/>
          <w:marRight w:val="0"/>
          <w:marTop w:val="600"/>
          <w:marBottom w:val="600"/>
          <w:divBdr>
            <w:top w:val="single" w:sz="2" w:space="8" w:color="auto"/>
            <w:left w:val="single" w:sz="18" w:space="30" w:color="auto"/>
            <w:bottom w:val="single" w:sz="2" w:space="8" w:color="auto"/>
            <w:right w:val="single" w:sz="2" w:space="0" w:color="auto"/>
          </w:divBdr>
        </w:div>
        <w:div w:id="1203788399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2443">
          <w:marLeft w:val="0"/>
          <w:marRight w:val="0"/>
          <w:marTop w:val="600"/>
          <w:marBottom w:val="600"/>
          <w:divBdr>
            <w:top w:val="single" w:sz="2" w:space="15" w:color="33A474"/>
            <w:left w:val="single" w:sz="18" w:space="30" w:color="33A474"/>
            <w:bottom w:val="single" w:sz="2" w:space="15" w:color="33A474"/>
            <w:right w:val="single" w:sz="2" w:space="30" w:color="33A474"/>
          </w:divBdr>
        </w:div>
      </w:divsChild>
    </w:div>
    <w:div w:id="8462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83338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21256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vark-learn.com/introduction-to-vark/" TargetMode="External"/><Relationship Id="rId26" Type="http://schemas.openxmlformats.org/officeDocument/2006/relationships/hyperlink" Target="https://en.wikipedia.org/wiki/Torpex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vark-learn.com/the-vark-questionnaire/" TargetMode="External"/><Relationship Id="rId34" Type="http://schemas.openxmlformats.org/officeDocument/2006/relationships/image" Target="media/image1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uniadmissions.co.uk/application-guides/6-essential-skills-for-university-students/" TargetMode="External"/><Relationship Id="rId25" Type="http://schemas.openxmlformats.org/officeDocument/2006/relationships/hyperlink" Target="https://www.skillsyouneed.com/ps/time-management.html" TargetMode="External"/><Relationship Id="rId33" Type="http://schemas.openxmlformats.org/officeDocument/2006/relationships/image" Target="media/image16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www.flexjobs.com/blog/post/transferable-skills/" TargetMode="External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netapp.com/cyber-resilience/data-protection/data-backup-recovery/what-is-backup-recovery/" TargetMode="External"/><Relationship Id="rId32" Type="http://schemas.openxmlformats.org/officeDocument/2006/relationships/image" Target="media/image15.png"/><Relationship Id="rId37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www.16personalities.com/profiles/a82b9472781e4" TargetMode="External"/><Relationship Id="rId28" Type="http://schemas.openxmlformats.org/officeDocument/2006/relationships/image" Target="media/image11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hyperlink" Target="https://vark-learn.com/introduction-to-vark/the-vark-modalities/" TargetMode="External"/><Relationship Id="rId31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robertsoncollege.com/news/studying-at-robertson/what-type-of-learner-are-you/" TargetMode="External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header" Target="header1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6200AD2-A4F2-4A4B-B5F2-05EFD6E2D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17</Pages>
  <Words>3727</Words>
  <Characters>23043</Characters>
  <Application>Microsoft Office Word</Application>
  <DocSecurity>0</DocSecurity>
  <Lines>192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Clarke (2309711)</dc:creator>
  <cp:keywords/>
  <dc:description/>
  <cp:lastModifiedBy>Alex Clarke (2309711)</cp:lastModifiedBy>
  <cp:revision>521</cp:revision>
  <dcterms:created xsi:type="dcterms:W3CDTF">2023-10-30T11:11:00Z</dcterms:created>
  <dcterms:modified xsi:type="dcterms:W3CDTF">2024-01-05T13:12:00Z</dcterms:modified>
</cp:coreProperties>
</file>