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880" w:rsidRDefault="00D60880" w:rsidP="00644A20">
      <w:pPr>
        <w:pStyle w:val="Title"/>
        <w:spacing w:after="0"/>
        <w:jc w:val="center"/>
        <w:rPr>
          <w:b/>
          <w:sz w:val="36"/>
          <w:szCs w:val="36"/>
        </w:rPr>
      </w:pPr>
      <w:bookmarkStart w:id="0" w:name="_w8ib0pvw1s6v" w:colFirst="0" w:colLast="0"/>
      <w:bookmarkEnd w:id="0"/>
    </w:p>
    <w:p w:rsidR="00D60880" w:rsidRDefault="00D60880" w:rsidP="00644A20">
      <w:pPr>
        <w:pStyle w:val="Title"/>
        <w:spacing w:after="0"/>
        <w:jc w:val="center"/>
        <w:rPr>
          <w:b/>
          <w:sz w:val="36"/>
          <w:szCs w:val="36"/>
        </w:rPr>
      </w:pPr>
    </w:p>
    <w:p w:rsidR="00D60880" w:rsidRPr="00D60880" w:rsidRDefault="00D60880" w:rsidP="00644A20">
      <w:pPr>
        <w:pStyle w:val="Title"/>
        <w:spacing w:after="0"/>
        <w:jc w:val="center"/>
        <w:rPr>
          <w:b/>
          <w:sz w:val="36"/>
          <w:szCs w:val="36"/>
        </w:rPr>
      </w:pPr>
      <w:r>
        <w:rPr>
          <w:b/>
          <w:sz w:val="36"/>
          <w:szCs w:val="36"/>
        </w:rPr>
        <w:t>Student Self-reflection</w:t>
      </w:r>
    </w:p>
    <w:p w:rsidR="00A679F2" w:rsidRDefault="00C402B3" w:rsidP="00644A20">
      <w:pPr>
        <w:pStyle w:val="Title"/>
        <w:spacing w:after="0"/>
        <w:jc w:val="center"/>
        <w:rPr>
          <w:b/>
          <w:sz w:val="36"/>
          <w:szCs w:val="36"/>
        </w:rPr>
      </w:pPr>
      <w:r>
        <w:rPr>
          <w:b/>
          <w:sz w:val="36"/>
          <w:szCs w:val="36"/>
        </w:rPr>
        <w:t>Module Name: Foreign Languages</w:t>
      </w:r>
    </w:p>
    <w:p w:rsidR="00A679F2" w:rsidRDefault="00CE6E48" w:rsidP="00644A20">
      <w:pPr>
        <w:jc w:val="center"/>
        <w:rPr>
          <w:b/>
          <w:sz w:val="36"/>
          <w:szCs w:val="36"/>
        </w:rPr>
      </w:pPr>
      <w:r>
        <w:rPr>
          <w:b/>
          <w:sz w:val="36"/>
          <w:szCs w:val="36"/>
        </w:rPr>
        <w:t>Module number:</w:t>
      </w:r>
      <w:r w:rsidR="00C402B3">
        <w:rPr>
          <w:b/>
          <w:sz w:val="36"/>
          <w:szCs w:val="36"/>
        </w:rPr>
        <w:t>BMIH5003</w:t>
      </w:r>
    </w:p>
    <w:p w:rsidR="00A679F2" w:rsidRPr="00A86365" w:rsidRDefault="00C402B3" w:rsidP="00644A20">
      <w:pPr>
        <w:pStyle w:val="Title"/>
        <w:spacing w:after="0"/>
        <w:jc w:val="center"/>
        <w:rPr>
          <w:b/>
          <w:sz w:val="36"/>
          <w:szCs w:val="36"/>
        </w:rPr>
      </w:pPr>
      <w:bookmarkStart w:id="1" w:name="_e5f6iw83mer2" w:colFirst="0" w:colLast="0"/>
      <w:bookmarkEnd w:id="1"/>
      <w:r>
        <w:rPr>
          <w:b/>
          <w:sz w:val="36"/>
          <w:szCs w:val="36"/>
        </w:rPr>
        <w:t>Student Name:</w:t>
      </w:r>
      <w:r w:rsidR="00842D06">
        <w:rPr>
          <w:b/>
          <w:sz w:val="36"/>
          <w:szCs w:val="36"/>
        </w:rPr>
        <w:t xml:space="preserve"> </w:t>
      </w:r>
      <w:r w:rsidR="00D17480">
        <w:rPr>
          <w:b/>
          <w:sz w:val="36"/>
          <w:szCs w:val="36"/>
        </w:rPr>
        <w:t>Zakia Shirin Nishai</w:t>
      </w:r>
    </w:p>
    <w:p w:rsidR="00C801A5" w:rsidRDefault="00C402B3" w:rsidP="00644A20">
      <w:pPr>
        <w:pStyle w:val="Title"/>
        <w:spacing w:after="0"/>
        <w:jc w:val="center"/>
        <w:rPr>
          <w:b/>
          <w:sz w:val="36"/>
          <w:szCs w:val="36"/>
        </w:rPr>
      </w:pPr>
      <w:bookmarkStart w:id="2" w:name="_53nx35x00adk" w:colFirst="0" w:colLast="0"/>
      <w:bookmarkEnd w:id="2"/>
      <w:r>
        <w:rPr>
          <w:b/>
          <w:sz w:val="36"/>
          <w:szCs w:val="36"/>
        </w:rPr>
        <w:t>Student ID:</w:t>
      </w:r>
      <w:r w:rsidR="00D17480">
        <w:rPr>
          <w:b/>
          <w:sz w:val="36"/>
          <w:szCs w:val="36"/>
        </w:rPr>
        <w:t xml:space="preserve"> 220</w:t>
      </w:r>
      <w:r w:rsidR="00CE6E48">
        <w:rPr>
          <w:b/>
          <w:sz w:val="36"/>
          <w:szCs w:val="36"/>
        </w:rPr>
        <w:t>8336</w:t>
      </w:r>
    </w:p>
    <w:p w:rsidR="00A679F2" w:rsidRDefault="00C801A5" w:rsidP="00644A20">
      <w:pPr>
        <w:pStyle w:val="Title"/>
        <w:spacing w:after="0"/>
        <w:jc w:val="center"/>
      </w:pPr>
      <w:r>
        <w:rPr>
          <w:b/>
          <w:sz w:val="36"/>
          <w:szCs w:val="36"/>
        </w:rPr>
        <w:t>Lecturer’s Name: Giulia Chifari</w:t>
      </w:r>
      <w:r w:rsidR="00C402B3">
        <w:br/>
      </w:r>
      <w:r w:rsidR="00C402B3">
        <w:br w:type="page"/>
      </w:r>
    </w:p>
    <w:p w:rsidR="00A679F2" w:rsidRPr="00D60880" w:rsidRDefault="00C402B3" w:rsidP="00644A20">
      <w:pPr>
        <w:pStyle w:val="Heading1"/>
        <w:spacing w:before="0" w:after="0"/>
        <w:rPr>
          <w:b w:val="0"/>
          <w:bCs/>
          <w:sz w:val="28"/>
          <w:szCs w:val="28"/>
        </w:rPr>
      </w:pPr>
      <w:bookmarkStart w:id="3" w:name="_26in1rg" w:colFirst="0" w:colLast="0"/>
      <w:bookmarkStart w:id="4" w:name="_Toc147919684"/>
      <w:bookmarkEnd w:id="3"/>
      <w:r w:rsidRPr="00D60880">
        <w:rPr>
          <w:b w:val="0"/>
          <w:bCs/>
          <w:sz w:val="28"/>
          <w:szCs w:val="28"/>
        </w:rPr>
        <w:lastRenderedPageBreak/>
        <w:t xml:space="preserve">Student </w:t>
      </w:r>
      <w:r w:rsidRPr="00D60880">
        <w:rPr>
          <w:b w:val="0"/>
          <w:bCs/>
        </w:rPr>
        <w:t>Self-refle</w:t>
      </w:r>
      <w:r w:rsidRPr="00D60880">
        <w:rPr>
          <w:b w:val="0"/>
          <w:bCs/>
          <w:sz w:val="28"/>
          <w:szCs w:val="28"/>
        </w:rPr>
        <w:t>ction</w:t>
      </w:r>
      <w:bookmarkEnd w:id="4"/>
    </w:p>
    <w:p w:rsidR="00A679F2" w:rsidRDefault="00C402B3" w:rsidP="00644A20">
      <w:r>
        <w:t>One of the important models that can be helpful for me to describe the learning experience from the prepared presentation concerning the hospitality business and foreign languages is the Gibbs Reflective Cycle. The following stages can be significantly helpful for the evaluation of the learning experience.</w:t>
      </w:r>
    </w:p>
    <w:p w:rsidR="009F6571" w:rsidRDefault="00C402B3" w:rsidP="00644A20">
      <w:r w:rsidRPr="00D60880">
        <w:rPr>
          <w:bCs/>
        </w:rPr>
        <w:t>Description:</w:t>
      </w:r>
      <w:r w:rsidR="005146FA">
        <w:t>The first</w:t>
      </w:r>
      <w:r w:rsidR="009F6571" w:rsidRPr="009F6571">
        <w:t xml:space="preserve"> level of </w:t>
      </w:r>
      <w:r w:rsidR="005146FA">
        <w:t xml:space="preserve">the </w:t>
      </w:r>
      <w:r w:rsidR="009F6571" w:rsidRPr="009F6571">
        <w:t xml:space="preserve">framework helps learners describe </w:t>
      </w:r>
      <w:r w:rsidR="005146FA">
        <w:t>experiences</w:t>
      </w:r>
      <w:r w:rsidR="009F6571" w:rsidRPr="009F6571">
        <w:t xml:space="preserve"> or </w:t>
      </w:r>
      <w:r w:rsidR="005146FA">
        <w:t>scenarios</w:t>
      </w:r>
      <w:r w:rsidR="009F6571" w:rsidRPr="009F6571">
        <w:t xml:space="preserve"> (Galli and New, 2022). I looked for information to include in the presentation to make it realistic. I looked for books, papers, and journals that discuss multilingualism, linguistic awareness, and politeness. I found hospitality firms </w:t>
      </w:r>
      <w:r w:rsidR="005146FA">
        <w:t>that</w:t>
      </w:r>
      <w:r w:rsidR="009F6571" w:rsidRPr="009F6571">
        <w:t xml:space="preserve"> engage in such activities to add authenticity to the presentation.</w:t>
      </w:r>
    </w:p>
    <w:p w:rsidR="009F6571" w:rsidRDefault="00C402B3" w:rsidP="00644A20">
      <w:r w:rsidRPr="00D60880">
        <w:rPr>
          <w:bCs/>
        </w:rPr>
        <w:t>Feelings</w:t>
      </w:r>
      <w:r>
        <w:t xml:space="preserve">: </w:t>
      </w:r>
      <w:r w:rsidR="009F6571" w:rsidRPr="009F6571">
        <w:t>The stage is the second phase when people may express their ideas, feelings, and experiences (Galli and New, 2022). I was apprehensive before the presentation owing to the variety of topics and the requirement for excellence. Knowledge improvement boosted confidence, which led to presentation engagement. I was also dissatisfied since the sources sometimes didn't give enough material to continue the presentation.</w:t>
      </w:r>
    </w:p>
    <w:p w:rsidR="00A679F2" w:rsidRDefault="00C402B3" w:rsidP="00644A20">
      <w:r w:rsidRPr="00D60880">
        <w:rPr>
          <w:bCs/>
        </w:rPr>
        <w:t>Evaluation</w:t>
      </w:r>
      <w:r>
        <w:t xml:space="preserve">: The stage allows an individual to evaluate the experience alongside its negative and positive experience </w:t>
      </w:r>
      <w:r>
        <w:rPr>
          <w:highlight w:val="white"/>
        </w:rPr>
        <w:t>(Johnston, 2023)</w:t>
      </w:r>
      <w:r>
        <w:t>. While preparing the presentation, the first negative experience was the attributes that I possessed like writing skills. It helped me to outline and structure the presentation in a proper manner. On the other hand, the negative factor was the lack of research skills that I needed to develop for finding the right sources.</w:t>
      </w:r>
    </w:p>
    <w:p w:rsidR="00A679F2" w:rsidRDefault="00C402B3" w:rsidP="00644A20">
      <w:r w:rsidRPr="00D60880">
        <w:rPr>
          <w:bCs/>
        </w:rPr>
        <w:t>Analysis</w:t>
      </w:r>
      <w:r>
        <w:t xml:space="preserve">: The stage allows an individual to illustrate and make sense of the circumstances in the learning experience (Sekarwinahyu </w:t>
      </w:r>
      <w:r>
        <w:rPr>
          <w:i/>
        </w:rPr>
        <w:t>et al</w:t>
      </w:r>
      <w:r>
        <w:t xml:space="preserve">., 2019). In preparation </w:t>
      </w:r>
      <w:r w:rsidR="005146FA">
        <w:t>for</w:t>
      </w:r>
      <w:r>
        <w:t xml:space="preserve"> the presentation, I </w:t>
      </w:r>
      <w:r w:rsidR="005146FA">
        <w:t>learned</w:t>
      </w:r>
      <w:r>
        <w:t xml:space="preserve"> that language awareness is an important element within the hospitality group. In addition, being able to speak in different languages is important for the prevention of cultural misunderstanding. I was also able to know that the skills and </w:t>
      </w:r>
      <w:r w:rsidR="005146FA">
        <w:t>behaviors</w:t>
      </w:r>
      <w:r>
        <w:t xml:space="preserve"> are essential and its absence often leads to the rise of cultural misunderstandings in the hotel groups.</w:t>
      </w:r>
    </w:p>
    <w:p w:rsidR="00A679F2" w:rsidRDefault="00C402B3" w:rsidP="00644A20">
      <w:r w:rsidRPr="00D60880">
        <w:rPr>
          <w:bCs/>
        </w:rPr>
        <w:t>Conclusion</w:t>
      </w:r>
      <w:r>
        <w:t xml:space="preserve">: The stage allows an individual to effectively conclude the learning experience </w:t>
      </w:r>
      <w:r>
        <w:rPr>
          <w:highlight w:val="white"/>
        </w:rPr>
        <w:t>(Johnston, 2023)</w:t>
      </w:r>
      <w:r>
        <w:t xml:space="preserve">. With my engagement in preparing the presentation, I have gained adequate knowledge of different aspects of foreign languages in hospitality. I have known the importance of the Italian language in the hospitality group. Other main learnings that I have developed are </w:t>
      </w:r>
      <w:r>
        <w:lastRenderedPageBreak/>
        <w:t xml:space="preserve">the importance of multilingualism, language awareness, and polite </w:t>
      </w:r>
      <w:r w:rsidR="005146FA">
        <w:t>behaviors</w:t>
      </w:r>
      <w:r>
        <w:t xml:space="preserve"> in hospitality groups.</w:t>
      </w:r>
    </w:p>
    <w:p w:rsidR="00C402B3" w:rsidRDefault="00C402B3" w:rsidP="00644A20">
      <w:r w:rsidRPr="00D60880">
        <w:rPr>
          <w:bCs/>
        </w:rPr>
        <w:t>Action Plan</w:t>
      </w:r>
      <w:r>
        <w:t>: The stage allows an individual to develop an action plan for being involved in a similar experience in the future. One of the initial action plans that I will be involved in is the improvement of research skills. Moreover, I will also try to develop myself to reduce my nervousness. Finally, I will also take assistance from the seniors and teachers to know about the authenticity of the sources that I will use in a similar experience.</w:t>
      </w:r>
    </w:p>
    <w:p w:rsidR="00C402B3" w:rsidRDefault="00C402B3" w:rsidP="00644A20">
      <w:r>
        <w:br w:type="page"/>
      </w:r>
    </w:p>
    <w:p w:rsidR="00A679F2" w:rsidRPr="00D60880" w:rsidRDefault="00C402B3" w:rsidP="00644A20">
      <w:pPr>
        <w:pStyle w:val="Heading1"/>
        <w:spacing w:before="0" w:after="0"/>
        <w:rPr>
          <w:b w:val="0"/>
          <w:bCs/>
        </w:rPr>
      </w:pPr>
      <w:bookmarkStart w:id="5" w:name="_Toc147919685"/>
      <w:r w:rsidRPr="00D60880">
        <w:rPr>
          <w:b w:val="0"/>
          <w:bCs/>
        </w:rPr>
        <w:lastRenderedPageBreak/>
        <w:t>References</w:t>
      </w:r>
      <w:bookmarkEnd w:id="5"/>
    </w:p>
    <w:p w:rsidR="00C402B3" w:rsidRDefault="00C402B3" w:rsidP="00644A20">
      <w:r>
        <w:t xml:space="preserve">Galli, F. and New, C.J., (2022). </w:t>
      </w:r>
      <w:r>
        <w:rPr>
          <w:i/>
          <w:iCs/>
        </w:rPr>
        <w:t>Gibbs’ cycle review. Emotions as a part of the cycle</w:t>
      </w:r>
      <w:r w:rsidR="00842D06">
        <w:t xml:space="preserve">. [online] ResearchGate. </w:t>
      </w:r>
      <w:r>
        <w:t>Available at: https://www.researchgate.net/publication/366459771_Gibbs'_cycle_review_Emotions_as_a_part_of_the_cycle [Accessed 9 Oct. 2023].</w:t>
      </w:r>
    </w:p>
    <w:p w:rsidR="00C402B3" w:rsidRDefault="00C402B3" w:rsidP="00644A20">
      <w:r>
        <w:t xml:space="preserve">Johnston, N., (2023). </w:t>
      </w:r>
      <w:r>
        <w:rPr>
          <w:i/>
          <w:iCs/>
        </w:rPr>
        <w:t>Development and Implementation of a Reflective Writing Assignment for Undergraduate Students in a Large Public Health Biology Course - Obidimma Ezezika, Nancy Johnston, 2023</w:t>
      </w:r>
      <w:r>
        <w:t>. [online] Pedagogy in Health Promotion. Available at: https://journals.sagepub.com/doi/10.1177/23733799211069993 [Accessed 9 Oct. 2023].</w:t>
      </w:r>
    </w:p>
    <w:p w:rsidR="00A679F2" w:rsidRDefault="00C402B3" w:rsidP="00644A20">
      <w:r>
        <w:t xml:space="preserve">Sekarwinahyu, M., Rustaman, N.Y., Widodo, A. and Riandi, R., (2019), February. Development of </w:t>
      </w:r>
      <w:r w:rsidR="005146FA">
        <w:t>problem-based</w:t>
      </w:r>
      <w:r>
        <w:t xml:space="preserve"> learning for </w:t>
      </w:r>
      <w:r w:rsidR="00D60880">
        <w:t xml:space="preserve">the </w:t>
      </w:r>
      <w:r>
        <w:t xml:space="preserve">online tutorial program in plant development using Gibbs’ reflective cycle and e-portfolio to enhance reflective thinking skills. </w:t>
      </w:r>
      <w:r w:rsidRPr="009F6571">
        <w:rPr>
          <w:i/>
          <w:iCs/>
        </w:rPr>
        <w:t>In Journal of Physics: Conference Series</w:t>
      </w:r>
      <w:r>
        <w:t xml:space="preserve"> (Vol. 1157, No. 2, p. 022099). IOP Publishing.</w:t>
      </w:r>
    </w:p>
    <w:sectPr w:rsidR="00A679F2" w:rsidSect="004862B1">
      <w:footerReference w:type="default" r:id="rId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5D00" w:rsidRDefault="00785D00" w:rsidP="00B07026">
      <w:pPr>
        <w:spacing w:line="240" w:lineRule="auto"/>
      </w:pPr>
      <w:r>
        <w:separator/>
      </w:r>
    </w:p>
  </w:endnote>
  <w:endnote w:type="continuationSeparator" w:id="1">
    <w:p w:rsidR="00785D00" w:rsidRDefault="00785D00" w:rsidP="00B0702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0622709"/>
      <w:docPartObj>
        <w:docPartGallery w:val="Page Numbers (Bottom of Page)"/>
        <w:docPartUnique/>
      </w:docPartObj>
    </w:sdtPr>
    <w:sdtEndPr>
      <w:rPr>
        <w:noProof/>
      </w:rPr>
    </w:sdtEndPr>
    <w:sdtContent>
      <w:p w:rsidR="00B07026" w:rsidRDefault="004862B1">
        <w:pPr>
          <w:pStyle w:val="Footer"/>
          <w:jc w:val="right"/>
        </w:pPr>
        <w:r>
          <w:fldChar w:fldCharType="begin"/>
        </w:r>
        <w:r w:rsidR="00B07026">
          <w:instrText xml:space="preserve"> PAGE   \* MERGEFORMAT </w:instrText>
        </w:r>
        <w:r>
          <w:fldChar w:fldCharType="separate"/>
        </w:r>
        <w:r w:rsidR="00842D06">
          <w:rPr>
            <w:noProof/>
          </w:rPr>
          <w:t>1</w:t>
        </w:r>
        <w:r>
          <w:rPr>
            <w:noProof/>
          </w:rPr>
          <w:fldChar w:fldCharType="end"/>
        </w:r>
      </w:p>
    </w:sdtContent>
  </w:sdt>
  <w:p w:rsidR="00B07026" w:rsidRDefault="00B070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5D00" w:rsidRDefault="00785D00" w:rsidP="00B07026">
      <w:pPr>
        <w:spacing w:line="240" w:lineRule="auto"/>
      </w:pPr>
      <w:r>
        <w:separator/>
      </w:r>
    </w:p>
  </w:footnote>
  <w:footnote w:type="continuationSeparator" w:id="1">
    <w:p w:rsidR="00785D00" w:rsidRDefault="00785D00" w:rsidP="00B07026">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679F2"/>
    <w:rsid w:val="000C2616"/>
    <w:rsid w:val="002147F9"/>
    <w:rsid w:val="004129BD"/>
    <w:rsid w:val="004862B1"/>
    <w:rsid w:val="005146FA"/>
    <w:rsid w:val="00644A20"/>
    <w:rsid w:val="00726110"/>
    <w:rsid w:val="00785D00"/>
    <w:rsid w:val="00812436"/>
    <w:rsid w:val="00842D06"/>
    <w:rsid w:val="009F6571"/>
    <w:rsid w:val="00A679F2"/>
    <w:rsid w:val="00A82921"/>
    <w:rsid w:val="00A86365"/>
    <w:rsid w:val="00B07026"/>
    <w:rsid w:val="00C402B3"/>
    <w:rsid w:val="00C801A5"/>
    <w:rsid w:val="00CE6E48"/>
    <w:rsid w:val="00D17480"/>
    <w:rsid w:val="00D608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862B1"/>
  </w:style>
  <w:style w:type="paragraph" w:styleId="Heading1">
    <w:name w:val="heading 1"/>
    <w:basedOn w:val="Normal"/>
    <w:next w:val="Normal"/>
    <w:rsid w:val="004862B1"/>
    <w:pPr>
      <w:keepNext/>
      <w:keepLines/>
      <w:spacing w:before="360" w:after="120"/>
      <w:outlineLvl w:val="0"/>
    </w:pPr>
    <w:rPr>
      <w:b/>
      <w:sz w:val="32"/>
      <w:szCs w:val="32"/>
    </w:rPr>
  </w:style>
  <w:style w:type="paragraph" w:styleId="Heading2">
    <w:name w:val="heading 2"/>
    <w:basedOn w:val="Normal"/>
    <w:next w:val="Normal"/>
    <w:rsid w:val="004862B1"/>
    <w:pPr>
      <w:keepNext/>
      <w:keepLines/>
      <w:spacing w:before="360" w:after="120"/>
      <w:outlineLvl w:val="1"/>
    </w:pPr>
    <w:rPr>
      <w:sz w:val="32"/>
      <w:szCs w:val="32"/>
    </w:rPr>
  </w:style>
  <w:style w:type="paragraph" w:styleId="Heading3">
    <w:name w:val="heading 3"/>
    <w:basedOn w:val="Normal"/>
    <w:next w:val="Normal"/>
    <w:rsid w:val="004862B1"/>
    <w:pPr>
      <w:keepNext/>
      <w:keepLines/>
      <w:spacing w:before="320" w:after="80"/>
      <w:outlineLvl w:val="2"/>
    </w:pPr>
    <w:rPr>
      <w:color w:val="434343"/>
      <w:sz w:val="28"/>
      <w:szCs w:val="28"/>
    </w:rPr>
  </w:style>
  <w:style w:type="paragraph" w:styleId="Heading4">
    <w:name w:val="heading 4"/>
    <w:basedOn w:val="Normal"/>
    <w:next w:val="Normal"/>
    <w:rsid w:val="004862B1"/>
    <w:pPr>
      <w:keepNext/>
      <w:keepLines/>
      <w:spacing w:before="280" w:after="80"/>
      <w:outlineLvl w:val="3"/>
    </w:pPr>
    <w:rPr>
      <w:color w:val="666666"/>
    </w:rPr>
  </w:style>
  <w:style w:type="paragraph" w:styleId="Heading5">
    <w:name w:val="heading 5"/>
    <w:basedOn w:val="Normal"/>
    <w:next w:val="Normal"/>
    <w:rsid w:val="004862B1"/>
    <w:pPr>
      <w:keepNext/>
      <w:keepLines/>
      <w:spacing w:before="240" w:after="80"/>
      <w:outlineLvl w:val="4"/>
    </w:pPr>
    <w:rPr>
      <w:color w:val="666666"/>
      <w:sz w:val="22"/>
      <w:szCs w:val="22"/>
    </w:rPr>
  </w:style>
  <w:style w:type="paragraph" w:styleId="Heading6">
    <w:name w:val="heading 6"/>
    <w:basedOn w:val="Normal"/>
    <w:next w:val="Normal"/>
    <w:rsid w:val="004862B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862B1"/>
    <w:pPr>
      <w:keepNext/>
      <w:keepLines/>
      <w:spacing w:after="60"/>
    </w:pPr>
    <w:rPr>
      <w:sz w:val="52"/>
      <w:szCs w:val="52"/>
    </w:rPr>
  </w:style>
  <w:style w:type="paragraph" w:styleId="Subtitle">
    <w:name w:val="Subtitle"/>
    <w:basedOn w:val="Normal"/>
    <w:next w:val="Normal"/>
    <w:rsid w:val="004862B1"/>
    <w:pPr>
      <w:keepNext/>
      <w:keepLines/>
      <w:spacing w:after="320"/>
    </w:pPr>
    <w:rPr>
      <w:rFonts w:ascii="Arial" w:eastAsia="Arial" w:hAnsi="Arial" w:cs="Arial"/>
      <w:color w:val="666666"/>
      <w:sz w:val="30"/>
      <w:szCs w:val="30"/>
    </w:rPr>
  </w:style>
  <w:style w:type="paragraph" w:styleId="NormalWeb">
    <w:name w:val="Normal (Web)"/>
    <w:basedOn w:val="Normal"/>
    <w:uiPriority w:val="99"/>
    <w:semiHidden/>
    <w:unhideWhenUsed/>
    <w:rsid w:val="00C402B3"/>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B07026"/>
    <w:p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B07026"/>
    <w:pPr>
      <w:spacing w:after="100"/>
    </w:pPr>
  </w:style>
  <w:style w:type="character" w:styleId="Hyperlink">
    <w:name w:val="Hyperlink"/>
    <w:basedOn w:val="DefaultParagraphFont"/>
    <w:uiPriority w:val="99"/>
    <w:unhideWhenUsed/>
    <w:rsid w:val="00B07026"/>
    <w:rPr>
      <w:color w:val="0000FF" w:themeColor="hyperlink"/>
      <w:u w:val="single"/>
    </w:rPr>
  </w:style>
  <w:style w:type="paragraph" w:styleId="Header">
    <w:name w:val="header"/>
    <w:basedOn w:val="Normal"/>
    <w:link w:val="HeaderChar"/>
    <w:uiPriority w:val="99"/>
    <w:unhideWhenUsed/>
    <w:rsid w:val="00B07026"/>
    <w:pPr>
      <w:tabs>
        <w:tab w:val="center" w:pos="4680"/>
        <w:tab w:val="right" w:pos="9360"/>
      </w:tabs>
      <w:spacing w:line="240" w:lineRule="auto"/>
    </w:pPr>
  </w:style>
  <w:style w:type="character" w:customStyle="1" w:styleId="HeaderChar">
    <w:name w:val="Header Char"/>
    <w:basedOn w:val="DefaultParagraphFont"/>
    <w:link w:val="Header"/>
    <w:uiPriority w:val="99"/>
    <w:rsid w:val="00B07026"/>
  </w:style>
  <w:style w:type="paragraph" w:styleId="Footer">
    <w:name w:val="footer"/>
    <w:basedOn w:val="Normal"/>
    <w:link w:val="FooterChar"/>
    <w:uiPriority w:val="99"/>
    <w:unhideWhenUsed/>
    <w:rsid w:val="00B07026"/>
    <w:pPr>
      <w:tabs>
        <w:tab w:val="center" w:pos="4680"/>
        <w:tab w:val="right" w:pos="9360"/>
      </w:tabs>
      <w:spacing w:line="240" w:lineRule="auto"/>
    </w:pPr>
  </w:style>
  <w:style w:type="character" w:customStyle="1" w:styleId="FooterChar">
    <w:name w:val="Footer Char"/>
    <w:basedOn w:val="DefaultParagraphFont"/>
    <w:link w:val="Footer"/>
    <w:uiPriority w:val="99"/>
    <w:rsid w:val="00B07026"/>
  </w:style>
  <w:style w:type="paragraph" w:styleId="BalloonText">
    <w:name w:val="Balloon Text"/>
    <w:basedOn w:val="Normal"/>
    <w:link w:val="BalloonTextChar"/>
    <w:uiPriority w:val="99"/>
    <w:semiHidden/>
    <w:unhideWhenUsed/>
    <w:rsid w:val="004129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9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8424658">
      <w:bodyDiv w:val="1"/>
      <w:marLeft w:val="0"/>
      <w:marRight w:val="0"/>
      <w:marTop w:val="0"/>
      <w:marBottom w:val="0"/>
      <w:divBdr>
        <w:top w:val="none" w:sz="0" w:space="0" w:color="auto"/>
        <w:left w:val="none" w:sz="0" w:space="0" w:color="auto"/>
        <w:bottom w:val="none" w:sz="0" w:space="0" w:color="auto"/>
        <w:right w:val="none" w:sz="0" w:space="0" w:color="auto"/>
      </w:divBdr>
    </w:div>
    <w:div w:id="15259469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F7552-FC17-4F6E-AAA7-448B151F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Mamun</cp:lastModifiedBy>
  <cp:revision>10</cp:revision>
  <dcterms:created xsi:type="dcterms:W3CDTF">2023-10-25T10:23:00Z</dcterms:created>
  <dcterms:modified xsi:type="dcterms:W3CDTF">2023-10-26T09:13:00Z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abda7166ee672fa2a0fddc930e88c3b153914d8d85ded403889771c8dc325c0e</vt:lpwstr>
  </property>
</Properties>
</file>