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DC2A5" w14:textId="77777777" w:rsidR="00985885" w:rsidRDefault="00985885" w:rsidP="00985885">
      <w:r>
        <w:t>Jodie Chung</w:t>
      </w:r>
    </w:p>
    <w:p w14:paraId="3850FAF9" w14:textId="77777777" w:rsidR="00985885" w:rsidRDefault="00985885" w:rsidP="00985885">
      <w:r>
        <w:t>2203184</w:t>
      </w:r>
    </w:p>
    <w:p w14:paraId="15B903CB" w14:textId="77777777" w:rsidR="00985885" w:rsidRDefault="00985885" w:rsidP="00985885">
      <w:r>
        <w:t>Graphic Design</w:t>
      </w:r>
    </w:p>
    <w:p w14:paraId="75D33458" w14:textId="5E6DAEE5" w:rsidR="00985885" w:rsidRDefault="00985885" w:rsidP="00985885">
      <w:r>
        <w:t xml:space="preserve">Module: </w:t>
      </w:r>
      <w:r w:rsidRPr="00985885">
        <w:rPr>
          <w:rFonts w:ascii="Arial" w:hAnsi="Arial" w:cs="Arial"/>
          <w:bCs/>
          <w:sz w:val="22"/>
          <w:szCs w:val="22"/>
        </w:rPr>
        <w:t>ADAD5004</w:t>
      </w:r>
      <w:r w:rsidRPr="00985885">
        <w:rPr>
          <w:bCs/>
        </w:rPr>
        <w:t xml:space="preserve"> </w:t>
      </w:r>
      <w:r>
        <w:t>Research in</w:t>
      </w:r>
      <w:r>
        <w:t xml:space="preserve"> practice</w:t>
      </w:r>
      <w:r>
        <w:t xml:space="preserve">, Donna Williams </w:t>
      </w:r>
    </w:p>
    <w:p w14:paraId="29A71190" w14:textId="237D61DD" w:rsidR="00A45ABD" w:rsidRDefault="00A45ABD" w:rsidP="00A45ABD">
      <w:r w:rsidRPr="00A45ABD">
        <w:t>This essay is an investigation into three chosen keywords which will eventually form a question for my independent project. The words are protest, publication, and nostalgia. These words were chosen, based on their connection to design and my fascination with</w:t>
      </w:r>
      <w:r w:rsidR="0006713C">
        <w:t>in</w:t>
      </w:r>
      <w:r w:rsidRPr="00A45ABD">
        <w:t xml:space="preserve"> each of them. In researching protest</w:t>
      </w:r>
      <w:r w:rsidR="005647D5">
        <w:t xml:space="preserve"> art</w:t>
      </w:r>
      <w:r w:rsidRPr="00A45ABD">
        <w:t>, this essay will review the evolution of design</w:t>
      </w:r>
      <w:r w:rsidR="005647D5">
        <w:t>ers</w:t>
      </w:r>
      <w:r w:rsidRPr="00A45ABD">
        <w:t xml:space="preserve"> in providing symbols and visual identities to movements in various mediums</w:t>
      </w:r>
      <w:r w:rsidR="005647D5">
        <w:t>. Expanding</w:t>
      </w:r>
      <w:r w:rsidRPr="00A45ABD">
        <w:t xml:space="preserve"> on the impact of design as a means of communication between people who need support and those who can provide it to create social consciousness, encourage action and force change only th</w:t>
      </w:r>
      <w:r w:rsidR="0006713C">
        <w:t>r</w:t>
      </w:r>
      <w:r w:rsidRPr="00A45ABD">
        <w:t>ough the use of design</w:t>
      </w:r>
      <w:r w:rsidR="005647D5">
        <w:t xml:space="preserve">. Then, </w:t>
      </w:r>
      <w:r w:rsidRPr="00A45ABD">
        <w:t xml:space="preserve">I will look at the word, publication by analysing the art form that relies heavily on crafting careful layouts with typography and graphics to entice readers. With a focus on questioning </w:t>
      </w:r>
      <w:r w:rsidR="005647D5">
        <w:t xml:space="preserve">the </w:t>
      </w:r>
      <w:r w:rsidRPr="00A45ABD">
        <w:t xml:space="preserve">people who refer to print as dead </w:t>
      </w:r>
      <w:r w:rsidR="005647D5">
        <w:t>with concerns about</w:t>
      </w:r>
      <w:r w:rsidRPr="00A45ABD">
        <w:t xml:space="preserve"> the rise of digital media, my question is, is there a threat to publication? The essay </w:t>
      </w:r>
      <w:r w:rsidR="00AD4DFA" w:rsidRPr="00A45ABD">
        <w:t>will,</w:t>
      </w:r>
      <w:r w:rsidRPr="00A45ABD">
        <w:t> </w:t>
      </w:r>
      <w:r w:rsidRPr="00A45ABD">
        <w:t>furthermore</w:t>
      </w:r>
      <w:r w:rsidRPr="00A45ABD">
        <w:t>, be providing research on nostalgia and its role in desig</w:t>
      </w:r>
      <w:r w:rsidR="003E029A">
        <w:t xml:space="preserve">n where </w:t>
      </w:r>
      <w:r w:rsidRPr="00A45ABD">
        <w:t xml:space="preserve">reinventing familiar items help </w:t>
      </w:r>
      <w:r w:rsidR="003E029A">
        <w:t xml:space="preserve">brands </w:t>
      </w:r>
      <w:r w:rsidRPr="00A45ABD">
        <w:t xml:space="preserve">resonate more with </w:t>
      </w:r>
      <w:r w:rsidR="003E029A">
        <w:t>consumers</w:t>
      </w:r>
      <w:r w:rsidRPr="00A45ABD">
        <w:t>, as nostalgia is described as a bittersweet longing for one’s past.  </w:t>
      </w:r>
    </w:p>
    <w:p w14:paraId="51AB6223" w14:textId="2B1A2EF5" w:rsidR="003E029A" w:rsidRDefault="005A4DD1" w:rsidP="00BA2AE4">
      <w:r w:rsidRPr="005A4DD1">
        <w:t xml:space="preserve">Protest is described, as a “statement or action expressing disapproval of or objection to something.” the bridge between art and protest has been a stable one as art is a powerful tool for social and political change as, Rippon suggests, “visual imagery has provided a powerful vehicle for dramatizing injustice and urging reform. Posters, photographs, drawings, </w:t>
      </w:r>
      <w:r w:rsidRPr="005A4DD1">
        <w:lastRenderedPageBreak/>
        <w:t xml:space="preserve">banners, and symbols” (Rippon, 2020, p11) Protests that have been expressed visually have been conveyed throughout the ages with early examples from, the pre-1900s with the use of the political print with imagery depicting the actions done against the people by their leaders, to spread ideas to people who couldn’t read, to the 21st century calling for an end to racial discrimination and LGBT+Q rights. </w:t>
      </w:r>
      <w:r w:rsidR="00566855">
        <w:t>For example,</w:t>
      </w:r>
      <w:r w:rsidR="008B76BB">
        <w:t xml:space="preserve"> in the early twentieth century</w:t>
      </w:r>
      <w:r w:rsidR="00566855">
        <w:t xml:space="preserve"> an art movement that has been prominent with the social power of arts is Avant Garde where it developed into more movements such as Dada, futurism and surrealism came and questioned how the arts could be political interventions (Reed, 2016)</w:t>
      </w:r>
    </w:p>
    <w:p w14:paraId="3E61A1DC" w14:textId="6B3454F0" w:rsidR="00BA2AE4" w:rsidRPr="00BA2AE4" w:rsidRDefault="005A4DD1" w:rsidP="00BA2AE4">
      <w:r w:rsidRPr="005A4DD1">
        <w:t>Mostly every art form has been a part of protest, especially with the rise of digital media it’s much easier to advertise movements and build community. The most widely used medium is poster art, as Reed (2016) mentions, posters are inexpensive in comparison to some art mediums, the style may have changed with people screen printing to collage or via the computer, but the message has stayed the same, which is to tell a story in a short burst.</w:t>
      </w:r>
      <w:r w:rsidR="00D34076">
        <w:t xml:space="preserve"> </w:t>
      </w:r>
      <w:r w:rsidR="00BA2AE4">
        <w:t xml:space="preserve">In the book </w:t>
      </w:r>
      <w:r w:rsidR="00BA2AE4" w:rsidRPr="00BA2AE4">
        <w:rPr>
          <w:i/>
          <w:iCs/>
        </w:rPr>
        <w:t>How the Arts and Humanities are Transforming America</w:t>
      </w:r>
      <w:r w:rsidR="00BA2AE4">
        <w:rPr>
          <w:i/>
          <w:iCs/>
        </w:rPr>
        <w:t xml:space="preserve"> </w:t>
      </w:r>
      <w:r w:rsidR="00BA2AE4">
        <w:t xml:space="preserve">Ella Diaz looks back at </w:t>
      </w:r>
      <w:r w:rsidR="00AB4717">
        <w:t xml:space="preserve">the art of </w:t>
      </w:r>
      <w:r w:rsidR="00BA2AE4">
        <w:t>protest done by students at her university and the process behind marchers making their posters</w:t>
      </w:r>
      <w:r w:rsidR="003E029A">
        <w:t>. T</w:t>
      </w:r>
      <w:r w:rsidR="00BA2AE4">
        <w:t>here’s a sense of power to the poster and its maker defying what it means to be an artist</w:t>
      </w:r>
      <w:r w:rsidR="00AB4717">
        <w:t>,</w:t>
      </w:r>
      <w:r w:rsidR="00BA2AE4">
        <w:t xml:space="preserve"> which is constantly questioned when “</w:t>
      </w:r>
      <w:r w:rsidR="00BA2AE4" w:rsidRPr="00BA2AE4">
        <w:t>the reality that most art is made at the crossroads of political uprising and social and cultural change</w:t>
      </w:r>
      <w:r w:rsidR="00BA2AE4">
        <w:t>” (Diaz, 2020, p150)</w:t>
      </w:r>
      <w:r w:rsidR="00AB4717">
        <w:t xml:space="preserve"> The designs and art coming from protests aren’t an answer to the injustices they speak on</w:t>
      </w:r>
      <w:r w:rsidR="00C074C4">
        <w:t>,</w:t>
      </w:r>
      <w:r w:rsidR="00AB4717">
        <w:t xml:space="preserve"> but a</w:t>
      </w:r>
      <w:r w:rsidR="00C074C4">
        <w:t>n entertaining</w:t>
      </w:r>
      <w:r w:rsidR="00AB4717">
        <w:t xml:space="preserve"> way of raising peoples consciousness and a space for</w:t>
      </w:r>
      <w:r w:rsidR="00C074C4">
        <w:t xml:space="preserve"> hope in</w:t>
      </w:r>
      <w:r w:rsidR="00AB4717">
        <w:t xml:space="preserve"> a future that involves their lives mattering and becoming more visible to everyone.  </w:t>
      </w:r>
    </w:p>
    <w:p w14:paraId="342FAACE" w14:textId="2114C050" w:rsidR="005A4DD1" w:rsidRPr="00BA2AE4" w:rsidRDefault="008B76BB" w:rsidP="0037197C">
      <w:pPr>
        <w:rPr>
          <w:i/>
          <w:iCs/>
        </w:rPr>
      </w:pPr>
      <w:r>
        <w:rPr>
          <w:noProof/>
        </w:rPr>
        <w:lastRenderedPageBreak/>
        <w:drawing>
          <wp:anchor distT="0" distB="0" distL="114300" distR="114300" simplePos="0" relativeHeight="251658240" behindDoc="1" locked="0" layoutInCell="1" allowOverlap="1" wp14:anchorId="3C6F9BF5" wp14:editId="00259444">
            <wp:simplePos x="0" y="0"/>
            <wp:positionH relativeFrom="column">
              <wp:posOffset>-27451</wp:posOffset>
            </wp:positionH>
            <wp:positionV relativeFrom="page">
              <wp:posOffset>1325587</wp:posOffset>
            </wp:positionV>
            <wp:extent cx="5731510" cy="2609850"/>
            <wp:effectExtent l="0" t="0" r="0" b="6350"/>
            <wp:wrapTight wrapText="bothSides">
              <wp:wrapPolygon edited="0">
                <wp:start x="0" y="0"/>
                <wp:lineTo x="0" y="21547"/>
                <wp:lineTo x="21538" y="21547"/>
                <wp:lineTo x="21538" y="0"/>
                <wp:lineTo x="0" y="0"/>
              </wp:wrapPolygon>
            </wp:wrapTight>
            <wp:docPr id="1" name="Picture 1" descr="A group of women with long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women with long hai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09850"/>
                    </a:xfrm>
                    <a:prstGeom prst="rect">
                      <a:avLst/>
                    </a:prstGeom>
                  </pic:spPr>
                </pic:pic>
              </a:graphicData>
            </a:graphic>
            <wp14:sizeRelH relativeFrom="page">
              <wp14:pctWidth>0</wp14:pctWidth>
            </wp14:sizeRelH>
            <wp14:sizeRelV relativeFrom="page">
              <wp14:pctHeight>0</wp14:pctHeight>
            </wp14:sizeRelV>
          </wp:anchor>
        </w:drawing>
      </w:r>
    </w:p>
    <w:p w14:paraId="2FDCF610" w14:textId="1621CC44" w:rsidR="00A343A2" w:rsidRDefault="008B76BB" w:rsidP="0037197C">
      <w:r>
        <w:rPr>
          <w:noProof/>
        </w:rPr>
        <mc:AlternateContent>
          <mc:Choice Requires="wps">
            <w:drawing>
              <wp:anchor distT="0" distB="0" distL="114300" distR="114300" simplePos="0" relativeHeight="251660288" behindDoc="1" locked="0" layoutInCell="1" allowOverlap="1" wp14:anchorId="18A0A859" wp14:editId="0559587F">
                <wp:simplePos x="0" y="0"/>
                <wp:positionH relativeFrom="column">
                  <wp:posOffset>71560</wp:posOffset>
                </wp:positionH>
                <wp:positionV relativeFrom="page">
                  <wp:posOffset>4023214</wp:posOffset>
                </wp:positionV>
                <wp:extent cx="3598545" cy="269240"/>
                <wp:effectExtent l="0" t="0" r="0" b="0"/>
                <wp:wrapTight wrapText="bothSides">
                  <wp:wrapPolygon edited="0">
                    <wp:start x="381" y="1019"/>
                    <wp:lineTo x="381" y="19358"/>
                    <wp:lineTo x="21116" y="19358"/>
                    <wp:lineTo x="21192" y="1019"/>
                    <wp:lineTo x="381" y="1019"/>
                  </wp:wrapPolygon>
                </wp:wrapTight>
                <wp:docPr id="6" name="Text Box 6"/>
                <wp:cNvGraphicFramePr/>
                <a:graphic xmlns:a="http://schemas.openxmlformats.org/drawingml/2006/main">
                  <a:graphicData uri="http://schemas.microsoft.com/office/word/2010/wordprocessingShape">
                    <wps:wsp>
                      <wps:cNvSpPr txBox="1"/>
                      <wps:spPr>
                        <a:xfrm>
                          <a:off x="0" y="0"/>
                          <a:ext cx="3598545" cy="2692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CA7B5E" w14:textId="365F42B1" w:rsidR="002F202A" w:rsidRPr="002F202A" w:rsidRDefault="002F202A" w:rsidP="002F202A">
                            <w:pPr>
                              <w:rPr>
                                <w:i/>
                                <w:iCs/>
                              </w:rPr>
                            </w:pPr>
                            <w:r>
                              <w:rPr>
                                <w:rFonts w:ascii="AppleSystemUIFontBold" w:hAnsi="AppleSystemUIFontBold" w:cs="AppleSystemUIFontBold"/>
                              </w:rPr>
                              <w:t>Figure1</w:t>
                            </w:r>
                            <w:r>
                              <w:rPr>
                                <w:rFonts w:ascii="AppleSystemUIFontBold" w:hAnsi="AppleSystemUIFontBold" w:cs="AppleSystemUIFontBold"/>
                              </w:rPr>
                              <w:t>. F</w:t>
                            </w:r>
                            <w:r>
                              <w:t>airey, S. (2017)</w:t>
                            </w:r>
                            <w:r>
                              <w:rPr>
                                <w:i/>
                                <w:iCs/>
                              </w:rPr>
                              <w:t xml:space="preserve"> We The People </w:t>
                            </w:r>
                          </w:p>
                          <w:p w14:paraId="41CC44A0" w14:textId="1BEB8BCF" w:rsidR="002F202A" w:rsidRDefault="002F202A" w:rsidP="002F202A">
                            <w:pPr>
                              <w:spacing w:line="240" w:lineRule="auto"/>
                              <w:jc w:val="left"/>
                              <w:rPr>
                                <w:rFonts w:ascii="AppleSystemUIFontBold" w:hAnsi="AppleSystemUIFontBold" w:cs="AppleSystemUIFontBold"/>
                              </w:rPr>
                            </w:pPr>
                            <w:r w:rsidRPr="00DD3F12">
                              <w:rPr>
                                <w:rFonts w:ascii="AppleSystemUIFontBold" w:hAnsi="AppleSystemUIFontBold" w:cs="AppleSystemUIFontBold"/>
                                <w:i/>
                                <w:iCs/>
                              </w:rPr>
                              <w:t>poster</w:t>
                            </w:r>
                            <w:r>
                              <w:rPr>
                                <w:rFonts w:ascii="AppleSystemUIFontBold" w:hAnsi="AppleSystemUIFontBold" w:cs="AppleSystemUIFontBold"/>
                              </w:rPr>
                              <w:t xml:space="preserve"> </w:t>
                            </w:r>
                          </w:p>
                          <w:p w14:paraId="54717B00" w14:textId="77777777" w:rsidR="002F202A" w:rsidRDefault="002F202A" w:rsidP="002F20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A0A859" id="_x0000_t202" coordsize="21600,21600" o:spt="202" path="m,l,21600r21600,l21600,xe">
                <v:stroke joinstyle="miter"/>
                <v:path gradientshapeok="t" o:connecttype="rect"/>
              </v:shapetype>
              <v:shape id="Text Box 6" o:spid="_x0000_s1026" type="#_x0000_t202" style="position:absolute;left:0;text-align:left;margin-left:5.65pt;margin-top:316.8pt;width:283.35pt;height:21.2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" filled="f" stroked="f">
                <v:textbox>
                  <w:txbxContent>
                    <w:p w14:paraId="3DCA7B5E" w14:textId="365F42B1" w:rsidR="002F202A" w:rsidRPr="002F202A" w:rsidRDefault="002F202A" w:rsidP="002F202A">
                      <w:pPr>
                        <w:rPr>
                          <w:i/>
                          <w:iCs/>
                        </w:rPr>
                      </w:pPr>
                      <w:r>
                        <w:rPr>
                          <w:rFonts w:ascii="AppleSystemUIFontBold" w:hAnsi="AppleSystemUIFontBold" w:cs="AppleSystemUIFontBold"/>
                        </w:rPr>
                        <w:t>Figure1</w:t>
                      </w:r>
                      <w:r>
                        <w:rPr>
                          <w:rFonts w:ascii="AppleSystemUIFontBold" w:hAnsi="AppleSystemUIFontBold" w:cs="AppleSystemUIFontBold"/>
                        </w:rPr>
                        <w:t>. F</w:t>
                      </w:r>
                      <w:r>
                        <w:t>airey, S. (2017)</w:t>
                      </w:r>
                      <w:r>
                        <w:rPr>
                          <w:i/>
                          <w:iCs/>
                        </w:rPr>
                        <w:t xml:space="preserve"> We The People </w:t>
                      </w:r>
                    </w:p>
                    <w:p w14:paraId="41CC44A0" w14:textId="1BEB8BCF" w:rsidR="002F202A" w:rsidRDefault="002F202A" w:rsidP="002F202A">
                      <w:pPr>
                        <w:spacing w:line="240" w:lineRule="auto"/>
                        <w:jc w:val="left"/>
                        <w:rPr>
                          <w:rFonts w:ascii="AppleSystemUIFontBold" w:hAnsi="AppleSystemUIFontBold" w:cs="AppleSystemUIFontBold"/>
                        </w:rPr>
                      </w:pPr>
                      <w:r w:rsidRPr="00DD3F12">
                        <w:rPr>
                          <w:rFonts w:ascii="AppleSystemUIFontBold" w:hAnsi="AppleSystemUIFontBold" w:cs="AppleSystemUIFontBold"/>
                          <w:i/>
                          <w:iCs/>
                        </w:rPr>
                        <w:t>poster</w:t>
                      </w:r>
                      <w:r>
                        <w:rPr>
                          <w:rFonts w:ascii="AppleSystemUIFontBold" w:hAnsi="AppleSystemUIFontBold" w:cs="AppleSystemUIFontBold"/>
                        </w:rPr>
                        <w:t xml:space="preserve"> </w:t>
                      </w:r>
                    </w:p>
                    <w:p w14:paraId="54717B00" w14:textId="77777777" w:rsidR="002F202A" w:rsidRDefault="002F202A" w:rsidP="002F202A"/>
                  </w:txbxContent>
                </v:textbox>
                <w10:wrap type="tight" anchory="page"/>
              </v:shape>
            </w:pict>
          </mc:Fallback>
        </mc:AlternateContent>
      </w:r>
    </w:p>
    <w:p w14:paraId="6FC96801" w14:textId="37E41EAA" w:rsidR="00A343A2" w:rsidRDefault="00A343A2" w:rsidP="0037197C">
      <w:r>
        <w:t>For example</w:t>
      </w:r>
      <w:r w:rsidR="00AE4F2A">
        <w:t>,</w:t>
      </w:r>
      <w:r>
        <w:t xml:space="preserve"> a prominent activist artist was Shepard Fairey </w:t>
      </w:r>
      <w:r w:rsidR="00AE4F2A">
        <w:t xml:space="preserve">famous for the Barack Obama portrait captioned hope. </w:t>
      </w:r>
      <w:r w:rsidR="007150F7">
        <w:t>Fairey has always created artworks to promote social issues and i</w:t>
      </w:r>
      <w:r w:rsidR="00AE4F2A">
        <w:t xml:space="preserve">n this series of </w:t>
      </w:r>
      <w:r w:rsidR="00EA0D5B">
        <w:t>posters</w:t>
      </w:r>
      <w:r w:rsidR="00AE4F2A">
        <w:t xml:space="preserve"> </w:t>
      </w:r>
      <w:r w:rsidR="00094935">
        <w:t>they’re aimed</w:t>
      </w:r>
      <w:r w:rsidR="00AE4F2A">
        <w:t xml:space="preserve"> against Donald Trump</w:t>
      </w:r>
      <w:r w:rsidR="00094935">
        <w:t>.</w:t>
      </w:r>
      <w:r w:rsidR="00AE4F2A">
        <w:t xml:space="preserve"> </w:t>
      </w:r>
      <w:r w:rsidR="00094935">
        <w:t>He created a series of</w:t>
      </w:r>
      <w:r w:rsidR="00AE4F2A">
        <w:t xml:space="preserve"> portraits of groups that are frequently the target of hate or racism with the slogan “we the people” </w:t>
      </w:r>
      <w:r w:rsidR="00044A07">
        <w:t xml:space="preserve">to be distributed and used at protests, </w:t>
      </w:r>
      <w:r w:rsidR="007150F7">
        <w:t xml:space="preserve">representing </w:t>
      </w:r>
      <w:r w:rsidR="00044A07">
        <w:t xml:space="preserve">the mission of the artwork being a </w:t>
      </w:r>
      <w:r w:rsidR="008F6931">
        <w:t>call to action</w:t>
      </w:r>
      <w:r w:rsidR="00044A07">
        <w:t xml:space="preserve"> </w:t>
      </w:r>
      <w:r w:rsidR="008F6931">
        <w:t>via</w:t>
      </w:r>
      <w:r w:rsidR="00044A07">
        <w:t xml:space="preserve"> community engagement and conversion through art. Fairey’s street art style </w:t>
      </w:r>
      <w:r w:rsidR="007F1FA3">
        <w:t xml:space="preserve">of vibrant colours and </w:t>
      </w:r>
      <w:r w:rsidR="008F6931">
        <w:t xml:space="preserve">clear paint </w:t>
      </w:r>
      <w:r w:rsidR="007F1FA3">
        <w:t>strokes is reminiscent of socialist realis</w:t>
      </w:r>
      <w:r w:rsidR="00322324">
        <w:t xml:space="preserve">m where </w:t>
      </w:r>
      <w:r w:rsidR="00EC6460">
        <w:t>the art</w:t>
      </w:r>
      <w:r w:rsidR="007150F7">
        <w:t xml:space="preserve"> had</w:t>
      </w:r>
      <w:r w:rsidR="00EA0D5B">
        <w:t xml:space="preserve"> a</w:t>
      </w:r>
      <w:r w:rsidR="007150F7">
        <w:t xml:space="preserve"> similar style </w:t>
      </w:r>
      <w:r w:rsidR="00EA0D5B">
        <w:t xml:space="preserve">and message which was </w:t>
      </w:r>
      <w:r w:rsidR="007150F7">
        <w:t>to be easily understood by viewers, and the imagery</w:t>
      </w:r>
      <w:r w:rsidR="00EC6460">
        <w:t xml:space="preserve"> often glorified the working class portraying them as hero’s with a sense of optimism</w:t>
      </w:r>
      <w:r w:rsidR="007150F7">
        <w:t xml:space="preserve"> for the future as it’d emphasize on progress and the collective agreement </w:t>
      </w:r>
      <w:r w:rsidR="00EA0D5B">
        <w:t xml:space="preserve">of </w:t>
      </w:r>
      <w:r w:rsidR="007150F7">
        <w:t>people under socialism.</w:t>
      </w:r>
      <w:r w:rsidR="00EC6460">
        <w:t xml:space="preserve"> </w:t>
      </w:r>
      <w:r w:rsidR="007150F7">
        <w:t>This</w:t>
      </w:r>
      <w:r w:rsidR="00EC6460">
        <w:t xml:space="preserve"> relates to the </w:t>
      </w:r>
      <w:r w:rsidR="008F6931">
        <w:t>‘</w:t>
      </w:r>
      <w:r w:rsidR="00EC6460">
        <w:t xml:space="preserve">we </w:t>
      </w:r>
      <w:r w:rsidR="008F6931">
        <w:t>the</w:t>
      </w:r>
      <w:r w:rsidR="00EC6460">
        <w:t xml:space="preserve"> people</w:t>
      </w:r>
      <w:r w:rsidR="008F6931">
        <w:t>’</w:t>
      </w:r>
      <w:r w:rsidR="00EC6460">
        <w:t xml:space="preserve"> campaign as they aimed to convey a feeling of togetherness and</w:t>
      </w:r>
      <w:r w:rsidR="008F6931">
        <w:t>,</w:t>
      </w:r>
      <w:r w:rsidR="00EC6460">
        <w:t xml:space="preserve"> provide power to those who are usually the ones in the back or scared to express their point of view. </w:t>
      </w:r>
    </w:p>
    <w:p w14:paraId="2CF528EF" w14:textId="0ECAE4C4" w:rsidR="00EA0D5B" w:rsidRDefault="00247CBE" w:rsidP="0037197C">
      <w:r w:rsidRPr="00247CBE">
        <w:lastRenderedPageBreak/>
        <w:t xml:space="preserve">The following keyword, ‘Publication’, is a combination of many design principles that have the role of capturing a specific aesthetic and feeling of a book just through layout, structure, and visual imagery. To create an effective publication, research into my audience would dictate how the project is perceived as different audiences respond to visual stimuli in various ways. As Bhaskaran mentions in “What is publication design?” books and magazines have the potential to sell a lifestyle through design, meaning subscribing to a particular topic can associate you with like-minded individuals or transport you to another time and place. Publication design has changed drastically as the design process has become digitalised, causing people to predict the death of print. However, there’s been much digital resistance from oppositional groups like “punks” whose ethics often describe living an individualistic life based on producing their </w:t>
      </w:r>
      <w:r w:rsidR="00EA0D5B">
        <w:t xml:space="preserve">own </w:t>
      </w:r>
      <w:r w:rsidRPr="00247CBE">
        <w:t>goods and avoiding unnecessary consumption from corporations</w:t>
      </w:r>
      <w:r w:rsidR="00EA0D5B">
        <w:t>.</w:t>
      </w:r>
      <w:r w:rsidRPr="00247CBE">
        <w:t xml:space="preserve"> (Malott and Pena 2004</w:t>
      </w:r>
      <w:r w:rsidR="00EA0D5B">
        <w:t>)</w:t>
      </w:r>
      <w:r w:rsidRPr="00247CBE">
        <w:t xml:space="preserve"> </w:t>
      </w:r>
      <w:r w:rsidR="00EA0D5B">
        <w:t>This</w:t>
      </w:r>
      <w:r w:rsidRPr="00247CBE">
        <w:t xml:space="preserve"> has led to the creation of zines and self-published, non-profit magazines as </w:t>
      </w:r>
      <w:r w:rsidR="00EA0D5B">
        <w:t xml:space="preserve">a </w:t>
      </w:r>
      <w:r w:rsidRPr="00247CBE">
        <w:t>use of communication and tool of resistance, and with that there comes a sense of personability to the zines in comparison to the mass-produced books with lack of originality. From there, researching the aspects that make a good design in the publication world relies heavily on the cover, as people should be actively consuming the co</w:t>
      </w:r>
      <w:r w:rsidR="00EA0D5B">
        <w:t>v</w:t>
      </w:r>
      <w:r w:rsidRPr="00247CBE">
        <w:t>ers as they work as a promotional tool</w:t>
      </w:r>
      <w:r w:rsidR="00EA0D5B">
        <w:t>.</w:t>
      </w:r>
      <w:r w:rsidR="009E0117">
        <w:t xml:space="preserve"> </w:t>
      </w:r>
    </w:p>
    <w:p w14:paraId="116A1C3C" w14:textId="77777777" w:rsidR="009E0117" w:rsidRDefault="00247CBE" w:rsidP="0037197C">
      <w:r w:rsidRPr="00247CBE">
        <w:t>A</w:t>
      </w:r>
      <w:r w:rsidR="00EA0D5B">
        <w:t>nother</w:t>
      </w:r>
      <w:r w:rsidRPr="00247CBE">
        <w:t xml:space="preserve"> factor to consider alongside typography and grid layouts within the book is a publication’s life span, as magazines are on occasion obligated to follow the latest design trends, causing them to not stand the test of time</w:t>
      </w:r>
      <w:r w:rsidR="009E0117">
        <w:t>, a</w:t>
      </w:r>
      <w:r w:rsidRPr="00247CBE">
        <w:t>lthough, they work as a way of looking back at a specific time in culture</w:t>
      </w:r>
      <w:r w:rsidR="009E0117">
        <w:t>. Being able to</w:t>
      </w:r>
      <w:r w:rsidRPr="00247CBE">
        <w:t xml:space="preserve"> questio</w:t>
      </w:r>
      <w:r w:rsidR="009E0117">
        <w:t>n</w:t>
      </w:r>
      <w:r w:rsidRPr="00247CBE">
        <w:t xml:space="preserve"> what is important in publishing </w:t>
      </w:r>
      <w:r w:rsidR="009E0117">
        <w:t>is key to</w:t>
      </w:r>
      <w:r w:rsidRPr="00247CBE">
        <w:t xml:space="preserve"> maintain</w:t>
      </w:r>
      <w:r w:rsidR="009E0117">
        <w:t>ing</w:t>
      </w:r>
      <w:r w:rsidRPr="00247CBE">
        <w:t xml:space="preserve"> relevance and appeal to changing audiences over time. The goal of a publication is mainly four categories: to inform if it’s a textbook or instruction manual,</w:t>
      </w:r>
      <w:r w:rsidR="009E0117">
        <w:t xml:space="preserve"> as</w:t>
      </w:r>
      <w:r w:rsidRPr="00247CBE">
        <w:t xml:space="preserve"> you </w:t>
      </w:r>
      <w:r w:rsidRPr="00247CBE">
        <w:lastRenderedPageBreak/>
        <w:t xml:space="preserve">want to instruct the reader on what to do, persuade by convincing the reader to make a decision or act in a specific way, </w:t>
      </w:r>
      <w:r w:rsidR="009E0117">
        <w:t xml:space="preserve">and </w:t>
      </w:r>
      <w:r w:rsidRPr="00247CBE">
        <w:t>sell by getting them to buy a particular product you’re</w:t>
      </w:r>
    </w:p>
    <w:p w14:paraId="4AB481B1" w14:textId="6F16033E" w:rsidR="00247CBE" w:rsidRDefault="009E0117" w:rsidP="0037197C">
      <w:r>
        <w:rPr>
          <w:noProof/>
        </w:rPr>
        <w:drawing>
          <wp:anchor distT="0" distB="0" distL="114300" distR="114300" simplePos="0" relativeHeight="251661312" behindDoc="1" locked="0" layoutInCell="1" allowOverlap="1" wp14:anchorId="7E245D1D" wp14:editId="7660F274">
            <wp:simplePos x="0" y="0"/>
            <wp:positionH relativeFrom="column">
              <wp:posOffset>-209550</wp:posOffset>
            </wp:positionH>
            <wp:positionV relativeFrom="page">
              <wp:posOffset>2746521</wp:posOffset>
            </wp:positionV>
            <wp:extent cx="5731510" cy="2464435"/>
            <wp:effectExtent l="0" t="0" r="0" b="0"/>
            <wp:wrapTight wrapText="bothSides">
              <wp:wrapPolygon edited="0">
                <wp:start x="0" y="0"/>
                <wp:lineTo x="0" y="21483"/>
                <wp:lineTo x="21538" y="21483"/>
                <wp:lineTo x="21538" y="0"/>
                <wp:lineTo x="0" y="0"/>
              </wp:wrapPolygon>
            </wp:wrapTight>
            <wp:docPr id="2" name="Picture 2" descr="A group of magazines with pictures of lips and mou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magazines with pictures of lips and mouth&#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464435"/>
                    </a:xfrm>
                    <a:prstGeom prst="rect">
                      <a:avLst/>
                    </a:prstGeom>
                  </pic:spPr>
                </pic:pic>
              </a:graphicData>
            </a:graphic>
            <wp14:sizeRelH relativeFrom="page">
              <wp14:pctWidth>0</wp14:pctWidth>
            </wp14:sizeRelH>
            <wp14:sizeRelV relativeFrom="page">
              <wp14:pctHeight>0</wp14:pctHeight>
            </wp14:sizeRelV>
          </wp:anchor>
        </w:drawing>
      </w:r>
      <w:r w:rsidR="00247CBE" w:rsidRPr="00247CBE">
        <w:t>promoting, lastly entertain such as comics and novels (Evans, 2006) when these goals, are achieved it allows for an effective design approach. </w:t>
      </w:r>
    </w:p>
    <w:p w14:paraId="1B9C8FA7" w14:textId="6570F2FC" w:rsidR="00EA0D5B" w:rsidRDefault="009E0117" w:rsidP="0037197C">
      <w:r>
        <w:rPr>
          <w:noProof/>
        </w:rPr>
        <mc:AlternateContent>
          <mc:Choice Requires="wps">
            <w:drawing>
              <wp:anchor distT="0" distB="0" distL="114300" distR="114300" simplePos="0" relativeHeight="251663360" behindDoc="1" locked="0" layoutInCell="1" allowOverlap="1" wp14:anchorId="53D3A72A" wp14:editId="5823936A">
                <wp:simplePos x="0" y="0"/>
                <wp:positionH relativeFrom="column">
                  <wp:posOffset>-83185</wp:posOffset>
                </wp:positionH>
                <wp:positionV relativeFrom="page">
                  <wp:posOffset>5351242</wp:posOffset>
                </wp:positionV>
                <wp:extent cx="4161155" cy="327660"/>
                <wp:effectExtent l="0" t="0" r="0" b="0"/>
                <wp:wrapTight wrapText="bothSides">
                  <wp:wrapPolygon edited="0">
                    <wp:start x="330" y="837"/>
                    <wp:lineTo x="330" y="20093"/>
                    <wp:lineTo x="21228" y="20093"/>
                    <wp:lineTo x="21228" y="837"/>
                    <wp:lineTo x="330" y="837"/>
                  </wp:wrapPolygon>
                </wp:wrapTight>
                <wp:docPr id="3" name="Text Box 3"/>
                <wp:cNvGraphicFramePr/>
                <a:graphic xmlns:a="http://schemas.openxmlformats.org/drawingml/2006/main">
                  <a:graphicData uri="http://schemas.microsoft.com/office/word/2010/wordprocessingShape">
                    <wps:wsp>
                      <wps:cNvSpPr txBox="1"/>
                      <wps:spPr>
                        <a:xfrm>
                          <a:off x="0" y="0"/>
                          <a:ext cx="4161155" cy="3276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350C9D" w14:textId="18C7EA31" w:rsidR="00710881" w:rsidRDefault="00710881" w:rsidP="00710881">
                            <w:pPr>
                              <w:rPr>
                                <w:rFonts w:ascii="AppleSystemUIFontBold" w:hAnsi="AppleSystemUIFontBold" w:cs="AppleSystemUIFontBold"/>
                              </w:rPr>
                            </w:pPr>
                            <w:r>
                              <w:rPr>
                                <w:rFonts w:ascii="AppleSystemUIFontBold" w:hAnsi="AppleSystemUIFontBold" w:cs="AppleSystemUIFontBold"/>
                              </w:rPr>
                              <w:t>Figure</w:t>
                            </w:r>
                            <w:r>
                              <w:rPr>
                                <w:rFonts w:ascii="AppleSystemUIFontBold" w:hAnsi="AppleSystemUIFontBold" w:cs="AppleSystemUIFontBold"/>
                              </w:rPr>
                              <w:t>2</w:t>
                            </w:r>
                            <w:r>
                              <w:rPr>
                                <w:rFonts w:ascii="AppleSystemUIFontBold" w:hAnsi="AppleSystemUIFontBold" w:cs="AppleSystemUIFontBold"/>
                              </w:rPr>
                              <w:t>. F</w:t>
                            </w:r>
                            <w:r>
                              <w:t>leckhaus, W</w:t>
                            </w:r>
                            <w:r>
                              <w:t>. (</w:t>
                            </w:r>
                            <w:r>
                              <w:t>1959-71</w:t>
                            </w:r>
                            <w:r>
                              <w:t>)</w:t>
                            </w:r>
                            <w:r>
                              <w:rPr>
                                <w:i/>
                                <w:iCs/>
                              </w:rPr>
                              <w:t xml:space="preserve"> </w:t>
                            </w:r>
                            <w:r>
                              <w:rPr>
                                <w:i/>
                                <w:iCs/>
                              </w:rPr>
                              <w:t>Twen Magazine Covers</w:t>
                            </w:r>
                          </w:p>
                          <w:p w14:paraId="3E31CCD6" w14:textId="77777777" w:rsidR="00710881" w:rsidRDefault="00710881" w:rsidP="007108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3A72A" id="Text Box 3" o:spid="_x0000_s1027" type="#_x0000_t202" style="position:absolute;left:0;text-align:left;margin-left:-6.55pt;margin-top:421.35pt;width:327.65pt;height:2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" filled="f" stroked="f">
                <v:textbox>
                  <w:txbxContent>
                    <w:p w14:paraId="70350C9D" w14:textId="18C7EA31" w:rsidR="00710881" w:rsidRDefault="00710881" w:rsidP="00710881">
                      <w:pPr>
                        <w:rPr>
                          <w:rFonts w:ascii="AppleSystemUIFontBold" w:hAnsi="AppleSystemUIFontBold" w:cs="AppleSystemUIFontBold"/>
                        </w:rPr>
                      </w:pPr>
                      <w:r>
                        <w:rPr>
                          <w:rFonts w:ascii="AppleSystemUIFontBold" w:hAnsi="AppleSystemUIFontBold" w:cs="AppleSystemUIFontBold"/>
                        </w:rPr>
                        <w:t>Figure</w:t>
                      </w:r>
                      <w:r>
                        <w:rPr>
                          <w:rFonts w:ascii="AppleSystemUIFontBold" w:hAnsi="AppleSystemUIFontBold" w:cs="AppleSystemUIFontBold"/>
                        </w:rPr>
                        <w:t>2</w:t>
                      </w:r>
                      <w:r>
                        <w:rPr>
                          <w:rFonts w:ascii="AppleSystemUIFontBold" w:hAnsi="AppleSystemUIFontBold" w:cs="AppleSystemUIFontBold"/>
                        </w:rPr>
                        <w:t>. F</w:t>
                      </w:r>
                      <w:r>
                        <w:t>leckhaus, W</w:t>
                      </w:r>
                      <w:r>
                        <w:t>. (</w:t>
                      </w:r>
                      <w:r>
                        <w:t>1959-71</w:t>
                      </w:r>
                      <w:r>
                        <w:t>)</w:t>
                      </w:r>
                      <w:r>
                        <w:rPr>
                          <w:i/>
                          <w:iCs/>
                        </w:rPr>
                        <w:t xml:space="preserve"> </w:t>
                      </w:r>
                      <w:r>
                        <w:rPr>
                          <w:i/>
                          <w:iCs/>
                        </w:rPr>
                        <w:t>Twen Magazine Covers</w:t>
                      </w:r>
                    </w:p>
                    <w:p w14:paraId="3E31CCD6" w14:textId="77777777" w:rsidR="00710881" w:rsidRDefault="00710881" w:rsidP="00710881"/>
                  </w:txbxContent>
                </v:textbox>
                <w10:wrap type="tight" anchory="page"/>
              </v:shape>
            </w:pict>
          </mc:Fallback>
        </mc:AlternateContent>
      </w:r>
    </w:p>
    <w:p w14:paraId="0A8280D6" w14:textId="77777777" w:rsidR="00EA0D5B" w:rsidRDefault="00EA0D5B" w:rsidP="0037197C"/>
    <w:p w14:paraId="58F2E74F" w14:textId="39269B3E" w:rsidR="004638FB" w:rsidRDefault="002A77FD" w:rsidP="0037197C">
      <w:r>
        <w:t xml:space="preserve">Willy Fleckhaus was a </w:t>
      </w:r>
      <w:r w:rsidR="007F6B20">
        <w:t>German</w:t>
      </w:r>
      <w:r>
        <w:t xml:space="preserve"> graphic designer and art director who was known for his revolutionary work in the magazine ‘Twen’ with the modern typography style and distinctive layouts transforming publishing. </w:t>
      </w:r>
      <w:r w:rsidR="008E3BCA">
        <w:t xml:space="preserve">In </w:t>
      </w:r>
      <w:r w:rsidR="003642AD">
        <w:t xml:space="preserve">his </w:t>
      </w:r>
      <w:r w:rsidR="008E3BCA">
        <w:t>magazine covers</w:t>
      </w:r>
      <w:r w:rsidR="003642AD">
        <w:t>,</w:t>
      </w:r>
      <w:r w:rsidR="008E3BCA">
        <w:t xml:space="preserve"> </w:t>
      </w:r>
      <w:r w:rsidR="003642AD">
        <w:t xml:space="preserve">they </w:t>
      </w:r>
      <w:r w:rsidR="008E3BCA">
        <w:t xml:space="preserve">included features of swiss design and his own approach where we can see his manipulation of images by scale and contrast to seize the </w:t>
      </w:r>
      <w:r w:rsidR="003642AD">
        <w:t>reader’s</w:t>
      </w:r>
      <w:r w:rsidR="008E3BCA">
        <w:t xml:space="preserve"> attention</w:t>
      </w:r>
      <w:r w:rsidR="003642AD">
        <w:t xml:space="preserve">, </w:t>
      </w:r>
      <w:r w:rsidR="00DE6FD1">
        <w:t xml:space="preserve">as Fleckhaus’s covers often contained visuals </w:t>
      </w:r>
      <w:r w:rsidR="008C2BB5">
        <w:t>that captures</w:t>
      </w:r>
      <w:r w:rsidR="00DE6FD1">
        <w:t xml:space="preserve"> the emotions of the time and provoke</w:t>
      </w:r>
      <w:r w:rsidR="009E0117">
        <w:t>d</w:t>
      </w:r>
      <w:r w:rsidR="00DE6FD1">
        <w:t xml:space="preserve"> viewers to engage with the content.</w:t>
      </w:r>
      <w:r w:rsidR="00C50CD9">
        <w:t xml:space="preserve"> </w:t>
      </w:r>
      <w:r w:rsidR="00DE6FD1">
        <w:t>His choice in typography is notable too</w:t>
      </w:r>
      <w:r w:rsidR="002B36E0">
        <w:t xml:space="preserve">, </w:t>
      </w:r>
      <w:r w:rsidR="00DE6FD1">
        <w:t xml:space="preserve">mixed with his unconventional grid structures </w:t>
      </w:r>
      <w:r w:rsidR="001252E8">
        <w:t xml:space="preserve">of a </w:t>
      </w:r>
      <w:r w:rsidR="00832442">
        <w:t>12-grid</w:t>
      </w:r>
      <w:r w:rsidR="001252E8">
        <w:t xml:space="preserve"> column </w:t>
      </w:r>
      <w:r w:rsidR="006704EE">
        <w:t xml:space="preserve">providing a range of flexibility for the text and visuals to take over white spaces </w:t>
      </w:r>
      <w:r w:rsidR="00832442">
        <w:t>within the spread</w:t>
      </w:r>
      <w:r w:rsidR="006539E9">
        <w:t>.</w:t>
      </w:r>
      <w:r w:rsidR="002B36E0">
        <w:t xml:space="preserve"> </w:t>
      </w:r>
      <w:r w:rsidR="00C50CD9">
        <w:t xml:space="preserve">Since his layouts were one of the first to break conventional rules as he contrasted </w:t>
      </w:r>
      <w:r w:rsidR="00DD76DA">
        <w:t xml:space="preserve">a mix of differently sized media alongside his bold headlines of text. </w:t>
      </w:r>
      <w:r w:rsidR="002B36E0">
        <w:t xml:space="preserve">There’s a </w:t>
      </w:r>
      <w:r w:rsidR="002B36E0">
        <w:lastRenderedPageBreak/>
        <w:t>debate within publication with readability versus legibility and Fleckhaus’s typography selection is not only visually appealing but highly readable as we can see the text for the magazine title stretches across the page to fill the most space to accompany the image</w:t>
      </w:r>
      <w:r w:rsidR="008D22A6">
        <w:t>, leading to questions of whether does type just exist to be read or is there an illustrative element that overrides the importance of legibility. (Bhaskaran, 2009)</w:t>
      </w:r>
      <w:r w:rsidR="00C50CD9">
        <w:t xml:space="preserve"> </w:t>
      </w:r>
    </w:p>
    <w:p w14:paraId="45141FDC" w14:textId="318099D9" w:rsidR="003A3647" w:rsidRDefault="001C09DA" w:rsidP="00761ADB">
      <w:r>
        <w:t xml:space="preserve">Nostalgia was once considered a medical disease </w:t>
      </w:r>
      <w:r w:rsidR="00B12CAA">
        <w:t>comparable to</w:t>
      </w:r>
      <w:r>
        <w:t xml:space="preserve"> homesickness </w:t>
      </w:r>
      <w:r w:rsidR="006B3643">
        <w:t>and in the 17</w:t>
      </w:r>
      <w:r w:rsidR="006B3643" w:rsidRPr="006B3643">
        <w:rPr>
          <w:vertAlign w:val="superscript"/>
        </w:rPr>
        <w:t>th</w:t>
      </w:r>
      <w:r w:rsidR="006B3643">
        <w:t xml:space="preserve"> century </w:t>
      </w:r>
      <w:r w:rsidR="00B12CAA">
        <w:t>some physicians described it as</w:t>
      </w:r>
      <w:r w:rsidR="00B12CAA" w:rsidRPr="00B12CAA">
        <w:rPr>
          <w:rFonts w:ascii="WarnockPro" w:eastAsia="Times New Roman" w:hAnsi="WarnockPro" w:cs="Times New Roman"/>
          <w:sz w:val="20"/>
          <w:szCs w:val="20"/>
          <w:lang w:eastAsia="en-GB"/>
        </w:rPr>
        <w:t xml:space="preserve"> </w:t>
      </w:r>
      <w:r w:rsidR="009E0117">
        <w:rPr>
          <w:rFonts w:ascii="WarnockPro" w:eastAsia="Times New Roman" w:hAnsi="WarnockPro" w:cs="Times New Roman"/>
          <w:sz w:val="20"/>
          <w:szCs w:val="20"/>
          <w:lang w:eastAsia="en-GB"/>
        </w:rPr>
        <w:t xml:space="preserve">“a </w:t>
      </w:r>
      <w:r w:rsidR="00B12CAA" w:rsidRPr="00B12CAA">
        <w:t>sharp differential in atmospheric pressure causing excessive body pressurization</w:t>
      </w:r>
      <w:r w:rsidR="00B12CAA">
        <w:t>” (</w:t>
      </w:r>
      <w:proofErr w:type="spellStart"/>
      <w:r w:rsidR="00B12CAA" w:rsidRPr="00B12CAA">
        <w:t>Chrostowska</w:t>
      </w:r>
      <w:proofErr w:type="spellEnd"/>
      <w:r w:rsidR="00B12CAA" w:rsidRPr="00B12CAA">
        <w:t>, S.D. (2010)</w:t>
      </w:r>
      <w:r w:rsidR="00B12CAA">
        <w:t xml:space="preserve"> but</w:t>
      </w:r>
      <w:r w:rsidR="006B3643">
        <w:t xml:space="preserve"> slowly </w:t>
      </w:r>
      <w:r>
        <w:t>as general knowledge</w:t>
      </w:r>
      <w:r w:rsidR="00B12CAA">
        <w:t xml:space="preserve"> and the switch to psychiatry, </w:t>
      </w:r>
      <w:r w:rsidR="006B3643">
        <w:t xml:space="preserve">nostalgia studies Svetlana </w:t>
      </w:r>
      <w:proofErr w:type="spellStart"/>
      <w:r w:rsidR="00573B56">
        <w:t>Boym</w:t>
      </w:r>
      <w:proofErr w:type="spellEnd"/>
      <w:r w:rsidR="00573B56">
        <w:t xml:space="preserve"> </w:t>
      </w:r>
      <w:r w:rsidR="00B12CAA">
        <w:t>defines</w:t>
      </w:r>
      <w:r w:rsidR="00573B56">
        <w:t xml:space="preserve"> nostalgia </w:t>
      </w:r>
      <w:r w:rsidR="00761ADB">
        <w:t>“</w:t>
      </w:r>
      <w:r w:rsidR="00761ADB" w:rsidRPr="00761ADB">
        <w:t>as a longing for a home that no longer exists or has never existed. Nostalgia is a sentiment of loss and displacement</w:t>
      </w:r>
      <w:r w:rsidR="00484249">
        <w:t>”</w:t>
      </w:r>
      <w:r w:rsidR="006B3643">
        <w:t>. T</w:t>
      </w:r>
      <w:r w:rsidR="00247CBE">
        <w:t xml:space="preserve">his section will </w:t>
      </w:r>
      <w:r w:rsidR="006B3643">
        <w:t>investigate</w:t>
      </w:r>
      <w:r w:rsidR="009D1027">
        <w:t xml:space="preserve"> the various themes that nostalgia fits</w:t>
      </w:r>
      <w:r w:rsidR="00484249">
        <w:t xml:space="preserve"> into,</w:t>
      </w:r>
      <w:r w:rsidR="009D1027">
        <w:t xml:space="preserve"> including</w:t>
      </w:r>
      <w:r w:rsidR="00484249">
        <w:t xml:space="preserve"> but not limited to</w:t>
      </w:r>
      <w:r w:rsidR="009D1027">
        <w:t>,</w:t>
      </w:r>
      <w:r w:rsidR="00247CBE">
        <w:t xml:space="preserve"> how nostalgia has affected design </w:t>
      </w:r>
      <w:r w:rsidR="00790E99">
        <w:t>through aesthetics</w:t>
      </w:r>
      <w:r w:rsidR="00F45D7D">
        <w:t xml:space="preserve"> </w:t>
      </w:r>
      <w:r w:rsidR="00EB7C58">
        <w:t>and the capitali</w:t>
      </w:r>
      <w:r w:rsidR="00B85C4C">
        <w:t>z</w:t>
      </w:r>
      <w:r w:rsidR="00EB7C58">
        <w:t>ation of nostalgia</w:t>
      </w:r>
      <w:r w:rsidR="00F45D7D">
        <w:t xml:space="preserve">. These </w:t>
      </w:r>
      <w:r w:rsidR="00AD11E7">
        <w:t>e</w:t>
      </w:r>
      <w:r w:rsidR="00F45D7D">
        <w:t>ffects are</w:t>
      </w:r>
      <w:r w:rsidR="00484249">
        <w:t xml:space="preserve"> </w:t>
      </w:r>
      <w:r w:rsidR="00F45D7D">
        <w:t>particularly</w:t>
      </w:r>
      <w:r w:rsidR="00484249">
        <w:t xml:space="preserve"> </w:t>
      </w:r>
      <w:r w:rsidR="00F45D7D">
        <w:t>interesting</w:t>
      </w:r>
      <w:r w:rsidR="00484249">
        <w:t xml:space="preserve"> due to the</w:t>
      </w:r>
      <w:r w:rsidR="00F45D7D">
        <w:t xml:space="preserve"> way that </w:t>
      </w:r>
      <w:r w:rsidR="00484249">
        <w:t xml:space="preserve">capitalization </w:t>
      </w:r>
      <w:r w:rsidR="00F45D7D">
        <w:t>caus</w:t>
      </w:r>
      <w:r w:rsidR="00AD11E7">
        <w:t>es</w:t>
      </w:r>
      <w:r w:rsidR="00F45D7D">
        <w:t xml:space="preserve"> us to</w:t>
      </w:r>
      <w:r w:rsidR="00B85C4C">
        <w:t xml:space="preserve"> </w:t>
      </w:r>
      <w:r w:rsidR="003720C1">
        <w:t xml:space="preserve">no longer </w:t>
      </w:r>
      <w:r w:rsidR="00484249">
        <w:t xml:space="preserve">have </w:t>
      </w:r>
      <w:r w:rsidR="003720C1">
        <w:t>private</w:t>
      </w:r>
      <w:r w:rsidR="00484249">
        <w:t xml:space="preserve"> and personal</w:t>
      </w:r>
      <w:r w:rsidR="003720C1">
        <w:t xml:space="preserve"> memories</w:t>
      </w:r>
      <w:r w:rsidR="00F45D7D">
        <w:t xml:space="preserve"> but </w:t>
      </w:r>
      <w:r w:rsidR="00484249">
        <w:t>become products to be used and consumed by the wider media market.</w:t>
      </w:r>
      <w:r w:rsidR="009058D2">
        <w:t xml:space="preserve"> </w:t>
      </w:r>
    </w:p>
    <w:p w14:paraId="6FCFF859" w14:textId="0913F0F8" w:rsidR="00C050D7" w:rsidRDefault="009058D2" w:rsidP="007E1F24">
      <w:r>
        <w:t>An aspect in design I want to focus on</w:t>
      </w:r>
      <w:r w:rsidR="00AD11E7">
        <w:t>,</w:t>
      </w:r>
      <w:r>
        <w:t xml:space="preserve"> that nostalgia affects most in my opinion is packaging design, as </w:t>
      </w:r>
      <w:r w:rsidR="005943BD">
        <w:t>it has a power to evoke strong emotions via the history o</w:t>
      </w:r>
      <w:r w:rsidR="00AD11E7">
        <w:t>f</w:t>
      </w:r>
      <w:r w:rsidR="005943BD">
        <w:t xml:space="preserve"> the </w:t>
      </w:r>
      <w:r w:rsidR="009E0117">
        <w:t>product</w:t>
      </w:r>
      <w:r w:rsidR="005943BD">
        <w:t xml:space="preserve"> </w:t>
      </w:r>
      <w:r w:rsidR="001A6CA9">
        <w:t xml:space="preserve">that </w:t>
      </w:r>
      <w:r w:rsidR="00AD11E7">
        <w:t xml:space="preserve">will </w:t>
      </w:r>
      <w:r w:rsidR="001A6CA9">
        <w:t>resonate with consumer</w:t>
      </w:r>
      <w:r w:rsidR="00AD11E7">
        <w:t>’</w:t>
      </w:r>
      <w:r w:rsidR="001A6CA9">
        <w:t>s memories</w:t>
      </w:r>
      <w:r w:rsidR="002E76CA">
        <w:t xml:space="preserve"> which creates brand loyalty</w:t>
      </w:r>
      <w:r w:rsidR="001A6CA9">
        <w:t xml:space="preserve"> but also</w:t>
      </w:r>
      <w:r w:rsidR="00AD11E7">
        <w:t>,</w:t>
      </w:r>
      <w:r w:rsidR="001A6CA9">
        <w:t xml:space="preserve"> still </w:t>
      </w:r>
      <w:r w:rsidR="002E76CA">
        <w:t>entice</w:t>
      </w:r>
      <w:r w:rsidR="001A6CA9">
        <w:t xml:space="preserve"> new customers</w:t>
      </w:r>
      <w:r w:rsidR="008B7F59">
        <w:t>,</w:t>
      </w:r>
      <w:r w:rsidR="001A6CA9">
        <w:t xml:space="preserve"> to be introduced to a brand with a long history</w:t>
      </w:r>
      <w:r w:rsidR="008B7F59">
        <w:t>.</w:t>
      </w:r>
      <w:r w:rsidR="001A6CA9">
        <w:t xml:space="preserve"> </w:t>
      </w:r>
      <w:r w:rsidR="008B7F59">
        <w:t>R</w:t>
      </w:r>
      <w:r w:rsidR="001A6CA9">
        <w:t>elating to their duty of staying relevant and not falling behind</w:t>
      </w:r>
      <w:r w:rsidR="002E76CA">
        <w:t>,</w:t>
      </w:r>
      <w:r w:rsidR="001A6CA9">
        <w:t xml:space="preserve"> </w:t>
      </w:r>
      <w:r w:rsidR="008B7F59">
        <w:t>is why</w:t>
      </w:r>
      <w:r w:rsidR="001A6CA9">
        <w:t xml:space="preserve"> in some cases </w:t>
      </w:r>
      <w:r w:rsidR="00AD11E7">
        <w:t>companies will</w:t>
      </w:r>
      <w:r w:rsidR="001A6CA9">
        <w:t xml:space="preserve"> rebrand to a more </w:t>
      </w:r>
      <w:r w:rsidR="003A3647">
        <w:t>modern</w:t>
      </w:r>
      <w:r w:rsidR="001A6CA9">
        <w:t xml:space="preserve"> font choice or colours</w:t>
      </w:r>
      <w:r w:rsidR="009E0117">
        <w:t>.</w:t>
      </w:r>
      <w:r w:rsidR="008B7F59">
        <w:t xml:space="preserve"> </w:t>
      </w:r>
      <w:r w:rsidR="009E0117">
        <w:t>A</w:t>
      </w:r>
      <w:r w:rsidR="008B7F59">
        <w:t xml:space="preserve">mongst this there’s a </w:t>
      </w:r>
      <w:r w:rsidR="00AD11E7">
        <w:t xml:space="preserve">trend of </w:t>
      </w:r>
      <w:r w:rsidR="008B7F59">
        <w:t>nostalgic</w:t>
      </w:r>
      <w:r w:rsidR="00AD11E7">
        <w:t xml:space="preserve"> products that </w:t>
      </w:r>
      <w:r w:rsidR="008B7F59">
        <w:t>are produced</w:t>
      </w:r>
      <w:r w:rsidR="00AD11E7">
        <w:t xml:space="preserve"> and</w:t>
      </w:r>
      <w:r w:rsidR="008B7F59">
        <w:t xml:space="preserve"> labelled as ‘retro’ which is where they have the aesthetic features of when they were </w:t>
      </w:r>
      <w:r w:rsidR="002E76CA">
        <w:t>popular but</w:t>
      </w:r>
      <w:r w:rsidR="008B7F59">
        <w:t xml:space="preserve"> made with more modern technology</w:t>
      </w:r>
      <w:r w:rsidR="002E76CA">
        <w:t>.</w:t>
      </w:r>
      <w:r w:rsidR="008B7F59">
        <w:t xml:space="preserve"> (</w:t>
      </w:r>
      <w:r w:rsidR="002E76CA" w:rsidRPr="002E76CA">
        <w:t>Sardinha</w:t>
      </w:r>
      <w:r w:rsidR="002E76CA">
        <w:t xml:space="preserve"> et al, 2016, p223) </w:t>
      </w:r>
      <w:r w:rsidR="00C050D7">
        <w:t xml:space="preserve">In Retro: </w:t>
      </w:r>
      <w:r w:rsidR="00C050D7">
        <w:lastRenderedPageBreak/>
        <w:t>The culture of revival</w:t>
      </w:r>
      <w:r w:rsidR="00FF53AD">
        <w:t xml:space="preserve"> </w:t>
      </w:r>
      <w:r w:rsidR="00C050D7">
        <w:t>(2006</w:t>
      </w:r>
      <w:proofErr w:type="gramStart"/>
      <w:r w:rsidR="00C050D7">
        <w:t>) ,</w:t>
      </w:r>
      <w:proofErr w:type="gramEnd"/>
      <w:r w:rsidR="00C050D7">
        <w:t xml:space="preserve"> Guffey briefly mentions </w:t>
      </w:r>
      <w:r w:rsidR="00FF53AD">
        <w:t>nostalgic items</w:t>
      </w:r>
      <w:r w:rsidR="00C050D7">
        <w:t xml:space="preserve"> in comparison to retro</w:t>
      </w:r>
      <w:r w:rsidR="00FF53AD">
        <w:t xml:space="preserve"> items</w:t>
      </w:r>
      <w:r w:rsidR="00C050D7">
        <w:t xml:space="preserve"> an</w:t>
      </w:r>
      <w:r w:rsidR="00FF53AD">
        <w:t>d</w:t>
      </w:r>
      <w:r w:rsidR="00C050D7">
        <w:t xml:space="preserve"> depicts nostalgia as the tug of a childhood memory </w:t>
      </w:r>
      <w:r w:rsidR="00BD18DA">
        <w:t xml:space="preserve">and sentimental </w:t>
      </w:r>
      <w:r w:rsidR="00FF53AD">
        <w:t>values</w:t>
      </w:r>
      <w:r w:rsidR="00BD18DA">
        <w:t xml:space="preserve"> of the past rooted in significance for the viewer whereas retro is more of recreating the style of an era celebrating the aesthetics and trends of the past, not any particular </w:t>
      </w:r>
      <w:r w:rsidR="00FF53AD">
        <w:t xml:space="preserve">personal </w:t>
      </w:r>
      <w:r w:rsidR="00BD18DA">
        <w:t xml:space="preserve">memories. </w:t>
      </w:r>
    </w:p>
    <w:p w14:paraId="52569C52" w14:textId="6557F5DD" w:rsidR="00992ADB" w:rsidRDefault="00992ADB" w:rsidP="000A489D">
      <w:r>
        <w:rPr>
          <w:noProof/>
        </w:rPr>
        <w:drawing>
          <wp:anchor distT="0" distB="0" distL="114300" distR="114300" simplePos="0" relativeHeight="251667456" behindDoc="1" locked="0" layoutInCell="1" allowOverlap="1" wp14:anchorId="6E505758" wp14:editId="10498B3E">
            <wp:simplePos x="0" y="0"/>
            <wp:positionH relativeFrom="column">
              <wp:posOffset>38100</wp:posOffset>
            </wp:positionH>
            <wp:positionV relativeFrom="page">
              <wp:posOffset>5706648</wp:posOffset>
            </wp:positionV>
            <wp:extent cx="4829810" cy="2717165"/>
            <wp:effectExtent l="0" t="0" r="0" b="635"/>
            <wp:wrapTight wrapText="bothSides">
              <wp:wrapPolygon edited="0">
                <wp:start x="0" y="0"/>
                <wp:lineTo x="0" y="21504"/>
                <wp:lineTo x="21526" y="21504"/>
                <wp:lineTo x="215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29810" cy="2717165"/>
                    </a:xfrm>
                    <a:prstGeom prst="rect">
                      <a:avLst/>
                    </a:prstGeom>
                  </pic:spPr>
                </pic:pic>
              </a:graphicData>
            </a:graphic>
            <wp14:sizeRelH relativeFrom="page">
              <wp14:pctWidth>0</wp14:pctWidth>
            </wp14:sizeRelH>
            <wp14:sizeRelV relativeFrom="page">
              <wp14:pctHeight>0</wp14:pctHeight>
            </wp14:sizeRelV>
          </wp:anchor>
        </w:drawing>
      </w:r>
      <w:r w:rsidR="002E76CA">
        <w:t xml:space="preserve">Packaging is something that affects the consumer the most, as </w:t>
      </w:r>
      <w:r w:rsidR="00B23E41">
        <w:t>it</w:t>
      </w:r>
      <w:r w:rsidR="002E76CA">
        <w:t xml:space="preserve"> has an important role in communicating </w:t>
      </w:r>
      <w:r w:rsidR="00B23E41">
        <w:t xml:space="preserve">the </w:t>
      </w:r>
      <w:r w:rsidR="00A1200C">
        <w:t xml:space="preserve">brand values, features of </w:t>
      </w:r>
      <w:r w:rsidR="00B23E41">
        <w:t xml:space="preserve">said </w:t>
      </w:r>
      <w:r w:rsidR="00A1200C">
        <w:t xml:space="preserve">brand, </w:t>
      </w:r>
      <w:r>
        <w:t xml:space="preserve">and </w:t>
      </w:r>
      <w:r w:rsidR="00B23E41">
        <w:t xml:space="preserve">their </w:t>
      </w:r>
      <w:r w:rsidR="00A1200C">
        <w:t xml:space="preserve">content and quality of the product </w:t>
      </w:r>
      <w:r w:rsidR="0065250E">
        <w:t>as “</w:t>
      </w:r>
      <w:r w:rsidR="00B7297A" w:rsidRPr="00B7297A">
        <w:t>A message that is appealing to several senses stands a better chance of breaking through and makes a stronger connection between the sender and receiver of the message.</w:t>
      </w:r>
      <w:r w:rsidR="00AD11E7">
        <w:t xml:space="preserve">” </w:t>
      </w:r>
      <w:r w:rsidR="00B23E41">
        <w:t>(</w:t>
      </w:r>
      <w:r w:rsidR="0065250E">
        <w:t xml:space="preserve">Nasir </w:t>
      </w:r>
      <w:r w:rsidR="007E1F24">
        <w:t xml:space="preserve">et al, 2019) </w:t>
      </w:r>
      <w:r w:rsidR="00D357F1">
        <w:t>In Nostalgic design (2018)</w:t>
      </w:r>
      <w:r w:rsidR="00E9742E">
        <w:t xml:space="preserve"> we see how nostalgic longing is described as a loss and a critique of the present </w:t>
      </w:r>
      <w:r w:rsidR="00BF3CA9">
        <w:t xml:space="preserve">as it rebels against modernity, </w:t>
      </w:r>
      <w:r w:rsidR="00E9742E">
        <w:t xml:space="preserve">showing how a yearning for the past in this </w:t>
      </w:r>
      <w:r w:rsidR="00BF3CA9">
        <w:t>ever-changing</w:t>
      </w:r>
      <w:r w:rsidR="00E9742E">
        <w:t xml:space="preserve"> society can affect the future with community and </w:t>
      </w:r>
      <w:r w:rsidR="00BF3CA9">
        <w:t>our</w:t>
      </w:r>
      <w:r w:rsidR="00E9742E">
        <w:t xml:space="preserve"> connection to others as we become more individual</w:t>
      </w:r>
      <w:r w:rsidR="00BF3CA9">
        <w:t>istic</w:t>
      </w:r>
      <w:r w:rsidR="00E9742E">
        <w:t>, people long for a sense of bel</w:t>
      </w:r>
      <w:r w:rsidR="00BF3CA9">
        <w:t xml:space="preserve">onging and simplicity of the past. </w:t>
      </w:r>
    </w:p>
    <w:p w14:paraId="081E7193" w14:textId="4CE1FD7D" w:rsidR="00992ADB" w:rsidRDefault="00992ADB" w:rsidP="000A489D"/>
    <w:p w14:paraId="4856E1EB" w14:textId="06E88BCE" w:rsidR="00992ADB" w:rsidRDefault="00992ADB" w:rsidP="000A489D"/>
    <w:p w14:paraId="1E2B4845" w14:textId="77777777" w:rsidR="00992ADB" w:rsidRDefault="00992ADB" w:rsidP="000A489D"/>
    <w:p w14:paraId="3A92CAFF" w14:textId="77777777" w:rsidR="00992ADB" w:rsidRDefault="00992ADB" w:rsidP="000A489D"/>
    <w:p w14:paraId="21AE182B" w14:textId="77777777" w:rsidR="00992ADB" w:rsidRDefault="00992ADB" w:rsidP="000A489D"/>
    <w:p w14:paraId="2E35E85A" w14:textId="706F931A" w:rsidR="00992ADB" w:rsidRDefault="00992ADB" w:rsidP="000A489D">
      <w:r>
        <w:rPr>
          <w:noProof/>
        </w:rPr>
        <mc:AlternateContent>
          <mc:Choice Requires="wps">
            <w:drawing>
              <wp:anchor distT="0" distB="0" distL="114300" distR="114300" simplePos="0" relativeHeight="251666432" behindDoc="1" locked="0" layoutInCell="1" allowOverlap="1" wp14:anchorId="533FA1FC" wp14:editId="6BEE2174">
                <wp:simplePos x="0" y="0"/>
                <wp:positionH relativeFrom="column">
                  <wp:posOffset>-31115</wp:posOffset>
                </wp:positionH>
                <wp:positionV relativeFrom="page">
                  <wp:posOffset>8532690</wp:posOffset>
                </wp:positionV>
                <wp:extent cx="3478530" cy="287655"/>
                <wp:effectExtent l="0" t="0" r="0" b="0"/>
                <wp:wrapTight wrapText="bothSides">
                  <wp:wrapPolygon edited="0">
                    <wp:start x="394" y="954"/>
                    <wp:lineTo x="394" y="19073"/>
                    <wp:lineTo x="21135" y="19073"/>
                    <wp:lineTo x="21135" y="954"/>
                    <wp:lineTo x="394" y="954"/>
                  </wp:wrapPolygon>
                </wp:wrapTight>
                <wp:docPr id="5" name="Text Box 5"/>
                <wp:cNvGraphicFramePr/>
                <a:graphic xmlns:a="http://schemas.openxmlformats.org/drawingml/2006/main">
                  <a:graphicData uri="http://schemas.microsoft.com/office/word/2010/wordprocessingShape">
                    <wps:wsp>
                      <wps:cNvSpPr txBox="1"/>
                      <wps:spPr>
                        <a:xfrm>
                          <a:off x="0" y="0"/>
                          <a:ext cx="3478530" cy="2876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5C94AC" w14:textId="08BA3929" w:rsidR="007F492E" w:rsidRDefault="007F492E" w:rsidP="007F492E">
                            <w:pPr>
                              <w:rPr>
                                <w:rFonts w:ascii="AppleSystemUIFontBold" w:hAnsi="AppleSystemUIFontBold" w:cs="AppleSystemUIFontBold"/>
                              </w:rPr>
                            </w:pPr>
                            <w:r>
                              <w:rPr>
                                <w:rFonts w:ascii="AppleSystemUIFontBold" w:hAnsi="AppleSystemUIFontBold" w:cs="AppleSystemUIFontBold"/>
                              </w:rPr>
                              <w:t>Figure</w:t>
                            </w:r>
                            <w:r>
                              <w:rPr>
                                <w:rFonts w:ascii="AppleSystemUIFontBold" w:hAnsi="AppleSystemUIFontBold" w:cs="AppleSystemUIFontBold"/>
                              </w:rPr>
                              <w:t>3</w:t>
                            </w:r>
                            <w:r>
                              <w:rPr>
                                <w:rFonts w:ascii="AppleSystemUIFontBold" w:hAnsi="AppleSystemUIFontBold" w:cs="AppleSystemUIFontBold"/>
                              </w:rPr>
                              <w:t>.</w:t>
                            </w:r>
                            <w:r w:rsidR="007E58A6">
                              <w:rPr>
                                <w:rFonts w:ascii="AppleSystemUIFontBold" w:hAnsi="AppleSystemUIFontBold" w:cs="AppleSystemUIFontBold"/>
                              </w:rPr>
                              <w:t xml:space="preserve"> </w:t>
                            </w:r>
                            <w:proofErr w:type="spellStart"/>
                            <w:r w:rsidR="008009C8">
                              <w:rPr>
                                <w:rFonts w:ascii="AppleSystemUIFontBold" w:hAnsi="AppleSystemUIFontBold" w:cs="AppleSystemUIFontBold"/>
                              </w:rPr>
                              <w:t>JKRglobal</w:t>
                            </w:r>
                            <w:proofErr w:type="spellEnd"/>
                            <w:r>
                              <w:t>.</w:t>
                            </w:r>
                            <w:r w:rsidR="007E58A6">
                              <w:t xml:space="preserve"> </w:t>
                            </w:r>
                            <w:r>
                              <w:t>(</w:t>
                            </w:r>
                            <w:r>
                              <w:t>202</w:t>
                            </w:r>
                            <w:r w:rsidR="008009C8">
                              <w:t>1</w:t>
                            </w:r>
                            <w:r>
                              <w:t>)</w:t>
                            </w:r>
                            <w:r>
                              <w:rPr>
                                <w:i/>
                                <w:iCs/>
                              </w:rPr>
                              <w:t xml:space="preserve"> </w:t>
                            </w:r>
                            <w:r w:rsidR="008009C8">
                              <w:rPr>
                                <w:i/>
                                <w:iCs/>
                              </w:rPr>
                              <w:t>Burger king brand redesign</w:t>
                            </w:r>
                            <w:r w:rsidR="007E58A6">
                              <w:rPr>
                                <w:i/>
                                <w:iCs/>
                              </w:rPr>
                              <w:t xml:space="preserve"> </w:t>
                            </w:r>
                          </w:p>
                          <w:p w14:paraId="38C05D0F" w14:textId="77777777" w:rsidR="007F492E" w:rsidRDefault="007F492E" w:rsidP="007F4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FA1FC" id="Text Box 5" o:spid="_x0000_s1028" type="#_x0000_t202" style="position:absolute;left:0;text-align:left;margin-left:-2.45pt;margin-top:671.85pt;width:273.9pt;height:22.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" filled="f" stroked="f">
                <v:textbox>
                  <w:txbxContent>
                    <w:p w14:paraId="565C94AC" w14:textId="08BA3929" w:rsidR="007F492E" w:rsidRDefault="007F492E" w:rsidP="007F492E">
                      <w:pPr>
                        <w:rPr>
                          <w:rFonts w:ascii="AppleSystemUIFontBold" w:hAnsi="AppleSystemUIFontBold" w:cs="AppleSystemUIFontBold"/>
                        </w:rPr>
                      </w:pPr>
                      <w:r>
                        <w:rPr>
                          <w:rFonts w:ascii="AppleSystemUIFontBold" w:hAnsi="AppleSystemUIFontBold" w:cs="AppleSystemUIFontBold"/>
                        </w:rPr>
                        <w:t>Figure</w:t>
                      </w:r>
                      <w:r>
                        <w:rPr>
                          <w:rFonts w:ascii="AppleSystemUIFontBold" w:hAnsi="AppleSystemUIFontBold" w:cs="AppleSystemUIFontBold"/>
                        </w:rPr>
                        <w:t>3</w:t>
                      </w:r>
                      <w:r>
                        <w:rPr>
                          <w:rFonts w:ascii="AppleSystemUIFontBold" w:hAnsi="AppleSystemUIFontBold" w:cs="AppleSystemUIFontBold"/>
                        </w:rPr>
                        <w:t>.</w:t>
                      </w:r>
                      <w:r w:rsidR="007E58A6">
                        <w:rPr>
                          <w:rFonts w:ascii="AppleSystemUIFontBold" w:hAnsi="AppleSystemUIFontBold" w:cs="AppleSystemUIFontBold"/>
                        </w:rPr>
                        <w:t xml:space="preserve"> </w:t>
                      </w:r>
                      <w:proofErr w:type="spellStart"/>
                      <w:r w:rsidR="008009C8">
                        <w:rPr>
                          <w:rFonts w:ascii="AppleSystemUIFontBold" w:hAnsi="AppleSystemUIFontBold" w:cs="AppleSystemUIFontBold"/>
                        </w:rPr>
                        <w:t>JKRglobal</w:t>
                      </w:r>
                      <w:proofErr w:type="spellEnd"/>
                      <w:r>
                        <w:t>.</w:t>
                      </w:r>
                      <w:r w:rsidR="007E58A6">
                        <w:t xml:space="preserve"> </w:t>
                      </w:r>
                      <w:r>
                        <w:t>(</w:t>
                      </w:r>
                      <w:r>
                        <w:t>202</w:t>
                      </w:r>
                      <w:r w:rsidR="008009C8">
                        <w:t>1</w:t>
                      </w:r>
                      <w:r>
                        <w:t>)</w:t>
                      </w:r>
                      <w:r>
                        <w:rPr>
                          <w:i/>
                          <w:iCs/>
                        </w:rPr>
                        <w:t xml:space="preserve"> </w:t>
                      </w:r>
                      <w:r w:rsidR="008009C8">
                        <w:rPr>
                          <w:i/>
                          <w:iCs/>
                        </w:rPr>
                        <w:t>Burger king brand redesign</w:t>
                      </w:r>
                      <w:r w:rsidR="007E58A6">
                        <w:rPr>
                          <w:i/>
                          <w:iCs/>
                        </w:rPr>
                        <w:t xml:space="preserve"> </w:t>
                      </w:r>
                    </w:p>
                    <w:p w14:paraId="38C05D0F" w14:textId="77777777" w:rsidR="007F492E" w:rsidRDefault="007F492E" w:rsidP="007F492E"/>
                  </w:txbxContent>
                </v:textbox>
                <w10:wrap type="tight" anchory="page"/>
              </v:shape>
            </w:pict>
          </mc:Fallback>
        </mc:AlternateContent>
      </w:r>
    </w:p>
    <w:p w14:paraId="75F5F849" w14:textId="77777777" w:rsidR="00992ADB" w:rsidRDefault="00992ADB" w:rsidP="000A489D"/>
    <w:p w14:paraId="14A0C268" w14:textId="4B498831" w:rsidR="000A489D" w:rsidRDefault="007F492E" w:rsidP="000A489D">
      <w:r>
        <w:lastRenderedPageBreak/>
        <w:t xml:space="preserve">Within my research of designs that implement ‘nostalgia’ in </w:t>
      </w:r>
      <w:r w:rsidR="007E58A6">
        <w:t xml:space="preserve">their branding, </w:t>
      </w:r>
      <w:r w:rsidR="00F50894">
        <w:t>I found out about the Burger king rebrand</w:t>
      </w:r>
      <w:r w:rsidR="00FC18FB">
        <w:t xml:space="preserve">, the first in over 20 years </w:t>
      </w:r>
      <w:r w:rsidR="00F50894">
        <w:t xml:space="preserve">which </w:t>
      </w:r>
      <w:r w:rsidR="00FC18FB">
        <w:t xml:space="preserve">ranged from </w:t>
      </w:r>
      <w:r w:rsidR="00F50894">
        <w:t xml:space="preserve">a new logo which was </w:t>
      </w:r>
      <w:r w:rsidR="000A489D">
        <w:t>a</w:t>
      </w:r>
      <w:r w:rsidR="00F50894">
        <w:t xml:space="preserve"> return of an old logo used in the late 60s with a few alterations as well as an updated colour </w:t>
      </w:r>
      <w:r w:rsidR="000A489D">
        <w:t>palette</w:t>
      </w:r>
      <w:r w:rsidR="00F50894">
        <w:t xml:space="preserve"> and packaging design</w:t>
      </w:r>
      <w:r w:rsidR="000A489D">
        <w:t>. This redesign is significant because</w:t>
      </w:r>
      <w:r w:rsidR="000317F2">
        <w:t>,</w:t>
      </w:r>
      <w:r w:rsidR="000A489D">
        <w:t xml:space="preserve"> of the thought process behind the logo change as </w:t>
      </w:r>
      <w:r w:rsidR="00992ADB">
        <w:t>Raphael Abreu, head of design for restaurant brands international</w:t>
      </w:r>
      <w:r w:rsidR="000A489D">
        <w:t xml:space="preserve"> </w:t>
      </w:r>
      <w:r w:rsidR="00F45CA7">
        <w:t>say</w:t>
      </w:r>
      <w:r w:rsidR="00992ADB">
        <w:t>s</w:t>
      </w:r>
      <w:r w:rsidR="00F45CA7">
        <w:t>,</w:t>
      </w:r>
      <w:r w:rsidR="000A489D">
        <w:t xml:space="preserve"> “</w:t>
      </w:r>
      <w:r w:rsidR="000A489D" w:rsidRPr="000A489D">
        <w:t>we modernised a classic, making sure the new design was long-lasting, timeless</w:t>
      </w:r>
      <w:r w:rsidR="000A489D">
        <w:t>” (Abreu, R</w:t>
      </w:r>
      <w:r w:rsidR="00F45CA7">
        <w:t>, 2021)</w:t>
      </w:r>
      <w:r w:rsidR="009C5E52">
        <w:t xml:space="preserve">, by utilising the influence of nostalgia they’ve balanced the connection </w:t>
      </w:r>
      <w:r w:rsidR="000317F2">
        <w:t>of older</w:t>
      </w:r>
      <w:r w:rsidR="009C5E52">
        <w:t xml:space="preserve"> consumers </w:t>
      </w:r>
      <w:r w:rsidR="000317F2">
        <w:t xml:space="preserve">with </w:t>
      </w:r>
      <w:r w:rsidR="00F02C69">
        <w:t xml:space="preserve">the </w:t>
      </w:r>
      <w:r w:rsidR="009C5E52">
        <w:t xml:space="preserve">brands past by refreshing an </w:t>
      </w:r>
      <w:r w:rsidR="00F02C69">
        <w:t>vintage</w:t>
      </w:r>
      <w:r w:rsidR="009C5E52">
        <w:t xml:space="preserve"> logo but also</w:t>
      </w:r>
      <w:r w:rsidR="00F02C69">
        <w:t>,</w:t>
      </w:r>
      <w:r w:rsidR="009C5E52">
        <w:t xml:space="preserve"> mixed it with modern </w:t>
      </w:r>
      <w:r w:rsidR="000317F2">
        <w:t>elements</w:t>
      </w:r>
      <w:r w:rsidR="009C5E52">
        <w:t xml:space="preserve"> to</w:t>
      </w:r>
      <w:r w:rsidR="000317F2">
        <w:t xml:space="preserve"> stay relevant and</w:t>
      </w:r>
      <w:r w:rsidR="009C5E52">
        <w:t xml:space="preserve"> </w:t>
      </w:r>
      <w:r w:rsidR="000317F2">
        <w:t>resonate with a wider audience of new consumers and generation.</w:t>
      </w:r>
      <w:r w:rsidR="005C7B4B">
        <w:t xml:space="preserve"> </w:t>
      </w:r>
      <w:r w:rsidR="000317F2">
        <w:t xml:space="preserve">It’s often found that brands incorporate nostalgia within their work </w:t>
      </w:r>
      <w:r w:rsidR="00F02C69">
        <w:t xml:space="preserve">as there </w:t>
      </w:r>
      <w:r w:rsidR="000317F2">
        <w:t xml:space="preserve">are linked to themes of </w:t>
      </w:r>
      <w:proofErr w:type="spellStart"/>
      <w:r w:rsidR="000317F2">
        <w:t>trust</w:t>
      </w:r>
      <w:r w:rsidR="00992ADB">
        <w:t>worthness</w:t>
      </w:r>
      <w:proofErr w:type="spellEnd"/>
      <w:r w:rsidR="000317F2">
        <w:t xml:space="preserve"> and</w:t>
      </w:r>
      <w:r w:rsidR="00F02C69">
        <w:t xml:space="preserve"> it</w:t>
      </w:r>
      <w:r w:rsidR="000317F2">
        <w:t xml:space="preserve"> strengthens customer loyalty (</w:t>
      </w:r>
      <w:proofErr w:type="spellStart"/>
      <w:r w:rsidR="000317F2">
        <w:t>Kurklinkus</w:t>
      </w:r>
      <w:proofErr w:type="spellEnd"/>
      <w:r w:rsidR="000317F2">
        <w:t xml:space="preserve">, W. 2018) as the brand looks and feels as though they’ve been here for a long time and </w:t>
      </w:r>
      <w:r w:rsidR="00FB14B2">
        <w:t xml:space="preserve">the authenticity is higher in comparison to other brands in the </w:t>
      </w:r>
      <w:r w:rsidR="00FC18FB">
        <w:t>fast-food</w:t>
      </w:r>
      <w:r w:rsidR="00FB14B2">
        <w:t xml:space="preserve"> market. </w:t>
      </w:r>
      <w:r w:rsidR="005F0A61">
        <w:t xml:space="preserve">Moreover, not only having the retro design elements they’ve reintroduced old favourite menu items which allowed them to extend the hand to the consumers beyond aesthetic looks and </w:t>
      </w:r>
      <w:r w:rsidR="00765DE0">
        <w:t xml:space="preserve">giving a sense of familiarity with the brand and reinstating their presence in the community. </w:t>
      </w:r>
    </w:p>
    <w:p w14:paraId="381487EF" w14:textId="187BA204" w:rsidR="00765DE0" w:rsidRDefault="00765DE0" w:rsidP="000A489D">
      <w:r>
        <w:t xml:space="preserve">In this proposal I have discussed my three words, protest where I have examined the variations of protest art and the relationship between artists and social resistance, as I focused on how the arts are </w:t>
      </w:r>
      <w:r w:rsidR="00157BF6">
        <w:t xml:space="preserve">a way of sending a message to those who don’t have a voice. I have also looked at publication as a </w:t>
      </w:r>
      <w:r w:rsidR="00920876">
        <w:t>method</w:t>
      </w:r>
      <w:r w:rsidR="00157BF6">
        <w:t xml:space="preserve"> to present my practice next year and the various factors needed</w:t>
      </w:r>
      <w:r w:rsidR="00920876">
        <w:t xml:space="preserve"> to create effective communication through publication design and a wider demographic for my audience to respond to. Then in Nostalgia, I fixated on  “The future of nostalgia” by key thinker, Svetlana </w:t>
      </w:r>
      <w:proofErr w:type="spellStart"/>
      <w:r w:rsidR="00920876">
        <w:t>Boym</w:t>
      </w:r>
      <w:proofErr w:type="spellEnd"/>
      <w:r w:rsidR="00920876">
        <w:t xml:space="preserve"> as she emphasized </w:t>
      </w:r>
      <w:r w:rsidR="000F0CD8">
        <w:t xml:space="preserve">on how viewing the past nostalgically isn’t to recall it exactly as it happened but describes it more as a distortion of the </w:t>
      </w:r>
      <w:r w:rsidR="000F0CD8">
        <w:lastRenderedPageBreak/>
        <w:t xml:space="preserve">past which can be dangerous as the longing we feel stop us from engaging with the future, and the impact of nostalgia on our designs </w:t>
      </w:r>
      <w:r w:rsidR="00FB23C6">
        <w:t xml:space="preserve">to create work that resonates with consumers. </w:t>
      </w:r>
    </w:p>
    <w:p w14:paraId="12DDF956" w14:textId="77777777" w:rsidR="003C3094" w:rsidRDefault="00FB23C6" w:rsidP="003C3094">
      <w:r>
        <w:t xml:space="preserve">Based on all this research, a possible end project </w:t>
      </w:r>
      <w:r w:rsidR="001E0ED8">
        <w:t xml:space="preserve">or area to investigate </w:t>
      </w:r>
      <w:r>
        <w:t xml:space="preserve">could relate to the influence of nostalgia and the blurring between the past and the future through a publication </w:t>
      </w:r>
      <w:r w:rsidR="001E0ED8">
        <w:t xml:space="preserve">format </w:t>
      </w:r>
      <w:r>
        <w:t xml:space="preserve">such as a zine, that takes the viewer through time </w:t>
      </w:r>
      <w:r w:rsidR="001E0ED8">
        <w:t>within</w:t>
      </w:r>
      <w:r>
        <w:t xml:space="preserve"> certain design techniques whether it’s the timeline </w:t>
      </w:r>
      <w:r w:rsidR="0006713C">
        <w:t xml:space="preserve">of </w:t>
      </w:r>
      <w:r>
        <w:t xml:space="preserve">poster design or style of packaging of </w:t>
      </w:r>
      <w:r w:rsidR="0006713C">
        <w:t>fruit stickers</w:t>
      </w:r>
      <w:r>
        <w:t xml:space="preserve">. It’d be a collection of mundane objects as they are the true </w:t>
      </w:r>
      <w:r w:rsidR="0006713C">
        <w:t xml:space="preserve">proof of the progression of </w:t>
      </w:r>
      <w:r w:rsidR="001E0ED8">
        <w:t>time,</w:t>
      </w:r>
      <w:r w:rsidR="0006713C">
        <w:t xml:space="preserve"> and it would show the beauty within the </w:t>
      </w:r>
      <w:r w:rsidR="001E0ED8">
        <w:t>ordinary.</w:t>
      </w:r>
      <w:r w:rsidR="0006713C">
        <w:t xml:space="preserve"> </w:t>
      </w:r>
      <w:r w:rsidR="001E0ED8">
        <w:t>H</w:t>
      </w:r>
      <w:r w:rsidR="0006713C">
        <w:t xml:space="preserve">aving this would mean research into the history of the product and how certain aspects have changed due to trends and </w:t>
      </w:r>
      <w:r w:rsidR="001E0ED8">
        <w:t xml:space="preserve">possibly </w:t>
      </w:r>
      <w:r w:rsidR="0006713C">
        <w:t xml:space="preserve">the core brand values over time might </w:t>
      </w:r>
      <w:r w:rsidR="001E0ED8">
        <w:t>have</w:t>
      </w:r>
      <w:r w:rsidR="0006713C">
        <w:t xml:space="preserve"> altered leading to rebrands. </w:t>
      </w:r>
      <w:r w:rsidR="003C3094">
        <w:t xml:space="preserve">This whole process has generated some questions, involving the keywords for instance, how does the commercialization of nostalgia affect the authenticity behind designs as in is there any originality left in the design space or is everything a recycle of the past design culture. </w:t>
      </w:r>
    </w:p>
    <w:p w14:paraId="2ABFF1D9" w14:textId="65EB0C5D" w:rsidR="00B24A5D" w:rsidRDefault="0080211B" w:rsidP="00B24A5D">
      <w:pPr>
        <w:autoSpaceDE w:val="0"/>
        <w:autoSpaceDN w:val="0"/>
        <w:adjustRightInd w:val="0"/>
        <w:spacing w:after="0" w:line="240" w:lineRule="auto"/>
        <w:jc w:val="left"/>
        <w:rPr>
          <w:u w:val="single"/>
        </w:rPr>
      </w:pPr>
      <w:r w:rsidRPr="004B6A7A">
        <w:rPr>
          <w:u w:val="single"/>
        </w:rPr>
        <w:t xml:space="preserve">Bibliography </w:t>
      </w:r>
    </w:p>
    <w:p w14:paraId="05462E9F" w14:textId="77777777" w:rsidR="00B24A5D" w:rsidRDefault="00B24A5D" w:rsidP="00B24A5D">
      <w:pPr>
        <w:autoSpaceDE w:val="0"/>
        <w:autoSpaceDN w:val="0"/>
        <w:adjustRightInd w:val="0"/>
        <w:spacing w:after="0" w:line="240" w:lineRule="auto"/>
        <w:jc w:val="left"/>
        <w:rPr>
          <w:u w:val="single"/>
        </w:rPr>
      </w:pPr>
    </w:p>
    <w:p w14:paraId="468E8E04" w14:textId="12895358" w:rsidR="00B24A5D" w:rsidRDefault="00B24A5D" w:rsidP="00B24A5D">
      <w:pPr>
        <w:spacing w:line="240" w:lineRule="auto"/>
        <w:jc w:val="left"/>
        <w:rPr>
          <w:rFonts w:ascii="AppleSystemUIFont" w:hAnsi="AppleSystemUIFont" w:cs="AppleSystemUIFont"/>
        </w:rPr>
      </w:pPr>
      <w:r w:rsidRPr="004B6A7A">
        <w:rPr>
          <w:rFonts w:ascii="AppleSystemUIFont" w:hAnsi="AppleSystemUIFont" w:cs="AppleSystemUIFont"/>
        </w:rPr>
        <w:t xml:space="preserve">Breeding, G. (2022). </w:t>
      </w:r>
      <w:r w:rsidRPr="004B6A7A">
        <w:rPr>
          <w:rFonts w:ascii="AppleSystemUIFontItalic" w:hAnsi="AppleSystemUIFontItalic" w:cs="AppleSystemUIFontItalic"/>
          <w:i/>
          <w:iCs/>
        </w:rPr>
        <w:t>Revisiting Order and Chaos after the Pandemic</w:t>
      </w:r>
      <w:r w:rsidRPr="004B6A7A">
        <w:rPr>
          <w:rFonts w:ascii="AppleSystemUIFont" w:hAnsi="AppleSystemUIFont" w:cs="AppleSystemUIFont"/>
        </w:rPr>
        <w:t xml:space="preserve">. [online] Journey Group. </w:t>
      </w:r>
      <w:r>
        <w:rPr>
          <w:rFonts w:ascii="AppleSystemUIFont" w:hAnsi="AppleSystemUIFont" w:cs="AppleSystemUIFont"/>
        </w:rPr>
        <w:t xml:space="preserve">Available </w:t>
      </w:r>
      <w:proofErr w:type="gramStart"/>
      <w:r>
        <w:rPr>
          <w:rFonts w:ascii="AppleSystemUIFont" w:hAnsi="AppleSystemUIFont" w:cs="AppleSystemUIFont"/>
        </w:rPr>
        <w:t>at</w:t>
      </w:r>
      <w:r w:rsidRPr="004B6A7A">
        <w:rPr>
          <w:rFonts w:ascii="AppleSystemUIFont" w:hAnsi="AppleSystemUIFont" w:cs="AppleSystemUIFont"/>
        </w:rPr>
        <w:t>:https://medium.com/journey-group/revisiting-order-and-chaos-after-the-pandemic-e479aeb7bc1d</w:t>
      </w:r>
      <w:proofErr w:type="gramEnd"/>
      <w:r w:rsidRPr="004B6A7A">
        <w:rPr>
          <w:rFonts w:ascii="AppleSystemUIFont" w:hAnsi="AppleSystemUIFont" w:cs="AppleSystemUIFont"/>
        </w:rPr>
        <w:t xml:space="preserve"> (Accessed 24 Apr. 2024)</w:t>
      </w:r>
    </w:p>
    <w:p w14:paraId="35494218" w14:textId="77777777" w:rsidR="00B24A5D" w:rsidRDefault="00B24A5D" w:rsidP="00B24A5D">
      <w:pPr>
        <w:autoSpaceDE w:val="0"/>
        <w:autoSpaceDN w:val="0"/>
        <w:adjustRightInd w:val="0"/>
        <w:spacing w:after="0" w:line="240" w:lineRule="auto"/>
        <w:jc w:val="left"/>
        <w:rPr>
          <w:u w:val="single"/>
        </w:rPr>
      </w:pPr>
    </w:p>
    <w:p w14:paraId="07771D83" w14:textId="3E799A3A" w:rsidR="00B24A5D" w:rsidRDefault="00B24A5D" w:rsidP="00B24A5D">
      <w:pPr>
        <w:autoSpaceDE w:val="0"/>
        <w:autoSpaceDN w:val="0"/>
        <w:adjustRightInd w:val="0"/>
        <w:spacing w:after="0" w:line="240" w:lineRule="auto"/>
        <w:jc w:val="left"/>
        <w:rPr>
          <w:rFonts w:ascii="AppleSystemUIFont" w:hAnsi="AppleSystemUIFont" w:cs="AppleSystemUIFont"/>
          <w:sz w:val="26"/>
          <w:szCs w:val="26"/>
        </w:rPr>
      </w:pPr>
      <w:r>
        <w:rPr>
          <w:rFonts w:ascii="AppleSystemUIFont" w:hAnsi="AppleSystemUIFont" w:cs="AppleSystemUIFont"/>
          <w:sz w:val="26"/>
          <w:szCs w:val="26"/>
        </w:rPr>
        <w:t xml:space="preserve">Brewer, J. (2021). </w:t>
      </w:r>
      <w:r>
        <w:rPr>
          <w:rFonts w:ascii="AppleSystemUIFontItalic" w:hAnsi="AppleSystemUIFontItalic" w:cs="AppleSystemUIFontItalic"/>
          <w:i/>
          <w:iCs/>
          <w:sz w:val="26"/>
          <w:szCs w:val="26"/>
        </w:rPr>
        <w:t>The Burger King rebrand celebrates its design history and irreverent personality</w:t>
      </w:r>
      <w:r>
        <w:rPr>
          <w:rFonts w:ascii="AppleSystemUIFont" w:hAnsi="AppleSystemUIFont" w:cs="AppleSystemUIFont"/>
          <w:sz w:val="26"/>
          <w:szCs w:val="26"/>
        </w:rPr>
        <w:t xml:space="preserve">. [online] www.itsnicethat.com. Available at: </w:t>
      </w:r>
      <w:hyperlink r:id="rId8" w:history="1">
        <w:r>
          <w:rPr>
            <w:rFonts w:ascii="AppleSystemUIFont" w:hAnsi="AppleSystemUIFont" w:cs="AppleSystemUIFont"/>
            <w:color w:val="DCA10D"/>
            <w:sz w:val="26"/>
            <w:szCs w:val="26"/>
          </w:rPr>
          <w:t>https://www.itsnicethat.com/news/burger-king-rebrand-jkr-graphic-design-070121</w:t>
        </w:r>
      </w:hyperlink>
      <w:r>
        <w:rPr>
          <w:rFonts w:ascii="AppleSystemUIFont" w:hAnsi="AppleSystemUIFont" w:cs="AppleSystemUIFont"/>
          <w:sz w:val="26"/>
          <w:szCs w:val="26"/>
        </w:rPr>
        <w:t>. (Accessed 24 April)</w:t>
      </w:r>
    </w:p>
    <w:p w14:paraId="5A1E775D" w14:textId="77777777" w:rsidR="00B24A5D" w:rsidRDefault="00B24A5D" w:rsidP="00B24A5D">
      <w:pPr>
        <w:autoSpaceDE w:val="0"/>
        <w:autoSpaceDN w:val="0"/>
        <w:adjustRightInd w:val="0"/>
        <w:spacing w:after="0" w:line="240" w:lineRule="auto"/>
        <w:jc w:val="left"/>
        <w:rPr>
          <w:rFonts w:ascii="AppleSystemUIFontBold" w:hAnsi="AppleSystemUIFontBold" w:cs="AppleSystemUIFontBold"/>
          <w:b/>
          <w:bCs/>
          <w:sz w:val="26"/>
          <w:szCs w:val="26"/>
        </w:rPr>
      </w:pPr>
    </w:p>
    <w:p w14:paraId="47E8866B" w14:textId="77777777" w:rsidR="00B24A5D" w:rsidRDefault="00B24A5D" w:rsidP="00B24A5D">
      <w:pPr>
        <w:autoSpaceDE w:val="0"/>
        <w:autoSpaceDN w:val="0"/>
        <w:adjustRightInd w:val="0"/>
        <w:spacing w:after="0" w:line="240" w:lineRule="auto"/>
        <w:jc w:val="left"/>
        <w:rPr>
          <w:rFonts w:ascii="AppleSystemUIFont" w:hAnsi="AppleSystemUIFont" w:cs="AppleSystemUIFont"/>
          <w:sz w:val="26"/>
          <w:szCs w:val="26"/>
        </w:rPr>
      </w:pPr>
      <w:proofErr w:type="spellStart"/>
      <w:r>
        <w:rPr>
          <w:rFonts w:ascii="AppleSystemUIFont" w:hAnsi="AppleSystemUIFont" w:cs="AppleSystemUIFont"/>
          <w:sz w:val="26"/>
          <w:szCs w:val="26"/>
        </w:rPr>
        <w:t>Chrostowska</w:t>
      </w:r>
      <w:proofErr w:type="spellEnd"/>
      <w:r>
        <w:rPr>
          <w:rFonts w:ascii="AppleSystemUIFont" w:hAnsi="AppleSystemUIFont" w:cs="AppleSystemUIFont"/>
          <w:sz w:val="26"/>
          <w:szCs w:val="26"/>
        </w:rPr>
        <w:t xml:space="preserve">, S.D. (2010). Consumed by Nostalgia? </w:t>
      </w:r>
      <w:proofErr w:type="spellStart"/>
      <w:r>
        <w:rPr>
          <w:rFonts w:ascii="AppleSystemUIFontItalic" w:hAnsi="AppleSystemUIFontItalic" w:cs="AppleSystemUIFontItalic"/>
          <w:i/>
          <w:iCs/>
          <w:sz w:val="26"/>
          <w:szCs w:val="26"/>
        </w:rPr>
        <w:t>SubStance</w:t>
      </w:r>
      <w:proofErr w:type="spellEnd"/>
      <w:r>
        <w:rPr>
          <w:rFonts w:ascii="AppleSystemUIFont" w:hAnsi="AppleSystemUIFont" w:cs="AppleSystemUIFont"/>
          <w:sz w:val="26"/>
          <w:szCs w:val="26"/>
        </w:rPr>
        <w:t xml:space="preserve">, 39(2), pp.52–70.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://doi.org/10.1353/sub.0.0085</w:t>
      </w:r>
      <w:proofErr w:type="gramEnd"/>
      <w:r>
        <w:rPr>
          <w:rFonts w:ascii="AppleSystemUIFont" w:hAnsi="AppleSystemUIFont" w:cs="AppleSystemUIFont"/>
          <w:sz w:val="26"/>
          <w:szCs w:val="26"/>
        </w:rPr>
        <w:t xml:space="preserve">. Available at: </w:t>
      </w:r>
      <w:hyperlink r:id="rId9" w:history="1">
        <w:r>
          <w:rPr>
            <w:rFonts w:ascii="AppleSystemUIFont" w:hAnsi="AppleSystemUIFont" w:cs="AppleSystemUIFont"/>
            <w:color w:val="DCA10D"/>
            <w:sz w:val="26"/>
            <w:szCs w:val="26"/>
          </w:rPr>
          <w:t>https://muse.jhu.edu/pub/19/article/389606/summary</w:t>
        </w:r>
      </w:hyperlink>
      <w:r>
        <w:rPr>
          <w:rFonts w:ascii="AppleSystemUIFont" w:hAnsi="AppleSystemUIFont" w:cs="AppleSystemUIFont"/>
          <w:sz w:val="26"/>
          <w:szCs w:val="26"/>
        </w:rPr>
        <w:t xml:space="preserve"> </w:t>
      </w:r>
    </w:p>
    <w:p w14:paraId="46041309" w14:textId="77777777" w:rsidR="00B24A5D" w:rsidRDefault="00B24A5D" w:rsidP="00B24A5D">
      <w:pPr>
        <w:autoSpaceDE w:val="0"/>
        <w:autoSpaceDN w:val="0"/>
        <w:adjustRightInd w:val="0"/>
        <w:spacing w:after="0" w:line="240" w:lineRule="auto"/>
        <w:jc w:val="left"/>
        <w:rPr>
          <w:u w:val="single"/>
        </w:rPr>
      </w:pPr>
    </w:p>
    <w:p w14:paraId="17D24BC9" w14:textId="20ADC8FB" w:rsidR="00B24A5D" w:rsidRPr="004B6A7A" w:rsidRDefault="00B24A5D" w:rsidP="00B24A5D">
      <w:pPr>
        <w:autoSpaceDE w:val="0"/>
        <w:autoSpaceDN w:val="0"/>
        <w:adjustRightInd w:val="0"/>
        <w:spacing w:after="0" w:line="240" w:lineRule="auto"/>
        <w:jc w:val="left"/>
        <w:rPr>
          <w:rFonts w:ascii="AppleSystemUIFont" w:hAnsi="AppleSystemUIFont" w:cs="AppleSystemUIFont"/>
        </w:rPr>
      </w:pPr>
      <w:proofErr w:type="spellStart"/>
      <w:r w:rsidRPr="004B6A7A">
        <w:rPr>
          <w:rFonts w:ascii="AppleSystemUIFont" w:hAnsi="AppleSystemUIFont" w:cs="AppleSystemUIFont"/>
        </w:rPr>
        <w:t>Debies</w:t>
      </w:r>
      <w:proofErr w:type="spellEnd"/>
      <w:r w:rsidRPr="004B6A7A">
        <w:rPr>
          <w:rFonts w:ascii="AppleSystemUIFont" w:hAnsi="AppleSystemUIFont" w:cs="AppleSystemUIFont"/>
        </w:rPr>
        <w:t xml:space="preserve">-Carl, J. S. (2015). ‘Print Is Dead: The Promise and Peril of Online Media for Subcultural Resistance.’ </w:t>
      </w:r>
      <w:r w:rsidRPr="004B6A7A">
        <w:rPr>
          <w:rFonts w:ascii="AppleSystemUIFontItalic" w:hAnsi="AppleSystemUIFontItalic" w:cs="AppleSystemUIFontItalic"/>
          <w:i/>
          <w:iCs/>
        </w:rPr>
        <w:t>Journal of Contemporary Ethnography,</w:t>
      </w:r>
      <w:r w:rsidRPr="004B6A7A">
        <w:rPr>
          <w:rFonts w:ascii="AppleSystemUIFont" w:hAnsi="AppleSystemUIFont" w:cs="AppleSystemUIFont"/>
        </w:rPr>
        <w:t xml:space="preserve"> 44(6), 679-708. Available at: </w:t>
      </w:r>
      <w:hyperlink r:id="rId10" w:history="1">
        <w:r w:rsidRPr="004B6A7A">
          <w:rPr>
            <w:rFonts w:ascii="AppleSystemUIFont" w:hAnsi="AppleSystemUIFont" w:cs="AppleSystemUIFont"/>
            <w:color w:val="DCA10D"/>
          </w:rPr>
          <w:t>https://doi.org/10.1177/0891241614546553</w:t>
        </w:r>
      </w:hyperlink>
      <w:r w:rsidRPr="004B6A7A">
        <w:rPr>
          <w:rFonts w:ascii="AppleSystemUIFont" w:hAnsi="AppleSystemUIFont" w:cs="AppleSystemUIFont"/>
        </w:rPr>
        <w:t xml:space="preserve"> (Accessed 22 April 2024) </w:t>
      </w:r>
    </w:p>
    <w:p w14:paraId="6BF501CF" w14:textId="77777777" w:rsidR="00B24A5D" w:rsidRPr="004B6A7A" w:rsidRDefault="00B24A5D" w:rsidP="00B24A5D">
      <w:pPr>
        <w:autoSpaceDE w:val="0"/>
        <w:autoSpaceDN w:val="0"/>
        <w:adjustRightInd w:val="0"/>
        <w:spacing w:after="0" w:line="240" w:lineRule="auto"/>
        <w:jc w:val="left"/>
        <w:rPr>
          <w:rFonts w:ascii="AppleSystemUIFont" w:hAnsi="AppleSystemUIFont" w:cs="AppleSystemUIFont"/>
        </w:rPr>
      </w:pPr>
    </w:p>
    <w:p w14:paraId="31535404" w14:textId="2F044657" w:rsidR="00B24A5D" w:rsidRDefault="00B24A5D" w:rsidP="00B24A5D">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lastRenderedPageBreak/>
        <w:t xml:space="preserve">Eye Magazine. (n.d.). </w:t>
      </w:r>
      <w:r w:rsidRPr="004B6A7A">
        <w:rPr>
          <w:rFonts w:ascii="AppleSystemUIFontItalic" w:hAnsi="AppleSystemUIFontItalic" w:cs="AppleSystemUIFontItalic"/>
          <w:i/>
          <w:iCs/>
        </w:rPr>
        <w:t>Eye Magazine | Review | A single-minded art director</w:t>
      </w:r>
      <w:r w:rsidRPr="004B6A7A">
        <w:rPr>
          <w:rFonts w:ascii="AppleSystemUIFont" w:hAnsi="AppleSystemUIFont" w:cs="AppleSystemUIFont"/>
        </w:rPr>
        <w:t>. [online] Available at: https://www.eyemagazine.com/review/article/a-single-minded-art-director. (Accessed 23 April 2024)</w:t>
      </w:r>
    </w:p>
    <w:p w14:paraId="520B3CEA" w14:textId="77777777" w:rsidR="00B24A5D" w:rsidRDefault="00B24A5D" w:rsidP="00B24A5D">
      <w:pPr>
        <w:autoSpaceDE w:val="0"/>
        <w:autoSpaceDN w:val="0"/>
        <w:adjustRightInd w:val="0"/>
        <w:spacing w:after="0" w:line="240" w:lineRule="auto"/>
        <w:jc w:val="left"/>
        <w:rPr>
          <w:rFonts w:ascii="AppleSystemUIFont" w:hAnsi="AppleSystemUIFont" w:cs="AppleSystemUIFont"/>
        </w:rPr>
      </w:pPr>
    </w:p>
    <w:p w14:paraId="27579B49" w14:textId="77777777" w:rsidR="00B24A5D" w:rsidRDefault="00B24A5D" w:rsidP="00B24A5D">
      <w:pPr>
        <w:autoSpaceDE w:val="0"/>
        <w:autoSpaceDN w:val="0"/>
        <w:adjustRightInd w:val="0"/>
        <w:spacing w:after="0" w:line="240" w:lineRule="auto"/>
        <w:jc w:val="left"/>
        <w:rPr>
          <w:rFonts w:ascii="AppleSystemUIFont" w:hAnsi="AppleSystemUIFont" w:cs="AppleSystemUIFont"/>
          <w:color w:val="DCA10D"/>
          <w:sz w:val="26"/>
          <w:szCs w:val="26"/>
          <w:u w:val="single" w:color="DCA10D"/>
        </w:rPr>
      </w:pPr>
      <w:r>
        <w:rPr>
          <w:rFonts w:ascii="AppleSystemUIFont" w:hAnsi="AppleSystemUIFont" w:cs="AppleSystemUIFont"/>
          <w:sz w:val="26"/>
          <w:szCs w:val="26"/>
        </w:rPr>
        <w:t xml:space="preserve">Nasir S et al. (2019). ‘Consumers' Nostalgia Proneness and Their Attitude Towards Nostalgic Packaging’, </w:t>
      </w:r>
      <w:r>
        <w:rPr>
          <w:rFonts w:ascii="AppleSystemUIFontItalic" w:hAnsi="AppleSystemUIFontItalic" w:cs="AppleSystemUIFontItalic"/>
          <w:i/>
          <w:iCs/>
          <w:sz w:val="26"/>
          <w:szCs w:val="26"/>
        </w:rPr>
        <w:t xml:space="preserve">Congress of International Applied Social Sciences. </w:t>
      </w:r>
      <w:r>
        <w:rPr>
          <w:rFonts w:ascii="AppleSystemUIFont" w:hAnsi="AppleSystemUIFont" w:cs="AppleSystemUIFont"/>
          <w:sz w:val="26"/>
          <w:szCs w:val="26"/>
        </w:rPr>
        <w:t xml:space="preserve">Turkey, 4-6 April. Available at: </w:t>
      </w:r>
      <w:hyperlink r:id="rId11" w:history="1">
        <w:r>
          <w:rPr>
            <w:rFonts w:ascii="AppleSystemUIFont" w:hAnsi="AppleSystemUIFont" w:cs="AppleSystemUIFont"/>
            <w:color w:val="DCA10D"/>
            <w:sz w:val="26"/>
            <w:szCs w:val="26"/>
            <w:u w:val="single" w:color="DCA10D"/>
          </w:rPr>
          <w:t>https://www.researchgate.net/publication/339018346_Consumers'_Nostalgia_Proneness_and_Their_Attitude_Towards_Nostalgic_Packaging#:~:text=Findings%3A%20Findings%20of%20the%20study,respondents%20are%20evoked%20by%20nostalgia.</w:t>
        </w:r>
      </w:hyperlink>
    </w:p>
    <w:p w14:paraId="66ED0C78" w14:textId="142CB786" w:rsidR="00B24A5D" w:rsidRDefault="00B24A5D" w:rsidP="00B24A5D">
      <w:pPr>
        <w:autoSpaceDE w:val="0"/>
        <w:autoSpaceDN w:val="0"/>
        <w:adjustRightInd w:val="0"/>
        <w:spacing w:after="0" w:line="240" w:lineRule="auto"/>
        <w:jc w:val="left"/>
        <w:rPr>
          <w:rFonts w:ascii="AppleSystemUIFontItalic" w:hAnsi="AppleSystemUIFontItalic" w:cs="AppleSystemUIFontItalic"/>
          <w:i/>
          <w:iCs/>
          <w:sz w:val="26"/>
          <w:szCs w:val="26"/>
        </w:rPr>
      </w:pPr>
      <w:r>
        <w:rPr>
          <w:rFonts w:ascii="AppleSystemUIFont" w:hAnsi="AppleSystemUIFont" w:cs="AppleSystemUIFont"/>
          <w:sz w:val="26"/>
          <w:szCs w:val="26"/>
          <w:u w:val="single"/>
        </w:rPr>
        <w:t>(</w:t>
      </w:r>
      <w:r>
        <w:rPr>
          <w:rFonts w:ascii="AppleSystemUIFont" w:hAnsi="AppleSystemUIFont" w:cs="AppleSystemUIFont"/>
          <w:sz w:val="26"/>
          <w:szCs w:val="26"/>
        </w:rPr>
        <w:t>Accessed 24 April)</w:t>
      </w:r>
    </w:p>
    <w:p w14:paraId="65233646" w14:textId="77777777" w:rsidR="00B24A5D" w:rsidRPr="004B6A7A" w:rsidRDefault="00B24A5D" w:rsidP="00B24A5D">
      <w:pPr>
        <w:autoSpaceDE w:val="0"/>
        <w:autoSpaceDN w:val="0"/>
        <w:adjustRightInd w:val="0"/>
        <w:spacing w:after="0" w:line="240" w:lineRule="auto"/>
        <w:jc w:val="left"/>
        <w:rPr>
          <w:rFonts w:ascii="AppleSystemUIFont" w:hAnsi="AppleSystemUIFont" w:cs="AppleSystemUIFont"/>
        </w:rPr>
      </w:pPr>
    </w:p>
    <w:p w14:paraId="52BC6DDB" w14:textId="77777777" w:rsidR="00B24A5D" w:rsidRPr="004B6A7A" w:rsidRDefault="00B24A5D" w:rsidP="00B24A5D">
      <w:pPr>
        <w:autoSpaceDE w:val="0"/>
        <w:autoSpaceDN w:val="0"/>
        <w:adjustRightInd w:val="0"/>
        <w:spacing w:after="0" w:line="240" w:lineRule="auto"/>
        <w:jc w:val="left"/>
        <w:rPr>
          <w:rFonts w:ascii="AppleSystemUIFont" w:hAnsi="AppleSystemUIFont" w:cs="AppleSystemUIFont"/>
        </w:rPr>
      </w:pPr>
      <w:proofErr w:type="spellStart"/>
      <w:r w:rsidRPr="004B6A7A">
        <w:rPr>
          <w:rFonts w:ascii="AppleSystemUIFont" w:hAnsi="AppleSystemUIFont" w:cs="AppleSystemUIFont"/>
        </w:rPr>
        <w:t>Readymag</w:t>
      </w:r>
      <w:proofErr w:type="spellEnd"/>
      <w:r w:rsidRPr="004B6A7A">
        <w:rPr>
          <w:rFonts w:ascii="AppleSystemUIFont" w:hAnsi="AppleSystemUIFont" w:cs="AppleSystemUIFont"/>
        </w:rPr>
        <w:t xml:space="preserve"> Stories: Willy Fleckhaus. (n.d.). </w:t>
      </w:r>
      <w:proofErr w:type="spellStart"/>
      <w:r w:rsidRPr="004B6A7A">
        <w:rPr>
          <w:rFonts w:ascii="AppleSystemUIFontItalic" w:hAnsi="AppleSystemUIFontItalic" w:cs="AppleSystemUIFontItalic"/>
          <w:i/>
          <w:iCs/>
        </w:rPr>
        <w:t>Readymag</w:t>
      </w:r>
      <w:proofErr w:type="spellEnd"/>
      <w:r w:rsidRPr="004B6A7A">
        <w:rPr>
          <w:rFonts w:ascii="AppleSystemUIFontItalic" w:hAnsi="AppleSystemUIFontItalic" w:cs="AppleSystemUIFontItalic"/>
          <w:i/>
          <w:iCs/>
        </w:rPr>
        <w:t xml:space="preserve"> Stories: Willy Fleckhaus — </w:t>
      </w:r>
      <w:proofErr w:type="spellStart"/>
      <w:r w:rsidRPr="004B6A7A">
        <w:rPr>
          <w:rFonts w:ascii="AppleSystemUIFontItalic" w:hAnsi="AppleSystemUIFontItalic" w:cs="AppleSystemUIFontItalic"/>
          <w:i/>
          <w:iCs/>
        </w:rPr>
        <w:t>Aufwarts</w:t>
      </w:r>
      <w:proofErr w:type="spellEnd"/>
      <w:r w:rsidRPr="004B6A7A">
        <w:rPr>
          <w:rFonts w:ascii="AppleSystemUIFont" w:hAnsi="AppleSystemUIFont" w:cs="AppleSystemUIFont"/>
        </w:rPr>
        <w:t>. [online] Available at: https://readymag.com/designstories/willy-fleckhaus/aufwarts/. (Accessed 23 April 2024)</w:t>
      </w:r>
    </w:p>
    <w:p w14:paraId="21CF4C0B" w14:textId="77777777" w:rsidR="00B24A5D" w:rsidRPr="004B6A7A" w:rsidRDefault="00B24A5D" w:rsidP="00B24A5D">
      <w:pPr>
        <w:autoSpaceDE w:val="0"/>
        <w:autoSpaceDN w:val="0"/>
        <w:adjustRightInd w:val="0"/>
        <w:spacing w:after="0" w:line="240" w:lineRule="auto"/>
        <w:jc w:val="left"/>
        <w:rPr>
          <w:rFonts w:ascii="AppleSystemUIFont" w:hAnsi="AppleSystemUIFont" w:cs="AppleSystemUIFont"/>
        </w:rPr>
      </w:pPr>
    </w:p>
    <w:p w14:paraId="067AB206" w14:textId="1C8BD7E5" w:rsidR="00FB23C6" w:rsidRDefault="00B24A5D" w:rsidP="00B24A5D">
      <w:pPr>
        <w:autoSpaceDE w:val="0"/>
        <w:autoSpaceDN w:val="0"/>
        <w:adjustRightInd w:val="0"/>
        <w:spacing w:after="0" w:line="240" w:lineRule="auto"/>
        <w:jc w:val="left"/>
        <w:rPr>
          <w:rFonts w:ascii="AppleSystemUIFont" w:hAnsi="AppleSystemUIFont" w:cs="AppleSystemUIFont"/>
          <w:sz w:val="26"/>
          <w:szCs w:val="26"/>
        </w:rPr>
      </w:pPr>
      <w:r>
        <w:rPr>
          <w:rFonts w:ascii="AppleSystemUIFont" w:hAnsi="AppleSystemUIFont" w:cs="AppleSystemUIFont"/>
          <w:sz w:val="26"/>
          <w:szCs w:val="26"/>
        </w:rPr>
        <w:t xml:space="preserve">"Retro Design and Marketing of Nostalgia: Influence of the nostalgic trend on consumer </w:t>
      </w:r>
      <w:proofErr w:type="spellStart"/>
      <w:r>
        <w:rPr>
          <w:rFonts w:ascii="AppleSystemUIFont" w:hAnsi="AppleSystemUIFont" w:cs="AppleSystemUIFont"/>
          <w:sz w:val="26"/>
          <w:szCs w:val="26"/>
        </w:rPr>
        <w:t>behavior</w:t>
      </w:r>
      <w:proofErr w:type="spellEnd"/>
      <w:r>
        <w:rPr>
          <w:rFonts w:ascii="AppleSystemUIFont" w:hAnsi="AppleSystemUIFont" w:cs="AppleSystemUIFont"/>
          <w:sz w:val="26"/>
          <w:szCs w:val="26"/>
        </w:rPr>
        <w:t xml:space="preserve">" (2016) </w:t>
      </w:r>
      <w:proofErr w:type="spellStart"/>
      <w:r>
        <w:rPr>
          <w:rFonts w:ascii="AppleSystemUIFontItalic" w:hAnsi="AppleSystemUIFontItalic" w:cs="AppleSystemUIFontItalic"/>
          <w:i/>
          <w:iCs/>
          <w:sz w:val="26"/>
          <w:szCs w:val="26"/>
        </w:rPr>
        <w:t>Revista</w:t>
      </w:r>
      <w:proofErr w:type="spellEnd"/>
      <w:r>
        <w:rPr>
          <w:rFonts w:ascii="AppleSystemUIFontItalic" w:hAnsi="AppleSystemUIFontItalic" w:cs="AppleSystemUIFontItalic"/>
          <w:i/>
          <w:iCs/>
          <w:sz w:val="26"/>
          <w:szCs w:val="26"/>
        </w:rPr>
        <w:t xml:space="preserve"> </w:t>
      </w:r>
      <w:proofErr w:type="spellStart"/>
      <w:r>
        <w:rPr>
          <w:rFonts w:ascii="AppleSystemUIFontItalic" w:hAnsi="AppleSystemUIFontItalic" w:cs="AppleSystemUIFontItalic"/>
          <w:i/>
          <w:iCs/>
          <w:sz w:val="26"/>
          <w:szCs w:val="26"/>
        </w:rPr>
        <w:t>Vértices</w:t>
      </w:r>
      <w:proofErr w:type="spellEnd"/>
      <w:r>
        <w:rPr>
          <w:rFonts w:ascii="AppleSystemUIFont" w:hAnsi="AppleSystemUIFont" w:cs="AppleSystemUIFont"/>
          <w:sz w:val="26"/>
          <w:szCs w:val="26"/>
        </w:rPr>
        <w:t>, 17(3), p. 215–233.</w:t>
      </w:r>
      <w:hyperlink r:id="rId12" w:history="1">
        <w:r>
          <w:rPr>
            <w:rFonts w:ascii="AppleSystemUIFont" w:hAnsi="AppleSystemUIFont" w:cs="AppleSystemUIFont"/>
            <w:color w:val="DCA10D"/>
            <w:sz w:val="26"/>
            <w:szCs w:val="26"/>
            <w:u w:val="single" w:color="DCA10D"/>
          </w:rPr>
          <w:t>doi:10.19180/1809-2667.v17n315-12</w:t>
        </w:r>
      </w:hyperlink>
      <w:r>
        <w:rPr>
          <w:rFonts w:ascii="AppleSystemUIFont" w:hAnsi="AppleSystemUIFont" w:cs="AppleSystemUIFont"/>
          <w:sz w:val="26"/>
          <w:szCs w:val="26"/>
        </w:rPr>
        <w:t>. (Accessed 24 April)</w:t>
      </w:r>
    </w:p>
    <w:p w14:paraId="3BE625F6" w14:textId="77777777" w:rsidR="00B24A5D" w:rsidRPr="00B24A5D" w:rsidRDefault="00B24A5D" w:rsidP="00B24A5D">
      <w:pPr>
        <w:autoSpaceDE w:val="0"/>
        <w:autoSpaceDN w:val="0"/>
        <w:adjustRightInd w:val="0"/>
        <w:spacing w:after="0" w:line="240" w:lineRule="auto"/>
        <w:jc w:val="left"/>
        <w:rPr>
          <w:rFonts w:ascii="AppleSystemUIFont" w:hAnsi="AppleSystemUIFont" w:cs="AppleSystemUIFont"/>
          <w:sz w:val="26"/>
          <w:szCs w:val="26"/>
        </w:rPr>
      </w:pPr>
    </w:p>
    <w:p w14:paraId="3AFCBFA9" w14:textId="77777777" w:rsidR="004B6A7A" w:rsidRPr="004B6A7A" w:rsidRDefault="004B6A7A" w:rsidP="00B24A5D">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The Editors of Encyclopaedia Britannica (2019). Socialist Realism | art. In: </w:t>
      </w:r>
      <w:proofErr w:type="spellStart"/>
      <w:r w:rsidRPr="004B6A7A">
        <w:rPr>
          <w:rFonts w:ascii="AppleSystemUIFontItalic" w:hAnsi="AppleSystemUIFontItalic" w:cs="AppleSystemUIFontItalic"/>
          <w:i/>
          <w:iCs/>
        </w:rPr>
        <w:t>Encyclopædia</w:t>
      </w:r>
      <w:proofErr w:type="spellEnd"/>
      <w:r w:rsidRPr="004B6A7A">
        <w:rPr>
          <w:rFonts w:ascii="AppleSystemUIFontItalic" w:hAnsi="AppleSystemUIFontItalic" w:cs="AppleSystemUIFontItalic"/>
          <w:i/>
          <w:iCs/>
        </w:rPr>
        <w:t xml:space="preserve"> Britannica</w:t>
      </w:r>
      <w:r w:rsidRPr="004B6A7A">
        <w:rPr>
          <w:rFonts w:ascii="AppleSystemUIFont" w:hAnsi="AppleSystemUIFont" w:cs="AppleSystemUIFont"/>
        </w:rPr>
        <w:t>. [online] Available at: https://www.britannica.com/art/Socialist-Realism. (Accessed 22 April 2024)</w:t>
      </w:r>
    </w:p>
    <w:p w14:paraId="0D518F7D" w14:textId="77777777" w:rsidR="004B6A7A" w:rsidRPr="004B6A7A" w:rsidRDefault="004B6A7A" w:rsidP="00B24A5D">
      <w:pPr>
        <w:autoSpaceDE w:val="0"/>
        <w:autoSpaceDN w:val="0"/>
        <w:adjustRightInd w:val="0"/>
        <w:spacing w:after="0" w:line="240" w:lineRule="auto"/>
        <w:jc w:val="left"/>
        <w:rPr>
          <w:rFonts w:ascii="AppleSystemUIFont" w:hAnsi="AppleSystemUIFont" w:cs="AppleSystemUIFont"/>
        </w:rPr>
      </w:pPr>
    </w:p>
    <w:p w14:paraId="03C6C84B" w14:textId="7C5EF513" w:rsidR="004B6A7A" w:rsidRPr="004B6A7A" w:rsidRDefault="004B6A7A" w:rsidP="00B24A5D">
      <w:pPr>
        <w:spacing w:line="240" w:lineRule="auto"/>
        <w:jc w:val="left"/>
        <w:rPr>
          <w:rFonts w:ascii="AppleSystemUIFont" w:hAnsi="AppleSystemUIFont" w:cs="AppleSystemUIFont"/>
        </w:rPr>
      </w:pPr>
      <w:r w:rsidRPr="004B6A7A">
        <w:rPr>
          <w:rFonts w:ascii="AppleSystemUIFont" w:hAnsi="AppleSystemUIFont" w:cs="AppleSystemUIFont"/>
        </w:rPr>
        <w:t xml:space="preserve">The Art Story (n.d.). </w:t>
      </w:r>
      <w:r w:rsidRPr="004B6A7A">
        <w:rPr>
          <w:rFonts w:ascii="AppleSystemUIFontItalic" w:hAnsi="AppleSystemUIFontItalic" w:cs="AppleSystemUIFontItalic"/>
          <w:i/>
          <w:iCs/>
        </w:rPr>
        <w:t>Shepard Fairey Paintings, Bio, Ideas</w:t>
      </w:r>
      <w:r w:rsidRPr="004B6A7A">
        <w:rPr>
          <w:rFonts w:ascii="AppleSystemUIFont" w:hAnsi="AppleSystemUIFont" w:cs="AppleSystemUIFont"/>
        </w:rPr>
        <w:t xml:space="preserve">. [online] The Art Story. Available at: </w:t>
      </w:r>
      <w:hyperlink r:id="rId13" w:history="1">
        <w:r w:rsidRPr="004B6A7A">
          <w:rPr>
            <w:rFonts w:ascii="AppleSystemUIFont" w:hAnsi="AppleSystemUIFont" w:cs="AppleSystemUIFont"/>
            <w:color w:val="DCA10D"/>
          </w:rPr>
          <w:t>https://www.theartstory.org/artist/fairey-shepard</w:t>
        </w:r>
      </w:hyperlink>
      <w:proofErr w:type="gramStart"/>
      <w:r w:rsidRPr="004B6A7A">
        <w:rPr>
          <w:rFonts w:ascii="AppleSystemUIFont" w:hAnsi="AppleSystemUIFont" w:cs="AppleSystemUIFont"/>
        </w:rPr>
        <w:t>/.(</w:t>
      </w:r>
      <w:proofErr w:type="gramEnd"/>
      <w:r w:rsidRPr="004B6A7A">
        <w:rPr>
          <w:rFonts w:ascii="AppleSystemUIFont" w:hAnsi="AppleSystemUIFont" w:cs="AppleSystemUIFont"/>
        </w:rPr>
        <w:t>Accessed 22 April 2024)</w:t>
      </w:r>
    </w:p>
    <w:p w14:paraId="5D1C1CB0"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w:t>
      </w:r>
    </w:p>
    <w:p w14:paraId="030EA9B6" w14:textId="77777777" w:rsidR="004B6A7A" w:rsidRPr="004B6A7A" w:rsidRDefault="004B6A7A" w:rsidP="004B6A7A">
      <w:pPr>
        <w:spacing w:line="240" w:lineRule="auto"/>
        <w:rPr>
          <w:u w:val="single"/>
        </w:rPr>
      </w:pPr>
    </w:p>
    <w:p w14:paraId="01DFD746" w14:textId="77777777" w:rsidR="004B6A7A" w:rsidRPr="004B6A7A" w:rsidRDefault="004B6A7A" w:rsidP="000A489D">
      <w:pPr>
        <w:rPr>
          <w:rFonts w:ascii="AppleSystemUIFont" w:hAnsi="AppleSystemUIFont" w:cs="AppleSystemUIFont"/>
          <w:u w:val="single"/>
        </w:rPr>
      </w:pPr>
      <w:r w:rsidRPr="004B6A7A">
        <w:rPr>
          <w:u w:val="single"/>
        </w:rPr>
        <w:t>Books</w:t>
      </w:r>
      <w:r w:rsidRPr="004B6A7A">
        <w:rPr>
          <w:rFonts w:ascii="AppleSystemUIFont" w:hAnsi="AppleSystemUIFont" w:cs="AppleSystemUIFont"/>
          <w:u w:val="single"/>
        </w:rPr>
        <w:t xml:space="preserve"> </w:t>
      </w:r>
    </w:p>
    <w:p w14:paraId="3C361078" w14:textId="3A18C5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‌Bhaskaran, L. (2006). </w:t>
      </w:r>
      <w:r w:rsidRPr="004B6A7A">
        <w:rPr>
          <w:rFonts w:ascii="AppleSystemUIFontItalic" w:hAnsi="AppleSystemUIFontItalic" w:cs="AppleSystemUIFontItalic"/>
          <w:i/>
          <w:iCs/>
        </w:rPr>
        <w:t xml:space="preserve">What is Publication </w:t>
      </w:r>
      <w:proofErr w:type="gramStart"/>
      <w:r w:rsidRPr="004B6A7A">
        <w:rPr>
          <w:rFonts w:ascii="AppleSystemUIFontItalic" w:hAnsi="AppleSystemUIFontItalic" w:cs="AppleSystemUIFontItalic"/>
          <w:i/>
          <w:iCs/>
        </w:rPr>
        <w:t>Design?</w:t>
      </w:r>
      <w:r w:rsidRPr="004B6A7A">
        <w:rPr>
          <w:rFonts w:ascii="AppleSystemUIFont" w:hAnsi="AppleSystemUIFont" w:cs="AppleSystemUIFont"/>
        </w:rPr>
        <w:t>.</w:t>
      </w:r>
      <w:proofErr w:type="gramEnd"/>
    </w:p>
    <w:p w14:paraId="635C295D"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52A90B06"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roofErr w:type="spellStart"/>
      <w:r w:rsidRPr="004B6A7A">
        <w:rPr>
          <w:rFonts w:ascii="AppleSystemUIFont" w:hAnsi="AppleSystemUIFont" w:cs="AppleSystemUIFont"/>
        </w:rPr>
        <w:t>Boym</w:t>
      </w:r>
      <w:proofErr w:type="spellEnd"/>
      <w:r w:rsidRPr="004B6A7A">
        <w:rPr>
          <w:rFonts w:ascii="AppleSystemUIFont" w:hAnsi="AppleSystemUIFont" w:cs="AppleSystemUIFont"/>
        </w:rPr>
        <w:t xml:space="preserve">, S. (2001). </w:t>
      </w:r>
      <w:r w:rsidRPr="004B6A7A">
        <w:rPr>
          <w:rFonts w:ascii="AppleSystemUIFontItalic" w:hAnsi="AppleSystemUIFontItalic" w:cs="AppleSystemUIFontItalic"/>
          <w:i/>
          <w:iCs/>
        </w:rPr>
        <w:t>The Future of Nostalgia</w:t>
      </w:r>
      <w:r w:rsidRPr="004B6A7A">
        <w:rPr>
          <w:rFonts w:ascii="AppleSystemUIFont" w:hAnsi="AppleSystemUIFont" w:cs="AppleSystemUIFont"/>
        </w:rPr>
        <w:t>. New York: Basic Books.</w:t>
      </w:r>
    </w:p>
    <w:p w14:paraId="2626680C"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4AB6948F"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Caruso, H.Y. (2008) “The art of Shepard Fairey: questioning everything,” </w:t>
      </w:r>
      <w:r w:rsidRPr="004B6A7A">
        <w:rPr>
          <w:rFonts w:ascii="AppleSystemUIFontItalic" w:hAnsi="AppleSystemUIFontItalic" w:cs="AppleSystemUIFontItalic"/>
          <w:i/>
          <w:iCs/>
        </w:rPr>
        <w:t>International Journal of Multicultural Education</w:t>
      </w:r>
      <w:r w:rsidRPr="004B6A7A">
        <w:rPr>
          <w:rFonts w:ascii="AppleSystemUIFont" w:hAnsi="AppleSystemUIFont" w:cs="AppleSystemUIFont"/>
        </w:rPr>
        <w:t>, 10(2).</w:t>
      </w:r>
      <w:r w:rsidRPr="004B6A7A">
        <w:rPr>
          <w:rFonts w:ascii="AppleSystemUIFont" w:hAnsi="AppleSystemUIFont" w:cs="AppleSystemUIFont"/>
        </w:rPr>
        <w:t xml:space="preserve"> </w:t>
      </w:r>
      <w:r w:rsidRPr="004B6A7A">
        <w:rPr>
          <w:rFonts w:ascii="AppleSystemUIFont" w:hAnsi="AppleSystemUIFont" w:cs="AppleSystemUIFont"/>
        </w:rPr>
        <w:t>‌</w:t>
      </w:r>
    </w:p>
    <w:p w14:paraId="6B968F45"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278AC9A4" w14:textId="366B16D2"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Curry Malott and Peña, M. (2004). </w:t>
      </w:r>
      <w:r w:rsidRPr="004B6A7A">
        <w:rPr>
          <w:rFonts w:ascii="AppleSystemUIFontItalic" w:hAnsi="AppleSystemUIFontItalic" w:cs="AppleSystemUIFontItalic"/>
          <w:i/>
          <w:iCs/>
        </w:rPr>
        <w:t xml:space="preserve">Punk rockers’ </w:t>
      </w:r>
      <w:proofErr w:type="gramStart"/>
      <w:r w:rsidRPr="004B6A7A">
        <w:rPr>
          <w:rFonts w:ascii="AppleSystemUIFontItalic" w:hAnsi="AppleSystemUIFontItalic" w:cs="AppleSystemUIFontItalic"/>
          <w:i/>
          <w:iCs/>
        </w:rPr>
        <w:t>revolution :</w:t>
      </w:r>
      <w:proofErr w:type="gramEnd"/>
      <w:r w:rsidRPr="004B6A7A">
        <w:rPr>
          <w:rFonts w:ascii="AppleSystemUIFontItalic" w:hAnsi="AppleSystemUIFontItalic" w:cs="AppleSystemUIFontItalic"/>
          <w:i/>
          <w:iCs/>
        </w:rPr>
        <w:t xml:space="preserve"> a pedagogy of race, class, and gender</w:t>
      </w:r>
      <w:r w:rsidRPr="004B6A7A">
        <w:rPr>
          <w:rFonts w:ascii="AppleSystemUIFont" w:hAnsi="AppleSystemUIFont" w:cs="AppleSystemUIFont"/>
        </w:rPr>
        <w:t>. New York: Peter Lang.</w:t>
      </w:r>
    </w:p>
    <w:p w14:paraId="45575154"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30EAAFE8" w14:textId="12A46EE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roofErr w:type="spellStart"/>
      <w:r w:rsidRPr="004B6A7A">
        <w:rPr>
          <w:rFonts w:ascii="AppleSystemUIFont" w:hAnsi="AppleSystemUIFont" w:cs="AppleSystemUIFont"/>
        </w:rPr>
        <w:t>Fahlenbrach</w:t>
      </w:r>
      <w:proofErr w:type="spellEnd"/>
      <w:r w:rsidRPr="004B6A7A">
        <w:rPr>
          <w:rFonts w:ascii="AppleSystemUIFont" w:hAnsi="AppleSystemUIFont" w:cs="AppleSystemUIFont"/>
        </w:rPr>
        <w:t xml:space="preserve">, K., Klimke, M. and </w:t>
      </w:r>
      <w:proofErr w:type="spellStart"/>
      <w:r w:rsidRPr="004B6A7A">
        <w:rPr>
          <w:rFonts w:ascii="AppleSystemUIFont" w:hAnsi="AppleSystemUIFont" w:cs="AppleSystemUIFont"/>
        </w:rPr>
        <w:t>Scharloth</w:t>
      </w:r>
      <w:proofErr w:type="spellEnd"/>
      <w:r w:rsidRPr="004B6A7A">
        <w:rPr>
          <w:rFonts w:ascii="AppleSystemUIFont" w:hAnsi="AppleSystemUIFont" w:cs="AppleSystemUIFont"/>
        </w:rPr>
        <w:t xml:space="preserve">, J. (eds) (2016) </w:t>
      </w:r>
      <w:r w:rsidRPr="004B6A7A">
        <w:rPr>
          <w:rFonts w:ascii="AppleSystemUIFontItalic" w:hAnsi="AppleSystemUIFontItalic" w:cs="AppleSystemUIFontItalic"/>
          <w:i/>
          <w:iCs/>
        </w:rPr>
        <w:t>Protest cultures a companion</w:t>
      </w:r>
      <w:r w:rsidRPr="004B6A7A">
        <w:rPr>
          <w:rFonts w:ascii="AppleSystemUIFont" w:hAnsi="AppleSystemUIFont" w:cs="AppleSystemUIFont"/>
        </w:rPr>
        <w:t xml:space="preserve">. New </w:t>
      </w:r>
      <w:proofErr w:type="gramStart"/>
      <w:r w:rsidRPr="004B6A7A">
        <w:rPr>
          <w:rFonts w:ascii="AppleSystemUIFont" w:hAnsi="AppleSystemUIFont" w:cs="AppleSystemUIFont"/>
        </w:rPr>
        <w:t>York ;</w:t>
      </w:r>
      <w:proofErr w:type="gramEnd"/>
      <w:r w:rsidRPr="004B6A7A">
        <w:rPr>
          <w:rFonts w:ascii="AppleSystemUIFont" w:hAnsi="AppleSystemUIFont" w:cs="AppleSystemUIFont"/>
        </w:rPr>
        <w:t xml:space="preserve"> </w:t>
      </w:r>
      <w:proofErr w:type="spellStart"/>
      <w:r w:rsidRPr="004B6A7A">
        <w:rPr>
          <w:rFonts w:ascii="AppleSystemUIFont" w:hAnsi="AppleSystemUIFont" w:cs="AppleSystemUIFont"/>
        </w:rPr>
        <w:t>Berghahn</w:t>
      </w:r>
      <w:proofErr w:type="spellEnd"/>
      <w:r w:rsidRPr="004B6A7A">
        <w:rPr>
          <w:rFonts w:ascii="AppleSystemUIFont" w:hAnsi="AppleSystemUIFont" w:cs="AppleSystemUIFont"/>
        </w:rPr>
        <w:t>.</w:t>
      </w:r>
    </w:p>
    <w:p w14:paraId="493F3D81"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2F2B9A26" w14:textId="77777777" w:rsidR="004B6A7A" w:rsidRPr="004B6A7A" w:rsidRDefault="004B6A7A" w:rsidP="004B6A7A">
      <w:pPr>
        <w:spacing w:line="240" w:lineRule="auto"/>
        <w:rPr>
          <w:rFonts w:ascii="AppleSystemUIFont" w:hAnsi="AppleSystemUIFont" w:cs="AppleSystemUIFont"/>
        </w:rPr>
      </w:pPr>
      <w:proofErr w:type="spellStart"/>
      <w:r w:rsidRPr="004B6A7A">
        <w:rPr>
          <w:rFonts w:ascii="AppleSystemUIFont" w:hAnsi="AppleSystemUIFont" w:cs="AppleSystemUIFont"/>
        </w:rPr>
        <w:t>Henseler</w:t>
      </w:r>
      <w:proofErr w:type="spellEnd"/>
      <w:r w:rsidRPr="004B6A7A">
        <w:rPr>
          <w:rFonts w:ascii="AppleSystemUIFont" w:hAnsi="AppleSystemUIFont" w:cs="AppleSystemUIFont"/>
        </w:rPr>
        <w:t xml:space="preserve">, C. (2020). </w:t>
      </w:r>
      <w:r w:rsidRPr="004B6A7A">
        <w:rPr>
          <w:rFonts w:ascii="AppleSystemUIFontItalic" w:hAnsi="AppleSystemUIFontItalic" w:cs="AppleSystemUIFontItalic"/>
          <w:i/>
          <w:iCs/>
        </w:rPr>
        <w:t xml:space="preserve">Extraordinary </w:t>
      </w:r>
      <w:proofErr w:type="gramStart"/>
      <w:r w:rsidRPr="004B6A7A">
        <w:rPr>
          <w:rFonts w:ascii="AppleSystemUIFontItalic" w:hAnsi="AppleSystemUIFontItalic" w:cs="AppleSystemUIFontItalic"/>
          <w:i/>
          <w:iCs/>
        </w:rPr>
        <w:t>partnerships :</w:t>
      </w:r>
      <w:proofErr w:type="gramEnd"/>
      <w:r w:rsidRPr="004B6A7A">
        <w:rPr>
          <w:rFonts w:ascii="AppleSystemUIFontItalic" w:hAnsi="AppleSystemUIFontItalic" w:cs="AppleSystemUIFontItalic"/>
          <w:i/>
          <w:iCs/>
        </w:rPr>
        <w:t xml:space="preserve"> how the arts and humanities are transforming America</w:t>
      </w:r>
      <w:r w:rsidRPr="004B6A7A">
        <w:rPr>
          <w:rFonts w:ascii="AppleSystemUIFont" w:hAnsi="AppleSystemUIFont" w:cs="AppleSystemUIFont"/>
        </w:rPr>
        <w:t>. Amherst, Massachusetts: Lever Press.</w:t>
      </w:r>
    </w:p>
    <w:p w14:paraId="4C982C7B" w14:textId="390B8B40" w:rsidR="004B6A7A" w:rsidRPr="004B6A7A" w:rsidRDefault="004B6A7A" w:rsidP="004B6A7A">
      <w:pPr>
        <w:autoSpaceDE w:val="0"/>
        <w:autoSpaceDN w:val="0"/>
        <w:adjustRightInd w:val="0"/>
        <w:spacing w:after="0" w:line="240" w:lineRule="auto"/>
        <w:jc w:val="left"/>
        <w:rPr>
          <w:rFonts w:ascii="AppleSystemUIFontBold" w:hAnsi="AppleSystemUIFontBold" w:cs="AppleSystemUIFontBold"/>
          <w:b/>
          <w:bCs/>
        </w:rPr>
      </w:pPr>
    </w:p>
    <w:p w14:paraId="04EF53A9" w14:textId="6C69403A"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Hurlburt, A. (1976). </w:t>
      </w:r>
      <w:r w:rsidRPr="004B6A7A">
        <w:rPr>
          <w:rFonts w:ascii="AppleSystemUIFontItalic" w:hAnsi="AppleSystemUIFontItalic" w:cs="AppleSystemUIFontItalic"/>
          <w:i/>
          <w:iCs/>
        </w:rPr>
        <w:t>Publication Design</w:t>
      </w:r>
      <w:r w:rsidRPr="004B6A7A">
        <w:rPr>
          <w:rFonts w:ascii="AppleSystemUIFont" w:hAnsi="AppleSystemUIFont" w:cs="AppleSystemUIFont"/>
        </w:rPr>
        <w:t xml:space="preserve">. New </w:t>
      </w:r>
      <w:proofErr w:type="gramStart"/>
      <w:r w:rsidRPr="004B6A7A">
        <w:rPr>
          <w:rFonts w:ascii="AppleSystemUIFont" w:hAnsi="AppleSystemUIFont" w:cs="AppleSystemUIFont"/>
        </w:rPr>
        <w:t>York :</w:t>
      </w:r>
      <w:proofErr w:type="gramEnd"/>
      <w:r w:rsidRPr="004B6A7A">
        <w:rPr>
          <w:rFonts w:ascii="AppleSystemUIFont" w:hAnsi="AppleSystemUIFont" w:cs="AppleSystemUIFont"/>
        </w:rPr>
        <w:t xml:space="preserve"> Van Nostrand Reinhold Company.</w:t>
      </w:r>
    </w:p>
    <w:p w14:paraId="1CD1D600"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0629F4E3" w14:textId="09455F79"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Kauffman, L.A. (2018) </w:t>
      </w:r>
      <w:r w:rsidRPr="004B6A7A">
        <w:rPr>
          <w:rFonts w:ascii="AppleSystemUIFontItalic" w:hAnsi="AppleSystemUIFontItalic" w:cs="AppleSystemUIFontItalic"/>
          <w:i/>
          <w:iCs/>
        </w:rPr>
        <w:t xml:space="preserve">How to read a </w:t>
      </w:r>
      <w:proofErr w:type="gramStart"/>
      <w:r w:rsidRPr="004B6A7A">
        <w:rPr>
          <w:rFonts w:ascii="AppleSystemUIFontItalic" w:hAnsi="AppleSystemUIFontItalic" w:cs="AppleSystemUIFontItalic"/>
          <w:i/>
          <w:iCs/>
        </w:rPr>
        <w:t>protest :</w:t>
      </w:r>
      <w:proofErr w:type="gramEnd"/>
      <w:r w:rsidRPr="004B6A7A">
        <w:rPr>
          <w:rFonts w:ascii="AppleSystemUIFontItalic" w:hAnsi="AppleSystemUIFontItalic" w:cs="AppleSystemUIFontItalic"/>
          <w:i/>
          <w:iCs/>
        </w:rPr>
        <w:t xml:space="preserve"> the art of organizing and resistance</w:t>
      </w:r>
      <w:r w:rsidRPr="004B6A7A">
        <w:rPr>
          <w:rFonts w:ascii="AppleSystemUIFont" w:hAnsi="AppleSystemUIFont" w:cs="AppleSystemUIFont"/>
        </w:rPr>
        <w:t>. Berkeley, CA: University of California Press.</w:t>
      </w:r>
    </w:p>
    <w:p w14:paraId="456C5F07"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7C3B47FB" w14:textId="6B40F5A9" w:rsidR="004B6A7A" w:rsidRPr="004B6A7A" w:rsidRDefault="004B6A7A" w:rsidP="004B6A7A">
      <w:pPr>
        <w:spacing w:line="240" w:lineRule="auto"/>
        <w:rPr>
          <w:rFonts w:ascii="AppleSystemUIFont" w:hAnsi="AppleSystemUIFont" w:cs="AppleSystemUIFont"/>
        </w:rPr>
      </w:pPr>
      <w:r w:rsidRPr="004B6A7A">
        <w:rPr>
          <w:rFonts w:ascii="AppleSystemUIFont" w:hAnsi="AppleSystemUIFont" w:cs="AppleSystemUIFont"/>
        </w:rPr>
        <w:t xml:space="preserve">Lau, </w:t>
      </w:r>
      <w:proofErr w:type="gramStart"/>
      <w:r w:rsidRPr="004B6A7A">
        <w:rPr>
          <w:rFonts w:ascii="AppleSystemUIFont" w:hAnsi="AppleSystemUIFont" w:cs="AppleSystemUIFont"/>
        </w:rPr>
        <w:t>L.</w:t>
      </w:r>
      <w:proofErr w:type="gramEnd"/>
      <w:r w:rsidRPr="004B6A7A">
        <w:rPr>
          <w:rFonts w:ascii="AppleSystemUIFont" w:hAnsi="AppleSystemUIFont" w:cs="AppleSystemUIFont"/>
        </w:rPr>
        <w:t xml:space="preserve"> and E. Dawson Varughese (2015). </w:t>
      </w:r>
      <w:r w:rsidRPr="004B6A7A">
        <w:rPr>
          <w:rFonts w:ascii="AppleSystemUIFontItalic" w:hAnsi="AppleSystemUIFontItalic" w:cs="AppleSystemUIFontItalic"/>
          <w:i/>
          <w:iCs/>
        </w:rPr>
        <w:t>Indian Writing in English and Issues of Visual Representation</w:t>
      </w:r>
      <w:r w:rsidRPr="004B6A7A">
        <w:rPr>
          <w:rFonts w:ascii="AppleSystemUIFont" w:hAnsi="AppleSystemUIFont" w:cs="AppleSystemUIFont"/>
        </w:rPr>
        <w:t>. Palgrave Pivot.</w:t>
      </w:r>
    </w:p>
    <w:p w14:paraId="132ED2D3" w14:textId="5AA9F004"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McQuiston, L. (2019) </w:t>
      </w:r>
      <w:r w:rsidRPr="004B6A7A">
        <w:rPr>
          <w:rFonts w:ascii="AppleSystemUIFontItalic" w:hAnsi="AppleSystemUIFontItalic" w:cs="AppleSystemUIFontItalic"/>
          <w:i/>
          <w:iCs/>
        </w:rPr>
        <w:t>Protest</w:t>
      </w:r>
      <w:proofErr w:type="gramStart"/>
      <w:r w:rsidRPr="004B6A7A">
        <w:rPr>
          <w:rFonts w:ascii="AppleSystemUIFontItalic" w:hAnsi="AppleSystemUIFontItalic" w:cs="AppleSystemUIFontItalic"/>
          <w:i/>
          <w:iCs/>
        </w:rPr>
        <w:t>! :</w:t>
      </w:r>
      <w:proofErr w:type="gramEnd"/>
      <w:r w:rsidRPr="004B6A7A">
        <w:rPr>
          <w:rFonts w:ascii="AppleSystemUIFontItalic" w:hAnsi="AppleSystemUIFontItalic" w:cs="AppleSystemUIFontItalic"/>
          <w:i/>
          <w:iCs/>
        </w:rPr>
        <w:t xml:space="preserve"> a history of social and political protest graphics</w:t>
      </w:r>
      <w:r w:rsidRPr="004B6A7A">
        <w:rPr>
          <w:rFonts w:ascii="AppleSystemUIFont" w:hAnsi="AppleSystemUIFont" w:cs="AppleSystemUIFont"/>
        </w:rPr>
        <w:t xml:space="preserve">. Princeton, NJ: Princeton University Press. </w:t>
      </w:r>
    </w:p>
    <w:p w14:paraId="4469BCB1"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0E97A927"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Poppy Evans (2006). </w:t>
      </w:r>
      <w:r w:rsidRPr="004B6A7A">
        <w:rPr>
          <w:rFonts w:ascii="AppleSystemUIFontItalic" w:hAnsi="AppleSystemUIFontItalic" w:cs="AppleSystemUIFontItalic"/>
          <w:i/>
          <w:iCs/>
        </w:rPr>
        <w:t>Exploring publication design</w:t>
      </w:r>
      <w:r w:rsidRPr="004B6A7A">
        <w:rPr>
          <w:rFonts w:ascii="AppleSystemUIFont" w:hAnsi="AppleSystemUIFont" w:cs="AppleSystemUIFont"/>
        </w:rPr>
        <w:t>. Clifton Park, Ny: Thomson/Delmar Learning.</w:t>
      </w:r>
    </w:p>
    <w:p w14:paraId="2A0A62C6" w14:textId="12665C8B" w:rsidR="0080211B" w:rsidRPr="004B6A7A" w:rsidRDefault="0080211B" w:rsidP="004B6A7A">
      <w:pPr>
        <w:spacing w:line="240" w:lineRule="auto"/>
      </w:pPr>
    </w:p>
    <w:p w14:paraId="670DABBE"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Rippon, J. (2020). </w:t>
      </w:r>
      <w:r w:rsidRPr="004B6A7A">
        <w:rPr>
          <w:rFonts w:ascii="AppleSystemUIFontItalic" w:hAnsi="AppleSystemUIFontItalic" w:cs="AppleSystemUIFontItalic"/>
          <w:i/>
          <w:iCs/>
        </w:rPr>
        <w:t xml:space="preserve">ART OF </w:t>
      </w:r>
      <w:proofErr w:type="gramStart"/>
      <w:r w:rsidRPr="004B6A7A">
        <w:rPr>
          <w:rFonts w:ascii="AppleSystemUIFontItalic" w:hAnsi="AppleSystemUIFontItalic" w:cs="AppleSystemUIFontItalic"/>
          <w:i/>
          <w:iCs/>
        </w:rPr>
        <w:t>PROTEST :</w:t>
      </w:r>
      <w:proofErr w:type="gramEnd"/>
      <w:r w:rsidRPr="004B6A7A">
        <w:rPr>
          <w:rFonts w:ascii="AppleSystemUIFontItalic" w:hAnsi="AppleSystemUIFontItalic" w:cs="AppleSystemUIFontItalic"/>
          <w:i/>
          <w:iCs/>
        </w:rPr>
        <w:t xml:space="preserve"> a visual history of dissent and resistance.</w:t>
      </w:r>
      <w:r w:rsidRPr="004B6A7A">
        <w:rPr>
          <w:rFonts w:ascii="AppleSystemUIFont" w:hAnsi="AppleSystemUIFont" w:cs="AppleSystemUIFont"/>
        </w:rPr>
        <w:t>.</w:t>
      </w:r>
    </w:p>
    <w:p w14:paraId="12828306"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7D85EB5A"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Roy Paul Nelson (1991). </w:t>
      </w:r>
      <w:r w:rsidRPr="004B6A7A">
        <w:rPr>
          <w:rFonts w:ascii="AppleSystemUIFontItalic" w:hAnsi="AppleSystemUIFontItalic" w:cs="AppleSystemUIFontItalic"/>
          <w:i/>
          <w:iCs/>
        </w:rPr>
        <w:t>Publication design</w:t>
      </w:r>
      <w:r w:rsidRPr="004B6A7A">
        <w:rPr>
          <w:rFonts w:ascii="AppleSystemUIFont" w:hAnsi="AppleSystemUIFont" w:cs="AppleSystemUIFont"/>
        </w:rPr>
        <w:t xml:space="preserve">. Dubuque, </w:t>
      </w:r>
      <w:proofErr w:type="spellStart"/>
      <w:r w:rsidRPr="004B6A7A">
        <w:rPr>
          <w:rFonts w:ascii="AppleSystemUIFont" w:hAnsi="AppleSystemUIFont" w:cs="AppleSystemUIFont"/>
        </w:rPr>
        <w:t>Ia</w:t>
      </w:r>
      <w:proofErr w:type="spellEnd"/>
      <w:r w:rsidRPr="004B6A7A">
        <w:rPr>
          <w:rFonts w:ascii="AppleSystemUIFont" w:hAnsi="AppleSystemUIFont" w:cs="AppleSystemUIFont"/>
        </w:rPr>
        <w:t>: Wm. C. Brown.</w:t>
      </w:r>
    </w:p>
    <w:p w14:paraId="162FD55C"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106D842E" w14:textId="2F6FD706"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r w:rsidRPr="004B6A7A">
        <w:rPr>
          <w:rFonts w:ascii="AppleSystemUIFont" w:hAnsi="AppleSystemUIFont" w:cs="AppleSystemUIFont"/>
        </w:rPr>
        <w:t xml:space="preserve">White, D. and </w:t>
      </w:r>
      <w:proofErr w:type="spellStart"/>
      <w:r w:rsidRPr="004B6A7A">
        <w:rPr>
          <w:rFonts w:ascii="AppleSystemUIFont" w:hAnsi="AppleSystemUIFont" w:cs="AppleSystemUIFont"/>
        </w:rPr>
        <w:t>Hartle</w:t>
      </w:r>
      <w:proofErr w:type="spellEnd"/>
      <w:r w:rsidRPr="004B6A7A">
        <w:rPr>
          <w:rFonts w:ascii="AppleSystemUIFont" w:hAnsi="AppleSystemUIFont" w:cs="AppleSystemUIFont"/>
        </w:rPr>
        <w:t xml:space="preserve">, S. (eds) (2022) </w:t>
      </w:r>
      <w:r w:rsidRPr="004B6A7A">
        <w:rPr>
          <w:rFonts w:ascii="AppleSystemUIFontItalic" w:hAnsi="AppleSystemUIFontItalic" w:cs="AppleSystemUIFontItalic"/>
          <w:i/>
          <w:iCs/>
        </w:rPr>
        <w:t xml:space="preserve">Visual activism in the 21st century art, </w:t>
      </w:r>
      <w:proofErr w:type="gramStart"/>
      <w:r w:rsidRPr="004B6A7A">
        <w:rPr>
          <w:rFonts w:ascii="AppleSystemUIFontItalic" w:hAnsi="AppleSystemUIFontItalic" w:cs="AppleSystemUIFontItalic"/>
          <w:i/>
          <w:iCs/>
        </w:rPr>
        <w:t>protest</w:t>
      </w:r>
      <w:proofErr w:type="gramEnd"/>
      <w:r w:rsidRPr="004B6A7A">
        <w:rPr>
          <w:rFonts w:ascii="AppleSystemUIFontItalic" w:hAnsi="AppleSystemUIFontItalic" w:cs="AppleSystemUIFontItalic"/>
          <w:i/>
          <w:iCs/>
        </w:rPr>
        <w:t xml:space="preserve"> and resistance in an uncertain world</w:t>
      </w:r>
      <w:r w:rsidRPr="004B6A7A">
        <w:rPr>
          <w:rFonts w:ascii="AppleSystemUIFont" w:hAnsi="AppleSystemUIFont" w:cs="AppleSystemUIFont"/>
        </w:rPr>
        <w:t>. First edition. London [England: Bloomsbury Visual</w:t>
      </w:r>
      <w:r w:rsidRPr="004B6A7A">
        <w:rPr>
          <w:rFonts w:ascii="AppleSystemUIFont" w:hAnsi="AppleSystemUIFont" w:cs="AppleSystemUIFont"/>
        </w:rPr>
        <w:t xml:space="preserve"> </w:t>
      </w:r>
      <w:r w:rsidRPr="004B6A7A">
        <w:rPr>
          <w:rFonts w:ascii="AppleSystemUIFont" w:hAnsi="AppleSystemUIFont" w:cs="AppleSystemUIFont"/>
        </w:rPr>
        <w:t>Arts.</w:t>
      </w:r>
    </w:p>
    <w:p w14:paraId="54749A33"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4615681E"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
    <w:p w14:paraId="769136B4" w14:textId="53376F67" w:rsidR="004B6A7A" w:rsidRPr="004B6A7A" w:rsidRDefault="004B6A7A" w:rsidP="004B6A7A">
      <w:pPr>
        <w:autoSpaceDE w:val="0"/>
        <w:autoSpaceDN w:val="0"/>
        <w:adjustRightInd w:val="0"/>
        <w:spacing w:after="0" w:line="240" w:lineRule="auto"/>
        <w:jc w:val="left"/>
        <w:rPr>
          <w:rFonts w:ascii="AppleSystemUIFont" w:hAnsi="AppleSystemUIFont" w:cs="AppleSystemUIFont"/>
        </w:rPr>
      </w:pPr>
      <w:proofErr w:type="spellStart"/>
      <w:r w:rsidRPr="004B6A7A">
        <w:rPr>
          <w:rFonts w:ascii="AppleSystemUIFont" w:hAnsi="AppleSystemUIFont" w:cs="AppleSystemUIFont"/>
        </w:rPr>
        <w:t>Xue</w:t>
      </w:r>
      <w:proofErr w:type="spellEnd"/>
      <w:r w:rsidRPr="004B6A7A">
        <w:rPr>
          <w:rFonts w:ascii="AppleSystemUIFont" w:hAnsi="AppleSystemUIFont" w:cs="AppleSystemUIFont"/>
        </w:rPr>
        <w:t xml:space="preserve">, H. (2017). </w:t>
      </w:r>
      <w:r w:rsidRPr="004B6A7A">
        <w:rPr>
          <w:rFonts w:ascii="AppleSystemUIFontItalic" w:hAnsi="AppleSystemUIFontItalic" w:cs="AppleSystemUIFontItalic"/>
          <w:i/>
          <w:iCs/>
        </w:rPr>
        <w:t xml:space="preserve">On design and </w:t>
      </w:r>
      <w:proofErr w:type="gramStart"/>
      <w:r w:rsidRPr="004B6A7A">
        <w:rPr>
          <w:rFonts w:ascii="AppleSystemUIFontItalic" w:hAnsi="AppleSystemUIFontItalic" w:cs="AppleSystemUIFontItalic"/>
          <w:i/>
          <w:iCs/>
        </w:rPr>
        <w:t>nostalgia :</w:t>
      </w:r>
      <w:proofErr w:type="gramEnd"/>
      <w:r w:rsidRPr="004B6A7A">
        <w:rPr>
          <w:rFonts w:ascii="AppleSystemUIFontItalic" w:hAnsi="AppleSystemUIFontItalic" w:cs="AppleSystemUIFontItalic"/>
          <w:i/>
          <w:iCs/>
        </w:rPr>
        <w:t xml:space="preserve"> from the perspectives of culture, experience and design strategy</w:t>
      </w:r>
      <w:r w:rsidRPr="004B6A7A">
        <w:rPr>
          <w:rFonts w:ascii="AppleSystemUIFont" w:hAnsi="AppleSystemUIFont" w:cs="AppleSystemUIFont"/>
        </w:rPr>
        <w:t xml:space="preserve">. Helsinki: Aalto University, School </w:t>
      </w:r>
      <w:proofErr w:type="gramStart"/>
      <w:r w:rsidRPr="004B6A7A">
        <w:rPr>
          <w:rFonts w:ascii="AppleSystemUIFont" w:hAnsi="AppleSystemUIFont" w:cs="AppleSystemUIFont"/>
        </w:rPr>
        <w:t>Of</w:t>
      </w:r>
      <w:proofErr w:type="gramEnd"/>
      <w:r w:rsidRPr="004B6A7A">
        <w:rPr>
          <w:rFonts w:ascii="AppleSystemUIFont" w:hAnsi="AppleSystemUIFont" w:cs="AppleSystemUIFont"/>
        </w:rPr>
        <w:t xml:space="preserve"> Arts, Design And Architecture, Department Of Design.</w:t>
      </w:r>
    </w:p>
    <w:p w14:paraId="10B99E22" w14:textId="3BF43E6A" w:rsidR="004B6A7A" w:rsidRDefault="004B6A7A" w:rsidP="004B6A7A">
      <w:pPr>
        <w:autoSpaceDE w:val="0"/>
        <w:autoSpaceDN w:val="0"/>
        <w:adjustRightInd w:val="0"/>
        <w:spacing w:after="0" w:line="240" w:lineRule="auto"/>
        <w:jc w:val="left"/>
        <w:rPr>
          <w:rFonts w:ascii="AppleSystemUIFont" w:hAnsi="AppleSystemUIFont" w:cs="AppleSystemUIFont"/>
          <w:sz w:val="26"/>
          <w:szCs w:val="26"/>
        </w:rPr>
      </w:pPr>
    </w:p>
    <w:p w14:paraId="103FA073" w14:textId="77777777" w:rsidR="004B6A7A" w:rsidRPr="004B6A7A" w:rsidRDefault="004B6A7A" w:rsidP="004B6A7A">
      <w:pPr>
        <w:autoSpaceDE w:val="0"/>
        <w:autoSpaceDN w:val="0"/>
        <w:adjustRightInd w:val="0"/>
        <w:spacing w:after="0" w:line="240" w:lineRule="auto"/>
        <w:jc w:val="left"/>
        <w:rPr>
          <w:rFonts w:ascii="AppleSystemUIFont" w:hAnsi="AppleSystemUIFont" w:cs="AppleSystemUIFont"/>
          <w:sz w:val="26"/>
          <w:szCs w:val="26"/>
          <w:u w:val="single"/>
        </w:rPr>
      </w:pPr>
    </w:p>
    <w:p w14:paraId="4140C346" w14:textId="23504E1B" w:rsidR="007E1F24" w:rsidRDefault="00B24A5D" w:rsidP="007E1F24">
      <w:pPr>
        <w:rPr>
          <w:u w:val="single"/>
        </w:rPr>
      </w:pPr>
      <w:r w:rsidRPr="00B24A5D">
        <w:rPr>
          <w:u w:val="single"/>
        </w:rPr>
        <w:t>List of Figures</w:t>
      </w:r>
    </w:p>
    <w:p w14:paraId="5B404187" w14:textId="77777777" w:rsidR="00B24A5D" w:rsidRPr="00B24A5D" w:rsidRDefault="00B24A5D" w:rsidP="00B24A5D">
      <w:pPr>
        <w:autoSpaceDE w:val="0"/>
        <w:autoSpaceDN w:val="0"/>
        <w:adjustRightInd w:val="0"/>
        <w:spacing w:after="0" w:line="240" w:lineRule="auto"/>
        <w:jc w:val="left"/>
        <w:rPr>
          <w:rFonts w:ascii="AppleSystemUIFont" w:hAnsi="AppleSystemUIFont" w:cs="AppleSystemUIFont"/>
        </w:rPr>
      </w:pPr>
      <w:r w:rsidRPr="00B24A5D">
        <w:rPr>
          <w:rFonts w:ascii="AppleSystemUIFont" w:hAnsi="AppleSystemUIFont" w:cs="AppleSystemUIFont"/>
        </w:rPr>
        <w:t xml:space="preserve">figure 1 - Shepard, F. (2017) </w:t>
      </w:r>
      <w:r w:rsidRPr="00B24A5D">
        <w:rPr>
          <w:rFonts w:ascii="AppleSystemUIFontItalic" w:hAnsi="AppleSystemUIFontItalic" w:cs="AppleSystemUIFontItalic"/>
          <w:i/>
          <w:iCs/>
        </w:rPr>
        <w:t xml:space="preserve">We the people </w:t>
      </w:r>
      <w:r w:rsidRPr="00B24A5D">
        <w:rPr>
          <w:rFonts w:ascii="AppleSystemUIFont" w:hAnsi="AppleSystemUIFont" w:cs="AppleSystemUIFont"/>
        </w:rPr>
        <w:t xml:space="preserve">[Screen prints]. Available at: </w:t>
      </w:r>
      <w:hyperlink r:id="rId14" w:history="1">
        <w:r w:rsidRPr="00B24A5D">
          <w:rPr>
            <w:rFonts w:ascii="AppleSystemUIFont" w:hAnsi="AppleSystemUIFont" w:cs="AppleSystemUIFont"/>
            <w:color w:val="DCA10D"/>
          </w:rPr>
          <w:t>https://www.artsy.net/artwork/shepard-fairey-we-the-people-58</w:t>
        </w:r>
      </w:hyperlink>
      <w:r w:rsidRPr="00B24A5D">
        <w:rPr>
          <w:rFonts w:ascii="AppleSystemUIFont" w:hAnsi="AppleSystemUIFont" w:cs="AppleSystemUIFont"/>
        </w:rPr>
        <w:t xml:space="preserve"> (Accessed: 21 April 2024)</w:t>
      </w:r>
    </w:p>
    <w:p w14:paraId="4B1EADE9" w14:textId="77777777" w:rsidR="00B24A5D" w:rsidRPr="00B24A5D" w:rsidRDefault="00B24A5D" w:rsidP="00B24A5D">
      <w:pPr>
        <w:autoSpaceDE w:val="0"/>
        <w:autoSpaceDN w:val="0"/>
        <w:adjustRightInd w:val="0"/>
        <w:spacing w:after="0" w:line="240" w:lineRule="auto"/>
        <w:jc w:val="left"/>
        <w:rPr>
          <w:rFonts w:ascii="AppleSystemUIFont" w:hAnsi="AppleSystemUIFont" w:cs="AppleSystemUIFont"/>
        </w:rPr>
      </w:pPr>
    </w:p>
    <w:p w14:paraId="7302A3A0" w14:textId="77777777" w:rsidR="00B24A5D" w:rsidRPr="00B24A5D" w:rsidRDefault="00B24A5D" w:rsidP="00B24A5D">
      <w:pPr>
        <w:autoSpaceDE w:val="0"/>
        <w:autoSpaceDN w:val="0"/>
        <w:adjustRightInd w:val="0"/>
        <w:spacing w:after="0" w:line="240" w:lineRule="auto"/>
        <w:jc w:val="left"/>
        <w:rPr>
          <w:rFonts w:ascii="AppleSystemUIFont" w:hAnsi="AppleSystemUIFont" w:cs="AppleSystemUIFont"/>
        </w:rPr>
      </w:pPr>
      <w:r w:rsidRPr="00B24A5D">
        <w:rPr>
          <w:rFonts w:ascii="AppleSystemUIFont" w:hAnsi="AppleSystemUIFont" w:cs="AppleSystemUIFont"/>
        </w:rPr>
        <w:t xml:space="preserve">figure 2 - Fleckhaus, W. (1959-1971) </w:t>
      </w:r>
      <w:r w:rsidRPr="00B24A5D">
        <w:rPr>
          <w:rFonts w:ascii="AppleSystemUIFontItalic" w:hAnsi="AppleSystemUIFontItalic" w:cs="AppleSystemUIFontItalic"/>
          <w:i/>
          <w:iCs/>
        </w:rPr>
        <w:t>Twen Magazine Covers</w:t>
      </w:r>
      <w:r w:rsidRPr="00B24A5D">
        <w:rPr>
          <w:rFonts w:ascii="AppleSystemUIFont" w:hAnsi="AppleSystemUIFont" w:cs="AppleSystemUIFont"/>
        </w:rPr>
        <w:t xml:space="preserve"> [Magazines}. Available at: </w:t>
      </w:r>
      <w:hyperlink r:id="rId15" w:history="1">
        <w:r w:rsidRPr="00B24A5D">
          <w:rPr>
            <w:rFonts w:ascii="AppleSystemUIFont" w:hAnsi="AppleSystemUIFont" w:cs="AppleSystemUIFont"/>
            <w:color w:val="DCA10D"/>
          </w:rPr>
          <w:t>https://medium.com/journey-group/revisiting-order-and-chaos-after-the-pandemic-e479aeb7bc1d</w:t>
        </w:r>
      </w:hyperlink>
      <w:r w:rsidRPr="00B24A5D">
        <w:rPr>
          <w:rFonts w:ascii="AppleSystemUIFont" w:hAnsi="AppleSystemUIFont" w:cs="AppleSystemUIFont"/>
        </w:rPr>
        <w:t xml:space="preserve"> (Accessed 24 April 2024)</w:t>
      </w:r>
    </w:p>
    <w:p w14:paraId="474C251D" w14:textId="77777777" w:rsidR="00B24A5D" w:rsidRPr="00B24A5D" w:rsidRDefault="00B24A5D" w:rsidP="00B24A5D">
      <w:pPr>
        <w:autoSpaceDE w:val="0"/>
        <w:autoSpaceDN w:val="0"/>
        <w:adjustRightInd w:val="0"/>
        <w:spacing w:after="0" w:line="240" w:lineRule="auto"/>
        <w:jc w:val="left"/>
        <w:rPr>
          <w:rFonts w:ascii="AppleSystemUIFont" w:hAnsi="AppleSystemUIFont" w:cs="AppleSystemUIFont"/>
        </w:rPr>
      </w:pPr>
    </w:p>
    <w:p w14:paraId="5AD1380D" w14:textId="4F38AA44" w:rsidR="00B24A5D" w:rsidRPr="007E1F24" w:rsidRDefault="00B24A5D" w:rsidP="00B24A5D">
      <w:pPr>
        <w:spacing w:line="240" w:lineRule="auto"/>
        <w:jc w:val="left"/>
        <w:rPr>
          <w:sz w:val="22"/>
          <w:szCs w:val="22"/>
          <w:u w:val="single"/>
        </w:rPr>
      </w:pPr>
      <w:r w:rsidRPr="00B24A5D">
        <w:rPr>
          <w:rFonts w:ascii="AppleSystemUIFont" w:hAnsi="AppleSystemUIFont" w:cs="AppleSystemUIFont"/>
        </w:rPr>
        <w:t xml:space="preserve">figure 3 - </w:t>
      </w:r>
      <w:proofErr w:type="spellStart"/>
      <w:r w:rsidRPr="00B24A5D">
        <w:rPr>
          <w:rFonts w:ascii="AppleSystemUIFont" w:hAnsi="AppleSystemUIFont" w:cs="AppleSystemUIFont"/>
        </w:rPr>
        <w:t>JKRGlobal</w:t>
      </w:r>
      <w:proofErr w:type="spellEnd"/>
      <w:r w:rsidRPr="00B24A5D">
        <w:rPr>
          <w:rFonts w:ascii="AppleSystemUIFont" w:hAnsi="AppleSystemUIFont" w:cs="AppleSystemUIFont"/>
        </w:rPr>
        <w:t xml:space="preserve"> (2021) </w:t>
      </w:r>
      <w:proofErr w:type="spellStart"/>
      <w:r w:rsidRPr="00B24A5D">
        <w:rPr>
          <w:rFonts w:ascii="AppleSystemUIFontItalic" w:hAnsi="AppleSystemUIFontItalic" w:cs="AppleSystemUIFontItalic"/>
          <w:i/>
          <w:iCs/>
        </w:rPr>
        <w:t>Burgerking</w:t>
      </w:r>
      <w:proofErr w:type="spellEnd"/>
      <w:r w:rsidRPr="00B24A5D">
        <w:rPr>
          <w:rFonts w:ascii="AppleSystemUIFontItalic" w:hAnsi="AppleSystemUIFontItalic" w:cs="AppleSystemUIFontItalic"/>
          <w:i/>
          <w:iCs/>
        </w:rPr>
        <w:t xml:space="preserve"> redesign </w:t>
      </w:r>
      <w:r w:rsidRPr="00B24A5D">
        <w:rPr>
          <w:rFonts w:ascii="AppleSystemUIFont" w:hAnsi="AppleSystemUIFont" w:cs="AppleSystemUIFont"/>
        </w:rPr>
        <w:t xml:space="preserve">[Packaging] Available at: </w:t>
      </w:r>
      <w:hyperlink r:id="rId16" w:history="1">
        <w:r w:rsidRPr="00B24A5D">
          <w:rPr>
            <w:rFonts w:ascii="AppleSystemUIFont" w:hAnsi="AppleSystemUIFont" w:cs="AppleSystemUIFont"/>
            <w:color w:val="DCA10D"/>
          </w:rPr>
          <w:t>https://jkrglobal.com/case-studies/burger-king/</w:t>
        </w:r>
      </w:hyperlink>
      <w:r w:rsidRPr="00B24A5D">
        <w:rPr>
          <w:rFonts w:ascii="AppleSystemUIFont" w:hAnsi="AppleSystemUIFont" w:cs="AppleSystemUIFont"/>
          <w:color w:val="DCA10D"/>
        </w:rPr>
        <w:t xml:space="preserve"> </w:t>
      </w:r>
      <w:r w:rsidRPr="00B24A5D">
        <w:rPr>
          <w:rFonts w:ascii="AppleSystemUIFont" w:hAnsi="AppleSystemUIFont" w:cs="AppleSystemUIFont"/>
        </w:rPr>
        <w:t>(Accessed 24 April 2024)</w:t>
      </w:r>
    </w:p>
    <w:p w14:paraId="08942751" w14:textId="47BE7E3B" w:rsidR="007E1F24" w:rsidRPr="00B7297A" w:rsidRDefault="007E1F24" w:rsidP="00B7297A"/>
    <w:p w14:paraId="4EB8BDC1" w14:textId="3AFFAC68" w:rsidR="00761ADB" w:rsidRPr="00761ADB" w:rsidRDefault="00761ADB" w:rsidP="00761ADB"/>
    <w:p w14:paraId="07E8597A" w14:textId="79E8C6BB" w:rsidR="0004134B" w:rsidRDefault="0004134B" w:rsidP="0037197C"/>
    <w:p w14:paraId="51D332CA" w14:textId="10DFCD57" w:rsidR="0004134B" w:rsidRDefault="0004134B" w:rsidP="0037197C"/>
    <w:p w14:paraId="5C2C5DD0" w14:textId="748D87A6" w:rsidR="0004134B" w:rsidRDefault="0004134B" w:rsidP="0037197C"/>
    <w:p w14:paraId="252BDB6E" w14:textId="1C2C2908" w:rsidR="008D22A6" w:rsidRDefault="008D22A6" w:rsidP="0037197C"/>
    <w:p w14:paraId="52D458C9" w14:textId="28FF3C20" w:rsidR="008D22A6" w:rsidRDefault="008D22A6" w:rsidP="0037197C"/>
    <w:p w14:paraId="2DAF1E2D" w14:textId="0AD20D77" w:rsidR="006B3512" w:rsidRDefault="006B3512" w:rsidP="0037197C"/>
    <w:p w14:paraId="64162138" w14:textId="01F0176F" w:rsidR="006B3512" w:rsidRDefault="006B3512" w:rsidP="0037197C"/>
    <w:sectPr w:rsidR="006B3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Bold">
    <w:altName w:val="Calibri"/>
    <w:panose1 w:val="020B0604020202020204"/>
    <w:charset w:val="00"/>
    <w:family w:val="auto"/>
    <w:pitch w:val="default"/>
    <w:sig w:usb0="00000003" w:usb1="00000000" w:usb2="00000000" w:usb3="00000000" w:csb0="00000001" w:csb1="00000000"/>
  </w:font>
  <w:font w:name="WarnockPro">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A0280"/>
    <w:multiLevelType w:val="multilevel"/>
    <w:tmpl w:val="0C7A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85"/>
    <w:rsid w:val="000317F2"/>
    <w:rsid w:val="0004134B"/>
    <w:rsid w:val="00044A07"/>
    <w:rsid w:val="00065E99"/>
    <w:rsid w:val="0006713C"/>
    <w:rsid w:val="000749A4"/>
    <w:rsid w:val="00094935"/>
    <w:rsid w:val="000A009F"/>
    <w:rsid w:val="000A489D"/>
    <w:rsid w:val="000C213F"/>
    <w:rsid w:val="000C6D0A"/>
    <w:rsid w:val="000F0CD8"/>
    <w:rsid w:val="00124E32"/>
    <w:rsid w:val="001252E8"/>
    <w:rsid w:val="00137310"/>
    <w:rsid w:val="00157BF6"/>
    <w:rsid w:val="001624F7"/>
    <w:rsid w:val="001A6CA9"/>
    <w:rsid w:val="001C09DA"/>
    <w:rsid w:val="001E0ED8"/>
    <w:rsid w:val="002209CC"/>
    <w:rsid w:val="00226AD1"/>
    <w:rsid w:val="002361B4"/>
    <w:rsid w:val="00247CBE"/>
    <w:rsid w:val="00257404"/>
    <w:rsid w:val="00270926"/>
    <w:rsid w:val="00271E17"/>
    <w:rsid w:val="002A77FD"/>
    <w:rsid w:val="002B36E0"/>
    <w:rsid w:val="002C292F"/>
    <w:rsid w:val="002E76CA"/>
    <w:rsid w:val="002F202A"/>
    <w:rsid w:val="00322324"/>
    <w:rsid w:val="003451E6"/>
    <w:rsid w:val="00363385"/>
    <w:rsid w:val="003642AD"/>
    <w:rsid w:val="00367EF8"/>
    <w:rsid w:val="0037197C"/>
    <w:rsid w:val="003720C1"/>
    <w:rsid w:val="003A3647"/>
    <w:rsid w:val="003C3094"/>
    <w:rsid w:val="003E029A"/>
    <w:rsid w:val="00403DCA"/>
    <w:rsid w:val="0041275A"/>
    <w:rsid w:val="00427C30"/>
    <w:rsid w:val="004638FB"/>
    <w:rsid w:val="004804A2"/>
    <w:rsid w:val="00484249"/>
    <w:rsid w:val="004931B9"/>
    <w:rsid w:val="00496F68"/>
    <w:rsid w:val="004B6A7A"/>
    <w:rsid w:val="004D5149"/>
    <w:rsid w:val="004D715F"/>
    <w:rsid w:val="004F14A6"/>
    <w:rsid w:val="004F2DA1"/>
    <w:rsid w:val="00503797"/>
    <w:rsid w:val="0051225E"/>
    <w:rsid w:val="00537A2B"/>
    <w:rsid w:val="005647D5"/>
    <w:rsid w:val="00566855"/>
    <w:rsid w:val="00573B56"/>
    <w:rsid w:val="0058179B"/>
    <w:rsid w:val="005943BD"/>
    <w:rsid w:val="005A144A"/>
    <w:rsid w:val="005A4DD1"/>
    <w:rsid w:val="005C0E27"/>
    <w:rsid w:val="005C7B4B"/>
    <w:rsid w:val="005F0A61"/>
    <w:rsid w:val="00601C0F"/>
    <w:rsid w:val="006232BD"/>
    <w:rsid w:val="0065250E"/>
    <w:rsid w:val="0065378A"/>
    <w:rsid w:val="006539E9"/>
    <w:rsid w:val="0066799A"/>
    <w:rsid w:val="006704EE"/>
    <w:rsid w:val="006B3512"/>
    <w:rsid w:val="006B3643"/>
    <w:rsid w:val="006E5893"/>
    <w:rsid w:val="00703501"/>
    <w:rsid w:val="00710881"/>
    <w:rsid w:val="007150F7"/>
    <w:rsid w:val="007205D2"/>
    <w:rsid w:val="00756C59"/>
    <w:rsid w:val="00761ADB"/>
    <w:rsid w:val="00765DE0"/>
    <w:rsid w:val="00774232"/>
    <w:rsid w:val="00786D3C"/>
    <w:rsid w:val="00790E99"/>
    <w:rsid w:val="007C6D26"/>
    <w:rsid w:val="007D5837"/>
    <w:rsid w:val="007E0476"/>
    <w:rsid w:val="007E1F24"/>
    <w:rsid w:val="007E58A6"/>
    <w:rsid w:val="007F1FA3"/>
    <w:rsid w:val="007F492E"/>
    <w:rsid w:val="007F6B20"/>
    <w:rsid w:val="008009C8"/>
    <w:rsid w:val="0080211B"/>
    <w:rsid w:val="00816BA6"/>
    <w:rsid w:val="00832442"/>
    <w:rsid w:val="00834B82"/>
    <w:rsid w:val="008669BC"/>
    <w:rsid w:val="00867739"/>
    <w:rsid w:val="00871030"/>
    <w:rsid w:val="008B76BB"/>
    <w:rsid w:val="008B7F59"/>
    <w:rsid w:val="008C1A82"/>
    <w:rsid w:val="008C2BB5"/>
    <w:rsid w:val="008D22A6"/>
    <w:rsid w:val="008E01A7"/>
    <w:rsid w:val="008E3BCA"/>
    <w:rsid w:val="008F6931"/>
    <w:rsid w:val="009058D2"/>
    <w:rsid w:val="00912402"/>
    <w:rsid w:val="00920876"/>
    <w:rsid w:val="00922A1A"/>
    <w:rsid w:val="00930840"/>
    <w:rsid w:val="00957455"/>
    <w:rsid w:val="009576BE"/>
    <w:rsid w:val="00985885"/>
    <w:rsid w:val="00992ADB"/>
    <w:rsid w:val="009A06A4"/>
    <w:rsid w:val="009C5E52"/>
    <w:rsid w:val="009D1027"/>
    <w:rsid w:val="009D551B"/>
    <w:rsid w:val="009E0117"/>
    <w:rsid w:val="00A1200C"/>
    <w:rsid w:val="00A343A2"/>
    <w:rsid w:val="00A45ABD"/>
    <w:rsid w:val="00A5084A"/>
    <w:rsid w:val="00A56B23"/>
    <w:rsid w:val="00A64350"/>
    <w:rsid w:val="00AB4717"/>
    <w:rsid w:val="00AD11E7"/>
    <w:rsid w:val="00AD4DFA"/>
    <w:rsid w:val="00AE4F2A"/>
    <w:rsid w:val="00B03BE7"/>
    <w:rsid w:val="00B077C5"/>
    <w:rsid w:val="00B11218"/>
    <w:rsid w:val="00B12CAA"/>
    <w:rsid w:val="00B23E41"/>
    <w:rsid w:val="00B24A5D"/>
    <w:rsid w:val="00B62F90"/>
    <w:rsid w:val="00B645EC"/>
    <w:rsid w:val="00B6664A"/>
    <w:rsid w:val="00B7297A"/>
    <w:rsid w:val="00B85C4C"/>
    <w:rsid w:val="00B97036"/>
    <w:rsid w:val="00BA2AE4"/>
    <w:rsid w:val="00BD18DA"/>
    <w:rsid w:val="00BE4E53"/>
    <w:rsid w:val="00BF3CA9"/>
    <w:rsid w:val="00BF453D"/>
    <w:rsid w:val="00C050D7"/>
    <w:rsid w:val="00C074C4"/>
    <w:rsid w:val="00C2274D"/>
    <w:rsid w:val="00C50CD9"/>
    <w:rsid w:val="00CB58C8"/>
    <w:rsid w:val="00CF07BA"/>
    <w:rsid w:val="00D31E2B"/>
    <w:rsid w:val="00D34076"/>
    <w:rsid w:val="00D357F1"/>
    <w:rsid w:val="00D94700"/>
    <w:rsid w:val="00DB3E60"/>
    <w:rsid w:val="00DC6F4E"/>
    <w:rsid w:val="00DD76DA"/>
    <w:rsid w:val="00DE6FD1"/>
    <w:rsid w:val="00E75459"/>
    <w:rsid w:val="00E9742E"/>
    <w:rsid w:val="00EA0D5B"/>
    <w:rsid w:val="00EB5635"/>
    <w:rsid w:val="00EB7C58"/>
    <w:rsid w:val="00EC6460"/>
    <w:rsid w:val="00EF5AB4"/>
    <w:rsid w:val="00F02C69"/>
    <w:rsid w:val="00F072F7"/>
    <w:rsid w:val="00F2273A"/>
    <w:rsid w:val="00F27EB1"/>
    <w:rsid w:val="00F43068"/>
    <w:rsid w:val="00F45CA7"/>
    <w:rsid w:val="00F45D7D"/>
    <w:rsid w:val="00F50894"/>
    <w:rsid w:val="00F557B3"/>
    <w:rsid w:val="00FA03BB"/>
    <w:rsid w:val="00FA6D29"/>
    <w:rsid w:val="00FA7B46"/>
    <w:rsid w:val="00FB14B2"/>
    <w:rsid w:val="00FB23C6"/>
    <w:rsid w:val="00FC18FB"/>
    <w:rsid w:val="00FE06B3"/>
    <w:rsid w:val="00FE2570"/>
    <w:rsid w:val="00FF12F0"/>
    <w:rsid w:val="00FF53AD"/>
    <w:rsid w:val="00FF6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17818"/>
  <w15:chartTrackingRefBased/>
  <w15:docId w15:val="{F914441B-D755-8D48-A4BB-D1E6F19C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1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885"/>
    <w:pPr>
      <w:spacing w:before="0" w:after="160" w:line="480" w:lineRule="auto"/>
    </w:pPr>
  </w:style>
  <w:style w:type="paragraph" w:styleId="Heading1">
    <w:name w:val="heading 1"/>
    <w:basedOn w:val="Normal"/>
    <w:next w:val="Normal"/>
    <w:link w:val="Heading1Char"/>
    <w:uiPriority w:val="9"/>
    <w:qFormat/>
    <w:rsid w:val="007E1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2570"/>
  </w:style>
  <w:style w:type="character" w:customStyle="1" w:styleId="Heading1Char">
    <w:name w:val="Heading 1 Char"/>
    <w:basedOn w:val="DefaultParagraphFont"/>
    <w:link w:val="Heading1"/>
    <w:uiPriority w:val="9"/>
    <w:rsid w:val="007E1F2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76BE"/>
    <w:rPr>
      <w:color w:val="0563C1" w:themeColor="hyperlink"/>
      <w:u w:val="single"/>
    </w:rPr>
  </w:style>
  <w:style w:type="character" w:styleId="UnresolvedMention">
    <w:name w:val="Unresolved Mention"/>
    <w:basedOn w:val="DefaultParagraphFont"/>
    <w:uiPriority w:val="99"/>
    <w:semiHidden/>
    <w:unhideWhenUsed/>
    <w:rsid w:val="009576BE"/>
    <w:rPr>
      <w:color w:val="605E5C"/>
      <w:shd w:val="clear" w:color="auto" w:fill="E1DFDD"/>
    </w:rPr>
  </w:style>
  <w:style w:type="paragraph" w:styleId="NormalWeb">
    <w:name w:val="Normal (Web)"/>
    <w:basedOn w:val="Normal"/>
    <w:uiPriority w:val="99"/>
    <w:semiHidden/>
    <w:unhideWhenUsed/>
    <w:rsid w:val="00B12CA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8556">
      <w:bodyDiv w:val="1"/>
      <w:marLeft w:val="0"/>
      <w:marRight w:val="0"/>
      <w:marTop w:val="0"/>
      <w:marBottom w:val="0"/>
      <w:divBdr>
        <w:top w:val="none" w:sz="0" w:space="0" w:color="auto"/>
        <w:left w:val="none" w:sz="0" w:space="0" w:color="auto"/>
        <w:bottom w:val="none" w:sz="0" w:space="0" w:color="auto"/>
        <w:right w:val="none" w:sz="0" w:space="0" w:color="auto"/>
      </w:divBdr>
    </w:div>
    <w:div w:id="23753830">
      <w:bodyDiv w:val="1"/>
      <w:marLeft w:val="0"/>
      <w:marRight w:val="0"/>
      <w:marTop w:val="0"/>
      <w:marBottom w:val="0"/>
      <w:divBdr>
        <w:top w:val="none" w:sz="0" w:space="0" w:color="auto"/>
        <w:left w:val="none" w:sz="0" w:space="0" w:color="auto"/>
        <w:bottom w:val="none" w:sz="0" w:space="0" w:color="auto"/>
        <w:right w:val="none" w:sz="0" w:space="0" w:color="auto"/>
      </w:divBdr>
    </w:div>
    <w:div w:id="81073028">
      <w:bodyDiv w:val="1"/>
      <w:marLeft w:val="0"/>
      <w:marRight w:val="0"/>
      <w:marTop w:val="0"/>
      <w:marBottom w:val="0"/>
      <w:divBdr>
        <w:top w:val="none" w:sz="0" w:space="0" w:color="auto"/>
        <w:left w:val="none" w:sz="0" w:space="0" w:color="auto"/>
        <w:bottom w:val="none" w:sz="0" w:space="0" w:color="auto"/>
        <w:right w:val="none" w:sz="0" w:space="0" w:color="auto"/>
      </w:divBdr>
    </w:div>
    <w:div w:id="84884529">
      <w:bodyDiv w:val="1"/>
      <w:marLeft w:val="0"/>
      <w:marRight w:val="0"/>
      <w:marTop w:val="0"/>
      <w:marBottom w:val="0"/>
      <w:divBdr>
        <w:top w:val="none" w:sz="0" w:space="0" w:color="auto"/>
        <w:left w:val="none" w:sz="0" w:space="0" w:color="auto"/>
        <w:bottom w:val="none" w:sz="0" w:space="0" w:color="auto"/>
        <w:right w:val="none" w:sz="0" w:space="0" w:color="auto"/>
      </w:divBdr>
    </w:div>
    <w:div w:id="100690544">
      <w:bodyDiv w:val="1"/>
      <w:marLeft w:val="0"/>
      <w:marRight w:val="0"/>
      <w:marTop w:val="0"/>
      <w:marBottom w:val="0"/>
      <w:divBdr>
        <w:top w:val="none" w:sz="0" w:space="0" w:color="auto"/>
        <w:left w:val="none" w:sz="0" w:space="0" w:color="auto"/>
        <w:bottom w:val="none" w:sz="0" w:space="0" w:color="auto"/>
        <w:right w:val="none" w:sz="0" w:space="0" w:color="auto"/>
      </w:divBdr>
    </w:div>
    <w:div w:id="103381711">
      <w:bodyDiv w:val="1"/>
      <w:marLeft w:val="0"/>
      <w:marRight w:val="0"/>
      <w:marTop w:val="0"/>
      <w:marBottom w:val="0"/>
      <w:divBdr>
        <w:top w:val="none" w:sz="0" w:space="0" w:color="auto"/>
        <w:left w:val="none" w:sz="0" w:space="0" w:color="auto"/>
        <w:bottom w:val="none" w:sz="0" w:space="0" w:color="auto"/>
        <w:right w:val="none" w:sz="0" w:space="0" w:color="auto"/>
      </w:divBdr>
    </w:div>
    <w:div w:id="148600273">
      <w:bodyDiv w:val="1"/>
      <w:marLeft w:val="0"/>
      <w:marRight w:val="0"/>
      <w:marTop w:val="0"/>
      <w:marBottom w:val="0"/>
      <w:divBdr>
        <w:top w:val="none" w:sz="0" w:space="0" w:color="auto"/>
        <w:left w:val="none" w:sz="0" w:space="0" w:color="auto"/>
        <w:bottom w:val="none" w:sz="0" w:space="0" w:color="auto"/>
        <w:right w:val="none" w:sz="0" w:space="0" w:color="auto"/>
      </w:divBdr>
    </w:div>
    <w:div w:id="254246193">
      <w:bodyDiv w:val="1"/>
      <w:marLeft w:val="0"/>
      <w:marRight w:val="0"/>
      <w:marTop w:val="0"/>
      <w:marBottom w:val="0"/>
      <w:divBdr>
        <w:top w:val="none" w:sz="0" w:space="0" w:color="auto"/>
        <w:left w:val="none" w:sz="0" w:space="0" w:color="auto"/>
        <w:bottom w:val="none" w:sz="0" w:space="0" w:color="auto"/>
        <w:right w:val="none" w:sz="0" w:space="0" w:color="auto"/>
      </w:divBdr>
    </w:div>
    <w:div w:id="439447462">
      <w:bodyDiv w:val="1"/>
      <w:marLeft w:val="0"/>
      <w:marRight w:val="0"/>
      <w:marTop w:val="0"/>
      <w:marBottom w:val="0"/>
      <w:divBdr>
        <w:top w:val="none" w:sz="0" w:space="0" w:color="auto"/>
        <w:left w:val="none" w:sz="0" w:space="0" w:color="auto"/>
        <w:bottom w:val="none" w:sz="0" w:space="0" w:color="auto"/>
        <w:right w:val="none" w:sz="0" w:space="0" w:color="auto"/>
      </w:divBdr>
      <w:divsChild>
        <w:div w:id="120998988">
          <w:marLeft w:val="0"/>
          <w:marRight w:val="0"/>
          <w:marTop w:val="0"/>
          <w:marBottom w:val="0"/>
          <w:divBdr>
            <w:top w:val="none" w:sz="0" w:space="0" w:color="auto"/>
            <w:left w:val="none" w:sz="0" w:space="0" w:color="auto"/>
            <w:bottom w:val="none" w:sz="0" w:space="0" w:color="auto"/>
            <w:right w:val="none" w:sz="0" w:space="0" w:color="auto"/>
          </w:divBdr>
          <w:divsChild>
            <w:div w:id="518785428">
              <w:marLeft w:val="0"/>
              <w:marRight w:val="0"/>
              <w:marTop w:val="0"/>
              <w:marBottom w:val="0"/>
              <w:divBdr>
                <w:top w:val="none" w:sz="0" w:space="0" w:color="auto"/>
                <w:left w:val="none" w:sz="0" w:space="0" w:color="auto"/>
                <w:bottom w:val="none" w:sz="0" w:space="0" w:color="auto"/>
                <w:right w:val="none" w:sz="0" w:space="0" w:color="auto"/>
              </w:divBdr>
              <w:divsChild>
                <w:div w:id="8283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02701">
      <w:bodyDiv w:val="1"/>
      <w:marLeft w:val="0"/>
      <w:marRight w:val="0"/>
      <w:marTop w:val="0"/>
      <w:marBottom w:val="0"/>
      <w:divBdr>
        <w:top w:val="none" w:sz="0" w:space="0" w:color="auto"/>
        <w:left w:val="none" w:sz="0" w:space="0" w:color="auto"/>
        <w:bottom w:val="none" w:sz="0" w:space="0" w:color="auto"/>
        <w:right w:val="none" w:sz="0" w:space="0" w:color="auto"/>
      </w:divBdr>
    </w:div>
    <w:div w:id="573707777">
      <w:bodyDiv w:val="1"/>
      <w:marLeft w:val="0"/>
      <w:marRight w:val="0"/>
      <w:marTop w:val="0"/>
      <w:marBottom w:val="0"/>
      <w:divBdr>
        <w:top w:val="none" w:sz="0" w:space="0" w:color="auto"/>
        <w:left w:val="none" w:sz="0" w:space="0" w:color="auto"/>
        <w:bottom w:val="none" w:sz="0" w:space="0" w:color="auto"/>
        <w:right w:val="none" w:sz="0" w:space="0" w:color="auto"/>
      </w:divBdr>
      <w:divsChild>
        <w:div w:id="1867983539">
          <w:marLeft w:val="0"/>
          <w:marRight w:val="0"/>
          <w:marTop w:val="0"/>
          <w:marBottom w:val="0"/>
          <w:divBdr>
            <w:top w:val="none" w:sz="0" w:space="0" w:color="auto"/>
            <w:left w:val="none" w:sz="0" w:space="0" w:color="auto"/>
            <w:bottom w:val="none" w:sz="0" w:space="0" w:color="auto"/>
            <w:right w:val="none" w:sz="0" w:space="0" w:color="auto"/>
          </w:divBdr>
          <w:divsChild>
            <w:div w:id="1073896170">
              <w:marLeft w:val="0"/>
              <w:marRight w:val="0"/>
              <w:marTop w:val="0"/>
              <w:marBottom w:val="0"/>
              <w:divBdr>
                <w:top w:val="none" w:sz="0" w:space="0" w:color="auto"/>
                <w:left w:val="none" w:sz="0" w:space="0" w:color="auto"/>
                <w:bottom w:val="none" w:sz="0" w:space="0" w:color="auto"/>
                <w:right w:val="none" w:sz="0" w:space="0" w:color="auto"/>
              </w:divBdr>
              <w:divsChild>
                <w:div w:id="209377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868648">
      <w:bodyDiv w:val="1"/>
      <w:marLeft w:val="0"/>
      <w:marRight w:val="0"/>
      <w:marTop w:val="0"/>
      <w:marBottom w:val="0"/>
      <w:divBdr>
        <w:top w:val="none" w:sz="0" w:space="0" w:color="auto"/>
        <w:left w:val="none" w:sz="0" w:space="0" w:color="auto"/>
        <w:bottom w:val="none" w:sz="0" w:space="0" w:color="auto"/>
        <w:right w:val="none" w:sz="0" w:space="0" w:color="auto"/>
      </w:divBdr>
      <w:divsChild>
        <w:div w:id="377820986">
          <w:marLeft w:val="0"/>
          <w:marRight w:val="0"/>
          <w:marTop w:val="0"/>
          <w:marBottom w:val="0"/>
          <w:divBdr>
            <w:top w:val="none" w:sz="0" w:space="0" w:color="auto"/>
            <w:left w:val="none" w:sz="0" w:space="0" w:color="auto"/>
            <w:bottom w:val="none" w:sz="0" w:space="0" w:color="auto"/>
            <w:right w:val="none" w:sz="0" w:space="0" w:color="auto"/>
          </w:divBdr>
          <w:divsChild>
            <w:div w:id="8389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41831">
      <w:bodyDiv w:val="1"/>
      <w:marLeft w:val="0"/>
      <w:marRight w:val="0"/>
      <w:marTop w:val="0"/>
      <w:marBottom w:val="0"/>
      <w:divBdr>
        <w:top w:val="none" w:sz="0" w:space="0" w:color="auto"/>
        <w:left w:val="none" w:sz="0" w:space="0" w:color="auto"/>
        <w:bottom w:val="none" w:sz="0" w:space="0" w:color="auto"/>
        <w:right w:val="none" w:sz="0" w:space="0" w:color="auto"/>
      </w:divBdr>
    </w:div>
    <w:div w:id="666833375">
      <w:bodyDiv w:val="1"/>
      <w:marLeft w:val="0"/>
      <w:marRight w:val="0"/>
      <w:marTop w:val="0"/>
      <w:marBottom w:val="0"/>
      <w:divBdr>
        <w:top w:val="none" w:sz="0" w:space="0" w:color="auto"/>
        <w:left w:val="none" w:sz="0" w:space="0" w:color="auto"/>
        <w:bottom w:val="none" w:sz="0" w:space="0" w:color="auto"/>
        <w:right w:val="none" w:sz="0" w:space="0" w:color="auto"/>
      </w:divBdr>
      <w:divsChild>
        <w:div w:id="827748961">
          <w:marLeft w:val="0"/>
          <w:marRight w:val="0"/>
          <w:marTop w:val="0"/>
          <w:marBottom w:val="0"/>
          <w:divBdr>
            <w:top w:val="none" w:sz="0" w:space="0" w:color="auto"/>
            <w:left w:val="none" w:sz="0" w:space="0" w:color="auto"/>
            <w:bottom w:val="none" w:sz="0" w:space="0" w:color="auto"/>
            <w:right w:val="none" w:sz="0" w:space="0" w:color="auto"/>
          </w:divBdr>
        </w:div>
      </w:divsChild>
    </w:div>
    <w:div w:id="796332520">
      <w:bodyDiv w:val="1"/>
      <w:marLeft w:val="0"/>
      <w:marRight w:val="0"/>
      <w:marTop w:val="0"/>
      <w:marBottom w:val="0"/>
      <w:divBdr>
        <w:top w:val="none" w:sz="0" w:space="0" w:color="auto"/>
        <w:left w:val="none" w:sz="0" w:space="0" w:color="auto"/>
        <w:bottom w:val="none" w:sz="0" w:space="0" w:color="auto"/>
        <w:right w:val="none" w:sz="0" w:space="0" w:color="auto"/>
      </w:divBdr>
    </w:div>
    <w:div w:id="824128558">
      <w:bodyDiv w:val="1"/>
      <w:marLeft w:val="0"/>
      <w:marRight w:val="0"/>
      <w:marTop w:val="0"/>
      <w:marBottom w:val="0"/>
      <w:divBdr>
        <w:top w:val="none" w:sz="0" w:space="0" w:color="auto"/>
        <w:left w:val="none" w:sz="0" w:space="0" w:color="auto"/>
        <w:bottom w:val="none" w:sz="0" w:space="0" w:color="auto"/>
        <w:right w:val="none" w:sz="0" w:space="0" w:color="auto"/>
      </w:divBdr>
    </w:div>
    <w:div w:id="926613743">
      <w:bodyDiv w:val="1"/>
      <w:marLeft w:val="0"/>
      <w:marRight w:val="0"/>
      <w:marTop w:val="0"/>
      <w:marBottom w:val="0"/>
      <w:divBdr>
        <w:top w:val="none" w:sz="0" w:space="0" w:color="auto"/>
        <w:left w:val="none" w:sz="0" w:space="0" w:color="auto"/>
        <w:bottom w:val="none" w:sz="0" w:space="0" w:color="auto"/>
        <w:right w:val="none" w:sz="0" w:space="0" w:color="auto"/>
      </w:divBdr>
    </w:div>
    <w:div w:id="966543587">
      <w:bodyDiv w:val="1"/>
      <w:marLeft w:val="0"/>
      <w:marRight w:val="0"/>
      <w:marTop w:val="0"/>
      <w:marBottom w:val="0"/>
      <w:divBdr>
        <w:top w:val="none" w:sz="0" w:space="0" w:color="auto"/>
        <w:left w:val="none" w:sz="0" w:space="0" w:color="auto"/>
        <w:bottom w:val="none" w:sz="0" w:space="0" w:color="auto"/>
        <w:right w:val="none" w:sz="0" w:space="0" w:color="auto"/>
      </w:divBdr>
    </w:div>
    <w:div w:id="983003356">
      <w:bodyDiv w:val="1"/>
      <w:marLeft w:val="0"/>
      <w:marRight w:val="0"/>
      <w:marTop w:val="0"/>
      <w:marBottom w:val="0"/>
      <w:divBdr>
        <w:top w:val="none" w:sz="0" w:space="0" w:color="auto"/>
        <w:left w:val="none" w:sz="0" w:space="0" w:color="auto"/>
        <w:bottom w:val="none" w:sz="0" w:space="0" w:color="auto"/>
        <w:right w:val="none" w:sz="0" w:space="0" w:color="auto"/>
      </w:divBdr>
    </w:div>
    <w:div w:id="1004093349">
      <w:bodyDiv w:val="1"/>
      <w:marLeft w:val="0"/>
      <w:marRight w:val="0"/>
      <w:marTop w:val="0"/>
      <w:marBottom w:val="0"/>
      <w:divBdr>
        <w:top w:val="none" w:sz="0" w:space="0" w:color="auto"/>
        <w:left w:val="none" w:sz="0" w:space="0" w:color="auto"/>
        <w:bottom w:val="none" w:sz="0" w:space="0" w:color="auto"/>
        <w:right w:val="none" w:sz="0" w:space="0" w:color="auto"/>
      </w:divBdr>
    </w:div>
    <w:div w:id="1141119479">
      <w:bodyDiv w:val="1"/>
      <w:marLeft w:val="0"/>
      <w:marRight w:val="0"/>
      <w:marTop w:val="0"/>
      <w:marBottom w:val="0"/>
      <w:divBdr>
        <w:top w:val="none" w:sz="0" w:space="0" w:color="auto"/>
        <w:left w:val="none" w:sz="0" w:space="0" w:color="auto"/>
        <w:bottom w:val="none" w:sz="0" w:space="0" w:color="auto"/>
        <w:right w:val="none" w:sz="0" w:space="0" w:color="auto"/>
      </w:divBdr>
    </w:div>
    <w:div w:id="1300066497">
      <w:bodyDiv w:val="1"/>
      <w:marLeft w:val="0"/>
      <w:marRight w:val="0"/>
      <w:marTop w:val="0"/>
      <w:marBottom w:val="0"/>
      <w:divBdr>
        <w:top w:val="none" w:sz="0" w:space="0" w:color="auto"/>
        <w:left w:val="none" w:sz="0" w:space="0" w:color="auto"/>
        <w:bottom w:val="none" w:sz="0" w:space="0" w:color="auto"/>
        <w:right w:val="none" w:sz="0" w:space="0" w:color="auto"/>
      </w:divBdr>
      <w:divsChild>
        <w:div w:id="809859840">
          <w:marLeft w:val="0"/>
          <w:marRight w:val="0"/>
          <w:marTop w:val="0"/>
          <w:marBottom w:val="0"/>
          <w:divBdr>
            <w:top w:val="none" w:sz="0" w:space="0" w:color="auto"/>
            <w:left w:val="none" w:sz="0" w:space="0" w:color="auto"/>
            <w:bottom w:val="none" w:sz="0" w:space="0" w:color="auto"/>
            <w:right w:val="none" w:sz="0" w:space="0" w:color="auto"/>
          </w:divBdr>
          <w:divsChild>
            <w:div w:id="21924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13328">
      <w:bodyDiv w:val="1"/>
      <w:marLeft w:val="0"/>
      <w:marRight w:val="0"/>
      <w:marTop w:val="0"/>
      <w:marBottom w:val="0"/>
      <w:divBdr>
        <w:top w:val="none" w:sz="0" w:space="0" w:color="auto"/>
        <w:left w:val="none" w:sz="0" w:space="0" w:color="auto"/>
        <w:bottom w:val="none" w:sz="0" w:space="0" w:color="auto"/>
        <w:right w:val="none" w:sz="0" w:space="0" w:color="auto"/>
      </w:divBdr>
    </w:div>
    <w:div w:id="1539076742">
      <w:bodyDiv w:val="1"/>
      <w:marLeft w:val="0"/>
      <w:marRight w:val="0"/>
      <w:marTop w:val="0"/>
      <w:marBottom w:val="0"/>
      <w:divBdr>
        <w:top w:val="none" w:sz="0" w:space="0" w:color="auto"/>
        <w:left w:val="none" w:sz="0" w:space="0" w:color="auto"/>
        <w:bottom w:val="none" w:sz="0" w:space="0" w:color="auto"/>
        <w:right w:val="none" w:sz="0" w:space="0" w:color="auto"/>
      </w:divBdr>
    </w:div>
    <w:div w:id="1740328090">
      <w:bodyDiv w:val="1"/>
      <w:marLeft w:val="0"/>
      <w:marRight w:val="0"/>
      <w:marTop w:val="0"/>
      <w:marBottom w:val="0"/>
      <w:divBdr>
        <w:top w:val="none" w:sz="0" w:space="0" w:color="auto"/>
        <w:left w:val="none" w:sz="0" w:space="0" w:color="auto"/>
        <w:bottom w:val="none" w:sz="0" w:space="0" w:color="auto"/>
        <w:right w:val="none" w:sz="0" w:space="0" w:color="auto"/>
      </w:divBdr>
    </w:div>
    <w:div w:id="1812556763">
      <w:bodyDiv w:val="1"/>
      <w:marLeft w:val="0"/>
      <w:marRight w:val="0"/>
      <w:marTop w:val="0"/>
      <w:marBottom w:val="0"/>
      <w:divBdr>
        <w:top w:val="none" w:sz="0" w:space="0" w:color="auto"/>
        <w:left w:val="none" w:sz="0" w:space="0" w:color="auto"/>
        <w:bottom w:val="none" w:sz="0" w:space="0" w:color="auto"/>
        <w:right w:val="none" w:sz="0" w:space="0" w:color="auto"/>
      </w:divBdr>
    </w:div>
    <w:div w:id="1857234545">
      <w:bodyDiv w:val="1"/>
      <w:marLeft w:val="0"/>
      <w:marRight w:val="0"/>
      <w:marTop w:val="0"/>
      <w:marBottom w:val="0"/>
      <w:divBdr>
        <w:top w:val="none" w:sz="0" w:space="0" w:color="auto"/>
        <w:left w:val="none" w:sz="0" w:space="0" w:color="auto"/>
        <w:bottom w:val="none" w:sz="0" w:space="0" w:color="auto"/>
        <w:right w:val="none" w:sz="0" w:space="0" w:color="auto"/>
      </w:divBdr>
    </w:div>
    <w:div w:id="1942640015">
      <w:bodyDiv w:val="1"/>
      <w:marLeft w:val="0"/>
      <w:marRight w:val="0"/>
      <w:marTop w:val="0"/>
      <w:marBottom w:val="0"/>
      <w:divBdr>
        <w:top w:val="none" w:sz="0" w:space="0" w:color="auto"/>
        <w:left w:val="none" w:sz="0" w:space="0" w:color="auto"/>
        <w:bottom w:val="none" w:sz="0" w:space="0" w:color="auto"/>
        <w:right w:val="none" w:sz="0" w:space="0" w:color="auto"/>
      </w:divBdr>
      <w:divsChild>
        <w:div w:id="477497047">
          <w:marLeft w:val="0"/>
          <w:marRight w:val="0"/>
          <w:marTop w:val="0"/>
          <w:marBottom w:val="0"/>
          <w:divBdr>
            <w:top w:val="none" w:sz="0" w:space="0" w:color="auto"/>
            <w:left w:val="none" w:sz="0" w:space="0" w:color="auto"/>
            <w:bottom w:val="none" w:sz="0" w:space="0" w:color="auto"/>
            <w:right w:val="none" w:sz="0" w:space="0" w:color="auto"/>
          </w:divBdr>
        </w:div>
      </w:divsChild>
    </w:div>
    <w:div w:id="1976327888">
      <w:bodyDiv w:val="1"/>
      <w:marLeft w:val="0"/>
      <w:marRight w:val="0"/>
      <w:marTop w:val="0"/>
      <w:marBottom w:val="0"/>
      <w:divBdr>
        <w:top w:val="none" w:sz="0" w:space="0" w:color="auto"/>
        <w:left w:val="none" w:sz="0" w:space="0" w:color="auto"/>
        <w:bottom w:val="none" w:sz="0" w:space="0" w:color="auto"/>
        <w:right w:val="none" w:sz="0" w:space="0" w:color="auto"/>
      </w:divBdr>
    </w:div>
    <w:div w:id="1989435425">
      <w:bodyDiv w:val="1"/>
      <w:marLeft w:val="0"/>
      <w:marRight w:val="0"/>
      <w:marTop w:val="0"/>
      <w:marBottom w:val="0"/>
      <w:divBdr>
        <w:top w:val="none" w:sz="0" w:space="0" w:color="auto"/>
        <w:left w:val="none" w:sz="0" w:space="0" w:color="auto"/>
        <w:bottom w:val="none" w:sz="0" w:space="0" w:color="auto"/>
        <w:right w:val="none" w:sz="0" w:space="0" w:color="auto"/>
      </w:divBdr>
      <w:divsChild>
        <w:div w:id="160198283">
          <w:marLeft w:val="0"/>
          <w:marRight w:val="0"/>
          <w:marTop w:val="0"/>
          <w:marBottom w:val="0"/>
          <w:divBdr>
            <w:top w:val="none" w:sz="0" w:space="0" w:color="auto"/>
            <w:left w:val="none" w:sz="0" w:space="0" w:color="auto"/>
            <w:bottom w:val="none" w:sz="0" w:space="0" w:color="auto"/>
            <w:right w:val="none" w:sz="0" w:space="0" w:color="auto"/>
          </w:divBdr>
          <w:divsChild>
            <w:div w:id="1097941944">
              <w:marLeft w:val="0"/>
              <w:marRight w:val="0"/>
              <w:marTop w:val="0"/>
              <w:marBottom w:val="0"/>
              <w:divBdr>
                <w:top w:val="none" w:sz="0" w:space="0" w:color="auto"/>
                <w:left w:val="none" w:sz="0" w:space="0" w:color="auto"/>
                <w:bottom w:val="none" w:sz="0" w:space="0" w:color="auto"/>
                <w:right w:val="none" w:sz="0" w:space="0" w:color="auto"/>
              </w:divBdr>
              <w:divsChild>
                <w:div w:id="18169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207922">
      <w:bodyDiv w:val="1"/>
      <w:marLeft w:val="0"/>
      <w:marRight w:val="0"/>
      <w:marTop w:val="0"/>
      <w:marBottom w:val="0"/>
      <w:divBdr>
        <w:top w:val="none" w:sz="0" w:space="0" w:color="auto"/>
        <w:left w:val="none" w:sz="0" w:space="0" w:color="auto"/>
        <w:bottom w:val="none" w:sz="0" w:space="0" w:color="auto"/>
        <w:right w:val="none" w:sz="0" w:space="0" w:color="auto"/>
      </w:divBdr>
    </w:div>
    <w:div w:id="201753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snicethat.com/news/burger-king-rebrand-jkr-graphic-design-070121" TargetMode="External"/><Relationship Id="rId13" Type="http://schemas.openxmlformats.org/officeDocument/2006/relationships/hyperlink" Target="https://www.theartstory.org/artist/fairey-shepar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doi.org/10.19180/1809-2667.v17n315-1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krglobal.com/case-studies/burger-k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earchgate.net/publication/299524574_Design_Retro_e_Marketing_do_Saudosismo_Influencia_da_Tendencia_Nostalgica_no_Comportamento_de_Consumo" TargetMode="External"/><Relationship Id="rId5" Type="http://schemas.openxmlformats.org/officeDocument/2006/relationships/image" Target="media/image1.jpg"/><Relationship Id="rId15" Type="http://schemas.openxmlformats.org/officeDocument/2006/relationships/hyperlink" Target="https://medium.com/journey-group/revisiting-order-and-chaos-after-the-pandemic-e479aeb7bc1d" TargetMode="External"/><Relationship Id="rId10" Type="http://schemas.openxmlformats.org/officeDocument/2006/relationships/hyperlink" Target="https://doi.org/10.1177/0891241614546553" TargetMode="External"/><Relationship Id="rId4" Type="http://schemas.openxmlformats.org/officeDocument/2006/relationships/webSettings" Target="webSettings.xml"/><Relationship Id="rId9" Type="http://schemas.openxmlformats.org/officeDocument/2006/relationships/hyperlink" Target="https://muse.jhu.edu/pub/19/article/389606/summary" TargetMode="External"/><Relationship Id="rId14" Type="http://schemas.openxmlformats.org/officeDocument/2006/relationships/hyperlink" Target="https://www.artsy.net/artwork/shepard-fairey-we-the-people-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3440</TotalTime>
  <Pages>12</Pages>
  <Words>2951</Words>
  <Characters>16823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Chung(018156)</dc:creator>
  <cp:keywords/>
  <dc:description/>
  <cp:lastModifiedBy>Jodie Chung(018156)</cp:lastModifiedBy>
  <cp:revision>15</cp:revision>
  <dcterms:created xsi:type="dcterms:W3CDTF">2024-04-14T22:40:00Z</dcterms:created>
  <dcterms:modified xsi:type="dcterms:W3CDTF">2024-04-25T23:02:00Z</dcterms:modified>
</cp:coreProperties>
</file>