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36BF0F" w14:textId="5BB16CF5" w:rsidR="00675B3D" w:rsidRDefault="00383094">
      <w:r>
        <w:t>Reference List:</w:t>
      </w:r>
    </w:p>
    <w:p w14:paraId="40ADD6E2" w14:textId="68197ACF" w:rsidR="00383094" w:rsidRDefault="00383094"/>
    <w:p w14:paraId="2B752537" w14:textId="77777777" w:rsidR="00383094" w:rsidRPr="00383094" w:rsidRDefault="00383094" w:rsidP="00383094">
      <w:pPr>
        <w:numPr>
          <w:ilvl w:val="0"/>
          <w:numId w:val="1"/>
        </w:numPr>
      </w:pPr>
      <w:r w:rsidRPr="00383094">
        <w:t xml:space="preserve">Brooks, R., Maguire, M. and </w:t>
      </w:r>
      <w:proofErr w:type="spellStart"/>
      <w:r w:rsidRPr="00383094">
        <w:t>Te</w:t>
      </w:r>
      <w:proofErr w:type="spellEnd"/>
      <w:r w:rsidRPr="00383094">
        <w:t xml:space="preserve"> </w:t>
      </w:r>
      <w:proofErr w:type="spellStart"/>
      <w:r w:rsidRPr="00383094">
        <w:t>Riele</w:t>
      </w:r>
      <w:proofErr w:type="spellEnd"/>
      <w:r w:rsidRPr="00383094">
        <w:t xml:space="preserve">, K. (2014) Ethics and Education Research. Sage </w:t>
      </w:r>
      <w:proofErr w:type="spellStart"/>
      <w:r w:rsidRPr="00383094">
        <w:t>Pubns</w:t>
      </w:r>
      <w:proofErr w:type="spellEnd"/>
      <w:r w:rsidRPr="00383094">
        <w:t xml:space="preserve"> Ltd.</w:t>
      </w:r>
    </w:p>
    <w:p w14:paraId="48218AB1" w14:textId="77777777" w:rsidR="00383094" w:rsidRPr="00383094" w:rsidRDefault="00383094" w:rsidP="00383094">
      <w:pPr>
        <w:numPr>
          <w:ilvl w:val="0"/>
          <w:numId w:val="1"/>
        </w:numPr>
      </w:pPr>
      <w:r w:rsidRPr="00383094">
        <w:t>Cohen, L. </w:t>
      </w:r>
      <w:r w:rsidRPr="00383094">
        <w:rPr>
          <w:i/>
          <w:iCs/>
        </w:rPr>
        <w:t>et al.</w:t>
      </w:r>
      <w:r w:rsidRPr="00383094">
        <w:t> (2018) </w:t>
      </w:r>
      <w:r w:rsidRPr="00383094">
        <w:rPr>
          <w:i/>
          <w:iCs/>
        </w:rPr>
        <w:t>Research methods in education</w:t>
      </w:r>
      <w:r w:rsidRPr="00383094">
        <w:t>. 8th ed. London: Routledge.</w:t>
      </w:r>
    </w:p>
    <w:p w14:paraId="49D28EBA" w14:textId="77777777" w:rsidR="00383094" w:rsidRPr="00383094" w:rsidRDefault="00383094" w:rsidP="00383094">
      <w:pPr>
        <w:numPr>
          <w:ilvl w:val="0"/>
          <w:numId w:val="1"/>
        </w:numPr>
      </w:pPr>
      <w:r w:rsidRPr="00383094">
        <w:t>Wainwright, N. </w:t>
      </w:r>
      <w:r w:rsidRPr="00383094">
        <w:rPr>
          <w:i/>
          <w:iCs/>
        </w:rPr>
        <w:t>et al.</w:t>
      </w:r>
      <w:r w:rsidRPr="00383094">
        <w:t> (2019) ‘Developing children’s motor skills in the Foundation Phase in Wales to support physical literacy’.</w:t>
      </w:r>
    </w:p>
    <w:p w14:paraId="2DBA5B06" w14:textId="77777777" w:rsidR="00383094" w:rsidRPr="00383094" w:rsidRDefault="00383094" w:rsidP="00383094">
      <w:pPr>
        <w:numPr>
          <w:ilvl w:val="0"/>
          <w:numId w:val="1"/>
        </w:numPr>
      </w:pPr>
      <w:r w:rsidRPr="00383094">
        <w:t>Wainwright, N. Goodway, J. John, A. Thomas, K. Piper, K. Williams, K &amp; Gardener, D</w:t>
      </w:r>
      <w:r w:rsidRPr="00383094">
        <w:rPr>
          <w:i/>
          <w:iCs/>
        </w:rPr>
        <w:t>.</w:t>
      </w:r>
      <w:r w:rsidRPr="00383094">
        <w:t xml:space="preserve"> (2019) “Developing children’s motor skills in the Foundation Phase in Wales to support physical literacy,” </w:t>
      </w:r>
      <w:r w:rsidRPr="00383094">
        <w:rPr>
          <w:i/>
          <w:iCs/>
        </w:rPr>
        <w:t>Education 3-13</w:t>
      </w:r>
      <w:r w:rsidRPr="00383094">
        <w:t xml:space="preserve">, 48(5), pp. 565–579. Available at: </w:t>
      </w:r>
      <w:hyperlink r:id="rId7" w:history="1">
        <w:r w:rsidRPr="00383094">
          <w:rPr>
            <w:rStyle w:val="Hyperlink"/>
          </w:rPr>
          <w:t>https://doi.org/10.1080/03004279.2019.1633374</w:t>
        </w:r>
      </w:hyperlink>
      <w:r w:rsidRPr="00383094">
        <w:t>.</w:t>
      </w:r>
    </w:p>
    <w:p w14:paraId="6142CCC5" w14:textId="77777777" w:rsidR="00383094" w:rsidRPr="00383094" w:rsidRDefault="00383094" w:rsidP="00383094">
      <w:pPr>
        <w:numPr>
          <w:ilvl w:val="0"/>
          <w:numId w:val="1"/>
        </w:numPr>
      </w:pPr>
      <w:r w:rsidRPr="00383094">
        <w:t>Welsh Government. (2015) Foundation Phase Framework. Cardiff. Welsh Government.</w:t>
      </w:r>
    </w:p>
    <w:p w14:paraId="348947D1" w14:textId="77777777" w:rsidR="00383094" w:rsidRDefault="00383094"/>
    <w:sectPr w:rsidR="00383094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31AF91" w14:textId="77777777" w:rsidR="00383094" w:rsidRDefault="00383094" w:rsidP="00383094">
      <w:pPr>
        <w:spacing w:after="0" w:line="240" w:lineRule="auto"/>
      </w:pPr>
      <w:r>
        <w:separator/>
      </w:r>
    </w:p>
  </w:endnote>
  <w:endnote w:type="continuationSeparator" w:id="0">
    <w:p w14:paraId="540AD00B" w14:textId="77777777" w:rsidR="00383094" w:rsidRDefault="00383094" w:rsidP="003830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8CD0A3" w14:textId="77777777" w:rsidR="00383094" w:rsidRDefault="00383094" w:rsidP="00383094">
      <w:pPr>
        <w:spacing w:after="0" w:line="240" w:lineRule="auto"/>
      </w:pPr>
      <w:r>
        <w:separator/>
      </w:r>
    </w:p>
  </w:footnote>
  <w:footnote w:type="continuationSeparator" w:id="0">
    <w:p w14:paraId="3197B0D9" w14:textId="77777777" w:rsidR="00383094" w:rsidRDefault="00383094" w:rsidP="0038309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1BF797" w14:textId="02277F6F" w:rsidR="00383094" w:rsidRDefault="00383094">
    <w:pPr>
      <w:pStyle w:val="Header"/>
    </w:pPr>
    <w:r>
      <w:t xml:space="preserve">Jack Craft </w:t>
    </w:r>
    <w:r>
      <w:tab/>
      <w:t>2104855</w:t>
    </w:r>
    <w:r>
      <w:tab/>
      <w:t>BMSS5005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072C4F"/>
    <w:multiLevelType w:val="hybridMultilevel"/>
    <w:tmpl w:val="3138BFCC"/>
    <w:lvl w:ilvl="0" w:tplc="81E0D4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852E6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E417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AE6654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5268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264E2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71062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CC18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B36286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5218215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3094"/>
    <w:rsid w:val="001A4ED3"/>
    <w:rsid w:val="00383094"/>
    <w:rsid w:val="00675B3D"/>
    <w:rsid w:val="006B19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00EC47"/>
  <w15:chartTrackingRefBased/>
  <w15:docId w15:val="{D6E58F4A-ECDA-4526-80CF-59CD40D161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830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309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830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3094"/>
  </w:style>
  <w:style w:type="paragraph" w:styleId="Footer">
    <w:name w:val="footer"/>
    <w:basedOn w:val="Normal"/>
    <w:link w:val="FooterChar"/>
    <w:uiPriority w:val="99"/>
    <w:unhideWhenUsed/>
    <w:rsid w:val="003830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309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714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4133595">
          <w:marLeft w:val="446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698501">
          <w:marLeft w:val="446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575455">
          <w:marLeft w:val="446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142342">
          <w:marLeft w:val="446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154722">
          <w:marLeft w:val="446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doi.org/10.1080/03004279.2019.1633374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112</Words>
  <Characters>642</Characters>
  <Application>Microsoft Office Word</Application>
  <DocSecurity>0</DocSecurity>
  <Lines>5</Lines>
  <Paragraphs>1</Paragraphs>
  <ScaleCrop>false</ScaleCrop>
  <Company/>
  <LinksUpToDate>false</LinksUpToDate>
  <CharactersWithSpaces>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Craft (2104855)</dc:creator>
  <cp:keywords/>
  <dc:description/>
  <cp:lastModifiedBy>Jack Craft (2104855)</cp:lastModifiedBy>
  <cp:revision>2</cp:revision>
  <dcterms:created xsi:type="dcterms:W3CDTF">2022-12-08T16:49:00Z</dcterms:created>
  <dcterms:modified xsi:type="dcterms:W3CDTF">2022-12-08T16:49:00Z</dcterms:modified>
</cp:coreProperties>
</file>