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2354173"/>
        <w:docPartObj>
          <w:docPartGallery w:val="Cover Pages"/>
          <w:docPartUnique/>
        </w:docPartObj>
      </w:sdtPr>
      <w:sdtEndPr>
        <w:rPr>
          <w:rFonts w:ascii="Times New Roman" w:hAnsi="Times New Roman" w:cs="Times New Roman"/>
          <w:b/>
          <w:sz w:val="24"/>
          <w:szCs w:val="24"/>
          <w:u w:val="single"/>
        </w:rPr>
      </w:sdtEndPr>
      <w:sdtContent>
        <w:p w14:paraId="368D16B2" w14:textId="3AF79E7B" w:rsidR="00593419" w:rsidRPr="00593419" w:rsidRDefault="00EC5AB0">
          <w:r>
            <w:rPr>
              <w:noProof/>
            </w:rPr>
            <w:pict w14:anchorId="3726BB51">
              <v:group id="Group 114" o:spid="_x0000_s2050"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2051"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2052"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w:r>
        </w:p>
      </w:sdtContent>
    </w:sdt>
    <w:p w14:paraId="2DCFA2BC" w14:textId="77777777" w:rsidR="00831B7D" w:rsidRDefault="00831B7D" w:rsidP="00055626">
      <w:pPr>
        <w:spacing w:line="480" w:lineRule="auto"/>
        <w:ind w:left="2160"/>
        <w:rPr>
          <w:rFonts w:ascii="Times New Roman" w:eastAsia="Times New Roman" w:hAnsi="Times New Roman" w:cs="Times New Roman"/>
          <w:b/>
          <w:bCs/>
          <w:caps/>
          <w:sz w:val="28"/>
          <w:szCs w:val="28"/>
        </w:rPr>
      </w:pPr>
    </w:p>
    <w:p w14:paraId="3F30315A" w14:textId="77777777" w:rsidR="00831B7D" w:rsidRDefault="00831B7D" w:rsidP="00055626">
      <w:pPr>
        <w:spacing w:line="480" w:lineRule="auto"/>
        <w:ind w:left="2160"/>
        <w:rPr>
          <w:rFonts w:ascii="Times New Roman" w:eastAsia="Times New Roman" w:hAnsi="Times New Roman" w:cs="Times New Roman"/>
          <w:b/>
          <w:bCs/>
          <w:caps/>
          <w:sz w:val="28"/>
          <w:szCs w:val="28"/>
        </w:rPr>
      </w:pPr>
    </w:p>
    <w:p w14:paraId="1E8DD885" w14:textId="77777777" w:rsidR="00831B7D" w:rsidRDefault="00831B7D" w:rsidP="002D7E33">
      <w:pPr>
        <w:spacing w:line="600" w:lineRule="auto"/>
        <w:ind w:left="2160"/>
        <w:rPr>
          <w:rFonts w:ascii="Times New Roman" w:eastAsia="Times New Roman" w:hAnsi="Times New Roman" w:cs="Times New Roman"/>
          <w:b/>
          <w:bCs/>
          <w:caps/>
          <w:sz w:val="28"/>
          <w:szCs w:val="28"/>
        </w:rPr>
      </w:pPr>
    </w:p>
    <w:p w14:paraId="22B8EB2F" w14:textId="4887B292" w:rsidR="00A0136A" w:rsidRPr="000A3DCD" w:rsidRDefault="00EC5AB0" w:rsidP="00593419">
      <w:pPr>
        <w:pStyle w:val="Normal1"/>
        <w:rPr>
          <w:rFonts w:cs="Times New Roman"/>
          <w:b/>
          <w:szCs w:val="24"/>
          <w:u w:val="single"/>
        </w:rPr>
      </w:pPr>
      <w:r>
        <w:rPr>
          <w:noProof/>
        </w:rPr>
        <w:pict w14:anchorId="646431D5">
          <v:shapetype id="_x0000_t202" coordsize="21600,21600" o:spt="202" path="m,l,21600r21600,l21600,xe">
            <v:stroke joinstyle="miter"/>
            <v:path gradientshapeok="t" o:connecttype="rect"/>
          </v:shapetype>
          <v:shape id="Text Box 113" o:spid="_x0000_s2053" type="#_x0000_t202" style="position:absolute;left:0;text-align:left;margin-left:96pt;margin-top:274.55pt;width:449.2pt;height:287.5pt;z-index:251660288;visibility:visible;mso-wrap-style:square;mso-width-percent:734;mso-height-percent:363;mso-wrap-distance-left:9pt;mso-wrap-distance-top:0;mso-wrap-distance-right:9pt;mso-wrap-distance-bottom:0;mso-position-horizontal-relative:pag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74E5132"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rPr>
                  </w:pPr>
                  <w:r w:rsidRPr="00055626">
                    <w:rPr>
                      <w:rFonts w:ascii="Times New Roman" w:eastAsia="Times New Roman" w:hAnsi="Times New Roman" w:cs="Times New Roman"/>
                      <w:b/>
                      <w:bCs/>
                      <w:caps/>
                      <w:sz w:val="28"/>
                      <w:szCs w:val="28"/>
                    </w:rPr>
                    <w:t xml:space="preserve">MODULE: </w:t>
                  </w:r>
                  <w:r>
                    <w:rPr>
                      <w:rFonts w:ascii="Times New Roman" w:eastAsia="Times New Roman" w:hAnsi="Times New Roman" w:cs="Times New Roman"/>
                      <w:b/>
                      <w:bCs/>
                      <w:caps/>
                      <w:sz w:val="28"/>
                      <w:szCs w:val="28"/>
                    </w:rPr>
                    <w:t>management accounting</w:t>
                  </w:r>
                </w:p>
                <w:p w14:paraId="728DC633"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lang w:val="en-IN"/>
                    </w:rPr>
                  </w:pPr>
                  <w:r w:rsidRPr="00055626">
                    <w:rPr>
                      <w:rFonts w:ascii="Times New Roman" w:eastAsia="Times New Roman" w:hAnsi="Times New Roman" w:cs="Times New Roman"/>
                      <w:b/>
                      <w:bCs/>
                      <w:caps/>
                      <w:sz w:val="28"/>
                      <w:szCs w:val="28"/>
                    </w:rPr>
                    <w:t xml:space="preserve">MODULE CODE: </w:t>
                  </w:r>
                  <w:r w:rsidRPr="00055626">
                    <w:rPr>
                      <w:rFonts w:ascii="Times New Roman" w:eastAsia="Times New Roman" w:hAnsi="Times New Roman" w:cs="Times New Roman"/>
                      <w:b/>
                      <w:bCs/>
                      <w:caps/>
                      <w:sz w:val="28"/>
                      <w:szCs w:val="28"/>
                      <w:lang w:val="en-IN"/>
                    </w:rPr>
                    <w:t>LCBB500</w:t>
                  </w:r>
                  <w:r>
                    <w:rPr>
                      <w:rFonts w:ascii="Times New Roman" w:eastAsia="Times New Roman" w:hAnsi="Times New Roman" w:cs="Times New Roman"/>
                      <w:b/>
                      <w:bCs/>
                      <w:caps/>
                      <w:sz w:val="28"/>
                      <w:szCs w:val="28"/>
                      <w:lang w:val="en-IN"/>
                    </w:rPr>
                    <w:t>2</w:t>
                  </w:r>
                </w:p>
                <w:p w14:paraId="43F986F7"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lang w:val="en-IN"/>
                    </w:rPr>
                  </w:pPr>
                  <w:r w:rsidRPr="00055626">
                    <w:rPr>
                      <w:rFonts w:ascii="Times New Roman" w:eastAsia="Times New Roman" w:hAnsi="Times New Roman" w:cs="Times New Roman"/>
                      <w:b/>
                      <w:bCs/>
                      <w:caps/>
                      <w:sz w:val="28"/>
                      <w:szCs w:val="28"/>
                      <w:lang w:val="en-IN"/>
                    </w:rPr>
                    <w:t xml:space="preserve">lECTURER: </w:t>
                  </w:r>
                  <w:r>
                    <w:rPr>
                      <w:rFonts w:ascii="Times New Roman" w:eastAsia="Times New Roman" w:hAnsi="Times New Roman" w:cs="Times New Roman"/>
                      <w:b/>
                      <w:bCs/>
                      <w:caps/>
                      <w:sz w:val="28"/>
                      <w:szCs w:val="28"/>
                      <w:lang w:val="en-IN"/>
                    </w:rPr>
                    <w:t>zainab atta</w:t>
                  </w:r>
                </w:p>
                <w:p w14:paraId="56BB960F"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lang w:val="en-IN"/>
                    </w:rPr>
                  </w:pPr>
                  <w:r w:rsidRPr="00055626">
                    <w:rPr>
                      <w:rFonts w:ascii="Times New Roman" w:eastAsia="Times New Roman" w:hAnsi="Times New Roman" w:cs="Times New Roman"/>
                      <w:b/>
                      <w:bCs/>
                      <w:caps/>
                      <w:sz w:val="28"/>
                      <w:szCs w:val="28"/>
                      <w:lang w:val="en-IN"/>
                    </w:rPr>
                    <w:t>aSSIGNMENT TITLE: AS</w:t>
                  </w:r>
                  <w:r>
                    <w:rPr>
                      <w:rFonts w:ascii="Times New Roman" w:eastAsia="Times New Roman" w:hAnsi="Times New Roman" w:cs="Times New Roman"/>
                      <w:b/>
                      <w:bCs/>
                      <w:caps/>
                      <w:sz w:val="28"/>
                      <w:szCs w:val="28"/>
                      <w:lang w:val="en-IN"/>
                    </w:rPr>
                    <w:t>sign</w:t>
                  </w:r>
                  <w:r w:rsidRPr="00055626">
                    <w:rPr>
                      <w:rFonts w:ascii="Times New Roman" w:eastAsia="Times New Roman" w:hAnsi="Times New Roman" w:cs="Times New Roman"/>
                      <w:b/>
                      <w:bCs/>
                      <w:caps/>
                      <w:sz w:val="28"/>
                      <w:szCs w:val="28"/>
                      <w:lang w:val="en-IN"/>
                    </w:rPr>
                    <w:t xml:space="preserve">MENT </w:t>
                  </w:r>
                  <w:r>
                    <w:rPr>
                      <w:rFonts w:ascii="Times New Roman" w:eastAsia="Times New Roman" w:hAnsi="Times New Roman" w:cs="Times New Roman"/>
                      <w:b/>
                      <w:bCs/>
                      <w:caps/>
                      <w:sz w:val="28"/>
                      <w:szCs w:val="28"/>
                      <w:lang w:val="en-IN"/>
                    </w:rPr>
                    <w:t>2</w:t>
                  </w:r>
                </w:p>
                <w:p w14:paraId="75789F9A"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lang w:val="en-IN"/>
                    </w:rPr>
                  </w:pPr>
                  <w:r w:rsidRPr="00055626">
                    <w:rPr>
                      <w:rFonts w:ascii="Times New Roman" w:eastAsia="Times New Roman" w:hAnsi="Times New Roman" w:cs="Times New Roman"/>
                      <w:b/>
                      <w:bCs/>
                      <w:caps/>
                      <w:sz w:val="28"/>
                      <w:szCs w:val="28"/>
                      <w:lang w:val="en-IN"/>
                    </w:rPr>
                    <w:t>STUDENT NAME: ANDREEA EMILIA GRIGORAS</w:t>
                  </w:r>
                </w:p>
                <w:p w14:paraId="2F8FD533" w14:textId="77777777" w:rsidR="00593419" w:rsidRPr="00055626" w:rsidRDefault="00593419" w:rsidP="00593419">
                  <w:pPr>
                    <w:spacing w:line="600" w:lineRule="auto"/>
                    <w:ind w:left="2160"/>
                    <w:rPr>
                      <w:rFonts w:ascii="Times New Roman" w:eastAsia="Times New Roman" w:hAnsi="Times New Roman" w:cs="Times New Roman"/>
                      <w:b/>
                      <w:bCs/>
                      <w:caps/>
                      <w:sz w:val="28"/>
                      <w:szCs w:val="28"/>
                      <w:lang w:val="en-IN"/>
                    </w:rPr>
                  </w:pPr>
                  <w:r w:rsidRPr="00055626">
                    <w:rPr>
                      <w:rFonts w:ascii="Times New Roman" w:eastAsia="Times New Roman" w:hAnsi="Times New Roman" w:cs="Times New Roman"/>
                      <w:b/>
                      <w:bCs/>
                      <w:caps/>
                      <w:sz w:val="28"/>
                      <w:szCs w:val="28"/>
                      <w:lang w:val="en-IN"/>
                    </w:rPr>
                    <w:t>STUDENT ID: 1921553</w:t>
                  </w:r>
                </w:p>
                <w:p w14:paraId="25210D90" w14:textId="7BD28BE9" w:rsidR="00593419" w:rsidRDefault="00593419" w:rsidP="00593419">
                  <w:pPr>
                    <w:pStyle w:val="NoSpacing"/>
                    <w:rPr>
                      <w:smallCaps/>
                      <w:color w:val="1F497D" w:themeColor="text2"/>
                      <w:sz w:val="36"/>
                      <w:szCs w:val="36"/>
                    </w:rPr>
                  </w:pPr>
                </w:p>
              </w:txbxContent>
            </v:textbox>
            <w10:wrap type="square" anchorx="page" anchory="page"/>
          </v:shape>
        </w:pict>
      </w:r>
      <w:r w:rsidR="006F0E81" w:rsidRPr="000A3DCD">
        <w:rPr>
          <w:rFonts w:cs="Times New Roman"/>
          <w:b/>
          <w:szCs w:val="24"/>
          <w:u w:val="single"/>
        </w:rPr>
        <w:br w:type="page"/>
      </w:r>
    </w:p>
    <w:sdt>
      <w:sdtPr>
        <w:rPr>
          <w:rFonts w:ascii="Arial" w:eastAsia="Arial" w:hAnsi="Arial" w:cs="Arial"/>
          <w:b w:val="0"/>
          <w:bCs w:val="0"/>
          <w:color w:val="auto"/>
          <w:sz w:val="22"/>
          <w:szCs w:val="22"/>
        </w:rPr>
        <w:id w:val="8077826"/>
        <w:docPartObj>
          <w:docPartGallery w:val="Table of Contents"/>
          <w:docPartUnique/>
        </w:docPartObj>
      </w:sdtPr>
      <w:sdtEndPr>
        <w:rPr>
          <w:rFonts w:ascii="Times New Roman" w:hAnsi="Times New Roman" w:cs="Times New Roman"/>
          <w:sz w:val="24"/>
        </w:rPr>
      </w:sdtEndPr>
      <w:sdtContent>
        <w:p w14:paraId="2B2337C7" w14:textId="77777777" w:rsidR="00570267" w:rsidRPr="000A3DCD" w:rsidRDefault="00570267" w:rsidP="00570267">
          <w:pPr>
            <w:pStyle w:val="TOCHeading"/>
            <w:jc w:val="center"/>
            <w:rPr>
              <w:color w:val="auto"/>
            </w:rPr>
          </w:pPr>
          <w:r w:rsidRPr="000A3DCD">
            <w:rPr>
              <w:rFonts w:ascii="Times New Roman" w:hAnsi="Times New Roman" w:cs="Times New Roman"/>
              <w:color w:val="auto"/>
              <w:sz w:val="24"/>
            </w:rPr>
            <w:t>Table of Contents</w:t>
          </w:r>
        </w:p>
        <w:p w14:paraId="011F8EA2" w14:textId="41AF6E00" w:rsidR="00570267" w:rsidRPr="000A3DCD" w:rsidRDefault="00F81894">
          <w:pPr>
            <w:pStyle w:val="TOC1"/>
            <w:tabs>
              <w:tab w:val="right" w:leader="dot" w:pos="9350"/>
            </w:tabs>
            <w:rPr>
              <w:rFonts w:ascii="Times New Roman" w:hAnsi="Times New Roman" w:cs="Times New Roman"/>
              <w:noProof/>
              <w:sz w:val="24"/>
            </w:rPr>
          </w:pPr>
          <w:r w:rsidRPr="000A3DCD">
            <w:rPr>
              <w:rFonts w:ascii="Times New Roman" w:hAnsi="Times New Roman" w:cs="Times New Roman"/>
              <w:sz w:val="24"/>
            </w:rPr>
            <w:fldChar w:fldCharType="begin"/>
          </w:r>
          <w:r w:rsidR="00570267" w:rsidRPr="000A3DCD">
            <w:rPr>
              <w:rFonts w:ascii="Times New Roman" w:hAnsi="Times New Roman" w:cs="Times New Roman"/>
              <w:sz w:val="24"/>
            </w:rPr>
            <w:instrText xml:space="preserve"> TOC \o "1-3" \h \z \u </w:instrText>
          </w:r>
          <w:r w:rsidRPr="000A3DCD">
            <w:rPr>
              <w:rFonts w:ascii="Times New Roman" w:hAnsi="Times New Roman" w:cs="Times New Roman"/>
              <w:sz w:val="24"/>
            </w:rPr>
            <w:fldChar w:fldCharType="separate"/>
          </w:r>
          <w:hyperlink w:anchor="_Toc100305804" w:history="1">
            <w:r w:rsidR="00570267" w:rsidRPr="000A3DCD">
              <w:rPr>
                <w:rStyle w:val="Hyperlink"/>
                <w:rFonts w:ascii="Times New Roman" w:hAnsi="Times New Roman" w:cs="Times New Roman"/>
                <w:noProof/>
                <w:color w:val="auto"/>
                <w:sz w:val="24"/>
              </w:rPr>
              <w:t>Introduction</w:t>
            </w:r>
            <w:r w:rsidR="00570267" w:rsidRPr="000A3DCD">
              <w:rPr>
                <w:rFonts w:ascii="Times New Roman" w:hAnsi="Times New Roman" w:cs="Times New Roman"/>
                <w:noProof/>
                <w:webHidden/>
                <w:sz w:val="24"/>
              </w:rPr>
              <w:tab/>
            </w:r>
            <w:r w:rsidRPr="000A3DCD">
              <w:rPr>
                <w:rFonts w:ascii="Times New Roman" w:hAnsi="Times New Roman" w:cs="Times New Roman"/>
                <w:noProof/>
                <w:webHidden/>
                <w:sz w:val="24"/>
              </w:rPr>
              <w:fldChar w:fldCharType="begin"/>
            </w:r>
            <w:r w:rsidR="00570267" w:rsidRPr="000A3DCD">
              <w:rPr>
                <w:rFonts w:ascii="Times New Roman" w:hAnsi="Times New Roman" w:cs="Times New Roman"/>
                <w:noProof/>
                <w:webHidden/>
                <w:sz w:val="24"/>
              </w:rPr>
              <w:instrText xml:space="preserve"> PAGEREF _Toc100305804 \h </w:instrText>
            </w:r>
            <w:r w:rsidRPr="000A3DCD">
              <w:rPr>
                <w:rFonts w:ascii="Times New Roman" w:hAnsi="Times New Roman" w:cs="Times New Roman"/>
                <w:noProof/>
                <w:webHidden/>
                <w:sz w:val="24"/>
              </w:rPr>
            </w:r>
            <w:r w:rsidRPr="000A3DCD">
              <w:rPr>
                <w:rFonts w:ascii="Times New Roman" w:hAnsi="Times New Roman" w:cs="Times New Roman"/>
                <w:noProof/>
                <w:webHidden/>
                <w:sz w:val="24"/>
              </w:rPr>
              <w:fldChar w:fldCharType="separate"/>
            </w:r>
            <w:r w:rsidR="00072DDF">
              <w:rPr>
                <w:rFonts w:ascii="Times New Roman" w:hAnsi="Times New Roman" w:cs="Times New Roman"/>
                <w:noProof/>
                <w:webHidden/>
                <w:sz w:val="24"/>
              </w:rPr>
              <w:t>2</w:t>
            </w:r>
            <w:r w:rsidRPr="000A3DCD">
              <w:rPr>
                <w:rFonts w:ascii="Times New Roman" w:hAnsi="Times New Roman" w:cs="Times New Roman"/>
                <w:noProof/>
                <w:webHidden/>
                <w:sz w:val="24"/>
              </w:rPr>
              <w:fldChar w:fldCharType="end"/>
            </w:r>
          </w:hyperlink>
        </w:p>
        <w:p w14:paraId="32AF9F50" w14:textId="0934AE56" w:rsidR="00570267" w:rsidRPr="000A3DCD" w:rsidRDefault="00EC5AB0">
          <w:pPr>
            <w:pStyle w:val="TOC1"/>
            <w:tabs>
              <w:tab w:val="right" w:leader="dot" w:pos="9350"/>
            </w:tabs>
            <w:rPr>
              <w:rFonts w:ascii="Times New Roman" w:hAnsi="Times New Roman" w:cs="Times New Roman"/>
              <w:noProof/>
              <w:sz w:val="24"/>
            </w:rPr>
          </w:pPr>
          <w:hyperlink w:anchor="_Toc100305805" w:history="1">
            <w:r w:rsidR="00570267" w:rsidRPr="000A3DCD">
              <w:rPr>
                <w:rStyle w:val="Hyperlink"/>
                <w:rFonts w:ascii="Times New Roman" w:hAnsi="Times New Roman" w:cs="Times New Roman"/>
                <w:noProof/>
                <w:color w:val="auto"/>
                <w:sz w:val="24"/>
              </w:rPr>
              <w:t>Part A</w:t>
            </w:r>
            <w:r w:rsidR="00570267" w:rsidRPr="000A3DCD">
              <w:rPr>
                <w:rFonts w:ascii="Times New Roman" w:hAnsi="Times New Roman" w:cs="Times New Roman"/>
                <w:noProof/>
                <w:webHidden/>
                <w:sz w:val="24"/>
              </w:rPr>
              <w:tab/>
            </w:r>
            <w:r w:rsidR="00F81894" w:rsidRPr="000A3DCD">
              <w:rPr>
                <w:rFonts w:ascii="Times New Roman" w:hAnsi="Times New Roman" w:cs="Times New Roman"/>
                <w:noProof/>
                <w:webHidden/>
                <w:sz w:val="24"/>
              </w:rPr>
              <w:fldChar w:fldCharType="begin"/>
            </w:r>
            <w:r w:rsidR="00570267" w:rsidRPr="000A3DCD">
              <w:rPr>
                <w:rFonts w:ascii="Times New Roman" w:hAnsi="Times New Roman" w:cs="Times New Roman"/>
                <w:noProof/>
                <w:webHidden/>
                <w:sz w:val="24"/>
              </w:rPr>
              <w:instrText xml:space="preserve"> PAGEREF _Toc100305805 \h </w:instrText>
            </w:r>
            <w:r w:rsidR="00F81894" w:rsidRPr="000A3DCD">
              <w:rPr>
                <w:rFonts w:ascii="Times New Roman" w:hAnsi="Times New Roman" w:cs="Times New Roman"/>
                <w:noProof/>
                <w:webHidden/>
                <w:sz w:val="24"/>
              </w:rPr>
            </w:r>
            <w:r w:rsidR="00F81894" w:rsidRPr="000A3DCD">
              <w:rPr>
                <w:rFonts w:ascii="Times New Roman" w:hAnsi="Times New Roman" w:cs="Times New Roman"/>
                <w:noProof/>
                <w:webHidden/>
                <w:sz w:val="24"/>
              </w:rPr>
              <w:fldChar w:fldCharType="separate"/>
            </w:r>
            <w:r w:rsidR="00072DDF">
              <w:rPr>
                <w:rFonts w:ascii="Times New Roman" w:hAnsi="Times New Roman" w:cs="Times New Roman"/>
                <w:noProof/>
                <w:webHidden/>
                <w:sz w:val="24"/>
              </w:rPr>
              <w:t>3</w:t>
            </w:r>
            <w:r w:rsidR="00F81894" w:rsidRPr="000A3DCD">
              <w:rPr>
                <w:rFonts w:ascii="Times New Roman" w:hAnsi="Times New Roman" w:cs="Times New Roman"/>
                <w:noProof/>
                <w:webHidden/>
                <w:sz w:val="24"/>
              </w:rPr>
              <w:fldChar w:fldCharType="end"/>
            </w:r>
          </w:hyperlink>
        </w:p>
        <w:p w14:paraId="167F9E54" w14:textId="5F204946" w:rsidR="00570267" w:rsidRPr="000A3DCD" w:rsidRDefault="00EC5AB0">
          <w:pPr>
            <w:pStyle w:val="TOC1"/>
            <w:tabs>
              <w:tab w:val="right" w:leader="dot" w:pos="9350"/>
            </w:tabs>
            <w:rPr>
              <w:rFonts w:ascii="Times New Roman" w:hAnsi="Times New Roman" w:cs="Times New Roman"/>
              <w:noProof/>
              <w:sz w:val="24"/>
            </w:rPr>
          </w:pPr>
          <w:hyperlink w:anchor="_Toc100305806" w:history="1">
            <w:r w:rsidR="00570267" w:rsidRPr="000A3DCD">
              <w:rPr>
                <w:rStyle w:val="Hyperlink"/>
                <w:rFonts w:ascii="Times New Roman" w:hAnsi="Times New Roman" w:cs="Times New Roman"/>
                <w:noProof/>
                <w:color w:val="auto"/>
                <w:sz w:val="24"/>
              </w:rPr>
              <w:t>Part B</w:t>
            </w:r>
            <w:r w:rsidR="00570267" w:rsidRPr="000A3DCD">
              <w:rPr>
                <w:rFonts w:ascii="Times New Roman" w:hAnsi="Times New Roman" w:cs="Times New Roman"/>
                <w:noProof/>
                <w:webHidden/>
                <w:sz w:val="24"/>
              </w:rPr>
              <w:tab/>
            </w:r>
            <w:r w:rsidR="00F81894" w:rsidRPr="000A3DCD">
              <w:rPr>
                <w:rFonts w:ascii="Times New Roman" w:hAnsi="Times New Roman" w:cs="Times New Roman"/>
                <w:noProof/>
                <w:webHidden/>
                <w:sz w:val="24"/>
              </w:rPr>
              <w:fldChar w:fldCharType="begin"/>
            </w:r>
            <w:r w:rsidR="00570267" w:rsidRPr="000A3DCD">
              <w:rPr>
                <w:rFonts w:ascii="Times New Roman" w:hAnsi="Times New Roman" w:cs="Times New Roman"/>
                <w:noProof/>
                <w:webHidden/>
                <w:sz w:val="24"/>
              </w:rPr>
              <w:instrText xml:space="preserve"> PAGEREF _Toc100305806 \h </w:instrText>
            </w:r>
            <w:r w:rsidR="00F81894" w:rsidRPr="000A3DCD">
              <w:rPr>
                <w:rFonts w:ascii="Times New Roman" w:hAnsi="Times New Roman" w:cs="Times New Roman"/>
                <w:noProof/>
                <w:webHidden/>
                <w:sz w:val="24"/>
              </w:rPr>
            </w:r>
            <w:r w:rsidR="00F81894" w:rsidRPr="000A3DCD">
              <w:rPr>
                <w:rFonts w:ascii="Times New Roman" w:hAnsi="Times New Roman" w:cs="Times New Roman"/>
                <w:noProof/>
                <w:webHidden/>
                <w:sz w:val="24"/>
              </w:rPr>
              <w:fldChar w:fldCharType="separate"/>
            </w:r>
            <w:r w:rsidR="00072DDF">
              <w:rPr>
                <w:rFonts w:ascii="Times New Roman" w:hAnsi="Times New Roman" w:cs="Times New Roman"/>
                <w:noProof/>
                <w:webHidden/>
                <w:sz w:val="24"/>
              </w:rPr>
              <w:t>9</w:t>
            </w:r>
            <w:r w:rsidR="00F81894" w:rsidRPr="000A3DCD">
              <w:rPr>
                <w:rFonts w:ascii="Times New Roman" w:hAnsi="Times New Roman" w:cs="Times New Roman"/>
                <w:noProof/>
                <w:webHidden/>
                <w:sz w:val="24"/>
              </w:rPr>
              <w:fldChar w:fldCharType="end"/>
            </w:r>
          </w:hyperlink>
        </w:p>
        <w:p w14:paraId="38E9A876" w14:textId="6992966F" w:rsidR="00570267" w:rsidRPr="000A3DCD" w:rsidRDefault="00EC5AB0">
          <w:pPr>
            <w:pStyle w:val="TOC1"/>
            <w:tabs>
              <w:tab w:val="right" w:leader="dot" w:pos="9350"/>
            </w:tabs>
            <w:rPr>
              <w:rFonts w:ascii="Times New Roman" w:hAnsi="Times New Roman" w:cs="Times New Roman"/>
              <w:noProof/>
              <w:sz w:val="24"/>
            </w:rPr>
          </w:pPr>
          <w:hyperlink w:anchor="_Toc100305807" w:history="1">
            <w:r w:rsidR="00570267" w:rsidRPr="000A3DCD">
              <w:rPr>
                <w:rStyle w:val="Hyperlink"/>
                <w:rFonts w:ascii="Times New Roman" w:hAnsi="Times New Roman" w:cs="Times New Roman"/>
                <w:noProof/>
                <w:color w:val="auto"/>
                <w:sz w:val="24"/>
              </w:rPr>
              <w:t>Conclusion</w:t>
            </w:r>
            <w:r w:rsidR="00570267" w:rsidRPr="000A3DCD">
              <w:rPr>
                <w:rFonts w:ascii="Times New Roman" w:hAnsi="Times New Roman" w:cs="Times New Roman"/>
                <w:noProof/>
                <w:webHidden/>
                <w:sz w:val="24"/>
              </w:rPr>
              <w:tab/>
            </w:r>
            <w:r w:rsidR="00F81894" w:rsidRPr="000A3DCD">
              <w:rPr>
                <w:rFonts w:ascii="Times New Roman" w:hAnsi="Times New Roman" w:cs="Times New Roman"/>
                <w:noProof/>
                <w:webHidden/>
                <w:sz w:val="24"/>
              </w:rPr>
              <w:fldChar w:fldCharType="begin"/>
            </w:r>
            <w:r w:rsidR="00570267" w:rsidRPr="000A3DCD">
              <w:rPr>
                <w:rFonts w:ascii="Times New Roman" w:hAnsi="Times New Roman" w:cs="Times New Roman"/>
                <w:noProof/>
                <w:webHidden/>
                <w:sz w:val="24"/>
              </w:rPr>
              <w:instrText xml:space="preserve"> PAGEREF _Toc100305807 \h </w:instrText>
            </w:r>
            <w:r w:rsidR="00F81894" w:rsidRPr="000A3DCD">
              <w:rPr>
                <w:rFonts w:ascii="Times New Roman" w:hAnsi="Times New Roman" w:cs="Times New Roman"/>
                <w:noProof/>
                <w:webHidden/>
                <w:sz w:val="24"/>
              </w:rPr>
            </w:r>
            <w:r w:rsidR="00F81894" w:rsidRPr="000A3DCD">
              <w:rPr>
                <w:rFonts w:ascii="Times New Roman" w:hAnsi="Times New Roman" w:cs="Times New Roman"/>
                <w:noProof/>
                <w:webHidden/>
                <w:sz w:val="24"/>
              </w:rPr>
              <w:fldChar w:fldCharType="separate"/>
            </w:r>
            <w:r w:rsidR="00072DDF">
              <w:rPr>
                <w:rFonts w:ascii="Times New Roman" w:hAnsi="Times New Roman" w:cs="Times New Roman"/>
                <w:noProof/>
                <w:webHidden/>
                <w:sz w:val="24"/>
              </w:rPr>
              <w:t>12</w:t>
            </w:r>
            <w:r w:rsidR="00F81894" w:rsidRPr="000A3DCD">
              <w:rPr>
                <w:rFonts w:ascii="Times New Roman" w:hAnsi="Times New Roman" w:cs="Times New Roman"/>
                <w:noProof/>
                <w:webHidden/>
                <w:sz w:val="24"/>
              </w:rPr>
              <w:fldChar w:fldCharType="end"/>
            </w:r>
          </w:hyperlink>
        </w:p>
        <w:p w14:paraId="76F091F1" w14:textId="78FF2603" w:rsidR="00570267" w:rsidRPr="000A3DCD" w:rsidRDefault="00EC5AB0">
          <w:pPr>
            <w:pStyle w:val="TOC1"/>
            <w:tabs>
              <w:tab w:val="right" w:leader="dot" w:pos="9350"/>
            </w:tabs>
            <w:rPr>
              <w:rFonts w:ascii="Times New Roman" w:hAnsi="Times New Roman" w:cs="Times New Roman"/>
              <w:noProof/>
              <w:sz w:val="24"/>
            </w:rPr>
          </w:pPr>
          <w:hyperlink w:anchor="_Toc100305808" w:history="1">
            <w:r w:rsidR="00570267" w:rsidRPr="000A3DCD">
              <w:rPr>
                <w:rStyle w:val="Hyperlink"/>
                <w:rFonts w:ascii="Times New Roman" w:hAnsi="Times New Roman" w:cs="Times New Roman"/>
                <w:noProof/>
                <w:color w:val="auto"/>
                <w:sz w:val="24"/>
              </w:rPr>
              <w:t>References</w:t>
            </w:r>
            <w:r w:rsidR="00570267" w:rsidRPr="000A3DCD">
              <w:rPr>
                <w:rFonts w:ascii="Times New Roman" w:hAnsi="Times New Roman" w:cs="Times New Roman"/>
                <w:noProof/>
                <w:webHidden/>
                <w:sz w:val="24"/>
              </w:rPr>
              <w:tab/>
            </w:r>
            <w:r w:rsidR="00F81894" w:rsidRPr="000A3DCD">
              <w:rPr>
                <w:rFonts w:ascii="Times New Roman" w:hAnsi="Times New Roman" w:cs="Times New Roman"/>
                <w:noProof/>
                <w:webHidden/>
                <w:sz w:val="24"/>
              </w:rPr>
              <w:fldChar w:fldCharType="begin"/>
            </w:r>
            <w:r w:rsidR="00570267" w:rsidRPr="000A3DCD">
              <w:rPr>
                <w:rFonts w:ascii="Times New Roman" w:hAnsi="Times New Roman" w:cs="Times New Roman"/>
                <w:noProof/>
                <w:webHidden/>
                <w:sz w:val="24"/>
              </w:rPr>
              <w:instrText xml:space="preserve"> PAGEREF _Toc100305808 \h </w:instrText>
            </w:r>
            <w:r w:rsidR="00F81894" w:rsidRPr="000A3DCD">
              <w:rPr>
                <w:rFonts w:ascii="Times New Roman" w:hAnsi="Times New Roman" w:cs="Times New Roman"/>
                <w:noProof/>
                <w:webHidden/>
                <w:sz w:val="24"/>
              </w:rPr>
            </w:r>
            <w:r w:rsidR="00F81894" w:rsidRPr="000A3DCD">
              <w:rPr>
                <w:rFonts w:ascii="Times New Roman" w:hAnsi="Times New Roman" w:cs="Times New Roman"/>
                <w:noProof/>
                <w:webHidden/>
                <w:sz w:val="24"/>
              </w:rPr>
              <w:fldChar w:fldCharType="separate"/>
            </w:r>
            <w:r w:rsidR="00072DDF">
              <w:rPr>
                <w:rFonts w:ascii="Times New Roman" w:hAnsi="Times New Roman" w:cs="Times New Roman"/>
                <w:noProof/>
                <w:webHidden/>
                <w:sz w:val="24"/>
              </w:rPr>
              <w:t>13</w:t>
            </w:r>
            <w:r w:rsidR="00F81894" w:rsidRPr="000A3DCD">
              <w:rPr>
                <w:rFonts w:ascii="Times New Roman" w:hAnsi="Times New Roman" w:cs="Times New Roman"/>
                <w:noProof/>
                <w:webHidden/>
                <w:sz w:val="24"/>
              </w:rPr>
              <w:fldChar w:fldCharType="end"/>
            </w:r>
          </w:hyperlink>
        </w:p>
        <w:p w14:paraId="061BAF42" w14:textId="77777777" w:rsidR="00570267" w:rsidRPr="000A3DCD" w:rsidRDefault="00F81894">
          <w:pPr>
            <w:rPr>
              <w:rFonts w:ascii="Times New Roman" w:hAnsi="Times New Roman" w:cs="Times New Roman"/>
              <w:sz w:val="24"/>
            </w:rPr>
          </w:pPr>
          <w:r w:rsidRPr="000A3DCD">
            <w:rPr>
              <w:rFonts w:ascii="Times New Roman" w:hAnsi="Times New Roman" w:cs="Times New Roman"/>
              <w:sz w:val="24"/>
            </w:rPr>
            <w:fldChar w:fldCharType="end"/>
          </w:r>
        </w:p>
      </w:sdtContent>
    </w:sdt>
    <w:p w14:paraId="6F1F2F3F" w14:textId="77777777" w:rsidR="00570267" w:rsidRPr="000A3DCD" w:rsidRDefault="00570267" w:rsidP="00570267">
      <w:pPr>
        <w:pStyle w:val="Normal1"/>
        <w:rPr>
          <w:rFonts w:cs="Times New Roman"/>
          <w:szCs w:val="24"/>
        </w:rPr>
      </w:pPr>
      <w:r w:rsidRPr="000A3DCD">
        <w:rPr>
          <w:rFonts w:cs="Times New Roman"/>
          <w:szCs w:val="24"/>
        </w:rPr>
        <w:br w:type="page"/>
      </w:r>
    </w:p>
    <w:p w14:paraId="1A646D8A" w14:textId="77777777" w:rsidR="00A0136A" w:rsidRPr="000A3DCD" w:rsidRDefault="006F0E81" w:rsidP="00570267">
      <w:pPr>
        <w:pStyle w:val="Heading1"/>
      </w:pPr>
      <w:bookmarkStart w:id="0" w:name="_Toc100305804"/>
      <w:r w:rsidRPr="000A3DCD">
        <w:lastRenderedPageBreak/>
        <w:t>Introduction</w:t>
      </w:r>
      <w:bookmarkEnd w:id="0"/>
      <w:r w:rsidRPr="000A3DCD">
        <w:t xml:space="preserve"> </w:t>
      </w:r>
    </w:p>
    <w:p w14:paraId="19CAFF1B" w14:textId="3496BCFD" w:rsidR="00A0136A" w:rsidRPr="000A3DCD" w:rsidRDefault="006F0E81" w:rsidP="00570267">
      <w:pPr>
        <w:pStyle w:val="Normal1"/>
        <w:rPr>
          <w:rFonts w:cs="Times New Roman"/>
          <w:szCs w:val="24"/>
        </w:rPr>
      </w:pPr>
      <w:r w:rsidRPr="000A3DCD">
        <w:rPr>
          <w:rFonts w:cs="Times New Roman"/>
          <w:szCs w:val="24"/>
        </w:rPr>
        <w:t xml:space="preserve">In this report, the cost report of Amana Limited will be prepared along with their income statement for </w:t>
      </w:r>
      <w:proofErr w:type="spellStart"/>
      <w:r w:rsidRPr="000A3DCD">
        <w:rPr>
          <w:rFonts w:cs="Times New Roman"/>
          <w:szCs w:val="24"/>
        </w:rPr>
        <w:t>analysing</w:t>
      </w:r>
      <w:proofErr w:type="spellEnd"/>
      <w:r w:rsidRPr="000A3DCD">
        <w:rPr>
          <w:rFonts w:cs="Times New Roman"/>
          <w:szCs w:val="24"/>
        </w:rPr>
        <w:t xml:space="preserve"> their position and performance in the UK’s marketplace. Along with this, different “modes of selling product</w:t>
      </w:r>
      <w:r w:rsidR="00EB263D">
        <w:rPr>
          <w:rFonts w:cs="Times New Roman"/>
          <w:szCs w:val="24"/>
        </w:rPr>
        <w:t>s</w:t>
      </w:r>
      <w:r w:rsidRPr="000A3DCD">
        <w:rPr>
          <w:rFonts w:cs="Times New Roman"/>
          <w:szCs w:val="24"/>
        </w:rPr>
        <w:t xml:space="preserve">” online will be evaluated which can be used by Amana Limited to sell their souvenirs on the internet. Recommendations will also be given in the report that will help the company to enhance their business performance.    </w:t>
      </w:r>
      <w:r w:rsidRPr="000A3DCD">
        <w:rPr>
          <w:rFonts w:cs="Times New Roman"/>
          <w:szCs w:val="24"/>
        </w:rPr>
        <w:br w:type="page"/>
      </w:r>
    </w:p>
    <w:p w14:paraId="1BA97C96" w14:textId="77777777" w:rsidR="00A0136A" w:rsidRPr="000A3DCD" w:rsidRDefault="006F0E81" w:rsidP="00570267">
      <w:pPr>
        <w:pStyle w:val="Heading1"/>
      </w:pPr>
      <w:bookmarkStart w:id="1" w:name="_Toc100305805"/>
      <w:r w:rsidRPr="000A3DCD">
        <w:lastRenderedPageBreak/>
        <w:t>Part A</w:t>
      </w:r>
      <w:bookmarkEnd w:id="1"/>
    </w:p>
    <w:p w14:paraId="501D4ECC" w14:textId="77777777" w:rsidR="00A0136A" w:rsidRPr="000A3DCD" w:rsidRDefault="002467E7" w:rsidP="00570267">
      <w:pPr>
        <w:pStyle w:val="Normal1"/>
        <w:rPr>
          <w:rFonts w:cs="Times New Roman"/>
          <w:b/>
          <w:szCs w:val="24"/>
        </w:rPr>
      </w:pPr>
      <w:r w:rsidRPr="000A3DCD">
        <w:rPr>
          <w:rFonts w:cs="Times New Roman"/>
          <w:b/>
          <w:szCs w:val="24"/>
        </w:rPr>
        <w:t>“</w:t>
      </w:r>
      <w:r w:rsidR="006F0E81" w:rsidRPr="000A3DCD">
        <w:rPr>
          <w:rFonts w:cs="Times New Roman"/>
          <w:b/>
          <w:szCs w:val="24"/>
        </w:rPr>
        <w:t>Overview of Amana Limited</w:t>
      </w:r>
      <w:r w:rsidRPr="000A3DCD">
        <w:rPr>
          <w:rFonts w:cs="Times New Roman"/>
          <w:b/>
          <w:szCs w:val="24"/>
        </w:rPr>
        <w:t>”</w:t>
      </w:r>
      <w:r w:rsidR="006F0E81" w:rsidRPr="000A3DCD">
        <w:rPr>
          <w:rFonts w:cs="Times New Roman"/>
          <w:b/>
          <w:szCs w:val="24"/>
        </w:rPr>
        <w:t xml:space="preserve"> </w:t>
      </w:r>
    </w:p>
    <w:p w14:paraId="0F64CCD1" w14:textId="48834266" w:rsidR="00A0136A" w:rsidRPr="000A3DCD" w:rsidRDefault="006F0E81" w:rsidP="00570267">
      <w:pPr>
        <w:pStyle w:val="Normal1"/>
        <w:rPr>
          <w:rFonts w:cs="Times New Roman"/>
          <w:szCs w:val="24"/>
        </w:rPr>
      </w:pPr>
      <w:r w:rsidRPr="000A3DCD">
        <w:rPr>
          <w:rFonts w:cs="Times New Roman"/>
          <w:szCs w:val="24"/>
        </w:rPr>
        <w:t xml:space="preserve">“Amana Limited” </w:t>
      </w:r>
      <w:r w:rsidR="00115D06" w:rsidRPr="000A3DCD">
        <w:rPr>
          <w:rFonts w:cs="Times New Roman"/>
          <w:szCs w:val="24"/>
        </w:rPr>
        <w:t xml:space="preserve">is a family-run tourism company </w:t>
      </w:r>
      <w:r w:rsidR="00115D06">
        <w:rPr>
          <w:rFonts w:cs="Times New Roman"/>
          <w:szCs w:val="24"/>
        </w:rPr>
        <w:t>which</w:t>
      </w:r>
      <w:r w:rsidR="00115D06" w:rsidRPr="000A3DCD">
        <w:rPr>
          <w:rFonts w:cs="Times New Roman"/>
          <w:szCs w:val="24"/>
        </w:rPr>
        <w:t xml:space="preserve"> runs their commerce operations in the UK’s marketplace</w:t>
      </w:r>
      <w:r w:rsidR="00115D06">
        <w:rPr>
          <w:rFonts w:cs="Times New Roman"/>
          <w:szCs w:val="24"/>
        </w:rPr>
        <w:t xml:space="preserve"> and </w:t>
      </w:r>
      <w:r w:rsidR="00115D06" w:rsidRPr="000A3DCD">
        <w:rPr>
          <w:rFonts w:cs="Times New Roman"/>
          <w:szCs w:val="24"/>
        </w:rPr>
        <w:t>offers or sells souvenirs</w:t>
      </w:r>
      <w:r w:rsidR="00115D06">
        <w:rPr>
          <w:rFonts w:cs="Times New Roman"/>
          <w:szCs w:val="24"/>
        </w:rPr>
        <w:t xml:space="preserve">. </w:t>
      </w:r>
      <w:r w:rsidRPr="000A3DCD">
        <w:rPr>
          <w:rFonts w:cs="Times New Roman"/>
          <w:szCs w:val="24"/>
        </w:rPr>
        <w:t xml:space="preserve">The physical stores of the firm are located on several tourist hotspots across England which provides them a competitive edge over their competitors in the UK’s marketplace. The tourist hotspot locations are located at London Bridge, Buckingham Palace, Brighton, Westminster bridge, Manchester City Centre, </w:t>
      </w:r>
      <w:r w:rsidR="00570267" w:rsidRPr="000A3DCD">
        <w:rPr>
          <w:rFonts w:cs="Times New Roman"/>
          <w:szCs w:val="24"/>
        </w:rPr>
        <w:t>Birmingham City</w:t>
      </w:r>
      <w:r w:rsidRPr="000A3DCD">
        <w:rPr>
          <w:rFonts w:cs="Times New Roman"/>
          <w:szCs w:val="24"/>
        </w:rPr>
        <w:t xml:space="preserve"> Centre and so on. The souvenirs</w:t>
      </w:r>
      <w:r w:rsidR="006C2222">
        <w:rPr>
          <w:rFonts w:cs="Times New Roman"/>
          <w:szCs w:val="24"/>
        </w:rPr>
        <w:t xml:space="preserve"> </w:t>
      </w:r>
      <w:r w:rsidRPr="000A3DCD">
        <w:rPr>
          <w:rFonts w:cs="Times New Roman"/>
          <w:szCs w:val="24"/>
        </w:rPr>
        <w:t xml:space="preserve">sold by the Amana Limited in the </w:t>
      </w:r>
      <w:proofErr w:type="gramStart"/>
      <w:r w:rsidR="00570267" w:rsidRPr="000A3DCD">
        <w:rPr>
          <w:rFonts w:cs="Times New Roman"/>
          <w:szCs w:val="24"/>
        </w:rPr>
        <w:t>UK‘</w:t>
      </w:r>
      <w:proofErr w:type="gramEnd"/>
      <w:r w:rsidR="00570267" w:rsidRPr="000A3DCD">
        <w:rPr>
          <w:rFonts w:cs="Times New Roman"/>
          <w:szCs w:val="24"/>
        </w:rPr>
        <w:t>s</w:t>
      </w:r>
      <w:r w:rsidRPr="000A3DCD">
        <w:rPr>
          <w:rFonts w:cs="Times New Roman"/>
          <w:szCs w:val="24"/>
        </w:rPr>
        <w:t xml:space="preserve"> marketplace are manufactured by a Chinese manufacturer company as per the designs prepared or made by the team members of </w:t>
      </w:r>
      <w:r w:rsidR="00570267" w:rsidRPr="000A3DCD">
        <w:rPr>
          <w:rFonts w:cs="Times New Roman"/>
          <w:szCs w:val="24"/>
        </w:rPr>
        <w:t>Amana</w:t>
      </w:r>
      <w:r w:rsidRPr="000A3DCD">
        <w:rPr>
          <w:rFonts w:cs="Times New Roman"/>
          <w:szCs w:val="24"/>
        </w:rPr>
        <w:t xml:space="preserve"> Limited. F</w:t>
      </w:r>
      <w:r w:rsidR="006C2222">
        <w:rPr>
          <w:rFonts w:cs="Times New Roman"/>
          <w:szCs w:val="24"/>
        </w:rPr>
        <w:t>or</w:t>
      </w:r>
      <w:r w:rsidRPr="000A3DCD">
        <w:rPr>
          <w:rFonts w:cs="Times New Roman"/>
          <w:szCs w:val="24"/>
        </w:rPr>
        <w:t xml:space="preserve"> the last 40</w:t>
      </w:r>
      <w:r w:rsidR="00852091">
        <w:rPr>
          <w:rFonts w:cs="Times New Roman"/>
          <w:szCs w:val="24"/>
        </w:rPr>
        <w:t xml:space="preserve"> </w:t>
      </w:r>
      <w:r w:rsidRPr="000A3DCD">
        <w:rPr>
          <w:rFonts w:cs="Times New Roman"/>
          <w:szCs w:val="24"/>
        </w:rPr>
        <w:t>years the company has been running a successful business in the UK’s marketplace which helps them to understand or determine the vigorous nature of the tourism sector (</w:t>
      </w:r>
      <w:r w:rsidRPr="000A3DCD">
        <w:rPr>
          <w:rFonts w:cs="Times New Roman"/>
          <w:szCs w:val="24"/>
          <w:highlight w:val="white"/>
        </w:rPr>
        <w:t>Sneed and Verhoef, 2020</w:t>
      </w:r>
      <w:r w:rsidRPr="000A3DCD">
        <w:rPr>
          <w:rFonts w:cs="Times New Roman"/>
          <w:szCs w:val="24"/>
        </w:rPr>
        <w:t xml:space="preserve">). But due to the outbreak of the Covid-19 the company has to face a severe fall in their sales which will </w:t>
      </w:r>
      <w:r w:rsidR="00BF66AA">
        <w:rPr>
          <w:rFonts w:cs="Times New Roman"/>
          <w:szCs w:val="24"/>
        </w:rPr>
        <w:t>have a detrimental effect</w:t>
      </w:r>
      <w:r w:rsidR="0001108E">
        <w:rPr>
          <w:rFonts w:cs="Times New Roman"/>
          <w:szCs w:val="24"/>
        </w:rPr>
        <w:t xml:space="preserve"> </w:t>
      </w:r>
      <w:r w:rsidRPr="000A3DCD">
        <w:rPr>
          <w:rFonts w:cs="Times New Roman"/>
          <w:szCs w:val="24"/>
        </w:rPr>
        <w:t>on the future development and expansion plans of the company. In order to stop and control the spread of the Covid-19 virus, the UK government has imposed lockdowns all across the country. Along with this</w:t>
      </w:r>
      <w:r w:rsidR="00852091">
        <w:rPr>
          <w:rFonts w:cs="Times New Roman"/>
          <w:szCs w:val="24"/>
        </w:rPr>
        <w:t>,</w:t>
      </w:r>
      <w:r w:rsidRPr="000A3DCD">
        <w:rPr>
          <w:rFonts w:cs="Times New Roman"/>
          <w:szCs w:val="24"/>
        </w:rPr>
        <w:t xml:space="preserve"> the </w:t>
      </w:r>
      <w:proofErr w:type="gramStart"/>
      <w:r w:rsidRPr="000A3DCD">
        <w:rPr>
          <w:rFonts w:cs="Times New Roman"/>
          <w:szCs w:val="24"/>
        </w:rPr>
        <w:t>government imposed</w:t>
      </w:r>
      <w:proofErr w:type="gramEnd"/>
      <w:r w:rsidRPr="000A3DCD">
        <w:rPr>
          <w:rFonts w:cs="Times New Roman"/>
          <w:szCs w:val="24"/>
        </w:rPr>
        <w:t xml:space="preserve"> restrictions on travels which </w:t>
      </w:r>
      <w:r w:rsidR="0001108E">
        <w:rPr>
          <w:rFonts w:cs="Times New Roman"/>
          <w:szCs w:val="24"/>
        </w:rPr>
        <w:t>had</w:t>
      </w:r>
      <w:r w:rsidRPr="000A3DCD">
        <w:rPr>
          <w:rFonts w:cs="Times New Roman"/>
          <w:szCs w:val="24"/>
        </w:rPr>
        <w:t xml:space="preserve"> a negative impact on the tourism sector of the country. Amana</w:t>
      </w:r>
      <w:r w:rsidR="00716BBB">
        <w:rPr>
          <w:rFonts w:cs="Times New Roman"/>
          <w:szCs w:val="24"/>
        </w:rPr>
        <w:t xml:space="preserve"> </w:t>
      </w:r>
      <w:proofErr w:type="spellStart"/>
      <w:r w:rsidR="00716BBB">
        <w:rPr>
          <w:rFonts w:cs="Times New Roman"/>
          <w:szCs w:val="24"/>
        </w:rPr>
        <w:t>ltd</w:t>
      </w:r>
      <w:r w:rsidRPr="000A3DCD">
        <w:rPr>
          <w:rFonts w:cs="Times New Roman"/>
          <w:szCs w:val="24"/>
        </w:rPr>
        <w:t>'s</w:t>
      </w:r>
      <w:proofErr w:type="spellEnd"/>
      <w:r w:rsidRPr="000A3DCD">
        <w:rPr>
          <w:rFonts w:cs="Times New Roman"/>
          <w:szCs w:val="24"/>
        </w:rPr>
        <w:t xml:space="preserve"> income suffered a significant setback in April 2020, when visitors were unable to travel for the Easter holidays. Sales improved </w:t>
      </w:r>
      <w:r w:rsidR="0001108E">
        <w:rPr>
          <w:rFonts w:cs="Times New Roman"/>
          <w:szCs w:val="24"/>
        </w:rPr>
        <w:t>to some degree</w:t>
      </w:r>
      <w:r w:rsidRPr="000A3DCD">
        <w:rPr>
          <w:rFonts w:cs="Times New Roman"/>
          <w:szCs w:val="24"/>
        </w:rPr>
        <w:t xml:space="preserve"> in the summer of 2020, but the lengthy lockdown “between December 2020 and February 2021” drained any extra revenue earned over the </w:t>
      </w:r>
      <w:r w:rsidR="00570267" w:rsidRPr="000A3DCD">
        <w:rPr>
          <w:rFonts w:cs="Times New Roman"/>
          <w:szCs w:val="24"/>
        </w:rPr>
        <w:t>summer. Due</w:t>
      </w:r>
      <w:r w:rsidRPr="000A3DCD">
        <w:rPr>
          <w:rFonts w:cs="Times New Roman"/>
          <w:szCs w:val="24"/>
        </w:rPr>
        <w:t xml:space="preserve"> to the Covid-19 outbreak, the sales of the company have fallen which in turn </w:t>
      </w:r>
      <w:r w:rsidR="00852091" w:rsidRPr="000A3DCD">
        <w:rPr>
          <w:rFonts w:cs="Times New Roman"/>
          <w:szCs w:val="24"/>
        </w:rPr>
        <w:t>minimize</w:t>
      </w:r>
      <w:r w:rsidR="00852091">
        <w:rPr>
          <w:rFonts w:cs="Times New Roman"/>
          <w:szCs w:val="24"/>
        </w:rPr>
        <w:t>d</w:t>
      </w:r>
      <w:r w:rsidRPr="000A3DCD">
        <w:rPr>
          <w:rFonts w:cs="Times New Roman"/>
          <w:szCs w:val="24"/>
        </w:rPr>
        <w:t xml:space="preserve"> the income margins of the company (</w:t>
      </w:r>
      <w:r w:rsidRPr="000A3DCD">
        <w:rPr>
          <w:rFonts w:cs="Times New Roman"/>
          <w:szCs w:val="24"/>
          <w:highlight w:val="white"/>
        </w:rPr>
        <w:t xml:space="preserve">Bartik </w:t>
      </w:r>
      <w:r w:rsidRPr="000A3DCD">
        <w:rPr>
          <w:rFonts w:cs="Times New Roman"/>
          <w:i/>
          <w:szCs w:val="24"/>
          <w:highlight w:val="white"/>
        </w:rPr>
        <w:t>et al.</w:t>
      </w:r>
      <w:r w:rsidRPr="000A3DCD">
        <w:rPr>
          <w:rFonts w:cs="Times New Roman"/>
          <w:szCs w:val="24"/>
          <w:highlight w:val="white"/>
        </w:rPr>
        <w:t>, 2020</w:t>
      </w:r>
      <w:r w:rsidRPr="000A3DCD">
        <w:rPr>
          <w:rFonts w:cs="Times New Roman"/>
          <w:szCs w:val="24"/>
        </w:rPr>
        <w:t xml:space="preserve">). In the past, the company generally sold their products from their physical stores and they have a functioning website through which they promote or advertise their goods in </w:t>
      </w:r>
      <w:r w:rsidR="00570267" w:rsidRPr="000A3DCD">
        <w:rPr>
          <w:rFonts w:cs="Times New Roman"/>
          <w:szCs w:val="24"/>
        </w:rPr>
        <w:t>the marketplaces</w:t>
      </w:r>
      <w:r w:rsidRPr="000A3DCD">
        <w:rPr>
          <w:rFonts w:cs="Times New Roman"/>
          <w:szCs w:val="24"/>
        </w:rPr>
        <w:t xml:space="preserve"> of the United Kingdom.</w:t>
      </w:r>
    </w:p>
    <w:p w14:paraId="29122633" w14:textId="77777777" w:rsidR="00A0136A" w:rsidRPr="000A3DCD" w:rsidRDefault="006F0E81" w:rsidP="00570267">
      <w:pPr>
        <w:pStyle w:val="Normal1"/>
        <w:rPr>
          <w:rFonts w:cs="Times New Roman"/>
          <w:b/>
          <w:szCs w:val="24"/>
        </w:rPr>
      </w:pPr>
      <w:r w:rsidRPr="000A3DCD">
        <w:rPr>
          <w:rFonts w:cs="Times New Roman"/>
          <w:b/>
          <w:szCs w:val="24"/>
        </w:rPr>
        <w:t>(</w:t>
      </w:r>
      <w:proofErr w:type="spellStart"/>
      <w:r w:rsidRPr="000A3DCD">
        <w:rPr>
          <w:rFonts w:cs="Times New Roman"/>
          <w:b/>
          <w:szCs w:val="24"/>
        </w:rPr>
        <w:t>i</w:t>
      </w:r>
      <w:proofErr w:type="spellEnd"/>
      <w:r w:rsidRPr="000A3DCD">
        <w:rPr>
          <w:rFonts w:cs="Times New Roman"/>
          <w:b/>
          <w:szCs w:val="24"/>
        </w:rPr>
        <w:t>) “Prepare the monthly control report showing original budget, flexed budget, and variances”.</w:t>
      </w:r>
    </w:p>
    <w:p w14:paraId="385035D0" w14:textId="77777777" w:rsidR="00A0136A" w:rsidRPr="000A3DCD" w:rsidRDefault="002467E7" w:rsidP="00570267">
      <w:pPr>
        <w:pStyle w:val="Normal1"/>
        <w:rPr>
          <w:rFonts w:cs="Times New Roman"/>
          <w:szCs w:val="24"/>
        </w:rPr>
      </w:pPr>
      <w:r w:rsidRPr="000A3DCD">
        <w:rPr>
          <w:rFonts w:cs="Times New Roman"/>
          <w:b/>
          <w:szCs w:val="24"/>
        </w:rPr>
        <w:t>“</w:t>
      </w:r>
      <w:r w:rsidR="006F0E81" w:rsidRPr="000A3DCD">
        <w:rPr>
          <w:rFonts w:cs="Times New Roman"/>
          <w:b/>
          <w:szCs w:val="24"/>
        </w:rPr>
        <w:t>Control Report</w:t>
      </w:r>
      <w:r w:rsidRPr="000A3DCD">
        <w:rPr>
          <w:rFonts w:cs="Times New Roman"/>
          <w:b/>
          <w:szCs w:val="24"/>
        </w:rPr>
        <w:t>”</w:t>
      </w:r>
      <w:r w:rsidR="006F0E81" w:rsidRPr="000A3DCD">
        <w:rPr>
          <w:rFonts w:cs="Times New Roman"/>
          <w:b/>
          <w:szCs w:val="24"/>
        </w:rPr>
        <w:t xml:space="preserve">: </w:t>
      </w:r>
      <w:r w:rsidR="006F0E81" w:rsidRPr="000A3DCD">
        <w:rPr>
          <w:rFonts w:cs="Times New Roman"/>
          <w:szCs w:val="24"/>
        </w:rPr>
        <w:t>Control report is a report which is made by the managers to identify and examine the productivity and efficiency levels of the business operations of the company in the marketplace (</w:t>
      </w:r>
      <w:proofErr w:type="spellStart"/>
      <w:r w:rsidR="006F0E81" w:rsidRPr="000A3DCD">
        <w:rPr>
          <w:rFonts w:cs="Times New Roman"/>
          <w:szCs w:val="24"/>
          <w:highlight w:val="white"/>
        </w:rPr>
        <w:t>Mongird</w:t>
      </w:r>
      <w:proofErr w:type="spellEnd"/>
      <w:r w:rsidR="006F0E81" w:rsidRPr="000A3DCD">
        <w:rPr>
          <w:rFonts w:cs="Times New Roman"/>
          <w:szCs w:val="24"/>
          <w:highlight w:val="white"/>
        </w:rPr>
        <w:t xml:space="preserve"> </w:t>
      </w:r>
      <w:r w:rsidR="006F0E81" w:rsidRPr="000A3DCD">
        <w:rPr>
          <w:rFonts w:cs="Times New Roman"/>
          <w:i/>
          <w:szCs w:val="24"/>
          <w:highlight w:val="white"/>
        </w:rPr>
        <w:t>et al.</w:t>
      </w:r>
      <w:r w:rsidR="006F0E81" w:rsidRPr="000A3DCD">
        <w:rPr>
          <w:rFonts w:cs="Times New Roman"/>
          <w:szCs w:val="24"/>
          <w:highlight w:val="white"/>
        </w:rPr>
        <w:t>, 2019</w:t>
      </w:r>
      <w:r w:rsidR="006F0E81" w:rsidRPr="000A3DCD">
        <w:rPr>
          <w:rFonts w:cs="Times New Roman"/>
          <w:szCs w:val="24"/>
        </w:rPr>
        <w:t xml:space="preserve">).  This report enhances the decisions making procedures of the managers. With the help of this report, the managers of the company can find out the loophole in their trade operations and can make strategic plans through which they can overcome </w:t>
      </w:r>
      <w:r w:rsidR="006F0E81" w:rsidRPr="000A3DCD">
        <w:rPr>
          <w:rFonts w:cs="Times New Roman"/>
          <w:szCs w:val="24"/>
        </w:rPr>
        <w:lastRenderedPageBreak/>
        <w:t>those loopholes and can gain a competitive edge over their competitors in the market. The control report of Amana Limited of February, 2020 is prepared below:</w:t>
      </w:r>
    </w:p>
    <w:tbl>
      <w:tblPr>
        <w:tblW w:w="9044"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6"/>
        <w:gridCol w:w="2088"/>
        <w:gridCol w:w="1729"/>
        <w:gridCol w:w="1850"/>
        <w:gridCol w:w="1011"/>
      </w:tblGrid>
      <w:tr w:rsidR="004673A7" w:rsidRPr="000A3DCD" w14:paraId="3EF57177" w14:textId="77777777" w:rsidTr="004673A7">
        <w:trPr>
          <w:trHeight w:val="562"/>
        </w:trPr>
        <w:tc>
          <w:tcPr>
            <w:tcW w:w="2366" w:type="dxa"/>
            <w:shd w:val="clear" w:color="auto" w:fill="auto"/>
            <w:tcMar>
              <w:top w:w="100" w:type="dxa"/>
              <w:left w:w="100" w:type="dxa"/>
              <w:bottom w:w="100" w:type="dxa"/>
              <w:right w:w="100" w:type="dxa"/>
            </w:tcMar>
          </w:tcPr>
          <w:p w14:paraId="782D4AB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 xml:space="preserve">“Productive Activity” </w:t>
            </w:r>
          </w:p>
        </w:tc>
        <w:tc>
          <w:tcPr>
            <w:tcW w:w="2088" w:type="dxa"/>
            <w:shd w:val="clear" w:color="auto" w:fill="auto"/>
            <w:tcMar>
              <w:top w:w="100" w:type="dxa"/>
              <w:left w:w="100" w:type="dxa"/>
              <w:bottom w:w="100" w:type="dxa"/>
              <w:right w:w="100" w:type="dxa"/>
            </w:tcMar>
          </w:tcPr>
          <w:p w14:paraId="7C996796"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“Budget”</w:t>
            </w:r>
          </w:p>
        </w:tc>
        <w:tc>
          <w:tcPr>
            <w:tcW w:w="1729" w:type="dxa"/>
            <w:shd w:val="clear" w:color="auto" w:fill="auto"/>
            <w:tcMar>
              <w:top w:w="100" w:type="dxa"/>
              <w:left w:w="100" w:type="dxa"/>
              <w:bottom w:w="100" w:type="dxa"/>
              <w:right w:w="100" w:type="dxa"/>
            </w:tcMar>
          </w:tcPr>
          <w:p w14:paraId="2427DC6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“Actual /Flexed”</w:t>
            </w:r>
          </w:p>
        </w:tc>
        <w:tc>
          <w:tcPr>
            <w:tcW w:w="1850" w:type="dxa"/>
            <w:shd w:val="clear" w:color="auto" w:fill="auto"/>
            <w:tcMar>
              <w:top w:w="100" w:type="dxa"/>
              <w:left w:w="100" w:type="dxa"/>
              <w:bottom w:w="100" w:type="dxa"/>
              <w:right w:w="100" w:type="dxa"/>
            </w:tcMar>
          </w:tcPr>
          <w:p w14:paraId="283F3F7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“Variance”</w:t>
            </w:r>
          </w:p>
        </w:tc>
        <w:tc>
          <w:tcPr>
            <w:tcW w:w="1011" w:type="dxa"/>
            <w:shd w:val="clear" w:color="auto" w:fill="auto"/>
            <w:tcMar>
              <w:top w:w="100" w:type="dxa"/>
              <w:left w:w="100" w:type="dxa"/>
              <w:bottom w:w="100" w:type="dxa"/>
              <w:right w:w="100" w:type="dxa"/>
            </w:tcMar>
          </w:tcPr>
          <w:p w14:paraId="356D58D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p>
        </w:tc>
      </w:tr>
      <w:tr w:rsidR="004673A7" w:rsidRPr="000A3DCD" w14:paraId="01E161F3" w14:textId="77777777" w:rsidTr="004673A7">
        <w:trPr>
          <w:trHeight w:val="574"/>
        </w:trPr>
        <w:tc>
          <w:tcPr>
            <w:tcW w:w="2366" w:type="dxa"/>
            <w:shd w:val="clear" w:color="auto" w:fill="auto"/>
            <w:tcMar>
              <w:top w:w="100" w:type="dxa"/>
              <w:left w:w="100" w:type="dxa"/>
              <w:bottom w:w="100" w:type="dxa"/>
              <w:right w:w="100" w:type="dxa"/>
            </w:tcMar>
          </w:tcPr>
          <w:p w14:paraId="690EC1C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p>
        </w:tc>
        <w:tc>
          <w:tcPr>
            <w:tcW w:w="2088" w:type="dxa"/>
            <w:shd w:val="clear" w:color="auto" w:fill="auto"/>
            <w:tcMar>
              <w:top w:w="100" w:type="dxa"/>
              <w:left w:w="100" w:type="dxa"/>
              <w:bottom w:w="100" w:type="dxa"/>
              <w:right w:w="100" w:type="dxa"/>
            </w:tcMar>
          </w:tcPr>
          <w:p w14:paraId="762C4661"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“100,000 units”</w:t>
            </w:r>
          </w:p>
        </w:tc>
        <w:tc>
          <w:tcPr>
            <w:tcW w:w="1729" w:type="dxa"/>
            <w:shd w:val="clear" w:color="auto" w:fill="auto"/>
            <w:tcMar>
              <w:top w:w="100" w:type="dxa"/>
              <w:left w:w="100" w:type="dxa"/>
              <w:bottom w:w="100" w:type="dxa"/>
              <w:right w:w="100" w:type="dxa"/>
            </w:tcMar>
          </w:tcPr>
          <w:p w14:paraId="1B94F0B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“80,000 units”</w:t>
            </w:r>
          </w:p>
        </w:tc>
        <w:tc>
          <w:tcPr>
            <w:tcW w:w="1850" w:type="dxa"/>
            <w:shd w:val="clear" w:color="auto" w:fill="auto"/>
            <w:tcMar>
              <w:top w:w="100" w:type="dxa"/>
              <w:left w:w="100" w:type="dxa"/>
              <w:bottom w:w="100" w:type="dxa"/>
              <w:right w:w="100" w:type="dxa"/>
            </w:tcMar>
          </w:tcPr>
          <w:p w14:paraId="3BE2C770"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p>
        </w:tc>
        <w:tc>
          <w:tcPr>
            <w:tcW w:w="1011" w:type="dxa"/>
            <w:shd w:val="clear" w:color="auto" w:fill="auto"/>
            <w:tcMar>
              <w:top w:w="100" w:type="dxa"/>
              <w:left w:w="100" w:type="dxa"/>
              <w:bottom w:w="100" w:type="dxa"/>
              <w:right w:w="100" w:type="dxa"/>
            </w:tcMar>
          </w:tcPr>
          <w:p w14:paraId="44FB907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p>
        </w:tc>
      </w:tr>
      <w:tr w:rsidR="004673A7" w:rsidRPr="000A3DCD" w14:paraId="001C6EDB" w14:textId="77777777" w:rsidTr="004673A7">
        <w:trPr>
          <w:trHeight w:val="281"/>
        </w:trPr>
        <w:tc>
          <w:tcPr>
            <w:tcW w:w="2366" w:type="dxa"/>
            <w:shd w:val="clear" w:color="auto" w:fill="auto"/>
            <w:tcMar>
              <w:top w:w="100" w:type="dxa"/>
              <w:left w:w="100" w:type="dxa"/>
              <w:bottom w:w="100" w:type="dxa"/>
              <w:right w:w="100" w:type="dxa"/>
            </w:tcMar>
          </w:tcPr>
          <w:p w14:paraId="3E77566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 xml:space="preserve">“Costs” </w:t>
            </w:r>
          </w:p>
        </w:tc>
        <w:tc>
          <w:tcPr>
            <w:tcW w:w="2088" w:type="dxa"/>
            <w:shd w:val="clear" w:color="auto" w:fill="auto"/>
            <w:tcMar>
              <w:top w:w="100" w:type="dxa"/>
              <w:left w:w="100" w:type="dxa"/>
              <w:bottom w:w="100" w:type="dxa"/>
              <w:right w:w="100" w:type="dxa"/>
            </w:tcMar>
          </w:tcPr>
          <w:p w14:paraId="033AB74B"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p>
        </w:tc>
        <w:tc>
          <w:tcPr>
            <w:tcW w:w="1729" w:type="dxa"/>
            <w:shd w:val="clear" w:color="auto" w:fill="auto"/>
            <w:tcMar>
              <w:top w:w="100" w:type="dxa"/>
              <w:left w:w="100" w:type="dxa"/>
              <w:bottom w:w="100" w:type="dxa"/>
              <w:right w:w="100" w:type="dxa"/>
            </w:tcMar>
          </w:tcPr>
          <w:p w14:paraId="7E9664C0"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p>
        </w:tc>
        <w:tc>
          <w:tcPr>
            <w:tcW w:w="1850" w:type="dxa"/>
            <w:shd w:val="clear" w:color="auto" w:fill="auto"/>
            <w:tcMar>
              <w:top w:w="100" w:type="dxa"/>
              <w:left w:w="100" w:type="dxa"/>
              <w:bottom w:w="100" w:type="dxa"/>
              <w:right w:w="100" w:type="dxa"/>
            </w:tcMar>
          </w:tcPr>
          <w:p w14:paraId="6AA415E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p>
        </w:tc>
        <w:tc>
          <w:tcPr>
            <w:tcW w:w="1011" w:type="dxa"/>
            <w:shd w:val="clear" w:color="auto" w:fill="auto"/>
            <w:tcMar>
              <w:top w:w="100" w:type="dxa"/>
              <w:left w:w="100" w:type="dxa"/>
              <w:bottom w:w="100" w:type="dxa"/>
              <w:right w:w="100" w:type="dxa"/>
            </w:tcMar>
          </w:tcPr>
          <w:p w14:paraId="197A33A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p>
        </w:tc>
      </w:tr>
      <w:tr w:rsidR="004673A7" w:rsidRPr="000A3DCD" w14:paraId="67D78261" w14:textId="77777777" w:rsidTr="004673A7">
        <w:trPr>
          <w:trHeight w:val="749"/>
        </w:trPr>
        <w:tc>
          <w:tcPr>
            <w:tcW w:w="2366" w:type="dxa"/>
            <w:shd w:val="clear" w:color="auto" w:fill="auto"/>
            <w:tcMar>
              <w:top w:w="100" w:type="dxa"/>
              <w:left w:w="100" w:type="dxa"/>
              <w:bottom w:w="100" w:type="dxa"/>
              <w:right w:w="100" w:type="dxa"/>
            </w:tcMar>
          </w:tcPr>
          <w:p w14:paraId="5DD56B39"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“Materials”</w:t>
            </w:r>
          </w:p>
        </w:tc>
        <w:tc>
          <w:tcPr>
            <w:tcW w:w="2088" w:type="dxa"/>
            <w:shd w:val="clear" w:color="auto" w:fill="auto"/>
            <w:tcMar>
              <w:top w:w="100" w:type="dxa"/>
              <w:left w:w="100" w:type="dxa"/>
              <w:bottom w:w="100" w:type="dxa"/>
              <w:right w:w="100" w:type="dxa"/>
            </w:tcMar>
          </w:tcPr>
          <w:p w14:paraId="5F7F553B"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“250,000”</w:t>
            </w:r>
          </w:p>
        </w:tc>
        <w:tc>
          <w:tcPr>
            <w:tcW w:w="1729" w:type="dxa"/>
            <w:shd w:val="clear" w:color="auto" w:fill="auto"/>
            <w:tcMar>
              <w:top w:w="100" w:type="dxa"/>
              <w:left w:w="100" w:type="dxa"/>
              <w:bottom w:w="100" w:type="dxa"/>
              <w:right w:w="100" w:type="dxa"/>
            </w:tcMar>
          </w:tcPr>
          <w:p w14:paraId="32F59366"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“280,000”</w:t>
            </w:r>
          </w:p>
        </w:tc>
        <w:tc>
          <w:tcPr>
            <w:tcW w:w="1850" w:type="dxa"/>
            <w:shd w:val="clear" w:color="auto" w:fill="auto"/>
            <w:tcMar>
              <w:top w:w="100" w:type="dxa"/>
              <w:left w:w="100" w:type="dxa"/>
              <w:bottom w:w="100" w:type="dxa"/>
              <w:right w:w="100" w:type="dxa"/>
            </w:tcMar>
          </w:tcPr>
          <w:p w14:paraId="1224772A" w14:textId="497F92E1"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“30,000”</w:t>
            </w:r>
            <w:r>
              <w:rPr>
                <w:rFonts w:eastAsia="Times New Roman" w:cs="Times New Roman"/>
                <w:szCs w:val="24"/>
              </w:rPr>
              <w:t xml:space="preserve"> UF</w:t>
            </w:r>
          </w:p>
        </w:tc>
        <w:tc>
          <w:tcPr>
            <w:tcW w:w="1011" w:type="dxa"/>
            <w:shd w:val="clear" w:color="auto" w:fill="auto"/>
            <w:tcMar>
              <w:top w:w="100" w:type="dxa"/>
              <w:left w:w="100" w:type="dxa"/>
              <w:bottom w:w="100" w:type="dxa"/>
              <w:right w:w="100" w:type="dxa"/>
            </w:tcMar>
          </w:tcPr>
          <w:p w14:paraId="386A7A02"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“-12%”</w:t>
            </w:r>
          </w:p>
        </w:tc>
      </w:tr>
      <w:tr w:rsidR="004673A7" w:rsidRPr="000A3DCD" w14:paraId="475A2D19" w14:textId="77777777" w:rsidTr="004673A7">
        <w:trPr>
          <w:trHeight w:val="281"/>
        </w:trPr>
        <w:tc>
          <w:tcPr>
            <w:tcW w:w="2366" w:type="dxa"/>
            <w:shd w:val="clear" w:color="auto" w:fill="auto"/>
            <w:tcMar>
              <w:top w:w="100" w:type="dxa"/>
              <w:left w:w="100" w:type="dxa"/>
              <w:bottom w:w="100" w:type="dxa"/>
              <w:right w:w="100" w:type="dxa"/>
            </w:tcMar>
          </w:tcPr>
          <w:p w14:paraId="51B1B36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proofErr w:type="spellStart"/>
            <w:r w:rsidRPr="000A3DCD">
              <w:rPr>
                <w:rFonts w:eastAsia="Times New Roman" w:cs="Times New Roman"/>
                <w:szCs w:val="24"/>
              </w:rPr>
              <w:t>Labour</w:t>
            </w:r>
            <w:proofErr w:type="spellEnd"/>
            <w:r w:rsidRPr="000A3DCD">
              <w:rPr>
                <w:rFonts w:eastAsia="Times New Roman" w:cs="Times New Roman"/>
                <w:szCs w:val="24"/>
              </w:rPr>
              <w:t>”</w:t>
            </w:r>
          </w:p>
        </w:tc>
        <w:tc>
          <w:tcPr>
            <w:tcW w:w="2088" w:type="dxa"/>
            <w:shd w:val="clear" w:color="auto" w:fill="auto"/>
            <w:tcMar>
              <w:top w:w="100" w:type="dxa"/>
              <w:left w:w="100" w:type="dxa"/>
              <w:bottom w:w="100" w:type="dxa"/>
              <w:right w:w="100" w:type="dxa"/>
            </w:tcMar>
          </w:tcPr>
          <w:p w14:paraId="293C7366"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“400,000”</w:t>
            </w:r>
          </w:p>
        </w:tc>
        <w:tc>
          <w:tcPr>
            <w:tcW w:w="1729" w:type="dxa"/>
            <w:shd w:val="clear" w:color="auto" w:fill="auto"/>
            <w:tcMar>
              <w:top w:w="100" w:type="dxa"/>
              <w:left w:w="100" w:type="dxa"/>
              <w:bottom w:w="100" w:type="dxa"/>
              <w:right w:w="100" w:type="dxa"/>
            </w:tcMar>
          </w:tcPr>
          <w:p w14:paraId="0F23E8F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“440,000”</w:t>
            </w:r>
          </w:p>
        </w:tc>
        <w:tc>
          <w:tcPr>
            <w:tcW w:w="1850" w:type="dxa"/>
            <w:shd w:val="clear" w:color="auto" w:fill="auto"/>
            <w:tcMar>
              <w:top w:w="100" w:type="dxa"/>
              <w:left w:w="100" w:type="dxa"/>
              <w:bottom w:w="100" w:type="dxa"/>
              <w:right w:w="100" w:type="dxa"/>
            </w:tcMar>
          </w:tcPr>
          <w:p w14:paraId="6FAE496A" w14:textId="14AC0F3D"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“40,000”</w:t>
            </w:r>
            <w:r>
              <w:rPr>
                <w:rFonts w:eastAsia="Times New Roman" w:cs="Times New Roman"/>
                <w:szCs w:val="24"/>
              </w:rPr>
              <w:t xml:space="preserve"> UF</w:t>
            </w:r>
          </w:p>
        </w:tc>
        <w:tc>
          <w:tcPr>
            <w:tcW w:w="1011" w:type="dxa"/>
            <w:shd w:val="clear" w:color="auto" w:fill="auto"/>
            <w:tcMar>
              <w:top w:w="100" w:type="dxa"/>
              <w:left w:w="100" w:type="dxa"/>
              <w:bottom w:w="100" w:type="dxa"/>
              <w:right w:w="100" w:type="dxa"/>
            </w:tcMar>
          </w:tcPr>
          <w:p w14:paraId="0CC6F2B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“10%”</w:t>
            </w:r>
          </w:p>
        </w:tc>
      </w:tr>
      <w:tr w:rsidR="004673A7" w:rsidRPr="000A3DCD" w14:paraId="38A0464F" w14:textId="77777777" w:rsidTr="004673A7">
        <w:trPr>
          <w:trHeight w:val="281"/>
        </w:trPr>
        <w:tc>
          <w:tcPr>
            <w:tcW w:w="2366" w:type="dxa"/>
            <w:shd w:val="clear" w:color="auto" w:fill="auto"/>
            <w:tcMar>
              <w:top w:w="100" w:type="dxa"/>
              <w:left w:w="100" w:type="dxa"/>
              <w:bottom w:w="100" w:type="dxa"/>
              <w:right w:w="100" w:type="dxa"/>
            </w:tcMar>
          </w:tcPr>
          <w:p w14:paraId="6980F105"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“Overhead”</w:t>
            </w:r>
          </w:p>
        </w:tc>
        <w:tc>
          <w:tcPr>
            <w:tcW w:w="2088" w:type="dxa"/>
            <w:shd w:val="clear" w:color="auto" w:fill="auto"/>
            <w:tcMar>
              <w:top w:w="100" w:type="dxa"/>
              <w:left w:w="100" w:type="dxa"/>
              <w:bottom w:w="100" w:type="dxa"/>
              <w:right w:w="100" w:type="dxa"/>
            </w:tcMar>
          </w:tcPr>
          <w:p w14:paraId="12AB3DF6"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“150,000”</w:t>
            </w:r>
          </w:p>
        </w:tc>
        <w:tc>
          <w:tcPr>
            <w:tcW w:w="1729" w:type="dxa"/>
            <w:shd w:val="clear" w:color="auto" w:fill="auto"/>
            <w:tcMar>
              <w:top w:w="100" w:type="dxa"/>
              <w:left w:w="100" w:type="dxa"/>
              <w:bottom w:w="100" w:type="dxa"/>
              <w:right w:w="100" w:type="dxa"/>
            </w:tcMar>
          </w:tcPr>
          <w:p w14:paraId="4E74C47B"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“120,000”</w:t>
            </w:r>
          </w:p>
        </w:tc>
        <w:tc>
          <w:tcPr>
            <w:tcW w:w="1850" w:type="dxa"/>
            <w:shd w:val="clear" w:color="auto" w:fill="auto"/>
            <w:tcMar>
              <w:top w:w="100" w:type="dxa"/>
              <w:left w:w="100" w:type="dxa"/>
              <w:bottom w:w="100" w:type="dxa"/>
              <w:right w:w="100" w:type="dxa"/>
            </w:tcMar>
          </w:tcPr>
          <w:p w14:paraId="70A292C6" w14:textId="21B93171"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“30,000”</w:t>
            </w:r>
            <w:r>
              <w:rPr>
                <w:rFonts w:eastAsia="Times New Roman" w:cs="Times New Roman"/>
                <w:szCs w:val="24"/>
              </w:rPr>
              <w:t xml:space="preserve"> F</w:t>
            </w:r>
          </w:p>
        </w:tc>
        <w:tc>
          <w:tcPr>
            <w:tcW w:w="1011" w:type="dxa"/>
            <w:shd w:val="clear" w:color="auto" w:fill="auto"/>
            <w:tcMar>
              <w:top w:w="100" w:type="dxa"/>
              <w:left w:w="100" w:type="dxa"/>
              <w:bottom w:w="100" w:type="dxa"/>
              <w:right w:w="100" w:type="dxa"/>
            </w:tcMar>
          </w:tcPr>
          <w:p w14:paraId="310219B0"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“25%”</w:t>
            </w:r>
          </w:p>
        </w:tc>
      </w:tr>
      <w:tr w:rsidR="004673A7" w:rsidRPr="000A3DCD" w14:paraId="74878C33" w14:textId="77777777" w:rsidTr="004673A7">
        <w:trPr>
          <w:trHeight w:val="293"/>
        </w:trPr>
        <w:tc>
          <w:tcPr>
            <w:tcW w:w="2366" w:type="dxa"/>
            <w:shd w:val="clear" w:color="auto" w:fill="auto"/>
            <w:tcMar>
              <w:top w:w="100" w:type="dxa"/>
              <w:left w:w="100" w:type="dxa"/>
              <w:bottom w:w="100" w:type="dxa"/>
              <w:right w:w="100" w:type="dxa"/>
            </w:tcMar>
          </w:tcPr>
          <w:p w14:paraId="77B6289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 xml:space="preserve">“Warehouse rental” </w:t>
            </w:r>
          </w:p>
        </w:tc>
        <w:tc>
          <w:tcPr>
            <w:tcW w:w="2088" w:type="dxa"/>
            <w:shd w:val="clear" w:color="auto" w:fill="auto"/>
            <w:tcMar>
              <w:top w:w="100" w:type="dxa"/>
              <w:left w:w="100" w:type="dxa"/>
              <w:bottom w:w="100" w:type="dxa"/>
              <w:right w:w="100" w:type="dxa"/>
            </w:tcMar>
          </w:tcPr>
          <w:p w14:paraId="223F947A"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“200,000”</w:t>
            </w:r>
          </w:p>
        </w:tc>
        <w:tc>
          <w:tcPr>
            <w:tcW w:w="1729" w:type="dxa"/>
            <w:shd w:val="clear" w:color="auto" w:fill="auto"/>
            <w:tcMar>
              <w:top w:w="100" w:type="dxa"/>
              <w:left w:w="100" w:type="dxa"/>
              <w:bottom w:w="100" w:type="dxa"/>
              <w:right w:w="100" w:type="dxa"/>
            </w:tcMar>
          </w:tcPr>
          <w:p w14:paraId="7C2FD692"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“170,000”</w:t>
            </w:r>
          </w:p>
        </w:tc>
        <w:tc>
          <w:tcPr>
            <w:tcW w:w="1850" w:type="dxa"/>
            <w:shd w:val="clear" w:color="auto" w:fill="auto"/>
            <w:tcMar>
              <w:top w:w="100" w:type="dxa"/>
              <w:left w:w="100" w:type="dxa"/>
              <w:bottom w:w="100" w:type="dxa"/>
              <w:right w:w="100" w:type="dxa"/>
            </w:tcMar>
          </w:tcPr>
          <w:p w14:paraId="52479F77" w14:textId="21C3EED5"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“30,000”</w:t>
            </w:r>
            <w:r>
              <w:rPr>
                <w:rFonts w:eastAsia="Times New Roman" w:cs="Times New Roman"/>
                <w:szCs w:val="24"/>
              </w:rPr>
              <w:t xml:space="preserve"> F</w:t>
            </w:r>
          </w:p>
        </w:tc>
        <w:tc>
          <w:tcPr>
            <w:tcW w:w="1011" w:type="dxa"/>
            <w:shd w:val="clear" w:color="auto" w:fill="auto"/>
            <w:tcMar>
              <w:top w:w="100" w:type="dxa"/>
              <w:left w:w="100" w:type="dxa"/>
              <w:bottom w:w="100" w:type="dxa"/>
              <w:right w:w="100" w:type="dxa"/>
            </w:tcMar>
          </w:tcPr>
          <w:p w14:paraId="20BC57F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“18%”</w:t>
            </w:r>
          </w:p>
        </w:tc>
      </w:tr>
      <w:tr w:rsidR="004673A7" w:rsidRPr="000A3DCD" w14:paraId="64F5A474" w14:textId="77777777" w:rsidTr="004673A7">
        <w:trPr>
          <w:trHeight w:val="281"/>
        </w:trPr>
        <w:tc>
          <w:tcPr>
            <w:tcW w:w="2366" w:type="dxa"/>
            <w:shd w:val="clear" w:color="auto" w:fill="auto"/>
            <w:tcMar>
              <w:top w:w="100" w:type="dxa"/>
              <w:left w:w="100" w:type="dxa"/>
              <w:bottom w:w="100" w:type="dxa"/>
              <w:right w:w="100" w:type="dxa"/>
            </w:tcMar>
          </w:tcPr>
          <w:p w14:paraId="0F1A68D5"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 xml:space="preserve">“Insurance” </w:t>
            </w:r>
          </w:p>
        </w:tc>
        <w:tc>
          <w:tcPr>
            <w:tcW w:w="2088" w:type="dxa"/>
            <w:shd w:val="clear" w:color="auto" w:fill="auto"/>
            <w:tcMar>
              <w:top w:w="100" w:type="dxa"/>
              <w:left w:w="100" w:type="dxa"/>
              <w:bottom w:w="100" w:type="dxa"/>
              <w:right w:w="100" w:type="dxa"/>
            </w:tcMar>
          </w:tcPr>
          <w:p w14:paraId="033460DD"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“100,000”</w:t>
            </w:r>
          </w:p>
        </w:tc>
        <w:tc>
          <w:tcPr>
            <w:tcW w:w="1729" w:type="dxa"/>
            <w:shd w:val="clear" w:color="auto" w:fill="auto"/>
            <w:tcMar>
              <w:top w:w="100" w:type="dxa"/>
              <w:left w:w="100" w:type="dxa"/>
              <w:bottom w:w="100" w:type="dxa"/>
              <w:right w:w="100" w:type="dxa"/>
            </w:tcMar>
          </w:tcPr>
          <w:p w14:paraId="0B74BB94"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“100,000”</w:t>
            </w:r>
          </w:p>
        </w:tc>
        <w:tc>
          <w:tcPr>
            <w:tcW w:w="1850" w:type="dxa"/>
            <w:shd w:val="clear" w:color="auto" w:fill="auto"/>
            <w:tcMar>
              <w:top w:w="100" w:type="dxa"/>
              <w:left w:w="100" w:type="dxa"/>
              <w:bottom w:w="100" w:type="dxa"/>
              <w:right w:w="100" w:type="dxa"/>
            </w:tcMar>
          </w:tcPr>
          <w:p w14:paraId="184CE69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“NIL”</w:t>
            </w:r>
          </w:p>
        </w:tc>
        <w:tc>
          <w:tcPr>
            <w:tcW w:w="1011" w:type="dxa"/>
            <w:shd w:val="clear" w:color="auto" w:fill="auto"/>
            <w:tcMar>
              <w:top w:w="100" w:type="dxa"/>
              <w:left w:w="100" w:type="dxa"/>
              <w:bottom w:w="100" w:type="dxa"/>
              <w:right w:w="100" w:type="dxa"/>
            </w:tcMar>
          </w:tcPr>
          <w:p w14:paraId="158D334C"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p>
        </w:tc>
      </w:tr>
      <w:tr w:rsidR="004673A7" w:rsidRPr="000A3DCD" w14:paraId="6E5FA9E0" w14:textId="77777777" w:rsidTr="004673A7">
        <w:trPr>
          <w:trHeight w:val="844"/>
        </w:trPr>
        <w:tc>
          <w:tcPr>
            <w:tcW w:w="2366" w:type="dxa"/>
            <w:shd w:val="clear" w:color="auto" w:fill="auto"/>
            <w:tcMar>
              <w:top w:w="100" w:type="dxa"/>
              <w:left w:w="100" w:type="dxa"/>
              <w:bottom w:w="100" w:type="dxa"/>
              <w:right w:w="100" w:type="dxa"/>
            </w:tcMar>
          </w:tcPr>
          <w:p w14:paraId="3EB2D8AC" w14:textId="691CDC3E"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proofErr w:type="spellStart"/>
            <w:r w:rsidRPr="000A3DCD">
              <w:rPr>
                <w:rFonts w:eastAsia="Times New Roman" w:cs="Times New Roman"/>
                <w:szCs w:val="24"/>
              </w:rPr>
              <w:t>FullTime</w:t>
            </w:r>
            <w:proofErr w:type="spellEnd"/>
            <w:r w:rsidRPr="000A3DCD">
              <w:rPr>
                <w:rFonts w:eastAsia="Times New Roman" w:cs="Times New Roman"/>
                <w:szCs w:val="24"/>
              </w:rPr>
              <w:t xml:space="preserve"> warehouse supervisor salary”  </w:t>
            </w:r>
          </w:p>
        </w:tc>
        <w:tc>
          <w:tcPr>
            <w:tcW w:w="2088" w:type="dxa"/>
            <w:shd w:val="clear" w:color="auto" w:fill="auto"/>
            <w:tcMar>
              <w:top w:w="100" w:type="dxa"/>
              <w:left w:w="100" w:type="dxa"/>
              <w:bottom w:w="100" w:type="dxa"/>
              <w:right w:w="100" w:type="dxa"/>
            </w:tcMar>
          </w:tcPr>
          <w:p w14:paraId="6E2F12DA"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“50,000”</w:t>
            </w:r>
          </w:p>
        </w:tc>
        <w:tc>
          <w:tcPr>
            <w:tcW w:w="1729" w:type="dxa"/>
            <w:shd w:val="clear" w:color="auto" w:fill="auto"/>
            <w:tcMar>
              <w:top w:w="100" w:type="dxa"/>
              <w:left w:w="100" w:type="dxa"/>
              <w:bottom w:w="100" w:type="dxa"/>
              <w:right w:w="100" w:type="dxa"/>
            </w:tcMar>
          </w:tcPr>
          <w:p w14:paraId="1EF32344"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“35,000”</w:t>
            </w:r>
          </w:p>
        </w:tc>
        <w:tc>
          <w:tcPr>
            <w:tcW w:w="1850" w:type="dxa"/>
            <w:shd w:val="clear" w:color="auto" w:fill="auto"/>
            <w:tcMar>
              <w:top w:w="100" w:type="dxa"/>
              <w:left w:w="100" w:type="dxa"/>
              <w:bottom w:w="100" w:type="dxa"/>
              <w:right w:w="100" w:type="dxa"/>
            </w:tcMar>
          </w:tcPr>
          <w:p w14:paraId="709CBB18" w14:textId="57964DE2"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“15,000”</w:t>
            </w:r>
            <w:r>
              <w:rPr>
                <w:rFonts w:eastAsia="Times New Roman" w:cs="Times New Roman"/>
                <w:szCs w:val="24"/>
              </w:rPr>
              <w:t xml:space="preserve"> F</w:t>
            </w:r>
          </w:p>
        </w:tc>
        <w:tc>
          <w:tcPr>
            <w:tcW w:w="1011" w:type="dxa"/>
            <w:shd w:val="clear" w:color="auto" w:fill="auto"/>
            <w:tcMar>
              <w:top w:w="100" w:type="dxa"/>
              <w:left w:w="100" w:type="dxa"/>
              <w:bottom w:w="100" w:type="dxa"/>
              <w:right w:w="100" w:type="dxa"/>
            </w:tcMar>
          </w:tcPr>
          <w:p w14:paraId="0DD98F6B"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“43%”</w:t>
            </w:r>
          </w:p>
        </w:tc>
      </w:tr>
      <w:tr w:rsidR="004673A7" w:rsidRPr="000A3DCD" w14:paraId="3F0BC697" w14:textId="77777777" w:rsidTr="004673A7">
        <w:trPr>
          <w:trHeight w:val="293"/>
        </w:trPr>
        <w:tc>
          <w:tcPr>
            <w:tcW w:w="2366" w:type="dxa"/>
            <w:shd w:val="clear" w:color="auto" w:fill="auto"/>
            <w:tcMar>
              <w:top w:w="100" w:type="dxa"/>
              <w:left w:w="100" w:type="dxa"/>
              <w:bottom w:w="100" w:type="dxa"/>
              <w:right w:w="100" w:type="dxa"/>
            </w:tcMar>
          </w:tcPr>
          <w:p w14:paraId="6704E471"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2088" w:type="dxa"/>
            <w:shd w:val="clear" w:color="auto" w:fill="auto"/>
            <w:tcMar>
              <w:top w:w="100" w:type="dxa"/>
              <w:left w:w="100" w:type="dxa"/>
              <w:bottom w:w="100" w:type="dxa"/>
              <w:right w:w="100" w:type="dxa"/>
            </w:tcMar>
          </w:tcPr>
          <w:p w14:paraId="41BCBCC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729" w:type="dxa"/>
            <w:shd w:val="clear" w:color="auto" w:fill="auto"/>
            <w:tcMar>
              <w:top w:w="100" w:type="dxa"/>
              <w:left w:w="100" w:type="dxa"/>
              <w:bottom w:w="100" w:type="dxa"/>
              <w:right w:w="100" w:type="dxa"/>
            </w:tcMar>
          </w:tcPr>
          <w:p w14:paraId="00A43169"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850" w:type="dxa"/>
            <w:shd w:val="clear" w:color="auto" w:fill="auto"/>
            <w:tcMar>
              <w:top w:w="100" w:type="dxa"/>
              <w:left w:w="100" w:type="dxa"/>
              <w:bottom w:w="100" w:type="dxa"/>
              <w:right w:w="100" w:type="dxa"/>
            </w:tcMar>
          </w:tcPr>
          <w:p w14:paraId="36084550"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011" w:type="dxa"/>
            <w:shd w:val="clear" w:color="auto" w:fill="auto"/>
            <w:tcMar>
              <w:top w:w="100" w:type="dxa"/>
              <w:left w:w="100" w:type="dxa"/>
              <w:bottom w:w="100" w:type="dxa"/>
              <w:right w:w="100" w:type="dxa"/>
            </w:tcMar>
          </w:tcPr>
          <w:p w14:paraId="24968F7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r>
      <w:tr w:rsidR="004673A7" w:rsidRPr="000A3DCD" w14:paraId="67E5DA6B" w14:textId="77777777" w:rsidTr="004673A7">
        <w:trPr>
          <w:trHeight w:val="281"/>
        </w:trPr>
        <w:tc>
          <w:tcPr>
            <w:tcW w:w="2366" w:type="dxa"/>
            <w:shd w:val="clear" w:color="auto" w:fill="auto"/>
            <w:tcMar>
              <w:top w:w="100" w:type="dxa"/>
              <w:left w:w="100" w:type="dxa"/>
              <w:bottom w:w="100" w:type="dxa"/>
              <w:right w:w="100" w:type="dxa"/>
            </w:tcMar>
          </w:tcPr>
          <w:p w14:paraId="41CE6553"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“Selling Revenue”</w:t>
            </w:r>
          </w:p>
        </w:tc>
        <w:tc>
          <w:tcPr>
            <w:tcW w:w="2088" w:type="dxa"/>
            <w:shd w:val="clear" w:color="auto" w:fill="auto"/>
            <w:tcMar>
              <w:top w:w="100" w:type="dxa"/>
              <w:left w:w="100" w:type="dxa"/>
              <w:bottom w:w="100" w:type="dxa"/>
              <w:right w:w="100" w:type="dxa"/>
            </w:tcMar>
          </w:tcPr>
          <w:p w14:paraId="2611EC28"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 xml:space="preserve"> “2,500,000”</w:t>
            </w:r>
          </w:p>
        </w:tc>
        <w:tc>
          <w:tcPr>
            <w:tcW w:w="1729" w:type="dxa"/>
            <w:shd w:val="clear" w:color="auto" w:fill="auto"/>
            <w:tcMar>
              <w:top w:w="100" w:type="dxa"/>
              <w:left w:w="100" w:type="dxa"/>
              <w:bottom w:w="100" w:type="dxa"/>
              <w:right w:w="100" w:type="dxa"/>
            </w:tcMar>
          </w:tcPr>
          <w:p w14:paraId="189D8D8E"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“1,600,000”</w:t>
            </w:r>
          </w:p>
        </w:tc>
        <w:tc>
          <w:tcPr>
            <w:tcW w:w="1850" w:type="dxa"/>
            <w:shd w:val="clear" w:color="auto" w:fill="auto"/>
            <w:tcMar>
              <w:top w:w="100" w:type="dxa"/>
              <w:left w:w="100" w:type="dxa"/>
              <w:bottom w:w="100" w:type="dxa"/>
              <w:right w:w="100" w:type="dxa"/>
            </w:tcMar>
          </w:tcPr>
          <w:p w14:paraId="6F4C3DF3" w14:textId="6D692A98"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“900,000”</w:t>
            </w:r>
            <w:r>
              <w:rPr>
                <w:rFonts w:eastAsia="Times New Roman" w:cs="Times New Roman"/>
                <w:szCs w:val="24"/>
              </w:rPr>
              <w:t xml:space="preserve"> F </w:t>
            </w:r>
          </w:p>
        </w:tc>
        <w:tc>
          <w:tcPr>
            <w:tcW w:w="1011" w:type="dxa"/>
            <w:shd w:val="clear" w:color="auto" w:fill="auto"/>
            <w:tcMar>
              <w:top w:w="100" w:type="dxa"/>
              <w:left w:w="100" w:type="dxa"/>
              <w:bottom w:w="100" w:type="dxa"/>
              <w:right w:w="100" w:type="dxa"/>
            </w:tcMar>
          </w:tcPr>
          <w:p w14:paraId="7F57D726"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“25%”</w:t>
            </w:r>
          </w:p>
        </w:tc>
      </w:tr>
      <w:tr w:rsidR="004673A7" w:rsidRPr="000A3DCD" w14:paraId="1C6EB4DB" w14:textId="77777777" w:rsidTr="004673A7">
        <w:trPr>
          <w:trHeight w:val="281"/>
        </w:trPr>
        <w:tc>
          <w:tcPr>
            <w:tcW w:w="2366" w:type="dxa"/>
            <w:shd w:val="clear" w:color="auto" w:fill="auto"/>
            <w:tcMar>
              <w:top w:w="100" w:type="dxa"/>
              <w:left w:w="100" w:type="dxa"/>
              <w:bottom w:w="100" w:type="dxa"/>
              <w:right w:w="100" w:type="dxa"/>
            </w:tcMar>
          </w:tcPr>
          <w:p w14:paraId="77F92065"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2088" w:type="dxa"/>
            <w:shd w:val="clear" w:color="auto" w:fill="auto"/>
            <w:tcMar>
              <w:top w:w="100" w:type="dxa"/>
              <w:left w:w="100" w:type="dxa"/>
              <w:bottom w:w="100" w:type="dxa"/>
              <w:right w:w="100" w:type="dxa"/>
            </w:tcMar>
          </w:tcPr>
          <w:p w14:paraId="2B5CC79E"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729" w:type="dxa"/>
            <w:shd w:val="clear" w:color="auto" w:fill="auto"/>
            <w:tcMar>
              <w:top w:w="100" w:type="dxa"/>
              <w:left w:w="100" w:type="dxa"/>
              <w:bottom w:w="100" w:type="dxa"/>
              <w:right w:w="100" w:type="dxa"/>
            </w:tcMar>
          </w:tcPr>
          <w:p w14:paraId="2162B4DE"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850" w:type="dxa"/>
            <w:shd w:val="clear" w:color="auto" w:fill="auto"/>
            <w:tcMar>
              <w:top w:w="100" w:type="dxa"/>
              <w:left w:w="100" w:type="dxa"/>
              <w:bottom w:w="100" w:type="dxa"/>
              <w:right w:w="100" w:type="dxa"/>
            </w:tcMar>
          </w:tcPr>
          <w:p w14:paraId="62C17287"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c>
          <w:tcPr>
            <w:tcW w:w="1011" w:type="dxa"/>
            <w:shd w:val="clear" w:color="auto" w:fill="auto"/>
            <w:tcMar>
              <w:top w:w="100" w:type="dxa"/>
              <w:left w:w="100" w:type="dxa"/>
              <w:bottom w:w="100" w:type="dxa"/>
              <w:right w:w="100" w:type="dxa"/>
            </w:tcMar>
          </w:tcPr>
          <w:p w14:paraId="48C72F4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p>
        </w:tc>
      </w:tr>
      <w:tr w:rsidR="004673A7" w:rsidRPr="000A3DCD" w14:paraId="4463288A" w14:textId="77777777" w:rsidTr="004673A7">
        <w:trPr>
          <w:trHeight w:val="281"/>
        </w:trPr>
        <w:tc>
          <w:tcPr>
            <w:tcW w:w="2366" w:type="dxa"/>
            <w:shd w:val="clear" w:color="auto" w:fill="auto"/>
            <w:tcMar>
              <w:top w:w="100" w:type="dxa"/>
              <w:left w:w="100" w:type="dxa"/>
              <w:bottom w:w="100" w:type="dxa"/>
              <w:right w:w="100" w:type="dxa"/>
            </w:tcMar>
          </w:tcPr>
          <w:p w14:paraId="5E1CF027"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 xml:space="preserve">“Total” </w:t>
            </w:r>
          </w:p>
        </w:tc>
        <w:tc>
          <w:tcPr>
            <w:tcW w:w="2088" w:type="dxa"/>
            <w:shd w:val="clear" w:color="auto" w:fill="auto"/>
            <w:tcMar>
              <w:top w:w="100" w:type="dxa"/>
              <w:left w:w="100" w:type="dxa"/>
              <w:bottom w:w="100" w:type="dxa"/>
              <w:right w:w="100" w:type="dxa"/>
            </w:tcMar>
          </w:tcPr>
          <w:p w14:paraId="1735E3A9"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“3,650,000”</w:t>
            </w:r>
          </w:p>
        </w:tc>
        <w:tc>
          <w:tcPr>
            <w:tcW w:w="1729" w:type="dxa"/>
            <w:shd w:val="clear" w:color="auto" w:fill="auto"/>
            <w:tcMar>
              <w:top w:w="100" w:type="dxa"/>
              <w:left w:w="100" w:type="dxa"/>
              <w:bottom w:w="100" w:type="dxa"/>
              <w:right w:w="100" w:type="dxa"/>
            </w:tcMar>
          </w:tcPr>
          <w:p w14:paraId="096B758F"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“2,745,000”</w:t>
            </w:r>
          </w:p>
        </w:tc>
        <w:tc>
          <w:tcPr>
            <w:tcW w:w="1850" w:type="dxa"/>
            <w:shd w:val="clear" w:color="auto" w:fill="auto"/>
            <w:tcMar>
              <w:top w:w="100" w:type="dxa"/>
              <w:left w:w="100" w:type="dxa"/>
              <w:bottom w:w="100" w:type="dxa"/>
              <w:right w:w="100" w:type="dxa"/>
            </w:tcMar>
          </w:tcPr>
          <w:p w14:paraId="7A899409" w14:textId="2DF46330"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“905,000”</w:t>
            </w:r>
            <w:r>
              <w:rPr>
                <w:rFonts w:eastAsia="Times New Roman" w:cs="Times New Roman"/>
                <w:szCs w:val="24"/>
              </w:rPr>
              <w:t xml:space="preserve"> F </w:t>
            </w:r>
          </w:p>
        </w:tc>
        <w:tc>
          <w:tcPr>
            <w:tcW w:w="1011" w:type="dxa"/>
            <w:shd w:val="clear" w:color="auto" w:fill="auto"/>
            <w:tcMar>
              <w:top w:w="100" w:type="dxa"/>
              <w:left w:w="100" w:type="dxa"/>
              <w:bottom w:w="100" w:type="dxa"/>
              <w:right w:w="100" w:type="dxa"/>
            </w:tcMar>
          </w:tcPr>
          <w:p w14:paraId="44532299" w14:textId="77777777" w:rsidR="004673A7" w:rsidRPr="000A3DCD" w:rsidRDefault="004673A7"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“16%”</w:t>
            </w:r>
          </w:p>
        </w:tc>
      </w:tr>
    </w:tbl>
    <w:p w14:paraId="2B17119F"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Table No.1: “Control Report of Amana Limited”</w:t>
      </w:r>
    </w:p>
    <w:p w14:paraId="2F0BD249"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(Source: Created by learner)</w:t>
      </w:r>
    </w:p>
    <w:p w14:paraId="738F05F8" w14:textId="7577F36D" w:rsidR="00A0136A" w:rsidRPr="000A3DCD" w:rsidRDefault="006F0E81" w:rsidP="00570267">
      <w:pPr>
        <w:pStyle w:val="Normal1"/>
        <w:rPr>
          <w:rFonts w:cs="Times New Roman"/>
          <w:szCs w:val="24"/>
        </w:rPr>
      </w:pPr>
      <w:r w:rsidRPr="000A3DCD">
        <w:rPr>
          <w:rFonts w:cs="Times New Roman"/>
          <w:szCs w:val="24"/>
        </w:rPr>
        <w:t>Amana Limited decided to manufacture and sell 100,000 units of souvenirs in the month of February but they actually manufacture and sell 80,000 units of souvenirs in the U</w:t>
      </w:r>
      <w:r w:rsidR="00852091">
        <w:rPr>
          <w:rFonts w:cs="Times New Roman"/>
          <w:szCs w:val="24"/>
        </w:rPr>
        <w:t>K</w:t>
      </w:r>
      <w:r w:rsidRPr="000A3DCD">
        <w:rPr>
          <w:rFonts w:cs="Times New Roman"/>
          <w:szCs w:val="24"/>
        </w:rPr>
        <w:t xml:space="preserve">’s marketplace. The company has made a budget of £250,000 for the purchase of raw materials but the firm actually spends £280,000 for raw material. The company exceeds the budget for the raw material by £30,000 which in turn increases the total cost of production that will reduce the income margins of the company. Apart from this, the company has made a budget of £400,000 for the </w:t>
      </w:r>
      <w:proofErr w:type="spellStart"/>
      <w:r w:rsidRPr="000A3DCD">
        <w:rPr>
          <w:rFonts w:cs="Times New Roman"/>
          <w:szCs w:val="24"/>
        </w:rPr>
        <w:t>labourers</w:t>
      </w:r>
      <w:proofErr w:type="spellEnd"/>
      <w:r w:rsidRPr="000A3DCD">
        <w:rPr>
          <w:rFonts w:cs="Times New Roman"/>
          <w:szCs w:val="24"/>
        </w:rPr>
        <w:t xml:space="preserve"> but they actually spend £440,000 to hire </w:t>
      </w:r>
      <w:proofErr w:type="spellStart"/>
      <w:r w:rsidRPr="000A3DCD">
        <w:rPr>
          <w:rFonts w:cs="Times New Roman"/>
          <w:szCs w:val="24"/>
        </w:rPr>
        <w:t>labourers</w:t>
      </w:r>
      <w:proofErr w:type="spellEnd"/>
      <w:r w:rsidRPr="000A3DCD">
        <w:rPr>
          <w:rFonts w:cs="Times New Roman"/>
          <w:szCs w:val="24"/>
        </w:rPr>
        <w:t xml:space="preserve"> for their trade operations in </w:t>
      </w:r>
      <w:r w:rsidRPr="000A3DCD">
        <w:rPr>
          <w:rFonts w:cs="Times New Roman"/>
          <w:szCs w:val="24"/>
        </w:rPr>
        <w:lastRenderedPageBreak/>
        <w:t xml:space="preserve">the UK’s marketplace. From their budgeted value, Amana Limited has spent more £40,000 on the </w:t>
      </w:r>
      <w:proofErr w:type="spellStart"/>
      <w:r w:rsidRPr="000A3DCD">
        <w:rPr>
          <w:rFonts w:cs="Times New Roman"/>
          <w:szCs w:val="24"/>
        </w:rPr>
        <w:t>labours</w:t>
      </w:r>
      <w:proofErr w:type="spellEnd"/>
      <w:r w:rsidRPr="000A3DCD">
        <w:rPr>
          <w:rFonts w:cs="Times New Roman"/>
          <w:szCs w:val="24"/>
        </w:rPr>
        <w:t xml:space="preserve"> which in turn will increase the overall expenditures of the company that will put a bad impact on their income margins (</w:t>
      </w:r>
      <w:r w:rsidRPr="000A3DCD">
        <w:rPr>
          <w:rFonts w:cs="Times New Roman"/>
          <w:szCs w:val="24"/>
          <w:highlight w:val="white"/>
        </w:rPr>
        <w:t>Sneed and Verhoef, 2020</w:t>
      </w:r>
      <w:r w:rsidRPr="000A3DCD">
        <w:rPr>
          <w:rFonts w:cs="Times New Roman"/>
          <w:szCs w:val="24"/>
        </w:rPr>
        <w:t xml:space="preserve">). Meanwhile, the company has made a budget of £150,000 for their overhead expenditures but they actually spend £120,000 on their overhead expenditures. In comparison to their budget value, the company spent £30,000 less on their overhead expenses which in turn </w:t>
      </w:r>
      <w:proofErr w:type="spellStart"/>
      <w:r w:rsidRPr="000A3DCD">
        <w:rPr>
          <w:rFonts w:cs="Times New Roman"/>
          <w:szCs w:val="24"/>
        </w:rPr>
        <w:t>minimise</w:t>
      </w:r>
      <w:proofErr w:type="spellEnd"/>
      <w:r w:rsidRPr="000A3DCD">
        <w:rPr>
          <w:rFonts w:cs="Times New Roman"/>
          <w:szCs w:val="24"/>
        </w:rPr>
        <w:t xml:space="preserve"> the overall production cost and </w:t>
      </w:r>
      <w:proofErr w:type="spellStart"/>
      <w:r w:rsidRPr="000A3DCD">
        <w:rPr>
          <w:rFonts w:cs="Times New Roman"/>
          <w:szCs w:val="24"/>
        </w:rPr>
        <w:t>maximise</w:t>
      </w:r>
      <w:proofErr w:type="spellEnd"/>
      <w:r w:rsidRPr="000A3DCD">
        <w:rPr>
          <w:rFonts w:cs="Times New Roman"/>
          <w:szCs w:val="24"/>
        </w:rPr>
        <w:t xml:space="preserve"> the income margins of the company (</w:t>
      </w:r>
      <w:r w:rsidRPr="000A3DCD">
        <w:rPr>
          <w:rFonts w:cs="Times New Roman"/>
          <w:szCs w:val="24"/>
          <w:highlight w:val="white"/>
        </w:rPr>
        <w:t>Bolland and Lopes, 2018</w:t>
      </w:r>
      <w:r w:rsidRPr="000A3DCD">
        <w:rPr>
          <w:rFonts w:cs="Times New Roman"/>
          <w:szCs w:val="24"/>
        </w:rPr>
        <w:t>). On the other hand, the company made a budget of £200,000 for the warehouse rentals</w:t>
      </w:r>
      <w:r w:rsidR="008A76EB">
        <w:rPr>
          <w:rFonts w:cs="Times New Roman"/>
          <w:szCs w:val="24"/>
        </w:rPr>
        <w:t>,</w:t>
      </w:r>
      <w:r w:rsidRPr="000A3DCD">
        <w:rPr>
          <w:rFonts w:cs="Times New Roman"/>
          <w:szCs w:val="24"/>
        </w:rPr>
        <w:t xml:space="preserve"> but they actually spent £170,000 for the rent of the warehouses. The company has spent £30,000 less in comparison to their budgeted value which in turn reduces the overall expenditure of the company for the month of February. Apart from this, Amana Limited has made a budget of £50,000 for the supervisor salary while they actually spend £35,000 in the month of February for providing salary to the supervisor of the warehouse. For the insurance they made a budget of £100,000 and in the month of February they actually spent £100,000 on the insurance. Contrastingly, the company wants to generate £2,500,000 revenue by manufacturing and selling 100,000 units of souvenirs in the marketplace but actually they are able to generate £1,600,000 as they are only able to manufacture and sell 80,000 units of souvenirs in the UK’s marketplace. The cost report of Amana Limited for the month of February clearly shows that the managers of Amana Limited failed to perform as per their budget. As the company generates £900,000 less revenue from their budget value (</w:t>
      </w:r>
      <w:r w:rsidRPr="000A3DCD">
        <w:rPr>
          <w:rFonts w:cs="Times New Roman"/>
          <w:szCs w:val="24"/>
          <w:highlight w:val="white"/>
        </w:rPr>
        <w:t>Shet and Nair, 2022</w:t>
      </w:r>
      <w:r w:rsidRPr="000A3DCD">
        <w:rPr>
          <w:rFonts w:cs="Times New Roman"/>
          <w:szCs w:val="24"/>
        </w:rPr>
        <w:t>). Amana Limited fails to manufacture and sell their budget units by 20,000 which is one of the biggest reasons behind generating less revenue margins for the company. As well as in a few areas the company has spent higher amounts in comparison to their budgeted values. Therefore</w:t>
      </w:r>
      <w:r w:rsidR="00F861B2">
        <w:rPr>
          <w:rFonts w:cs="Times New Roman"/>
          <w:szCs w:val="24"/>
        </w:rPr>
        <w:t>,</w:t>
      </w:r>
      <w:r w:rsidRPr="000A3DCD">
        <w:rPr>
          <w:rFonts w:cs="Times New Roman"/>
          <w:szCs w:val="24"/>
        </w:rPr>
        <w:t xml:space="preserve"> if Amana Limited wants to sustain in the market for a longer </w:t>
      </w:r>
      <w:r w:rsidR="00F861B2" w:rsidRPr="000A3DCD">
        <w:rPr>
          <w:rFonts w:cs="Times New Roman"/>
          <w:szCs w:val="24"/>
        </w:rPr>
        <w:t>duration,</w:t>
      </w:r>
      <w:r w:rsidRPr="000A3DCD">
        <w:rPr>
          <w:rFonts w:cs="Times New Roman"/>
          <w:szCs w:val="24"/>
        </w:rPr>
        <w:t xml:space="preserve"> then the managers of the company need to prepare or make tactical plans through which they can follow their budget and can generate sufficient revenue for their future development. </w:t>
      </w:r>
    </w:p>
    <w:p w14:paraId="50E4F7EC" w14:textId="77777777" w:rsidR="00A0136A" w:rsidRPr="000A3DCD" w:rsidRDefault="00A0136A" w:rsidP="00570267">
      <w:pPr>
        <w:pStyle w:val="Normal1"/>
        <w:rPr>
          <w:rFonts w:cs="Times New Roman"/>
          <w:szCs w:val="24"/>
        </w:rPr>
      </w:pPr>
    </w:p>
    <w:p w14:paraId="7B080A3F" w14:textId="77777777" w:rsidR="00A0136A" w:rsidRPr="000A3DCD" w:rsidRDefault="00A0136A" w:rsidP="00570267">
      <w:pPr>
        <w:pStyle w:val="Normal1"/>
        <w:rPr>
          <w:rFonts w:cs="Times New Roman"/>
          <w:szCs w:val="24"/>
        </w:rPr>
      </w:pPr>
    </w:p>
    <w:p w14:paraId="7E7E1A34" w14:textId="77777777" w:rsidR="00A0136A" w:rsidRPr="000A3DCD" w:rsidRDefault="006F0E81" w:rsidP="00570267">
      <w:pPr>
        <w:pStyle w:val="Normal1"/>
        <w:rPr>
          <w:rFonts w:eastAsia="Times New Roman" w:cs="Times New Roman"/>
          <w:szCs w:val="24"/>
        </w:rPr>
      </w:pPr>
      <w:r w:rsidRPr="000A3DCD">
        <w:rPr>
          <w:rFonts w:cs="Times New Roman"/>
          <w:szCs w:val="24"/>
        </w:rPr>
        <w:br w:type="page"/>
      </w:r>
    </w:p>
    <w:p w14:paraId="46C03EE4" w14:textId="77777777" w:rsidR="00A0136A" w:rsidRPr="000A3DCD" w:rsidRDefault="006F0E81" w:rsidP="00570267">
      <w:pPr>
        <w:pStyle w:val="Normal1"/>
        <w:rPr>
          <w:rFonts w:cs="Times New Roman"/>
          <w:b/>
          <w:szCs w:val="24"/>
        </w:rPr>
      </w:pPr>
      <w:r w:rsidRPr="000A3DCD">
        <w:rPr>
          <w:rFonts w:cs="Times New Roman"/>
          <w:b/>
          <w:szCs w:val="24"/>
        </w:rPr>
        <w:lastRenderedPageBreak/>
        <w:t>(ii) “Using your control report prepared in (</w:t>
      </w:r>
      <w:proofErr w:type="spellStart"/>
      <w:r w:rsidRPr="000A3DCD">
        <w:rPr>
          <w:rFonts w:cs="Times New Roman"/>
          <w:b/>
          <w:szCs w:val="24"/>
        </w:rPr>
        <w:t>i</w:t>
      </w:r>
      <w:proofErr w:type="spellEnd"/>
      <w:r w:rsidRPr="000A3DCD">
        <w:rPr>
          <w:rFonts w:cs="Times New Roman"/>
          <w:b/>
          <w:szCs w:val="24"/>
        </w:rPr>
        <w:t>) above, prepare a report on Amana’s performance during the year 2020”.</w:t>
      </w:r>
    </w:p>
    <w:p w14:paraId="5839905C" w14:textId="77777777" w:rsidR="00570267" w:rsidRPr="000A3DCD" w:rsidRDefault="00570267" w:rsidP="00570267">
      <w:pPr>
        <w:pStyle w:val="Normal1"/>
        <w:shd w:val="clear" w:color="auto" w:fill="FFFFFF"/>
        <w:spacing w:before="240" w:after="240" w:line="240" w:lineRule="auto"/>
        <w:jc w:val="center"/>
        <w:rPr>
          <w:rFonts w:eastAsia="Times New Roman" w:cs="Times New Roman"/>
          <w:b/>
          <w:szCs w:val="24"/>
        </w:rPr>
      </w:pPr>
      <w:r w:rsidRPr="000A3DCD">
        <w:rPr>
          <w:rFonts w:eastAsia="Times New Roman" w:cs="Times New Roman"/>
          <w:b/>
          <w:szCs w:val="24"/>
        </w:rPr>
        <w:t xml:space="preserve">“In the books of Amana Limited” </w:t>
      </w:r>
    </w:p>
    <w:p w14:paraId="336409F7" w14:textId="77777777" w:rsidR="00570267" w:rsidRPr="000A3DCD" w:rsidRDefault="00570267" w:rsidP="00570267">
      <w:pPr>
        <w:pStyle w:val="Normal1"/>
        <w:shd w:val="clear" w:color="auto" w:fill="FFFFFF"/>
        <w:spacing w:before="240" w:after="240" w:line="240" w:lineRule="auto"/>
        <w:jc w:val="center"/>
        <w:rPr>
          <w:rFonts w:eastAsia="Times New Roman" w:cs="Times New Roman"/>
          <w:b/>
          <w:szCs w:val="24"/>
        </w:rPr>
      </w:pPr>
      <w:r w:rsidRPr="000A3DCD">
        <w:rPr>
          <w:rFonts w:eastAsia="Times New Roman" w:cs="Times New Roman"/>
          <w:b/>
          <w:szCs w:val="24"/>
        </w:rPr>
        <w:t xml:space="preserve">“Income Statement” </w:t>
      </w:r>
    </w:p>
    <w:p w14:paraId="1FDF1BD4" w14:textId="77777777" w:rsidR="00570267" w:rsidRPr="000A3DCD" w:rsidRDefault="00570267" w:rsidP="00570267">
      <w:pPr>
        <w:pStyle w:val="Normal1"/>
        <w:shd w:val="clear" w:color="auto" w:fill="FFFFFF"/>
        <w:spacing w:before="240" w:after="240" w:line="240" w:lineRule="auto"/>
        <w:jc w:val="center"/>
        <w:rPr>
          <w:rFonts w:eastAsia="Times New Roman" w:cs="Times New Roman"/>
          <w:b/>
          <w:szCs w:val="24"/>
        </w:rPr>
      </w:pPr>
      <w:r w:rsidRPr="000A3DCD">
        <w:rPr>
          <w:rFonts w:eastAsia="Times New Roman" w:cs="Times New Roman"/>
          <w:b/>
          <w:szCs w:val="24"/>
        </w:rPr>
        <w:t>“For the year ended 31st March, 2020”</w:t>
      </w:r>
    </w:p>
    <w:tbl>
      <w:tblPr>
        <w:tblW w:w="6410" w:type="dxa"/>
        <w:jc w:val="center"/>
        <w:tblLook w:val="04A0" w:firstRow="1" w:lastRow="0" w:firstColumn="1" w:lastColumn="0" w:noHBand="0" w:noVBand="1"/>
      </w:tblPr>
      <w:tblGrid>
        <w:gridCol w:w="2620"/>
        <w:gridCol w:w="2000"/>
        <w:gridCol w:w="1790"/>
      </w:tblGrid>
      <w:tr w:rsidR="000A3DCD" w:rsidRPr="000A3DCD" w14:paraId="631C8ED5" w14:textId="77777777" w:rsidTr="0071302F">
        <w:trPr>
          <w:trHeight w:val="420"/>
          <w:jc w:val="center"/>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B585A" w14:textId="77777777" w:rsidR="00570267" w:rsidRPr="000A3DCD" w:rsidRDefault="00570267" w:rsidP="0071302F">
            <w:pPr>
              <w:spacing w:line="240" w:lineRule="auto"/>
              <w:rPr>
                <w:rFonts w:ascii="Times New Roman" w:eastAsia="Times New Roman" w:hAnsi="Times New Roman" w:cs="Times New Roman"/>
                <w:b/>
                <w:sz w:val="24"/>
                <w:szCs w:val="24"/>
              </w:rPr>
            </w:pPr>
            <w:r w:rsidRPr="000A3DCD">
              <w:rPr>
                <w:rFonts w:ascii="Times New Roman" w:eastAsia="Times New Roman" w:hAnsi="Times New Roman" w:cs="Times New Roman"/>
                <w:b/>
                <w:sz w:val="24"/>
                <w:szCs w:val="24"/>
              </w:rPr>
              <w:t>“Income Statement”</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78B94158"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single" w:sz="4" w:space="0" w:color="auto"/>
              <w:left w:val="nil"/>
              <w:bottom w:val="single" w:sz="4" w:space="0" w:color="auto"/>
              <w:right w:val="single" w:sz="4" w:space="0" w:color="auto"/>
            </w:tcBorders>
            <w:shd w:val="clear" w:color="auto" w:fill="auto"/>
            <w:noWrap/>
            <w:vAlign w:val="bottom"/>
            <w:hideMark/>
          </w:tcPr>
          <w:p w14:paraId="760CC633"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7131E774"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59A06867"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2000" w:type="dxa"/>
            <w:tcBorders>
              <w:top w:val="nil"/>
              <w:left w:val="nil"/>
              <w:bottom w:val="single" w:sz="4" w:space="0" w:color="auto"/>
              <w:right w:val="single" w:sz="4" w:space="0" w:color="auto"/>
            </w:tcBorders>
            <w:shd w:val="clear" w:color="auto" w:fill="auto"/>
            <w:noWrap/>
            <w:vAlign w:val="bottom"/>
            <w:hideMark/>
          </w:tcPr>
          <w:p w14:paraId="79D22E40" w14:textId="77777777" w:rsidR="00570267" w:rsidRPr="000A3DCD" w:rsidRDefault="00570267" w:rsidP="0071302F">
            <w:pPr>
              <w:spacing w:line="240" w:lineRule="auto"/>
              <w:rPr>
                <w:rFonts w:ascii="Times New Roman" w:eastAsia="Times New Roman" w:hAnsi="Times New Roman" w:cs="Times New Roman"/>
                <w:b/>
                <w:sz w:val="24"/>
                <w:szCs w:val="24"/>
              </w:rPr>
            </w:pPr>
            <w:r w:rsidRPr="000A3DCD">
              <w:rPr>
                <w:rFonts w:ascii="Times New Roman" w:eastAsia="Times New Roman" w:hAnsi="Times New Roman" w:cs="Times New Roman"/>
                <w:b/>
                <w:sz w:val="24"/>
                <w:szCs w:val="24"/>
              </w:rPr>
              <w:t>“Amount (£)”</w:t>
            </w:r>
          </w:p>
        </w:tc>
        <w:tc>
          <w:tcPr>
            <w:tcW w:w="1790" w:type="dxa"/>
            <w:tcBorders>
              <w:top w:val="nil"/>
              <w:left w:val="nil"/>
              <w:bottom w:val="single" w:sz="4" w:space="0" w:color="auto"/>
              <w:right w:val="single" w:sz="4" w:space="0" w:color="auto"/>
            </w:tcBorders>
            <w:shd w:val="clear" w:color="auto" w:fill="auto"/>
            <w:noWrap/>
            <w:vAlign w:val="bottom"/>
            <w:hideMark/>
          </w:tcPr>
          <w:p w14:paraId="0F45509A" w14:textId="77777777" w:rsidR="00570267" w:rsidRPr="000A3DCD" w:rsidRDefault="00570267" w:rsidP="0071302F">
            <w:pPr>
              <w:spacing w:line="240" w:lineRule="auto"/>
              <w:rPr>
                <w:rFonts w:ascii="Times New Roman" w:eastAsia="Times New Roman" w:hAnsi="Times New Roman" w:cs="Times New Roman"/>
                <w:b/>
                <w:sz w:val="24"/>
                <w:szCs w:val="24"/>
              </w:rPr>
            </w:pPr>
            <w:r w:rsidRPr="000A3DCD">
              <w:rPr>
                <w:rFonts w:ascii="Times New Roman" w:eastAsia="Times New Roman" w:hAnsi="Times New Roman" w:cs="Times New Roman"/>
                <w:b/>
                <w:sz w:val="24"/>
                <w:szCs w:val="24"/>
              </w:rPr>
              <w:t>“Amount (£)”</w:t>
            </w:r>
          </w:p>
        </w:tc>
      </w:tr>
      <w:tr w:rsidR="000A3DCD" w:rsidRPr="000A3DCD" w14:paraId="65A5AAD5"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2289403C"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“Sales”</w:t>
            </w:r>
          </w:p>
        </w:tc>
        <w:tc>
          <w:tcPr>
            <w:tcW w:w="2000" w:type="dxa"/>
            <w:tcBorders>
              <w:top w:val="nil"/>
              <w:left w:val="nil"/>
              <w:bottom w:val="single" w:sz="4" w:space="0" w:color="auto"/>
              <w:right w:val="single" w:sz="4" w:space="0" w:color="auto"/>
            </w:tcBorders>
            <w:shd w:val="clear" w:color="auto" w:fill="auto"/>
            <w:noWrap/>
            <w:vAlign w:val="bottom"/>
            <w:hideMark/>
          </w:tcPr>
          <w:p w14:paraId="0671F147"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5C41DC1A"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1,600,000</w:t>
            </w:r>
            <w:r w:rsidRPr="000A3DCD">
              <w:rPr>
                <w:rFonts w:ascii="Times New Roman" w:eastAsia="Times New Roman" w:hAnsi="Times New Roman" w:cs="Times New Roman"/>
                <w:sz w:val="24"/>
                <w:szCs w:val="24"/>
              </w:rPr>
              <w:t>”</w:t>
            </w:r>
          </w:p>
        </w:tc>
      </w:tr>
      <w:tr w:rsidR="000A3DCD" w:rsidRPr="000A3DCD" w14:paraId="025A7816"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F97A1F8"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2000" w:type="dxa"/>
            <w:tcBorders>
              <w:top w:val="nil"/>
              <w:left w:val="nil"/>
              <w:bottom w:val="single" w:sz="4" w:space="0" w:color="auto"/>
              <w:right w:val="single" w:sz="4" w:space="0" w:color="auto"/>
            </w:tcBorders>
            <w:shd w:val="clear" w:color="auto" w:fill="auto"/>
            <w:noWrap/>
            <w:vAlign w:val="bottom"/>
            <w:hideMark/>
          </w:tcPr>
          <w:p w14:paraId="172D72D9"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459BBACF"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78672AEB"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3BD9225" w14:textId="77777777" w:rsidR="00570267" w:rsidRPr="000A3DCD" w:rsidRDefault="00570267" w:rsidP="0071302F">
            <w:pPr>
              <w:spacing w:line="240" w:lineRule="auto"/>
              <w:rPr>
                <w:rFonts w:ascii="Times New Roman" w:eastAsia="Times New Roman" w:hAnsi="Times New Roman" w:cs="Times New Roman"/>
                <w:b/>
                <w:bCs/>
                <w:sz w:val="24"/>
                <w:szCs w:val="24"/>
              </w:rPr>
            </w:pPr>
            <w:r w:rsidRPr="000A3DCD">
              <w:rPr>
                <w:rFonts w:ascii="Times New Roman" w:eastAsia="Times New Roman" w:hAnsi="Times New Roman" w:cs="Times New Roman"/>
                <w:b/>
                <w:bCs/>
                <w:sz w:val="24"/>
                <w:szCs w:val="24"/>
              </w:rPr>
              <w:t>“</w:t>
            </w:r>
            <w:proofErr w:type="gramStart"/>
            <w:r w:rsidRPr="000A3DCD">
              <w:rPr>
                <w:rFonts w:ascii="Times New Roman" w:eastAsia="Times New Roman" w:hAnsi="Times New Roman" w:cs="Times New Roman"/>
                <w:b/>
                <w:bCs/>
                <w:sz w:val="24"/>
                <w:szCs w:val="24"/>
              </w:rPr>
              <w:t>Less :</w:t>
            </w:r>
            <w:proofErr w:type="gramEnd"/>
            <w:r w:rsidRPr="000A3DCD">
              <w:rPr>
                <w:rFonts w:ascii="Times New Roman" w:eastAsia="Times New Roman" w:hAnsi="Times New Roman" w:cs="Times New Roman"/>
                <w:b/>
                <w:bCs/>
                <w:sz w:val="24"/>
                <w:szCs w:val="24"/>
              </w:rPr>
              <w:t xml:space="preserve"> Cost of Goods”</w:t>
            </w:r>
          </w:p>
        </w:tc>
        <w:tc>
          <w:tcPr>
            <w:tcW w:w="2000" w:type="dxa"/>
            <w:tcBorders>
              <w:top w:val="nil"/>
              <w:left w:val="nil"/>
              <w:bottom w:val="single" w:sz="4" w:space="0" w:color="auto"/>
              <w:right w:val="single" w:sz="4" w:space="0" w:color="auto"/>
            </w:tcBorders>
            <w:shd w:val="clear" w:color="auto" w:fill="auto"/>
            <w:noWrap/>
            <w:vAlign w:val="bottom"/>
            <w:hideMark/>
          </w:tcPr>
          <w:p w14:paraId="7A9C9172"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6384CADB"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0625C05C"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28E660C6"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“Opening”</w:t>
            </w:r>
          </w:p>
        </w:tc>
        <w:tc>
          <w:tcPr>
            <w:tcW w:w="2000" w:type="dxa"/>
            <w:tcBorders>
              <w:top w:val="nil"/>
              <w:left w:val="nil"/>
              <w:bottom w:val="single" w:sz="4" w:space="0" w:color="auto"/>
              <w:right w:val="single" w:sz="4" w:space="0" w:color="auto"/>
            </w:tcBorders>
            <w:shd w:val="clear" w:color="auto" w:fill="auto"/>
            <w:noWrap/>
            <w:vAlign w:val="bottom"/>
            <w:hideMark/>
          </w:tcPr>
          <w:p w14:paraId="291B58E2"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p>
        </w:tc>
        <w:tc>
          <w:tcPr>
            <w:tcW w:w="1790" w:type="dxa"/>
            <w:tcBorders>
              <w:top w:val="nil"/>
              <w:left w:val="nil"/>
              <w:bottom w:val="single" w:sz="4" w:space="0" w:color="auto"/>
              <w:right w:val="single" w:sz="4" w:space="0" w:color="auto"/>
            </w:tcBorders>
            <w:shd w:val="clear" w:color="auto" w:fill="auto"/>
            <w:noWrap/>
            <w:vAlign w:val="bottom"/>
            <w:hideMark/>
          </w:tcPr>
          <w:p w14:paraId="192D9E7C"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1B9ACDCA"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1513D92"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“Add: Purchases (Materials)”</w:t>
            </w:r>
          </w:p>
        </w:tc>
        <w:tc>
          <w:tcPr>
            <w:tcW w:w="2000" w:type="dxa"/>
            <w:tcBorders>
              <w:top w:val="nil"/>
              <w:left w:val="nil"/>
              <w:bottom w:val="single" w:sz="4" w:space="0" w:color="auto"/>
              <w:right w:val="single" w:sz="4" w:space="0" w:color="auto"/>
            </w:tcBorders>
            <w:shd w:val="clear" w:color="auto" w:fill="auto"/>
            <w:noWrap/>
            <w:vAlign w:val="bottom"/>
            <w:hideMark/>
          </w:tcPr>
          <w:p w14:paraId="54B3F410"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280,000</w:t>
            </w:r>
            <w:r w:rsidRPr="000A3DCD">
              <w:rPr>
                <w:rFonts w:ascii="Times New Roman" w:eastAsia="Times New Roman" w:hAnsi="Times New Roman" w:cs="Times New Roman"/>
                <w:sz w:val="24"/>
                <w:szCs w:val="24"/>
              </w:rPr>
              <w:t>”</w:t>
            </w:r>
          </w:p>
        </w:tc>
        <w:tc>
          <w:tcPr>
            <w:tcW w:w="1790" w:type="dxa"/>
            <w:tcBorders>
              <w:top w:val="nil"/>
              <w:left w:val="nil"/>
              <w:bottom w:val="single" w:sz="4" w:space="0" w:color="auto"/>
              <w:right w:val="single" w:sz="4" w:space="0" w:color="auto"/>
            </w:tcBorders>
            <w:shd w:val="clear" w:color="auto" w:fill="auto"/>
            <w:noWrap/>
            <w:vAlign w:val="bottom"/>
            <w:hideMark/>
          </w:tcPr>
          <w:p w14:paraId="16A6E48E"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6C587D7C"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CD58CAF"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“Less: Closing”</w:t>
            </w:r>
          </w:p>
        </w:tc>
        <w:tc>
          <w:tcPr>
            <w:tcW w:w="2000" w:type="dxa"/>
            <w:tcBorders>
              <w:top w:val="nil"/>
              <w:left w:val="nil"/>
              <w:bottom w:val="single" w:sz="4" w:space="0" w:color="auto"/>
              <w:right w:val="single" w:sz="4" w:space="0" w:color="auto"/>
            </w:tcBorders>
            <w:shd w:val="clear" w:color="auto" w:fill="auto"/>
            <w:noWrap/>
            <w:vAlign w:val="bottom"/>
            <w:hideMark/>
          </w:tcPr>
          <w:p w14:paraId="4782E84B" w14:textId="77777777" w:rsidR="00570267" w:rsidRPr="000A3DCD" w:rsidRDefault="00570267"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p>
        </w:tc>
        <w:tc>
          <w:tcPr>
            <w:tcW w:w="1790" w:type="dxa"/>
            <w:tcBorders>
              <w:top w:val="nil"/>
              <w:left w:val="nil"/>
              <w:bottom w:val="single" w:sz="4" w:space="0" w:color="auto"/>
              <w:right w:val="single" w:sz="4" w:space="0" w:color="auto"/>
            </w:tcBorders>
            <w:shd w:val="clear" w:color="auto" w:fill="auto"/>
            <w:noWrap/>
            <w:vAlign w:val="bottom"/>
            <w:hideMark/>
          </w:tcPr>
          <w:p w14:paraId="04167378"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280,000</w:t>
            </w:r>
            <w:r w:rsidRPr="000A3DCD">
              <w:rPr>
                <w:rFonts w:ascii="Times New Roman" w:eastAsia="Times New Roman" w:hAnsi="Times New Roman" w:cs="Times New Roman"/>
                <w:sz w:val="24"/>
                <w:szCs w:val="24"/>
              </w:rPr>
              <w:t>”</w:t>
            </w:r>
          </w:p>
        </w:tc>
      </w:tr>
      <w:tr w:rsidR="000A3DCD" w:rsidRPr="000A3DCD" w14:paraId="25C7A4D1"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9D2F569"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2000" w:type="dxa"/>
            <w:tcBorders>
              <w:top w:val="nil"/>
              <w:left w:val="nil"/>
              <w:bottom w:val="single" w:sz="4" w:space="0" w:color="auto"/>
              <w:right w:val="single" w:sz="4" w:space="0" w:color="auto"/>
            </w:tcBorders>
            <w:shd w:val="clear" w:color="auto" w:fill="auto"/>
            <w:noWrap/>
            <w:vAlign w:val="bottom"/>
            <w:hideMark/>
          </w:tcPr>
          <w:p w14:paraId="4D1D7E42"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7F817DE5"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59E1E3E7"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70AABAE" w14:textId="77777777" w:rsidR="00570267" w:rsidRPr="000A3DCD" w:rsidRDefault="00570267" w:rsidP="0071302F">
            <w:pPr>
              <w:spacing w:line="240" w:lineRule="auto"/>
              <w:rPr>
                <w:rFonts w:ascii="Times New Roman" w:eastAsia="Times New Roman" w:hAnsi="Times New Roman" w:cs="Times New Roman"/>
                <w:b/>
                <w:bCs/>
                <w:sz w:val="24"/>
                <w:szCs w:val="24"/>
              </w:rPr>
            </w:pPr>
            <w:r w:rsidRPr="000A3DCD">
              <w:rPr>
                <w:rFonts w:ascii="Times New Roman" w:eastAsia="Times New Roman" w:hAnsi="Times New Roman" w:cs="Times New Roman"/>
                <w:b/>
                <w:bCs/>
                <w:sz w:val="24"/>
                <w:szCs w:val="24"/>
              </w:rPr>
              <w:t>“Gross Profit”</w:t>
            </w:r>
          </w:p>
        </w:tc>
        <w:tc>
          <w:tcPr>
            <w:tcW w:w="2000" w:type="dxa"/>
            <w:tcBorders>
              <w:top w:val="nil"/>
              <w:left w:val="nil"/>
              <w:bottom w:val="single" w:sz="4" w:space="0" w:color="auto"/>
              <w:right w:val="single" w:sz="4" w:space="0" w:color="auto"/>
            </w:tcBorders>
            <w:shd w:val="clear" w:color="auto" w:fill="auto"/>
            <w:noWrap/>
            <w:vAlign w:val="bottom"/>
            <w:hideMark/>
          </w:tcPr>
          <w:p w14:paraId="6F693688"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325DF738"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1,320,000</w:t>
            </w:r>
            <w:r w:rsidRPr="000A3DCD">
              <w:rPr>
                <w:rFonts w:ascii="Times New Roman" w:eastAsia="Times New Roman" w:hAnsi="Times New Roman" w:cs="Times New Roman"/>
                <w:sz w:val="24"/>
                <w:szCs w:val="24"/>
              </w:rPr>
              <w:t>”</w:t>
            </w:r>
          </w:p>
        </w:tc>
      </w:tr>
      <w:tr w:rsidR="000A3DCD" w:rsidRPr="000A3DCD" w14:paraId="3803BA46" w14:textId="77777777" w:rsidTr="0071302F">
        <w:trPr>
          <w:trHeight w:val="42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49F0F679" w14:textId="77777777" w:rsidR="00570267" w:rsidRPr="000A3DCD" w:rsidRDefault="00570267" w:rsidP="0071302F">
            <w:pPr>
              <w:spacing w:line="240" w:lineRule="auto"/>
              <w:rPr>
                <w:rFonts w:ascii="Times New Roman" w:eastAsia="Times New Roman" w:hAnsi="Times New Roman" w:cs="Times New Roman"/>
                <w:b/>
                <w:bCs/>
                <w:sz w:val="24"/>
                <w:szCs w:val="24"/>
              </w:rPr>
            </w:pPr>
            <w:r w:rsidRPr="000A3DCD">
              <w:rPr>
                <w:rFonts w:ascii="Times New Roman" w:eastAsia="Times New Roman" w:hAnsi="Times New Roman" w:cs="Times New Roman"/>
                <w:b/>
                <w:bCs/>
                <w:sz w:val="24"/>
                <w:szCs w:val="24"/>
              </w:rPr>
              <w:t>“Less Expenses”</w:t>
            </w:r>
          </w:p>
        </w:tc>
        <w:tc>
          <w:tcPr>
            <w:tcW w:w="2000" w:type="dxa"/>
            <w:tcBorders>
              <w:top w:val="nil"/>
              <w:left w:val="nil"/>
              <w:bottom w:val="single" w:sz="4" w:space="0" w:color="auto"/>
              <w:right w:val="single" w:sz="4" w:space="0" w:color="auto"/>
            </w:tcBorders>
            <w:shd w:val="clear" w:color="auto" w:fill="auto"/>
            <w:noWrap/>
            <w:vAlign w:val="bottom"/>
            <w:hideMark/>
          </w:tcPr>
          <w:p w14:paraId="3C2C6CD4"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0F57D7F0"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6AB04B7A"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20DF017"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proofErr w:type="spellStart"/>
            <w:r w:rsidR="00570267" w:rsidRPr="000A3DCD">
              <w:rPr>
                <w:rFonts w:ascii="Times New Roman" w:eastAsia="Times New Roman" w:hAnsi="Times New Roman" w:cs="Times New Roman"/>
                <w:sz w:val="24"/>
                <w:szCs w:val="24"/>
              </w:rPr>
              <w:t>Labour</w:t>
            </w:r>
            <w:proofErr w:type="spellEnd"/>
            <w:r w:rsidRPr="000A3DCD">
              <w:rPr>
                <w:rFonts w:ascii="Times New Roman" w:eastAsia="Times New Roman" w:hAnsi="Times New Roman" w:cs="Times New Roman"/>
                <w:sz w:val="24"/>
                <w:szCs w:val="24"/>
              </w:rPr>
              <w:t>”</w:t>
            </w:r>
          </w:p>
        </w:tc>
        <w:tc>
          <w:tcPr>
            <w:tcW w:w="2000" w:type="dxa"/>
            <w:tcBorders>
              <w:top w:val="nil"/>
              <w:left w:val="nil"/>
              <w:bottom w:val="single" w:sz="4" w:space="0" w:color="auto"/>
              <w:right w:val="single" w:sz="4" w:space="0" w:color="auto"/>
            </w:tcBorders>
            <w:shd w:val="clear" w:color="auto" w:fill="auto"/>
            <w:noWrap/>
            <w:vAlign w:val="bottom"/>
            <w:hideMark/>
          </w:tcPr>
          <w:p w14:paraId="6BC061F8"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4E7B491A"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440,000</w:t>
            </w:r>
            <w:r w:rsidRPr="000A3DCD">
              <w:rPr>
                <w:rFonts w:ascii="Times New Roman" w:eastAsia="Times New Roman" w:hAnsi="Times New Roman" w:cs="Times New Roman"/>
                <w:sz w:val="24"/>
                <w:szCs w:val="24"/>
              </w:rPr>
              <w:t>”</w:t>
            </w:r>
          </w:p>
        </w:tc>
      </w:tr>
      <w:tr w:rsidR="000A3DCD" w:rsidRPr="000A3DCD" w14:paraId="27A630B9"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84C69C8" w14:textId="77777777" w:rsidR="00570267" w:rsidRPr="000A3DCD" w:rsidRDefault="00005B92" w:rsidP="0071302F">
            <w:pPr>
              <w:spacing w:line="240" w:lineRule="auto"/>
              <w:rPr>
                <w:rFonts w:ascii="Times New Roman" w:eastAsia="Times New Roman" w:hAnsi="Times New Roman" w:cs="Times New Roman"/>
                <w:bCs/>
                <w:sz w:val="24"/>
                <w:szCs w:val="24"/>
              </w:rPr>
            </w:pPr>
            <w:r w:rsidRPr="000A3DCD">
              <w:rPr>
                <w:rFonts w:ascii="Times New Roman" w:eastAsia="Times New Roman" w:hAnsi="Times New Roman" w:cs="Times New Roman"/>
                <w:bCs/>
                <w:sz w:val="24"/>
                <w:szCs w:val="24"/>
              </w:rPr>
              <w:t>“</w:t>
            </w:r>
            <w:r w:rsidR="00570267" w:rsidRPr="000A3DCD">
              <w:rPr>
                <w:rFonts w:ascii="Times New Roman" w:eastAsia="Times New Roman" w:hAnsi="Times New Roman" w:cs="Times New Roman"/>
                <w:bCs/>
                <w:sz w:val="24"/>
                <w:szCs w:val="24"/>
              </w:rPr>
              <w:t>Overhead</w:t>
            </w:r>
            <w:r w:rsidRPr="000A3DCD">
              <w:rPr>
                <w:rFonts w:ascii="Times New Roman" w:eastAsia="Times New Roman" w:hAnsi="Times New Roman" w:cs="Times New Roman"/>
                <w:bCs/>
                <w:sz w:val="24"/>
                <w:szCs w:val="24"/>
              </w:rPr>
              <w:t>”</w:t>
            </w:r>
          </w:p>
        </w:tc>
        <w:tc>
          <w:tcPr>
            <w:tcW w:w="2000" w:type="dxa"/>
            <w:tcBorders>
              <w:top w:val="nil"/>
              <w:left w:val="nil"/>
              <w:bottom w:val="single" w:sz="4" w:space="0" w:color="auto"/>
              <w:right w:val="single" w:sz="4" w:space="0" w:color="auto"/>
            </w:tcBorders>
            <w:shd w:val="clear" w:color="auto" w:fill="auto"/>
            <w:noWrap/>
            <w:vAlign w:val="bottom"/>
            <w:hideMark/>
          </w:tcPr>
          <w:p w14:paraId="7682C4B1"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11C0AC7F"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120,000</w:t>
            </w:r>
            <w:r w:rsidRPr="000A3DCD">
              <w:rPr>
                <w:rFonts w:ascii="Times New Roman" w:eastAsia="Times New Roman" w:hAnsi="Times New Roman" w:cs="Times New Roman"/>
                <w:sz w:val="24"/>
                <w:szCs w:val="24"/>
              </w:rPr>
              <w:t>”</w:t>
            </w:r>
          </w:p>
        </w:tc>
      </w:tr>
      <w:tr w:rsidR="000A3DCD" w:rsidRPr="000A3DCD" w14:paraId="77BA7AEC"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2DA7DF9B"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Warehouse rental</w:t>
            </w:r>
            <w:r w:rsidRPr="000A3DCD">
              <w:rPr>
                <w:rFonts w:ascii="Times New Roman" w:eastAsia="Times New Roman" w:hAnsi="Times New Roman" w:cs="Times New Roman"/>
                <w:sz w:val="24"/>
                <w:szCs w:val="24"/>
              </w:rPr>
              <w:t>”</w:t>
            </w:r>
          </w:p>
        </w:tc>
        <w:tc>
          <w:tcPr>
            <w:tcW w:w="2000" w:type="dxa"/>
            <w:tcBorders>
              <w:top w:val="nil"/>
              <w:left w:val="nil"/>
              <w:bottom w:val="single" w:sz="4" w:space="0" w:color="auto"/>
              <w:right w:val="single" w:sz="4" w:space="0" w:color="auto"/>
            </w:tcBorders>
            <w:shd w:val="clear" w:color="auto" w:fill="auto"/>
            <w:noWrap/>
            <w:vAlign w:val="bottom"/>
            <w:hideMark/>
          </w:tcPr>
          <w:p w14:paraId="1C3A1234"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7AD92702"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170,000</w:t>
            </w:r>
            <w:r w:rsidRPr="000A3DCD">
              <w:rPr>
                <w:rFonts w:ascii="Times New Roman" w:eastAsia="Times New Roman" w:hAnsi="Times New Roman" w:cs="Times New Roman"/>
                <w:sz w:val="24"/>
                <w:szCs w:val="24"/>
              </w:rPr>
              <w:t>”</w:t>
            </w:r>
          </w:p>
        </w:tc>
      </w:tr>
      <w:tr w:rsidR="000A3DCD" w:rsidRPr="000A3DCD" w14:paraId="25455ADC"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480AB209"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Insurance</w:t>
            </w:r>
            <w:r w:rsidRPr="000A3DCD">
              <w:rPr>
                <w:rFonts w:ascii="Times New Roman" w:eastAsia="Times New Roman" w:hAnsi="Times New Roman" w:cs="Times New Roman"/>
                <w:sz w:val="24"/>
                <w:szCs w:val="24"/>
              </w:rPr>
              <w:t>”</w:t>
            </w:r>
          </w:p>
        </w:tc>
        <w:tc>
          <w:tcPr>
            <w:tcW w:w="2000" w:type="dxa"/>
            <w:tcBorders>
              <w:top w:val="nil"/>
              <w:left w:val="nil"/>
              <w:bottom w:val="single" w:sz="4" w:space="0" w:color="auto"/>
              <w:right w:val="single" w:sz="4" w:space="0" w:color="auto"/>
            </w:tcBorders>
            <w:shd w:val="clear" w:color="auto" w:fill="auto"/>
            <w:noWrap/>
            <w:vAlign w:val="bottom"/>
            <w:hideMark/>
          </w:tcPr>
          <w:p w14:paraId="5D5CD850"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4DE3551F"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100,000</w:t>
            </w:r>
            <w:r w:rsidRPr="000A3DCD">
              <w:rPr>
                <w:rFonts w:ascii="Times New Roman" w:eastAsia="Times New Roman" w:hAnsi="Times New Roman" w:cs="Times New Roman"/>
                <w:sz w:val="24"/>
                <w:szCs w:val="24"/>
              </w:rPr>
              <w:t>”</w:t>
            </w:r>
          </w:p>
        </w:tc>
      </w:tr>
      <w:tr w:rsidR="000A3DCD" w:rsidRPr="000A3DCD" w14:paraId="27EA35F8"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0BB602B"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Fulltime warehouse supervisor salary</w:t>
            </w:r>
            <w:r w:rsidRPr="000A3DCD">
              <w:rPr>
                <w:rFonts w:ascii="Times New Roman" w:eastAsia="Times New Roman" w:hAnsi="Times New Roman" w:cs="Times New Roman"/>
                <w:sz w:val="24"/>
                <w:szCs w:val="24"/>
              </w:rPr>
              <w:t>”</w:t>
            </w:r>
          </w:p>
        </w:tc>
        <w:tc>
          <w:tcPr>
            <w:tcW w:w="2000" w:type="dxa"/>
            <w:tcBorders>
              <w:top w:val="nil"/>
              <w:left w:val="nil"/>
              <w:bottom w:val="single" w:sz="4" w:space="0" w:color="auto"/>
              <w:right w:val="single" w:sz="4" w:space="0" w:color="auto"/>
            </w:tcBorders>
            <w:shd w:val="clear" w:color="auto" w:fill="auto"/>
            <w:noWrap/>
            <w:vAlign w:val="bottom"/>
            <w:hideMark/>
          </w:tcPr>
          <w:p w14:paraId="5F653EF1"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4A2C7DFD" w14:textId="77777777" w:rsidR="00570267" w:rsidRPr="000A3DCD" w:rsidRDefault="00005B92" w:rsidP="0071302F">
            <w:pPr>
              <w:spacing w:line="240" w:lineRule="auto"/>
              <w:rPr>
                <w:rFonts w:ascii="Times New Roman" w:eastAsia="Times New Roman" w:hAnsi="Times New Roman" w:cs="Times New Roman"/>
                <w:sz w:val="24"/>
                <w:szCs w:val="24"/>
              </w:rPr>
            </w:pPr>
            <w:r w:rsidRPr="000A3DCD">
              <w:rPr>
                <w:rFonts w:ascii="Times New Roman" w:eastAsia="Times New Roman" w:hAnsi="Times New Roman" w:cs="Times New Roman"/>
                <w:sz w:val="24"/>
                <w:szCs w:val="24"/>
              </w:rPr>
              <w:t>“</w:t>
            </w:r>
            <w:r w:rsidR="00570267" w:rsidRPr="000A3DCD">
              <w:rPr>
                <w:rFonts w:ascii="Times New Roman" w:eastAsia="Times New Roman" w:hAnsi="Times New Roman" w:cs="Times New Roman"/>
                <w:sz w:val="24"/>
                <w:szCs w:val="24"/>
              </w:rPr>
              <w:t>35,000</w:t>
            </w:r>
            <w:r w:rsidRPr="000A3DCD">
              <w:rPr>
                <w:rFonts w:ascii="Times New Roman" w:eastAsia="Times New Roman" w:hAnsi="Times New Roman" w:cs="Times New Roman"/>
                <w:sz w:val="24"/>
                <w:szCs w:val="24"/>
              </w:rPr>
              <w:t>”</w:t>
            </w:r>
          </w:p>
        </w:tc>
      </w:tr>
      <w:tr w:rsidR="000A3DCD" w:rsidRPr="000A3DCD" w14:paraId="15CB91D6" w14:textId="77777777" w:rsidTr="0071302F">
        <w:trPr>
          <w:trHeight w:val="315"/>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5F252383"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2000" w:type="dxa"/>
            <w:tcBorders>
              <w:top w:val="nil"/>
              <w:left w:val="nil"/>
              <w:bottom w:val="single" w:sz="4" w:space="0" w:color="auto"/>
              <w:right w:val="single" w:sz="4" w:space="0" w:color="auto"/>
            </w:tcBorders>
            <w:shd w:val="clear" w:color="auto" w:fill="auto"/>
            <w:noWrap/>
            <w:vAlign w:val="bottom"/>
            <w:hideMark/>
          </w:tcPr>
          <w:p w14:paraId="2ED0502D"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hideMark/>
          </w:tcPr>
          <w:p w14:paraId="08A0A44B" w14:textId="77777777" w:rsidR="00570267" w:rsidRPr="000A3DCD" w:rsidRDefault="00570267" w:rsidP="0071302F">
            <w:pPr>
              <w:spacing w:line="240" w:lineRule="auto"/>
              <w:rPr>
                <w:rFonts w:ascii="Times New Roman" w:eastAsia="Times New Roman" w:hAnsi="Times New Roman" w:cs="Times New Roman"/>
                <w:sz w:val="24"/>
                <w:szCs w:val="24"/>
              </w:rPr>
            </w:pPr>
          </w:p>
        </w:tc>
      </w:tr>
      <w:tr w:rsidR="000A3DCD" w:rsidRPr="000A3DCD" w14:paraId="2175524F" w14:textId="77777777" w:rsidTr="0071302F">
        <w:trPr>
          <w:trHeight w:val="375"/>
          <w:jc w:val="center"/>
        </w:trPr>
        <w:tc>
          <w:tcPr>
            <w:tcW w:w="2620" w:type="dxa"/>
            <w:tcBorders>
              <w:top w:val="nil"/>
              <w:left w:val="single" w:sz="4" w:space="0" w:color="auto"/>
              <w:bottom w:val="nil"/>
              <w:right w:val="single" w:sz="4" w:space="0" w:color="auto"/>
            </w:tcBorders>
            <w:shd w:val="clear" w:color="auto" w:fill="auto"/>
            <w:noWrap/>
            <w:vAlign w:val="bottom"/>
          </w:tcPr>
          <w:p w14:paraId="3DA6883F" w14:textId="77777777" w:rsidR="00570267" w:rsidRPr="000A3DCD" w:rsidRDefault="00570267" w:rsidP="0071302F">
            <w:pPr>
              <w:spacing w:line="240" w:lineRule="auto"/>
              <w:rPr>
                <w:rFonts w:ascii="Times New Roman" w:eastAsia="Times New Roman" w:hAnsi="Times New Roman" w:cs="Times New Roman"/>
                <w:b/>
                <w:sz w:val="24"/>
                <w:szCs w:val="24"/>
              </w:rPr>
            </w:pPr>
            <w:r w:rsidRPr="000A3DCD">
              <w:rPr>
                <w:rFonts w:ascii="Times New Roman" w:eastAsia="Times New Roman" w:hAnsi="Times New Roman" w:cs="Times New Roman"/>
                <w:b/>
                <w:sz w:val="24"/>
                <w:szCs w:val="24"/>
              </w:rPr>
              <w:t>“Net Profit”</w:t>
            </w:r>
          </w:p>
        </w:tc>
        <w:tc>
          <w:tcPr>
            <w:tcW w:w="2000" w:type="dxa"/>
            <w:tcBorders>
              <w:top w:val="nil"/>
              <w:left w:val="nil"/>
              <w:bottom w:val="nil"/>
              <w:right w:val="single" w:sz="4" w:space="0" w:color="auto"/>
            </w:tcBorders>
            <w:shd w:val="clear" w:color="auto" w:fill="auto"/>
            <w:noWrap/>
            <w:vAlign w:val="bottom"/>
          </w:tcPr>
          <w:p w14:paraId="38C5B9FF"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nil"/>
              <w:right w:val="single" w:sz="4" w:space="0" w:color="auto"/>
            </w:tcBorders>
            <w:shd w:val="clear" w:color="auto" w:fill="auto"/>
            <w:noWrap/>
            <w:vAlign w:val="bottom"/>
          </w:tcPr>
          <w:p w14:paraId="147D2EB3" w14:textId="77777777" w:rsidR="00570267" w:rsidRPr="000A3DCD" w:rsidRDefault="00005B92" w:rsidP="0071302F">
            <w:pPr>
              <w:spacing w:line="240" w:lineRule="auto"/>
              <w:rPr>
                <w:rFonts w:ascii="Times New Roman" w:eastAsia="Times New Roman" w:hAnsi="Times New Roman" w:cs="Times New Roman"/>
                <w:b/>
                <w:sz w:val="24"/>
                <w:szCs w:val="24"/>
              </w:rPr>
            </w:pPr>
            <w:r w:rsidRPr="000A3DCD">
              <w:rPr>
                <w:rFonts w:ascii="Times New Roman" w:eastAsia="Times New Roman" w:hAnsi="Times New Roman" w:cs="Times New Roman"/>
                <w:b/>
                <w:sz w:val="24"/>
                <w:szCs w:val="24"/>
              </w:rPr>
              <w:t>“</w:t>
            </w:r>
            <w:r w:rsidR="00570267" w:rsidRPr="000A3DCD">
              <w:rPr>
                <w:rFonts w:ascii="Times New Roman" w:eastAsia="Times New Roman" w:hAnsi="Times New Roman" w:cs="Times New Roman"/>
                <w:b/>
                <w:sz w:val="24"/>
                <w:szCs w:val="24"/>
              </w:rPr>
              <w:t>455,000</w:t>
            </w:r>
            <w:r w:rsidRPr="000A3DCD">
              <w:rPr>
                <w:rFonts w:ascii="Times New Roman" w:eastAsia="Times New Roman" w:hAnsi="Times New Roman" w:cs="Times New Roman"/>
                <w:b/>
                <w:sz w:val="24"/>
                <w:szCs w:val="24"/>
              </w:rPr>
              <w:t>”</w:t>
            </w:r>
          </w:p>
        </w:tc>
      </w:tr>
      <w:tr w:rsidR="000A3DCD" w:rsidRPr="000A3DCD" w14:paraId="0DD76B65" w14:textId="77777777" w:rsidTr="0071302F">
        <w:trPr>
          <w:trHeight w:val="375"/>
          <w:jc w:val="center"/>
        </w:trPr>
        <w:tc>
          <w:tcPr>
            <w:tcW w:w="2620" w:type="dxa"/>
            <w:tcBorders>
              <w:top w:val="nil"/>
              <w:left w:val="single" w:sz="4" w:space="0" w:color="auto"/>
              <w:bottom w:val="single" w:sz="4" w:space="0" w:color="auto"/>
              <w:right w:val="single" w:sz="4" w:space="0" w:color="auto"/>
            </w:tcBorders>
            <w:shd w:val="clear" w:color="auto" w:fill="auto"/>
            <w:noWrap/>
            <w:vAlign w:val="bottom"/>
          </w:tcPr>
          <w:p w14:paraId="2CE36CE7" w14:textId="77777777" w:rsidR="00570267" w:rsidRPr="000A3DCD" w:rsidRDefault="00570267" w:rsidP="0071302F">
            <w:pPr>
              <w:spacing w:line="240" w:lineRule="auto"/>
              <w:rPr>
                <w:rFonts w:ascii="Times New Roman" w:eastAsia="Times New Roman" w:hAnsi="Times New Roman" w:cs="Times New Roman"/>
                <w:b/>
                <w:sz w:val="24"/>
                <w:szCs w:val="24"/>
              </w:rPr>
            </w:pPr>
          </w:p>
        </w:tc>
        <w:tc>
          <w:tcPr>
            <w:tcW w:w="2000" w:type="dxa"/>
            <w:tcBorders>
              <w:top w:val="nil"/>
              <w:left w:val="nil"/>
              <w:bottom w:val="single" w:sz="4" w:space="0" w:color="auto"/>
              <w:right w:val="single" w:sz="4" w:space="0" w:color="auto"/>
            </w:tcBorders>
            <w:shd w:val="clear" w:color="auto" w:fill="auto"/>
            <w:noWrap/>
            <w:vAlign w:val="bottom"/>
          </w:tcPr>
          <w:p w14:paraId="2BD5A958" w14:textId="77777777" w:rsidR="00570267" w:rsidRPr="000A3DCD" w:rsidRDefault="00570267" w:rsidP="0071302F">
            <w:pPr>
              <w:spacing w:line="240" w:lineRule="auto"/>
              <w:rPr>
                <w:rFonts w:ascii="Times New Roman" w:eastAsia="Times New Roman" w:hAnsi="Times New Roman" w:cs="Times New Roman"/>
                <w:sz w:val="24"/>
                <w:szCs w:val="24"/>
              </w:rPr>
            </w:pPr>
          </w:p>
        </w:tc>
        <w:tc>
          <w:tcPr>
            <w:tcW w:w="1790" w:type="dxa"/>
            <w:tcBorders>
              <w:top w:val="nil"/>
              <w:left w:val="nil"/>
              <w:bottom w:val="single" w:sz="4" w:space="0" w:color="auto"/>
              <w:right w:val="single" w:sz="4" w:space="0" w:color="auto"/>
            </w:tcBorders>
            <w:shd w:val="clear" w:color="auto" w:fill="auto"/>
            <w:noWrap/>
            <w:vAlign w:val="bottom"/>
          </w:tcPr>
          <w:p w14:paraId="3ECE5D20" w14:textId="77777777" w:rsidR="00570267" w:rsidRPr="000A3DCD" w:rsidRDefault="00570267" w:rsidP="0071302F">
            <w:pPr>
              <w:spacing w:line="240" w:lineRule="auto"/>
              <w:rPr>
                <w:rFonts w:ascii="Times New Roman" w:eastAsia="Times New Roman" w:hAnsi="Times New Roman" w:cs="Times New Roman"/>
                <w:b/>
                <w:sz w:val="24"/>
                <w:szCs w:val="24"/>
              </w:rPr>
            </w:pPr>
          </w:p>
        </w:tc>
      </w:tr>
    </w:tbl>
    <w:p w14:paraId="1C3FC235"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Table No.2: “Income statement of Amana Limited”</w:t>
      </w:r>
    </w:p>
    <w:p w14:paraId="550A2DCA"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(Source: Created by learner)</w:t>
      </w:r>
    </w:p>
    <w:p w14:paraId="028B839D" w14:textId="0CA45125" w:rsidR="00A0136A" w:rsidRPr="000A3DCD" w:rsidRDefault="006F0E81" w:rsidP="00570267">
      <w:pPr>
        <w:pStyle w:val="Normal1"/>
        <w:rPr>
          <w:rFonts w:cs="Times New Roman"/>
          <w:szCs w:val="24"/>
        </w:rPr>
      </w:pPr>
      <w:r w:rsidRPr="000A3DCD">
        <w:rPr>
          <w:rFonts w:cs="Times New Roman"/>
          <w:szCs w:val="24"/>
        </w:rPr>
        <w:t xml:space="preserve">In 2020, from their business operation in the marketplace, the company is able to make </w:t>
      </w:r>
      <w:r w:rsidR="00570267" w:rsidRPr="000A3DCD">
        <w:rPr>
          <w:rFonts w:cs="Times New Roman"/>
          <w:szCs w:val="24"/>
        </w:rPr>
        <w:t>total sales</w:t>
      </w:r>
      <w:r w:rsidRPr="000A3DCD">
        <w:rPr>
          <w:rFonts w:cs="Times New Roman"/>
          <w:szCs w:val="24"/>
        </w:rPr>
        <w:t xml:space="preserve"> of £ 1,600,000. A</w:t>
      </w:r>
      <w:r w:rsidR="00570267" w:rsidRPr="000A3DCD">
        <w:rPr>
          <w:rFonts w:cs="Times New Roman"/>
          <w:szCs w:val="24"/>
        </w:rPr>
        <w:t>pa</w:t>
      </w:r>
      <w:r w:rsidRPr="000A3DCD">
        <w:rPr>
          <w:rFonts w:cs="Times New Roman"/>
          <w:szCs w:val="24"/>
        </w:rPr>
        <w:t xml:space="preserve">rt from this, the “cost of goods sold of the company in 2020 was £280,000. Therefore, the gross profit </w:t>
      </w:r>
      <w:r w:rsidR="00570267" w:rsidRPr="000A3DCD">
        <w:rPr>
          <w:rFonts w:cs="Times New Roman"/>
          <w:szCs w:val="24"/>
        </w:rPr>
        <w:t>margins of the company for the year 2020 were</w:t>
      </w:r>
      <w:r w:rsidRPr="000A3DCD">
        <w:rPr>
          <w:rFonts w:cs="Times New Roman"/>
          <w:szCs w:val="24"/>
        </w:rPr>
        <w:t xml:space="preserve"> £1,320,000. On the other </w:t>
      </w:r>
      <w:r w:rsidR="00F861B2" w:rsidRPr="000A3DCD">
        <w:rPr>
          <w:rFonts w:cs="Times New Roman"/>
          <w:szCs w:val="24"/>
        </w:rPr>
        <w:t>hand,</w:t>
      </w:r>
      <w:r w:rsidRPr="000A3DCD">
        <w:rPr>
          <w:rFonts w:cs="Times New Roman"/>
          <w:szCs w:val="24"/>
        </w:rPr>
        <w:t xml:space="preserve"> the non-manufacturing </w:t>
      </w:r>
      <w:r w:rsidR="00570267" w:rsidRPr="000A3DCD">
        <w:rPr>
          <w:rFonts w:cs="Times New Roman"/>
          <w:szCs w:val="24"/>
        </w:rPr>
        <w:t>expenses of the company in 2020 were</w:t>
      </w:r>
      <w:r w:rsidRPr="000A3DCD">
        <w:rPr>
          <w:rFonts w:cs="Times New Roman"/>
          <w:szCs w:val="24"/>
        </w:rPr>
        <w:t xml:space="preserve"> £865,000. Henceforth, from their trade operation in 2020, Amana Limited is able to generate a net profit of £455,000 (</w:t>
      </w:r>
      <w:r w:rsidRPr="000A3DCD">
        <w:rPr>
          <w:rFonts w:cs="Times New Roman"/>
          <w:szCs w:val="24"/>
          <w:highlight w:val="white"/>
        </w:rPr>
        <w:t>Akron and Taussig, 2022</w:t>
      </w:r>
      <w:r w:rsidRPr="000A3DCD">
        <w:rPr>
          <w:rFonts w:cs="Times New Roman"/>
          <w:szCs w:val="24"/>
        </w:rPr>
        <w:t xml:space="preserve">). It clearly shows that the managers of the company have </w:t>
      </w:r>
      <w:r w:rsidRPr="000A3DCD">
        <w:rPr>
          <w:rFonts w:cs="Times New Roman"/>
          <w:szCs w:val="24"/>
        </w:rPr>
        <w:lastRenderedPageBreak/>
        <w:t xml:space="preserve">efficiently managed and allocated the resources of the company which in turn helps them to generate a decent or sufficient amount of income margins which is necessary for their future expansion plans in the UK’s marketplace.    </w:t>
      </w:r>
    </w:p>
    <w:p w14:paraId="3D44E0B9" w14:textId="77777777" w:rsidR="00570267" w:rsidRPr="000A3DCD" w:rsidRDefault="00570267" w:rsidP="00570267">
      <w:pPr>
        <w:pStyle w:val="Normal1"/>
        <w:rPr>
          <w:rFonts w:cs="Times New Roman"/>
          <w:b/>
          <w:szCs w:val="24"/>
        </w:rPr>
      </w:pPr>
    </w:p>
    <w:p w14:paraId="166DE604" w14:textId="77777777" w:rsidR="00A0136A" w:rsidRPr="000A3DCD" w:rsidRDefault="006F0E81" w:rsidP="00570267">
      <w:pPr>
        <w:pStyle w:val="Normal1"/>
        <w:rPr>
          <w:rFonts w:cs="Times New Roman"/>
          <w:b/>
          <w:szCs w:val="24"/>
        </w:rPr>
      </w:pPr>
      <w:r w:rsidRPr="000A3DCD">
        <w:rPr>
          <w:rFonts w:cs="Times New Roman"/>
          <w:b/>
          <w:szCs w:val="24"/>
        </w:rPr>
        <w:t>(iii) “Provide recommendations to Amana’s CEO on areas of improvement”.</w:t>
      </w:r>
    </w:p>
    <w:p w14:paraId="111DD28A" w14:textId="77777777" w:rsidR="00A0136A" w:rsidRPr="000A3DCD" w:rsidRDefault="006F0E81" w:rsidP="00570267">
      <w:pPr>
        <w:pStyle w:val="Normal1"/>
        <w:rPr>
          <w:rFonts w:cs="Times New Roman"/>
          <w:szCs w:val="24"/>
        </w:rPr>
      </w:pPr>
      <w:r w:rsidRPr="000A3DCD">
        <w:rPr>
          <w:rFonts w:cs="Times New Roman"/>
          <w:szCs w:val="24"/>
        </w:rPr>
        <w:t>The strategies through which the CEO of Amana Limited can improve their business performance are explained below:</w:t>
      </w:r>
    </w:p>
    <w:p w14:paraId="4022BC9E" w14:textId="6845E8AE" w:rsidR="00A0136A" w:rsidRPr="000A3DCD" w:rsidRDefault="00005B92" w:rsidP="00570267">
      <w:pPr>
        <w:pStyle w:val="Normal1"/>
        <w:rPr>
          <w:rFonts w:cs="Times New Roman"/>
          <w:szCs w:val="24"/>
        </w:rPr>
      </w:pPr>
      <w:r w:rsidRPr="000A3DCD">
        <w:rPr>
          <w:rFonts w:cs="Times New Roman"/>
          <w:b/>
          <w:szCs w:val="24"/>
        </w:rPr>
        <w:t>“</w:t>
      </w:r>
      <w:r w:rsidR="006F0E81" w:rsidRPr="000A3DCD">
        <w:rPr>
          <w:rFonts w:cs="Times New Roman"/>
          <w:b/>
          <w:szCs w:val="24"/>
        </w:rPr>
        <w:t>Hire the right worker or employee</w:t>
      </w:r>
      <w:r w:rsidRPr="000A3DCD">
        <w:rPr>
          <w:rFonts w:cs="Times New Roman"/>
          <w:b/>
          <w:szCs w:val="24"/>
        </w:rPr>
        <w:t>”</w:t>
      </w:r>
      <w:r w:rsidR="006F0E81" w:rsidRPr="000A3DCD">
        <w:rPr>
          <w:rFonts w:cs="Times New Roman"/>
          <w:b/>
          <w:szCs w:val="24"/>
        </w:rPr>
        <w:t xml:space="preserve">: </w:t>
      </w:r>
      <w:r w:rsidR="006F0E81" w:rsidRPr="000A3DCD">
        <w:rPr>
          <w:rFonts w:cs="Times New Roman"/>
          <w:szCs w:val="24"/>
        </w:rPr>
        <w:t>Hiring the right worker or employee is the best strategy through which the CEO of Amana Limited can really improve or enhance the performance of the business. Before setting up any kind of business, the CEO needs to hire a strong team. By hiring a strong team, they can help the</w:t>
      </w:r>
      <w:r w:rsidR="00991C64">
        <w:rPr>
          <w:rFonts w:cs="Times New Roman"/>
          <w:szCs w:val="24"/>
        </w:rPr>
        <w:t xml:space="preserve"> </w:t>
      </w:r>
      <w:r w:rsidR="006F0E81" w:rsidRPr="000A3DCD">
        <w:rPr>
          <w:rFonts w:cs="Times New Roman"/>
          <w:szCs w:val="24"/>
        </w:rPr>
        <w:t xml:space="preserve">company in achieving the </w:t>
      </w:r>
      <w:proofErr w:type="spellStart"/>
      <w:r w:rsidR="006F0E81" w:rsidRPr="000A3DCD">
        <w:rPr>
          <w:rFonts w:cs="Times New Roman"/>
          <w:szCs w:val="24"/>
        </w:rPr>
        <w:t>organisational</w:t>
      </w:r>
      <w:proofErr w:type="spellEnd"/>
      <w:r w:rsidR="006F0E81" w:rsidRPr="000A3DCD">
        <w:rPr>
          <w:rFonts w:cs="Times New Roman"/>
          <w:szCs w:val="24"/>
        </w:rPr>
        <w:t xml:space="preserve"> objectives or goals (</w:t>
      </w:r>
      <w:r w:rsidR="006F0E81" w:rsidRPr="000A3DCD">
        <w:rPr>
          <w:rFonts w:cs="Times New Roman"/>
          <w:szCs w:val="24"/>
          <w:highlight w:val="white"/>
        </w:rPr>
        <w:t xml:space="preserve">Duque and </w:t>
      </w:r>
      <w:proofErr w:type="spellStart"/>
      <w:r w:rsidR="006F0E81" w:rsidRPr="000A3DCD">
        <w:rPr>
          <w:rFonts w:cs="Times New Roman"/>
          <w:szCs w:val="24"/>
          <w:highlight w:val="white"/>
        </w:rPr>
        <w:t>Riera-Prunera</w:t>
      </w:r>
      <w:proofErr w:type="spellEnd"/>
      <w:r w:rsidR="006F0E81" w:rsidRPr="000A3DCD">
        <w:rPr>
          <w:rFonts w:cs="Times New Roman"/>
          <w:szCs w:val="24"/>
          <w:highlight w:val="white"/>
        </w:rPr>
        <w:t>, 2021</w:t>
      </w:r>
      <w:r w:rsidR="006F0E81" w:rsidRPr="000A3DCD">
        <w:rPr>
          <w:rFonts w:cs="Times New Roman"/>
          <w:szCs w:val="24"/>
        </w:rPr>
        <w:t>). The CEO of Amana l</w:t>
      </w:r>
      <w:r w:rsidR="00991C64">
        <w:rPr>
          <w:rFonts w:cs="Times New Roman"/>
          <w:szCs w:val="24"/>
        </w:rPr>
        <w:t>td</w:t>
      </w:r>
      <w:r w:rsidR="006F0E81" w:rsidRPr="000A3DCD">
        <w:rPr>
          <w:rFonts w:cs="Times New Roman"/>
          <w:szCs w:val="24"/>
        </w:rPr>
        <w:t xml:space="preserve"> company should assign work according to the capacity and capability of the workers. This will help the company to perform the task in a given period of time which automatically enhances the performance of the Amana limited company. </w:t>
      </w:r>
    </w:p>
    <w:p w14:paraId="0FAAD3FD" w14:textId="1B3BE448" w:rsidR="00A0136A" w:rsidRPr="000A3DCD" w:rsidRDefault="00005B92" w:rsidP="00570267">
      <w:pPr>
        <w:pStyle w:val="Normal1"/>
        <w:rPr>
          <w:rFonts w:cs="Times New Roman"/>
          <w:szCs w:val="24"/>
        </w:rPr>
      </w:pPr>
      <w:r w:rsidRPr="000A3DCD">
        <w:rPr>
          <w:rFonts w:cs="Times New Roman"/>
          <w:b/>
          <w:szCs w:val="24"/>
        </w:rPr>
        <w:t>“</w:t>
      </w:r>
      <w:r w:rsidR="006F0E81" w:rsidRPr="000A3DCD">
        <w:rPr>
          <w:rFonts w:cs="Times New Roman"/>
          <w:b/>
          <w:szCs w:val="24"/>
        </w:rPr>
        <w:t>Focus on customer experience</w:t>
      </w:r>
      <w:r w:rsidRPr="000A3DCD">
        <w:rPr>
          <w:rFonts w:cs="Times New Roman"/>
          <w:b/>
          <w:szCs w:val="24"/>
        </w:rPr>
        <w:t>”</w:t>
      </w:r>
      <w:r w:rsidR="006F0E81" w:rsidRPr="000A3DCD">
        <w:rPr>
          <w:rFonts w:cs="Times New Roman"/>
          <w:b/>
          <w:szCs w:val="24"/>
        </w:rPr>
        <w:t xml:space="preserve">: </w:t>
      </w:r>
      <w:r w:rsidR="006F0E81" w:rsidRPr="000A3DCD">
        <w:rPr>
          <w:rFonts w:cs="Times New Roman"/>
          <w:szCs w:val="24"/>
        </w:rPr>
        <w:t>Focusing on consumer experience is one of the best strategies by which the CEO of Amana Limited can improve or enhance the performance of their business. The opinions of the consumers may build the company as well as sometimes ruin the company (</w:t>
      </w:r>
      <w:r w:rsidR="006F0E81" w:rsidRPr="000A3DCD">
        <w:rPr>
          <w:rFonts w:cs="Times New Roman"/>
          <w:szCs w:val="24"/>
          <w:highlight w:val="white"/>
        </w:rPr>
        <w:t xml:space="preserve">Abadi </w:t>
      </w:r>
      <w:r w:rsidR="006F0E81" w:rsidRPr="000A3DCD">
        <w:rPr>
          <w:rFonts w:cs="Times New Roman"/>
          <w:i/>
          <w:szCs w:val="24"/>
          <w:highlight w:val="white"/>
        </w:rPr>
        <w:t>et al.</w:t>
      </w:r>
      <w:r w:rsidR="006F0E81" w:rsidRPr="000A3DCD">
        <w:rPr>
          <w:rFonts w:cs="Times New Roman"/>
          <w:szCs w:val="24"/>
          <w:highlight w:val="white"/>
        </w:rPr>
        <w:t>, 2018</w:t>
      </w:r>
      <w:r w:rsidR="006F0E81" w:rsidRPr="000A3DCD">
        <w:rPr>
          <w:rFonts w:cs="Times New Roman"/>
          <w:szCs w:val="24"/>
        </w:rPr>
        <w:t>). Any kind of improvement in performance of the Amana limited company or any other company mainly depends upon how happy their consumers are. So</w:t>
      </w:r>
      <w:r w:rsidR="00F861B2">
        <w:rPr>
          <w:rFonts w:cs="Times New Roman"/>
          <w:szCs w:val="24"/>
        </w:rPr>
        <w:t>,</w:t>
      </w:r>
      <w:r w:rsidR="006F0E81" w:rsidRPr="000A3DCD">
        <w:rPr>
          <w:rFonts w:cs="Times New Roman"/>
          <w:szCs w:val="24"/>
        </w:rPr>
        <w:t xml:space="preserve"> it is very important for the CEO of Amana Limited to know about their consumers taste, preference, desire, wants, </w:t>
      </w:r>
      <w:r w:rsidR="00991C64" w:rsidRPr="000A3DCD">
        <w:rPr>
          <w:rFonts w:cs="Times New Roman"/>
          <w:szCs w:val="24"/>
        </w:rPr>
        <w:t>etc.</w:t>
      </w:r>
      <w:r w:rsidR="006F0E81" w:rsidRPr="000A3DCD">
        <w:rPr>
          <w:rFonts w:cs="Times New Roman"/>
          <w:szCs w:val="24"/>
        </w:rPr>
        <w:t xml:space="preserve"> and the CEO must fulfil the demands of the consumers. The Amana limited company should manufacture the products according to the needs of the consumers and after selling products to a large number of consumers, the CEO needs to collect feedback from consumers (</w:t>
      </w:r>
      <w:r w:rsidR="006F0E81" w:rsidRPr="000A3DCD">
        <w:rPr>
          <w:rFonts w:cs="Times New Roman"/>
          <w:szCs w:val="24"/>
          <w:highlight w:val="white"/>
        </w:rPr>
        <w:t xml:space="preserve">Jara </w:t>
      </w:r>
      <w:r w:rsidR="006F0E81" w:rsidRPr="000A3DCD">
        <w:rPr>
          <w:rFonts w:cs="Times New Roman"/>
          <w:i/>
          <w:szCs w:val="24"/>
          <w:highlight w:val="white"/>
        </w:rPr>
        <w:t>et al.,</w:t>
      </w:r>
      <w:r w:rsidR="006F0E81" w:rsidRPr="000A3DCD">
        <w:rPr>
          <w:rFonts w:cs="Times New Roman"/>
          <w:szCs w:val="24"/>
          <w:highlight w:val="white"/>
        </w:rPr>
        <w:t xml:space="preserve"> 2018</w:t>
      </w:r>
      <w:r w:rsidR="006F0E81" w:rsidRPr="000A3DCD">
        <w:rPr>
          <w:rFonts w:cs="Times New Roman"/>
          <w:szCs w:val="24"/>
        </w:rPr>
        <w:t xml:space="preserve">). After collecting positive and negative feedback, it will help the Amana limited company to improve their business performance. </w:t>
      </w:r>
    </w:p>
    <w:p w14:paraId="27935B8A" w14:textId="42AE2415" w:rsidR="00A0136A" w:rsidRPr="000A3DCD" w:rsidRDefault="00005B92" w:rsidP="00570267">
      <w:pPr>
        <w:pStyle w:val="Normal1"/>
        <w:rPr>
          <w:rFonts w:cs="Times New Roman"/>
          <w:szCs w:val="24"/>
        </w:rPr>
      </w:pPr>
      <w:r w:rsidRPr="000A3DCD">
        <w:rPr>
          <w:rFonts w:cs="Times New Roman"/>
          <w:b/>
          <w:szCs w:val="24"/>
        </w:rPr>
        <w:t>“</w:t>
      </w:r>
      <w:r w:rsidR="006F0E81" w:rsidRPr="000A3DCD">
        <w:rPr>
          <w:rFonts w:cs="Times New Roman"/>
          <w:b/>
          <w:szCs w:val="24"/>
        </w:rPr>
        <w:t>Digital marketing</w:t>
      </w:r>
      <w:r w:rsidRPr="000A3DCD">
        <w:rPr>
          <w:rFonts w:cs="Times New Roman"/>
          <w:b/>
          <w:szCs w:val="24"/>
        </w:rPr>
        <w:t>”</w:t>
      </w:r>
      <w:r w:rsidR="006F0E81" w:rsidRPr="000A3DCD">
        <w:rPr>
          <w:rFonts w:cs="Times New Roman"/>
          <w:b/>
          <w:szCs w:val="24"/>
        </w:rPr>
        <w:t xml:space="preserve">: </w:t>
      </w:r>
      <w:r w:rsidR="006F0E81" w:rsidRPr="000A3DCD">
        <w:rPr>
          <w:rFonts w:cs="Times New Roman"/>
          <w:szCs w:val="24"/>
        </w:rPr>
        <w:t>Focusing on social media will also help the CEO of Amana limited company to improve their business performance. Social media is a great platform which is used by many businesses to promote their company's products in order to increase customer awareness (</w:t>
      </w:r>
      <w:r w:rsidR="006F0E81" w:rsidRPr="000A3DCD">
        <w:rPr>
          <w:rFonts w:cs="Times New Roman"/>
          <w:szCs w:val="24"/>
          <w:highlight w:val="white"/>
        </w:rPr>
        <w:t>Bala and Verma, 2018</w:t>
      </w:r>
      <w:r w:rsidR="006F0E81" w:rsidRPr="000A3DCD">
        <w:rPr>
          <w:rFonts w:cs="Times New Roman"/>
          <w:szCs w:val="24"/>
        </w:rPr>
        <w:t xml:space="preserve">). By promoting products on different social media platforms like </w:t>
      </w:r>
      <w:r w:rsidR="00F861B2" w:rsidRPr="000A3DCD">
        <w:rPr>
          <w:rFonts w:cs="Times New Roman"/>
          <w:szCs w:val="24"/>
        </w:rPr>
        <w:t>Instagram</w:t>
      </w:r>
      <w:r w:rsidR="006F0E81" w:rsidRPr="000A3DCD">
        <w:rPr>
          <w:rFonts w:cs="Times New Roman"/>
          <w:szCs w:val="24"/>
        </w:rPr>
        <w:t xml:space="preserve">, twitter, </w:t>
      </w:r>
      <w:r w:rsidR="00F861B2" w:rsidRPr="000A3DCD">
        <w:rPr>
          <w:rFonts w:cs="Times New Roman"/>
          <w:szCs w:val="24"/>
        </w:rPr>
        <w:t>Facebook</w:t>
      </w:r>
      <w:r w:rsidR="006F0E81" w:rsidRPr="000A3DCD">
        <w:rPr>
          <w:rFonts w:cs="Times New Roman"/>
          <w:szCs w:val="24"/>
        </w:rPr>
        <w:t xml:space="preserve">, </w:t>
      </w:r>
      <w:r w:rsidR="00991C64" w:rsidRPr="000A3DCD">
        <w:rPr>
          <w:rFonts w:cs="Times New Roman"/>
          <w:szCs w:val="24"/>
        </w:rPr>
        <w:t>etc.</w:t>
      </w:r>
      <w:r w:rsidR="006F0E81" w:rsidRPr="000A3DCD">
        <w:rPr>
          <w:rFonts w:cs="Times New Roman"/>
          <w:szCs w:val="24"/>
        </w:rPr>
        <w:t xml:space="preserve"> will help the company to attract a larger number of </w:t>
      </w:r>
      <w:r w:rsidR="006F0E81" w:rsidRPr="000A3DCD">
        <w:rPr>
          <w:rFonts w:cs="Times New Roman"/>
          <w:szCs w:val="24"/>
        </w:rPr>
        <w:lastRenderedPageBreak/>
        <w:t xml:space="preserve">consumers. </w:t>
      </w:r>
      <w:r w:rsidR="00F861B2">
        <w:rPr>
          <w:rFonts w:cs="Times New Roman"/>
          <w:szCs w:val="24"/>
        </w:rPr>
        <w:t>T</w:t>
      </w:r>
      <w:r w:rsidR="006F0E81" w:rsidRPr="000A3DCD">
        <w:rPr>
          <w:rFonts w:cs="Times New Roman"/>
          <w:szCs w:val="24"/>
        </w:rPr>
        <w:t>he CEO of the</w:t>
      </w:r>
      <w:r w:rsidR="00991C64">
        <w:rPr>
          <w:rFonts w:cs="Times New Roman"/>
          <w:szCs w:val="24"/>
        </w:rPr>
        <w:t xml:space="preserve"> </w:t>
      </w:r>
      <w:r w:rsidR="006F0E81" w:rsidRPr="000A3DCD">
        <w:rPr>
          <w:rFonts w:cs="Times New Roman"/>
          <w:szCs w:val="24"/>
        </w:rPr>
        <w:t xml:space="preserve">company should use social media platforms in order to increase sales. As a result of the increased sales volume, the business's performance will automatically improve. </w:t>
      </w:r>
    </w:p>
    <w:p w14:paraId="5B2B93AC" w14:textId="6C6F478F" w:rsidR="00A0136A" w:rsidRPr="000A3DCD" w:rsidRDefault="00005B92" w:rsidP="00570267">
      <w:pPr>
        <w:pStyle w:val="Normal1"/>
        <w:rPr>
          <w:rFonts w:cs="Times New Roman"/>
          <w:szCs w:val="24"/>
        </w:rPr>
      </w:pPr>
      <w:r w:rsidRPr="000A3DCD">
        <w:rPr>
          <w:rFonts w:cs="Times New Roman"/>
          <w:b/>
          <w:szCs w:val="24"/>
        </w:rPr>
        <w:t>“</w:t>
      </w:r>
      <w:r w:rsidR="006F0E81" w:rsidRPr="000A3DCD">
        <w:rPr>
          <w:rFonts w:cs="Times New Roman"/>
          <w:b/>
          <w:szCs w:val="24"/>
        </w:rPr>
        <w:t>Create a strategic plan</w:t>
      </w:r>
      <w:r w:rsidRPr="000A3DCD">
        <w:rPr>
          <w:rFonts w:cs="Times New Roman"/>
          <w:b/>
          <w:szCs w:val="24"/>
        </w:rPr>
        <w:t>”</w:t>
      </w:r>
      <w:r w:rsidR="006F0E81" w:rsidRPr="000A3DCD">
        <w:rPr>
          <w:rFonts w:cs="Times New Roman"/>
          <w:b/>
          <w:szCs w:val="24"/>
        </w:rPr>
        <w:t xml:space="preserve">: </w:t>
      </w:r>
      <w:r w:rsidR="006F0E81" w:rsidRPr="000A3DCD">
        <w:rPr>
          <w:rFonts w:cs="Times New Roman"/>
          <w:szCs w:val="24"/>
        </w:rPr>
        <w:t>Making a strategic plan will definitely help the CEO of Amana limited company to improve the overall performance of their business. Before establishing any kind of business and to get forward to the goal or objectives, the CEO needs to create and make a solid plan which assists them in expanding their business (</w:t>
      </w:r>
      <w:r w:rsidR="006F0E81" w:rsidRPr="000A3DCD">
        <w:rPr>
          <w:rFonts w:cs="Times New Roman"/>
          <w:szCs w:val="24"/>
          <w:highlight w:val="white"/>
        </w:rPr>
        <w:t xml:space="preserve">Waterfield </w:t>
      </w:r>
      <w:r w:rsidR="006F0E81" w:rsidRPr="000A3DCD">
        <w:rPr>
          <w:rFonts w:cs="Times New Roman"/>
          <w:i/>
          <w:szCs w:val="24"/>
          <w:highlight w:val="white"/>
        </w:rPr>
        <w:t>et al.</w:t>
      </w:r>
      <w:r w:rsidR="006F0E81" w:rsidRPr="000A3DCD">
        <w:rPr>
          <w:rFonts w:cs="Times New Roman"/>
          <w:szCs w:val="24"/>
          <w:highlight w:val="white"/>
        </w:rPr>
        <w:t>, 2018</w:t>
      </w:r>
      <w:r w:rsidR="006F0E81" w:rsidRPr="000A3DCD">
        <w:rPr>
          <w:rFonts w:cs="Times New Roman"/>
          <w:szCs w:val="24"/>
        </w:rPr>
        <w:t xml:space="preserve">). The plan will direct, guide and give the pathway to the employees and the workers regarding what to do, how to do in future or ahead. If the CEO will not make proper plans, then they will not be able to achieve their </w:t>
      </w:r>
      <w:proofErr w:type="spellStart"/>
      <w:r w:rsidR="006F0E81" w:rsidRPr="000A3DCD">
        <w:rPr>
          <w:rFonts w:cs="Times New Roman"/>
          <w:szCs w:val="24"/>
        </w:rPr>
        <w:t>organisational</w:t>
      </w:r>
      <w:proofErr w:type="spellEnd"/>
      <w:r w:rsidR="006F0E81" w:rsidRPr="000A3DCD">
        <w:rPr>
          <w:rFonts w:cs="Times New Roman"/>
          <w:szCs w:val="24"/>
        </w:rPr>
        <w:t xml:space="preserve"> goal which results in the </w:t>
      </w:r>
      <w:r w:rsidR="0060361E" w:rsidRPr="000A3DCD">
        <w:rPr>
          <w:rFonts w:cs="Times New Roman"/>
          <w:szCs w:val="24"/>
        </w:rPr>
        <w:t>shutdown</w:t>
      </w:r>
      <w:r w:rsidR="006F0E81" w:rsidRPr="000A3DCD">
        <w:rPr>
          <w:rFonts w:cs="Times New Roman"/>
          <w:szCs w:val="24"/>
        </w:rPr>
        <w:t xml:space="preserve"> of the business soon. So</w:t>
      </w:r>
      <w:r w:rsidR="0060361E">
        <w:rPr>
          <w:rFonts w:cs="Times New Roman"/>
          <w:szCs w:val="24"/>
        </w:rPr>
        <w:t>,</w:t>
      </w:r>
      <w:r w:rsidR="006F0E81" w:rsidRPr="000A3DCD">
        <w:rPr>
          <w:rFonts w:cs="Times New Roman"/>
          <w:szCs w:val="24"/>
        </w:rPr>
        <w:t xml:space="preserve"> as a result, making appropriate plans will help Amana limited company to improve their business performance. </w:t>
      </w:r>
    </w:p>
    <w:p w14:paraId="31CD25D2" w14:textId="77777777" w:rsidR="00A0136A" w:rsidRPr="000A3DCD" w:rsidRDefault="00A0136A" w:rsidP="00570267">
      <w:pPr>
        <w:pStyle w:val="Normal1"/>
        <w:rPr>
          <w:rFonts w:cs="Times New Roman"/>
          <w:szCs w:val="24"/>
        </w:rPr>
      </w:pPr>
    </w:p>
    <w:p w14:paraId="2630B831" w14:textId="77777777" w:rsidR="00A0136A" w:rsidRPr="000A3DCD" w:rsidRDefault="00A0136A" w:rsidP="00570267">
      <w:pPr>
        <w:pStyle w:val="Normal1"/>
        <w:rPr>
          <w:rFonts w:cs="Times New Roman"/>
          <w:szCs w:val="24"/>
        </w:rPr>
      </w:pPr>
    </w:p>
    <w:p w14:paraId="3616ED8B" w14:textId="77777777" w:rsidR="00A0136A" w:rsidRPr="000A3DCD" w:rsidRDefault="006F0E81" w:rsidP="00570267">
      <w:pPr>
        <w:pStyle w:val="Normal1"/>
        <w:rPr>
          <w:rFonts w:eastAsia="Times New Roman" w:cs="Times New Roman"/>
          <w:szCs w:val="24"/>
        </w:rPr>
      </w:pPr>
      <w:r w:rsidRPr="000A3DCD">
        <w:rPr>
          <w:rFonts w:cs="Times New Roman"/>
          <w:szCs w:val="24"/>
        </w:rPr>
        <w:br w:type="page"/>
      </w:r>
    </w:p>
    <w:p w14:paraId="28A3BAC0" w14:textId="77777777" w:rsidR="00A0136A" w:rsidRPr="000A3DCD" w:rsidRDefault="006F0E81" w:rsidP="00570267">
      <w:pPr>
        <w:pStyle w:val="Heading1"/>
      </w:pPr>
      <w:bookmarkStart w:id="2" w:name="_Toc100305806"/>
      <w:r w:rsidRPr="000A3DCD">
        <w:lastRenderedPageBreak/>
        <w:t>Part B</w:t>
      </w:r>
      <w:bookmarkEnd w:id="2"/>
    </w:p>
    <w:p w14:paraId="2C4015A4" w14:textId="141C6AB6" w:rsidR="00A0136A" w:rsidRPr="000A3DCD" w:rsidRDefault="006F0E81" w:rsidP="00570267">
      <w:pPr>
        <w:pStyle w:val="Normal1"/>
        <w:rPr>
          <w:rFonts w:cs="Times New Roman"/>
          <w:szCs w:val="24"/>
        </w:rPr>
      </w:pPr>
      <w:r w:rsidRPr="000A3DCD">
        <w:rPr>
          <w:rFonts w:cs="Times New Roman"/>
          <w:szCs w:val="24"/>
        </w:rPr>
        <w:t xml:space="preserve">Mr. Amana, the owner of Amana Limited, has observed that many of their rivals in the UK’s marketplace are now offering their product online to clients in Europe, the United </w:t>
      </w:r>
      <w:r w:rsidR="00570267" w:rsidRPr="000A3DCD">
        <w:rPr>
          <w:rFonts w:cs="Times New Roman"/>
          <w:szCs w:val="24"/>
        </w:rPr>
        <w:t>States and</w:t>
      </w:r>
      <w:r w:rsidRPr="000A3DCD">
        <w:rPr>
          <w:rFonts w:cs="Times New Roman"/>
          <w:szCs w:val="24"/>
        </w:rPr>
        <w:t xml:space="preserve"> the United Kingdom. </w:t>
      </w:r>
      <w:r w:rsidR="00F861B2">
        <w:rPr>
          <w:rFonts w:cs="Times New Roman"/>
          <w:szCs w:val="24"/>
        </w:rPr>
        <w:t>I</w:t>
      </w:r>
      <w:r w:rsidRPr="000A3DCD">
        <w:rPr>
          <w:rFonts w:cs="Times New Roman"/>
          <w:szCs w:val="24"/>
        </w:rPr>
        <w:t xml:space="preserve">n order to compete with their rivals and to </w:t>
      </w:r>
      <w:proofErr w:type="spellStart"/>
      <w:r w:rsidRPr="000A3DCD">
        <w:rPr>
          <w:rFonts w:cs="Times New Roman"/>
          <w:szCs w:val="24"/>
        </w:rPr>
        <w:t>maximise</w:t>
      </w:r>
      <w:proofErr w:type="spellEnd"/>
      <w:r w:rsidRPr="000A3DCD">
        <w:rPr>
          <w:rFonts w:cs="Times New Roman"/>
          <w:szCs w:val="24"/>
        </w:rPr>
        <w:t xml:space="preserve"> their income margins, Mr. Amana has decided to close some of their physical stores and shift 50% of the sales </w:t>
      </w:r>
      <w:r w:rsidR="00E13296">
        <w:rPr>
          <w:rFonts w:cs="Times New Roman"/>
          <w:szCs w:val="24"/>
        </w:rPr>
        <w:t>to online</w:t>
      </w:r>
      <w:r w:rsidRPr="000A3DCD">
        <w:rPr>
          <w:rFonts w:cs="Times New Roman"/>
          <w:szCs w:val="24"/>
        </w:rPr>
        <w:t>. It will help them to simplify their corporate operations in the UK’</w:t>
      </w:r>
      <w:r w:rsidR="00FF573F" w:rsidRPr="000A3DCD">
        <w:rPr>
          <w:rFonts w:cs="Times New Roman"/>
          <w:szCs w:val="24"/>
        </w:rPr>
        <w:t>s</w:t>
      </w:r>
      <w:r w:rsidRPr="000A3DCD">
        <w:rPr>
          <w:rFonts w:cs="Times New Roman"/>
          <w:szCs w:val="24"/>
        </w:rPr>
        <w:t xml:space="preserve"> marketplace which in turn reduces the operational expenditure of the firm. The physical stores or the </w:t>
      </w:r>
      <w:r w:rsidR="00FF573F" w:rsidRPr="000A3DCD">
        <w:rPr>
          <w:rFonts w:cs="Times New Roman"/>
          <w:szCs w:val="24"/>
        </w:rPr>
        <w:t>branches which</w:t>
      </w:r>
      <w:r w:rsidRPr="000A3DCD">
        <w:rPr>
          <w:rFonts w:cs="Times New Roman"/>
          <w:szCs w:val="24"/>
        </w:rPr>
        <w:t xml:space="preserve"> Mr. Amana </w:t>
      </w:r>
      <w:r w:rsidR="00307E0E">
        <w:rPr>
          <w:rFonts w:cs="Times New Roman"/>
          <w:szCs w:val="24"/>
        </w:rPr>
        <w:t>question</w:t>
      </w:r>
      <w:r w:rsidRPr="000A3DCD">
        <w:rPr>
          <w:rFonts w:cs="Times New Roman"/>
          <w:szCs w:val="24"/>
        </w:rPr>
        <w:t xml:space="preserve"> to close </w:t>
      </w:r>
      <w:r w:rsidR="00307E0E">
        <w:rPr>
          <w:rFonts w:cs="Times New Roman"/>
          <w:szCs w:val="24"/>
        </w:rPr>
        <w:t>are the</w:t>
      </w:r>
      <w:r w:rsidRPr="000A3DCD">
        <w:rPr>
          <w:rFonts w:cs="Times New Roman"/>
          <w:szCs w:val="24"/>
        </w:rPr>
        <w:t xml:space="preserve"> Manchester City Centre, Brighton and Birmingham City Centre (</w:t>
      </w:r>
      <w:r w:rsidRPr="000A3DCD">
        <w:rPr>
          <w:rFonts w:cs="Times New Roman"/>
          <w:szCs w:val="24"/>
          <w:highlight w:val="white"/>
        </w:rPr>
        <w:t xml:space="preserve">Shpak </w:t>
      </w:r>
      <w:r w:rsidRPr="000A3DCD">
        <w:rPr>
          <w:rFonts w:cs="Times New Roman"/>
          <w:i/>
          <w:szCs w:val="24"/>
          <w:highlight w:val="white"/>
        </w:rPr>
        <w:t>et al.</w:t>
      </w:r>
      <w:r w:rsidRPr="000A3DCD">
        <w:rPr>
          <w:rFonts w:cs="Times New Roman"/>
          <w:szCs w:val="24"/>
          <w:highlight w:val="white"/>
        </w:rPr>
        <w:t>, 2020</w:t>
      </w:r>
      <w:r w:rsidRPr="000A3DCD">
        <w:rPr>
          <w:rFonts w:cs="Times New Roman"/>
          <w:szCs w:val="24"/>
        </w:rPr>
        <w:t>). One of the biggest advantages that Amana Limited will receive by selling their products through the internet is that it will reduce their overall operational expenditure of the company as they do not have to pay the rent, electricity bill, staff wages and so on of the branches. This will in turn help the managers of</w:t>
      </w:r>
      <w:r w:rsidR="00F861B2">
        <w:rPr>
          <w:rFonts w:cs="Times New Roman"/>
          <w:szCs w:val="24"/>
        </w:rPr>
        <w:t xml:space="preserve"> </w:t>
      </w:r>
      <w:r w:rsidRPr="000A3DCD">
        <w:rPr>
          <w:rFonts w:cs="Times New Roman"/>
          <w:szCs w:val="24"/>
        </w:rPr>
        <w:t xml:space="preserve">the company to </w:t>
      </w:r>
      <w:proofErr w:type="spellStart"/>
      <w:r w:rsidRPr="000A3DCD">
        <w:rPr>
          <w:rFonts w:cs="Times New Roman"/>
          <w:szCs w:val="24"/>
        </w:rPr>
        <w:t>maximise</w:t>
      </w:r>
      <w:proofErr w:type="spellEnd"/>
      <w:r w:rsidRPr="000A3DCD">
        <w:rPr>
          <w:rFonts w:cs="Times New Roman"/>
          <w:szCs w:val="24"/>
        </w:rPr>
        <w:t xml:space="preserve"> their revenue margins which will help them to compete with their competitors in the UK’s marketplace. Another advantage that will be received by Amana Limited by selling their product through the internet is that it will increase the reach of the products of the company. Through physical branches they can only sell their souvenirs to the visitors so the reach of their products is limited. But there is no restriction on the </w:t>
      </w:r>
      <w:r w:rsidR="00570267" w:rsidRPr="000A3DCD">
        <w:rPr>
          <w:rFonts w:cs="Times New Roman"/>
          <w:szCs w:val="24"/>
        </w:rPr>
        <w:t>internet;</w:t>
      </w:r>
      <w:r w:rsidRPr="000A3DCD">
        <w:rPr>
          <w:rFonts w:cs="Times New Roman"/>
          <w:szCs w:val="24"/>
        </w:rPr>
        <w:t xml:space="preserve"> they can sell their products on the global scale which in turn increases the reach of their product. This will in turn enhance their customer base which will help the managers to </w:t>
      </w:r>
      <w:proofErr w:type="spellStart"/>
      <w:r w:rsidRPr="000A3DCD">
        <w:rPr>
          <w:rFonts w:cs="Times New Roman"/>
          <w:szCs w:val="24"/>
        </w:rPr>
        <w:t>maximise</w:t>
      </w:r>
      <w:proofErr w:type="spellEnd"/>
      <w:r w:rsidRPr="000A3DCD">
        <w:rPr>
          <w:rFonts w:cs="Times New Roman"/>
          <w:szCs w:val="24"/>
        </w:rPr>
        <w:t xml:space="preserve"> the revenue margins of the company (</w:t>
      </w:r>
      <w:r w:rsidRPr="000A3DCD">
        <w:rPr>
          <w:rFonts w:cs="Times New Roman"/>
          <w:szCs w:val="24"/>
          <w:highlight w:val="white"/>
        </w:rPr>
        <w:t>Gutierrez, 2021</w:t>
      </w:r>
      <w:r w:rsidRPr="000A3DCD">
        <w:rPr>
          <w:rFonts w:cs="Times New Roman"/>
          <w:szCs w:val="24"/>
        </w:rPr>
        <w:t>). Therefore</w:t>
      </w:r>
      <w:r w:rsidR="00307E0E">
        <w:rPr>
          <w:rFonts w:cs="Times New Roman"/>
          <w:szCs w:val="24"/>
        </w:rPr>
        <w:t>,</w:t>
      </w:r>
      <w:r w:rsidRPr="000A3DCD">
        <w:rPr>
          <w:rFonts w:cs="Times New Roman"/>
          <w:szCs w:val="24"/>
        </w:rPr>
        <w:t xml:space="preserve"> by selling their products </w:t>
      </w:r>
      <w:r w:rsidR="00307E0E">
        <w:rPr>
          <w:rFonts w:cs="Times New Roman"/>
          <w:szCs w:val="24"/>
        </w:rPr>
        <w:t>on</w:t>
      </w:r>
      <w:r w:rsidRPr="000A3DCD">
        <w:rPr>
          <w:rFonts w:cs="Times New Roman"/>
          <w:szCs w:val="24"/>
        </w:rPr>
        <w:t xml:space="preserve"> the internet Mr.</w:t>
      </w:r>
      <w:r w:rsidR="00307E0E">
        <w:rPr>
          <w:rFonts w:cs="Times New Roman"/>
          <w:szCs w:val="24"/>
        </w:rPr>
        <w:t xml:space="preserve"> </w:t>
      </w:r>
      <w:r w:rsidRPr="000A3DCD">
        <w:rPr>
          <w:rFonts w:cs="Times New Roman"/>
          <w:szCs w:val="24"/>
        </w:rPr>
        <w:t>Amana can increase their customer base and revenue margins which in turn will help them to effectively compete with their competitors in the marketplace.</w:t>
      </w:r>
    </w:p>
    <w:p w14:paraId="318B0FC4" w14:textId="30840D5D" w:rsidR="00A0136A" w:rsidRPr="000A3DCD" w:rsidRDefault="006F0E81" w:rsidP="00570267">
      <w:pPr>
        <w:pStyle w:val="Normal1"/>
        <w:rPr>
          <w:rFonts w:cs="Times New Roman"/>
          <w:szCs w:val="24"/>
        </w:rPr>
      </w:pPr>
      <w:r w:rsidRPr="000A3DCD">
        <w:rPr>
          <w:rFonts w:cs="Times New Roman"/>
          <w:szCs w:val="24"/>
        </w:rPr>
        <w:t>Mr.</w:t>
      </w:r>
      <w:r w:rsidR="00984AB4">
        <w:rPr>
          <w:rFonts w:cs="Times New Roman"/>
          <w:szCs w:val="24"/>
        </w:rPr>
        <w:t xml:space="preserve"> </w:t>
      </w:r>
      <w:r w:rsidRPr="000A3DCD">
        <w:rPr>
          <w:rFonts w:cs="Times New Roman"/>
          <w:szCs w:val="24"/>
        </w:rPr>
        <w:t>Amana has two alternatives when it comes to selling their souvenirs on the internet. First and foremost, the firm can develop and upgrade their individual "official website" or sell its souvenirs through third-party vendors such as "Amazon.". The following are the aspects that must be evaluated or taken into account while selling items or services via the company's official website: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36247" w:rsidRPr="000A3DCD" w14:paraId="12B6BF58" w14:textId="77777777" w:rsidTr="0071302F">
        <w:tc>
          <w:tcPr>
            <w:tcW w:w="4680" w:type="dxa"/>
            <w:shd w:val="clear" w:color="auto" w:fill="auto"/>
            <w:tcMar>
              <w:top w:w="100" w:type="dxa"/>
              <w:left w:w="100" w:type="dxa"/>
              <w:bottom w:w="100" w:type="dxa"/>
              <w:right w:w="100" w:type="dxa"/>
            </w:tcMar>
          </w:tcPr>
          <w:p w14:paraId="3EE8AE37"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r w:rsidR="00570267" w:rsidRPr="000A3DCD">
              <w:rPr>
                <w:rFonts w:eastAsia="Times New Roman" w:cs="Times New Roman"/>
                <w:b/>
                <w:szCs w:val="24"/>
              </w:rPr>
              <w:t>Business Activities</w:t>
            </w:r>
            <w:r w:rsidRPr="000A3DCD">
              <w:rPr>
                <w:rFonts w:eastAsia="Times New Roman" w:cs="Times New Roman"/>
                <w:b/>
                <w:szCs w:val="24"/>
              </w:rPr>
              <w:t>”</w:t>
            </w:r>
          </w:p>
        </w:tc>
        <w:tc>
          <w:tcPr>
            <w:tcW w:w="4680" w:type="dxa"/>
            <w:shd w:val="clear" w:color="auto" w:fill="auto"/>
            <w:tcMar>
              <w:top w:w="100" w:type="dxa"/>
              <w:left w:w="100" w:type="dxa"/>
              <w:bottom w:w="100" w:type="dxa"/>
              <w:right w:w="100" w:type="dxa"/>
            </w:tcMar>
          </w:tcPr>
          <w:p w14:paraId="7F704FEA"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r w:rsidR="00570267" w:rsidRPr="000A3DCD">
              <w:rPr>
                <w:rFonts w:eastAsia="Times New Roman" w:cs="Times New Roman"/>
                <w:b/>
                <w:szCs w:val="24"/>
              </w:rPr>
              <w:t>Amount (£)</w:t>
            </w:r>
            <w:r w:rsidRPr="000A3DCD">
              <w:rPr>
                <w:rFonts w:eastAsia="Times New Roman" w:cs="Times New Roman"/>
                <w:b/>
                <w:szCs w:val="24"/>
              </w:rPr>
              <w:t>”</w:t>
            </w:r>
          </w:p>
        </w:tc>
      </w:tr>
      <w:tr w:rsidR="00436247" w:rsidRPr="000A3DCD" w14:paraId="43B7B742" w14:textId="77777777" w:rsidTr="0071302F">
        <w:tc>
          <w:tcPr>
            <w:tcW w:w="4680" w:type="dxa"/>
            <w:shd w:val="clear" w:color="auto" w:fill="auto"/>
            <w:tcMar>
              <w:top w:w="100" w:type="dxa"/>
              <w:left w:w="100" w:type="dxa"/>
              <w:bottom w:w="100" w:type="dxa"/>
              <w:right w:w="100" w:type="dxa"/>
            </w:tcMar>
          </w:tcPr>
          <w:p w14:paraId="07D745D9"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“Building delivery network cost”</w:t>
            </w:r>
            <w:r w:rsidR="00570267" w:rsidRPr="000A3DCD">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689F561E"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r w:rsidR="00570267" w:rsidRPr="000A3DCD">
              <w:rPr>
                <w:rFonts w:eastAsia="Times New Roman" w:cs="Times New Roman"/>
                <w:szCs w:val="24"/>
              </w:rPr>
              <w:t>150,000</w:t>
            </w:r>
            <w:r w:rsidRPr="000A3DCD">
              <w:rPr>
                <w:rFonts w:eastAsia="Times New Roman" w:cs="Times New Roman"/>
                <w:szCs w:val="24"/>
              </w:rPr>
              <w:t>”</w:t>
            </w:r>
          </w:p>
        </w:tc>
      </w:tr>
      <w:tr w:rsidR="00436247" w:rsidRPr="000A3DCD" w14:paraId="47ADCD5E" w14:textId="77777777" w:rsidTr="0071302F">
        <w:tc>
          <w:tcPr>
            <w:tcW w:w="4680" w:type="dxa"/>
            <w:shd w:val="clear" w:color="auto" w:fill="auto"/>
            <w:tcMar>
              <w:top w:w="100" w:type="dxa"/>
              <w:left w:w="100" w:type="dxa"/>
              <w:bottom w:w="100" w:type="dxa"/>
              <w:right w:w="100" w:type="dxa"/>
            </w:tcMar>
          </w:tcPr>
          <w:p w14:paraId="79FE2A34"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r w:rsidR="00570267" w:rsidRPr="000A3DCD">
              <w:rPr>
                <w:rFonts w:eastAsia="Times New Roman" w:cs="Times New Roman"/>
                <w:szCs w:val="24"/>
              </w:rPr>
              <w:t>Website upgrading cost</w:t>
            </w:r>
            <w:r w:rsidRPr="000A3DCD">
              <w:rPr>
                <w:rFonts w:eastAsia="Times New Roman" w:cs="Times New Roman"/>
                <w:szCs w:val="24"/>
              </w:rPr>
              <w:t>”</w:t>
            </w:r>
          </w:p>
        </w:tc>
        <w:tc>
          <w:tcPr>
            <w:tcW w:w="4680" w:type="dxa"/>
            <w:shd w:val="clear" w:color="auto" w:fill="auto"/>
            <w:tcMar>
              <w:top w:w="100" w:type="dxa"/>
              <w:left w:w="100" w:type="dxa"/>
              <w:bottom w:w="100" w:type="dxa"/>
              <w:right w:w="100" w:type="dxa"/>
            </w:tcMar>
          </w:tcPr>
          <w:p w14:paraId="26A5F4D1"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r w:rsidR="00570267" w:rsidRPr="000A3DCD">
              <w:rPr>
                <w:rFonts w:eastAsia="Times New Roman" w:cs="Times New Roman"/>
                <w:szCs w:val="24"/>
              </w:rPr>
              <w:t>50,000</w:t>
            </w:r>
            <w:r w:rsidRPr="000A3DCD">
              <w:rPr>
                <w:rFonts w:eastAsia="Times New Roman" w:cs="Times New Roman"/>
                <w:szCs w:val="24"/>
              </w:rPr>
              <w:t>”</w:t>
            </w:r>
          </w:p>
        </w:tc>
      </w:tr>
      <w:tr w:rsidR="00436247" w:rsidRPr="000A3DCD" w14:paraId="0BE56405" w14:textId="77777777" w:rsidTr="0071302F">
        <w:tc>
          <w:tcPr>
            <w:tcW w:w="4680" w:type="dxa"/>
            <w:shd w:val="clear" w:color="auto" w:fill="auto"/>
            <w:tcMar>
              <w:top w:w="100" w:type="dxa"/>
              <w:left w:w="100" w:type="dxa"/>
              <w:bottom w:w="100" w:type="dxa"/>
              <w:right w:w="100" w:type="dxa"/>
            </w:tcMar>
          </w:tcPr>
          <w:p w14:paraId="71AC6803"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lastRenderedPageBreak/>
              <w:t>“</w:t>
            </w:r>
            <w:r w:rsidR="00570267" w:rsidRPr="000A3DCD">
              <w:rPr>
                <w:rFonts w:eastAsia="Times New Roman" w:cs="Times New Roman"/>
                <w:szCs w:val="24"/>
              </w:rPr>
              <w:t>IT programmer’s salary</w:t>
            </w:r>
            <w:r w:rsidRPr="000A3DCD">
              <w:rPr>
                <w:rFonts w:eastAsia="Times New Roman" w:cs="Times New Roman"/>
                <w:szCs w:val="24"/>
              </w:rPr>
              <w:t>”</w:t>
            </w:r>
            <w:r w:rsidR="00570267" w:rsidRPr="000A3DCD">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7E1F2543"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szCs w:val="24"/>
              </w:rPr>
            </w:pPr>
            <w:r w:rsidRPr="000A3DCD">
              <w:rPr>
                <w:rFonts w:eastAsia="Times New Roman" w:cs="Times New Roman"/>
                <w:szCs w:val="24"/>
              </w:rPr>
              <w:t>“</w:t>
            </w:r>
            <w:r w:rsidR="00570267" w:rsidRPr="000A3DCD">
              <w:rPr>
                <w:rFonts w:eastAsia="Times New Roman" w:cs="Times New Roman"/>
                <w:szCs w:val="24"/>
              </w:rPr>
              <w:t>35,000</w:t>
            </w:r>
            <w:r w:rsidRPr="000A3DCD">
              <w:rPr>
                <w:rFonts w:eastAsia="Times New Roman" w:cs="Times New Roman"/>
                <w:szCs w:val="24"/>
              </w:rPr>
              <w:t>”</w:t>
            </w:r>
          </w:p>
        </w:tc>
      </w:tr>
      <w:tr w:rsidR="00436247" w:rsidRPr="000A3DCD" w14:paraId="146A478A" w14:textId="77777777" w:rsidTr="0071302F">
        <w:tc>
          <w:tcPr>
            <w:tcW w:w="4680" w:type="dxa"/>
            <w:shd w:val="clear" w:color="auto" w:fill="auto"/>
            <w:tcMar>
              <w:top w:w="100" w:type="dxa"/>
              <w:left w:w="100" w:type="dxa"/>
              <w:bottom w:w="100" w:type="dxa"/>
              <w:right w:w="100" w:type="dxa"/>
            </w:tcMar>
          </w:tcPr>
          <w:p w14:paraId="7A3ABDD9"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r w:rsidR="00570267" w:rsidRPr="000A3DCD">
              <w:rPr>
                <w:rFonts w:eastAsia="Times New Roman" w:cs="Times New Roman"/>
                <w:b/>
                <w:szCs w:val="24"/>
              </w:rPr>
              <w:t>Total expenditure</w:t>
            </w:r>
            <w:r w:rsidRPr="000A3DCD">
              <w:rPr>
                <w:rFonts w:eastAsia="Times New Roman" w:cs="Times New Roman"/>
                <w:b/>
                <w:szCs w:val="24"/>
              </w:rPr>
              <w:t>”</w:t>
            </w:r>
          </w:p>
        </w:tc>
        <w:tc>
          <w:tcPr>
            <w:tcW w:w="4680" w:type="dxa"/>
            <w:shd w:val="clear" w:color="auto" w:fill="auto"/>
            <w:tcMar>
              <w:top w:w="100" w:type="dxa"/>
              <w:left w:w="100" w:type="dxa"/>
              <w:bottom w:w="100" w:type="dxa"/>
              <w:right w:w="100" w:type="dxa"/>
            </w:tcMar>
          </w:tcPr>
          <w:p w14:paraId="3A922A37" w14:textId="77777777" w:rsidR="00570267" w:rsidRPr="000A3DCD" w:rsidRDefault="00005B92" w:rsidP="0071302F">
            <w:pPr>
              <w:pStyle w:val="Normal1"/>
              <w:widowControl w:val="0"/>
              <w:pBdr>
                <w:top w:val="nil"/>
                <w:left w:val="nil"/>
                <w:bottom w:val="nil"/>
                <w:right w:val="nil"/>
                <w:between w:val="nil"/>
              </w:pBdr>
              <w:spacing w:line="240" w:lineRule="auto"/>
              <w:rPr>
                <w:rFonts w:eastAsia="Times New Roman" w:cs="Times New Roman"/>
                <w:b/>
                <w:szCs w:val="24"/>
              </w:rPr>
            </w:pPr>
            <w:r w:rsidRPr="000A3DCD">
              <w:rPr>
                <w:rFonts w:eastAsia="Times New Roman" w:cs="Times New Roman"/>
                <w:b/>
                <w:szCs w:val="24"/>
              </w:rPr>
              <w:t>“</w:t>
            </w:r>
            <w:r w:rsidR="00570267" w:rsidRPr="000A3DCD">
              <w:rPr>
                <w:rFonts w:eastAsia="Times New Roman" w:cs="Times New Roman"/>
                <w:b/>
                <w:szCs w:val="24"/>
              </w:rPr>
              <w:t>235,000</w:t>
            </w:r>
            <w:r w:rsidRPr="000A3DCD">
              <w:rPr>
                <w:rFonts w:eastAsia="Times New Roman" w:cs="Times New Roman"/>
                <w:b/>
                <w:szCs w:val="24"/>
              </w:rPr>
              <w:t>”</w:t>
            </w:r>
          </w:p>
        </w:tc>
      </w:tr>
    </w:tbl>
    <w:p w14:paraId="4C473E84"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Table No.3: “Total Expenses”</w:t>
      </w:r>
    </w:p>
    <w:p w14:paraId="64362F6F" w14:textId="77777777" w:rsidR="00570267" w:rsidRPr="000A3DCD" w:rsidRDefault="00570267" w:rsidP="00570267">
      <w:pPr>
        <w:pStyle w:val="Normal1"/>
        <w:jc w:val="center"/>
        <w:rPr>
          <w:rFonts w:eastAsia="Times New Roman" w:cs="Times New Roman"/>
          <w:b/>
          <w:szCs w:val="24"/>
        </w:rPr>
      </w:pPr>
      <w:r w:rsidRPr="000A3DCD">
        <w:rPr>
          <w:rFonts w:eastAsia="Times New Roman" w:cs="Times New Roman"/>
          <w:b/>
          <w:szCs w:val="24"/>
        </w:rPr>
        <w:t>(Source: Created by learner)</w:t>
      </w:r>
    </w:p>
    <w:p w14:paraId="0DC69B3B" w14:textId="1AB1162B" w:rsidR="00A0136A" w:rsidRPr="000A3DCD" w:rsidRDefault="006F0E81" w:rsidP="00570267">
      <w:pPr>
        <w:pStyle w:val="Normal1"/>
        <w:rPr>
          <w:rFonts w:cs="Times New Roman"/>
          <w:szCs w:val="24"/>
        </w:rPr>
      </w:pPr>
      <w:r w:rsidRPr="000A3DCD">
        <w:rPr>
          <w:rFonts w:cs="Times New Roman"/>
          <w:szCs w:val="24"/>
        </w:rPr>
        <w:t>For selling their souvenirs on the internet through their own website, first of all the company needs to spend £150,000 for setting up their delivery network. Apart from this, Amana Limited has to spend more £50,000 for upgrading or updating their current website. So that it can handle the large volume of customers which will visit their website for purchasing their souvenirs. Apart from these two expenditures, the company has to hire a full time IT programmer at an annual salary of £35,000. The IT programmer will take care of all the activities related to the official website of the company such as its maintenance, updates and so on. Therefore</w:t>
      </w:r>
      <w:r w:rsidR="00F861B2">
        <w:rPr>
          <w:rFonts w:cs="Times New Roman"/>
          <w:szCs w:val="24"/>
        </w:rPr>
        <w:t>,</w:t>
      </w:r>
      <w:r w:rsidRPr="000A3DCD">
        <w:rPr>
          <w:rFonts w:cs="Times New Roman"/>
          <w:szCs w:val="24"/>
        </w:rPr>
        <w:t xml:space="preserve"> in total, the company needs to spend £235,000 for selling their souvenirs on the internet through their own website. As per the market research of the managers of Amana </w:t>
      </w:r>
      <w:proofErr w:type="gramStart"/>
      <w:r w:rsidRPr="000A3DCD">
        <w:rPr>
          <w:rFonts w:cs="Times New Roman"/>
          <w:szCs w:val="24"/>
        </w:rPr>
        <w:t>Limited</w:t>
      </w:r>
      <w:proofErr w:type="gramEnd"/>
      <w:r w:rsidRPr="000A3DCD">
        <w:rPr>
          <w:rFonts w:cs="Times New Roman"/>
          <w:szCs w:val="24"/>
        </w:rPr>
        <w:t xml:space="preserve"> they will generate a guaranteed sales of 100,000 units if they sell their products on the internet. It indicates that in a particular fiscal year, the company will create a total income of £2,000,000 by selling their items online (as the selling value of a souvenir is £20). Huge sales volume in turn will help the company to gain a competitive edge over their competitors in the UK’s marketplace (</w:t>
      </w:r>
      <w:r w:rsidRPr="000A3DCD">
        <w:rPr>
          <w:rFonts w:cs="Times New Roman"/>
          <w:szCs w:val="24"/>
          <w:highlight w:val="white"/>
        </w:rPr>
        <w:t>Qin and Liu, 2022</w:t>
      </w:r>
      <w:r w:rsidRPr="000A3DCD">
        <w:rPr>
          <w:rFonts w:cs="Times New Roman"/>
          <w:szCs w:val="24"/>
        </w:rPr>
        <w:t>). On the other hand, by selling their products from their own website the company has control over the prices of the products and they can make the returning policies of the products</w:t>
      </w:r>
      <w:r w:rsidR="00F861B2">
        <w:rPr>
          <w:rFonts w:cs="Times New Roman"/>
          <w:szCs w:val="24"/>
        </w:rPr>
        <w:t xml:space="preserve"> </w:t>
      </w:r>
      <w:r w:rsidRPr="000A3DCD">
        <w:rPr>
          <w:rFonts w:cs="Times New Roman"/>
          <w:szCs w:val="24"/>
        </w:rPr>
        <w:t xml:space="preserve">by themselves. They may adjust the value of the souvenirs in response to market needs which will allow </w:t>
      </w:r>
      <w:r w:rsidR="00570267" w:rsidRPr="000A3DCD">
        <w:rPr>
          <w:rFonts w:cs="Times New Roman"/>
          <w:szCs w:val="24"/>
        </w:rPr>
        <w:t>the managers</w:t>
      </w:r>
      <w:r w:rsidRPr="000A3DCD">
        <w:rPr>
          <w:rFonts w:cs="Times New Roman"/>
          <w:szCs w:val="24"/>
        </w:rPr>
        <w:t xml:space="preserve"> to enhance the company's income margins.</w:t>
      </w:r>
    </w:p>
    <w:p w14:paraId="173DDB1C" w14:textId="16AC3468" w:rsidR="00A0136A" w:rsidRPr="000A3DCD" w:rsidRDefault="006F0E81" w:rsidP="00570267">
      <w:pPr>
        <w:pStyle w:val="Normal1"/>
        <w:rPr>
          <w:rFonts w:cs="Times New Roman"/>
          <w:szCs w:val="24"/>
        </w:rPr>
      </w:pPr>
      <w:r w:rsidRPr="000A3DCD">
        <w:rPr>
          <w:rFonts w:cs="Times New Roman"/>
          <w:szCs w:val="24"/>
        </w:rPr>
        <w:t xml:space="preserve">Meanwhile, the company can sell their souvenirs on a global scale through an outsider entity such as Amazon. The following are the aspects that must be evaluated or taken into account while selling the products through Amazon. </w:t>
      </w:r>
    </w:p>
    <w:p w14:paraId="3B0B8F3F" w14:textId="77777777" w:rsidR="00A0136A" w:rsidRPr="000A3DCD" w:rsidRDefault="006F0E81" w:rsidP="00570267">
      <w:pPr>
        <w:pStyle w:val="Normal1"/>
        <w:rPr>
          <w:rFonts w:cs="Times New Roman"/>
          <w:szCs w:val="24"/>
        </w:rPr>
      </w:pPr>
      <w:r w:rsidRPr="000A3DCD">
        <w:rPr>
          <w:rFonts w:cs="Times New Roman"/>
          <w:szCs w:val="24"/>
        </w:rPr>
        <w:t>In order to sell their souvenirs on a global scale from Amazon, the company needs to pay £50,000 for the fulfilment fees. Without paying the fulfilment fees to Amazon, the company will not be able to sell their products on Amazon (</w:t>
      </w:r>
      <w:r w:rsidRPr="000A3DCD">
        <w:rPr>
          <w:rFonts w:cs="Times New Roman"/>
          <w:szCs w:val="24"/>
          <w:highlight w:val="white"/>
        </w:rPr>
        <w:t xml:space="preserve">Kawa and </w:t>
      </w:r>
      <w:proofErr w:type="spellStart"/>
      <w:r w:rsidRPr="000A3DCD">
        <w:rPr>
          <w:rFonts w:cs="Times New Roman"/>
          <w:szCs w:val="24"/>
          <w:highlight w:val="white"/>
        </w:rPr>
        <w:t>Wałęsiak</w:t>
      </w:r>
      <w:proofErr w:type="spellEnd"/>
      <w:r w:rsidRPr="000A3DCD">
        <w:rPr>
          <w:rFonts w:cs="Times New Roman"/>
          <w:szCs w:val="24"/>
          <w:highlight w:val="white"/>
        </w:rPr>
        <w:t>, 2019</w:t>
      </w:r>
      <w:r w:rsidRPr="000A3DCD">
        <w:rPr>
          <w:rFonts w:cs="Times New Roman"/>
          <w:szCs w:val="24"/>
        </w:rPr>
        <w:t xml:space="preserve">). This will in turn enhance the overall operational cost of the company that will put a bad impact on the revenue margins of the company. </w:t>
      </w:r>
    </w:p>
    <w:p w14:paraId="45834811" w14:textId="77777777" w:rsidR="00A0136A" w:rsidRPr="000A3DCD" w:rsidRDefault="006F0E81" w:rsidP="00570267">
      <w:pPr>
        <w:pStyle w:val="Normal1"/>
        <w:rPr>
          <w:rFonts w:cs="Times New Roman"/>
          <w:szCs w:val="24"/>
        </w:rPr>
      </w:pPr>
      <w:r w:rsidRPr="000A3DCD">
        <w:rPr>
          <w:rFonts w:cs="Times New Roman"/>
          <w:szCs w:val="24"/>
        </w:rPr>
        <w:t xml:space="preserve">On Amazon the company needs to face cut throat competitors which in turn can reduce the sales volume of the company. As per their research, the total </w:t>
      </w:r>
      <w:proofErr w:type="spellStart"/>
      <w:proofErr w:type="gramStart"/>
      <w:r w:rsidRPr="000A3DCD">
        <w:rPr>
          <w:rFonts w:cs="Times New Roman"/>
          <w:szCs w:val="24"/>
        </w:rPr>
        <w:t>sa;e</w:t>
      </w:r>
      <w:proofErr w:type="spellEnd"/>
      <w:proofErr w:type="gramEnd"/>
      <w:r w:rsidRPr="000A3DCD">
        <w:rPr>
          <w:rFonts w:cs="Times New Roman"/>
          <w:szCs w:val="24"/>
        </w:rPr>
        <w:t xml:space="preserve"> volume for a year will be 65,000 </w:t>
      </w:r>
      <w:r w:rsidRPr="000A3DCD">
        <w:rPr>
          <w:rFonts w:cs="Times New Roman"/>
          <w:szCs w:val="24"/>
        </w:rPr>
        <w:lastRenderedPageBreak/>
        <w:t>units. Sales volume on Amazon can be increased or decreased as per the demand of the product in the marketplace.</w:t>
      </w:r>
    </w:p>
    <w:p w14:paraId="58708865" w14:textId="77777777" w:rsidR="00A0136A" w:rsidRPr="000A3DCD" w:rsidRDefault="006F0E81" w:rsidP="00570267">
      <w:pPr>
        <w:pStyle w:val="Normal1"/>
        <w:rPr>
          <w:rFonts w:cs="Times New Roman"/>
          <w:szCs w:val="24"/>
        </w:rPr>
      </w:pPr>
      <w:r w:rsidRPr="000A3DCD">
        <w:rPr>
          <w:rFonts w:cs="Times New Roman"/>
          <w:szCs w:val="24"/>
        </w:rPr>
        <w:t>If the company uses Amazon to sell their souvenirs, then they generate a total revenue of £1,300,000 which is comparatively lesser than the revenue margins that they can make by selling souvenirs from their own website.</w:t>
      </w:r>
    </w:p>
    <w:p w14:paraId="702D6AD2" w14:textId="2064C6AA" w:rsidR="00A0136A" w:rsidRPr="000A3DCD" w:rsidRDefault="006F0E81" w:rsidP="00570267">
      <w:pPr>
        <w:pStyle w:val="Normal1"/>
        <w:rPr>
          <w:rFonts w:cs="Times New Roman"/>
          <w:szCs w:val="24"/>
        </w:rPr>
      </w:pPr>
      <w:r w:rsidRPr="000A3DCD">
        <w:rPr>
          <w:rFonts w:cs="Times New Roman"/>
          <w:szCs w:val="24"/>
        </w:rPr>
        <w:t xml:space="preserve">Apart from this, if they sell souvenirs on </w:t>
      </w:r>
      <w:r w:rsidR="00AE4172" w:rsidRPr="000A3DCD">
        <w:rPr>
          <w:rFonts w:cs="Times New Roman"/>
          <w:szCs w:val="24"/>
        </w:rPr>
        <w:t>Amazon,</w:t>
      </w:r>
      <w:r w:rsidRPr="000A3DCD">
        <w:rPr>
          <w:rFonts w:cs="Times New Roman"/>
          <w:szCs w:val="24"/>
        </w:rPr>
        <w:t xml:space="preserve"> they have no control on the returning policy as well as the price of the souvenirs (</w:t>
      </w:r>
      <w:r w:rsidRPr="000A3DCD">
        <w:rPr>
          <w:rFonts w:cs="Times New Roman"/>
          <w:szCs w:val="24"/>
          <w:highlight w:val="white"/>
        </w:rPr>
        <w:t xml:space="preserve">Kawa and </w:t>
      </w:r>
      <w:proofErr w:type="spellStart"/>
      <w:r w:rsidRPr="000A3DCD">
        <w:rPr>
          <w:rFonts w:cs="Times New Roman"/>
          <w:szCs w:val="24"/>
          <w:highlight w:val="white"/>
        </w:rPr>
        <w:t>Wałęsiak</w:t>
      </w:r>
      <w:proofErr w:type="spellEnd"/>
      <w:r w:rsidRPr="000A3DCD">
        <w:rPr>
          <w:rFonts w:cs="Times New Roman"/>
          <w:szCs w:val="24"/>
          <w:highlight w:val="white"/>
        </w:rPr>
        <w:t>, 2019</w:t>
      </w:r>
      <w:r w:rsidRPr="000A3DCD">
        <w:rPr>
          <w:rFonts w:cs="Times New Roman"/>
          <w:szCs w:val="24"/>
        </w:rPr>
        <w:t xml:space="preserve">). It will be controlled by Amazon. </w:t>
      </w:r>
    </w:p>
    <w:p w14:paraId="1967FC38" w14:textId="77777777" w:rsidR="00A0136A" w:rsidRPr="000A3DCD" w:rsidRDefault="006F0E81" w:rsidP="00570267">
      <w:pPr>
        <w:pStyle w:val="Normal1"/>
        <w:rPr>
          <w:rFonts w:cs="Times New Roman"/>
          <w:szCs w:val="24"/>
        </w:rPr>
      </w:pPr>
      <w:r w:rsidRPr="000A3DCD">
        <w:rPr>
          <w:rFonts w:cs="Times New Roman"/>
          <w:szCs w:val="24"/>
        </w:rPr>
        <w:t xml:space="preserve">Henceforth, in place of selling their products on Amazon, Amana Limited should upgrade their official website and use it to sell the souvenirs on the global scale. This will in turn help the company to </w:t>
      </w:r>
      <w:proofErr w:type="spellStart"/>
      <w:r w:rsidRPr="000A3DCD">
        <w:rPr>
          <w:rFonts w:cs="Times New Roman"/>
          <w:szCs w:val="24"/>
        </w:rPr>
        <w:t>maximise</w:t>
      </w:r>
      <w:proofErr w:type="spellEnd"/>
      <w:r w:rsidRPr="000A3DCD">
        <w:rPr>
          <w:rFonts w:cs="Times New Roman"/>
          <w:szCs w:val="24"/>
        </w:rPr>
        <w:t xml:space="preserve"> their revenue margins as well as the company can control the returning policies and the prices of the products.   </w:t>
      </w:r>
    </w:p>
    <w:p w14:paraId="4543A29F" w14:textId="77777777" w:rsidR="00A0136A" w:rsidRPr="000A3DCD" w:rsidRDefault="006F0E81" w:rsidP="00570267">
      <w:pPr>
        <w:pStyle w:val="Normal1"/>
        <w:rPr>
          <w:rFonts w:eastAsia="Times New Roman" w:cs="Times New Roman"/>
          <w:szCs w:val="24"/>
        </w:rPr>
      </w:pPr>
      <w:r w:rsidRPr="000A3DCD">
        <w:rPr>
          <w:rFonts w:cs="Times New Roman"/>
          <w:szCs w:val="24"/>
        </w:rPr>
        <w:br w:type="page"/>
      </w:r>
    </w:p>
    <w:p w14:paraId="4EC28308" w14:textId="77777777" w:rsidR="00A0136A" w:rsidRPr="000A3DCD" w:rsidRDefault="006F0E81" w:rsidP="00570267">
      <w:pPr>
        <w:pStyle w:val="Heading1"/>
      </w:pPr>
      <w:bookmarkStart w:id="3" w:name="_Toc100305807"/>
      <w:r w:rsidRPr="000A3DCD">
        <w:lastRenderedPageBreak/>
        <w:t>Conclusion</w:t>
      </w:r>
      <w:bookmarkEnd w:id="3"/>
      <w:r w:rsidRPr="000A3DCD">
        <w:t xml:space="preserve"> </w:t>
      </w:r>
    </w:p>
    <w:p w14:paraId="17299882" w14:textId="77777777" w:rsidR="00A0136A" w:rsidRPr="000A3DCD" w:rsidRDefault="006F0E81" w:rsidP="00570267">
      <w:pPr>
        <w:pStyle w:val="Normal1"/>
        <w:rPr>
          <w:rFonts w:cs="Times New Roman"/>
          <w:szCs w:val="24"/>
        </w:rPr>
      </w:pPr>
      <w:r w:rsidRPr="000A3DCD">
        <w:rPr>
          <w:rFonts w:cs="Times New Roman"/>
          <w:szCs w:val="24"/>
        </w:rPr>
        <w:t xml:space="preserve">In the above report, the income statement and cost report of Amana Limited are prepared to know their real position in the UK’s marketplace. Recommendations are given that help the management of the company to improve their position in the marketplace. The company can use social media sites to attract new customers from the market on their personal website. It increases the sales of their products which in turn help the managers of the company to </w:t>
      </w:r>
      <w:proofErr w:type="spellStart"/>
      <w:r w:rsidRPr="000A3DCD">
        <w:rPr>
          <w:rFonts w:cs="Times New Roman"/>
          <w:szCs w:val="24"/>
        </w:rPr>
        <w:t>maximise</w:t>
      </w:r>
      <w:proofErr w:type="spellEnd"/>
      <w:r w:rsidRPr="000A3DCD">
        <w:rPr>
          <w:rFonts w:cs="Times New Roman"/>
          <w:szCs w:val="24"/>
        </w:rPr>
        <w:t xml:space="preserve"> the revenue margins of the company. </w:t>
      </w:r>
    </w:p>
    <w:p w14:paraId="31CC7B75" w14:textId="77777777" w:rsidR="00A0136A" w:rsidRPr="000A3DCD" w:rsidRDefault="00A0136A" w:rsidP="00570267">
      <w:pPr>
        <w:pStyle w:val="Normal1"/>
        <w:rPr>
          <w:rFonts w:cs="Times New Roman"/>
          <w:szCs w:val="24"/>
        </w:rPr>
      </w:pPr>
    </w:p>
    <w:p w14:paraId="0CA9153E" w14:textId="77777777" w:rsidR="00A0136A" w:rsidRPr="000A3DCD" w:rsidRDefault="00A0136A" w:rsidP="00570267">
      <w:pPr>
        <w:pStyle w:val="Normal1"/>
        <w:rPr>
          <w:rFonts w:cs="Times New Roman"/>
          <w:szCs w:val="24"/>
        </w:rPr>
      </w:pPr>
    </w:p>
    <w:p w14:paraId="4DA0A7EA" w14:textId="77777777" w:rsidR="00A0136A" w:rsidRPr="000A3DCD" w:rsidRDefault="00A0136A" w:rsidP="00570267">
      <w:pPr>
        <w:pStyle w:val="Normal1"/>
        <w:rPr>
          <w:rFonts w:cs="Times New Roman"/>
          <w:szCs w:val="24"/>
        </w:rPr>
      </w:pPr>
    </w:p>
    <w:p w14:paraId="2756A549" w14:textId="77777777" w:rsidR="00A0136A" w:rsidRPr="000A3DCD" w:rsidRDefault="006F0E81" w:rsidP="00570267">
      <w:pPr>
        <w:pStyle w:val="Normal1"/>
        <w:rPr>
          <w:rFonts w:eastAsia="Times New Roman" w:cs="Times New Roman"/>
          <w:szCs w:val="24"/>
        </w:rPr>
      </w:pPr>
      <w:r w:rsidRPr="000A3DCD">
        <w:rPr>
          <w:rFonts w:cs="Times New Roman"/>
          <w:szCs w:val="24"/>
        </w:rPr>
        <w:br w:type="page"/>
      </w:r>
    </w:p>
    <w:p w14:paraId="61EF03B1" w14:textId="55263A8D" w:rsidR="00570267" w:rsidRDefault="006F0E81" w:rsidP="00BC5C8E">
      <w:pPr>
        <w:pStyle w:val="Heading1"/>
      </w:pPr>
      <w:bookmarkStart w:id="4" w:name="_Toc100305808"/>
      <w:r w:rsidRPr="000A3DCD">
        <w:lastRenderedPageBreak/>
        <w:t>References</w:t>
      </w:r>
      <w:bookmarkEnd w:id="4"/>
    </w:p>
    <w:p w14:paraId="73038D13" w14:textId="77777777" w:rsidR="00595455" w:rsidRPr="00595455" w:rsidRDefault="00595455" w:rsidP="00595455">
      <w:pPr>
        <w:pStyle w:val="Normal1"/>
        <w:numPr>
          <w:ilvl w:val="0"/>
          <w:numId w:val="5"/>
        </w:numPr>
      </w:pPr>
      <w:r w:rsidRPr="00595455">
        <w:t xml:space="preserve">Abadi, S. </w:t>
      </w:r>
      <w:r w:rsidRPr="00595455">
        <w:rPr>
          <w:i/>
          <w:iCs/>
        </w:rPr>
        <w:t>et al</w:t>
      </w:r>
      <w:r w:rsidRPr="00595455">
        <w:t>. (2018) ‘</w:t>
      </w:r>
      <w:r w:rsidRPr="00595455">
        <w:rPr>
          <w:i/>
          <w:iCs/>
        </w:rPr>
        <w:t>Design of online transaction model on traditional industry in order to increase turnover and benefits</w:t>
      </w:r>
      <w:r w:rsidRPr="00595455">
        <w:t>.’ International Journal of Engineering and Technology, 7(2.27), pp.231-237.</w:t>
      </w:r>
    </w:p>
    <w:p w14:paraId="6A47F4CE" w14:textId="77777777" w:rsidR="00595455" w:rsidRPr="00595455" w:rsidRDefault="00595455" w:rsidP="00595455">
      <w:pPr>
        <w:pStyle w:val="Normal1"/>
        <w:numPr>
          <w:ilvl w:val="0"/>
          <w:numId w:val="5"/>
        </w:numPr>
      </w:pPr>
      <w:r w:rsidRPr="00595455">
        <w:t xml:space="preserve">Akron, S. and Taussig, R.D., (2022) </w:t>
      </w:r>
      <w:r w:rsidRPr="00595455">
        <w:rPr>
          <w:i/>
          <w:iCs/>
        </w:rPr>
        <w:t>Income statement leverage and expected stock returns</w:t>
      </w:r>
      <w:r w:rsidRPr="00595455">
        <w:t>. Finance Research Letters, p.102766.</w:t>
      </w:r>
    </w:p>
    <w:p w14:paraId="65877A0B" w14:textId="77777777" w:rsidR="00595455" w:rsidRPr="00595455" w:rsidRDefault="00595455" w:rsidP="00595455">
      <w:pPr>
        <w:pStyle w:val="Normal1"/>
        <w:numPr>
          <w:ilvl w:val="0"/>
          <w:numId w:val="5"/>
        </w:numPr>
      </w:pPr>
      <w:proofErr w:type="spellStart"/>
      <w:r w:rsidRPr="00595455">
        <w:t>Bala</w:t>
      </w:r>
      <w:proofErr w:type="spellEnd"/>
      <w:r w:rsidRPr="00595455">
        <w:t>, M. and Verma, D., (2018) ‘</w:t>
      </w:r>
      <w:r w:rsidRPr="00595455">
        <w:rPr>
          <w:i/>
          <w:iCs/>
        </w:rPr>
        <w:t>A critical review of digital marketing’</w:t>
      </w:r>
      <w:r w:rsidRPr="00595455">
        <w:t>. International Journal of Management, IT &amp; Engineering, 8(10), pp.321-339.</w:t>
      </w:r>
    </w:p>
    <w:p w14:paraId="1961F7D4" w14:textId="77777777" w:rsidR="00595455" w:rsidRPr="00595455" w:rsidRDefault="00595455" w:rsidP="00595455">
      <w:pPr>
        <w:pStyle w:val="Normal1"/>
        <w:numPr>
          <w:ilvl w:val="0"/>
          <w:numId w:val="5"/>
        </w:numPr>
      </w:pPr>
      <w:proofErr w:type="spellStart"/>
      <w:r w:rsidRPr="00595455">
        <w:t>Bartik</w:t>
      </w:r>
      <w:proofErr w:type="spellEnd"/>
      <w:r w:rsidRPr="00595455">
        <w:t xml:space="preserve">, A.W. </w:t>
      </w:r>
      <w:r w:rsidRPr="00595455">
        <w:rPr>
          <w:i/>
          <w:iCs/>
        </w:rPr>
        <w:t>et al.</w:t>
      </w:r>
      <w:r w:rsidRPr="00595455">
        <w:t xml:space="preserve"> (2020) </w:t>
      </w:r>
      <w:r w:rsidRPr="00595455">
        <w:rPr>
          <w:i/>
          <w:iCs/>
        </w:rPr>
        <w:t>The impact of COVID-19 on small business outcomes and expectations</w:t>
      </w:r>
      <w:r w:rsidRPr="00595455">
        <w:t>. Proceedings of the national academy of sciences, 117(30), pp.17656-17666.</w:t>
      </w:r>
    </w:p>
    <w:p w14:paraId="5E6D2ED8" w14:textId="77777777" w:rsidR="00595455" w:rsidRPr="00595455" w:rsidRDefault="00595455" w:rsidP="00595455">
      <w:pPr>
        <w:pStyle w:val="Normal1"/>
        <w:numPr>
          <w:ilvl w:val="0"/>
          <w:numId w:val="5"/>
        </w:numPr>
      </w:pPr>
      <w:proofErr w:type="spellStart"/>
      <w:r w:rsidRPr="00595455">
        <w:t>Bolland</w:t>
      </w:r>
      <w:proofErr w:type="spellEnd"/>
      <w:r w:rsidRPr="00595455">
        <w:t xml:space="preserve">, E.J. and Lopes, C.J., (2018) </w:t>
      </w:r>
      <w:r w:rsidRPr="00595455">
        <w:rPr>
          <w:i/>
          <w:iCs/>
        </w:rPr>
        <w:t>Recommendations for business</w:t>
      </w:r>
      <w:r w:rsidRPr="00595455">
        <w:t>. In Decision Making and Business Performance. Edward Elgar Publishing.</w:t>
      </w:r>
    </w:p>
    <w:p w14:paraId="1DAB0277" w14:textId="77777777" w:rsidR="00595455" w:rsidRPr="00595455" w:rsidRDefault="00595455" w:rsidP="00595455">
      <w:pPr>
        <w:pStyle w:val="Normal1"/>
        <w:numPr>
          <w:ilvl w:val="0"/>
          <w:numId w:val="5"/>
        </w:numPr>
      </w:pPr>
      <w:r w:rsidRPr="00595455">
        <w:t xml:space="preserve">Duque, L.C. and </w:t>
      </w:r>
      <w:proofErr w:type="spellStart"/>
      <w:r w:rsidRPr="00595455">
        <w:t>Riera-Prunera</w:t>
      </w:r>
      <w:proofErr w:type="spellEnd"/>
      <w:r w:rsidRPr="00595455">
        <w:t>, M.C., (2021) ‘</w:t>
      </w:r>
      <w:r w:rsidRPr="00595455">
        <w:rPr>
          <w:i/>
          <w:iCs/>
        </w:rPr>
        <w:t>New insights on satisfaction prototypes for segmentation: Focus on customer experience</w:t>
      </w:r>
      <w:r w:rsidRPr="00595455">
        <w:t>’, Journal of Vacation Marketing, p.13567667211060566.</w:t>
      </w:r>
    </w:p>
    <w:p w14:paraId="448A5B95" w14:textId="77777777" w:rsidR="00595455" w:rsidRPr="00595455" w:rsidRDefault="00595455" w:rsidP="00595455">
      <w:pPr>
        <w:pStyle w:val="Normal1"/>
        <w:numPr>
          <w:ilvl w:val="0"/>
          <w:numId w:val="5"/>
        </w:numPr>
      </w:pPr>
      <w:r w:rsidRPr="00595455">
        <w:t xml:space="preserve">Gutierrez, G., (2021) </w:t>
      </w:r>
      <w:r w:rsidRPr="00595455">
        <w:rPr>
          <w:i/>
          <w:iCs/>
        </w:rPr>
        <w:t>The welfare consequences of regulating Amazon</w:t>
      </w:r>
      <w:r w:rsidRPr="00595455">
        <w:t>. mimeo, New York University.</w:t>
      </w:r>
    </w:p>
    <w:p w14:paraId="0AE8407E" w14:textId="77777777" w:rsidR="00595455" w:rsidRPr="00595455" w:rsidRDefault="00595455" w:rsidP="00595455">
      <w:pPr>
        <w:pStyle w:val="Normal1"/>
        <w:numPr>
          <w:ilvl w:val="0"/>
          <w:numId w:val="5"/>
        </w:numPr>
      </w:pPr>
      <w:proofErr w:type="spellStart"/>
      <w:r w:rsidRPr="00595455">
        <w:t>Jara</w:t>
      </w:r>
      <w:proofErr w:type="spellEnd"/>
      <w:r w:rsidRPr="00595455">
        <w:t xml:space="preserve">, M. </w:t>
      </w:r>
      <w:r w:rsidRPr="00595455">
        <w:rPr>
          <w:i/>
          <w:iCs/>
        </w:rPr>
        <w:t>et al</w:t>
      </w:r>
      <w:r w:rsidRPr="00595455">
        <w:t>. (2018) ‘</w:t>
      </w:r>
      <w:r w:rsidRPr="00595455">
        <w:rPr>
          <w:i/>
          <w:iCs/>
        </w:rPr>
        <w:t>Measuring customers benefits of click and collect’</w:t>
      </w:r>
      <w:r w:rsidRPr="00595455">
        <w:t>, Journal of Services Marketing.</w:t>
      </w:r>
    </w:p>
    <w:p w14:paraId="0AFEE1B1" w14:textId="77777777" w:rsidR="00595455" w:rsidRPr="00595455" w:rsidRDefault="00595455" w:rsidP="00595455">
      <w:pPr>
        <w:pStyle w:val="Normal1"/>
        <w:numPr>
          <w:ilvl w:val="0"/>
          <w:numId w:val="5"/>
        </w:numPr>
      </w:pPr>
      <w:r w:rsidRPr="00595455">
        <w:t xml:space="preserve">Kawa, A. and </w:t>
      </w:r>
      <w:proofErr w:type="spellStart"/>
      <w:r w:rsidRPr="00595455">
        <w:t>Wałęsiak</w:t>
      </w:r>
      <w:proofErr w:type="spellEnd"/>
      <w:r w:rsidRPr="00595455">
        <w:t xml:space="preserve">, M., (2019) </w:t>
      </w:r>
      <w:r w:rsidRPr="00595455">
        <w:rPr>
          <w:i/>
          <w:iCs/>
        </w:rPr>
        <w:t>Marketplace as a key factor in e-commerce value networks</w:t>
      </w:r>
      <w:r w:rsidRPr="00595455">
        <w:t xml:space="preserve">. </w:t>
      </w:r>
      <w:proofErr w:type="spellStart"/>
      <w:r w:rsidRPr="00595455">
        <w:t>LogForum</w:t>
      </w:r>
      <w:proofErr w:type="spellEnd"/>
      <w:r w:rsidRPr="00595455">
        <w:t>, 15(4).</w:t>
      </w:r>
    </w:p>
    <w:p w14:paraId="6F24F474" w14:textId="77777777" w:rsidR="00595455" w:rsidRPr="00595455" w:rsidRDefault="00595455" w:rsidP="00595455">
      <w:pPr>
        <w:pStyle w:val="Normal1"/>
        <w:numPr>
          <w:ilvl w:val="0"/>
          <w:numId w:val="5"/>
        </w:numPr>
      </w:pPr>
      <w:proofErr w:type="spellStart"/>
      <w:r w:rsidRPr="00595455">
        <w:t>Mongird</w:t>
      </w:r>
      <w:proofErr w:type="spellEnd"/>
      <w:r w:rsidRPr="00595455">
        <w:t>, K</w:t>
      </w:r>
      <w:r w:rsidRPr="00595455">
        <w:rPr>
          <w:i/>
          <w:iCs/>
        </w:rPr>
        <w:t>. et al</w:t>
      </w:r>
      <w:r w:rsidRPr="00595455">
        <w:t xml:space="preserve">. (2019) </w:t>
      </w:r>
      <w:r w:rsidRPr="00595455">
        <w:rPr>
          <w:i/>
          <w:iCs/>
        </w:rPr>
        <w:t>Energy storage technology and cost characterization report</w:t>
      </w:r>
      <w:r w:rsidRPr="00595455">
        <w:t xml:space="preserve"> (No. PNNL-28866). Pacific Northwest National Lab. (PNNL), Richland, WA (United States).</w:t>
      </w:r>
    </w:p>
    <w:p w14:paraId="77C2E5F9" w14:textId="77777777" w:rsidR="00595455" w:rsidRPr="00595455" w:rsidRDefault="00595455" w:rsidP="00595455">
      <w:pPr>
        <w:pStyle w:val="Normal1"/>
        <w:numPr>
          <w:ilvl w:val="0"/>
          <w:numId w:val="5"/>
        </w:numPr>
      </w:pPr>
      <w:r w:rsidRPr="00595455">
        <w:t xml:space="preserve">Qin, Y. and Liu, H., (2022) </w:t>
      </w:r>
      <w:r w:rsidRPr="00595455">
        <w:rPr>
          <w:i/>
          <w:iCs/>
        </w:rPr>
        <w:t xml:space="preserve">Application of Value Stream Mapping in E-Commerce: A Case Study on an Amazon Retailer. </w:t>
      </w:r>
      <w:r w:rsidRPr="00595455">
        <w:t>Sustainability, 14(2), p.713.</w:t>
      </w:r>
    </w:p>
    <w:p w14:paraId="0AFD6796" w14:textId="77777777" w:rsidR="00595455" w:rsidRPr="00595455" w:rsidRDefault="00595455" w:rsidP="00595455">
      <w:pPr>
        <w:pStyle w:val="Normal1"/>
        <w:numPr>
          <w:ilvl w:val="0"/>
          <w:numId w:val="5"/>
        </w:numPr>
      </w:pPr>
      <w:proofErr w:type="spellStart"/>
      <w:r w:rsidRPr="00595455">
        <w:t>Shet</w:t>
      </w:r>
      <w:proofErr w:type="spellEnd"/>
      <w:r w:rsidRPr="00595455">
        <w:t>, S. and Nair, B., (2022) ‘</w:t>
      </w:r>
      <w:r w:rsidRPr="00595455">
        <w:rPr>
          <w:i/>
          <w:iCs/>
        </w:rPr>
        <w:t>Quality of hire: expanding the multi-level fit employee selection using machine learning’</w:t>
      </w:r>
      <w:r w:rsidRPr="00595455">
        <w:t>, International Journal of Organizational Analysis.</w:t>
      </w:r>
    </w:p>
    <w:p w14:paraId="367BAF26" w14:textId="77777777" w:rsidR="00595455" w:rsidRPr="00595455" w:rsidRDefault="00595455" w:rsidP="00595455">
      <w:pPr>
        <w:pStyle w:val="Normal1"/>
        <w:numPr>
          <w:ilvl w:val="0"/>
          <w:numId w:val="5"/>
        </w:numPr>
      </w:pPr>
      <w:proofErr w:type="spellStart"/>
      <w:r w:rsidRPr="00595455">
        <w:t>Shpak</w:t>
      </w:r>
      <w:proofErr w:type="spellEnd"/>
      <w:r w:rsidRPr="00595455">
        <w:t xml:space="preserve">, N. </w:t>
      </w:r>
      <w:r w:rsidRPr="00595455">
        <w:rPr>
          <w:i/>
          <w:iCs/>
        </w:rPr>
        <w:t>et al</w:t>
      </w:r>
      <w:r w:rsidRPr="00595455">
        <w:t xml:space="preserve">. (2020) </w:t>
      </w:r>
      <w:r w:rsidRPr="00595455">
        <w:rPr>
          <w:i/>
          <w:iCs/>
        </w:rPr>
        <w:t>Digitalization of the marketing activities of enterprises: Case study</w:t>
      </w:r>
      <w:r w:rsidRPr="00595455">
        <w:t>. Information, 11(2), p.109.</w:t>
      </w:r>
    </w:p>
    <w:p w14:paraId="41FB0D7C" w14:textId="77777777" w:rsidR="00595455" w:rsidRPr="00595455" w:rsidRDefault="00595455" w:rsidP="00595455">
      <w:pPr>
        <w:pStyle w:val="Normal1"/>
        <w:numPr>
          <w:ilvl w:val="0"/>
          <w:numId w:val="5"/>
        </w:numPr>
      </w:pPr>
      <w:r w:rsidRPr="00595455">
        <w:lastRenderedPageBreak/>
        <w:t>Sneed, H.M. and Verhoef, C., (2020) ‘</w:t>
      </w:r>
      <w:r w:rsidRPr="00595455">
        <w:rPr>
          <w:i/>
          <w:iCs/>
        </w:rPr>
        <w:t>Cost‐driven software migration: An experience report’,</w:t>
      </w:r>
      <w:r w:rsidRPr="00595455">
        <w:t xml:space="preserve"> Journal of Software: Evolution and process, 32(7), p.e2236.</w:t>
      </w:r>
    </w:p>
    <w:p w14:paraId="36A12869" w14:textId="08908DC3" w:rsidR="00AE4172" w:rsidRPr="00AE4172" w:rsidRDefault="00595455" w:rsidP="00AE4172">
      <w:pPr>
        <w:pStyle w:val="Normal1"/>
        <w:numPr>
          <w:ilvl w:val="0"/>
          <w:numId w:val="5"/>
        </w:numPr>
      </w:pPr>
      <w:r w:rsidRPr="00595455">
        <w:t xml:space="preserve">Waterfield, K. </w:t>
      </w:r>
      <w:r w:rsidRPr="00595455">
        <w:rPr>
          <w:i/>
          <w:iCs/>
        </w:rPr>
        <w:t xml:space="preserve">et al. </w:t>
      </w:r>
      <w:r w:rsidRPr="00595455">
        <w:t>(2018) From Surviving to Thriving-A strategic plan for Space to Thrive.</w:t>
      </w:r>
    </w:p>
    <w:sectPr w:rsidR="00AE4172" w:rsidRPr="00AE4172" w:rsidSect="00593419">
      <w:footerReference w:type="default" r:id="rId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46DE6" w14:textId="77777777" w:rsidR="00EC5AB0" w:rsidRDefault="00EC5AB0" w:rsidP="00570267">
      <w:pPr>
        <w:spacing w:line="240" w:lineRule="auto"/>
      </w:pPr>
      <w:r>
        <w:separator/>
      </w:r>
    </w:p>
  </w:endnote>
  <w:endnote w:type="continuationSeparator" w:id="0">
    <w:p w14:paraId="1D776443" w14:textId="77777777" w:rsidR="00EC5AB0" w:rsidRDefault="00EC5AB0" w:rsidP="00570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7832"/>
      <w:docPartObj>
        <w:docPartGallery w:val="Page Numbers (Bottom of Page)"/>
        <w:docPartUnique/>
      </w:docPartObj>
    </w:sdtPr>
    <w:sdtEndPr/>
    <w:sdtContent>
      <w:p w14:paraId="7451FD2C" w14:textId="77777777" w:rsidR="00570267" w:rsidRDefault="00B22E53">
        <w:pPr>
          <w:pStyle w:val="Footer"/>
          <w:jc w:val="right"/>
        </w:pPr>
        <w:r>
          <w:fldChar w:fldCharType="begin"/>
        </w:r>
        <w:r>
          <w:instrText xml:space="preserve"> PAGE   \* MERGEFORMAT </w:instrText>
        </w:r>
        <w:r>
          <w:fldChar w:fldCharType="separate"/>
        </w:r>
        <w:r w:rsidR="005E0269">
          <w:rPr>
            <w:noProof/>
          </w:rPr>
          <w:t>1</w:t>
        </w:r>
        <w:r>
          <w:rPr>
            <w:noProof/>
          </w:rPr>
          <w:fldChar w:fldCharType="end"/>
        </w:r>
      </w:p>
    </w:sdtContent>
  </w:sdt>
  <w:p w14:paraId="086A7CEB" w14:textId="77777777" w:rsidR="00570267" w:rsidRDefault="00570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2B6CC" w14:textId="77777777" w:rsidR="00EC5AB0" w:rsidRDefault="00EC5AB0" w:rsidP="00570267">
      <w:pPr>
        <w:spacing w:line="240" w:lineRule="auto"/>
      </w:pPr>
      <w:r>
        <w:separator/>
      </w:r>
    </w:p>
  </w:footnote>
  <w:footnote w:type="continuationSeparator" w:id="0">
    <w:p w14:paraId="4106E716" w14:textId="77777777" w:rsidR="00EC5AB0" w:rsidRDefault="00EC5AB0" w:rsidP="005702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61346"/>
    <w:multiLevelType w:val="hybridMultilevel"/>
    <w:tmpl w:val="1214FBE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 w15:restartNumberingAfterBreak="0">
    <w:nsid w:val="31B942F9"/>
    <w:multiLevelType w:val="multilevel"/>
    <w:tmpl w:val="F58A5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D1379F"/>
    <w:multiLevelType w:val="hybridMultilevel"/>
    <w:tmpl w:val="C30C20FA"/>
    <w:lvl w:ilvl="0" w:tplc="57803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9A2CCF"/>
    <w:multiLevelType w:val="hybridMultilevel"/>
    <w:tmpl w:val="7D5CB632"/>
    <w:lvl w:ilvl="0" w:tplc="2452B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C21657"/>
    <w:multiLevelType w:val="multilevel"/>
    <w:tmpl w:val="646292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23672489">
    <w:abstractNumId w:val="4"/>
  </w:num>
  <w:num w:numId="2" w16cid:durableId="804928844">
    <w:abstractNumId w:val="1"/>
  </w:num>
  <w:num w:numId="3" w16cid:durableId="1362046582">
    <w:abstractNumId w:val="0"/>
  </w:num>
  <w:num w:numId="4" w16cid:durableId="550776729">
    <w:abstractNumId w:val="2"/>
  </w:num>
  <w:num w:numId="5" w16cid:durableId="21303967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136A"/>
    <w:rsid w:val="00005B92"/>
    <w:rsid w:val="00006640"/>
    <w:rsid w:val="0001108E"/>
    <w:rsid w:val="00055626"/>
    <w:rsid w:val="00072DDF"/>
    <w:rsid w:val="000A3DCD"/>
    <w:rsid w:val="000F4D1C"/>
    <w:rsid w:val="00115D06"/>
    <w:rsid w:val="002467E7"/>
    <w:rsid w:val="002D7E33"/>
    <w:rsid w:val="002E6147"/>
    <w:rsid w:val="003059D4"/>
    <w:rsid w:val="00307E0E"/>
    <w:rsid w:val="00357C0F"/>
    <w:rsid w:val="00436247"/>
    <w:rsid w:val="0044689D"/>
    <w:rsid w:val="004673A7"/>
    <w:rsid w:val="00570267"/>
    <w:rsid w:val="00593419"/>
    <w:rsid w:val="00594B1A"/>
    <w:rsid w:val="00595455"/>
    <w:rsid w:val="005E0269"/>
    <w:rsid w:val="0060361E"/>
    <w:rsid w:val="00693978"/>
    <w:rsid w:val="006B0858"/>
    <w:rsid w:val="006C2222"/>
    <w:rsid w:val="006F0E81"/>
    <w:rsid w:val="00716BBB"/>
    <w:rsid w:val="00831B7D"/>
    <w:rsid w:val="00852091"/>
    <w:rsid w:val="00864A30"/>
    <w:rsid w:val="008A76EB"/>
    <w:rsid w:val="00900331"/>
    <w:rsid w:val="00984AB4"/>
    <w:rsid w:val="00991C64"/>
    <w:rsid w:val="00A0136A"/>
    <w:rsid w:val="00A32691"/>
    <w:rsid w:val="00AE4172"/>
    <w:rsid w:val="00B131CA"/>
    <w:rsid w:val="00B22E53"/>
    <w:rsid w:val="00BC5C8E"/>
    <w:rsid w:val="00BF66AA"/>
    <w:rsid w:val="00C03F6E"/>
    <w:rsid w:val="00C70FEC"/>
    <w:rsid w:val="00DD22ED"/>
    <w:rsid w:val="00DF67A9"/>
    <w:rsid w:val="00E13296"/>
    <w:rsid w:val="00E96F3B"/>
    <w:rsid w:val="00EB263D"/>
    <w:rsid w:val="00EC5AB0"/>
    <w:rsid w:val="00EE3556"/>
    <w:rsid w:val="00EF0C0A"/>
    <w:rsid w:val="00F667C5"/>
    <w:rsid w:val="00F81894"/>
    <w:rsid w:val="00F861B2"/>
    <w:rsid w:val="00FF5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4108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C0F"/>
  </w:style>
  <w:style w:type="paragraph" w:styleId="Heading1">
    <w:name w:val="heading 1"/>
    <w:basedOn w:val="Normal1"/>
    <w:next w:val="Normal1"/>
    <w:rsid w:val="00570267"/>
    <w:pPr>
      <w:keepNext/>
      <w:keepLines/>
      <w:outlineLvl w:val="0"/>
    </w:pPr>
    <w:rPr>
      <w:b/>
      <w:szCs w:val="40"/>
    </w:rPr>
  </w:style>
  <w:style w:type="paragraph" w:styleId="Heading2">
    <w:name w:val="heading 2"/>
    <w:basedOn w:val="Normal1"/>
    <w:next w:val="Normal1"/>
    <w:rsid w:val="00A0136A"/>
    <w:pPr>
      <w:keepNext/>
      <w:keepLines/>
      <w:spacing w:before="360" w:after="120"/>
      <w:outlineLvl w:val="1"/>
    </w:pPr>
    <w:rPr>
      <w:sz w:val="32"/>
      <w:szCs w:val="32"/>
    </w:rPr>
  </w:style>
  <w:style w:type="paragraph" w:styleId="Heading3">
    <w:name w:val="heading 3"/>
    <w:basedOn w:val="Normal1"/>
    <w:next w:val="Normal1"/>
    <w:rsid w:val="00A0136A"/>
    <w:pPr>
      <w:keepNext/>
      <w:keepLines/>
      <w:spacing w:before="320" w:after="80"/>
      <w:outlineLvl w:val="2"/>
    </w:pPr>
    <w:rPr>
      <w:color w:val="434343"/>
      <w:sz w:val="28"/>
      <w:szCs w:val="28"/>
    </w:rPr>
  </w:style>
  <w:style w:type="paragraph" w:styleId="Heading4">
    <w:name w:val="heading 4"/>
    <w:basedOn w:val="Normal1"/>
    <w:next w:val="Normal1"/>
    <w:rsid w:val="00A0136A"/>
    <w:pPr>
      <w:keepNext/>
      <w:keepLines/>
      <w:spacing w:before="280" w:after="80"/>
      <w:outlineLvl w:val="3"/>
    </w:pPr>
    <w:rPr>
      <w:color w:val="666666"/>
      <w:szCs w:val="24"/>
    </w:rPr>
  </w:style>
  <w:style w:type="paragraph" w:styleId="Heading5">
    <w:name w:val="heading 5"/>
    <w:basedOn w:val="Normal1"/>
    <w:next w:val="Normal1"/>
    <w:rsid w:val="00A0136A"/>
    <w:pPr>
      <w:keepNext/>
      <w:keepLines/>
      <w:spacing w:before="240" w:after="80"/>
      <w:outlineLvl w:val="4"/>
    </w:pPr>
    <w:rPr>
      <w:color w:val="666666"/>
      <w:sz w:val="22"/>
    </w:rPr>
  </w:style>
  <w:style w:type="paragraph" w:styleId="Heading6">
    <w:name w:val="heading 6"/>
    <w:basedOn w:val="Normal1"/>
    <w:next w:val="Normal1"/>
    <w:rsid w:val="00A0136A"/>
    <w:pPr>
      <w:keepNext/>
      <w:keepLines/>
      <w:spacing w:before="240" w:after="80"/>
      <w:outlineLvl w:val="5"/>
    </w:pPr>
    <w:rPr>
      <w:i/>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70267"/>
    <w:pPr>
      <w:spacing w:line="360" w:lineRule="auto"/>
      <w:jc w:val="both"/>
    </w:pPr>
    <w:rPr>
      <w:rFonts w:ascii="Times New Roman" w:hAnsi="Times New Roman"/>
      <w:sz w:val="24"/>
    </w:rPr>
  </w:style>
  <w:style w:type="paragraph" w:styleId="Title">
    <w:name w:val="Title"/>
    <w:basedOn w:val="Normal1"/>
    <w:next w:val="Normal1"/>
    <w:rsid w:val="00A0136A"/>
    <w:pPr>
      <w:keepNext/>
      <w:keepLines/>
      <w:spacing w:after="60"/>
    </w:pPr>
    <w:rPr>
      <w:sz w:val="52"/>
      <w:szCs w:val="52"/>
    </w:rPr>
  </w:style>
  <w:style w:type="paragraph" w:styleId="Subtitle">
    <w:name w:val="Subtitle"/>
    <w:basedOn w:val="Normal1"/>
    <w:next w:val="Normal1"/>
    <w:rsid w:val="00A0136A"/>
    <w:pPr>
      <w:keepNext/>
      <w:keepLines/>
      <w:spacing w:after="320"/>
    </w:pPr>
    <w:rPr>
      <w:rFonts w:ascii="Arial" w:hAnsi="Arial"/>
      <w:color w:val="666666"/>
      <w:sz w:val="30"/>
      <w:szCs w:val="30"/>
    </w:rPr>
  </w:style>
  <w:style w:type="paragraph" w:styleId="TOCHeading">
    <w:name w:val="TOC Heading"/>
    <w:basedOn w:val="Heading1"/>
    <w:next w:val="Normal"/>
    <w:uiPriority w:val="39"/>
    <w:semiHidden/>
    <w:unhideWhenUsed/>
    <w:qFormat/>
    <w:rsid w:val="0057026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70267"/>
    <w:pPr>
      <w:spacing w:after="100"/>
    </w:pPr>
  </w:style>
  <w:style w:type="character" w:styleId="Hyperlink">
    <w:name w:val="Hyperlink"/>
    <w:basedOn w:val="DefaultParagraphFont"/>
    <w:uiPriority w:val="99"/>
    <w:unhideWhenUsed/>
    <w:rsid w:val="00570267"/>
    <w:rPr>
      <w:color w:val="0000FF" w:themeColor="hyperlink"/>
      <w:u w:val="single"/>
    </w:rPr>
  </w:style>
  <w:style w:type="paragraph" w:styleId="BalloonText">
    <w:name w:val="Balloon Text"/>
    <w:basedOn w:val="Normal"/>
    <w:link w:val="BalloonTextChar"/>
    <w:uiPriority w:val="99"/>
    <w:semiHidden/>
    <w:unhideWhenUsed/>
    <w:rsid w:val="005702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67"/>
    <w:rPr>
      <w:rFonts w:ascii="Tahoma" w:hAnsi="Tahoma" w:cs="Tahoma"/>
      <w:sz w:val="16"/>
      <w:szCs w:val="16"/>
    </w:rPr>
  </w:style>
  <w:style w:type="paragraph" w:styleId="Header">
    <w:name w:val="header"/>
    <w:basedOn w:val="Normal"/>
    <w:link w:val="HeaderChar"/>
    <w:uiPriority w:val="99"/>
    <w:unhideWhenUsed/>
    <w:rsid w:val="00570267"/>
    <w:pPr>
      <w:tabs>
        <w:tab w:val="center" w:pos="4680"/>
        <w:tab w:val="right" w:pos="9360"/>
      </w:tabs>
      <w:spacing w:line="240" w:lineRule="auto"/>
    </w:pPr>
  </w:style>
  <w:style w:type="character" w:customStyle="1" w:styleId="HeaderChar">
    <w:name w:val="Header Char"/>
    <w:basedOn w:val="DefaultParagraphFont"/>
    <w:link w:val="Header"/>
    <w:uiPriority w:val="99"/>
    <w:rsid w:val="00570267"/>
  </w:style>
  <w:style w:type="paragraph" w:styleId="Footer">
    <w:name w:val="footer"/>
    <w:basedOn w:val="Normal"/>
    <w:link w:val="FooterChar"/>
    <w:uiPriority w:val="99"/>
    <w:unhideWhenUsed/>
    <w:rsid w:val="00570267"/>
    <w:pPr>
      <w:tabs>
        <w:tab w:val="center" w:pos="4680"/>
        <w:tab w:val="right" w:pos="9360"/>
      </w:tabs>
      <w:spacing w:line="240" w:lineRule="auto"/>
    </w:pPr>
  </w:style>
  <w:style w:type="character" w:customStyle="1" w:styleId="FooterChar">
    <w:name w:val="Footer Char"/>
    <w:basedOn w:val="DefaultParagraphFont"/>
    <w:link w:val="Footer"/>
    <w:uiPriority w:val="99"/>
    <w:rsid w:val="00570267"/>
  </w:style>
  <w:style w:type="character" w:styleId="CommentReference">
    <w:name w:val="annotation reference"/>
    <w:basedOn w:val="DefaultParagraphFont"/>
    <w:uiPriority w:val="99"/>
    <w:semiHidden/>
    <w:unhideWhenUsed/>
    <w:rsid w:val="00EF0C0A"/>
    <w:rPr>
      <w:sz w:val="16"/>
      <w:szCs w:val="16"/>
    </w:rPr>
  </w:style>
  <w:style w:type="paragraph" w:styleId="CommentText">
    <w:name w:val="annotation text"/>
    <w:basedOn w:val="Normal"/>
    <w:link w:val="CommentTextChar"/>
    <w:uiPriority w:val="99"/>
    <w:semiHidden/>
    <w:unhideWhenUsed/>
    <w:rsid w:val="00EF0C0A"/>
    <w:pPr>
      <w:spacing w:line="240" w:lineRule="auto"/>
    </w:pPr>
    <w:rPr>
      <w:sz w:val="20"/>
      <w:szCs w:val="20"/>
    </w:rPr>
  </w:style>
  <w:style w:type="character" w:customStyle="1" w:styleId="CommentTextChar">
    <w:name w:val="Comment Text Char"/>
    <w:basedOn w:val="DefaultParagraphFont"/>
    <w:link w:val="CommentText"/>
    <w:uiPriority w:val="99"/>
    <w:semiHidden/>
    <w:rsid w:val="00EF0C0A"/>
    <w:rPr>
      <w:sz w:val="20"/>
      <w:szCs w:val="20"/>
    </w:rPr>
  </w:style>
  <w:style w:type="paragraph" w:styleId="CommentSubject">
    <w:name w:val="annotation subject"/>
    <w:basedOn w:val="CommentText"/>
    <w:next w:val="CommentText"/>
    <w:link w:val="CommentSubjectChar"/>
    <w:uiPriority w:val="99"/>
    <w:semiHidden/>
    <w:unhideWhenUsed/>
    <w:rsid w:val="00EF0C0A"/>
    <w:rPr>
      <w:b/>
      <w:bCs/>
    </w:rPr>
  </w:style>
  <w:style w:type="character" w:customStyle="1" w:styleId="CommentSubjectChar">
    <w:name w:val="Comment Subject Char"/>
    <w:basedOn w:val="CommentTextChar"/>
    <w:link w:val="CommentSubject"/>
    <w:uiPriority w:val="99"/>
    <w:semiHidden/>
    <w:rsid w:val="00EF0C0A"/>
    <w:rPr>
      <w:b/>
      <w:bCs/>
      <w:sz w:val="20"/>
      <w:szCs w:val="20"/>
    </w:rPr>
  </w:style>
  <w:style w:type="paragraph" w:styleId="ListParagraph">
    <w:name w:val="List Paragraph"/>
    <w:basedOn w:val="Normal"/>
    <w:uiPriority w:val="34"/>
    <w:qFormat/>
    <w:rsid w:val="00055626"/>
    <w:pPr>
      <w:ind w:left="720"/>
      <w:contextualSpacing/>
    </w:pPr>
  </w:style>
  <w:style w:type="paragraph" w:styleId="NoSpacing">
    <w:name w:val="No Spacing"/>
    <w:link w:val="NoSpacingChar"/>
    <w:uiPriority w:val="1"/>
    <w:qFormat/>
    <w:rsid w:val="00F667C5"/>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F667C5"/>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AE4BA-7A73-4434-8BF1-F29720ADD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3053</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2022-04-11T08:17:00Z</dcterms:created>
  <dcterms:modified xsi:type="dcterms:W3CDTF">2022-05-02T20:55:00Z</dcterms:modified>
</cp:coreProperties>
</file>