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DD39A" w14:textId="1BF8C3D8" w:rsidR="004A1263" w:rsidRPr="00392781" w:rsidRDefault="004A1263" w:rsidP="00264FCF">
      <w:pPr>
        <w:shd w:val="clear" w:color="auto" w:fill="FFFFFF"/>
        <w:spacing w:after="0" w:line="240" w:lineRule="auto"/>
        <w:contextualSpacing/>
        <w:rPr>
          <w:rFonts w:ascii="Arial" w:eastAsia="Times New Roman" w:hAnsi="Arial" w:cs="Arial"/>
          <w:b/>
          <w:bCs/>
          <w:kern w:val="0"/>
          <w:lang w:eastAsia="en-GB"/>
          <w14:ligatures w14:val="none"/>
        </w:rPr>
      </w:pPr>
      <w:bookmarkStart w:id="0" w:name="_Hlk155165116"/>
      <w:r w:rsidRPr="00392781">
        <w:rPr>
          <w:rFonts w:ascii="Arial" w:eastAsia="Times New Roman" w:hAnsi="Arial" w:cs="Arial"/>
          <w:b/>
          <w:bCs/>
          <w:kern w:val="0"/>
          <w:lang w:eastAsia="en-GB"/>
          <w14:ligatures w14:val="none"/>
        </w:rPr>
        <w:t>HARMONY: THEORY AND PRACTICE</w:t>
      </w:r>
    </w:p>
    <w:bookmarkEnd w:id="0"/>
    <w:p w14:paraId="041B7060" w14:textId="77777777" w:rsidR="004A1263" w:rsidRPr="00392781" w:rsidRDefault="004A1263" w:rsidP="00264FCF">
      <w:pPr>
        <w:shd w:val="clear" w:color="auto" w:fill="FFFFFF"/>
        <w:spacing w:after="0" w:line="240" w:lineRule="auto"/>
        <w:contextualSpacing/>
        <w:rPr>
          <w:rFonts w:ascii="Arial" w:eastAsia="Times New Roman" w:hAnsi="Arial" w:cs="Arial"/>
          <w:b/>
          <w:bCs/>
          <w:kern w:val="0"/>
          <w:lang w:eastAsia="en-GB"/>
          <w14:ligatures w14:val="none"/>
        </w:rPr>
      </w:pPr>
    </w:p>
    <w:p w14:paraId="2BB2B38C" w14:textId="578DB2C0" w:rsidR="004A1263" w:rsidRPr="00392781" w:rsidRDefault="004A1263" w:rsidP="00264FCF">
      <w:pPr>
        <w:shd w:val="clear" w:color="auto" w:fill="FFFFFF"/>
        <w:spacing w:after="0" w:line="240" w:lineRule="auto"/>
        <w:contextualSpacing/>
        <w:rPr>
          <w:rFonts w:ascii="Arial" w:eastAsia="Times New Roman" w:hAnsi="Arial" w:cs="Arial"/>
          <w:b/>
          <w:bCs/>
          <w:kern w:val="0"/>
          <w:lang w:eastAsia="en-GB"/>
          <w14:ligatures w14:val="none"/>
        </w:rPr>
      </w:pPr>
      <w:r w:rsidRPr="00392781">
        <w:rPr>
          <w:rFonts w:ascii="Arial" w:eastAsia="Times New Roman" w:hAnsi="Arial" w:cs="Arial"/>
          <w:b/>
          <w:bCs/>
          <w:kern w:val="0"/>
          <w:lang w:eastAsia="en-GB"/>
          <w14:ligatures w14:val="none"/>
        </w:rPr>
        <w:t>WEEK 2 DESCRIPTION</w:t>
      </w:r>
    </w:p>
    <w:p w14:paraId="019EBCD5" w14:textId="77777777" w:rsidR="004A1263" w:rsidRPr="00392781" w:rsidRDefault="004A1263" w:rsidP="00264FCF">
      <w:pPr>
        <w:shd w:val="clear" w:color="auto" w:fill="FFFFFF"/>
        <w:spacing w:after="0" w:line="240" w:lineRule="auto"/>
        <w:contextualSpacing/>
        <w:rPr>
          <w:rFonts w:ascii="Arial" w:eastAsia="Times New Roman" w:hAnsi="Arial" w:cs="Arial"/>
          <w:b/>
          <w:bCs/>
          <w:kern w:val="0"/>
          <w:lang w:eastAsia="en-GB"/>
          <w14:ligatures w14:val="none"/>
        </w:rPr>
      </w:pPr>
    </w:p>
    <w:p w14:paraId="41BEE8FB" w14:textId="77777777" w:rsidR="004A1263" w:rsidRPr="00392781" w:rsidRDefault="004A1263" w:rsidP="00264FCF">
      <w:pPr>
        <w:shd w:val="clear" w:color="auto" w:fill="FFFFFF"/>
        <w:spacing w:after="0" w:line="240" w:lineRule="auto"/>
        <w:contextualSpacing/>
        <w:rPr>
          <w:rFonts w:ascii="Arial" w:eastAsia="Times New Roman" w:hAnsi="Arial" w:cs="Arial"/>
          <w:b/>
          <w:bCs/>
          <w:kern w:val="0"/>
          <w:lang w:eastAsia="en-GB"/>
          <w14:ligatures w14:val="none"/>
        </w:rPr>
      </w:pPr>
      <w:r w:rsidRPr="00392781">
        <w:rPr>
          <w:rFonts w:ascii="Arial" w:eastAsia="Times New Roman" w:hAnsi="Arial" w:cs="Arial"/>
          <w:b/>
          <w:bCs/>
          <w:kern w:val="0"/>
          <w:lang w:eastAsia="en-GB"/>
          <w14:ligatures w14:val="none"/>
        </w:rPr>
        <w:t>NICK CAMPION</w:t>
      </w:r>
    </w:p>
    <w:p w14:paraId="53FCC877" w14:textId="77777777" w:rsidR="004A1263" w:rsidRPr="00392781" w:rsidRDefault="004A1263" w:rsidP="00264FCF">
      <w:pPr>
        <w:shd w:val="clear" w:color="auto" w:fill="FFFFFF"/>
        <w:spacing w:after="0" w:line="240" w:lineRule="auto"/>
        <w:contextualSpacing/>
        <w:rPr>
          <w:rFonts w:ascii="Arial" w:eastAsia="Times New Roman" w:hAnsi="Arial" w:cs="Arial"/>
          <w:kern w:val="0"/>
          <w:lang w:eastAsia="en-GB"/>
          <w14:ligatures w14:val="none"/>
        </w:rPr>
      </w:pPr>
    </w:p>
    <w:p w14:paraId="4C27E105" w14:textId="4CE6A7EC"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b/>
          <w:bCs/>
          <w:kern w:val="0"/>
          <w:lang w:eastAsia="en-GB"/>
          <w14:ligatures w14:val="none"/>
        </w:rPr>
        <w:t>Tasks for this week.</w:t>
      </w:r>
    </w:p>
    <w:p w14:paraId="30F0698A" w14:textId="6B6AD809"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1.</w:t>
      </w:r>
      <w:r w:rsidR="002C2974" w:rsidRPr="00392781">
        <w:rPr>
          <w:rFonts w:ascii="Arial" w:eastAsia="Times New Roman" w:hAnsi="Arial" w:cs="Arial"/>
          <w:kern w:val="0"/>
          <w:lang w:eastAsia="en-GB"/>
          <w14:ligatures w14:val="none"/>
        </w:rPr>
        <w:t>Start your reading for essay 1 – if you have not done so already.</w:t>
      </w:r>
    </w:p>
    <w:p w14:paraId="120D9C1E" w14:textId="30DFC0C4"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2.</w:t>
      </w:r>
      <w:r w:rsidR="00850678" w:rsidRPr="00392781">
        <w:rPr>
          <w:rFonts w:ascii="Arial" w:eastAsia="Times New Roman" w:hAnsi="Arial" w:cs="Arial"/>
          <w:kern w:val="0"/>
          <w:lang w:eastAsia="en-GB"/>
          <w14:ligatures w14:val="none"/>
        </w:rPr>
        <w:t xml:space="preserve">If you have not finished the </w:t>
      </w:r>
      <w:r w:rsidR="00CA7C6A" w:rsidRPr="00392781">
        <w:rPr>
          <w:rFonts w:ascii="Arial" w:eastAsia="Times New Roman" w:hAnsi="Arial" w:cs="Arial"/>
          <w:kern w:val="0"/>
          <w:lang w:eastAsia="en-GB"/>
          <w14:ligatures w14:val="none"/>
        </w:rPr>
        <w:t>required reading for week 1 then continue with it</w:t>
      </w:r>
    </w:p>
    <w:p w14:paraId="1A291FFB" w14:textId="607589A2" w:rsidR="004A1263" w:rsidRPr="00392781" w:rsidRDefault="00CA7C6A"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3</w:t>
      </w:r>
      <w:r w:rsidR="004A1263" w:rsidRPr="00392781">
        <w:rPr>
          <w:rFonts w:ascii="Arial" w:eastAsia="Times New Roman" w:hAnsi="Arial" w:cs="Arial"/>
          <w:kern w:val="0"/>
          <w:lang w:eastAsia="en-GB"/>
          <w14:ligatures w14:val="none"/>
        </w:rPr>
        <w:t>.</w:t>
      </w:r>
      <w:r w:rsidR="009367F7" w:rsidRPr="00392781">
        <w:rPr>
          <w:rFonts w:ascii="Arial" w:eastAsia="Times New Roman" w:hAnsi="Arial" w:cs="Arial"/>
          <w:kern w:val="0"/>
          <w:lang w:eastAsia="en-GB"/>
          <w14:ligatures w14:val="none"/>
        </w:rPr>
        <w:t>Make sure you consult the primary sources.</w:t>
      </w:r>
    </w:p>
    <w:p w14:paraId="14A187EC" w14:textId="0074B835" w:rsidR="00FF69ED" w:rsidRPr="00392781" w:rsidRDefault="00FF69ED"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4.Do the required reading for the week – or download it for later.</w:t>
      </w:r>
    </w:p>
    <w:p w14:paraId="6912BBBB" w14:textId="3C2B6A6E" w:rsidR="0064018B" w:rsidRPr="00392781" w:rsidRDefault="0064018B" w:rsidP="0064018B">
      <w:pPr>
        <w:spacing w:line="240" w:lineRule="auto"/>
        <w:rPr>
          <w:rFonts w:ascii="Arial" w:hAnsi="Arial" w:cs="Arial"/>
          <w:kern w:val="0"/>
          <w14:ligatures w14:val="none"/>
        </w:rPr>
      </w:pPr>
      <w:r w:rsidRPr="00392781">
        <w:rPr>
          <w:rFonts w:ascii="Arial" w:eastAsia="Times New Roman" w:hAnsi="Arial" w:cs="Arial"/>
          <w:kern w:val="0"/>
          <w:lang w:eastAsia="en-GB"/>
          <w14:ligatures w14:val="none"/>
        </w:rPr>
        <w:t>5.</w:t>
      </w:r>
      <w:r w:rsidRPr="00392781">
        <w:rPr>
          <w:rFonts w:ascii="Arial" w:hAnsi="Arial" w:cs="Arial"/>
          <w:b/>
          <w:bCs/>
          <w:kern w:val="0"/>
          <w14:ligatures w14:val="none"/>
        </w:rPr>
        <w:t xml:space="preserve"> </w:t>
      </w:r>
      <w:r w:rsidRPr="00392781">
        <w:rPr>
          <w:rFonts w:ascii="Arial" w:hAnsi="Arial" w:cs="Arial"/>
          <w:kern w:val="0"/>
          <w14:ligatures w14:val="none"/>
        </w:rPr>
        <w:t>For Discussion on the Forum</w:t>
      </w:r>
    </w:p>
    <w:p w14:paraId="0EB8D2D2" w14:textId="77777777" w:rsidR="0064018B" w:rsidRPr="00392781" w:rsidRDefault="0064018B" w:rsidP="0064018B">
      <w:pPr>
        <w:spacing w:line="240" w:lineRule="auto"/>
        <w:rPr>
          <w:rFonts w:ascii="Arial" w:hAnsi="Arial" w:cs="Arial"/>
          <w:kern w:val="36"/>
          <w:lang w:eastAsia="en-GB"/>
          <w14:ligatures w14:val="none"/>
        </w:rPr>
      </w:pPr>
      <w:r w:rsidRPr="00392781">
        <w:rPr>
          <w:rFonts w:ascii="Arial" w:hAnsi="Arial" w:cs="Arial"/>
          <w:kern w:val="0"/>
          <w14:ligatures w14:val="none"/>
        </w:rPr>
        <w:t>Slater, Angus, ‘</w:t>
      </w:r>
      <w:r w:rsidRPr="00392781">
        <w:rPr>
          <w:rFonts w:ascii="Arial" w:eastAsia="Times New Roman" w:hAnsi="Arial" w:cs="Arial"/>
          <w:kern w:val="0"/>
          <w:lang w:eastAsia="en-GB"/>
          <w14:ligatures w14:val="none"/>
        </w:rPr>
        <w:t>Difference, Beauty, and the Divine: Harmony in Religious Plurality’,</w:t>
      </w:r>
      <w:r w:rsidRPr="00392781">
        <w:rPr>
          <w:rFonts w:ascii="Arial" w:hAnsi="Arial" w:cs="Arial"/>
          <w:kern w:val="0"/>
          <w14:ligatures w14:val="none"/>
        </w:rPr>
        <w:t xml:space="preserve"> i</w:t>
      </w:r>
      <w:r w:rsidRPr="00392781">
        <w:rPr>
          <w:rFonts w:ascii="Arial" w:hAnsi="Arial" w:cs="Arial"/>
          <w:kern w:val="36"/>
          <w:lang w:eastAsia="en-GB"/>
          <w14:ligatures w14:val="none"/>
        </w:rPr>
        <w:t xml:space="preserve">n </w:t>
      </w:r>
      <w:r w:rsidRPr="00392781">
        <w:rPr>
          <w:rFonts w:ascii="Arial" w:hAnsi="Arial" w:cs="Arial"/>
          <w:i/>
          <w:kern w:val="36"/>
          <w:lang w:eastAsia="en-GB"/>
          <w14:ligatures w14:val="none"/>
        </w:rPr>
        <w:t>The Harmony Debates:</w:t>
      </w:r>
      <w:r w:rsidRPr="00392781">
        <w:rPr>
          <w:rFonts w:ascii="Arial" w:hAnsi="Arial" w:cs="Arial"/>
          <w:kern w:val="36"/>
          <w:lang w:eastAsia="en-GB"/>
          <w14:ligatures w14:val="none"/>
        </w:rPr>
        <w:t xml:space="preserve"> </w:t>
      </w:r>
      <w:r w:rsidRPr="00392781">
        <w:rPr>
          <w:rFonts w:ascii="Arial" w:hAnsi="Arial" w:cs="Arial"/>
          <w:i/>
          <w:kern w:val="36"/>
          <w:shd w:val="clear" w:color="auto" w:fill="FFFFFF"/>
          <w:lang w:eastAsia="en-GB"/>
          <w14:ligatures w14:val="none"/>
        </w:rPr>
        <w:t>Exploring a practical philosophy for a sustainable future</w:t>
      </w:r>
      <w:r w:rsidRPr="00392781">
        <w:rPr>
          <w:rFonts w:ascii="Arial" w:hAnsi="Arial" w:cs="Arial"/>
          <w:kern w:val="36"/>
          <w:lang w:eastAsia="en-GB"/>
          <w14:ligatures w14:val="none"/>
        </w:rPr>
        <w:t>, edited by Nicholas Campion (Lampeter: Sophia Centre Press, 2020),</w:t>
      </w:r>
      <w:r w:rsidRPr="00392781">
        <w:rPr>
          <w:rFonts w:ascii="Arial" w:hAnsi="Arial" w:cs="Arial"/>
          <w:kern w:val="0"/>
          <w14:ligatures w14:val="none"/>
        </w:rPr>
        <w:t xml:space="preserve"> pp. 97–114.</w:t>
      </w:r>
    </w:p>
    <w:p w14:paraId="36BCA6D8" w14:textId="77777777"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p>
    <w:p w14:paraId="7E596AF5" w14:textId="77777777" w:rsidR="004A1263" w:rsidRPr="00392781" w:rsidRDefault="004A1263" w:rsidP="00FF53A4">
      <w:pPr>
        <w:shd w:val="clear" w:color="auto" w:fill="FFFFFF"/>
        <w:spacing w:after="0" w:line="240" w:lineRule="auto"/>
        <w:contextualSpacing/>
        <w:jc w:val="both"/>
        <w:rPr>
          <w:rFonts w:ascii="Arial" w:eastAsia="Times New Roman" w:hAnsi="Arial" w:cs="Arial"/>
          <w:b/>
          <w:bCs/>
          <w:kern w:val="0"/>
          <w:lang w:eastAsia="en-GB"/>
          <w14:ligatures w14:val="none"/>
        </w:rPr>
      </w:pPr>
      <w:r w:rsidRPr="00392781">
        <w:rPr>
          <w:rFonts w:ascii="Arial" w:eastAsia="Times New Roman" w:hAnsi="Arial" w:cs="Arial"/>
          <w:b/>
          <w:bCs/>
          <w:kern w:val="0"/>
          <w:lang w:eastAsia="en-GB"/>
          <w14:ligatures w14:val="none"/>
        </w:rPr>
        <w:t>Themes for the Week</w:t>
      </w:r>
    </w:p>
    <w:p w14:paraId="47692593" w14:textId="634EA5CC"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There are t</w:t>
      </w:r>
      <w:r w:rsidR="00FF69ED" w:rsidRPr="00392781">
        <w:rPr>
          <w:rFonts w:ascii="Arial" w:eastAsia="Times New Roman" w:hAnsi="Arial" w:cs="Arial"/>
          <w:kern w:val="0"/>
          <w:lang w:eastAsia="en-GB"/>
          <w14:ligatures w14:val="none"/>
        </w:rPr>
        <w:t>hree</w:t>
      </w:r>
      <w:r w:rsidRPr="00392781">
        <w:rPr>
          <w:rFonts w:ascii="Arial" w:eastAsia="Times New Roman" w:hAnsi="Arial" w:cs="Arial"/>
          <w:kern w:val="0"/>
          <w:lang w:eastAsia="en-GB"/>
          <w14:ligatures w14:val="none"/>
        </w:rPr>
        <w:t xml:space="preserve"> themes for this week.</w:t>
      </w:r>
    </w:p>
    <w:p w14:paraId="27D359E3" w14:textId="291A57D4" w:rsidR="004A1263" w:rsidRPr="00392781" w:rsidRDefault="004A1263"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1.</w:t>
      </w:r>
      <w:r w:rsidR="00031B07" w:rsidRPr="00392781">
        <w:rPr>
          <w:rFonts w:ascii="Arial" w:eastAsia="Times New Roman" w:hAnsi="Arial" w:cs="Arial"/>
          <w:kern w:val="0"/>
          <w:lang w:eastAsia="en-GB"/>
          <w14:ligatures w14:val="none"/>
        </w:rPr>
        <w:t xml:space="preserve">Classical Greek </w:t>
      </w:r>
      <w:r w:rsidR="004C0CC6" w:rsidRPr="00392781">
        <w:rPr>
          <w:rFonts w:ascii="Arial" w:eastAsia="Times New Roman" w:hAnsi="Arial" w:cs="Arial"/>
          <w:kern w:val="0"/>
          <w:lang w:eastAsia="en-GB"/>
          <w14:ligatures w14:val="none"/>
        </w:rPr>
        <w:t xml:space="preserve">philosophical </w:t>
      </w:r>
      <w:r w:rsidR="005C33CD" w:rsidRPr="00392781">
        <w:rPr>
          <w:rFonts w:ascii="Arial" w:eastAsia="Times New Roman" w:hAnsi="Arial" w:cs="Arial"/>
          <w:kern w:val="0"/>
          <w:lang w:eastAsia="en-GB"/>
          <w14:ligatures w14:val="none"/>
        </w:rPr>
        <w:t xml:space="preserve">models of Harmony, and </w:t>
      </w:r>
      <w:r w:rsidR="004C0CC6" w:rsidRPr="00392781">
        <w:rPr>
          <w:rFonts w:ascii="Arial" w:eastAsia="Times New Roman" w:hAnsi="Arial" w:cs="Arial"/>
          <w:kern w:val="0"/>
          <w:lang w:eastAsia="en-GB"/>
          <w14:ligatures w14:val="none"/>
        </w:rPr>
        <w:t>some later European examples.</w:t>
      </w:r>
    </w:p>
    <w:p w14:paraId="5AF7F8A2" w14:textId="2F58E760" w:rsidR="00D51FF2" w:rsidRPr="00392781" w:rsidRDefault="00D51FF2"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 xml:space="preserve">2.Religious models of Harmony </w:t>
      </w:r>
      <w:r w:rsidR="006C0B15" w:rsidRPr="00392781">
        <w:rPr>
          <w:rFonts w:ascii="Arial" w:eastAsia="Times New Roman" w:hAnsi="Arial" w:cs="Arial"/>
          <w:kern w:val="0"/>
          <w:lang w:eastAsia="en-GB"/>
          <w14:ligatures w14:val="none"/>
        </w:rPr>
        <w:t xml:space="preserve">that </w:t>
      </w:r>
      <w:r w:rsidR="00967B2D" w:rsidRPr="00392781">
        <w:rPr>
          <w:rFonts w:ascii="Arial" w:eastAsia="Times New Roman" w:hAnsi="Arial" w:cs="Arial"/>
          <w:kern w:val="0"/>
          <w:lang w:eastAsia="en-GB"/>
          <w14:ligatures w14:val="none"/>
        </w:rPr>
        <w:t xml:space="preserve">absorbed influences from classical Greek philosophy: Judaism, </w:t>
      </w:r>
      <w:proofErr w:type="gramStart"/>
      <w:r w:rsidR="00967B2D" w:rsidRPr="00392781">
        <w:rPr>
          <w:rFonts w:ascii="Arial" w:eastAsia="Times New Roman" w:hAnsi="Arial" w:cs="Arial"/>
          <w:kern w:val="0"/>
          <w:lang w:eastAsia="en-GB"/>
          <w14:ligatures w14:val="none"/>
        </w:rPr>
        <w:t>Christianity</w:t>
      </w:r>
      <w:proofErr w:type="gramEnd"/>
      <w:r w:rsidR="00967B2D" w:rsidRPr="00392781">
        <w:rPr>
          <w:rFonts w:ascii="Arial" w:eastAsia="Times New Roman" w:hAnsi="Arial" w:cs="Arial"/>
          <w:kern w:val="0"/>
          <w:lang w:eastAsia="en-GB"/>
          <w14:ligatures w14:val="none"/>
        </w:rPr>
        <w:t xml:space="preserve"> and Islam</w:t>
      </w:r>
      <w:r w:rsidR="00B45821" w:rsidRPr="00392781">
        <w:rPr>
          <w:rFonts w:ascii="Arial" w:eastAsia="Times New Roman" w:hAnsi="Arial" w:cs="Arial"/>
          <w:kern w:val="0"/>
          <w:lang w:eastAsia="en-GB"/>
          <w14:ligatures w14:val="none"/>
        </w:rPr>
        <w:t>.</w:t>
      </w:r>
    </w:p>
    <w:p w14:paraId="722C1900" w14:textId="464610E2" w:rsidR="004A1263" w:rsidRPr="00392781" w:rsidRDefault="00B45821" w:rsidP="00FF53A4">
      <w:pPr>
        <w:shd w:val="clear" w:color="auto" w:fill="FFFFFF"/>
        <w:spacing w:after="0" w:line="240" w:lineRule="auto"/>
        <w:contextualSpacing/>
        <w:jc w:val="both"/>
        <w:rPr>
          <w:rFonts w:ascii="Arial" w:eastAsia="Times New Roman" w:hAnsi="Arial" w:cs="Arial"/>
          <w:kern w:val="0"/>
          <w:lang w:eastAsia="en-GB"/>
          <w14:ligatures w14:val="none"/>
        </w:rPr>
      </w:pPr>
      <w:r w:rsidRPr="00392781">
        <w:rPr>
          <w:rFonts w:ascii="Arial" w:eastAsia="Times New Roman" w:hAnsi="Arial" w:cs="Arial"/>
          <w:kern w:val="0"/>
          <w:lang w:eastAsia="en-GB"/>
          <w14:ligatures w14:val="none"/>
        </w:rPr>
        <w:t>3</w:t>
      </w:r>
      <w:r w:rsidR="004A1263" w:rsidRPr="00392781">
        <w:rPr>
          <w:rFonts w:ascii="Arial" w:eastAsia="Times New Roman" w:hAnsi="Arial" w:cs="Arial"/>
          <w:kern w:val="0"/>
          <w:lang w:eastAsia="en-GB"/>
          <w14:ligatures w14:val="none"/>
        </w:rPr>
        <w:t>.</w:t>
      </w:r>
      <w:r w:rsidRPr="00392781">
        <w:rPr>
          <w:rFonts w:ascii="Arial" w:eastAsia="Times New Roman" w:hAnsi="Arial" w:cs="Arial"/>
          <w:kern w:val="0"/>
          <w:lang w:eastAsia="en-GB"/>
          <w14:ligatures w14:val="none"/>
        </w:rPr>
        <w:t>Harmony and the arts.</w:t>
      </w:r>
    </w:p>
    <w:p w14:paraId="2F7418AA" w14:textId="2CD2B919" w:rsidR="00E01C23" w:rsidRPr="00392781" w:rsidRDefault="00E01C23" w:rsidP="00FF53A4">
      <w:pPr>
        <w:shd w:val="clear" w:color="auto" w:fill="FFFFFF"/>
        <w:spacing w:after="0" w:line="240" w:lineRule="auto"/>
        <w:contextualSpacing/>
        <w:jc w:val="both"/>
        <w:rPr>
          <w:rFonts w:ascii="Arial" w:eastAsia="Times New Roman" w:hAnsi="Arial" w:cs="Arial"/>
          <w:kern w:val="0"/>
          <w:lang w:eastAsia="en-GB"/>
          <w14:ligatures w14:val="none"/>
        </w:rPr>
      </w:pPr>
    </w:p>
    <w:p w14:paraId="57DE9111" w14:textId="6B0C97EA" w:rsidR="009635CE" w:rsidRPr="00392781" w:rsidRDefault="00345D48" w:rsidP="00FF53A4">
      <w:pPr>
        <w:spacing w:line="240" w:lineRule="auto"/>
        <w:contextualSpacing/>
        <w:jc w:val="both"/>
        <w:rPr>
          <w:rFonts w:ascii="Arial" w:eastAsia="Times New Roman" w:hAnsi="Arial" w:cs="Arial"/>
          <w:b/>
          <w:bCs/>
          <w:kern w:val="0"/>
          <w:lang w:eastAsia="en-GB"/>
          <w14:ligatures w14:val="none"/>
        </w:rPr>
      </w:pPr>
      <w:r w:rsidRPr="00392781">
        <w:rPr>
          <w:rFonts w:ascii="Arial" w:eastAsia="Times New Roman" w:hAnsi="Arial" w:cs="Arial"/>
          <w:b/>
          <w:bCs/>
          <w:kern w:val="0"/>
          <w:lang w:eastAsia="en-GB"/>
          <w14:ligatures w14:val="none"/>
        </w:rPr>
        <w:t>1.</w:t>
      </w:r>
      <w:r w:rsidR="000B11DC" w:rsidRPr="00392781">
        <w:rPr>
          <w:rFonts w:ascii="Arial" w:eastAsia="Times New Roman" w:hAnsi="Arial" w:cs="Arial"/>
          <w:b/>
          <w:bCs/>
          <w:kern w:val="0"/>
          <w:lang w:eastAsia="en-GB"/>
          <w14:ligatures w14:val="none"/>
        </w:rPr>
        <w:t>Classical Greek Philosophy</w:t>
      </w:r>
    </w:p>
    <w:p w14:paraId="2E9999D7" w14:textId="77777777" w:rsidR="003A10F7" w:rsidRPr="00392781" w:rsidRDefault="003A10F7" w:rsidP="00FF53A4">
      <w:pPr>
        <w:spacing w:line="240" w:lineRule="auto"/>
        <w:contextualSpacing/>
        <w:jc w:val="both"/>
        <w:rPr>
          <w:rFonts w:ascii="Arial" w:eastAsia="Times New Roman" w:hAnsi="Arial" w:cs="Arial"/>
          <w:kern w:val="0"/>
          <w:lang w:eastAsia="en-GB"/>
          <w14:ligatures w14:val="none"/>
        </w:rPr>
      </w:pPr>
    </w:p>
    <w:p w14:paraId="4BAC6E19" w14:textId="3E78B0AE" w:rsidR="003A10F7" w:rsidRPr="00392781" w:rsidRDefault="005864B3" w:rsidP="005864B3">
      <w:pPr>
        <w:spacing w:line="240" w:lineRule="auto"/>
        <w:jc w:val="both"/>
        <w:rPr>
          <w:rFonts w:ascii="Arial" w:eastAsia="Times New Roman" w:hAnsi="Arial" w:cs="Arial"/>
          <w:b/>
          <w:bCs/>
          <w:kern w:val="0"/>
          <w:lang w:eastAsia="en-GB"/>
          <w14:ligatures w14:val="none"/>
        </w:rPr>
      </w:pPr>
      <w:proofErr w:type="spellStart"/>
      <w:r w:rsidRPr="00392781">
        <w:rPr>
          <w:rFonts w:ascii="Arial" w:eastAsia="Times New Roman" w:hAnsi="Arial" w:cs="Arial"/>
          <w:b/>
          <w:bCs/>
          <w:kern w:val="0"/>
          <w:lang w:eastAsia="en-GB"/>
          <w14:ligatures w14:val="none"/>
        </w:rPr>
        <w:t>i.</w:t>
      </w:r>
      <w:r w:rsidR="003A10F7" w:rsidRPr="00392781">
        <w:rPr>
          <w:rFonts w:ascii="Arial" w:eastAsia="Times New Roman" w:hAnsi="Arial" w:cs="Arial"/>
          <w:b/>
          <w:bCs/>
          <w:kern w:val="0"/>
          <w:lang w:eastAsia="en-GB"/>
          <w14:ligatures w14:val="none"/>
        </w:rPr>
        <w:t>Pythagoras</w:t>
      </w:r>
      <w:proofErr w:type="spellEnd"/>
    </w:p>
    <w:p w14:paraId="5F92E42B" w14:textId="724F65D0" w:rsidR="00264FCF" w:rsidRPr="00392781" w:rsidRDefault="00CD2D7B" w:rsidP="00FF53A4">
      <w:pPr>
        <w:spacing w:line="240" w:lineRule="auto"/>
        <w:contextualSpacing/>
        <w:jc w:val="both"/>
        <w:rPr>
          <w:rFonts w:ascii="Arial" w:hAnsi="Arial" w:cs="Arial"/>
          <w:shd w:val="clear" w:color="auto" w:fill="FFFFFF"/>
        </w:rPr>
      </w:pPr>
      <w:r w:rsidRPr="00392781">
        <w:rPr>
          <w:rFonts w:ascii="Arial" w:eastAsia="Times New Roman" w:hAnsi="Arial" w:cs="Arial"/>
          <w:kern w:val="0"/>
          <w:lang w:eastAsia="en-GB"/>
          <w14:ligatures w14:val="none"/>
        </w:rPr>
        <w:t>The entire European</w:t>
      </w:r>
      <w:r w:rsidR="00BD3852" w:rsidRPr="00392781">
        <w:rPr>
          <w:rFonts w:ascii="Arial" w:eastAsia="Times New Roman" w:hAnsi="Arial" w:cs="Arial"/>
          <w:kern w:val="0"/>
          <w:lang w:eastAsia="en-GB"/>
          <w14:ligatures w14:val="none"/>
        </w:rPr>
        <w:t>/western</w:t>
      </w:r>
      <w:r w:rsidRPr="00392781">
        <w:rPr>
          <w:rFonts w:ascii="Arial" w:eastAsia="Times New Roman" w:hAnsi="Arial" w:cs="Arial"/>
          <w:kern w:val="0"/>
          <w:lang w:eastAsia="en-GB"/>
          <w14:ligatures w14:val="none"/>
        </w:rPr>
        <w:t xml:space="preserve"> </w:t>
      </w:r>
      <w:r w:rsidR="00D27434" w:rsidRPr="00392781">
        <w:rPr>
          <w:rFonts w:ascii="Arial" w:eastAsia="Times New Roman" w:hAnsi="Arial" w:cs="Arial"/>
          <w:kern w:val="0"/>
          <w:lang w:eastAsia="en-GB"/>
          <w14:ligatures w14:val="none"/>
        </w:rPr>
        <w:t>philosophical lineage of Harmony is based on the model formulated by the philosopher Pythagoras (</w:t>
      </w:r>
      <w:r w:rsidR="007021C9" w:rsidRPr="00392781">
        <w:rPr>
          <w:rFonts w:ascii="Arial" w:hAnsi="Arial" w:cs="Arial"/>
          <w:shd w:val="clear" w:color="auto" w:fill="FFFFFF"/>
        </w:rPr>
        <w:t>c. 570 – c. 495 BCE)</w:t>
      </w:r>
      <w:r w:rsidR="005A61D7" w:rsidRPr="00392781">
        <w:rPr>
          <w:rFonts w:ascii="Arial" w:hAnsi="Arial" w:cs="Arial"/>
          <w:shd w:val="clear" w:color="auto" w:fill="FFFFFF"/>
        </w:rPr>
        <w:t>, in which the universe is constructed according to mathematical and geometrical principles.</w:t>
      </w:r>
      <w:r w:rsidR="005A61D7" w:rsidRPr="00392781">
        <w:rPr>
          <w:rStyle w:val="FootnoteReference"/>
          <w:rFonts w:ascii="Arial" w:hAnsi="Arial" w:cs="Arial"/>
          <w:shd w:val="clear" w:color="auto" w:fill="FFFFFF"/>
        </w:rPr>
        <w:footnoteReference w:id="1"/>
      </w:r>
      <w:r w:rsidR="000A5D92" w:rsidRPr="00392781">
        <w:rPr>
          <w:rFonts w:ascii="Arial" w:hAnsi="Arial" w:cs="Arial"/>
          <w:shd w:val="clear" w:color="auto" w:fill="FFFFFF"/>
        </w:rPr>
        <w:t xml:space="preserve"> </w:t>
      </w:r>
      <w:r w:rsidR="008F28A9" w:rsidRPr="00392781">
        <w:rPr>
          <w:rFonts w:ascii="Arial" w:hAnsi="Arial" w:cs="Arial"/>
          <w:shd w:val="clear" w:color="auto" w:fill="FFFFFF"/>
        </w:rPr>
        <w:t xml:space="preserve">When life conforms to these principles then it is harmonious. </w:t>
      </w:r>
      <w:r w:rsidR="005864B3" w:rsidRPr="00392781">
        <w:rPr>
          <w:rFonts w:ascii="Arial" w:hAnsi="Arial" w:cs="Arial"/>
          <w:shd w:val="clear" w:color="auto" w:fill="FFFFFF"/>
        </w:rPr>
        <w:t>And the music which conforms to these principles is harmonious.</w:t>
      </w:r>
    </w:p>
    <w:p w14:paraId="50C79C0E" w14:textId="77777777" w:rsidR="00AC4056" w:rsidRPr="00392781" w:rsidRDefault="00AC4056" w:rsidP="00FF53A4">
      <w:pPr>
        <w:spacing w:line="240" w:lineRule="auto"/>
        <w:contextualSpacing/>
        <w:jc w:val="both"/>
        <w:rPr>
          <w:rFonts w:ascii="Arial" w:hAnsi="Arial" w:cs="Arial"/>
          <w:shd w:val="clear" w:color="auto" w:fill="FFFFFF"/>
        </w:rPr>
      </w:pPr>
    </w:p>
    <w:p w14:paraId="54BDAF4C" w14:textId="423E6052" w:rsidR="00AC4056" w:rsidRPr="00392781" w:rsidRDefault="00AC4056" w:rsidP="00FF53A4">
      <w:pPr>
        <w:spacing w:line="240" w:lineRule="auto"/>
        <w:contextualSpacing/>
        <w:jc w:val="both"/>
        <w:rPr>
          <w:rFonts w:ascii="Arial" w:hAnsi="Arial" w:cs="Arial"/>
          <w:shd w:val="clear" w:color="auto" w:fill="FFFFFF"/>
        </w:rPr>
      </w:pPr>
      <w:r w:rsidRPr="00392781">
        <w:rPr>
          <w:rFonts w:ascii="Arial" w:hAnsi="Arial" w:cs="Arial"/>
          <w:shd w:val="clear" w:color="auto" w:fill="FFFFFF"/>
        </w:rPr>
        <w:t>The Pythagorean model is well summed-up as follows:</w:t>
      </w:r>
    </w:p>
    <w:p w14:paraId="358FCCBF" w14:textId="77777777" w:rsidR="00FF53A4" w:rsidRPr="00392781" w:rsidRDefault="00FF53A4" w:rsidP="00FF53A4">
      <w:pPr>
        <w:spacing w:line="240" w:lineRule="auto"/>
        <w:contextualSpacing/>
        <w:jc w:val="both"/>
        <w:rPr>
          <w:rFonts w:ascii="Arial" w:hAnsi="Arial" w:cs="Arial"/>
          <w:shd w:val="clear" w:color="auto" w:fill="FFFFFF"/>
        </w:rPr>
      </w:pPr>
    </w:p>
    <w:p w14:paraId="1BE8D18A" w14:textId="77777777" w:rsidR="00FF53A4" w:rsidRPr="00392781" w:rsidRDefault="00FF53A4" w:rsidP="00FF53A4">
      <w:pPr>
        <w:ind w:left="720"/>
        <w:jc w:val="both"/>
        <w:rPr>
          <w:rFonts w:ascii="Arial" w:hAnsi="Arial" w:cs="Arial"/>
        </w:rPr>
      </w:pPr>
      <w:r w:rsidRPr="00392781">
        <w:rPr>
          <w:rFonts w:ascii="Arial" w:hAnsi="Arial" w:cs="Arial"/>
        </w:rPr>
        <w:t xml:space="preserve">His cosmological teaching saw the kinship of music, mathematics and philosophy and stated that the divine perception of the world is contained in the divine Number permeating the entire cosmos and our life. Music is made of numerical proportions and acts as a substance that exists even without a person, yet this unchanging principle of divine harmony, can be felt, </w:t>
      </w:r>
      <w:proofErr w:type="gramStart"/>
      <w:r w:rsidRPr="00392781">
        <w:rPr>
          <w:rFonts w:ascii="Arial" w:hAnsi="Arial" w:cs="Arial"/>
        </w:rPr>
        <w:t>experienced</w:t>
      </w:r>
      <w:proofErr w:type="gramEnd"/>
      <w:r w:rsidRPr="00392781">
        <w:rPr>
          <w:rFonts w:ascii="Arial" w:hAnsi="Arial" w:cs="Arial"/>
        </w:rPr>
        <w:t xml:space="preserve"> and expressed in musical art. Cosmologists believed there is a comprehensive law, according to which objects obey the divine mind, the great Rhythm. Music seemed to be the embodiment of the rhythm of the universe and harmony. The essence of the harmony of the spheres is that the cosmos is a harmoniously arranged and musical-sounding body. The movement of the starry sky creates the music of the cosmic spheres, which is refracted when playing musical instruments, and this lends itself to precise mathematical calculations. The intervals between the cosmic spheres are mathematically correlated with each other like the intervals of tones in music. The Pythagorean understanding of the numerical harmony </w:t>
      </w:r>
      <w:r w:rsidRPr="00392781">
        <w:rPr>
          <w:rFonts w:ascii="Arial" w:hAnsi="Arial" w:cs="Arial"/>
        </w:rPr>
        <w:lastRenderedPageBreak/>
        <w:t xml:space="preserve">of the structure of the universe largely determined the path of development of music theory, forming the main musical categories: fret, rhythm, interval, </w:t>
      </w:r>
      <w:proofErr w:type="gramStart"/>
      <w:r w:rsidRPr="00392781">
        <w:rPr>
          <w:rFonts w:ascii="Arial" w:hAnsi="Arial" w:cs="Arial"/>
        </w:rPr>
        <w:t>modulation</w:t>
      </w:r>
      <w:proofErr w:type="gramEnd"/>
      <w:r w:rsidRPr="00392781">
        <w:rPr>
          <w:rFonts w:ascii="Arial" w:hAnsi="Arial" w:cs="Arial"/>
        </w:rPr>
        <w:t xml:space="preserve"> and others. The modern philosophy of music deepens the Pythagorean ideas of harmony of spheres, putting forward the principles of functionality and processivity as properties of music, and allows us to talk about the law of cyclicity on a global scale. For example, following Pythagoras, music outside of the actual musical art is interpreted as a reflection of the vibrations of a complex communicative system: man-society-nature-cosmos.</w:t>
      </w:r>
      <w:r w:rsidRPr="00392781">
        <w:rPr>
          <w:rStyle w:val="FootnoteReference"/>
          <w:rFonts w:ascii="Arial" w:hAnsi="Arial" w:cs="Arial"/>
        </w:rPr>
        <w:footnoteReference w:id="2"/>
      </w:r>
    </w:p>
    <w:p w14:paraId="01264A20" w14:textId="77777777" w:rsidR="001807CB" w:rsidRPr="00392781" w:rsidRDefault="001807CB" w:rsidP="001807CB">
      <w:pPr>
        <w:spacing w:line="240" w:lineRule="auto"/>
        <w:contextualSpacing/>
        <w:jc w:val="both"/>
        <w:rPr>
          <w:rFonts w:ascii="Arial" w:eastAsia="Times New Roman" w:hAnsi="Arial" w:cs="Arial"/>
          <w:kern w:val="0"/>
          <w:lang w:eastAsia="en-GB"/>
          <w14:ligatures w14:val="none"/>
        </w:rPr>
      </w:pPr>
    </w:p>
    <w:p w14:paraId="6EA5917F" w14:textId="6EFEE48F" w:rsidR="00403226" w:rsidRPr="00392781" w:rsidRDefault="00403226" w:rsidP="001A7227">
      <w:pPr>
        <w:spacing w:line="240" w:lineRule="auto"/>
        <w:contextualSpacing/>
        <w:jc w:val="both"/>
        <w:rPr>
          <w:rFonts w:ascii="Arial" w:hAnsi="Arial" w:cs="Arial"/>
          <w:b/>
          <w:bCs/>
        </w:rPr>
      </w:pPr>
      <w:r w:rsidRPr="00392781">
        <w:rPr>
          <w:rFonts w:ascii="Arial" w:hAnsi="Arial" w:cs="Arial"/>
          <w:b/>
          <w:bCs/>
        </w:rPr>
        <w:t>ii Plato</w:t>
      </w:r>
    </w:p>
    <w:p w14:paraId="5AC2D3BC" w14:textId="08A2F534" w:rsidR="00FF0BD2" w:rsidRPr="00392781" w:rsidRDefault="0094598D" w:rsidP="001A7227">
      <w:pPr>
        <w:spacing w:line="240" w:lineRule="auto"/>
        <w:contextualSpacing/>
        <w:jc w:val="both"/>
        <w:rPr>
          <w:rFonts w:ascii="Arial" w:hAnsi="Arial" w:cs="Arial"/>
        </w:rPr>
      </w:pPr>
      <w:r w:rsidRPr="00392781">
        <w:rPr>
          <w:rFonts w:ascii="Arial" w:hAnsi="Arial" w:cs="Arial"/>
        </w:rPr>
        <w:t xml:space="preserve">The most detailed surviving exposition of the Pythagorean model was given by Plato </w:t>
      </w:r>
      <w:r w:rsidR="00173D29" w:rsidRPr="00392781">
        <w:rPr>
          <w:rFonts w:ascii="Arial" w:hAnsi="Arial" w:cs="Arial"/>
        </w:rPr>
        <w:t>(</w:t>
      </w:r>
      <w:r w:rsidR="00173D29" w:rsidRPr="00392781">
        <w:rPr>
          <w:rFonts w:ascii="Arial" w:hAnsi="Arial" w:cs="Arial"/>
          <w:shd w:val="clear" w:color="auto" w:fill="FFFFFF"/>
        </w:rPr>
        <w:t xml:space="preserve">428/427 or 424/423 – 348 BCE). </w:t>
      </w:r>
      <w:r w:rsidR="00DB118D" w:rsidRPr="00392781">
        <w:rPr>
          <w:rFonts w:ascii="Arial" w:hAnsi="Arial" w:cs="Arial"/>
          <w:shd w:val="clear" w:color="auto" w:fill="FFFFFF"/>
        </w:rPr>
        <w:t xml:space="preserve">In the Platonic model of the universe </w:t>
      </w:r>
      <w:r w:rsidR="00677E47" w:rsidRPr="00392781">
        <w:rPr>
          <w:rFonts w:ascii="Arial" w:hAnsi="Arial" w:cs="Arial"/>
          <w:shd w:val="clear" w:color="auto" w:fill="FFFFFF"/>
        </w:rPr>
        <w:t xml:space="preserve">the Earth is at the centre </w:t>
      </w:r>
      <w:r w:rsidR="00C67806" w:rsidRPr="00392781">
        <w:rPr>
          <w:rFonts w:ascii="Arial" w:hAnsi="Arial" w:cs="Arial"/>
          <w:shd w:val="clear" w:color="auto" w:fill="FFFFFF"/>
        </w:rPr>
        <w:t>and the planets orbit around it, held up by crystalline spheres</w:t>
      </w:r>
      <w:r w:rsidR="001A7227" w:rsidRPr="00392781">
        <w:rPr>
          <w:rFonts w:ascii="Arial" w:hAnsi="Arial" w:cs="Arial"/>
          <w:shd w:val="clear" w:color="auto" w:fill="FFFFFF"/>
        </w:rPr>
        <w:t xml:space="preserve">. </w:t>
      </w:r>
      <w:r w:rsidR="00FF0BD2" w:rsidRPr="00392781">
        <w:rPr>
          <w:rFonts w:ascii="Arial" w:hAnsi="Arial" w:cs="Arial"/>
        </w:rPr>
        <w:t>In the Timaeus Plato adopted the Pythagorean doctrine that the distances between the planet</w:t>
      </w:r>
      <w:r w:rsidR="00DB118D" w:rsidRPr="00392781">
        <w:rPr>
          <w:rFonts w:ascii="Arial" w:hAnsi="Arial" w:cs="Arial"/>
        </w:rPr>
        <w:t>ary spheres</w:t>
      </w:r>
      <w:r w:rsidR="00FF0BD2" w:rsidRPr="00392781">
        <w:rPr>
          <w:rFonts w:ascii="Arial" w:hAnsi="Arial" w:cs="Arial"/>
        </w:rPr>
        <w:t xml:space="preserve"> and the </w:t>
      </w:r>
      <w:r w:rsidR="00DB118D" w:rsidRPr="00392781">
        <w:rPr>
          <w:rFonts w:ascii="Arial" w:hAnsi="Arial" w:cs="Arial"/>
        </w:rPr>
        <w:t>E</w:t>
      </w:r>
      <w:r w:rsidR="00FF0BD2" w:rsidRPr="00392781">
        <w:rPr>
          <w:rFonts w:ascii="Arial" w:hAnsi="Arial" w:cs="Arial"/>
        </w:rPr>
        <w:t xml:space="preserve">arth are musical sequences. Using the sequences 1.2, 4, 8 and 1,3, 9, 27, the successive powers of 2 and 3 respectively, he assigned the distances 1, 2, 3, 4, 8, 9 and 27 to the </w:t>
      </w:r>
      <w:r w:rsidR="00363FE4" w:rsidRPr="00392781">
        <w:rPr>
          <w:rFonts w:ascii="Arial" w:hAnsi="Arial" w:cs="Arial"/>
        </w:rPr>
        <w:t>M</w:t>
      </w:r>
      <w:r w:rsidR="00FF0BD2" w:rsidRPr="00392781">
        <w:rPr>
          <w:rFonts w:ascii="Arial" w:hAnsi="Arial" w:cs="Arial"/>
        </w:rPr>
        <w:t xml:space="preserve">oon, </w:t>
      </w:r>
      <w:r w:rsidR="00363FE4" w:rsidRPr="00392781">
        <w:rPr>
          <w:rFonts w:ascii="Arial" w:hAnsi="Arial" w:cs="Arial"/>
        </w:rPr>
        <w:t>S</w:t>
      </w:r>
      <w:r w:rsidR="00FF0BD2" w:rsidRPr="00392781">
        <w:rPr>
          <w:rFonts w:ascii="Arial" w:hAnsi="Arial" w:cs="Arial"/>
        </w:rPr>
        <w:t>un, Venus, Mercury, Mars, Jupiter and Saturn</w:t>
      </w:r>
      <w:r w:rsidR="00363FE4" w:rsidRPr="00392781">
        <w:rPr>
          <w:rFonts w:ascii="Arial" w:hAnsi="Arial" w:cs="Arial"/>
        </w:rPr>
        <w:t>.</w:t>
      </w:r>
      <w:r w:rsidR="00363FE4" w:rsidRPr="00392781">
        <w:rPr>
          <w:rStyle w:val="FootnoteReference"/>
          <w:rFonts w:ascii="Arial" w:hAnsi="Arial" w:cs="Arial"/>
        </w:rPr>
        <w:footnoteReference w:id="3"/>
      </w:r>
      <w:r w:rsidR="00FF0BD2" w:rsidRPr="00392781">
        <w:rPr>
          <w:rFonts w:ascii="Arial" w:hAnsi="Arial" w:cs="Arial"/>
        </w:rPr>
        <w:t xml:space="preserve"> </w:t>
      </w:r>
      <w:r w:rsidR="00363FE4" w:rsidRPr="00392781">
        <w:rPr>
          <w:rFonts w:ascii="Arial" w:hAnsi="Arial" w:cs="Arial"/>
        </w:rPr>
        <w:t xml:space="preserve">He also </w:t>
      </w:r>
      <w:r w:rsidR="00DB118D" w:rsidRPr="00392781">
        <w:rPr>
          <w:rFonts w:ascii="Arial" w:hAnsi="Arial" w:cs="Arial"/>
        </w:rPr>
        <w:t>wrote that e</w:t>
      </w:r>
      <w:r w:rsidR="00FF0BD2" w:rsidRPr="00392781">
        <w:rPr>
          <w:rFonts w:ascii="Arial" w:hAnsi="Arial" w:cs="Arial"/>
        </w:rPr>
        <w:t>ach of the planetary spheres has a siren who is borne round on the sphere and sings one note as she does so. The total of eight notes makes a single harmony</w:t>
      </w:r>
      <w:r w:rsidR="001A7227" w:rsidRPr="00392781">
        <w:rPr>
          <w:rFonts w:ascii="Arial" w:hAnsi="Arial" w:cs="Arial"/>
        </w:rPr>
        <w:t>.</w:t>
      </w:r>
      <w:r w:rsidR="00F72608" w:rsidRPr="00392781">
        <w:rPr>
          <w:rStyle w:val="FootnoteReference"/>
          <w:rFonts w:ascii="Arial" w:hAnsi="Arial" w:cs="Arial"/>
        </w:rPr>
        <w:footnoteReference w:id="4"/>
      </w:r>
      <w:r w:rsidR="00FF0BD2" w:rsidRPr="00392781">
        <w:rPr>
          <w:rFonts w:ascii="Arial" w:hAnsi="Arial" w:cs="Arial"/>
        </w:rPr>
        <w:t xml:space="preserve"> The</w:t>
      </w:r>
      <w:r w:rsidR="00DD246E" w:rsidRPr="00392781">
        <w:rPr>
          <w:rFonts w:ascii="Arial" w:hAnsi="Arial" w:cs="Arial"/>
        </w:rPr>
        <w:t xml:space="preserve">re </w:t>
      </w:r>
      <w:r w:rsidR="008000C2" w:rsidRPr="00392781">
        <w:rPr>
          <w:rFonts w:ascii="Arial" w:hAnsi="Arial" w:cs="Arial"/>
        </w:rPr>
        <w:t xml:space="preserve">were also </w:t>
      </w:r>
      <w:r w:rsidR="00FF0BD2" w:rsidRPr="00392781">
        <w:rPr>
          <w:rFonts w:ascii="Arial" w:hAnsi="Arial" w:cs="Arial"/>
        </w:rPr>
        <w:t xml:space="preserve">three </w:t>
      </w:r>
      <w:r w:rsidR="008000C2" w:rsidRPr="00392781">
        <w:rPr>
          <w:rFonts w:ascii="Arial" w:hAnsi="Arial" w:cs="Arial"/>
        </w:rPr>
        <w:t xml:space="preserve">beings known as the </w:t>
      </w:r>
      <w:r w:rsidR="00FF0BD2" w:rsidRPr="00392781">
        <w:rPr>
          <w:rFonts w:ascii="Arial" w:hAnsi="Arial" w:cs="Arial"/>
        </w:rPr>
        <w:t xml:space="preserve">Fates, or </w:t>
      </w:r>
      <w:proofErr w:type="spellStart"/>
      <w:r w:rsidR="00FF0BD2" w:rsidRPr="00392781">
        <w:rPr>
          <w:rFonts w:ascii="Arial" w:hAnsi="Arial" w:cs="Arial"/>
        </w:rPr>
        <w:t>Moirae</w:t>
      </w:r>
      <w:proofErr w:type="spellEnd"/>
      <w:r w:rsidR="00FF0BD2" w:rsidRPr="00392781">
        <w:rPr>
          <w:rFonts w:ascii="Arial" w:hAnsi="Arial" w:cs="Arial"/>
        </w:rPr>
        <w:t xml:space="preserve">, </w:t>
      </w:r>
      <w:r w:rsidR="008000C2" w:rsidRPr="00392781">
        <w:rPr>
          <w:rFonts w:ascii="Arial" w:hAnsi="Arial" w:cs="Arial"/>
        </w:rPr>
        <w:t>who sung</w:t>
      </w:r>
      <w:r w:rsidR="00FF0BD2" w:rsidRPr="00392781">
        <w:rPr>
          <w:rFonts w:ascii="Arial" w:hAnsi="Arial" w:cs="Arial"/>
        </w:rPr>
        <w:t xml:space="preserve"> in unison with the sirens</w:t>
      </w:r>
      <w:r w:rsidR="008000C2" w:rsidRPr="00392781">
        <w:rPr>
          <w:rFonts w:ascii="Arial" w:hAnsi="Arial" w:cs="Arial"/>
        </w:rPr>
        <w:t xml:space="preserve"> and as they sang, </w:t>
      </w:r>
      <w:r w:rsidR="00392AD6" w:rsidRPr="00392781">
        <w:rPr>
          <w:rFonts w:ascii="Arial" w:hAnsi="Arial" w:cs="Arial"/>
        </w:rPr>
        <w:t>they wove a tapestry of fate</w:t>
      </w:r>
      <w:r w:rsidR="00FF0BD2" w:rsidRPr="00392781">
        <w:rPr>
          <w:rFonts w:ascii="Arial" w:hAnsi="Arial" w:cs="Arial"/>
        </w:rPr>
        <w:t>.</w:t>
      </w:r>
      <w:r w:rsidR="00290478" w:rsidRPr="00392781">
        <w:rPr>
          <w:rStyle w:val="FootnoteReference"/>
          <w:rFonts w:ascii="Arial" w:hAnsi="Arial" w:cs="Arial"/>
        </w:rPr>
        <w:footnoteReference w:id="5"/>
      </w:r>
      <w:r w:rsidR="00FF0BD2" w:rsidRPr="00392781">
        <w:rPr>
          <w:rFonts w:ascii="Arial" w:hAnsi="Arial" w:cs="Arial"/>
        </w:rPr>
        <w:t xml:space="preserve"> </w:t>
      </w:r>
    </w:p>
    <w:p w14:paraId="05A5A485" w14:textId="77777777" w:rsidR="00392AD6" w:rsidRPr="00392781" w:rsidRDefault="00392AD6" w:rsidP="001A7227">
      <w:pPr>
        <w:spacing w:line="240" w:lineRule="auto"/>
        <w:contextualSpacing/>
        <w:jc w:val="both"/>
        <w:rPr>
          <w:rFonts w:ascii="Arial" w:hAnsi="Arial" w:cs="Arial"/>
        </w:rPr>
      </w:pPr>
    </w:p>
    <w:p w14:paraId="671E19EF" w14:textId="6F43BFCF" w:rsidR="00AD0A28" w:rsidRPr="00392781" w:rsidRDefault="005100F4" w:rsidP="001A7227">
      <w:pPr>
        <w:spacing w:line="240" w:lineRule="auto"/>
        <w:contextualSpacing/>
        <w:jc w:val="both"/>
        <w:rPr>
          <w:rFonts w:ascii="Arial" w:hAnsi="Arial" w:cs="Arial"/>
          <w:kern w:val="0"/>
          <w14:ligatures w14:val="none"/>
        </w:rPr>
      </w:pPr>
      <w:r w:rsidRPr="00392781">
        <w:rPr>
          <w:rFonts w:ascii="Arial" w:hAnsi="Arial" w:cs="Arial"/>
        </w:rPr>
        <w:t xml:space="preserve">The </w:t>
      </w:r>
      <w:r w:rsidR="00AD0A28" w:rsidRPr="00392781">
        <w:rPr>
          <w:rFonts w:ascii="Arial" w:hAnsi="Arial" w:cs="Arial"/>
        </w:rPr>
        <w:t xml:space="preserve">model claims that there is a fundamental order in the universe which </w:t>
      </w:r>
      <w:r w:rsidR="00A00196" w:rsidRPr="00392781">
        <w:rPr>
          <w:rFonts w:ascii="Arial" w:hAnsi="Arial" w:cs="Arial"/>
        </w:rPr>
        <w:t xml:space="preserve">can be understood through mathematics and </w:t>
      </w:r>
      <w:r w:rsidR="000E4098" w:rsidRPr="00392781">
        <w:rPr>
          <w:rFonts w:ascii="Arial" w:hAnsi="Arial" w:cs="Arial"/>
        </w:rPr>
        <w:t>geometry.</w:t>
      </w:r>
      <w:r w:rsidR="006C61BD" w:rsidRPr="00392781">
        <w:rPr>
          <w:rFonts w:ascii="Arial" w:hAnsi="Arial" w:cs="Arial"/>
        </w:rPr>
        <w:t xml:space="preserve"> </w:t>
      </w:r>
      <w:r w:rsidR="00FA5B73" w:rsidRPr="00392781">
        <w:rPr>
          <w:rFonts w:ascii="Arial" w:hAnsi="Arial" w:cs="Arial"/>
        </w:rPr>
        <w:t>The expression of this wh</w:t>
      </w:r>
      <w:r w:rsidR="00DB189E" w:rsidRPr="00392781">
        <w:rPr>
          <w:rFonts w:ascii="Arial" w:hAnsi="Arial" w:cs="Arial"/>
        </w:rPr>
        <w:t>ich is closely associated the word harmony is music,</w:t>
      </w:r>
      <w:r w:rsidR="00535618" w:rsidRPr="00392781">
        <w:rPr>
          <w:rFonts w:ascii="Arial" w:hAnsi="Arial" w:cs="Arial"/>
        </w:rPr>
        <w:t xml:space="preserve"> is</w:t>
      </w:r>
      <w:r w:rsidR="00DB189E" w:rsidRPr="00392781">
        <w:rPr>
          <w:rFonts w:ascii="Arial" w:hAnsi="Arial" w:cs="Arial"/>
        </w:rPr>
        <w:t xml:space="preserve"> that music </w:t>
      </w:r>
      <w:r w:rsidR="00036378" w:rsidRPr="00392781">
        <w:rPr>
          <w:rFonts w:ascii="Arial" w:hAnsi="Arial" w:cs="Arial"/>
        </w:rPr>
        <w:t xml:space="preserve">can be harmonious, and sweet to listen to, occurs when it is composed and played in conformity with the </w:t>
      </w:r>
      <w:r w:rsidR="00C17F00" w:rsidRPr="00392781">
        <w:rPr>
          <w:rFonts w:ascii="Arial" w:hAnsi="Arial" w:cs="Arial"/>
        </w:rPr>
        <w:t xml:space="preserve">underlying </w:t>
      </w:r>
      <w:r w:rsidR="00C17F00" w:rsidRPr="00392781">
        <w:rPr>
          <w:rFonts w:ascii="Arial" w:hAnsi="Arial" w:cs="Arial"/>
          <w:kern w:val="0"/>
          <w14:ligatures w14:val="none"/>
        </w:rPr>
        <w:t>mathematical and geometrical order</w:t>
      </w:r>
      <w:r w:rsidR="00535618" w:rsidRPr="00392781">
        <w:rPr>
          <w:rFonts w:ascii="Arial" w:hAnsi="Arial" w:cs="Arial"/>
          <w:kern w:val="0"/>
          <w14:ligatures w14:val="none"/>
        </w:rPr>
        <w:t>.</w:t>
      </w:r>
    </w:p>
    <w:p w14:paraId="6023B62B" w14:textId="77777777" w:rsidR="00535618" w:rsidRPr="00392781" w:rsidRDefault="00535618" w:rsidP="001A7227">
      <w:pPr>
        <w:spacing w:line="240" w:lineRule="auto"/>
        <w:contextualSpacing/>
        <w:jc w:val="both"/>
        <w:rPr>
          <w:rFonts w:ascii="Arial" w:hAnsi="Arial" w:cs="Arial"/>
          <w:kern w:val="0"/>
          <w14:ligatures w14:val="none"/>
        </w:rPr>
      </w:pPr>
    </w:p>
    <w:p w14:paraId="74D820F0" w14:textId="05738CD8" w:rsidR="00535618" w:rsidRPr="00392781" w:rsidRDefault="00535618" w:rsidP="001A7227">
      <w:pPr>
        <w:spacing w:line="240" w:lineRule="auto"/>
        <w:contextualSpacing/>
        <w:jc w:val="both"/>
        <w:rPr>
          <w:rFonts w:ascii="Arial" w:hAnsi="Arial" w:cs="Arial"/>
          <w:kern w:val="0"/>
          <w14:ligatures w14:val="none"/>
        </w:rPr>
      </w:pPr>
      <w:r w:rsidRPr="00392781">
        <w:rPr>
          <w:rFonts w:ascii="Arial" w:hAnsi="Arial" w:cs="Arial"/>
          <w:kern w:val="0"/>
          <w14:ligatures w14:val="none"/>
        </w:rPr>
        <w:t>However, Plato created a</w:t>
      </w:r>
      <w:r w:rsidR="006D5E78" w:rsidRPr="00392781">
        <w:rPr>
          <w:rFonts w:ascii="Arial" w:hAnsi="Arial" w:cs="Arial"/>
          <w:kern w:val="0"/>
          <w14:ligatures w14:val="none"/>
        </w:rPr>
        <w:t>n entire model of society based on this underlying order</w:t>
      </w:r>
      <w:r w:rsidR="001870DC" w:rsidRPr="00392781">
        <w:rPr>
          <w:rFonts w:ascii="Arial" w:hAnsi="Arial" w:cs="Arial"/>
          <w:kern w:val="0"/>
          <w14:ligatures w14:val="none"/>
        </w:rPr>
        <w:t xml:space="preserve">, exploring society and politics in works such as </w:t>
      </w:r>
      <w:r w:rsidR="00AD7D33" w:rsidRPr="00392781">
        <w:rPr>
          <w:rFonts w:ascii="Arial" w:hAnsi="Arial" w:cs="Arial"/>
          <w:kern w:val="0"/>
          <w14:ligatures w14:val="none"/>
        </w:rPr>
        <w:t xml:space="preserve">the </w:t>
      </w:r>
      <w:r w:rsidR="00AD7D33" w:rsidRPr="00392781">
        <w:rPr>
          <w:rFonts w:ascii="Arial" w:hAnsi="Arial" w:cs="Arial"/>
          <w:i/>
          <w:iCs/>
          <w:kern w:val="0"/>
          <w14:ligatures w14:val="none"/>
        </w:rPr>
        <w:t>Republic</w:t>
      </w:r>
      <w:r w:rsidR="00AD7D33" w:rsidRPr="00392781">
        <w:rPr>
          <w:rFonts w:ascii="Arial" w:hAnsi="Arial" w:cs="Arial"/>
          <w:kern w:val="0"/>
          <w14:ligatures w14:val="none"/>
        </w:rPr>
        <w:t xml:space="preserve">, </w:t>
      </w:r>
      <w:r w:rsidR="00AD7D33" w:rsidRPr="00392781">
        <w:rPr>
          <w:rFonts w:ascii="Arial" w:hAnsi="Arial" w:cs="Arial"/>
          <w:i/>
          <w:iCs/>
          <w:kern w:val="0"/>
          <w14:ligatures w14:val="none"/>
        </w:rPr>
        <w:t>Laws</w:t>
      </w:r>
      <w:r w:rsidR="00AD7D33" w:rsidRPr="00392781">
        <w:rPr>
          <w:rFonts w:ascii="Arial" w:hAnsi="Arial" w:cs="Arial"/>
          <w:kern w:val="0"/>
          <w14:ligatures w14:val="none"/>
        </w:rPr>
        <w:t xml:space="preserve"> and </w:t>
      </w:r>
      <w:r w:rsidR="00AD7D33" w:rsidRPr="00392781">
        <w:rPr>
          <w:rFonts w:ascii="Arial" w:hAnsi="Arial" w:cs="Arial"/>
          <w:i/>
          <w:iCs/>
          <w:kern w:val="0"/>
          <w14:ligatures w14:val="none"/>
        </w:rPr>
        <w:t>Statesman</w:t>
      </w:r>
      <w:r w:rsidR="00AD7D33" w:rsidRPr="00392781">
        <w:rPr>
          <w:rFonts w:ascii="Arial" w:hAnsi="Arial" w:cs="Arial"/>
          <w:kern w:val="0"/>
          <w14:ligatures w14:val="none"/>
        </w:rPr>
        <w:t xml:space="preserve">, or love in </w:t>
      </w:r>
      <w:r w:rsidR="00AD7D33" w:rsidRPr="00392781">
        <w:rPr>
          <w:rFonts w:ascii="Arial" w:hAnsi="Arial" w:cs="Arial"/>
          <w:i/>
          <w:iCs/>
          <w:kern w:val="0"/>
          <w14:ligatures w14:val="none"/>
        </w:rPr>
        <w:t>Symposium</w:t>
      </w:r>
      <w:r w:rsidR="00AD7D33" w:rsidRPr="00392781">
        <w:rPr>
          <w:rFonts w:ascii="Arial" w:hAnsi="Arial" w:cs="Arial"/>
          <w:kern w:val="0"/>
          <w14:ligatures w14:val="none"/>
        </w:rPr>
        <w:t xml:space="preserve">. </w:t>
      </w:r>
      <w:r w:rsidR="00D23311" w:rsidRPr="00392781">
        <w:rPr>
          <w:rFonts w:ascii="Arial" w:hAnsi="Arial" w:cs="Arial"/>
          <w:kern w:val="0"/>
          <w14:ligatures w14:val="none"/>
        </w:rPr>
        <w:t>T</w:t>
      </w:r>
      <w:r w:rsidR="00243414" w:rsidRPr="00392781">
        <w:rPr>
          <w:rFonts w:ascii="Arial" w:hAnsi="Arial" w:cs="Arial"/>
          <w:kern w:val="0"/>
          <w14:ligatures w14:val="none"/>
        </w:rPr>
        <w:t>h</w:t>
      </w:r>
      <w:r w:rsidR="00D23311" w:rsidRPr="00392781">
        <w:rPr>
          <w:rFonts w:ascii="Arial" w:hAnsi="Arial" w:cs="Arial"/>
          <w:kern w:val="0"/>
          <w14:ligatures w14:val="none"/>
        </w:rPr>
        <w:t xml:space="preserve">e </w:t>
      </w:r>
      <w:r w:rsidR="00243414" w:rsidRPr="00392781">
        <w:rPr>
          <w:rFonts w:ascii="Arial" w:hAnsi="Arial" w:cs="Arial"/>
          <w:kern w:val="0"/>
          <w14:ligatures w14:val="none"/>
        </w:rPr>
        <w:t xml:space="preserve">question which arises from </w:t>
      </w:r>
      <w:r w:rsidR="00925147" w:rsidRPr="00392781">
        <w:rPr>
          <w:rFonts w:ascii="Arial" w:hAnsi="Arial" w:cs="Arial"/>
          <w:kern w:val="0"/>
          <w14:ligatures w14:val="none"/>
        </w:rPr>
        <w:t xml:space="preserve">such an over-arching order is where </w:t>
      </w:r>
      <w:r w:rsidR="00BC608C" w:rsidRPr="00392781">
        <w:rPr>
          <w:rFonts w:ascii="Arial" w:hAnsi="Arial" w:cs="Arial"/>
          <w:kern w:val="0"/>
          <w14:ligatures w14:val="none"/>
        </w:rPr>
        <w:t xml:space="preserve">do we locate </w:t>
      </w:r>
      <w:r w:rsidR="00925147" w:rsidRPr="00392781">
        <w:rPr>
          <w:rFonts w:ascii="Arial" w:hAnsi="Arial" w:cs="Arial"/>
          <w:kern w:val="0"/>
          <w14:ligatures w14:val="none"/>
        </w:rPr>
        <w:t xml:space="preserve">human </w:t>
      </w:r>
      <w:r w:rsidR="00BC608C" w:rsidRPr="00392781">
        <w:rPr>
          <w:rFonts w:ascii="Arial" w:hAnsi="Arial" w:cs="Arial"/>
          <w:kern w:val="0"/>
          <w14:ligatures w14:val="none"/>
        </w:rPr>
        <w:t xml:space="preserve">autonomy, freedom, agency and ethical and moral </w:t>
      </w:r>
      <w:proofErr w:type="gramStart"/>
      <w:r w:rsidR="00BC608C" w:rsidRPr="00392781">
        <w:rPr>
          <w:rFonts w:ascii="Arial" w:hAnsi="Arial" w:cs="Arial"/>
          <w:kern w:val="0"/>
          <w14:ligatures w14:val="none"/>
        </w:rPr>
        <w:t>autonomy</w:t>
      </w:r>
      <w:r w:rsidR="00A500CE" w:rsidRPr="00392781">
        <w:rPr>
          <w:rFonts w:ascii="Arial" w:hAnsi="Arial" w:cs="Arial"/>
          <w:kern w:val="0"/>
          <w14:ligatures w14:val="none"/>
        </w:rPr>
        <w:t>?</w:t>
      </w:r>
      <w:r w:rsidR="00BC608C" w:rsidRPr="00392781">
        <w:rPr>
          <w:rFonts w:ascii="Arial" w:hAnsi="Arial" w:cs="Arial"/>
          <w:kern w:val="0"/>
          <w14:ligatures w14:val="none"/>
        </w:rPr>
        <w:t>.</w:t>
      </w:r>
      <w:proofErr w:type="gramEnd"/>
    </w:p>
    <w:p w14:paraId="45B7D564" w14:textId="77777777" w:rsidR="00BC608C" w:rsidRPr="00392781" w:rsidRDefault="00BC608C" w:rsidP="001A7227">
      <w:pPr>
        <w:spacing w:line="240" w:lineRule="auto"/>
        <w:contextualSpacing/>
        <w:jc w:val="both"/>
        <w:rPr>
          <w:rFonts w:ascii="Arial" w:hAnsi="Arial" w:cs="Arial"/>
          <w:kern w:val="0"/>
          <w14:ligatures w14:val="none"/>
        </w:rPr>
      </w:pPr>
    </w:p>
    <w:p w14:paraId="0D3F92B0" w14:textId="11F36A6F" w:rsidR="001A428C" w:rsidRPr="00392781" w:rsidRDefault="00EC666D" w:rsidP="001A7227">
      <w:pPr>
        <w:spacing w:line="240" w:lineRule="auto"/>
        <w:contextualSpacing/>
        <w:jc w:val="both"/>
        <w:rPr>
          <w:rFonts w:ascii="Arial" w:hAnsi="Arial" w:cs="Arial"/>
          <w:kern w:val="0"/>
          <w14:ligatures w14:val="none"/>
        </w:rPr>
      </w:pPr>
      <w:r w:rsidRPr="00392781">
        <w:rPr>
          <w:rFonts w:ascii="Arial" w:hAnsi="Arial" w:cs="Arial"/>
          <w:kern w:val="0"/>
          <w14:ligatures w14:val="none"/>
        </w:rPr>
        <w:t xml:space="preserve">The Platonic </w:t>
      </w:r>
      <w:r w:rsidR="00A32F6D" w:rsidRPr="00392781">
        <w:rPr>
          <w:rFonts w:ascii="Arial" w:hAnsi="Arial" w:cs="Arial"/>
          <w:kern w:val="0"/>
          <w14:ligatures w14:val="none"/>
        </w:rPr>
        <w:t xml:space="preserve">model solves this problem by postulating </w:t>
      </w:r>
      <w:r w:rsidR="00877B3B" w:rsidRPr="00392781">
        <w:rPr>
          <w:rFonts w:ascii="Arial" w:hAnsi="Arial" w:cs="Arial"/>
          <w:kern w:val="0"/>
          <w14:ligatures w14:val="none"/>
        </w:rPr>
        <w:t>the basis of t</w:t>
      </w:r>
      <w:r w:rsidR="0070554A" w:rsidRPr="00392781">
        <w:rPr>
          <w:rFonts w:ascii="Arial" w:hAnsi="Arial" w:cs="Arial"/>
          <w:kern w:val="0"/>
          <w14:ligatures w14:val="none"/>
        </w:rPr>
        <w:t>h</w:t>
      </w:r>
      <w:r w:rsidR="00877B3B" w:rsidRPr="00392781">
        <w:rPr>
          <w:rFonts w:ascii="Arial" w:hAnsi="Arial" w:cs="Arial"/>
          <w:kern w:val="0"/>
          <w14:ligatures w14:val="none"/>
        </w:rPr>
        <w:t>e material uni</w:t>
      </w:r>
      <w:r w:rsidR="0070554A" w:rsidRPr="00392781">
        <w:rPr>
          <w:rFonts w:ascii="Arial" w:hAnsi="Arial" w:cs="Arial"/>
          <w:kern w:val="0"/>
          <w14:ligatures w14:val="none"/>
        </w:rPr>
        <w:t>verse in</w:t>
      </w:r>
      <w:r w:rsidR="001B5B32" w:rsidRPr="00392781">
        <w:rPr>
          <w:rFonts w:ascii="Arial" w:hAnsi="Arial" w:cs="Arial"/>
          <w:kern w:val="0"/>
          <w14:ligatures w14:val="none"/>
        </w:rPr>
        <w:t xml:space="preserve">, </w:t>
      </w:r>
      <w:r w:rsidR="009B76A6" w:rsidRPr="00392781">
        <w:rPr>
          <w:rFonts w:ascii="Arial" w:hAnsi="Arial" w:cs="Arial"/>
          <w:kern w:val="0"/>
          <w14:ligatures w14:val="none"/>
        </w:rPr>
        <w:t xml:space="preserve">soul (‘psyche’ in Greek) </w:t>
      </w:r>
      <w:r w:rsidR="001B5B32" w:rsidRPr="00392781">
        <w:rPr>
          <w:rFonts w:ascii="Arial" w:hAnsi="Arial" w:cs="Arial"/>
          <w:kern w:val="0"/>
          <w14:ligatures w14:val="none"/>
        </w:rPr>
        <w:t>or consciousness.</w:t>
      </w:r>
      <w:r w:rsidR="0007079E" w:rsidRPr="00392781">
        <w:rPr>
          <w:rFonts w:ascii="Arial" w:hAnsi="Arial" w:cs="Arial"/>
          <w:kern w:val="0"/>
          <w14:ligatures w14:val="none"/>
        </w:rPr>
        <w:t xml:space="preserve"> The </w:t>
      </w:r>
      <w:r w:rsidR="00C24E9E" w:rsidRPr="00392781">
        <w:rPr>
          <w:rFonts w:ascii="Arial" w:hAnsi="Arial" w:cs="Arial"/>
          <w:kern w:val="0"/>
          <w14:ligatures w14:val="none"/>
        </w:rPr>
        <w:t>entire material world emerges out of soul, s</w:t>
      </w:r>
      <w:r w:rsidR="00E4095A" w:rsidRPr="00392781">
        <w:rPr>
          <w:rFonts w:ascii="Arial" w:hAnsi="Arial" w:cs="Arial"/>
          <w:kern w:val="0"/>
          <w14:ligatures w14:val="none"/>
        </w:rPr>
        <w:t>o</w:t>
      </w:r>
      <w:r w:rsidR="00C24E9E" w:rsidRPr="00392781">
        <w:rPr>
          <w:rFonts w:ascii="Arial" w:hAnsi="Arial" w:cs="Arial"/>
          <w:kern w:val="0"/>
          <w14:ligatures w14:val="none"/>
        </w:rPr>
        <w:t xml:space="preserve"> a useful way to </w:t>
      </w:r>
      <w:r w:rsidR="00E4095A" w:rsidRPr="00392781">
        <w:rPr>
          <w:rFonts w:ascii="Arial" w:hAnsi="Arial" w:cs="Arial"/>
          <w:kern w:val="0"/>
          <w14:ligatures w14:val="none"/>
        </w:rPr>
        <w:t xml:space="preserve">see soul is as he </w:t>
      </w:r>
      <w:proofErr w:type="gramStart"/>
      <w:r w:rsidR="00E4095A" w:rsidRPr="00392781">
        <w:rPr>
          <w:rFonts w:ascii="Arial" w:hAnsi="Arial" w:cs="Arial"/>
          <w:kern w:val="0"/>
          <w14:ligatures w14:val="none"/>
        </w:rPr>
        <w:t>animating</w:t>
      </w:r>
      <w:proofErr w:type="gramEnd"/>
      <w:r w:rsidR="00E4095A" w:rsidRPr="00392781">
        <w:rPr>
          <w:rFonts w:ascii="Arial" w:hAnsi="Arial" w:cs="Arial"/>
          <w:kern w:val="0"/>
          <w14:ligatures w14:val="none"/>
        </w:rPr>
        <w:t xml:space="preserve"> force which gives life to matter</w:t>
      </w:r>
      <w:r w:rsidR="0026769C" w:rsidRPr="00392781">
        <w:rPr>
          <w:rFonts w:ascii="Arial" w:hAnsi="Arial" w:cs="Arial"/>
          <w:kern w:val="0"/>
          <w14:ligatures w14:val="none"/>
        </w:rPr>
        <w:t xml:space="preserve">. If physical body is made </w:t>
      </w:r>
      <w:r w:rsidR="001A428C" w:rsidRPr="00392781">
        <w:rPr>
          <w:rFonts w:ascii="Arial" w:hAnsi="Arial" w:cs="Arial"/>
          <w:kern w:val="0"/>
          <w14:ligatures w14:val="none"/>
        </w:rPr>
        <w:t>o</w:t>
      </w:r>
      <w:r w:rsidR="0026769C" w:rsidRPr="00392781">
        <w:rPr>
          <w:rFonts w:ascii="Arial" w:hAnsi="Arial" w:cs="Arial"/>
          <w:kern w:val="0"/>
          <w14:ligatures w14:val="none"/>
        </w:rPr>
        <w:t>f mat</w:t>
      </w:r>
      <w:r w:rsidR="001A428C" w:rsidRPr="00392781">
        <w:rPr>
          <w:rFonts w:ascii="Arial" w:hAnsi="Arial" w:cs="Arial"/>
          <w:kern w:val="0"/>
          <w14:ligatures w14:val="none"/>
        </w:rPr>
        <w:t>t</w:t>
      </w:r>
      <w:r w:rsidR="0026769C" w:rsidRPr="00392781">
        <w:rPr>
          <w:rFonts w:ascii="Arial" w:hAnsi="Arial" w:cs="Arial"/>
          <w:kern w:val="0"/>
          <w14:ligatures w14:val="none"/>
        </w:rPr>
        <w:t>er, then it is soul which enables it to love, feel and think.</w:t>
      </w:r>
    </w:p>
    <w:p w14:paraId="0B6C3F4F" w14:textId="77777777" w:rsidR="001A428C" w:rsidRPr="00392781" w:rsidRDefault="001A428C" w:rsidP="001A7227">
      <w:pPr>
        <w:spacing w:line="240" w:lineRule="auto"/>
        <w:contextualSpacing/>
        <w:jc w:val="both"/>
        <w:rPr>
          <w:rFonts w:ascii="Arial" w:hAnsi="Arial" w:cs="Arial"/>
          <w:kern w:val="0"/>
          <w14:ligatures w14:val="none"/>
        </w:rPr>
      </w:pPr>
    </w:p>
    <w:p w14:paraId="766E7F95" w14:textId="5690C1EB" w:rsidR="00BC608C" w:rsidRPr="00392781" w:rsidRDefault="001A428C" w:rsidP="001A7227">
      <w:pPr>
        <w:spacing w:line="240" w:lineRule="auto"/>
        <w:contextualSpacing/>
        <w:jc w:val="both"/>
        <w:rPr>
          <w:rFonts w:ascii="Arial" w:hAnsi="Arial" w:cs="Arial"/>
          <w:kern w:val="0"/>
          <w14:ligatures w14:val="none"/>
        </w:rPr>
      </w:pPr>
      <w:r w:rsidRPr="00392781">
        <w:rPr>
          <w:rFonts w:ascii="Arial" w:hAnsi="Arial" w:cs="Arial"/>
          <w:kern w:val="0"/>
          <w14:ligatures w14:val="none"/>
        </w:rPr>
        <w:lastRenderedPageBreak/>
        <w:t xml:space="preserve">The entire universe originates in </w:t>
      </w:r>
      <w:r w:rsidR="00A32F6D" w:rsidRPr="00392781">
        <w:rPr>
          <w:rFonts w:ascii="Arial" w:hAnsi="Arial" w:cs="Arial"/>
          <w:kern w:val="0"/>
          <w14:ligatures w14:val="none"/>
        </w:rPr>
        <w:t xml:space="preserve">a divine consciousness </w:t>
      </w:r>
      <w:r w:rsidR="005A42D1" w:rsidRPr="00392781">
        <w:rPr>
          <w:rFonts w:ascii="Arial" w:hAnsi="Arial" w:cs="Arial"/>
          <w:kern w:val="0"/>
          <w14:ligatures w14:val="none"/>
        </w:rPr>
        <w:t xml:space="preserve">which lies beyond the world </w:t>
      </w:r>
      <w:proofErr w:type="gramStart"/>
      <w:r w:rsidR="005A42D1" w:rsidRPr="00392781">
        <w:rPr>
          <w:rFonts w:ascii="Arial" w:hAnsi="Arial" w:cs="Arial"/>
          <w:kern w:val="0"/>
          <w14:ligatures w14:val="none"/>
        </w:rPr>
        <w:t>order,</w:t>
      </w:r>
      <w:r w:rsidR="00944F7E" w:rsidRPr="00392781">
        <w:rPr>
          <w:rFonts w:ascii="Arial" w:hAnsi="Arial" w:cs="Arial"/>
          <w:kern w:val="0"/>
          <w14:ligatures w14:val="none"/>
        </w:rPr>
        <w:t xml:space="preserve"> </w:t>
      </w:r>
      <w:r w:rsidR="005A42D1" w:rsidRPr="00392781">
        <w:rPr>
          <w:rFonts w:ascii="Arial" w:hAnsi="Arial" w:cs="Arial"/>
          <w:kern w:val="0"/>
          <w14:ligatures w14:val="none"/>
        </w:rPr>
        <w:t>and</w:t>
      </w:r>
      <w:proofErr w:type="gramEnd"/>
      <w:r w:rsidR="005A42D1" w:rsidRPr="00392781">
        <w:rPr>
          <w:rFonts w:ascii="Arial" w:hAnsi="Arial" w:cs="Arial"/>
          <w:kern w:val="0"/>
          <w14:ligatures w14:val="none"/>
        </w:rPr>
        <w:t xml:space="preserve"> is prior to it. </w:t>
      </w:r>
      <w:r w:rsidR="00D95D11" w:rsidRPr="00392781">
        <w:rPr>
          <w:rFonts w:ascii="Arial" w:hAnsi="Arial" w:cs="Arial"/>
          <w:kern w:val="0"/>
          <w14:ligatures w14:val="none"/>
        </w:rPr>
        <w:t xml:space="preserve">There is then an individual soul </w:t>
      </w:r>
      <w:r w:rsidR="005F2C2F" w:rsidRPr="00392781">
        <w:rPr>
          <w:rFonts w:ascii="Arial" w:hAnsi="Arial" w:cs="Arial"/>
          <w:kern w:val="0"/>
          <w14:ligatures w14:val="none"/>
        </w:rPr>
        <w:t xml:space="preserve">which also originates beyond this order </w:t>
      </w:r>
      <w:r w:rsidR="006C669F" w:rsidRPr="00392781">
        <w:rPr>
          <w:rFonts w:ascii="Arial" w:hAnsi="Arial" w:cs="Arial"/>
          <w:kern w:val="0"/>
          <w14:ligatures w14:val="none"/>
        </w:rPr>
        <w:t xml:space="preserve">and is therefore </w:t>
      </w:r>
      <w:r w:rsidR="00A7534B" w:rsidRPr="00392781">
        <w:rPr>
          <w:rFonts w:ascii="Arial" w:hAnsi="Arial" w:cs="Arial"/>
          <w:kern w:val="0"/>
          <w14:ligatures w14:val="none"/>
        </w:rPr>
        <w:t>independent of it</w:t>
      </w:r>
      <w:r w:rsidR="000F08F0" w:rsidRPr="00392781">
        <w:rPr>
          <w:rFonts w:ascii="Arial" w:hAnsi="Arial" w:cs="Arial"/>
          <w:kern w:val="0"/>
          <w14:ligatures w14:val="none"/>
        </w:rPr>
        <w:t>.</w:t>
      </w:r>
      <w:r w:rsidR="0097596C" w:rsidRPr="00392781">
        <w:rPr>
          <w:rFonts w:ascii="Arial" w:hAnsi="Arial" w:cs="Arial"/>
          <w:kern w:val="0"/>
          <w14:ligatures w14:val="none"/>
        </w:rPr>
        <w:t xml:space="preserve"> The key texts are the </w:t>
      </w:r>
      <w:r w:rsidR="0097596C" w:rsidRPr="00392781">
        <w:rPr>
          <w:rFonts w:ascii="Arial" w:hAnsi="Arial" w:cs="Arial"/>
          <w:i/>
          <w:iCs/>
          <w:kern w:val="0"/>
          <w14:ligatures w14:val="none"/>
        </w:rPr>
        <w:t>Timaeus</w:t>
      </w:r>
      <w:r w:rsidR="00D05E0C" w:rsidRPr="00392781">
        <w:rPr>
          <w:rFonts w:ascii="Arial" w:hAnsi="Arial" w:cs="Arial"/>
          <w:kern w:val="0"/>
          <w14:ligatures w14:val="none"/>
        </w:rPr>
        <w:t xml:space="preserve">, which describes the emergence of the </w:t>
      </w:r>
      <w:r w:rsidR="009B6F81" w:rsidRPr="00392781">
        <w:rPr>
          <w:rFonts w:ascii="Arial" w:hAnsi="Arial" w:cs="Arial"/>
          <w:kern w:val="0"/>
          <w14:ligatures w14:val="none"/>
        </w:rPr>
        <w:t xml:space="preserve">individual soul </w:t>
      </w:r>
      <w:r w:rsidR="00D73F2E" w:rsidRPr="00392781">
        <w:rPr>
          <w:rFonts w:ascii="Arial" w:hAnsi="Arial" w:cs="Arial"/>
          <w:kern w:val="0"/>
          <w14:ligatures w14:val="none"/>
        </w:rPr>
        <w:t>f</w:t>
      </w:r>
      <w:r w:rsidR="009B6F81" w:rsidRPr="00392781">
        <w:rPr>
          <w:rFonts w:ascii="Arial" w:hAnsi="Arial" w:cs="Arial"/>
          <w:kern w:val="0"/>
          <w14:ligatures w14:val="none"/>
        </w:rPr>
        <w:t xml:space="preserve">rom the </w:t>
      </w:r>
      <w:r w:rsidR="00D05E0C" w:rsidRPr="00392781">
        <w:rPr>
          <w:rFonts w:ascii="Arial" w:hAnsi="Arial" w:cs="Arial"/>
          <w:kern w:val="0"/>
          <w14:ligatures w14:val="none"/>
        </w:rPr>
        <w:t>world soul</w:t>
      </w:r>
      <w:r w:rsidR="00D73F2E" w:rsidRPr="00392781">
        <w:rPr>
          <w:rFonts w:ascii="Arial" w:hAnsi="Arial" w:cs="Arial"/>
          <w:kern w:val="0"/>
          <w14:ligatures w14:val="none"/>
        </w:rPr>
        <w:t>,</w:t>
      </w:r>
      <w:r w:rsidR="002628EE" w:rsidRPr="00392781">
        <w:rPr>
          <w:rStyle w:val="FootnoteReference"/>
          <w:rFonts w:ascii="Arial" w:hAnsi="Arial" w:cs="Arial"/>
          <w:kern w:val="0"/>
          <w14:ligatures w14:val="none"/>
        </w:rPr>
        <w:footnoteReference w:id="6"/>
      </w:r>
      <w:r w:rsidR="00D73F2E" w:rsidRPr="00392781">
        <w:rPr>
          <w:rFonts w:ascii="Arial" w:hAnsi="Arial" w:cs="Arial"/>
          <w:kern w:val="0"/>
          <w14:ligatures w14:val="none"/>
        </w:rPr>
        <w:t xml:space="preserve"> the </w:t>
      </w:r>
      <w:r w:rsidR="0097596C" w:rsidRPr="00392781">
        <w:rPr>
          <w:rFonts w:ascii="Arial" w:hAnsi="Arial" w:cs="Arial"/>
          <w:i/>
          <w:iCs/>
          <w:kern w:val="0"/>
          <w14:ligatures w14:val="none"/>
        </w:rPr>
        <w:t>Republic</w:t>
      </w:r>
      <w:r w:rsidR="0097596C" w:rsidRPr="00392781">
        <w:rPr>
          <w:rFonts w:ascii="Arial" w:hAnsi="Arial" w:cs="Arial"/>
          <w:kern w:val="0"/>
          <w14:ligatures w14:val="none"/>
        </w:rPr>
        <w:t xml:space="preserve">, in which the </w:t>
      </w:r>
      <w:r w:rsidR="00DE11BB" w:rsidRPr="00392781">
        <w:rPr>
          <w:rFonts w:ascii="Arial" w:hAnsi="Arial" w:cs="Arial"/>
          <w:kern w:val="0"/>
          <w14:ligatures w14:val="none"/>
        </w:rPr>
        <w:t xml:space="preserve">soul’s origin </w:t>
      </w:r>
      <w:r w:rsidR="004D56EB" w:rsidRPr="00392781">
        <w:rPr>
          <w:rFonts w:ascii="Arial" w:hAnsi="Arial" w:cs="Arial"/>
          <w:kern w:val="0"/>
          <w14:ligatures w14:val="none"/>
        </w:rPr>
        <w:t>incarnation in the physical body is described,</w:t>
      </w:r>
      <w:r w:rsidR="00D43FA0" w:rsidRPr="00392781">
        <w:rPr>
          <w:rStyle w:val="FootnoteReference"/>
          <w:rFonts w:ascii="Arial" w:hAnsi="Arial" w:cs="Arial"/>
          <w:kern w:val="0"/>
          <w14:ligatures w14:val="none"/>
        </w:rPr>
        <w:footnoteReference w:id="7"/>
      </w:r>
      <w:r w:rsidR="004D56EB" w:rsidRPr="00392781">
        <w:rPr>
          <w:rFonts w:ascii="Arial" w:hAnsi="Arial" w:cs="Arial"/>
          <w:kern w:val="0"/>
          <w14:ligatures w14:val="none"/>
        </w:rPr>
        <w:t xml:space="preserve"> and Phaedr</w:t>
      </w:r>
      <w:r w:rsidR="00B3447E" w:rsidRPr="00392781">
        <w:rPr>
          <w:rFonts w:ascii="Arial" w:hAnsi="Arial" w:cs="Arial"/>
          <w:kern w:val="0"/>
          <w14:ligatures w14:val="none"/>
        </w:rPr>
        <w:t>u</w:t>
      </w:r>
      <w:r w:rsidR="004D56EB" w:rsidRPr="00392781">
        <w:rPr>
          <w:rFonts w:ascii="Arial" w:hAnsi="Arial" w:cs="Arial"/>
          <w:kern w:val="0"/>
          <w14:ligatures w14:val="none"/>
        </w:rPr>
        <w:t xml:space="preserve">s, which </w:t>
      </w:r>
      <w:r w:rsidR="00B3447E" w:rsidRPr="00392781">
        <w:rPr>
          <w:rFonts w:ascii="Arial" w:hAnsi="Arial" w:cs="Arial"/>
          <w:kern w:val="0"/>
          <w14:ligatures w14:val="none"/>
        </w:rPr>
        <w:t xml:space="preserve">articulates the relationship between </w:t>
      </w:r>
      <w:r w:rsidR="00C34B28" w:rsidRPr="00392781">
        <w:rPr>
          <w:rFonts w:ascii="Arial" w:hAnsi="Arial" w:cs="Arial"/>
          <w:kern w:val="0"/>
          <w14:ligatures w14:val="none"/>
        </w:rPr>
        <w:t>rational soul, which can be free, and the emotional and physical souls, which animate the body and emotions, but are not free.</w:t>
      </w:r>
    </w:p>
    <w:p w14:paraId="31D55A57" w14:textId="77777777" w:rsidR="000F08F0" w:rsidRPr="00392781" w:rsidRDefault="000F08F0" w:rsidP="001A7227">
      <w:pPr>
        <w:spacing w:line="240" w:lineRule="auto"/>
        <w:contextualSpacing/>
        <w:jc w:val="both"/>
        <w:rPr>
          <w:rFonts w:ascii="Arial" w:hAnsi="Arial" w:cs="Arial"/>
          <w:kern w:val="0"/>
          <w14:ligatures w14:val="none"/>
        </w:rPr>
      </w:pPr>
    </w:p>
    <w:p w14:paraId="590D0B09" w14:textId="52FC0F4B" w:rsidR="000F08F0" w:rsidRPr="00392781" w:rsidRDefault="000F08F0" w:rsidP="00947621">
      <w:pPr>
        <w:jc w:val="both"/>
        <w:rPr>
          <w:rFonts w:ascii="Arial" w:hAnsi="Arial" w:cs="Arial"/>
        </w:rPr>
      </w:pPr>
      <w:r w:rsidRPr="00392781">
        <w:rPr>
          <w:rFonts w:ascii="Arial" w:hAnsi="Arial" w:cs="Arial"/>
        </w:rPr>
        <w:t xml:space="preserve">In </w:t>
      </w:r>
      <w:r w:rsidRPr="00392781">
        <w:rPr>
          <w:rFonts w:ascii="Arial" w:hAnsi="Arial" w:cs="Arial"/>
          <w:i/>
          <w:iCs/>
        </w:rPr>
        <w:t>Phaedrus</w:t>
      </w:r>
      <w:r w:rsidRPr="00392781">
        <w:rPr>
          <w:rFonts w:ascii="Arial" w:hAnsi="Arial" w:cs="Arial"/>
        </w:rPr>
        <w:t xml:space="preserve"> the human being consisted of four different parts, the body and three </w:t>
      </w:r>
      <w:proofErr w:type="gramStart"/>
      <w:r w:rsidRPr="00392781">
        <w:rPr>
          <w:rFonts w:ascii="Arial" w:hAnsi="Arial" w:cs="Arial"/>
        </w:rPr>
        <w:t>part</w:t>
      </w:r>
      <w:proofErr w:type="gramEnd"/>
      <w:r w:rsidRPr="00392781">
        <w:rPr>
          <w:rFonts w:ascii="Arial" w:hAnsi="Arial" w:cs="Arial"/>
        </w:rPr>
        <w:t xml:space="preserve"> </w:t>
      </w:r>
    </w:p>
    <w:p w14:paraId="4E39160C" w14:textId="57433FA6" w:rsidR="000F08F0" w:rsidRPr="00392781" w:rsidRDefault="00847718" w:rsidP="00944F7E">
      <w:pPr>
        <w:spacing w:line="240" w:lineRule="auto"/>
        <w:contextualSpacing/>
        <w:jc w:val="both"/>
        <w:rPr>
          <w:rFonts w:ascii="Arial" w:hAnsi="Arial" w:cs="Arial"/>
        </w:rPr>
      </w:pPr>
      <w:r w:rsidRPr="00392781">
        <w:rPr>
          <w:rFonts w:ascii="Arial" w:hAnsi="Arial" w:cs="Arial"/>
        </w:rPr>
        <w:t>1</w:t>
      </w:r>
      <w:r w:rsidR="000F08F0" w:rsidRPr="00392781">
        <w:rPr>
          <w:rFonts w:ascii="Arial" w:hAnsi="Arial" w:cs="Arial"/>
        </w:rPr>
        <w:t xml:space="preserve">. rational soul, </w:t>
      </w:r>
      <w:proofErr w:type="gramStart"/>
      <w:r w:rsidR="000F08F0" w:rsidRPr="00392781">
        <w:rPr>
          <w:rFonts w:ascii="Arial" w:hAnsi="Arial" w:cs="Arial"/>
        </w:rPr>
        <w:t>mind</w:t>
      </w:r>
      <w:proofErr w:type="gramEnd"/>
      <w:r w:rsidR="000F08F0" w:rsidRPr="00392781">
        <w:rPr>
          <w:rFonts w:ascii="Arial" w:hAnsi="Arial" w:cs="Arial"/>
        </w:rPr>
        <w:t xml:space="preserve"> or intellect, discerns what is true, judges what is real, makes rational decisions.</w:t>
      </w:r>
    </w:p>
    <w:p w14:paraId="7F0FACBD" w14:textId="77777777" w:rsidR="000F08F0" w:rsidRPr="00392781" w:rsidRDefault="000F08F0" w:rsidP="00944F7E">
      <w:pPr>
        <w:spacing w:line="240" w:lineRule="auto"/>
        <w:ind w:left="720" w:right="746"/>
        <w:contextualSpacing/>
        <w:jc w:val="both"/>
        <w:rPr>
          <w:rFonts w:ascii="Arial" w:hAnsi="Arial" w:cs="Arial"/>
        </w:rPr>
      </w:pPr>
    </w:p>
    <w:p w14:paraId="1762BB75" w14:textId="77777777" w:rsidR="000F08F0" w:rsidRPr="00392781" w:rsidRDefault="000F08F0" w:rsidP="00944F7E">
      <w:pPr>
        <w:spacing w:line="240" w:lineRule="auto"/>
        <w:ind w:left="720" w:right="746"/>
        <w:contextualSpacing/>
        <w:jc w:val="both"/>
        <w:rPr>
          <w:rFonts w:ascii="Arial" w:hAnsi="Arial" w:cs="Arial"/>
        </w:rPr>
      </w:pPr>
      <w:r w:rsidRPr="00392781">
        <w:rPr>
          <w:rFonts w:ascii="Arial" w:hAnsi="Arial" w:cs="Arial"/>
        </w:rPr>
        <w:t xml:space="preserve">Now the divine intelligence, since it is nurtured on mind and pure knowledge, and the intelligence of every soul which is capable of </w:t>
      </w:r>
      <w:proofErr w:type="gramStart"/>
      <w:r w:rsidRPr="00392781">
        <w:rPr>
          <w:rFonts w:ascii="Arial" w:hAnsi="Arial" w:cs="Arial"/>
        </w:rPr>
        <w:t>receiving  that</w:t>
      </w:r>
      <w:proofErr w:type="gramEnd"/>
      <w:r w:rsidRPr="00392781">
        <w:rPr>
          <w:rFonts w:ascii="Arial" w:hAnsi="Arial" w:cs="Arial"/>
        </w:rPr>
        <w:t xml:space="preserve"> which befits it, rejoices in seeing reality for a space of time and by gazing upon truth is nourished and made happy until the revolution brings it again to the same place.</w:t>
      </w:r>
      <w:r w:rsidRPr="00392781">
        <w:rPr>
          <w:rStyle w:val="FootnoteReference"/>
          <w:rFonts w:ascii="Arial" w:hAnsi="Arial" w:cs="Arial"/>
        </w:rPr>
        <w:footnoteReference w:id="8"/>
      </w:r>
    </w:p>
    <w:p w14:paraId="41BE4774" w14:textId="77777777" w:rsidR="000F08F0" w:rsidRPr="00392781" w:rsidRDefault="000F08F0" w:rsidP="00944F7E">
      <w:pPr>
        <w:spacing w:line="240" w:lineRule="auto"/>
        <w:contextualSpacing/>
        <w:jc w:val="both"/>
        <w:rPr>
          <w:rFonts w:ascii="Arial" w:hAnsi="Arial" w:cs="Arial"/>
        </w:rPr>
      </w:pPr>
    </w:p>
    <w:p w14:paraId="3BC7FFB6" w14:textId="77777777" w:rsidR="000F08F0" w:rsidRPr="00392781" w:rsidRDefault="000F08F0" w:rsidP="00944F7E">
      <w:pPr>
        <w:spacing w:line="240" w:lineRule="auto"/>
        <w:ind w:left="720"/>
        <w:contextualSpacing/>
        <w:jc w:val="both"/>
        <w:rPr>
          <w:rFonts w:ascii="Arial" w:hAnsi="Arial" w:cs="Arial"/>
        </w:rPr>
      </w:pPr>
      <w:r w:rsidRPr="00392781">
        <w:rPr>
          <w:rFonts w:ascii="Arial" w:hAnsi="Arial" w:cs="Arial"/>
        </w:rPr>
        <w:t>The soul which ‘</w:t>
      </w:r>
      <w:proofErr w:type="gramStart"/>
      <w:r w:rsidRPr="00392781">
        <w:rPr>
          <w:rFonts w:ascii="Arial" w:hAnsi="Arial" w:cs="Arial"/>
        </w:rPr>
        <w:t>follows after</w:t>
      </w:r>
      <w:proofErr w:type="gramEnd"/>
      <w:r w:rsidRPr="00392781">
        <w:rPr>
          <w:rFonts w:ascii="Arial" w:hAnsi="Arial" w:cs="Arial"/>
        </w:rPr>
        <w:t xml:space="preserve"> God and obtains a view of any of the truths is free from harm, until the next period.</w:t>
      </w:r>
      <w:r w:rsidRPr="00392781">
        <w:rPr>
          <w:rStyle w:val="FootnoteReference"/>
          <w:rFonts w:ascii="Arial" w:hAnsi="Arial" w:cs="Arial"/>
        </w:rPr>
        <w:footnoteReference w:id="9"/>
      </w:r>
    </w:p>
    <w:p w14:paraId="02A9C967" w14:textId="77777777" w:rsidR="000F08F0" w:rsidRPr="00392781" w:rsidRDefault="000F08F0" w:rsidP="00944F7E">
      <w:pPr>
        <w:spacing w:line="240" w:lineRule="auto"/>
        <w:contextualSpacing/>
        <w:jc w:val="both"/>
        <w:rPr>
          <w:rFonts w:ascii="Arial" w:hAnsi="Arial" w:cs="Arial"/>
        </w:rPr>
      </w:pPr>
    </w:p>
    <w:p w14:paraId="46A0378E" w14:textId="3DB7CED6" w:rsidR="000F08F0" w:rsidRPr="00392781" w:rsidRDefault="00847718" w:rsidP="00944F7E">
      <w:pPr>
        <w:spacing w:line="240" w:lineRule="auto"/>
        <w:contextualSpacing/>
        <w:jc w:val="both"/>
        <w:rPr>
          <w:rFonts w:ascii="Arial" w:hAnsi="Arial" w:cs="Arial"/>
        </w:rPr>
      </w:pPr>
      <w:r w:rsidRPr="00392781">
        <w:rPr>
          <w:rFonts w:ascii="Arial" w:hAnsi="Arial" w:cs="Arial"/>
        </w:rPr>
        <w:t>2</w:t>
      </w:r>
      <w:r w:rsidR="000F08F0" w:rsidRPr="00392781">
        <w:rPr>
          <w:rFonts w:ascii="Arial" w:hAnsi="Arial" w:cs="Arial"/>
        </w:rPr>
        <w:t>. spirited soul, active, function: to carry out what reason has decided.</w:t>
      </w:r>
    </w:p>
    <w:p w14:paraId="0B8012D7" w14:textId="77777777" w:rsidR="000F08F0" w:rsidRPr="00392781" w:rsidRDefault="000F08F0" w:rsidP="00944F7E">
      <w:pPr>
        <w:spacing w:line="240" w:lineRule="auto"/>
        <w:contextualSpacing/>
        <w:jc w:val="both"/>
        <w:rPr>
          <w:rFonts w:ascii="Arial" w:hAnsi="Arial" w:cs="Arial"/>
        </w:rPr>
      </w:pPr>
    </w:p>
    <w:p w14:paraId="4B5F7AD3" w14:textId="7DBD99D1" w:rsidR="000F08F0" w:rsidRPr="00392781" w:rsidRDefault="00847718" w:rsidP="00944F7E">
      <w:pPr>
        <w:spacing w:line="240" w:lineRule="auto"/>
        <w:contextualSpacing/>
        <w:jc w:val="both"/>
        <w:rPr>
          <w:rFonts w:ascii="Arial" w:hAnsi="Arial" w:cs="Arial"/>
        </w:rPr>
      </w:pPr>
      <w:r w:rsidRPr="00392781">
        <w:rPr>
          <w:rFonts w:ascii="Arial" w:hAnsi="Arial" w:cs="Arial"/>
        </w:rPr>
        <w:t>3</w:t>
      </w:r>
      <w:r w:rsidR="000F08F0" w:rsidRPr="00392781">
        <w:rPr>
          <w:rFonts w:ascii="Arial" w:hAnsi="Arial" w:cs="Arial"/>
        </w:rPr>
        <w:t xml:space="preserve">. appetitive soul, </w:t>
      </w:r>
      <w:proofErr w:type="gramStart"/>
      <w:r w:rsidR="000F08F0" w:rsidRPr="00392781">
        <w:rPr>
          <w:rFonts w:ascii="Arial" w:hAnsi="Arial" w:cs="Arial"/>
        </w:rPr>
        <w:t>emotion</w:t>
      </w:r>
      <w:proofErr w:type="gramEnd"/>
      <w:r w:rsidR="000F08F0" w:rsidRPr="00392781">
        <w:rPr>
          <w:rFonts w:ascii="Arial" w:hAnsi="Arial" w:cs="Arial"/>
        </w:rPr>
        <w:t xml:space="preserve"> or desire, needs to be restrained.</w:t>
      </w:r>
    </w:p>
    <w:p w14:paraId="28F7DDC0" w14:textId="77777777" w:rsidR="000F08F0" w:rsidRPr="00392781" w:rsidRDefault="000F08F0" w:rsidP="00944F7E">
      <w:pPr>
        <w:spacing w:line="240" w:lineRule="auto"/>
        <w:contextualSpacing/>
        <w:jc w:val="both"/>
        <w:rPr>
          <w:rFonts w:ascii="Arial" w:hAnsi="Arial" w:cs="Arial"/>
        </w:rPr>
      </w:pPr>
    </w:p>
    <w:p w14:paraId="4802D435" w14:textId="77777777" w:rsidR="000F08F0" w:rsidRPr="00392781" w:rsidRDefault="000F08F0" w:rsidP="00944F7E">
      <w:pPr>
        <w:spacing w:line="240" w:lineRule="auto"/>
        <w:contextualSpacing/>
        <w:jc w:val="both"/>
        <w:rPr>
          <w:rFonts w:ascii="Arial" w:hAnsi="Arial" w:cs="Arial"/>
        </w:rPr>
      </w:pPr>
      <w:r w:rsidRPr="00392781">
        <w:rPr>
          <w:rFonts w:ascii="Arial" w:hAnsi="Arial" w:cs="Arial"/>
        </w:rPr>
        <w:t xml:space="preserve">Plato doesn’t </w:t>
      </w:r>
      <w:proofErr w:type="gramStart"/>
      <w:r w:rsidRPr="00392781">
        <w:rPr>
          <w:rFonts w:ascii="Arial" w:hAnsi="Arial" w:cs="Arial"/>
        </w:rPr>
        <w:t>actually set</w:t>
      </w:r>
      <w:proofErr w:type="gramEnd"/>
      <w:r w:rsidRPr="00392781">
        <w:rPr>
          <w:rFonts w:ascii="Arial" w:hAnsi="Arial" w:cs="Arial"/>
        </w:rPr>
        <w:t xml:space="preserve"> it out like this. </w:t>
      </w:r>
      <w:proofErr w:type="gramStart"/>
      <w:r w:rsidRPr="00392781">
        <w:rPr>
          <w:rFonts w:ascii="Arial" w:hAnsi="Arial" w:cs="Arial"/>
        </w:rPr>
        <w:t>Instead</w:t>
      </w:r>
      <w:proofErr w:type="gramEnd"/>
      <w:r w:rsidRPr="00392781">
        <w:rPr>
          <w:rFonts w:ascii="Arial" w:hAnsi="Arial" w:cs="Arial"/>
        </w:rPr>
        <w:t xml:space="preserve"> he describes a chariot pulled by two horses.</w:t>
      </w:r>
      <w:r w:rsidRPr="00392781">
        <w:rPr>
          <w:rStyle w:val="FootnoteReference"/>
          <w:rFonts w:ascii="Arial" w:hAnsi="Arial" w:cs="Arial"/>
        </w:rPr>
        <w:footnoteReference w:id="10"/>
      </w:r>
      <w:r w:rsidRPr="00392781">
        <w:rPr>
          <w:rFonts w:ascii="Arial" w:hAnsi="Arial" w:cs="Arial"/>
        </w:rPr>
        <w:t xml:space="preserve"> Each of the three is a part of the soul.</w:t>
      </w:r>
      <w:r w:rsidRPr="00392781">
        <w:rPr>
          <w:rStyle w:val="FootnoteReference"/>
          <w:rFonts w:ascii="Arial" w:hAnsi="Arial" w:cs="Arial"/>
        </w:rPr>
        <w:footnoteReference w:id="11"/>
      </w:r>
    </w:p>
    <w:p w14:paraId="2F93DDB5" w14:textId="77777777" w:rsidR="000F08F0" w:rsidRPr="00392781" w:rsidRDefault="000F08F0" w:rsidP="00944F7E">
      <w:pPr>
        <w:spacing w:line="240" w:lineRule="auto"/>
        <w:ind w:right="746"/>
        <w:contextualSpacing/>
        <w:jc w:val="both"/>
        <w:rPr>
          <w:rFonts w:ascii="Arial" w:hAnsi="Arial" w:cs="Arial"/>
        </w:rPr>
      </w:pPr>
    </w:p>
    <w:p w14:paraId="65332103" w14:textId="3E9C5162" w:rsidR="000A0950" w:rsidRPr="00392781" w:rsidRDefault="00CE0243" w:rsidP="00913E64">
      <w:pPr>
        <w:jc w:val="both"/>
        <w:rPr>
          <w:rFonts w:ascii="Arial" w:hAnsi="Arial" w:cs="Arial"/>
        </w:rPr>
      </w:pPr>
      <w:r w:rsidRPr="00392781">
        <w:rPr>
          <w:rFonts w:ascii="Arial" w:hAnsi="Arial" w:cs="Arial"/>
        </w:rPr>
        <w:t xml:space="preserve">Political </w:t>
      </w:r>
      <w:r w:rsidR="004562DE" w:rsidRPr="00392781">
        <w:rPr>
          <w:rFonts w:ascii="Arial" w:hAnsi="Arial" w:cs="Arial"/>
        </w:rPr>
        <w:t>consequences follow in the theory that i</w:t>
      </w:r>
      <w:r w:rsidR="000F08F0" w:rsidRPr="00392781">
        <w:rPr>
          <w:rFonts w:ascii="Arial" w:hAnsi="Arial" w:cs="Arial"/>
        </w:rPr>
        <w:t>f each person reconciles the body and parts of the soul, and these people then cooperate, the state will function well</w:t>
      </w:r>
      <w:r w:rsidR="00847718" w:rsidRPr="00392781">
        <w:rPr>
          <w:rFonts w:ascii="Arial" w:hAnsi="Arial" w:cs="Arial"/>
        </w:rPr>
        <w:t>.</w:t>
      </w:r>
      <w:r w:rsidR="00847718" w:rsidRPr="00392781">
        <w:rPr>
          <w:rStyle w:val="FootnoteReference"/>
          <w:rFonts w:ascii="Arial" w:hAnsi="Arial" w:cs="Arial"/>
        </w:rPr>
        <w:footnoteReference w:id="12"/>
      </w:r>
      <w:r w:rsidR="000F08F0" w:rsidRPr="00392781">
        <w:rPr>
          <w:rFonts w:ascii="Arial" w:hAnsi="Arial" w:cs="Arial"/>
        </w:rPr>
        <w:t xml:space="preserve"> </w:t>
      </w:r>
      <w:r w:rsidR="00353D5B" w:rsidRPr="00392781">
        <w:rPr>
          <w:rFonts w:ascii="Arial" w:hAnsi="Arial" w:cs="Arial"/>
        </w:rPr>
        <w:t xml:space="preserve">In terms of action, </w:t>
      </w:r>
      <w:r w:rsidR="00353D5B" w:rsidRPr="00392781">
        <w:rPr>
          <w:rFonts w:ascii="Arial" w:hAnsi="Arial" w:cs="Arial"/>
        </w:rPr>
        <w:lastRenderedPageBreak/>
        <w:t>soul</w:t>
      </w:r>
      <w:r w:rsidR="00EC61BD" w:rsidRPr="00392781">
        <w:rPr>
          <w:rFonts w:ascii="Arial" w:hAnsi="Arial" w:cs="Arial"/>
        </w:rPr>
        <w:t xml:space="preserve"> has priority over </w:t>
      </w:r>
      <w:proofErr w:type="gramStart"/>
      <w:r w:rsidR="00EC61BD" w:rsidRPr="00392781">
        <w:rPr>
          <w:rFonts w:ascii="Arial" w:hAnsi="Arial" w:cs="Arial"/>
        </w:rPr>
        <w:t>matter</w:t>
      </w:r>
      <w:r w:rsidR="00913E64" w:rsidRPr="00392781">
        <w:rPr>
          <w:rFonts w:ascii="Arial" w:hAnsi="Arial" w:cs="Arial"/>
        </w:rPr>
        <w:t>‘</w:t>
      </w:r>
      <w:proofErr w:type="gramEnd"/>
      <w:r w:rsidR="00E81A50" w:rsidRPr="00392781">
        <w:rPr>
          <w:rFonts w:ascii="Arial" w:hAnsi="Arial" w:cs="Arial"/>
        </w:rPr>
        <w:t>.</w:t>
      </w:r>
      <w:r w:rsidR="001463F3" w:rsidRPr="00392781">
        <w:rPr>
          <w:rFonts w:ascii="Arial" w:hAnsi="Arial" w:cs="Arial"/>
        </w:rPr>
        <w:t xml:space="preserve"> </w:t>
      </w:r>
      <w:r w:rsidR="000A0950" w:rsidRPr="00392781">
        <w:rPr>
          <w:rFonts w:ascii="Arial" w:hAnsi="Arial" w:cs="Arial"/>
        </w:rPr>
        <w:t xml:space="preserve">Soul, considered collectively, has the care of all that is </w:t>
      </w:r>
      <w:proofErr w:type="gramStart"/>
      <w:r w:rsidR="000A0950" w:rsidRPr="00392781">
        <w:rPr>
          <w:rFonts w:ascii="Arial" w:hAnsi="Arial" w:cs="Arial"/>
        </w:rPr>
        <w:t>soulless</w:t>
      </w:r>
      <w:r w:rsidR="00913E64" w:rsidRPr="00392781">
        <w:rPr>
          <w:rFonts w:ascii="Arial" w:hAnsi="Arial" w:cs="Arial"/>
        </w:rPr>
        <w:t>’</w:t>
      </w:r>
      <w:proofErr w:type="gramEnd"/>
      <w:r w:rsidR="00913E64" w:rsidRPr="00392781">
        <w:rPr>
          <w:rFonts w:ascii="Arial" w:hAnsi="Arial" w:cs="Arial"/>
        </w:rPr>
        <w:t>.</w:t>
      </w:r>
      <w:r w:rsidR="000A0950" w:rsidRPr="00392781">
        <w:rPr>
          <w:rStyle w:val="FootnoteReference"/>
          <w:rFonts w:ascii="Arial" w:hAnsi="Arial" w:cs="Arial"/>
        </w:rPr>
        <w:footnoteReference w:id="13"/>
      </w:r>
    </w:p>
    <w:p w14:paraId="732A7020" w14:textId="354023B6" w:rsidR="00EC61BD" w:rsidRPr="00392781" w:rsidRDefault="00036D84" w:rsidP="00913E64">
      <w:pPr>
        <w:jc w:val="both"/>
        <w:rPr>
          <w:rFonts w:ascii="Arial" w:hAnsi="Arial" w:cs="Arial"/>
        </w:rPr>
      </w:pPr>
      <w:r w:rsidRPr="00392781">
        <w:rPr>
          <w:rFonts w:ascii="Arial" w:hAnsi="Arial" w:cs="Arial"/>
        </w:rPr>
        <w:t>The basi</w:t>
      </w:r>
      <w:r w:rsidR="002E005B" w:rsidRPr="00392781">
        <w:rPr>
          <w:rFonts w:ascii="Arial" w:hAnsi="Arial" w:cs="Arial"/>
        </w:rPr>
        <w:t xml:space="preserve">s of free will lies in the ability to keep the rational soul free </w:t>
      </w:r>
      <w:r w:rsidR="00D207CE" w:rsidRPr="00392781">
        <w:rPr>
          <w:rFonts w:ascii="Arial" w:hAnsi="Arial" w:cs="Arial"/>
        </w:rPr>
        <w:t xml:space="preserve">from the influences of emotional and physical demands. This can be accomplished through the cultivation of </w:t>
      </w:r>
      <w:r w:rsidR="00010C48" w:rsidRPr="00392781">
        <w:rPr>
          <w:rFonts w:ascii="Arial" w:hAnsi="Arial" w:cs="Arial"/>
        </w:rPr>
        <w:t xml:space="preserve">wisdom and reason, reason being the ability to think clearly, </w:t>
      </w:r>
      <w:r w:rsidR="0073760A" w:rsidRPr="00392781">
        <w:rPr>
          <w:rFonts w:ascii="Arial" w:hAnsi="Arial" w:cs="Arial"/>
        </w:rPr>
        <w:t xml:space="preserve">and the philosophical life (philosophy is the love – </w:t>
      </w:r>
      <w:proofErr w:type="spellStart"/>
      <w:r w:rsidR="0073760A" w:rsidRPr="00392781">
        <w:rPr>
          <w:rFonts w:ascii="Arial" w:hAnsi="Arial" w:cs="Arial"/>
        </w:rPr>
        <w:t>philo</w:t>
      </w:r>
      <w:proofErr w:type="spellEnd"/>
      <w:r w:rsidR="0073760A" w:rsidRPr="00392781">
        <w:rPr>
          <w:rFonts w:ascii="Arial" w:hAnsi="Arial" w:cs="Arial"/>
        </w:rPr>
        <w:t xml:space="preserve"> – of wisdom – </w:t>
      </w:r>
      <w:proofErr w:type="spellStart"/>
      <w:r w:rsidR="00B23807" w:rsidRPr="00392781">
        <w:rPr>
          <w:rFonts w:ascii="Arial" w:hAnsi="Arial" w:cs="Arial"/>
        </w:rPr>
        <w:t>s</w:t>
      </w:r>
      <w:r w:rsidR="0073760A" w:rsidRPr="00392781">
        <w:rPr>
          <w:rFonts w:ascii="Arial" w:hAnsi="Arial" w:cs="Arial"/>
        </w:rPr>
        <w:t>ophia</w:t>
      </w:r>
      <w:proofErr w:type="spellEnd"/>
      <w:r w:rsidR="0073760A" w:rsidRPr="00392781">
        <w:rPr>
          <w:rFonts w:ascii="Arial" w:hAnsi="Arial" w:cs="Arial"/>
        </w:rPr>
        <w:t>)</w:t>
      </w:r>
      <w:r w:rsidR="00B23807" w:rsidRPr="00392781">
        <w:rPr>
          <w:rFonts w:ascii="Arial" w:hAnsi="Arial" w:cs="Arial"/>
        </w:rPr>
        <w:t>.</w:t>
      </w:r>
      <w:r w:rsidR="003D6595" w:rsidRPr="00392781">
        <w:rPr>
          <w:rFonts w:ascii="Arial" w:hAnsi="Arial" w:cs="Arial"/>
        </w:rPr>
        <w:t xml:space="preserve"> To allow </w:t>
      </w:r>
      <w:proofErr w:type="gramStart"/>
      <w:r w:rsidR="003D6595" w:rsidRPr="00392781">
        <w:rPr>
          <w:rFonts w:ascii="Arial" w:hAnsi="Arial" w:cs="Arial"/>
        </w:rPr>
        <w:t>one’s self</w:t>
      </w:r>
      <w:proofErr w:type="gramEnd"/>
      <w:r w:rsidR="003D6595" w:rsidRPr="00392781">
        <w:rPr>
          <w:rFonts w:ascii="Arial" w:hAnsi="Arial" w:cs="Arial"/>
        </w:rPr>
        <w:t xml:space="preserve"> to be dominated by feelings</w:t>
      </w:r>
      <w:r w:rsidR="00C20353" w:rsidRPr="00392781">
        <w:rPr>
          <w:rFonts w:ascii="Arial" w:hAnsi="Arial" w:cs="Arial"/>
        </w:rPr>
        <w:t xml:space="preserve"> and physical urges is to abdicate one’s personal freedom and live a life dominated by fate.</w:t>
      </w:r>
    </w:p>
    <w:p w14:paraId="3224371A" w14:textId="2D700C80" w:rsidR="00C20353" w:rsidRPr="00392781" w:rsidRDefault="00DB21C1" w:rsidP="00913E64">
      <w:pPr>
        <w:jc w:val="both"/>
        <w:rPr>
          <w:rFonts w:ascii="Arial" w:hAnsi="Arial" w:cs="Arial"/>
        </w:rPr>
      </w:pPr>
      <w:r w:rsidRPr="00392781">
        <w:rPr>
          <w:rFonts w:ascii="Arial" w:hAnsi="Arial" w:cs="Arial"/>
        </w:rPr>
        <w:t>Plato’s work</w:t>
      </w:r>
      <w:r w:rsidR="005169E2" w:rsidRPr="00392781">
        <w:rPr>
          <w:rFonts w:ascii="Arial" w:hAnsi="Arial" w:cs="Arial"/>
        </w:rPr>
        <w:t>, including his</w:t>
      </w:r>
      <w:r w:rsidR="00E81A50" w:rsidRPr="00392781">
        <w:rPr>
          <w:rFonts w:ascii="Arial" w:hAnsi="Arial" w:cs="Arial"/>
        </w:rPr>
        <w:t xml:space="preserve"> </w:t>
      </w:r>
      <w:r w:rsidR="005169E2" w:rsidRPr="00392781">
        <w:rPr>
          <w:rFonts w:ascii="Arial" w:hAnsi="Arial" w:cs="Arial"/>
        </w:rPr>
        <w:t>psychological theory (i.e. his theory of soul/psyche)</w:t>
      </w:r>
      <w:r w:rsidRPr="00392781">
        <w:rPr>
          <w:rFonts w:ascii="Arial" w:hAnsi="Arial" w:cs="Arial"/>
        </w:rPr>
        <w:t xml:space="preserve"> is the literary origin of </w:t>
      </w:r>
      <w:r w:rsidR="006F58F6" w:rsidRPr="00392781">
        <w:rPr>
          <w:rFonts w:ascii="Arial" w:hAnsi="Arial" w:cs="Arial"/>
        </w:rPr>
        <w:t>western t</w:t>
      </w:r>
      <w:r w:rsidR="00001730" w:rsidRPr="00392781">
        <w:rPr>
          <w:rFonts w:ascii="Arial" w:hAnsi="Arial" w:cs="Arial"/>
        </w:rPr>
        <w:t xml:space="preserve">heories that self-knowledge and </w:t>
      </w:r>
      <w:r w:rsidR="00A624F8" w:rsidRPr="00392781">
        <w:rPr>
          <w:rFonts w:ascii="Arial" w:hAnsi="Arial" w:cs="Arial"/>
        </w:rPr>
        <w:t xml:space="preserve">self-awareness are the foundations of freedom of choice. </w:t>
      </w:r>
      <w:r w:rsidR="00C37DD1" w:rsidRPr="00392781">
        <w:rPr>
          <w:rFonts w:ascii="Arial" w:hAnsi="Arial" w:cs="Arial"/>
        </w:rPr>
        <w:t xml:space="preserve">It is parallel, and possibly connected to, </w:t>
      </w:r>
      <w:r w:rsidR="00742CCC" w:rsidRPr="00392781">
        <w:rPr>
          <w:rFonts w:ascii="Arial" w:hAnsi="Arial" w:cs="Arial"/>
        </w:rPr>
        <w:t xml:space="preserve">Buddhist theories, and other similar varieties of thought and practice in India and China. </w:t>
      </w:r>
    </w:p>
    <w:p w14:paraId="0E74EC82" w14:textId="3539833F" w:rsidR="00C20353" w:rsidRPr="00392781" w:rsidRDefault="00841F36" w:rsidP="00913E64">
      <w:pPr>
        <w:jc w:val="both"/>
        <w:rPr>
          <w:rFonts w:ascii="Arial" w:hAnsi="Arial" w:cs="Arial"/>
        </w:rPr>
      </w:pPr>
      <w:r w:rsidRPr="00392781">
        <w:rPr>
          <w:rFonts w:ascii="Arial" w:hAnsi="Arial" w:cs="Arial"/>
        </w:rPr>
        <w:t xml:space="preserve">Plato’s </w:t>
      </w:r>
      <w:r w:rsidR="00215FD6" w:rsidRPr="00392781">
        <w:rPr>
          <w:rFonts w:ascii="Arial" w:hAnsi="Arial" w:cs="Arial"/>
        </w:rPr>
        <w:t xml:space="preserve">political theory is often </w:t>
      </w:r>
      <w:r w:rsidR="00494873" w:rsidRPr="00392781">
        <w:rPr>
          <w:rFonts w:ascii="Arial" w:hAnsi="Arial" w:cs="Arial"/>
        </w:rPr>
        <w:t>characterised as</w:t>
      </w:r>
      <w:r w:rsidR="00215FD6" w:rsidRPr="00392781">
        <w:rPr>
          <w:rFonts w:ascii="Arial" w:hAnsi="Arial" w:cs="Arial"/>
        </w:rPr>
        <w:t xml:space="preserve"> authoritarian </w:t>
      </w:r>
      <w:r w:rsidR="003C0473" w:rsidRPr="00392781">
        <w:rPr>
          <w:rFonts w:ascii="Arial" w:hAnsi="Arial" w:cs="Arial"/>
        </w:rPr>
        <w:t>on the grounds that he disliked democracy as it gave power to unaware and uneducated people</w:t>
      </w:r>
      <w:r w:rsidR="00286423" w:rsidRPr="00392781">
        <w:rPr>
          <w:rFonts w:ascii="Arial" w:hAnsi="Arial" w:cs="Arial"/>
        </w:rPr>
        <w:t xml:space="preserve">, who had not cultivated their rational souls. A contrary argument </w:t>
      </w:r>
      <w:r w:rsidR="000C0212" w:rsidRPr="00392781">
        <w:rPr>
          <w:rFonts w:ascii="Arial" w:hAnsi="Arial" w:cs="Arial"/>
        </w:rPr>
        <w:t>sees education – and the cultivation of rational thought – as available to anyone</w:t>
      </w:r>
      <w:r w:rsidR="002B0F12" w:rsidRPr="00392781">
        <w:rPr>
          <w:rFonts w:ascii="Arial" w:hAnsi="Arial" w:cs="Arial"/>
        </w:rPr>
        <w:t xml:space="preserve">. A democracy based in an educated or self-aware </w:t>
      </w:r>
      <w:r w:rsidR="001A0444" w:rsidRPr="00392781">
        <w:rPr>
          <w:rFonts w:ascii="Arial" w:hAnsi="Arial" w:cs="Arial"/>
        </w:rPr>
        <w:t>electorate is therefore a Platonic model</w:t>
      </w:r>
      <w:r w:rsidR="00694D48" w:rsidRPr="00392781">
        <w:rPr>
          <w:rFonts w:ascii="Arial" w:hAnsi="Arial" w:cs="Arial"/>
        </w:rPr>
        <w:t>.</w:t>
      </w:r>
      <w:r w:rsidR="001A0444" w:rsidRPr="00392781">
        <w:rPr>
          <w:rFonts w:ascii="Arial" w:hAnsi="Arial" w:cs="Arial"/>
        </w:rPr>
        <w:t xml:space="preserve"> Of course, this then poses the question of what we mean by education, to which the answer would be a system which </w:t>
      </w:r>
      <w:r w:rsidR="00396ABC" w:rsidRPr="00392781">
        <w:rPr>
          <w:rFonts w:ascii="Arial" w:hAnsi="Arial" w:cs="Arial"/>
        </w:rPr>
        <w:t>includes a spectrum of areas, including creativ</w:t>
      </w:r>
      <w:r w:rsidR="00843497" w:rsidRPr="00392781">
        <w:rPr>
          <w:rFonts w:ascii="Arial" w:hAnsi="Arial" w:cs="Arial"/>
        </w:rPr>
        <w:t>ity</w:t>
      </w:r>
      <w:r w:rsidR="00396ABC" w:rsidRPr="00392781">
        <w:rPr>
          <w:rFonts w:ascii="Arial" w:hAnsi="Arial" w:cs="Arial"/>
        </w:rPr>
        <w:t>, the arts, learning from experience and</w:t>
      </w:r>
      <w:r w:rsidR="00481F94" w:rsidRPr="00392781">
        <w:rPr>
          <w:rFonts w:ascii="Arial" w:hAnsi="Arial" w:cs="Arial"/>
        </w:rPr>
        <w:t xml:space="preserve"> reflexivity</w:t>
      </w:r>
      <w:r w:rsidR="00396ABC" w:rsidRPr="00392781">
        <w:rPr>
          <w:rFonts w:ascii="Arial" w:hAnsi="Arial" w:cs="Arial"/>
        </w:rPr>
        <w:t xml:space="preserve">, </w:t>
      </w:r>
      <w:r w:rsidR="00843497" w:rsidRPr="00392781">
        <w:rPr>
          <w:rFonts w:ascii="Arial" w:hAnsi="Arial" w:cs="Arial"/>
        </w:rPr>
        <w:t>as well as the humanities and sciences</w:t>
      </w:r>
      <w:r w:rsidR="007B570F" w:rsidRPr="00392781">
        <w:rPr>
          <w:rFonts w:ascii="Arial" w:hAnsi="Arial" w:cs="Arial"/>
        </w:rPr>
        <w:t xml:space="preserve"> and, </w:t>
      </w:r>
      <w:r w:rsidR="00396ABC" w:rsidRPr="00392781">
        <w:rPr>
          <w:rFonts w:ascii="Arial" w:hAnsi="Arial" w:cs="Arial"/>
        </w:rPr>
        <w:t>for children from urban environments, contact with nature.</w:t>
      </w:r>
      <w:r w:rsidR="00975BAD" w:rsidRPr="00392781">
        <w:rPr>
          <w:rFonts w:ascii="Arial" w:hAnsi="Arial" w:cs="Arial"/>
        </w:rPr>
        <w:t xml:space="preserve"> Questions therefore can be asked about Harmony and educational theory.</w:t>
      </w:r>
    </w:p>
    <w:p w14:paraId="79E1B440" w14:textId="04C4040D" w:rsidR="00267F40" w:rsidRPr="00392781" w:rsidRDefault="002E3291" w:rsidP="00913E64">
      <w:pPr>
        <w:jc w:val="both"/>
        <w:rPr>
          <w:rFonts w:ascii="Arial" w:hAnsi="Arial" w:cs="Arial"/>
        </w:rPr>
      </w:pPr>
      <w:r w:rsidRPr="00392781">
        <w:rPr>
          <w:rFonts w:ascii="Arial" w:hAnsi="Arial" w:cs="Arial"/>
        </w:rPr>
        <w:t xml:space="preserve">Plato’s psychological theory </w:t>
      </w:r>
      <w:r w:rsidR="001116B1" w:rsidRPr="00392781">
        <w:rPr>
          <w:rFonts w:ascii="Arial" w:hAnsi="Arial" w:cs="Arial"/>
        </w:rPr>
        <w:t>has two consequence</w:t>
      </w:r>
      <w:r w:rsidR="00A11B34" w:rsidRPr="00392781">
        <w:rPr>
          <w:rFonts w:ascii="Arial" w:hAnsi="Arial" w:cs="Arial"/>
        </w:rPr>
        <w:t>s for modern environmental and ecological thought</w:t>
      </w:r>
      <w:r w:rsidR="001116B1" w:rsidRPr="00392781">
        <w:rPr>
          <w:rFonts w:ascii="Arial" w:hAnsi="Arial" w:cs="Arial"/>
        </w:rPr>
        <w:t xml:space="preserve"> regarding the human relationship with nature, and the nature of matter.</w:t>
      </w:r>
    </w:p>
    <w:p w14:paraId="3C234EBD" w14:textId="4E37CDCA" w:rsidR="001116B1" w:rsidRPr="00392781" w:rsidRDefault="001116B1" w:rsidP="00836B1B">
      <w:pPr>
        <w:ind w:left="720"/>
        <w:jc w:val="both"/>
        <w:rPr>
          <w:rFonts w:ascii="Arial" w:hAnsi="Arial" w:cs="Arial"/>
        </w:rPr>
      </w:pPr>
      <w:r w:rsidRPr="00392781">
        <w:rPr>
          <w:rFonts w:ascii="Arial" w:hAnsi="Arial" w:cs="Arial"/>
        </w:rPr>
        <w:t xml:space="preserve">First, there is a </w:t>
      </w:r>
      <w:r w:rsidR="003C2FE8" w:rsidRPr="00392781">
        <w:rPr>
          <w:rFonts w:ascii="Arial" w:hAnsi="Arial" w:cs="Arial"/>
        </w:rPr>
        <w:t>binary relationship between mind and matter, so that people can stand outside nature and manipulate it</w:t>
      </w:r>
      <w:r w:rsidR="00A11B34" w:rsidRPr="00392781">
        <w:rPr>
          <w:rFonts w:ascii="Arial" w:hAnsi="Arial" w:cs="Arial"/>
        </w:rPr>
        <w:t>.</w:t>
      </w:r>
    </w:p>
    <w:p w14:paraId="0A08E92E" w14:textId="6095B1D8" w:rsidR="00A11B34" w:rsidRPr="00392781" w:rsidRDefault="00A11B34" w:rsidP="00836B1B">
      <w:pPr>
        <w:ind w:left="720"/>
        <w:jc w:val="both"/>
        <w:rPr>
          <w:rFonts w:ascii="Arial" w:hAnsi="Arial" w:cs="Arial"/>
        </w:rPr>
      </w:pPr>
      <w:r w:rsidRPr="00392781">
        <w:rPr>
          <w:rFonts w:ascii="Arial" w:hAnsi="Arial" w:cs="Arial"/>
        </w:rPr>
        <w:t>Second, the entire world</w:t>
      </w:r>
      <w:r w:rsidR="004E5A1B" w:rsidRPr="00392781">
        <w:rPr>
          <w:rFonts w:ascii="Arial" w:hAnsi="Arial" w:cs="Arial"/>
        </w:rPr>
        <w:t xml:space="preserve"> is founded in soul/psyche/consciousness and therefore is alive, with </w:t>
      </w:r>
      <w:r w:rsidR="008962A8" w:rsidRPr="00392781">
        <w:rPr>
          <w:rFonts w:ascii="Arial" w:hAnsi="Arial" w:cs="Arial"/>
        </w:rPr>
        <w:t xml:space="preserve">people, </w:t>
      </w:r>
      <w:proofErr w:type="gramStart"/>
      <w:r w:rsidR="008962A8" w:rsidRPr="00392781">
        <w:rPr>
          <w:rFonts w:ascii="Arial" w:hAnsi="Arial" w:cs="Arial"/>
        </w:rPr>
        <w:t>plants</w:t>
      </w:r>
      <w:proofErr w:type="gramEnd"/>
      <w:r w:rsidR="008962A8" w:rsidRPr="00392781">
        <w:rPr>
          <w:rFonts w:ascii="Arial" w:hAnsi="Arial" w:cs="Arial"/>
        </w:rPr>
        <w:t xml:space="preserve"> and the entire material </w:t>
      </w:r>
      <w:r w:rsidR="00883FB1" w:rsidRPr="00392781">
        <w:rPr>
          <w:rFonts w:ascii="Arial" w:hAnsi="Arial" w:cs="Arial"/>
        </w:rPr>
        <w:t>world in all its external and internal forms being part of the same system</w:t>
      </w:r>
      <w:r w:rsidR="00836B1B" w:rsidRPr="00392781">
        <w:rPr>
          <w:rFonts w:ascii="Arial" w:hAnsi="Arial" w:cs="Arial"/>
        </w:rPr>
        <w:t>.</w:t>
      </w:r>
    </w:p>
    <w:p w14:paraId="3537AE90" w14:textId="36136CC3" w:rsidR="005F041E" w:rsidRPr="00392781" w:rsidRDefault="005073FB" w:rsidP="005F041E">
      <w:pPr>
        <w:jc w:val="both"/>
        <w:rPr>
          <w:rFonts w:ascii="Arial" w:hAnsi="Arial" w:cs="Arial"/>
        </w:rPr>
      </w:pPr>
      <w:r w:rsidRPr="00392781">
        <w:rPr>
          <w:rFonts w:ascii="Arial" w:hAnsi="Arial" w:cs="Arial"/>
        </w:rPr>
        <w:t xml:space="preserve">The Platonic theory of nature is </w:t>
      </w:r>
      <w:r w:rsidR="00587D0D" w:rsidRPr="00392781">
        <w:rPr>
          <w:rFonts w:ascii="Arial" w:hAnsi="Arial" w:cs="Arial"/>
        </w:rPr>
        <w:t>generally respectful</w:t>
      </w:r>
      <w:r w:rsidR="002A2F67" w:rsidRPr="00392781">
        <w:rPr>
          <w:rFonts w:ascii="Arial" w:hAnsi="Arial" w:cs="Arial"/>
        </w:rPr>
        <w:t>,</w:t>
      </w:r>
      <w:r w:rsidR="00587D0D" w:rsidRPr="00392781">
        <w:rPr>
          <w:rFonts w:ascii="Arial" w:hAnsi="Arial" w:cs="Arial"/>
        </w:rPr>
        <w:t xml:space="preserve"> for the material world is the home </w:t>
      </w:r>
      <w:r w:rsidR="004D2556" w:rsidRPr="00392781">
        <w:rPr>
          <w:rFonts w:ascii="Arial" w:hAnsi="Arial" w:cs="Arial"/>
        </w:rPr>
        <w:t>o</w:t>
      </w:r>
      <w:r w:rsidR="00587D0D" w:rsidRPr="00392781">
        <w:rPr>
          <w:rFonts w:ascii="Arial" w:hAnsi="Arial" w:cs="Arial"/>
        </w:rPr>
        <w:t xml:space="preserve">f the </w:t>
      </w:r>
      <w:r w:rsidR="004D2556" w:rsidRPr="00392781">
        <w:rPr>
          <w:rFonts w:ascii="Arial" w:hAnsi="Arial" w:cs="Arial"/>
        </w:rPr>
        <w:t xml:space="preserve">soul. </w:t>
      </w:r>
      <w:r w:rsidR="00756616" w:rsidRPr="00392781">
        <w:rPr>
          <w:rFonts w:ascii="Arial" w:hAnsi="Arial" w:cs="Arial"/>
        </w:rPr>
        <w:t xml:space="preserve">The institution of the gymnasium epitomises a concern with physical health as a corollary for psychological/spiritual health. </w:t>
      </w:r>
      <w:r w:rsidR="00632D2B" w:rsidRPr="00392781">
        <w:rPr>
          <w:rFonts w:ascii="Arial" w:hAnsi="Arial" w:cs="Arial"/>
        </w:rPr>
        <w:t>Christian</w:t>
      </w:r>
      <w:r w:rsidR="00845FC8" w:rsidRPr="00392781">
        <w:rPr>
          <w:rFonts w:ascii="Arial" w:hAnsi="Arial" w:cs="Arial"/>
        </w:rPr>
        <w:t>ity</w:t>
      </w:r>
      <w:r w:rsidR="00632D2B" w:rsidRPr="00392781">
        <w:rPr>
          <w:rFonts w:ascii="Arial" w:hAnsi="Arial" w:cs="Arial"/>
        </w:rPr>
        <w:t xml:space="preserve"> tended to import distrust of the body as a home for sin </w:t>
      </w:r>
      <w:r w:rsidR="00845FC8" w:rsidRPr="00392781">
        <w:rPr>
          <w:rFonts w:ascii="Arial" w:hAnsi="Arial" w:cs="Arial"/>
        </w:rPr>
        <w:t xml:space="preserve">and corruption into </w:t>
      </w:r>
      <w:r w:rsidR="00D135C2" w:rsidRPr="00392781">
        <w:rPr>
          <w:rFonts w:ascii="Arial" w:hAnsi="Arial" w:cs="Arial"/>
        </w:rPr>
        <w:t xml:space="preserve">Platonism. The legacy of this has been an assumption that Plato saw the body as a prison for the soul, rather than a protective home for it. </w:t>
      </w:r>
      <w:r w:rsidR="002A2F67" w:rsidRPr="00392781">
        <w:rPr>
          <w:rFonts w:ascii="Arial" w:hAnsi="Arial" w:cs="Arial"/>
        </w:rPr>
        <w:t xml:space="preserve">This debate </w:t>
      </w:r>
      <w:r w:rsidR="00AC2369" w:rsidRPr="00392781">
        <w:rPr>
          <w:rFonts w:ascii="Arial" w:hAnsi="Arial" w:cs="Arial"/>
        </w:rPr>
        <w:t>concerns our understanding of the relationship between Harmony and nature</w:t>
      </w:r>
      <w:r w:rsidR="00C534A1" w:rsidRPr="00392781">
        <w:rPr>
          <w:rFonts w:ascii="Arial" w:hAnsi="Arial" w:cs="Arial"/>
        </w:rPr>
        <w:t xml:space="preserve">. </w:t>
      </w:r>
      <w:r w:rsidR="00C47DE9" w:rsidRPr="00392781">
        <w:rPr>
          <w:rFonts w:ascii="Arial" w:hAnsi="Arial" w:cs="Arial"/>
        </w:rPr>
        <w:t xml:space="preserve">For Plato, Harmony means to be </w:t>
      </w:r>
      <w:r w:rsidR="007610CC" w:rsidRPr="00392781">
        <w:rPr>
          <w:rFonts w:ascii="Arial" w:hAnsi="Arial" w:cs="Arial"/>
        </w:rPr>
        <w:t xml:space="preserve">at home in nature. </w:t>
      </w:r>
    </w:p>
    <w:p w14:paraId="494C9BD5" w14:textId="70D1F22A" w:rsidR="00B725E5" w:rsidRPr="00392781" w:rsidRDefault="00B725E5" w:rsidP="005F041E">
      <w:pPr>
        <w:jc w:val="both"/>
        <w:rPr>
          <w:rFonts w:ascii="Arial" w:hAnsi="Arial" w:cs="Arial"/>
          <w:b/>
          <w:bCs/>
        </w:rPr>
      </w:pPr>
      <w:r w:rsidRPr="00392781">
        <w:rPr>
          <w:rFonts w:ascii="Arial" w:hAnsi="Arial" w:cs="Arial"/>
          <w:b/>
          <w:bCs/>
        </w:rPr>
        <w:t xml:space="preserve">Plato and </w:t>
      </w:r>
      <w:r w:rsidR="000C3BA2" w:rsidRPr="00392781">
        <w:rPr>
          <w:rFonts w:ascii="Arial" w:hAnsi="Arial" w:cs="Arial"/>
          <w:b/>
          <w:bCs/>
        </w:rPr>
        <w:t>Politics</w:t>
      </w:r>
    </w:p>
    <w:p w14:paraId="5FE39D3F" w14:textId="59E5858F" w:rsidR="00B725E5" w:rsidRPr="00392781" w:rsidRDefault="00855734" w:rsidP="005F041E">
      <w:pPr>
        <w:jc w:val="both"/>
        <w:rPr>
          <w:rFonts w:ascii="Arial" w:hAnsi="Arial" w:cs="Arial"/>
        </w:rPr>
      </w:pPr>
      <w:r w:rsidRPr="00392781">
        <w:rPr>
          <w:rFonts w:ascii="Arial" w:hAnsi="Arial" w:cs="Arial"/>
        </w:rPr>
        <w:t>There is a common</w:t>
      </w:r>
      <w:r w:rsidR="00364D86" w:rsidRPr="00392781">
        <w:rPr>
          <w:rFonts w:ascii="Arial" w:hAnsi="Arial" w:cs="Arial"/>
        </w:rPr>
        <w:t xml:space="preserve">, perhaps </w:t>
      </w:r>
      <w:proofErr w:type="spellStart"/>
      <w:r w:rsidR="00364D86" w:rsidRPr="00392781">
        <w:rPr>
          <w:rFonts w:ascii="Arial" w:hAnsi="Arial" w:cs="Arial"/>
        </w:rPr>
        <w:t>doiminant</w:t>
      </w:r>
      <w:proofErr w:type="spellEnd"/>
      <w:r w:rsidR="002878F5" w:rsidRPr="00392781">
        <w:rPr>
          <w:rFonts w:ascii="Arial" w:hAnsi="Arial" w:cs="Arial"/>
        </w:rPr>
        <w:t>,</w:t>
      </w:r>
      <w:r w:rsidRPr="00392781">
        <w:rPr>
          <w:rFonts w:ascii="Arial" w:hAnsi="Arial" w:cs="Arial"/>
        </w:rPr>
        <w:t xml:space="preserve"> view </w:t>
      </w:r>
      <w:r w:rsidR="000D0297" w:rsidRPr="00392781">
        <w:rPr>
          <w:rFonts w:ascii="Arial" w:hAnsi="Arial" w:cs="Arial"/>
        </w:rPr>
        <w:t xml:space="preserve">that </w:t>
      </w:r>
      <w:r w:rsidR="00B47E18" w:rsidRPr="00392781">
        <w:rPr>
          <w:rFonts w:ascii="Arial" w:hAnsi="Arial" w:cs="Arial"/>
        </w:rPr>
        <w:t xml:space="preserve">Plato’s politics were authoritarian. The </w:t>
      </w:r>
      <w:r w:rsidR="00DF7F96" w:rsidRPr="00392781">
        <w:rPr>
          <w:rFonts w:ascii="Arial" w:hAnsi="Arial" w:cs="Arial"/>
        </w:rPr>
        <w:t xml:space="preserve">political </w:t>
      </w:r>
      <w:r w:rsidR="00900656" w:rsidRPr="00392781">
        <w:rPr>
          <w:rFonts w:ascii="Arial" w:hAnsi="Arial" w:cs="Arial"/>
        </w:rPr>
        <w:t xml:space="preserve">philosopher Karl Popper </w:t>
      </w:r>
      <w:r w:rsidR="00F0372E" w:rsidRPr="00392781">
        <w:rPr>
          <w:rFonts w:ascii="Arial" w:hAnsi="Arial" w:cs="Arial"/>
        </w:rPr>
        <w:t xml:space="preserve">saw Plato as the ancestor of all modern European </w:t>
      </w:r>
      <w:r w:rsidR="00DD4815" w:rsidRPr="00392781">
        <w:rPr>
          <w:rFonts w:ascii="Arial" w:hAnsi="Arial" w:cs="Arial"/>
        </w:rPr>
        <w:t xml:space="preserve">totalitarian </w:t>
      </w:r>
      <w:r w:rsidR="00F0372E" w:rsidRPr="00392781">
        <w:rPr>
          <w:rFonts w:ascii="Arial" w:hAnsi="Arial" w:cs="Arial"/>
        </w:rPr>
        <w:t>states.</w:t>
      </w:r>
      <w:r w:rsidR="00B955C5" w:rsidRPr="00392781">
        <w:rPr>
          <w:rStyle w:val="FootnoteReference"/>
          <w:rFonts w:ascii="Arial" w:hAnsi="Arial" w:cs="Arial"/>
        </w:rPr>
        <w:footnoteReference w:id="14"/>
      </w:r>
      <w:r w:rsidR="00F0372E" w:rsidRPr="00392781">
        <w:rPr>
          <w:rFonts w:ascii="Arial" w:hAnsi="Arial" w:cs="Arial"/>
        </w:rPr>
        <w:t xml:space="preserve"> </w:t>
      </w:r>
      <w:r w:rsidR="001C20FB" w:rsidRPr="00392781">
        <w:rPr>
          <w:rFonts w:ascii="Arial" w:hAnsi="Arial" w:cs="Arial"/>
        </w:rPr>
        <w:t xml:space="preserve">A counter view </w:t>
      </w:r>
      <w:r w:rsidR="006246FF" w:rsidRPr="00392781">
        <w:rPr>
          <w:rFonts w:ascii="Arial" w:hAnsi="Arial" w:cs="Arial"/>
        </w:rPr>
        <w:t>holds that</w:t>
      </w:r>
      <w:r w:rsidR="00723792" w:rsidRPr="00392781">
        <w:rPr>
          <w:rFonts w:ascii="Arial" w:hAnsi="Arial" w:cs="Arial"/>
        </w:rPr>
        <w:t xml:space="preserve">, as every individual has an immortal soul, so Plato is an </w:t>
      </w:r>
      <w:r w:rsidR="00723792" w:rsidRPr="00392781">
        <w:rPr>
          <w:rFonts w:ascii="Arial" w:hAnsi="Arial" w:cs="Arial"/>
        </w:rPr>
        <w:lastRenderedPageBreak/>
        <w:t xml:space="preserve">ancestor of the theory of the </w:t>
      </w:r>
      <w:r w:rsidR="00570807" w:rsidRPr="00392781">
        <w:rPr>
          <w:rFonts w:ascii="Arial" w:hAnsi="Arial" w:cs="Arial"/>
        </w:rPr>
        <w:t>individual self.</w:t>
      </w:r>
      <w:r w:rsidR="00FA7172" w:rsidRPr="00392781">
        <w:rPr>
          <w:rFonts w:ascii="Arial" w:hAnsi="Arial" w:cs="Arial"/>
        </w:rPr>
        <w:t xml:space="preserve"> A classic work on Plato and the individual is </w:t>
      </w:r>
      <w:r w:rsidR="00FA7172" w:rsidRPr="00392781">
        <w:rPr>
          <w:rFonts w:ascii="Arial" w:hAnsi="Arial" w:cs="Arial"/>
        </w:rPr>
        <w:t>R</w:t>
      </w:r>
      <w:r w:rsidR="00FA7172" w:rsidRPr="00392781">
        <w:rPr>
          <w:rFonts w:ascii="Arial" w:hAnsi="Arial" w:cs="Arial"/>
        </w:rPr>
        <w:t xml:space="preserve">obert Hall’s work </w:t>
      </w:r>
      <w:r w:rsidR="00FA7172" w:rsidRPr="00392781">
        <w:rPr>
          <w:rFonts w:ascii="Arial" w:hAnsi="Arial" w:cs="Arial"/>
          <w:i/>
          <w:iCs/>
        </w:rPr>
        <w:t>Plato and the Individua</w:t>
      </w:r>
      <w:r w:rsidR="00FA7172" w:rsidRPr="00392781">
        <w:rPr>
          <w:rFonts w:ascii="Arial" w:hAnsi="Arial" w:cs="Arial"/>
        </w:rPr>
        <w:t>l.</w:t>
      </w:r>
      <w:r w:rsidR="00364D86" w:rsidRPr="00392781">
        <w:rPr>
          <w:rStyle w:val="FootnoteReference"/>
          <w:rFonts w:ascii="Arial" w:hAnsi="Arial" w:cs="Arial"/>
        </w:rPr>
        <w:footnoteReference w:id="15"/>
      </w:r>
      <w:r w:rsidR="00570807" w:rsidRPr="00392781">
        <w:rPr>
          <w:rFonts w:ascii="Arial" w:hAnsi="Arial" w:cs="Arial"/>
        </w:rPr>
        <w:t xml:space="preserve"> </w:t>
      </w:r>
      <w:r w:rsidR="003558A3" w:rsidRPr="00392781">
        <w:rPr>
          <w:rFonts w:ascii="Arial" w:hAnsi="Arial" w:cs="Arial"/>
        </w:rPr>
        <w:t xml:space="preserve">(This is not current a university </w:t>
      </w:r>
      <w:proofErr w:type="spellStart"/>
      <w:r w:rsidR="003558A3" w:rsidRPr="00392781">
        <w:rPr>
          <w:rFonts w:ascii="Arial" w:hAnsi="Arial" w:cs="Arial"/>
        </w:rPr>
        <w:t>ebook</w:t>
      </w:r>
      <w:proofErr w:type="spellEnd"/>
      <w:r w:rsidR="003558A3" w:rsidRPr="00392781">
        <w:rPr>
          <w:rFonts w:ascii="Arial" w:hAnsi="Arial" w:cs="Arial"/>
        </w:rPr>
        <w:t xml:space="preserve"> but is available in hard copy to borrow: there are </w:t>
      </w:r>
      <w:proofErr w:type="gramStart"/>
      <w:r w:rsidR="003558A3" w:rsidRPr="00392781">
        <w:rPr>
          <w:rFonts w:ascii="Arial" w:hAnsi="Arial" w:cs="Arial"/>
        </w:rPr>
        <w:t>a number of</w:t>
      </w:r>
      <w:proofErr w:type="gramEnd"/>
      <w:r w:rsidR="003558A3" w:rsidRPr="00392781">
        <w:rPr>
          <w:rFonts w:ascii="Arial" w:hAnsi="Arial" w:cs="Arial"/>
        </w:rPr>
        <w:t xml:space="preserve"> critic</w:t>
      </w:r>
      <w:r w:rsidR="00392781" w:rsidRPr="00392781">
        <w:rPr>
          <w:rFonts w:ascii="Arial" w:hAnsi="Arial" w:cs="Arial"/>
        </w:rPr>
        <w:t xml:space="preserve">al reviews on </w:t>
      </w:r>
      <w:proofErr w:type="spellStart"/>
      <w:r w:rsidR="00392781" w:rsidRPr="00392781">
        <w:rPr>
          <w:rFonts w:ascii="Arial" w:hAnsi="Arial" w:cs="Arial"/>
        </w:rPr>
        <w:t>lind</w:t>
      </w:r>
      <w:proofErr w:type="spellEnd"/>
      <w:r w:rsidR="00392781" w:rsidRPr="00392781">
        <w:rPr>
          <w:rFonts w:ascii="Arial" w:hAnsi="Arial" w:cs="Arial"/>
        </w:rPr>
        <w:t>.</w:t>
      </w:r>
      <w:r w:rsidR="00392781" w:rsidRPr="00392781">
        <w:rPr>
          <w:rStyle w:val="FootnoteReference"/>
          <w:rFonts w:ascii="Arial" w:hAnsi="Arial" w:cs="Arial"/>
        </w:rPr>
        <w:footnoteReference w:id="16"/>
      </w:r>
      <w:r w:rsidR="00DD4815" w:rsidRPr="00392781">
        <w:rPr>
          <w:rFonts w:ascii="Arial" w:hAnsi="Arial" w:cs="Arial"/>
        </w:rPr>
        <w:t xml:space="preserve">We will look at </w:t>
      </w:r>
      <w:r w:rsidR="001C20FB" w:rsidRPr="00392781">
        <w:rPr>
          <w:rFonts w:ascii="Arial" w:hAnsi="Arial" w:cs="Arial"/>
        </w:rPr>
        <w:t xml:space="preserve">politics and Harmony in future weeks. </w:t>
      </w:r>
      <w:r w:rsidR="002878F5" w:rsidRPr="00392781">
        <w:rPr>
          <w:rFonts w:ascii="Arial" w:hAnsi="Arial" w:cs="Arial"/>
        </w:rPr>
        <w:t xml:space="preserve">This is significant when we come to consider </w:t>
      </w:r>
      <w:r w:rsidR="00BF0A1A" w:rsidRPr="00392781">
        <w:rPr>
          <w:rFonts w:ascii="Arial" w:hAnsi="Arial" w:cs="Arial"/>
        </w:rPr>
        <w:t xml:space="preserve">Harmony as a Green </w:t>
      </w:r>
      <w:r w:rsidR="000A4A52" w:rsidRPr="00392781">
        <w:rPr>
          <w:rFonts w:ascii="Arial" w:hAnsi="Arial" w:cs="Arial"/>
        </w:rPr>
        <w:t>philosophy.</w:t>
      </w:r>
    </w:p>
    <w:p w14:paraId="2419A7DC" w14:textId="7535F909" w:rsidR="007B570F" w:rsidRPr="00392781" w:rsidRDefault="00206AB1" w:rsidP="00913E64">
      <w:pPr>
        <w:jc w:val="both"/>
        <w:rPr>
          <w:rFonts w:ascii="Arial" w:hAnsi="Arial" w:cs="Arial"/>
          <w:b/>
          <w:bCs/>
        </w:rPr>
      </w:pPr>
      <w:r w:rsidRPr="00392781">
        <w:rPr>
          <w:rFonts w:ascii="Arial" w:hAnsi="Arial" w:cs="Arial"/>
          <w:b/>
          <w:bCs/>
        </w:rPr>
        <w:t>i</w:t>
      </w:r>
      <w:r w:rsidR="00403226" w:rsidRPr="00392781">
        <w:rPr>
          <w:rFonts w:ascii="Arial" w:hAnsi="Arial" w:cs="Arial"/>
          <w:b/>
          <w:bCs/>
        </w:rPr>
        <w:t xml:space="preserve">ii </w:t>
      </w:r>
      <w:r w:rsidR="007B570F" w:rsidRPr="00392781">
        <w:rPr>
          <w:rFonts w:ascii="Arial" w:hAnsi="Arial" w:cs="Arial"/>
          <w:b/>
          <w:bCs/>
        </w:rPr>
        <w:t>Stoicism</w:t>
      </w:r>
    </w:p>
    <w:p w14:paraId="18CF5959" w14:textId="20B47038" w:rsidR="00EC7078" w:rsidRPr="00392781" w:rsidRDefault="00E71CDA" w:rsidP="005972D9">
      <w:pPr>
        <w:jc w:val="both"/>
        <w:rPr>
          <w:rFonts w:ascii="Arial" w:hAnsi="Arial" w:cs="Arial"/>
          <w:shd w:val="clear" w:color="auto" w:fill="FFFFFF"/>
        </w:rPr>
      </w:pPr>
      <w:r w:rsidRPr="00392781">
        <w:rPr>
          <w:rFonts w:ascii="Arial" w:hAnsi="Arial" w:cs="Arial"/>
        </w:rPr>
        <w:t xml:space="preserve">Stoic philosophy, </w:t>
      </w:r>
      <w:r w:rsidR="000E0FCB" w:rsidRPr="00392781">
        <w:rPr>
          <w:rFonts w:ascii="Arial" w:hAnsi="Arial" w:cs="Arial"/>
        </w:rPr>
        <w:t>originated with Zeno of Citium (</w:t>
      </w:r>
      <w:r w:rsidR="003F2B18" w:rsidRPr="00392781">
        <w:rPr>
          <w:rFonts w:ascii="Arial" w:hAnsi="Arial" w:cs="Arial"/>
          <w:shd w:val="clear" w:color="auto" w:fill="FFFFFF"/>
        </w:rPr>
        <w:t>c. 334 – c. 262 BC</w:t>
      </w:r>
      <w:r w:rsidR="000E0FCB" w:rsidRPr="00392781">
        <w:rPr>
          <w:rFonts w:ascii="Arial" w:hAnsi="Arial" w:cs="Arial"/>
          <w:shd w:val="clear" w:color="auto" w:fill="FFFFFF"/>
        </w:rPr>
        <w:t xml:space="preserve">E). </w:t>
      </w:r>
      <w:r w:rsidR="00EC7078" w:rsidRPr="00392781">
        <w:rPr>
          <w:rFonts w:ascii="Arial" w:hAnsi="Arial" w:cs="Arial"/>
          <w:shd w:val="clear" w:color="auto" w:fill="FFFFFF"/>
        </w:rPr>
        <w:t xml:space="preserve">Like Platonism it </w:t>
      </w:r>
      <w:r w:rsidR="00AC5F95" w:rsidRPr="00392781">
        <w:rPr>
          <w:rFonts w:ascii="Arial" w:hAnsi="Arial" w:cs="Arial"/>
          <w:shd w:val="clear" w:color="auto" w:fill="FFFFFF"/>
        </w:rPr>
        <w:t>is</w:t>
      </w:r>
      <w:r w:rsidR="00EC7078" w:rsidRPr="00392781">
        <w:rPr>
          <w:rFonts w:ascii="Arial" w:hAnsi="Arial" w:cs="Arial"/>
          <w:shd w:val="clear" w:color="auto" w:fill="FFFFFF"/>
        </w:rPr>
        <w:t xml:space="preserve"> explic</w:t>
      </w:r>
      <w:r w:rsidR="00AC5F95" w:rsidRPr="00392781">
        <w:rPr>
          <w:rFonts w:ascii="Arial" w:hAnsi="Arial" w:cs="Arial"/>
          <w:shd w:val="clear" w:color="auto" w:fill="FFFFFF"/>
        </w:rPr>
        <w:t>i</w:t>
      </w:r>
      <w:r w:rsidR="00EC7078" w:rsidRPr="00392781">
        <w:rPr>
          <w:rFonts w:ascii="Arial" w:hAnsi="Arial" w:cs="Arial"/>
          <w:shd w:val="clear" w:color="auto" w:fill="FFFFFF"/>
        </w:rPr>
        <w:t>t</w:t>
      </w:r>
      <w:r w:rsidR="00AC5F95" w:rsidRPr="00392781">
        <w:rPr>
          <w:rFonts w:ascii="Arial" w:hAnsi="Arial" w:cs="Arial"/>
          <w:shd w:val="clear" w:color="auto" w:fill="FFFFFF"/>
        </w:rPr>
        <w:t xml:space="preserve">ly founded in the theory of an integrated, interconnected, Harmonious universe. </w:t>
      </w:r>
    </w:p>
    <w:p w14:paraId="265EAACA" w14:textId="54F6BD77" w:rsidR="002B6FBE" w:rsidRPr="00392781" w:rsidRDefault="008953BA" w:rsidP="005972D9">
      <w:pPr>
        <w:jc w:val="both"/>
        <w:rPr>
          <w:rFonts w:ascii="Arial" w:hAnsi="Arial" w:cs="Arial"/>
        </w:rPr>
      </w:pPr>
      <w:r w:rsidRPr="00392781">
        <w:rPr>
          <w:rFonts w:ascii="Arial" w:hAnsi="Arial" w:cs="Arial"/>
          <w:shd w:val="clear" w:color="auto" w:fill="FFFFFF"/>
        </w:rPr>
        <w:t>A very simple way to th</w:t>
      </w:r>
      <w:r w:rsidR="002B6FBE" w:rsidRPr="00392781">
        <w:rPr>
          <w:rFonts w:ascii="Arial" w:hAnsi="Arial" w:cs="Arial"/>
          <w:shd w:val="clear" w:color="auto" w:fill="FFFFFF"/>
        </w:rPr>
        <w:t xml:space="preserve">ink about Stoicism is that it is Platonism minus the transcendent </w:t>
      </w:r>
      <w:r w:rsidR="005972D9" w:rsidRPr="00392781">
        <w:rPr>
          <w:rFonts w:ascii="Arial" w:hAnsi="Arial" w:cs="Arial"/>
          <w:shd w:val="clear" w:color="auto" w:fill="FFFFFF"/>
        </w:rPr>
        <w:t xml:space="preserve">dimension. In other words, everything is absolutely interconnected and </w:t>
      </w:r>
      <w:proofErr w:type="gramStart"/>
      <w:r w:rsidR="005972D9" w:rsidRPr="00392781">
        <w:rPr>
          <w:rFonts w:ascii="Arial" w:hAnsi="Arial" w:cs="Arial"/>
          <w:shd w:val="clear" w:color="auto" w:fill="FFFFFF"/>
        </w:rPr>
        <w:t>interlinked</w:t>
      </w:r>
      <w:proofErr w:type="gramEnd"/>
      <w:r w:rsidR="005972D9" w:rsidRPr="00392781">
        <w:rPr>
          <w:rFonts w:ascii="Arial" w:hAnsi="Arial" w:cs="Arial"/>
          <w:shd w:val="clear" w:color="auto" w:fill="FFFFFF"/>
        </w:rPr>
        <w:t xml:space="preserve"> and h</w:t>
      </w:r>
      <w:r w:rsidR="002B6FBE" w:rsidRPr="00392781">
        <w:rPr>
          <w:rFonts w:ascii="Arial" w:hAnsi="Arial" w:cs="Arial"/>
        </w:rPr>
        <w:t>uman nature is identical with the nature of the universe:</w:t>
      </w:r>
    </w:p>
    <w:p w14:paraId="18CAC67A" w14:textId="77777777" w:rsidR="002B6FBE" w:rsidRPr="00392781" w:rsidRDefault="002B6FBE" w:rsidP="002B6FBE">
      <w:pPr>
        <w:spacing w:line="20" w:lineRule="atLeast"/>
        <w:contextualSpacing/>
        <w:rPr>
          <w:rFonts w:ascii="Arial" w:hAnsi="Arial" w:cs="Arial"/>
        </w:rPr>
      </w:pPr>
    </w:p>
    <w:p w14:paraId="362CE78D" w14:textId="77777777" w:rsidR="002B6FBE" w:rsidRPr="00392781" w:rsidRDefault="002B6FBE" w:rsidP="00836B1B">
      <w:pPr>
        <w:spacing w:after="0" w:line="20" w:lineRule="atLeast"/>
        <w:ind w:left="709"/>
        <w:contextualSpacing/>
        <w:rPr>
          <w:rFonts w:ascii="Arial" w:hAnsi="Arial" w:cs="Arial"/>
        </w:rPr>
      </w:pPr>
      <w:r w:rsidRPr="00392781">
        <w:rPr>
          <w:rFonts w:ascii="Arial" w:hAnsi="Arial" w:cs="Arial"/>
        </w:rPr>
        <w:t xml:space="preserve">as </w:t>
      </w:r>
      <w:proofErr w:type="spellStart"/>
      <w:r w:rsidRPr="00392781">
        <w:rPr>
          <w:rFonts w:ascii="Arial" w:hAnsi="Arial" w:cs="Arial"/>
        </w:rPr>
        <w:t>Chrysippus</w:t>
      </w:r>
      <w:proofErr w:type="spellEnd"/>
      <w:r w:rsidRPr="00392781">
        <w:rPr>
          <w:rFonts w:ascii="Arial" w:hAnsi="Arial" w:cs="Arial"/>
        </w:rPr>
        <w:t xml:space="preserve"> says in the first book of his </w:t>
      </w:r>
      <w:r w:rsidRPr="00392781">
        <w:rPr>
          <w:rFonts w:ascii="Arial" w:hAnsi="Arial" w:cs="Arial"/>
          <w:i/>
        </w:rPr>
        <w:t xml:space="preserve">De </w:t>
      </w:r>
      <w:proofErr w:type="spellStart"/>
      <w:r w:rsidRPr="00392781">
        <w:rPr>
          <w:rFonts w:ascii="Arial" w:hAnsi="Arial" w:cs="Arial"/>
          <w:i/>
        </w:rPr>
        <w:t>finibus</w:t>
      </w:r>
      <w:proofErr w:type="spellEnd"/>
      <w:r w:rsidRPr="00392781">
        <w:rPr>
          <w:rFonts w:ascii="Arial" w:hAnsi="Arial" w:cs="Arial"/>
        </w:rPr>
        <w:t>; for our individual natures are parts of the nature of the whole universe. And this is why the end may be defined as life in accordance with nature, or, in other words, in accordance with our own human nature as well as that of the universe, a life in which we refrain from every action forbidden by the law common to all things, that is to say, the right reason which pervades all things, and is identical with this Zeus, lord and ruler of all that is. And this very thing constitutes the virtue of the happy man and the smooth current of life, when all actions promote the harmony of the spirit dwelling in the individual man with the will of him who orders the universe.</w:t>
      </w:r>
      <w:r w:rsidRPr="00392781">
        <w:rPr>
          <w:rStyle w:val="FootnoteReference"/>
          <w:rFonts w:ascii="Arial" w:hAnsi="Arial" w:cs="Arial"/>
        </w:rPr>
        <w:footnoteReference w:id="17"/>
      </w:r>
    </w:p>
    <w:p w14:paraId="69EF4D68" w14:textId="77777777" w:rsidR="002B6FBE" w:rsidRPr="00392781" w:rsidRDefault="002B6FBE" w:rsidP="00913E64">
      <w:pPr>
        <w:jc w:val="both"/>
        <w:rPr>
          <w:rFonts w:ascii="Arial" w:hAnsi="Arial" w:cs="Arial"/>
          <w:shd w:val="clear" w:color="auto" w:fill="FFFFFF"/>
        </w:rPr>
      </w:pPr>
    </w:p>
    <w:p w14:paraId="7BFA6B2F" w14:textId="4EF598E5" w:rsidR="00D2311F" w:rsidRPr="00392781" w:rsidRDefault="00CA7051" w:rsidP="00913E64">
      <w:pPr>
        <w:jc w:val="both"/>
        <w:rPr>
          <w:rFonts w:ascii="Arial" w:hAnsi="Arial" w:cs="Arial"/>
          <w:shd w:val="clear" w:color="auto" w:fill="FFFFFF"/>
        </w:rPr>
      </w:pPr>
      <w:r w:rsidRPr="00392781">
        <w:rPr>
          <w:rFonts w:ascii="Arial" w:hAnsi="Arial" w:cs="Arial"/>
          <w:shd w:val="clear" w:color="auto" w:fill="FFFFFF"/>
        </w:rPr>
        <w:t>The core principles of Stoicism are:</w:t>
      </w:r>
    </w:p>
    <w:p w14:paraId="646DC38F" w14:textId="77777777" w:rsidR="00D2311F" w:rsidRPr="00392781" w:rsidRDefault="00D2311F" w:rsidP="00836B1B">
      <w:pPr>
        <w:numPr>
          <w:ilvl w:val="0"/>
          <w:numId w:val="1"/>
        </w:numPr>
        <w:spacing w:after="200" w:line="240" w:lineRule="auto"/>
        <w:ind w:left="714" w:hanging="357"/>
        <w:rPr>
          <w:rFonts w:ascii="Arial" w:hAnsi="Arial" w:cs="Arial"/>
        </w:rPr>
      </w:pPr>
      <w:r w:rsidRPr="00392781">
        <w:rPr>
          <w:rFonts w:ascii="Arial" w:hAnsi="Arial" w:cs="Arial"/>
        </w:rPr>
        <w:t xml:space="preserve">The cosmos is essentially </w:t>
      </w:r>
      <w:proofErr w:type="gramStart"/>
      <w:r w:rsidRPr="00392781">
        <w:rPr>
          <w:rFonts w:ascii="Arial" w:hAnsi="Arial" w:cs="Arial"/>
        </w:rPr>
        <w:t>good</w:t>
      </w:r>
      <w:proofErr w:type="gramEnd"/>
      <w:r w:rsidRPr="00392781">
        <w:rPr>
          <w:rFonts w:ascii="Arial" w:hAnsi="Arial" w:cs="Arial"/>
        </w:rPr>
        <w:t xml:space="preserve"> </w:t>
      </w:r>
    </w:p>
    <w:p w14:paraId="61F42F92"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 xml:space="preserve">All things in the cosmos are </w:t>
      </w:r>
      <w:proofErr w:type="gramStart"/>
      <w:r w:rsidRPr="00392781">
        <w:rPr>
          <w:rFonts w:ascii="Arial" w:hAnsi="Arial" w:cs="Arial"/>
        </w:rPr>
        <w:t>interdependent</w:t>
      </w:r>
      <w:proofErr w:type="gramEnd"/>
    </w:p>
    <w:p w14:paraId="6FD1E015"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 xml:space="preserve">All things in the cosmos can be understood as physical </w:t>
      </w:r>
      <w:proofErr w:type="gramStart"/>
      <w:r w:rsidRPr="00392781">
        <w:rPr>
          <w:rFonts w:ascii="Arial" w:hAnsi="Arial" w:cs="Arial"/>
        </w:rPr>
        <w:t>bodies</w:t>
      </w:r>
      <w:proofErr w:type="gramEnd"/>
    </w:p>
    <w:p w14:paraId="618E82FB"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The cosmos is permeated by soul, understood as a life force.</w:t>
      </w:r>
    </w:p>
    <w:p w14:paraId="3343D30B"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 xml:space="preserve">Nature and matter are fundamental to </w:t>
      </w:r>
      <w:proofErr w:type="gramStart"/>
      <w:r w:rsidRPr="00392781">
        <w:rPr>
          <w:rFonts w:ascii="Arial" w:hAnsi="Arial" w:cs="Arial"/>
        </w:rPr>
        <w:t>existence</w:t>
      </w:r>
      <w:proofErr w:type="gramEnd"/>
    </w:p>
    <w:p w14:paraId="4C040A23"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 xml:space="preserve">Generally, the world is subject to </w:t>
      </w:r>
      <w:proofErr w:type="gramStart"/>
      <w:r w:rsidRPr="00392781">
        <w:rPr>
          <w:rFonts w:ascii="Arial" w:hAnsi="Arial" w:cs="Arial"/>
        </w:rPr>
        <w:t>fate</w:t>
      </w:r>
      <w:proofErr w:type="gramEnd"/>
      <w:r w:rsidRPr="00392781">
        <w:rPr>
          <w:rFonts w:ascii="Arial" w:hAnsi="Arial" w:cs="Arial"/>
        </w:rPr>
        <w:t xml:space="preserve"> but this can be moderated by education, and the harmonious life.</w:t>
      </w:r>
    </w:p>
    <w:p w14:paraId="5205C2F2"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It is important to live in harmony with the cosmos and nature.</w:t>
      </w:r>
    </w:p>
    <w:p w14:paraId="42149CC6" w14:textId="77777777" w:rsidR="00D2311F" w:rsidRPr="00392781" w:rsidRDefault="00D2311F" w:rsidP="00836B1B">
      <w:pPr>
        <w:numPr>
          <w:ilvl w:val="0"/>
          <w:numId w:val="1"/>
        </w:numPr>
        <w:spacing w:after="200" w:line="240" w:lineRule="auto"/>
        <w:ind w:left="714" w:hanging="357"/>
        <w:contextualSpacing/>
        <w:rPr>
          <w:rFonts w:ascii="Arial" w:hAnsi="Arial" w:cs="Arial"/>
        </w:rPr>
      </w:pPr>
      <w:r w:rsidRPr="00392781">
        <w:rPr>
          <w:rFonts w:ascii="Arial" w:hAnsi="Arial" w:cs="Arial"/>
        </w:rPr>
        <w:t xml:space="preserve">The harmonious life can be achieved through virtue and </w:t>
      </w:r>
      <w:proofErr w:type="gramStart"/>
      <w:r w:rsidRPr="00392781">
        <w:rPr>
          <w:rFonts w:ascii="Arial" w:hAnsi="Arial" w:cs="Arial"/>
        </w:rPr>
        <w:t>reason</w:t>
      </w:r>
      <w:proofErr w:type="gramEnd"/>
    </w:p>
    <w:p w14:paraId="22C2DFEC" w14:textId="77777777" w:rsidR="00D2311F" w:rsidRPr="00392781" w:rsidRDefault="00D2311F" w:rsidP="00913E64">
      <w:pPr>
        <w:jc w:val="both"/>
        <w:rPr>
          <w:rFonts w:ascii="Arial" w:hAnsi="Arial" w:cs="Arial"/>
        </w:rPr>
      </w:pPr>
    </w:p>
    <w:p w14:paraId="2118C50F" w14:textId="65EE4CD2" w:rsidR="00D2311F" w:rsidRPr="00392781" w:rsidRDefault="00CA7051" w:rsidP="00D2311F">
      <w:pPr>
        <w:spacing w:line="20" w:lineRule="atLeast"/>
        <w:rPr>
          <w:rFonts w:ascii="Arial" w:hAnsi="Arial" w:cs="Arial"/>
          <w:bCs/>
        </w:rPr>
      </w:pPr>
      <w:r w:rsidRPr="00392781">
        <w:rPr>
          <w:rFonts w:ascii="Arial" w:hAnsi="Arial" w:cs="Arial"/>
          <w:bCs/>
        </w:rPr>
        <w:t xml:space="preserve">The Stoic relationship between </w:t>
      </w:r>
      <w:r w:rsidR="003A10F7" w:rsidRPr="00392781">
        <w:rPr>
          <w:rFonts w:ascii="Arial" w:hAnsi="Arial" w:cs="Arial"/>
          <w:bCs/>
        </w:rPr>
        <w:t>N</w:t>
      </w:r>
      <w:r w:rsidR="00D2311F" w:rsidRPr="00392781">
        <w:rPr>
          <w:rFonts w:ascii="Arial" w:hAnsi="Arial" w:cs="Arial"/>
          <w:bCs/>
        </w:rPr>
        <w:t>ature and Virtue</w:t>
      </w:r>
      <w:r w:rsidR="003A10F7" w:rsidRPr="00392781">
        <w:rPr>
          <w:rFonts w:ascii="Arial" w:hAnsi="Arial" w:cs="Arial"/>
          <w:bCs/>
        </w:rPr>
        <w:t xml:space="preserve"> is set out as follows:</w:t>
      </w:r>
    </w:p>
    <w:p w14:paraId="4E4C9E60" w14:textId="77777777" w:rsidR="00D2311F" w:rsidRPr="00392781" w:rsidRDefault="00D2311F" w:rsidP="00836B1B">
      <w:pPr>
        <w:spacing w:line="20" w:lineRule="atLeast"/>
        <w:ind w:left="720"/>
        <w:contextualSpacing/>
        <w:rPr>
          <w:rFonts w:ascii="Arial" w:hAnsi="Arial" w:cs="Arial"/>
          <w:bCs/>
        </w:rPr>
      </w:pPr>
      <w:r w:rsidRPr="00392781">
        <w:rPr>
          <w:rFonts w:ascii="Arial" w:hAnsi="Arial" w:cs="Arial"/>
          <w:bCs/>
        </w:rPr>
        <w:t>An animal’s first impulse is self-preservation (not pleasure).</w:t>
      </w:r>
      <w:r w:rsidRPr="00392781">
        <w:rPr>
          <w:rStyle w:val="FootnoteReference"/>
          <w:rFonts w:ascii="Arial" w:hAnsi="Arial" w:cs="Arial"/>
          <w:bCs/>
        </w:rPr>
        <w:footnoteReference w:id="18"/>
      </w:r>
    </w:p>
    <w:p w14:paraId="6C649F1D" w14:textId="77777777" w:rsidR="00D2311F" w:rsidRPr="00392781" w:rsidRDefault="00D2311F" w:rsidP="00836B1B">
      <w:pPr>
        <w:spacing w:line="20" w:lineRule="atLeast"/>
        <w:ind w:left="720"/>
        <w:contextualSpacing/>
        <w:rPr>
          <w:rFonts w:ascii="Arial" w:hAnsi="Arial" w:cs="Arial"/>
          <w:bCs/>
        </w:rPr>
      </w:pPr>
      <w:r w:rsidRPr="00392781">
        <w:rPr>
          <w:rFonts w:ascii="Arial" w:hAnsi="Arial" w:cs="Arial"/>
          <w:bCs/>
        </w:rPr>
        <w:t>But when an animal is endowed with reason (i.e., human beings), ‘reason becomes the natural life’.</w:t>
      </w:r>
      <w:r w:rsidRPr="00392781">
        <w:rPr>
          <w:rStyle w:val="FootnoteReference"/>
          <w:rFonts w:ascii="Arial" w:hAnsi="Arial" w:cs="Arial"/>
          <w:bCs/>
        </w:rPr>
        <w:t xml:space="preserve"> </w:t>
      </w:r>
      <w:r w:rsidRPr="00392781">
        <w:rPr>
          <w:rStyle w:val="FootnoteReference"/>
          <w:rFonts w:ascii="Arial" w:hAnsi="Arial" w:cs="Arial"/>
          <w:bCs/>
        </w:rPr>
        <w:footnoteReference w:id="19"/>
      </w:r>
    </w:p>
    <w:p w14:paraId="6B391E5C" w14:textId="77777777" w:rsidR="00D2311F" w:rsidRPr="00392781" w:rsidRDefault="00D2311F" w:rsidP="00836B1B">
      <w:pPr>
        <w:spacing w:line="20" w:lineRule="atLeast"/>
        <w:ind w:left="720"/>
        <w:contextualSpacing/>
        <w:rPr>
          <w:rFonts w:ascii="Arial" w:hAnsi="Arial" w:cs="Arial"/>
          <w:bCs/>
        </w:rPr>
      </w:pPr>
      <w:proofErr w:type="gramStart"/>
      <w:r w:rsidRPr="00392781">
        <w:rPr>
          <w:rFonts w:ascii="Arial" w:hAnsi="Arial" w:cs="Arial"/>
          <w:bCs/>
        </w:rPr>
        <w:lastRenderedPageBreak/>
        <w:t>Therefore</w:t>
      </w:r>
      <w:proofErr w:type="gramEnd"/>
      <w:r w:rsidRPr="00392781">
        <w:rPr>
          <w:rFonts w:ascii="Arial" w:hAnsi="Arial" w:cs="Arial"/>
          <w:bCs/>
        </w:rPr>
        <w:t xml:space="preserve"> the purpose of life is to live in agreement with nature (Zeno, </w:t>
      </w:r>
      <w:r w:rsidRPr="00392781">
        <w:rPr>
          <w:rFonts w:ascii="Arial" w:hAnsi="Arial" w:cs="Arial"/>
          <w:bCs/>
          <w:i/>
        </w:rPr>
        <w:t>On the Nature of Man</w:t>
      </w:r>
      <w:r w:rsidRPr="00392781">
        <w:rPr>
          <w:rFonts w:ascii="Arial" w:hAnsi="Arial" w:cs="Arial"/>
          <w:bCs/>
        </w:rPr>
        <w:t>).</w:t>
      </w:r>
    </w:p>
    <w:p w14:paraId="094E8EF6" w14:textId="77777777" w:rsidR="00D2311F" w:rsidRPr="00392781" w:rsidRDefault="00D2311F" w:rsidP="00836B1B">
      <w:pPr>
        <w:spacing w:line="20" w:lineRule="atLeast"/>
        <w:ind w:left="720"/>
        <w:contextualSpacing/>
        <w:rPr>
          <w:rFonts w:ascii="Arial" w:hAnsi="Arial" w:cs="Arial"/>
          <w:bCs/>
        </w:rPr>
      </w:pPr>
      <w:r w:rsidRPr="00392781">
        <w:rPr>
          <w:rFonts w:ascii="Arial" w:hAnsi="Arial" w:cs="Arial"/>
          <w:bCs/>
        </w:rPr>
        <w:t>Virtue is the goal to which nature guides us.</w:t>
      </w:r>
    </w:p>
    <w:p w14:paraId="25CF1743" w14:textId="77777777" w:rsidR="00D2311F" w:rsidRPr="00392781" w:rsidRDefault="00D2311F" w:rsidP="00836B1B">
      <w:pPr>
        <w:spacing w:line="20" w:lineRule="atLeast"/>
        <w:ind w:left="720"/>
        <w:contextualSpacing/>
        <w:rPr>
          <w:rFonts w:ascii="Arial" w:hAnsi="Arial" w:cs="Arial"/>
          <w:bCs/>
        </w:rPr>
      </w:pPr>
      <w:proofErr w:type="gramStart"/>
      <w:r w:rsidRPr="00392781">
        <w:rPr>
          <w:rFonts w:ascii="Arial" w:hAnsi="Arial" w:cs="Arial"/>
          <w:bCs/>
        </w:rPr>
        <w:t>Therefore</w:t>
      </w:r>
      <w:proofErr w:type="gramEnd"/>
      <w:r w:rsidRPr="00392781">
        <w:rPr>
          <w:rFonts w:ascii="Arial" w:hAnsi="Arial" w:cs="Arial"/>
          <w:bCs/>
        </w:rPr>
        <w:t xml:space="preserve"> a virtuous life is a natural life and vice versa.</w:t>
      </w:r>
    </w:p>
    <w:p w14:paraId="49C0C3A7" w14:textId="77777777" w:rsidR="003A10F7" w:rsidRPr="00392781" w:rsidRDefault="003A10F7" w:rsidP="00836B1B">
      <w:pPr>
        <w:spacing w:line="20" w:lineRule="atLeast"/>
        <w:ind w:left="720"/>
        <w:rPr>
          <w:rFonts w:ascii="Arial" w:hAnsi="Arial" w:cs="Arial"/>
          <w:bCs/>
        </w:rPr>
      </w:pPr>
    </w:p>
    <w:p w14:paraId="60B72C5B" w14:textId="5A9CBB0D" w:rsidR="00C25632" w:rsidRPr="00392781" w:rsidRDefault="00C25632" w:rsidP="00836B1B">
      <w:pPr>
        <w:spacing w:line="20" w:lineRule="atLeast"/>
        <w:ind w:left="720"/>
        <w:rPr>
          <w:rFonts w:ascii="Arial" w:hAnsi="Arial" w:cs="Arial"/>
          <w:bCs/>
        </w:rPr>
      </w:pPr>
      <w:r w:rsidRPr="00392781">
        <w:rPr>
          <w:rFonts w:ascii="Arial" w:hAnsi="Arial" w:cs="Arial"/>
          <w:bCs/>
        </w:rPr>
        <w:t>Virtue:</w:t>
      </w:r>
      <w:r w:rsidRPr="00392781">
        <w:rPr>
          <w:rStyle w:val="FootnoteReference"/>
          <w:rFonts w:ascii="Arial" w:hAnsi="Arial" w:cs="Arial"/>
          <w:bCs/>
        </w:rPr>
        <w:footnoteReference w:id="20"/>
      </w:r>
    </w:p>
    <w:p w14:paraId="6E2D7872" w14:textId="77777777"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 xml:space="preserve">Is ‘the state of mind which tends to make the whole of life </w:t>
      </w:r>
      <w:proofErr w:type="gramStart"/>
      <w:r w:rsidRPr="00392781">
        <w:rPr>
          <w:rFonts w:ascii="Arial" w:hAnsi="Arial" w:cs="Arial"/>
          <w:bCs/>
        </w:rPr>
        <w:t>harmonious’</w:t>
      </w:r>
      <w:proofErr w:type="gramEnd"/>
      <w:r w:rsidRPr="00392781">
        <w:rPr>
          <w:rFonts w:ascii="Arial" w:hAnsi="Arial" w:cs="Arial"/>
          <w:bCs/>
        </w:rPr>
        <w:t>.</w:t>
      </w:r>
      <w:r w:rsidRPr="00392781">
        <w:rPr>
          <w:rStyle w:val="FootnoteReference"/>
          <w:rFonts w:ascii="Arial" w:hAnsi="Arial" w:cs="Arial"/>
          <w:bCs/>
        </w:rPr>
        <w:footnoteReference w:id="21"/>
      </w:r>
    </w:p>
    <w:p w14:paraId="6172A200" w14:textId="77777777" w:rsidR="00C25632" w:rsidRPr="00392781" w:rsidRDefault="00C25632" w:rsidP="00836B1B">
      <w:pPr>
        <w:spacing w:line="20" w:lineRule="atLeast"/>
        <w:ind w:left="720"/>
        <w:contextualSpacing/>
        <w:rPr>
          <w:rFonts w:ascii="Arial" w:hAnsi="Arial" w:cs="Arial"/>
          <w:bCs/>
        </w:rPr>
      </w:pPr>
      <w:proofErr w:type="gramStart"/>
      <w:r w:rsidRPr="00392781">
        <w:rPr>
          <w:rFonts w:ascii="Arial" w:hAnsi="Arial" w:cs="Arial"/>
          <w:bCs/>
        </w:rPr>
        <w:t>Therefore</w:t>
      </w:r>
      <w:proofErr w:type="gramEnd"/>
      <w:r w:rsidRPr="00392781">
        <w:rPr>
          <w:rFonts w:ascii="Arial" w:hAnsi="Arial" w:cs="Arial"/>
          <w:bCs/>
        </w:rPr>
        <w:t xml:space="preserve"> is something people desire, rather than have forced on them.</w:t>
      </w:r>
    </w:p>
    <w:p w14:paraId="05BDCC1F" w14:textId="77777777"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Can be defined as perfection, like a statue.</w:t>
      </w:r>
    </w:p>
    <w:p w14:paraId="5D4C66E0" w14:textId="77777777"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Can be non-intellectual, like health, strength.</w:t>
      </w:r>
    </w:p>
    <w:p w14:paraId="57138042" w14:textId="77777777"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 xml:space="preserve">Can be intellectual, like prudence, </w:t>
      </w:r>
      <w:proofErr w:type="gramStart"/>
      <w:r w:rsidRPr="00392781">
        <w:rPr>
          <w:rFonts w:ascii="Arial" w:hAnsi="Arial" w:cs="Arial"/>
          <w:bCs/>
        </w:rPr>
        <w:t>justice</w:t>
      </w:r>
      <w:proofErr w:type="gramEnd"/>
      <w:r w:rsidRPr="00392781">
        <w:rPr>
          <w:rFonts w:ascii="Arial" w:hAnsi="Arial" w:cs="Arial"/>
          <w:bCs/>
        </w:rPr>
        <w:t xml:space="preserve"> and wisdom (defined as knowledge of good and evil</w:t>
      </w:r>
      <w:r w:rsidRPr="00392781">
        <w:rPr>
          <w:rStyle w:val="FootnoteReference"/>
          <w:rFonts w:ascii="Arial" w:hAnsi="Arial" w:cs="Arial"/>
          <w:bCs/>
        </w:rPr>
        <w:footnoteReference w:id="22"/>
      </w:r>
    </w:p>
    <w:p w14:paraId="222C387F" w14:textId="77777777"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 xml:space="preserve">To be virtuous is natural, therefore lack of virtue results from ‘the deceptiveness of external pursuits or...the influence of </w:t>
      </w:r>
      <w:proofErr w:type="gramStart"/>
      <w:r w:rsidRPr="00392781">
        <w:rPr>
          <w:rFonts w:ascii="Arial" w:hAnsi="Arial" w:cs="Arial"/>
          <w:bCs/>
        </w:rPr>
        <w:t>associates’</w:t>
      </w:r>
      <w:proofErr w:type="gramEnd"/>
      <w:r w:rsidRPr="00392781">
        <w:rPr>
          <w:rFonts w:ascii="Arial" w:hAnsi="Arial" w:cs="Arial"/>
          <w:bCs/>
        </w:rPr>
        <w:t>.</w:t>
      </w:r>
      <w:r w:rsidRPr="00392781">
        <w:rPr>
          <w:rStyle w:val="FootnoteReference"/>
          <w:rFonts w:ascii="Arial" w:hAnsi="Arial" w:cs="Arial"/>
          <w:bCs/>
        </w:rPr>
        <w:footnoteReference w:id="23"/>
      </w:r>
    </w:p>
    <w:p w14:paraId="158035C8" w14:textId="7FC5650A" w:rsidR="00C25632" w:rsidRPr="00392781" w:rsidRDefault="00C25632" w:rsidP="00836B1B">
      <w:pPr>
        <w:spacing w:line="20" w:lineRule="atLeast"/>
        <w:ind w:left="720"/>
        <w:contextualSpacing/>
        <w:rPr>
          <w:rFonts w:ascii="Arial" w:hAnsi="Arial" w:cs="Arial"/>
          <w:bCs/>
        </w:rPr>
      </w:pPr>
      <w:r w:rsidRPr="00392781">
        <w:rPr>
          <w:rFonts w:ascii="Arial" w:hAnsi="Arial" w:cs="Arial"/>
          <w:bCs/>
        </w:rPr>
        <w:t>But virtue can be taught, which is why bad men can become good and philosophers like Socrates made moral progress.</w:t>
      </w:r>
      <w:r w:rsidRPr="00392781">
        <w:rPr>
          <w:rStyle w:val="FootnoteReference"/>
          <w:rFonts w:ascii="Arial" w:hAnsi="Arial" w:cs="Arial"/>
          <w:bCs/>
        </w:rPr>
        <w:footnoteReference w:id="24"/>
      </w:r>
      <w:r w:rsidRPr="00392781">
        <w:rPr>
          <w:rFonts w:ascii="Arial" w:hAnsi="Arial" w:cs="Arial"/>
          <w:bCs/>
        </w:rPr>
        <w:t xml:space="preserve"> (NB: this throws Stoic determinism into relief – can be moderated by education).</w:t>
      </w:r>
    </w:p>
    <w:p w14:paraId="4CEADF62" w14:textId="77777777" w:rsidR="00C25632" w:rsidRPr="00392781" w:rsidRDefault="00C25632" w:rsidP="00D2311F">
      <w:pPr>
        <w:spacing w:line="20" w:lineRule="atLeast"/>
        <w:contextualSpacing/>
        <w:rPr>
          <w:rFonts w:ascii="Arial" w:hAnsi="Arial" w:cs="Arial"/>
        </w:rPr>
      </w:pPr>
    </w:p>
    <w:p w14:paraId="355F3F98" w14:textId="0EE439EA" w:rsidR="00267F40" w:rsidRPr="00392781" w:rsidRDefault="000A6ABA" w:rsidP="00913E64">
      <w:pPr>
        <w:jc w:val="both"/>
        <w:rPr>
          <w:rFonts w:ascii="Arial" w:hAnsi="Arial" w:cs="Arial"/>
        </w:rPr>
      </w:pPr>
      <w:r w:rsidRPr="00392781">
        <w:rPr>
          <w:rFonts w:ascii="Arial" w:hAnsi="Arial" w:cs="Arial"/>
        </w:rPr>
        <w:t xml:space="preserve">Stoic political </w:t>
      </w:r>
      <w:r w:rsidR="00836B1B" w:rsidRPr="00392781">
        <w:rPr>
          <w:rFonts w:ascii="Arial" w:hAnsi="Arial" w:cs="Arial"/>
        </w:rPr>
        <w:t xml:space="preserve">and educational </w:t>
      </w:r>
      <w:r w:rsidRPr="00392781">
        <w:rPr>
          <w:rFonts w:ascii="Arial" w:hAnsi="Arial" w:cs="Arial"/>
        </w:rPr>
        <w:t xml:space="preserve">theory </w:t>
      </w:r>
      <w:r w:rsidR="00481F94" w:rsidRPr="00392781">
        <w:rPr>
          <w:rFonts w:ascii="Arial" w:hAnsi="Arial" w:cs="Arial"/>
        </w:rPr>
        <w:t xml:space="preserve">therefore insists on </w:t>
      </w:r>
      <w:r w:rsidR="00513864" w:rsidRPr="00392781">
        <w:rPr>
          <w:rFonts w:ascii="Arial" w:hAnsi="Arial" w:cs="Arial"/>
        </w:rPr>
        <w:t>the same principles of education and self-awareness as Platonism</w:t>
      </w:r>
      <w:r w:rsidR="00A036FB" w:rsidRPr="00392781">
        <w:rPr>
          <w:rFonts w:ascii="Arial" w:hAnsi="Arial" w:cs="Arial"/>
        </w:rPr>
        <w:t>.</w:t>
      </w:r>
      <w:r w:rsidR="00836B1B" w:rsidRPr="00392781">
        <w:rPr>
          <w:rFonts w:ascii="Arial" w:hAnsi="Arial" w:cs="Arial"/>
        </w:rPr>
        <w:t xml:space="preserve"> However, freedom personal autonomy in Stoicism is more limited and, at its most restricted, may consist only of an ab</w:t>
      </w:r>
      <w:r w:rsidR="001F6885" w:rsidRPr="00392781">
        <w:rPr>
          <w:rFonts w:ascii="Arial" w:hAnsi="Arial" w:cs="Arial"/>
        </w:rPr>
        <w:t>ility to control one’s internal response to events, not to control them.</w:t>
      </w:r>
    </w:p>
    <w:p w14:paraId="65505E66" w14:textId="12CF1686" w:rsidR="00A036FB" w:rsidRPr="00392781" w:rsidRDefault="00A036FB" w:rsidP="00913E64">
      <w:pPr>
        <w:jc w:val="both"/>
        <w:rPr>
          <w:rFonts w:ascii="Arial" w:hAnsi="Arial" w:cs="Arial"/>
        </w:rPr>
      </w:pPr>
      <w:r w:rsidRPr="00392781">
        <w:rPr>
          <w:rFonts w:ascii="Arial" w:hAnsi="Arial" w:cs="Arial"/>
        </w:rPr>
        <w:t xml:space="preserve">The </w:t>
      </w:r>
      <w:r w:rsidR="001F6885" w:rsidRPr="00392781">
        <w:rPr>
          <w:rFonts w:ascii="Arial" w:hAnsi="Arial" w:cs="Arial"/>
        </w:rPr>
        <w:t xml:space="preserve">prime modern exemplar of the </w:t>
      </w:r>
      <w:r w:rsidRPr="00392781">
        <w:rPr>
          <w:rFonts w:ascii="Arial" w:hAnsi="Arial" w:cs="Arial"/>
        </w:rPr>
        <w:t>Stoic theory of nature, in which humanity and nature are entirely part of the same system</w:t>
      </w:r>
      <w:r w:rsidR="001F6885" w:rsidRPr="00392781">
        <w:rPr>
          <w:rFonts w:ascii="Arial" w:hAnsi="Arial" w:cs="Arial"/>
        </w:rPr>
        <w:t>,</w:t>
      </w:r>
      <w:r w:rsidRPr="00392781">
        <w:rPr>
          <w:rFonts w:ascii="Arial" w:hAnsi="Arial" w:cs="Arial"/>
        </w:rPr>
        <w:t xml:space="preserve"> is </w:t>
      </w:r>
      <w:r w:rsidR="0077208E" w:rsidRPr="00392781">
        <w:rPr>
          <w:rFonts w:ascii="Arial" w:hAnsi="Arial" w:cs="Arial"/>
        </w:rPr>
        <w:t>Deep Ecology</w:t>
      </w:r>
      <w:r w:rsidR="006B77A2" w:rsidRPr="00392781">
        <w:rPr>
          <w:rFonts w:ascii="Arial" w:hAnsi="Arial" w:cs="Arial"/>
        </w:rPr>
        <w:t xml:space="preserve">, which we examine </w:t>
      </w:r>
      <w:proofErr w:type="gramStart"/>
      <w:r w:rsidR="006B77A2" w:rsidRPr="00392781">
        <w:rPr>
          <w:rFonts w:ascii="Arial" w:hAnsi="Arial" w:cs="Arial"/>
        </w:rPr>
        <w:t>later.</w:t>
      </w:r>
      <w:r w:rsidR="0077208E" w:rsidRPr="00392781">
        <w:rPr>
          <w:rFonts w:ascii="Arial" w:hAnsi="Arial" w:cs="Arial"/>
        </w:rPr>
        <w:t>.</w:t>
      </w:r>
      <w:proofErr w:type="gramEnd"/>
    </w:p>
    <w:p w14:paraId="4F0B430D" w14:textId="1C65F4AA" w:rsidR="00206AB1" w:rsidRPr="00392781" w:rsidRDefault="00B74488" w:rsidP="00913E64">
      <w:pPr>
        <w:jc w:val="both"/>
        <w:rPr>
          <w:rFonts w:ascii="Arial" w:hAnsi="Arial" w:cs="Arial"/>
          <w:b/>
          <w:bCs/>
        </w:rPr>
      </w:pPr>
      <w:r w:rsidRPr="00392781">
        <w:rPr>
          <w:rFonts w:ascii="Arial" w:hAnsi="Arial" w:cs="Arial"/>
          <w:b/>
          <w:bCs/>
        </w:rPr>
        <w:t xml:space="preserve">iv. </w:t>
      </w:r>
      <w:r w:rsidR="00905441" w:rsidRPr="00392781">
        <w:rPr>
          <w:rFonts w:ascii="Arial" w:hAnsi="Arial" w:cs="Arial"/>
          <w:b/>
          <w:bCs/>
        </w:rPr>
        <w:t>Later European Philosophy</w:t>
      </w:r>
    </w:p>
    <w:p w14:paraId="426ABE98" w14:textId="4671BC92" w:rsidR="00905441" w:rsidRPr="00392781" w:rsidRDefault="00905441" w:rsidP="00913E64">
      <w:pPr>
        <w:jc w:val="both"/>
        <w:rPr>
          <w:rFonts w:ascii="Arial" w:hAnsi="Arial" w:cs="Arial"/>
        </w:rPr>
      </w:pPr>
      <w:r w:rsidRPr="00392781">
        <w:rPr>
          <w:rFonts w:ascii="Arial" w:hAnsi="Arial" w:cs="Arial"/>
        </w:rPr>
        <w:t>Harmony continue</w:t>
      </w:r>
      <w:r w:rsidR="002B02C4" w:rsidRPr="00392781">
        <w:rPr>
          <w:rFonts w:ascii="Arial" w:hAnsi="Arial" w:cs="Arial"/>
        </w:rPr>
        <w:t>d</w:t>
      </w:r>
      <w:r w:rsidRPr="00392781">
        <w:rPr>
          <w:rFonts w:ascii="Arial" w:hAnsi="Arial" w:cs="Arial"/>
        </w:rPr>
        <w:t xml:space="preserve"> to be a theme in the work of some </w:t>
      </w:r>
      <w:r w:rsidR="00296B93" w:rsidRPr="00392781">
        <w:rPr>
          <w:rFonts w:ascii="Arial" w:hAnsi="Arial" w:cs="Arial"/>
        </w:rPr>
        <w:t xml:space="preserve">European thinkers such as </w:t>
      </w:r>
      <w:r w:rsidR="002B02C4" w:rsidRPr="00392781">
        <w:rPr>
          <w:rFonts w:ascii="Arial" w:hAnsi="Arial" w:cs="Arial"/>
        </w:rPr>
        <w:t xml:space="preserve">the Renaissance philosopher, Marsilio Ficino, the astronomer Johannes Kepler and the </w:t>
      </w:r>
      <w:r w:rsidR="00A010B1" w:rsidRPr="00392781">
        <w:rPr>
          <w:rFonts w:ascii="Arial" w:hAnsi="Arial" w:cs="Arial"/>
        </w:rPr>
        <w:t xml:space="preserve">philosopher Gottfried Leibnitz. </w:t>
      </w:r>
      <w:r w:rsidR="00A01A06" w:rsidRPr="00392781">
        <w:rPr>
          <w:rFonts w:ascii="Arial" w:hAnsi="Arial" w:cs="Arial"/>
        </w:rPr>
        <w:t xml:space="preserve">You can </w:t>
      </w:r>
      <w:r w:rsidR="00DD1A4D" w:rsidRPr="00392781">
        <w:rPr>
          <w:rFonts w:ascii="Arial" w:hAnsi="Arial" w:cs="Arial"/>
        </w:rPr>
        <w:t xml:space="preserve">explore these as part of your optional </w:t>
      </w:r>
      <w:proofErr w:type="gramStart"/>
      <w:r w:rsidR="00DD1A4D" w:rsidRPr="00392781">
        <w:rPr>
          <w:rFonts w:ascii="Arial" w:hAnsi="Arial" w:cs="Arial"/>
        </w:rPr>
        <w:t>reading</w:t>
      </w:r>
      <w:proofErr w:type="gramEnd"/>
    </w:p>
    <w:p w14:paraId="77FB909C" w14:textId="77777777" w:rsidR="00905441" w:rsidRPr="00392781" w:rsidRDefault="00905441" w:rsidP="00913E64">
      <w:pPr>
        <w:jc w:val="both"/>
        <w:rPr>
          <w:rFonts w:ascii="Arial" w:hAnsi="Arial" w:cs="Arial"/>
          <w:b/>
          <w:bCs/>
        </w:rPr>
      </w:pPr>
    </w:p>
    <w:p w14:paraId="1BCCC96B" w14:textId="2C68E44E" w:rsidR="0077208E" w:rsidRPr="00392781" w:rsidRDefault="0077208E" w:rsidP="00913E64">
      <w:pPr>
        <w:jc w:val="both"/>
        <w:rPr>
          <w:rFonts w:ascii="Arial" w:hAnsi="Arial" w:cs="Arial"/>
          <w:b/>
          <w:bCs/>
        </w:rPr>
      </w:pPr>
      <w:r w:rsidRPr="00392781">
        <w:rPr>
          <w:rFonts w:ascii="Arial" w:hAnsi="Arial" w:cs="Arial"/>
          <w:b/>
          <w:bCs/>
        </w:rPr>
        <w:t>2.Religion</w:t>
      </w:r>
    </w:p>
    <w:p w14:paraId="2A2B4E54" w14:textId="1292148C" w:rsidR="0077208E" w:rsidRPr="00392781" w:rsidRDefault="00780E67" w:rsidP="00913E64">
      <w:pPr>
        <w:jc w:val="both"/>
        <w:rPr>
          <w:rFonts w:ascii="Arial" w:hAnsi="Arial" w:cs="Arial"/>
        </w:rPr>
      </w:pPr>
      <w:r w:rsidRPr="00392781">
        <w:rPr>
          <w:rFonts w:ascii="Arial" w:hAnsi="Arial" w:cs="Arial"/>
        </w:rPr>
        <w:t xml:space="preserve">The second </w:t>
      </w:r>
      <w:r w:rsidR="007009F9" w:rsidRPr="00392781">
        <w:rPr>
          <w:rFonts w:ascii="Arial" w:hAnsi="Arial" w:cs="Arial"/>
        </w:rPr>
        <w:t xml:space="preserve">theme for this week focuses on the three </w:t>
      </w:r>
      <w:proofErr w:type="gramStart"/>
      <w:r w:rsidR="007009F9" w:rsidRPr="00392781">
        <w:rPr>
          <w:rFonts w:ascii="Arial" w:hAnsi="Arial" w:cs="Arial"/>
        </w:rPr>
        <w:t>religious</w:t>
      </w:r>
      <w:proofErr w:type="gramEnd"/>
      <w:r w:rsidR="007009F9" w:rsidRPr="00392781">
        <w:rPr>
          <w:rFonts w:ascii="Arial" w:hAnsi="Arial" w:cs="Arial"/>
        </w:rPr>
        <w:t xml:space="preserve"> traditions, Judaism, Christianity and Islam, which</w:t>
      </w:r>
      <w:r w:rsidR="00EC7078" w:rsidRPr="00392781">
        <w:rPr>
          <w:rFonts w:ascii="Arial" w:hAnsi="Arial" w:cs="Arial"/>
        </w:rPr>
        <w:t>, in parts,</w:t>
      </w:r>
      <w:r w:rsidR="007009F9" w:rsidRPr="00392781">
        <w:rPr>
          <w:rFonts w:ascii="Arial" w:hAnsi="Arial" w:cs="Arial"/>
        </w:rPr>
        <w:t xml:space="preserve"> </w:t>
      </w:r>
      <w:r w:rsidR="00EC7078" w:rsidRPr="00392781">
        <w:rPr>
          <w:rFonts w:ascii="Arial" w:hAnsi="Arial" w:cs="Arial"/>
        </w:rPr>
        <w:t>have absorbed theories of Harmony from the classical Greek tradition</w:t>
      </w:r>
      <w:r w:rsidR="001F6885" w:rsidRPr="00392781">
        <w:rPr>
          <w:rFonts w:ascii="Arial" w:hAnsi="Arial" w:cs="Arial"/>
        </w:rPr>
        <w:t xml:space="preserve">. </w:t>
      </w:r>
      <w:r w:rsidR="002E36BE" w:rsidRPr="00392781">
        <w:rPr>
          <w:rFonts w:ascii="Arial" w:hAnsi="Arial" w:cs="Arial"/>
        </w:rPr>
        <w:t xml:space="preserve">For many theologians and philosophers in all three </w:t>
      </w:r>
      <w:proofErr w:type="gramStart"/>
      <w:r w:rsidR="002E36BE" w:rsidRPr="00392781">
        <w:rPr>
          <w:rFonts w:ascii="Arial" w:hAnsi="Arial" w:cs="Arial"/>
        </w:rPr>
        <w:t>religious</w:t>
      </w:r>
      <w:proofErr w:type="gramEnd"/>
      <w:r w:rsidR="00FA348D" w:rsidRPr="00392781">
        <w:rPr>
          <w:rFonts w:ascii="Arial" w:hAnsi="Arial" w:cs="Arial"/>
        </w:rPr>
        <w:t xml:space="preserve"> </w:t>
      </w:r>
      <w:r w:rsidR="002E36BE" w:rsidRPr="00392781">
        <w:rPr>
          <w:rFonts w:ascii="Arial" w:hAnsi="Arial" w:cs="Arial"/>
        </w:rPr>
        <w:t>traditions</w:t>
      </w:r>
      <w:r w:rsidR="00FA348D" w:rsidRPr="00392781">
        <w:rPr>
          <w:rFonts w:ascii="Arial" w:hAnsi="Arial" w:cs="Arial"/>
        </w:rPr>
        <w:t>, t</w:t>
      </w:r>
      <w:r w:rsidR="002E36BE" w:rsidRPr="00392781">
        <w:rPr>
          <w:rFonts w:ascii="Arial" w:hAnsi="Arial" w:cs="Arial"/>
        </w:rPr>
        <w:t>he emphasis on the soul in Platonism and Stoicism</w:t>
      </w:r>
      <w:r w:rsidR="00FA348D" w:rsidRPr="00392781">
        <w:rPr>
          <w:rFonts w:ascii="Arial" w:hAnsi="Arial" w:cs="Arial"/>
        </w:rPr>
        <w:t xml:space="preserve"> added important dimensions to their own models.</w:t>
      </w:r>
    </w:p>
    <w:p w14:paraId="7DFB6651" w14:textId="5B146ED3" w:rsidR="000A4A52" w:rsidRPr="00392781" w:rsidRDefault="00A433CA" w:rsidP="00913E64">
      <w:pPr>
        <w:jc w:val="both"/>
        <w:rPr>
          <w:rFonts w:ascii="Arial" w:hAnsi="Arial" w:cs="Arial"/>
        </w:rPr>
      </w:pPr>
      <w:r w:rsidRPr="00392781">
        <w:rPr>
          <w:rFonts w:ascii="Arial" w:hAnsi="Arial" w:cs="Arial"/>
        </w:rPr>
        <w:t xml:space="preserve">Each religion </w:t>
      </w:r>
      <w:r w:rsidR="00B758C5" w:rsidRPr="00392781">
        <w:rPr>
          <w:rFonts w:ascii="Arial" w:hAnsi="Arial" w:cs="Arial"/>
        </w:rPr>
        <w:t>poses</w:t>
      </w:r>
      <w:r w:rsidRPr="00392781">
        <w:rPr>
          <w:rFonts w:ascii="Arial" w:hAnsi="Arial" w:cs="Arial"/>
        </w:rPr>
        <w:t xml:space="preserve"> a range of perspectives to nature. On</w:t>
      </w:r>
      <w:r w:rsidR="00964593" w:rsidRPr="00392781">
        <w:rPr>
          <w:rFonts w:ascii="Arial" w:hAnsi="Arial" w:cs="Arial"/>
        </w:rPr>
        <w:t>e</w:t>
      </w:r>
      <w:r w:rsidRPr="00392781">
        <w:rPr>
          <w:rFonts w:ascii="Arial" w:hAnsi="Arial" w:cs="Arial"/>
        </w:rPr>
        <w:t xml:space="preserve"> view holds that </w:t>
      </w:r>
      <w:r w:rsidR="001F2DC0" w:rsidRPr="00392781">
        <w:rPr>
          <w:rFonts w:ascii="Arial" w:hAnsi="Arial" w:cs="Arial"/>
        </w:rPr>
        <w:t>God created the natural world for humanity to exploit.</w:t>
      </w:r>
      <w:r w:rsidR="00964593" w:rsidRPr="00392781">
        <w:rPr>
          <w:rFonts w:ascii="Arial" w:hAnsi="Arial" w:cs="Arial"/>
        </w:rPr>
        <w:t xml:space="preserve"> Another proposes that</w:t>
      </w:r>
      <w:r w:rsidR="00285C72" w:rsidRPr="00392781">
        <w:rPr>
          <w:rFonts w:ascii="Arial" w:hAnsi="Arial" w:cs="Arial"/>
        </w:rPr>
        <w:t xml:space="preserve">, as nature is God’s creation it must be valued and human beings re its steward. </w:t>
      </w:r>
      <w:r w:rsidR="00FE43BD" w:rsidRPr="00392781">
        <w:rPr>
          <w:rFonts w:ascii="Arial" w:hAnsi="Arial" w:cs="Arial"/>
        </w:rPr>
        <w:t xml:space="preserve">All three traditions emphasise the existence of an immortal soul which separates humanity from nature </w:t>
      </w:r>
      <w:r w:rsidR="00E63884" w:rsidRPr="00392781">
        <w:rPr>
          <w:rFonts w:ascii="Arial" w:hAnsi="Arial" w:cs="Arial"/>
        </w:rPr>
        <w:t xml:space="preserve">and sometimes the natural world is seen as a source of temptation and sin which can separate humanity from God. </w:t>
      </w:r>
      <w:r w:rsidR="00B1004B" w:rsidRPr="00392781">
        <w:rPr>
          <w:rFonts w:ascii="Arial" w:hAnsi="Arial" w:cs="Arial"/>
        </w:rPr>
        <w:t xml:space="preserve">At the extreme </w:t>
      </w:r>
      <w:r w:rsidR="00B1004B" w:rsidRPr="00392781">
        <w:rPr>
          <w:rFonts w:ascii="Arial" w:hAnsi="Arial" w:cs="Arial"/>
        </w:rPr>
        <w:lastRenderedPageBreak/>
        <w:t xml:space="preserve">there is </w:t>
      </w:r>
      <w:r w:rsidR="00146D52" w:rsidRPr="00392781">
        <w:rPr>
          <w:rFonts w:ascii="Arial" w:hAnsi="Arial" w:cs="Arial"/>
        </w:rPr>
        <w:t>an aesthetic and/or puritanical renunciation of the physical world and, sometimes an active mo</w:t>
      </w:r>
      <w:r w:rsidR="00F9500A" w:rsidRPr="00392781">
        <w:rPr>
          <w:rFonts w:ascii="Arial" w:hAnsi="Arial" w:cs="Arial"/>
        </w:rPr>
        <w:t>r</w:t>
      </w:r>
      <w:r w:rsidR="00146D52" w:rsidRPr="00392781">
        <w:rPr>
          <w:rFonts w:ascii="Arial" w:hAnsi="Arial" w:cs="Arial"/>
        </w:rPr>
        <w:t>tifica</w:t>
      </w:r>
      <w:r w:rsidR="00F9500A" w:rsidRPr="00392781">
        <w:rPr>
          <w:rFonts w:ascii="Arial" w:hAnsi="Arial" w:cs="Arial"/>
        </w:rPr>
        <w:t>tion of the flesh (as also found in some Hindu and Buddhist traditions).</w:t>
      </w:r>
    </w:p>
    <w:p w14:paraId="42CF940D" w14:textId="77777777" w:rsidR="00AC1EC6" w:rsidRPr="00392781" w:rsidRDefault="00AC1EC6" w:rsidP="00913E64">
      <w:pPr>
        <w:jc w:val="both"/>
        <w:rPr>
          <w:rFonts w:ascii="Arial" w:hAnsi="Arial" w:cs="Arial"/>
          <w:b/>
          <w:bCs/>
        </w:rPr>
      </w:pPr>
    </w:p>
    <w:p w14:paraId="34B258B8" w14:textId="4F2468A6" w:rsidR="0077208E" w:rsidRPr="00392781" w:rsidRDefault="00AC5F95" w:rsidP="00913E64">
      <w:pPr>
        <w:jc w:val="both"/>
        <w:rPr>
          <w:rFonts w:ascii="Arial" w:hAnsi="Arial" w:cs="Arial"/>
          <w:b/>
          <w:bCs/>
        </w:rPr>
      </w:pPr>
      <w:r w:rsidRPr="00392781">
        <w:rPr>
          <w:rFonts w:ascii="Arial" w:hAnsi="Arial" w:cs="Arial"/>
          <w:b/>
          <w:bCs/>
        </w:rPr>
        <w:t>3. The Arts</w:t>
      </w:r>
    </w:p>
    <w:p w14:paraId="45622BCD" w14:textId="75D960ED" w:rsidR="00CB6FE2" w:rsidRPr="00392781" w:rsidRDefault="00AC5F95" w:rsidP="005864B3">
      <w:pPr>
        <w:jc w:val="both"/>
        <w:rPr>
          <w:rFonts w:ascii="Arial" w:hAnsi="Arial" w:cs="Arial"/>
        </w:rPr>
      </w:pPr>
      <w:r w:rsidRPr="00392781">
        <w:rPr>
          <w:rFonts w:ascii="Arial" w:hAnsi="Arial" w:cs="Arial"/>
        </w:rPr>
        <w:t xml:space="preserve">The third theme </w:t>
      </w:r>
      <w:r w:rsidR="00037A65" w:rsidRPr="00392781">
        <w:rPr>
          <w:rFonts w:ascii="Arial" w:hAnsi="Arial" w:cs="Arial"/>
        </w:rPr>
        <w:t>for this week is Harmony and the arts.</w:t>
      </w:r>
      <w:r w:rsidR="00AC1EC6" w:rsidRPr="00392781">
        <w:rPr>
          <w:rFonts w:ascii="Arial" w:hAnsi="Arial" w:cs="Arial"/>
        </w:rPr>
        <w:t xml:space="preserve"> A Harmony approach to the arts would prioritise </w:t>
      </w:r>
      <w:r w:rsidR="007444F4" w:rsidRPr="00392781">
        <w:rPr>
          <w:rFonts w:ascii="Arial" w:hAnsi="Arial" w:cs="Arial"/>
        </w:rPr>
        <w:t>balance, grace and co</w:t>
      </w:r>
      <w:r w:rsidR="00832006" w:rsidRPr="00392781">
        <w:rPr>
          <w:rFonts w:ascii="Arial" w:hAnsi="Arial" w:cs="Arial"/>
        </w:rPr>
        <w:t>-or</w:t>
      </w:r>
      <w:r w:rsidR="007444F4" w:rsidRPr="00392781">
        <w:rPr>
          <w:rFonts w:ascii="Arial" w:hAnsi="Arial" w:cs="Arial"/>
        </w:rPr>
        <w:t>dination</w:t>
      </w:r>
      <w:r w:rsidR="00832006" w:rsidRPr="00392781">
        <w:rPr>
          <w:rFonts w:ascii="Arial" w:hAnsi="Arial" w:cs="Arial"/>
        </w:rPr>
        <w:t xml:space="preserve">, the pursuit of beauty, the elevation of the soul, with </w:t>
      </w:r>
      <w:r w:rsidR="00E975D4" w:rsidRPr="00392781">
        <w:rPr>
          <w:rFonts w:ascii="Arial" w:hAnsi="Arial" w:cs="Arial"/>
        </w:rPr>
        <w:t xml:space="preserve">the </w:t>
      </w:r>
      <w:r w:rsidR="00832006" w:rsidRPr="00392781">
        <w:rPr>
          <w:rFonts w:ascii="Arial" w:hAnsi="Arial" w:cs="Arial"/>
        </w:rPr>
        <w:t xml:space="preserve">goal of </w:t>
      </w:r>
      <w:r w:rsidR="009B6D89" w:rsidRPr="00392781">
        <w:rPr>
          <w:rFonts w:ascii="Arial" w:hAnsi="Arial" w:cs="Arial"/>
        </w:rPr>
        <w:t>encouraging awareness, reflexivity, joy, relaxation</w:t>
      </w:r>
      <w:r w:rsidR="00531015" w:rsidRPr="00392781">
        <w:rPr>
          <w:rFonts w:ascii="Arial" w:hAnsi="Arial" w:cs="Arial"/>
        </w:rPr>
        <w:t xml:space="preserve">, and peacefulness, although perhaps not </w:t>
      </w:r>
      <w:r w:rsidR="00B130D5" w:rsidRPr="00392781">
        <w:rPr>
          <w:rFonts w:ascii="Arial" w:hAnsi="Arial" w:cs="Arial"/>
        </w:rPr>
        <w:t xml:space="preserve">all </w:t>
      </w:r>
      <w:r w:rsidR="00531015" w:rsidRPr="00392781">
        <w:rPr>
          <w:rFonts w:ascii="Arial" w:hAnsi="Arial" w:cs="Arial"/>
        </w:rPr>
        <w:t>at the same time.</w:t>
      </w:r>
      <w:r w:rsidR="003C289C" w:rsidRPr="00392781">
        <w:rPr>
          <w:rFonts w:ascii="Arial" w:hAnsi="Arial" w:cs="Arial"/>
        </w:rPr>
        <w:t xml:space="preserve"> Equally, art may be intended to challenge </w:t>
      </w:r>
      <w:proofErr w:type="gramStart"/>
      <w:r w:rsidR="003C289C" w:rsidRPr="00392781">
        <w:rPr>
          <w:rFonts w:ascii="Arial" w:hAnsi="Arial" w:cs="Arial"/>
        </w:rPr>
        <w:t>and  provoke</w:t>
      </w:r>
      <w:proofErr w:type="gramEnd"/>
      <w:r w:rsidR="003C289C" w:rsidRPr="00392781">
        <w:rPr>
          <w:rFonts w:ascii="Arial" w:hAnsi="Arial" w:cs="Arial"/>
        </w:rPr>
        <w:t xml:space="preserve"> emotional responses across the whole, </w:t>
      </w:r>
      <w:r w:rsidR="00531015" w:rsidRPr="00392781">
        <w:rPr>
          <w:rFonts w:ascii="Arial" w:hAnsi="Arial" w:cs="Arial"/>
        </w:rPr>
        <w:t xml:space="preserve"> </w:t>
      </w:r>
      <w:r w:rsidR="007E421E" w:rsidRPr="00392781">
        <w:rPr>
          <w:rFonts w:ascii="Arial" w:hAnsi="Arial" w:cs="Arial"/>
        </w:rPr>
        <w:t xml:space="preserve">Questions are therefore raised about the status of art which sets out to </w:t>
      </w:r>
      <w:r w:rsidR="003C289C" w:rsidRPr="00392781">
        <w:rPr>
          <w:rFonts w:ascii="Arial" w:hAnsi="Arial" w:cs="Arial"/>
        </w:rPr>
        <w:t xml:space="preserve">be discordant and disharmonious, to </w:t>
      </w:r>
      <w:r w:rsidR="007E421E" w:rsidRPr="00392781">
        <w:rPr>
          <w:rFonts w:ascii="Arial" w:hAnsi="Arial" w:cs="Arial"/>
        </w:rPr>
        <w:t xml:space="preserve">disturb or anger. </w:t>
      </w:r>
    </w:p>
    <w:sectPr w:rsidR="00CB6FE2" w:rsidRPr="0039278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5C370" w14:textId="77777777" w:rsidR="001433C9" w:rsidRDefault="001433C9" w:rsidP="00FF53A4">
      <w:pPr>
        <w:spacing w:after="0" w:line="240" w:lineRule="auto"/>
      </w:pPr>
      <w:r>
        <w:separator/>
      </w:r>
    </w:p>
  </w:endnote>
  <w:endnote w:type="continuationSeparator" w:id="0">
    <w:p w14:paraId="4BF0C261" w14:textId="77777777" w:rsidR="001433C9" w:rsidRDefault="001433C9" w:rsidP="00FF5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E9AB9" w14:textId="77777777" w:rsidR="001433C9" w:rsidRDefault="001433C9" w:rsidP="00FF53A4">
      <w:pPr>
        <w:spacing w:after="0" w:line="240" w:lineRule="auto"/>
      </w:pPr>
      <w:r>
        <w:separator/>
      </w:r>
    </w:p>
  </w:footnote>
  <w:footnote w:type="continuationSeparator" w:id="0">
    <w:p w14:paraId="0625E5B9" w14:textId="77777777" w:rsidR="001433C9" w:rsidRDefault="001433C9" w:rsidP="00FF53A4">
      <w:pPr>
        <w:spacing w:after="0" w:line="240" w:lineRule="auto"/>
      </w:pPr>
      <w:r>
        <w:continuationSeparator/>
      </w:r>
    </w:p>
  </w:footnote>
  <w:footnote w:id="1">
    <w:p w14:paraId="1BAB3886" w14:textId="0B675168" w:rsidR="005A61D7" w:rsidRPr="00392781" w:rsidRDefault="005A61D7" w:rsidP="005A61D7">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Guthrie, Kenneth Sylvan, </w:t>
      </w:r>
      <w:r w:rsidRPr="00392781">
        <w:rPr>
          <w:rFonts w:ascii="Arial" w:eastAsia="MS Mincho" w:hAnsi="Arial" w:cs="Arial"/>
          <w:i/>
          <w:sz w:val="22"/>
          <w:szCs w:val="22"/>
        </w:rPr>
        <w:t>The Pythagorean Sourcebook and Library</w:t>
      </w:r>
      <w:r w:rsidRPr="00392781">
        <w:rPr>
          <w:rFonts w:ascii="Arial" w:eastAsia="MS Mincho" w:hAnsi="Arial" w:cs="Arial"/>
          <w:sz w:val="22"/>
          <w:szCs w:val="22"/>
        </w:rPr>
        <w:t xml:space="preserve"> (Grand Rapids, Michigan: </w:t>
      </w:r>
      <w:proofErr w:type="spellStart"/>
      <w:r w:rsidRPr="00392781">
        <w:rPr>
          <w:rFonts w:ascii="Arial" w:eastAsia="MS Mincho" w:hAnsi="Arial" w:cs="Arial"/>
          <w:sz w:val="22"/>
          <w:szCs w:val="22"/>
        </w:rPr>
        <w:t>Phanes</w:t>
      </w:r>
      <w:proofErr w:type="spellEnd"/>
      <w:r w:rsidRPr="00392781">
        <w:rPr>
          <w:rFonts w:ascii="Arial" w:eastAsia="MS Mincho" w:hAnsi="Arial" w:cs="Arial"/>
          <w:sz w:val="22"/>
          <w:szCs w:val="22"/>
        </w:rPr>
        <w:t xml:space="preserve"> Press, 1987), pp. 20-30.</w:t>
      </w:r>
    </w:p>
    <w:p w14:paraId="73E1FC56" w14:textId="12A4263A" w:rsidR="005A61D7" w:rsidRPr="00392781" w:rsidRDefault="005A61D7">
      <w:pPr>
        <w:pStyle w:val="FootnoteText"/>
        <w:rPr>
          <w:rFonts w:ascii="Arial" w:hAnsi="Arial" w:cs="Arial"/>
          <w:sz w:val="22"/>
          <w:szCs w:val="22"/>
        </w:rPr>
      </w:pPr>
    </w:p>
  </w:footnote>
  <w:footnote w:id="2">
    <w:p w14:paraId="4DBB6430" w14:textId="77777777" w:rsidR="00FF53A4" w:rsidRPr="00392781" w:rsidRDefault="00FF53A4" w:rsidP="00FF53A4">
      <w:pPr>
        <w:spacing w:after="0" w:line="336" w:lineRule="atLeast"/>
        <w:rPr>
          <w:rFonts w:ascii="Arial" w:eastAsia="Times New Roman" w:hAnsi="Arial" w:cs="Arial"/>
          <w:color w:val="3A3A3A"/>
          <w:kern w:val="0"/>
          <w:lang w:eastAsia="en-GB"/>
          <w14:ligatures w14:val="none"/>
        </w:rPr>
      </w:pPr>
      <w:r w:rsidRPr="00392781">
        <w:rPr>
          <w:rStyle w:val="FootnoteReference"/>
          <w:rFonts w:ascii="Arial" w:hAnsi="Arial" w:cs="Arial"/>
        </w:rPr>
        <w:footnoteRef/>
      </w:r>
      <w:r w:rsidRPr="00392781">
        <w:rPr>
          <w:rFonts w:ascii="Arial" w:hAnsi="Arial" w:cs="Arial"/>
        </w:rPr>
        <w:t xml:space="preserve"> </w:t>
      </w:r>
      <w:r w:rsidRPr="00392781">
        <w:rPr>
          <w:rFonts w:ascii="Arial" w:eastAsia="Times New Roman" w:hAnsi="Arial" w:cs="Arial"/>
          <w:color w:val="3A3A3A"/>
          <w:kern w:val="0"/>
          <w:lang w:eastAsia="en-GB"/>
          <w14:ligatures w14:val="none"/>
        </w:rPr>
        <w:t xml:space="preserve">G. G. </w:t>
      </w:r>
      <w:proofErr w:type="spellStart"/>
      <w:proofErr w:type="gramStart"/>
      <w:r w:rsidRPr="00392781">
        <w:rPr>
          <w:rFonts w:ascii="Arial" w:eastAsia="Times New Roman" w:hAnsi="Arial" w:cs="Arial"/>
          <w:color w:val="3A3A3A"/>
          <w:kern w:val="0"/>
          <w:lang w:eastAsia="en-GB"/>
          <w14:ligatures w14:val="none"/>
        </w:rPr>
        <w:t>Kolomiets</w:t>
      </w:r>
      <w:proofErr w:type="spellEnd"/>
      <w:r w:rsidRPr="00392781">
        <w:rPr>
          <w:rFonts w:ascii="Arial" w:eastAsia="Times New Roman" w:hAnsi="Arial" w:cs="Arial"/>
          <w:color w:val="3A3A3A"/>
          <w:kern w:val="0"/>
          <w:lang w:eastAsia="en-GB"/>
          <w14:ligatures w14:val="none"/>
        </w:rPr>
        <w:t xml:space="preserve"> ;</w:t>
      </w:r>
      <w:proofErr w:type="gramEnd"/>
      <w:r w:rsidRPr="00392781">
        <w:rPr>
          <w:rFonts w:ascii="Arial" w:eastAsia="Times New Roman" w:hAnsi="Arial" w:cs="Arial"/>
          <w:color w:val="3A3A3A"/>
          <w:kern w:val="0"/>
          <w:lang w:eastAsia="en-GB"/>
          <w14:ligatures w14:val="none"/>
        </w:rPr>
        <w:t xml:space="preserve"> D. Rasul-</w:t>
      </w:r>
      <w:proofErr w:type="spellStart"/>
      <w:r w:rsidRPr="00392781">
        <w:rPr>
          <w:rFonts w:ascii="Arial" w:eastAsia="Times New Roman" w:hAnsi="Arial" w:cs="Arial"/>
          <w:color w:val="3A3A3A"/>
          <w:kern w:val="0"/>
          <w:lang w:eastAsia="en-GB"/>
          <w14:ligatures w14:val="none"/>
        </w:rPr>
        <w:t>Kareyev</w:t>
      </w:r>
      <w:proofErr w:type="spellEnd"/>
      <w:r w:rsidRPr="00392781">
        <w:rPr>
          <w:rFonts w:ascii="Arial" w:eastAsia="Times New Roman" w:hAnsi="Arial" w:cs="Arial"/>
          <w:color w:val="3A3A3A"/>
          <w:kern w:val="0"/>
          <w:lang w:eastAsia="en-GB"/>
          <w14:ligatures w14:val="none"/>
        </w:rPr>
        <w:t xml:space="preserve">, ‘Philosophical Conversations about Music in Simple Language. Pythagoras: the Divine Number and World Musical Harmony’, </w:t>
      </w:r>
      <w:proofErr w:type="spellStart"/>
      <w:r w:rsidRPr="00392781">
        <w:rPr>
          <w:rFonts w:ascii="Arial" w:eastAsia="Times New Roman" w:hAnsi="Arial" w:cs="Arial"/>
          <w:i/>
          <w:iCs/>
          <w:color w:val="3A3A3A"/>
          <w:kern w:val="0"/>
          <w:lang w:eastAsia="en-GB"/>
          <w14:ligatures w14:val="none"/>
        </w:rPr>
        <w:t>Koncept</w:t>
      </w:r>
      <w:proofErr w:type="spellEnd"/>
      <w:r w:rsidRPr="00392781">
        <w:rPr>
          <w:rFonts w:ascii="Arial" w:eastAsia="Times New Roman" w:hAnsi="Arial" w:cs="Arial"/>
          <w:i/>
          <w:iCs/>
          <w:color w:val="3A3A3A"/>
          <w:kern w:val="0"/>
          <w:lang w:eastAsia="en-GB"/>
          <w14:ligatures w14:val="none"/>
        </w:rPr>
        <w:t xml:space="preserve">: </w:t>
      </w:r>
      <w:proofErr w:type="spellStart"/>
      <w:r w:rsidRPr="00392781">
        <w:rPr>
          <w:rFonts w:ascii="Arial" w:eastAsia="Times New Roman" w:hAnsi="Arial" w:cs="Arial"/>
          <w:i/>
          <w:iCs/>
          <w:color w:val="3A3A3A"/>
          <w:kern w:val="0"/>
          <w:lang w:eastAsia="en-GB"/>
          <w14:ligatures w14:val="none"/>
        </w:rPr>
        <w:t>filosofiâ</w:t>
      </w:r>
      <w:proofErr w:type="spellEnd"/>
      <w:r w:rsidRPr="00392781">
        <w:rPr>
          <w:rFonts w:ascii="Arial" w:eastAsia="Times New Roman" w:hAnsi="Arial" w:cs="Arial"/>
          <w:i/>
          <w:iCs/>
          <w:color w:val="3A3A3A"/>
          <w:kern w:val="0"/>
          <w:lang w:eastAsia="en-GB"/>
          <w14:ligatures w14:val="none"/>
        </w:rPr>
        <w:t xml:space="preserve">, </w:t>
      </w:r>
      <w:proofErr w:type="spellStart"/>
      <w:r w:rsidRPr="00392781">
        <w:rPr>
          <w:rFonts w:ascii="Arial" w:eastAsia="Times New Roman" w:hAnsi="Arial" w:cs="Arial"/>
          <w:i/>
          <w:iCs/>
          <w:color w:val="3A3A3A"/>
          <w:kern w:val="0"/>
          <w:lang w:eastAsia="en-GB"/>
          <w14:ligatures w14:val="none"/>
        </w:rPr>
        <w:t>religiâ</w:t>
      </w:r>
      <w:proofErr w:type="spellEnd"/>
      <w:r w:rsidRPr="00392781">
        <w:rPr>
          <w:rFonts w:ascii="Arial" w:eastAsia="Times New Roman" w:hAnsi="Arial" w:cs="Arial"/>
          <w:i/>
          <w:iCs/>
          <w:color w:val="3A3A3A"/>
          <w:kern w:val="0"/>
          <w:lang w:eastAsia="en-GB"/>
          <w14:ligatures w14:val="none"/>
        </w:rPr>
        <w:t xml:space="preserve">, </w:t>
      </w:r>
      <w:proofErr w:type="spellStart"/>
      <w:r w:rsidRPr="00392781">
        <w:rPr>
          <w:rFonts w:ascii="Arial" w:eastAsia="Times New Roman" w:hAnsi="Arial" w:cs="Arial"/>
          <w:i/>
          <w:iCs/>
          <w:color w:val="3A3A3A"/>
          <w:kern w:val="0"/>
          <w:lang w:eastAsia="en-GB"/>
          <w14:ligatures w14:val="none"/>
        </w:rPr>
        <w:t>kulʹtura</w:t>
      </w:r>
      <w:proofErr w:type="spellEnd"/>
      <w:r w:rsidRPr="00392781">
        <w:rPr>
          <w:rFonts w:ascii="Arial" w:eastAsia="Times New Roman" w:hAnsi="Arial" w:cs="Arial"/>
          <w:color w:val="3A3A3A"/>
          <w:kern w:val="0"/>
          <w:lang w:eastAsia="en-GB"/>
          <w14:ligatures w14:val="none"/>
        </w:rPr>
        <w:t>, 2023, Vol.7 (2), p.154-167 (see Abstract p. 166).</w:t>
      </w:r>
    </w:p>
    <w:p w14:paraId="28FF6319" w14:textId="77777777" w:rsidR="00FF53A4" w:rsidRPr="00392781" w:rsidRDefault="00FF53A4" w:rsidP="00FF53A4">
      <w:pPr>
        <w:pStyle w:val="FootnoteText"/>
        <w:rPr>
          <w:rFonts w:ascii="Arial" w:hAnsi="Arial" w:cs="Arial"/>
          <w:sz w:val="22"/>
          <w:szCs w:val="22"/>
        </w:rPr>
      </w:pPr>
    </w:p>
  </w:footnote>
  <w:footnote w:id="3">
    <w:p w14:paraId="69907B25" w14:textId="3EA3278D" w:rsidR="00363FE4" w:rsidRPr="00392781" w:rsidRDefault="00363FE4" w:rsidP="00363FE4">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proofErr w:type="gramStart"/>
      <w:r w:rsidRPr="00392781">
        <w:rPr>
          <w:rFonts w:ascii="Arial" w:eastAsia="MS Mincho" w:hAnsi="Arial" w:cs="Arial"/>
          <w:i/>
          <w:iCs/>
          <w:sz w:val="22"/>
          <w:szCs w:val="22"/>
        </w:rPr>
        <w:t>Timaeus</w:t>
      </w:r>
      <w:r w:rsidRPr="00392781">
        <w:rPr>
          <w:rFonts w:ascii="Arial" w:eastAsia="MS Mincho" w:hAnsi="Arial" w:cs="Arial"/>
          <w:sz w:val="22"/>
          <w:szCs w:val="22"/>
        </w:rPr>
        <w:t>,  trans.</w:t>
      </w:r>
      <w:proofErr w:type="gramEnd"/>
      <w:r w:rsidRPr="00392781">
        <w:rPr>
          <w:rFonts w:ascii="Arial" w:eastAsia="MS Mincho" w:hAnsi="Arial" w:cs="Arial"/>
          <w:sz w:val="22"/>
          <w:szCs w:val="22"/>
        </w:rPr>
        <w:t xml:space="preserve"> R.G. Bury (Cambridge Mass., London: Harvard University Press, 1931) .</w:t>
      </w:r>
    </w:p>
    <w:p w14:paraId="0010F205" w14:textId="66D1286F" w:rsidR="00363FE4" w:rsidRPr="00392781" w:rsidRDefault="00363FE4">
      <w:pPr>
        <w:pStyle w:val="FootnoteText"/>
        <w:rPr>
          <w:rFonts w:ascii="Arial" w:hAnsi="Arial" w:cs="Arial"/>
          <w:sz w:val="22"/>
          <w:szCs w:val="22"/>
        </w:rPr>
      </w:pPr>
    </w:p>
  </w:footnote>
  <w:footnote w:id="4">
    <w:p w14:paraId="0645BCFC" w14:textId="35815C7B" w:rsidR="00F72608" w:rsidRPr="00392781" w:rsidRDefault="00F72608" w:rsidP="00F72608">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Republic</w:t>
      </w:r>
      <w:r w:rsidRPr="00392781">
        <w:rPr>
          <w:rFonts w:ascii="Arial" w:eastAsia="MS Mincho" w:hAnsi="Arial" w:cs="Arial"/>
          <w:sz w:val="22"/>
          <w:szCs w:val="22"/>
        </w:rPr>
        <w:t>, 2 Vols., trans. Paul Shorey (Cambridge Mass., London: Harvard University Press, 1935)</w:t>
      </w:r>
      <w:r w:rsidRPr="00392781">
        <w:rPr>
          <w:rFonts w:ascii="Arial" w:hAnsi="Arial" w:cs="Arial"/>
          <w:sz w:val="22"/>
          <w:szCs w:val="22"/>
        </w:rPr>
        <w:t xml:space="preserve"> X.617B.</w:t>
      </w:r>
    </w:p>
    <w:p w14:paraId="6C76DC4B" w14:textId="3C6FD23C" w:rsidR="00F72608" w:rsidRPr="00392781" w:rsidRDefault="00F72608">
      <w:pPr>
        <w:pStyle w:val="FootnoteText"/>
        <w:rPr>
          <w:rFonts w:ascii="Arial" w:hAnsi="Arial" w:cs="Arial"/>
          <w:sz w:val="22"/>
          <w:szCs w:val="22"/>
        </w:rPr>
      </w:pPr>
    </w:p>
  </w:footnote>
  <w:footnote w:id="5">
    <w:p w14:paraId="686F03BD" w14:textId="29D42ED8" w:rsidR="00290478" w:rsidRPr="00392781" w:rsidRDefault="00290478" w:rsidP="00290478">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Republic</w:t>
      </w:r>
      <w:r w:rsidRPr="00392781">
        <w:rPr>
          <w:rFonts w:ascii="Arial" w:eastAsia="MS Mincho" w:hAnsi="Arial" w:cs="Arial"/>
          <w:sz w:val="22"/>
          <w:szCs w:val="22"/>
        </w:rPr>
        <w:t xml:space="preserve">, 2 Vols., trans. Paul Shorey (Cambridge Mass., London: Harvard University Press, 1935) </w:t>
      </w:r>
      <w:r w:rsidRPr="00392781">
        <w:rPr>
          <w:rFonts w:ascii="Arial" w:hAnsi="Arial" w:cs="Arial"/>
          <w:sz w:val="22"/>
          <w:szCs w:val="22"/>
        </w:rPr>
        <w:t>X.617C</w:t>
      </w:r>
      <w:r w:rsidRPr="00392781">
        <w:rPr>
          <w:rFonts w:ascii="Arial" w:eastAsia="MS Mincho" w:hAnsi="Arial" w:cs="Arial"/>
          <w:sz w:val="22"/>
          <w:szCs w:val="22"/>
        </w:rPr>
        <w:t>.</w:t>
      </w:r>
    </w:p>
    <w:p w14:paraId="7810D753" w14:textId="05EF4A19" w:rsidR="00290478" w:rsidRPr="00392781" w:rsidRDefault="00290478">
      <w:pPr>
        <w:pStyle w:val="FootnoteText"/>
        <w:rPr>
          <w:rFonts w:ascii="Arial" w:hAnsi="Arial" w:cs="Arial"/>
          <w:sz w:val="22"/>
          <w:szCs w:val="22"/>
        </w:rPr>
      </w:pPr>
    </w:p>
  </w:footnote>
  <w:footnote w:id="6">
    <w:p w14:paraId="5D733DE3" w14:textId="0975C7FD" w:rsidR="002628EE" w:rsidRPr="00392781" w:rsidRDefault="002628EE" w:rsidP="002628EE">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proofErr w:type="gramStart"/>
      <w:r w:rsidRPr="00392781">
        <w:rPr>
          <w:rFonts w:ascii="Arial" w:eastAsia="MS Mincho" w:hAnsi="Arial" w:cs="Arial"/>
          <w:i/>
          <w:iCs/>
          <w:sz w:val="22"/>
          <w:szCs w:val="22"/>
        </w:rPr>
        <w:t>Timaeus</w:t>
      </w:r>
      <w:r w:rsidRPr="00392781">
        <w:rPr>
          <w:rFonts w:ascii="Arial" w:eastAsia="MS Mincho" w:hAnsi="Arial" w:cs="Arial"/>
          <w:sz w:val="22"/>
          <w:szCs w:val="22"/>
        </w:rPr>
        <w:t>,  trans.</w:t>
      </w:r>
      <w:proofErr w:type="gramEnd"/>
      <w:r w:rsidRPr="00392781">
        <w:rPr>
          <w:rFonts w:ascii="Arial" w:eastAsia="MS Mincho" w:hAnsi="Arial" w:cs="Arial"/>
          <w:sz w:val="22"/>
          <w:szCs w:val="22"/>
        </w:rPr>
        <w:t xml:space="preserve"> R.G. Bury (Cambridge Mass., London: Harvard University Press, 1931) </w:t>
      </w:r>
      <w:r w:rsidRPr="00392781">
        <w:rPr>
          <w:rFonts w:ascii="Arial" w:hAnsi="Arial" w:cs="Arial"/>
          <w:sz w:val="22"/>
          <w:szCs w:val="22"/>
        </w:rPr>
        <w:t>41E-42A</w:t>
      </w:r>
      <w:r w:rsidRPr="00392781">
        <w:rPr>
          <w:rFonts w:ascii="Arial" w:eastAsia="MS Mincho" w:hAnsi="Arial" w:cs="Arial"/>
          <w:sz w:val="22"/>
          <w:szCs w:val="22"/>
        </w:rPr>
        <w:t>.</w:t>
      </w:r>
    </w:p>
    <w:p w14:paraId="40058749" w14:textId="291A0A87" w:rsidR="002628EE" w:rsidRPr="00392781" w:rsidRDefault="002628EE">
      <w:pPr>
        <w:pStyle w:val="FootnoteText"/>
        <w:rPr>
          <w:rFonts w:ascii="Arial" w:hAnsi="Arial" w:cs="Arial"/>
          <w:sz w:val="22"/>
          <w:szCs w:val="22"/>
        </w:rPr>
      </w:pPr>
    </w:p>
  </w:footnote>
  <w:footnote w:id="7">
    <w:p w14:paraId="09D0EE2F" w14:textId="4DF96BB1" w:rsidR="00D43FA0" w:rsidRPr="00392781" w:rsidRDefault="00D43FA0" w:rsidP="00D43FA0">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Republic</w:t>
      </w:r>
      <w:r w:rsidRPr="00392781">
        <w:rPr>
          <w:rFonts w:ascii="Arial" w:eastAsia="MS Mincho" w:hAnsi="Arial" w:cs="Arial"/>
          <w:sz w:val="22"/>
          <w:szCs w:val="22"/>
        </w:rPr>
        <w:t>, 2 Vols., trans. Paul Shorey (Cambridge Mass., London: Harvard University Press, 1935) book X.</w:t>
      </w:r>
    </w:p>
    <w:p w14:paraId="7E901C5B" w14:textId="2F4E4722" w:rsidR="00D43FA0" w:rsidRPr="00392781" w:rsidRDefault="00D43FA0">
      <w:pPr>
        <w:pStyle w:val="FootnoteText"/>
        <w:rPr>
          <w:rFonts w:ascii="Arial" w:hAnsi="Arial" w:cs="Arial"/>
          <w:sz w:val="22"/>
          <w:szCs w:val="22"/>
        </w:rPr>
      </w:pPr>
    </w:p>
  </w:footnote>
  <w:footnote w:id="8">
    <w:p w14:paraId="4B518766" w14:textId="77777777" w:rsidR="000F08F0" w:rsidRPr="00392781" w:rsidRDefault="000F08F0" w:rsidP="000F08F0">
      <w:pPr>
        <w:pStyle w:val="PlainText"/>
        <w:rPr>
          <w:rFonts w:ascii="Arial"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Phaedrus</w:t>
      </w:r>
      <w:r w:rsidRPr="00392781">
        <w:rPr>
          <w:rFonts w:ascii="Arial" w:eastAsia="MS Mincho" w:hAnsi="Arial" w:cs="Arial"/>
          <w:sz w:val="22"/>
          <w:szCs w:val="22"/>
        </w:rPr>
        <w:t xml:space="preserve">, trans H.N. Fowler (Cambridge Mass., London: Harvard University </w:t>
      </w:r>
      <w:proofErr w:type="gramStart"/>
      <w:r w:rsidRPr="00392781">
        <w:rPr>
          <w:rFonts w:ascii="Arial" w:eastAsia="MS Mincho" w:hAnsi="Arial" w:cs="Arial"/>
          <w:sz w:val="22"/>
          <w:szCs w:val="22"/>
        </w:rPr>
        <w:t>Press  1914</w:t>
      </w:r>
      <w:proofErr w:type="gramEnd"/>
      <w:r w:rsidRPr="00392781">
        <w:rPr>
          <w:rFonts w:ascii="Arial" w:eastAsia="MS Mincho" w:hAnsi="Arial" w:cs="Arial"/>
          <w:sz w:val="22"/>
          <w:szCs w:val="22"/>
        </w:rPr>
        <w:t>)</w:t>
      </w:r>
      <w:r w:rsidRPr="00392781">
        <w:rPr>
          <w:rFonts w:ascii="Arial" w:hAnsi="Arial" w:cs="Arial"/>
          <w:sz w:val="22"/>
          <w:szCs w:val="22"/>
        </w:rPr>
        <w:t xml:space="preserve"> 246D.</w:t>
      </w:r>
    </w:p>
    <w:p w14:paraId="11C41E9D" w14:textId="77777777" w:rsidR="000F08F0" w:rsidRPr="00392781" w:rsidRDefault="000F08F0" w:rsidP="000F08F0">
      <w:pPr>
        <w:pStyle w:val="PlainText"/>
        <w:rPr>
          <w:rFonts w:ascii="Arial" w:hAnsi="Arial" w:cs="Arial"/>
          <w:sz w:val="22"/>
          <w:szCs w:val="22"/>
        </w:rPr>
      </w:pPr>
    </w:p>
  </w:footnote>
  <w:footnote w:id="9">
    <w:p w14:paraId="2BD7163F" w14:textId="77777777" w:rsidR="000F08F0" w:rsidRPr="00392781" w:rsidRDefault="000F08F0" w:rsidP="000F08F0">
      <w:pPr>
        <w:pStyle w:val="PlainText"/>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Phaedrus</w:t>
      </w:r>
      <w:r w:rsidRPr="00392781">
        <w:rPr>
          <w:rFonts w:ascii="Arial" w:eastAsia="MS Mincho" w:hAnsi="Arial" w:cs="Arial"/>
          <w:sz w:val="22"/>
          <w:szCs w:val="22"/>
        </w:rPr>
        <w:t xml:space="preserve">, trans </w:t>
      </w:r>
      <w:proofErr w:type="spellStart"/>
      <w:r w:rsidRPr="00392781">
        <w:rPr>
          <w:rFonts w:ascii="Arial" w:eastAsia="MS Mincho" w:hAnsi="Arial" w:cs="Arial"/>
          <w:sz w:val="22"/>
          <w:szCs w:val="22"/>
        </w:rPr>
        <w:t>H.</w:t>
      </w:r>
      <w:proofErr w:type="gramStart"/>
      <w:r w:rsidRPr="00392781">
        <w:rPr>
          <w:rFonts w:ascii="Arial" w:eastAsia="MS Mincho" w:hAnsi="Arial" w:cs="Arial"/>
          <w:sz w:val="22"/>
          <w:szCs w:val="22"/>
        </w:rPr>
        <w:t>N.Fowler</w:t>
      </w:r>
      <w:proofErr w:type="spellEnd"/>
      <w:proofErr w:type="gramEnd"/>
      <w:r w:rsidRPr="00392781">
        <w:rPr>
          <w:rFonts w:ascii="Arial" w:eastAsia="MS Mincho" w:hAnsi="Arial" w:cs="Arial"/>
          <w:sz w:val="22"/>
          <w:szCs w:val="22"/>
        </w:rPr>
        <w:t>, Cambridge Mass., London: Harvard University Press, 1914, 248 C.</w:t>
      </w:r>
    </w:p>
    <w:p w14:paraId="757D44FA" w14:textId="77777777" w:rsidR="000F08F0" w:rsidRPr="00392781" w:rsidRDefault="000F08F0" w:rsidP="000F08F0">
      <w:pPr>
        <w:pStyle w:val="FootnoteText"/>
        <w:rPr>
          <w:rFonts w:ascii="Arial" w:eastAsia="Times New Roman" w:hAnsi="Arial" w:cs="Arial"/>
          <w:sz w:val="22"/>
          <w:szCs w:val="22"/>
        </w:rPr>
      </w:pPr>
    </w:p>
  </w:footnote>
  <w:footnote w:id="10">
    <w:p w14:paraId="61CC1FB5" w14:textId="77777777" w:rsidR="000F08F0" w:rsidRPr="00392781" w:rsidRDefault="000F08F0" w:rsidP="000F08F0">
      <w:pPr>
        <w:pStyle w:val="PlainText"/>
        <w:rPr>
          <w:rFonts w:ascii="Arial"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Phaedrus</w:t>
      </w:r>
      <w:r w:rsidRPr="00392781">
        <w:rPr>
          <w:rFonts w:ascii="Arial" w:eastAsia="MS Mincho" w:hAnsi="Arial" w:cs="Arial"/>
          <w:sz w:val="22"/>
          <w:szCs w:val="22"/>
        </w:rPr>
        <w:t xml:space="preserve">, trans H.N. Fowler (Cambridge Mass., London: Harvard University </w:t>
      </w:r>
      <w:proofErr w:type="gramStart"/>
      <w:r w:rsidRPr="00392781">
        <w:rPr>
          <w:rFonts w:ascii="Arial" w:eastAsia="MS Mincho" w:hAnsi="Arial" w:cs="Arial"/>
          <w:sz w:val="22"/>
          <w:szCs w:val="22"/>
        </w:rPr>
        <w:t>Press  1914</w:t>
      </w:r>
      <w:proofErr w:type="gramEnd"/>
      <w:r w:rsidRPr="00392781">
        <w:rPr>
          <w:rFonts w:ascii="Arial" w:eastAsia="MS Mincho" w:hAnsi="Arial" w:cs="Arial"/>
          <w:sz w:val="22"/>
          <w:szCs w:val="22"/>
        </w:rPr>
        <w:t>)</w:t>
      </w:r>
      <w:r w:rsidRPr="00392781">
        <w:rPr>
          <w:rFonts w:ascii="Arial" w:hAnsi="Arial" w:cs="Arial"/>
          <w:sz w:val="22"/>
          <w:szCs w:val="22"/>
        </w:rPr>
        <w:t xml:space="preserve"> 246A. </w:t>
      </w:r>
      <w:proofErr w:type="gramStart"/>
      <w:r w:rsidRPr="00392781">
        <w:rPr>
          <w:rFonts w:ascii="Arial" w:hAnsi="Arial" w:cs="Arial"/>
          <w:sz w:val="22"/>
          <w:szCs w:val="22"/>
        </w:rPr>
        <w:t>Also</w:t>
      </w:r>
      <w:proofErr w:type="gramEnd"/>
      <w:r w:rsidRPr="00392781">
        <w:rPr>
          <w:rFonts w:ascii="Arial" w:hAnsi="Arial" w:cs="Arial"/>
          <w:sz w:val="22"/>
          <w:szCs w:val="22"/>
        </w:rPr>
        <w:t xml:space="preserve"> </w:t>
      </w:r>
      <w:r w:rsidRPr="00392781">
        <w:rPr>
          <w:rFonts w:ascii="Arial" w:hAnsi="Arial" w:cs="Arial"/>
          <w:i/>
          <w:sz w:val="22"/>
          <w:szCs w:val="22"/>
        </w:rPr>
        <w:t>Timaeus</w:t>
      </w:r>
      <w:r w:rsidRPr="00392781">
        <w:rPr>
          <w:rFonts w:ascii="Arial" w:hAnsi="Arial" w:cs="Arial"/>
          <w:sz w:val="22"/>
          <w:szCs w:val="22"/>
        </w:rPr>
        <w:t xml:space="preserve"> 41D-E.</w:t>
      </w:r>
    </w:p>
    <w:p w14:paraId="6EE94A61" w14:textId="77777777" w:rsidR="000F08F0" w:rsidRPr="00392781" w:rsidRDefault="000F08F0" w:rsidP="000F08F0">
      <w:pPr>
        <w:pStyle w:val="FootnoteText"/>
        <w:rPr>
          <w:rFonts w:ascii="Arial" w:hAnsi="Arial" w:cs="Arial"/>
          <w:sz w:val="22"/>
          <w:szCs w:val="22"/>
        </w:rPr>
      </w:pPr>
    </w:p>
  </w:footnote>
  <w:footnote w:id="11">
    <w:p w14:paraId="06D74D19" w14:textId="77777777" w:rsidR="000F08F0" w:rsidRPr="00392781" w:rsidRDefault="000F08F0" w:rsidP="000F08F0">
      <w:pPr>
        <w:pStyle w:val="PlainText"/>
        <w:rPr>
          <w:rFonts w:ascii="Arial"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Phaedrus</w:t>
      </w:r>
      <w:r w:rsidRPr="00392781">
        <w:rPr>
          <w:rFonts w:ascii="Arial" w:eastAsia="MS Mincho" w:hAnsi="Arial" w:cs="Arial"/>
          <w:sz w:val="22"/>
          <w:szCs w:val="22"/>
        </w:rPr>
        <w:t xml:space="preserve">, trans </w:t>
      </w:r>
      <w:proofErr w:type="spellStart"/>
      <w:r w:rsidRPr="00392781">
        <w:rPr>
          <w:rFonts w:ascii="Arial" w:eastAsia="MS Mincho" w:hAnsi="Arial" w:cs="Arial"/>
          <w:sz w:val="22"/>
          <w:szCs w:val="22"/>
        </w:rPr>
        <w:t>H.</w:t>
      </w:r>
      <w:proofErr w:type="gramStart"/>
      <w:r w:rsidRPr="00392781">
        <w:rPr>
          <w:rFonts w:ascii="Arial" w:eastAsia="MS Mincho" w:hAnsi="Arial" w:cs="Arial"/>
          <w:sz w:val="22"/>
          <w:szCs w:val="22"/>
        </w:rPr>
        <w:t>N.Fowler</w:t>
      </w:r>
      <w:proofErr w:type="spellEnd"/>
      <w:proofErr w:type="gramEnd"/>
      <w:r w:rsidRPr="00392781">
        <w:rPr>
          <w:rFonts w:ascii="Arial" w:eastAsia="MS Mincho" w:hAnsi="Arial" w:cs="Arial"/>
          <w:sz w:val="22"/>
          <w:szCs w:val="22"/>
        </w:rPr>
        <w:t xml:space="preserve">, Cambridge Mass., London: Harvard University Press, 1914, 253 C-D. </w:t>
      </w:r>
      <w:proofErr w:type="gramStart"/>
      <w:r w:rsidRPr="00392781">
        <w:rPr>
          <w:rFonts w:ascii="Arial" w:hAnsi="Arial" w:cs="Arial"/>
          <w:sz w:val="22"/>
          <w:szCs w:val="22"/>
        </w:rPr>
        <w:t>Also</w:t>
      </w:r>
      <w:proofErr w:type="gramEnd"/>
      <w:r w:rsidRPr="00392781">
        <w:rPr>
          <w:rFonts w:ascii="Arial" w:hAnsi="Arial" w:cs="Arial"/>
          <w:sz w:val="22"/>
          <w:szCs w:val="22"/>
        </w:rPr>
        <w:t xml:space="preserve"> </w:t>
      </w:r>
      <w:r w:rsidRPr="00392781">
        <w:rPr>
          <w:rFonts w:ascii="Arial" w:hAnsi="Arial" w:cs="Arial"/>
          <w:i/>
          <w:sz w:val="22"/>
          <w:szCs w:val="22"/>
        </w:rPr>
        <w:t>Timaeus</w:t>
      </w:r>
      <w:r w:rsidRPr="00392781">
        <w:rPr>
          <w:rFonts w:ascii="Arial" w:hAnsi="Arial" w:cs="Arial"/>
          <w:sz w:val="22"/>
          <w:szCs w:val="22"/>
        </w:rPr>
        <w:t xml:space="preserve"> 41D-E.</w:t>
      </w:r>
    </w:p>
    <w:p w14:paraId="0CB57441" w14:textId="77777777" w:rsidR="000F08F0" w:rsidRPr="00392781" w:rsidRDefault="000F08F0" w:rsidP="000F08F0">
      <w:pPr>
        <w:pStyle w:val="FootnoteText"/>
        <w:rPr>
          <w:rFonts w:ascii="Arial" w:hAnsi="Arial" w:cs="Arial"/>
          <w:sz w:val="22"/>
          <w:szCs w:val="22"/>
        </w:rPr>
      </w:pPr>
    </w:p>
  </w:footnote>
  <w:footnote w:id="12">
    <w:p w14:paraId="4D7097A3" w14:textId="31694CA3" w:rsidR="00847718" w:rsidRPr="00392781" w:rsidRDefault="00847718" w:rsidP="00847718">
      <w:pPr>
        <w:pStyle w:val="PlainText"/>
        <w:spacing w:before="120"/>
        <w:rPr>
          <w:rFonts w:ascii="Arial" w:eastAsia="MS Mincho"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Republic</w:t>
      </w:r>
      <w:r w:rsidRPr="00392781">
        <w:rPr>
          <w:rFonts w:ascii="Arial" w:eastAsia="MS Mincho" w:hAnsi="Arial" w:cs="Arial"/>
          <w:sz w:val="22"/>
          <w:szCs w:val="22"/>
        </w:rPr>
        <w:t>, 2 Vols., trans. Paul Shorey (Cambridge Mass., London: Harvard University Press, 1935), 443D.</w:t>
      </w:r>
    </w:p>
    <w:p w14:paraId="1E886C9C" w14:textId="7376214D" w:rsidR="00847718" w:rsidRPr="00392781" w:rsidRDefault="00847718">
      <w:pPr>
        <w:pStyle w:val="FootnoteText"/>
        <w:rPr>
          <w:rFonts w:ascii="Arial" w:hAnsi="Arial" w:cs="Arial"/>
          <w:sz w:val="22"/>
          <w:szCs w:val="22"/>
        </w:rPr>
      </w:pPr>
    </w:p>
  </w:footnote>
  <w:footnote w:id="13">
    <w:p w14:paraId="3CDA551B" w14:textId="77777777" w:rsidR="000A0950" w:rsidRPr="00392781" w:rsidRDefault="000A0950" w:rsidP="000A0950">
      <w:pPr>
        <w:pStyle w:val="PlainText"/>
        <w:rPr>
          <w:rFonts w:ascii="Arial"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sz w:val="22"/>
          <w:szCs w:val="22"/>
        </w:rPr>
        <w:t xml:space="preserve">Plato, </w:t>
      </w:r>
      <w:r w:rsidRPr="00392781">
        <w:rPr>
          <w:rFonts w:ascii="Arial" w:eastAsia="MS Mincho" w:hAnsi="Arial" w:cs="Arial"/>
          <w:i/>
          <w:iCs/>
          <w:sz w:val="22"/>
          <w:szCs w:val="22"/>
        </w:rPr>
        <w:t>Phaedrus</w:t>
      </w:r>
      <w:r w:rsidRPr="00392781">
        <w:rPr>
          <w:rFonts w:ascii="Arial" w:eastAsia="MS Mincho" w:hAnsi="Arial" w:cs="Arial"/>
          <w:sz w:val="22"/>
          <w:szCs w:val="22"/>
        </w:rPr>
        <w:t xml:space="preserve">, trans </w:t>
      </w:r>
      <w:proofErr w:type="spellStart"/>
      <w:r w:rsidRPr="00392781">
        <w:rPr>
          <w:rFonts w:ascii="Arial" w:eastAsia="MS Mincho" w:hAnsi="Arial" w:cs="Arial"/>
          <w:sz w:val="22"/>
          <w:szCs w:val="22"/>
        </w:rPr>
        <w:t>H.</w:t>
      </w:r>
      <w:proofErr w:type="gramStart"/>
      <w:r w:rsidRPr="00392781">
        <w:rPr>
          <w:rFonts w:ascii="Arial" w:eastAsia="MS Mincho" w:hAnsi="Arial" w:cs="Arial"/>
          <w:sz w:val="22"/>
          <w:szCs w:val="22"/>
        </w:rPr>
        <w:t>N.Fowler</w:t>
      </w:r>
      <w:proofErr w:type="spellEnd"/>
      <w:proofErr w:type="gramEnd"/>
      <w:r w:rsidRPr="00392781">
        <w:rPr>
          <w:rFonts w:ascii="Arial" w:eastAsia="MS Mincho" w:hAnsi="Arial" w:cs="Arial"/>
          <w:sz w:val="22"/>
          <w:szCs w:val="22"/>
        </w:rPr>
        <w:t>, Cambridge Mass., London: Harvard University Press,  1914</w:t>
      </w:r>
      <w:r w:rsidRPr="00392781">
        <w:rPr>
          <w:rFonts w:ascii="Arial" w:hAnsi="Arial" w:cs="Arial"/>
          <w:sz w:val="22"/>
          <w:szCs w:val="22"/>
        </w:rPr>
        <w:t>, 246 b-c.</w:t>
      </w:r>
    </w:p>
    <w:p w14:paraId="1EFFC6A6" w14:textId="77777777" w:rsidR="000A0950" w:rsidRPr="00392781" w:rsidRDefault="000A0950" w:rsidP="000A0950">
      <w:pPr>
        <w:pStyle w:val="FootnoteText"/>
        <w:rPr>
          <w:rFonts w:ascii="Arial" w:hAnsi="Arial" w:cs="Arial"/>
          <w:sz w:val="22"/>
          <w:szCs w:val="22"/>
        </w:rPr>
      </w:pPr>
    </w:p>
  </w:footnote>
  <w:footnote w:id="14">
    <w:p w14:paraId="7BD86A87" w14:textId="77777777" w:rsidR="00B955C5" w:rsidRPr="00392781" w:rsidRDefault="00B955C5" w:rsidP="00B955C5">
      <w:pPr>
        <w:pStyle w:val="PlainText"/>
        <w:spacing w:before="120"/>
        <w:rPr>
          <w:rFonts w:ascii="Arial" w:eastAsia="MS Mincho" w:hAnsi="Arial" w:cs="Arial"/>
          <w:color w:val="000000"/>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w:t>
      </w:r>
      <w:r w:rsidRPr="00392781">
        <w:rPr>
          <w:rFonts w:ascii="Arial" w:eastAsia="MS Mincho" w:hAnsi="Arial" w:cs="Arial"/>
          <w:color w:val="000000"/>
          <w:sz w:val="22"/>
          <w:szCs w:val="22"/>
        </w:rPr>
        <w:t xml:space="preserve">Popper, Karl, </w:t>
      </w:r>
      <w:r w:rsidRPr="00392781">
        <w:rPr>
          <w:rFonts w:ascii="Arial" w:eastAsia="MS Mincho" w:hAnsi="Arial" w:cs="Arial"/>
          <w:i/>
          <w:iCs/>
          <w:color w:val="000000"/>
          <w:sz w:val="22"/>
          <w:szCs w:val="22"/>
        </w:rPr>
        <w:t>The Open Society and its Enemies</w:t>
      </w:r>
      <w:r w:rsidRPr="00392781">
        <w:rPr>
          <w:rFonts w:ascii="Arial" w:eastAsia="MS Mincho" w:hAnsi="Arial" w:cs="Arial"/>
          <w:color w:val="000000"/>
          <w:sz w:val="22"/>
          <w:szCs w:val="22"/>
        </w:rPr>
        <w:t xml:space="preserve">, rev. </w:t>
      </w:r>
      <w:proofErr w:type="spellStart"/>
      <w:r w:rsidRPr="00392781">
        <w:rPr>
          <w:rFonts w:ascii="Arial" w:eastAsia="MS Mincho" w:hAnsi="Arial" w:cs="Arial"/>
          <w:color w:val="000000"/>
          <w:sz w:val="22"/>
          <w:szCs w:val="22"/>
        </w:rPr>
        <w:t>edn</w:t>
      </w:r>
      <w:proofErr w:type="spellEnd"/>
      <w:r w:rsidRPr="00392781">
        <w:rPr>
          <w:rFonts w:ascii="Arial" w:eastAsia="MS Mincho" w:hAnsi="Arial" w:cs="Arial"/>
          <w:color w:val="000000"/>
          <w:sz w:val="22"/>
          <w:szCs w:val="22"/>
        </w:rPr>
        <w:t xml:space="preserve"> (2 vols, London and New York: Routledge, 1986 [1945, 1957]).</w:t>
      </w:r>
    </w:p>
    <w:p w14:paraId="25E98C0C" w14:textId="387BC44A" w:rsidR="00B955C5" w:rsidRPr="00392781" w:rsidRDefault="00B955C5">
      <w:pPr>
        <w:pStyle w:val="FootnoteText"/>
        <w:rPr>
          <w:rFonts w:ascii="Arial" w:hAnsi="Arial" w:cs="Arial"/>
          <w:sz w:val="22"/>
          <w:szCs w:val="22"/>
        </w:rPr>
      </w:pPr>
    </w:p>
  </w:footnote>
  <w:footnote w:id="15">
    <w:p w14:paraId="1D38361E" w14:textId="77777777" w:rsidR="00364D86" w:rsidRPr="00392781" w:rsidRDefault="00364D86" w:rsidP="00364D86">
      <w:pPr>
        <w:rPr>
          <w:rFonts w:ascii="Arial" w:hAnsi="Arial" w:cs="Arial"/>
        </w:rPr>
      </w:pPr>
      <w:r w:rsidRPr="00392781">
        <w:rPr>
          <w:rStyle w:val="FootnoteReference"/>
          <w:rFonts w:ascii="Arial" w:hAnsi="Arial" w:cs="Arial"/>
        </w:rPr>
        <w:footnoteRef/>
      </w:r>
      <w:r w:rsidRPr="00392781">
        <w:rPr>
          <w:rFonts w:ascii="Arial" w:hAnsi="Arial" w:cs="Arial"/>
        </w:rPr>
        <w:t xml:space="preserve"> </w:t>
      </w:r>
      <w:r w:rsidRPr="00392781">
        <w:rPr>
          <w:rFonts w:ascii="Arial" w:hAnsi="Arial" w:cs="Arial"/>
        </w:rPr>
        <w:t xml:space="preserve">Hall, Robert William, </w:t>
      </w:r>
      <w:proofErr w:type="gramStart"/>
      <w:r w:rsidRPr="00392781">
        <w:rPr>
          <w:rFonts w:ascii="Arial" w:hAnsi="Arial" w:cs="Arial"/>
          <w:i/>
          <w:iCs/>
        </w:rPr>
        <w:t>Plato</w:t>
      </w:r>
      <w:proofErr w:type="gramEnd"/>
      <w:r w:rsidRPr="00392781">
        <w:rPr>
          <w:rFonts w:ascii="Arial" w:hAnsi="Arial" w:cs="Arial"/>
          <w:i/>
          <w:iCs/>
        </w:rPr>
        <w:t xml:space="preserve"> and the Individual</w:t>
      </w:r>
      <w:r w:rsidRPr="00392781">
        <w:rPr>
          <w:rFonts w:ascii="Arial" w:hAnsi="Arial" w:cs="Arial"/>
        </w:rPr>
        <w:t xml:space="preserve"> (The Hague: Martinus </w:t>
      </w:r>
      <w:proofErr w:type="spellStart"/>
      <w:r w:rsidRPr="00392781">
        <w:rPr>
          <w:rFonts w:ascii="Arial" w:hAnsi="Arial" w:cs="Arial"/>
        </w:rPr>
        <w:t>Nijhoff</w:t>
      </w:r>
      <w:proofErr w:type="spellEnd"/>
      <w:r w:rsidRPr="00392781">
        <w:rPr>
          <w:rFonts w:ascii="Arial" w:hAnsi="Arial" w:cs="Arial"/>
        </w:rPr>
        <w:t>, I963).</w:t>
      </w:r>
    </w:p>
    <w:p w14:paraId="53935B18" w14:textId="1080CF54" w:rsidR="00364D86" w:rsidRPr="00392781" w:rsidRDefault="00364D86">
      <w:pPr>
        <w:pStyle w:val="FootnoteText"/>
        <w:rPr>
          <w:rFonts w:ascii="Arial" w:hAnsi="Arial" w:cs="Arial"/>
          <w:sz w:val="22"/>
          <w:szCs w:val="22"/>
        </w:rPr>
      </w:pPr>
    </w:p>
  </w:footnote>
  <w:footnote w:id="16">
    <w:p w14:paraId="5541A29A" w14:textId="41A1E402" w:rsidR="00392781" w:rsidRPr="00392781" w:rsidRDefault="00392781">
      <w:pPr>
        <w:pStyle w:val="FootnoteText"/>
        <w:rPr>
          <w:rFonts w:ascii="Arial" w:hAnsi="Arial" w:cs="Arial"/>
          <w:sz w:val="22"/>
          <w:szCs w:val="22"/>
        </w:rPr>
      </w:pPr>
      <w:r w:rsidRPr="00392781">
        <w:rPr>
          <w:rStyle w:val="FootnoteReference"/>
          <w:rFonts w:ascii="Arial" w:hAnsi="Arial" w:cs="Arial"/>
          <w:sz w:val="22"/>
          <w:szCs w:val="22"/>
        </w:rPr>
        <w:footnoteRef/>
      </w:r>
      <w:r w:rsidRPr="00392781">
        <w:rPr>
          <w:rFonts w:ascii="Arial" w:hAnsi="Arial" w:cs="Arial"/>
          <w:sz w:val="22"/>
          <w:szCs w:val="22"/>
        </w:rPr>
        <w:t xml:space="preserve"> For example, </w:t>
      </w:r>
      <w:r w:rsidRPr="00392781">
        <w:rPr>
          <w:rFonts w:ascii="Arial" w:hAnsi="Arial" w:cs="Arial"/>
          <w:i/>
          <w:iCs/>
          <w:sz w:val="22"/>
          <w:szCs w:val="22"/>
        </w:rPr>
        <w:t xml:space="preserve">Plato and the Individual </w:t>
      </w:r>
      <w:r w:rsidRPr="00392781">
        <w:rPr>
          <w:rFonts w:ascii="Arial" w:hAnsi="Arial" w:cs="Arial"/>
          <w:sz w:val="22"/>
          <w:szCs w:val="22"/>
        </w:rPr>
        <w:t>by Robert William Hall Review by: R. C. Cross Source: The Philosophical Quarterly (1950-), Vol. 16, No. 62 (</w:t>
      </w:r>
      <w:proofErr w:type="gramStart"/>
      <w:r w:rsidRPr="00392781">
        <w:rPr>
          <w:rFonts w:ascii="Arial" w:hAnsi="Arial" w:cs="Arial"/>
          <w:sz w:val="22"/>
          <w:szCs w:val="22"/>
        </w:rPr>
        <w:t>Jan.,</w:t>
      </w:r>
      <w:proofErr w:type="gramEnd"/>
      <w:r w:rsidRPr="00392781">
        <w:rPr>
          <w:rFonts w:ascii="Arial" w:hAnsi="Arial" w:cs="Arial"/>
          <w:sz w:val="22"/>
          <w:szCs w:val="22"/>
        </w:rPr>
        <w:t xml:space="preserve"> 1966), p. 72</w:t>
      </w:r>
      <w:r w:rsidRPr="00392781">
        <w:rPr>
          <w:rFonts w:ascii="Arial" w:hAnsi="Arial" w:cs="Arial"/>
          <w:sz w:val="22"/>
          <w:szCs w:val="22"/>
        </w:rPr>
        <w:t>.</w:t>
      </w:r>
    </w:p>
  </w:footnote>
  <w:footnote w:id="17">
    <w:p w14:paraId="73BBCCA8" w14:textId="575CCEC7" w:rsidR="002B6FBE" w:rsidRPr="00392781" w:rsidRDefault="002B6FBE" w:rsidP="002B6FBE">
      <w:pPr>
        <w:pStyle w:val="FootnoteText"/>
        <w:spacing w:line="20" w:lineRule="atLeast"/>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0077705F" w:rsidRPr="00392781">
        <w:rPr>
          <w:rFonts w:ascii="Arial" w:hAnsi="Arial" w:cs="Arial"/>
          <w:sz w:val="22"/>
          <w:szCs w:val="22"/>
        </w:rPr>
        <w:t xml:space="preserve">Diogenes Laertius, ‘Zeno’, in </w:t>
      </w:r>
      <w:r w:rsidR="0077705F" w:rsidRPr="00392781">
        <w:rPr>
          <w:rFonts w:ascii="Arial" w:hAnsi="Arial" w:cs="Arial"/>
          <w:i/>
          <w:sz w:val="22"/>
          <w:szCs w:val="22"/>
        </w:rPr>
        <w:t>Lives of Eminent Philosophers</w:t>
      </w:r>
      <w:r w:rsidR="0077705F" w:rsidRPr="00392781">
        <w:rPr>
          <w:rFonts w:ascii="Arial" w:hAnsi="Arial" w:cs="Arial"/>
          <w:sz w:val="22"/>
          <w:szCs w:val="22"/>
        </w:rPr>
        <w:t>, trans R.D. Hicks, London: William Heinemann, 1925, vol. 2, pp. 110-263</w:t>
      </w:r>
      <w:r w:rsidR="008E2590" w:rsidRPr="00392781">
        <w:rPr>
          <w:rFonts w:ascii="Arial" w:hAnsi="Arial" w:cs="Arial"/>
          <w:sz w:val="22"/>
          <w:szCs w:val="22"/>
        </w:rPr>
        <w:t xml:space="preserve">, </w:t>
      </w:r>
      <w:r w:rsidRPr="00392781">
        <w:rPr>
          <w:rFonts w:ascii="Arial" w:hAnsi="Arial" w:cs="Arial"/>
          <w:sz w:val="22"/>
          <w:szCs w:val="22"/>
          <w:lang w:val="it-IT"/>
        </w:rPr>
        <w:t>VII.88</w:t>
      </w:r>
      <w:r w:rsidR="008E2590" w:rsidRPr="00392781">
        <w:rPr>
          <w:rFonts w:ascii="Arial" w:hAnsi="Arial" w:cs="Arial"/>
          <w:sz w:val="22"/>
          <w:szCs w:val="22"/>
          <w:lang w:val="it-IT"/>
        </w:rPr>
        <w:t xml:space="preserve"> [herafter DL].</w:t>
      </w:r>
    </w:p>
  </w:footnote>
  <w:footnote w:id="18">
    <w:p w14:paraId="7B64F04A" w14:textId="77777777" w:rsidR="00D2311F" w:rsidRPr="00392781" w:rsidRDefault="00D2311F" w:rsidP="00D2311F">
      <w:pPr>
        <w:pStyle w:val="FootnoteText"/>
        <w:spacing w:line="20" w:lineRule="atLeast"/>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VII.85</w:t>
      </w:r>
    </w:p>
  </w:footnote>
  <w:footnote w:id="19">
    <w:p w14:paraId="6A632E6E" w14:textId="77777777" w:rsidR="00D2311F" w:rsidRPr="00392781" w:rsidRDefault="00D2311F" w:rsidP="00D2311F">
      <w:pPr>
        <w:pStyle w:val="FootnoteText"/>
        <w:spacing w:line="20" w:lineRule="atLeast"/>
        <w:contextualSpacing/>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VII.86</w:t>
      </w:r>
    </w:p>
  </w:footnote>
  <w:footnote w:id="20">
    <w:p w14:paraId="729C04BB" w14:textId="77777777" w:rsidR="00C25632" w:rsidRPr="00392781" w:rsidRDefault="00C25632" w:rsidP="00C25632">
      <w:pPr>
        <w:pStyle w:val="FootnoteText"/>
        <w:spacing w:line="20" w:lineRule="atLeast"/>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 89-90,</w:t>
      </w:r>
    </w:p>
  </w:footnote>
  <w:footnote w:id="21">
    <w:p w14:paraId="666E7A49" w14:textId="77777777" w:rsidR="00C25632" w:rsidRPr="00392781" w:rsidRDefault="00C25632" w:rsidP="00C25632">
      <w:pPr>
        <w:pStyle w:val="FootnoteText"/>
        <w:spacing w:line="20" w:lineRule="atLeast"/>
        <w:contextualSpacing/>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VII.89.</w:t>
      </w:r>
    </w:p>
  </w:footnote>
  <w:footnote w:id="22">
    <w:p w14:paraId="37562234" w14:textId="77777777" w:rsidR="00C25632" w:rsidRPr="00392781" w:rsidRDefault="00C25632" w:rsidP="00C25632">
      <w:pPr>
        <w:pStyle w:val="FootnoteText"/>
        <w:spacing w:line="20" w:lineRule="atLeast"/>
        <w:contextualSpacing/>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 92</w:t>
      </w:r>
    </w:p>
  </w:footnote>
  <w:footnote w:id="23">
    <w:p w14:paraId="7E6AFD01" w14:textId="77777777" w:rsidR="00C25632" w:rsidRPr="00392781" w:rsidRDefault="00C25632" w:rsidP="00C25632">
      <w:pPr>
        <w:pStyle w:val="FootnoteText"/>
        <w:spacing w:line="20" w:lineRule="atLeast"/>
        <w:contextualSpacing/>
        <w:rPr>
          <w:rFonts w:ascii="Arial" w:hAnsi="Arial" w:cs="Arial"/>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VII.89</w:t>
      </w:r>
    </w:p>
  </w:footnote>
  <w:footnote w:id="24">
    <w:p w14:paraId="69790094" w14:textId="77777777" w:rsidR="00C25632" w:rsidRDefault="00C25632" w:rsidP="00C25632">
      <w:pPr>
        <w:pStyle w:val="FootnoteText"/>
        <w:spacing w:line="20" w:lineRule="atLeast"/>
        <w:contextualSpacing/>
        <w:rPr>
          <w:rFonts w:ascii="Arial" w:hAnsi="Arial" w:cs="Arial"/>
          <w:b/>
          <w:sz w:val="22"/>
          <w:szCs w:val="22"/>
          <w:lang w:val="it-IT"/>
        </w:rPr>
      </w:pPr>
      <w:r w:rsidRPr="00392781">
        <w:rPr>
          <w:rStyle w:val="FootnoteReference"/>
          <w:rFonts w:ascii="Arial" w:hAnsi="Arial" w:cs="Arial"/>
          <w:sz w:val="22"/>
          <w:szCs w:val="22"/>
        </w:rPr>
        <w:footnoteRef/>
      </w:r>
      <w:r w:rsidRPr="00392781">
        <w:rPr>
          <w:rFonts w:ascii="Arial" w:hAnsi="Arial" w:cs="Arial"/>
          <w:sz w:val="22"/>
          <w:szCs w:val="22"/>
          <w:lang w:val="it-IT"/>
        </w:rPr>
        <w:t xml:space="preserve"> </w:t>
      </w:r>
      <w:r w:rsidRPr="00392781">
        <w:rPr>
          <w:rFonts w:ascii="Arial" w:hAnsi="Arial" w:cs="Arial"/>
          <w:sz w:val="22"/>
          <w:szCs w:val="22"/>
          <w:lang w:val="it-IT"/>
        </w:rPr>
        <w:t>DL VII.91.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3041"/>
      <w:docPartObj>
        <w:docPartGallery w:val="Page Numbers (Top of Page)"/>
        <w:docPartUnique/>
      </w:docPartObj>
    </w:sdtPr>
    <w:sdtEndPr>
      <w:rPr>
        <w:noProof/>
      </w:rPr>
    </w:sdtEndPr>
    <w:sdtContent>
      <w:p w14:paraId="7B9C776F" w14:textId="06E4AF68" w:rsidR="005864B3" w:rsidRDefault="005864B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0082DEE" w14:textId="77777777" w:rsidR="005864B3" w:rsidRDefault="00586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667D4C"/>
    <w:multiLevelType w:val="hybridMultilevel"/>
    <w:tmpl w:val="E24E693C"/>
    <w:lvl w:ilvl="0" w:tplc="2F764F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3F7618"/>
    <w:multiLevelType w:val="hybridMultilevel"/>
    <w:tmpl w:val="660087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A3CE0"/>
    <w:multiLevelType w:val="hybridMultilevel"/>
    <w:tmpl w:val="4B0691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348292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7265954">
    <w:abstractNumId w:val="1"/>
  </w:num>
  <w:num w:numId="3" w16cid:durableId="1538857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5CE"/>
    <w:rsid w:val="00001730"/>
    <w:rsid w:val="00004FFF"/>
    <w:rsid w:val="00010C48"/>
    <w:rsid w:val="00016710"/>
    <w:rsid w:val="00031B07"/>
    <w:rsid w:val="00036378"/>
    <w:rsid w:val="00036D84"/>
    <w:rsid w:val="00037A65"/>
    <w:rsid w:val="0007079E"/>
    <w:rsid w:val="000A0950"/>
    <w:rsid w:val="000A26DC"/>
    <w:rsid w:val="000A4A52"/>
    <w:rsid w:val="000A5D92"/>
    <w:rsid w:val="000A6ABA"/>
    <w:rsid w:val="000B11DC"/>
    <w:rsid w:val="000C0212"/>
    <w:rsid w:val="000C3BA2"/>
    <w:rsid w:val="000D0297"/>
    <w:rsid w:val="000E0FCB"/>
    <w:rsid w:val="000E4098"/>
    <w:rsid w:val="000F08F0"/>
    <w:rsid w:val="001116B1"/>
    <w:rsid w:val="001433C9"/>
    <w:rsid w:val="001463F3"/>
    <w:rsid w:val="00146D52"/>
    <w:rsid w:val="00173D29"/>
    <w:rsid w:val="001807CB"/>
    <w:rsid w:val="001870DC"/>
    <w:rsid w:val="001A0444"/>
    <w:rsid w:val="001A428C"/>
    <w:rsid w:val="001A7227"/>
    <w:rsid w:val="001B5B32"/>
    <w:rsid w:val="001C20FB"/>
    <w:rsid w:val="001F2DC0"/>
    <w:rsid w:val="001F6885"/>
    <w:rsid w:val="00206AB1"/>
    <w:rsid w:val="00214004"/>
    <w:rsid w:val="00215FD6"/>
    <w:rsid w:val="00243414"/>
    <w:rsid w:val="002628EE"/>
    <w:rsid w:val="00264FCF"/>
    <w:rsid w:val="0026769C"/>
    <w:rsid w:val="00267F40"/>
    <w:rsid w:val="00285C72"/>
    <w:rsid w:val="00286423"/>
    <w:rsid w:val="002878F5"/>
    <w:rsid w:val="00290478"/>
    <w:rsid w:val="00296B93"/>
    <w:rsid w:val="002A2F67"/>
    <w:rsid w:val="002B02C4"/>
    <w:rsid w:val="002B0F12"/>
    <w:rsid w:val="002B6FBE"/>
    <w:rsid w:val="002C2974"/>
    <w:rsid w:val="002E005B"/>
    <w:rsid w:val="002E3291"/>
    <w:rsid w:val="002E36BE"/>
    <w:rsid w:val="00324C9F"/>
    <w:rsid w:val="00345D48"/>
    <w:rsid w:val="00353D5B"/>
    <w:rsid w:val="003558A3"/>
    <w:rsid w:val="00363FE4"/>
    <w:rsid w:val="00364D86"/>
    <w:rsid w:val="00392781"/>
    <w:rsid w:val="00392AD6"/>
    <w:rsid w:val="00396ABC"/>
    <w:rsid w:val="003A10F7"/>
    <w:rsid w:val="003A7B89"/>
    <w:rsid w:val="003C0473"/>
    <w:rsid w:val="003C289C"/>
    <w:rsid w:val="003C2FE8"/>
    <w:rsid w:val="003D6595"/>
    <w:rsid w:val="003F2B18"/>
    <w:rsid w:val="00403226"/>
    <w:rsid w:val="004562DE"/>
    <w:rsid w:val="00481F94"/>
    <w:rsid w:val="00494873"/>
    <w:rsid w:val="004A1263"/>
    <w:rsid w:val="004C0CC6"/>
    <w:rsid w:val="004D2556"/>
    <w:rsid w:val="004D56EB"/>
    <w:rsid w:val="004E5A1B"/>
    <w:rsid w:val="005073FB"/>
    <w:rsid w:val="005100F4"/>
    <w:rsid w:val="00513864"/>
    <w:rsid w:val="005169E2"/>
    <w:rsid w:val="00531015"/>
    <w:rsid w:val="00535618"/>
    <w:rsid w:val="00552B25"/>
    <w:rsid w:val="00570807"/>
    <w:rsid w:val="005864B3"/>
    <w:rsid w:val="00587D0D"/>
    <w:rsid w:val="005972D9"/>
    <w:rsid w:val="005A42D1"/>
    <w:rsid w:val="005A61D7"/>
    <w:rsid w:val="005C33CD"/>
    <w:rsid w:val="005F041E"/>
    <w:rsid w:val="005F2C2F"/>
    <w:rsid w:val="006246FF"/>
    <w:rsid w:val="00632D2B"/>
    <w:rsid w:val="0064018B"/>
    <w:rsid w:val="00677E47"/>
    <w:rsid w:val="00694D48"/>
    <w:rsid w:val="006B77A2"/>
    <w:rsid w:val="006C0B15"/>
    <w:rsid w:val="006C61BD"/>
    <w:rsid w:val="006C669F"/>
    <w:rsid w:val="006D5E78"/>
    <w:rsid w:val="006F58F6"/>
    <w:rsid w:val="007009F9"/>
    <w:rsid w:val="007021C9"/>
    <w:rsid w:val="0070554A"/>
    <w:rsid w:val="00723792"/>
    <w:rsid w:val="0073760A"/>
    <w:rsid w:val="00742CCC"/>
    <w:rsid w:val="007444F4"/>
    <w:rsid w:val="00756616"/>
    <w:rsid w:val="007610CC"/>
    <w:rsid w:val="0077208E"/>
    <w:rsid w:val="0077705F"/>
    <w:rsid w:val="00780E67"/>
    <w:rsid w:val="007B570F"/>
    <w:rsid w:val="007C7A4B"/>
    <w:rsid w:val="007E421E"/>
    <w:rsid w:val="008000C2"/>
    <w:rsid w:val="00832006"/>
    <w:rsid w:val="00836B1B"/>
    <w:rsid w:val="00841F36"/>
    <w:rsid w:val="00843497"/>
    <w:rsid w:val="00845FC8"/>
    <w:rsid w:val="00847718"/>
    <w:rsid w:val="00850678"/>
    <w:rsid w:val="00855734"/>
    <w:rsid w:val="00877B3B"/>
    <w:rsid w:val="00883FB1"/>
    <w:rsid w:val="008953BA"/>
    <w:rsid w:val="008962A8"/>
    <w:rsid w:val="008E2590"/>
    <w:rsid w:val="008F28A9"/>
    <w:rsid w:val="00900656"/>
    <w:rsid w:val="00905441"/>
    <w:rsid w:val="00913E64"/>
    <w:rsid w:val="00925147"/>
    <w:rsid w:val="009367F7"/>
    <w:rsid w:val="00944F7E"/>
    <w:rsid w:val="0094598D"/>
    <w:rsid w:val="00947621"/>
    <w:rsid w:val="009635CE"/>
    <w:rsid w:val="00964593"/>
    <w:rsid w:val="00967B2D"/>
    <w:rsid w:val="0097596C"/>
    <w:rsid w:val="00975BAD"/>
    <w:rsid w:val="009B6D89"/>
    <w:rsid w:val="009B6F81"/>
    <w:rsid w:val="009B76A6"/>
    <w:rsid w:val="00A00196"/>
    <w:rsid w:val="00A010B1"/>
    <w:rsid w:val="00A01A06"/>
    <w:rsid w:val="00A036FB"/>
    <w:rsid w:val="00A11B34"/>
    <w:rsid w:val="00A32F6D"/>
    <w:rsid w:val="00A433CA"/>
    <w:rsid w:val="00A500CE"/>
    <w:rsid w:val="00A624F8"/>
    <w:rsid w:val="00A7534B"/>
    <w:rsid w:val="00A87D9B"/>
    <w:rsid w:val="00AC1EC6"/>
    <w:rsid w:val="00AC2369"/>
    <w:rsid w:val="00AC4056"/>
    <w:rsid w:val="00AC5F95"/>
    <w:rsid w:val="00AD0A28"/>
    <w:rsid w:val="00AD7D33"/>
    <w:rsid w:val="00B1004B"/>
    <w:rsid w:val="00B130D5"/>
    <w:rsid w:val="00B23807"/>
    <w:rsid w:val="00B3447E"/>
    <w:rsid w:val="00B45821"/>
    <w:rsid w:val="00B47E18"/>
    <w:rsid w:val="00B725E5"/>
    <w:rsid w:val="00B74488"/>
    <w:rsid w:val="00B758C5"/>
    <w:rsid w:val="00B955C5"/>
    <w:rsid w:val="00BC608C"/>
    <w:rsid w:val="00BD3852"/>
    <w:rsid w:val="00BF0A1A"/>
    <w:rsid w:val="00C17F00"/>
    <w:rsid w:val="00C20353"/>
    <w:rsid w:val="00C24E9E"/>
    <w:rsid w:val="00C25632"/>
    <w:rsid w:val="00C34B28"/>
    <w:rsid w:val="00C37DD1"/>
    <w:rsid w:val="00C47DE9"/>
    <w:rsid w:val="00C534A1"/>
    <w:rsid w:val="00C67806"/>
    <w:rsid w:val="00CA7051"/>
    <w:rsid w:val="00CA7C6A"/>
    <w:rsid w:val="00CB6FE2"/>
    <w:rsid w:val="00CD2D7B"/>
    <w:rsid w:val="00CE0243"/>
    <w:rsid w:val="00D05E0C"/>
    <w:rsid w:val="00D135C2"/>
    <w:rsid w:val="00D207CE"/>
    <w:rsid w:val="00D2311F"/>
    <w:rsid w:val="00D23311"/>
    <w:rsid w:val="00D27434"/>
    <w:rsid w:val="00D43FA0"/>
    <w:rsid w:val="00D51FF2"/>
    <w:rsid w:val="00D73F2E"/>
    <w:rsid w:val="00D95D11"/>
    <w:rsid w:val="00DB118D"/>
    <w:rsid w:val="00DB189E"/>
    <w:rsid w:val="00DB21C1"/>
    <w:rsid w:val="00DD1A4D"/>
    <w:rsid w:val="00DD246E"/>
    <w:rsid w:val="00DD4815"/>
    <w:rsid w:val="00DE11BB"/>
    <w:rsid w:val="00DF7F96"/>
    <w:rsid w:val="00E01C23"/>
    <w:rsid w:val="00E4095A"/>
    <w:rsid w:val="00E63884"/>
    <w:rsid w:val="00E71CDA"/>
    <w:rsid w:val="00E81A50"/>
    <w:rsid w:val="00E975D4"/>
    <w:rsid w:val="00EC61BD"/>
    <w:rsid w:val="00EC666D"/>
    <w:rsid w:val="00EC7078"/>
    <w:rsid w:val="00F0372E"/>
    <w:rsid w:val="00F72608"/>
    <w:rsid w:val="00F9500A"/>
    <w:rsid w:val="00FA348D"/>
    <w:rsid w:val="00FA5B73"/>
    <w:rsid w:val="00FA7172"/>
    <w:rsid w:val="00FE43BD"/>
    <w:rsid w:val="00FF0BD2"/>
    <w:rsid w:val="00FF53A4"/>
    <w:rsid w:val="00FF6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2C9B"/>
  <w15:chartTrackingRefBased/>
  <w15:docId w15:val="{9EFFE0ED-799D-4F38-8449-677841716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Footnote Text Char Char Char Char Char Char Char,Footnote Text Char Char Char Char"/>
    <w:basedOn w:val="Normal"/>
    <w:link w:val="FootnoteTextChar"/>
    <w:semiHidden/>
    <w:unhideWhenUsed/>
    <w:rsid w:val="00FF53A4"/>
    <w:pPr>
      <w:spacing w:after="0" w:line="240" w:lineRule="auto"/>
    </w:pPr>
    <w:rPr>
      <w:sz w:val="20"/>
      <w:szCs w:val="20"/>
    </w:rPr>
  </w:style>
  <w:style w:type="character" w:customStyle="1" w:styleId="FootnoteTextChar">
    <w:name w:val="Footnote Text Char"/>
    <w:aliases w:val="Footnote Text Char Char Char2,Footnote Text Char Char Char Char Char Char Char Char Char1,Footnote Text Char Char Char Char2,Footnote Text Char Char Char Char Char Char Char Char2,Footnote Text Char Char Char Char Char"/>
    <w:basedOn w:val="DefaultParagraphFont"/>
    <w:link w:val="FootnoteText"/>
    <w:semiHidden/>
    <w:rsid w:val="00FF53A4"/>
    <w:rPr>
      <w:sz w:val="20"/>
      <w:szCs w:val="20"/>
    </w:rPr>
  </w:style>
  <w:style w:type="character" w:styleId="FootnoteReference">
    <w:name w:val="footnote reference"/>
    <w:basedOn w:val="DefaultParagraphFont"/>
    <w:uiPriority w:val="99"/>
    <w:semiHidden/>
    <w:unhideWhenUsed/>
    <w:qFormat/>
    <w:rsid w:val="00FF53A4"/>
    <w:rPr>
      <w:vertAlign w:val="superscript"/>
    </w:rPr>
  </w:style>
  <w:style w:type="paragraph" w:styleId="PlainText">
    <w:name w:val="Plain Text"/>
    <w:basedOn w:val="Normal"/>
    <w:link w:val="PlainTextChar"/>
    <w:semiHidden/>
    <w:unhideWhenUsed/>
    <w:qFormat/>
    <w:rsid w:val="00363FE4"/>
    <w:pPr>
      <w:spacing w:after="0" w:line="240" w:lineRule="auto"/>
    </w:pPr>
    <w:rPr>
      <w:rFonts w:ascii="Courier New" w:eastAsia="Times New Roman" w:hAnsi="Courier New" w:cs="Courier New"/>
      <w:kern w:val="0"/>
      <w:sz w:val="20"/>
      <w:szCs w:val="20"/>
      <w14:ligatures w14:val="none"/>
    </w:rPr>
  </w:style>
  <w:style w:type="character" w:customStyle="1" w:styleId="PlainTextChar">
    <w:name w:val="Plain Text Char"/>
    <w:basedOn w:val="DefaultParagraphFont"/>
    <w:link w:val="PlainText"/>
    <w:semiHidden/>
    <w:rsid w:val="00363FE4"/>
    <w:rPr>
      <w:rFonts w:ascii="Courier New" w:eastAsia="Times New Roman" w:hAnsi="Courier New" w:cs="Courier New"/>
      <w:kern w:val="0"/>
      <w:sz w:val="20"/>
      <w:szCs w:val="20"/>
      <w14:ligatures w14:val="none"/>
    </w:rPr>
  </w:style>
  <w:style w:type="character" w:customStyle="1" w:styleId="FootnoteTextChar1">
    <w:name w:val="Footnote Text Char1"/>
    <w:aliases w:val="Footnote Text Char Char Char1,Footnote Text Char Char Char Char Char Char Char Char Char,Footnote Text Char Char Char Char1,Footnote Text Char Char Char Char Char Char Char Char1,Footnote Text Char Char Char Char Char1"/>
    <w:basedOn w:val="DefaultParagraphFont"/>
    <w:uiPriority w:val="99"/>
    <w:semiHidden/>
    <w:locked/>
    <w:rsid w:val="000F08F0"/>
  </w:style>
  <w:style w:type="paragraph" w:styleId="ListParagraph">
    <w:name w:val="List Paragraph"/>
    <w:basedOn w:val="Normal"/>
    <w:uiPriority w:val="34"/>
    <w:qFormat/>
    <w:rsid w:val="00403226"/>
    <w:pPr>
      <w:ind w:left="720"/>
      <w:contextualSpacing/>
    </w:pPr>
  </w:style>
  <w:style w:type="paragraph" w:styleId="Header">
    <w:name w:val="header"/>
    <w:basedOn w:val="Normal"/>
    <w:link w:val="HeaderChar"/>
    <w:uiPriority w:val="99"/>
    <w:unhideWhenUsed/>
    <w:rsid w:val="00586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4B3"/>
  </w:style>
  <w:style w:type="paragraph" w:styleId="Footer">
    <w:name w:val="footer"/>
    <w:basedOn w:val="Normal"/>
    <w:link w:val="FooterChar"/>
    <w:uiPriority w:val="99"/>
    <w:unhideWhenUsed/>
    <w:rsid w:val="00586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976244">
      <w:bodyDiv w:val="1"/>
      <w:marLeft w:val="0"/>
      <w:marRight w:val="0"/>
      <w:marTop w:val="0"/>
      <w:marBottom w:val="0"/>
      <w:divBdr>
        <w:top w:val="none" w:sz="0" w:space="0" w:color="auto"/>
        <w:left w:val="none" w:sz="0" w:space="0" w:color="auto"/>
        <w:bottom w:val="none" w:sz="0" w:space="0" w:color="auto"/>
        <w:right w:val="none" w:sz="0" w:space="0" w:color="auto"/>
      </w:divBdr>
    </w:div>
    <w:div w:id="313796646">
      <w:bodyDiv w:val="1"/>
      <w:marLeft w:val="0"/>
      <w:marRight w:val="0"/>
      <w:marTop w:val="0"/>
      <w:marBottom w:val="0"/>
      <w:divBdr>
        <w:top w:val="none" w:sz="0" w:space="0" w:color="auto"/>
        <w:left w:val="none" w:sz="0" w:space="0" w:color="auto"/>
        <w:bottom w:val="none" w:sz="0" w:space="0" w:color="auto"/>
        <w:right w:val="none" w:sz="0" w:space="0" w:color="auto"/>
      </w:divBdr>
    </w:div>
    <w:div w:id="324670080">
      <w:bodyDiv w:val="1"/>
      <w:marLeft w:val="0"/>
      <w:marRight w:val="0"/>
      <w:marTop w:val="0"/>
      <w:marBottom w:val="0"/>
      <w:divBdr>
        <w:top w:val="none" w:sz="0" w:space="0" w:color="auto"/>
        <w:left w:val="none" w:sz="0" w:space="0" w:color="auto"/>
        <w:bottom w:val="none" w:sz="0" w:space="0" w:color="auto"/>
        <w:right w:val="none" w:sz="0" w:space="0" w:color="auto"/>
      </w:divBdr>
    </w:div>
    <w:div w:id="412043898">
      <w:bodyDiv w:val="1"/>
      <w:marLeft w:val="0"/>
      <w:marRight w:val="0"/>
      <w:marTop w:val="0"/>
      <w:marBottom w:val="0"/>
      <w:divBdr>
        <w:top w:val="none" w:sz="0" w:space="0" w:color="auto"/>
        <w:left w:val="none" w:sz="0" w:space="0" w:color="auto"/>
        <w:bottom w:val="none" w:sz="0" w:space="0" w:color="auto"/>
        <w:right w:val="none" w:sz="0" w:space="0" w:color="auto"/>
      </w:divBdr>
    </w:div>
    <w:div w:id="428309300">
      <w:bodyDiv w:val="1"/>
      <w:marLeft w:val="0"/>
      <w:marRight w:val="0"/>
      <w:marTop w:val="0"/>
      <w:marBottom w:val="0"/>
      <w:divBdr>
        <w:top w:val="none" w:sz="0" w:space="0" w:color="auto"/>
        <w:left w:val="none" w:sz="0" w:space="0" w:color="auto"/>
        <w:bottom w:val="none" w:sz="0" w:space="0" w:color="auto"/>
        <w:right w:val="none" w:sz="0" w:space="0" w:color="auto"/>
      </w:divBdr>
    </w:div>
    <w:div w:id="443160124">
      <w:bodyDiv w:val="1"/>
      <w:marLeft w:val="0"/>
      <w:marRight w:val="0"/>
      <w:marTop w:val="0"/>
      <w:marBottom w:val="0"/>
      <w:divBdr>
        <w:top w:val="none" w:sz="0" w:space="0" w:color="auto"/>
        <w:left w:val="none" w:sz="0" w:space="0" w:color="auto"/>
        <w:bottom w:val="none" w:sz="0" w:space="0" w:color="auto"/>
        <w:right w:val="none" w:sz="0" w:space="0" w:color="auto"/>
      </w:divBdr>
    </w:div>
    <w:div w:id="512501127">
      <w:bodyDiv w:val="1"/>
      <w:marLeft w:val="0"/>
      <w:marRight w:val="0"/>
      <w:marTop w:val="0"/>
      <w:marBottom w:val="0"/>
      <w:divBdr>
        <w:top w:val="none" w:sz="0" w:space="0" w:color="auto"/>
        <w:left w:val="none" w:sz="0" w:space="0" w:color="auto"/>
        <w:bottom w:val="none" w:sz="0" w:space="0" w:color="auto"/>
        <w:right w:val="none" w:sz="0" w:space="0" w:color="auto"/>
      </w:divBdr>
    </w:div>
    <w:div w:id="552891696">
      <w:bodyDiv w:val="1"/>
      <w:marLeft w:val="0"/>
      <w:marRight w:val="0"/>
      <w:marTop w:val="0"/>
      <w:marBottom w:val="0"/>
      <w:divBdr>
        <w:top w:val="none" w:sz="0" w:space="0" w:color="auto"/>
        <w:left w:val="none" w:sz="0" w:space="0" w:color="auto"/>
        <w:bottom w:val="none" w:sz="0" w:space="0" w:color="auto"/>
        <w:right w:val="none" w:sz="0" w:space="0" w:color="auto"/>
      </w:divBdr>
    </w:div>
    <w:div w:id="574321274">
      <w:bodyDiv w:val="1"/>
      <w:marLeft w:val="0"/>
      <w:marRight w:val="0"/>
      <w:marTop w:val="0"/>
      <w:marBottom w:val="0"/>
      <w:divBdr>
        <w:top w:val="none" w:sz="0" w:space="0" w:color="auto"/>
        <w:left w:val="none" w:sz="0" w:space="0" w:color="auto"/>
        <w:bottom w:val="none" w:sz="0" w:space="0" w:color="auto"/>
        <w:right w:val="none" w:sz="0" w:space="0" w:color="auto"/>
      </w:divBdr>
    </w:div>
    <w:div w:id="822434741">
      <w:bodyDiv w:val="1"/>
      <w:marLeft w:val="0"/>
      <w:marRight w:val="0"/>
      <w:marTop w:val="0"/>
      <w:marBottom w:val="0"/>
      <w:divBdr>
        <w:top w:val="none" w:sz="0" w:space="0" w:color="auto"/>
        <w:left w:val="none" w:sz="0" w:space="0" w:color="auto"/>
        <w:bottom w:val="none" w:sz="0" w:space="0" w:color="auto"/>
        <w:right w:val="none" w:sz="0" w:space="0" w:color="auto"/>
      </w:divBdr>
    </w:div>
    <w:div w:id="888104889">
      <w:bodyDiv w:val="1"/>
      <w:marLeft w:val="0"/>
      <w:marRight w:val="0"/>
      <w:marTop w:val="0"/>
      <w:marBottom w:val="0"/>
      <w:divBdr>
        <w:top w:val="none" w:sz="0" w:space="0" w:color="auto"/>
        <w:left w:val="none" w:sz="0" w:space="0" w:color="auto"/>
        <w:bottom w:val="none" w:sz="0" w:space="0" w:color="auto"/>
        <w:right w:val="none" w:sz="0" w:space="0" w:color="auto"/>
      </w:divBdr>
    </w:div>
    <w:div w:id="1188326996">
      <w:bodyDiv w:val="1"/>
      <w:marLeft w:val="0"/>
      <w:marRight w:val="0"/>
      <w:marTop w:val="0"/>
      <w:marBottom w:val="0"/>
      <w:divBdr>
        <w:top w:val="none" w:sz="0" w:space="0" w:color="auto"/>
        <w:left w:val="none" w:sz="0" w:space="0" w:color="auto"/>
        <w:bottom w:val="none" w:sz="0" w:space="0" w:color="auto"/>
        <w:right w:val="none" w:sz="0" w:space="0" w:color="auto"/>
      </w:divBdr>
    </w:div>
    <w:div w:id="1208108893">
      <w:bodyDiv w:val="1"/>
      <w:marLeft w:val="0"/>
      <w:marRight w:val="0"/>
      <w:marTop w:val="0"/>
      <w:marBottom w:val="0"/>
      <w:divBdr>
        <w:top w:val="none" w:sz="0" w:space="0" w:color="auto"/>
        <w:left w:val="none" w:sz="0" w:space="0" w:color="auto"/>
        <w:bottom w:val="none" w:sz="0" w:space="0" w:color="auto"/>
        <w:right w:val="none" w:sz="0" w:space="0" w:color="auto"/>
      </w:divBdr>
    </w:div>
    <w:div w:id="1373766467">
      <w:bodyDiv w:val="1"/>
      <w:marLeft w:val="0"/>
      <w:marRight w:val="0"/>
      <w:marTop w:val="0"/>
      <w:marBottom w:val="0"/>
      <w:divBdr>
        <w:top w:val="none" w:sz="0" w:space="0" w:color="auto"/>
        <w:left w:val="none" w:sz="0" w:space="0" w:color="auto"/>
        <w:bottom w:val="none" w:sz="0" w:space="0" w:color="auto"/>
        <w:right w:val="none" w:sz="0" w:space="0" w:color="auto"/>
      </w:divBdr>
    </w:div>
    <w:div w:id="1418593449">
      <w:bodyDiv w:val="1"/>
      <w:marLeft w:val="0"/>
      <w:marRight w:val="0"/>
      <w:marTop w:val="0"/>
      <w:marBottom w:val="0"/>
      <w:divBdr>
        <w:top w:val="none" w:sz="0" w:space="0" w:color="auto"/>
        <w:left w:val="none" w:sz="0" w:space="0" w:color="auto"/>
        <w:bottom w:val="none" w:sz="0" w:space="0" w:color="auto"/>
        <w:right w:val="none" w:sz="0" w:space="0" w:color="auto"/>
      </w:divBdr>
    </w:div>
    <w:div w:id="1638608968">
      <w:bodyDiv w:val="1"/>
      <w:marLeft w:val="0"/>
      <w:marRight w:val="0"/>
      <w:marTop w:val="0"/>
      <w:marBottom w:val="0"/>
      <w:divBdr>
        <w:top w:val="none" w:sz="0" w:space="0" w:color="auto"/>
        <w:left w:val="none" w:sz="0" w:space="0" w:color="auto"/>
        <w:bottom w:val="none" w:sz="0" w:space="0" w:color="auto"/>
        <w:right w:val="none" w:sz="0" w:space="0" w:color="auto"/>
      </w:divBdr>
    </w:div>
    <w:div w:id="1736658527">
      <w:bodyDiv w:val="1"/>
      <w:marLeft w:val="0"/>
      <w:marRight w:val="0"/>
      <w:marTop w:val="0"/>
      <w:marBottom w:val="0"/>
      <w:divBdr>
        <w:top w:val="none" w:sz="0" w:space="0" w:color="auto"/>
        <w:left w:val="none" w:sz="0" w:space="0" w:color="auto"/>
        <w:bottom w:val="none" w:sz="0" w:space="0" w:color="auto"/>
        <w:right w:val="none" w:sz="0" w:space="0" w:color="auto"/>
      </w:divBdr>
    </w:div>
    <w:div w:id="1879974189">
      <w:bodyDiv w:val="1"/>
      <w:marLeft w:val="0"/>
      <w:marRight w:val="0"/>
      <w:marTop w:val="0"/>
      <w:marBottom w:val="0"/>
      <w:divBdr>
        <w:top w:val="none" w:sz="0" w:space="0" w:color="auto"/>
        <w:left w:val="none" w:sz="0" w:space="0" w:color="auto"/>
        <w:bottom w:val="none" w:sz="0" w:space="0" w:color="auto"/>
        <w:right w:val="none" w:sz="0" w:space="0" w:color="auto"/>
      </w:divBdr>
    </w:div>
    <w:div w:id="1926920138">
      <w:bodyDiv w:val="1"/>
      <w:marLeft w:val="0"/>
      <w:marRight w:val="0"/>
      <w:marTop w:val="0"/>
      <w:marBottom w:val="0"/>
      <w:divBdr>
        <w:top w:val="none" w:sz="0" w:space="0" w:color="auto"/>
        <w:left w:val="none" w:sz="0" w:space="0" w:color="auto"/>
        <w:bottom w:val="none" w:sz="0" w:space="0" w:color="auto"/>
        <w:right w:val="none" w:sz="0" w:space="0" w:color="auto"/>
      </w:divBdr>
    </w:div>
    <w:div w:id="199533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A2B36-DBD4-4C5C-90AF-821C4420F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7</Pages>
  <Words>2453</Words>
  <Characters>12930</Characters>
  <Application>Microsoft Office Word</Application>
  <DocSecurity>0</DocSecurity>
  <Lines>230</Lines>
  <Paragraphs>60</Paragraphs>
  <ScaleCrop>false</ScaleCrop>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Campion</dc:creator>
  <cp:keywords/>
  <dc:description/>
  <cp:lastModifiedBy>Nicholas Campion</cp:lastModifiedBy>
  <cp:revision>55</cp:revision>
  <dcterms:created xsi:type="dcterms:W3CDTF">2024-01-10T08:44:00Z</dcterms:created>
  <dcterms:modified xsi:type="dcterms:W3CDTF">2024-01-23T17:08:00Z</dcterms:modified>
</cp:coreProperties>
</file>