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48EF3" w14:textId="77777777" w:rsidR="002829B5" w:rsidRDefault="002829B5" w:rsidP="002829B5">
      <w:pPr>
        <w:pStyle w:val="Title"/>
        <w:jc w:val="center"/>
      </w:pPr>
      <w:r>
        <w:t>Professional career development</w:t>
      </w:r>
    </w:p>
    <w:p w14:paraId="6DCCD578" w14:textId="7D0BE807" w:rsidR="002829B5" w:rsidRDefault="002829B5" w:rsidP="002829B5">
      <w:pPr>
        <w:jc w:val="center"/>
      </w:pPr>
      <w:r>
        <w:t>Lecturer:</w:t>
      </w:r>
      <w:r w:rsidR="00D4389B" w:rsidRPr="00D4389B">
        <w:rPr>
          <w:rFonts w:ascii="Segoe UI" w:hAnsi="Segoe UI" w:cs="Segoe UI"/>
          <w:color w:val="1D2125"/>
          <w:sz w:val="23"/>
          <w:szCs w:val="23"/>
          <w:shd w:val="clear" w:color="auto" w:fill="FFFFFF"/>
        </w:rPr>
        <w:t xml:space="preserve"> </w:t>
      </w:r>
      <w:r w:rsidR="00D4389B" w:rsidRPr="00D4389B">
        <w:rPr>
          <w:rFonts w:cstheme="minorHAnsi"/>
          <w:color w:val="1D2125"/>
          <w:sz w:val="23"/>
          <w:szCs w:val="23"/>
          <w:shd w:val="clear" w:color="auto" w:fill="FFFFFF"/>
        </w:rPr>
        <w:t xml:space="preserve">Muhammad </w:t>
      </w:r>
      <w:proofErr w:type="spellStart"/>
      <w:r w:rsidR="00D4389B" w:rsidRPr="00D4389B">
        <w:rPr>
          <w:rFonts w:cstheme="minorHAnsi"/>
          <w:color w:val="1D2125"/>
          <w:sz w:val="23"/>
          <w:szCs w:val="23"/>
          <w:shd w:val="clear" w:color="auto" w:fill="FFFFFF"/>
        </w:rPr>
        <w:t>Cassamo</w:t>
      </w:r>
      <w:proofErr w:type="spellEnd"/>
    </w:p>
    <w:p w14:paraId="66264A96" w14:textId="53140219" w:rsidR="002829B5" w:rsidRDefault="002829B5" w:rsidP="002829B5">
      <w:pPr>
        <w:jc w:val="center"/>
      </w:pPr>
      <w:r>
        <w:t>Student ID:</w:t>
      </w:r>
      <w:r w:rsidR="00D4389B">
        <w:t xml:space="preserve"> 2326183</w:t>
      </w:r>
    </w:p>
    <w:p w14:paraId="66084F35" w14:textId="37B206E1" w:rsidR="002829B5" w:rsidRDefault="002829B5" w:rsidP="002829B5">
      <w:pPr>
        <w:jc w:val="center"/>
      </w:pPr>
      <w:r>
        <w:t>Student name:</w:t>
      </w:r>
      <w:r w:rsidR="00D4389B">
        <w:t xml:space="preserve"> Paula Baruta</w:t>
      </w:r>
    </w:p>
    <w:p w14:paraId="67D3819D" w14:textId="77777777" w:rsidR="002829B5" w:rsidRDefault="002829B5" w:rsidP="002829B5">
      <w:pPr>
        <w:jc w:val="center"/>
      </w:pPr>
    </w:p>
    <w:p w14:paraId="38204A50" w14:textId="77777777" w:rsidR="002829B5" w:rsidRDefault="002829B5" w:rsidP="002829B5">
      <w:pPr>
        <w:jc w:val="center"/>
      </w:pPr>
    </w:p>
    <w:p w14:paraId="49CFB694" w14:textId="77777777" w:rsidR="002829B5" w:rsidRDefault="002829B5" w:rsidP="002829B5">
      <w:pPr>
        <w:jc w:val="center"/>
      </w:pPr>
    </w:p>
    <w:p w14:paraId="409C2B99" w14:textId="77777777" w:rsidR="002829B5" w:rsidRDefault="002829B5" w:rsidP="002829B5">
      <w:pPr>
        <w:jc w:val="center"/>
      </w:pPr>
    </w:p>
    <w:p w14:paraId="424172A2" w14:textId="77777777" w:rsidR="002829B5" w:rsidRDefault="002829B5" w:rsidP="002829B5">
      <w:pPr>
        <w:jc w:val="center"/>
      </w:pPr>
    </w:p>
    <w:p w14:paraId="63D799D3" w14:textId="77777777" w:rsidR="002829B5" w:rsidRDefault="002829B5" w:rsidP="002829B5">
      <w:pPr>
        <w:jc w:val="center"/>
      </w:pPr>
    </w:p>
    <w:p w14:paraId="61351FD9" w14:textId="77777777" w:rsidR="002829B5" w:rsidRDefault="002829B5" w:rsidP="002829B5">
      <w:pPr>
        <w:jc w:val="center"/>
      </w:pPr>
    </w:p>
    <w:p w14:paraId="4E13ACC3" w14:textId="77777777" w:rsidR="002829B5" w:rsidRDefault="002829B5" w:rsidP="002829B5">
      <w:pPr>
        <w:jc w:val="center"/>
      </w:pPr>
    </w:p>
    <w:p w14:paraId="63D78204" w14:textId="77777777" w:rsidR="002829B5" w:rsidRDefault="002829B5" w:rsidP="002829B5">
      <w:pPr>
        <w:jc w:val="center"/>
      </w:pPr>
    </w:p>
    <w:p w14:paraId="5DA3B0BD" w14:textId="77777777" w:rsidR="002829B5" w:rsidRDefault="002829B5" w:rsidP="002829B5">
      <w:pPr>
        <w:jc w:val="center"/>
      </w:pPr>
    </w:p>
    <w:p w14:paraId="6BC021F7" w14:textId="77777777" w:rsidR="002829B5" w:rsidRDefault="002829B5" w:rsidP="002829B5">
      <w:pPr>
        <w:jc w:val="center"/>
      </w:pPr>
    </w:p>
    <w:p w14:paraId="44E402BB" w14:textId="77777777" w:rsidR="002829B5" w:rsidRDefault="002829B5" w:rsidP="002829B5">
      <w:pPr>
        <w:jc w:val="center"/>
      </w:pPr>
    </w:p>
    <w:p w14:paraId="7A499F77" w14:textId="77777777" w:rsidR="002829B5" w:rsidRDefault="002829B5" w:rsidP="002829B5">
      <w:pPr>
        <w:jc w:val="center"/>
      </w:pPr>
    </w:p>
    <w:p w14:paraId="757788C5" w14:textId="77777777" w:rsidR="002829B5" w:rsidRDefault="002829B5" w:rsidP="002829B5">
      <w:pPr>
        <w:jc w:val="center"/>
      </w:pPr>
    </w:p>
    <w:p w14:paraId="05C6E72E" w14:textId="77777777" w:rsidR="002829B5" w:rsidRDefault="002829B5" w:rsidP="002829B5">
      <w:pPr>
        <w:jc w:val="center"/>
      </w:pPr>
    </w:p>
    <w:p w14:paraId="3A9F7BB2" w14:textId="77777777" w:rsidR="002829B5" w:rsidRDefault="002829B5" w:rsidP="002829B5">
      <w:pPr>
        <w:jc w:val="center"/>
      </w:pPr>
    </w:p>
    <w:p w14:paraId="1359270C" w14:textId="77777777" w:rsidR="002829B5" w:rsidRDefault="002829B5" w:rsidP="002829B5">
      <w:pPr>
        <w:jc w:val="center"/>
      </w:pPr>
    </w:p>
    <w:p w14:paraId="5E3BA07E" w14:textId="77777777" w:rsidR="002829B5" w:rsidRDefault="002829B5" w:rsidP="002829B5">
      <w:pPr>
        <w:jc w:val="center"/>
      </w:pPr>
    </w:p>
    <w:p w14:paraId="3088F743" w14:textId="77777777" w:rsidR="002829B5" w:rsidRDefault="002829B5" w:rsidP="002829B5">
      <w:pPr>
        <w:jc w:val="center"/>
      </w:pPr>
    </w:p>
    <w:p w14:paraId="118297FD" w14:textId="77777777" w:rsidR="002829B5" w:rsidRDefault="002829B5" w:rsidP="002829B5">
      <w:pPr>
        <w:jc w:val="center"/>
      </w:pPr>
    </w:p>
    <w:p w14:paraId="5A0D85CC" w14:textId="77777777" w:rsidR="002829B5" w:rsidRDefault="002829B5" w:rsidP="002829B5">
      <w:pPr>
        <w:jc w:val="center"/>
      </w:pPr>
    </w:p>
    <w:p w14:paraId="53D2C87D" w14:textId="77777777" w:rsidR="002829B5" w:rsidRDefault="002829B5" w:rsidP="002829B5">
      <w:pPr>
        <w:jc w:val="center"/>
      </w:pPr>
    </w:p>
    <w:p w14:paraId="58623408" w14:textId="77777777" w:rsidR="002829B5" w:rsidRDefault="002829B5" w:rsidP="002829B5">
      <w:pPr>
        <w:jc w:val="center"/>
      </w:pPr>
    </w:p>
    <w:p w14:paraId="4A7301D4" w14:textId="77777777" w:rsidR="002829B5" w:rsidRDefault="002829B5" w:rsidP="002829B5">
      <w:pPr>
        <w:jc w:val="center"/>
      </w:pPr>
    </w:p>
    <w:p w14:paraId="391A0393" w14:textId="77777777" w:rsidR="002829B5" w:rsidRDefault="002829B5" w:rsidP="002829B5">
      <w:pPr>
        <w:jc w:val="center"/>
      </w:pPr>
    </w:p>
    <w:p w14:paraId="3607E4E9" w14:textId="77777777" w:rsidR="002829B5" w:rsidRDefault="002829B5" w:rsidP="002829B5">
      <w:pPr>
        <w:jc w:val="center"/>
      </w:pPr>
    </w:p>
    <w:p w14:paraId="67E5958F" w14:textId="77777777" w:rsidR="002829B5" w:rsidRDefault="002829B5" w:rsidP="002829B5">
      <w:pPr>
        <w:jc w:val="center"/>
      </w:pPr>
    </w:p>
    <w:p w14:paraId="6DA783C3" w14:textId="77777777" w:rsidR="002829B5" w:rsidRDefault="002829B5" w:rsidP="002829B5">
      <w:pPr>
        <w:jc w:val="center"/>
      </w:pPr>
    </w:p>
    <w:p w14:paraId="4E76B07F" w14:textId="77777777" w:rsidR="002829B5" w:rsidRDefault="002829B5" w:rsidP="002829B5">
      <w:pPr>
        <w:jc w:val="center"/>
      </w:pPr>
    </w:p>
    <w:p w14:paraId="3A5DDE44" w14:textId="77777777" w:rsidR="002829B5" w:rsidRDefault="002829B5" w:rsidP="002829B5">
      <w:pPr>
        <w:jc w:val="center"/>
      </w:pPr>
    </w:p>
    <w:p w14:paraId="3E24A048" w14:textId="77777777" w:rsidR="002829B5" w:rsidRDefault="002829B5" w:rsidP="002829B5">
      <w:pPr>
        <w:jc w:val="center"/>
      </w:pPr>
    </w:p>
    <w:p w14:paraId="1E25D23C" w14:textId="77777777" w:rsidR="002829B5" w:rsidRDefault="002829B5" w:rsidP="002829B5">
      <w:pPr>
        <w:jc w:val="center"/>
      </w:pPr>
    </w:p>
    <w:p w14:paraId="2BFF06BD" w14:textId="77777777" w:rsidR="002829B5" w:rsidRDefault="002829B5" w:rsidP="002829B5">
      <w:pPr>
        <w:jc w:val="center"/>
      </w:pPr>
    </w:p>
    <w:p w14:paraId="71B24A50" w14:textId="77777777" w:rsidR="002829B5" w:rsidRDefault="002829B5" w:rsidP="002829B5">
      <w:pPr>
        <w:jc w:val="center"/>
      </w:pPr>
    </w:p>
    <w:p w14:paraId="5FD9CE1B" w14:textId="77777777" w:rsidR="002829B5" w:rsidRDefault="002829B5" w:rsidP="002829B5">
      <w:pPr>
        <w:jc w:val="center"/>
      </w:pPr>
    </w:p>
    <w:p w14:paraId="41C4C324" w14:textId="77777777" w:rsidR="002829B5" w:rsidRDefault="002829B5" w:rsidP="002829B5">
      <w:pPr>
        <w:jc w:val="center"/>
      </w:pPr>
    </w:p>
    <w:p w14:paraId="347F140C" w14:textId="77777777" w:rsidR="002829B5" w:rsidRDefault="002829B5" w:rsidP="002829B5">
      <w:pPr>
        <w:jc w:val="center"/>
      </w:pPr>
    </w:p>
    <w:p w14:paraId="0A30CD48" w14:textId="77777777" w:rsidR="002829B5" w:rsidRDefault="002829B5" w:rsidP="002829B5">
      <w:pPr>
        <w:jc w:val="center"/>
      </w:pPr>
    </w:p>
    <w:p w14:paraId="0D3FEA1F" w14:textId="77777777" w:rsidR="002829B5" w:rsidRDefault="002829B5" w:rsidP="002829B5">
      <w:pPr>
        <w:jc w:val="center"/>
      </w:pPr>
    </w:p>
    <w:p w14:paraId="68056C1E" w14:textId="77777777" w:rsidR="002829B5" w:rsidRDefault="002829B5" w:rsidP="002829B5">
      <w:pPr>
        <w:jc w:val="center"/>
      </w:pPr>
    </w:p>
    <w:p w14:paraId="3311B854" w14:textId="77777777" w:rsidR="002829B5" w:rsidRDefault="002829B5" w:rsidP="002829B5">
      <w:pPr>
        <w:jc w:val="center"/>
      </w:pPr>
    </w:p>
    <w:p w14:paraId="49D94AE7" w14:textId="77777777" w:rsidR="002829B5" w:rsidRDefault="002829B5" w:rsidP="002829B5">
      <w:pPr>
        <w:jc w:val="center"/>
      </w:pPr>
    </w:p>
    <w:p w14:paraId="301B5856" w14:textId="77777777" w:rsidR="002829B5" w:rsidRDefault="002829B5" w:rsidP="002829B5"/>
    <w:p w14:paraId="24189B9C" w14:textId="77777777" w:rsidR="002829B5" w:rsidRDefault="002829B5" w:rsidP="002829B5"/>
    <w:p w14:paraId="5F166445" w14:textId="77777777" w:rsidR="002829B5" w:rsidRDefault="002829B5" w:rsidP="002829B5"/>
    <w:sdt>
      <w:sdtPr>
        <w:rPr>
          <w:rFonts w:asciiTheme="minorHAnsi" w:eastAsiaTheme="minorHAnsi" w:hAnsiTheme="minorHAnsi" w:cstheme="minorBidi"/>
          <w:b w:val="0"/>
          <w:bCs w:val="0"/>
          <w:color w:val="auto"/>
          <w:sz w:val="24"/>
          <w:szCs w:val="24"/>
          <w:lang w:val="en-GB"/>
        </w:rPr>
        <w:id w:val="1624660464"/>
        <w:docPartObj>
          <w:docPartGallery w:val="Table of Contents"/>
          <w:docPartUnique/>
        </w:docPartObj>
      </w:sdtPr>
      <w:sdtEndPr>
        <w:rPr>
          <w:noProof/>
        </w:rPr>
      </w:sdtEndPr>
      <w:sdtContent>
        <w:p w14:paraId="79119889" w14:textId="77777777" w:rsidR="002829B5" w:rsidRDefault="002829B5" w:rsidP="002829B5">
          <w:pPr>
            <w:pStyle w:val="TOCHeading"/>
          </w:pPr>
          <w:r>
            <w:t>Table of Contents</w:t>
          </w:r>
        </w:p>
        <w:p w14:paraId="3315A812" w14:textId="77777777" w:rsidR="002829B5" w:rsidRDefault="002829B5" w:rsidP="002829B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3538894" w:history="1">
            <w:r w:rsidRPr="00CE7404">
              <w:rPr>
                <w:rStyle w:val="Hyperlink"/>
                <w:noProof/>
                <w:lang w:bidi="en-US"/>
              </w:rPr>
              <w:t>Introduction</w:t>
            </w:r>
            <w:r>
              <w:rPr>
                <w:noProof/>
                <w:webHidden/>
              </w:rPr>
              <w:tab/>
            </w:r>
            <w:r>
              <w:rPr>
                <w:noProof/>
                <w:webHidden/>
              </w:rPr>
              <w:fldChar w:fldCharType="begin"/>
            </w:r>
            <w:r>
              <w:rPr>
                <w:noProof/>
                <w:webHidden/>
              </w:rPr>
              <w:instrText xml:space="preserve"> PAGEREF _Toc163538894 \h </w:instrText>
            </w:r>
            <w:r>
              <w:rPr>
                <w:noProof/>
                <w:webHidden/>
              </w:rPr>
            </w:r>
            <w:r>
              <w:rPr>
                <w:noProof/>
                <w:webHidden/>
              </w:rPr>
              <w:fldChar w:fldCharType="separate"/>
            </w:r>
            <w:r>
              <w:rPr>
                <w:noProof/>
                <w:webHidden/>
              </w:rPr>
              <w:t>3</w:t>
            </w:r>
            <w:r>
              <w:rPr>
                <w:noProof/>
                <w:webHidden/>
              </w:rPr>
              <w:fldChar w:fldCharType="end"/>
            </w:r>
          </w:hyperlink>
        </w:p>
        <w:p w14:paraId="60DD8E62" w14:textId="77777777" w:rsidR="002829B5" w:rsidRDefault="00000000" w:rsidP="002829B5">
          <w:pPr>
            <w:pStyle w:val="TOC1"/>
            <w:tabs>
              <w:tab w:val="right" w:leader="dot" w:pos="9016"/>
            </w:tabs>
            <w:rPr>
              <w:noProof/>
            </w:rPr>
          </w:pPr>
          <w:hyperlink w:anchor="_Toc163538895" w:history="1">
            <w:r w:rsidR="002829B5" w:rsidRPr="00CE7404">
              <w:rPr>
                <w:rStyle w:val="Hyperlink"/>
                <w:noProof/>
                <w:lang w:bidi="en-US"/>
              </w:rPr>
              <w:t>SWOT Analysis</w:t>
            </w:r>
            <w:r w:rsidR="002829B5">
              <w:rPr>
                <w:noProof/>
                <w:webHidden/>
              </w:rPr>
              <w:tab/>
            </w:r>
            <w:r w:rsidR="002829B5">
              <w:rPr>
                <w:noProof/>
                <w:webHidden/>
              </w:rPr>
              <w:fldChar w:fldCharType="begin"/>
            </w:r>
            <w:r w:rsidR="002829B5">
              <w:rPr>
                <w:noProof/>
                <w:webHidden/>
              </w:rPr>
              <w:instrText xml:space="preserve"> PAGEREF _Toc163538895 \h </w:instrText>
            </w:r>
            <w:r w:rsidR="002829B5">
              <w:rPr>
                <w:noProof/>
                <w:webHidden/>
              </w:rPr>
            </w:r>
            <w:r w:rsidR="002829B5">
              <w:rPr>
                <w:noProof/>
                <w:webHidden/>
              </w:rPr>
              <w:fldChar w:fldCharType="separate"/>
            </w:r>
            <w:r w:rsidR="002829B5">
              <w:rPr>
                <w:noProof/>
                <w:webHidden/>
              </w:rPr>
              <w:t>3</w:t>
            </w:r>
            <w:r w:rsidR="002829B5">
              <w:rPr>
                <w:noProof/>
                <w:webHidden/>
              </w:rPr>
              <w:fldChar w:fldCharType="end"/>
            </w:r>
          </w:hyperlink>
        </w:p>
        <w:p w14:paraId="2EAC2942" w14:textId="77777777" w:rsidR="002829B5" w:rsidRDefault="00000000" w:rsidP="002829B5">
          <w:pPr>
            <w:pStyle w:val="TOC1"/>
            <w:tabs>
              <w:tab w:val="right" w:leader="dot" w:pos="9016"/>
            </w:tabs>
            <w:rPr>
              <w:noProof/>
            </w:rPr>
          </w:pPr>
          <w:hyperlink w:anchor="_Toc163538896" w:history="1">
            <w:r w:rsidR="002829B5" w:rsidRPr="00CE7404">
              <w:rPr>
                <w:rStyle w:val="Hyperlink"/>
                <w:noProof/>
                <w:lang w:bidi="en-US"/>
              </w:rPr>
              <w:t>SMART Goals</w:t>
            </w:r>
            <w:r w:rsidR="002829B5">
              <w:rPr>
                <w:noProof/>
                <w:webHidden/>
              </w:rPr>
              <w:tab/>
            </w:r>
            <w:r w:rsidR="002829B5">
              <w:rPr>
                <w:noProof/>
                <w:webHidden/>
              </w:rPr>
              <w:fldChar w:fldCharType="begin"/>
            </w:r>
            <w:r w:rsidR="002829B5">
              <w:rPr>
                <w:noProof/>
                <w:webHidden/>
              </w:rPr>
              <w:instrText xml:space="preserve"> PAGEREF _Toc163538896 \h </w:instrText>
            </w:r>
            <w:r w:rsidR="002829B5">
              <w:rPr>
                <w:noProof/>
                <w:webHidden/>
              </w:rPr>
            </w:r>
            <w:r w:rsidR="002829B5">
              <w:rPr>
                <w:noProof/>
                <w:webHidden/>
              </w:rPr>
              <w:fldChar w:fldCharType="separate"/>
            </w:r>
            <w:r w:rsidR="002829B5">
              <w:rPr>
                <w:noProof/>
                <w:webHidden/>
              </w:rPr>
              <w:t>3</w:t>
            </w:r>
            <w:r w:rsidR="002829B5">
              <w:rPr>
                <w:noProof/>
                <w:webHidden/>
              </w:rPr>
              <w:fldChar w:fldCharType="end"/>
            </w:r>
          </w:hyperlink>
        </w:p>
        <w:p w14:paraId="1DB792C9" w14:textId="77777777" w:rsidR="002829B5" w:rsidRDefault="00000000" w:rsidP="002829B5">
          <w:pPr>
            <w:pStyle w:val="TOC1"/>
            <w:tabs>
              <w:tab w:val="right" w:leader="dot" w:pos="9016"/>
            </w:tabs>
            <w:rPr>
              <w:noProof/>
            </w:rPr>
          </w:pPr>
          <w:hyperlink w:anchor="_Toc163538897" w:history="1">
            <w:r w:rsidR="002829B5" w:rsidRPr="00CE7404">
              <w:rPr>
                <w:rStyle w:val="Hyperlink"/>
                <w:noProof/>
                <w:lang w:bidi="en-US"/>
              </w:rPr>
              <w:t>Johari Window</w:t>
            </w:r>
            <w:r w:rsidR="002829B5">
              <w:rPr>
                <w:noProof/>
                <w:webHidden/>
              </w:rPr>
              <w:tab/>
            </w:r>
            <w:r w:rsidR="002829B5">
              <w:rPr>
                <w:noProof/>
                <w:webHidden/>
              </w:rPr>
              <w:fldChar w:fldCharType="begin"/>
            </w:r>
            <w:r w:rsidR="002829B5">
              <w:rPr>
                <w:noProof/>
                <w:webHidden/>
              </w:rPr>
              <w:instrText xml:space="preserve"> PAGEREF _Toc163538897 \h </w:instrText>
            </w:r>
            <w:r w:rsidR="002829B5">
              <w:rPr>
                <w:noProof/>
                <w:webHidden/>
              </w:rPr>
            </w:r>
            <w:r w:rsidR="002829B5">
              <w:rPr>
                <w:noProof/>
                <w:webHidden/>
              </w:rPr>
              <w:fldChar w:fldCharType="separate"/>
            </w:r>
            <w:r w:rsidR="002829B5">
              <w:rPr>
                <w:noProof/>
                <w:webHidden/>
              </w:rPr>
              <w:t>3</w:t>
            </w:r>
            <w:r w:rsidR="002829B5">
              <w:rPr>
                <w:noProof/>
                <w:webHidden/>
              </w:rPr>
              <w:fldChar w:fldCharType="end"/>
            </w:r>
          </w:hyperlink>
        </w:p>
        <w:p w14:paraId="2686D946" w14:textId="77777777" w:rsidR="002829B5" w:rsidRDefault="00000000" w:rsidP="002829B5">
          <w:pPr>
            <w:pStyle w:val="TOC1"/>
            <w:tabs>
              <w:tab w:val="right" w:leader="dot" w:pos="9016"/>
            </w:tabs>
            <w:rPr>
              <w:noProof/>
            </w:rPr>
          </w:pPr>
          <w:hyperlink w:anchor="_Toc163538898" w:history="1">
            <w:r w:rsidR="002829B5" w:rsidRPr="00CE7404">
              <w:rPr>
                <w:rStyle w:val="Hyperlink"/>
                <w:noProof/>
                <w:lang w:bidi="en-US"/>
              </w:rPr>
              <w:t>Personal Development Plan</w:t>
            </w:r>
            <w:r w:rsidR="002829B5">
              <w:rPr>
                <w:noProof/>
                <w:webHidden/>
              </w:rPr>
              <w:tab/>
            </w:r>
            <w:r w:rsidR="002829B5">
              <w:rPr>
                <w:noProof/>
                <w:webHidden/>
              </w:rPr>
              <w:fldChar w:fldCharType="begin"/>
            </w:r>
            <w:r w:rsidR="002829B5">
              <w:rPr>
                <w:noProof/>
                <w:webHidden/>
              </w:rPr>
              <w:instrText xml:space="preserve"> PAGEREF _Toc163538898 \h </w:instrText>
            </w:r>
            <w:r w:rsidR="002829B5">
              <w:rPr>
                <w:noProof/>
                <w:webHidden/>
              </w:rPr>
            </w:r>
            <w:r w:rsidR="002829B5">
              <w:rPr>
                <w:noProof/>
                <w:webHidden/>
              </w:rPr>
              <w:fldChar w:fldCharType="separate"/>
            </w:r>
            <w:r w:rsidR="002829B5">
              <w:rPr>
                <w:noProof/>
                <w:webHidden/>
              </w:rPr>
              <w:t>4</w:t>
            </w:r>
            <w:r w:rsidR="002829B5">
              <w:rPr>
                <w:noProof/>
                <w:webHidden/>
              </w:rPr>
              <w:fldChar w:fldCharType="end"/>
            </w:r>
          </w:hyperlink>
        </w:p>
        <w:p w14:paraId="1E4A2B5F" w14:textId="77777777" w:rsidR="002829B5" w:rsidRDefault="00000000" w:rsidP="002829B5">
          <w:pPr>
            <w:pStyle w:val="TOC1"/>
            <w:tabs>
              <w:tab w:val="right" w:leader="dot" w:pos="9016"/>
            </w:tabs>
            <w:rPr>
              <w:noProof/>
            </w:rPr>
          </w:pPr>
          <w:hyperlink w:anchor="_Toc163538899" w:history="1">
            <w:r w:rsidR="002829B5" w:rsidRPr="00CE7404">
              <w:rPr>
                <w:rStyle w:val="Hyperlink"/>
                <w:noProof/>
                <w:lang w:bidi="en-US"/>
              </w:rPr>
              <w:t>Learning Styles</w:t>
            </w:r>
            <w:r w:rsidR="002829B5">
              <w:rPr>
                <w:noProof/>
                <w:webHidden/>
              </w:rPr>
              <w:tab/>
            </w:r>
            <w:r w:rsidR="002829B5">
              <w:rPr>
                <w:noProof/>
                <w:webHidden/>
              </w:rPr>
              <w:fldChar w:fldCharType="begin"/>
            </w:r>
            <w:r w:rsidR="002829B5">
              <w:rPr>
                <w:noProof/>
                <w:webHidden/>
              </w:rPr>
              <w:instrText xml:space="preserve"> PAGEREF _Toc163538899 \h </w:instrText>
            </w:r>
            <w:r w:rsidR="002829B5">
              <w:rPr>
                <w:noProof/>
                <w:webHidden/>
              </w:rPr>
            </w:r>
            <w:r w:rsidR="002829B5">
              <w:rPr>
                <w:noProof/>
                <w:webHidden/>
              </w:rPr>
              <w:fldChar w:fldCharType="separate"/>
            </w:r>
            <w:r w:rsidR="002829B5">
              <w:rPr>
                <w:noProof/>
                <w:webHidden/>
              </w:rPr>
              <w:t>4</w:t>
            </w:r>
            <w:r w:rsidR="002829B5">
              <w:rPr>
                <w:noProof/>
                <w:webHidden/>
              </w:rPr>
              <w:fldChar w:fldCharType="end"/>
            </w:r>
          </w:hyperlink>
        </w:p>
        <w:p w14:paraId="1E6EA64B" w14:textId="77777777" w:rsidR="002829B5" w:rsidRDefault="00000000" w:rsidP="002829B5">
          <w:pPr>
            <w:pStyle w:val="TOC1"/>
            <w:tabs>
              <w:tab w:val="right" w:leader="dot" w:pos="9016"/>
            </w:tabs>
            <w:rPr>
              <w:noProof/>
            </w:rPr>
          </w:pPr>
          <w:hyperlink w:anchor="_Toc163538900" w:history="1">
            <w:r w:rsidR="002829B5" w:rsidRPr="00CE7404">
              <w:rPr>
                <w:rStyle w:val="Hyperlink"/>
                <w:noProof/>
                <w:lang w:bidi="en-US"/>
              </w:rPr>
              <w:t>Conclusion</w:t>
            </w:r>
            <w:r w:rsidR="002829B5">
              <w:rPr>
                <w:noProof/>
                <w:webHidden/>
              </w:rPr>
              <w:tab/>
            </w:r>
            <w:r w:rsidR="002829B5">
              <w:rPr>
                <w:noProof/>
                <w:webHidden/>
              </w:rPr>
              <w:fldChar w:fldCharType="begin"/>
            </w:r>
            <w:r w:rsidR="002829B5">
              <w:rPr>
                <w:noProof/>
                <w:webHidden/>
              </w:rPr>
              <w:instrText xml:space="preserve"> PAGEREF _Toc163538900 \h </w:instrText>
            </w:r>
            <w:r w:rsidR="002829B5">
              <w:rPr>
                <w:noProof/>
                <w:webHidden/>
              </w:rPr>
            </w:r>
            <w:r w:rsidR="002829B5">
              <w:rPr>
                <w:noProof/>
                <w:webHidden/>
              </w:rPr>
              <w:fldChar w:fldCharType="separate"/>
            </w:r>
            <w:r w:rsidR="002829B5">
              <w:rPr>
                <w:noProof/>
                <w:webHidden/>
              </w:rPr>
              <w:t>5</w:t>
            </w:r>
            <w:r w:rsidR="002829B5">
              <w:rPr>
                <w:noProof/>
                <w:webHidden/>
              </w:rPr>
              <w:fldChar w:fldCharType="end"/>
            </w:r>
          </w:hyperlink>
        </w:p>
        <w:p w14:paraId="15EE495D" w14:textId="77777777" w:rsidR="002829B5" w:rsidRDefault="00000000" w:rsidP="002829B5">
          <w:pPr>
            <w:pStyle w:val="TOC1"/>
            <w:tabs>
              <w:tab w:val="right" w:leader="dot" w:pos="9016"/>
            </w:tabs>
            <w:rPr>
              <w:noProof/>
            </w:rPr>
          </w:pPr>
          <w:hyperlink w:anchor="_Toc163538901" w:history="1">
            <w:r w:rsidR="002829B5" w:rsidRPr="00CE7404">
              <w:rPr>
                <w:rStyle w:val="Hyperlink"/>
                <w:noProof/>
                <w:lang w:bidi="en-US"/>
              </w:rPr>
              <w:t>Bibliography</w:t>
            </w:r>
            <w:r w:rsidR="002829B5">
              <w:rPr>
                <w:noProof/>
                <w:webHidden/>
              </w:rPr>
              <w:tab/>
            </w:r>
            <w:r w:rsidR="002829B5">
              <w:rPr>
                <w:noProof/>
                <w:webHidden/>
              </w:rPr>
              <w:fldChar w:fldCharType="begin"/>
            </w:r>
            <w:r w:rsidR="002829B5">
              <w:rPr>
                <w:noProof/>
                <w:webHidden/>
              </w:rPr>
              <w:instrText xml:space="preserve"> PAGEREF _Toc163538901 \h </w:instrText>
            </w:r>
            <w:r w:rsidR="002829B5">
              <w:rPr>
                <w:noProof/>
                <w:webHidden/>
              </w:rPr>
            </w:r>
            <w:r w:rsidR="002829B5">
              <w:rPr>
                <w:noProof/>
                <w:webHidden/>
              </w:rPr>
              <w:fldChar w:fldCharType="separate"/>
            </w:r>
            <w:r w:rsidR="002829B5">
              <w:rPr>
                <w:noProof/>
                <w:webHidden/>
              </w:rPr>
              <w:t>5</w:t>
            </w:r>
            <w:r w:rsidR="002829B5">
              <w:rPr>
                <w:noProof/>
                <w:webHidden/>
              </w:rPr>
              <w:fldChar w:fldCharType="end"/>
            </w:r>
          </w:hyperlink>
        </w:p>
        <w:p w14:paraId="71813E83" w14:textId="77777777" w:rsidR="002829B5" w:rsidRDefault="002829B5" w:rsidP="002829B5">
          <w:r>
            <w:rPr>
              <w:b/>
              <w:bCs/>
              <w:noProof/>
            </w:rPr>
            <w:fldChar w:fldCharType="end"/>
          </w:r>
        </w:p>
      </w:sdtContent>
    </w:sdt>
    <w:p w14:paraId="06481D9B" w14:textId="77777777" w:rsidR="002829B5" w:rsidRDefault="002829B5" w:rsidP="002829B5"/>
    <w:p w14:paraId="17A47A15" w14:textId="77777777" w:rsidR="002829B5" w:rsidRDefault="002829B5" w:rsidP="002829B5"/>
    <w:p w14:paraId="1BEC4901" w14:textId="77777777" w:rsidR="002829B5" w:rsidRDefault="002829B5" w:rsidP="002829B5"/>
    <w:p w14:paraId="52B968E1" w14:textId="77777777" w:rsidR="002829B5" w:rsidRDefault="002829B5" w:rsidP="002829B5"/>
    <w:p w14:paraId="2DF95E73" w14:textId="77777777" w:rsidR="002829B5" w:rsidRDefault="002829B5" w:rsidP="002829B5"/>
    <w:p w14:paraId="52A92C08" w14:textId="77777777" w:rsidR="002829B5" w:rsidRDefault="002829B5" w:rsidP="002829B5"/>
    <w:p w14:paraId="3F0B08F8" w14:textId="77777777" w:rsidR="002829B5" w:rsidRDefault="002829B5" w:rsidP="002829B5"/>
    <w:p w14:paraId="2563F8AC" w14:textId="77777777" w:rsidR="002829B5" w:rsidRDefault="002829B5" w:rsidP="002829B5"/>
    <w:p w14:paraId="0747AB84" w14:textId="77777777" w:rsidR="002829B5" w:rsidRDefault="002829B5" w:rsidP="002829B5"/>
    <w:p w14:paraId="638B8FF0" w14:textId="77777777" w:rsidR="002829B5" w:rsidRDefault="002829B5" w:rsidP="002829B5"/>
    <w:p w14:paraId="7C1DD1BC" w14:textId="77777777" w:rsidR="002829B5" w:rsidRDefault="002829B5" w:rsidP="002829B5"/>
    <w:p w14:paraId="1F041A8D" w14:textId="77777777" w:rsidR="002829B5" w:rsidRDefault="002829B5" w:rsidP="002829B5"/>
    <w:p w14:paraId="7B7B536F" w14:textId="77777777" w:rsidR="002829B5" w:rsidRDefault="002829B5" w:rsidP="002829B5"/>
    <w:p w14:paraId="453CBCB7" w14:textId="77777777" w:rsidR="002829B5" w:rsidRDefault="002829B5" w:rsidP="002829B5"/>
    <w:p w14:paraId="462087D4" w14:textId="77777777" w:rsidR="002829B5" w:rsidRDefault="002829B5" w:rsidP="002829B5"/>
    <w:p w14:paraId="6907B790" w14:textId="77777777" w:rsidR="002829B5" w:rsidRDefault="002829B5" w:rsidP="002829B5"/>
    <w:p w14:paraId="681A1090" w14:textId="77777777" w:rsidR="002829B5" w:rsidRDefault="002829B5" w:rsidP="002829B5"/>
    <w:p w14:paraId="4AFA4AD0" w14:textId="77777777" w:rsidR="002829B5" w:rsidRDefault="002829B5" w:rsidP="002829B5"/>
    <w:p w14:paraId="7F14F9FB" w14:textId="77777777" w:rsidR="002829B5" w:rsidRDefault="002829B5" w:rsidP="002829B5"/>
    <w:p w14:paraId="62C70C04" w14:textId="77777777" w:rsidR="002829B5" w:rsidRDefault="002829B5" w:rsidP="002829B5"/>
    <w:p w14:paraId="0924DCC8" w14:textId="77777777" w:rsidR="002829B5" w:rsidRDefault="002829B5" w:rsidP="002829B5"/>
    <w:p w14:paraId="6636AAA3" w14:textId="77777777" w:rsidR="002829B5" w:rsidRDefault="002829B5" w:rsidP="002829B5"/>
    <w:p w14:paraId="5A3D2214" w14:textId="77777777" w:rsidR="002829B5" w:rsidRDefault="002829B5" w:rsidP="002829B5"/>
    <w:p w14:paraId="7651448F" w14:textId="77777777" w:rsidR="002829B5" w:rsidRDefault="002829B5" w:rsidP="002829B5"/>
    <w:p w14:paraId="26C02659" w14:textId="77777777" w:rsidR="002829B5" w:rsidRDefault="002829B5" w:rsidP="002829B5"/>
    <w:p w14:paraId="348BFCAC" w14:textId="77777777" w:rsidR="002829B5" w:rsidRDefault="002829B5" w:rsidP="002829B5"/>
    <w:p w14:paraId="7969323D" w14:textId="77777777" w:rsidR="002829B5" w:rsidRDefault="002829B5" w:rsidP="002829B5"/>
    <w:p w14:paraId="53B9539B" w14:textId="77777777" w:rsidR="002829B5" w:rsidRDefault="002829B5" w:rsidP="002829B5"/>
    <w:p w14:paraId="07C94E7C" w14:textId="77777777" w:rsidR="002829B5" w:rsidRDefault="002829B5" w:rsidP="002829B5"/>
    <w:p w14:paraId="50D4911C" w14:textId="77777777" w:rsidR="002829B5" w:rsidRDefault="002829B5" w:rsidP="002829B5"/>
    <w:p w14:paraId="05CFC381" w14:textId="77777777" w:rsidR="002829B5" w:rsidRDefault="002829B5" w:rsidP="002829B5"/>
    <w:p w14:paraId="0E8BE7A9" w14:textId="77777777" w:rsidR="002829B5" w:rsidRDefault="002829B5" w:rsidP="002829B5"/>
    <w:p w14:paraId="2842EFED" w14:textId="77777777" w:rsidR="002829B5" w:rsidRDefault="002829B5" w:rsidP="002829B5"/>
    <w:p w14:paraId="2AFB0D0C" w14:textId="77777777" w:rsidR="002829B5" w:rsidRDefault="002829B5" w:rsidP="002829B5"/>
    <w:p w14:paraId="7C3056CE" w14:textId="77777777" w:rsidR="002829B5" w:rsidRDefault="002829B5" w:rsidP="002829B5"/>
    <w:p w14:paraId="657F07AF" w14:textId="77777777" w:rsidR="002829B5" w:rsidRDefault="002829B5" w:rsidP="002829B5"/>
    <w:p w14:paraId="55569F50" w14:textId="77777777" w:rsidR="002829B5" w:rsidRDefault="002829B5" w:rsidP="002829B5"/>
    <w:p w14:paraId="772A98A0" w14:textId="77777777" w:rsidR="002829B5" w:rsidRDefault="002829B5" w:rsidP="002829B5"/>
    <w:p w14:paraId="382E26CA" w14:textId="77777777" w:rsidR="002829B5" w:rsidRDefault="002829B5" w:rsidP="002829B5"/>
    <w:p w14:paraId="5D92E62D" w14:textId="77777777" w:rsidR="002829B5" w:rsidRDefault="002829B5" w:rsidP="002829B5"/>
    <w:p w14:paraId="67954189" w14:textId="77777777" w:rsidR="002829B5" w:rsidRDefault="002829B5" w:rsidP="002829B5">
      <w:pPr>
        <w:pStyle w:val="Heading1"/>
      </w:pPr>
      <w:bookmarkStart w:id="0" w:name="_Toc163538894"/>
      <w:r>
        <w:t>Introduction</w:t>
      </w:r>
      <w:bookmarkEnd w:id="0"/>
      <w:r>
        <w:t xml:space="preserve"> </w:t>
      </w:r>
    </w:p>
    <w:p w14:paraId="640001E7" w14:textId="77777777" w:rsidR="002829B5" w:rsidRDefault="002829B5" w:rsidP="002829B5">
      <w:r>
        <w:t>Within this reflective piece of writing, professional career development lectures will be analysed as well as, the skills and knowledge acquired during this module. The focus will be how to make a SWOT analysis and set SMART objectives, using the Johari Window and a PDP. Also, acknowledging what the best learning style is and how these all have impacted our daily lives since these reflective methods were introduced.</w:t>
      </w:r>
    </w:p>
    <w:p w14:paraId="6F55F2A7" w14:textId="77777777" w:rsidR="002829B5" w:rsidRDefault="002829B5" w:rsidP="002829B5"/>
    <w:p w14:paraId="4F4AD48C" w14:textId="77777777" w:rsidR="002829B5" w:rsidRDefault="002829B5" w:rsidP="002829B5">
      <w:pPr>
        <w:pStyle w:val="Heading1"/>
      </w:pPr>
      <w:bookmarkStart w:id="1" w:name="_Toc163538895"/>
      <w:r>
        <w:t>SWOT Analysis</w:t>
      </w:r>
      <w:bookmarkEnd w:id="1"/>
    </w:p>
    <w:p w14:paraId="04C8DDA6" w14:textId="38D1D9B8" w:rsidR="002829B5" w:rsidRDefault="002829B5" w:rsidP="002829B5">
      <w:r>
        <w:t xml:space="preserve">Firstly, going into a SWOT analysis, this stands for strengths, weaknesses, opportunities, and threats. This method was created </w:t>
      </w:r>
      <w:proofErr w:type="gramStart"/>
      <w:r>
        <w:t>in order to</w:t>
      </w:r>
      <w:proofErr w:type="gramEnd"/>
      <w:r>
        <w:t xml:space="preserve"> “facilitate”</w:t>
      </w:r>
      <w:sdt>
        <w:sdtPr>
          <w:id w:val="446903575"/>
          <w:citation/>
        </w:sdtPr>
        <w:sdtContent>
          <w:r>
            <w:fldChar w:fldCharType="begin"/>
          </w:r>
          <w:r>
            <w:instrText xml:space="preserve"> CITATION Wil231 \l 2057 </w:instrText>
          </w:r>
          <w:r>
            <w:fldChar w:fldCharType="separate"/>
          </w:r>
          <w:r>
            <w:rPr>
              <w:noProof/>
            </w:rPr>
            <w:t xml:space="preserve"> </w:t>
          </w:r>
          <w:r w:rsidRPr="00361171">
            <w:rPr>
              <w:noProof/>
            </w:rPr>
            <w:t>(Kenton, 2023)</w:t>
          </w:r>
          <w:r>
            <w:fldChar w:fldCharType="end"/>
          </w:r>
        </w:sdtContent>
      </w:sdt>
      <w:r>
        <w:t xml:space="preserve"> data which was gathered to analyse the weaknesses as well as strengths, of organizations mainly. However, this method can also be used on individuals. Usually, r</w:t>
      </w:r>
      <w:r w:rsidRPr="00B16AB7">
        <w:t>ecognizing centre qualities, shortcomings, open doors, and dangers prompts reality-based examination, new viewpoints, and ground-breaking thoughts.</w:t>
      </w:r>
      <w:r>
        <w:t xml:space="preserve"> Strengths and weaknesses often refer to “internal factors”</w:t>
      </w:r>
      <w:sdt>
        <w:sdtPr>
          <w:id w:val="1052200254"/>
          <w:citation/>
        </w:sdtPr>
        <w:sdtContent>
          <w:r>
            <w:fldChar w:fldCharType="begin"/>
          </w:r>
          <w:r>
            <w:instrText xml:space="preserve"> CITATION Sky24 \l 2057 </w:instrText>
          </w:r>
          <w:r>
            <w:fldChar w:fldCharType="separate"/>
          </w:r>
          <w:r>
            <w:rPr>
              <w:noProof/>
            </w:rPr>
            <w:t xml:space="preserve"> </w:t>
          </w:r>
          <w:r w:rsidRPr="009E4679">
            <w:rPr>
              <w:noProof/>
            </w:rPr>
            <w:t>(Schooley, 2024)</w:t>
          </w:r>
          <w:r>
            <w:fldChar w:fldCharType="end"/>
          </w:r>
        </w:sdtContent>
      </w:sdt>
      <w:r>
        <w:t xml:space="preserve"> and opportunities and threads to factors from the outside.  Using a SWOT analysis to analyse an experience where the team at Subway</w:t>
      </w:r>
      <w:r w:rsidR="00D4389B">
        <w:t xml:space="preserve"> Restaurant</w:t>
      </w:r>
      <w:r>
        <w:t xml:space="preserve"> with myself, had an extremely busy day as it was the grand opening, and we were understaffed. The strengths were that all customers were dealt with, however, a weakness was that some customers were unhappy about the wait time. Opportunities would be to hire more staff and for now, introduce a new product to gain back possible lost clients due to high waiting time and possible threats would be that our competition could “outperform”</w:t>
      </w:r>
      <w:sdt>
        <w:sdtPr>
          <w:id w:val="-1362515115"/>
          <w:citation/>
        </w:sdtPr>
        <w:sdtContent>
          <w:r>
            <w:fldChar w:fldCharType="begin"/>
          </w:r>
          <w:r>
            <w:instrText xml:space="preserve"> CITATION Ali24 \l 2057 </w:instrText>
          </w:r>
          <w:r>
            <w:fldChar w:fldCharType="separate"/>
          </w:r>
          <w:r>
            <w:rPr>
              <w:noProof/>
            </w:rPr>
            <w:t xml:space="preserve"> </w:t>
          </w:r>
          <w:r w:rsidRPr="00CF0C11">
            <w:rPr>
              <w:noProof/>
            </w:rPr>
            <w:t>(Raeburn, 2024)</w:t>
          </w:r>
          <w:r>
            <w:fldChar w:fldCharType="end"/>
          </w:r>
        </w:sdtContent>
      </w:sdt>
      <w:r>
        <w:t xml:space="preserve"> our business due to better services. </w:t>
      </w:r>
    </w:p>
    <w:p w14:paraId="28EBD42A" w14:textId="77777777" w:rsidR="002829B5" w:rsidRDefault="002829B5" w:rsidP="002829B5"/>
    <w:p w14:paraId="7A372533" w14:textId="77777777" w:rsidR="002829B5" w:rsidRDefault="002829B5" w:rsidP="002829B5">
      <w:pPr>
        <w:pStyle w:val="Heading1"/>
      </w:pPr>
      <w:bookmarkStart w:id="2" w:name="_Toc163538896"/>
      <w:r>
        <w:t>SMART Goals</w:t>
      </w:r>
      <w:bookmarkEnd w:id="2"/>
    </w:p>
    <w:p w14:paraId="309AFC7B" w14:textId="77777777" w:rsidR="002829B5" w:rsidRDefault="002829B5" w:rsidP="002829B5">
      <w:r>
        <w:t xml:space="preserve">Moving on to SMART goals, which stand for specific, measurable, achievable, relevant, time bound. Specific, as a new goal set needs to be “clearly articulated” </w:t>
      </w:r>
      <w:sdt>
        <w:sdtPr>
          <w:id w:val="2075309258"/>
          <w:citation/>
        </w:sdtPr>
        <w:sdtContent>
          <w:r>
            <w:fldChar w:fldCharType="begin"/>
          </w:r>
          <w:r>
            <w:instrText xml:space="preserve"> CITATION Kim22 \l 2057 </w:instrText>
          </w:r>
          <w:r>
            <w:fldChar w:fldCharType="separate"/>
          </w:r>
          <w:r w:rsidRPr="00557458">
            <w:rPr>
              <w:noProof/>
            </w:rPr>
            <w:t>(Leonard, 2022)</w:t>
          </w:r>
          <w:r>
            <w:fldChar w:fldCharType="end"/>
          </w:r>
        </w:sdtContent>
      </w:sdt>
      <w:r>
        <w:t>. Measurable because there needs to be a defined way to collect data and track the process. Achievable since the goal needs to be “realistic”</w:t>
      </w:r>
      <w:sdt>
        <w:sdtPr>
          <w:id w:val="-111521704"/>
          <w:citation/>
        </w:sdtPr>
        <w:sdtContent>
          <w:r>
            <w:fldChar w:fldCharType="begin"/>
          </w:r>
          <w:r>
            <w:instrText xml:space="preserve"> CITATION Mir23 \l 2057 </w:instrText>
          </w:r>
          <w:r>
            <w:fldChar w:fldCharType="separate"/>
          </w:r>
          <w:r>
            <w:rPr>
              <w:noProof/>
            </w:rPr>
            <w:t xml:space="preserve"> </w:t>
          </w:r>
          <w:r w:rsidRPr="00C44970">
            <w:rPr>
              <w:noProof/>
            </w:rPr>
            <w:t>(Miroslavov, 2023)</w:t>
          </w:r>
          <w:r>
            <w:fldChar w:fldCharType="end"/>
          </w:r>
        </w:sdtContent>
      </w:sdt>
      <w:r>
        <w:t xml:space="preserve"> because this will help keep the organization or individual stay grounded to reality without expectations that are unrealistic. Relevant, as the objectives that were set overall such as mission statements and </w:t>
      </w:r>
      <w:r>
        <w:lastRenderedPageBreak/>
        <w:t xml:space="preserve">so on needs to be aligned with the smaller goals set. Lastly, time-bound, setting a deadline which will not be impossible to achieve. Going back to the previous example, setting a SMART goal for the new Subway team, was to increase sales by 5%, measuring this by monthly checking how much progress was made percentage wise. This is achievable as numbers were not too high already, it is relevant because there needs to be an increase in sales for ultimate success of the branch to align with the whole businesses concept and the team has decided to give this goal six months to be realistic. </w:t>
      </w:r>
    </w:p>
    <w:p w14:paraId="44D4C457" w14:textId="77777777" w:rsidR="002829B5" w:rsidRDefault="002829B5" w:rsidP="002829B5"/>
    <w:p w14:paraId="317D064A" w14:textId="77777777" w:rsidR="002829B5" w:rsidRDefault="002829B5" w:rsidP="002829B5">
      <w:pPr>
        <w:pStyle w:val="Heading1"/>
      </w:pPr>
      <w:bookmarkStart w:id="3" w:name="_Toc163538897"/>
      <w:r>
        <w:t>Johari Window</w:t>
      </w:r>
      <w:bookmarkEnd w:id="3"/>
    </w:p>
    <w:p w14:paraId="2466FFB4" w14:textId="77777777" w:rsidR="002829B5" w:rsidRDefault="002829B5" w:rsidP="002829B5">
      <w:r>
        <w:t xml:space="preserve">Furthermore, the Johari Window, which was created in “1955” </w:t>
      </w:r>
      <w:sdt>
        <w:sdtPr>
          <w:id w:val="-10770343"/>
          <w:citation/>
        </w:sdtPr>
        <w:sdtContent>
          <w:r>
            <w:fldChar w:fldCharType="begin"/>
          </w:r>
          <w:r>
            <w:instrText xml:space="preserve"> CITATION UpS24 \l 2057 </w:instrText>
          </w:r>
          <w:r>
            <w:fldChar w:fldCharType="separate"/>
          </w:r>
          <w:r w:rsidRPr="000E15D7">
            <w:rPr>
              <w:noProof/>
            </w:rPr>
            <w:t>( UpSkillCoach, 2024)</w:t>
          </w:r>
          <w:r>
            <w:fldChar w:fldCharType="end"/>
          </w:r>
        </w:sdtContent>
      </w:sdt>
      <w:r>
        <w:t xml:space="preserve"> which was studied in class is a great visual way of framework which allows an individual to understand about unconscious and conscious bias. This helps improve “self-awareness”</w:t>
      </w:r>
      <w:sdt>
        <w:sdtPr>
          <w:id w:val="722878510"/>
          <w:citation/>
        </w:sdtPr>
        <w:sdtContent>
          <w:r>
            <w:fldChar w:fldCharType="begin"/>
          </w:r>
          <w:r>
            <w:instrText xml:space="preserve"> CITATION Tob21 \l 2057 </w:instrText>
          </w:r>
          <w:r>
            <w:fldChar w:fldCharType="separate"/>
          </w:r>
          <w:r>
            <w:rPr>
              <w:noProof/>
            </w:rPr>
            <w:t xml:space="preserve"> </w:t>
          </w:r>
          <w:r w:rsidRPr="00571659">
            <w:rPr>
              <w:noProof/>
            </w:rPr>
            <w:t>(Sinclair, 2021)</w:t>
          </w:r>
          <w:r>
            <w:fldChar w:fldCharType="end"/>
          </w:r>
        </w:sdtContent>
      </w:sdt>
      <w:r>
        <w:t xml:space="preserve"> and </w:t>
      </w:r>
      <w:r w:rsidRPr="00C73117">
        <w:t xml:space="preserve">shared understanding between people inside a gathering. Especially supportive for </w:t>
      </w:r>
      <w:r>
        <w:t>managers or leaders that</w:t>
      </w:r>
      <w:r w:rsidRPr="00C73117">
        <w:t xml:space="preserve"> need to comprehend how individuals see them.</w:t>
      </w:r>
      <w:r>
        <w:t xml:space="preserve"> It works by picking several adjectives describing and individual, then asking a diverse number of individuals about the adjectives chosen, then using this to put it into the four quadrants of the Johari Window, then discussing the outcome with the individuals chosen and finally, using all this input to create an action plan to create better alignment. The open area of the Johari Window is where the adjectives are chosen. </w:t>
      </w:r>
      <w:r w:rsidRPr="00C73117">
        <w:t>To build the open region start by sharing more about yourself. If there is a worth in the secret region invest energy offering that data to the group.</w:t>
      </w:r>
      <w:r>
        <w:t xml:space="preserve"> The blind area is the chosen adjectives by the team only. This gives one the opportunity to increase self-awareness. Then, the hidden part is the chosen adjectives by the individual whom the Johari Window is used on. </w:t>
      </w:r>
      <w:r w:rsidRPr="000E15D7">
        <w:t xml:space="preserve">Any modifiers did not choose to go into the Unexplored world. This could be on the grounds that they essentially don't make a difference or </w:t>
      </w:r>
      <w:proofErr w:type="gramStart"/>
      <w:r w:rsidRPr="000E15D7">
        <w:t>in light of the fact that</w:t>
      </w:r>
      <w:proofErr w:type="gramEnd"/>
      <w:r w:rsidRPr="000E15D7">
        <w:t xml:space="preserve"> individuals chose to have not seen these qualities illustrated. Over the long run these modifiers could move particularly as you draw in with various individuals in the association.</w:t>
      </w:r>
      <w:r>
        <w:t xml:space="preserve"> </w:t>
      </w:r>
    </w:p>
    <w:p w14:paraId="1E6C666C" w14:textId="77777777" w:rsidR="002829B5" w:rsidRDefault="002829B5" w:rsidP="002829B5"/>
    <w:p w14:paraId="3FA20265" w14:textId="77777777" w:rsidR="002829B5" w:rsidRDefault="002829B5" w:rsidP="002829B5">
      <w:pPr>
        <w:pStyle w:val="Heading1"/>
      </w:pPr>
      <w:bookmarkStart w:id="4" w:name="_Toc163538898"/>
      <w:r>
        <w:t>Personal Development Plan</w:t>
      </w:r>
      <w:bookmarkEnd w:id="4"/>
    </w:p>
    <w:p w14:paraId="4542A945" w14:textId="77777777" w:rsidR="002829B5" w:rsidRDefault="002829B5" w:rsidP="002829B5">
      <w:r>
        <w:t>Moreover, the Personal Development Plan was also studied in great depth in class, this structure is a successful way of “</w:t>
      </w:r>
      <w:r w:rsidRPr="001A279B">
        <w:t>measuring your success</w:t>
      </w:r>
      <w:r>
        <w:t>”</w:t>
      </w:r>
      <w:sdt>
        <w:sdtPr>
          <w:id w:val="953599323"/>
          <w:citation/>
        </w:sdtPr>
        <w:sdtContent>
          <w:r>
            <w:fldChar w:fldCharType="begin"/>
          </w:r>
          <w:r>
            <w:instrText xml:space="preserve">CITATION Ambeq \l 2057 </w:instrText>
          </w:r>
          <w:r>
            <w:fldChar w:fldCharType="separate"/>
          </w:r>
          <w:r>
            <w:rPr>
              <w:noProof/>
            </w:rPr>
            <w:t xml:space="preserve"> </w:t>
          </w:r>
          <w:r w:rsidRPr="001A279B">
            <w:rPr>
              <w:noProof/>
            </w:rPr>
            <w:t>(Rofle, no date)</w:t>
          </w:r>
          <w:r>
            <w:fldChar w:fldCharType="end"/>
          </w:r>
        </w:sdtContent>
      </w:sdt>
      <w:r>
        <w:t>. Usually, opportunities are great however, when there is an abundance of them if can become “overwhelming”.</w:t>
      </w:r>
      <w:sdt>
        <w:sdtPr>
          <w:id w:val="1734803277"/>
          <w:citation/>
        </w:sdtPr>
        <w:sdtContent>
          <w:r>
            <w:fldChar w:fldCharType="begin"/>
          </w:r>
          <w:r>
            <w:instrText xml:space="preserve"> CITATION Asa24 \l 2057 </w:instrText>
          </w:r>
          <w:r>
            <w:fldChar w:fldCharType="separate"/>
          </w:r>
          <w:r>
            <w:rPr>
              <w:noProof/>
            </w:rPr>
            <w:t xml:space="preserve"> </w:t>
          </w:r>
          <w:r w:rsidRPr="001A279B">
            <w:rPr>
              <w:noProof/>
            </w:rPr>
            <w:t>(Asana team, 2024)</w:t>
          </w:r>
          <w:r>
            <w:fldChar w:fldCharType="end"/>
          </w:r>
        </w:sdtContent>
      </w:sdt>
      <w:r>
        <w:t xml:space="preserve">This is a </w:t>
      </w:r>
      <w:r w:rsidRPr="00EF207B">
        <w:t>self-improvement plan regularly contains characterizing the area of advancement, setting advancement targets, recognizing ways of behaving to create, arranging activities for progress, and laying out consummation dates. These five phases assist people with explaining their objectives and keep tabs on their development</w:t>
      </w:r>
      <w:r>
        <w:t>. This is where the “practical”</w:t>
      </w:r>
      <w:sdt>
        <w:sdtPr>
          <w:id w:val="159519150"/>
          <w:citation/>
        </w:sdtPr>
        <w:sdtContent>
          <w:r>
            <w:fldChar w:fldCharType="begin"/>
          </w:r>
          <w:r>
            <w:instrText xml:space="preserve"> CITATION Ind23 \l 2057 </w:instrText>
          </w:r>
          <w:r>
            <w:fldChar w:fldCharType="separate"/>
          </w:r>
          <w:r>
            <w:rPr>
              <w:noProof/>
            </w:rPr>
            <w:t xml:space="preserve"> </w:t>
          </w:r>
          <w:r w:rsidRPr="00EF207B">
            <w:rPr>
              <w:noProof/>
            </w:rPr>
            <w:t>(Indeed Editorial Team, 2023)</w:t>
          </w:r>
          <w:r>
            <w:fldChar w:fldCharType="end"/>
          </w:r>
        </w:sdtContent>
      </w:sdt>
      <w:r>
        <w:t xml:space="preserve"> side comes into play as the SMART goals should be used, however, the PDP is the action plan. </w:t>
      </w:r>
      <w:r w:rsidRPr="00640481">
        <w:t>Looking at your ongoing status of life is a decent beginning stage while making a functional self-awareness plan.</w:t>
      </w:r>
      <w:r>
        <w:t xml:space="preserve"> </w:t>
      </w:r>
      <w:r w:rsidRPr="00640481">
        <w:t>When you assess yourself, you will have a smart thought of what you need to achieve.</w:t>
      </w:r>
      <w:r>
        <w:t xml:space="preserve"> </w:t>
      </w:r>
      <w:r w:rsidRPr="00640481">
        <w:t>While it is feasible to have an extensive rundown of objectives, focus on a couple of them, beginning with the main ones. Prioritization decreases your tension and le</w:t>
      </w:r>
      <w:r>
        <w:t xml:space="preserve">aves </w:t>
      </w:r>
      <w:r w:rsidRPr="00640481">
        <w:t>lose you to zero in on your auxiliary objectives.</w:t>
      </w:r>
      <w:r>
        <w:t xml:space="preserve"> </w:t>
      </w:r>
      <w:r w:rsidRPr="00640481">
        <w:t xml:space="preserve">After you characterize your objectives, you </w:t>
      </w:r>
      <w:r w:rsidRPr="00640481">
        <w:lastRenderedPageBreak/>
        <w:t>presumably know precisely exact thing you need to accomplish.</w:t>
      </w:r>
      <w:r>
        <w:t xml:space="preserve"> </w:t>
      </w:r>
      <w:r w:rsidRPr="00640481">
        <w:t>Breaking your activity plan into more modest achievements will guarantee that you stay spurred in quest for your objectives.</w:t>
      </w:r>
      <w:r>
        <w:t xml:space="preserve"> </w:t>
      </w:r>
      <w:r w:rsidRPr="00640481">
        <w:t>Additionally, make certain to investigate the essential practices expected to accomplish your objective.</w:t>
      </w:r>
      <w:r>
        <w:t xml:space="preserve"> </w:t>
      </w:r>
      <w:r w:rsidRPr="00640481">
        <w:t>The actualisation stage involves getting done with explicit jobs to accomplish your objectives. This movement can be very difficult, and it relies upon your day-to-day daily practice. Thus, we encourage you to construct propensities that put you on a direction to accomplishing your objectives.</w:t>
      </w:r>
      <w:r>
        <w:t xml:space="preserve"> </w:t>
      </w:r>
    </w:p>
    <w:p w14:paraId="296487F8" w14:textId="77777777" w:rsidR="002829B5" w:rsidRDefault="002829B5" w:rsidP="002829B5"/>
    <w:p w14:paraId="10C10F03" w14:textId="77777777" w:rsidR="002829B5" w:rsidRDefault="002829B5" w:rsidP="002829B5">
      <w:pPr>
        <w:pStyle w:val="Heading1"/>
      </w:pPr>
      <w:bookmarkStart w:id="5" w:name="_Toc163538899"/>
      <w:r>
        <w:t>Learning Styles</w:t>
      </w:r>
      <w:bookmarkEnd w:id="5"/>
    </w:p>
    <w:p w14:paraId="5969985E" w14:textId="77777777" w:rsidR="002829B5" w:rsidRDefault="002829B5" w:rsidP="002829B5">
      <w:r>
        <w:t xml:space="preserve">Moreover, in class we studied different learning styles. There are four different learning styles which are visual, read or write, kinaesthetic and auditory. </w:t>
      </w:r>
      <w:r w:rsidRPr="00264EA7">
        <w:t>While a large portion of us might have some broad thought regarding how we learn best, frequently it comes as a shock when we find what our dominating realizing style is.</w:t>
      </w:r>
      <w:r>
        <w:t xml:space="preserve"> There are studies done to show that “73%”</w:t>
      </w:r>
      <w:sdt>
        <w:sdtPr>
          <w:id w:val="-17249031"/>
          <w:citation/>
        </w:sdtPr>
        <w:sdtContent>
          <w:r>
            <w:fldChar w:fldCharType="begin"/>
          </w:r>
          <w:r>
            <w:instrText xml:space="preserve"> CITATION Gia24 \l 2057 </w:instrText>
          </w:r>
          <w:r>
            <w:fldChar w:fldCharType="separate"/>
          </w:r>
          <w:r>
            <w:rPr>
              <w:noProof/>
            </w:rPr>
            <w:t xml:space="preserve"> </w:t>
          </w:r>
          <w:r w:rsidRPr="00AA1392">
            <w:rPr>
              <w:noProof/>
            </w:rPr>
            <w:t>(Rusconi, 2024)</w:t>
          </w:r>
          <w:r>
            <w:fldChar w:fldCharType="end"/>
          </w:r>
        </w:sdtContent>
      </w:sdt>
      <w:r>
        <w:t xml:space="preserve"> of individual have a preferred learning style. VARK has gained popularity in the “1960s”</w:t>
      </w:r>
      <w:sdt>
        <w:sdtPr>
          <w:id w:val="-698782139"/>
          <w:citation/>
        </w:sdtPr>
        <w:sdtContent>
          <w:r>
            <w:fldChar w:fldCharType="begin"/>
          </w:r>
          <w:r>
            <w:instrText xml:space="preserve"> CITATION Sph20 \l 2057 </w:instrText>
          </w:r>
          <w:r>
            <w:fldChar w:fldCharType="separate"/>
          </w:r>
          <w:r>
            <w:rPr>
              <w:noProof/>
            </w:rPr>
            <w:t xml:space="preserve"> </w:t>
          </w:r>
          <w:r w:rsidRPr="00264EA7">
            <w:rPr>
              <w:noProof/>
            </w:rPr>
            <w:t>(Sphero Team, 2020)</w:t>
          </w:r>
          <w:r>
            <w:fldChar w:fldCharType="end"/>
          </w:r>
        </w:sdtContent>
      </w:sdt>
      <w:r>
        <w:t xml:space="preserve"> with different tests. Although these are the four main types, there are over “70 different learning styles”.</w:t>
      </w:r>
      <w:sdt>
        <w:sdtPr>
          <w:id w:val="-662155432"/>
          <w:citation/>
        </w:sdtPr>
        <w:sdtContent>
          <w:r>
            <w:fldChar w:fldCharType="begin"/>
          </w:r>
          <w:r>
            <w:instrText xml:space="preserve"> CITATION Nan10 \l 2057 </w:instrText>
          </w:r>
          <w:r>
            <w:fldChar w:fldCharType="separate"/>
          </w:r>
          <w:r>
            <w:rPr>
              <w:noProof/>
            </w:rPr>
            <w:t xml:space="preserve"> </w:t>
          </w:r>
          <w:r w:rsidRPr="00AA1392">
            <w:rPr>
              <w:noProof/>
            </w:rPr>
            <w:t>(Chick, 2010)</w:t>
          </w:r>
          <w:r>
            <w:fldChar w:fldCharType="end"/>
          </w:r>
        </w:sdtContent>
      </w:sdt>
      <w:r>
        <w:t xml:space="preserve"> </w:t>
      </w:r>
      <w:r w:rsidRPr="00AA1392">
        <w:t>Notwithstanding the variety in classifications, the principal thought behind learning styles is the very: that every one of us has a particular learning style, and we learn best when data is introduced to us in this style.</w:t>
      </w:r>
      <w:r>
        <w:t xml:space="preserve"> </w:t>
      </w:r>
      <w:r w:rsidRPr="00AA1392">
        <w:t xml:space="preserve">For instance, visual students would gain proficiency with any topic best whenever given graphically or through different sorts of visual pictures, sensation students would learn </w:t>
      </w:r>
      <w:proofErr w:type="gramStart"/>
      <w:r w:rsidRPr="00AA1392">
        <w:t>all the more</w:t>
      </w:r>
      <w:proofErr w:type="gramEnd"/>
      <w:r w:rsidRPr="00AA1392">
        <w:t xml:space="preserve"> really in the event that they could include materially developments in the educational experience, etc.</w:t>
      </w:r>
      <w:r>
        <w:t xml:space="preserve"> </w:t>
      </w:r>
      <w:r w:rsidRPr="00B251F5">
        <w:t>Understanding your learning style is a useful asset for upgrading learning proficiency. Perceiving how you learn best can smooth out your review meetings, increment data maintenance, and make learning more agreeable and less troublesome.</w:t>
      </w:r>
      <w:r>
        <w:t xml:space="preserve"> As an example, through these lessons I have learned that my learning style is visual. </w:t>
      </w:r>
    </w:p>
    <w:p w14:paraId="4307236B" w14:textId="77777777" w:rsidR="002829B5" w:rsidRDefault="002829B5" w:rsidP="002829B5"/>
    <w:p w14:paraId="03E68E7A" w14:textId="77777777" w:rsidR="002829B5" w:rsidRDefault="002829B5" w:rsidP="002829B5">
      <w:pPr>
        <w:pStyle w:val="Heading1"/>
      </w:pPr>
      <w:bookmarkStart w:id="6" w:name="_Toc163538900"/>
      <w:r>
        <w:t>Conclusion</w:t>
      </w:r>
      <w:bookmarkEnd w:id="6"/>
    </w:p>
    <w:p w14:paraId="3EF48030" w14:textId="77777777" w:rsidR="002829B5" w:rsidRDefault="002829B5" w:rsidP="002829B5">
      <w:r>
        <w:t xml:space="preserve">Finally, during this module there were many different subjects covered and topics learned which were then applied to daily life. The SWOT analysis was extremely useful as we used it to analyse our opportunities and threats at Subway. Also, the SMART goals have helped by establishing an order and a way of achieving a goal surely, it </w:t>
      </w:r>
      <w:r w:rsidRPr="002B65D6">
        <w:t>assist</w:t>
      </w:r>
      <w:r>
        <w:t>s</w:t>
      </w:r>
      <w:r w:rsidRPr="002B65D6">
        <w:t xml:space="preserve"> with cantering your endeavours and increment the possibilities accomplishing your objective.</w:t>
      </w:r>
      <w:r>
        <w:t xml:space="preserve"> The Johari Window has helped me be more aware of my character and things that I do that are good and bad, and obviously improve upon these bases, the Johari Window </w:t>
      </w:r>
      <w:r w:rsidRPr="002B65D6">
        <w:t>permits you to construct a visual image of your character</w:t>
      </w:r>
      <w:r>
        <w:t>. The Personal Development Plan has helped by ensuring there is an order in how we measure success, it breaks it down to small objectives which show us that we are getting closer to the bigger goal. The Personal Development Plan</w:t>
      </w:r>
      <w:r w:rsidRPr="002B65D6">
        <w:t xml:space="preserve"> assists you with thinking about where you need to go throughout everyday life, your qualities, and your objectives and spreads out the means you really want to take to accomplish them </w:t>
      </w:r>
      <w:r>
        <w:t xml:space="preserve">the learning styles are also extremely important because </w:t>
      </w:r>
      <w:r w:rsidRPr="00923961">
        <w:t>understanding and remembering them can work on the nature of the growing experience.</w:t>
      </w:r>
      <w:r>
        <w:t xml:space="preserve"> </w:t>
      </w:r>
    </w:p>
    <w:p w14:paraId="44E68F2C" w14:textId="77777777" w:rsidR="002829B5" w:rsidRDefault="002829B5" w:rsidP="002829B5"/>
    <w:bookmarkStart w:id="7" w:name="_Toc163538901" w:displacedByCustomXml="next"/>
    <w:sdt>
      <w:sdtPr>
        <w:rPr>
          <w:rFonts w:asciiTheme="minorHAnsi" w:eastAsiaTheme="minorHAnsi" w:hAnsiTheme="minorHAnsi" w:cstheme="minorBidi"/>
          <w:b w:val="0"/>
          <w:bCs w:val="0"/>
          <w:color w:val="auto"/>
          <w:sz w:val="24"/>
          <w:szCs w:val="24"/>
          <w:lang w:val="en-GB" w:bidi="ar-SA"/>
        </w:rPr>
        <w:id w:val="-423033379"/>
        <w:docPartObj>
          <w:docPartGallery w:val="Bibliographies"/>
          <w:docPartUnique/>
        </w:docPartObj>
      </w:sdtPr>
      <w:sdtContent>
        <w:p w14:paraId="5C0F6DBD" w14:textId="77777777" w:rsidR="002829B5" w:rsidRDefault="002829B5" w:rsidP="002829B5">
          <w:pPr>
            <w:pStyle w:val="Heading1"/>
          </w:pPr>
          <w:r>
            <w:t>Bibliography</w:t>
          </w:r>
          <w:bookmarkEnd w:id="7"/>
        </w:p>
        <w:sdt>
          <w:sdtPr>
            <w:id w:val="111145805"/>
            <w:bibliography/>
          </w:sdtPr>
          <w:sdtContent>
            <w:p w14:paraId="56F1D4EF" w14:textId="77777777" w:rsidR="002829B5" w:rsidRDefault="002829B5" w:rsidP="002829B5">
              <w:pPr>
                <w:pStyle w:val="Bibliography"/>
                <w:rPr>
                  <w:noProof/>
                  <w:lang w:val="en-US"/>
                </w:rPr>
              </w:pPr>
              <w:r>
                <w:fldChar w:fldCharType="begin"/>
              </w:r>
              <w:r>
                <w:instrText xml:space="preserve"> BIBLIOGRAPHY </w:instrText>
              </w:r>
              <w:r>
                <w:fldChar w:fldCharType="separate"/>
              </w:r>
              <w:r>
                <w:rPr>
                  <w:noProof/>
                  <w:lang w:val="en-US"/>
                </w:rPr>
                <w:t xml:space="preserve">UpSkillCoach, 2024. </w:t>
              </w:r>
              <w:r>
                <w:rPr>
                  <w:i/>
                  <w:iCs/>
                  <w:noProof/>
                  <w:lang w:val="en-US"/>
                </w:rPr>
                <w:t xml:space="preserve">Johari Window Model: Understanding the Four Quadrants. </w:t>
              </w:r>
              <w:r>
                <w:rPr>
                  <w:noProof/>
                  <w:lang w:val="en-US"/>
                </w:rPr>
                <w:t xml:space="preserve">[Online] </w:t>
              </w:r>
              <w:r>
                <w:rPr>
                  <w:noProof/>
                  <w:lang w:val="en-US"/>
                </w:rPr>
                <w:br/>
                <w:t xml:space="preserve">Available at: </w:t>
              </w:r>
              <w:r>
                <w:rPr>
                  <w:noProof/>
                  <w:u w:val="single"/>
                  <w:lang w:val="en-US"/>
                </w:rPr>
                <w:t>https://mindshift.zone/blog/what-is-the-johari-window/</w:t>
              </w:r>
              <w:r>
                <w:rPr>
                  <w:noProof/>
                  <w:lang w:val="en-US"/>
                </w:rPr>
                <w:br/>
                <w:t>[Accessed 08 04 2024].</w:t>
              </w:r>
            </w:p>
            <w:p w14:paraId="1682B689" w14:textId="77777777" w:rsidR="002829B5" w:rsidRDefault="002829B5" w:rsidP="002829B5">
              <w:pPr>
                <w:pStyle w:val="Bibliography"/>
                <w:rPr>
                  <w:noProof/>
                  <w:lang w:val="en-US"/>
                </w:rPr>
              </w:pPr>
              <w:r>
                <w:rPr>
                  <w:noProof/>
                  <w:lang w:val="en-US"/>
                </w:rPr>
                <w:t xml:space="preserve">Asana team, 2024. </w:t>
              </w:r>
              <w:r>
                <w:rPr>
                  <w:i/>
                  <w:iCs/>
                  <w:noProof/>
                  <w:lang w:val="en-US"/>
                </w:rPr>
                <w:t xml:space="preserve">What is a professional development plan (PDP)? 6 steps to create one. </w:t>
              </w:r>
              <w:r>
                <w:rPr>
                  <w:noProof/>
                  <w:lang w:val="en-US"/>
                </w:rPr>
                <w:t xml:space="preserve">[Online] </w:t>
              </w:r>
              <w:r>
                <w:rPr>
                  <w:noProof/>
                  <w:lang w:val="en-US"/>
                </w:rPr>
                <w:br/>
                <w:t xml:space="preserve">Available at: </w:t>
              </w:r>
              <w:r>
                <w:rPr>
                  <w:noProof/>
                  <w:u w:val="single"/>
                  <w:lang w:val="en-US"/>
                </w:rPr>
                <w:t>https://asana.com/resources/professional-development-plan</w:t>
              </w:r>
              <w:r>
                <w:rPr>
                  <w:noProof/>
                  <w:lang w:val="en-US"/>
                </w:rPr>
                <w:br/>
                <w:t>[Accessed 08 04 2024].</w:t>
              </w:r>
            </w:p>
            <w:p w14:paraId="2FA153DA" w14:textId="77777777" w:rsidR="002829B5" w:rsidRDefault="002829B5" w:rsidP="002829B5">
              <w:pPr>
                <w:pStyle w:val="Bibliography"/>
                <w:rPr>
                  <w:noProof/>
                  <w:lang w:val="en-US"/>
                </w:rPr>
              </w:pPr>
              <w:r>
                <w:rPr>
                  <w:noProof/>
                  <w:lang w:val="en-US"/>
                </w:rPr>
                <w:t xml:space="preserve">Chick, N., 2010. </w:t>
              </w:r>
              <w:r>
                <w:rPr>
                  <w:i/>
                  <w:iCs/>
                  <w:noProof/>
                  <w:lang w:val="en-US"/>
                </w:rPr>
                <w:t xml:space="preserve">Learning Styles. </w:t>
              </w:r>
              <w:r>
                <w:rPr>
                  <w:noProof/>
                  <w:lang w:val="en-US"/>
                </w:rPr>
                <w:t xml:space="preserve">[Online] </w:t>
              </w:r>
              <w:r>
                <w:rPr>
                  <w:noProof/>
                  <w:lang w:val="en-US"/>
                </w:rPr>
                <w:br/>
                <w:t xml:space="preserve">Available at: </w:t>
              </w:r>
              <w:r>
                <w:rPr>
                  <w:noProof/>
                  <w:u w:val="single"/>
                  <w:lang w:val="en-US"/>
                </w:rPr>
                <w:t>https://cft.vanderbilt.edu/guides-sub-pages/learning-styles-preferences/</w:t>
              </w:r>
              <w:r>
                <w:rPr>
                  <w:noProof/>
                  <w:lang w:val="en-US"/>
                </w:rPr>
                <w:br/>
                <w:t>[Accessed 08 04 2024].</w:t>
              </w:r>
            </w:p>
            <w:p w14:paraId="5B1AA0DE" w14:textId="77777777" w:rsidR="002829B5" w:rsidRDefault="002829B5" w:rsidP="002829B5">
              <w:pPr>
                <w:pStyle w:val="Bibliography"/>
                <w:rPr>
                  <w:noProof/>
                  <w:lang w:val="en-US"/>
                </w:rPr>
              </w:pPr>
              <w:r>
                <w:rPr>
                  <w:noProof/>
                  <w:lang w:val="en-US"/>
                </w:rPr>
                <w:t xml:space="preserve">Indeed Editorial Team, 2023. </w:t>
              </w:r>
              <w:r>
                <w:rPr>
                  <w:i/>
                  <w:iCs/>
                  <w:noProof/>
                  <w:lang w:val="en-US"/>
                </w:rPr>
                <w:t xml:space="preserve">https://uk.indeed.com/career-advice/career-development/personal-development-plan. </w:t>
              </w:r>
              <w:r>
                <w:rPr>
                  <w:noProof/>
                  <w:lang w:val="en-US"/>
                </w:rPr>
                <w:t xml:space="preserve">[Online] </w:t>
              </w:r>
              <w:r>
                <w:rPr>
                  <w:noProof/>
                  <w:lang w:val="en-US"/>
                </w:rPr>
                <w:br/>
                <w:t xml:space="preserve">Available at: </w:t>
              </w:r>
              <w:r>
                <w:rPr>
                  <w:noProof/>
                  <w:u w:val="single"/>
                  <w:lang w:val="en-US"/>
                </w:rPr>
                <w:t>https://uk.indeed.com/career-advice/career-development/personal-development-plan</w:t>
              </w:r>
              <w:r>
                <w:rPr>
                  <w:noProof/>
                  <w:lang w:val="en-US"/>
                </w:rPr>
                <w:br/>
                <w:t>[Accessed 08 04 2024].</w:t>
              </w:r>
            </w:p>
            <w:p w14:paraId="279A5A36" w14:textId="77777777" w:rsidR="002829B5" w:rsidRDefault="002829B5" w:rsidP="002829B5">
              <w:pPr>
                <w:pStyle w:val="Bibliography"/>
                <w:rPr>
                  <w:noProof/>
                  <w:lang w:val="en-US"/>
                </w:rPr>
              </w:pPr>
              <w:r>
                <w:rPr>
                  <w:noProof/>
                  <w:lang w:val="en-US"/>
                </w:rPr>
                <w:t xml:space="preserve">Kenton, W., 2023. </w:t>
              </w:r>
              <w:r>
                <w:rPr>
                  <w:i/>
                  <w:iCs/>
                  <w:noProof/>
                  <w:lang w:val="en-US"/>
                </w:rPr>
                <w:t xml:space="preserve">SWOT Analysis: How To With Table and Example. </w:t>
              </w:r>
              <w:r>
                <w:rPr>
                  <w:noProof/>
                  <w:lang w:val="en-US"/>
                </w:rPr>
                <w:t xml:space="preserve">[Online] </w:t>
              </w:r>
              <w:r>
                <w:rPr>
                  <w:noProof/>
                  <w:lang w:val="en-US"/>
                </w:rPr>
                <w:br/>
                <w:t xml:space="preserve">Available at: </w:t>
              </w:r>
              <w:r>
                <w:rPr>
                  <w:noProof/>
                  <w:u w:val="single"/>
                  <w:lang w:val="en-US"/>
                </w:rPr>
                <w:t>https://www.investopedia.com/terms/s/swot.asp</w:t>
              </w:r>
              <w:r>
                <w:rPr>
                  <w:noProof/>
                  <w:lang w:val="en-US"/>
                </w:rPr>
                <w:br/>
                <w:t>[Accessed 07 04 2024].</w:t>
              </w:r>
            </w:p>
            <w:p w14:paraId="6783A33B" w14:textId="77777777" w:rsidR="002829B5" w:rsidRDefault="002829B5" w:rsidP="002829B5">
              <w:pPr>
                <w:pStyle w:val="Bibliography"/>
                <w:rPr>
                  <w:noProof/>
                  <w:lang w:val="en-US"/>
                </w:rPr>
              </w:pPr>
              <w:r>
                <w:rPr>
                  <w:noProof/>
                  <w:lang w:val="en-US"/>
                </w:rPr>
                <w:t xml:space="preserve">Leonard, K., 2022. </w:t>
              </w:r>
              <w:r>
                <w:rPr>
                  <w:i/>
                  <w:iCs/>
                  <w:noProof/>
                  <w:lang w:val="en-US"/>
                </w:rPr>
                <w:t xml:space="preserve">The Ultimate Guide To S.M.A.R.T. Goals. </w:t>
              </w:r>
              <w:r>
                <w:rPr>
                  <w:noProof/>
                  <w:lang w:val="en-US"/>
                </w:rPr>
                <w:t xml:space="preserve">[Online] </w:t>
              </w:r>
              <w:r>
                <w:rPr>
                  <w:noProof/>
                  <w:lang w:val="en-US"/>
                </w:rPr>
                <w:br/>
                <w:t xml:space="preserve">Available at: </w:t>
              </w:r>
              <w:r>
                <w:rPr>
                  <w:noProof/>
                  <w:u w:val="single"/>
                  <w:lang w:val="en-US"/>
                </w:rPr>
                <w:t>https://www.forbes.com/advisor/business/smart-goals/</w:t>
              </w:r>
              <w:r>
                <w:rPr>
                  <w:noProof/>
                  <w:lang w:val="en-US"/>
                </w:rPr>
                <w:br/>
                <w:t>[Accessed 07 04 2024].</w:t>
              </w:r>
            </w:p>
            <w:p w14:paraId="4019F190" w14:textId="77777777" w:rsidR="002829B5" w:rsidRDefault="002829B5" w:rsidP="002829B5">
              <w:pPr>
                <w:pStyle w:val="Bibliography"/>
                <w:rPr>
                  <w:noProof/>
                  <w:lang w:val="en-US"/>
                </w:rPr>
              </w:pPr>
              <w:r>
                <w:rPr>
                  <w:noProof/>
                  <w:lang w:val="en-US"/>
                </w:rPr>
                <w:t xml:space="preserve">Miroslavov, M., 2023. </w:t>
              </w:r>
              <w:r>
                <w:rPr>
                  <w:i/>
                  <w:iCs/>
                  <w:noProof/>
                  <w:lang w:val="en-US"/>
                </w:rPr>
                <w:t xml:space="preserve">10 Practical Examples Of SMART Goals For Work [2024]. </w:t>
              </w:r>
              <w:r>
                <w:rPr>
                  <w:noProof/>
                  <w:lang w:val="en-US"/>
                </w:rPr>
                <w:t xml:space="preserve">[Online] </w:t>
              </w:r>
              <w:r>
                <w:rPr>
                  <w:noProof/>
                  <w:lang w:val="en-US"/>
                </w:rPr>
                <w:br/>
                <w:t xml:space="preserve">Available at: </w:t>
              </w:r>
              <w:r>
                <w:rPr>
                  <w:noProof/>
                  <w:u w:val="single"/>
                  <w:lang w:val="en-US"/>
                </w:rPr>
                <w:t>https://www.officernd.com/blog/examples-of-smart-goals-for-work/</w:t>
              </w:r>
              <w:r>
                <w:rPr>
                  <w:noProof/>
                  <w:lang w:val="en-US"/>
                </w:rPr>
                <w:br/>
                <w:t>[Accessed 07 04 2024].</w:t>
              </w:r>
            </w:p>
            <w:p w14:paraId="3E550711" w14:textId="77777777" w:rsidR="002829B5" w:rsidRDefault="002829B5" w:rsidP="002829B5">
              <w:pPr>
                <w:pStyle w:val="Bibliography"/>
                <w:rPr>
                  <w:noProof/>
                  <w:lang w:val="en-US"/>
                </w:rPr>
              </w:pPr>
              <w:r>
                <w:rPr>
                  <w:noProof/>
                  <w:lang w:val="en-US"/>
                </w:rPr>
                <w:t xml:space="preserve">Raeburn, A., 2024. </w:t>
              </w:r>
              <w:r>
                <w:rPr>
                  <w:i/>
                  <w:iCs/>
                  <w:noProof/>
                  <w:lang w:val="en-US"/>
                </w:rPr>
                <w:t xml:space="preserve">SWOT analysis: Examples and templates. </w:t>
              </w:r>
              <w:r>
                <w:rPr>
                  <w:noProof/>
                  <w:lang w:val="en-US"/>
                </w:rPr>
                <w:t xml:space="preserve">[Online] </w:t>
              </w:r>
              <w:r>
                <w:rPr>
                  <w:noProof/>
                  <w:lang w:val="en-US"/>
                </w:rPr>
                <w:br/>
                <w:t xml:space="preserve">Available at: </w:t>
              </w:r>
              <w:r>
                <w:rPr>
                  <w:noProof/>
                  <w:u w:val="single"/>
                  <w:lang w:val="en-US"/>
                </w:rPr>
                <w:t>https://asana.com/resources/swot-analysis</w:t>
              </w:r>
              <w:r>
                <w:rPr>
                  <w:noProof/>
                  <w:lang w:val="en-US"/>
                </w:rPr>
                <w:br/>
                <w:t>[Accessed 7 04 2024].</w:t>
              </w:r>
            </w:p>
            <w:p w14:paraId="5EFCE447" w14:textId="77777777" w:rsidR="002829B5" w:rsidRDefault="002829B5" w:rsidP="002829B5">
              <w:pPr>
                <w:pStyle w:val="Bibliography"/>
                <w:rPr>
                  <w:noProof/>
                  <w:lang w:val="en-US"/>
                </w:rPr>
              </w:pPr>
              <w:r>
                <w:rPr>
                  <w:noProof/>
                  <w:lang w:val="en-US"/>
                </w:rPr>
                <w:t xml:space="preserve">Rofle, A., no date. </w:t>
              </w:r>
              <w:r>
                <w:rPr>
                  <w:i/>
                  <w:iCs/>
                  <w:noProof/>
                  <w:lang w:val="en-US"/>
                </w:rPr>
                <w:t xml:space="preserve">Personal development planning: What you need to know. </w:t>
              </w:r>
              <w:r>
                <w:rPr>
                  <w:noProof/>
                  <w:lang w:val="en-US"/>
                </w:rPr>
                <w:t xml:space="preserve">[Online] </w:t>
              </w:r>
              <w:r>
                <w:rPr>
                  <w:noProof/>
                  <w:lang w:val="en-US"/>
                </w:rPr>
                <w:br/>
                <w:t xml:space="preserve">Available at: </w:t>
              </w:r>
              <w:r>
                <w:rPr>
                  <w:noProof/>
                  <w:u w:val="single"/>
                  <w:lang w:val="en-US"/>
                </w:rPr>
                <w:t>https://www.reed.co.uk/career-advice/personal-development-planning-what-you-need-to-know/</w:t>
              </w:r>
              <w:r>
                <w:rPr>
                  <w:noProof/>
                  <w:lang w:val="en-US"/>
                </w:rPr>
                <w:br/>
                <w:t>[Accessed 08 04 2024].</w:t>
              </w:r>
            </w:p>
            <w:p w14:paraId="26CE4E1D" w14:textId="77777777" w:rsidR="002829B5" w:rsidRDefault="002829B5" w:rsidP="002829B5">
              <w:pPr>
                <w:pStyle w:val="Bibliography"/>
                <w:rPr>
                  <w:noProof/>
                  <w:lang w:val="en-US"/>
                </w:rPr>
              </w:pPr>
              <w:r>
                <w:rPr>
                  <w:noProof/>
                  <w:lang w:val="en-US"/>
                </w:rPr>
                <w:t xml:space="preserve">Rusconi, G., 2024. </w:t>
              </w:r>
              <w:r>
                <w:rPr>
                  <w:i/>
                  <w:iCs/>
                  <w:noProof/>
                  <w:lang w:val="en-US"/>
                </w:rPr>
                <w:t xml:space="preserve">7 Types Of Learning Styles &amp; Importance of Identifying Them. </w:t>
              </w:r>
              <w:r>
                <w:rPr>
                  <w:noProof/>
                  <w:lang w:val="en-US"/>
                </w:rPr>
                <w:t xml:space="preserve">[Online] </w:t>
              </w:r>
              <w:r>
                <w:rPr>
                  <w:noProof/>
                  <w:lang w:val="en-US"/>
                </w:rPr>
                <w:br/>
                <w:t xml:space="preserve">Available at: </w:t>
              </w:r>
              <w:r>
                <w:rPr>
                  <w:noProof/>
                  <w:u w:val="single"/>
                  <w:lang w:val="en-US"/>
                </w:rPr>
                <w:t>https://cloudassess.com/blog/types-of-learning-styles/</w:t>
              </w:r>
              <w:r>
                <w:rPr>
                  <w:noProof/>
                  <w:lang w:val="en-US"/>
                </w:rPr>
                <w:br/>
                <w:t>[Accessed 08 04 2024].</w:t>
              </w:r>
            </w:p>
            <w:p w14:paraId="53976B9A" w14:textId="77777777" w:rsidR="002829B5" w:rsidRDefault="002829B5" w:rsidP="002829B5">
              <w:pPr>
                <w:pStyle w:val="Bibliography"/>
                <w:rPr>
                  <w:noProof/>
                  <w:lang w:val="en-US"/>
                </w:rPr>
              </w:pPr>
              <w:r>
                <w:rPr>
                  <w:noProof/>
                  <w:lang w:val="en-US"/>
                </w:rPr>
                <w:t xml:space="preserve">Schooley, S., 2024. </w:t>
              </w:r>
              <w:r>
                <w:rPr>
                  <w:i/>
                  <w:iCs/>
                  <w:noProof/>
                  <w:lang w:val="en-US"/>
                </w:rPr>
                <w:t xml:space="preserve">What is a SWOT Analysis? (And When To Use It). </w:t>
              </w:r>
              <w:r>
                <w:rPr>
                  <w:noProof/>
                  <w:lang w:val="en-US"/>
                </w:rPr>
                <w:t xml:space="preserve">[Online] </w:t>
              </w:r>
              <w:r>
                <w:rPr>
                  <w:noProof/>
                  <w:lang w:val="en-US"/>
                </w:rPr>
                <w:br/>
                <w:t xml:space="preserve">Available at: </w:t>
              </w:r>
              <w:r>
                <w:rPr>
                  <w:noProof/>
                  <w:u w:val="single"/>
                  <w:lang w:val="en-US"/>
                </w:rPr>
                <w:t>https://www.businessnewsdaily.com/4245-swot-analysis.html</w:t>
              </w:r>
              <w:r>
                <w:rPr>
                  <w:noProof/>
                  <w:lang w:val="en-US"/>
                </w:rPr>
                <w:br/>
                <w:t>[Accessed 07 04 2024].</w:t>
              </w:r>
            </w:p>
            <w:p w14:paraId="7307CE35" w14:textId="77777777" w:rsidR="002829B5" w:rsidRDefault="002829B5" w:rsidP="002829B5">
              <w:pPr>
                <w:pStyle w:val="Bibliography"/>
                <w:rPr>
                  <w:noProof/>
                  <w:lang w:val="en-US"/>
                </w:rPr>
              </w:pPr>
              <w:r>
                <w:rPr>
                  <w:noProof/>
                  <w:lang w:val="en-US"/>
                </w:rPr>
                <w:t xml:space="preserve">Sinclair, T., 2021. </w:t>
              </w:r>
              <w:r>
                <w:rPr>
                  <w:i/>
                  <w:iCs/>
                  <w:noProof/>
                  <w:lang w:val="en-US"/>
                </w:rPr>
                <w:t xml:space="preserve">How To Use Johari Window To Build Self-Awareness. </w:t>
              </w:r>
              <w:r>
                <w:rPr>
                  <w:noProof/>
                  <w:lang w:val="en-US"/>
                </w:rPr>
                <w:t xml:space="preserve">[Online] </w:t>
              </w:r>
              <w:r>
                <w:rPr>
                  <w:noProof/>
                  <w:lang w:val="en-US"/>
                </w:rPr>
                <w:br/>
                <w:t xml:space="preserve">Available at: </w:t>
              </w:r>
              <w:r>
                <w:rPr>
                  <w:noProof/>
                  <w:u w:val="single"/>
                  <w:lang w:val="en-US"/>
                </w:rPr>
                <w:t>https://www.tobysinclair.com/post/how-to-use-johari-window-to-build-self-awareness</w:t>
              </w:r>
              <w:r>
                <w:rPr>
                  <w:noProof/>
                  <w:lang w:val="en-US"/>
                </w:rPr>
                <w:br/>
                <w:t>[Accessed 08 04 2024].</w:t>
              </w:r>
            </w:p>
            <w:p w14:paraId="0D7EAA3D" w14:textId="77777777" w:rsidR="002829B5" w:rsidRDefault="002829B5" w:rsidP="002829B5">
              <w:pPr>
                <w:pStyle w:val="Bibliography"/>
                <w:rPr>
                  <w:noProof/>
                  <w:lang w:val="en-US"/>
                </w:rPr>
              </w:pPr>
              <w:r>
                <w:rPr>
                  <w:noProof/>
                  <w:lang w:val="en-US"/>
                </w:rPr>
                <w:t xml:space="preserve">Sphero Team, 2020. </w:t>
              </w:r>
              <w:r>
                <w:rPr>
                  <w:i/>
                  <w:iCs/>
                  <w:noProof/>
                  <w:lang w:val="en-US"/>
                </w:rPr>
                <w:t xml:space="preserve">4 Types of Learning Styles: Explaining the VARK Model. </w:t>
              </w:r>
              <w:r>
                <w:rPr>
                  <w:noProof/>
                  <w:lang w:val="en-US"/>
                </w:rPr>
                <w:t xml:space="preserve">[Online] </w:t>
              </w:r>
              <w:r>
                <w:rPr>
                  <w:noProof/>
                  <w:lang w:val="en-US"/>
                </w:rPr>
                <w:br/>
                <w:t xml:space="preserve">Available at: </w:t>
              </w:r>
              <w:r>
                <w:rPr>
                  <w:noProof/>
                  <w:u w:val="single"/>
                  <w:lang w:val="en-US"/>
                </w:rPr>
                <w:t>https://sphero.com/blogs/news/learning-styles-for-kids</w:t>
              </w:r>
              <w:r>
                <w:rPr>
                  <w:noProof/>
                  <w:lang w:val="en-US"/>
                </w:rPr>
                <w:br/>
                <w:t>[Accessed 08 04 2024].</w:t>
              </w:r>
            </w:p>
            <w:p w14:paraId="4F5597B0" w14:textId="77777777" w:rsidR="002829B5" w:rsidRDefault="002829B5" w:rsidP="002829B5">
              <w:r>
                <w:rPr>
                  <w:b/>
                  <w:bCs/>
                  <w:noProof/>
                </w:rPr>
                <w:fldChar w:fldCharType="end"/>
              </w:r>
            </w:p>
          </w:sdtContent>
        </w:sdt>
      </w:sdtContent>
    </w:sdt>
    <w:p w14:paraId="21A91740" w14:textId="77777777" w:rsidR="002829B5" w:rsidRDefault="002829B5" w:rsidP="002829B5"/>
    <w:p w14:paraId="6EEDC3B2" w14:textId="77777777" w:rsidR="002829B5" w:rsidRDefault="002829B5" w:rsidP="002829B5"/>
    <w:p w14:paraId="32796E83" w14:textId="77777777" w:rsidR="002829B5" w:rsidRDefault="002829B5" w:rsidP="002829B5"/>
    <w:p w14:paraId="77917253" w14:textId="77777777" w:rsidR="002829B5" w:rsidRDefault="002829B5" w:rsidP="002829B5"/>
    <w:p w14:paraId="21DBD915" w14:textId="77777777" w:rsidR="002829B5" w:rsidRDefault="002829B5" w:rsidP="002829B5"/>
    <w:p w14:paraId="0A23C915" w14:textId="77777777" w:rsidR="002829B5" w:rsidRPr="003F2F4E" w:rsidRDefault="002829B5" w:rsidP="002829B5">
      <w:pPr>
        <w:jc w:val="center"/>
      </w:pPr>
    </w:p>
    <w:p w14:paraId="50D9CF34" w14:textId="77777777" w:rsidR="00B35926" w:rsidRDefault="00B35926"/>
    <w:sectPr w:rsidR="00B35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9B5"/>
    <w:rsid w:val="002829B5"/>
    <w:rsid w:val="00B35926"/>
    <w:rsid w:val="00CE1876"/>
    <w:rsid w:val="00D4389B"/>
    <w:rsid w:val="00D97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B11B3"/>
  <w15:chartTrackingRefBased/>
  <w15:docId w15:val="{F6CDFBB2-235D-D843-AAEB-2A38A955F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9B5"/>
  </w:style>
  <w:style w:type="paragraph" w:styleId="Heading1">
    <w:name w:val="heading 1"/>
    <w:basedOn w:val="Normal"/>
    <w:next w:val="Normal"/>
    <w:link w:val="Heading1Char"/>
    <w:uiPriority w:val="9"/>
    <w:qFormat/>
    <w:rsid w:val="002829B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9B5"/>
    <w:rPr>
      <w:rFonts w:asciiTheme="majorHAnsi" w:eastAsiaTheme="majorEastAsia" w:hAnsiTheme="majorHAnsi" w:cstheme="majorBidi"/>
      <w:b/>
      <w:bCs/>
      <w:color w:val="2F5496" w:themeColor="accent1" w:themeShade="BF"/>
      <w:sz w:val="28"/>
      <w:szCs w:val="28"/>
      <w:lang w:val="en-US" w:bidi="en-US"/>
    </w:rPr>
  </w:style>
  <w:style w:type="paragraph" w:styleId="Title">
    <w:name w:val="Title"/>
    <w:basedOn w:val="Normal"/>
    <w:next w:val="Normal"/>
    <w:link w:val="TitleChar"/>
    <w:uiPriority w:val="10"/>
    <w:qFormat/>
    <w:rsid w:val="002829B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9B5"/>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2829B5"/>
  </w:style>
  <w:style w:type="paragraph" w:styleId="TOCHeading">
    <w:name w:val="TOC Heading"/>
    <w:basedOn w:val="Heading1"/>
    <w:next w:val="Normal"/>
    <w:uiPriority w:val="39"/>
    <w:unhideWhenUsed/>
    <w:qFormat/>
    <w:rsid w:val="002829B5"/>
    <w:pPr>
      <w:outlineLvl w:val="9"/>
    </w:pPr>
    <w:rPr>
      <w:lang w:bidi="ar-SA"/>
    </w:rPr>
  </w:style>
  <w:style w:type="paragraph" w:styleId="TOC1">
    <w:name w:val="toc 1"/>
    <w:basedOn w:val="Normal"/>
    <w:next w:val="Normal"/>
    <w:autoRedefine/>
    <w:uiPriority w:val="39"/>
    <w:unhideWhenUsed/>
    <w:rsid w:val="002829B5"/>
    <w:pPr>
      <w:spacing w:before="120"/>
    </w:pPr>
    <w:rPr>
      <w:rFonts w:cstheme="minorHAnsi"/>
      <w:b/>
      <w:bCs/>
      <w:i/>
      <w:iCs/>
    </w:rPr>
  </w:style>
  <w:style w:type="character" w:styleId="Hyperlink">
    <w:name w:val="Hyperlink"/>
    <w:basedOn w:val="DefaultParagraphFont"/>
    <w:uiPriority w:val="99"/>
    <w:unhideWhenUsed/>
    <w:rsid w:val="002829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Wil231</b:Tag>
    <b:SourceType>InternetSite</b:SourceType>
    <b:Guid>{CF684D83-CE11-5040-86A8-33C6B962ECB0}</b:Guid>
    <b:Author>
      <b:Author>
        <b:NameList>
          <b:Person>
            <b:Last>Kenton</b:Last>
            <b:First>Will</b:First>
          </b:Person>
        </b:NameList>
      </b:Author>
    </b:Author>
    <b:Title>SWOT Analysis: How To With Table and Example</b:Title>
    <b:URL>https://www.investopedia.com/terms/s/swot.asp</b:URL>
    <b:Year>2023</b:Year>
    <b:YearAccessed>2024</b:YearAccessed>
    <b:MonthAccessed>04</b:MonthAccessed>
    <b:DayAccessed>07</b:DayAccessed>
    <b:RefOrder>1</b:RefOrder>
  </b:Source>
  <b:Source>
    <b:Tag>Sky24</b:Tag>
    <b:SourceType>InternetSite</b:SourceType>
    <b:Guid>{932A959F-C9FE-EC46-BC0C-0ED30E21530B}</b:Guid>
    <b:Author>
      <b:Author>
        <b:NameList>
          <b:Person>
            <b:Last>Schooley</b:Last>
            <b:First>Skye</b:First>
          </b:Person>
        </b:NameList>
      </b:Author>
    </b:Author>
    <b:Title>What is a SWOT Analysis? (And When To Use It)</b:Title>
    <b:URL>https://www.businessnewsdaily.com/4245-swot-analysis.html</b:URL>
    <b:Year>2024</b:Year>
    <b:YearAccessed>2024</b:YearAccessed>
    <b:MonthAccessed>04</b:MonthAccessed>
    <b:DayAccessed>07</b:DayAccessed>
    <b:RefOrder>2</b:RefOrder>
  </b:Source>
  <b:Source>
    <b:Tag>Ali24</b:Tag>
    <b:SourceType>InternetSite</b:SourceType>
    <b:Guid>{F506FAC2-047D-DD4E-8362-832E4519828D}</b:Guid>
    <b:Author>
      <b:Author>
        <b:NameList>
          <b:Person>
            <b:Last>Raeburn</b:Last>
            <b:First>Alicia</b:First>
          </b:Person>
        </b:NameList>
      </b:Author>
    </b:Author>
    <b:Title>SWOT analysis: Examples and templates</b:Title>
    <b:URL>https://asana.com/resources/swot-analysis</b:URL>
    <b:Year>2024</b:Year>
    <b:YearAccessed>2024</b:YearAccessed>
    <b:MonthAccessed>04</b:MonthAccessed>
    <b:DayAccessed>7</b:DayAccessed>
    <b:RefOrder>3</b:RefOrder>
  </b:Source>
  <b:Source>
    <b:Tag>Kim22</b:Tag>
    <b:SourceType>InternetSite</b:SourceType>
    <b:Guid>{0B7F6B12-85F8-2548-A59F-CCAEE578DD69}</b:Guid>
    <b:Author>
      <b:Author>
        <b:NameList>
          <b:Person>
            <b:Last>Leonard</b:Last>
            <b:First>Kimberlee</b:First>
          </b:Person>
        </b:NameList>
      </b:Author>
    </b:Author>
    <b:Title>The Ultimate Guide To S.M.A.R.T. Goals</b:Title>
    <b:URL>https://www.forbes.com/advisor/business/smart-goals/</b:URL>
    <b:Year>2022</b:Year>
    <b:YearAccessed>2024</b:YearAccessed>
    <b:MonthAccessed>04</b:MonthAccessed>
    <b:DayAccessed>07</b:DayAccessed>
    <b:RefOrder>4</b:RefOrder>
  </b:Source>
  <b:Source>
    <b:Tag>Mir23</b:Tag>
    <b:SourceType>InternetSite</b:SourceType>
    <b:Guid>{5A235716-2A26-7A47-88C4-0238FF6AABDD}</b:Guid>
    <b:Author>
      <b:Author>
        <b:NameList>
          <b:Person>
            <b:Last>Miroslavov</b:Last>
            <b:First>Miro</b:First>
          </b:Person>
        </b:NameList>
      </b:Author>
    </b:Author>
    <b:Title>10 Practical Examples Of SMART Goals For Work [2024]</b:Title>
    <b:URL>https://www.officernd.com/blog/examples-of-smart-goals-for-work/</b:URL>
    <b:Year>2023</b:Year>
    <b:YearAccessed>2024</b:YearAccessed>
    <b:MonthAccessed>04</b:MonthAccessed>
    <b:DayAccessed>07</b:DayAccessed>
    <b:RefOrder>5</b:RefOrder>
  </b:Source>
  <b:Source>
    <b:Tag>UpS24</b:Tag>
    <b:SourceType>InternetSite</b:SourceType>
    <b:Guid>{27802AE0-9E9B-FE46-AD37-8A1631A3A603}</b:Guid>
    <b:Author>
      <b:Author>
        <b:Corporate> UpSkillCoach</b:Corporate>
      </b:Author>
    </b:Author>
    <b:Title>Johari Window Model: Understanding the Four Quadrants</b:Title>
    <b:URL>https://mindshift.zone/blog/what-is-the-johari-window/</b:URL>
    <b:Year>2024</b:Year>
    <b:YearAccessed>2024</b:YearAccessed>
    <b:MonthAccessed>04</b:MonthAccessed>
    <b:DayAccessed>08</b:DayAccessed>
    <b:RefOrder>6</b:RefOrder>
  </b:Source>
  <b:Source>
    <b:Tag>Tob21</b:Tag>
    <b:SourceType>InternetSite</b:SourceType>
    <b:Guid>{8A79E014-6E9E-3840-B2A1-60D39B6D24E1}</b:Guid>
    <b:Author>
      <b:Author>
        <b:NameList>
          <b:Person>
            <b:Last>Sinclair</b:Last>
            <b:First>Toby</b:First>
          </b:Person>
        </b:NameList>
      </b:Author>
    </b:Author>
    <b:Title>How To Use Johari Window To Build Self-Awareness</b:Title>
    <b:URL>https://www.tobysinclair.com/post/how-to-use-johari-window-to-build-self-awareness</b:URL>
    <b:Year>2021</b:Year>
    <b:YearAccessed>2024</b:YearAccessed>
    <b:MonthAccessed>04</b:MonthAccessed>
    <b:DayAccessed>08</b:DayAccessed>
    <b:RefOrder>7</b:RefOrder>
  </b:Source>
  <b:Source>
    <b:Tag>Ambeq</b:Tag>
    <b:SourceType>InternetSite</b:SourceType>
    <b:Guid>{0F96F1E2-8482-0B4E-869E-A00A9A8A6D8B}</b:Guid>
    <b:Author>
      <b:Author>
        <b:NameList>
          <b:Person>
            <b:Last>Rofle</b:Last>
            <b:First>Amber</b:First>
          </b:Person>
        </b:NameList>
      </b:Author>
    </b:Author>
    <b:Title>Personal development planning: What you need to know</b:Title>
    <b:URL>https://www.reed.co.uk/career-advice/personal-development-planning-what-you-need-to-know/</b:URL>
    <b:Year>no date</b:Year>
    <b:YearAccessed>2024</b:YearAccessed>
    <b:MonthAccessed>04</b:MonthAccessed>
    <b:DayAccessed>08</b:DayAccessed>
    <b:RefOrder>8</b:RefOrder>
  </b:Source>
  <b:Source>
    <b:Tag>Asa24</b:Tag>
    <b:SourceType>InternetSite</b:SourceType>
    <b:Guid>{16CCCBB9-616E-424F-A4A7-6B70AD0089B7}</b:Guid>
    <b:Author>
      <b:Author>
        <b:Corporate>Asana team</b:Corporate>
      </b:Author>
    </b:Author>
    <b:Title>What is a professional development plan (PDP)? 6 steps to create one</b:Title>
    <b:URL>https://asana.com/resources/professional-development-plan</b:URL>
    <b:Year>2024</b:Year>
    <b:YearAccessed>2024</b:YearAccessed>
    <b:MonthAccessed>04</b:MonthAccessed>
    <b:DayAccessed>08</b:DayAccessed>
    <b:RefOrder>9</b:RefOrder>
  </b:Source>
  <b:Source>
    <b:Tag>Ind23</b:Tag>
    <b:SourceType>InternetSite</b:SourceType>
    <b:Guid>{5E0D97D0-B920-4743-BB00-2B607C4BA44D}</b:Guid>
    <b:Author>
      <b:Author>
        <b:Corporate>Indeed Editorial Team</b:Corporate>
      </b:Author>
    </b:Author>
    <b:Title>https://uk.indeed.com/career-advice/career-development/personal-development-plan</b:Title>
    <b:URL>https://uk.indeed.com/career-advice/career-development/personal-development-plan</b:URL>
    <b:Year>2023</b:Year>
    <b:YearAccessed>2024</b:YearAccessed>
    <b:MonthAccessed>04</b:MonthAccessed>
    <b:DayAccessed>08</b:DayAccessed>
    <b:RefOrder>10</b:RefOrder>
  </b:Source>
  <b:Source>
    <b:Tag>Gia24</b:Tag>
    <b:SourceType>InternetSite</b:SourceType>
    <b:Guid>{CDC651AA-B289-D44E-849C-BA50AE2D5C8F}</b:Guid>
    <b:Author>
      <b:Author>
        <b:NameList>
          <b:Person>
            <b:Last>Rusconi</b:Last>
            <b:First>Gianpiero</b:First>
          </b:Person>
        </b:NameList>
      </b:Author>
    </b:Author>
    <b:Title>7 Types Of Learning Styles &amp; Importance of Identifying Them</b:Title>
    <b:URL>https://cloudassess.com/blog/types-of-learning-styles/</b:URL>
    <b:Year>2024</b:Year>
    <b:YearAccessed>2024</b:YearAccessed>
    <b:MonthAccessed>04</b:MonthAccessed>
    <b:DayAccessed>08</b:DayAccessed>
    <b:RefOrder>11</b:RefOrder>
  </b:Source>
  <b:Source>
    <b:Tag>Sph20</b:Tag>
    <b:SourceType>InternetSite</b:SourceType>
    <b:Guid>{A225C681-EEE1-7C43-898B-1039119FC570}</b:Guid>
    <b:Author>
      <b:Author>
        <b:Corporate>Sphero Team</b:Corporate>
      </b:Author>
    </b:Author>
    <b:Title>4 Types of Learning Styles: Explaining the VARK Model</b:Title>
    <b:URL>https://sphero.com/blogs/news/learning-styles-for-kids</b:URL>
    <b:Year>2020</b:Year>
    <b:YearAccessed>2024</b:YearAccessed>
    <b:MonthAccessed>04</b:MonthAccessed>
    <b:DayAccessed>08</b:DayAccessed>
    <b:RefOrder>12</b:RefOrder>
  </b:Source>
  <b:Source>
    <b:Tag>Nan10</b:Tag>
    <b:SourceType>InternetSite</b:SourceType>
    <b:Guid>{FAADD3FD-510F-5B42-8C39-664A3803351D}</b:Guid>
    <b:Author>
      <b:Author>
        <b:NameList>
          <b:Person>
            <b:Last>Chick</b:Last>
            <b:First>Nancy</b:First>
          </b:Person>
        </b:NameList>
      </b:Author>
    </b:Author>
    <b:Title>Learning Styles</b:Title>
    <b:URL>https://cft.vanderbilt.edu/guides-sub-pages/learning-styles-preferences/</b:URL>
    <b:Year>2010</b:Year>
    <b:YearAccessed>2024</b:YearAccessed>
    <b:MonthAccessed>04</b:MonthAccessed>
    <b:DayAccessed>08</b:DayAccessed>
    <b:RefOrder>13</b:RefOrder>
  </b:Source>
</b:Sources>
</file>

<file path=customXml/itemProps1.xml><?xml version="1.0" encoding="utf-8"?>
<ds:datastoreItem xmlns:ds="http://schemas.openxmlformats.org/officeDocument/2006/customXml" ds:itemID="{34F7A4FC-F790-724C-B05F-3CCBF210C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1876</Words>
  <Characters>10695</Characters>
  <Application>Microsoft Office Word</Application>
  <DocSecurity>0</DocSecurity>
  <Lines>89</Lines>
  <Paragraphs>25</Paragraphs>
  <ScaleCrop>false</ScaleCrop>
  <Company/>
  <LinksUpToDate>false</LinksUpToDate>
  <CharactersWithSpaces>12546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ioanamariaalexandra29@outlook.com</dc:creator>
  <cp:keywords/>
  <dc:description/>
  <cp:lastModifiedBy>Paula Baruta (2326183)</cp:lastModifiedBy>
  <cp:revision>2</cp:revision>
  <dcterms:created xsi:type="dcterms:W3CDTF">2024-04-30T21:18:00Z</dcterms:created>
  <dcterms:modified xsi:type="dcterms:W3CDTF">2024-04-30T21:18:00Z</dcterms:modified>
</cp:coreProperties>
</file>