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9317F" w14:textId="77777777" w:rsidR="00387B69" w:rsidRPr="00F875A1" w:rsidRDefault="00387B69" w:rsidP="00387B69">
      <w:pPr>
        <w:ind w:right="237"/>
        <w:rPr>
          <w:sz w:val="24"/>
          <w:szCs w:val="24"/>
        </w:rPr>
      </w:pPr>
    </w:p>
    <w:p w14:paraId="344CC621" w14:textId="77777777" w:rsidR="00387B69" w:rsidRPr="00F875A1" w:rsidRDefault="00387B69" w:rsidP="00387B69">
      <w:pPr>
        <w:ind w:right="237"/>
        <w:rPr>
          <w:sz w:val="24"/>
          <w:szCs w:val="24"/>
        </w:rPr>
      </w:pPr>
      <w:r w:rsidRPr="00F875A1">
        <w:rPr>
          <w:noProof/>
          <w:sz w:val="24"/>
          <w:szCs w:val="24"/>
        </w:rPr>
        <w:drawing>
          <wp:inline distT="0" distB="0" distL="0" distR="0" wp14:anchorId="0AF5565D" wp14:editId="00FEE576">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059B689" w14:textId="77777777" w:rsidR="00387B69" w:rsidRPr="00F875A1" w:rsidRDefault="00387B69" w:rsidP="00387B69">
      <w:pPr>
        <w:ind w:right="237"/>
        <w:rPr>
          <w:sz w:val="24"/>
          <w:szCs w:val="24"/>
        </w:rPr>
      </w:pPr>
    </w:p>
    <w:p w14:paraId="0CBC5162" w14:textId="77777777" w:rsidR="00387B69" w:rsidRPr="00F875A1" w:rsidRDefault="00387B69" w:rsidP="00387B69">
      <w:pPr>
        <w:ind w:right="237"/>
        <w:rPr>
          <w:sz w:val="24"/>
          <w:szCs w:val="24"/>
        </w:rPr>
      </w:pPr>
    </w:p>
    <w:p w14:paraId="2F8AC524" w14:textId="77777777" w:rsidR="00387B69" w:rsidRPr="00F875A1" w:rsidRDefault="00387B69" w:rsidP="00387B69">
      <w:pPr>
        <w:ind w:right="237"/>
        <w:rPr>
          <w:b/>
          <w:sz w:val="24"/>
          <w:szCs w:val="24"/>
        </w:rPr>
      </w:pPr>
      <w:r w:rsidRPr="00F875A1">
        <w:rPr>
          <w:b/>
          <w:sz w:val="24"/>
          <w:szCs w:val="24"/>
        </w:rPr>
        <w:t xml:space="preserve">BSc (Hons) Professional Police Practice </w:t>
      </w:r>
    </w:p>
    <w:p w14:paraId="79B9C231" w14:textId="77777777" w:rsidR="00387B69" w:rsidRPr="00F875A1" w:rsidRDefault="00387B69" w:rsidP="00387B69">
      <w:pPr>
        <w:overflowPunct/>
        <w:autoSpaceDE/>
        <w:autoSpaceDN/>
        <w:adjustRightInd/>
        <w:ind w:right="237"/>
        <w:textAlignment w:val="auto"/>
        <w:rPr>
          <w:b/>
          <w:color w:val="auto"/>
          <w:sz w:val="24"/>
          <w:szCs w:val="24"/>
        </w:rPr>
      </w:pPr>
    </w:p>
    <w:p w14:paraId="665BD7BC" w14:textId="77777777" w:rsidR="00387B69" w:rsidRPr="00F875A1" w:rsidRDefault="00387B69" w:rsidP="00387B69">
      <w:pPr>
        <w:overflowPunct/>
        <w:autoSpaceDE/>
        <w:autoSpaceDN/>
        <w:adjustRightInd/>
        <w:ind w:right="237"/>
        <w:textAlignment w:val="auto"/>
        <w:rPr>
          <w:b/>
          <w:color w:val="auto"/>
          <w:sz w:val="24"/>
          <w:szCs w:val="24"/>
        </w:rPr>
      </w:pPr>
      <w:r w:rsidRPr="00F875A1">
        <w:rPr>
          <w:b/>
          <w:color w:val="auto"/>
          <w:sz w:val="24"/>
          <w:szCs w:val="24"/>
        </w:rPr>
        <w:t>LEVEL 6 - 40 Credits</w:t>
      </w:r>
    </w:p>
    <w:p w14:paraId="6C70282D" w14:textId="77777777" w:rsidR="00387B69" w:rsidRPr="00F875A1" w:rsidRDefault="00387B69" w:rsidP="00387B69">
      <w:pPr>
        <w:overflowPunct/>
        <w:autoSpaceDE/>
        <w:autoSpaceDN/>
        <w:adjustRightInd/>
        <w:ind w:right="237"/>
        <w:textAlignment w:val="auto"/>
        <w:rPr>
          <w:b/>
          <w:bCs/>
          <w:color w:val="auto"/>
          <w:sz w:val="24"/>
          <w:szCs w:val="24"/>
        </w:rPr>
      </w:pPr>
    </w:p>
    <w:p w14:paraId="25C2413B" w14:textId="77777777" w:rsidR="00387B69" w:rsidRPr="00F875A1" w:rsidRDefault="00387B69" w:rsidP="00387B69">
      <w:pPr>
        <w:overflowPunct/>
        <w:autoSpaceDE/>
        <w:autoSpaceDN/>
        <w:adjustRightInd/>
        <w:ind w:right="237"/>
        <w:textAlignment w:val="auto"/>
        <w:rPr>
          <w:b/>
          <w:bCs/>
          <w:i/>
          <w:iCs/>
          <w:color w:val="auto"/>
          <w:sz w:val="24"/>
          <w:szCs w:val="24"/>
          <w:highlight w:val="yellow"/>
        </w:rPr>
      </w:pPr>
      <w:r w:rsidRPr="00F875A1">
        <w:rPr>
          <w:b/>
          <w:bCs/>
          <w:color w:val="auto"/>
          <w:sz w:val="24"/>
          <w:szCs w:val="24"/>
        </w:rPr>
        <w:t xml:space="preserve">Workbook title: Competency Based Workbook 5 (PCDA) </w:t>
      </w:r>
    </w:p>
    <w:p w14:paraId="284D4A14" w14:textId="77777777" w:rsidR="00387B69" w:rsidRPr="00F875A1" w:rsidRDefault="00387B69" w:rsidP="00387B69">
      <w:pPr>
        <w:overflowPunct/>
        <w:autoSpaceDE/>
        <w:autoSpaceDN/>
        <w:adjustRightInd/>
        <w:ind w:right="237"/>
        <w:textAlignment w:val="auto"/>
        <w:rPr>
          <w:b/>
          <w:bCs/>
          <w:i/>
          <w:iCs/>
          <w:color w:val="auto"/>
          <w:sz w:val="24"/>
          <w:szCs w:val="24"/>
        </w:rPr>
      </w:pPr>
      <w:r w:rsidRPr="00F875A1">
        <w:rPr>
          <w:b/>
          <w:bCs/>
          <w:color w:val="auto"/>
          <w:sz w:val="24"/>
          <w:szCs w:val="24"/>
        </w:rPr>
        <w:t>12 elements 10000 Words - BMPF</w:t>
      </w:r>
      <w:r w:rsidRPr="00F875A1">
        <w:rPr>
          <w:b/>
          <w:bCs/>
          <w:i/>
          <w:iCs/>
          <w:color w:val="auto"/>
          <w:sz w:val="24"/>
          <w:szCs w:val="24"/>
        </w:rPr>
        <w:t xml:space="preserve"> 6000D</w:t>
      </w:r>
    </w:p>
    <w:p w14:paraId="381FAC58" w14:textId="77777777" w:rsidR="00387B69" w:rsidRPr="00F875A1" w:rsidRDefault="00387B69" w:rsidP="00387B69">
      <w:pPr>
        <w:overflowPunct/>
        <w:autoSpaceDE/>
        <w:autoSpaceDN/>
        <w:adjustRightInd/>
        <w:ind w:right="237"/>
        <w:textAlignment w:val="auto"/>
        <w:rPr>
          <w:b/>
          <w:color w:val="auto"/>
          <w:sz w:val="24"/>
          <w:szCs w:val="24"/>
        </w:rPr>
      </w:pPr>
    </w:p>
    <w:p w14:paraId="322385F5" w14:textId="77777777" w:rsidR="00387B69" w:rsidRPr="00F875A1" w:rsidRDefault="00387B69" w:rsidP="00387B69">
      <w:pPr>
        <w:overflowPunct/>
        <w:autoSpaceDE/>
        <w:autoSpaceDN/>
        <w:adjustRightInd/>
        <w:ind w:right="237"/>
        <w:textAlignment w:val="auto"/>
        <w:rPr>
          <w:b/>
          <w:color w:val="auto"/>
          <w:sz w:val="24"/>
          <w:szCs w:val="24"/>
        </w:rPr>
      </w:pPr>
      <w:r w:rsidRPr="00F875A1">
        <w:rPr>
          <w:b/>
          <w:color w:val="auto"/>
          <w:sz w:val="24"/>
          <w:szCs w:val="24"/>
        </w:rPr>
        <w:t>(SOUTH WALES POLICE, GWENT POLICE AND UWTSD)</w:t>
      </w:r>
    </w:p>
    <w:p w14:paraId="17D6E79D" w14:textId="77777777" w:rsidR="00387B69" w:rsidRPr="00F875A1" w:rsidRDefault="00387B69" w:rsidP="00387B69">
      <w:pPr>
        <w:overflowPunct/>
        <w:autoSpaceDE/>
        <w:autoSpaceDN/>
        <w:adjustRightInd/>
        <w:ind w:right="237"/>
        <w:textAlignment w:val="auto"/>
        <w:rPr>
          <w:b/>
          <w:color w:val="auto"/>
          <w:sz w:val="24"/>
          <w:szCs w:val="24"/>
        </w:rPr>
      </w:pPr>
    </w:p>
    <w:p w14:paraId="2A80432F" w14:textId="77777777" w:rsidR="00387B69" w:rsidRPr="00F875A1" w:rsidRDefault="00387B69" w:rsidP="00387B69">
      <w:pPr>
        <w:overflowPunct/>
        <w:autoSpaceDE/>
        <w:autoSpaceDN/>
        <w:adjustRightInd/>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387B69" w:rsidRPr="00F875A1" w14:paraId="290C9598" w14:textId="77777777" w:rsidTr="004656CC">
        <w:tc>
          <w:tcPr>
            <w:tcW w:w="8500" w:type="dxa"/>
            <w:shd w:val="clear" w:color="auto" w:fill="auto"/>
          </w:tcPr>
          <w:p w14:paraId="159E310D" w14:textId="5AA16F18" w:rsidR="00387B69" w:rsidRPr="00F875A1" w:rsidRDefault="00387B69" w:rsidP="004656CC">
            <w:pPr>
              <w:overflowPunct/>
              <w:autoSpaceDE/>
              <w:autoSpaceDN/>
              <w:adjustRightInd/>
              <w:ind w:right="237"/>
              <w:textAlignment w:val="auto"/>
              <w:rPr>
                <w:b/>
                <w:color w:val="auto"/>
                <w:sz w:val="24"/>
                <w:szCs w:val="24"/>
              </w:rPr>
            </w:pPr>
            <w:r w:rsidRPr="00F875A1">
              <w:rPr>
                <w:b/>
                <w:color w:val="auto"/>
                <w:sz w:val="24"/>
                <w:szCs w:val="24"/>
              </w:rPr>
              <w:t>Learner name: Aled Jones</w:t>
            </w:r>
          </w:p>
          <w:p w14:paraId="70CC846E" w14:textId="77777777" w:rsidR="00387B69" w:rsidRPr="00F875A1" w:rsidRDefault="00387B69" w:rsidP="004656CC">
            <w:pPr>
              <w:overflowPunct/>
              <w:autoSpaceDE/>
              <w:autoSpaceDN/>
              <w:adjustRightInd/>
              <w:ind w:right="237"/>
              <w:textAlignment w:val="auto"/>
              <w:rPr>
                <w:b/>
                <w:color w:val="auto"/>
                <w:sz w:val="24"/>
                <w:szCs w:val="24"/>
              </w:rPr>
            </w:pPr>
          </w:p>
          <w:p w14:paraId="71015F74" w14:textId="77777777" w:rsidR="00387B69" w:rsidRPr="00F875A1" w:rsidRDefault="00387B69" w:rsidP="004656CC">
            <w:pPr>
              <w:overflowPunct/>
              <w:autoSpaceDE/>
              <w:autoSpaceDN/>
              <w:adjustRightInd/>
              <w:ind w:right="237"/>
              <w:textAlignment w:val="auto"/>
              <w:rPr>
                <w:b/>
                <w:color w:val="auto"/>
                <w:sz w:val="24"/>
                <w:szCs w:val="24"/>
              </w:rPr>
            </w:pPr>
            <w:r w:rsidRPr="00F875A1">
              <w:rPr>
                <w:b/>
                <w:color w:val="auto"/>
                <w:sz w:val="24"/>
                <w:szCs w:val="24"/>
              </w:rPr>
              <w:t>Learner’s University Registration Number:</w:t>
            </w:r>
          </w:p>
          <w:p w14:paraId="5CB7C9C5" w14:textId="44EE3DF0" w:rsidR="00387B69" w:rsidRPr="00F875A1" w:rsidRDefault="00387B69" w:rsidP="004656CC">
            <w:pPr>
              <w:overflowPunct/>
              <w:autoSpaceDE/>
              <w:autoSpaceDN/>
              <w:adjustRightInd/>
              <w:ind w:right="237"/>
              <w:textAlignment w:val="auto"/>
              <w:rPr>
                <w:b/>
                <w:color w:val="auto"/>
                <w:sz w:val="24"/>
                <w:szCs w:val="24"/>
              </w:rPr>
            </w:pPr>
            <w:r w:rsidRPr="00F875A1">
              <w:rPr>
                <w:b/>
                <w:color w:val="auto"/>
                <w:sz w:val="24"/>
                <w:szCs w:val="24"/>
              </w:rPr>
              <w:t>1920591</w:t>
            </w:r>
          </w:p>
          <w:p w14:paraId="11C46250" w14:textId="77777777" w:rsidR="00387B69" w:rsidRPr="00F875A1" w:rsidRDefault="00387B69" w:rsidP="004656CC">
            <w:pPr>
              <w:overflowPunct/>
              <w:autoSpaceDE/>
              <w:autoSpaceDN/>
              <w:adjustRightInd/>
              <w:ind w:right="237"/>
              <w:textAlignment w:val="auto"/>
              <w:rPr>
                <w:b/>
                <w:color w:val="auto"/>
                <w:sz w:val="24"/>
                <w:szCs w:val="24"/>
              </w:rPr>
            </w:pPr>
          </w:p>
          <w:p w14:paraId="35FC3F13" w14:textId="77777777" w:rsidR="00387B69" w:rsidRPr="00F875A1" w:rsidRDefault="00387B69" w:rsidP="004656CC">
            <w:pPr>
              <w:overflowPunct/>
              <w:autoSpaceDE/>
              <w:autoSpaceDN/>
              <w:adjustRightInd/>
              <w:ind w:right="237"/>
              <w:textAlignment w:val="auto"/>
              <w:rPr>
                <w:b/>
                <w:color w:val="auto"/>
                <w:sz w:val="24"/>
                <w:szCs w:val="24"/>
              </w:rPr>
            </w:pPr>
          </w:p>
        </w:tc>
      </w:tr>
    </w:tbl>
    <w:p w14:paraId="62D3ABF4" w14:textId="77777777" w:rsidR="00387B69" w:rsidRPr="00F875A1" w:rsidRDefault="00387B69" w:rsidP="00387B69">
      <w:pPr>
        <w:overflowPunct/>
        <w:autoSpaceDE/>
        <w:autoSpaceDN/>
        <w:adjustRightInd/>
        <w:ind w:right="237"/>
        <w:textAlignment w:val="auto"/>
        <w:rPr>
          <w:b/>
          <w:color w:val="auto"/>
          <w:sz w:val="24"/>
          <w:szCs w:val="24"/>
        </w:rPr>
      </w:pPr>
    </w:p>
    <w:p w14:paraId="6D789145" w14:textId="77777777" w:rsidR="00387B69" w:rsidRPr="00F875A1" w:rsidRDefault="00387B69" w:rsidP="00387B69">
      <w:pPr>
        <w:overflowPunct/>
        <w:autoSpaceDE/>
        <w:autoSpaceDN/>
        <w:adjustRightInd/>
        <w:ind w:right="237"/>
        <w:textAlignment w:val="auto"/>
        <w:rPr>
          <w:b/>
          <w:color w:val="auto"/>
          <w:sz w:val="24"/>
          <w:szCs w:val="24"/>
        </w:rPr>
      </w:pPr>
    </w:p>
    <w:p w14:paraId="4569F7E8" w14:textId="77777777" w:rsidR="00387B69" w:rsidRPr="00F875A1" w:rsidRDefault="00387B69" w:rsidP="00387B69">
      <w:pPr>
        <w:overflowPunct/>
        <w:autoSpaceDE/>
        <w:autoSpaceDN/>
        <w:adjustRightInd/>
        <w:ind w:right="237"/>
        <w:textAlignment w:val="auto"/>
        <w:rPr>
          <w:b/>
          <w:color w:val="auto"/>
          <w:sz w:val="24"/>
          <w:szCs w:val="24"/>
        </w:rPr>
      </w:pPr>
    </w:p>
    <w:p w14:paraId="0D58523B" w14:textId="77777777" w:rsidR="00387B69" w:rsidRPr="00F875A1" w:rsidRDefault="00387B69" w:rsidP="00387B69">
      <w:pPr>
        <w:overflowPunct/>
        <w:autoSpaceDE/>
        <w:autoSpaceDN/>
        <w:adjustRightInd/>
        <w:ind w:right="237"/>
        <w:textAlignment w:val="auto"/>
        <w:rPr>
          <w:b/>
          <w:color w:val="auto"/>
          <w:sz w:val="24"/>
          <w:szCs w:val="24"/>
        </w:rPr>
      </w:pPr>
      <w:r w:rsidRPr="00F875A1">
        <w:rPr>
          <w:b/>
          <w:color w:val="auto"/>
          <w:sz w:val="24"/>
          <w:szCs w:val="24"/>
        </w:rPr>
        <w:t>FACULTY OF BUSINESS AND MANAGEMENT</w:t>
      </w:r>
    </w:p>
    <w:p w14:paraId="105757D6" w14:textId="77777777" w:rsidR="00387B69" w:rsidRPr="00F875A1" w:rsidRDefault="00387B69" w:rsidP="00387B69">
      <w:pPr>
        <w:overflowPunct/>
        <w:autoSpaceDE/>
        <w:autoSpaceDN/>
        <w:adjustRightInd/>
        <w:ind w:right="237"/>
        <w:textAlignment w:val="auto"/>
        <w:rPr>
          <w:b/>
          <w:color w:val="auto"/>
          <w:sz w:val="24"/>
          <w:szCs w:val="24"/>
        </w:rPr>
      </w:pPr>
      <w:r w:rsidRPr="00F875A1">
        <w:rPr>
          <w:b/>
          <w:color w:val="auto"/>
          <w:sz w:val="24"/>
          <w:szCs w:val="24"/>
        </w:rPr>
        <w:t>PUBLIC SERVICE PROGRAMME</w:t>
      </w:r>
    </w:p>
    <w:p w14:paraId="01D15B47" w14:textId="77777777" w:rsidR="00387B69" w:rsidRPr="00F875A1" w:rsidRDefault="00387B69" w:rsidP="00387B69">
      <w:pPr>
        <w:overflowPunct/>
        <w:autoSpaceDE/>
        <w:autoSpaceDN/>
        <w:adjustRightInd/>
        <w:ind w:right="237"/>
        <w:textAlignment w:val="auto"/>
        <w:rPr>
          <w:b/>
          <w:i/>
          <w:color w:val="auto"/>
          <w:sz w:val="24"/>
          <w:szCs w:val="24"/>
        </w:rPr>
      </w:pPr>
    </w:p>
    <w:p w14:paraId="57A75E8D" w14:textId="77777777" w:rsidR="00387B69" w:rsidRPr="00F875A1" w:rsidRDefault="00387B69" w:rsidP="00387B69">
      <w:pPr>
        <w:overflowPunct/>
        <w:autoSpaceDE/>
        <w:autoSpaceDN/>
        <w:adjustRightInd/>
        <w:ind w:right="237"/>
        <w:textAlignment w:val="auto"/>
        <w:rPr>
          <w:b/>
          <w:bCs/>
          <w:i/>
          <w:iCs/>
          <w:color w:val="auto"/>
          <w:sz w:val="24"/>
          <w:szCs w:val="24"/>
        </w:rPr>
      </w:pPr>
      <w:r w:rsidRPr="00F875A1">
        <w:rPr>
          <w:b/>
          <w:bCs/>
          <w:i/>
          <w:iCs/>
          <w:color w:val="auto"/>
          <w:sz w:val="24"/>
          <w:szCs w:val="24"/>
        </w:rPr>
        <w:t>Module title: Professional Police Practice 3 (PCDA) BMPF 6000D</w:t>
      </w:r>
    </w:p>
    <w:p w14:paraId="4AE32410" w14:textId="77777777" w:rsidR="00387B69" w:rsidRPr="00F875A1" w:rsidRDefault="00387B69" w:rsidP="00387B69">
      <w:pPr>
        <w:overflowPunct/>
        <w:autoSpaceDE/>
        <w:autoSpaceDN/>
        <w:adjustRightInd/>
        <w:ind w:right="237"/>
        <w:textAlignment w:val="auto"/>
        <w:rPr>
          <w:b/>
          <w:color w:val="auto"/>
          <w:sz w:val="24"/>
          <w:szCs w:val="24"/>
        </w:rPr>
      </w:pPr>
    </w:p>
    <w:p w14:paraId="06EB4651" w14:textId="77777777" w:rsidR="00387B69" w:rsidRPr="00F875A1" w:rsidRDefault="00387B69" w:rsidP="00387B69">
      <w:pPr>
        <w:ind w:right="237"/>
        <w:rPr>
          <w:color w:val="auto"/>
          <w:sz w:val="24"/>
          <w:szCs w:val="24"/>
        </w:rPr>
      </w:pPr>
      <w:r w:rsidRPr="00F875A1">
        <w:rPr>
          <w:color w:val="auto"/>
          <w:sz w:val="24"/>
          <w:szCs w:val="24"/>
        </w:rPr>
        <w:br w:type="page"/>
      </w:r>
    </w:p>
    <w:p w14:paraId="03F827E9" w14:textId="77777777" w:rsidR="00387B69" w:rsidRPr="00F875A1" w:rsidRDefault="00387B69" w:rsidP="00387B69">
      <w:pPr>
        <w:ind w:right="237"/>
        <w:jc w:val="center"/>
        <w:rPr>
          <w:b/>
          <w:sz w:val="24"/>
          <w:szCs w:val="24"/>
        </w:rPr>
      </w:pPr>
      <w:r w:rsidRPr="00F875A1">
        <w:rPr>
          <w:b/>
          <w:sz w:val="24"/>
          <w:szCs w:val="24"/>
        </w:rPr>
        <w:lastRenderedPageBreak/>
        <w:t>Task 1</w:t>
      </w:r>
    </w:p>
    <w:p w14:paraId="621FD0C3" w14:textId="77777777" w:rsidR="00387B69" w:rsidRPr="00F875A1" w:rsidRDefault="00387B69" w:rsidP="00387B69">
      <w:pPr>
        <w:ind w:right="237"/>
        <w:jc w:val="both"/>
        <w:rPr>
          <w:b/>
          <w:sz w:val="24"/>
          <w:szCs w:val="24"/>
        </w:rPr>
      </w:pPr>
    </w:p>
    <w:p w14:paraId="7998AEBD" w14:textId="77777777" w:rsidR="00387B69" w:rsidRPr="00F875A1" w:rsidRDefault="00387B69" w:rsidP="00387B69">
      <w:pPr>
        <w:ind w:right="237"/>
        <w:jc w:val="both"/>
        <w:rPr>
          <w:b/>
          <w:color w:val="auto"/>
          <w:sz w:val="24"/>
          <w:szCs w:val="24"/>
        </w:rPr>
      </w:pPr>
      <w:r w:rsidRPr="00F875A1">
        <w:rPr>
          <w:b/>
          <w:bCs/>
          <w:color w:val="auto"/>
          <w:sz w:val="24"/>
          <w:szCs w:val="24"/>
        </w:rPr>
        <w:t xml:space="preserve">Relevant areas of the National Policing Curriculum: </w:t>
      </w:r>
    </w:p>
    <w:p w14:paraId="71748A0F" w14:textId="77777777" w:rsidR="00387B69" w:rsidRPr="00F875A1" w:rsidRDefault="00387B69" w:rsidP="00387B69">
      <w:pPr>
        <w:spacing w:line="259" w:lineRule="auto"/>
        <w:rPr>
          <w:sz w:val="24"/>
          <w:szCs w:val="24"/>
        </w:rPr>
      </w:pPr>
      <w:r w:rsidRPr="00F875A1">
        <w:rPr>
          <w:b/>
          <w:bCs/>
          <w:sz w:val="24"/>
          <w:szCs w:val="24"/>
        </w:rPr>
        <w:t>Understanding the Police Officer Role.</w:t>
      </w:r>
    </w:p>
    <w:p w14:paraId="63D1DDDE" w14:textId="57BC7E76" w:rsidR="00387B69" w:rsidRPr="00F875A1" w:rsidRDefault="00387B69" w:rsidP="00387B69">
      <w:pPr>
        <w:rPr>
          <w:sz w:val="24"/>
          <w:szCs w:val="24"/>
        </w:rPr>
      </w:pPr>
    </w:p>
    <w:p w14:paraId="0CF57619" w14:textId="2090018B" w:rsidR="00387B69" w:rsidRPr="00F875A1" w:rsidRDefault="00387B69" w:rsidP="00387B69">
      <w:pPr>
        <w:ind w:right="237"/>
        <w:jc w:val="both"/>
        <w:rPr>
          <w:sz w:val="24"/>
          <w:szCs w:val="24"/>
          <w:shd w:val="clear" w:color="auto" w:fill="FFFFFF"/>
        </w:rPr>
      </w:pPr>
      <w:r w:rsidRPr="00F875A1">
        <w:rPr>
          <w:bCs/>
          <w:sz w:val="24"/>
          <w:szCs w:val="24"/>
        </w:rPr>
        <w:t xml:space="preserve">This assignment will be evaluating the strategic role of the </w:t>
      </w:r>
      <w:r w:rsidR="007475C2">
        <w:rPr>
          <w:bCs/>
          <w:sz w:val="24"/>
          <w:szCs w:val="24"/>
        </w:rPr>
        <w:t>C</w:t>
      </w:r>
      <w:r w:rsidRPr="00F875A1">
        <w:rPr>
          <w:bCs/>
          <w:sz w:val="24"/>
          <w:szCs w:val="24"/>
        </w:rPr>
        <w:t xml:space="preserve">ollege of </w:t>
      </w:r>
      <w:r w:rsidR="007475C2">
        <w:rPr>
          <w:bCs/>
          <w:sz w:val="24"/>
          <w:szCs w:val="24"/>
        </w:rPr>
        <w:t>P</w:t>
      </w:r>
      <w:r w:rsidRPr="00F875A1">
        <w:rPr>
          <w:bCs/>
          <w:sz w:val="24"/>
          <w:szCs w:val="24"/>
        </w:rPr>
        <w:t xml:space="preserve">olice in professionalising policing in the UK. Police work is a tough, </w:t>
      </w:r>
      <w:proofErr w:type="gramStart"/>
      <w:r w:rsidRPr="00F875A1">
        <w:rPr>
          <w:bCs/>
          <w:sz w:val="24"/>
          <w:szCs w:val="24"/>
        </w:rPr>
        <w:t>fascinating</w:t>
      </w:r>
      <w:proofErr w:type="gramEnd"/>
      <w:r w:rsidRPr="00F875A1">
        <w:rPr>
          <w:bCs/>
          <w:sz w:val="24"/>
          <w:szCs w:val="24"/>
        </w:rPr>
        <w:t xml:space="preserve"> and challenging career that is incredibly dynamic in its nature. Due to budget cuts, there are fewer employees available to provide front-line policing, and the service must work harder than ever with less resources, in an environment where demand is growing in a variety of different fields. Everyone in the UK who works for the Police Service must abide by the standards set out by the College of Policing </w:t>
      </w:r>
      <w:r w:rsidRPr="00F875A1">
        <w:rPr>
          <w:sz w:val="24"/>
          <w:szCs w:val="24"/>
          <w:shd w:val="clear" w:color="auto" w:fill="FFFFFF"/>
        </w:rPr>
        <w:t xml:space="preserve">(College of Policing, 2022). The College of Policing have several aims. The first is to link everyone involved in law enforcement and the police to better understand their struggles. Secondly, they aim to develop strategies and targets through use of </w:t>
      </w:r>
      <w:r w:rsidR="007475C2" w:rsidRPr="00F875A1">
        <w:rPr>
          <w:sz w:val="24"/>
          <w:szCs w:val="24"/>
          <w:shd w:val="clear" w:color="auto" w:fill="FFFFFF"/>
        </w:rPr>
        <w:t>evidence-based</w:t>
      </w:r>
      <w:r w:rsidRPr="00F875A1">
        <w:rPr>
          <w:sz w:val="24"/>
          <w:szCs w:val="24"/>
          <w:shd w:val="clear" w:color="auto" w:fill="FFFFFF"/>
        </w:rPr>
        <w:t xml:space="preserve"> knowledge derived from academic research. Thirdly, they support not only police personnel and staff but also the public, researchers, academics and learning providers. Finally, they aim to provide a voice to policing </w:t>
      </w:r>
      <w:proofErr w:type="gramStart"/>
      <w:r w:rsidRPr="00F875A1">
        <w:rPr>
          <w:sz w:val="24"/>
          <w:szCs w:val="24"/>
          <w:shd w:val="clear" w:color="auto" w:fill="FFFFFF"/>
        </w:rPr>
        <w:t>with regard to</w:t>
      </w:r>
      <w:proofErr w:type="gramEnd"/>
      <w:r w:rsidRPr="00F875A1">
        <w:rPr>
          <w:sz w:val="24"/>
          <w:szCs w:val="24"/>
          <w:shd w:val="clear" w:color="auto" w:fill="FFFFFF"/>
        </w:rPr>
        <w:t xml:space="preserve"> standards, abilities and services (College of Policing, 2022).</w:t>
      </w:r>
    </w:p>
    <w:p w14:paraId="3FC06756" w14:textId="77777777" w:rsidR="00387B69" w:rsidRPr="00F875A1" w:rsidRDefault="00387B69" w:rsidP="00387B69">
      <w:pPr>
        <w:ind w:right="237"/>
        <w:jc w:val="both"/>
        <w:rPr>
          <w:sz w:val="24"/>
          <w:szCs w:val="24"/>
          <w:shd w:val="clear" w:color="auto" w:fill="FFFFFF"/>
        </w:rPr>
      </w:pPr>
    </w:p>
    <w:p w14:paraId="389C1EEA" w14:textId="1290E69D" w:rsidR="00387B69" w:rsidRPr="00F875A1" w:rsidRDefault="00387B69" w:rsidP="00387B69">
      <w:pPr>
        <w:ind w:right="237"/>
        <w:jc w:val="both"/>
        <w:rPr>
          <w:bCs/>
          <w:sz w:val="24"/>
          <w:szCs w:val="24"/>
        </w:rPr>
      </w:pPr>
      <w:r w:rsidRPr="00F875A1">
        <w:rPr>
          <w:bCs/>
          <w:sz w:val="24"/>
          <w:szCs w:val="24"/>
        </w:rPr>
        <w:t xml:space="preserve">The College of Policing are working collaboratively with various partners </w:t>
      </w:r>
      <w:proofErr w:type="gramStart"/>
      <w:r w:rsidRPr="00F875A1">
        <w:rPr>
          <w:bCs/>
          <w:sz w:val="24"/>
          <w:szCs w:val="24"/>
        </w:rPr>
        <w:t>in order to</w:t>
      </w:r>
      <w:proofErr w:type="gramEnd"/>
      <w:r w:rsidRPr="00F875A1">
        <w:rPr>
          <w:bCs/>
          <w:sz w:val="24"/>
          <w:szCs w:val="24"/>
        </w:rPr>
        <w:t xml:space="preserve"> deliver the “Policing Vision 2025”; this sets out a vision for policing over the next 10 years. This vision will influence decisions about change in the police services and how resources are utilised to help keep the public safe whilst offering a reliable and effective service </w:t>
      </w:r>
      <w:r w:rsidRPr="00F875A1">
        <w:rPr>
          <w:sz w:val="24"/>
          <w:szCs w:val="24"/>
          <w:shd w:val="clear" w:color="auto" w:fill="FFFFFF"/>
        </w:rPr>
        <w:t>(NPCC, 2017)</w:t>
      </w:r>
      <w:r w:rsidRPr="00F875A1">
        <w:rPr>
          <w:bCs/>
          <w:sz w:val="24"/>
          <w:szCs w:val="24"/>
        </w:rPr>
        <w:t>. This transformation is crucial because in our ever-changing world, the varying communities across the UK are becoming increasingly difficult and diverse. This requires a more specialised and tactical response to scenarios that arise. Whilst many crimes remain the same, new technologies create new threats</w:t>
      </w:r>
      <w:r w:rsidR="007475C2">
        <w:rPr>
          <w:bCs/>
          <w:sz w:val="24"/>
          <w:szCs w:val="24"/>
        </w:rPr>
        <w:t>,</w:t>
      </w:r>
      <w:r w:rsidRPr="00F875A1">
        <w:rPr>
          <w:bCs/>
          <w:sz w:val="24"/>
          <w:szCs w:val="24"/>
        </w:rPr>
        <w:t xml:space="preserve"> and it is vital that the Police Service adapts and reviews policies to ensure they </w:t>
      </w:r>
      <w:proofErr w:type="gramStart"/>
      <w:r w:rsidRPr="00F875A1">
        <w:rPr>
          <w:bCs/>
          <w:sz w:val="24"/>
          <w:szCs w:val="24"/>
        </w:rPr>
        <w:t>are able to</w:t>
      </w:r>
      <w:proofErr w:type="gramEnd"/>
      <w:r w:rsidRPr="00F875A1">
        <w:rPr>
          <w:bCs/>
          <w:sz w:val="24"/>
          <w:szCs w:val="24"/>
        </w:rPr>
        <w:t xml:space="preserve"> police the modern world effectively </w:t>
      </w:r>
      <w:r w:rsidRPr="00F875A1">
        <w:rPr>
          <w:sz w:val="24"/>
          <w:szCs w:val="24"/>
          <w:shd w:val="clear" w:color="auto" w:fill="FFFFFF"/>
        </w:rPr>
        <w:t>(NPCC 2017)</w:t>
      </w:r>
      <w:r w:rsidRPr="00F875A1">
        <w:rPr>
          <w:bCs/>
          <w:sz w:val="24"/>
          <w:szCs w:val="24"/>
        </w:rPr>
        <w:t xml:space="preserve">. </w:t>
      </w:r>
    </w:p>
    <w:p w14:paraId="585AC408" w14:textId="77777777" w:rsidR="00387B69" w:rsidRPr="00F875A1" w:rsidRDefault="00387B69" w:rsidP="00387B69">
      <w:pPr>
        <w:ind w:right="237"/>
        <w:jc w:val="both"/>
        <w:rPr>
          <w:sz w:val="24"/>
          <w:szCs w:val="24"/>
        </w:rPr>
      </w:pPr>
    </w:p>
    <w:p w14:paraId="2D1F5C9F" w14:textId="634F284C" w:rsidR="00387B69" w:rsidRPr="00F875A1" w:rsidRDefault="00387B69" w:rsidP="00387B69">
      <w:pPr>
        <w:ind w:right="237"/>
        <w:jc w:val="both"/>
        <w:rPr>
          <w:sz w:val="24"/>
          <w:szCs w:val="24"/>
        </w:rPr>
      </w:pPr>
      <w:r w:rsidRPr="00F875A1">
        <w:rPr>
          <w:sz w:val="24"/>
          <w:szCs w:val="24"/>
        </w:rPr>
        <w:t>This assignment will be a reflection on an incident that the author was called to as part of their official policing responsibilities. The Gibbs Reflective Cycle, which “encourages you to reflect systematically about the phases of an event or activity,” will be used by the author throughout this assignment (</w:t>
      </w:r>
      <w:r w:rsidRPr="00F875A1">
        <w:rPr>
          <w:sz w:val="24"/>
          <w:szCs w:val="24"/>
          <w:shd w:val="clear" w:color="auto" w:fill="FFFFFF"/>
        </w:rPr>
        <w:t xml:space="preserve">The University of Edinburgh, 2020). The Gibbs Reflective Cycle is a cyclical model of reflection developed by Graham Gibbs; it uses </w:t>
      </w:r>
      <w:r w:rsidR="007475C2">
        <w:rPr>
          <w:sz w:val="24"/>
          <w:szCs w:val="24"/>
          <w:shd w:val="clear" w:color="auto" w:fill="FFFFFF"/>
        </w:rPr>
        <w:t>six</w:t>
      </w:r>
      <w:r w:rsidRPr="00F875A1">
        <w:rPr>
          <w:sz w:val="24"/>
          <w:szCs w:val="24"/>
          <w:shd w:val="clear" w:color="auto" w:fill="FFFFFF"/>
        </w:rPr>
        <w:t xml:space="preserve"> different stages to analyse experiences. The first stage requires someone to describe the experience. The second stage involves the author sharing their thoughts about the incident. Thirdly, the author must evaluate both the positives and negatives of the experience. The fourth stage requires the analyst to attempt to make sense of the situation. The fifth stage is a conclusion; here the author must discuss what they learnt from the incident and what they might have done differently. Finally, the sixth stage requires somebody to create an action plan to decide how they would deal with a similar scenario in the future. </w:t>
      </w:r>
    </w:p>
    <w:p w14:paraId="273100F4" w14:textId="77777777" w:rsidR="00387B69" w:rsidRPr="00F875A1" w:rsidRDefault="00387B69" w:rsidP="00387B69">
      <w:pPr>
        <w:ind w:right="237"/>
        <w:jc w:val="both"/>
        <w:rPr>
          <w:sz w:val="24"/>
          <w:szCs w:val="24"/>
        </w:rPr>
      </w:pPr>
    </w:p>
    <w:p w14:paraId="1DFE452B" w14:textId="3A362EF7" w:rsidR="00387B69" w:rsidRPr="00F875A1" w:rsidRDefault="00387B69" w:rsidP="00387B69">
      <w:pPr>
        <w:ind w:right="237"/>
        <w:jc w:val="both"/>
        <w:rPr>
          <w:sz w:val="24"/>
          <w:szCs w:val="24"/>
        </w:rPr>
      </w:pPr>
      <w:r w:rsidRPr="00F875A1">
        <w:rPr>
          <w:sz w:val="24"/>
          <w:szCs w:val="24"/>
        </w:rPr>
        <w:t>This account discusses a policing incident which involves a high</w:t>
      </w:r>
      <w:r w:rsidR="007475C2">
        <w:rPr>
          <w:sz w:val="24"/>
          <w:szCs w:val="24"/>
        </w:rPr>
        <w:t>-</w:t>
      </w:r>
      <w:r w:rsidRPr="00F875A1">
        <w:rPr>
          <w:sz w:val="24"/>
          <w:szCs w:val="24"/>
        </w:rPr>
        <w:t xml:space="preserve">risk missing person. This is a vulnerable person who is </w:t>
      </w:r>
      <w:proofErr w:type="gramStart"/>
      <w:r w:rsidRPr="00F875A1">
        <w:rPr>
          <w:sz w:val="24"/>
          <w:szCs w:val="24"/>
        </w:rPr>
        <w:t>missing</w:t>
      </w:r>
      <w:proofErr w:type="gramEnd"/>
      <w:r w:rsidRPr="00F875A1">
        <w:rPr>
          <w:sz w:val="24"/>
          <w:szCs w:val="24"/>
        </w:rPr>
        <w:t xml:space="preserve"> and their life is at risk due to a threat which has been made. The writer was patrolling in a police vehicle with another colleague when they received a call for a high</w:t>
      </w:r>
      <w:r w:rsidR="007475C2">
        <w:rPr>
          <w:sz w:val="24"/>
          <w:szCs w:val="24"/>
        </w:rPr>
        <w:t>-</w:t>
      </w:r>
      <w:r w:rsidRPr="00F875A1">
        <w:rPr>
          <w:sz w:val="24"/>
          <w:szCs w:val="24"/>
        </w:rPr>
        <w:t xml:space="preserve">risk missing person. The call stated that the family member had just got off the phone to their brother, who was </w:t>
      </w:r>
      <w:r w:rsidRPr="00F875A1">
        <w:rPr>
          <w:sz w:val="24"/>
          <w:szCs w:val="24"/>
        </w:rPr>
        <w:lastRenderedPageBreak/>
        <w:t>the high</w:t>
      </w:r>
      <w:r w:rsidR="007475C2">
        <w:rPr>
          <w:sz w:val="24"/>
          <w:szCs w:val="24"/>
        </w:rPr>
        <w:t>-</w:t>
      </w:r>
      <w:r w:rsidRPr="00F875A1">
        <w:rPr>
          <w:sz w:val="24"/>
          <w:szCs w:val="24"/>
        </w:rPr>
        <w:t>risk missing person. Their brother had a knife and had verbally confirmed that he was going to harm himself, that he does not want to be here anymore and that he was going to kill himself using the knife. He ha</w:t>
      </w:r>
      <w:r w:rsidR="007475C2">
        <w:rPr>
          <w:sz w:val="24"/>
          <w:szCs w:val="24"/>
        </w:rPr>
        <w:t>d</w:t>
      </w:r>
      <w:r w:rsidRPr="00F875A1">
        <w:rPr>
          <w:sz w:val="24"/>
          <w:szCs w:val="24"/>
        </w:rPr>
        <w:t xml:space="preserve"> also said if the brother went after </w:t>
      </w:r>
      <w:proofErr w:type="gramStart"/>
      <w:r w:rsidRPr="00F875A1">
        <w:rPr>
          <w:sz w:val="24"/>
          <w:szCs w:val="24"/>
        </w:rPr>
        <w:t>him</w:t>
      </w:r>
      <w:proofErr w:type="gramEnd"/>
      <w:r w:rsidRPr="00F875A1">
        <w:rPr>
          <w:sz w:val="24"/>
          <w:szCs w:val="24"/>
        </w:rPr>
        <w:t xml:space="preserve"> he would kill his brother as well. The brother confirmed that the offender left their home address on foot but had no idea where he had gone or where he might go. The offender was a threat to himself and other members of the public due to his mental state and possession of a weapon.</w:t>
      </w:r>
    </w:p>
    <w:p w14:paraId="3EB042C3" w14:textId="77777777" w:rsidR="00387B69" w:rsidRPr="00F875A1" w:rsidRDefault="00387B69" w:rsidP="00387B69">
      <w:pPr>
        <w:ind w:right="237"/>
        <w:jc w:val="both"/>
        <w:rPr>
          <w:sz w:val="24"/>
          <w:szCs w:val="24"/>
        </w:rPr>
      </w:pPr>
    </w:p>
    <w:p w14:paraId="0AFDF8E7" w14:textId="37DAB80A" w:rsidR="00387B69" w:rsidRPr="00F875A1" w:rsidRDefault="00387B69" w:rsidP="00387B69">
      <w:pPr>
        <w:ind w:right="237"/>
        <w:jc w:val="both"/>
        <w:rPr>
          <w:sz w:val="24"/>
          <w:szCs w:val="24"/>
        </w:rPr>
      </w:pPr>
      <w:r w:rsidRPr="00F875A1">
        <w:rPr>
          <w:sz w:val="24"/>
          <w:szCs w:val="24"/>
        </w:rPr>
        <w:t>As this incident had the potential to escalate into a very serious and unsafe scenario, the first step taken by the author was to find out what procedure and policy had been put in place by the control room. The policy detailed that all officers in attendance to the incident must wear full personal protective equipment. Furthermore, due to the threat and risk of life</w:t>
      </w:r>
      <w:r w:rsidR="006B1275">
        <w:rPr>
          <w:sz w:val="24"/>
          <w:szCs w:val="24"/>
        </w:rPr>
        <w:t>,</w:t>
      </w:r>
      <w:r w:rsidRPr="00F875A1">
        <w:rPr>
          <w:sz w:val="24"/>
          <w:szCs w:val="24"/>
        </w:rPr>
        <w:t xml:space="preserve"> NPAS was authorised and began searching as the area was so vast. They located the person near to the sea. Due to the area the offender was located, several units were deployed in a strategic manner </w:t>
      </w:r>
      <w:proofErr w:type="gramStart"/>
      <w:r w:rsidRPr="00F875A1">
        <w:rPr>
          <w:sz w:val="24"/>
          <w:szCs w:val="24"/>
        </w:rPr>
        <w:t>in order to</w:t>
      </w:r>
      <w:proofErr w:type="gramEnd"/>
      <w:r w:rsidRPr="00F875A1">
        <w:rPr>
          <w:sz w:val="24"/>
          <w:szCs w:val="24"/>
        </w:rPr>
        <w:t xml:space="preserve"> block the exits. Of the units involved, only the author’s unit were carrying tasers.  </w:t>
      </w:r>
    </w:p>
    <w:p w14:paraId="4C426306" w14:textId="77777777" w:rsidR="00387B69" w:rsidRPr="00F875A1" w:rsidRDefault="00387B69" w:rsidP="00387B69">
      <w:pPr>
        <w:ind w:right="237"/>
        <w:jc w:val="both"/>
        <w:rPr>
          <w:sz w:val="24"/>
          <w:szCs w:val="24"/>
        </w:rPr>
      </w:pPr>
    </w:p>
    <w:p w14:paraId="29DDC45C" w14:textId="03E1B85B" w:rsidR="00387B69" w:rsidRPr="00F875A1" w:rsidRDefault="00387B69" w:rsidP="00387B69">
      <w:pPr>
        <w:ind w:right="237"/>
        <w:jc w:val="both"/>
        <w:rPr>
          <w:sz w:val="24"/>
          <w:szCs w:val="24"/>
        </w:rPr>
      </w:pPr>
      <w:r w:rsidRPr="00F875A1">
        <w:rPr>
          <w:sz w:val="24"/>
          <w:szCs w:val="24"/>
        </w:rPr>
        <w:t xml:space="preserve">The author’s unit saw the offender approaching and exited the vehicle. The knife was visible in the offender’s hands. At this point, the author was feeling a rush of adrenaline and concern for the safety of all persons present due to the offender being </w:t>
      </w:r>
      <w:r w:rsidR="006B1275">
        <w:rPr>
          <w:sz w:val="24"/>
          <w:szCs w:val="24"/>
        </w:rPr>
        <w:t xml:space="preserve">in </w:t>
      </w:r>
      <w:r w:rsidRPr="00F875A1">
        <w:rPr>
          <w:sz w:val="24"/>
          <w:szCs w:val="24"/>
        </w:rPr>
        <w:t>possession of a knife. The author then realise</w:t>
      </w:r>
      <w:r w:rsidR="006B1275">
        <w:rPr>
          <w:sz w:val="24"/>
          <w:szCs w:val="24"/>
        </w:rPr>
        <w:t>d</w:t>
      </w:r>
      <w:r w:rsidRPr="00F875A1">
        <w:rPr>
          <w:sz w:val="24"/>
          <w:szCs w:val="24"/>
        </w:rPr>
        <w:t xml:space="preserve"> he had to dynamically risk assess the situation. The author decided to use a calm tone to speak to the offender to try and relax him </w:t>
      </w:r>
      <w:proofErr w:type="gramStart"/>
      <w:r w:rsidRPr="00F875A1">
        <w:rPr>
          <w:sz w:val="24"/>
          <w:szCs w:val="24"/>
        </w:rPr>
        <w:t>in order to</w:t>
      </w:r>
      <w:proofErr w:type="gramEnd"/>
      <w:r w:rsidRPr="00F875A1">
        <w:rPr>
          <w:sz w:val="24"/>
          <w:szCs w:val="24"/>
        </w:rPr>
        <w:t xml:space="preserve"> defuse the situation. Although this is obviously a very intense situation because the author could see the offender was in possession of a knife, the author was able to maintain a calm presence. However, despite this, the offender was still very irate and began to shout words that were nonsensical. The author then considered the three</w:t>
      </w:r>
      <w:r w:rsidR="006B1275">
        <w:rPr>
          <w:sz w:val="24"/>
          <w:szCs w:val="24"/>
        </w:rPr>
        <w:t>-</w:t>
      </w:r>
      <w:r w:rsidRPr="00F875A1">
        <w:rPr>
          <w:sz w:val="24"/>
          <w:szCs w:val="24"/>
        </w:rPr>
        <w:t xml:space="preserve">step appeal. The author informed the offender that he was carrying a </w:t>
      </w:r>
      <w:proofErr w:type="gramStart"/>
      <w:r w:rsidRPr="00F875A1">
        <w:rPr>
          <w:sz w:val="24"/>
          <w:szCs w:val="24"/>
        </w:rPr>
        <w:t>taser, and</w:t>
      </w:r>
      <w:proofErr w:type="gramEnd"/>
      <w:r w:rsidRPr="00F875A1">
        <w:rPr>
          <w:sz w:val="24"/>
          <w:szCs w:val="24"/>
        </w:rPr>
        <w:t xml:space="preserve"> warned him that if he used any sudden movements or made any threats to himself or any other persons present, the taser would be deployed. The offender then dropped the knife.</w:t>
      </w:r>
    </w:p>
    <w:p w14:paraId="3BC2B578" w14:textId="77777777" w:rsidR="00387B69" w:rsidRPr="00F875A1" w:rsidRDefault="00387B69" w:rsidP="00387B69">
      <w:pPr>
        <w:ind w:right="237"/>
        <w:jc w:val="both"/>
        <w:rPr>
          <w:sz w:val="24"/>
          <w:szCs w:val="24"/>
        </w:rPr>
      </w:pPr>
    </w:p>
    <w:p w14:paraId="37B89157" w14:textId="77777777" w:rsidR="00387B69" w:rsidRPr="00F875A1" w:rsidRDefault="00387B69" w:rsidP="00387B69">
      <w:pPr>
        <w:ind w:right="237"/>
        <w:jc w:val="both"/>
        <w:rPr>
          <w:sz w:val="24"/>
          <w:szCs w:val="24"/>
        </w:rPr>
      </w:pPr>
      <w:r w:rsidRPr="00F875A1">
        <w:rPr>
          <w:sz w:val="24"/>
          <w:szCs w:val="24"/>
        </w:rPr>
        <w:t>After this rush, the author asked the offender to raise his hands to where they could be seen, and then approached the offender. The offender was detained using handcuffs. The author felt it was suitable to handcuff the offender because it was not known whether he was in possession of any other weapons. This was important to protect the safety of the author and any other persons present, to avoid escape or to prevent any tampering with evidence. At this stage, the offender was put under arrest and placed into the back of the police van.</w:t>
      </w:r>
    </w:p>
    <w:p w14:paraId="3EAC7ACA" w14:textId="77777777" w:rsidR="00387B69" w:rsidRPr="00F875A1" w:rsidRDefault="00387B69" w:rsidP="00387B69">
      <w:pPr>
        <w:ind w:right="237"/>
        <w:jc w:val="both"/>
        <w:rPr>
          <w:sz w:val="24"/>
          <w:szCs w:val="24"/>
        </w:rPr>
      </w:pPr>
    </w:p>
    <w:p w14:paraId="79EF7C75" w14:textId="670131EB" w:rsidR="00387B69" w:rsidRPr="00F875A1" w:rsidRDefault="00387B69" w:rsidP="00387B69">
      <w:pPr>
        <w:ind w:right="237"/>
        <w:jc w:val="both"/>
        <w:rPr>
          <w:sz w:val="24"/>
          <w:szCs w:val="24"/>
        </w:rPr>
      </w:pPr>
      <w:r w:rsidRPr="00F875A1">
        <w:rPr>
          <w:sz w:val="24"/>
          <w:szCs w:val="24"/>
        </w:rPr>
        <w:t xml:space="preserve">The author’s unit returned to the police station and the offender was conveyed to custody where the circumstances were explained to the custody sergeant. The author also advised the custody sergeant </w:t>
      </w:r>
      <w:r w:rsidR="006B1275">
        <w:rPr>
          <w:sz w:val="24"/>
          <w:szCs w:val="24"/>
        </w:rPr>
        <w:t xml:space="preserve">that </w:t>
      </w:r>
      <w:r w:rsidRPr="00F875A1">
        <w:rPr>
          <w:sz w:val="24"/>
          <w:szCs w:val="24"/>
        </w:rPr>
        <w:t>the offender ha</w:t>
      </w:r>
      <w:r w:rsidR="006B1275">
        <w:rPr>
          <w:sz w:val="24"/>
          <w:szCs w:val="24"/>
        </w:rPr>
        <w:t>d</w:t>
      </w:r>
      <w:r w:rsidRPr="00F875A1">
        <w:rPr>
          <w:sz w:val="24"/>
          <w:szCs w:val="24"/>
        </w:rPr>
        <w:t xml:space="preserve"> made threats to kill himself. Due to the nature of this incident and its clear link to suffering mental health of the offender, the author referred the offender to the Vulnerable Adults Departments in South Wales Police </w:t>
      </w:r>
      <w:proofErr w:type="gramStart"/>
      <w:r w:rsidRPr="00F875A1">
        <w:rPr>
          <w:sz w:val="24"/>
          <w:szCs w:val="24"/>
        </w:rPr>
        <w:t>in order to</w:t>
      </w:r>
      <w:proofErr w:type="gramEnd"/>
      <w:r w:rsidRPr="00F875A1">
        <w:rPr>
          <w:sz w:val="24"/>
          <w:szCs w:val="24"/>
        </w:rPr>
        <w:t xml:space="preserve"> aid improving his mental health.</w:t>
      </w:r>
    </w:p>
    <w:p w14:paraId="738695FA" w14:textId="77777777" w:rsidR="00387B69" w:rsidRPr="00F875A1" w:rsidRDefault="00387B69" w:rsidP="00387B69">
      <w:pPr>
        <w:ind w:right="237"/>
        <w:jc w:val="both"/>
        <w:rPr>
          <w:sz w:val="24"/>
          <w:szCs w:val="24"/>
        </w:rPr>
      </w:pPr>
    </w:p>
    <w:p w14:paraId="0D34933B" w14:textId="71D1A6B3" w:rsidR="00387B69" w:rsidRPr="00F875A1" w:rsidRDefault="00387B69" w:rsidP="00387B69">
      <w:pPr>
        <w:ind w:right="237"/>
        <w:jc w:val="both"/>
        <w:rPr>
          <w:sz w:val="24"/>
          <w:szCs w:val="24"/>
        </w:rPr>
      </w:pPr>
      <w:r w:rsidRPr="00F875A1">
        <w:rPr>
          <w:sz w:val="24"/>
          <w:szCs w:val="24"/>
        </w:rPr>
        <w:t xml:space="preserve">In the Policing Vision 2025, one of the challenges they highlight is that </w:t>
      </w:r>
      <w:proofErr w:type="gramStart"/>
      <w:r w:rsidRPr="00F875A1">
        <w:rPr>
          <w:sz w:val="24"/>
          <w:szCs w:val="24"/>
        </w:rPr>
        <w:t>in order to</w:t>
      </w:r>
      <w:proofErr w:type="gramEnd"/>
      <w:r w:rsidRPr="00F875A1">
        <w:rPr>
          <w:sz w:val="24"/>
          <w:szCs w:val="24"/>
        </w:rPr>
        <w:t xml:space="preserve"> keep people secure, police need to create a proactive and nuanced awareness of the needs of a community (NPCC, 2017). </w:t>
      </w:r>
      <w:proofErr w:type="gramStart"/>
      <w:r w:rsidRPr="00F875A1">
        <w:rPr>
          <w:sz w:val="24"/>
          <w:szCs w:val="24"/>
        </w:rPr>
        <w:t>In order to</w:t>
      </w:r>
      <w:proofErr w:type="gramEnd"/>
      <w:r w:rsidRPr="00F875A1">
        <w:rPr>
          <w:sz w:val="24"/>
          <w:szCs w:val="24"/>
        </w:rPr>
        <w:t xml:space="preserve"> achieve this, the police need to collaborate with partners to encourage a culture change surrounding the provision </w:t>
      </w:r>
      <w:r w:rsidRPr="00F875A1">
        <w:rPr>
          <w:sz w:val="24"/>
          <w:szCs w:val="24"/>
        </w:rPr>
        <w:lastRenderedPageBreak/>
        <w:t>of public protection, moving away from a single organisation mentality, towards providing a service which is based on a whole system approach. It is not realistic or practical for the police to play the central role; using a place</w:t>
      </w:r>
      <w:r w:rsidR="006B1275">
        <w:rPr>
          <w:sz w:val="24"/>
          <w:szCs w:val="24"/>
        </w:rPr>
        <w:t>-</w:t>
      </w:r>
      <w:r w:rsidRPr="00F875A1">
        <w:rPr>
          <w:sz w:val="24"/>
          <w:szCs w:val="24"/>
        </w:rPr>
        <w:t xml:space="preserve">based strategy and increasing the number of multi-agency teams and hubs to address community challenges that call for quick action across a variety of agencies and organisations should help to aid communities (NPCC, 2017). Most of the time, response work is very reactive, however, there are opportunities to take a proactive role by utilising these other services, </w:t>
      </w:r>
      <w:proofErr w:type="gramStart"/>
      <w:r w:rsidRPr="00F875A1">
        <w:rPr>
          <w:sz w:val="24"/>
          <w:szCs w:val="24"/>
        </w:rPr>
        <w:t>in order to</w:t>
      </w:r>
      <w:proofErr w:type="gramEnd"/>
      <w:r w:rsidRPr="00F875A1">
        <w:rPr>
          <w:sz w:val="24"/>
          <w:szCs w:val="24"/>
        </w:rPr>
        <w:t xml:space="preserve"> reduce the risk of repeat offences. In the scenario discussed in this task, the author took the initiative to refer the offender for mental health support. It is hopeful that with the correct support in place for the offender, they would be able to improve </w:t>
      </w:r>
      <w:r w:rsidR="006B1275">
        <w:rPr>
          <w:sz w:val="24"/>
          <w:szCs w:val="24"/>
        </w:rPr>
        <w:t>his</w:t>
      </w:r>
      <w:r w:rsidRPr="00F875A1">
        <w:rPr>
          <w:sz w:val="24"/>
          <w:szCs w:val="24"/>
        </w:rPr>
        <w:t xml:space="preserve"> mental health and reduce the chance of a similar incident happening again. The NPCC’s 2025 vision states that </w:t>
      </w:r>
      <w:proofErr w:type="gramStart"/>
      <w:r w:rsidRPr="00F875A1">
        <w:rPr>
          <w:sz w:val="24"/>
          <w:szCs w:val="24"/>
        </w:rPr>
        <w:t>in order for</w:t>
      </w:r>
      <w:proofErr w:type="gramEnd"/>
      <w:r w:rsidRPr="00F875A1">
        <w:rPr>
          <w:sz w:val="24"/>
          <w:szCs w:val="24"/>
        </w:rPr>
        <w:t xml:space="preserve"> there to be a transformation in the police force to become modern professional police officers, police forces must ensure that they are progressively focused on “proactive preventative activity, as opposed to reacting to a crime once it has occurred” (2017). In this scenario, the author has demonstrated an ability to be proactive, and therefore fulfilling the role of a modern professional police officer. </w:t>
      </w:r>
    </w:p>
    <w:p w14:paraId="3500F834" w14:textId="77777777" w:rsidR="00387B69" w:rsidRPr="00F875A1" w:rsidRDefault="00387B69" w:rsidP="00387B69">
      <w:pPr>
        <w:ind w:right="237"/>
        <w:jc w:val="both"/>
        <w:rPr>
          <w:sz w:val="24"/>
          <w:szCs w:val="24"/>
        </w:rPr>
      </w:pPr>
    </w:p>
    <w:p w14:paraId="013EBE75" w14:textId="77777777" w:rsidR="00387B69" w:rsidRPr="00F875A1" w:rsidRDefault="00387B69" w:rsidP="00387B69">
      <w:pPr>
        <w:ind w:right="237"/>
        <w:jc w:val="both"/>
        <w:rPr>
          <w:sz w:val="24"/>
          <w:szCs w:val="24"/>
        </w:rPr>
      </w:pPr>
      <w:r w:rsidRPr="00F875A1">
        <w:rPr>
          <w:sz w:val="24"/>
          <w:szCs w:val="24"/>
        </w:rPr>
        <w:t>Furthermore, the NPCC’s 2025 vision also states that the police force must work with partners to reduce the demands that the community is having on the public sector, specifically the police (2017). This will help address the concerns of persons who generate recurring issues in the communities they reside in. The author understood the importance of referring the offender to the Vulnerable Adults Unit as they can work collaboratively to improve the mental health of the offender and consequentially, hopefully reduce the risk of a reoffence. This further demonstrates the author’s ability to fulfil the role of a modern police officer.</w:t>
      </w:r>
    </w:p>
    <w:p w14:paraId="5F1D40A1" w14:textId="77777777" w:rsidR="00387B69" w:rsidRPr="00F875A1" w:rsidRDefault="00387B69" w:rsidP="00387B69">
      <w:pPr>
        <w:ind w:right="237"/>
        <w:jc w:val="both"/>
        <w:rPr>
          <w:sz w:val="24"/>
          <w:szCs w:val="24"/>
        </w:rPr>
      </w:pPr>
    </w:p>
    <w:p w14:paraId="00454E30" w14:textId="5EC7718A" w:rsidR="00387B69" w:rsidRPr="00226277" w:rsidRDefault="00387B69" w:rsidP="00387B69">
      <w:pPr>
        <w:ind w:right="237"/>
        <w:jc w:val="both"/>
        <w:rPr>
          <w:sz w:val="24"/>
          <w:szCs w:val="24"/>
        </w:rPr>
      </w:pPr>
      <w:r w:rsidRPr="00F875A1">
        <w:rPr>
          <w:sz w:val="24"/>
          <w:szCs w:val="24"/>
        </w:rPr>
        <w:t>Whilst the author was already aware that knife crime was an issue in the local area, after the incident he became intrigued and wanted to make a difference in his community. After the incident describe</w:t>
      </w:r>
      <w:r w:rsidR="006B1275">
        <w:rPr>
          <w:sz w:val="24"/>
          <w:szCs w:val="24"/>
        </w:rPr>
        <w:t>d</w:t>
      </w:r>
      <w:r w:rsidRPr="00F875A1">
        <w:rPr>
          <w:sz w:val="24"/>
          <w:szCs w:val="24"/>
        </w:rPr>
        <w:t xml:space="preserve"> above, the author educated himself on knife crime data in the local area by looking at different </w:t>
      </w:r>
      <w:r w:rsidRPr="00226277">
        <w:rPr>
          <w:sz w:val="24"/>
          <w:szCs w:val="24"/>
        </w:rPr>
        <w:t xml:space="preserve">incidents from the area over the past few years. The author was shocked by the sheer number of incidents. The author knew he could use this information to educate the community about the issues present. This further increased his desire to improve this problem as it presents such a dangerous risk to the police and public. On </w:t>
      </w:r>
      <w:r w:rsidR="00226277" w:rsidRPr="00226277">
        <w:rPr>
          <w:sz w:val="24"/>
          <w:szCs w:val="24"/>
        </w:rPr>
        <w:t xml:space="preserve">the </w:t>
      </w:r>
      <w:r w:rsidRPr="00226277">
        <w:rPr>
          <w:sz w:val="24"/>
          <w:szCs w:val="24"/>
        </w:rPr>
        <w:t>author’s neighbourhood policing attachment, the author collaborated with Police Community Support Officers to set up a stall in the local area to try and engage with the community. They spoke to members of the public and handed out information leaflets. This initiative taken by the author aligns further with the Policing Vision 2025 as it shows he had “a desire to make a difference to the community” by upskilling his knowledge to deliver the policing vision (NPCC 2017).</w:t>
      </w:r>
    </w:p>
    <w:p w14:paraId="7DD54360" w14:textId="77777777" w:rsidR="00387B69" w:rsidRPr="00226277" w:rsidRDefault="00387B69" w:rsidP="00387B69">
      <w:pPr>
        <w:ind w:right="237"/>
        <w:jc w:val="both"/>
        <w:rPr>
          <w:sz w:val="24"/>
          <w:szCs w:val="24"/>
        </w:rPr>
      </w:pPr>
    </w:p>
    <w:p w14:paraId="7986C610" w14:textId="77777777" w:rsidR="00387B69" w:rsidRPr="00F875A1" w:rsidRDefault="00387B69" w:rsidP="00387B69">
      <w:pPr>
        <w:ind w:right="237"/>
        <w:jc w:val="both"/>
        <w:rPr>
          <w:sz w:val="24"/>
          <w:szCs w:val="24"/>
        </w:rPr>
      </w:pPr>
      <w:r w:rsidRPr="00226277">
        <w:rPr>
          <w:sz w:val="24"/>
          <w:szCs w:val="24"/>
        </w:rPr>
        <w:t>When reflecting upon this incident described above, the author concluded that</w:t>
      </w:r>
      <w:r w:rsidRPr="00F875A1">
        <w:rPr>
          <w:sz w:val="24"/>
          <w:szCs w:val="24"/>
        </w:rPr>
        <w:t xml:space="preserve"> there were some lessons to be learnt. The author felt he dealt with the situation well because he was able to maintain a calm presence throughout, even though the situation was incredibly stressful. This shows that the author had confidence in himself to be able to deal with the scenario. This confidence is vital for police officers because one must believe they </w:t>
      </w:r>
      <w:proofErr w:type="gramStart"/>
      <w:r w:rsidRPr="00F875A1">
        <w:rPr>
          <w:sz w:val="24"/>
          <w:szCs w:val="24"/>
        </w:rPr>
        <w:t>have the ability to</w:t>
      </w:r>
      <w:proofErr w:type="gramEnd"/>
      <w:r w:rsidRPr="00F875A1">
        <w:rPr>
          <w:sz w:val="24"/>
          <w:szCs w:val="24"/>
        </w:rPr>
        <w:t xml:space="preserve"> take control of situations involving members of the public, even more so if they are high risk and vulnerable.</w:t>
      </w:r>
    </w:p>
    <w:p w14:paraId="42695CB5" w14:textId="77777777" w:rsidR="00387B69" w:rsidRPr="00F875A1" w:rsidRDefault="00387B69" w:rsidP="00387B69">
      <w:pPr>
        <w:ind w:right="237"/>
        <w:jc w:val="both"/>
        <w:rPr>
          <w:sz w:val="24"/>
          <w:szCs w:val="24"/>
        </w:rPr>
      </w:pPr>
    </w:p>
    <w:p w14:paraId="5F166032" w14:textId="6AC26B81" w:rsidR="00387B69" w:rsidRPr="00F875A1" w:rsidRDefault="00387B69" w:rsidP="00387B69">
      <w:pPr>
        <w:ind w:right="237"/>
        <w:jc w:val="both"/>
        <w:rPr>
          <w:sz w:val="24"/>
          <w:szCs w:val="24"/>
        </w:rPr>
      </w:pPr>
      <w:r w:rsidRPr="00F875A1">
        <w:rPr>
          <w:sz w:val="24"/>
          <w:szCs w:val="24"/>
        </w:rPr>
        <w:lastRenderedPageBreak/>
        <w:t xml:space="preserve">However, the author felt the situation could have been dealt with slightly better. Upon reflection, whilst the tone used by the author was vital in maintaining a calm atmosphere, it was clear very quickly that this was not going to resolve the situation </w:t>
      </w:r>
      <w:r w:rsidR="006B1275" w:rsidRPr="00F875A1">
        <w:rPr>
          <w:sz w:val="24"/>
          <w:szCs w:val="24"/>
        </w:rPr>
        <w:t>rapidly</w:t>
      </w:r>
      <w:r w:rsidRPr="00F875A1">
        <w:rPr>
          <w:sz w:val="24"/>
          <w:szCs w:val="24"/>
        </w:rPr>
        <w:t>. Instead, the action taken by the author which immediately changed the dynamic of the incident was when the author notified the offender of his taser and explained for what reasons it would be used. Moving forwards, if presented with a similar scenario, the author might realise earlier on to use this tactic.</w:t>
      </w:r>
    </w:p>
    <w:p w14:paraId="78755333" w14:textId="77777777" w:rsidR="00387B69" w:rsidRPr="00F875A1" w:rsidRDefault="00387B69" w:rsidP="00387B69">
      <w:pPr>
        <w:ind w:right="237"/>
        <w:jc w:val="both"/>
        <w:rPr>
          <w:sz w:val="24"/>
          <w:szCs w:val="24"/>
        </w:rPr>
      </w:pPr>
    </w:p>
    <w:p w14:paraId="4805C117" w14:textId="77777777" w:rsidR="00387B69" w:rsidRPr="00F875A1" w:rsidRDefault="00387B69" w:rsidP="00387B69">
      <w:pPr>
        <w:ind w:right="237"/>
        <w:jc w:val="both"/>
        <w:rPr>
          <w:sz w:val="24"/>
          <w:szCs w:val="24"/>
        </w:rPr>
      </w:pPr>
      <w:r w:rsidRPr="00F875A1">
        <w:rPr>
          <w:sz w:val="24"/>
          <w:szCs w:val="24"/>
        </w:rPr>
        <w:t>During his final year in probation, the author has taken time to critically reflect over numerous scenarios and experiences. Evidence based policing is a technique recognised and praised by the College of Policing (College of Policing, 2022). The phrase “Evidence Based Policing” broadly refers to the theories advanced by Sherman (1998), who contends that thorough scientific evaluations ought to guide and support the judgments made by police practitioners on the job. Lum and Koper (2017) emphasise the significance of using this research to guide decisions, but they also maintain that employing larger definitions would produce equally valuable information for the service to utilise in the workplace. Such approach could help by informing, for instance, the deployment of limited resources, the investigative process, or the complexity of decision making in the police.</w:t>
      </w:r>
    </w:p>
    <w:p w14:paraId="1FCD690C" w14:textId="77777777" w:rsidR="00387B69" w:rsidRPr="00F875A1" w:rsidRDefault="00387B69" w:rsidP="00387B69">
      <w:pPr>
        <w:ind w:right="237"/>
        <w:jc w:val="both"/>
        <w:rPr>
          <w:sz w:val="24"/>
          <w:szCs w:val="24"/>
        </w:rPr>
      </w:pPr>
    </w:p>
    <w:p w14:paraId="2643B519" w14:textId="707C1F97" w:rsidR="00387B69" w:rsidRPr="00F875A1" w:rsidRDefault="00387B69" w:rsidP="00387B69">
      <w:pPr>
        <w:ind w:right="237"/>
        <w:jc w:val="both"/>
        <w:rPr>
          <w:sz w:val="24"/>
          <w:szCs w:val="24"/>
        </w:rPr>
      </w:pPr>
      <w:r w:rsidRPr="00F875A1">
        <w:rPr>
          <w:sz w:val="24"/>
          <w:szCs w:val="24"/>
        </w:rPr>
        <w:t>It is important to note that evidence</w:t>
      </w:r>
      <w:r w:rsidR="006B1275">
        <w:rPr>
          <w:sz w:val="24"/>
          <w:szCs w:val="24"/>
        </w:rPr>
        <w:t>-</w:t>
      </w:r>
      <w:r w:rsidRPr="00F875A1">
        <w:rPr>
          <w:sz w:val="24"/>
          <w:szCs w:val="24"/>
        </w:rPr>
        <w:t xml:space="preserve">based policing does not provide definitive answers (College of Policing 2022). It does however require police staff to regularly reflect on their practice, consider how the most recent research relates to their daily work and take lessons from their triumphs and failures. This strategy encourages officers and personnel to raise concerns, question established procedures and come up with novel ideas that serve the public interest. The author is following this recommended strategy and has been increasingly critically thinking in his final year of probation by regularly reflecting on scenarios and deciding upon how he could improve. </w:t>
      </w:r>
    </w:p>
    <w:p w14:paraId="0E873B5B" w14:textId="77777777" w:rsidR="00387B69" w:rsidRPr="00F875A1" w:rsidRDefault="00387B69" w:rsidP="00387B69">
      <w:pPr>
        <w:ind w:right="237"/>
        <w:jc w:val="both"/>
        <w:rPr>
          <w:sz w:val="24"/>
          <w:szCs w:val="24"/>
        </w:rPr>
      </w:pPr>
    </w:p>
    <w:p w14:paraId="74FCB92B" w14:textId="048D9AAA" w:rsidR="00387B69" w:rsidRPr="00F875A1" w:rsidRDefault="00387B69" w:rsidP="00387B69">
      <w:pPr>
        <w:ind w:right="237"/>
        <w:jc w:val="both"/>
        <w:rPr>
          <w:sz w:val="24"/>
          <w:szCs w:val="24"/>
        </w:rPr>
      </w:pPr>
      <w:r w:rsidRPr="00F875A1">
        <w:rPr>
          <w:sz w:val="24"/>
          <w:szCs w:val="24"/>
        </w:rPr>
        <w:t xml:space="preserve">In his final year of probation, the author has taken on more responsibility which has seen his role as a police officer change. Firstly, he is now able to respond to emergency calls because he attended </w:t>
      </w:r>
      <w:r w:rsidR="006B1275">
        <w:rPr>
          <w:sz w:val="24"/>
          <w:szCs w:val="24"/>
        </w:rPr>
        <w:t>the</w:t>
      </w:r>
      <w:r w:rsidRPr="00F875A1">
        <w:rPr>
          <w:sz w:val="24"/>
          <w:szCs w:val="24"/>
        </w:rPr>
        <w:t xml:space="preserve"> blue light training. The author has found this training crucial in developing his skills as a response driver as he is able to respond to calls where members of the public are in urgent need of police assistance. Secondly, the author volunteered to attend taser training. This was after a different incident to the one described above, where the author saw a different unit utilising tasers and saw how valuable they could be in dangerous situations. This has been incredibly valuable for the author, as from the author’s first year of probation now to his final year, he is now one of the most experienced officers on shift and can pass on his experiences to other student officers.</w:t>
      </w:r>
    </w:p>
    <w:p w14:paraId="1E589FC8" w14:textId="77777777" w:rsidR="00387B69" w:rsidRPr="00F875A1" w:rsidRDefault="00387B69" w:rsidP="00387B69">
      <w:pPr>
        <w:ind w:right="237"/>
        <w:jc w:val="both"/>
        <w:rPr>
          <w:sz w:val="24"/>
          <w:szCs w:val="24"/>
        </w:rPr>
      </w:pPr>
    </w:p>
    <w:p w14:paraId="48F68A8E" w14:textId="77777777" w:rsidR="00387B69" w:rsidRPr="00F875A1" w:rsidRDefault="00387B69" w:rsidP="00387B69">
      <w:pPr>
        <w:ind w:right="237"/>
        <w:jc w:val="both"/>
        <w:rPr>
          <w:b/>
          <w:sz w:val="24"/>
          <w:szCs w:val="24"/>
        </w:rPr>
      </w:pPr>
    </w:p>
    <w:p w14:paraId="754C58BE" w14:textId="6985B995" w:rsidR="00387B69" w:rsidRPr="00F875A1" w:rsidRDefault="00387B69" w:rsidP="00387B69">
      <w:pPr>
        <w:rPr>
          <w:sz w:val="24"/>
          <w:szCs w:val="24"/>
        </w:rPr>
      </w:pPr>
      <w:r w:rsidRPr="00F875A1">
        <w:rPr>
          <w:b/>
          <w:bCs/>
          <w:sz w:val="24"/>
          <w:szCs w:val="24"/>
        </w:rPr>
        <w:t>Word Count: 22</w:t>
      </w:r>
      <w:r w:rsidR="00226277">
        <w:rPr>
          <w:b/>
          <w:bCs/>
          <w:sz w:val="24"/>
          <w:szCs w:val="24"/>
        </w:rPr>
        <w:t>87</w:t>
      </w:r>
      <w:r w:rsidRPr="00F875A1">
        <w:rPr>
          <w:b/>
          <w:bCs/>
          <w:sz w:val="24"/>
          <w:szCs w:val="24"/>
        </w:rPr>
        <w:t xml:space="preserve"> words</w:t>
      </w:r>
    </w:p>
    <w:p w14:paraId="31F0A17A" w14:textId="776FA081" w:rsidR="00387B69" w:rsidRPr="00F875A1" w:rsidRDefault="00387B69" w:rsidP="00387B69">
      <w:pPr>
        <w:rPr>
          <w:sz w:val="24"/>
          <w:szCs w:val="24"/>
        </w:rPr>
      </w:pPr>
    </w:p>
    <w:p w14:paraId="106D773E" w14:textId="47730CBA" w:rsidR="00387B69" w:rsidRDefault="00387B69" w:rsidP="00387B69">
      <w:pPr>
        <w:rPr>
          <w:sz w:val="24"/>
          <w:szCs w:val="24"/>
        </w:rPr>
      </w:pPr>
    </w:p>
    <w:p w14:paraId="23BC126A" w14:textId="77777777" w:rsidR="006B1275" w:rsidRPr="00F875A1" w:rsidRDefault="006B1275" w:rsidP="00387B69">
      <w:pPr>
        <w:rPr>
          <w:sz w:val="24"/>
          <w:szCs w:val="24"/>
        </w:rPr>
      </w:pPr>
    </w:p>
    <w:p w14:paraId="35DC030D" w14:textId="546DE2D0" w:rsidR="00387B69" w:rsidRPr="00F875A1" w:rsidRDefault="00387B69" w:rsidP="00387B69">
      <w:pPr>
        <w:rPr>
          <w:sz w:val="24"/>
          <w:szCs w:val="24"/>
        </w:rPr>
      </w:pPr>
    </w:p>
    <w:p w14:paraId="16A31E48" w14:textId="0ACD6609" w:rsidR="00387B69" w:rsidRPr="00F875A1" w:rsidRDefault="00387B69" w:rsidP="00387B69">
      <w:pPr>
        <w:rPr>
          <w:sz w:val="24"/>
          <w:szCs w:val="24"/>
        </w:rPr>
      </w:pPr>
    </w:p>
    <w:p w14:paraId="04D00B64" w14:textId="3C519D92" w:rsidR="00387B69" w:rsidRPr="00F875A1" w:rsidRDefault="00387B69" w:rsidP="00387B69">
      <w:pPr>
        <w:rPr>
          <w:sz w:val="24"/>
          <w:szCs w:val="24"/>
        </w:rPr>
      </w:pPr>
    </w:p>
    <w:p w14:paraId="02AD0195" w14:textId="21B332AB" w:rsidR="00387B69" w:rsidRPr="00F875A1" w:rsidRDefault="00387B69" w:rsidP="00387B69">
      <w:pPr>
        <w:ind w:right="237"/>
        <w:jc w:val="center"/>
        <w:rPr>
          <w:b/>
          <w:sz w:val="24"/>
          <w:szCs w:val="24"/>
        </w:rPr>
      </w:pPr>
      <w:r w:rsidRPr="00F875A1">
        <w:rPr>
          <w:b/>
          <w:sz w:val="24"/>
          <w:szCs w:val="24"/>
        </w:rPr>
        <w:lastRenderedPageBreak/>
        <w:t>Task 2</w:t>
      </w:r>
    </w:p>
    <w:p w14:paraId="422252C6" w14:textId="77777777" w:rsidR="00387B69" w:rsidRPr="00F875A1" w:rsidRDefault="00387B69" w:rsidP="00387B69">
      <w:pPr>
        <w:ind w:right="237"/>
        <w:jc w:val="both"/>
        <w:rPr>
          <w:b/>
          <w:sz w:val="24"/>
          <w:szCs w:val="24"/>
        </w:rPr>
      </w:pPr>
    </w:p>
    <w:p w14:paraId="39CE3EC3" w14:textId="3AE0E705" w:rsidR="00387B69" w:rsidRPr="00F875A1" w:rsidRDefault="00387B69" w:rsidP="00387B69">
      <w:pPr>
        <w:ind w:right="237"/>
        <w:jc w:val="both"/>
        <w:rPr>
          <w:b/>
          <w:bCs/>
          <w:color w:val="auto"/>
          <w:sz w:val="24"/>
          <w:szCs w:val="24"/>
        </w:rPr>
      </w:pPr>
      <w:r w:rsidRPr="00F875A1">
        <w:rPr>
          <w:b/>
          <w:bCs/>
          <w:color w:val="auto"/>
          <w:sz w:val="24"/>
          <w:szCs w:val="24"/>
        </w:rPr>
        <w:t xml:space="preserve">Relevant areas of the National Policing Curriculum: </w:t>
      </w:r>
    </w:p>
    <w:p w14:paraId="610B6CFA" w14:textId="0E609B93" w:rsidR="00387B69" w:rsidRPr="00F875A1" w:rsidRDefault="00387B69" w:rsidP="00387B69">
      <w:pPr>
        <w:ind w:right="237"/>
        <w:jc w:val="both"/>
        <w:rPr>
          <w:b/>
          <w:color w:val="auto"/>
          <w:sz w:val="24"/>
          <w:szCs w:val="24"/>
        </w:rPr>
      </w:pPr>
      <w:r w:rsidRPr="00F875A1">
        <w:rPr>
          <w:rStyle w:val="normaltextrun"/>
          <w:b/>
          <w:bCs/>
          <w:sz w:val="24"/>
          <w:szCs w:val="24"/>
        </w:rPr>
        <w:t>Communication Skills, social media, Communication Strategy</w:t>
      </w:r>
      <w:r w:rsidRPr="00F875A1">
        <w:rPr>
          <w:rStyle w:val="eop"/>
          <w:color w:val="000000" w:themeColor="text1"/>
          <w:sz w:val="24"/>
          <w:szCs w:val="24"/>
        </w:rPr>
        <w:t> </w:t>
      </w:r>
    </w:p>
    <w:p w14:paraId="2216C441" w14:textId="69526202" w:rsidR="00387B69" w:rsidRPr="00F875A1" w:rsidRDefault="00387B69" w:rsidP="00387B69">
      <w:pPr>
        <w:rPr>
          <w:sz w:val="24"/>
          <w:szCs w:val="24"/>
        </w:rPr>
      </w:pPr>
    </w:p>
    <w:p w14:paraId="086D6B96" w14:textId="43858EC7" w:rsidR="00387B69" w:rsidRPr="00F875A1" w:rsidRDefault="00387B69" w:rsidP="00387B69">
      <w:pPr>
        <w:ind w:right="237"/>
        <w:jc w:val="both"/>
        <w:rPr>
          <w:sz w:val="24"/>
          <w:szCs w:val="24"/>
        </w:rPr>
      </w:pPr>
      <w:r w:rsidRPr="00F875A1">
        <w:rPr>
          <w:sz w:val="24"/>
          <w:szCs w:val="24"/>
        </w:rPr>
        <w:t xml:space="preserve">It has been suggested that social media may foster openness, </w:t>
      </w:r>
      <w:proofErr w:type="gramStart"/>
      <w:r w:rsidRPr="00F875A1">
        <w:rPr>
          <w:sz w:val="24"/>
          <w:szCs w:val="24"/>
        </w:rPr>
        <w:t>transparency</w:t>
      </w:r>
      <w:proofErr w:type="gramEnd"/>
      <w:r w:rsidRPr="00F875A1">
        <w:rPr>
          <w:sz w:val="24"/>
          <w:szCs w:val="24"/>
        </w:rPr>
        <w:t xml:space="preserve"> and citizen involvement in public policing. However, there is more research needed to find out exactly how police staff use social media and incorporate it into their communication strategies, as well as how social media may encourage or discourage citizen engagement (Brainard and McNutt, 2014). This is significant since it is known that a variety of internal and external driving forces and counter forces will determine how new technology will affect the police environment (Chan and Newburn, 2003). This task will examine the use of social media by the police as a means of informing and engaging the public and how it can be used to promote police initiatives. This task will also discuss a policing incident</w:t>
      </w:r>
      <w:r w:rsidR="00CA790C">
        <w:rPr>
          <w:sz w:val="24"/>
          <w:szCs w:val="24"/>
        </w:rPr>
        <w:t xml:space="preserve"> that</w:t>
      </w:r>
      <w:r w:rsidRPr="00F875A1">
        <w:rPr>
          <w:sz w:val="24"/>
          <w:szCs w:val="24"/>
        </w:rPr>
        <w:t xml:space="preserve"> the author was involved in that required the use of social media. The author will evaluate the effectiveness of social media in helping with this incident. </w:t>
      </w:r>
    </w:p>
    <w:p w14:paraId="68C50E8A" w14:textId="77777777" w:rsidR="00387B69" w:rsidRPr="00F875A1" w:rsidRDefault="00387B69" w:rsidP="00387B69">
      <w:pPr>
        <w:ind w:right="237"/>
        <w:jc w:val="both"/>
        <w:rPr>
          <w:sz w:val="24"/>
          <w:szCs w:val="24"/>
        </w:rPr>
      </w:pPr>
    </w:p>
    <w:p w14:paraId="6ACBB50C" w14:textId="052979DC" w:rsidR="00387B69" w:rsidRPr="00F875A1" w:rsidRDefault="00387B69" w:rsidP="00387B69">
      <w:pPr>
        <w:ind w:right="237"/>
        <w:jc w:val="both"/>
        <w:rPr>
          <w:sz w:val="24"/>
          <w:szCs w:val="24"/>
        </w:rPr>
      </w:pPr>
      <w:r w:rsidRPr="00F875A1">
        <w:rPr>
          <w:sz w:val="24"/>
          <w:szCs w:val="24"/>
        </w:rPr>
        <w:t>The early 1990s, when internet use began to take off in the Western world, served as the catalyst for e-democracy projects</w:t>
      </w:r>
      <w:r w:rsidR="00CA790C">
        <w:rPr>
          <w:sz w:val="24"/>
          <w:szCs w:val="24"/>
        </w:rPr>
        <w:t xml:space="preserve"> in the police</w:t>
      </w:r>
      <w:r w:rsidRPr="00F875A1">
        <w:rPr>
          <w:sz w:val="24"/>
          <w:szCs w:val="24"/>
        </w:rPr>
        <w:t xml:space="preserve"> (Chadwick and </w:t>
      </w:r>
      <w:proofErr w:type="gramStart"/>
      <w:r w:rsidRPr="00F875A1">
        <w:rPr>
          <w:sz w:val="24"/>
          <w:szCs w:val="24"/>
        </w:rPr>
        <w:t>May,</w:t>
      </w:r>
      <w:proofErr w:type="gramEnd"/>
      <w:r w:rsidRPr="00F875A1">
        <w:rPr>
          <w:sz w:val="24"/>
          <w:szCs w:val="24"/>
        </w:rPr>
        <w:t xml:space="preserve"> 2003). At this time, there was hope that the internet would resurrect democratic institutions. Early optimism was gradually replaced by a degree of pessimism that began to show that officials and services were hesitant to adopt the growing online tools and that citizen participation was low (Chadwick and </w:t>
      </w:r>
      <w:proofErr w:type="gramStart"/>
      <w:r w:rsidRPr="00F875A1">
        <w:rPr>
          <w:sz w:val="24"/>
          <w:szCs w:val="24"/>
        </w:rPr>
        <w:t>May,</w:t>
      </w:r>
      <w:proofErr w:type="gramEnd"/>
      <w:r w:rsidRPr="00F875A1">
        <w:rPr>
          <w:sz w:val="24"/>
          <w:szCs w:val="24"/>
        </w:rPr>
        <w:t xml:space="preserve"> 2003). However, since those early days, the spread of new online platforms has significantly changed the internet’s ability to foster dialogue and engagement between citizens and authorities (Bullock, 2017). These social media platforms, which place a strong emphasis on user-generate material, are established on the values of openness and transparency (</w:t>
      </w:r>
      <w:proofErr w:type="spellStart"/>
      <w:r w:rsidRPr="00F875A1">
        <w:rPr>
          <w:sz w:val="24"/>
          <w:szCs w:val="24"/>
        </w:rPr>
        <w:t>Macnamara</w:t>
      </w:r>
      <w:proofErr w:type="spellEnd"/>
      <w:r w:rsidRPr="00F875A1">
        <w:rPr>
          <w:sz w:val="24"/>
          <w:szCs w:val="24"/>
        </w:rPr>
        <w:t xml:space="preserve"> and </w:t>
      </w:r>
      <w:proofErr w:type="spellStart"/>
      <w:r w:rsidRPr="00F875A1">
        <w:rPr>
          <w:sz w:val="24"/>
          <w:szCs w:val="24"/>
        </w:rPr>
        <w:t>Zerfass</w:t>
      </w:r>
      <w:proofErr w:type="spellEnd"/>
      <w:r w:rsidRPr="00F875A1">
        <w:rPr>
          <w:sz w:val="24"/>
          <w:szCs w:val="24"/>
        </w:rPr>
        <w:t>, 2012). They also, at least in theory, encourage user interaction and cooperation (</w:t>
      </w:r>
      <w:proofErr w:type="spellStart"/>
      <w:r w:rsidRPr="00F875A1">
        <w:rPr>
          <w:sz w:val="24"/>
          <w:szCs w:val="24"/>
        </w:rPr>
        <w:t>Macnamara</w:t>
      </w:r>
      <w:proofErr w:type="spellEnd"/>
      <w:r w:rsidRPr="00F875A1">
        <w:rPr>
          <w:sz w:val="24"/>
          <w:szCs w:val="24"/>
        </w:rPr>
        <w:t xml:space="preserve"> and </w:t>
      </w:r>
      <w:proofErr w:type="spellStart"/>
      <w:r w:rsidRPr="00F875A1">
        <w:rPr>
          <w:sz w:val="24"/>
          <w:szCs w:val="24"/>
        </w:rPr>
        <w:t>Zerfass</w:t>
      </w:r>
      <w:proofErr w:type="spellEnd"/>
      <w:r w:rsidRPr="00F875A1">
        <w:rPr>
          <w:sz w:val="24"/>
          <w:szCs w:val="24"/>
        </w:rPr>
        <w:t>, 2012). Furthermore, th</w:t>
      </w:r>
      <w:r w:rsidR="00CA790C">
        <w:rPr>
          <w:sz w:val="24"/>
          <w:szCs w:val="24"/>
        </w:rPr>
        <w:t>ere</w:t>
      </w:r>
      <w:r w:rsidRPr="00F875A1">
        <w:rPr>
          <w:sz w:val="24"/>
          <w:szCs w:val="24"/>
        </w:rPr>
        <w:t xml:space="preserve"> has been renewed optimism that social media platforms utilised by the police, including Facebook, Twitter, Snapchat, TikTok and Instagram will aid the local authorities to prevent crime and communicate with the public (Loader and </w:t>
      </w:r>
      <w:proofErr w:type="spellStart"/>
      <w:r w:rsidRPr="00F875A1">
        <w:rPr>
          <w:sz w:val="24"/>
          <w:szCs w:val="24"/>
        </w:rPr>
        <w:t>Mercea</w:t>
      </w:r>
      <w:proofErr w:type="spellEnd"/>
      <w:r w:rsidRPr="00F875A1">
        <w:rPr>
          <w:sz w:val="24"/>
          <w:szCs w:val="24"/>
        </w:rPr>
        <w:t xml:space="preserve">, 2011). According to Ellison and </w:t>
      </w:r>
      <w:proofErr w:type="spellStart"/>
      <w:r w:rsidRPr="00F875A1">
        <w:rPr>
          <w:sz w:val="24"/>
          <w:szCs w:val="24"/>
        </w:rPr>
        <w:t>Hardey</w:t>
      </w:r>
      <w:proofErr w:type="spellEnd"/>
      <w:r w:rsidRPr="00F875A1">
        <w:rPr>
          <w:sz w:val="24"/>
          <w:szCs w:val="24"/>
        </w:rPr>
        <w:t xml:space="preserve"> (2014), “there is now serious future potential for the enhancement of online engagement because of the exceptional expansion of internet usage combined with the changing patterns of use – notably social networking”. </w:t>
      </w:r>
    </w:p>
    <w:p w14:paraId="23ED834C" w14:textId="77777777" w:rsidR="00387B69" w:rsidRPr="00F875A1" w:rsidRDefault="00387B69" w:rsidP="00387B69">
      <w:pPr>
        <w:ind w:right="237"/>
        <w:jc w:val="both"/>
        <w:rPr>
          <w:sz w:val="24"/>
          <w:szCs w:val="24"/>
        </w:rPr>
      </w:pPr>
    </w:p>
    <w:p w14:paraId="69D2D0DA" w14:textId="77777777" w:rsidR="00387B69" w:rsidRPr="00F875A1" w:rsidRDefault="00387B69" w:rsidP="00387B69">
      <w:pPr>
        <w:ind w:right="237"/>
        <w:jc w:val="both"/>
        <w:rPr>
          <w:sz w:val="24"/>
          <w:szCs w:val="24"/>
        </w:rPr>
      </w:pPr>
      <w:r w:rsidRPr="00F875A1">
        <w:rPr>
          <w:sz w:val="24"/>
          <w:szCs w:val="24"/>
        </w:rPr>
        <w:t>The Police Foundation (2014) states that currently, there is no national strategy on how each police force can use social media; each force is entitled to establish their own tactics. However, they also state that all police forces’ services should use social media for three main reasons. The first is to provide information that can be easily shared. The second is to engage with local communities and build positive relationships. Finally, the third is for investigation and intelligence purposes. This gives all police forces in the UK a policy to follow when using social media.</w:t>
      </w:r>
    </w:p>
    <w:p w14:paraId="57A317A8" w14:textId="77777777" w:rsidR="00387B69" w:rsidRPr="00F875A1" w:rsidRDefault="00387B69" w:rsidP="00387B69">
      <w:pPr>
        <w:ind w:right="237"/>
        <w:jc w:val="both"/>
        <w:rPr>
          <w:sz w:val="24"/>
          <w:szCs w:val="24"/>
        </w:rPr>
      </w:pPr>
    </w:p>
    <w:p w14:paraId="26CF676B" w14:textId="7630F66E" w:rsidR="00387B69" w:rsidRPr="00F875A1" w:rsidRDefault="00387B69" w:rsidP="00387B69">
      <w:pPr>
        <w:ind w:right="237"/>
        <w:jc w:val="both"/>
        <w:rPr>
          <w:sz w:val="24"/>
          <w:szCs w:val="24"/>
        </w:rPr>
      </w:pPr>
      <w:r w:rsidRPr="00F875A1">
        <w:rPr>
          <w:sz w:val="24"/>
          <w:szCs w:val="24"/>
        </w:rPr>
        <w:t xml:space="preserve">The Policing Vision 2025 lists a few issues that highlight why policing needs to change (NPCC, 2017). At point 3.7, the report identifies that one of the reasons needed for change is that new technology and the expanding availability of information presents us with tremendous opportunities to enhance public safety. It </w:t>
      </w:r>
      <w:r w:rsidRPr="00F875A1">
        <w:rPr>
          <w:sz w:val="24"/>
          <w:szCs w:val="24"/>
        </w:rPr>
        <w:lastRenderedPageBreak/>
        <w:t xml:space="preserve">creates new standards for the services offered by the police, their use, and our levels of openness (NPCC, 2017). Additionally, digitalisation </w:t>
      </w:r>
      <w:proofErr w:type="gramStart"/>
      <w:r w:rsidRPr="00F875A1">
        <w:rPr>
          <w:sz w:val="24"/>
          <w:szCs w:val="24"/>
        </w:rPr>
        <w:t>has the ability to</w:t>
      </w:r>
      <w:proofErr w:type="gramEnd"/>
      <w:r w:rsidRPr="00F875A1">
        <w:rPr>
          <w:sz w:val="24"/>
          <w:szCs w:val="24"/>
        </w:rPr>
        <w:t xml:space="preserve"> significantly speed up commercial operations, improve risk management and completely transform the criminal justice system. The Policing Vision 2025 states that this change can be brought about by enhancing data </w:t>
      </w:r>
      <w:r w:rsidR="00110AF4">
        <w:rPr>
          <w:sz w:val="24"/>
          <w:szCs w:val="24"/>
        </w:rPr>
        <w:t>s</w:t>
      </w:r>
      <w:r w:rsidR="00F520BB">
        <w:rPr>
          <w:sz w:val="24"/>
          <w:szCs w:val="24"/>
        </w:rPr>
        <w:t>haring</w:t>
      </w:r>
      <w:r w:rsidR="00E541D0">
        <w:rPr>
          <w:sz w:val="24"/>
          <w:szCs w:val="24"/>
        </w:rPr>
        <w:t xml:space="preserve"> and integration</w:t>
      </w:r>
      <w:r w:rsidRPr="00F875A1">
        <w:rPr>
          <w:sz w:val="24"/>
          <w:szCs w:val="24"/>
        </w:rPr>
        <w:t xml:space="preserve">, to </w:t>
      </w:r>
      <w:r w:rsidR="00F520BB" w:rsidRPr="00F875A1">
        <w:rPr>
          <w:sz w:val="24"/>
          <w:szCs w:val="24"/>
        </w:rPr>
        <w:t>generate</w:t>
      </w:r>
      <w:r w:rsidRPr="00F875A1">
        <w:rPr>
          <w:sz w:val="24"/>
          <w:szCs w:val="24"/>
        </w:rPr>
        <w:t xml:space="preserve"> shared technological </w:t>
      </w:r>
      <w:r w:rsidR="00E541D0" w:rsidRPr="00F875A1">
        <w:rPr>
          <w:sz w:val="24"/>
          <w:szCs w:val="24"/>
        </w:rPr>
        <w:t>resolutions</w:t>
      </w:r>
      <w:r w:rsidRPr="00F875A1">
        <w:rPr>
          <w:sz w:val="24"/>
          <w:szCs w:val="24"/>
        </w:rPr>
        <w:t xml:space="preserve"> and facilitating the </w:t>
      </w:r>
      <w:r w:rsidR="00E541D0" w:rsidRPr="00F875A1">
        <w:rPr>
          <w:sz w:val="24"/>
          <w:szCs w:val="24"/>
        </w:rPr>
        <w:t>education</w:t>
      </w:r>
      <w:r w:rsidRPr="00F875A1">
        <w:rPr>
          <w:sz w:val="24"/>
          <w:szCs w:val="24"/>
        </w:rPr>
        <w:t xml:space="preserve"> transfer between agencies and forces. This will allow the police to </w:t>
      </w:r>
      <w:r w:rsidR="00E541D0" w:rsidRPr="00F875A1">
        <w:rPr>
          <w:sz w:val="24"/>
          <w:szCs w:val="24"/>
        </w:rPr>
        <w:t>cooperate</w:t>
      </w:r>
      <w:r w:rsidRPr="00F875A1">
        <w:rPr>
          <w:sz w:val="24"/>
          <w:szCs w:val="24"/>
        </w:rPr>
        <w:t xml:space="preserve"> more effectively to embed evidence-based practise, particularly those decided by </w:t>
      </w:r>
      <w:r w:rsidR="00E541D0" w:rsidRPr="00F875A1">
        <w:rPr>
          <w:sz w:val="24"/>
          <w:szCs w:val="24"/>
        </w:rPr>
        <w:t>associates</w:t>
      </w:r>
      <w:r w:rsidRPr="00F875A1">
        <w:rPr>
          <w:sz w:val="24"/>
          <w:szCs w:val="24"/>
        </w:rPr>
        <w:t xml:space="preserve"> like the College of Policing or academia (NPCC, 2017). Police forces need to be able to communicate effectively across all platforms (this includes any modern technologies and social media) and comprehend the many concerns of the public. </w:t>
      </w:r>
      <w:proofErr w:type="gramStart"/>
      <w:r w:rsidRPr="00F875A1">
        <w:rPr>
          <w:sz w:val="24"/>
          <w:szCs w:val="24"/>
        </w:rPr>
        <w:t>In order to</w:t>
      </w:r>
      <w:proofErr w:type="gramEnd"/>
      <w:r w:rsidRPr="00F875A1">
        <w:rPr>
          <w:sz w:val="24"/>
          <w:szCs w:val="24"/>
        </w:rPr>
        <w:t xml:space="preserve"> do this, the police will need a staff with strong </w:t>
      </w:r>
      <w:r w:rsidR="00E541D0" w:rsidRPr="00F875A1">
        <w:rPr>
          <w:sz w:val="24"/>
          <w:szCs w:val="24"/>
        </w:rPr>
        <w:t>investigative</w:t>
      </w:r>
      <w:r w:rsidRPr="00F875A1">
        <w:rPr>
          <w:sz w:val="24"/>
          <w:szCs w:val="24"/>
        </w:rPr>
        <w:t xml:space="preserve"> and forecasting skills.</w:t>
      </w:r>
    </w:p>
    <w:p w14:paraId="7DBF301C" w14:textId="77777777" w:rsidR="00387B69" w:rsidRPr="00F875A1" w:rsidRDefault="00387B69" w:rsidP="00387B69">
      <w:pPr>
        <w:ind w:right="237"/>
        <w:jc w:val="both"/>
        <w:rPr>
          <w:sz w:val="24"/>
          <w:szCs w:val="24"/>
        </w:rPr>
      </w:pPr>
    </w:p>
    <w:p w14:paraId="2AA5A3E0" w14:textId="4F8E4275" w:rsidR="00387B69" w:rsidRPr="00F875A1" w:rsidRDefault="00387B69" w:rsidP="00387B69">
      <w:pPr>
        <w:ind w:right="237"/>
        <w:jc w:val="both"/>
        <w:rPr>
          <w:sz w:val="24"/>
          <w:szCs w:val="24"/>
        </w:rPr>
      </w:pPr>
      <w:r w:rsidRPr="00F875A1">
        <w:rPr>
          <w:sz w:val="24"/>
          <w:szCs w:val="24"/>
        </w:rPr>
        <w:t xml:space="preserve">An example which shows the extent to which police forces can use social media was in August 2011 when there was a surge of looting in cities such as London and Manchester (Crump, 2011). It was shortly reported that looting gangs were communicating with one another via the Blackberry messaging app (BBM) (Butcher, 2011). Other social media apps such as Facebook, </w:t>
      </w:r>
      <w:proofErr w:type="spellStart"/>
      <w:r w:rsidRPr="00F875A1">
        <w:rPr>
          <w:sz w:val="24"/>
          <w:szCs w:val="24"/>
        </w:rPr>
        <w:t>Youtube</w:t>
      </w:r>
      <w:proofErr w:type="spellEnd"/>
      <w:r w:rsidRPr="00F875A1">
        <w:rPr>
          <w:sz w:val="24"/>
          <w:szCs w:val="24"/>
        </w:rPr>
        <w:t xml:space="preserve">, Twitter and Flickr served to deliver extremely localised information about what was happening. Police departments used Twitter </w:t>
      </w:r>
      <w:proofErr w:type="gramStart"/>
      <w:r w:rsidRPr="00F875A1">
        <w:rPr>
          <w:sz w:val="24"/>
          <w:szCs w:val="24"/>
        </w:rPr>
        <w:t>in particular to</w:t>
      </w:r>
      <w:proofErr w:type="gramEnd"/>
      <w:r w:rsidRPr="00F875A1">
        <w:rPr>
          <w:sz w:val="24"/>
          <w:szCs w:val="24"/>
        </w:rPr>
        <w:t xml:space="preserve"> issue public service announcements, mainly to dispel rumours of alleged occurrences and thereby comfort the public (Crump, 2011). Following the incidents, the public utilised Facebook and Twitter to plan clean-up efforts. The police made an appeal for photos and videos to supplement their own evidence, much of which was acquired from CCTV, and they used crowdsourcing to identify looters by publishing photos of them on Flickr (Crump, 2011). This here is a clear example of how social media can benefit the police.</w:t>
      </w:r>
    </w:p>
    <w:p w14:paraId="2F8C8C09" w14:textId="77777777" w:rsidR="00387B69" w:rsidRPr="00F875A1" w:rsidRDefault="00387B69" w:rsidP="00387B69">
      <w:pPr>
        <w:ind w:right="237"/>
        <w:jc w:val="both"/>
        <w:rPr>
          <w:sz w:val="24"/>
          <w:szCs w:val="24"/>
        </w:rPr>
      </w:pPr>
    </w:p>
    <w:p w14:paraId="3DE50FEF" w14:textId="48259036" w:rsidR="00387B69" w:rsidRPr="00F875A1" w:rsidRDefault="00387B69" w:rsidP="00387B69">
      <w:pPr>
        <w:ind w:right="237"/>
        <w:jc w:val="both"/>
        <w:rPr>
          <w:sz w:val="24"/>
          <w:szCs w:val="24"/>
        </w:rPr>
      </w:pPr>
      <w:r w:rsidRPr="00F875A1">
        <w:rPr>
          <w:sz w:val="24"/>
          <w:szCs w:val="24"/>
        </w:rPr>
        <w:t xml:space="preserve">Police services are under constant pressure to </w:t>
      </w:r>
      <w:r w:rsidR="00E541D0" w:rsidRPr="00F875A1">
        <w:rPr>
          <w:sz w:val="24"/>
          <w:szCs w:val="24"/>
        </w:rPr>
        <w:t>inspire</w:t>
      </w:r>
      <w:r w:rsidRPr="00F875A1">
        <w:rPr>
          <w:sz w:val="24"/>
          <w:szCs w:val="24"/>
        </w:rPr>
        <w:t xml:space="preserve"> openness, </w:t>
      </w:r>
      <w:proofErr w:type="gramStart"/>
      <w:r w:rsidRPr="00F875A1">
        <w:rPr>
          <w:sz w:val="24"/>
          <w:szCs w:val="24"/>
        </w:rPr>
        <w:t>transparency</w:t>
      </w:r>
      <w:proofErr w:type="gramEnd"/>
      <w:r w:rsidRPr="00F875A1">
        <w:rPr>
          <w:sz w:val="24"/>
          <w:szCs w:val="24"/>
        </w:rPr>
        <w:t xml:space="preserve"> and </w:t>
      </w:r>
      <w:r w:rsidR="00E541D0" w:rsidRPr="00F875A1">
        <w:rPr>
          <w:sz w:val="24"/>
          <w:szCs w:val="24"/>
        </w:rPr>
        <w:t>public</w:t>
      </w:r>
      <w:r w:rsidRPr="00F875A1">
        <w:rPr>
          <w:sz w:val="24"/>
          <w:szCs w:val="24"/>
        </w:rPr>
        <w:t xml:space="preserve"> involvement in police decision-making. </w:t>
      </w:r>
      <w:proofErr w:type="gramStart"/>
      <w:r w:rsidRPr="00F875A1">
        <w:rPr>
          <w:sz w:val="24"/>
          <w:szCs w:val="24"/>
        </w:rPr>
        <w:t>Opening up</w:t>
      </w:r>
      <w:proofErr w:type="gramEnd"/>
      <w:r w:rsidRPr="00F875A1">
        <w:rPr>
          <w:sz w:val="24"/>
          <w:szCs w:val="24"/>
        </w:rPr>
        <w:t xml:space="preserve"> constabulary services has a number of benefits, including mending rifts between the police and public (Scarman, 1981), incorporating business principles into decision-making (Loader, 1999) and giving citizens a way to express their preferences for the nature of crime control locally (McLaughlin, 2005). It follows that one of the main objectives of modern police communication tactics has been to create constabularies that are open, </w:t>
      </w:r>
      <w:proofErr w:type="gramStart"/>
      <w:r w:rsidRPr="00F875A1">
        <w:rPr>
          <w:sz w:val="24"/>
          <w:szCs w:val="24"/>
        </w:rPr>
        <w:t>transparent</w:t>
      </w:r>
      <w:proofErr w:type="gramEnd"/>
      <w:r w:rsidRPr="00F875A1">
        <w:rPr>
          <w:sz w:val="24"/>
          <w:szCs w:val="24"/>
        </w:rPr>
        <w:t xml:space="preserve"> and democratic. There are several reasons why encouraging citizen involvement in public policing is important. The police-community conference has historically been the most common type of consultative practise (Scarman, 1981). Despite being commonplace, numerous studies have shown that these meetings have not significantly improved police communication (Bullock, 2017). Few people attend these meetings, and those that do often tend to be white, </w:t>
      </w:r>
      <w:proofErr w:type="gramStart"/>
      <w:r w:rsidRPr="00F875A1">
        <w:rPr>
          <w:sz w:val="24"/>
          <w:szCs w:val="24"/>
        </w:rPr>
        <w:t>middle-class</w:t>
      </w:r>
      <w:proofErr w:type="gramEnd"/>
      <w:r w:rsidRPr="00F875A1">
        <w:rPr>
          <w:sz w:val="24"/>
          <w:szCs w:val="24"/>
        </w:rPr>
        <w:t xml:space="preserve"> and already part of the political establishment. Meetings typically serve as a forum for officers to disseminate information rather than to encourage discussion and dialogue between officers and citizens (Keith, 1988). In short, typical community involvement activities have not done much to advance the goals of more participation, </w:t>
      </w:r>
      <w:proofErr w:type="gramStart"/>
      <w:r w:rsidRPr="00F875A1">
        <w:rPr>
          <w:sz w:val="24"/>
          <w:szCs w:val="24"/>
        </w:rPr>
        <w:t>accountability</w:t>
      </w:r>
      <w:proofErr w:type="gramEnd"/>
      <w:r w:rsidRPr="00F875A1">
        <w:rPr>
          <w:sz w:val="24"/>
          <w:szCs w:val="24"/>
        </w:rPr>
        <w:t xml:space="preserve"> and transparency. </w:t>
      </w:r>
    </w:p>
    <w:p w14:paraId="17A1156D" w14:textId="77777777" w:rsidR="00387B69" w:rsidRPr="00F875A1" w:rsidRDefault="00387B69" w:rsidP="00387B69">
      <w:pPr>
        <w:ind w:right="237"/>
        <w:jc w:val="both"/>
        <w:rPr>
          <w:sz w:val="24"/>
          <w:szCs w:val="24"/>
        </w:rPr>
      </w:pPr>
    </w:p>
    <w:p w14:paraId="19BFA2A8" w14:textId="1F98645D" w:rsidR="00387B69" w:rsidRPr="00F875A1" w:rsidRDefault="00387B69" w:rsidP="00387B69">
      <w:pPr>
        <w:ind w:right="237"/>
        <w:jc w:val="both"/>
        <w:rPr>
          <w:sz w:val="24"/>
          <w:szCs w:val="24"/>
        </w:rPr>
      </w:pPr>
      <w:r w:rsidRPr="00F875A1">
        <w:rPr>
          <w:sz w:val="24"/>
          <w:szCs w:val="24"/>
        </w:rPr>
        <w:t xml:space="preserve">Social media has been proposed as a means of avoiding the above issues and providing a mechanism through which constabularies </w:t>
      </w:r>
      <w:r w:rsidR="00F520BB">
        <w:rPr>
          <w:sz w:val="24"/>
          <w:szCs w:val="24"/>
        </w:rPr>
        <w:t>could</w:t>
      </w:r>
      <w:r w:rsidRPr="00F875A1">
        <w:rPr>
          <w:sz w:val="24"/>
          <w:szCs w:val="24"/>
        </w:rPr>
        <w:t xml:space="preserve"> interact with the public and, in doing so, present themselves as open, </w:t>
      </w:r>
      <w:proofErr w:type="gramStart"/>
      <w:r w:rsidRPr="00F875A1">
        <w:rPr>
          <w:sz w:val="24"/>
          <w:szCs w:val="24"/>
        </w:rPr>
        <w:t>participative</w:t>
      </w:r>
      <w:proofErr w:type="gramEnd"/>
      <w:r w:rsidRPr="00F875A1">
        <w:rPr>
          <w:sz w:val="24"/>
          <w:szCs w:val="24"/>
        </w:rPr>
        <w:t xml:space="preserve"> and democratic (Fink </w:t>
      </w:r>
      <w:r w:rsidRPr="00F875A1">
        <w:rPr>
          <w:sz w:val="24"/>
          <w:szCs w:val="24"/>
        </w:rPr>
        <w:lastRenderedPageBreak/>
        <w:t xml:space="preserve">and </w:t>
      </w:r>
      <w:proofErr w:type="spellStart"/>
      <w:r w:rsidRPr="00F875A1">
        <w:rPr>
          <w:sz w:val="24"/>
          <w:szCs w:val="24"/>
        </w:rPr>
        <w:t>Zerfass</w:t>
      </w:r>
      <w:proofErr w:type="spellEnd"/>
      <w:r w:rsidRPr="00F875A1">
        <w:rPr>
          <w:sz w:val="24"/>
          <w:szCs w:val="24"/>
        </w:rPr>
        <w:t xml:space="preserve">, 2010). This involves moving police communication from physical meetings to the virtual world (Avery and Graham, 2013). In recent years, there has been a noticeable trend toward police constabularies using social media to interact with the public. The easiest way to understand this development is in the perspective of the global and UK-wide resurgence of community policing. Community policing techniques aim to promote communication between police and the </w:t>
      </w:r>
      <w:proofErr w:type="gramStart"/>
      <w:r w:rsidRPr="00F875A1">
        <w:rPr>
          <w:sz w:val="24"/>
          <w:szCs w:val="24"/>
        </w:rPr>
        <w:t>general public</w:t>
      </w:r>
      <w:proofErr w:type="gramEnd"/>
      <w:r w:rsidRPr="00F875A1">
        <w:rPr>
          <w:sz w:val="24"/>
          <w:szCs w:val="24"/>
        </w:rPr>
        <w:t>. The goal of community policing is to encourage residents to assume individual and collective responsibility for crime control at the local level</w:t>
      </w:r>
      <w:r w:rsidR="00110AF4">
        <w:rPr>
          <w:sz w:val="24"/>
          <w:szCs w:val="24"/>
        </w:rPr>
        <w:t>,</w:t>
      </w:r>
      <w:r w:rsidRPr="00F875A1">
        <w:rPr>
          <w:sz w:val="24"/>
          <w:szCs w:val="24"/>
        </w:rPr>
        <w:t xml:space="preserve"> </w:t>
      </w:r>
      <w:proofErr w:type="gramStart"/>
      <w:r w:rsidRPr="00F875A1">
        <w:rPr>
          <w:sz w:val="24"/>
          <w:szCs w:val="24"/>
        </w:rPr>
        <w:t>in order to</w:t>
      </w:r>
      <w:proofErr w:type="gramEnd"/>
      <w:r w:rsidRPr="00F875A1">
        <w:rPr>
          <w:sz w:val="24"/>
          <w:szCs w:val="24"/>
        </w:rPr>
        <w:t xml:space="preserve"> promote legitimacy, control crime and to harmonise policing and community priorities (Manning, 1991). Community policing teams in the US, Australia and Northern Europe have embraced the use of social media (The Police Foundation, 2014). At present, half of the roughly 2,000 official police Twitter accounts in the UK are community policing accounts (Bullock, 2017). Therefore, it is expected that community policing teams will use social media to connect with residents, spark debates and to address any of their issues. Social media is expected to offer an effective technical solution to a persistent problem in public safety: how to encourage dialogue between officers and the public.</w:t>
      </w:r>
    </w:p>
    <w:p w14:paraId="67CFD960" w14:textId="77777777" w:rsidR="00387B69" w:rsidRPr="00F875A1" w:rsidRDefault="00387B69" w:rsidP="00387B69">
      <w:pPr>
        <w:ind w:right="237"/>
        <w:jc w:val="both"/>
        <w:rPr>
          <w:sz w:val="24"/>
          <w:szCs w:val="24"/>
        </w:rPr>
      </w:pPr>
    </w:p>
    <w:p w14:paraId="2BD3299E" w14:textId="2B3312AF" w:rsidR="00387B69" w:rsidRPr="00F875A1" w:rsidRDefault="00387B69" w:rsidP="00387B69">
      <w:pPr>
        <w:ind w:right="237"/>
        <w:jc w:val="both"/>
        <w:rPr>
          <w:sz w:val="24"/>
          <w:szCs w:val="24"/>
        </w:rPr>
      </w:pPr>
      <w:r w:rsidRPr="00F875A1">
        <w:rPr>
          <w:sz w:val="24"/>
          <w:szCs w:val="24"/>
        </w:rPr>
        <w:t xml:space="preserve">Large scale analyses of social </w:t>
      </w:r>
      <w:r w:rsidR="00E541D0">
        <w:rPr>
          <w:sz w:val="24"/>
          <w:szCs w:val="24"/>
        </w:rPr>
        <w:t>networking</w:t>
      </w:r>
      <w:r w:rsidRPr="00F875A1">
        <w:rPr>
          <w:sz w:val="24"/>
          <w:szCs w:val="24"/>
        </w:rPr>
        <w:t xml:space="preserve"> content have begun to show that police communication on social media is one-way, despite the optimism that social media will speed up dialogue and debate between citizens and officers (Brainard and McNutt 2010). </w:t>
      </w:r>
      <w:r w:rsidR="00E541D0">
        <w:rPr>
          <w:sz w:val="24"/>
          <w:szCs w:val="24"/>
        </w:rPr>
        <w:t>Research suggests that</w:t>
      </w:r>
      <w:r w:rsidRPr="00F875A1">
        <w:rPr>
          <w:sz w:val="24"/>
          <w:szCs w:val="24"/>
        </w:rPr>
        <w:t xml:space="preserve"> police departments utilise social media more often to solicit </w:t>
      </w:r>
      <w:r w:rsidR="00E541D0">
        <w:rPr>
          <w:sz w:val="24"/>
          <w:szCs w:val="24"/>
        </w:rPr>
        <w:t>aid</w:t>
      </w:r>
      <w:r w:rsidRPr="00F875A1">
        <w:rPr>
          <w:sz w:val="24"/>
          <w:szCs w:val="24"/>
        </w:rPr>
        <w:t xml:space="preserve">, </w:t>
      </w:r>
      <w:r w:rsidR="00E541D0" w:rsidRPr="00F875A1">
        <w:rPr>
          <w:sz w:val="24"/>
          <w:szCs w:val="24"/>
        </w:rPr>
        <w:t>broadcast</w:t>
      </w:r>
      <w:r w:rsidRPr="00F875A1">
        <w:rPr>
          <w:sz w:val="24"/>
          <w:szCs w:val="24"/>
        </w:rPr>
        <w:t xml:space="preserve"> information about </w:t>
      </w:r>
      <w:r w:rsidR="00E541D0" w:rsidRPr="00F875A1">
        <w:rPr>
          <w:sz w:val="24"/>
          <w:szCs w:val="24"/>
        </w:rPr>
        <w:t>misconducts</w:t>
      </w:r>
      <w:r w:rsidRPr="00F875A1">
        <w:rPr>
          <w:sz w:val="24"/>
          <w:szCs w:val="24"/>
        </w:rPr>
        <w:t xml:space="preserve"> and incidents that are related to their work, and provide advice on how to prevent crimes, rather than encourage dialogue (Wright 2006). However, it is important to note that these uses of social media are still valuable to aid police officers when needed.</w:t>
      </w:r>
    </w:p>
    <w:p w14:paraId="5EF061E5" w14:textId="77777777" w:rsidR="00387B69" w:rsidRPr="00F875A1" w:rsidRDefault="00387B69" w:rsidP="00387B69">
      <w:pPr>
        <w:ind w:right="237"/>
        <w:jc w:val="both"/>
        <w:rPr>
          <w:sz w:val="24"/>
          <w:szCs w:val="24"/>
        </w:rPr>
      </w:pPr>
    </w:p>
    <w:p w14:paraId="46E883AE" w14:textId="77777777" w:rsidR="00387B69" w:rsidRPr="00F875A1" w:rsidRDefault="00387B69" w:rsidP="00387B69">
      <w:pPr>
        <w:ind w:right="237"/>
        <w:jc w:val="both"/>
        <w:rPr>
          <w:sz w:val="24"/>
          <w:szCs w:val="24"/>
        </w:rPr>
      </w:pPr>
      <w:r w:rsidRPr="00F875A1">
        <w:rPr>
          <w:sz w:val="24"/>
          <w:szCs w:val="24"/>
        </w:rPr>
        <w:t>Currently, police departments use social media platforms to interact with the public and fight crime (</w:t>
      </w:r>
      <w:proofErr w:type="spellStart"/>
      <w:r w:rsidRPr="00F875A1">
        <w:rPr>
          <w:sz w:val="24"/>
          <w:szCs w:val="24"/>
        </w:rPr>
        <w:t>Bertot</w:t>
      </w:r>
      <w:proofErr w:type="spellEnd"/>
      <w:r w:rsidRPr="00F875A1">
        <w:rPr>
          <w:sz w:val="24"/>
          <w:szCs w:val="24"/>
        </w:rPr>
        <w:t xml:space="preserve"> et al., 2012). According to a former head of the FBI’s Public Affairs division, law enforcement must be present where people are, and if people are utilising social media sites, police must be active there as well (The FBI on </w:t>
      </w:r>
      <w:proofErr w:type="gramStart"/>
      <w:r w:rsidRPr="00F875A1">
        <w:rPr>
          <w:sz w:val="24"/>
          <w:szCs w:val="24"/>
        </w:rPr>
        <w:t>Social Media</w:t>
      </w:r>
      <w:proofErr w:type="gramEnd"/>
      <w:r w:rsidRPr="00F875A1">
        <w:rPr>
          <w:sz w:val="24"/>
          <w:szCs w:val="24"/>
        </w:rPr>
        <w:t>, 2009). The public must be informed about police efforts and needs for law enforcement agencies to develop community participation and foster community trust (</w:t>
      </w:r>
      <w:proofErr w:type="spellStart"/>
      <w:r w:rsidRPr="00F875A1">
        <w:rPr>
          <w:sz w:val="24"/>
          <w:szCs w:val="24"/>
        </w:rPr>
        <w:t>Bertot</w:t>
      </w:r>
      <w:proofErr w:type="spellEnd"/>
      <w:r w:rsidRPr="00F875A1">
        <w:rPr>
          <w:sz w:val="24"/>
          <w:szCs w:val="24"/>
        </w:rPr>
        <w:t xml:space="preserve"> et al. 2010). However, there are concerns about how, and even whether, social media can be utilised to motivate residents to contribute to the decrease in crime in their local areas (</w:t>
      </w:r>
      <w:proofErr w:type="spellStart"/>
      <w:r w:rsidRPr="00F875A1">
        <w:rPr>
          <w:sz w:val="24"/>
          <w:szCs w:val="24"/>
        </w:rPr>
        <w:t>Bertot</w:t>
      </w:r>
      <w:proofErr w:type="spellEnd"/>
      <w:r w:rsidRPr="00F875A1">
        <w:rPr>
          <w:sz w:val="24"/>
          <w:szCs w:val="24"/>
        </w:rPr>
        <w:t xml:space="preserve"> et al 2010). </w:t>
      </w:r>
    </w:p>
    <w:p w14:paraId="61107CDB" w14:textId="77777777" w:rsidR="00387B69" w:rsidRPr="00F875A1" w:rsidRDefault="00387B69" w:rsidP="00387B69">
      <w:pPr>
        <w:ind w:right="237"/>
        <w:jc w:val="both"/>
        <w:rPr>
          <w:sz w:val="24"/>
          <w:szCs w:val="24"/>
        </w:rPr>
      </w:pPr>
    </w:p>
    <w:p w14:paraId="5092C4CF" w14:textId="19B94F04" w:rsidR="00387B69" w:rsidRPr="00F875A1" w:rsidRDefault="00387B69" w:rsidP="00387B69">
      <w:pPr>
        <w:ind w:right="237"/>
        <w:jc w:val="both"/>
        <w:rPr>
          <w:sz w:val="24"/>
          <w:szCs w:val="24"/>
        </w:rPr>
      </w:pPr>
      <w:r w:rsidRPr="00F875A1">
        <w:rPr>
          <w:sz w:val="24"/>
          <w:szCs w:val="24"/>
        </w:rPr>
        <w:t xml:space="preserve">Above, this assignment has debated some of the many positives of police use of social media. However, social media interaction carries some risks.  Below we will begin to discuss some of the risks and challenges faced by police forces when using social media. If the proper </w:t>
      </w:r>
      <w:r w:rsidR="00E541D0" w:rsidRPr="00F875A1">
        <w:rPr>
          <w:sz w:val="24"/>
          <w:szCs w:val="24"/>
        </w:rPr>
        <w:t>evidence</w:t>
      </w:r>
      <w:r w:rsidRPr="00F875A1">
        <w:rPr>
          <w:sz w:val="24"/>
          <w:szCs w:val="24"/>
        </w:rPr>
        <w:t xml:space="preserve"> is not provided or the wrong amount of detail is </w:t>
      </w:r>
      <w:r w:rsidR="00E541D0" w:rsidRPr="00F875A1">
        <w:rPr>
          <w:sz w:val="24"/>
          <w:szCs w:val="24"/>
        </w:rPr>
        <w:t>exposed</w:t>
      </w:r>
      <w:r w:rsidRPr="00F875A1">
        <w:rPr>
          <w:sz w:val="24"/>
          <w:szCs w:val="24"/>
        </w:rPr>
        <w:t>, mistakes may be made. Social media is by its very nature</w:t>
      </w:r>
      <w:r w:rsidR="00E541D0">
        <w:rPr>
          <w:sz w:val="24"/>
          <w:szCs w:val="24"/>
        </w:rPr>
        <w:t xml:space="preserve"> </w:t>
      </w:r>
      <w:r w:rsidRPr="00F875A1">
        <w:rPr>
          <w:sz w:val="24"/>
          <w:szCs w:val="24"/>
        </w:rPr>
        <w:t xml:space="preserve">a fast-moving, </w:t>
      </w:r>
      <w:r w:rsidR="00E541D0" w:rsidRPr="00F875A1">
        <w:rPr>
          <w:sz w:val="24"/>
          <w:szCs w:val="24"/>
        </w:rPr>
        <w:t>changeable</w:t>
      </w:r>
      <w:r w:rsidRPr="00F875A1">
        <w:rPr>
          <w:sz w:val="24"/>
          <w:szCs w:val="24"/>
        </w:rPr>
        <w:t xml:space="preserve"> environment where any errors are instantly made public (The Police Foundation, 2014). For instance, the New York Police Department </w:t>
      </w:r>
      <w:r w:rsidR="00E541D0" w:rsidRPr="00F875A1">
        <w:rPr>
          <w:sz w:val="24"/>
          <w:szCs w:val="24"/>
        </w:rPr>
        <w:t>invited</w:t>
      </w:r>
      <w:r w:rsidRPr="00F875A1">
        <w:rPr>
          <w:sz w:val="24"/>
          <w:szCs w:val="24"/>
        </w:rPr>
        <w:t xml:space="preserve"> people </w:t>
      </w:r>
      <w:r w:rsidR="00F520BB">
        <w:rPr>
          <w:sz w:val="24"/>
          <w:szCs w:val="24"/>
        </w:rPr>
        <w:t xml:space="preserve">to </w:t>
      </w:r>
      <w:r w:rsidRPr="00F875A1">
        <w:rPr>
          <w:sz w:val="24"/>
          <w:szCs w:val="24"/>
        </w:rPr>
        <w:t xml:space="preserve">tweet images of themselves with police officers in April 2014 using a specific hashtag; unfortunately, images that painted the police in an </w:t>
      </w:r>
      <w:r w:rsidR="00E541D0" w:rsidRPr="00F875A1">
        <w:rPr>
          <w:sz w:val="24"/>
          <w:szCs w:val="24"/>
        </w:rPr>
        <w:t>adverse</w:t>
      </w:r>
      <w:r w:rsidRPr="00F875A1">
        <w:rPr>
          <w:sz w:val="24"/>
          <w:szCs w:val="24"/>
        </w:rPr>
        <w:t xml:space="preserve"> light </w:t>
      </w:r>
      <w:r w:rsidR="00E541D0" w:rsidRPr="00F875A1">
        <w:rPr>
          <w:sz w:val="24"/>
          <w:szCs w:val="24"/>
        </w:rPr>
        <w:t>dominated</w:t>
      </w:r>
      <w:r w:rsidRPr="00F875A1">
        <w:rPr>
          <w:sz w:val="24"/>
          <w:szCs w:val="24"/>
        </w:rPr>
        <w:t xml:space="preserve"> the response (Tran, 2014).</w:t>
      </w:r>
    </w:p>
    <w:p w14:paraId="29951E94" w14:textId="77777777" w:rsidR="00387B69" w:rsidRPr="00F875A1" w:rsidRDefault="00387B69" w:rsidP="00387B69">
      <w:pPr>
        <w:ind w:right="237"/>
        <w:jc w:val="both"/>
        <w:rPr>
          <w:sz w:val="24"/>
          <w:szCs w:val="24"/>
        </w:rPr>
      </w:pPr>
    </w:p>
    <w:p w14:paraId="58C2E463" w14:textId="3A798E07" w:rsidR="00387B69" w:rsidRPr="00F875A1" w:rsidRDefault="00387B69" w:rsidP="00387B69">
      <w:pPr>
        <w:ind w:right="237"/>
        <w:jc w:val="both"/>
        <w:rPr>
          <w:sz w:val="24"/>
          <w:szCs w:val="24"/>
        </w:rPr>
      </w:pPr>
      <w:r w:rsidRPr="00F875A1">
        <w:rPr>
          <w:sz w:val="24"/>
          <w:szCs w:val="24"/>
        </w:rPr>
        <w:t xml:space="preserve">Public knowledge of police use of social media needs to be raised if the police are to effectively communicate information or interact with residents online. Due to the </w:t>
      </w:r>
      <w:r w:rsidRPr="00F875A1">
        <w:rPr>
          <w:sz w:val="24"/>
          <w:szCs w:val="24"/>
        </w:rPr>
        <w:lastRenderedPageBreak/>
        <w:t xml:space="preserve">tool's opt-in nature, the police must ensure that the public </w:t>
      </w:r>
      <w:r w:rsidR="00110AF4">
        <w:rPr>
          <w:sz w:val="24"/>
          <w:szCs w:val="24"/>
        </w:rPr>
        <w:t>are</w:t>
      </w:r>
      <w:r w:rsidRPr="00F875A1">
        <w:rPr>
          <w:sz w:val="24"/>
          <w:szCs w:val="24"/>
        </w:rPr>
        <w:t xml:space="preserve"> aware of and will follow their profiles (The Police Foundation, 2014). A police force will be able to enlighten the public and communicate more broadly with a big and diverse audience. Less than a fifth of UK respondents, according to a 2012 Accenture survey, were aware that the police are now using internet channels. Chances for social media interaction may be lost if members of the public do not "friend" or "follow" the police on Facebook or Twitter.</w:t>
      </w:r>
    </w:p>
    <w:p w14:paraId="47C094E3" w14:textId="77777777" w:rsidR="00387B69" w:rsidRPr="00F875A1" w:rsidRDefault="00387B69" w:rsidP="00387B69">
      <w:pPr>
        <w:ind w:right="237"/>
        <w:jc w:val="both"/>
        <w:rPr>
          <w:sz w:val="24"/>
          <w:szCs w:val="24"/>
        </w:rPr>
      </w:pPr>
    </w:p>
    <w:p w14:paraId="421CAA06" w14:textId="66622E00" w:rsidR="00387B69" w:rsidRPr="00F875A1" w:rsidRDefault="00387B69" w:rsidP="00387B69">
      <w:pPr>
        <w:ind w:right="237"/>
        <w:jc w:val="both"/>
        <w:rPr>
          <w:sz w:val="24"/>
          <w:szCs w:val="24"/>
        </w:rPr>
      </w:pPr>
      <w:r w:rsidRPr="00F875A1">
        <w:rPr>
          <w:sz w:val="24"/>
          <w:szCs w:val="24"/>
        </w:rPr>
        <w:t xml:space="preserve">Social media is accessible to police personnel of all grades and degrees of expertise, which poses significant management issues (The Police Foundation, 2014). Police personnel who post on social media must do it in a tone and manner that are appropriate for the </w:t>
      </w:r>
      <w:proofErr w:type="gramStart"/>
      <w:r w:rsidRPr="00F875A1">
        <w:rPr>
          <w:sz w:val="24"/>
          <w:szCs w:val="24"/>
        </w:rPr>
        <w:t>general public</w:t>
      </w:r>
      <w:proofErr w:type="gramEnd"/>
      <w:r w:rsidRPr="00F875A1">
        <w:rPr>
          <w:sz w:val="24"/>
          <w:szCs w:val="24"/>
        </w:rPr>
        <w:t xml:space="preserve">. There must be procedures in place to deal with situations where this is not the case. In 2012, HMIC </w:t>
      </w:r>
      <w:proofErr w:type="gramStart"/>
      <w:r w:rsidRPr="00F875A1">
        <w:rPr>
          <w:sz w:val="24"/>
          <w:szCs w:val="24"/>
        </w:rPr>
        <w:t>conducted an investigation</w:t>
      </w:r>
      <w:proofErr w:type="gramEnd"/>
      <w:r w:rsidRPr="00F875A1">
        <w:rPr>
          <w:sz w:val="24"/>
          <w:szCs w:val="24"/>
        </w:rPr>
        <w:t xml:space="preserve"> and produced a report on the inappropriate behaviour by the police. They found 357 examples of this inappropriate behaviour during a </w:t>
      </w:r>
      <w:r w:rsidR="00E541D0" w:rsidRPr="00F875A1">
        <w:rPr>
          <w:sz w:val="24"/>
          <w:szCs w:val="24"/>
        </w:rPr>
        <w:t>nine-month</w:t>
      </w:r>
      <w:r w:rsidRPr="00F875A1">
        <w:rPr>
          <w:sz w:val="24"/>
          <w:szCs w:val="24"/>
        </w:rPr>
        <w:t xml:space="preserve"> period. 71% of these incidents occurred on Twitter. This behaviour was classified by HMIC as: offensive language or behaviour (132 cases), comments on police protocol or procedure (119 instances), negativity toward work (70 instances), and extreme ideas about the government (36 times). The investigation also discovered that nine forces did not monitor staff usage of social media at all and that just nine forces had the ability to look for questionable behaviour on personal accounts. The research identified six forces that had not conducted any training or awareness-raising activities, and it advised that more training be provided to individuals who use social media (HMIC, 2012). </w:t>
      </w:r>
    </w:p>
    <w:p w14:paraId="60B36EAF" w14:textId="77777777" w:rsidR="00387B69" w:rsidRPr="00F875A1" w:rsidRDefault="00387B69" w:rsidP="00387B69">
      <w:pPr>
        <w:ind w:right="237"/>
        <w:jc w:val="both"/>
        <w:rPr>
          <w:sz w:val="24"/>
          <w:szCs w:val="24"/>
        </w:rPr>
      </w:pPr>
    </w:p>
    <w:p w14:paraId="5EAA2CDA" w14:textId="77777777" w:rsidR="00387B69" w:rsidRPr="00F875A1" w:rsidRDefault="00387B69" w:rsidP="00387B69">
      <w:pPr>
        <w:ind w:right="237"/>
        <w:jc w:val="both"/>
        <w:rPr>
          <w:sz w:val="24"/>
          <w:szCs w:val="24"/>
        </w:rPr>
      </w:pPr>
      <w:proofErr w:type="spellStart"/>
      <w:r w:rsidRPr="00F875A1">
        <w:rPr>
          <w:sz w:val="24"/>
          <w:szCs w:val="24"/>
        </w:rPr>
        <w:t>Denef</w:t>
      </w:r>
      <w:proofErr w:type="spellEnd"/>
      <w:r w:rsidRPr="00F875A1">
        <w:rPr>
          <w:sz w:val="24"/>
          <w:szCs w:val="24"/>
        </w:rPr>
        <w:t xml:space="preserve"> et al. (2013) states that social media can pose a threat to the police since it exposes them to ongoing public scrutiny and criticism as well as serving as a tool for criminals to organise themselves. The former threat mentioned by </w:t>
      </w:r>
      <w:proofErr w:type="spellStart"/>
      <w:r w:rsidRPr="00F875A1">
        <w:rPr>
          <w:sz w:val="24"/>
          <w:szCs w:val="24"/>
        </w:rPr>
        <w:t>Denef</w:t>
      </w:r>
      <w:proofErr w:type="spellEnd"/>
      <w:r w:rsidRPr="00F875A1">
        <w:rPr>
          <w:sz w:val="24"/>
          <w:szCs w:val="24"/>
        </w:rPr>
        <w:t xml:space="preserve"> et al. (2013) links closely to an incident the author has experienced. In the local area where the author is based, there had been a rise in complaints from the community about people not wearing seatbelts when driving. They were concerned because there had recently been a few serious road accidents where both drivers and passengers were seriously injured; these injuries could have been prevented, or far less severe, if these people had been wearing seatbelts. The author was involved in posting onto the social media platform Twitter. They wrote a post which included statistics about the number of fines issued over the past few years, to people not wearing seatbelts. However, this led to a negative reaction from many people. The post received numerous replies from both residents and people further afield; they were arguing that the police should have better things to do and more serious crimes to solve than pulling over people that are not wearing seatbelts. They were also accusing the police of using this to “steal” their money. This was highly frustrating for the author because they had been trying to support the community in raising public awareness in an issue that the public had brought to the police themselves. Upon reflection, whilst the use of fine statistics could have been a good deterrence for some members of the public, it was clear that many people were angered by this strategy. The author concluded that if they were to do something similar again, a better technique might be to include statistics about the number of injuries or deaths caused by road accidents, linked to the lack of wearing seatbelts.  This could work well as it takes the focus away from the sanction of a fine but draws the attention towards the risk of not wearing a seatbelt.</w:t>
      </w:r>
    </w:p>
    <w:p w14:paraId="41879C02" w14:textId="77777777" w:rsidR="00387B69" w:rsidRPr="00F875A1" w:rsidRDefault="00387B69" w:rsidP="00387B69">
      <w:pPr>
        <w:ind w:right="237"/>
        <w:jc w:val="both"/>
        <w:rPr>
          <w:sz w:val="24"/>
          <w:szCs w:val="24"/>
        </w:rPr>
      </w:pPr>
    </w:p>
    <w:p w14:paraId="0A78D963" w14:textId="0F01963D" w:rsidR="00387B69" w:rsidRPr="00F875A1" w:rsidRDefault="00387B69" w:rsidP="00387B69">
      <w:pPr>
        <w:ind w:right="237"/>
        <w:jc w:val="both"/>
        <w:rPr>
          <w:sz w:val="24"/>
          <w:szCs w:val="24"/>
        </w:rPr>
      </w:pPr>
      <w:r w:rsidRPr="00F875A1">
        <w:rPr>
          <w:sz w:val="24"/>
          <w:szCs w:val="24"/>
        </w:rPr>
        <w:t>Social media offers the police new ways to interact with the public, receive and share intelligence, and conduct information gathering. These prospects do, however, come with difficulties that haven’t yet been entirely resolved. The development of systems and techniques that support integrating social media into regular work procedures</w:t>
      </w:r>
      <w:r w:rsidR="004A2D16">
        <w:rPr>
          <w:sz w:val="24"/>
          <w:szCs w:val="24"/>
        </w:rPr>
        <w:t xml:space="preserve"> </w:t>
      </w:r>
      <w:r w:rsidRPr="00F875A1">
        <w:rPr>
          <w:sz w:val="24"/>
          <w:szCs w:val="24"/>
        </w:rPr>
        <w:t xml:space="preserve">and guarantee that lessons regarding what constitutes excellent practise are learned still </w:t>
      </w:r>
      <w:proofErr w:type="gramStart"/>
      <w:r w:rsidRPr="00F875A1">
        <w:rPr>
          <w:sz w:val="24"/>
          <w:szCs w:val="24"/>
        </w:rPr>
        <w:t>has to</w:t>
      </w:r>
      <w:proofErr w:type="gramEnd"/>
      <w:r w:rsidRPr="00F875A1">
        <w:rPr>
          <w:sz w:val="24"/>
          <w:szCs w:val="24"/>
        </w:rPr>
        <w:t xml:space="preserve"> be done. The public’s opinion of the police’s use of social media may </w:t>
      </w:r>
      <w:r w:rsidR="00801F60">
        <w:rPr>
          <w:sz w:val="24"/>
          <w:szCs w:val="24"/>
        </w:rPr>
        <w:t>require</w:t>
      </w:r>
      <w:r w:rsidRPr="00F875A1">
        <w:rPr>
          <w:sz w:val="24"/>
          <w:szCs w:val="24"/>
        </w:rPr>
        <w:t xml:space="preserve"> further studies </w:t>
      </w:r>
      <w:proofErr w:type="gramStart"/>
      <w:r w:rsidRPr="00F875A1">
        <w:rPr>
          <w:sz w:val="24"/>
          <w:szCs w:val="24"/>
        </w:rPr>
        <w:t>in order to</w:t>
      </w:r>
      <w:proofErr w:type="gramEnd"/>
      <w:r w:rsidRPr="00F875A1">
        <w:rPr>
          <w:sz w:val="24"/>
          <w:szCs w:val="24"/>
        </w:rPr>
        <w:t xml:space="preserve"> better understand what the public expects from a police social media account, how they perceive various tweets and posts, and how social media affects public confidence </w:t>
      </w:r>
      <w:r w:rsidR="00801F60">
        <w:rPr>
          <w:sz w:val="24"/>
          <w:szCs w:val="24"/>
        </w:rPr>
        <w:t>in</w:t>
      </w:r>
      <w:r w:rsidRPr="00F875A1">
        <w:rPr>
          <w:sz w:val="24"/>
          <w:szCs w:val="24"/>
        </w:rPr>
        <w:t xml:space="preserve"> the long run.</w:t>
      </w:r>
    </w:p>
    <w:p w14:paraId="59386A94" w14:textId="77777777" w:rsidR="00387B69" w:rsidRPr="00F875A1" w:rsidRDefault="00387B69" w:rsidP="00387B69">
      <w:pPr>
        <w:ind w:right="237"/>
        <w:jc w:val="both"/>
        <w:rPr>
          <w:sz w:val="24"/>
          <w:szCs w:val="24"/>
        </w:rPr>
      </w:pPr>
    </w:p>
    <w:p w14:paraId="645D91C5" w14:textId="5CD7CEA3" w:rsidR="00387B69" w:rsidRPr="00F875A1" w:rsidRDefault="00387B69" w:rsidP="00387B69">
      <w:pPr>
        <w:ind w:right="237"/>
        <w:jc w:val="both"/>
        <w:rPr>
          <w:sz w:val="24"/>
          <w:szCs w:val="24"/>
        </w:rPr>
      </w:pPr>
      <w:r w:rsidRPr="00F875A1">
        <w:rPr>
          <w:b/>
          <w:bCs/>
          <w:sz w:val="24"/>
          <w:szCs w:val="24"/>
        </w:rPr>
        <w:t>Word Count: 23</w:t>
      </w:r>
      <w:r w:rsidR="00226277">
        <w:rPr>
          <w:b/>
          <w:bCs/>
          <w:sz w:val="24"/>
          <w:szCs w:val="24"/>
        </w:rPr>
        <w:t>69</w:t>
      </w:r>
      <w:r w:rsidRPr="00F875A1">
        <w:rPr>
          <w:b/>
          <w:bCs/>
          <w:sz w:val="24"/>
          <w:szCs w:val="24"/>
        </w:rPr>
        <w:t xml:space="preserve"> words</w:t>
      </w:r>
    </w:p>
    <w:p w14:paraId="74AE22E2" w14:textId="77777777" w:rsidR="00387B69" w:rsidRPr="00F875A1" w:rsidRDefault="00387B69" w:rsidP="00387B69">
      <w:pPr>
        <w:ind w:right="237"/>
        <w:jc w:val="both"/>
        <w:rPr>
          <w:sz w:val="24"/>
          <w:szCs w:val="24"/>
        </w:rPr>
      </w:pPr>
    </w:p>
    <w:p w14:paraId="577D1CA7" w14:textId="77777777" w:rsidR="00387B69" w:rsidRPr="00F875A1" w:rsidRDefault="00387B69" w:rsidP="00387B69">
      <w:pPr>
        <w:ind w:right="237"/>
        <w:jc w:val="both"/>
        <w:rPr>
          <w:sz w:val="24"/>
          <w:szCs w:val="24"/>
        </w:rPr>
      </w:pPr>
    </w:p>
    <w:p w14:paraId="1886DA32" w14:textId="501A8E51" w:rsidR="00387B69" w:rsidRPr="00F875A1" w:rsidRDefault="00387B69" w:rsidP="00387B69">
      <w:pPr>
        <w:rPr>
          <w:sz w:val="24"/>
          <w:szCs w:val="24"/>
        </w:rPr>
      </w:pPr>
    </w:p>
    <w:p w14:paraId="25D29A16" w14:textId="1B6DFD9C" w:rsidR="00387B69" w:rsidRPr="00F875A1" w:rsidRDefault="00387B69" w:rsidP="00387B69">
      <w:pPr>
        <w:rPr>
          <w:sz w:val="24"/>
          <w:szCs w:val="24"/>
        </w:rPr>
      </w:pPr>
    </w:p>
    <w:p w14:paraId="65A70550" w14:textId="5383BE61" w:rsidR="00387B69" w:rsidRPr="00F875A1" w:rsidRDefault="00387B69" w:rsidP="00387B69">
      <w:pPr>
        <w:rPr>
          <w:sz w:val="24"/>
          <w:szCs w:val="24"/>
        </w:rPr>
      </w:pPr>
    </w:p>
    <w:p w14:paraId="002B73CC" w14:textId="1E060372" w:rsidR="00387B69" w:rsidRPr="00F875A1" w:rsidRDefault="00387B69" w:rsidP="00387B69">
      <w:pPr>
        <w:rPr>
          <w:sz w:val="24"/>
          <w:szCs w:val="24"/>
        </w:rPr>
      </w:pPr>
    </w:p>
    <w:p w14:paraId="67BEF7F1" w14:textId="243AC460" w:rsidR="00387B69" w:rsidRPr="00F875A1" w:rsidRDefault="00387B69" w:rsidP="00387B69">
      <w:pPr>
        <w:rPr>
          <w:sz w:val="24"/>
          <w:szCs w:val="24"/>
        </w:rPr>
      </w:pPr>
    </w:p>
    <w:p w14:paraId="7D8C58F5" w14:textId="0C3DB727" w:rsidR="00387B69" w:rsidRPr="00F875A1" w:rsidRDefault="00387B69" w:rsidP="00387B69">
      <w:pPr>
        <w:rPr>
          <w:sz w:val="24"/>
          <w:szCs w:val="24"/>
        </w:rPr>
      </w:pPr>
    </w:p>
    <w:p w14:paraId="36A8084B" w14:textId="6752F6C4" w:rsidR="00387B69" w:rsidRPr="00F875A1" w:rsidRDefault="00387B69" w:rsidP="00387B69">
      <w:pPr>
        <w:rPr>
          <w:sz w:val="24"/>
          <w:szCs w:val="24"/>
        </w:rPr>
      </w:pPr>
    </w:p>
    <w:p w14:paraId="74D1AF04" w14:textId="2B342949" w:rsidR="00387B69" w:rsidRPr="00F875A1" w:rsidRDefault="00387B69" w:rsidP="00387B69">
      <w:pPr>
        <w:rPr>
          <w:sz w:val="24"/>
          <w:szCs w:val="24"/>
        </w:rPr>
      </w:pPr>
    </w:p>
    <w:p w14:paraId="0B20A0AD" w14:textId="701BC18B" w:rsidR="00387B69" w:rsidRDefault="00387B69" w:rsidP="00387B69">
      <w:pPr>
        <w:rPr>
          <w:sz w:val="24"/>
          <w:szCs w:val="24"/>
        </w:rPr>
      </w:pPr>
    </w:p>
    <w:p w14:paraId="73DCEA5A" w14:textId="77777777" w:rsidR="00226277" w:rsidRPr="00F875A1" w:rsidRDefault="00226277" w:rsidP="00387B69">
      <w:pPr>
        <w:rPr>
          <w:sz w:val="24"/>
          <w:szCs w:val="24"/>
        </w:rPr>
      </w:pPr>
    </w:p>
    <w:p w14:paraId="67B01589" w14:textId="693720BA" w:rsidR="00387B69" w:rsidRPr="00F875A1" w:rsidRDefault="00387B69" w:rsidP="00387B69">
      <w:pPr>
        <w:rPr>
          <w:sz w:val="24"/>
          <w:szCs w:val="24"/>
        </w:rPr>
      </w:pPr>
    </w:p>
    <w:p w14:paraId="02EF785C" w14:textId="37E90D68" w:rsidR="00387B69" w:rsidRPr="00F875A1" w:rsidRDefault="00387B69" w:rsidP="00387B69">
      <w:pPr>
        <w:rPr>
          <w:sz w:val="24"/>
          <w:szCs w:val="24"/>
        </w:rPr>
      </w:pPr>
    </w:p>
    <w:p w14:paraId="02B41A2A" w14:textId="525C7D65" w:rsidR="00387B69" w:rsidRPr="00F875A1" w:rsidRDefault="00387B69" w:rsidP="00387B69">
      <w:pPr>
        <w:rPr>
          <w:sz w:val="24"/>
          <w:szCs w:val="24"/>
        </w:rPr>
      </w:pPr>
    </w:p>
    <w:p w14:paraId="4143781D" w14:textId="5463DB02" w:rsidR="00387B69" w:rsidRPr="00F875A1" w:rsidRDefault="00387B69" w:rsidP="00387B69">
      <w:pPr>
        <w:rPr>
          <w:sz w:val="24"/>
          <w:szCs w:val="24"/>
        </w:rPr>
      </w:pPr>
    </w:p>
    <w:p w14:paraId="15D5B9D7" w14:textId="434725FA" w:rsidR="00387B69" w:rsidRPr="00F875A1" w:rsidRDefault="00387B69" w:rsidP="00387B69">
      <w:pPr>
        <w:rPr>
          <w:sz w:val="24"/>
          <w:szCs w:val="24"/>
        </w:rPr>
      </w:pPr>
    </w:p>
    <w:p w14:paraId="1B88BC7E" w14:textId="67B3EAFD" w:rsidR="00387B69" w:rsidRPr="00F875A1" w:rsidRDefault="00387B69" w:rsidP="00387B69">
      <w:pPr>
        <w:rPr>
          <w:sz w:val="24"/>
          <w:szCs w:val="24"/>
        </w:rPr>
      </w:pPr>
    </w:p>
    <w:p w14:paraId="7C4AD51B" w14:textId="5DDE6DE9" w:rsidR="00387B69" w:rsidRPr="00F875A1" w:rsidRDefault="00387B69" w:rsidP="00387B69">
      <w:pPr>
        <w:rPr>
          <w:sz w:val="24"/>
          <w:szCs w:val="24"/>
        </w:rPr>
      </w:pPr>
    </w:p>
    <w:p w14:paraId="392B5C49" w14:textId="4F8031CA" w:rsidR="00387B69" w:rsidRPr="00F875A1" w:rsidRDefault="00387B69" w:rsidP="00387B69">
      <w:pPr>
        <w:rPr>
          <w:sz w:val="24"/>
          <w:szCs w:val="24"/>
        </w:rPr>
      </w:pPr>
    </w:p>
    <w:p w14:paraId="0402E0FD" w14:textId="7D7DEBC6" w:rsidR="00387B69" w:rsidRPr="00F875A1" w:rsidRDefault="00387B69" w:rsidP="00387B69">
      <w:pPr>
        <w:rPr>
          <w:sz w:val="24"/>
          <w:szCs w:val="24"/>
        </w:rPr>
      </w:pPr>
    </w:p>
    <w:p w14:paraId="62CB0F07" w14:textId="230C6260" w:rsidR="00387B69" w:rsidRPr="00F875A1" w:rsidRDefault="00387B69" w:rsidP="00387B69">
      <w:pPr>
        <w:rPr>
          <w:sz w:val="24"/>
          <w:szCs w:val="24"/>
        </w:rPr>
      </w:pPr>
    </w:p>
    <w:p w14:paraId="2D26C6C1" w14:textId="43A3B7B3" w:rsidR="00387B69" w:rsidRPr="00F875A1" w:rsidRDefault="00387B69" w:rsidP="00387B69">
      <w:pPr>
        <w:rPr>
          <w:sz w:val="24"/>
          <w:szCs w:val="24"/>
        </w:rPr>
      </w:pPr>
    </w:p>
    <w:p w14:paraId="7ACB22D8" w14:textId="5E04A9FC" w:rsidR="00387B69" w:rsidRPr="00F875A1" w:rsidRDefault="00387B69" w:rsidP="00387B69">
      <w:pPr>
        <w:rPr>
          <w:sz w:val="24"/>
          <w:szCs w:val="24"/>
        </w:rPr>
      </w:pPr>
    </w:p>
    <w:p w14:paraId="73FA0993" w14:textId="5A4E5538" w:rsidR="00387B69" w:rsidRPr="00F875A1" w:rsidRDefault="00387B69" w:rsidP="00387B69">
      <w:pPr>
        <w:rPr>
          <w:sz w:val="24"/>
          <w:szCs w:val="24"/>
        </w:rPr>
      </w:pPr>
    </w:p>
    <w:p w14:paraId="0A283943" w14:textId="442972BE" w:rsidR="00387B69" w:rsidRPr="00F875A1" w:rsidRDefault="00387B69" w:rsidP="00387B69">
      <w:pPr>
        <w:rPr>
          <w:sz w:val="24"/>
          <w:szCs w:val="24"/>
        </w:rPr>
      </w:pPr>
    </w:p>
    <w:p w14:paraId="0523ADBB" w14:textId="44CC9615" w:rsidR="00387B69" w:rsidRPr="00F875A1" w:rsidRDefault="00387B69" w:rsidP="00387B69">
      <w:pPr>
        <w:rPr>
          <w:sz w:val="24"/>
          <w:szCs w:val="24"/>
        </w:rPr>
      </w:pPr>
    </w:p>
    <w:p w14:paraId="77A6717A" w14:textId="475C4AF5" w:rsidR="00387B69" w:rsidRPr="00F875A1" w:rsidRDefault="00387B69" w:rsidP="00387B69">
      <w:pPr>
        <w:rPr>
          <w:sz w:val="24"/>
          <w:szCs w:val="24"/>
        </w:rPr>
      </w:pPr>
    </w:p>
    <w:p w14:paraId="3AB479BD" w14:textId="38AF0E3E" w:rsidR="00387B69" w:rsidRPr="00F875A1" w:rsidRDefault="00387B69" w:rsidP="00387B69">
      <w:pPr>
        <w:rPr>
          <w:sz w:val="24"/>
          <w:szCs w:val="24"/>
        </w:rPr>
      </w:pPr>
    </w:p>
    <w:p w14:paraId="2EC23E69" w14:textId="6CE10C79" w:rsidR="00387B69" w:rsidRPr="00F875A1" w:rsidRDefault="00387B69" w:rsidP="00387B69">
      <w:pPr>
        <w:rPr>
          <w:sz w:val="24"/>
          <w:szCs w:val="24"/>
        </w:rPr>
      </w:pPr>
    </w:p>
    <w:p w14:paraId="10A85EFE" w14:textId="2650F271" w:rsidR="00387B69" w:rsidRPr="00F875A1" w:rsidRDefault="00387B69" w:rsidP="00387B69">
      <w:pPr>
        <w:rPr>
          <w:sz w:val="24"/>
          <w:szCs w:val="24"/>
        </w:rPr>
      </w:pPr>
    </w:p>
    <w:p w14:paraId="0A71AD6C" w14:textId="743423DE" w:rsidR="00387B69" w:rsidRPr="00F875A1" w:rsidRDefault="00387B69" w:rsidP="00387B69">
      <w:pPr>
        <w:tabs>
          <w:tab w:val="left" w:pos="1340"/>
        </w:tabs>
        <w:rPr>
          <w:sz w:val="24"/>
          <w:szCs w:val="24"/>
        </w:rPr>
      </w:pPr>
      <w:r w:rsidRPr="00F875A1">
        <w:rPr>
          <w:sz w:val="24"/>
          <w:szCs w:val="24"/>
        </w:rPr>
        <w:tab/>
      </w:r>
    </w:p>
    <w:p w14:paraId="0F50FB41" w14:textId="30C3ACFA" w:rsidR="00387B69" w:rsidRPr="00F875A1" w:rsidRDefault="00387B69" w:rsidP="00387B69">
      <w:pPr>
        <w:tabs>
          <w:tab w:val="left" w:pos="1340"/>
        </w:tabs>
        <w:rPr>
          <w:sz w:val="24"/>
          <w:szCs w:val="24"/>
        </w:rPr>
      </w:pPr>
    </w:p>
    <w:p w14:paraId="5DCFCDC8" w14:textId="08165F21" w:rsidR="00387B69" w:rsidRPr="00F875A1" w:rsidRDefault="00387B69" w:rsidP="00387B69">
      <w:pPr>
        <w:tabs>
          <w:tab w:val="left" w:pos="1340"/>
        </w:tabs>
        <w:rPr>
          <w:sz w:val="24"/>
          <w:szCs w:val="24"/>
        </w:rPr>
      </w:pPr>
    </w:p>
    <w:p w14:paraId="5D4C36EC" w14:textId="4FE3F5F1" w:rsidR="00387B69" w:rsidRPr="00F875A1" w:rsidRDefault="00387B69" w:rsidP="00387B69">
      <w:pPr>
        <w:tabs>
          <w:tab w:val="left" w:pos="1340"/>
        </w:tabs>
        <w:rPr>
          <w:sz w:val="24"/>
          <w:szCs w:val="24"/>
        </w:rPr>
      </w:pPr>
    </w:p>
    <w:p w14:paraId="775F0234" w14:textId="12E47510" w:rsidR="00387B69" w:rsidRPr="00F875A1" w:rsidRDefault="00387B69" w:rsidP="00387B69">
      <w:pPr>
        <w:tabs>
          <w:tab w:val="left" w:pos="1340"/>
        </w:tabs>
        <w:rPr>
          <w:sz w:val="24"/>
          <w:szCs w:val="24"/>
        </w:rPr>
      </w:pPr>
    </w:p>
    <w:p w14:paraId="616B9724" w14:textId="77921FFC" w:rsidR="00387B69" w:rsidRPr="00F875A1" w:rsidRDefault="00387B69" w:rsidP="00387B69">
      <w:pPr>
        <w:tabs>
          <w:tab w:val="left" w:pos="1340"/>
        </w:tabs>
        <w:rPr>
          <w:sz w:val="24"/>
          <w:szCs w:val="24"/>
        </w:rPr>
      </w:pPr>
    </w:p>
    <w:p w14:paraId="338D3100" w14:textId="77777777" w:rsidR="00F875A1" w:rsidRDefault="00F875A1" w:rsidP="00F875A1">
      <w:pPr>
        <w:ind w:right="237"/>
        <w:rPr>
          <w:sz w:val="24"/>
          <w:szCs w:val="24"/>
        </w:rPr>
      </w:pPr>
    </w:p>
    <w:p w14:paraId="72CE397E" w14:textId="475C1B39" w:rsidR="00387B69" w:rsidRPr="00F875A1" w:rsidRDefault="00387B69" w:rsidP="00F875A1">
      <w:pPr>
        <w:ind w:right="237"/>
        <w:jc w:val="center"/>
        <w:rPr>
          <w:b/>
          <w:bCs/>
          <w:sz w:val="24"/>
          <w:szCs w:val="24"/>
        </w:rPr>
      </w:pPr>
      <w:r w:rsidRPr="00F875A1">
        <w:rPr>
          <w:b/>
          <w:bCs/>
          <w:sz w:val="24"/>
          <w:szCs w:val="24"/>
        </w:rPr>
        <w:lastRenderedPageBreak/>
        <w:t>Task 3</w:t>
      </w:r>
    </w:p>
    <w:p w14:paraId="6C808165" w14:textId="77777777" w:rsidR="00387B69" w:rsidRPr="00F875A1" w:rsidRDefault="00387B69" w:rsidP="00387B69">
      <w:pPr>
        <w:ind w:right="237"/>
        <w:jc w:val="both"/>
        <w:rPr>
          <w:b/>
          <w:bCs/>
          <w:sz w:val="24"/>
          <w:szCs w:val="24"/>
        </w:rPr>
      </w:pPr>
    </w:p>
    <w:p w14:paraId="18F0EBD1" w14:textId="77777777" w:rsidR="00387B69" w:rsidRPr="00F875A1" w:rsidRDefault="00387B69" w:rsidP="00387B69">
      <w:pPr>
        <w:pStyle w:val="paragraph"/>
        <w:spacing w:before="0" w:beforeAutospacing="0" w:after="0" w:afterAutospacing="0"/>
        <w:ind w:right="225"/>
        <w:jc w:val="both"/>
        <w:textAlignment w:val="baseline"/>
        <w:rPr>
          <w:rFonts w:ascii="Arial" w:hAnsi="Arial" w:cs="Arial"/>
          <w:color w:val="000000"/>
        </w:rPr>
      </w:pPr>
      <w:r w:rsidRPr="00F875A1">
        <w:rPr>
          <w:rStyle w:val="normaltextrun"/>
          <w:rFonts w:ascii="Arial" w:hAnsi="Arial" w:cs="Arial"/>
          <w:b/>
          <w:bCs/>
        </w:rPr>
        <w:t>Relevant areas of the National Policing Curriculum: </w:t>
      </w:r>
      <w:r w:rsidRPr="00F875A1">
        <w:rPr>
          <w:rStyle w:val="eop"/>
          <w:rFonts w:ascii="Arial" w:hAnsi="Arial" w:cs="Arial"/>
          <w:color w:val="000000" w:themeColor="text1"/>
        </w:rPr>
        <w:t> </w:t>
      </w:r>
    </w:p>
    <w:p w14:paraId="6D936898" w14:textId="77777777" w:rsidR="00387B69" w:rsidRPr="00F875A1" w:rsidRDefault="00387B69" w:rsidP="00387B69">
      <w:pPr>
        <w:pStyle w:val="paragraph"/>
        <w:spacing w:before="0" w:beforeAutospacing="0" w:after="0" w:afterAutospacing="0"/>
        <w:ind w:right="105"/>
        <w:jc w:val="both"/>
        <w:textAlignment w:val="baseline"/>
        <w:rPr>
          <w:rFonts w:ascii="Arial" w:hAnsi="Arial" w:cs="Arial"/>
          <w:color w:val="000000"/>
        </w:rPr>
      </w:pPr>
      <w:r w:rsidRPr="00F875A1">
        <w:rPr>
          <w:rStyle w:val="normaltextrun"/>
          <w:rFonts w:ascii="Arial" w:hAnsi="Arial" w:cs="Arial"/>
          <w:b/>
          <w:bCs/>
          <w:color w:val="000000" w:themeColor="text1"/>
        </w:rPr>
        <w:t>Leadership and Teamworking</w:t>
      </w:r>
      <w:r w:rsidRPr="00F875A1">
        <w:rPr>
          <w:rStyle w:val="eop"/>
          <w:rFonts w:ascii="Arial" w:hAnsi="Arial" w:cs="Arial"/>
          <w:color w:val="000000" w:themeColor="text1"/>
        </w:rPr>
        <w:t> </w:t>
      </w:r>
    </w:p>
    <w:p w14:paraId="26E1D90B" w14:textId="52502B96" w:rsidR="00387B69" w:rsidRPr="00F875A1" w:rsidRDefault="00387B69" w:rsidP="00387B69">
      <w:pPr>
        <w:tabs>
          <w:tab w:val="left" w:pos="1340"/>
        </w:tabs>
        <w:rPr>
          <w:sz w:val="24"/>
          <w:szCs w:val="24"/>
        </w:rPr>
      </w:pPr>
    </w:p>
    <w:p w14:paraId="1D765A44" w14:textId="77777777" w:rsidR="00387B69" w:rsidRPr="00F875A1" w:rsidRDefault="00387B69" w:rsidP="00387B69">
      <w:pPr>
        <w:ind w:right="237"/>
        <w:jc w:val="both"/>
        <w:rPr>
          <w:sz w:val="24"/>
          <w:szCs w:val="24"/>
        </w:rPr>
      </w:pPr>
      <w:r w:rsidRPr="00F875A1">
        <w:rPr>
          <w:sz w:val="24"/>
          <w:szCs w:val="24"/>
        </w:rPr>
        <w:t xml:space="preserve">Those who work in law enforcement today are facing possibly one of the most turbulent periods in policing. On a broad scale, law enforcement institutions are under growing pressure to review their procedures whilst navigating a dynamic terrain in terms of culture, </w:t>
      </w:r>
      <w:proofErr w:type="gramStart"/>
      <w:r w:rsidRPr="00F875A1">
        <w:rPr>
          <w:sz w:val="24"/>
          <w:szCs w:val="24"/>
        </w:rPr>
        <w:t>society</w:t>
      </w:r>
      <w:proofErr w:type="gramEnd"/>
      <w:r w:rsidRPr="00F875A1">
        <w:rPr>
          <w:sz w:val="24"/>
          <w:szCs w:val="24"/>
        </w:rPr>
        <w:t xml:space="preserve"> and technology. Individually, new expectations about what it means to be a police officer and how they want to be led are being brought into the field. As a part of this, police leadership styles are steadily evolving along with the organisation, shifting from the authoritative style that has predominated the profession to a more inclusive strategy that aims to enable and empower rather than simply command (</w:t>
      </w:r>
      <w:proofErr w:type="spellStart"/>
      <w:r w:rsidRPr="00F875A1">
        <w:rPr>
          <w:sz w:val="24"/>
          <w:szCs w:val="24"/>
        </w:rPr>
        <w:t>Golembiowski</w:t>
      </w:r>
      <w:proofErr w:type="spellEnd"/>
      <w:r w:rsidRPr="00F875A1">
        <w:rPr>
          <w:sz w:val="24"/>
          <w:szCs w:val="24"/>
        </w:rPr>
        <w:t xml:space="preserve">, 2022). There are several different types of leadership that can be used in the police force, some of which will be discussed throughout this task. </w:t>
      </w:r>
    </w:p>
    <w:p w14:paraId="6071A28A" w14:textId="77777777" w:rsidR="00387B69" w:rsidRPr="00F875A1" w:rsidRDefault="00387B69" w:rsidP="00387B69">
      <w:pPr>
        <w:ind w:right="237"/>
        <w:jc w:val="both"/>
        <w:rPr>
          <w:sz w:val="24"/>
          <w:szCs w:val="24"/>
        </w:rPr>
      </w:pPr>
    </w:p>
    <w:p w14:paraId="02757F0C" w14:textId="77777777" w:rsidR="00387B69" w:rsidRPr="00F875A1" w:rsidRDefault="00387B69" w:rsidP="00387B69">
      <w:pPr>
        <w:ind w:right="237"/>
        <w:jc w:val="both"/>
        <w:rPr>
          <w:sz w:val="24"/>
          <w:szCs w:val="24"/>
        </w:rPr>
      </w:pPr>
    </w:p>
    <w:p w14:paraId="7097ACF3" w14:textId="36527C3F" w:rsidR="00387B69" w:rsidRPr="00F875A1" w:rsidRDefault="00387B69" w:rsidP="00387B69">
      <w:pPr>
        <w:ind w:right="237"/>
        <w:jc w:val="both"/>
        <w:rPr>
          <w:sz w:val="24"/>
          <w:szCs w:val="24"/>
        </w:rPr>
      </w:pPr>
      <w:r w:rsidRPr="00F875A1">
        <w:rPr>
          <w:sz w:val="24"/>
          <w:szCs w:val="24"/>
        </w:rPr>
        <w:t>The author will reflect on an event that they attended as part of their official policing duties in this task to critically evaluate and evidence their flexibility in leadership style. One of the most well-known theoretical models that encourages people to reflect on the experiences they had when experienc</w:t>
      </w:r>
      <w:r w:rsidR="004A2D16">
        <w:rPr>
          <w:sz w:val="24"/>
          <w:szCs w:val="24"/>
        </w:rPr>
        <w:t>ing</w:t>
      </w:r>
      <w:r w:rsidRPr="00F875A1">
        <w:rPr>
          <w:sz w:val="24"/>
          <w:szCs w:val="24"/>
        </w:rPr>
        <w:t xml:space="preserve"> a particular circumstance or event is the Gibbs Reflective Cycle (The University of Edinburgh, 2020). Using this, people can become conscious of their behaviours and analyse the positive and negative effects of an event, realising what they need to change </w:t>
      </w:r>
      <w:proofErr w:type="gramStart"/>
      <w:r w:rsidRPr="00F875A1">
        <w:rPr>
          <w:sz w:val="24"/>
          <w:szCs w:val="24"/>
        </w:rPr>
        <w:t>as a result of</w:t>
      </w:r>
      <w:proofErr w:type="gramEnd"/>
      <w:r w:rsidRPr="00F875A1">
        <w:rPr>
          <w:sz w:val="24"/>
          <w:szCs w:val="24"/>
        </w:rPr>
        <w:t xml:space="preserve"> their own experience (The University of Edinburgh, 2020). There are six steps in the model. The first three steps are concerned with what took place during the experience that is being studied. In the very f</w:t>
      </w:r>
      <w:r w:rsidR="004A2D16">
        <w:rPr>
          <w:sz w:val="24"/>
          <w:szCs w:val="24"/>
        </w:rPr>
        <w:t>ir</w:t>
      </w:r>
      <w:r w:rsidRPr="00F875A1">
        <w:rPr>
          <w:sz w:val="24"/>
          <w:szCs w:val="24"/>
        </w:rPr>
        <w:t xml:space="preserve">st stage, the experience must be described. During the second stage, any feelings, </w:t>
      </w:r>
      <w:proofErr w:type="gramStart"/>
      <w:r w:rsidRPr="00F875A1">
        <w:rPr>
          <w:sz w:val="24"/>
          <w:szCs w:val="24"/>
        </w:rPr>
        <w:t>behaviour</w:t>
      </w:r>
      <w:proofErr w:type="gramEnd"/>
      <w:r w:rsidRPr="00F875A1">
        <w:rPr>
          <w:sz w:val="24"/>
          <w:szCs w:val="24"/>
        </w:rPr>
        <w:t xml:space="preserve"> and thoughts about the </w:t>
      </w:r>
      <w:r w:rsidR="004A2D16">
        <w:rPr>
          <w:sz w:val="24"/>
          <w:szCs w:val="24"/>
        </w:rPr>
        <w:t>incident</w:t>
      </w:r>
      <w:r w:rsidRPr="00F875A1">
        <w:rPr>
          <w:sz w:val="24"/>
          <w:szCs w:val="24"/>
        </w:rPr>
        <w:t xml:space="preserve"> are discussed. The third stage requires the author to evaluate the </w:t>
      </w:r>
      <w:r w:rsidR="004A2D16" w:rsidRPr="00F875A1">
        <w:rPr>
          <w:sz w:val="24"/>
          <w:szCs w:val="24"/>
        </w:rPr>
        <w:t>event</w:t>
      </w:r>
      <w:r w:rsidRPr="00F875A1">
        <w:rPr>
          <w:sz w:val="24"/>
          <w:szCs w:val="24"/>
        </w:rPr>
        <w:t xml:space="preserve"> objectively. The final three steps of the Gibbs Reflective </w:t>
      </w:r>
      <w:r w:rsidR="004A2D16">
        <w:rPr>
          <w:sz w:val="24"/>
          <w:szCs w:val="24"/>
        </w:rPr>
        <w:t>C</w:t>
      </w:r>
      <w:r w:rsidRPr="00F875A1">
        <w:rPr>
          <w:sz w:val="24"/>
          <w:szCs w:val="24"/>
        </w:rPr>
        <w:t xml:space="preserve">ycle address how the person might enhance their knowledge for similar scenarios they may experience in the future. Once the author has all the information, the author must analyse </w:t>
      </w:r>
      <w:r w:rsidRPr="00F875A1">
        <w:rPr>
          <w:color w:val="000000" w:themeColor="text1"/>
          <w:sz w:val="24"/>
          <w:szCs w:val="24"/>
        </w:rPr>
        <w:t xml:space="preserve">the situation in the fourth step by considering any potential causes or solutions </w:t>
      </w:r>
      <w:r w:rsidRPr="00F875A1">
        <w:rPr>
          <w:color w:val="000000" w:themeColor="text1"/>
          <w:sz w:val="24"/>
          <w:szCs w:val="24"/>
          <w:shd w:val="clear" w:color="auto" w:fill="FFFFFF"/>
        </w:rPr>
        <w:t>(Centre for Academic Development, 2022)</w:t>
      </w:r>
      <w:r w:rsidRPr="00F875A1">
        <w:rPr>
          <w:color w:val="000000" w:themeColor="text1"/>
          <w:sz w:val="24"/>
          <w:szCs w:val="24"/>
        </w:rPr>
        <w:t xml:space="preserve">. The aim of this step is to inform the person reflecting of all their options in case they run into a similar issue again in the future. The firth step requires the author to draw conclusions by considering what they have learned from the experience </w:t>
      </w:r>
      <w:r w:rsidRPr="00F875A1">
        <w:rPr>
          <w:color w:val="000000" w:themeColor="text1"/>
          <w:sz w:val="24"/>
          <w:szCs w:val="24"/>
          <w:shd w:val="clear" w:color="auto" w:fill="FFFFFF"/>
        </w:rPr>
        <w:t>(Centre for Academic Development, 2022)</w:t>
      </w:r>
      <w:r w:rsidRPr="00F875A1">
        <w:rPr>
          <w:color w:val="000000" w:themeColor="text1"/>
          <w:sz w:val="24"/>
          <w:szCs w:val="24"/>
        </w:rPr>
        <w:t>. The final step is to create an action plan by considering the necessary adjustments required in the instance of facing a similar circumstance again (The University of Edinburgh, 2020). The author will use this model to critically evaluate their leadership style in an incident that they experienced whilst on probation.</w:t>
      </w:r>
    </w:p>
    <w:p w14:paraId="05D2CBF6" w14:textId="77777777" w:rsidR="00387B69" w:rsidRPr="00F875A1" w:rsidRDefault="00387B69" w:rsidP="00387B69">
      <w:pPr>
        <w:ind w:right="237"/>
        <w:jc w:val="both"/>
        <w:rPr>
          <w:sz w:val="24"/>
          <w:szCs w:val="24"/>
        </w:rPr>
      </w:pPr>
    </w:p>
    <w:p w14:paraId="02E75325" w14:textId="3730567F" w:rsidR="00387B69" w:rsidRPr="00F875A1" w:rsidRDefault="00387B69" w:rsidP="00387B69">
      <w:pPr>
        <w:ind w:right="237"/>
        <w:jc w:val="both"/>
        <w:rPr>
          <w:sz w:val="24"/>
          <w:szCs w:val="24"/>
        </w:rPr>
      </w:pPr>
      <w:r w:rsidRPr="00F875A1">
        <w:rPr>
          <w:sz w:val="24"/>
          <w:szCs w:val="24"/>
        </w:rPr>
        <w:t xml:space="preserve">The author, who is </w:t>
      </w:r>
      <w:r w:rsidR="00B86969">
        <w:rPr>
          <w:sz w:val="24"/>
          <w:szCs w:val="24"/>
        </w:rPr>
        <w:t xml:space="preserve">now </w:t>
      </w:r>
      <w:r w:rsidRPr="00F875A1">
        <w:rPr>
          <w:sz w:val="24"/>
          <w:szCs w:val="24"/>
        </w:rPr>
        <w:t>one of the most experienced on shift, was on mobile patrol with a student officer of one year. Whilst on mobile patrol, the author and other officer received an immediate response call that involved a male who had been aggressively banging on the door of their next-door neighbour whilst shouting and swearing at the neighbour to come outside. The call had come from said next-door neighbour, who stated they were unsure as to why the</w:t>
      </w:r>
      <w:r w:rsidR="00771EF9">
        <w:rPr>
          <w:sz w:val="24"/>
          <w:szCs w:val="24"/>
        </w:rPr>
        <w:t>ir</w:t>
      </w:r>
      <w:r w:rsidRPr="00F875A1">
        <w:rPr>
          <w:sz w:val="24"/>
          <w:szCs w:val="24"/>
        </w:rPr>
        <w:t xml:space="preserve"> neighbour was doing this. On route to the incident, the author asked the other officer to communicate with the </w:t>
      </w:r>
      <w:r w:rsidRPr="00F875A1">
        <w:rPr>
          <w:sz w:val="24"/>
          <w:szCs w:val="24"/>
        </w:rPr>
        <w:lastRenderedPageBreak/>
        <w:t>control room to attempt to find out as much information as possible about the offender and reporting person. The author felt that by encouraging the other officer to take the lead on this task, he would hopefully be motivating the officer to take a more active role in the incident and offer more intellectual stimulation for this officer. This style of leadership shows the author took a more transformational leadership approach. A “people-centred approach” that focuses on inspiring, empowering and motivating one’s team is at the centre of transformational leadership (</w:t>
      </w:r>
      <w:proofErr w:type="spellStart"/>
      <w:r w:rsidRPr="00F875A1">
        <w:rPr>
          <w:sz w:val="24"/>
          <w:szCs w:val="24"/>
        </w:rPr>
        <w:t>Fritsvold</w:t>
      </w:r>
      <w:proofErr w:type="spellEnd"/>
      <w:r w:rsidRPr="00F875A1">
        <w:rPr>
          <w:sz w:val="24"/>
          <w:szCs w:val="24"/>
        </w:rPr>
        <w:t>, 2022). Following this strategy, a leader encourages innovation and creativity in the pursuit of the organisation’s goals whil</w:t>
      </w:r>
      <w:r w:rsidR="00771EF9">
        <w:rPr>
          <w:sz w:val="24"/>
          <w:szCs w:val="24"/>
        </w:rPr>
        <w:t>st</w:t>
      </w:r>
      <w:r w:rsidRPr="00F875A1">
        <w:rPr>
          <w:sz w:val="24"/>
          <w:szCs w:val="24"/>
        </w:rPr>
        <w:t xml:space="preserve"> working with those in their team to commit to a shared vision and set of objectives. </w:t>
      </w:r>
    </w:p>
    <w:p w14:paraId="7F6D5D72" w14:textId="77777777" w:rsidR="00387B69" w:rsidRPr="00F875A1" w:rsidRDefault="00387B69" w:rsidP="00387B69">
      <w:pPr>
        <w:ind w:right="237"/>
        <w:jc w:val="both"/>
        <w:rPr>
          <w:sz w:val="24"/>
          <w:szCs w:val="24"/>
        </w:rPr>
      </w:pPr>
    </w:p>
    <w:p w14:paraId="21A6E8A9" w14:textId="4F215B8A" w:rsidR="00387B69" w:rsidRPr="00F875A1" w:rsidRDefault="00387B69" w:rsidP="00387B69">
      <w:pPr>
        <w:ind w:right="237"/>
        <w:jc w:val="both"/>
        <w:rPr>
          <w:sz w:val="24"/>
          <w:szCs w:val="24"/>
        </w:rPr>
      </w:pPr>
      <w:r w:rsidRPr="00F875A1">
        <w:rPr>
          <w:sz w:val="24"/>
          <w:szCs w:val="24"/>
        </w:rPr>
        <w:t>At this stage of the incident, whilst still on route, the author was also questioning the other officer by asking them to consider different scenarios and how they could react. The author would respond by either agreeing or disagreeing with the officer for each scenario. If the author disagreed with a particular response, they told the student officer why the</w:t>
      </w:r>
      <w:r w:rsidR="00771EF9">
        <w:rPr>
          <w:sz w:val="24"/>
          <w:szCs w:val="24"/>
        </w:rPr>
        <w:t>y</w:t>
      </w:r>
      <w:r w:rsidRPr="00F875A1">
        <w:rPr>
          <w:sz w:val="24"/>
          <w:szCs w:val="24"/>
        </w:rPr>
        <w:t xml:space="preserve"> disagreed and how they would approach the matter differently. Here, the author was employing role-modelling strategies. A leader who sets a good example and is active out in the field have the potential to encourage their subordinates to follow by their lead. Some leaders might find this more advantageous compared to the transformational style. This is because it can enable leaders to influence the behaviour of other people whereas transformational leaders rely too heavily on the use of inspiration to motivate (Miller, 2022). Furthermore, by discussing together potential scenarios and agreeing together on how to respond to those differing situations</w:t>
      </w:r>
      <w:r w:rsidR="00771EF9">
        <w:rPr>
          <w:sz w:val="24"/>
          <w:szCs w:val="24"/>
        </w:rPr>
        <w:t>, it also</w:t>
      </w:r>
      <w:r w:rsidRPr="00F875A1">
        <w:rPr>
          <w:sz w:val="24"/>
          <w:szCs w:val="24"/>
        </w:rPr>
        <w:t xml:space="preserve"> shows a participative leadership style. </w:t>
      </w:r>
      <w:proofErr w:type="gramStart"/>
      <w:r w:rsidRPr="00F875A1">
        <w:rPr>
          <w:sz w:val="24"/>
          <w:szCs w:val="24"/>
        </w:rPr>
        <w:t>Similarly</w:t>
      </w:r>
      <w:proofErr w:type="gramEnd"/>
      <w:r w:rsidRPr="00F875A1">
        <w:rPr>
          <w:sz w:val="24"/>
          <w:szCs w:val="24"/>
        </w:rPr>
        <w:t xml:space="preserve"> to a transformational style of leadership, a positive of participative leadership is that it has the potential to motivate subordinates as they are actively encouraged to take part in making decisions; this in turn can improve job satisfaction as they feel included and as though their opinions are valued (Western Governors University, 2021).</w:t>
      </w:r>
    </w:p>
    <w:p w14:paraId="1B386ABF" w14:textId="77777777" w:rsidR="00387B69" w:rsidRPr="00F875A1" w:rsidRDefault="00387B69" w:rsidP="00387B69">
      <w:pPr>
        <w:ind w:right="237"/>
        <w:jc w:val="both"/>
        <w:rPr>
          <w:sz w:val="24"/>
          <w:szCs w:val="24"/>
        </w:rPr>
      </w:pPr>
    </w:p>
    <w:p w14:paraId="5E63E293" w14:textId="4C25F358" w:rsidR="00387B69" w:rsidRPr="00F875A1" w:rsidRDefault="00387B69" w:rsidP="00387B69">
      <w:pPr>
        <w:ind w:right="237"/>
        <w:jc w:val="both"/>
        <w:rPr>
          <w:sz w:val="24"/>
          <w:szCs w:val="24"/>
        </w:rPr>
      </w:pPr>
      <w:r w:rsidRPr="00F875A1">
        <w:rPr>
          <w:sz w:val="24"/>
          <w:szCs w:val="24"/>
        </w:rPr>
        <w:t xml:space="preserve">When the author and the </w:t>
      </w:r>
      <w:r w:rsidR="00771EF9">
        <w:rPr>
          <w:sz w:val="24"/>
          <w:szCs w:val="24"/>
        </w:rPr>
        <w:t xml:space="preserve">other </w:t>
      </w:r>
      <w:r w:rsidRPr="00F875A1">
        <w:rPr>
          <w:sz w:val="24"/>
          <w:szCs w:val="24"/>
        </w:rPr>
        <w:t>officer arrived at the scene, the offender was still outside the next-door neighbour’s property. The author began to question the offender in a calm manner to model good practice to the other officer when trying to defuse a potentially aggressive situation. The offender appeared calm and was responding to the questions</w:t>
      </w:r>
      <w:r w:rsidR="00771EF9">
        <w:rPr>
          <w:sz w:val="24"/>
          <w:szCs w:val="24"/>
        </w:rPr>
        <w:t>,</w:t>
      </w:r>
      <w:r w:rsidRPr="00F875A1">
        <w:rPr>
          <w:sz w:val="24"/>
          <w:szCs w:val="24"/>
        </w:rPr>
        <w:t xml:space="preserve"> so the author allowed the other officer to take over the discussion and questioning. This again demonstrates both a transformational and participative leadership style; by allowing the other officer to take over the lead and be actively involved in the situation, the author hoped it would allow the other officer to feel included and a sense of purpose, thus inspiring motivation.</w:t>
      </w:r>
    </w:p>
    <w:p w14:paraId="38F7FC4B" w14:textId="77777777" w:rsidR="00387B69" w:rsidRPr="00F875A1" w:rsidRDefault="00387B69" w:rsidP="00387B69">
      <w:pPr>
        <w:ind w:right="237"/>
        <w:jc w:val="both"/>
        <w:rPr>
          <w:sz w:val="24"/>
          <w:szCs w:val="24"/>
        </w:rPr>
      </w:pPr>
    </w:p>
    <w:p w14:paraId="1C968963" w14:textId="66F54E42" w:rsidR="00387B69" w:rsidRPr="00F875A1" w:rsidRDefault="00387B69" w:rsidP="00387B69">
      <w:pPr>
        <w:ind w:right="237"/>
        <w:jc w:val="both"/>
        <w:rPr>
          <w:sz w:val="24"/>
          <w:szCs w:val="24"/>
        </w:rPr>
      </w:pPr>
      <w:r w:rsidRPr="00F875A1">
        <w:rPr>
          <w:sz w:val="24"/>
          <w:szCs w:val="24"/>
        </w:rPr>
        <w:t xml:space="preserve">However, after the other officer asked only two questions, the author quickly noticed that the tone in voice and mannerisms of the offender quickly changed to become more aggressive and threatening towards both the officers and when speaking about his next-door neighbours. The other officer also noticed this and began to raise their voice at the offender whilst simultaneously becoming more agitated when questioning the offender. The situation escalated very quickly, to the point where the offender pulled out a knife from the inside of his jacket and began shouting aggressively again. At this point, the author realised that the threat level had increased significantly as they were not aware the offender had had a knife on him and had not had the opportunity to search him prior. Here, the author immediately </w:t>
      </w:r>
      <w:r w:rsidRPr="00F875A1">
        <w:rPr>
          <w:sz w:val="24"/>
          <w:szCs w:val="24"/>
        </w:rPr>
        <w:lastRenderedPageBreak/>
        <w:t>took control of the situation by directing the other officer to halt their questioning so the author could take the lead again. The author directed the other officer to keep a safe distance from the offender whilst the author took over by using the three-step appeal. This is a strategy used by officers to ensure offenders comply. First</w:t>
      </w:r>
      <w:r w:rsidR="00771EF9">
        <w:rPr>
          <w:sz w:val="24"/>
          <w:szCs w:val="24"/>
        </w:rPr>
        <w:t>,</w:t>
      </w:r>
      <w:r w:rsidRPr="00F875A1">
        <w:rPr>
          <w:sz w:val="24"/>
          <w:szCs w:val="24"/>
        </w:rPr>
        <w:t xml:space="preserve"> offenders are asked to follow instructions, if this fails the officers will change their tone and tell the offender to comply. The final step is to act; this means to </w:t>
      </w:r>
      <w:proofErr w:type="gramStart"/>
      <w:r w:rsidRPr="00F875A1">
        <w:rPr>
          <w:sz w:val="24"/>
          <w:szCs w:val="24"/>
        </w:rPr>
        <w:t>take action</w:t>
      </w:r>
      <w:proofErr w:type="gramEnd"/>
      <w:r w:rsidRPr="00F875A1">
        <w:rPr>
          <w:sz w:val="24"/>
          <w:szCs w:val="24"/>
        </w:rPr>
        <w:t xml:space="preserve"> and might involve the officers using force. </w:t>
      </w:r>
    </w:p>
    <w:p w14:paraId="56216106" w14:textId="77777777" w:rsidR="00387B69" w:rsidRPr="00F875A1" w:rsidRDefault="00387B69" w:rsidP="00387B69">
      <w:pPr>
        <w:ind w:right="237"/>
        <w:jc w:val="both"/>
        <w:rPr>
          <w:sz w:val="24"/>
          <w:szCs w:val="24"/>
        </w:rPr>
      </w:pPr>
    </w:p>
    <w:p w14:paraId="5993F6A6" w14:textId="5E93E0D3" w:rsidR="00387B69" w:rsidRPr="00F875A1" w:rsidRDefault="00387B69" w:rsidP="00387B69">
      <w:pPr>
        <w:ind w:right="237"/>
        <w:jc w:val="both"/>
        <w:rPr>
          <w:sz w:val="24"/>
          <w:szCs w:val="24"/>
        </w:rPr>
      </w:pPr>
      <w:r w:rsidRPr="00F875A1">
        <w:rPr>
          <w:sz w:val="24"/>
          <w:szCs w:val="24"/>
        </w:rPr>
        <w:t xml:space="preserve">The author had felt an adrenaline rush at this time due to the increased threat level but knew the best thing to do was to remain calm as that had been working previously with the offender. The author was calm but firm and asked the offender to drop the knife. The offender stopped shouting, but still held on to the knife. The author repeated his request for the offender to drop the knife, but this time rather than asking, directly told him to follow his instruction. The offender still held onto the knife, but his arms fell to his side. The author could sense the offender was less irate and beginning to comply. The author warned that if the offender did not drop the knife now and keep his hands visible, he would be forced to </w:t>
      </w:r>
      <w:proofErr w:type="gramStart"/>
      <w:r w:rsidRPr="00F875A1">
        <w:rPr>
          <w:sz w:val="24"/>
          <w:szCs w:val="24"/>
        </w:rPr>
        <w:t>take action</w:t>
      </w:r>
      <w:proofErr w:type="gramEnd"/>
      <w:r w:rsidRPr="00F875A1">
        <w:rPr>
          <w:sz w:val="24"/>
          <w:szCs w:val="24"/>
        </w:rPr>
        <w:t xml:space="preserve"> and use force to remove the knife from the offender’s possession. At th</w:t>
      </w:r>
      <w:r w:rsidR="00771EF9">
        <w:rPr>
          <w:sz w:val="24"/>
          <w:szCs w:val="24"/>
        </w:rPr>
        <w:t>is</w:t>
      </w:r>
      <w:r w:rsidRPr="00F875A1">
        <w:rPr>
          <w:sz w:val="24"/>
          <w:szCs w:val="24"/>
        </w:rPr>
        <w:t xml:space="preserve"> point, the offender dropped the knife to the floor and held his hands up in the air, visible to the officers. The author instructed the other officer to go and immediately handcuff the offender and search him to check for any other weapons. The offender was then put into the police vehicle. </w:t>
      </w:r>
    </w:p>
    <w:p w14:paraId="1C6A257C" w14:textId="77777777" w:rsidR="00387B69" w:rsidRPr="00F875A1" w:rsidRDefault="00387B69" w:rsidP="00387B69">
      <w:pPr>
        <w:ind w:right="237"/>
        <w:jc w:val="both"/>
        <w:rPr>
          <w:sz w:val="24"/>
          <w:szCs w:val="24"/>
        </w:rPr>
      </w:pPr>
    </w:p>
    <w:p w14:paraId="2F2CBE18" w14:textId="4C71D2F3" w:rsidR="00387B69" w:rsidRPr="00F875A1" w:rsidRDefault="00387B69" w:rsidP="00387B69">
      <w:pPr>
        <w:ind w:right="237"/>
        <w:jc w:val="both"/>
        <w:rPr>
          <w:sz w:val="24"/>
          <w:szCs w:val="24"/>
        </w:rPr>
      </w:pPr>
      <w:r w:rsidRPr="00F875A1">
        <w:rPr>
          <w:sz w:val="24"/>
          <w:szCs w:val="24"/>
        </w:rPr>
        <w:t>The author in the final stages of the incident described above, demonstrates an ability to take an authoritative leadership role. Authoritative leadership adheres rigorously to the rules, prefers order, and occasionally takes a military-style approach</w:t>
      </w:r>
      <w:r w:rsidR="00771EF9">
        <w:rPr>
          <w:sz w:val="24"/>
          <w:szCs w:val="24"/>
        </w:rPr>
        <w:t xml:space="preserve"> (Miller, 2022)</w:t>
      </w:r>
      <w:r w:rsidRPr="00F875A1">
        <w:rPr>
          <w:sz w:val="24"/>
          <w:szCs w:val="24"/>
        </w:rPr>
        <w:t>. In these groups, the team is completely under the leader’s control, and members are expected to do nothing more than follow orders and obey without making any suggestions or contributing ideas (</w:t>
      </w:r>
      <w:proofErr w:type="spellStart"/>
      <w:r w:rsidRPr="00F875A1">
        <w:rPr>
          <w:sz w:val="24"/>
          <w:szCs w:val="24"/>
        </w:rPr>
        <w:t>Golembiowski</w:t>
      </w:r>
      <w:proofErr w:type="spellEnd"/>
      <w:r w:rsidRPr="00F875A1">
        <w:rPr>
          <w:sz w:val="24"/>
          <w:szCs w:val="24"/>
        </w:rPr>
        <w:t xml:space="preserve">, 2022). There are several benefits to the authoritative style of leadership. Firstly, it shortens the time required for decision-making. Authoritative leaders frequently take the </w:t>
      </w:r>
      <w:r w:rsidR="00771EF9" w:rsidRPr="00F875A1">
        <w:rPr>
          <w:sz w:val="24"/>
          <w:szCs w:val="24"/>
        </w:rPr>
        <w:t>initiative</w:t>
      </w:r>
      <w:r w:rsidRPr="00F875A1">
        <w:rPr>
          <w:sz w:val="24"/>
          <w:szCs w:val="24"/>
        </w:rPr>
        <w:t xml:space="preserve"> to make choices on their own. The do not talk to anyone else in their team for advice. When dealing with an emergency scenario as above, this can be helpful. An authoritative leader makes the choice so the team can start to work immediately, as opposed to being forced to suggest and push ideas through various levels of people that some of the other leadership styles urge.</w:t>
      </w:r>
    </w:p>
    <w:p w14:paraId="62857376" w14:textId="77777777" w:rsidR="00387B69" w:rsidRPr="00F875A1" w:rsidRDefault="00387B69" w:rsidP="00387B69">
      <w:pPr>
        <w:ind w:right="237"/>
        <w:jc w:val="both"/>
        <w:rPr>
          <w:sz w:val="24"/>
          <w:szCs w:val="24"/>
        </w:rPr>
      </w:pPr>
    </w:p>
    <w:p w14:paraId="34AB606B" w14:textId="77777777" w:rsidR="00387B69" w:rsidRPr="00F875A1" w:rsidRDefault="00387B69" w:rsidP="00387B69">
      <w:pPr>
        <w:ind w:right="237"/>
        <w:jc w:val="both"/>
        <w:rPr>
          <w:sz w:val="24"/>
          <w:szCs w:val="24"/>
        </w:rPr>
      </w:pPr>
      <w:r w:rsidRPr="00F875A1">
        <w:rPr>
          <w:sz w:val="24"/>
          <w:szCs w:val="24"/>
        </w:rPr>
        <w:t xml:space="preserve">A second advantage of using an authoritative leadership style is that increased productivity may result from it (Miller, 2022). Everyone in the team </w:t>
      </w:r>
      <w:proofErr w:type="gramStart"/>
      <w:r w:rsidRPr="00F875A1">
        <w:rPr>
          <w:sz w:val="24"/>
          <w:szCs w:val="24"/>
        </w:rPr>
        <w:t>is able to</w:t>
      </w:r>
      <w:proofErr w:type="gramEnd"/>
      <w:r w:rsidRPr="00F875A1">
        <w:rPr>
          <w:sz w:val="24"/>
          <w:szCs w:val="24"/>
        </w:rPr>
        <w:t xml:space="preserve"> focus on the work that they are assigned when tasks and actions are clearly communicated to them. There is no need to consider the directions or how to finish a task. The is particularly beneficial in police work when dealing with emergency situations because it reduces the risk of the situation becoming more unpredictable, which results in improved performance (</w:t>
      </w:r>
      <w:proofErr w:type="spellStart"/>
      <w:r w:rsidRPr="00F875A1">
        <w:rPr>
          <w:sz w:val="24"/>
          <w:szCs w:val="24"/>
        </w:rPr>
        <w:t>Golembiowski</w:t>
      </w:r>
      <w:proofErr w:type="spellEnd"/>
      <w:r w:rsidRPr="00F875A1">
        <w:rPr>
          <w:sz w:val="24"/>
          <w:szCs w:val="24"/>
        </w:rPr>
        <w:t xml:space="preserve">, 2022). </w:t>
      </w:r>
    </w:p>
    <w:p w14:paraId="2D9EA796" w14:textId="77777777" w:rsidR="00387B69" w:rsidRPr="00F875A1" w:rsidRDefault="00387B69" w:rsidP="00387B69">
      <w:pPr>
        <w:ind w:right="237"/>
        <w:jc w:val="both"/>
        <w:rPr>
          <w:sz w:val="24"/>
          <w:szCs w:val="24"/>
        </w:rPr>
      </w:pPr>
    </w:p>
    <w:p w14:paraId="3A90009B" w14:textId="363EF149" w:rsidR="00387B69" w:rsidRPr="00F875A1" w:rsidRDefault="00387B69" w:rsidP="00387B69">
      <w:pPr>
        <w:ind w:right="237"/>
        <w:jc w:val="both"/>
        <w:rPr>
          <w:sz w:val="24"/>
          <w:szCs w:val="24"/>
        </w:rPr>
      </w:pPr>
      <w:r w:rsidRPr="00F875A1">
        <w:rPr>
          <w:sz w:val="24"/>
          <w:szCs w:val="24"/>
        </w:rPr>
        <w:t xml:space="preserve">A third and final advantage of using an authoritative leadership style is that </w:t>
      </w:r>
      <w:r w:rsidR="00771EF9">
        <w:rPr>
          <w:sz w:val="24"/>
          <w:szCs w:val="24"/>
        </w:rPr>
        <w:t xml:space="preserve">it </w:t>
      </w:r>
      <w:r w:rsidRPr="00F875A1">
        <w:rPr>
          <w:sz w:val="24"/>
          <w:szCs w:val="24"/>
        </w:rPr>
        <w:t>produces clarity in</w:t>
      </w:r>
      <w:r w:rsidR="00771EF9">
        <w:rPr>
          <w:sz w:val="24"/>
          <w:szCs w:val="24"/>
        </w:rPr>
        <w:t xml:space="preserve"> a</w:t>
      </w:r>
      <w:r w:rsidRPr="00F875A1">
        <w:rPr>
          <w:sz w:val="24"/>
          <w:szCs w:val="24"/>
        </w:rPr>
        <w:t xml:space="preserve"> chain of command. There are rarely any doubts about who is in command when an authoritarian leadership style is being employed (Miller, 2022). This lessens the possibility of one employee trying to suggest one way for a team to function, whilst others are suggesting an alternative idea. Because the model is </w:t>
      </w:r>
      <w:r w:rsidRPr="00F875A1">
        <w:rPr>
          <w:sz w:val="24"/>
          <w:szCs w:val="24"/>
        </w:rPr>
        <w:lastRenderedPageBreak/>
        <w:t xml:space="preserve">rigid, it produces clear instructions and clarity that allow for a more effective performance. Unless instructed to do so, subordinates cannot accept a leadership position. </w:t>
      </w:r>
    </w:p>
    <w:p w14:paraId="41740F5A" w14:textId="77777777" w:rsidR="00387B69" w:rsidRPr="00F875A1" w:rsidRDefault="00387B69" w:rsidP="00387B69">
      <w:pPr>
        <w:ind w:right="237"/>
        <w:jc w:val="both"/>
        <w:rPr>
          <w:sz w:val="24"/>
          <w:szCs w:val="24"/>
        </w:rPr>
      </w:pPr>
    </w:p>
    <w:p w14:paraId="1C7DCFC2" w14:textId="008B1468" w:rsidR="00387B69" w:rsidRPr="00F875A1" w:rsidRDefault="00387B69" w:rsidP="00387B69">
      <w:pPr>
        <w:ind w:right="237"/>
        <w:jc w:val="both"/>
        <w:rPr>
          <w:sz w:val="24"/>
          <w:szCs w:val="24"/>
        </w:rPr>
      </w:pPr>
      <w:r w:rsidRPr="00F875A1">
        <w:rPr>
          <w:sz w:val="24"/>
          <w:szCs w:val="24"/>
        </w:rPr>
        <w:t xml:space="preserve">However, there are some disadvantages to the authoritative style of leadership that are important to consider. Firstly, it limits the ability of the team members to contribute (Miller, 2022). Authoritative leaders arguably </w:t>
      </w:r>
      <w:proofErr w:type="gramStart"/>
      <w:r w:rsidRPr="00F875A1">
        <w:rPr>
          <w:sz w:val="24"/>
          <w:szCs w:val="24"/>
        </w:rPr>
        <w:t>stifle</w:t>
      </w:r>
      <w:r w:rsidR="00771EF9">
        <w:rPr>
          <w:sz w:val="24"/>
          <w:szCs w:val="24"/>
        </w:rPr>
        <w:t>s</w:t>
      </w:r>
      <w:proofErr w:type="gramEnd"/>
      <w:r w:rsidRPr="00F875A1">
        <w:rPr>
          <w:sz w:val="24"/>
          <w:szCs w:val="24"/>
        </w:rPr>
        <w:t xml:space="preserve"> group decision making and prevent</w:t>
      </w:r>
      <w:r w:rsidR="00771EF9">
        <w:rPr>
          <w:sz w:val="24"/>
          <w:szCs w:val="24"/>
        </w:rPr>
        <w:t>s</w:t>
      </w:r>
      <w:r w:rsidRPr="00F875A1">
        <w:rPr>
          <w:sz w:val="24"/>
          <w:szCs w:val="24"/>
        </w:rPr>
        <w:t xml:space="preserve"> others from being able to contribute to ideas. This in turn could lead to some team members feeling betrayed by the lack of consideration given to their expertise during the decision-making process. This drawback might really detract from the group’s effectiveness when the leader exhibits a general lack of innovation and therefore</w:t>
      </w:r>
      <w:r w:rsidR="00771EF9">
        <w:rPr>
          <w:sz w:val="24"/>
          <w:szCs w:val="24"/>
        </w:rPr>
        <w:t xml:space="preserve"> can</w:t>
      </w:r>
      <w:r w:rsidRPr="00F875A1">
        <w:rPr>
          <w:sz w:val="24"/>
          <w:szCs w:val="24"/>
        </w:rPr>
        <w:t xml:space="preserve"> lead to members becoming unmotivated and uninspired. This is quite the opposite to what transformational leaders try to encourage (</w:t>
      </w:r>
      <w:proofErr w:type="spellStart"/>
      <w:r w:rsidRPr="00F875A1">
        <w:rPr>
          <w:sz w:val="24"/>
          <w:szCs w:val="24"/>
        </w:rPr>
        <w:t>Golembiowski</w:t>
      </w:r>
      <w:proofErr w:type="spellEnd"/>
      <w:r w:rsidRPr="00F875A1">
        <w:rPr>
          <w:sz w:val="24"/>
          <w:szCs w:val="24"/>
        </w:rPr>
        <w:t>, 2022). This links closely to a second negative of authoritative leadership as it reduces or potentially eliminates the amount of group input. This in turn might harm the group’s morale because when people believe or are aware that their contributions to the team are having a good effect, many people tend to perform better at work (Miller, 2022). A result of this is that they could start to feel unsatisfied in their work.</w:t>
      </w:r>
    </w:p>
    <w:p w14:paraId="2197F3B6" w14:textId="77777777" w:rsidR="00387B69" w:rsidRPr="00F875A1" w:rsidRDefault="00387B69" w:rsidP="00387B69">
      <w:pPr>
        <w:ind w:right="237"/>
        <w:jc w:val="both"/>
        <w:rPr>
          <w:sz w:val="24"/>
          <w:szCs w:val="24"/>
        </w:rPr>
      </w:pPr>
    </w:p>
    <w:p w14:paraId="5D6D435D" w14:textId="1D0E7FAB" w:rsidR="00387B69" w:rsidRPr="00F875A1" w:rsidRDefault="00387B69" w:rsidP="00387B69">
      <w:pPr>
        <w:ind w:right="237"/>
        <w:jc w:val="both"/>
        <w:rPr>
          <w:sz w:val="24"/>
          <w:szCs w:val="24"/>
        </w:rPr>
      </w:pPr>
      <w:r w:rsidRPr="00F875A1">
        <w:rPr>
          <w:sz w:val="24"/>
          <w:szCs w:val="24"/>
        </w:rPr>
        <w:t xml:space="preserve">The incident described above shows the author </w:t>
      </w:r>
      <w:r w:rsidR="00771EF9">
        <w:rPr>
          <w:sz w:val="24"/>
          <w:szCs w:val="24"/>
        </w:rPr>
        <w:t xml:space="preserve">demonstrated </w:t>
      </w:r>
      <w:r w:rsidRPr="00F875A1">
        <w:rPr>
          <w:sz w:val="24"/>
          <w:szCs w:val="24"/>
        </w:rPr>
        <w:t xml:space="preserve">flexibility when dealing with a situation. A mixed strategy approach was used as several different styles of leadership were employed to tackle the fluctuating situation. This is sometimes known as situational leadership. Utilising this model of leadership allows the leader to </w:t>
      </w:r>
      <w:r w:rsidR="00771EF9" w:rsidRPr="00F875A1">
        <w:rPr>
          <w:sz w:val="24"/>
          <w:szCs w:val="24"/>
        </w:rPr>
        <w:t>analyse</w:t>
      </w:r>
      <w:r w:rsidRPr="00F875A1">
        <w:rPr>
          <w:sz w:val="24"/>
          <w:szCs w:val="24"/>
        </w:rPr>
        <w:t xml:space="preserve"> the demands of the circumstance the team is in and tactically change leadership style to suit a changing scenario. This is especially necessary in a police job, where incidents </w:t>
      </w:r>
      <w:r w:rsidR="005D38C2">
        <w:rPr>
          <w:sz w:val="24"/>
          <w:szCs w:val="24"/>
        </w:rPr>
        <w:t xml:space="preserve">are often dynamic </w:t>
      </w:r>
      <w:r w:rsidRPr="00F875A1">
        <w:rPr>
          <w:sz w:val="24"/>
          <w:szCs w:val="24"/>
        </w:rPr>
        <w:t xml:space="preserve">and different tactics may need to be employed. It is an incredibly important skill of a police officer </w:t>
      </w:r>
      <w:r w:rsidR="005D38C2">
        <w:rPr>
          <w:sz w:val="24"/>
          <w:szCs w:val="24"/>
        </w:rPr>
        <w:t>to be</w:t>
      </w:r>
      <w:r w:rsidRPr="00F875A1">
        <w:rPr>
          <w:sz w:val="24"/>
          <w:szCs w:val="24"/>
        </w:rPr>
        <w:t xml:space="preserve"> able to read situations quickly, be flexible and adapt. Upon reflection of the situation above, it is clear the author possesses these skills and was able to take charge of a changing situation when needed. However, since the incident the author has done some further reflection. At the beginning of the incident, when the author was questioning the offender, the offender had calmed down and was complying with the author. At the stage when the author instructed the other officer to take over, neither officer had determined whether the offender had a weapon on him. In hindsight, whilst the author had the offender calm initially, it would have been more beneficial in this situation to remain having the author in charge of the questioning as it appears the change in lead officer is what caused the offenders attitude to quickly change. The author could have had the offender at least searched and potentially handcuffed before allowing the other officer to take lead in the questioning. </w:t>
      </w:r>
    </w:p>
    <w:p w14:paraId="43BE341B" w14:textId="77777777" w:rsidR="00387B69" w:rsidRPr="00F875A1" w:rsidRDefault="00387B69" w:rsidP="00387B69">
      <w:pPr>
        <w:ind w:right="237"/>
        <w:jc w:val="both"/>
        <w:rPr>
          <w:sz w:val="24"/>
          <w:szCs w:val="24"/>
        </w:rPr>
      </w:pPr>
    </w:p>
    <w:p w14:paraId="72E1CA2B" w14:textId="50448F8A" w:rsidR="00387B69" w:rsidRPr="00F875A1" w:rsidRDefault="00387B69" w:rsidP="00387B69">
      <w:pPr>
        <w:ind w:right="237"/>
        <w:jc w:val="both"/>
        <w:rPr>
          <w:sz w:val="24"/>
          <w:szCs w:val="24"/>
        </w:rPr>
      </w:pPr>
      <w:r w:rsidRPr="00F875A1">
        <w:rPr>
          <w:sz w:val="24"/>
          <w:szCs w:val="24"/>
        </w:rPr>
        <w:t>In conclusion, upon reflection of the incident describe</w:t>
      </w:r>
      <w:r w:rsidR="005D38C2">
        <w:rPr>
          <w:sz w:val="24"/>
          <w:szCs w:val="24"/>
        </w:rPr>
        <w:t>d</w:t>
      </w:r>
      <w:r w:rsidRPr="00F875A1">
        <w:rPr>
          <w:sz w:val="24"/>
          <w:szCs w:val="24"/>
        </w:rPr>
        <w:t xml:space="preserve"> in this task the author has learnt a few things about their ability to lead and adapt. The author evidently </w:t>
      </w:r>
      <w:proofErr w:type="gramStart"/>
      <w:r w:rsidRPr="00F875A1">
        <w:rPr>
          <w:sz w:val="24"/>
          <w:szCs w:val="24"/>
        </w:rPr>
        <w:t>is able to</w:t>
      </w:r>
      <w:proofErr w:type="gramEnd"/>
      <w:r w:rsidRPr="00F875A1">
        <w:rPr>
          <w:sz w:val="24"/>
          <w:szCs w:val="24"/>
        </w:rPr>
        <w:t xml:space="preserve"> be flexible in their leadership style. This is of great benefit to a leader in the police force because of the everchanging nature of their job. People are unpredictable and therefore </w:t>
      </w:r>
      <w:proofErr w:type="gramStart"/>
      <w:r w:rsidRPr="00F875A1">
        <w:rPr>
          <w:sz w:val="24"/>
          <w:szCs w:val="24"/>
        </w:rPr>
        <w:t>in order to</w:t>
      </w:r>
      <w:proofErr w:type="gramEnd"/>
      <w:r w:rsidRPr="00F875A1">
        <w:rPr>
          <w:sz w:val="24"/>
          <w:szCs w:val="24"/>
        </w:rPr>
        <w:t xml:space="preserve"> successfully work with all people, it is vital that police officers are able to adapt and encourage their team to follow suit. However, the author has learnt from this scenario that there were things they could have done differently, should they be faced with a similar scenario again. As the officers in the incident described above had not determined whether the offender had a weapon before </w:t>
      </w:r>
      <w:r w:rsidRPr="00F875A1">
        <w:rPr>
          <w:sz w:val="24"/>
          <w:szCs w:val="24"/>
        </w:rPr>
        <w:lastRenderedPageBreak/>
        <w:t>they changed strategy, it was risky changing tactics when they had the offender calmed down initially. It is crucial that in future, the author considers the severity of a call before engaging in different leadership styles.</w:t>
      </w:r>
    </w:p>
    <w:p w14:paraId="5B15D612" w14:textId="77777777" w:rsidR="00387B69" w:rsidRPr="00F875A1" w:rsidRDefault="00387B69" w:rsidP="00387B69">
      <w:pPr>
        <w:ind w:right="237"/>
        <w:jc w:val="both"/>
        <w:rPr>
          <w:sz w:val="24"/>
          <w:szCs w:val="24"/>
        </w:rPr>
      </w:pPr>
    </w:p>
    <w:p w14:paraId="6FC25384" w14:textId="77777777" w:rsidR="00387B69" w:rsidRPr="00F875A1" w:rsidRDefault="00387B69" w:rsidP="00387B69">
      <w:pPr>
        <w:ind w:right="237"/>
        <w:jc w:val="both"/>
        <w:rPr>
          <w:sz w:val="24"/>
          <w:szCs w:val="24"/>
        </w:rPr>
      </w:pPr>
    </w:p>
    <w:p w14:paraId="0D0AED23" w14:textId="1D2D5B7E" w:rsidR="00387B69" w:rsidRPr="00F875A1" w:rsidRDefault="00387B69" w:rsidP="00387B69">
      <w:pPr>
        <w:ind w:right="237"/>
        <w:jc w:val="both"/>
        <w:rPr>
          <w:b/>
          <w:sz w:val="24"/>
          <w:szCs w:val="24"/>
        </w:rPr>
      </w:pPr>
      <w:r w:rsidRPr="00F875A1">
        <w:rPr>
          <w:b/>
          <w:sz w:val="24"/>
          <w:szCs w:val="24"/>
        </w:rPr>
        <w:t>Word Count: 240</w:t>
      </w:r>
      <w:r w:rsidR="00226277">
        <w:rPr>
          <w:b/>
          <w:sz w:val="24"/>
          <w:szCs w:val="24"/>
        </w:rPr>
        <w:t>6</w:t>
      </w:r>
    </w:p>
    <w:p w14:paraId="6A3D9580" w14:textId="3B3265B8" w:rsidR="00387B69" w:rsidRPr="00F875A1" w:rsidRDefault="00387B69" w:rsidP="00387B69">
      <w:pPr>
        <w:ind w:right="237"/>
        <w:rPr>
          <w:sz w:val="24"/>
          <w:szCs w:val="24"/>
        </w:rPr>
      </w:pPr>
      <w:r w:rsidRPr="00F875A1">
        <w:rPr>
          <w:sz w:val="24"/>
          <w:szCs w:val="24"/>
        </w:rPr>
        <w:br w:type="page"/>
      </w:r>
    </w:p>
    <w:p w14:paraId="579D35ED" w14:textId="77777777" w:rsidR="00387B69" w:rsidRPr="00F875A1" w:rsidRDefault="00387B69" w:rsidP="00387B69">
      <w:pPr>
        <w:ind w:right="237"/>
        <w:jc w:val="center"/>
        <w:rPr>
          <w:b/>
          <w:sz w:val="24"/>
          <w:szCs w:val="24"/>
        </w:rPr>
      </w:pPr>
      <w:r w:rsidRPr="00F875A1">
        <w:rPr>
          <w:b/>
          <w:sz w:val="24"/>
          <w:szCs w:val="24"/>
        </w:rPr>
        <w:lastRenderedPageBreak/>
        <w:t>Task 4</w:t>
      </w:r>
    </w:p>
    <w:p w14:paraId="452AAA8D" w14:textId="77777777" w:rsidR="00387B69" w:rsidRPr="00F875A1" w:rsidRDefault="00387B69" w:rsidP="00387B69">
      <w:pPr>
        <w:ind w:right="237"/>
        <w:jc w:val="both"/>
        <w:rPr>
          <w:b/>
          <w:color w:val="auto"/>
          <w:sz w:val="24"/>
          <w:szCs w:val="24"/>
        </w:rPr>
      </w:pPr>
    </w:p>
    <w:p w14:paraId="10DDBAD1" w14:textId="77777777" w:rsidR="00387B69" w:rsidRPr="00F875A1" w:rsidRDefault="00387B69" w:rsidP="00387B69">
      <w:pPr>
        <w:pStyle w:val="paragraph"/>
        <w:spacing w:before="0" w:beforeAutospacing="0" w:after="0" w:afterAutospacing="0"/>
        <w:ind w:right="225"/>
        <w:jc w:val="both"/>
        <w:textAlignment w:val="baseline"/>
        <w:rPr>
          <w:rFonts w:ascii="Arial" w:hAnsi="Arial" w:cs="Arial"/>
          <w:color w:val="000000"/>
        </w:rPr>
      </w:pPr>
      <w:r w:rsidRPr="00F875A1">
        <w:rPr>
          <w:rStyle w:val="normaltextrun"/>
          <w:rFonts w:ascii="Arial" w:hAnsi="Arial" w:cs="Arial"/>
          <w:b/>
          <w:bCs/>
        </w:rPr>
        <w:t>Relevant areas of the National Policing Curriculum: </w:t>
      </w:r>
      <w:r w:rsidRPr="00F875A1">
        <w:rPr>
          <w:rStyle w:val="eop"/>
          <w:rFonts w:ascii="Arial" w:hAnsi="Arial" w:cs="Arial"/>
          <w:color w:val="000000" w:themeColor="text1"/>
        </w:rPr>
        <w:t> </w:t>
      </w:r>
    </w:p>
    <w:p w14:paraId="2554A45E" w14:textId="77777777" w:rsidR="00387B69" w:rsidRPr="00F875A1" w:rsidRDefault="00387B69" w:rsidP="00387B69">
      <w:pPr>
        <w:pStyle w:val="paragraph"/>
        <w:spacing w:before="0" w:beforeAutospacing="0" w:after="0" w:afterAutospacing="0" w:line="259" w:lineRule="auto"/>
        <w:ind w:right="105"/>
        <w:jc w:val="both"/>
        <w:rPr>
          <w:rFonts w:ascii="Arial" w:hAnsi="Arial" w:cs="Arial"/>
        </w:rPr>
      </w:pPr>
      <w:r w:rsidRPr="00F875A1">
        <w:rPr>
          <w:rStyle w:val="normaltextrun"/>
          <w:rFonts w:ascii="Arial" w:hAnsi="Arial" w:cs="Arial"/>
          <w:b/>
          <w:bCs/>
          <w:color w:val="000000" w:themeColor="text1"/>
        </w:rPr>
        <w:t>Coaching, Mentoring, Assessment</w:t>
      </w:r>
    </w:p>
    <w:p w14:paraId="68A50324" w14:textId="26C9CD30" w:rsidR="00387B69" w:rsidRPr="00F875A1" w:rsidRDefault="00387B69" w:rsidP="00387B69">
      <w:pPr>
        <w:tabs>
          <w:tab w:val="left" w:pos="1340"/>
        </w:tabs>
        <w:rPr>
          <w:sz w:val="24"/>
          <w:szCs w:val="24"/>
        </w:rPr>
      </w:pPr>
    </w:p>
    <w:p w14:paraId="49F58134" w14:textId="14A2F006" w:rsidR="00F875A1" w:rsidRPr="00F875A1" w:rsidRDefault="00F875A1" w:rsidP="00F875A1">
      <w:pPr>
        <w:ind w:right="237"/>
        <w:jc w:val="both"/>
        <w:rPr>
          <w:sz w:val="24"/>
          <w:szCs w:val="24"/>
        </w:rPr>
      </w:pPr>
      <w:r w:rsidRPr="00F875A1">
        <w:rPr>
          <w:sz w:val="24"/>
          <w:szCs w:val="24"/>
        </w:rPr>
        <w:t>The aim of this task is to critically reflect upon the author’s three</w:t>
      </w:r>
      <w:r w:rsidR="005D38C2">
        <w:rPr>
          <w:sz w:val="24"/>
          <w:szCs w:val="24"/>
        </w:rPr>
        <w:t>-</w:t>
      </w:r>
      <w:r w:rsidRPr="00F875A1">
        <w:rPr>
          <w:sz w:val="24"/>
          <w:szCs w:val="24"/>
        </w:rPr>
        <w:t xml:space="preserve">year probation by exploring several different aspects involved in the author’s first three years as a police officer. Firstly, this assignment will discuss different theories and models related to coaching and mentoring in policing, and how the author has benefited from these techniques. Secondly, the author will consider how these coaching and mentoring strategies have helped them to achieve varying goals. </w:t>
      </w:r>
      <w:r w:rsidR="005D38C2">
        <w:rPr>
          <w:sz w:val="24"/>
          <w:szCs w:val="24"/>
        </w:rPr>
        <w:t>Simultaneously</w:t>
      </w:r>
      <w:r w:rsidRPr="00F875A1">
        <w:rPr>
          <w:sz w:val="24"/>
          <w:szCs w:val="24"/>
        </w:rPr>
        <w:t xml:space="preserve">, the author will investigate how this has helped them to learn, develop and perform in the workplace. </w:t>
      </w:r>
    </w:p>
    <w:p w14:paraId="6A6A8CBE" w14:textId="77777777" w:rsidR="00F875A1" w:rsidRPr="00F875A1" w:rsidRDefault="00F875A1" w:rsidP="00F875A1">
      <w:pPr>
        <w:ind w:right="237"/>
        <w:jc w:val="both"/>
        <w:rPr>
          <w:sz w:val="24"/>
          <w:szCs w:val="24"/>
        </w:rPr>
      </w:pPr>
    </w:p>
    <w:p w14:paraId="14A64199" w14:textId="10143C81" w:rsidR="00F875A1" w:rsidRPr="00F875A1" w:rsidRDefault="00F875A1" w:rsidP="00F875A1">
      <w:pPr>
        <w:ind w:right="237"/>
        <w:jc w:val="both"/>
        <w:rPr>
          <w:sz w:val="24"/>
          <w:szCs w:val="24"/>
        </w:rPr>
      </w:pPr>
      <w:r w:rsidRPr="00F875A1">
        <w:rPr>
          <w:sz w:val="24"/>
          <w:szCs w:val="24"/>
        </w:rPr>
        <w:t xml:space="preserve">Firstly, it is important to explain what the difference between training and coaching is. Often, the terms </w:t>
      </w:r>
      <w:proofErr w:type="gramStart"/>
      <w:r w:rsidRPr="00F875A1">
        <w:rPr>
          <w:sz w:val="24"/>
          <w:szCs w:val="24"/>
        </w:rPr>
        <w:t>coaching</w:t>
      </w:r>
      <w:proofErr w:type="gramEnd"/>
      <w:r w:rsidRPr="00F875A1">
        <w:rPr>
          <w:sz w:val="24"/>
          <w:szCs w:val="24"/>
        </w:rPr>
        <w:t xml:space="preserve"> and training are used interchangeably, however, there are subtle differences between the two. Training is given in a more formal context and is organised to fulfil the needs of the group. Typically, there are four types of training</w:t>
      </w:r>
      <w:r w:rsidR="00D05A9E">
        <w:rPr>
          <w:sz w:val="24"/>
          <w:szCs w:val="24"/>
        </w:rPr>
        <w:t xml:space="preserve"> (Whitmore 1992)</w:t>
      </w:r>
      <w:r w:rsidRPr="00F875A1">
        <w:rPr>
          <w:sz w:val="24"/>
          <w:szCs w:val="24"/>
        </w:rPr>
        <w:t xml:space="preserve">. The first type of training is known as formal training. Here, the trainer lays out in detail the knowledge and abilities that must be acquired and that can be transferred to the workplace. It can take place in the workplace. The second style of training is known as informal training. Informal training tends to be unstructured and usually happens randomly, often without anyone realising it. This can be done, for instance, by watching or asking a co-worker how to accomplish something. Buddies are often assigned to trainees during buddy training, a third type of training that usually takes place during the first few weeks of employment. A buddy is a co-worker who may </w:t>
      </w:r>
      <w:proofErr w:type="gramStart"/>
      <w:r w:rsidRPr="00F875A1">
        <w:rPr>
          <w:sz w:val="24"/>
          <w:szCs w:val="24"/>
        </w:rPr>
        <w:t>offer assistance</w:t>
      </w:r>
      <w:proofErr w:type="gramEnd"/>
      <w:r w:rsidRPr="00F875A1">
        <w:rPr>
          <w:sz w:val="24"/>
          <w:szCs w:val="24"/>
        </w:rPr>
        <w:t>, provide support and will respond to any questions. Computer-based training is the fourth and final type of training. This kind of training can be incorporated into formal training or used independently as a training resource. It works well when there is a lot of material that staff need to know and can be delivered by using software applications or emails. It is also beneficial to use when there are many employees or when these employees are spread out geographically.</w:t>
      </w:r>
    </w:p>
    <w:p w14:paraId="492F45A0" w14:textId="77777777" w:rsidR="00F875A1" w:rsidRPr="00F875A1" w:rsidRDefault="00F875A1" w:rsidP="00F875A1">
      <w:pPr>
        <w:ind w:right="237"/>
        <w:jc w:val="both"/>
        <w:rPr>
          <w:sz w:val="24"/>
          <w:szCs w:val="24"/>
        </w:rPr>
      </w:pPr>
    </w:p>
    <w:p w14:paraId="358EEA0F" w14:textId="77777777" w:rsidR="00F875A1" w:rsidRPr="00F875A1" w:rsidRDefault="00F875A1" w:rsidP="00F875A1">
      <w:pPr>
        <w:ind w:right="237"/>
        <w:jc w:val="both"/>
        <w:rPr>
          <w:sz w:val="24"/>
          <w:szCs w:val="24"/>
        </w:rPr>
      </w:pPr>
      <w:r w:rsidRPr="00F875A1">
        <w:rPr>
          <w:sz w:val="24"/>
          <w:szCs w:val="24"/>
        </w:rPr>
        <w:t xml:space="preserve">Whitmore (1992) defined coaching as the process of maximising an individual's performance through releasing their full potential. According to Du Toit and </w:t>
      </w:r>
      <w:proofErr w:type="spellStart"/>
      <w:r w:rsidRPr="00F875A1">
        <w:rPr>
          <w:sz w:val="24"/>
          <w:szCs w:val="24"/>
        </w:rPr>
        <w:t>Reissner</w:t>
      </w:r>
      <w:proofErr w:type="spellEnd"/>
      <w:r w:rsidRPr="00F875A1">
        <w:rPr>
          <w:sz w:val="24"/>
          <w:szCs w:val="24"/>
        </w:rPr>
        <w:t xml:space="preserve"> (2012), coaching is the process of enhancing a client's sensitivity and awareness for both themselves and others. Coaching is a method that facilitates learning and growth with the goal of raising performance in a particular practise area (Lord et al. 2008). Put simply, coaching is a practise that focuses on the “here and now” rather than the future or the past and seeks to improve performance (Hudson, 1999). There are many different and distinct models of coaching, in this instance we are not thinking about the coach as the specialist or expert, but rather as a facilitator of learning. Helping someone learn and teaching them are two very different things. Fundamentally, coaching is about assisting the person being coached to learn how to ameliorate their skills and do better on their own. Coaching is more hands on and more active than training (Hudson, 1999). It does not need extensive or formal training. It frequently happens in the workplace, either in small groups of employees or even on a one-to-one basis. This makes coaching easily tailored to the specific needs of </w:t>
      </w:r>
      <w:proofErr w:type="gramStart"/>
      <w:r w:rsidRPr="00F875A1">
        <w:rPr>
          <w:sz w:val="24"/>
          <w:szCs w:val="24"/>
        </w:rPr>
        <w:t>particular staff</w:t>
      </w:r>
      <w:proofErr w:type="gramEnd"/>
      <w:r w:rsidRPr="00F875A1">
        <w:rPr>
          <w:sz w:val="24"/>
          <w:szCs w:val="24"/>
        </w:rPr>
        <w:t xml:space="preserve"> members. </w:t>
      </w:r>
    </w:p>
    <w:p w14:paraId="46B6209C" w14:textId="77777777" w:rsidR="00F875A1" w:rsidRPr="00F875A1" w:rsidRDefault="00F875A1" w:rsidP="00F875A1">
      <w:pPr>
        <w:ind w:right="237"/>
        <w:jc w:val="both"/>
        <w:rPr>
          <w:sz w:val="24"/>
          <w:szCs w:val="24"/>
        </w:rPr>
      </w:pPr>
    </w:p>
    <w:p w14:paraId="540DCE5F" w14:textId="77777777" w:rsidR="00F875A1" w:rsidRPr="00F875A1" w:rsidRDefault="00F875A1" w:rsidP="00F875A1">
      <w:pPr>
        <w:ind w:right="237"/>
        <w:jc w:val="both"/>
        <w:rPr>
          <w:sz w:val="24"/>
          <w:szCs w:val="24"/>
        </w:rPr>
      </w:pPr>
      <w:r w:rsidRPr="00F875A1">
        <w:rPr>
          <w:sz w:val="24"/>
          <w:szCs w:val="24"/>
        </w:rPr>
        <w:t xml:space="preserve">Police officers face a lot of pressure and criticism. Stories of police misbehaviour are frequently reported in the media, along with other problems involving racism and the use of force. Numerous police officers have completely left the field because of the higher level of scrutiny. Other police officers have been alienated in certain ways </w:t>
      </w:r>
      <w:proofErr w:type="gramStart"/>
      <w:r w:rsidRPr="00F875A1">
        <w:rPr>
          <w:sz w:val="24"/>
          <w:szCs w:val="24"/>
        </w:rPr>
        <w:t>as a result of</w:t>
      </w:r>
      <w:proofErr w:type="gramEnd"/>
      <w:r w:rsidRPr="00F875A1">
        <w:rPr>
          <w:sz w:val="24"/>
          <w:szCs w:val="24"/>
        </w:rPr>
        <w:t xml:space="preserve"> this stress, and many more suffer from mental health issues as a result. This is intolerable, and we must create answers that do not follow a one-size-fits-all model. There needs to be a systematic and evidence-based strategy to enhancing employee satisfaction in the police force (Goleman, 1998). Fortunately, there is currently a proven strategy for helping staff members manage stress while excelling in their work and professions; coaching is the technique (</w:t>
      </w:r>
      <w:proofErr w:type="spellStart"/>
      <w:r w:rsidRPr="00F875A1">
        <w:rPr>
          <w:sz w:val="24"/>
          <w:szCs w:val="24"/>
        </w:rPr>
        <w:t>Auerback</w:t>
      </w:r>
      <w:proofErr w:type="spellEnd"/>
      <w:r w:rsidRPr="00F875A1">
        <w:rPr>
          <w:sz w:val="24"/>
          <w:szCs w:val="24"/>
        </w:rPr>
        <w:t>, 2005). Researchers believe that coaching may be the best strategy for assisting employees in managing their stress and surviving these trying times. Coaching could be used to assist in many areas, including enhancing emotional intelligence, reaching other types of goals, and professional growth and development. These are all examples as to how coaching could benefit the police force; some of these benefits will be discussed in more detail below.</w:t>
      </w:r>
    </w:p>
    <w:p w14:paraId="30B2FA37" w14:textId="77777777" w:rsidR="00F875A1" w:rsidRPr="00F875A1" w:rsidRDefault="00F875A1" w:rsidP="00F875A1">
      <w:pPr>
        <w:ind w:right="237"/>
        <w:jc w:val="both"/>
        <w:rPr>
          <w:sz w:val="24"/>
          <w:szCs w:val="24"/>
        </w:rPr>
      </w:pPr>
    </w:p>
    <w:p w14:paraId="5D35D271" w14:textId="77777777" w:rsidR="00F875A1" w:rsidRPr="00F875A1" w:rsidRDefault="00F875A1" w:rsidP="00F875A1">
      <w:pPr>
        <w:ind w:right="237"/>
        <w:jc w:val="both"/>
        <w:rPr>
          <w:sz w:val="24"/>
          <w:szCs w:val="24"/>
        </w:rPr>
      </w:pPr>
      <w:r w:rsidRPr="00F875A1">
        <w:rPr>
          <w:sz w:val="24"/>
          <w:szCs w:val="24"/>
        </w:rPr>
        <w:t xml:space="preserve">Firstly, a huge benefit of coaching is that it is flexible. Coaching offers the chance for regular check-ins and individualised interventions whilst also allowing the individual to choose their own paths for progress. This is not </w:t>
      </w:r>
      <w:proofErr w:type="gramStart"/>
      <w:r w:rsidRPr="00F875A1">
        <w:rPr>
          <w:sz w:val="24"/>
          <w:szCs w:val="24"/>
        </w:rPr>
        <w:t>similar to</w:t>
      </w:r>
      <w:proofErr w:type="gramEnd"/>
      <w:r w:rsidRPr="00F875A1">
        <w:rPr>
          <w:sz w:val="24"/>
          <w:szCs w:val="24"/>
        </w:rPr>
        <w:t xml:space="preserve"> mentoring which will be discussed shortly. Goals and actions can be monitored and re-evaluated during each session, allowing for redesign and flexibility in response to situation changes, which are common in the policing environment. This is beneficial in the long run because it allows the person being coached to determine actions and changes that work best for them.  </w:t>
      </w:r>
    </w:p>
    <w:p w14:paraId="74D7174F" w14:textId="77777777" w:rsidR="00F875A1" w:rsidRPr="00F875A1" w:rsidRDefault="00F875A1" w:rsidP="00F875A1">
      <w:pPr>
        <w:ind w:right="237"/>
        <w:jc w:val="both"/>
        <w:rPr>
          <w:sz w:val="24"/>
          <w:szCs w:val="24"/>
        </w:rPr>
      </w:pPr>
    </w:p>
    <w:p w14:paraId="7AA61EDE" w14:textId="2A727609" w:rsidR="00F875A1" w:rsidRPr="00F875A1" w:rsidRDefault="00F875A1" w:rsidP="00F875A1">
      <w:pPr>
        <w:ind w:right="237"/>
        <w:jc w:val="both"/>
        <w:rPr>
          <w:sz w:val="24"/>
          <w:szCs w:val="24"/>
        </w:rPr>
      </w:pPr>
      <w:r w:rsidRPr="00F875A1">
        <w:rPr>
          <w:sz w:val="24"/>
          <w:szCs w:val="24"/>
        </w:rPr>
        <w:t>Secondly, coaching can lead to the development of skills and knowledge. Coaching offers the ideal chance</w:t>
      </w:r>
      <w:r w:rsidR="00D05A9E">
        <w:rPr>
          <w:sz w:val="24"/>
          <w:szCs w:val="24"/>
        </w:rPr>
        <w:t xml:space="preserve"> for</w:t>
      </w:r>
      <w:r w:rsidRPr="00F875A1">
        <w:rPr>
          <w:sz w:val="24"/>
          <w:szCs w:val="24"/>
        </w:rPr>
        <w:t xml:space="preserve"> police officers to enhance their abilities in leading a team, feeling confident in themselves, building positive working </w:t>
      </w:r>
      <w:proofErr w:type="gramStart"/>
      <w:r w:rsidRPr="00F875A1">
        <w:rPr>
          <w:sz w:val="24"/>
          <w:szCs w:val="24"/>
        </w:rPr>
        <w:t>relationships</w:t>
      </w:r>
      <w:proofErr w:type="gramEnd"/>
      <w:r w:rsidRPr="00F875A1">
        <w:rPr>
          <w:sz w:val="24"/>
          <w:szCs w:val="24"/>
        </w:rPr>
        <w:t xml:space="preserve"> and motivating themselves and their team. </w:t>
      </w:r>
      <w:r w:rsidR="00D05A9E">
        <w:rPr>
          <w:sz w:val="24"/>
          <w:szCs w:val="24"/>
        </w:rPr>
        <w:t>Through c</w:t>
      </w:r>
      <w:r w:rsidRPr="00F875A1">
        <w:rPr>
          <w:sz w:val="24"/>
          <w:szCs w:val="24"/>
        </w:rPr>
        <w:t xml:space="preserve">onsistent use of coaching sessions, one can monitor and direct developmental pathways, inspire people and identify prospective growth areas. This links closely to the beliefs of </w:t>
      </w:r>
      <w:proofErr w:type="spellStart"/>
      <w:r w:rsidRPr="00F875A1">
        <w:rPr>
          <w:sz w:val="24"/>
          <w:szCs w:val="24"/>
        </w:rPr>
        <w:t>Magny</w:t>
      </w:r>
      <w:proofErr w:type="spellEnd"/>
      <w:r w:rsidRPr="00F875A1">
        <w:rPr>
          <w:sz w:val="24"/>
          <w:szCs w:val="24"/>
        </w:rPr>
        <w:t xml:space="preserve"> who states th</w:t>
      </w:r>
      <w:r w:rsidR="00D05A9E">
        <w:rPr>
          <w:sz w:val="24"/>
          <w:szCs w:val="24"/>
        </w:rPr>
        <w:t>at</w:t>
      </w:r>
      <w:r w:rsidRPr="00F875A1">
        <w:rPr>
          <w:sz w:val="24"/>
          <w:szCs w:val="24"/>
        </w:rPr>
        <w:t xml:space="preserve"> coaching is a very effective way in helping employees manage stress (2021). This is vital for those who work in the police force because of the incredibly high pressure and criticism they face, as mentioned above. </w:t>
      </w:r>
    </w:p>
    <w:p w14:paraId="51FB1D83" w14:textId="77777777" w:rsidR="00F875A1" w:rsidRPr="00F875A1" w:rsidRDefault="00F875A1" w:rsidP="00F875A1">
      <w:pPr>
        <w:ind w:right="237"/>
        <w:jc w:val="both"/>
        <w:rPr>
          <w:sz w:val="24"/>
          <w:szCs w:val="24"/>
        </w:rPr>
      </w:pPr>
    </w:p>
    <w:p w14:paraId="29A815F7" w14:textId="77777777" w:rsidR="00F875A1" w:rsidRPr="00F875A1" w:rsidRDefault="00F875A1" w:rsidP="00F875A1">
      <w:pPr>
        <w:ind w:right="237"/>
        <w:jc w:val="both"/>
        <w:rPr>
          <w:sz w:val="24"/>
          <w:szCs w:val="24"/>
        </w:rPr>
      </w:pPr>
      <w:r w:rsidRPr="00F875A1">
        <w:rPr>
          <w:sz w:val="24"/>
          <w:szCs w:val="24"/>
        </w:rPr>
        <w:t xml:space="preserve">Another benefit of coaching is that it develops self-awareness, as suggested by </w:t>
      </w:r>
      <w:proofErr w:type="spellStart"/>
      <w:r w:rsidRPr="00F875A1">
        <w:rPr>
          <w:sz w:val="24"/>
          <w:szCs w:val="24"/>
        </w:rPr>
        <w:t>Magny</w:t>
      </w:r>
      <w:proofErr w:type="spellEnd"/>
      <w:r w:rsidRPr="00F875A1">
        <w:rPr>
          <w:sz w:val="24"/>
          <w:szCs w:val="24"/>
        </w:rPr>
        <w:t xml:space="preserve"> (2021). </w:t>
      </w:r>
      <w:proofErr w:type="spellStart"/>
      <w:r w:rsidRPr="00F875A1">
        <w:rPr>
          <w:sz w:val="24"/>
          <w:szCs w:val="24"/>
        </w:rPr>
        <w:t>Magny</w:t>
      </w:r>
      <w:proofErr w:type="spellEnd"/>
      <w:r w:rsidRPr="00F875A1">
        <w:rPr>
          <w:sz w:val="24"/>
          <w:szCs w:val="24"/>
        </w:rPr>
        <w:t xml:space="preserve"> determined that coaching encourages people to be aware of skills and weaknesses, and how these relate to their position within the team, thus helping them build self-awareness (2021). Long-term, this can be advantageous for people because it will enable them to become more autonomous.</w:t>
      </w:r>
    </w:p>
    <w:p w14:paraId="305F635F" w14:textId="77777777" w:rsidR="00F875A1" w:rsidRPr="00F875A1" w:rsidRDefault="00F875A1" w:rsidP="00F875A1">
      <w:pPr>
        <w:ind w:right="237"/>
        <w:jc w:val="both"/>
        <w:rPr>
          <w:sz w:val="24"/>
          <w:szCs w:val="24"/>
        </w:rPr>
      </w:pPr>
    </w:p>
    <w:p w14:paraId="567407A8" w14:textId="03DB1C1A" w:rsidR="00F875A1" w:rsidRPr="00F875A1" w:rsidRDefault="00F875A1" w:rsidP="00F875A1">
      <w:pPr>
        <w:ind w:right="237"/>
        <w:jc w:val="both"/>
        <w:rPr>
          <w:color w:val="auto"/>
          <w:sz w:val="24"/>
          <w:szCs w:val="24"/>
        </w:rPr>
      </w:pPr>
      <w:r w:rsidRPr="00F875A1">
        <w:rPr>
          <w:color w:val="auto"/>
          <w:sz w:val="24"/>
          <w:szCs w:val="24"/>
        </w:rPr>
        <w:t>Mentoring is a technique that the author has experienced which has enabled them to grow, learn and develop their performance in the workplace. Being a mentor or helping to enable and support the development of another person, is referred to as mentoring (</w:t>
      </w:r>
      <w:proofErr w:type="spellStart"/>
      <w:r w:rsidRPr="00F875A1">
        <w:rPr>
          <w:color w:val="auto"/>
          <w:sz w:val="24"/>
          <w:szCs w:val="24"/>
        </w:rPr>
        <w:t>Kamarudin</w:t>
      </w:r>
      <w:proofErr w:type="spellEnd"/>
      <w:r w:rsidRPr="00F875A1">
        <w:rPr>
          <w:color w:val="auto"/>
          <w:sz w:val="24"/>
          <w:szCs w:val="24"/>
        </w:rPr>
        <w:t xml:space="preserve"> et al., 2020). Because the mentor needs to be able to emulate the advice and messages being given at first, mod</w:t>
      </w:r>
      <w:r w:rsidR="00D05A9E">
        <w:rPr>
          <w:color w:val="auto"/>
          <w:sz w:val="24"/>
          <w:szCs w:val="24"/>
        </w:rPr>
        <w:t>elling</w:t>
      </w:r>
      <w:r w:rsidRPr="00F875A1">
        <w:rPr>
          <w:color w:val="auto"/>
          <w:sz w:val="24"/>
          <w:szCs w:val="24"/>
        </w:rPr>
        <w:t xml:space="preserve"> is part of the mentor process (Gay, 1995). In the police, mentoring refers to a relationship in which a more seasoned </w:t>
      </w:r>
      <w:r w:rsidR="00D05A9E" w:rsidRPr="00F875A1">
        <w:rPr>
          <w:color w:val="auto"/>
          <w:sz w:val="24"/>
          <w:szCs w:val="24"/>
        </w:rPr>
        <w:t>co-worker</w:t>
      </w:r>
      <w:r w:rsidRPr="00F875A1">
        <w:rPr>
          <w:color w:val="auto"/>
          <w:sz w:val="24"/>
          <w:szCs w:val="24"/>
        </w:rPr>
        <w:t xml:space="preserve"> serves as a trusted advisor and mentor and uses their larger </w:t>
      </w:r>
      <w:r w:rsidRPr="00F875A1">
        <w:rPr>
          <w:color w:val="auto"/>
          <w:sz w:val="24"/>
          <w:szCs w:val="24"/>
        </w:rPr>
        <w:lastRenderedPageBreak/>
        <w:t>expertise to help professional growth of a member of staff (</w:t>
      </w:r>
      <w:proofErr w:type="spellStart"/>
      <w:r w:rsidRPr="00F875A1">
        <w:rPr>
          <w:color w:val="auto"/>
          <w:sz w:val="24"/>
          <w:szCs w:val="24"/>
        </w:rPr>
        <w:t>Magny</w:t>
      </w:r>
      <w:proofErr w:type="spellEnd"/>
      <w:r w:rsidRPr="00F875A1">
        <w:rPr>
          <w:color w:val="auto"/>
          <w:sz w:val="24"/>
          <w:szCs w:val="24"/>
        </w:rPr>
        <w:t xml:space="preserve">, 2021). The mentee typically initiates the mentoring connection, which is private between the pair. The mentee determines the agenda and when they need advice, </w:t>
      </w:r>
      <w:proofErr w:type="gramStart"/>
      <w:r w:rsidRPr="00F875A1">
        <w:rPr>
          <w:color w:val="auto"/>
          <w:sz w:val="24"/>
          <w:szCs w:val="24"/>
        </w:rPr>
        <w:t>direction</w:t>
      </w:r>
      <w:proofErr w:type="gramEnd"/>
      <w:r w:rsidRPr="00F875A1">
        <w:rPr>
          <w:color w:val="auto"/>
          <w:sz w:val="24"/>
          <w:szCs w:val="24"/>
        </w:rPr>
        <w:t xml:space="preserve"> or support. Career and personal growth are the main areas of focus for mentoring. Personal difficulties can be discussed more productively than they can during coaching sessions, which place more of an emphasis on work performance. Organisation</w:t>
      </w:r>
      <w:r w:rsidR="00D05A9E">
        <w:rPr>
          <w:color w:val="auto"/>
          <w:sz w:val="24"/>
          <w:szCs w:val="24"/>
        </w:rPr>
        <w:t>al</w:t>
      </w:r>
      <w:r w:rsidRPr="00F875A1">
        <w:rPr>
          <w:color w:val="auto"/>
          <w:sz w:val="24"/>
          <w:szCs w:val="24"/>
        </w:rPr>
        <w:t xml:space="preserve"> and personal goals can both be attempted to be achieve </w:t>
      </w:r>
      <w:proofErr w:type="gramStart"/>
      <w:r w:rsidRPr="00F875A1">
        <w:rPr>
          <w:color w:val="auto"/>
          <w:sz w:val="24"/>
          <w:szCs w:val="24"/>
        </w:rPr>
        <w:t>through the use of</w:t>
      </w:r>
      <w:proofErr w:type="gramEnd"/>
      <w:r w:rsidRPr="00F875A1">
        <w:rPr>
          <w:color w:val="auto"/>
          <w:sz w:val="24"/>
          <w:szCs w:val="24"/>
        </w:rPr>
        <w:t xml:space="preserve"> mentoring. According to </w:t>
      </w:r>
      <w:proofErr w:type="spellStart"/>
      <w:r w:rsidRPr="00F875A1">
        <w:rPr>
          <w:color w:val="auto"/>
          <w:sz w:val="24"/>
          <w:szCs w:val="24"/>
        </w:rPr>
        <w:t>Ganser</w:t>
      </w:r>
      <w:proofErr w:type="spellEnd"/>
      <w:r w:rsidRPr="00F875A1">
        <w:rPr>
          <w:color w:val="auto"/>
          <w:sz w:val="24"/>
          <w:szCs w:val="24"/>
        </w:rPr>
        <w:t xml:space="preserve"> (2006), mentoring has remained a key technique for enhancing staff development and management abilities. As a result, mentoring is a dynamic relationship that fosters creativity, professional </w:t>
      </w:r>
      <w:proofErr w:type="gramStart"/>
      <w:r w:rsidRPr="00F875A1">
        <w:rPr>
          <w:color w:val="auto"/>
          <w:sz w:val="24"/>
          <w:szCs w:val="24"/>
        </w:rPr>
        <w:t>development</w:t>
      </w:r>
      <w:proofErr w:type="gramEnd"/>
      <w:r w:rsidRPr="00F875A1">
        <w:rPr>
          <w:color w:val="auto"/>
          <w:sz w:val="24"/>
          <w:szCs w:val="24"/>
        </w:rPr>
        <w:t xml:space="preserve"> and problem-solving expertise. According to Nonaka and </w:t>
      </w:r>
      <w:proofErr w:type="spellStart"/>
      <w:r w:rsidRPr="00F875A1">
        <w:rPr>
          <w:color w:val="auto"/>
          <w:sz w:val="24"/>
          <w:szCs w:val="24"/>
        </w:rPr>
        <w:t>Nishiguchi</w:t>
      </w:r>
      <w:proofErr w:type="spellEnd"/>
      <w:r w:rsidRPr="00F875A1">
        <w:rPr>
          <w:color w:val="auto"/>
          <w:sz w:val="24"/>
          <w:szCs w:val="24"/>
        </w:rPr>
        <w:t xml:space="preserve"> (2001), mentorship relationships in the workplace should be encouraged to promote the transmission of inferred knowledge. The process of mentoring is collaborative.</w:t>
      </w:r>
    </w:p>
    <w:p w14:paraId="3C569132" w14:textId="77777777" w:rsidR="00F875A1" w:rsidRPr="00F875A1" w:rsidRDefault="00F875A1" w:rsidP="00F875A1">
      <w:pPr>
        <w:ind w:right="237"/>
        <w:jc w:val="both"/>
        <w:rPr>
          <w:color w:val="auto"/>
          <w:sz w:val="24"/>
          <w:szCs w:val="24"/>
        </w:rPr>
      </w:pPr>
    </w:p>
    <w:p w14:paraId="600D0AD9" w14:textId="485C6AEF" w:rsidR="00F875A1" w:rsidRPr="00F875A1" w:rsidRDefault="00F875A1" w:rsidP="00F875A1">
      <w:pPr>
        <w:ind w:right="237"/>
        <w:jc w:val="both"/>
        <w:rPr>
          <w:color w:val="auto"/>
          <w:sz w:val="24"/>
          <w:szCs w:val="24"/>
        </w:rPr>
      </w:pPr>
      <w:r w:rsidRPr="00F875A1">
        <w:rPr>
          <w:color w:val="auto"/>
          <w:sz w:val="24"/>
          <w:szCs w:val="24"/>
        </w:rPr>
        <w:t>Mentors typically play a certain professional function in the company, and they have a wealth of information that can be beneficial to the mentee (</w:t>
      </w:r>
      <w:proofErr w:type="spellStart"/>
      <w:r w:rsidRPr="00F875A1">
        <w:rPr>
          <w:color w:val="auto"/>
          <w:sz w:val="24"/>
          <w:szCs w:val="24"/>
        </w:rPr>
        <w:t>Thipatdee</w:t>
      </w:r>
      <w:proofErr w:type="spellEnd"/>
      <w:r w:rsidRPr="00F875A1">
        <w:rPr>
          <w:color w:val="auto"/>
          <w:sz w:val="24"/>
          <w:szCs w:val="24"/>
        </w:rPr>
        <w:t xml:space="preserve">). There are </w:t>
      </w:r>
      <w:r w:rsidR="00226277">
        <w:rPr>
          <w:color w:val="auto"/>
          <w:sz w:val="24"/>
          <w:szCs w:val="24"/>
        </w:rPr>
        <w:t>four</w:t>
      </w:r>
      <w:r w:rsidRPr="00F875A1">
        <w:rPr>
          <w:color w:val="auto"/>
          <w:sz w:val="24"/>
          <w:szCs w:val="24"/>
        </w:rPr>
        <w:t xml:space="preserve"> critical skills that a mentor requires to establish a working mentoring relationship. Firstly, a mentor needs to be encouraging and inspiring to build confidence and motivation in a mentee. Secondly, the mentor must be able to build trust with their mentee through honesty, spending appropriate time together and following through with any promises. A third skill a mentor must possess is the ability to listen to ensure their mentee feels heard and respected (</w:t>
      </w:r>
      <w:proofErr w:type="spellStart"/>
      <w:r w:rsidRPr="00F875A1">
        <w:rPr>
          <w:color w:val="auto"/>
          <w:sz w:val="24"/>
          <w:szCs w:val="24"/>
        </w:rPr>
        <w:t>Ganser</w:t>
      </w:r>
      <w:proofErr w:type="spellEnd"/>
      <w:r w:rsidRPr="00F875A1">
        <w:rPr>
          <w:color w:val="auto"/>
          <w:sz w:val="24"/>
          <w:szCs w:val="24"/>
        </w:rPr>
        <w:t>, 2006). Finally, a mentor must determine the goals of the mentee and set out plans to help them achieve those goals. One model that is used in policing is the GROW Model (Goal, Reality, Options, Wrap up) (</w:t>
      </w:r>
      <w:proofErr w:type="spellStart"/>
      <w:r w:rsidRPr="00F875A1">
        <w:rPr>
          <w:color w:val="auto"/>
          <w:sz w:val="24"/>
          <w:szCs w:val="24"/>
        </w:rPr>
        <w:t>Thipatdee</w:t>
      </w:r>
      <w:proofErr w:type="spellEnd"/>
      <w:r w:rsidRPr="00F875A1">
        <w:rPr>
          <w:color w:val="auto"/>
          <w:sz w:val="24"/>
          <w:szCs w:val="24"/>
        </w:rPr>
        <w:t xml:space="preserve">, 2019). The goal establishes what the target is and requires objectives to be set. Reality determines what the current situation is </w:t>
      </w:r>
      <w:proofErr w:type="gramStart"/>
      <w:r w:rsidRPr="00F875A1">
        <w:rPr>
          <w:color w:val="auto"/>
          <w:sz w:val="24"/>
          <w:szCs w:val="24"/>
        </w:rPr>
        <w:t xml:space="preserve">through </w:t>
      </w:r>
      <w:r w:rsidR="00226277">
        <w:rPr>
          <w:color w:val="auto"/>
          <w:sz w:val="24"/>
          <w:szCs w:val="24"/>
        </w:rPr>
        <w:t>the use of</w:t>
      </w:r>
      <w:proofErr w:type="gramEnd"/>
      <w:r w:rsidRPr="00F875A1">
        <w:rPr>
          <w:color w:val="auto"/>
          <w:sz w:val="24"/>
          <w:szCs w:val="24"/>
        </w:rPr>
        <w:t xml:space="preserve"> self-assessment and feedback mechanisms. Options involves suggesting different strategies to achieve the goals. Finally, during the wrap up, what will be done is determined and any actions or support required is decided upon. </w:t>
      </w:r>
    </w:p>
    <w:p w14:paraId="6F65FEF2" w14:textId="77777777" w:rsidR="00F875A1" w:rsidRPr="00F875A1" w:rsidRDefault="00F875A1" w:rsidP="00F875A1">
      <w:pPr>
        <w:ind w:right="237"/>
        <w:jc w:val="both"/>
        <w:rPr>
          <w:sz w:val="24"/>
          <w:szCs w:val="24"/>
        </w:rPr>
      </w:pPr>
    </w:p>
    <w:p w14:paraId="36F27B22" w14:textId="08D3B280" w:rsidR="00F875A1" w:rsidRPr="00F875A1" w:rsidRDefault="00F875A1" w:rsidP="00F875A1">
      <w:pPr>
        <w:ind w:right="237"/>
        <w:jc w:val="both"/>
        <w:rPr>
          <w:sz w:val="24"/>
          <w:szCs w:val="24"/>
        </w:rPr>
      </w:pPr>
      <w:r w:rsidRPr="00F875A1">
        <w:rPr>
          <w:sz w:val="24"/>
          <w:szCs w:val="24"/>
        </w:rPr>
        <w:t xml:space="preserve">As the author nears the end of their three-year probation, they reflect upon the way in which coaches and mentors have helped them in work. When the author first joined the police, they had very basic IT skills. This was something that initially the author found caused them some anxiety. The author was very grateful for their sergeant, who quickly realised that the author became visibly concerned when asked to complete a task on the computer. When the sergeant raised this with the author, the author expressed his professional goal was to improve his IT skills. The sergeant spent one-on-one time with the author going through slowly all the niche police computer systems and </w:t>
      </w:r>
      <w:proofErr w:type="spellStart"/>
      <w:r w:rsidRPr="00F875A1">
        <w:rPr>
          <w:sz w:val="24"/>
          <w:szCs w:val="24"/>
        </w:rPr>
        <w:t>softwares</w:t>
      </w:r>
      <w:proofErr w:type="spellEnd"/>
      <w:r w:rsidRPr="00F875A1">
        <w:rPr>
          <w:sz w:val="24"/>
          <w:szCs w:val="24"/>
        </w:rPr>
        <w:t>. The sergeant agreed to meeting the author once every set of shifts and set clear agendas of skills to discuss in those meetings. Additionally, the sergeant told the author that his door was always open, should he have any questions. The author felt comforted in this support and the sergeant would regularly provide verbal feedback to the author to improve his skills further. The author very quickly after working closely with the sergeant</w:t>
      </w:r>
      <w:r w:rsidR="00226277">
        <w:rPr>
          <w:sz w:val="24"/>
          <w:szCs w:val="24"/>
        </w:rPr>
        <w:t xml:space="preserve">, </w:t>
      </w:r>
      <w:r w:rsidRPr="00F875A1">
        <w:rPr>
          <w:sz w:val="24"/>
          <w:szCs w:val="24"/>
        </w:rPr>
        <w:t xml:space="preserve">was able to competently use the </w:t>
      </w:r>
      <w:proofErr w:type="spellStart"/>
      <w:r w:rsidRPr="00F875A1">
        <w:rPr>
          <w:sz w:val="24"/>
          <w:szCs w:val="24"/>
        </w:rPr>
        <w:t>softwares</w:t>
      </w:r>
      <w:proofErr w:type="spellEnd"/>
      <w:r w:rsidRPr="00F875A1">
        <w:rPr>
          <w:sz w:val="24"/>
          <w:szCs w:val="24"/>
        </w:rPr>
        <w:t xml:space="preserve">. This massively boosted the author’s confidence and moral whilst also drastically improved his performance in work as the author became confident and quick when using the computer. This agrees with </w:t>
      </w:r>
      <w:proofErr w:type="spellStart"/>
      <w:r w:rsidRPr="00F875A1">
        <w:rPr>
          <w:sz w:val="24"/>
          <w:szCs w:val="24"/>
        </w:rPr>
        <w:t>Magny’s</w:t>
      </w:r>
      <w:proofErr w:type="spellEnd"/>
      <w:r w:rsidRPr="00F875A1">
        <w:rPr>
          <w:sz w:val="24"/>
          <w:szCs w:val="24"/>
        </w:rPr>
        <w:t xml:space="preserve"> idea that coaching can improve self</w:t>
      </w:r>
      <w:r w:rsidR="00226277">
        <w:rPr>
          <w:sz w:val="24"/>
          <w:szCs w:val="24"/>
        </w:rPr>
        <w:t>-</w:t>
      </w:r>
      <w:r w:rsidRPr="00F875A1">
        <w:rPr>
          <w:sz w:val="24"/>
          <w:szCs w:val="24"/>
        </w:rPr>
        <w:t>confidence and job satisfaction if employed appropriately (2021). This is a clear example of how coaching helped the author achieve one of their professional goals.</w:t>
      </w:r>
    </w:p>
    <w:p w14:paraId="0F6A8C83" w14:textId="77777777" w:rsidR="00F875A1" w:rsidRPr="00F875A1" w:rsidRDefault="00F875A1" w:rsidP="00F875A1">
      <w:pPr>
        <w:ind w:right="237"/>
        <w:jc w:val="both"/>
        <w:rPr>
          <w:sz w:val="24"/>
          <w:szCs w:val="24"/>
        </w:rPr>
      </w:pPr>
    </w:p>
    <w:p w14:paraId="059D4A2C" w14:textId="77777777" w:rsidR="00F875A1" w:rsidRPr="00F875A1" w:rsidRDefault="00F875A1" w:rsidP="00F875A1">
      <w:pPr>
        <w:ind w:right="237"/>
        <w:jc w:val="both"/>
        <w:rPr>
          <w:sz w:val="24"/>
          <w:szCs w:val="24"/>
        </w:rPr>
      </w:pPr>
    </w:p>
    <w:p w14:paraId="7E331F85" w14:textId="77777777" w:rsidR="00F875A1" w:rsidRPr="00F875A1" w:rsidRDefault="00F875A1" w:rsidP="00F875A1">
      <w:pPr>
        <w:ind w:right="237"/>
        <w:jc w:val="both"/>
        <w:rPr>
          <w:sz w:val="24"/>
          <w:szCs w:val="24"/>
        </w:rPr>
      </w:pPr>
      <w:r w:rsidRPr="00F875A1">
        <w:rPr>
          <w:sz w:val="24"/>
          <w:szCs w:val="24"/>
        </w:rPr>
        <w:t>Another skill the author feels he has improved upon over the past three years are their interpersonal skills and emotional intelligence. The vast bulk of an officer’s duties involve customer service, which involves dealing with people who often are having a bad day (</w:t>
      </w:r>
      <w:proofErr w:type="spellStart"/>
      <w:r w:rsidRPr="00F875A1">
        <w:rPr>
          <w:sz w:val="24"/>
          <w:szCs w:val="24"/>
        </w:rPr>
        <w:t>Magny</w:t>
      </w:r>
      <w:proofErr w:type="spellEnd"/>
      <w:r w:rsidRPr="00F875A1">
        <w:rPr>
          <w:sz w:val="24"/>
          <w:szCs w:val="24"/>
        </w:rPr>
        <w:t xml:space="preserve">, 2021). If an officer lacks this essential ability and never learns it, the result may be a negative interaction with the public and a decline in community trust. A personal goal of the author was to improve their interpersonal skills when dealing with members of the public that had made the calls; a huge benefit of this is that these skills are transferable into the personal life of the author as well. During their first year of probation, the author formed a close working relationship with another more experienced officer on their shift. This officer worked with the author during his tutorship and acted as somebody who could teach and guide the author. They would regularly attend calls together, which the author particularly enjoyed because they felt this officer was an excellent role model. This was because the other officer had an incredibly calm </w:t>
      </w:r>
      <w:proofErr w:type="gramStart"/>
      <w:r w:rsidRPr="00F875A1">
        <w:rPr>
          <w:sz w:val="24"/>
          <w:szCs w:val="24"/>
        </w:rPr>
        <w:t>manner in which</w:t>
      </w:r>
      <w:proofErr w:type="gramEnd"/>
      <w:r w:rsidRPr="00F875A1">
        <w:rPr>
          <w:sz w:val="24"/>
          <w:szCs w:val="24"/>
        </w:rPr>
        <w:t xml:space="preserve"> they spoke to both victims and offenders, which seemed to work well in all scenarios. This officer often told the author that he felt when dealing with incidents, a calm and measured approach works better than being loud and irate. After attending numerous calls with this officer, the author quickly saw how effective this skill was and began to utilise it himself regularly. As the author reaches the end of his probation, he still uses this skill both in work and in his personal life. This is a clear example of how a mentor in the workplace can help employees reach their personal goals and learn in the workplace.</w:t>
      </w:r>
    </w:p>
    <w:p w14:paraId="0A4D3199" w14:textId="77777777" w:rsidR="00F875A1" w:rsidRPr="00F875A1" w:rsidRDefault="00F875A1" w:rsidP="00F875A1">
      <w:pPr>
        <w:ind w:right="237"/>
        <w:jc w:val="both"/>
        <w:rPr>
          <w:sz w:val="24"/>
          <w:szCs w:val="24"/>
        </w:rPr>
      </w:pPr>
    </w:p>
    <w:p w14:paraId="4E746CDC" w14:textId="3B501F2B" w:rsidR="00F875A1" w:rsidRPr="00F875A1" w:rsidRDefault="00F875A1" w:rsidP="00F875A1">
      <w:pPr>
        <w:ind w:right="237"/>
        <w:jc w:val="both"/>
        <w:rPr>
          <w:sz w:val="24"/>
          <w:szCs w:val="24"/>
        </w:rPr>
      </w:pPr>
      <w:r w:rsidRPr="00F875A1">
        <w:rPr>
          <w:sz w:val="24"/>
          <w:szCs w:val="24"/>
        </w:rPr>
        <w:t xml:space="preserve">South Wales Police have several policing priorities. These priorities collectively aim for the force to excel in comprehending and meeting the needs of </w:t>
      </w:r>
      <w:proofErr w:type="gramStart"/>
      <w:r w:rsidRPr="00F875A1">
        <w:rPr>
          <w:sz w:val="24"/>
          <w:szCs w:val="24"/>
        </w:rPr>
        <w:t>each and every</w:t>
      </w:r>
      <w:proofErr w:type="gramEnd"/>
      <w:r w:rsidRPr="00F875A1">
        <w:rPr>
          <w:sz w:val="24"/>
          <w:szCs w:val="24"/>
        </w:rPr>
        <w:t xml:space="preserve"> one of their communities in order to build a positive working relationship between people and the police </w:t>
      </w:r>
      <w:r w:rsidRPr="00F875A1">
        <w:rPr>
          <w:sz w:val="24"/>
          <w:szCs w:val="24"/>
          <w:shd w:val="clear" w:color="auto" w:fill="FFFFFF"/>
        </w:rPr>
        <w:t>(NPCC, 2017)</w:t>
      </w:r>
      <w:r w:rsidRPr="00F875A1">
        <w:rPr>
          <w:sz w:val="24"/>
          <w:szCs w:val="24"/>
        </w:rPr>
        <w:t>. This organisational goal to improve public confidence in the police is a difficult one to tackle, but the author’s sector ha</w:t>
      </w:r>
      <w:r w:rsidR="00226277">
        <w:rPr>
          <w:sz w:val="24"/>
          <w:szCs w:val="24"/>
        </w:rPr>
        <w:t>s</w:t>
      </w:r>
      <w:r w:rsidRPr="00F875A1">
        <w:rPr>
          <w:sz w:val="24"/>
          <w:szCs w:val="24"/>
        </w:rPr>
        <w:t xml:space="preserve"> been actively trying to contribute to this through improving communication with victims </w:t>
      </w:r>
      <w:r w:rsidRPr="00F875A1">
        <w:rPr>
          <w:sz w:val="24"/>
          <w:szCs w:val="24"/>
          <w:shd w:val="clear" w:color="auto" w:fill="FFFFFF"/>
        </w:rPr>
        <w:t>(NPCC, 2017</w:t>
      </w:r>
      <w:r w:rsidRPr="00F875A1">
        <w:rPr>
          <w:sz w:val="24"/>
          <w:szCs w:val="24"/>
        </w:rPr>
        <w:t xml:space="preserve">). People are usually updated verbally via the phone or occasionally have written feedback that is sent via text message. These updates to the victims contribute to building positive relationships and trust in the police because it gives them the sense they have been heard and their problems are being dealt with. When all new officers join the author’s station, their sergeant ensures they are mentored with making these difficult phone calls. Initially, the sergeant insists that they all listen to him make these phone calls, to model good practice. Then, the sergeant will sit in with them whilst the officers make their first </w:t>
      </w:r>
      <w:r w:rsidR="00226277">
        <w:rPr>
          <w:sz w:val="24"/>
          <w:szCs w:val="24"/>
        </w:rPr>
        <w:t xml:space="preserve">few </w:t>
      </w:r>
      <w:r w:rsidRPr="00F875A1">
        <w:rPr>
          <w:sz w:val="24"/>
          <w:szCs w:val="24"/>
        </w:rPr>
        <w:t xml:space="preserve">phone calls and provide feedback verbally on the call whilst also being a support </w:t>
      </w:r>
      <w:r w:rsidR="00226277">
        <w:rPr>
          <w:sz w:val="24"/>
          <w:szCs w:val="24"/>
        </w:rPr>
        <w:t xml:space="preserve">that is present </w:t>
      </w:r>
      <w:r w:rsidRPr="00F875A1">
        <w:rPr>
          <w:sz w:val="24"/>
          <w:szCs w:val="24"/>
        </w:rPr>
        <w:t xml:space="preserve">in case the officer needs help. The author found this hugely beneficial in learning how to make those </w:t>
      </w:r>
      <w:proofErr w:type="gramStart"/>
      <w:r w:rsidRPr="00F875A1">
        <w:rPr>
          <w:sz w:val="24"/>
          <w:szCs w:val="24"/>
        </w:rPr>
        <w:t>sometimes challenging</w:t>
      </w:r>
      <w:proofErr w:type="gramEnd"/>
      <w:r w:rsidRPr="00F875A1">
        <w:rPr>
          <w:sz w:val="24"/>
          <w:szCs w:val="24"/>
        </w:rPr>
        <w:t xml:space="preserve"> phone calls when discussing sensitive issues. This is a clear indication of how mentoring in the workplace can develop employees and enable them to contribute towards organisational goals. </w:t>
      </w:r>
    </w:p>
    <w:p w14:paraId="63810930" w14:textId="77777777" w:rsidR="00F875A1" w:rsidRPr="00F875A1" w:rsidRDefault="00F875A1" w:rsidP="00F875A1">
      <w:pPr>
        <w:ind w:right="237"/>
        <w:jc w:val="both"/>
        <w:rPr>
          <w:sz w:val="24"/>
          <w:szCs w:val="24"/>
        </w:rPr>
      </w:pPr>
    </w:p>
    <w:p w14:paraId="684A6B66" w14:textId="77777777" w:rsidR="00F875A1" w:rsidRPr="00F875A1" w:rsidRDefault="00F875A1" w:rsidP="00F875A1">
      <w:pPr>
        <w:ind w:right="237"/>
        <w:jc w:val="both"/>
        <w:rPr>
          <w:sz w:val="24"/>
          <w:szCs w:val="24"/>
        </w:rPr>
      </w:pPr>
    </w:p>
    <w:p w14:paraId="0A0716A7" w14:textId="262AF71F" w:rsidR="00F875A1" w:rsidRPr="00F875A1" w:rsidRDefault="00F875A1" w:rsidP="00F875A1">
      <w:pPr>
        <w:ind w:right="237"/>
        <w:jc w:val="both"/>
        <w:rPr>
          <w:sz w:val="24"/>
          <w:szCs w:val="24"/>
        </w:rPr>
      </w:pPr>
      <w:r w:rsidRPr="00F875A1">
        <w:rPr>
          <w:sz w:val="24"/>
          <w:szCs w:val="24"/>
        </w:rPr>
        <w:t xml:space="preserve">Overall, there are clear differences between mentoring and coaching. Briefly, mentoring tends to be more informal, and consultations occur as and when the mentee and mentor deem appropriate, whereas coaching leans towards being more structured. Furthermore, coaching is usually only used in the short term and </w:t>
      </w:r>
      <w:r w:rsidRPr="00F875A1">
        <w:rPr>
          <w:sz w:val="24"/>
          <w:szCs w:val="24"/>
        </w:rPr>
        <w:lastRenderedPageBreak/>
        <w:t xml:space="preserve">concentrates on specific areas however mentoring typically involves a longer-term relationship and aims to develop the person on a wider scale. It is clear that </w:t>
      </w:r>
      <w:proofErr w:type="gramStart"/>
      <w:r w:rsidRPr="00F875A1">
        <w:rPr>
          <w:sz w:val="24"/>
          <w:szCs w:val="24"/>
        </w:rPr>
        <w:t>both of these</w:t>
      </w:r>
      <w:proofErr w:type="gramEnd"/>
      <w:r w:rsidRPr="00F875A1">
        <w:rPr>
          <w:sz w:val="24"/>
          <w:szCs w:val="24"/>
        </w:rPr>
        <w:t xml:space="preserve"> techniques have enabled the author to improve in their role as a police officer that is reaching the end of their three-year probation. It is important to note that this is not just from the few examples stated above, but for many different skills that the author has developed throughout their time working in the force. Coaches and mentors provided the author with insightful feedback which </w:t>
      </w:r>
      <w:r w:rsidR="00226277">
        <w:rPr>
          <w:sz w:val="24"/>
          <w:szCs w:val="24"/>
        </w:rPr>
        <w:t>he could</w:t>
      </w:r>
      <w:r w:rsidRPr="00F875A1">
        <w:rPr>
          <w:sz w:val="24"/>
          <w:szCs w:val="24"/>
        </w:rPr>
        <w:t xml:space="preserve"> then learn from and adapt </w:t>
      </w:r>
      <w:r w:rsidR="00226277">
        <w:rPr>
          <w:sz w:val="24"/>
          <w:szCs w:val="24"/>
        </w:rPr>
        <w:t>his</w:t>
      </w:r>
      <w:r w:rsidRPr="00F875A1">
        <w:rPr>
          <w:sz w:val="24"/>
          <w:szCs w:val="24"/>
        </w:rPr>
        <w:t xml:space="preserve"> skills. Both coaching and mentoring has enabled the author to learn, develop and perform better in the workplace.</w:t>
      </w:r>
    </w:p>
    <w:p w14:paraId="4CFCBC0A" w14:textId="77777777" w:rsidR="00F875A1" w:rsidRPr="00F875A1" w:rsidRDefault="00F875A1" w:rsidP="00F875A1">
      <w:pPr>
        <w:ind w:right="237"/>
        <w:jc w:val="both"/>
        <w:rPr>
          <w:sz w:val="24"/>
          <w:szCs w:val="24"/>
        </w:rPr>
      </w:pPr>
    </w:p>
    <w:p w14:paraId="16C6AE64" w14:textId="7F8E2972" w:rsidR="00F875A1" w:rsidRPr="00F875A1" w:rsidRDefault="00F875A1" w:rsidP="00F875A1">
      <w:pPr>
        <w:ind w:right="237"/>
        <w:jc w:val="both"/>
        <w:rPr>
          <w:b/>
          <w:bCs/>
          <w:sz w:val="24"/>
          <w:szCs w:val="24"/>
        </w:rPr>
      </w:pPr>
      <w:r w:rsidRPr="00F875A1">
        <w:rPr>
          <w:b/>
          <w:bCs/>
          <w:sz w:val="24"/>
          <w:szCs w:val="24"/>
        </w:rPr>
        <w:t>Word Count: 242</w:t>
      </w:r>
      <w:r w:rsidR="00226277">
        <w:rPr>
          <w:b/>
          <w:bCs/>
          <w:sz w:val="24"/>
          <w:szCs w:val="24"/>
        </w:rPr>
        <w:t>5</w:t>
      </w:r>
    </w:p>
    <w:p w14:paraId="5F1CF53D" w14:textId="77777777" w:rsidR="00F875A1" w:rsidRPr="00F875A1" w:rsidRDefault="00F875A1" w:rsidP="00F875A1">
      <w:pPr>
        <w:ind w:right="237"/>
        <w:jc w:val="both"/>
        <w:rPr>
          <w:sz w:val="24"/>
          <w:szCs w:val="24"/>
        </w:rPr>
      </w:pPr>
    </w:p>
    <w:p w14:paraId="26D163FC" w14:textId="54743D7B" w:rsidR="00F875A1" w:rsidRPr="00F875A1" w:rsidRDefault="00F875A1" w:rsidP="00387B69">
      <w:pPr>
        <w:tabs>
          <w:tab w:val="left" w:pos="1340"/>
        </w:tabs>
        <w:rPr>
          <w:sz w:val="24"/>
          <w:szCs w:val="24"/>
        </w:rPr>
      </w:pPr>
    </w:p>
    <w:p w14:paraId="0A678921" w14:textId="41046A9D" w:rsidR="00F875A1" w:rsidRPr="00F875A1" w:rsidRDefault="00F875A1" w:rsidP="00387B69">
      <w:pPr>
        <w:tabs>
          <w:tab w:val="left" w:pos="1340"/>
        </w:tabs>
        <w:rPr>
          <w:sz w:val="24"/>
          <w:szCs w:val="24"/>
        </w:rPr>
      </w:pPr>
    </w:p>
    <w:p w14:paraId="617AE8A4" w14:textId="433BD317" w:rsidR="00F875A1" w:rsidRPr="00F875A1" w:rsidRDefault="00F875A1" w:rsidP="00387B69">
      <w:pPr>
        <w:tabs>
          <w:tab w:val="left" w:pos="1340"/>
        </w:tabs>
        <w:rPr>
          <w:sz w:val="24"/>
          <w:szCs w:val="24"/>
        </w:rPr>
      </w:pPr>
    </w:p>
    <w:p w14:paraId="691DE854" w14:textId="3B66C997" w:rsidR="00F875A1" w:rsidRPr="00F875A1" w:rsidRDefault="00F875A1" w:rsidP="00387B69">
      <w:pPr>
        <w:tabs>
          <w:tab w:val="left" w:pos="1340"/>
        </w:tabs>
        <w:rPr>
          <w:sz w:val="24"/>
          <w:szCs w:val="24"/>
        </w:rPr>
      </w:pPr>
    </w:p>
    <w:p w14:paraId="71506EFC" w14:textId="35BE9E2D" w:rsidR="00F875A1" w:rsidRPr="00F875A1" w:rsidRDefault="00F875A1" w:rsidP="00387B69">
      <w:pPr>
        <w:tabs>
          <w:tab w:val="left" w:pos="1340"/>
        </w:tabs>
        <w:rPr>
          <w:sz w:val="24"/>
          <w:szCs w:val="24"/>
        </w:rPr>
      </w:pPr>
    </w:p>
    <w:p w14:paraId="6CC6FC16" w14:textId="28C1CCBB" w:rsidR="00F875A1" w:rsidRPr="00F875A1" w:rsidRDefault="00F875A1" w:rsidP="00387B69">
      <w:pPr>
        <w:tabs>
          <w:tab w:val="left" w:pos="1340"/>
        </w:tabs>
        <w:rPr>
          <w:sz w:val="24"/>
          <w:szCs w:val="24"/>
        </w:rPr>
      </w:pPr>
    </w:p>
    <w:p w14:paraId="2DD7FBC6" w14:textId="51E2AC9A" w:rsidR="00F875A1" w:rsidRPr="00F875A1" w:rsidRDefault="00F875A1" w:rsidP="00387B69">
      <w:pPr>
        <w:tabs>
          <w:tab w:val="left" w:pos="1340"/>
        </w:tabs>
        <w:rPr>
          <w:sz w:val="24"/>
          <w:szCs w:val="24"/>
        </w:rPr>
      </w:pPr>
    </w:p>
    <w:p w14:paraId="00046957" w14:textId="4449D678" w:rsidR="00F875A1" w:rsidRPr="00F875A1" w:rsidRDefault="00F875A1" w:rsidP="00387B69">
      <w:pPr>
        <w:tabs>
          <w:tab w:val="left" w:pos="1340"/>
        </w:tabs>
        <w:rPr>
          <w:sz w:val="24"/>
          <w:szCs w:val="24"/>
        </w:rPr>
      </w:pPr>
    </w:p>
    <w:p w14:paraId="5FB58559" w14:textId="51C9812C" w:rsidR="00F875A1" w:rsidRPr="00F875A1" w:rsidRDefault="00F875A1" w:rsidP="00387B69">
      <w:pPr>
        <w:tabs>
          <w:tab w:val="left" w:pos="1340"/>
        </w:tabs>
        <w:rPr>
          <w:sz w:val="24"/>
          <w:szCs w:val="24"/>
        </w:rPr>
      </w:pPr>
    </w:p>
    <w:p w14:paraId="3A6D46A8" w14:textId="0D3C746D" w:rsidR="00F875A1" w:rsidRPr="00F875A1" w:rsidRDefault="00F875A1" w:rsidP="00387B69">
      <w:pPr>
        <w:tabs>
          <w:tab w:val="left" w:pos="1340"/>
        </w:tabs>
        <w:rPr>
          <w:sz w:val="24"/>
          <w:szCs w:val="24"/>
        </w:rPr>
      </w:pPr>
    </w:p>
    <w:p w14:paraId="634B2175" w14:textId="544F779E" w:rsidR="00F875A1" w:rsidRPr="00F875A1" w:rsidRDefault="00F875A1" w:rsidP="00387B69">
      <w:pPr>
        <w:tabs>
          <w:tab w:val="left" w:pos="1340"/>
        </w:tabs>
        <w:rPr>
          <w:sz w:val="24"/>
          <w:szCs w:val="24"/>
        </w:rPr>
      </w:pPr>
    </w:p>
    <w:p w14:paraId="07ACDABE" w14:textId="0D50658C" w:rsidR="00F875A1" w:rsidRPr="00F875A1" w:rsidRDefault="00F875A1" w:rsidP="00387B69">
      <w:pPr>
        <w:tabs>
          <w:tab w:val="left" w:pos="1340"/>
        </w:tabs>
        <w:rPr>
          <w:sz w:val="24"/>
          <w:szCs w:val="24"/>
        </w:rPr>
      </w:pPr>
    </w:p>
    <w:p w14:paraId="60545A03" w14:textId="1F0E2119" w:rsidR="00F875A1" w:rsidRPr="00F875A1" w:rsidRDefault="00F875A1" w:rsidP="00387B69">
      <w:pPr>
        <w:tabs>
          <w:tab w:val="left" w:pos="1340"/>
        </w:tabs>
        <w:rPr>
          <w:sz w:val="24"/>
          <w:szCs w:val="24"/>
        </w:rPr>
      </w:pPr>
    </w:p>
    <w:p w14:paraId="7C188728" w14:textId="540609E2" w:rsidR="00F875A1" w:rsidRPr="00F875A1" w:rsidRDefault="00F875A1" w:rsidP="00387B69">
      <w:pPr>
        <w:tabs>
          <w:tab w:val="left" w:pos="1340"/>
        </w:tabs>
        <w:rPr>
          <w:sz w:val="24"/>
          <w:szCs w:val="24"/>
        </w:rPr>
      </w:pPr>
    </w:p>
    <w:p w14:paraId="06B602CA" w14:textId="0F95B123" w:rsidR="00F875A1" w:rsidRPr="00F875A1" w:rsidRDefault="00F875A1" w:rsidP="00387B69">
      <w:pPr>
        <w:tabs>
          <w:tab w:val="left" w:pos="1340"/>
        </w:tabs>
        <w:rPr>
          <w:sz w:val="24"/>
          <w:szCs w:val="24"/>
        </w:rPr>
      </w:pPr>
    </w:p>
    <w:p w14:paraId="7CB95691" w14:textId="6D3AE41F" w:rsidR="00F875A1" w:rsidRPr="00F875A1" w:rsidRDefault="00F875A1" w:rsidP="00387B69">
      <w:pPr>
        <w:tabs>
          <w:tab w:val="left" w:pos="1340"/>
        </w:tabs>
        <w:rPr>
          <w:sz w:val="24"/>
          <w:szCs w:val="24"/>
        </w:rPr>
      </w:pPr>
    </w:p>
    <w:p w14:paraId="074E6563" w14:textId="65943EA2" w:rsidR="00F875A1" w:rsidRPr="00F875A1" w:rsidRDefault="00F875A1" w:rsidP="00387B69">
      <w:pPr>
        <w:tabs>
          <w:tab w:val="left" w:pos="1340"/>
        </w:tabs>
        <w:rPr>
          <w:sz w:val="24"/>
          <w:szCs w:val="24"/>
        </w:rPr>
      </w:pPr>
    </w:p>
    <w:p w14:paraId="0333CB7C" w14:textId="75120679" w:rsidR="00F875A1" w:rsidRPr="00F875A1" w:rsidRDefault="00F875A1" w:rsidP="00387B69">
      <w:pPr>
        <w:tabs>
          <w:tab w:val="left" w:pos="1340"/>
        </w:tabs>
        <w:rPr>
          <w:sz w:val="24"/>
          <w:szCs w:val="24"/>
        </w:rPr>
      </w:pPr>
    </w:p>
    <w:p w14:paraId="4F8F332A" w14:textId="43AAAFB2" w:rsidR="00F875A1" w:rsidRPr="00F875A1" w:rsidRDefault="00F875A1" w:rsidP="00387B69">
      <w:pPr>
        <w:tabs>
          <w:tab w:val="left" w:pos="1340"/>
        </w:tabs>
        <w:rPr>
          <w:sz w:val="24"/>
          <w:szCs w:val="24"/>
        </w:rPr>
      </w:pPr>
    </w:p>
    <w:p w14:paraId="0623068D" w14:textId="08BEFC42" w:rsidR="00F875A1" w:rsidRPr="00F875A1" w:rsidRDefault="00F875A1" w:rsidP="00387B69">
      <w:pPr>
        <w:tabs>
          <w:tab w:val="left" w:pos="1340"/>
        </w:tabs>
        <w:rPr>
          <w:sz w:val="24"/>
          <w:szCs w:val="24"/>
        </w:rPr>
      </w:pPr>
    </w:p>
    <w:p w14:paraId="21E029D3" w14:textId="2FB13FD2" w:rsidR="00F875A1" w:rsidRPr="00F875A1" w:rsidRDefault="00F875A1" w:rsidP="00387B69">
      <w:pPr>
        <w:tabs>
          <w:tab w:val="left" w:pos="1340"/>
        </w:tabs>
        <w:rPr>
          <w:sz w:val="24"/>
          <w:szCs w:val="24"/>
        </w:rPr>
      </w:pPr>
    </w:p>
    <w:p w14:paraId="3DEA2FA9" w14:textId="5C332E19" w:rsidR="00F875A1" w:rsidRPr="00F875A1" w:rsidRDefault="00F875A1" w:rsidP="00387B69">
      <w:pPr>
        <w:tabs>
          <w:tab w:val="left" w:pos="1340"/>
        </w:tabs>
        <w:rPr>
          <w:sz w:val="24"/>
          <w:szCs w:val="24"/>
        </w:rPr>
      </w:pPr>
    </w:p>
    <w:p w14:paraId="327C6EC4" w14:textId="6AB22E71" w:rsidR="00F875A1" w:rsidRPr="00F875A1" w:rsidRDefault="00F875A1" w:rsidP="00387B69">
      <w:pPr>
        <w:tabs>
          <w:tab w:val="left" w:pos="1340"/>
        </w:tabs>
        <w:rPr>
          <w:sz w:val="24"/>
          <w:szCs w:val="24"/>
        </w:rPr>
      </w:pPr>
    </w:p>
    <w:p w14:paraId="50AC8BB4" w14:textId="06784C64" w:rsidR="00F875A1" w:rsidRPr="00F875A1" w:rsidRDefault="00F875A1" w:rsidP="00387B69">
      <w:pPr>
        <w:tabs>
          <w:tab w:val="left" w:pos="1340"/>
        </w:tabs>
        <w:rPr>
          <w:sz w:val="24"/>
          <w:szCs w:val="24"/>
        </w:rPr>
      </w:pPr>
    </w:p>
    <w:p w14:paraId="50173D31" w14:textId="269368BA" w:rsidR="00F875A1" w:rsidRPr="00F875A1" w:rsidRDefault="00F875A1" w:rsidP="00387B69">
      <w:pPr>
        <w:tabs>
          <w:tab w:val="left" w:pos="1340"/>
        </w:tabs>
        <w:rPr>
          <w:sz w:val="24"/>
          <w:szCs w:val="24"/>
        </w:rPr>
      </w:pPr>
    </w:p>
    <w:p w14:paraId="00257EF1" w14:textId="39838F16" w:rsidR="00F875A1" w:rsidRPr="00F875A1" w:rsidRDefault="00F875A1" w:rsidP="00387B69">
      <w:pPr>
        <w:tabs>
          <w:tab w:val="left" w:pos="1340"/>
        </w:tabs>
        <w:rPr>
          <w:sz w:val="24"/>
          <w:szCs w:val="24"/>
        </w:rPr>
      </w:pPr>
    </w:p>
    <w:p w14:paraId="071506EE" w14:textId="4CB78258" w:rsidR="00F875A1" w:rsidRPr="00F875A1" w:rsidRDefault="00F875A1" w:rsidP="00387B69">
      <w:pPr>
        <w:tabs>
          <w:tab w:val="left" w:pos="1340"/>
        </w:tabs>
        <w:rPr>
          <w:sz w:val="24"/>
          <w:szCs w:val="24"/>
        </w:rPr>
      </w:pPr>
    </w:p>
    <w:p w14:paraId="3710586A" w14:textId="091CAA4F" w:rsidR="00F875A1" w:rsidRPr="00F875A1" w:rsidRDefault="00F875A1" w:rsidP="00387B69">
      <w:pPr>
        <w:tabs>
          <w:tab w:val="left" w:pos="1340"/>
        </w:tabs>
        <w:rPr>
          <w:sz w:val="24"/>
          <w:szCs w:val="24"/>
        </w:rPr>
      </w:pPr>
    </w:p>
    <w:p w14:paraId="2BBE5D56" w14:textId="41942B3E" w:rsidR="00F875A1" w:rsidRPr="00F875A1" w:rsidRDefault="00F875A1" w:rsidP="00387B69">
      <w:pPr>
        <w:tabs>
          <w:tab w:val="left" w:pos="1340"/>
        </w:tabs>
        <w:rPr>
          <w:sz w:val="24"/>
          <w:szCs w:val="24"/>
        </w:rPr>
      </w:pPr>
    </w:p>
    <w:p w14:paraId="080B4E2C" w14:textId="34C29EEA" w:rsidR="00F875A1" w:rsidRPr="00F875A1" w:rsidRDefault="00F875A1" w:rsidP="00387B69">
      <w:pPr>
        <w:tabs>
          <w:tab w:val="left" w:pos="1340"/>
        </w:tabs>
        <w:rPr>
          <w:sz w:val="24"/>
          <w:szCs w:val="24"/>
        </w:rPr>
      </w:pPr>
    </w:p>
    <w:p w14:paraId="7E94E549" w14:textId="72E3E467" w:rsidR="00226277" w:rsidRDefault="00F875A1" w:rsidP="00F875A1">
      <w:pPr>
        <w:keepNext/>
        <w:spacing w:before="240" w:after="60"/>
        <w:ind w:right="237"/>
        <w:jc w:val="both"/>
        <w:rPr>
          <w:b/>
          <w:sz w:val="24"/>
          <w:szCs w:val="24"/>
        </w:rPr>
      </w:pPr>
      <w:r w:rsidRPr="00F875A1">
        <w:rPr>
          <w:b/>
          <w:sz w:val="24"/>
          <w:szCs w:val="24"/>
        </w:rPr>
        <w:lastRenderedPageBreak/>
        <w:t>Bi</w:t>
      </w:r>
      <w:r w:rsidR="00226277">
        <w:rPr>
          <w:b/>
          <w:sz w:val="24"/>
          <w:szCs w:val="24"/>
        </w:rPr>
        <w:t>bliography</w:t>
      </w:r>
    </w:p>
    <w:p w14:paraId="2BBE2952" w14:textId="0CD5F357" w:rsidR="00EC052D" w:rsidRDefault="00EC052D" w:rsidP="00F875A1">
      <w:pPr>
        <w:keepNext/>
        <w:spacing w:before="240" w:after="60"/>
        <w:ind w:right="237"/>
        <w:jc w:val="both"/>
        <w:rPr>
          <w:b/>
          <w:sz w:val="24"/>
          <w:szCs w:val="24"/>
        </w:rPr>
      </w:pPr>
      <w:r>
        <w:rPr>
          <w:b/>
          <w:sz w:val="24"/>
          <w:szCs w:val="24"/>
        </w:rPr>
        <w:t>(</w:t>
      </w:r>
      <w:proofErr w:type="gramStart"/>
      <w:r>
        <w:rPr>
          <w:b/>
          <w:sz w:val="24"/>
          <w:szCs w:val="24"/>
        </w:rPr>
        <w:t>please</w:t>
      </w:r>
      <w:proofErr w:type="gramEnd"/>
      <w:r>
        <w:rPr>
          <w:b/>
          <w:sz w:val="24"/>
          <w:szCs w:val="24"/>
        </w:rPr>
        <w:t xml:space="preserve"> see next page)</w:t>
      </w:r>
    </w:p>
    <w:p w14:paraId="77FC997E" w14:textId="30995DCD" w:rsidR="00EC052D" w:rsidRDefault="00EC052D" w:rsidP="00F875A1">
      <w:pPr>
        <w:keepNext/>
        <w:spacing w:before="240" w:after="60"/>
        <w:ind w:right="237"/>
        <w:jc w:val="both"/>
        <w:rPr>
          <w:b/>
          <w:sz w:val="24"/>
          <w:szCs w:val="24"/>
        </w:rPr>
      </w:pPr>
    </w:p>
    <w:p w14:paraId="06B05206" w14:textId="35476DC6" w:rsidR="00EC052D" w:rsidRDefault="00EC052D" w:rsidP="00F875A1">
      <w:pPr>
        <w:keepNext/>
        <w:spacing w:before="240" w:after="60"/>
        <w:ind w:right="237"/>
        <w:jc w:val="both"/>
        <w:rPr>
          <w:b/>
          <w:sz w:val="24"/>
          <w:szCs w:val="24"/>
        </w:rPr>
      </w:pPr>
    </w:p>
    <w:p w14:paraId="104B043F" w14:textId="28EEAB05" w:rsidR="00EC052D" w:rsidRDefault="00EC052D" w:rsidP="00F875A1">
      <w:pPr>
        <w:keepNext/>
        <w:spacing w:before="240" w:after="60"/>
        <w:ind w:right="237"/>
        <w:jc w:val="both"/>
        <w:rPr>
          <w:b/>
          <w:sz w:val="24"/>
          <w:szCs w:val="24"/>
        </w:rPr>
      </w:pPr>
    </w:p>
    <w:p w14:paraId="6723B941" w14:textId="6086D5AB" w:rsidR="00EC052D" w:rsidRDefault="00EC052D" w:rsidP="00F875A1">
      <w:pPr>
        <w:keepNext/>
        <w:spacing w:before="240" w:after="60"/>
        <w:ind w:right="237"/>
        <w:jc w:val="both"/>
        <w:rPr>
          <w:b/>
          <w:sz w:val="24"/>
          <w:szCs w:val="24"/>
        </w:rPr>
      </w:pPr>
    </w:p>
    <w:p w14:paraId="2FBFDFE8" w14:textId="6EFD9880" w:rsidR="00EC052D" w:rsidRDefault="00EC052D" w:rsidP="00F875A1">
      <w:pPr>
        <w:keepNext/>
        <w:spacing w:before="240" w:after="60"/>
        <w:ind w:right="237"/>
        <w:jc w:val="both"/>
        <w:rPr>
          <w:b/>
          <w:sz w:val="24"/>
          <w:szCs w:val="24"/>
        </w:rPr>
      </w:pPr>
    </w:p>
    <w:p w14:paraId="11D062CF" w14:textId="026B5FDE" w:rsidR="00EC052D" w:rsidRDefault="00EC052D" w:rsidP="00F875A1">
      <w:pPr>
        <w:keepNext/>
        <w:spacing w:before="240" w:after="60"/>
        <w:ind w:right="237"/>
        <w:jc w:val="both"/>
        <w:rPr>
          <w:b/>
          <w:sz w:val="24"/>
          <w:szCs w:val="24"/>
        </w:rPr>
      </w:pPr>
    </w:p>
    <w:p w14:paraId="6C4971C1" w14:textId="589DFC77" w:rsidR="00EC052D" w:rsidRDefault="00EC052D" w:rsidP="00F875A1">
      <w:pPr>
        <w:keepNext/>
        <w:spacing w:before="240" w:after="60"/>
        <w:ind w:right="237"/>
        <w:jc w:val="both"/>
        <w:rPr>
          <w:b/>
          <w:sz w:val="24"/>
          <w:szCs w:val="24"/>
        </w:rPr>
      </w:pPr>
    </w:p>
    <w:p w14:paraId="3FEB3BAB" w14:textId="3E5CF22D" w:rsidR="00EC052D" w:rsidRDefault="00EC052D" w:rsidP="00F875A1">
      <w:pPr>
        <w:keepNext/>
        <w:spacing w:before="240" w:after="60"/>
        <w:ind w:right="237"/>
        <w:jc w:val="both"/>
        <w:rPr>
          <w:b/>
          <w:sz w:val="24"/>
          <w:szCs w:val="24"/>
        </w:rPr>
      </w:pPr>
    </w:p>
    <w:p w14:paraId="0EC38723" w14:textId="7E23F492" w:rsidR="00EC052D" w:rsidRDefault="00EC052D" w:rsidP="00F875A1">
      <w:pPr>
        <w:keepNext/>
        <w:spacing w:before="240" w:after="60"/>
        <w:ind w:right="237"/>
        <w:jc w:val="both"/>
        <w:rPr>
          <w:b/>
          <w:sz w:val="24"/>
          <w:szCs w:val="24"/>
        </w:rPr>
      </w:pPr>
    </w:p>
    <w:p w14:paraId="446A8158" w14:textId="44F0F3FF" w:rsidR="00EC052D" w:rsidRDefault="00EC052D" w:rsidP="00F875A1">
      <w:pPr>
        <w:keepNext/>
        <w:spacing w:before="240" w:after="60"/>
        <w:ind w:right="237"/>
        <w:jc w:val="both"/>
        <w:rPr>
          <w:b/>
          <w:sz w:val="24"/>
          <w:szCs w:val="24"/>
        </w:rPr>
      </w:pPr>
    </w:p>
    <w:p w14:paraId="6ACD4E1B" w14:textId="613A6528" w:rsidR="00EC052D" w:rsidRDefault="00EC052D" w:rsidP="00F875A1">
      <w:pPr>
        <w:keepNext/>
        <w:spacing w:before="240" w:after="60"/>
        <w:ind w:right="237"/>
        <w:jc w:val="both"/>
        <w:rPr>
          <w:b/>
          <w:sz w:val="24"/>
          <w:szCs w:val="24"/>
        </w:rPr>
      </w:pPr>
    </w:p>
    <w:p w14:paraId="18479968" w14:textId="0DD4F783" w:rsidR="00EC052D" w:rsidRDefault="00EC052D" w:rsidP="00F875A1">
      <w:pPr>
        <w:keepNext/>
        <w:spacing w:before="240" w:after="60"/>
        <w:ind w:right="237"/>
        <w:jc w:val="both"/>
        <w:rPr>
          <w:b/>
          <w:sz w:val="24"/>
          <w:szCs w:val="24"/>
        </w:rPr>
      </w:pPr>
    </w:p>
    <w:p w14:paraId="3E281011" w14:textId="21FD2DDA" w:rsidR="00EC052D" w:rsidRDefault="00EC052D" w:rsidP="00F875A1">
      <w:pPr>
        <w:keepNext/>
        <w:spacing w:before="240" w:after="60"/>
        <w:ind w:right="237"/>
        <w:jc w:val="both"/>
        <w:rPr>
          <w:b/>
          <w:sz w:val="24"/>
          <w:szCs w:val="24"/>
        </w:rPr>
      </w:pPr>
    </w:p>
    <w:p w14:paraId="08D4B73A" w14:textId="6385D3EE" w:rsidR="00EC052D" w:rsidRDefault="00EC052D" w:rsidP="00F875A1">
      <w:pPr>
        <w:keepNext/>
        <w:spacing w:before="240" w:after="60"/>
        <w:ind w:right="237"/>
        <w:jc w:val="both"/>
        <w:rPr>
          <w:b/>
          <w:sz w:val="24"/>
          <w:szCs w:val="24"/>
        </w:rPr>
      </w:pPr>
    </w:p>
    <w:p w14:paraId="20204394" w14:textId="10CD50BF" w:rsidR="00EC052D" w:rsidRDefault="00EC052D" w:rsidP="00F875A1">
      <w:pPr>
        <w:keepNext/>
        <w:spacing w:before="240" w:after="60"/>
        <w:ind w:right="237"/>
        <w:jc w:val="both"/>
        <w:rPr>
          <w:b/>
          <w:sz w:val="24"/>
          <w:szCs w:val="24"/>
        </w:rPr>
      </w:pPr>
    </w:p>
    <w:p w14:paraId="2F9F69E8" w14:textId="11AEBDCE" w:rsidR="00EC052D" w:rsidRDefault="00EC052D" w:rsidP="00F875A1">
      <w:pPr>
        <w:keepNext/>
        <w:spacing w:before="240" w:after="60"/>
        <w:ind w:right="237"/>
        <w:jc w:val="both"/>
        <w:rPr>
          <w:b/>
          <w:sz w:val="24"/>
          <w:szCs w:val="24"/>
        </w:rPr>
      </w:pPr>
    </w:p>
    <w:p w14:paraId="77B4371D" w14:textId="57B344FA" w:rsidR="00EC052D" w:rsidRDefault="00EC052D" w:rsidP="00F875A1">
      <w:pPr>
        <w:keepNext/>
        <w:spacing w:before="240" w:after="60"/>
        <w:ind w:right="237"/>
        <w:jc w:val="both"/>
        <w:rPr>
          <w:b/>
          <w:sz w:val="24"/>
          <w:szCs w:val="24"/>
        </w:rPr>
      </w:pPr>
    </w:p>
    <w:p w14:paraId="136A04F6" w14:textId="654D188C" w:rsidR="00EC052D" w:rsidRDefault="00EC052D" w:rsidP="00F875A1">
      <w:pPr>
        <w:keepNext/>
        <w:spacing w:before="240" w:after="60"/>
        <w:ind w:right="237"/>
        <w:jc w:val="both"/>
        <w:rPr>
          <w:b/>
          <w:sz w:val="24"/>
          <w:szCs w:val="24"/>
        </w:rPr>
      </w:pPr>
    </w:p>
    <w:p w14:paraId="59B3A220" w14:textId="5B5F9BB6" w:rsidR="00EC052D" w:rsidRDefault="00EC052D" w:rsidP="00F875A1">
      <w:pPr>
        <w:keepNext/>
        <w:spacing w:before="240" w:after="60"/>
        <w:ind w:right="237"/>
        <w:jc w:val="both"/>
        <w:rPr>
          <w:b/>
          <w:sz w:val="24"/>
          <w:szCs w:val="24"/>
        </w:rPr>
      </w:pPr>
    </w:p>
    <w:p w14:paraId="7DE57925" w14:textId="67656D16" w:rsidR="00EC052D" w:rsidRDefault="00EC052D" w:rsidP="00F875A1">
      <w:pPr>
        <w:keepNext/>
        <w:spacing w:before="240" w:after="60"/>
        <w:ind w:right="237"/>
        <w:jc w:val="both"/>
        <w:rPr>
          <w:b/>
          <w:sz w:val="24"/>
          <w:szCs w:val="24"/>
        </w:rPr>
      </w:pPr>
    </w:p>
    <w:p w14:paraId="3916CD85" w14:textId="3AD729B4" w:rsidR="00EC052D" w:rsidRDefault="00EC052D" w:rsidP="00F875A1">
      <w:pPr>
        <w:keepNext/>
        <w:spacing w:before="240" w:after="60"/>
        <w:ind w:right="237"/>
        <w:jc w:val="both"/>
        <w:rPr>
          <w:b/>
          <w:sz w:val="24"/>
          <w:szCs w:val="24"/>
        </w:rPr>
      </w:pPr>
    </w:p>
    <w:p w14:paraId="6B67B5AE" w14:textId="04B1C582" w:rsidR="00EC052D" w:rsidRDefault="00EC052D" w:rsidP="00F875A1">
      <w:pPr>
        <w:keepNext/>
        <w:spacing w:before="240" w:after="60"/>
        <w:ind w:right="237"/>
        <w:jc w:val="both"/>
        <w:rPr>
          <w:b/>
          <w:sz w:val="24"/>
          <w:szCs w:val="24"/>
        </w:rPr>
      </w:pPr>
    </w:p>
    <w:p w14:paraId="32F2B1EB" w14:textId="23A045DC" w:rsidR="00EC052D" w:rsidRDefault="00EC052D" w:rsidP="00F875A1">
      <w:pPr>
        <w:keepNext/>
        <w:spacing w:before="240" w:after="60"/>
        <w:ind w:right="237"/>
        <w:jc w:val="both"/>
        <w:rPr>
          <w:b/>
          <w:sz w:val="24"/>
          <w:szCs w:val="24"/>
        </w:rPr>
      </w:pPr>
    </w:p>
    <w:p w14:paraId="56A4D952" w14:textId="77777777" w:rsidR="00EC052D" w:rsidRDefault="00EC052D" w:rsidP="00F875A1">
      <w:pPr>
        <w:keepNext/>
        <w:spacing w:before="240" w:after="60"/>
        <w:ind w:right="237"/>
        <w:jc w:val="both"/>
        <w:rPr>
          <w:b/>
          <w:sz w:val="24"/>
          <w:szCs w:val="24"/>
        </w:rPr>
      </w:pPr>
    </w:p>
    <w:p w14:paraId="54BDAE58" w14:textId="77777777" w:rsidR="00EC052D" w:rsidRDefault="00F875A1" w:rsidP="00F875A1">
      <w:pPr>
        <w:keepNext/>
        <w:spacing w:before="240" w:after="60"/>
        <w:ind w:right="237"/>
        <w:jc w:val="both"/>
        <w:rPr>
          <w:sz w:val="24"/>
          <w:szCs w:val="24"/>
        </w:rPr>
      </w:pPr>
      <w:r w:rsidRPr="00F875A1">
        <w:rPr>
          <w:sz w:val="24"/>
          <w:szCs w:val="24"/>
        </w:rPr>
        <w:lastRenderedPageBreak/>
        <w:t>Accenture, 2012. Are Police Forces Maximizing Technology to Fight Crime and Engage Citizens? The Accenture Citizen Pulse Survey on Policing.</w:t>
      </w:r>
    </w:p>
    <w:p w14:paraId="7F569AF8" w14:textId="06E5097B" w:rsidR="00F875A1" w:rsidRPr="00F875A1" w:rsidRDefault="00F875A1" w:rsidP="00F875A1">
      <w:pPr>
        <w:keepNext/>
        <w:spacing w:before="240" w:after="60"/>
        <w:ind w:right="237"/>
        <w:jc w:val="both"/>
        <w:rPr>
          <w:sz w:val="24"/>
          <w:szCs w:val="24"/>
        </w:rPr>
      </w:pPr>
      <w:r w:rsidRPr="00F875A1">
        <w:rPr>
          <w:sz w:val="24"/>
          <w:szCs w:val="24"/>
        </w:rPr>
        <w:t>Accenture.</w:t>
      </w:r>
      <w:r w:rsidR="00226277">
        <w:rPr>
          <w:sz w:val="24"/>
          <w:szCs w:val="24"/>
        </w:rPr>
        <w:t xml:space="preserve"> </w:t>
      </w:r>
      <w:r w:rsidRPr="00F875A1">
        <w:rPr>
          <w:sz w:val="24"/>
          <w:szCs w:val="24"/>
        </w:rPr>
        <w:t xml:space="preserve">Available at: </w:t>
      </w:r>
      <w:r w:rsidRPr="00226277">
        <w:rPr>
          <w:sz w:val="18"/>
          <w:szCs w:val="18"/>
        </w:rPr>
        <w:t>&lt;</w:t>
      </w:r>
      <w:hyperlink r:id="rId7" w:history="1">
        <w:r w:rsidR="00226277" w:rsidRPr="003051E3">
          <w:rPr>
            <w:rStyle w:val="Hyperlink"/>
            <w:sz w:val="18"/>
            <w:szCs w:val="18"/>
          </w:rPr>
          <w:t>http://www.accenture.com/SiteCollectionSocuments/PDF/Accenture-Are-Police-Forces-Maximizing-Technology-to-Fight-Crime-and-Engage-Citizens.pdf</w:t>
        </w:r>
      </w:hyperlink>
      <w:r w:rsidRPr="00226277">
        <w:rPr>
          <w:sz w:val="18"/>
          <w:szCs w:val="18"/>
        </w:rPr>
        <w:t>&gt;</w:t>
      </w:r>
      <w:r w:rsidRPr="00F875A1">
        <w:rPr>
          <w:sz w:val="24"/>
          <w:szCs w:val="24"/>
        </w:rPr>
        <w:t xml:space="preserve"> [Accessed 5 August 2022].</w:t>
      </w:r>
    </w:p>
    <w:p w14:paraId="3884122E" w14:textId="77777777" w:rsidR="00F875A1" w:rsidRPr="00F875A1" w:rsidRDefault="00F875A1" w:rsidP="00F875A1">
      <w:pPr>
        <w:keepNext/>
        <w:spacing w:before="240" w:after="60"/>
        <w:ind w:right="237"/>
        <w:jc w:val="both"/>
        <w:rPr>
          <w:sz w:val="24"/>
          <w:szCs w:val="24"/>
        </w:rPr>
      </w:pPr>
      <w:r w:rsidRPr="00F875A1">
        <w:rPr>
          <w:sz w:val="24"/>
          <w:szCs w:val="24"/>
          <w:shd w:val="clear" w:color="auto" w:fill="FFFFFF"/>
        </w:rPr>
        <w:t>Auerbach J. E., 2005. Seeing the Light: What Organizations Need to Know About Executive Coaching. Executive College Press: Pismo Beach, CA.</w:t>
      </w:r>
    </w:p>
    <w:p w14:paraId="3DBA52BE" w14:textId="77777777" w:rsidR="00F875A1" w:rsidRPr="00F875A1" w:rsidRDefault="00F875A1" w:rsidP="00F875A1">
      <w:pPr>
        <w:keepNext/>
        <w:spacing w:before="240" w:after="60"/>
        <w:ind w:right="237"/>
        <w:jc w:val="both"/>
        <w:rPr>
          <w:sz w:val="24"/>
          <w:szCs w:val="24"/>
        </w:rPr>
      </w:pPr>
      <w:proofErr w:type="spellStart"/>
      <w:r w:rsidRPr="00F875A1">
        <w:rPr>
          <w:sz w:val="24"/>
          <w:szCs w:val="24"/>
        </w:rPr>
        <w:t>Bertot</w:t>
      </w:r>
      <w:proofErr w:type="spellEnd"/>
      <w:r w:rsidRPr="00F875A1">
        <w:rPr>
          <w:sz w:val="24"/>
          <w:szCs w:val="24"/>
        </w:rPr>
        <w:t xml:space="preserve">, J. C., Jaeger, P. T., and Grimes, J. M., 2010. Using ICTs to create a culture of transparency: E-government and social media as openness and anti-corruption tools for societies. </w:t>
      </w:r>
      <w:r w:rsidRPr="00F875A1">
        <w:rPr>
          <w:i/>
          <w:iCs/>
          <w:sz w:val="24"/>
          <w:szCs w:val="24"/>
        </w:rPr>
        <w:t>Government Information Quarterly</w:t>
      </w:r>
      <w:r w:rsidRPr="00F875A1">
        <w:rPr>
          <w:sz w:val="24"/>
          <w:szCs w:val="24"/>
        </w:rPr>
        <w:t>, 27(3): 264–271.</w:t>
      </w:r>
    </w:p>
    <w:p w14:paraId="3005094F" w14:textId="77777777" w:rsidR="00F875A1" w:rsidRPr="00F875A1" w:rsidRDefault="00F875A1" w:rsidP="00F875A1">
      <w:pPr>
        <w:keepNext/>
        <w:spacing w:before="240" w:after="60"/>
        <w:ind w:right="237"/>
        <w:jc w:val="both"/>
        <w:rPr>
          <w:sz w:val="24"/>
          <w:szCs w:val="24"/>
        </w:rPr>
      </w:pPr>
      <w:proofErr w:type="spellStart"/>
      <w:r w:rsidRPr="00F875A1">
        <w:rPr>
          <w:sz w:val="24"/>
          <w:szCs w:val="24"/>
        </w:rPr>
        <w:t>Bertot</w:t>
      </w:r>
      <w:proofErr w:type="spellEnd"/>
      <w:r w:rsidRPr="00F875A1">
        <w:rPr>
          <w:sz w:val="24"/>
          <w:szCs w:val="24"/>
        </w:rPr>
        <w:t xml:space="preserve">, J. C., Jaeger, P. T., and Hansen, D., 2012. The impact of polices on government social media usage: Issues, challenges, and recommendations. </w:t>
      </w:r>
      <w:r w:rsidRPr="00F875A1">
        <w:rPr>
          <w:i/>
          <w:iCs/>
          <w:sz w:val="24"/>
          <w:szCs w:val="24"/>
        </w:rPr>
        <w:t>Government Information Quarterly</w:t>
      </w:r>
      <w:r w:rsidRPr="00F875A1">
        <w:rPr>
          <w:sz w:val="24"/>
          <w:szCs w:val="24"/>
        </w:rPr>
        <w:t>, 29(1): 30–40.</w:t>
      </w:r>
    </w:p>
    <w:p w14:paraId="4C42DDB6" w14:textId="77777777" w:rsidR="00F875A1" w:rsidRPr="00F875A1" w:rsidRDefault="00F875A1" w:rsidP="00F875A1">
      <w:pPr>
        <w:keepNext/>
        <w:spacing w:before="240" w:after="60"/>
        <w:ind w:right="237"/>
        <w:jc w:val="both"/>
        <w:rPr>
          <w:sz w:val="24"/>
          <w:szCs w:val="24"/>
        </w:rPr>
      </w:pPr>
      <w:r w:rsidRPr="00F875A1">
        <w:rPr>
          <w:rStyle w:val="surname"/>
          <w:color w:val="333333"/>
          <w:sz w:val="24"/>
          <w:szCs w:val="24"/>
          <w:bdr w:val="none" w:sz="0" w:space="0" w:color="auto" w:frame="1"/>
          <w:shd w:val="clear" w:color="auto" w:fill="FFFFFF"/>
        </w:rPr>
        <w:t>Brainard</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L. A.</w:t>
      </w:r>
      <w:r w:rsidRPr="00F875A1">
        <w:rPr>
          <w:color w:val="333333"/>
          <w:sz w:val="24"/>
          <w:szCs w:val="24"/>
          <w:shd w:val="clear" w:color="auto" w:fill="FFFFFF"/>
        </w:rPr>
        <w:t> and </w:t>
      </w:r>
      <w:r w:rsidRPr="00F875A1">
        <w:rPr>
          <w:rStyle w:val="surname"/>
          <w:color w:val="333333"/>
          <w:sz w:val="24"/>
          <w:szCs w:val="24"/>
          <w:bdr w:val="none" w:sz="0" w:space="0" w:color="auto" w:frame="1"/>
          <w:shd w:val="clear" w:color="auto" w:fill="FFFFFF"/>
        </w:rPr>
        <w:t>McNutt</w:t>
      </w:r>
      <w:r w:rsidRPr="00F875A1">
        <w:rPr>
          <w:rStyle w:val="string-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J. G.</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2010</w:t>
      </w:r>
      <w:r w:rsidRPr="00F875A1">
        <w:rPr>
          <w:color w:val="333333"/>
          <w:sz w:val="24"/>
          <w:szCs w:val="24"/>
          <w:shd w:val="clear" w:color="auto" w:fill="FFFFFF"/>
        </w:rPr>
        <w:t>. ‘</w:t>
      </w:r>
      <w:r w:rsidRPr="00F875A1">
        <w:rPr>
          <w:rStyle w:val="article-title"/>
          <w:color w:val="333333"/>
          <w:sz w:val="24"/>
          <w:szCs w:val="24"/>
          <w:bdr w:val="none" w:sz="0" w:space="0" w:color="auto" w:frame="1"/>
          <w:shd w:val="clear" w:color="auto" w:fill="FFFFFF"/>
        </w:rPr>
        <w:t>Virtual government and citizen relations</w:t>
      </w:r>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Administration and Society</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42</w:t>
      </w:r>
      <w:r w:rsidRPr="00F875A1">
        <w:rPr>
          <w:color w:val="333333"/>
          <w:sz w:val="24"/>
          <w:szCs w:val="24"/>
          <w:shd w:val="clear" w:color="auto" w:fill="FFFFFF"/>
        </w:rPr>
        <w:t xml:space="preserve"> (</w:t>
      </w:r>
      <w:r w:rsidRPr="00F875A1">
        <w:rPr>
          <w:rStyle w:val="issue"/>
          <w:color w:val="333333"/>
          <w:sz w:val="24"/>
          <w:szCs w:val="24"/>
          <w:bdr w:val="none" w:sz="0" w:space="0" w:color="auto" w:frame="1"/>
          <w:shd w:val="clear" w:color="auto" w:fill="FFFFFF"/>
        </w:rPr>
        <w:t>7</w:t>
      </w:r>
      <w:r w:rsidRPr="00F875A1">
        <w:rPr>
          <w:color w:val="333333"/>
          <w:sz w:val="24"/>
          <w:szCs w:val="24"/>
          <w:shd w:val="clear" w:color="auto" w:fill="FFFFFF"/>
        </w:rPr>
        <w:t>): </w:t>
      </w:r>
      <w:r w:rsidRPr="00F875A1">
        <w:rPr>
          <w:rStyle w:val="fpage"/>
          <w:color w:val="333333"/>
          <w:sz w:val="24"/>
          <w:szCs w:val="24"/>
          <w:bdr w:val="none" w:sz="0" w:space="0" w:color="auto" w:frame="1"/>
          <w:shd w:val="clear" w:color="auto" w:fill="FFFFFF"/>
        </w:rPr>
        <w:t>836</w:t>
      </w:r>
      <w:r w:rsidRPr="00F875A1">
        <w:rPr>
          <w:color w:val="333333"/>
          <w:sz w:val="24"/>
          <w:szCs w:val="24"/>
          <w:shd w:val="clear" w:color="auto" w:fill="FFFFFF"/>
        </w:rPr>
        <w:t>–58.</w:t>
      </w:r>
    </w:p>
    <w:p w14:paraId="3C4069EE" w14:textId="77777777" w:rsidR="00F875A1" w:rsidRPr="00F875A1" w:rsidRDefault="00F875A1" w:rsidP="00F875A1">
      <w:pPr>
        <w:keepNext/>
        <w:spacing w:before="240" w:after="60"/>
        <w:ind w:right="237"/>
        <w:jc w:val="both"/>
        <w:rPr>
          <w:sz w:val="24"/>
          <w:szCs w:val="24"/>
        </w:rPr>
      </w:pPr>
      <w:r w:rsidRPr="00F875A1">
        <w:rPr>
          <w:sz w:val="24"/>
          <w:szCs w:val="24"/>
          <w:shd w:val="clear" w:color="auto" w:fill="FFFFFF"/>
        </w:rPr>
        <w:t xml:space="preserve">Bullock, K., 2017. The Police Use of Social Media: Transformation or </w:t>
      </w:r>
      <w:proofErr w:type="gramStart"/>
      <w:r w:rsidRPr="00F875A1">
        <w:rPr>
          <w:sz w:val="24"/>
          <w:szCs w:val="24"/>
          <w:shd w:val="clear" w:color="auto" w:fill="FFFFFF"/>
        </w:rPr>
        <w:t>Normalisation?.</w:t>
      </w:r>
      <w:proofErr w:type="gramEnd"/>
      <w:r w:rsidRPr="00F875A1">
        <w:rPr>
          <w:sz w:val="24"/>
          <w:szCs w:val="24"/>
          <w:shd w:val="clear" w:color="auto" w:fill="FFFFFF"/>
        </w:rPr>
        <w:t> </w:t>
      </w:r>
      <w:r w:rsidRPr="00F875A1">
        <w:rPr>
          <w:i/>
          <w:iCs/>
          <w:sz w:val="24"/>
          <w:szCs w:val="24"/>
          <w:shd w:val="clear" w:color="auto" w:fill="FFFFFF"/>
        </w:rPr>
        <w:t>Social Policy and Society</w:t>
      </w:r>
      <w:r w:rsidRPr="00F875A1">
        <w:rPr>
          <w:sz w:val="24"/>
          <w:szCs w:val="24"/>
          <w:shd w:val="clear" w:color="auto" w:fill="FFFFFF"/>
        </w:rPr>
        <w:t>, 17(2): 245-258.</w:t>
      </w:r>
    </w:p>
    <w:p w14:paraId="0E2CAEFF" w14:textId="3C1BC98B" w:rsidR="00F875A1" w:rsidRPr="00F875A1" w:rsidRDefault="00F875A1" w:rsidP="00F875A1">
      <w:pPr>
        <w:keepNext/>
        <w:spacing w:before="240" w:after="60"/>
        <w:ind w:right="237"/>
        <w:jc w:val="both"/>
        <w:rPr>
          <w:sz w:val="24"/>
          <w:szCs w:val="24"/>
          <w:shd w:val="clear" w:color="auto" w:fill="FFFFFF"/>
        </w:rPr>
      </w:pPr>
      <w:r w:rsidRPr="00F875A1">
        <w:rPr>
          <w:sz w:val="24"/>
          <w:szCs w:val="24"/>
          <w:shd w:val="clear" w:color="auto" w:fill="FFFFFF"/>
        </w:rPr>
        <w:t>Butcher, M., 2011. </w:t>
      </w:r>
      <w:r w:rsidRPr="00F875A1">
        <w:rPr>
          <w:i/>
          <w:iCs/>
          <w:sz w:val="24"/>
          <w:szCs w:val="24"/>
          <w:shd w:val="clear" w:color="auto" w:fill="FFFFFF"/>
        </w:rPr>
        <w:t>TechCrunch is part of the Yahoo family of brands</w:t>
      </w:r>
      <w:r w:rsidRPr="00F875A1">
        <w:rPr>
          <w:sz w:val="24"/>
          <w:szCs w:val="24"/>
          <w:shd w:val="clear" w:color="auto" w:fill="FFFFFF"/>
        </w:rPr>
        <w:t>. Techcrunch.com. Available at: &lt;https://techcrunch.com/2011/08/08/howblackberry-not-twitter-fuelled-the-fire-under-londons-riots/&gt; [Accessed 25 August 2022].</w:t>
      </w:r>
    </w:p>
    <w:p w14:paraId="634236D0" w14:textId="0609AC18" w:rsidR="00F875A1" w:rsidRPr="00F875A1" w:rsidRDefault="00F875A1" w:rsidP="00F875A1">
      <w:pPr>
        <w:keepNext/>
        <w:spacing w:before="240" w:after="60"/>
        <w:ind w:right="237"/>
        <w:jc w:val="both"/>
        <w:rPr>
          <w:sz w:val="24"/>
          <w:szCs w:val="24"/>
          <w:shd w:val="clear" w:color="auto" w:fill="FFFFFF"/>
        </w:rPr>
      </w:pPr>
      <w:proofErr w:type="spellStart"/>
      <w:r w:rsidRPr="00F875A1">
        <w:rPr>
          <w:sz w:val="24"/>
          <w:szCs w:val="24"/>
          <w:shd w:val="clear" w:color="auto" w:fill="FFFFFF"/>
        </w:rPr>
        <w:t>Fritsvold</w:t>
      </w:r>
      <w:proofErr w:type="spellEnd"/>
      <w:r w:rsidRPr="00F875A1">
        <w:rPr>
          <w:sz w:val="24"/>
          <w:szCs w:val="24"/>
          <w:shd w:val="clear" w:color="auto" w:fill="FFFFFF"/>
        </w:rPr>
        <w:t>, E., 2022. </w:t>
      </w:r>
      <w:r w:rsidRPr="00F875A1">
        <w:rPr>
          <w:i/>
          <w:iCs/>
          <w:sz w:val="24"/>
          <w:szCs w:val="24"/>
          <w:shd w:val="clear" w:color="auto" w:fill="FFFFFF"/>
        </w:rPr>
        <w:t xml:space="preserve">What Style of Police Leadership is Most </w:t>
      </w:r>
      <w:proofErr w:type="gramStart"/>
      <w:r w:rsidRPr="00F875A1">
        <w:rPr>
          <w:i/>
          <w:iCs/>
          <w:sz w:val="24"/>
          <w:szCs w:val="24"/>
          <w:shd w:val="clear" w:color="auto" w:fill="FFFFFF"/>
        </w:rPr>
        <w:t>Effective?</w:t>
      </w:r>
      <w:r w:rsidRPr="00F875A1">
        <w:rPr>
          <w:sz w:val="24"/>
          <w:szCs w:val="24"/>
          <w:shd w:val="clear" w:color="auto" w:fill="FFFFFF"/>
        </w:rPr>
        <w:t>.</w:t>
      </w:r>
      <w:proofErr w:type="gramEnd"/>
      <w:r w:rsidRPr="00F875A1">
        <w:rPr>
          <w:sz w:val="24"/>
          <w:szCs w:val="24"/>
          <w:shd w:val="clear" w:color="auto" w:fill="FFFFFF"/>
        </w:rPr>
        <w:t xml:space="preserve"> University of San Diego Online Degrees. Available at:&lt;https://onlinedegrees.sandiego.edu/what-style-police-leadership-most-effective/&gt; [Accessed 4 September 2022].</w:t>
      </w:r>
    </w:p>
    <w:p w14:paraId="7E3DC305" w14:textId="77777777" w:rsidR="00F875A1" w:rsidRPr="00F875A1" w:rsidRDefault="00F875A1" w:rsidP="00F875A1">
      <w:pPr>
        <w:keepNext/>
        <w:spacing w:before="240" w:after="60"/>
        <w:ind w:right="237"/>
        <w:jc w:val="both"/>
        <w:rPr>
          <w:sz w:val="24"/>
          <w:szCs w:val="24"/>
          <w:shd w:val="clear" w:color="auto" w:fill="FFFFFF"/>
        </w:rPr>
      </w:pPr>
      <w:proofErr w:type="spellStart"/>
      <w:r w:rsidRPr="00F875A1">
        <w:rPr>
          <w:sz w:val="24"/>
          <w:szCs w:val="24"/>
        </w:rPr>
        <w:t>Ganser</w:t>
      </w:r>
      <w:proofErr w:type="spellEnd"/>
      <w:r w:rsidRPr="00F875A1">
        <w:rPr>
          <w:sz w:val="24"/>
          <w:szCs w:val="24"/>
        </w:rPr>
        <w:t xml:space="preserve">, T., 2006. A status report on teacher mentoring programmes in the United States. Mentoring in education: An </w:t>
      </w:r>
      <w:proofErr w:type="spellStart"/>
      <w:r w:rsidRPr="00F875A1">
        <w:rPr>
          <w:sz w:val="24"/>
          <w:szCs w:val="24"/>
        </w:rPr>
        <w:t>interntional</w:t>
      </w:r>
      <w:proofErr w:type="spellEnd"/>
      <w:r w:rsidRPr="00F875A1">
        <w:rPr>
          <w:sz w:val="24"/>
          <w:szCs w:val="24"/>
        </w:rPr>
        <w:t xml:space="preserve"> perspective, 33-55.</w:t>
      </w:r>
    </w:p>
    <w:p w14:paraId="226F8184" w14:textId="77777777" w:rsidR="00F875A1" w:rsidRPr="00F875A1" w:rsidRDefault="00F875A1" w:rsidP="00F875A1">
      <w:pPr>
        <w:keepNext/>
        <w:spacing w:before="240" w:after="60"/>
        <w:ind w:right="237"/>
        <w:jc w:val="both"/>
        <w:rPr>
          <w:sz w:val="24"/>
          <w:szCs w:val="24"/>
          <w:shd w:val="clear" w:color="auto" w:fill="FFFFFF"/>
        </w:rPr>
      </w:pPr>
      <w:r w:rsidRPr="00F875A1">
        <w:rPr>
          <w:sz w:val="24"/>
          <w:szCs w:val="24"/>
        </w:rPr>
        <w:t>Gay, G., 1995. Modelling and Mentoring in Urban Education. Education and urban society, 28(1): 103-118.</w:t>
      </w:r>
    </w:p>
    <w:p w14:paraId="2AC8719B" w14:textId="77777777" w:rsidR="00F875A1" w:rsidRPr="00F875A1" w:rsidRDefault="00F875A1" w:rsidP="00F875A1">
      <w:pPr>
        <w:keepNext/>
        <w:spacing w:before="240" w:after="60"/>
        <w:ind w:right="237"/>
        <w:jc w:val="both"/>
        <w:rPr>
          <w:sz w:val="24"/>
          <w:szCs w:val="24"/>
          <w:shd w:val="clear" w:color="auto" w:fill="FFFFFF"/>
        </w:rPr>
      </w:pPr>
      <w:r w:rsidRPr="00F875A1">
        <w:rPr>
          <w:sz w:val="24"/>
          <w:szCs w:val="24"/>
          <w:shd w:val="clear" w:color="auto" w:fill="FFFFFF"/>
        </w:rPr>
        <w:t>Goleman, D., 1998. Working with emotional intelligence. New York: Bantam.</w:t>
      </w:r>
    </w:p>
    <w:p w14:paraId="66BB1A2D" w14:textId="77777777" w:rsidR="00F875A1" w:rsidRPr="00F875A1" w:rsidRDefault="00F875A1" w:rsidP="00F875A1">
      <w:pPr>
        <w:keepNext/>
        <w:spacing w:before="240" w:after="60"/>
        <w:ind w:right="237"/>
        <w:jc w:val="both"/>
        <w:rPr>
          <w:sz w:val="24"/>
          <w:szCs w:val="24"/>
          <w:shd w:val="clear" w:color="auto" w:fill="FFFFFF"/>
        </w:rPr>
      </w:pPr>
      <w:proofErr w:type="spellStart"/>
      <w:r w:rsidRPr="00F875A1">
        <w:rPr>
          <w:sz w:val="24"/>
          <w:szCs w:val="24"/>
          <w:shd w:val="clear" w:color="auto" w:fill="FFFFFF"/>
        </w:rPr>
        <w:t>Golembiowski</w:t>
      </w:r>
      <w:proofErr w:type="spellEnd"/>
      <w:r w:rsidRPr="00F875A1">
        <w:rPr>
          <w:sz w:val="24"/>
          <w:szCs w:val="24"/>
          <w:shd w:val="clear" w:color="auto" w:fill="FFFFFF"/>
        </w:rPr>
        <w:t xml:space="preserve">, D., 2022. </w:t>
      </w:r>
      <w:r w:rsidRPr="00F875A1">
        <w:rPr>
          <w:i/>
          <w:iCs/>
          <w:sz w:val="24"/>
          <w:szCs w:val="24"/>
          <w:shd w:val="clear" w:color="auto" w:fill="FFFFFF"/>
        </w:rPr>
        <w:t>3</w:t>
      </w:r>
      <w:r w:rsidRPr="00F875A1">
        <w:rPr>
          <w:sz w:val="24"/>
          <w:szCs w:val="24"/>
          <w:shd w:val="clear" w:color="auto" w:fill="FFFFFF"/>
        </w:rPr>
        <w:t xml:space="preserve"> </w:t>
      </w:r>
      <w:r w:rsidRPr="00F875A1">
        <w:rPr>
          <w:i/>
          <w:iCs/>
          <w:sz w:val="24"/>
          <w:szCs w:val="24"/>
          <w:shd w:val="clear" w:color="auto" w:fill="FFFFFF"/>
        </w:rPr>
        <w:t>Most Effective Styles of Police Leadership</w:t>
      </w:r>
      <w:r w:rsidRPr="00F875A1">
        <w:rPr>
          <w:sz w:val="24"/>
          <w:szCs w:val="24"/>
          <w:shd w:val="clear" w:color="auto" w:fill="FFFFFF"/>
        </w:rPr>
        <w:t>. Available at: &lt;https://davidgolembiowski.com/3-most-effective-styles-of-police-leadership/&gt; [Accessed 2 September 2022].</w:t>
      </w:r>
    </w:p>
    <w:p w14:paraId="32E82C81" w14:textId="77777777" w:rsidR="00F875A1" w:rsidRPr="00F875A1" w:rsidRDefault="00F875A1" w:rsidP="00F875A1">
      <w:pPr>
        <w:keepNext/>
        <w:spacing w:before="240" w:after="60"/>
        <w:ind w:right="237"/>
        <w:jc w:val="both"/>
        <w:rPr>
          <w:sz w:val="24"/>
          <w:szCs w:val="24"/>
          <w:shd w:val="clear" w:color="auto" w:fill="FFFFFF"/>
        </w:rPr>
      </w:pPr>
      <w:r w:rsidRPr="00F875A1">
        <w:rPr>
          <w:sz w:val="24"/>
          <w:szCs w:val="24"/>
          <w:shd w:val="clear" w:color="auto" w:fill="FFFFFF"/>
        </w:rPr>
        <w:t>Hudson, F. M., 1999. The Handbook of Coaching: A Comprehensive Resource Guide for Managers, Consultants, and Human Resource Professionals. Jossey-Bass: San Francisco, CA.</w:t>
      </w:r>
    </w:p>
    <w:p w14:paraId="100029E2" w14:textId="77777777" w:rsidR="00F875A1" w:rsidRPr="00F875A1" w:rsidRDefault="00F875A1" w:rsidP="00F875A1">
      <w:pPr>
        <w:keepNext/>
        <w:spacing w:before="240" w:after="60"/>
        <w:ind w:right="237"/>
        <w:jc w:val="both"/>
        <w:rPr>
          <w:sz w:val="24"/>
          <w:szCs w:val="24"/>
          <w:shd w:val="clear" w:color="auto" w:fill="FFFFFF"/>
        </w:rPr>
      </w:pPr>
      <w:proofErr w:type="spellStart"/>
      <w:r w:rsidRPr="00F875A1">
        <w:rPr>
          <w:sz w:val="24"/>
          <w:szCs w:val="24"/>
        </w:rPr>
        <w:t>Kamarudin</w:t>
      </w:r>
      <w:proofErr w:type="spellEnd"/>
      <w:r w:rsidRPr="00F875A1">
        <w:rPr>
          <w:sz w:val="24"/>
          <w:szCs w:val="24"/>
        </w:rPr>
        <w:t xml:space="preserve">, M., </w:t>
      </w:r>
      <w:proofErr w:type="spellStart"/>
      <w:r w:rsidRPr="00F875A1">
        <w:rPr>
          <w:sz w:val="24"/>
          <w:szCs w:val="24"/>
        </w:rPr>
        <w:t>Kamarudin</w:t>
      </w:r>
      <w:proofErr w:type="spellEnd"/>
      <w:r w:rsidRPr="00F875A1">
        <w:rPr>
          <w:sz w:val="24"/>
          <w:szCs w:val="24"/>
        </w:rPr>
        <w:t xml:space="preserve">, A. Y., </w:t>
      </w:r>
      <w:proofErr w:type="spellStart"/>
      <w:r w:rsidRPr="00F875A1">
        <w:rPr>
          <w:sz w:val="24"/>
          <w:szCs w:val="24"/>
        </w:rPr>
        <w:t>Darmi</w:t>
      </w:r>
      <w:proofErr w:type="spellEnd"/>
      <w:r w:rsidRPr="00F875A1">
        <w:rPr>
          <w:sz w:val="24"/>
          <w:szCs w:val="24"/>
        </w:rPr>
        <w:t>, R., and Saad, N. S., 2020. A Review of Coaching and Mentoring Theories and Models. International Journal of Academic Research in Progressive Education and Development, 9(2): 289–298.</w:t>
      </w:r>
    </w:p>
    <w:p w14:paraId="71536E7B" w14:textId="77777777" w:rsidR="00F875A1" w:rsidRPr="00F875A1" w:rsidRDefault="00F875A1" w:rsidP="00F875A1">
      <w:pPr>
        <w:keepNext/>
        <w:spacing w:before="240" w:after="60"/>
        <w:ind w:right="237"/>
        <w:jc w:val="both"/>
        <w:rPr>
          <w:sz w:val="24"/>
          <w:szCs w:val="24"/>
          <w:shd w:val="clear" w:color="auto" w:fill="FFFFFF"/>
        </w:rPr>
      </w:pPr>
      <w:r w:rsidRPr="00F875A1">
        <w:rPr>
          <w:sz w:val="24"/>
          <w:szCs w:val="24"/>
          <w:shd w:val="clear" w:color="auto" w:fill="FFFFFF"/>
        </w:rPr>
        <w:lastRenderedPageBreak/>
        <w:t>Oxford Brookes University. 2022. </w:t>
      </w:r>
      <w:r w:rsidRPr="00F875A1">
        <w:rPr>
          <w:i/>
          <w:iCs/>
          <w:sz w:val="24"/>
          <w:szCs w:val="24"/>
          <w:shd w:val="clear" w:color="auto" w:fill="FFFFFF"/>
        </w:rPr>
        <w:t>Centre for Academic Development - Oxford Brookes University</w:t>
      </w:r>
      <w:r w:rsidRPr="00F875A1">
        <w:rPr>
          <w:sz w:val="24"/>
          <w:szCs w:val="24"/>
          <w:shd w:val="clear" w:color="auto" w:fill="FFFFFF"/>
        </w:rPr>
        <w:t>. Available at: &lt;https://www.brookes.ac.uk/students/academic-development/&gt; [Accessed 1 September 2022].</w:t>
      </w:r>
    </w:p>
    <w:p w14:paraId="28C26B68" w14:textId="77777777" w:rsidR="00F875A1" w:rsidRPr="00F875A1" w:rsidRDefault="00F875A1" w:rsidP="00F875A1">
      <w:pPr>
        <w:keepNext/>
        <w:spacing w:before="240" w:after="60"/>
        <w:ind w:right="237"/>
        <w:jc w:val="both"/>
        <w:rPr>
          <w:b/>
          <w:sz w:val="24"/>
          <w:szCs w:val="24"/>
        </w:rPr>
      </w:pPr>
      <w:r w:rsidRPr="00F875A1">
        <w:rPr>
          <w:rStyle w:val="surname"/>
          <w:color w:val="333333"/>
          <w:sz w:val="24"/>
          <w:szCs w:val="24"/>
          <w:bdr w:val="none" w:sz="0" w:space="0" w:color="auto" w:frame="1"/>
          <w:shd w:val="clear" w:color="auto" w:fill="FFFFFF"/>
        </w:rPr>
        <w:t>Chadwick</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A.</w:t>
      </w:r>
      <w:r w:rsidRPr="00F875A1">
        <w:rPr>
          <w:color w:val="333333"/>
          <w:sz w:val="24"/>
          <w:szCs w:val="24"/>
          <w:shd w:val="clear" w:color="auto" w:fill="FFFFFF"/>
        </w:rPr>
        <w:t> and </w:t>
      </w:r>
      <w:r w:rsidRPr="00F875A1">
        <w:rPr>
          <w:rStyle w:val="surname"/>
          <w:color w:val="333333"/>
          <w:sz w:val="24"/>
          <w:szCs w:val="24"/>
          <w:bdr w:val="none" w:sz="0" w:space="0" w:color="auto" w:frame="1"/>
          <w:shd w:val="clear" w:color="auto" w:fill="FFFFFF"/>
        </w:rPr>
        <w:t>May</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C.</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2003</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 xml:space="preserve">Interaction between states and citizens in the age of the internet: “e-Government” in the United States, Britain, and the European </w:t>
      </w:r>
      <w:proofErr w:type="gramStart"/>
      <w:r w:rsidRPr="00F875A1">
        <w:rPr>
          <w:rStyle w:val="article-title"/>
          <w:color w:val="333333"/>
          <w:sz w:val="24"/>
          <w:szCs w:val="24"/>
          <w:bdr w:val="none" w:sz="0" w:space="0" w:color="auto" w:frame="1"/>
          <w:shd w:val="clear" w:color="auto" w:fill="FFFFFF"/>
        </w:rPr>
        <w:t>Union</w:t>
      </w:r>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Governance</w:t>
      </w:r>
      <w:proofErr w:type="gramEnd"/>
      <w:r w:rsidRPr="00F875A1">
        <w:rPr>
          <w:rStyle w:val="source"/>
          <w:i/>
          <w:iCs/>
          <w:color w:val="333333"/>
          <w:sz w:val="24"/>
          <w:szCs w:val="24"/>
          <w:bdr w:val="none" w:sz="0" w:space="0" w:color="auto" w:frame="1"/>
          <w:shd w:val="clear" w:color="auto" w:fill="FFFFFF"/>
        </w:rPr>
        <w:t>: An International Journal of Policy, Administration, and Institutions</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16</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2)</w:t>
      </w:r>
      <w:r w:rsidRPr="00F875A1">
        <w:rPr>
          <w:color w:val="333333"/>
          <w:sz w:val="24"/>
          <w:szCs w:val="24"/>
          <w:shd w:val="clear" w:color="auto" w:fill="FFFFFF"/>
        </w:rPr>
        <w:t>: </w:t>
      </w:r>
      <w:r w:rsidRPr="00F875A1">
        <w:rPr>
          <w:rStyle w:val="fpage"/>
          <w:color w:val="333333"/>
          <w:sz w:val="24"/>
          <w:szCs w:val="24"/>
          <w:bdr w:val="none" w:sz="0" w:space="0" w:color="auto" w:frame="1"/>
          <w:shd w:val="clear" w:color="auto" w:fill="FFFFFF"/>
        </w:rPr>
        <w:t>271</w:t>
      </w:r>
      <w:r w:rsidRPr="00F875A1">
        <w:rPr>
          <w:color w:val="333333"/>
          <w:sz w:val="24"/>
          <w:szCs w:val="24"/>
          <w:shd w:val="clear" w:color="auto" w:fill="FFFFFF"/>
        </w:rPr>
        <w:t>–</w:t>
      </w:r>
      <w:r w:rsidRPr="00F875A1">
        <w:rPr>
          <w:rStyle w:val="lpage"/>
          <w:color w:val="333333"/>
          <w:sz w:val="24"/>
          <w:szCs w:val="24"/>
          <w:bdr w:val="none" w:sz="0" w:space="0" w:color="auto" w:frame="1"/>
          <w:shd w:val="clear" w:color="auto" w:fill="FFFFFF"/>
        </w:rPr>
        <w:t>300.</w:t>
      </w:r>
    </w:p>
    <w:p w14:paraId="459F3F09" w14:textId="77777777" w:rsidR="00F875A1" w:rsidRPr="00F875A1" w:rsidRDefault="00F875A1" w:rsidP="00F875A1">
      <w:pPr>
        <w:overflowPunct/>
        <w:autoSpaceDE/>
        <w:autoSpaceDN/>
        <w:adjustRightInd/>
        <w:jc w:val="both"/>
        <w:textAlignment w:val="auto"/>
        <w:rPr>
          <w:color w:val="auto"/>
          <w:sz w:val="24"/>
          <w:szCs w:val="24"/>
        </w:rPr>
      </w:pPr>
    </w:p>
    <w:p w14:paraId="09421656" w14:textId="77777777" w:rsidR="00F875A1" w:rsidRPr="00F875A1" w:rsidRDefault="00F875A1" w:rsidP="00F875A1">
      <w:pPr>
        <w:shd w:val="clear" w:color="auto" w:fill="FFFFFF"/>
        <w:overflowPunct/>
        <w:autoSpaceDE/>
        <w:autoSpaceDN/>
        <w:adjustRightInd/>
        <w:jc w:val="both"/>
        <w:rPr>
          <w:color w:val="333333"/>
          <w:sz w:val="24"/>
          <w:szCs w:val="24"/>
        </w:rPr>
      </w:pPr>
      <w:r w:rsidRPr="00F875A1">
        <w:rPr>
          <w:color w:val="333333"/>
          <w:sz w:val="24"/>
          <w:szCs w:val="24"/>
          <w:bdr w:val="none" w:sz="0" w:space="0" w:color="auto" w:frame="1"/>
        </w:rPr>
        <w:t>Chan, </w:t>
      </w:r>
      <w:proofErr w:type="gramStart"/>
      <w:r w:rsidRPr="00F875A1">
        <w:rPr>
          <w:color w:val="333333"/>
          <w:sz w:val="24"/>
          <w:szCs w:val="24"/>
          <w:bdr w:val="none" w:sz="0" w:space="0" w:color="auto" w:frame="1"/>
        </w:rPr>
        <w:t>J.</w:t>
      </w:r>
      <w:proofErr w:type="gramEnd"/>
      <w:r w:rsidRPr="00F875A1">
        <w:rPr>
          <w:color w:val="333333"/>
          <w:sz w:val="24"/>
          <w:szCs w:val="24"/>
          <w:bdr w:val="none" w:sz="0" w:space="0" w:color="auto" w:frame="1"/>
        </w:rPr>
        <w:t xml:space="preserve"> and Newburn T</w:t>
      </w:r>
      <w:r w:rsidRPr="00F875A1">
        <w:rPr>
          <w:color w:val="333333"/>
          <w:sz w:val="24"/>
          <w:szCs w:val="24"/>
        </w:rPr>
        <w:t xml:space="preserve">, </w:t>
      </w:r>
      <w:r w:rsidRPr="00F875A1">
        <w:rPr>
          <w:color w:val="333333"/>
          <w:sz w:val="24"/>
          <w:szCs w:val="24"/>
          <w:bdr w:val="none" w:sz="0" w:space="0" w:color="auto" w:frame="1"/>
        </w:rPr>
        <w:t>2003</w:t>
      </w:r>
      <w:r w:rsidRPr="00F875A1">
        <w:rPr>
          <w:color w:val="333333"/>
          <w:sz w:val="24"/>
          <w:szCs w:val="24"/>
        </w:rPr>
        <w:t xml:space="preserve">. </w:t>
      </w:r>
      <w:r w:rsidRPr="00F875A1">
        <w:rPr>
          <w:color w:val="333333"/>
          <w:sz w:val="24"/>
          <w:szCs w:val="24"/>
          <w:bdr w:val="none" w:sz="0" w:space="0" w:color="auto" w:frame="1"/>
        </w:rPr>
        <w:t>Police and new technologies</w:t>
      </w:r>
      <w:r w:rsidRPr="00F875A1">
        <w:rPr>
          <w:color w:val="333333"/>
          <w:sz w:val="24"/>
          <w:szCs w:val="24"/>
        </w:rPr>
        <w:t>, in </w:t>
      </w:r>
      <w:r w:rsidRPr="00F875A1">
        <w:rPr>
          <w:color w:val="333333"/>
          <w:sz w:val="24"/>
          <w:szCs w:val="24"/>
          <w:bdr w:val="none" w:sz="0" w:space="0" w:color="auto" w:frame="1"/>
        </w:rPr>
        <w:t>Newburn, T.</w:t>
      </w:r>
      <w:r w:rsidRPr="00F875A1">
        <w:rPr>
          <w:color w:val="333333"/>
          <w:sz w:val="24"/>
          <w:szCs w:val="24"/>
        </w:rPr>
        <w:t> </w:t>
      </w:r>
      <w:r w:rsidRPr="00F875A1">
        <w:rPr>
          <w:color w:val="333333"/>
          <w:sz w:val="24"/>
          <w:szCs w:val="24"/>
          <w:bdr w:val="none" w:sz="0" w:space="0" w:color="auto" w:frame="1"/>
        </w:rPr>
        <w:t>The Handbook of Policing</w:t>
      </w:r>
      <w:r w:rsidRPr="00F875A1">
        <w:rPr>
          <w:color w:val="333333"/>
          <w:sz w:val="24"/>
          <w:szCs w:val="24"/>
        </w:rPr>
        <w:t>, </w:t>
      </w:r>
      <w:r w:rsidRPr="00F875A1">
        <w:rPr>
          <w:color w:val="333333"/>
          <w:sz w:val="24"/>
          <w:szCs w:val="24"/>
          <w:bdr w:val="none" w:sz="0" w:space="0" w:color="auto" w:frame="1"/>
        </w:rPr>
        <w:t>Cullompton</w:t>
      </w:r>
      <w:r w:rsidRPr="00F875A1">
        <w:rPr>
          <w:color w:val="333333"/>
          <w:sz w:val="24"/>
          <w:szCs w:val="24"/>
        </w:rPr>
        <w:t>: </w:t>
      </w:r>
      <w:r w:rsidRPr="00F875A1">
        <w:rPr>
          <w:color w:val="333333"/>
          <w:sz w:val="24"/>
          <w:szCs w:val="24"/>
          <w:bdr w:val="none" w:sz="0" w:space="0" w:color="auto" w:frame="1"/>
        </w:rPr>
        <w:t>Willan</w:t>
      </w:r>
      <w:r w:rsidRPr="00F875A1">
        <w:rPr>
          <w:color w:val="333333"/>
          <w:sz w:val="24"/>
          <w:szCs w:val="24"/>
        </w:rPr>
        <w:t>.</w:t>
      </w:r>
    </w:p>
    <w:p w14:paraId="475FA175" w14:textId="77777777" w:rsidR="00F875A1" w:rsidRPr="00F875A1" w:rsidRDefault="00F875A1" w:rsidP="00F875A1">
      <w:pPr>
        <w:ind w:right="237"/>
        <w:jc w:val="both"/>
        <w:rPr>
          <w:b/>
          <w:sz w:val="24"/>
          <w:szCs w:val="24"/>
        </w:rPr>
      </w:pPr>
    </w:p>
    <w:p w14:paraId="3AC1D288" w14:textId="77777777" w:rsidR="00F875A1" w:rsidRPr="00F875A1" w:rsidRDefault="00F875A1" w:rsidP="00F875A1">
      <w:pPr>
        <w:ind w:right="237"/>
        <w:jc w:val="both"/>
        <w:rPr>
          <w:sz w:val="24"/>
          <w:szCs w:val="24"/>
          <w:shd w:val="clear" w:color="auto" w:fill="FFFFFF"/>
        </w:rPr>
      </w:pPr>
      <w:r w:rsidRPr="00F875A1">
        <w:rPr>
          <w:sz w:val="24"/>
          <w:szCs w:val="24"/>
          <w:shd w:val="clear" w:color="auto" w:fill="FFFFFF"/>
        </w:rPr>
        <w:t>College of Policing. 2022. </w:t>
      </w:r>
      <w:r w:rsidRPr="00F875A1">
        <w:rPr>
          <w:i/>
          <w:iCs/>
          <w:sz w:val="24"/>
          <w:szCs w:val="24"/>
          <w:shd w:val="clear" w:color="auto" w:fill="FFFFFF"/>
        </w:rPr>
        <w:t>About us | College of Policing</w:t>
      </w:r>
      <w:r w:rsidRPr="00F875A1">
        <w:rPr>
          <w:sz w:val="24"/>
          <w:szCs w:val="24"/>
          <w:shd w:val="clear" w:color="auto" w:fill="FFFFFF"/>
        </w:rPr>
        <w:t>. Available at: &lt;https://www.college.police.uk/about&gt; [Accessed 12 August 2022].</w:t>
      </w:r>
    </w:p>
    <w:p w14:paraId="38B67AC2" w14:textId="77777777" w:rsidR="00F875A1" w:rsidRPr="00F875A1" w:rsidRDefault="00F875A1" w:rsidP="00F875A1">
      <w:pPr>
        <w:ind w:right="237"/>
        <w:jc w:val="both"/>
        <w:rPr>
          <w:sz w:val="24"/>
          <w:szCs w:val="24"/>
          <w:shd w:val="clear" w:color="auto" w:fill="FFFFFF"/>
        </w:rPr>
      </w:pPr>
    </w:p>
    <w:p w14:paraId="4B9025AA" w14:textId="77777777" w:rsidR="00F875A1" w:rsidRPr="00F875A1" w:rsidRDefault="00F875A1" w:rsidP="00F875A1">
      <w:pPr>
        <w:ind w:right="237"/>
        <w:jc w:val="both"/>
        <w:rPr>
          <w:sz w:val="24"/>
          <w:szCs w:val="24"/>
          <w:shd w:val="clear" w:color="auto" w:fill="FFFFFF"/>
        </w:rPr>
      </w:pPr>
      <w:r w:rsidRPr="00F875A1">
        <w:rPr>
          <w:sz w:val="24"/>
          <w:szCs w:val="24"/>
          <w:shd w:val="clear" w:color="auto" w:fill="FFFFFF"/>
        </w:rPr>
        <w:t xml:space="preserve">Crump, J., 2011. What Are the Police Doing on Twitter? Social Media, the </w:t>
      </w:r>
      <w:proofErr w:type="gramStart"/>
      <w:r w:rsidRPr="00F875A1">
        <w:rPr>
          <w:sz w:val="24"/>
          <w:szCs w:val="24"/>
          <w:shd w:val="clear" w:color="auto" w:fill="FFFFFF"/>
        </w:rPr>
        <w:t>Police</w:t>
      </w:r>
      <w:proofErr w:type="gramEnd"/>
      <w:r w:rsidRPr="00F875A1">
        <w:rPr>
          <w:sz w:val="24"/>
          <w:szCs w:val="24"/>
          <w:shd w:val="clear" w:color="auto" w:fill="FFFFFF"/>
        </w:rPr>
        <w:t xml:space="preserve"> and the Public. </w:t>
      </w:r>
      <w:r w:rsidRPr="00F875A1">
        <w:rPr>
          <w:i/>
          <w:iCs/>
          <w:sz w:val="24"/>
          <w:szCs w:val="24"/>
          <w:shd w:val="clear" w:color="auto" w:fill="FFFFFF"/>
        </w:rPr>
        <w:t>Policy &amp;amp; Internet</w:t>
      </w:r>
      <w:r w:rsidRPr="00F875A1">
        <w:rPr>
          <w:sz w:val="24"/>
          <w:szCs w:val="24"/>
          <w:shd w:val="clear" w:color="auto" w:fill="FFFFFF"/>
        </w:rPr>
        <w:t>, 3(4): 1-27.</w:t>
      </w:r>
    </w:p>
    <w:p w14:paraId="7401C5A5" w14:textId="77777777" w:rsidR="00F875A1" w:rsidRPr="00F875A1" w:rsidRDefault="00F875A1" w:rsidP="00F875A1">
      <w:pPr>
        <w:ind w:right="237"/>
        <w:jc w:val="both"/>
        <w:rPr>
          <w:sz w:val="24"/>
          <w:szCs w:val="24"/>
          <w:shd w:val="clear" w:color="auto" w:fill="FFFFFF"/>
        </w:rPr>
      </w:pPr>
    </w:p>
    <w:p w14:paraId="03083173" w14:textId="77777777" w:rsidR="00F875A1" w:rsidRPr="00F875A1" w:rsidRDefault="00F875A1" w:rsidP="00F875A1">
      <w:pPr>
        <w:ind w:right="237"/>
        <w:jc w:val="both"/>
        <w:rPr>
          <w:sz w:val="24"/>
          <w:szCs w:val="24"/>
          <w:shd w:val="clear" w:color="auto" w:fill="FFFFFF"/>
        </w:rPr>
      </w:pPr>
      <w:proofErr w:type="spellStart"/>
      <w:r w:rsidRPr="00F875A1">
        <w:rPr>
          <w:sz w:val="24"/>
          <w:szCs w:val="24"/>
          <w:shd w:val="clear" w:color="auto" w:fill="FFFFFF"/>
        </w:rPr>
        <w:t>Denef</w:t>
      </w:r>
      <w:proofErr w:type="spellEnd"/>
      <w:r w:rsidRPr="00F875A1">
        <w:rPr>
          <w:sz w:val="24"/>
          <w:szCs w:val="24"/>
          <w:shd w:val="clear" w:color="auto" w:fill="FFFFFF"/>
        </w:rPr>
        <w:t xml:space="preserve">, S., </w:t>
      </w:r>
      <w:proofErr w:type="spellStart"/>
      <w:r w:rsidRPr="00F875A1">
        <w:rPr>
          <w:sz w:val="24"/>
          <w:szCs w:val="24"/>
          <w:shd w:val="clear" w:color="auto" w:fill="FFFFFF"/>
        </w:rPr>
        <w:t>Bayerl</w:t>
      </w:r>
      <w:proofErr w:type="spellEnd"/>
      <w:r w:rsidRPr="00F875A1">
        <w:rPr>
          <w:sz w:val="24"/>
          <w:szCs w:val="24"/>
          <w:shd w:val="clear" w:color="auto" w:fill="FFFFFF"/>
        </w:rPr>
        <w:t xml:space="preserve">, P. and </w:t>
      </w:r>
      <w:proofErr w:type="spellStart"/>
      <w:r w:rsidRPr="00F875A1">
        <w:rPr>
          <w:sz w:val="24"/>
          <w:szCs w:val="24"/>
          <w:shd w:val="clear" w:color="auto" w:fill="FFFFFF"/>
        </w:rPr>
        <w:t>Kaptein</w:t>
      </w:r>
      <w:proofErr w:type="spellEnd"/>
      <w:r w:rsidRPr="00F875A1">
        <w:rPr>
          <w:sz w:val="24"/>
          <w:szCs w:val="24"/>
          <w:shd w:val="clear" w:color="auto" w:fill="FFFFFF"/>
        </w:rPr>
        <w:t>, Nico., 2013. Social media and the police-tweeting practices of British police forces during the August 2011 riots. Conference on Human Factors in Computing Systems - Proceedings. 3471-3480.</w:t>
      </w:r>
    </w:p>
    <w:p w14:paraId="6C5DA878" w14:textId="77777777" w:rsidR="00F875A1" w:rsidRPr="00F875A1" w:rsidRDefault="00F875A1" w:rsidP="00F875A1">
      <w:pPr>
        <w:ind w:right="237"/>
        <w:jc w:val="both"/>
        <w:rPr>
          <w:sz w:val="24"/>
          <w:szCs w:val="24"/>
          <w:shd w:val="clear" w:color="auto" w:fill="FFFFFF"/>
        </w:rPr>
      </w:pPr>
    </w:p>
    <w:p w14:paraId="6014FD6E" w14:textId="77777777" w:rsidR="00F875A1" w:rsidRPr="00F875A1" w:rsidRDefault="00F875A1" w:rsidP="00F875A1">
      <w:pPr>
        <w:ind w:right="237"/>
        <w:jc w:val="both"/>
        <w:rPr>
          <w:sz w:val="24"/>
          <w:szCs w:val="24"/>
          <w:shd w:val="clear" w:color="auto" w:fill="FFFFFF"/>
        </w:rPr>
      </w:pPr>
      <w:r w:rsidRPr="00F875A1">
        <w:rPr>
          <w:sz w:val="24"/>
          <w:szCs w:val="24"/>
        </w:rPr>
        <w:t xml:space="preserve">Du Toit, A., and </w:t>
      </w:r>
      <w:proofErr w:type="spellStart"/>
      <w:r w:rsidRPr="00F875A1">
        <w:rPr>
          <w:sz w:val="24"/>
          <w:szCs w:val="24"/>
        </w:rPr>
        <w:t>Reissner</w:t>
      </w:r>
      <w:proofErr w:type="spellEnd"/>
      <w:r w:rsidRPr="00F875A1">
        <w:rPr>
          <w:sz w:val="24"/>
          <w:szCs w:val="24"/>
        </w:rPr>
        <w:t>, S., 2012. Experiences of coaching in team leading. International journal of mentoring and coaching in education, 1(3): 177-190.</w:t>
      </w:r>
    </w:p>
    <w:p w14:paraId="204B3CDB" w14:textId="77777777" w:rsidR="00F875A1" w:rsidRPr="00F875A1" w:rsidRDefault="00F875A1" w:rsidP="00F875A1">
      <w:pPr>
        <w:ind w:right="237"/>
        <w:jc w:val="both"/>
        <w:rPr>
          <w:rStyle w:val="lpage"/>
          <w:color w:val="333333"/>
          <w:sz w:val="24"/>
          <w:szCs w:val="24"/>
          <w:bdr w:val="none" w:sz="0" w:space="0" w:color="auto" w:frame="1"/>
          <w:shd w:val="clear" w:color="auto" w:fill="FFFFFF"/>
        </w:rPr>
      </w:pPr>
      <w:r w:rsidRPr="00F875A1">
        <w:rPr>
          <w:color w:val="333333"/>
          <w:sz w:val="24"/>
          <w:szCs w:val="24"/>
          <w:bdr w:val="none" w:sz="0" w:space="0" w:color="auto" w:frame="1"/>
          <w:shd w:val="clear" w:color="auto" w:fill="FFFFFF"/>
        </w:rPr>
        <w:br/>
      </w:r>
      <w:r w:rsidRPr="00F875A1">
        <w:rPr>
          <w:rStyle w:val="surname"/>
          <w:color w:val="333333"/>
          <w:sz w:val="24"/>
          <w:szCs w:val="24"/>
          <w:bdr w:val="none" w:sz="0" w:space="0" w:color="auto" w:frame="1"/>
          <w:shd w:val="clear" w:color="auto" w:fill="FFFFFF"/>
        </w:rPr>
        <w:t>Ellison</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N.</w:t>
      </w:r>
      <w:r w:rsidRPr="00F875A1">
        <w:rPr>
          <w:color w:val="333333"/>
          <w:sz w:val="24"/>
          <w:szCs w:val="24"/>
          <w:shd w:val="clear" w:color="auto" w:fill="FFFFFF"/>
        </w:rPr>
        <w:t> and </w:t>
      </w:r>
      <w:proofErr w:type="spellStart"/>
      <w:r w:rsidRPr="00F875A1">
        <w:rPr>
          <w:rStyle w:val="surname"/>
          <w:color w:val="333333"/>
          <w:sz w:val="24"/>
          <w:szCs w:val="24"/>
          <w:bdr w:val="none" w:sz="0" w:space="0" w:color="auto" w:frame="1"/>
          <w:shd w:val="clear" w:color="auto" w:fill="FFFFFF"/>
        </w:rPr>
        <w:t>Hardey</w:t>
      </w:r>
      <w:proofErr w:type="spellEnd"/>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M.</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2014</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Social media and local government: citizenship, consumption and democracy</w:t>
      </w:r>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Local Government Studies</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40</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1</w:t>
      </w:r>
      <w:r w:rsidRPr="00F875A1">
        <w:rPr>
          <w:color w:val="333333"/>
          <w:sz w:val="24"/>
          <w:szCs w:val="24"/>
          <w:shd w:val="clear" w:color="auto" w:fill="FFFFFF"/>
        </w:rPr>
        <w:t xml:space="preserve">): </w:t>
      </w:r>
      <w:r w:rsidRPr="00F875A1">
        <w:rPr>
          <w:rStyle w:val="fpage"/>
          <w:color w:val="333333"/>
          <w:sz w:val="24"/>
          <w:szCs w:val="24"/>
          <w:bdr w:val="none" w:sz="0" w:space="0" w:color="auto" w:frame="1"/>
          <w:shd w:val="clear" w:color="auto" w:fill="FFFFFF"/>
        </w:rPr>
        <w:t>21</w:t>
      </w:r>
      <w:r w:rsidRPr="00F875A1">
        <w:rPr>
          <w:color w:val="333333"/>
          <w:sz w:val="24"/>
          <w:szCs w:val="24"/>
          <w:shd w:val="clear" w:color="auto" w:fill="FFFFFF"/>
        </w:rPr>
        <w:t>–</w:t>
      </w:r>
      <w:r w:rsidRPr="00F875A1">
        <w:rPr>
          <w:rStyle w:val="lpage"/>
          <w:color w:val="333333"/>
          <w:sz w:val="24"/>
          <w:szCs w:val="24"/>
          <w:bdr w:val="none" w:sz="0" w:space="0" w:color="auto" w:frame="1"/>
          <w:shd w:val="clear" w:color="auto" w:fill="FFFFFF"/>
        </w:rPr>
        <w:t>40.</w:t>
      </w:r>
    </w:p>
    <w:p w14:paraId="016A5383" w14:textId="77777777" w:rsidR="00F875A1" w:rsidRPr="00F875A1" w:rsidRDefault="00F875A1" w:rsidP="00F875A1">
      <w:pPr>
        <w:ind w:right="237"/>
        <w:jc w:val="both"/>
        <w:rPr>
          <w:rStyle w:val="lpage"/>
          <w:color w:val="333333"/>
          <w:sz w:val="24"/>
          <w:szCs w:val="24"/>
          <w:bdr w:val="none" w:sz="0" w:space="0" w:color="auto" w:frame="1"/>
          <w:shd w:val="clear" w:color="auto" w:fill="FFFFFF"/>
        </w:rPr>
      </w:pPr>
    </w:p>
    <w:p w14:paraId="671273AC" w14:textId="77777777" w:rsidR="00F875A1" w:rsidRPr="00F875A1" w:rsidRDefault="00F875A1" w:rsidP="00F875A1">
      <w:pPr>
        <w:ind w:right="237"/>
        <w:jc w:val="both"/>
        <w:rPr>
          <w:rStyle w:val="lpage"/>
          <w:color w:val="333333"/>
          <w:sz w:val="24"/>
          <w:szCs w:val="24"/>
          <w:bdr w:val="none" w:sz="0" w:space="0" w:color="auto" w:frame="1"/>
          <w:shd w:val="clear" w:color="auto" w:fill="FFFFFF"/>
        </w:rPr>
      </w:pPr>
      <w:r w:rsidRPr="00F875A1">
        <w:rPr>
          <w:sz w:val="24"/>
          <w:szCs w:val="24"/>
        </w:rPr>
        <w:t xml:space="preserve">FBI on </w:t>
      </w:r>
      <w:proofErr w:type="gramStart"/>
      <w:r w:rsidRPr="00F875A1">
        <w:rPr>
          <w:sz w:val="24"/>
          <w:szCs w:val="24"/>
        </w:rPr>
        <w:t>Social Media</w:t>
      </w:r>
      <w:proofErr w:type="gramEnd"/>
      <w:r w:rsidRPr="00F875A1">
        <w:rPr>
          <w:sz w:val="24"/>
          <w:szCs w:val="24"/>
        </w:rPr>
        <w:t>, 2009. Stories. Retrieved from &lt;</w:t>
      </w:r>
      <w:hyperlink r:id="rId8" w:history="1">
        <w:r w:rsidRPr="00F875A1">
          <w:rPr>
            <w:rStyle w:val="Hyperlink"/>
            <w:sz w:val="24"/>
            <w:szCs w:val="24"/>
          </w:rPr>
          <w:t>http://www.fbi.gov/news/stories/2009 /may/socialmedia_051509</w:t>
        </w:r>
      </w:hyperlink>
      <w:r w:rsidRPr="00F875A1">
        <w:rPr>
          <w:sz w:val="24"/>
          <w:szCs w:val="24"/>
        </w:rPr>
        <w:t>&gt; [Accessed 20 August 2022].</w:t>
      </w:r>
    </w:p>
    <w:p w14:paraId="49EC7855" w14:textId="77777777" w:rsidR="00F875A1" w:rsidRPr="00F875A1" w:rsidRDefault="00F875A1" w:rsidP="00F875A1">
      <w:pPr>
        <w:ind w:right="237"/>
        <w:jc w:val="both"/>
        <w:rPr>
          <w:rStyle w:val="lpage"/>
          <w:color w:val="333333"/>
          <w:sz w:val="24"/>
          <w:szCs w:val="24"/>
          <w:bdr w:val="none" w:sz="0" w:space="0" w:color="auto" w:frame="1"/>
          <w:shd w:val="clear" w:color="auto" w:fill="FFFFFF"/>
        </w:rPr>
      </w:pPr>
    </w:p>
    <w:p w14:paraId="0FD13AEF" w14:textId="77777777" w:rsidR="00F875A1" w:rsidRPr="00F875A1" w:rsidRDefault="00F875A1" w:rsidP="00F875A1">
      <w:pPr>
        <w:ind w:right="237"/>
        <w:jc w:val="both"/>
        <w:rPr>
          <w:color w:val="333333"/>
          <w:sz w:val="24"/>
          <w:szCs w:val="24"/>
          <w:shd w:val="clear" w:color="auto" w:fill="FFFFFF"/>
        </w:rPr>
      </w:pPr>
      <w:r w:rsidRPr="00F875A1">
        <w:rPr>
          <w:rStyle w:val="surname"/>
          <w:color w:val="333333"/>
          <w:sz w:val="24"/>
          <w:szCs w:val="24"/>
          <w:bdr w:val="none" w:sz="0" w:space="0" w:color="auto" w:frame="1"/>
          <w:shd w:val="clear" w:color="auto" w:fill="FFFFFF"/>
        </w:rPr>
        <w:t>Fink</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S.</w:t>
      </w:r>
      <w:r w:rsidRPr="00F875A1">
        <w:rPr>
          <w:color w:val="333333"/>
          <w:sz w:val="24"/>
          <w:szCs w:val="24"/>
          <w:shd w:val="clear" w:color="auto" w:fill="FFFFFF"/>
        </w:rPr>
        <w:t> and </w:t>
      </w:r>
      <w:proofErr w:type="spellStart"/>
      <w:r w:rsidRPr="00F875A1">
        <w:rPr>
          <w:rStyle w:val="surname"/>
          <w:color w:val="333333"/>
          <w:sz w:val="24"/>
          <w:szCs w:val="24"/>
          <w:bdr w:val="none" w:sz="0" w:space="0" w:color="auto" w:frame="1"/>
          <w:shd w:val="clear" w:color="auto" w:fill="FFFFFF"/>
        </w:rPr>
        <w:t>Zerfass</w:t>
      </w:r>
      <w:proofErr w:type="spellEnd"/>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A.</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2010</w:t>
      </w:r>
      <w:r w:rsidRPr="00F875A1">
        <w:rPr>
          <w:color w:val="333333"/>
          <w:sz w:val="24"/>
          <w:szCs w:val="24"/>
          <w:shd w:val="clear" w:color="auto" w:fill="FFFFFF"/>
        </w:rPr>
        <w:t xml:space="preserve">. </w:t>
      </w:r>
      <w:r w:rsidRPr="00F875A1">
        <w:rPr>
          <w:rStyle w:val="source"/>
          <w:color w:val="333333"/>
          <w:sz w:val="24"/>
          <w:szCs w:val="24"/>
          <w:bdr w:val="none" w:sz="0" w:space="0" w:color="auto" w:frame="1"/>
          <w:shd w:val="clear" w:color="auto" w:fill="FFFFFF"/>
        </w:rPr>
        <w:t>Social Media Governance 2010: How Companies, the Public Sector, and NGOs Handle the Challenge of Transparent Communication on the Internet</w:t>
      </w:r>
      <w:r w:rsidRPr="00F875A1">
        <w:rPr>
          <w:color w:val="333333"/>
          <w:sz w:val="24"/>
          <w:szCs w:val="24"/>
          <w:shd w:val="clear" w:color="auto" w:fill="FFFFFF"/>
        </w:rPr>
        <w:t>, Research Report, Leipzig, </w:t>
      </w:r>
      <w:r w:rsidRPr="00F875A1">
        <w:rPr>
          <w:rStyle w:val="publisher-loc"/>
          <w:color w:val="333333"/>
          <w:sz w:val="24"/>
          <w:szCs w:val="24"/>
          <w:bdr w:val="none" w:sz="0" w:space="0" w:color="auto" w:frame="1"/>
          <w:shd w:val="clear" w:color="auto" w:fill="FFFFFF"/>
        </w:rPr>
        <w:t>Germany</w:t>
      </w:r>
      <w:r w:rsidRPr="00F875A1">
        <w:rPr>
          <w:color w:val="333333"/>
          <w:sz w:val="24"/>
          <w:szCs w:val="24"/>
          <w:shd w:val="clear" w:color="auto" w:fill="FFFFFF"/>
        </w:rPr>
        <w:t>: </w:t>
      </w:r>
      <w:r w:rsidRPr="00F875A1">
        <w:rPr>
          <w:rStyle w:val="publisher-name"/>
          <w:color w:val="333333"/>
          <w:sz w:val="24"/>
          <w:szCs w:val="24"/>
          <w:bdr w:val="none" w:sz="0" w:space="0" w:color="auto" w:frame="1"/>
          <w:shd w:val="clear" w:color="auto" w:fill="FFFFFF"/>
        </w:rPr>
        <w:t>University of Leipzig and Fink &amp; Fuchs PR</w:t>
      </w:r>
      <w:r w:rsidRPr="00F875A1">
        <w:rPr>
          <w:color w:val="333333"/>
          <w:sz w:val="24"/>
          <w:szCs w:val="24"/>
          <w:shd w:val="clear" w:color="auto" w:fill="FFFFFF"/>
        </w:rPr>
        <w:t>, &lt;</w:t>
      </w:r>
      <w:hyperlink r:id="rId9" w:history="1">
        <w:r w:rsidRPr="00F875A1">
          <w:rPr>
            <w:rStyle w:val="Hyperlink"/>
            <w:sz w:val="24"/>
            <w:szCs w:val="24"/>
            <w:bdr w:val="none" w:sz="0" w:space="0" w:color="auto" w:frame="1"/>
            <w:shd w:val="clear" w:color="auto" w:fill="FFFFFF"/>
          </w:rPr>
          <w:t>http://www.ffpr.de/newsroom/wp-content/uploads/2012/08/Social-Media-Governance-2010-Results-final.pdf</w:t>
        </w:r>
      </w:hyperlink>
      <w:r w:rsidRPr="00F875A1">
        <w:rPr>
          <w:sz w:val="24"/>
          <w:szCs w:val="24"/>
        </w:rPr>
        <w:t>&gt;</w:t>
      </w:r>
      <w:r w:rsidRPr="00F875A1">
        <w:rPr>
          <w:color w:val="333333"/>
          <w:sz w:val="24"/>
          <w:szCs w:val="24"/>
          <w:shd w:val="clear" w:color="auto" w:fill="FFFFFF"/>
        </w:rPr>
        <w:t> [Accessed 23 August 2022].</w:t>
      </w:r>
    </w:p>
    <w:p w14:paraId="68CEA56F" w14:textId="77777777" w:rsidR="00F875A1" w:rsidRPr="00F875A1" w:rsidRDefault="00F875A1" w:rsidP="00F875A1">
      <w:pPr>
        <w:ind w:right="237"/>
        <w:jc w:val="both"/>
        <w:rPr>
          <w:color w:val="333333"/>
          <w:sz w:val="24"/>
          <w:szCs w:val="24"/>
          <w:shd w:val="clear" w:color="auto" w:fill="FFFFFF"/>
        </w:rPr>
      </w:pPr>
    </w:p>
    <w:p w14:paraId="5AAD7F85" w14:textId="77777777" w:rsidR="00F875A1" w:rsidRPr="00F875A1" w:rsidRDefault="00F875A1" w:rsidP="00F875A1">
      <w:pPr>
        <w:ind w:right="237"/>
        <w:jc w:val="both"/>
        <w:rPr>
          <w:rStyle w:val="lpage"/>
          <w:color w:val="333333"/>
          <w:sz w:val="24"/>
          <w:szCs w:val="24"/>
          <w:bdr w:val="none" w:sz="0" w:space="0" w:color="auto" w:frame="1"/>
          <w:shd w:val="clear" w:color="auto" w:fill="FFFFFF"/>
        </w:rPr>
      </w:pPr>
      <w:r w:rsidRPr="00F875A1">
        <w:rPr>
          <w:sz w:val="24"/>
          <w:szCs w:val="24"/>
        </w:rPr>
        <w:t>HMIC, 2012. Revisiting Police Relationships: A Progress Report. London: HMIC.</w:t>
      </w:r>
    </w:p>
    <w:p w14:paraId="4D01F63F" w14:textId="77777777" w:rsidR="00F875A1" w:rsidRPr="00F875A1" w:rsidRDefault="00F875A1" w:rsidP="00F875A1">
      <w:pPr>
        <w:ind w:right="237"/>
        <w:jc w:val="both"/>
        <w:rPr>
          <w:sz w:val="24"/>
          <w:szCs w:val="24"/>
          <w:shd w:val="clear" w:color="auto" w:fill="FFFFFF"/>
        </w:rPr>
      </w:pPr>
      <w:r w:rsidRPr="00F875A1">
        <w:rPr>
          <w:color w:val="333333"/>
          <w:sz w:val="24"/>
          <w:szCs w:val="24"/>
          <w:bdr w:val="none" w:sz="0" w:space="0" w:color="auto" w:frame="1"/>
          <w:shd w:val="clear" w:color="auto" w:fill="FFFFFF"/>
        </w:rPr>
        <w:br/>
      </w:r>
      <w:r w:rsidRPr="00F875A1">
        <w:rPr>
          <w:rStyle w:val="surname"/>
          <w:color w:val="333333"/>
          <w:sz w:val="24"/>
          <w:szCs w:val="24"/>
          <w:bdr w:val="none" w:sz="0" w:space="0" w:color="auto" w:frame="1"/>
          <w:shd w:val="clear" w:color="auto" w:fill="FFFFFF"/>
        </w:rPr>
        <w:t>Keith</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M.</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1988</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Squaring circles? Consultation and “inner city” policing</w:t>
      </w:r>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New Community</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15</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1</w:t>
      </w:r>
      <w:r w:rsidRPr="00F875A1">
        <w:rPr>
          <w:color w:val="333333"/>
          <w:sz w:val="24"/>
          <w:szCs w:val="24"/>
          <w:shd w:val="clear" w:color="auto" w:fill="FFFFFF"/>
        </w:rPr>
        <w:t xml:space="preserve">): </w:t>
      </w:r>
      <w:r w:rsidRPr="00F875A1">
        <w:rPr>
          <w:rStyle w:val="fpage"/>
          <w:color w:val="333333"/>
          <w:sz w:val="24"/>
          <w:szCs w:val="24"/>
          <w:bdr w:val="none" w:sz="0" w:space="0" w:color="auto" w:frame="1"/>
          <w:shd w:val="clear" w:color="auto" w:fill="FFFFFF"/>
        </w:rPr>
        <w:t>63</w:t>
      </w:r>
      <w:r w:rsidRPr="00F875A1">
        <w:rPr>
          <w:color w:val="333333"/>
          <w:sz w:val="24"/>
          <w:szCs w:val="24"/>
          <w:shd w:val="clear" w:color="auto" w:fill="FFFFFF"/>
        </w:rPr>
        <w:t>–</w:t>
      </w:r>
      <w:r w:rsidRPr="00F875A1">
        <w:rPr>
          <w:rStyle w:val="lpage"/>
          <w:color w:val="333333"/>
          <w:sz w:val="24"/>
          <w:szCs w:val="24"/>
          <w:bdr w:val="none" w:sz="0" w:space="0" w:color="auto" w:frame="1"/>
          <w:shd w:val="clear" w:color="auto" w:fill="FFFFFF"/>
        </w:rPr>
        <w:t>77</w:t>
      </w:r>
      <w:r w:rsidRPr="00F875A1">
        <w:rPr>
          <w:color w:val="333333"/>
          <w:sz w:val="24"/>
          <w:szCs w:val="24"/>
          <w:shd w:val="clear" w:color="auto" w:fill="FFFFFF"/>
        </w:rPr>
        <w:t>.</w:t>
      </w:r>
    </w:p>
    <w:p w14:paraId="5F509C10" w14:textId="77777777" w:rsidR="00F875A1" w:rsidRPr="00F875A1" w:rsidRDefault="00F875A1" w:rsidP="00F875A1">
      <w:pPr>
        <w:ind w:right="237"/>
        <w:jc w:val="both"/>
        <w:rPr>
          <w:sz w:val="24"/>
          <w:szCs w:val="24"/>
          <w:shd w:val="clear" w:color="auto" w:fill="FFFFFF"/>
        </w:rPr>
      </w:pPr>
    </w:p>
    <w:p w14:paraId="327FEF19" w14:textId="77777777" w:rsidR="00F875A1" w:rsidRPr="00F875A1" w:rsidRDefault="00F875A1" w:rsidP="00F875A1">
      <w:pPr>
        <w:ind w:right="237"/>
        <w:jc w:val="both"/>
        <w:rPr>
          <w:color w:val="333333"/>
          <w:sz w:val="24"/>
          <w:szCs w:val="24"/>
          <w:shd w:val="clear" w:color="auto" w:fill="FFFFFF"/>
        </w:rPr>
      </w:pPr>
      <w:r w:rsidRPr="00F875A1">
        <w:rPr>
          <w:rStyle w:val="surname"/>
          <w:color w:val="333333"/>
          <w:sz w:val="24"/>
          <w:szCs w:val="24"/>
          <w:bdr w:val="none" w:sz="0" w:space="0" w:color="auto" w:frame="1"/>
          <w:shd w:val="clear" w:color="auto" w:fill="FFFFFF"/>
        </w:rPr>
        <w:t>Loader</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B.</w:t>
      </w:r>
      <w:r w:rsidRPr="00F875A1">
        <w:rPr>
          <w:color w:val="333333"/>
          <w:sz w:val="24"/>
          <w:szCs w:val="24"/>
          <w:shd w:val="clear" w:color="auto" w:fill="FFFFFF"/>
        </w:rPr>
        <w:t> and </w:t>
      </w:r>
      <w:proofErr w:type="spellStart"/>
      <w:r w:rsidRPr="00F875A1">
        <w:rPr>
          <w:rStyle w:val="surname"/>
          <w:color w:val="333333"/>
          <w:sz w:val="24"/>
          <w:szCs w:val="24"/>
          <w:bdr w:val="none" w:sz="0" w:space="0" w:color="auto" w:frame="1"/>
          <w:shd w:val="clear" w:color="auto" w:fill="FFFFFF"/>
        </w:rPr>
        <w:t>Mercea</w:t>
      </w:r>
      <w:proofErr w:type="spellEnd"/>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D.</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2011</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 xml:space="preserve">Networking </w:t>
      </w:r>
      <w:proofErr w:type="gramStart"/>
      <w:r w:rsidRPr="00F875A1">
        <w:rPr>
          <w:rStyle w:val="article-title"/>
          <w:color w:val="333333"/>
          <w:sz w:val="24"/>
          <w:szCs w:val="24"/>
          <w:bdr w:val="none" w:sz="0" w:space="0" w:color="auto" w:frame="1"/>
          <w:shd w:val="clear" w:color="auto" w:fill="FFFFFF"/>
        </w:rPr>
        <w:t>democracy?</w:t>
      </w:r>
      <w:r w:rsidRPr="00F875A1">
        <w:rPr>
          <w:color w:val="333333"/>
          <w:sz w:val="24"/>
          <w:szCs w:val="24"/>
          <w:shd w:val="clear" w:color="auto" w:fill="FFFFFF"/>
        </w:rPr>
        <w:t>,</w:t>
      </w:r>
      <w:proofErr w:type="gramEnd"/>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Information, Communication and Society</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14</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6)</w:t>
      </w:r>
      <w:r w:rsidRPr="00F875A1">
        <w:rPr>
          <w:color w:val="333333"/>
          <w:sz w:val="24"/>
          <w:szCs w:val="24"/>
          <w:shd w:val="clear" w:color="auto" w:fill="FFFFFF"/>
        </w:rPr>
        <w:t>: </w:t>
      </w:r>
      <w:r w:rsidRPr="00F875A1">
        <w:rPr>
          <w:rStyle w:val="fpage"/>
          <w:color w:val="333333"/>
          <w:sz w:val="24"/>
          <w:szCs w:val="24"/>
          <w:bdr w:val="none" w:sz="0" w:space="0" w:color="auto" w:frame="1"/>
          <w:shd w:val="clear" w:color="auto" w:fill="FFFFFF"/>
        </w:rPr>
        <w:t>757</w:t>
      </w:r>
      <w:r w:rsidRPr="00F875A1">
        <w:rPr>
          <w:color w:val="333333"/>
          <w:sz w:val="24"/>
          <w:szCs w:val="24"/>
          <w:shd w:val="clear" w:color="auto" w:fill="FFFFFF"/>
        </w:rPr>
        <w:t>–69.</w:t>
      </w:r>
    </w:p>
    <w:p w14:paraId="71047163" w14:textId="77777777" w:rsidR="00F875A1" w:rsidRPr="00F875A1" w:rsidRDefault="00F875A1" w:rsidP="00F875A1">
      <w:pPr>
        <w:ind w:right="237"/>
        <w:jc w:val="both"/>
        <w:rPr>
          <w:color w:val="333333"/>
          <w:sz w:val="24"/>
          <w:szCs w:val="24"/>
          <w:shd w:val="clear" w:color="auto" w:fill="FFFFFF"/>
        </w:rPr>
      </w:pPr>
    </w:p>
    <w:p w14:paraId="527EE4F7" w14:textId="77777777" w:rsidR="00F875A1" w:rsidRPr="00F875A1" w:rsidRDefault="00F875A1" w:rsidP="00F875A1">
      <w:pPr>
        <w:ind w:right="237"/>
        <w:jc w:val="both"/>
        <w:rPr>
          <w:color w:val="333333"/>
          <w:sz w:val="24"/>
          <w:szCs w:val="24"/>
          <w:shd w:val="clear" w:color="auto" w:fill="FFFFFF"/>
        </w:rPr>
      </w:pPr>
      <w:r w:rsidRPr="00F875A1">
        <w:rPr>
          <w:rStyle w:val="surname"/>
          <w:color w:val="333333"/>
          <w:sz w:val="24"/>
          <w:szCs w:val="24"/>
          <w:bdr w:val="none" w:sz="0" w:space="0" w:color="auto" w:frame="1"/>
          <w:shd w:val="clear" w:color="auto" w:fill="FFFFFF"/>
        </w:rPr>
        <w:t>Loader</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I.</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1999</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Consumer culture and the commodification of policing and society</w:t>
      </w:r>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Sociology</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33</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2</w:t>
      </w:r>
      <w:r w:rsidRPr="00F875A1">
        <w:rPr>
          <w:color w:val="333333"/>
          <w:sz w:val="24"/>
          <w:szCs w:val="24"/>
          <w:shd w:val="clear" w:color="auto" w:fill="FFFFFF"/>
        </w:rPr>
        <w:t xml:space="preserve">): </w:t>
      </w:r>
      <w:r w:rsidRPr="00F875A1">
        <w:rPr>
          <w:rStyle w:val="fpage"/>
          <w:color w:val="333333"/>
          <w:sz w:val="24"/>
          <w:szCs w:val="24"/>
          <w:bdr w:val="none" w:sz="0" w:space="0" w:color="auto" w:frame="1"/>
          <w:shd w:val="clear" w:color="auto" w:fill="FFFFFF"/>
        </w:rPr>
        <w:t>373</w:t>
      </w:r>
      <w:r w:rsidRPr="00F875A1">
        <w:rPr>
          <w:color w:val="333333"/>
          <w:sz w:val="24"/>
          <w:szCs w:val="24"/>
          <w:shd w:val="clear" w:color="auto" w:fill="FFFFFF"/>
        </w:rPr>
        <w:t>–92.</w:t>
      </w:r>
    </w:p>
    <w:p w14:paraId="6922B743" w14:textId="77777777" w:rsidR="00F875A1" w:rsidRPr="00F875A1" w:rsidRDefault="00F875A1" w:rsidP="00F875A1">
      <w:pPr>
        <w:ind w:right="237"/>
        <w:jc w:val="both"/>
        <w:rPr>
          <w:color w:val="333333"/>
          <w:sz w:val="24"/>
          <w:szCs w:val="24"/>
          <w:shd w:val="clear" w:color="auto" w:fill="FFFFFF"/>
        </w:rPr>
      </w:pPr>
    </w:p>
    <w:p w14:paraId="73DD75E1" w14:textId="77777777" w:rsidR="00F875A1" w:rsidRPr="00F875A1" w:rsidRDefault="00F875A1" w:rsidP="00F875A1">
      <w:pPr>
        <w:ind w:right="237"/>
        <w:jc w:val="both"/>
        <w:rPr>
          <w:sz w:val="24"/>
          <w:szCs w:val="24"/>
          <w:shd w:val="clear" w:color="auto" w:fill="FFFFFF"/>
        </w:rPr>
      </w:pPr>
      <w:r w:rsidRPr="00F875A1">
        <w:rPr>
          <w:sz w:val="24"/>
          <w:szCs w:val="24"/>
        </w:rPr>
        <w:lastRenderedPageBreak/>
        <w:t>Lord, P., Atkinson, M., and Mitchell, H., 2008. Mentoring and coaching for professionals: A study of the research evidence. Slough: National Foundation for Educational Research.</w:t>
      </w:r>
    </w:p>
    <w:p w14:paraId="12003233" w14:textId="77777777" w:rsidR="00F875A1" w:rsidRPr="00F875A1" w:rsidRDefault="00F875A1" w:rsidP="00F875A1">
      <w:pPr>
        <w:ind w:right="237"/>
        <w:jc w:val="both"/>
        <w:rPr>
          <w:sz w:val="24"/>
          <w:szCs w:val="24"/>
          <w:shd w:val="clear" w:color="auto" w:fill="FFFFFF"/>
        </w:rPr>
      </w:pPr>
    </w:p>
    <w:p w14:paraId="2C9292F0" w14:textId="77777777" w:rsidR="00F875A1" w:rsidRPr="00F875A1" w:rsidRDefault="00F875A1" w:rsidP="00F875A1">
      <w:pPr>
        <w:ind w:right="237"/>
        <w:jc w:val="both"/>
        <w:rPr>
          <w:sz w:val="24"/>
          <w:szCs w:val="24"/>
        </w:rPr>
      </w:pPr>
      <w:r w:rsidRPr="00F875A1">
        <w:rPr>
          <w:sz w:val="24"/>
          <w:szCs w:val="24"/>
        </w:rPr>
        <w:t>Lum, C. and Koper, C., 2017. Evidence Based Policing - Translating Research into Practice, Oxford University Press, Oxford.</w:t>
      </w:r>
    </w:p>
    <w:p w14:paraId="0E1BD4D0" w14:textId="77777777" w:rsidR="00F875A1" w:rsidRPr="00F875A1" w:rsidRDefault="00F875A1" w:rsidP="00F875A1">
      <w:pPr>
        <w:ind w:right="237"/>
        <w:jc w:val="both"/>
        <w:rPr>
          <w:sz w:val="24"/>
          <w:szCs w:val="24"/>
        </w:rPr>
      </w:pPr>
    </w:p>
    <w:p w14:paraId="5CBFD7F3" w14:textId="77777777" w:rsidR="00F875A1" w:rsidRPr="00F875A1" w:rsidRDefault="00F875A1" w:rsidP="00F875A1">
      <w:pPr>
        <w:ind w:right="237"/>
        <w:jc w:val="both"/>
        <w:rPr>
          <w:color w:val="333333"/>
          <w:sz w:val="24"/>
          <w:szCs w:val="24"/>
          <w:shd w:val="clear" w:color="auto" w:fill="FFFFFF"/>
        </w:rPr>
      </w:pPr>
      <w:proofErr w:type="spellStart"/>
      <w:r w:rsidRPr="00F875A1">
        <w:rPr>
          <w:rStyle w:val="surname"/>
          <w:color w:val="333333"/>
          <w:sz w:val="24"/>
          <w:szCs w:val="24"/>
          <w:bdr w:val="none" w:sz="0" w:space="0" w:color="auto" w:frame="1"/>
          <w:shd w:val="clear" w:color="auto" w:fill="FFFFFF"/>
        </w:rPr>
        <w:t>Macnamara</w:t>
      </w:r>
      <w:proofErr w:type="spellEnd"/>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J.</w:t>
      </w:r>
      <w:r w:rsidRPr="00F875A1">
        <w:rPr>
          <w:color w:val="333333"/>
          <w:sz w:val="24"/>
          <w:szCs w:val="24"/>
          <w:shd w:val="clear" w:color="auto" w:fill="FFFFFF"/>
        </w:rPr>
        <w:t> and </w:t>
      </w:r>
      <w:proofErr w:type="spellStart"/>
      <w:r w:rsidRPr="00F875A1">
        <w:rPr>
          <w:rStyle w:val="surname"/>
          <w:color w:val="333333"/>
          <w:sz w:val="24"/>
          <w:szCs w:val="24"/>
          <w:bdr w:val="none" w:sz="0" w:space="0" w:color="auto" w:frame="1"/>
          <w:shd w:val="clear" w:color="auto" w:fill="FFFFFF"/>
        </w:rPr>
        <w:t>Zerfass</w:t>
      </w:r>
      <w:proofErr w:type="spellEnd"/>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A.</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2012</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Social media communication in organizations: the challenges of balancing openness, strategy, and management</w:t>
      </w:r>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International Journal of Strategic Communication</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6</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4</w:t>
      </w:r>
      <w:r w:rsidRPr="00F875A1">
        <w:rPr>
          <w:color w:val="333333"/>
          <w:sz w:val="24"/>
          <w:szCs w:val="24"/>
          <w:shd w:val="clear" w:color="auto" w:fill="FFFFFF"/>
        </w:rPr>
        <w:t>): </w:t>
      </w:r>
      <w:r w:rsidRPr="00F875A1">
        <w:rPr>
          <w:rStyle w:val="fpage"/>
          <w:color w:val="333333"/>
          <w:sz w:val="24"/>
          <w:szCs w:val="24"/>
          <w:bdr w:val="none" w:sz="0" w:space="0" w:color="auto" w:frame="1"/>
          <w:shd w:val="clear" w:color="auto" w:fill="FFFFFF"/>
        </w:rPr>
        <w:t>287</w:t>
      </w:r>
      <w:r w:rsidRPr="00F875A1">
        <w:rPr>
          <w:color w:val="333333"/>
          <w:sz w:val="24"/>
          <w:szCs w:val="24"/>
          <w:shd w:val="clear" w:color="auto" w:fill="FFFFFF"/>
        </w:rPr>
        <w:t>–</w:t>
      </w:r>
      <w:r w:rsidRPr="00F875A1">
        <w:rPr>
          <w:rStyle w:val="lpage"/>
          <w:color w:val="333333"/>
          <w:sz w:val="24"/>
          <w:szCs w:val="24"/>
          <w:bdr w:val="none" w:sz="0" w:space="0" w:color="auto" w:frame="1"/>
          <w:shd w:val="clear" w:color="auto" w:fill="FFFFFF"/>
        </w:rPr>
        <w:t>308</w:t>
      </w:r>
      <w:r w:rsidRPr="00F875A1">
        <w:rPr>
          <w:color w:val="333333"/>
          <w:sz w:val="24"/>
          <w:szCs w:val="24"/>
          <w:shd w:val="clear" w:color="auto" w:fill="FFFFFF"/>
        </w:rPr>
        <w:t>.</w:t>
      </w:r>
    </w:p>
    <w:p w14:paraId="46CC5B72" w14:textId="77777777" w:rsidR="00F875A1" w:rsidRPr="00F875A1" w:rsidRDefault="00F875A1" w:rsidP="00F875A1">
      <w:pPr>
        <w:ind w:right="237"/>
        <w:jc w:val="both"/>
        <w:rPr>
          <w:color w:val="333333"/>
          <w:sz w:val="24"/>
          <w:szCs w:val="24"/>
          <w:shd w:val="clear" w:color="auto" w:fill="FFFFFF"/>
        </w:rPr>
      </w:pPr>
    </w:p>
    <w:p w14:paraId="28DCF9E9" w14:textId="77777777" w:rsidR="00F875A1" w:rsidRPr="00F875A1" w:rsidRDefault="00F875A1" w:rsidP="00F875A1">
      <w:pPr>
        <w:ind w:right="237"/>
        <w:jc w:val="both"/>
        <w:rPr>
          <w:color w:val="333333"/>
          <w:sz w:val="24"/>
          <w:szCs w:val="24"/>
          <w:shd w:val="clear" w:color="auto" w:fill="FFFFFF"/>
        </w:rPr>
      </w:pPr>
      <w:proofErr w:type="spellStart"/>
      <w:r w:rsidRPr="00F875A1">
        <w:rPr>
          <w:sz w:val="24"/>
          <w:szCs w:val="24"/>
          <w:shd w:val="clear" w:color="auto" w:fill="FFFFFF"/>
        </w:rPr>
        <w:t>Magny</w:t>
      </w:r>
      <w:proofErr w:type="spellEnd"/>
      <w:r w:rsidRPr="00F875A1">
        <w:rPr>
          <w:sz w:val="24"/>
          <w:szCs w:val="24"/>
          <w:shd w:val="clear" w:color="auto" w:fill="FFFFFF"/>
        </w:rPr>
        <w:t>, O., 2021. </w:t>
      </w:r>
      <w:r w:rsidRPr="00F875A1">
        <w:rPr>
          <w:i/>
          <w:iCs/>
          <w:sz w:val="24"/>
          <w:szCs w:val="24"/>
          <w:shd w:val="clear" w:color="auto" w:fill="FFFFFF"/>
        </w:rPr>
        <w:t xml:space="preserve">Can coaching be beneficial in </w:t>
      </w:r>
      <w:proofErr w:type="gramStart"/>
      <w:r w:rsidRPr="00F875A1">
        <w:rPr>
          <w:i/>
          <w:iCs/>
          <w:sz w:val="24"/>
          <w:szCs w:val="24"/>
          <w:shd w:val="clear" w:color="auto" w:fill="FFFFFF"/>
        </w:rPr>
        <w:t>policing?</w:t>
      </w:r>
      <w:r w:rsidRPr="00F875A1">
        <w:rPr>
          <w:sz w:val="24"/>
          <w:szCs w:val="24"/>
          <w:shd w:val="clear" w:color="auto" w:fill="FFFFFF"/>
        </w:rPr>
        <w:t>.</w:t>
      </w:r>
      <w:proofErr w:type="gramEnd"/>
      <w:r w:rsidRPr="00F875A1">
        <w:rPr>
          <w:sz w:val="24"/>
          <w:szCs w:val="24"/>
          <w:shd w:val="clear" w:color="auto" w:fill="FFFFFF"/>
        </w:rPr>
        <w:t xml:space="preserve">  Police1. Available at: &lt;https://www.police1.com/chiefs-sheriffs/articles/can-coaching-be-beneficial-in-policing-LZxrx97Wtr5BzDrt/&gt; [Accessed 15 September 2022].</w:t>
      </w:r>
    </w:p>
    <w:p w14:paraId="406C1CC9" w14:textId="77777777" w:rsidR="00F875A1" w:rsidRPr="00F875A1" w:rsidRDefault="00F875A1" w:rsidP="00F875A1">
      <w:pPr>
        <w:ind w:right="237"/>
        <w:jc w:val="both"/>
        <w:rPr>
          <w:color w:val="333333"/>
          <w:sz w:val="24"/>
          <w:szCs w:val="24"/>
          <w:shd w:val="clear" w:color="auto" w:fill="FFFFFF"/>
        </w:rPr>
      </w:pPr>
    </w:p>
    <w:p w14:paraId="0E992D41" w14:textId="77777777" w:rsidR="00F875A1" w:rsidRPr="00F875A1" w:rsidRDefault="00F875A1" w:rsidP="00F875A1">
      <w:pPr>
        <w:ind w:right="237"/>
        <w:jc w:val="both"/>
        <w:rPr>
          <w:color w:val="333333"/>
          <w:sz w:val="24"/>
          <w:szCs w:val="24"/>
          <w:shd w:val="clear" w:color="auto" w:fill="FFFFFF"/>
        </w:rPr>
      </w:pPr>
      <w:r w:rsidRPr="00F875A1">
        <w:rPr>
          <w:rStyle w:val="surname"/>
          <w:color w:val="333333"/>
          <w:sz w:val="24"/>
          <w:szCs w:val="24"/>
          <w:bdr w:val="none" w:sz="0" w:space="0" w:color="auto" w:frame="1"/>
          <w:shd w:val="clear" w:color="auto" w:fill="FFFFFF"/>
        </w:rPr>
        <w:t>Manning</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P.</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1991</w:t>
      </w:r>
      <w:r w:rsidRPr="00F875A1">
        <w:rPr>
          <w:color w:val="333333"/>
          <w:sz w:val="24"/>
          <w:szCs w:val="24"/>
          <w:shd w:val="clear" w:color="auto" w:fill="FFFFFF"/>
        </w:rPr>
        <w:t xml:space="preserve">. </w:t>
      </w:r>
      <w:r w:rsidRPr="00F875A1">
        <w:rPr>
          <w:rStyle w:val="chapter-title"/>
          <w:color w:val="333333"/>
          <w:sz w:val="24"/>
          <w:szCs w:val="24"/>
          <w:bdr w:val="none" w:sz="0" w:space="0" w:color="auto" w:frame="1"/>
          <w:shd w:val="clear" w:color="auto" w:fill="FFFFFF"/>
        </w:rPr>
        <w:t>Community policing as drama of control</w:t>
      </w:r>
      <w:r w:rsidRPr="00F875A1">
        <w:rPr>
          <w:color w:val="333333"/>
          <w:sz w:val="24"/>
          <w:szCs w:val="24"/>
          <w:shd w:val="clear" w:color="auto" w:fill="FFFFFF"/>
        </w:rPr>
        <w:t>, in </w:t>
      </w:r>
      <w:r w:rsidRPr="00F875A1">
        <w:rPr>
          <w:rStyle w:val="surname"/>
          <w:color w:val="333333"/>
          <w:sz w:val="24"/>
          <w:szCs w:val="24"/>
          <w:bdr w:val="none" w:sz="0" w:space="0" w:color="auto" w:frame="1"/>
          <w:shd w:val="clear" w:color="auto" w:fill="FFFFFF"/>
        </w:rPr>
        <w:t>Greene</w:t>
      </w:r>
      <w:r w:rsidRPr="00F875A1">
        <w:rPr>
          <w:rStyle w:val="string-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J.</w:t>
      </w:r>
      <w:r w:rsidRPr="00F875A1">
        <w:rPr>
          <w:color w:val="333333"/>
          <w:sz w:val="24"/>
          <w:szCs w:val="24"/>
          <w:shd w:val="clear" w:color="auto" w:fill="FFFFFF"/>
        </w:rPr>
        <w:t> and </w:t>
      </w:r>
      <w:proofErr w:type="spellStart"/>
      <w:r w:rsidRPr="00F875A1">
        <w:rPr>
          <w:rStyle w:val="surname"/>
          <w:color w:val="333333"/>
          <w:sz w:val="24"/>
          <w:szCs w:val="24"/>
          <w:bdr w:val="none" w:sz="0" w:space="0" w:color="auto" w:frame="1"/>
          <w:shd w:val="clear" w:color="auto" w:fill="FFFFFF"/>
        </w:rPr>
        <w:t>Mastrofski</w:t>
      </w:r>
      <w:proofErr w:type="spellEnd"/>
      <w:r w:rsidRPr="00F875A1">
        <w:rPr>
          <w:rStyle w:val="string-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S.</w:t>
      </w:r>
      <w:r w:rsidRPr="00F875A1">
        <w:rPr>
          <w:color w:val="333333"/>
          <w:sz w:val="24"/>
          <w:szCs w:val="24"/>
          <w:shd w:val="clear" w:color="auto" w:fill="FFFFFF"/>
        </w:rPr>
        <w:t> (eds.), </w:t>
      </w:r>
      <w:r w:rsidRPr="00F875A1">
        <w:rPr>
          <w:rStyle w:val="source"/>
          <w:color w:val="333333"/>
          <w:sz w:val="24"/>
          <w:szCs w:val="24"/>
          <w:bdr w:val="none" w:sz="0" w:space="0" w:color="auto" w:frame="1"/>
          <w:shd w:val="clear" w:color="auto" w:fill="FFFFFF"/>
        </w:rPr>
        <w:t>Community Policing: Rhetoric or Reality</w:t>
      </w:r>
      <w:r w:rsidRPr="00F875A1">
        <w:rPr>
          <w:color w:val="333333"/>
          <w:sz w:val="24"/>
          <w:szCs w:val="24"/>
          <w:shd w:val="clear" w:color="auto" w:fill="FFFFFF"/>
        </w:rPr>
        <w:t>, </w:t>
      </w:r>
      <w:r w:rsidRPr="00F875A1">
        <w:rPr>
          <w:rStyle w:val="publisher-loc"/>
          <w:color w:val="333333"/>
          <w:sz w:val="24"/>
          <w:szCs w:val="24"/>
          <w:bdr w:val="none" w:sz="0" w:space="0" w:color="auto" w:frame="1"/>
          <w:shd w:val="clear" w:color="auto" w:fill="FFFFFF"/>
        </w:rPr>
        <w:t>New York</w:t>
      </w:r>
      <w:r w:rsidRPr="00F875A1">
        <w:rPr>
          <w:color w:val="333333"/>
          <w:sz w:val="24"/>
          <w:szCs w:val="24"/>
          <w:shd w:val="clear" w:color="auto" w:fill="FFFFFF"/>
        </w:rPr>
        <w:t>: </w:t>
      </w:r>
      <w:r w:rsidRPr="00F875A1">
        <w:rPr>
          <w:rStyle w:val="publisher-name"/>
          <w:color w:val="333333"/>
          <w:sz w:val="24"/>
          <w:szCs w:val="24"/>
          <w:bdr w:val="none" w:sz="0" w:space="0" w:color="auto" w:frame="1"/>
          <w:shd w:val="clear" w:color="auto" w:fill="FFFFFF"/>
        </w:rPr>
        <w:t>Praeger</w:t>
      </w:r>
      <w:r w:rsidRPr="00F875A1">
        <w:rPr>
          <w:color w:val="333333"/>
          <w:sz w:val="24"/>
          <w:szCs w:val="24"/>
          <w:shd w:val="clear" w:color="auto" w:fill="FFFFFF"/>
        </w:rPr>
        <w:t>.</w:t>
      </w:r>
    </w:p>
    <w:p w14:paraId="2569CF1C" w14:textId="77777777" w:rsidR="00F875A1" w:rsidRPr="00F875A1" w:rsidRDefault="00F875A1" w:rsidP="00F875A1">
      <w:pPr>
        <w:ind w:right="237"/>
        <w:jc w:val="both"/>
        <w:rPr>
          <w:color w:val="333333"/>
          <w:sz w:val="24"/>
          <w:szCs w:val="24"/>
          <w:shd w:val="clear" w:color="auto" w:fill="FFFFFF"/>
        </w:rPr>
      </w:pPr>
    </w:p>
    <w:p w14:paraId="673B3D5C" w14:textId="77777777" w:rsidR="00F875A1" w:rsidRPr="00F875A1" w:rsidRDefault="00F875A1" w:rsidP="00F875A1">
      <w:pPr>
        <w:ind w:right="237"/>
        <w:jc w:val="both"/>
        <w:rPr>
          <w:color w:val="333333"/>
          <w:sz w:val="24"/>
          <w:szCs w:val="24"/>
          <w:shd w:val="clear" w:color="auto" w:fill="FFFFFF"/>
        </w:rPr>
      </w:pPr>
      <w:r w:rsidRPr="00F875A1">
        <w:rPr>
          <w:rStyle w:val="surname"/>
          <w:color w:val="333333"/>
          <w:sz w:val="24"/>
          <w:szCs w:val="24"/>
          <w:bdr w:val="none" w:sz="0" w:space="0" w:color="auto" w:frame="1"/>
          <w:shd w:val="clear" w:color="auto" w:fill="FFFFFF"/>
        </w:rPr>
        <w:t>McLaughlin</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E.</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2005</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Forcing the issue: new labour, new localism and the democratic renewal of police accountability</w:t>
      </w:r>
      <w:r w:rsidRPr="00F875A1">
        <w:rPr>
          <w:color w:val="333333"/>
          <w:sz w:val="24"/>
          <w:szCs w:val="24"/>
          <w:shd w:val="clear" w:color="auto" w:fill="FFFFFF"/>
        </w:rPr>
        <w:t>, </w:t>
      </w:r>
      <w:r w:rsidRPr="00F875A1">
        <w:rPr>
          <w:rStyle w:val="source"/>
          <w:color w:val="333333"/>
          <w:sz w:val="24"/>
          <w:szCs w:val="24"/>
          <w:bdr w:val="none" w:sz="0" w:space="0" w:color="auto" w:frame="1"/>
          <w:shd w:val="clear" w:color="auto" w:fill="FFFFFF"/>
        </w:rPr>
        <w:t>The Howard Journal</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44</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5</w:t>
      </w:r>
      <w:r w:rsidRPr="00F875A1">
        <w:rPr>
          <w:color w:val="333333"/>
          <w:sz w:val="24"/>
          <w:szCs w:val="24"/>
          <w:shd w:val="clear" w:color="auto" w:fill="FFFFFF"/>
        </w:rPr>
        <w:t xml:space="preserve">): </w:t>
      </w:r>
      <w:r w:rsidRPr="00F875A1">
        <w:rPr>
          <w:rStyle w:val="fpage"/>
          <w:color w:val="333333"/>
          <w:sz w:val="24"/>
          <w:szCs w:val="24"/>
          <w:bdr w:val="none" w:sz="0" w:space="0" w:color="auto" w:frame="1"/>
          <w:shd w:val="clear" w:color="auto" w:fill="FFFFFF"/>
        </w:rPr>
        <w:t>473</w:t>
      </w:r>
      <w:r w:rsidRPr="00F875A1">
        <w:rPr>
          <w:color w:val="333333"/>
          <w:sz w:val="24"/>
          <w:szCs w:val="24"/>
          <w:shd w:val="clear" w:color="auto" w:fill="FFFFFF"/>
        </w:rPr>
        <w:t>–89.</w:t>
      </w:r>
    </w:p>
    <w:p w14:paraId="66ADEA9B" w14:textId="77777777" w:rsidR="00F875A1" w:rsidRPr="00F875A1" w:rsidRDefault="00F875A1" w:rsidP="00F875A1">
      <w:pPr>
        <w:ind w:right="237"/>
        <w:jc w:val="both"/>
        <w:rPr>
          <w:color w:val="333333"/>
          <w:sz w:val="24"/>
          <w:szCs w:val="24"/>
          <w:shd w:val="clear" w:color="auto" w:fill="FFFFFF"/>
        </w:rPr>
      </w:pPr>
    </w:p>
    <w:p w14:paraId="390E23A3" w14:textId="77777777" w:rsidR="00F875A1" w:rsidRPr="00F875A1" w:rsidRDefault="00F875A1" w:rsidP="00F875A1">
      <w:pPr>
        <w:ind w:right="237"/>
        <w:jc w:val="both"/>
        <w:rPr>
          <w:color w:val="333333"/>
          <w:sz w:val="24"/>
          <w:szCs w:val="24"/>
          <w:shd w:val="clear" w:color="auto" w:fill="FFFFFF"/>
        </w:rPr>
      </w:pPr>
      <w:r w:rsidRPr="00F875A1">
        <w:rPr>
          <w:sz w:val="24"/>
          <w:szCs w:val="24"/>
          <w:shd w:val="clear" w:color="auto" w:fill="FFFFFF"/>
        </w:rPr>
        <w:t>Miller, K., 2022. </w:t>
      </w:r>
      <w:r w:rsidRPr="00F875A1">
        <w:rPr>
          <w:i/>
          <w:iCs/>
          <w:sz w:val="24"/>
          <w:szCs w:val="24"/>
          <w:shd w:val="clear" w:color="auto" w:fill="FFFFFF"/>
        </w:rPr>
        <w:t>10 Disadvantages of Transformational Leadership</w:t>
      </w:r>
      <w:r w:rsidRPr="00F875A1">
        <w:rPr>
          <w:sz w:val="24"/>
          <w:szCs w:val="24"/>
          <w:shd w:val="clear" w:color="auto" w:fill="FFFFFF"/>
        </w:rPr>
        <w:t>. [online] FutureofWorking.com. Available at: &lt;https://futureofworking.com/10-disadvantages-of-transformational-leadership/&gt; [Accessed 11 September 2022].</w:t>
      </w:r>
    </w:p>
    <w:p w14:paraId="6E79EA32" w14:textId="77777777" w:rsidR="00F875A1" w:rsidRPr="00F875A1" w:rsidRDefault="00F875A1" w:rsidP="00F875A1">
      <w:pPr>
        <w:ind w:right="237"/>
        <w:jc w:val="both"/>
        <w:rPr>
          <w:sz w:val="24"/>
          <w:szCs w:val="24"/>
          <w:shd w:val="clear" w:color="auto" w:fill="FFFFFF"/>
        </w:rPr>
      </w:pPr>
      <w:r w:rsidRPr="00F875A1">
        <w:rPr>
          <w:sz w:val="24"/>
          <w:szCs w:val="24"/>
        </w:rPr>
        <w:t xml:space="preserve">Nonaka, I., &amp; </w:t>
      </w:r>
      <w:proofErr w:type="spellStart"/>
      <w:r w:rsidRPr="00F875A1">
        <w:rPr>
          <w:sz w:val="24"/>
          <w:szCs w:val="24"/>
        </w:rPr>
        <w:t>Nishiguchi</w:t>
      </w:r>
      <w:proofErr w:type="spellEnd"/>
      <w:r w:rsidRPr="00F875A1">
        <w:rPr>
          <w:sz w:val="24"/>
          <w:szCs w:val="24"/>
        </w:rPr>
        <w:t>, T., 2001. Knowledge emergence: Social, technical, and evolutionary dimensions of knowledge creation. Oxford: Oxford University Press.</w:t>
      </w:r>
    </w:p>
    <w:p w14:paraId="561A7307" w14:textId="77777777" w:rsidR="00F875A1" w:rsidRPr="00F875A1" w:rsidRDefault="00F875A1" w:rsidP="00F875A1">
      <w:pPr>
        <w:ind w:right="237"/>
        <w:jc w:val="both"/>
        <w:rPr>
          <w:sz w:val="24"/>
          <w:szCs w:val="24"/>
          <w:shd w:val="clear" w:color="auto" w:fill="FFFFFF"/>
        </w:rPr>
      </w:pPr>
    </w:p>
    <w:p w14:paraId="4FBBBEEA" w14:textId="77777777" w:rsidR="00F875A1" w:rsidRPr="00F875A1" w:rsidRDefault="00F875A1" w:rsidP="00F875A1">
      <w:pPr>
        <w:ind w:right="237"/>
        <w:jc w:val="both"/>
        <w:rPr>
          <w:sz w:val="24"/>
          <w:szCs w:val="24"/>
          <w:shd w:val="clear" w:color="auto" w:fill="FFFFFF"/>
        </w:rPr>
      </w:pPr>
      <w:r w:rsidRPr="00F875A1">
        <w:rPr>
          <w:sz w:val="24"/>
          <w:szCs w:val="24"/>
          <w:shd w:val="clear" w:color="auto" w:fill="FFFFFF"/>
        </w:rPr>
        <w:t>NPCC, 2017. </w:t>
      </w:r>
      <w:r w:rsidRPr="00F875A1">
        <w:rPr>
          <w:i/>
          <w:iCs/>
          <w:sz w:val="24"/>
          <w:szCs w:val="24"/>
          <w:shd w:val="clear" w:color="auto" w:fill="FFFFFF"/>
        </w:rPr>
        <w:t>Policing Vision 2025</w:t>
      </w:r>
      <w:r w:rsidRPr="00F875A1">
        <w:rPr>
          <w:sz w:val="24"/>
          <w:szCs w:val="24"/>
          <w:shd w:val="clear" w:color="auto" w:fill="FFFFFF"/>
        </w:rPr>
        <w:t>. [</w:t>
      </w:r>
      <w:proofErr w:type="spellStart"/>
      <w:r w:rsidRPr="00F875A1">
        <w:rPr>
          <w:sz w:val="24"/>
          <w:szCs w:val="24"/>
          <w:shd w:val="clear" w:color="auto" w:fill="FFFFFF"/>
        </w:rPr>
        <w:t>ebook</w:t>
      </w:r>
      <w:proofErr w:type="spellEnd"/>
      <w:r w:rsidRPr="00F875A1">
        <w:rPr>
          <w:sz w:val="24"/>
          <w:szCs w:val="24"/>
          <w:shd w:val="clear" w:color="auto" w:fill="FFFFFF"/>
        </w:rPr>
        <w:t>] London: NPCC. Available at: &lt;https://www.npcc.police.uk/documents/Policing%20Vision.pdf&gt; [Accessed 12 August 2022].</w:t>
      </w:r>
    </w:p>
    <w:p w14:paraId="7097FC02" w14:textId="77777777" w:rsidR="00F875A1" w:rsidRPr="00F875A1" w:rsidRDefault="00F875A1" w:rsidP="00F875A1">
      <w:pPr>
        <w:ind w:right="237"/>
        <w:jc w:val="both"/>
        <w:rPr>
          <w:sz w:val="24"/>
          <w:szCs w:val="24"/>
          <w:shd w:val="clear" w:color="auto" w:fill="FFFFFF"/>
        </w:rPr>
      </w:pPr>
    </w:p>
    <w:p w14:paraId="11ABD33D" w14:textId="77777777" w:rsidR="00F875A1" w:rsidRPr="00F875A1" w:rsidRDefault="00F875A1" w:rsidP="00F875A1">
      <w:pPr>
        <w:ind w:right="237"/>
        <w:jc w:val="both"/>
        <w:rPr>
          <w:color w:val="333333"/>
          <w:sz w:val="24"/>
          <w:szCs w:val="24"/>
          <w:bdr w:val="none" w:sz="0" w:space="0" w:color="auto" w:frame="1"/>
          <w:shd w:val="clear" w:color="auto" w:fill="FFFFFF"/>
        </w:rPr>
      </w:pPr>
      <w:r w:rsidRPr="00F875A1">
        <w:rPr>
          <w:rStyle w:val="surname"/>
          <w:color w:val="333333"/>
          <w:sz w:val="24"/>
          <w:szCs w:val="24"/>
          <w:bdr w:val="none" w:sz="0" w:space="0" w:color="auto" w:frame="1"/>
          <w:shd w:val="clear" w:color="auto" w:fill="FFFFFF"/>
        </w:rPr>
        <w:t xml:space="preserve">The </w:t>
      </w:r>
      <w:r w:rsidRPr="00F875A1">
        <w:rPr>
          <w:rStyle w:val="given-names"/>
          <w:color w:val="333333"/>
          <w:sz w:val="24"/>
          <w:szCs w:val="24"/>
          <w:bdr w:val="none" w:sz="0" w:space="0" w:color="auto" w:frame="1"/>
          <w:shd w:val="clear" w:color="auto" w:fill="FFFFFF"/>
        </w:rPr>
        <w:t>Police</w:t>
      </w:r>
      <w:r w:rsidRPr="00F875A1">
        <w:rPr>
          <w:color w:val="333333"/>
          <w:sz w:val="24"/>
          <w:szCs w:val="24"/>
          <w:shd w:val="clear" w:color="auto" w:fill="FFFFFF"/>
        </w:rPr>
        <w:t xml:space="preserve"> Foundation </w:t>
      </w:r>
      <w:r w:rsidRPr="00F875A1">
        <w:rPr>
          <w:rStyle w:val="year"/>
          <w:color w:val="333333"/>
          <w:sz w:val="24"/>
          <w:szCs w:val="24"/>
          <w:bdr w:val="none" w:sz="0" w:space="0" w:color="auto" w:frame="1"/>
          <w:shd w:val="clear" w:color="auto" w:fill="FFFFFF"/>
        </w:rPr>
        <w:t>2014</w:t>
      </w:r>
      <w:r w:rsidRPr="00F875A1">
        <w:rPr>
          <w:color w:val="333333"/>
          <w:sz w:val="24"/>
          <w:szCs w:val="24"/>
          <w:shd w:val="clear" w:color="auto" w:fill="FFFFFF"/>
        </w:rPr>
        <w:t xml:space="preserve">. </w:t>
      </w:r>
      <w:r w:rsidRPr="00F875A1">
        <w:rPr>
          <w:rStyle w:val="source"/>
          <w:color w:val="333333"/>
          <w:sz w:val="24"/>
          <w:szCs w:val="24"/>
          <w:bdr w:val="none" w:sz="0" w:space="0" w:color="auto" w:frame="1"/>
          <w:shd w:val="clear" w:color="auto" w:fill="FFFFFF"/>
        </w:rPr>
        <w:t>The Briefing – Police Use of Social Media</w:t>
      </w:r>
      <w:r w:rsidRPr="00F875A1">
        <w:rPr>
          <w:color w:val="333333"/>
          <w:sz w:val="24"/>
          <w:szCs w:val="24"/>
          <w:shd w:val="clear" w:color="auto" w:fill="FFFFFF"/>
        </w:rPr>
        <w:t>, </w:t>
      </w:r>
      <w:r w:rsidRPr="00F875A1">
        <w:rPr>
          <w:rStyle w:val="publisher-loc"/>
          <w:color w:val="333333"/>
          <w:sz w:val="24"/>
          <w:szCs w:val="24"/>
          <w:bdr w:val="none" w:sz="0" w:space="0" w:color="auto" w:frame="1"/>
          <w:shd w:val="clear" w:color="auto" w:fill="FFFFFF"/>
        </w:rPr>
        <w:t>London</w:t>
      </w:r>
      <w:r w:rsidRPr="00F875A1">
        <w:rPr>
          <w:color w:val="333333"/>
          <w:sz w:val="24"/>
          <w:szCs w:val="24"/>
          <w:shd w:val="clear" w:color="auto" w:fill="FFFFFF"/>
        </w:rPr>
        <w:t>: </w:t>
      </w:r>
      <w:r w:rsidRPr="00F875A1">
        <w:rPr>
          <w:rStyle w:val="publisher-name"/>
          <w:color w:val="333333"/>
          <w:sz w:val="24"/>
          <w:szCs w:val="24"/>
          <w:bdr w:val="none" w:sz="0" w:space="0" w:color="auto" w:frame="1"/>
          <w:shd w:val="clear" w:color="auto" w:fill="FFFFFF"/>
        </w:rPr>
        <w:t>Police Foundation</w:t>
      </w:r>
      <w:r w:rsidRPr="00F875A1">
        <w:rPr>
          <w:color w:val="333333"/>
          <w:sz w:val="24"/>
          <w:szCs w:val="24"/>
          <w:shd w:val="clear" w:color="auto" w:fill="FFFFFF"/>
        </w:rPr>
        <w:t>, &lt;</w:t>
      </w:r>
      <w:hyperlink r:id="rId10" w:history="1">
        <w:r w:rsidRPr="00F875A1">
          <w:rPr>
            <w:rStyle w:val="Hyperlink"/>
            <w:sz w:val="24"/>
            <w:szCs w:val="24"/>
            <w:bdr w:val="none" w:sz="0" w:space="0" w:color="auto" w:frame="1"/>
            <w:shd w:val="clear" w:color="auto" w:fill="FFFFFF"/>
          </w:rPr>
          <w:t>http://www.police-foundation.org.uk/uploads/catalogerfiles/police-use-of-social-media/Social_media_briefing_FINAL.pdf</w:t>
        </w:r>
      </w:hyperlink>
      <w:r w:rsidRPr="00F875A1">
        <w:rPr>
          <w:sz w:val="24"/>
          <w:szCs w:val="24"/>
        </w:rPr>
        <w:t>&gt;</w:t>
      </w:r>
      <w:r w:rsidRPr="00F875A1">
        <w:rPr>
          <w:color w:val="333333"/>
          <w:sz w:val="24"/>
          <w:szCs w:val="24"/>
          <w:shd w:val="clear" w:color="auto" w:fill="FFFFFF"/>
        </w:rPr>
        <w:t> [accessed 19 August 2022].</w:t>
      </w:r>
    </w:p>
    <w:p w14:paraId="07D37E0A" w14:textId="77777777" w:rsidR="00F875A1" w:rsidRPr="00F875A1" w:rsidRDefault="00F875A1" w:rsidP="00F875A1">
      <w:pPr>
        <w:ind w:right="237"/>
        <w:jc w:val="both"/>
        <w:rPr>
          <w:color w:val="333333"/>
          <w:sz w:val="24"/>
          <w:szCs w:val="24"/>
          <w:shd w:val="clear" w:color="auto" w:fill="FFFFFF"/>
        </w:rPr>
      </w:pPr>
    </w:p>
    <w:p w14:paraId="579705EC" w14:textId="77777777" w:rsidR="00F875A1" w:rsidRPr="00F875A1" w:rsidRDefault="00F875A1" w:rsidP="00F875A1">
      <w:pPr>
        <w:ind w:right="237"/>
        <w:jc w:val="both"/>
        <w:rPr>
          <w:sz w:val="24"/>
          <w:szCs w:val="24"/>
          <w:shd w:val="clear" w:color="auto" w:fill="FFFFFF"/>
        </w:rPr>
      </w:pPr>
      <w:r w:rsidRPr="00F875A1">
        <w:rPr>
          <w:rStyle w:val="surname"/>
          <w:color w:val="333333"/>
          <w:sz w:val="24"/>
          <w:szCs w:val="24"/>
          <w:bdr w:val="none" w:sz="0" w:space="0" w:color="auto" w:frame="1"/>
          <w:shd w:val="clear" w:color="auto" w:fill="FFFFFF"/>
        </w:rPr>
        <w:t>Scarman</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l</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1981</w:t>
      </w:r>
      <w:r w:rsidRPr="00F875A1">
        <w:rPr>
          <w:color w:val="333333"/>
          <w:sz w:val="24"/>
          <w:szCs w:val="24"/>
          <w:shd w:val="clear" w:color="auto" w:fill="FFFFFF"/>
        </w:rPr>
        <w:t>. </w:t>
      </w:r>
      <w:r w:rsidRPr="00F875A1">
        <w:rPr>
          <w:rStyle w:val="source"/>
          <w:color w:val="333333"/>
          <w:sz w:val="24"/>
          <w:szCs w:val="24"/>
          <w:bdr w:val="none" w:sz="0" w:space="0" w:color="auto" w:frame="1"/>
          <w:shd w:val="clear" w:color="auto" w:fill="FFFFFF"/>
        </w:rPr>
        <w:t>The Brixton Disorders 10–12 April 1981</w:t>
      </w:r>
      <w:r w:rsidRPr="00F875A1">
        <w:rPr>
          <w:color w:val="333333"/>
          <w:sz w:val="24"/>
          <w:szCs w:val="24"/>
          <w:shd w:val="clear" w:color="auto" w:fill="FFFFFF"/>
        </w:rPr>
        <w:t>, </w:t>
      </w:r>
      <w:r w:rsidRPr="00F875A1">
        <w:rPr>
          <w:rStyle w:val="publisher-loc"/>
          <w:color w:val="333333"/>
          <w:sz w:val="24"/>
          <w:szCs w:val="24"/>
          <w:bdr w:val="none" w:sz="0" w:space="0" w:color="auto" w:frame="1"/>
          <w:shd w:val="clear" w:color="auto" w:fill="FFFFFF"/>
        </w:rPr>
        <w:t>London</w:t>
      </w:r>
      <w:r w:rsidRPr="00F875A1">
        <w:rPr>
          <w:color w:val="333333"/>
          <w:sz w:val="24"/>
          <w:szCs w:val="24"/>
          <w:shd w:val="clear" w:color="auto" w:fill="FFFFFF"/>
        </w:rPr>
        <w:t>: </w:t>
      </w:r>
      <w:r w:rsidRPr="00F875A1">
        <w:rPr>
          <w:rStyle w:val="publisher-name"/>
          <w:color w:val="333333"/>
          <w:sz w:val="24"/>
          <w:szCs w:val="24"/>
          <w:bdr w:val="none" w:sz="0" w:space="0" w:color="auto" w:frame="1"/>
          <w:shd w:val="clear" w:color="auto" w:fill="FFFFFF"/>
        </w:rPr>
        <w:t>HMSO.</w:t>
      </w:r>
    </w:p>
    <w:p w14:paraId="57CB02BA" w14:textId="77777777" w:rsidR="00F875A1" w:rsidRPr="00F875A1" w:rsidRDefault="00F875A1" w:rsidP="00F875A1">
      <w:pPr>
        <w:ind w:right="237"/>
        <w:jc w:val="both"/>
        <w:rPr>
          <w:sz w:val="24"/>
          <w:szCs w:val="24"/>
          <w:shd w:val="clear" w:color="auto" w:fill="FFFFFF"/>
        </w:rPr>
      </w:pPr>
    </w:p>
    <w:p w14:paraId="22348B2A" w14:textId="77777777" w:rsidR="00F875A1" w:rsidRPr="00F875A1" w:rsidRDefault="00F875A1" w:rsidP="00F875A1">
      <w:pPr>
        <w:ind w:right="237"/>
        <w:jc w:val="both"/>
        <w:rPr>
          <w:sz w:val="24"/>
          <w:szCs w:val="24"/>
        </w:rPr>
      </w:pPr>
      <w:r w:rsidRPr="00F875A1">
        <w:rPr>
          <w:sz w:val="24"/>
          <w:szCs w:val="24"/>
        </w:rPr>
        <w:t>Sherman, L., 1998. Evidence-based Policing: Ideas in American Policing, Police Foundation, Washington, DC.</w:t>
      </w:r>
    </w:p>
    <w:p w14:paraId="54CB8BD2" w14:textId="77777777" w:rsidR="00F875A1" w:rsidRPr="00F875A1" w:rsidRDefault="00F875A1" w:rsidP="00F875A1">
      <w:pPr>
        <w:ind w:right="237"/>
        <w:jc w:val="both"/>
        <w:rPr>
          <w:sz w:val="24"/>
          <w:szCs w:val="24"/>
        </w:rPr>
      </w:pPr>
    </w:p>
    <w:p w14:paraId="1FBFCEA8" w14:textId="77777777" w:rsidR="00F875A1" w:rsidRPr="00F875A1" w:rsidRDefault="00F875A1" w:rsidP="00F875A1">
      <w:pPr>
        <w:ind w:right="237"/>
        <w:jc w:val="both"/>
        <w:rPr>
          <w:sz w:val="24"/>
          <w:szCs w:val="24"/>
          <w:shd w:val="clear" w:color="auto" w:fill="FFFFFF"/>
        </w:rPr>
      </w:pPr>
      <w:r w:rsidRPr="00F875A1">
        <w:rPr>
          <w:sz w:val="24"/>
          <w:szCs w:val="24"/>
        </w:rPr>
        <w:t>Tran, M., 2014. #myNYPD Twitter callout backfires for New York police department, The Guardian, 23 April. Available at: http://www.theguardian.com/world/2014/apr/23/mynpd-twitter-call-out-new-york-police-backfires&gt; [Accessed 5 August 2022].</w:t>
      </w:r>
    </w:p>
    <w:p w14:paraId="1C67D4EE" w14:textId="77777777" w:rsidR="00F875A1" w:rsidRPr="00F875A1" w:rsidRDefault="00F875A1" w:rsidP="00F875A1">
      <w:pPr>
        <w:ind w:right="237"/>
        <w:jc w:val="both"/>
        <w:rPr>
          <w:b/>
          <w:sz w:val="24"/>
          <w:szCs w:val="24"/>
        </w:rPr>
      </w:pPr>
    </w:p>
    <w:p w14:paraId="56607664" w14:textId="77777777" w:rsidR="00F875A1" w:rsidRPr="00F875A1" w:rsidRDefault="00F875A1" w:rsidP="00F875A1">
      <w:pPr>
        <w:ind w:right="237"/>
        <w:jc w:val="both"/>
        <w:rPr>
          <w:sz w:val="24"/>
          <w:szCs w:val="24"/>
          <w:shd w:val="clear" w:color="auto" w:fill="FFFFFF"/>
        </w:rPr>
      </w:pPr>
      <w:r w:rsidRPr="00F875A1">
        <w:rPr>
          <w:sz w:val="24"/>
          <w:szCs w:val="24"/>
          <w:shd w:val="clear" w:color="auto" w:fill="FFFFFF"/>
        </w:rPr>
        <w:t>The University of Edinburgh. 2020. </w:t>
      </w:r>
      <w:r w:rsidRPr="00F875A1">
        <w:rPr>
          <w:i/>
          <w:iCs/>
          <w:sz w:val="24"/>
          <w:szCs w:val="24"/>
          <w:shd w:val="clear" w:color="auto" w:fill="FFFFFF"/>
        </w:rPr>
        <w:t>Gibbs' Reflective Cycle</w:t>
      </w:r>
      <w:r w:rsidRPr="00F875A1">
        <w:rPr>
          <w:sz w:val="24"/>
          <w:szCs w:val="24"/>
          <w:shd w:val="clear" w:color="auto" w:fill="FFFFFF"/>
        </w:rPr>
        <w:t>. Available at: &lt;https://www.ed.ac.uk/reflection/reflectors-toolkit/reflecting-on-experience/gibbs-reflective-cycle&gt; [Accessed 11 August 2022].</w:t>
      </w:r>
    </w:p>
    <w:p w14:paraId="4DAAC28E" w14:textId="77777777" w:rsidR="00F875A1" w:rsidRPr="00F875A1" w:rsidRDefault="00F875A1" w:rsidP="00F875A1">
      <w:pPr>
        <w:ind w:right="237"/>
        <w:jc w:val="both"/>
        <w:rPr>
          <w:sz w:val="24"/>
          <w:szCs w:val="24"/>
          <w:shd w:val="clear" w:color="auto" w:fill="FFFFFF"/>
        </w:rPr>
      </w:pPr>
    </w:p>
    <w:p w14:paraId="2AF68E77" w14:textId="77777777" w:rsidR="00F875A1" w:rsidRPr="00F875A1" w:rsidRDefault="00F875A1" w:rsidP="00F875A1">
      <w:pPr>
        <w:ind w:right="237"/>
        <w:jc w:val="both"/>
        <w:rPr>
          <w:sz w:val="24"/>
          <w:szCs w:val="24"/>
          <w:shd w:val="clear" w:color="auto" w:fill="FFFFFF"/>
        </w:rPr>
      </w:pPr>
      <w:proofErr w:type="spellStart"/>
      <w:r w:rsidRPr="00F875A1">
        <w:rPr>
          <w:sz w:val="24"/>
          <w:szCs w:val="24"/>
          <w:shd w:val="clear" w:color="auto" w:fill="FFFFFF"/>
        </w:rPr>
        <w:t>Thipatdee</w:t>
      </w:r>
      <w:proofErr w:type="spellEnd"/>
      <w:r w:rsidRPr="00F875A1">
        <w:rPr>
          <w:sz w:val="24"/>
          <w:szCs w:val="24"/>
          <w:shd w:val="clear" w:color="auto" w:fill="FFFFFF"/>
        </w:rPr>
        <w:t>, G., 2019. The Development of Coaching and Mentoring Skills Through the GROW Technique for Student Teachers. </w:t>
      </w:r>
      <w:r w:rsidRPr="00F875A1">
        <w:rPr>
          <w:i/>
          <w:iCs/>
          <w:sz w:val="24"/>
          <w:szCs w:val="24"/>
          <w:shd w:val="clear" w:color="auto" w:fill="FFFFFF"/>
        </w:rPr>
        <w:t>Journal of Education and Learning</w:t>
      </w:r>
      <w:r w:rsidRPr="00F875A1">
        <w:rPr>
          <w:sz w:val="24"/>
          <w:szCs w:val="24"/>
          <w:shd w:val="clear" w:color="auto" w:fill="FFFFFF"/>
        </w:rPr>
        <w:t>, 8(5): 168.</w:t>
      </w:r>
    </w:p>
    <w:p w14:paraId="4FC42CA4" w14:textId="77777777" w:rsidR="00F875A1" w:rsidRPr="00F875A1" w:rsidRDefault="00F875A1" w:rsidP="00F875A1">
      <w:pPr>
        <w:ind w:right="237"/>
        <w:jc w:val="both"/>
        <w:rPr>
          <w:sz w:val="24"/>
          <w:szCs w:val="24"/>
          <w:shd w:val="clear" w:color="auto" w:fill="FFFFFF"/>
        </w:rPr>
      </w:pPr>
    </w:p>
    <w:p w14:paraId="33F17F5F" w14:textId="77777777" w:rsidR="00F875A1" w:rsidRPr="00F875A1" w:rsidRDefault="00F875A1" w:rsidP="00F875A1">
      <w:pPr>
        <w:ind w:right="237"/>
        <w:jc w:val="both"/>
        <w:rPr>
          <w:sz w:val="24"/>
          <w:szCs w:val="24"/>
          <w:shd w:val="clear" w:color="auto" w:fill="FFFFFF"/>
        </w:rPr>
      </w:pPr>
      <w:r w:rsidRPr="00F875A1">
        <w:rPr>
          <w:sz w:val="24"/>
          <w:szCs w:val="24"/>
          <w:shd w:val="clear" w:color="auto" w:fill="FFFFFF"/>
        </w:rPr>
        <w:t>Western Governors University, 2021. </w:t>
      </w:r>
      <w:r w:rsidRPr="00F875A1">
        <w:rPr>
          <w:i/>
          <w:iCs/>
          <w:sz w:val="24"/>
          <w:szCs w:val="24"/>
          <w:shd w:val="clear" w:color="auto" w:fill="FFFFFF"/>
        </w:rPr>
        <w:t xml:space="preserve">What Is Participative </w:t>
      </w:r>
      <w:proofErr w:type="gramStart"/>
      <w:r w:rsidRPr="00F875A1">
        <w:rPr>
          <w:i/>
          <w:iCs/>
          <w:sz w:val="24"/>
          <w:szCs w:val="24"/>
          <w:shd w:val="clear" w:color="auto" w:fill="FFFFFF"/>
        </w:rPr>
        <w:t>Leadership?</w:t>
      </w:r>
      <w:r w:rsidRPr="00F875A1">
        <w:rPr>
          <w:sz w:val="24"/>
          <w:szCs w:val="24"/>
          <w:shd w:val="clear" w:color="auto" w:fill="FFFFFF"/>
        </w:rPr>
        <w:t>.</w:t>
      </w:r>
      <w:proofErr w:type="gramEnd"/>
      <w:r w:rsidRPr="00F875A1">
        <w:rPr>
          <w:sz w:val="24"/>
          <w:szCs w:val="24"/>
          <w:shd w:val="clear" w:color="auto" w:fill="FFFFFF"/>
        </w:rPr>
        <w:t xml:space="preserve"> [online] Western Governors University. Available at: &lt;https://www.wgu.edu/blog/participative-leadership2102.html&gt; [Accessed 11 September 2022].</w:t>
      </w:r>
    </w:p>
    <w:p w14:paraId="52B039A6" w14:textId="77777777" w:rsidR="00F875A1" w:rsidRPr="00F875A1" w:rsidRDefault="00F875A1" w:rsidP="00F875A1">
      <w:pPr>
        <w:ind w:right="237"/>
        <w:jc w:val="both"/>
        <w:rPr>
          <w:sz w:val="24"/>
          <w:szCs w:val="24"/>
          <w:shd w:val="clear" w:color="auto" w:fill="FFFFFF"/>
        </w:rPr>
      </w:pPr>
    </w:p>
    <w:p w14:paraId="4DA082D9" w14:textId="77777777" w:rsidR="00F875A1" w:rsidRPr="00F875A1" w:rsidRDefault="00F875A1" w:rsidP="00F875A1">
      <w:pPr>
        <w:ind w:right="237"/>
        <w:jc w:val="both"/>
        <w:rPr>
          <w:b/>
          <w:sz w:val="24"/>
          <w:szCs w:val="24"/>
        </w:rPr>
      </w:pPr>
      <w:r w:rsidRPr="00F875A1">
        <w:rPr>
          <w:sz w:val="24"/>
          <w:szCs w:val="24"/>
        </w:rPr>
        <w:t>Whitmore, J., 1992. Coaching for performance: A practical guide to growing your own skills. London: Nicholas Brealey Publishing.</w:t>
      </w:r>
    </w:p>
    <w:p w14:paraId="21C8AE1A" w14:textId="77777777" w:rsidR="00F875A1" w:rsidRPr="00F875A1" w:rsidRDefault="00F875A1" w:rsidP="00F875A1">
      <w:pPr>
        <w:ind w:right="237"/>
        <w:jc w:val="both"/>
        <w:rPr>
          <w:sz w:val="24"/>
          <w:szCs w:val="24"/>
          <w:shd w:val="clear" w:color="auto" w:fill="FFFFFF"/>
        </w:rPr>
      </w:pPr>
    </w:p>
    <w:p w14:paraId="2ACBEB2C" w14:textId="77777777" w:rsidR="00F875A1" w:rsidRPr="00F875A1" w:rsidRDefault="00F875A1" w:rsidP="00F875A1">
      <w:pPr>
        <w:ind w:right="237"/>
        <w:jc w:val="both"/>
        <w:rPr>
          <w:b/>
          <w:sz w:val="24"/>
          <w:szCs w:val="24"/>
        </w:rPr>
      </w:pPr>
      <w:r w:rsidRPr="00F875A1">
        <w:rPr>
          <w:rStyle w:val="surname"/>
          <w:color w:val="333333"/>
          <w:sz w:val="24"/>
          <w:szCs w:val="24"/>
          <w:bdr w:val="none" w:sz="0" w:space="0" w:color="auto" w:frame="1"/>
          <w:shd w:val="clear" w:color="auto" w:fill="FFFFFF"/>
        </w:rPr>
        <w:t>Wright</w:t>
      </w:r>
      <w:r w:rsidRPr="00F875A1">
        <w:rPr>
          <w:rStyle w:val="name"/>
          <w:color w:val="333333"/>
          <w:sz w:val="24"/>
          <w:szCs w:val="24"/>
          <w:bdr w:val="none" w:sz="0" w:space="0" w:color="auto" w:frame="1"/>
          <w:shd w:val="clear" w:color="auto" w:fill="FFFFFF"/>
        </w:rPr>
        <w:t>, </w:t>
      </w:r>
      <w:r w:rsidRPr="00F875A1">
        <w:rPr>
          <w:rStyle w:val="given-names"/>
          <w:color w:val="333333"/>
          <w:sz w:val="24"/>
          <w:szCs w:val="24"/>
          <w:bdr w:val="none" w:sz="0" w:space="0" w:color="auto" w:frame="1"/>
          <w:shd w:val="clear" w:color="auto" w:fill="FFFFFF"/>
        </w:rPr>
        <w:t>S.</w:t>
      </w:r>
      <w:r w:rsidRPr="00F875A1">
        <w:rPr>
          <w:color w:val="333333"/>
          <w:sz w:val="24"/>
          <w:szCs w:val="24"/>
          <w:shd w:val="clear" w:color="auto" w:fill="FFFFFF"/>
        </w:rPr>
        <w:t xml:space="preserve">, </w:t>
      </w:r>
      <w:r w:rsidRPr="00F875A1">
        <w:rPr>
          <w:rStyle w:val="year"/>
          <w:color w:val="333333"/>
          <w:sz w:val="24"/>
          <w:szCs w:val="24"/>
          <w:bdr w:val="none" w:sz="0" w:space="0" w:color="auto" w:frame="1"/>
          <w:shd w:val="clear" w:color="auto" w:fill="FFFFFF"/>
        </w:rPr>
        <w:t>2006</w:t>
      </w:r>
      <w:r w:rsidRPr="00F875A1">
        <w:rPr>
          <w:color w:val="333333"/>
          <w:sz w:val="24"/>
          <w:szCs w:val="24"/>
          <w:shd w:val="clear" w:color="auto" w:fill="FFFFFF"/>
        </w:rPr>
        <w:t xml:space="preserve">. </w:t>
      </w:r>
      <w:r w:rsidRPr="00F875A1">
        <w:rPr>
          <w:rStyle w:val="article-title"/>
          <w:color w:val="333333"/>
          <w:sz w:val="24"/>
          <w:szCs w:val="24"/>
          <w:bdr w:val="none" w:sz="0" w:space="0" w:color="auto" w:frame="1"/>
          <w:shd w:val="clear" w:color="auto" w:fill="FFFFFF"/>
        </w:rPr>
        <w:t>Electrifying democracy? 10 years of policy and practice</w:t>
      </w:r>
      <w:r w:rsidRPr="00F875A1">
        <w:rPr>
          <w:color w:val="333333"/>
          <w:sz w:val="24"/>
          <w:szCs w:val="24"/>
          <w:shd w:val="clear" w:color="auto" w:fill="FFFFFF"/>
        </w:rPr>
        <w:t>, </w:t>
      </w:r>
      <w:r w:rsidRPr="00F875A1">
        <w:rPr>
          <w:rStyle w:val="source"/>
          <w:i/>
          <w:iCs/>
          <w:color w:val="333333"/>
          <w:sz w:val="24"/>
          <w:szCs w:val="24"/>
          <w:bdr w:val="none" w:sz="0" w:space="0" w:color="auto" w:frame="1"/>
          <w:shd w:val="clear" w:color="auto" w:fill="FFFFFF"/>
        </w:rPr>
        <w:t>Parliamentary Affairs</w:t>
      </w:r>
      <w:r w:rsidRPr="00F875A1">
        <w:rPr>
          <w:color w:val="333333"/>
          <w:sz w:val="24"/>
          <w:szCs w:val="24"/>
          <w:shd w:val="clear" w:color="auto" w:fill="FFFFFF"/>
        </w:rPr>
        <w:t>, </w:t>
      </w:r>
      <w:r w:rsidRPr="00F875A1">
        <w:rPr>
          <w:rStyle w:val="volume"/>
          <w:color w:val="333333"/>
          <w:sz w:val="24"/>
          <w:szCs w:val="24"/>
          <w:bdr w:val="none" w:sz="0" w:space="0" w:color="auto" w:frame="1"/>
          <w:shd w:val="clear" w:color="auto" w:fill="FFFFFF"/>
        </w:rPr>
        <w:t>59</w:t>
      </w:r>
      <w:r w:rsidRPr="00F875A1">
        <w:rPr>
          <w:color w:val="333333"/>
          <w:sz w:val="24"/>
          <w:szCs w:val="24"/>
          <w:shd w:val="clear" w:color="auto" w:fill="FFFFFF"/>
        </w:rPr>
        <w:t>(</w:t>
      </w:r>
      <w:r w:rsidRPr="00F875A1">
        <w:rPr>
          <w:rStyle w:val="issue"/>
          <w:color w:val="333333"/>
          <w:sz w:val="24"/>
          <w:szCs w:val="24"/>
          <w:bdr w:val="none" w:sz="0" w:space="0" w:color="auto" w:frame="1"/>
          <w:shd w:val="clear" w:color="auto" w:fill="FFFFFF"/>
        </w:rPr>
        <w:t>2</w:t>
      </w:r>
      <w:r w:rsidRPr="00F875A1">
        <w:rPr>
          <w:color w:val="333333"/>
          <w:sz w:val="24"/>
          <w:szCs w:val="24"/>
          <w:shd w:val="clear" w:color="auto" w:fill="FFFFFF"/>
        </w:rPr>
        <w:t xml:space="preserve">): </w:t>
      </w:r>
      <w:r w:rsidRPr="00F875A1">
        <w:rPr>
          <w:rStyle w:val="fpage"/>
          <w:color w:val="333333"/>
          <w:sz w:val="24"/>
          <w:szCs w:val="24"/>
          <w:bdr w:val="none" w:sz="0" w:space="0" w:color="auto" w:frame="1"/>
          <w:shd w:val="clear" w:color="auto" w:fill="FFFFFF"/>
        </w:rPr>
        <w:t>236</w:t>
      </w:r>
      <w:r w:rsidRPr="00F875A1">
        <w:rPr>
          <w:color w:val="333333"/>
          <w:sz w:val="24"/>
          <w:szCs w:val="24"/>
          <w:shd w:val="clear" w:color="auto" w:fill="FFFFFF"/>
        </w:rPr>
        <w:t>–49.</w:t>
      </w:r>
    </w:p>
    <w:p w14:paraId="48C8C30D" w14:textId="0B48899A" w:rsidR="00F875A1" w:rsidRPr="00226277" w:rsidRDefault="00F875A1" w:rsidP="00226277">
      <w:pPr>
        <w:keepNext/>
        <w:ind w:right="237"/>
        <w:jc w:val="both"/>
        <w:rPr>
          <w:b/>
          <w:sz w:val="24"/>
          <w:szCs w:val="24"/>
        </w:rPr>
      </w:pPr>
    </w:p>
    <w:sectPr w:rsidR="00F875A1" w:rsidRPr="002262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61295" w14:textId="77777777" w:rsidR="00F875A1" w:rsidRDefault="00F875A1" w:rsidP="00F875A1">
      <w:r>
        <w:separator/>
      </w:r>
    </w:p>
  </w:endnote>
  <w:endnote w:type="continuationSeparator" w:id="0">
    <w:p w14:paraId="5D4D4CB2" w14:textId="77777777" w:rsidR="00F875A1" w:rsidRDefault="00F875A1" w:rsidP="00F87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2F62A" w14:textId="77777777" w:rsidR="00F875A1" w:rsidRDefault="00F875A1" w:rsidP="00F875A1">
      <w:r>
        <w:separator/>
      </w:r>
    </w:p>
  </w:footnote>
  <w:footnote w:type="continuationSeparator" w:id="0">
    <w:p w14:paraId="63E47E04" w14:textId="77777777" w:rsidR="00F875A1" w:rsidRDefault="00F875A1" w:rsidP="00F87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B69"/>
    <w:rsid w:val="00110AF4"/>
    <w:rsid w:val="00202344"/>
    <w:rsid w:val="00226277"/>
    <w:rsid w:val="00387B69"/>
    <w:rsid w:val="004A2D16"/>
    <w:rsid w:val="005D38C2"/>
    <w:rsid w:val="006B1275"/>
    <w:rsid w:val="007475C2"/>
    <w:rsid w:val="00771EF9"/>
    <w:rsid w:val="00801F60"/>
    <w:rsid w:val="00B86969"/>
    <w:rsid w:val="00C02655"/>
    <w:rsid w:val="00CA790C"/>
    <w:rsid w:val="00D05A9E"/>
    <w:rsid w:val="00E541D0"/>
    <w:rsid w:val="00EC052D"/>
    <w:rsid w:val="00EC3E42"/>
    <w:rsid w:val="00F520BB"/>
    <w:rsid w:val="00F87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BDF41"/>
  <w15:chartTrackingRefBased/>
  <w15:docId w15:val="{D4244216-73C0-41E6-95E0-0A60A138F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B69"/>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87B69"/>
  </w:style>
  <w:style w:type="character" w:customStyle="1" w:styleId="eop">
    <w:name w:val="eop"/>
    <w:basedOn w:val="DefaultParagraphFont"/>
    <w:rsid w:val="00387B69"/>
  </w:style>
  <w:style w:type="paragraph" w:customStyle="1" w:styleId="paragraph">
    <w:name w:val="paragraph"/>
    <w:basedOn w:val="Normal"/>
    <w:rsid w:val="00387B6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Hyperlink">
    <w:name w:val="Hyperlink"/>
    <w:rsid w:val="00F875A1"/>
    <w:rPr>
      <w:color w:val="0000FF"/>
      <w:u w:val="single"/>
    </w:rPr>
  </w:style>
  <w:style w:type="character" w:customStyle="1" w:styleId="name">
    <w:name w:val="name"/>
    <w:basedOn w:val="DefaultParagraphFont"/>
    <w:rsid w:val="00F875A1"/>
  </w:style>
  <w:style w:type="character" w:customStyle="1" w:styleId="surname">
    <w:name w:val="surname"/>
    <w:basedOn w:val="DefaultParagraphFont"/>
    <w:rsid w:val="00F875A1"/>
  </w:style>
  <w:style w:type="character" w:customStyle="1" w:styleId="given-names">
    <w:name w:val="given-names"/>
    <w:basedOn w:val="DefaultParagraphFont"/>
    <w:rsid w:val="00F875A1"/>
  </w:style>
  <w:style w:type="character" w:customStyle="1" w:styleId="string-name">
    <w:name w:val="string-name"/>
    <w:basedOn w:val="DefaultParagraphFont"/>
    <w:rsid w:val="00F875A1"/>
  </w:style>
  <w:style w:type="character" w:customStyle="1" w:styleId="year">
    <w:name w:val="year"/>
    <w:basedOn w:val="DefaultParagraphFont"/>
    <w:rsid w:val="00F875A1"/>
  </w:style>
  <w:style w:type="character" w:customStyle="1" w:styleId="article-title">
    <w:name w:val="article-title"/>
    <w:basedOn w:val="DefaultParagraphFont"/>
    <w:rsid w:val="00F875A1"/>
  </w:style>
  <w:style w:type="character" w:customStyle="1" w:styleId="source">
    <w:name w:val="source"/>
    <w:basedOn w:val="DefaultParagraphFont"/>
    <w:rsid w:val="00F875A1"/>
  </w:style>
  <w:style w:type="character" w:customStyle="1" w:styleId="volume">
    <w:name w:val="volume"/>
    <w:basedOn w:val="DefaultParagraphFont"/>
    <w:rsid w:val="00F875A1"/>
  </w:style>
  <w:style w:type="character" w:customStyle="1" w:styleId="issue">
    <w:name w:val="issue"/>
    <w:basedOn w:val="DefaultParagraphFont"/>
    <w:rsid w:val="00F875A1"/>
  </w:style>
  <w:style w:type="character" w:customStyle="1" w:styleId="fpage">
    <w:name w:val="fpage"/>
    <w:basedOn w:val="DefaultParagraphFont"/>
    <w:rsid w:val="00F875A1"/>
  </w:style>
  <w:style w:type="character" w:customStyle="1" w:styleId="chapter-title">
    <w:name w:val="chapter-title"/>
    <w:basedOn w:val="DefaultParagraphFont"/>
    <w:rsid w:val="00F875A1"/>
  </w:style>
  <w:style w:type="character" w:customStyle="1" w:styleId="publisher-loc">
    <w:name w:val="publisher-loc"/>
    <w:basedOn w:val="DefaultParagraphFont"/>
    <w:rsid w:val="00F875A1"/>
  </w:style>
  <w:style w:type="character" w:customStyle="1" w:styleId="publisher-name">
    <w:name w:val="publisher-name"/>
    <w:basedOn w:val="DefaultParagraphFont"/>
    <w:rsid w:val="00F875A1"/>
  </w:style>
  <w:style w:type="character" w:customStyle="1" w:styleId="lpage">
    <w:name w:val="lpage"/>
    <w:basedOn w:val="DefaultParagraphFont"/>
    <w:rsid w:val="00F875A1"/>
  </w:style>
  <w:style w:type="character" w:styleId="UnresolvedMention">
    <w:name w:val="Unresolved Mention"/>
    <w:basedOn w:val="DefaultParagraphFont"/>
    <w:uiPriority w:val="99"/>
    <w:semiHidden/>
    <w:unhideWhenUsed/>
    <w:rsid w:val="00F87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bi.gov/news/stories/2009%20/may/socialmedia_051509" TargetMode="External"/><Relationship Id="rId3" Type="http://schemas.openxmlformats.org/officeDocument/2006/relationships/webSettings" Target="webSettings.xml"/><Relationship Id="rId7" Type="http://schemas.openxmlformats.org/officeDocument/2006/relationships/hyperlink" Target="http://www.accenture.com/SiteCollectionSocuments/PDF/Accenture-Are-Police-Forces-Maximizing-Technology-to-Fight-Crime-and-Engage-Citizens.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police-foundation.org.uk/uploads/catalogerfiles/police-use-of-social-media/Social_media_briefing_FINAL.pdf" TargetMode="External"/><Relationship Id="rId4" Type="http://schemas.openxmlformats.org/officeDocument/2006/relationships/footnotes" Target="footnotes.xml"/><Relationship Id="rId9" Type="http://schemas.openxmlformats.org/officeDocument/2006/relationships/hyperlink" Target="http://www.ffpr.de/newsroom/wp-content/uploads/2012/08/Social-Media-Governance-2010-Results-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10216</Words>
  <Characters>58234</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Jones,Aled swp6659</dc:creator>
  <cp:keywords/>
  <dc:description/>
  <cp:lastModifiedBy>Jones,Aled swp6659</cp:lastModifiedBy>
  <cp:revision>2</cp:revision>
  <dcterms:created xsi:type="dcterms:W3CDTF">2022-09-19T13:14:00Z</dcterms:created>
  <dcterms:modified xsi:type="dcterms:W3CDTF">2022-09-19T13:14:00Z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2022-09-18T20:49:18Z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0caaf50a-f55d-4f89-ae3f-b18aa9178039</vt:lpwstr>
  </property>
  <property fmtid="{D5CDD505-2E9C-101B-9397-08002B2CF9AE}" pid="8" name="MSIP_Label_66cf8fe5-b7b7-4df7-b38d-1c61ac2f6639_ContentBits">
    <vt:lpwstr>0</vt:lpwstr>
  </property>
</Properties>
</file>