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50695" w14:textId="76256110" w:rsidR="003301EB" w:rsidRPr="00F0670D" w:rsidRDefault="00ED7F95" w:rsidP="00F067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ED7F95">
        <w:rPr>
          <w:rFonts w:ascii="Arial" w:hAnsi="Arial" w:cs="Arial"/>
          <w:sz w:val="24"/>
          <w:szCs w:val="24"/>
          <w:u w:val="single"/>
        </w:rPr>
        <w:t>Rhestr gyfeirio, Rhan A</w:t>
      </w:r>
      <w:r w:rsidR="008F7EF3">
        <w:rPr>
          <w:rFonts w:ascii="Arial" w:hAnsi="Arial" w:cs="Arial"/>
          <w:sz w:val="24"/>
          <w:szCs w:val="24"/>
          <w:u w:val="single"/>
        </w:rPr>
        <w:t>.</w:t>
      </w:r>
    </w:p>
    <w:p w14:paraId="1A5A4F75" w14:textId="74561976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t xml:space="preserve">Attenbourgh, D. (2022), Ten best nature quotes from Sir David Attenbourgh. WWF Australia.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</w:rPr>
        <w:t xml:space="preserve">; </w:t>
      </w:r>
      <w:r w:rsidRPr="006912C6">
        <w:rPr>
          <w:rFonts w:ascii="Arial" w:hAnsi="Arial" w:cs="Arial"/>
          <w:sz w:val="24"/>
          <w:szCs w:val="24"/>
        </w:rPr>
        <w:fldChar w:fldCharType="begin"/>
      </w:r>
      <w:r w:rsidRPr="006912C6">
        <w:rPr>
          <w:rFonts w:ascii="Arial" w:hAnsi="Arial" w:cs="Arial"/>
          <w:sz w:val="24"/>
          <w:szCs w:val="24"/>
        </w:rPr>
        <w:instrText xml:space="preserve"> HYPERLINK "https://www.wwf.org.au/news/blogs/10-best-nature-quotes-from-sir-david-attenborough" </w:instrText>
      </w:r>
      <w:r w:rsidRPr="006912C6">
        <w:rPr>
          <w:rFonts w:ascii="Arial" w:hAnsi="Arial" w:cs="Arial"/>
          <w:sz w:val="24"/>
          <w:szCs w:val="24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</w:rPr>
        <w:t>https://www.wwf.org.au/news/blogs/10-best-nature-quotes-from-sir-david-attenborough</w:t>
      </w:r>
      <w:r w:rsidRPr="006912C6">
        <w:rPr>
          <w:rFonts w:ascii="Arial" w:hAnsi="Arial" w:cs="Arial"/>
          <w:sz w:val="24"/>
          <w:szCs w:val="24"/>
        </w:rPr>
        <w:fldChar w:fldCharType="end"/>
      </w:r>
      <w:r w:rsidRPr="006912C6">
        <w:rPr>
          <w:rFonts w:ascii="Arial" w:hAnsi="Arial" w:cs="Arial"/>
          <w:sz w:val="24"/>
          <w:szCs w:val="24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</w:rPr>
        <w:t xml:space="preserve"> 5/4/23) </w:t>
      </w:r>
    </w:p>
    <w:p w14:paraId="15A7005E" w14:textId="6F81C165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shd w:val="clear" w:color="auto" w:fill="FFFFFF"/>
        </w:rPr>
        <w:t>Bronfenbrenner, U. (1974). </w:t>
      </w:r>
      <w:r w:rsidRPr="006912C6">
        <w:rPr>
          <w:rFonts w:ascii="Arial" w:hAnsi="Arial" w:cs="Arial"/>
          <w:sz w:val="24"/>
          <w:szCs w:val="24"/>
        </w:rPr>
        <w:fldChar w:fldCharType="begin"/>
      </w:r>
      <w:r w:rsidRPr="006912C6">
        <w:rPr>
          <w:rFonts w:ascii="Arial" w:hAnsi="Arial" w:cs="Arial"/>
          <w:sz w:val="24"/>
          <w:szCs w:val="24"/>
        </w:rPr>
        <w:instrText xml:space="preserve"> HYPERLINK "https://www.jstor.org/stable/pdf/1127743.pdf?casa_token=PqA3VE7z2P0AAAAA:qqmLTbH9vU3Qzqe7-uj9r1Z_YXH5_DYm3O4ypwQNkbtDcCOjkbqizpLGp7SjIBiJGOyMDcLIzAxTcM9MLZjSOtfglfJIk4IUqfuDZciRk9uDSlKEGJA" \t "_blank" </w:instrText>
      </w:r>
      <w:r w:rsidRPr="006912C6">
        <w:rPr>
          <w:rFonts w:ascii="Arial" w:hAnsi="Arial" w:cs="Arial"/>
          <w:sz w:val="24"/>
          <w:szCs w:val="24"/>
        </w:rPr>
        <w:fldChar w:fldCharType="separate"/>
      </w:r>
      <w:r w:rsidRPr="006912C6">
        <w:rPr>
          <w:rFonts w:ascii="Arial" w:hAnsi="Arial" w:cs="Arial"/>
          <w:sz w:val="24"/>
          <w:szCs w:val="24"/>
          <w:u w:val="single"/>
          <w:shd w:val="clear" w:color="auto" w:fill="FFFFFF"/>
        </w:rPr>
        <w:t>Developmental research, public policy, and the ecology of childhood</w:t>
      </w:r>
      <w:r w:rsidRPr="006912C6">
        <w:rPr>
          <w:rFonts w:ascii="Arial" w:hAnsi="Arial" w:cs="Arial"/>
          <w:sz w:val="24"/>
          <w:szCs w:val="24"/>
        </w:rPr>
        <w:fldChar w:fldCharType="end"/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6912C6">
        <w:rPr>
          <w:rFonts w:ascii="Arial" w:hAnsi="Arial" w:cs="Arial"/>
          <w:i/>
          <w:iCs/>
          <w:sz w:val="24"/>
          <w:szCs w:val="24"/>
          <w:shd w:val="clear" w:color="auto" w:fill="FFFFFF"/>
        </w:rPr>
        <w:t>Child development, 45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 (1), 1-5.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begin"/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instrText xml:space="preserve"> HYPERLINK "https://www.jstor.org/stable/1127743" </w:instrTex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https://www.jstor.org/stable/1127743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end"/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5/4/23)</w:t>
      </w:r>
    </w:p>
    <w:p w14:paraId="42C5C6DA" w14:textId="6CD895B5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shd w:val="clear" w:color="auto" w:fill="FFFFFF"/>
        </w:rPr>
        <w:t>Bronfenbrenner, U., &amp; Evans, G. W. (2000). </w:t>
      </w:r>
      <w:r w:rsidRPr="00F53FCD">
        <w:rPr>
          <w:rFonts w:ascii="Arial" w:hAnsi="Arial" w:cs="Arial"/>
          <w:sz w:val="24"/>
          <w:szCs w:val="24"/>
        </w:rPr>
        <w:fldChar w:fldCharType="begin"/>
      </w:r>
      <w:r w:rsidRPr="00F53FCD">
        <w:rPr>
          <w:rFonts w:ascii="Arial" w:hAnsi="Arial" w:cs="Arial"/>
          <w:sz w:val="24"/>
          <w:szCs w:val="24"/>
        </w:rPr>
        <w:instrText xml:space="preserve"> HYPERLINK "https://edisciplinas.usp.br/pluginfile.php/2091427/mod_resource/content/1/Nature-Nurture%20Reconceptualized%20in%20Developmental%20Perspective%20A%20Bioecological%20Model.pdf" \t "_blank" </w:instrText>
      </w:r>
      <w:r w:rsidRPr="00F53FCD">
        <w:rPr>
          <w:rFonts w:ascii="Arial" w:hAnsi="Arial" w:cs="Arial"/>
          <w:sz w:val="24"/>
          <w:szCs w:val="24"/>
        </w:rPr>
        <w:fldChar w:fldCharType="separate"/>
      </w:r>
      <w:r w:rsidRPr="00F53FCD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shd w:val="clear" w:color="auto" w:fill="FFFFFF"/>
        </w:rPr>
        <w:t>Developmental science in the 21st century: Emerging questions, theoretical models, research designs and empirical findings</w:t>
      </w:r>
      <w:r w:rsidRPr="00F53FCD">
        <w:rPr>
          <w:rFonts w:ascii="Arial" w:hAnsi="Arial" w:cs="Arial"/>
          <w:sz w:val="24"/>
          <w:szCs w:val="24"/>
        </w:rPr>
        <w:fldChar w:fldCharType="end"/>
      </w:r>
      <w:r w:rsidRPr="00F53FCD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6912C6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Social development, 9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 (1), 115-125.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="00F53FCD"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7" w:history="1">
        <w:r w:rsidRPr="006912C6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https://edisciplinas.usp.br/pluginfile.php/2091427/mod_resource/content/1/Nature-Nurture%20Reconceptualized%20in%20Developmental%20Perspective%20A%20Bioecological%20Model.pdf</w:t>
        </w:r>
      </w:hyperlink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2/4/23)</w:t>
      </w:r>
    </w:p>
    <w:p w14:paraId="386A7595" w14:textId="2957D4F0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912C6">
        <w:rPr>
          <w:rFonts w:ascii="Arial" w:hAnsi="Arial" w:cs="Arial"/>
          <w:sz w:val="24"/>
          <w:szCs w:val="24"/>
        </w:rPr>
        <w:t xml:space="preserve">Carmarthenshire County Council (2023). Composting. Available at: </w:t>
      </w:r>
      <w:r w:rsidRPr="006912C6">
        <w:rPr>
          <w:rFonts w:ascii="Arial" w:hAnsi="Arial" w:cs="Arial"/>
          <w:sz w:val="24"/>
          <w:szCs w:val="24"/>
        </w:rPr>
        <w:fldChar w:fldCharType="begin"/>
      </w:r>
      <w:r w:rsidRPr="006912C6">
        <w:rPr>
          <w:rFonts w:ascii="Arial" w:hAnsi="Arial" w:cs="Arial"/>
          <w:sz w:val="24"/>
          <w:szCs w:val="24"/>
        </w:rPr>
        <w:instrText xml:space="preserve"> HYPERLINK "https://www.carmarthenshire.gov.wales/home/council-services/recycling-bins-and-litter/composting/" </w:instrText>
      </w:r>
      <w:r w:rsidRPr="006912C6">
        <w:rPr>
          <w:rFonts w:ascii="Arial" w:hAnsi="Arial" w:cs="Arial"/>
          <w:sz w:val="24"/>
          <w:szCs w:val="24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</w:rPr>
        <w:t>https://www.carmarthenshire.gov.wales/home/council-services/recycling-bins-and-litter/composting/#.ZDsFGezMIc8</w:t>
      </w:r>
      <w:r w:rsidRPr="006912C6">
        <w:rPr>
          <w:rFonts w:ascii="Arial" w:hAnsi="Arial" w:cs="Arial"/>
          <w:sz w:val="24"/>
          <w:szCs w:val="24"/>
        </w:rPr>
        <w:fldChar w:fldCharType="end"/>
      </w:r>
      <w:r w:rsidRPr="006912C6">
        <w:rPr>
          <w:rFonts w:ascii="Arial" w:hAnsi="Arial" w:cs="Arial"/>
          <w:sz w:val="24"/>
          <w:szCs w:val="24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</w:rPr>
        <w:t xml:space="preserve"> 4/4/23)</w:t>
      </w:r>
    </w:p>
    <w:p w14:paraId="672DAD8B" w14:textId="77777777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912C6">
        <w:rPr>
          <w:rFonts w:ascii="Arial" w:hAnsi="Arial" w:cs="Arial"/>
          <w:i/>
          <w:iCs/>
          <w:sz w:val="24"/>
          <w:szCs w:val="24"/>
          <w:lang w:val="en-GB"/>
        </w:rPr>
        <w:t>Cynllun</w:t>
      </w:r>
      <w:proofErr w:type="spellEnd"/>
      <w:r w:rsidRPr="006912C6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i/>
          <w:iCs/>
          <w:sz w:val="24"/>
          <w:szCs w:val="24"/>
          <w:lang w:val="en-GB"/>
        </w:rPr>
        <w:t>Gwella</w:t>
      </w:r>
      <w:proofErr w:type="spellEnd"/>
      <w:r>
        <w:rPr>
          <w:rFonts w:ascii="Arial" w:hAnsi="Arial" w:cs="Arial"/>
          <w:i/>
          <w:iCs/>
          <w:sz w:val="24"/>
          <w:szCs w:val="24"/>
          <w:lang w:val="en-GB"/>
        </w:rPr>
        <w:t xml:space="preserve"> Ysgol </w:t>
      </w:r>
      <w:proofErr w:type="spellStart"/>
      <w:r w:rsidRPr="006912C6">
        <w:rPr>
          <w:rFonts w:ascii="Arial" w:hAnsi="Arial" w:cs="Arial"/>
          <w:i/>
          <w:iCs/>
          <w:sz w:val="24"/>
          <w:szCs w:val="24"/>
          <w:highlight w:val="black"/>
          <w:lang w:val="en-GB"/>
        </w:rPr>
        <w:t>Ysgol</w:t>
      </w:r>
      <w:proofErr w:type="spellEnd"/>
      <w:r w:rsidRPr="006912C6">
        <w:rPr>
          <w:rFonts w:ascii="Arial" w:hAnsi="Arial" w:cs="Arial"/>
          <w:i/>
          <w:iCs/>
          <w:sz w:val="24"/>
          <w:szCs w:val="24"/>
          <w:highlight w:val="black"/>
          <w:lang w:val="en-GB"/>
        </w:rPr>
        <w:t xml:space="preserve"> Bro Dinefwr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. </w:t>
      </w:r>
      <w:r>
        <w:rPr>
          <w:rFonts w:ascii="Arial" w:hAnsi="Arial" w:cs="Arial"/>
          <w:i/>
          <w:iCs/>
          <w:sz w:val="24"/>
          <w:szCs w:val="24"/>
          <w:lang w:val="en-GB"/>
        </w:rPr>
        <w:t>(2022)</w:t>
      </w:r>
      <w:r w:rsidRPr="006912C6">
        <w:rPr>
          <w:rFonts w:ascii="Arial" w:hAnsi="Arial" w:cs="Arial"/>
          <w:i/>
          <w:iCs/>
          <w:sz w:val="24"/>
          <w:szCs w:val="24"/>
          <w:lang w:val="en-GB"/>
        </w:rPr>
        <w:t xml:space="preserve"> </w:t>
      </w:r>
      <w:r w:rsidRPr="006912C6">
        <w:rPr>
          <w:rFonts w:ascii="Arial" w:hAnsi="Arial" w:cs="Arial"/>
          <w:sz w:val="24"/>
          <w:szCs w:val="24"/>
          <w:lang w:val="en-GB"/>
        </w:rPr>
        <w:t>Unpublished</w:t>
      </w:r>
    </w:p>
    <w:p w14:paraId="5E679439" w14:textId="140483FD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912C6">
        <w:rPr>
          <w:rFonts w:ascii="Arial" w:hAnsi="Arial" w:cs="Arial"/>
          <w:sz w:val="24"/>
          <w:szCs w:val="24"/>
          <w:lang w:val="en-GB"/>
        </w:rPr>
        <w:t xml:space="preserve">Donaldson G., 2015.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Llwyddiannus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Available at; https://www.llyw.cymru/sites/default/files/publications/2018-03/dyfodol-llwyddianus.pdf [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 11</w:t>
      </w:r>
      <w:r w:rsidR="008F7EF3">
        <w:rPr>
          <w:rFonts w:ascii="Arial" w:hAnsi="Arial" w:cs="Arial"/>
          <w:sz w:val="24"/>
          <w:szCs w:val="24"/>
          <w:lang w:val="en-GB"/>
        </w:rPr>
        <w:t>/4/</w:t>
      </w:r>
      <w:r w:rsidRPr="006912C6">
        <w:rPr>
          <w:rFonts w:ascii="Arial" w:hAnsi="Arial" w:cs="Arial"/>
          <w:sz w:val="24"/>
          <w:szCs w:val="24"/>
          <w:lang w:val="en-GB"/>
        </w:rPr>
        <w:t>2022].</w:t>
      </w:r>
    </w:p>
    <w:p w14:paraId="46AE29AB" w14:textId="4EC47B54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t xml:space="preserve">Estyn, (2021). Ymlygiad rhieni gydag ysgolion.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</w:rPr>
        <w:t>: https://www.estyn.llyw.cymru/newyddion/mae-ymglymiad-rhieni-gydag-ysgolion-yn-helpu-disgyblion-i-gyflawni?_ga=2.209709010.1168346077.1620742759-2144528154.1620742759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</w:rPr>
        <w:t>: 3/4/2023).</w:t>
      </w:r>
    </w:p>
    <w:p w14:paraId="22817298" w14:textId="77777777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t xml:space="preserve">Estyn, (2022). Adroddiad ar </w:t>
      </w:r>
      <w:r w:rsidRPr="006912C6">
        <w:rPr>
          <w:rFonts w:ascii="Arial" w:hAnsi="Arial" w:cs="Arial"/>
          <w:sz w:val="24"/>
          <w:szCs w:val="24"/>
          <w:highlight w:val="black"/>
        </w:rPr>
        <w:t>‘Ysgol Gyfun Gymraeg Bro Myrddin’</w:t>
      </w:r>
      <w:r w:rsidRPr="006912C6">
        <w:rPr>
          <w:rFonts w:ascii="Arial" w:hAnsi="Arial" w:cs="Arial"/>
          <w:sz w:val="24"/>
          <w:szCs w:val="24"/>
        </w:rPr>
        <w:t xml:space="preserve"> Ar gael; </w:t>
      </w:r>
      <w:hyperlink r:id="rId8" w:history="1">
        <w:r w:rsidRPr="006912C6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https://www.estyn.gov.wales/system/files/2022-05/Inspection%20report%20Ysgol%20Gyfun%20Gymraeg%20Bro%20Myrddin%202022_0.pdf</w:t>
        </w:r>
      </w:hyperlink>
      <w:r w:rsidRPr="006912C6">
        <w:rPr>
          <w:rFonts w:ascii="Arial" w:hAnsi="Arial" w:cs="Arial"/>
          <w:sz w:val="24"/>
          <w:szCs w:val="24"/>
        </w:rPr>
        <w:t xml:space="preserve"> (Mynediad 5/4/23)</w:t>
      </w:r>
    </w:p>
    <w:p w14:paraId="5B15F328" w14:textId="77777777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Facebook (2023). </w:t>
      </w:r>
      <w:r w:rsidRPr="00CE7AA2">
        <w:rPr>
          <w:rFonts w:ascii="Arial" w:hAnsi="Arial" w:cs="Arial"/>
          <w:sz w:val="24"/>
          <w:szCs w:val="24"/>
          <w:highlight w:val="black"/>
          <w:shd w:val="clear" w:color="auto" w:fill="FFFFFF"/>
        </w:rPr>
        <w:t>Yggbm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-clwbgarddio (n.d.). Posts (Facebook profile) Retrieved 4/4/23 from 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begin"/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instrText xml:space="preserve"> HYPERLINK "https://www.facebook.com/garddioecoYGGBM/" </w:instrTex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https://www.facebook.com/garddioecoYGGBM/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end"/>
      </w:r>
    </w:p>
    <w:p w14:paraId="741E1960" w14:textId="77777777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lastRenderedPageBreak/>
        <w:t xml:space="preserve">Free PNG logo (2023). Science Microscope PNG. Ar gael; </w:t>
      </w:r>
      <w:hyperlink r:id="rId9" w:history="1">
        <w:r w:rsidRPr="006912C6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https://www.freepnglogos.com/pics/microscope</w:t>
        </w:r>
      </w:hyperlink>
      <w:r w:rsidRPr="006912C6">
        <w:rPr>
          <w:rFonts w:ascii="Arial" w:hAnsi="Arial" w:cs="Arial"/>
          <w:sz w:val="24"/>
          <w:szCs w:val="24"/>
        </w:rPr>
        <w:t xml:space="preserve"> (Mynediad 5/4/23)</w:t>
      </w:r>
    </w:p>
    <w:p w14:paraId="41C05B88" w14:textId="5B746EFA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912C6">
        <w:rPr>
          <w:rFonts w:ascii="Arial" w:hAnsi="Arial" w:cs="Arial"/>
          <w:sz w:val="24"/>
          <w:szCs w:val="24"/>
          <w:lang w:val="en-GB"/>
        </w:rPr>
        <w:t xml:space="preserve">Hale M., 2018. </w:t>
      </w:r>
      <w:r w:rsidRPr="006912C6">
        <w:rPr>
          <w:rFonts w:ascii="Arial" w:hAnsi="Arial" w:cs="Arial"/>
          <w:i/>
          <w:iCs/>
          <w:sz w:val="24"/>
          <w:szCs w:val="24"/>
          <w:lang w:val="en-GB"/>
        </w:rPr>
        <w:t>Top Benefits of Family and Community Engagement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. [online] Hanover Research.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>: &lt;https://www.hanoverresearch.com/insights-blog/top-benefits-of-family-and-community-engagement/&gt; [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 11 April 2022].</w:t>
      </w:r>
    </w:p>
    <w:p w14:paraId="0B843A5D" w14:textId="0D87A6F1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lang w:val="en-GB"/>
        </w:rPr>
        <w:t xml:space="preserve">Kington A. and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Mleczko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A., 2012. </w:t>
      </w:r>
      <w:r w:rsidRPr="006912C6">
        <w:rPr>
          <w:rFonts w:ascii="Arial" w:hAnsi="Arial" w:cs="Arial"/>
          <w:i/>
          <w:iCs/>
          <w:sz w:val="24"/>
          <w:szCs w:val="24"/>
          <w:lang w:val="en-GB"/>
        </w:rPr>
        <w:t xml:space="preserve">The Advantages of Successful School-community Relationships: Findings from the </w:t>
      </w:r>
      <w:proofErr w:type="spellStart"/>
      <w:r w:rsidRPr="006912C6">
        <w:rPr>
          <w:rFonts w:ascii="Arial" w:hAnsi="Arial" w:cs="Arial"/>
          <w:i/>
          <w:iCs/>
          <w:sz w:val="24"/>
          <w:szCs w:val="24"/>
          <w:lang w:val="en-GB"/>
        </w:rPr>
        <w:t>Includ</w:t>
      </w:r>
      <w:proofErr w:type="spellEnd"/>
      <w:r w:rsidRPr="006912C6">
        <w:rPr>
          <w:rFonts w:ascii="Arial" w:hAnsi="Arial" w:cs="Arial"/>
          <w:i/>
          <w:iCs/>
          <w:sz w:val="24"/>
          <w:szCs w:val="24"/>
          <w:lang w:val="en-GB"/>
        </w:rPr>
        <w:t>-ED project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. [online] ResearchGate.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: &lt;https://www.researchgate.net/publication/273759806_The_Advantages_of_Successful_School-community_Relationships_Findings_from_the_Includ-ED_project&gt; </w:t>
      </w:r>
      <w:r w:rsidR="00F53FCD">
        <w:rPr>
          <w:rFonts w:ascii="Arial" w:hAnsi="Arial" w:cs="Arial"/>
          <w:sz w:val="24"/>
          <w:szCs w:val="24"/>
          <w:lang w:val="en-GB"/>
        </w:rPr>
        <w:t>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="00F53FCD"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r w:rsidRPr="006912C6">
        <w:rPr>
          <w:rFonts w:ascii="Arial" w:hAnsi="Arial" w:cs="Arial"/>
          <w:sz w:val="24"/>
          <w:szCs w:val="24"/>
          <w:lang w:val="en-GB"/>
        </w:rPr>
        <w:t>11 April 2022</w:t>
      </w:r>
      <w:r w:rsidR="00F53FCD">
        <w:rPr>
          <w:rFonts w:ascii="Arial" w:hAnsi="Arial" w:cs="Arial"/>
          <w:sz w:val="24"/>
          <w:szCs w:val="24"/>
          <w:lang w:val="en-GB"/>
        </w:rPr>
        <w:t>)</w:t>
      </w:r>
      <w:r w:rsidRPr="006912C6">
        <w:rPr>
          <w:rFonts w:ascii="Arial" w:hAnsi="Arial" w:cs="Arial"/>
          <w:sz w:val="24"/>
          <w:szCs w:val="24"/>
          <w:lang w:val="en-GB"/>
        </w:rPr>
        <w:t>.</w:t>
      </w:r>
    </w:p>
    <w:p w14:paraId="6ABFBFF9" w14:textId="3869A246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912C6">
        <w:rPr>
          <w:rFonts w:ascii="Arial" w:hAnsi="Arial" w:cs="Arial"/>
          <w:sz w:val="24"/>
          <w:szCs w:val="24"/>
          <w:lang w:val="en-GB"/>
        </w:rPr>
        <w:t>​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Cymru (2016)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Gwrthsafiad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Pharch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>: https://www.llyw.cymru/sites/default/files/publications/2018-03/gwrthsafiad-a-pharch-datblygu-cydlyniant-cymunedol.pdf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="00F53FCD"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r w:rsidRPr="006912C6">
        <w:rPr>
          <w:rFonts w:ascii="Arial" w:hAnsi="Arial" w:cs="Arial"/>
          <w:sz w:val="24"/>
          <w:szCs w:val="24"/>
          <w:lang w:val="en-GB"/>
        </w:rPr>
        <w:t>3/4/2023).​</w:t>
      </w:r>
    </w:p>
    <w:p w14:paraId="5934AA84" w14:textId="73F15C6F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Cymru (2016)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Wynebu'r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her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gyda'n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gilydd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>: https://www.llyw.cymru/sites/default/files/publications/2018-12/thema-5-datblygu-partneriaethau-cymunedol-a-gweithio-amlasiantaethol-adnoddau-1-2.pdf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 4/4/2023).​</w:t>
      </w:r>
    </w:p>
    <w:p w14:paraId="547E7BD8" w14:textId="44A49C93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Cymru (2021)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Fframwaith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sefydlu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dull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ysgol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cyfan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>: https://www.llyw.cymru/sites/default/files/publications/2021-03/fframwaith-ar-sefydlu-dull-ysgol-gyfan-ar-gyfer-llesiant-emosiynol-a-meddyliol.pdf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="00F53FCD"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r w:rsidRPr="006912C6">
        <w:rPr>
          <w:rFonts w:ascii="Arial" w:hAnsi="Arial" w:cs="Arial"/>
          <w:sz w:val="24"/>
          <w:szCs w:val="24"/>
          <w:lang w:val="en-GB"/>
        </w:rPr>
        <w:t>3/4/2023).</w:t>
      </w:r>
    </w:p>
    <w:p w14:paraId="1361EAE8" w14:textId="5A7E2454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6912C6">
        <w:rPr>
          <w:rFonts w:ascii="Arial" w:hAnsi="Arial" w:cs="Arial"/>
          <w:sz w:val="24"/>
          <w:szCs w:val="24"/>
        </w:rPr>
        <w:t xml:space="preserve">Llywodraeth Cymru (2021). 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Cymru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ymrwymo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sero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-net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erbyn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2050. </w:t>
      </w:r>
      <w:r w:rsidRPr="006912C6">
        <w:rPr>
          <w:rFonts w:ascii="Arial" w:hAnsi="Arial" w:cs="Arial"/>
          <w:sz w:val="24"/>
          <w:szCs w:val="24"/>
        </w:rPr>
        <w:t xml:space="preserve">Ar gael; </w:t>
      </w:r>
      <w:r w:rsidRPr="006912C6">
        <w:rPr>
          <w:rFonts w:ascii="Arial" w:hAnsi="Arial" w:cs="Arial"/>
          <w:sz w:val="24"/>
          <w:szCs w:val="24"/>
          <w:lang w:val="en-US"/>
        </w:rPr>
        <w:fldChar w:fldCharType="begin"/>
      </w:r>
      <w:r w:rsidRPr="006912C6">
        <w:rPr>
          <w:rFonts w:ascii="Arial" w:hAnsi="Arial" w:cs="Arial"/>
          <w:sz w:val="24"/>
          <w:szCs w:val="24"/>
          <w:lang w:val="en-US"/>
        </w:rPr>
        <w:instrText xml:space="preserve"> HYPERLINK "https://www.llyw.cymru/cymru-wedi-ymrwymo-i-sero-net-erbyn-2050-ond-yr-uchelgais-yw-taror-nod-yn-gynt" </w:instrText>
      </w:r>
      <w:r w:rsidRPr="006912C6">
        <w:rPr>
          <w:rFonts w:ascii="Arial" w:hAnsi="Arial" w:cs="Arial"/>
          <w:sz w:val="24"/>
          <w:szCs w:val="24"/>
          <w:lang w:val="en-US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  <w:lang w:val="en-US"/>
        </w:rPr>
        <w:t>https://www.llyw.cymru/cymru-wedi-ymrwymo-i-sero-net-erbyn-2050-ond-yr-uchelgais-yw-taror-nod-yn-gynt</w:t>
      </w:r>
      <w:r w:rsidRPr="006912C6">
        <w:rPr>
          <w:rFonts w:ascii="Arial" w:hAnsi="Arial" w:cs="Arial"/>
          <w:sz w:val="24"/>
          <w:szCs w:val="24"/>
        </w:rPr>
        <w:fldChar w:fldCharType="end"/>
      </w:r>
      <w:r w:rsidRPr="006912C6">
        <w:rPr>
          <w:rFonts w:ascii="Arial" w:hAnsi="Arial" w:cs="Arial"/>
          <w:sz w:val="24"/>
          <w:szCs w:val="24"/>
          <w:lang w:val="en-US"/>
        </w:rPr>
        <w:t xml:space="preserve"> </w:t>
      </w:r>
      <w:r w:rsidRPr="006912C6">
        <w:rPr>
          <w:rFonts w:ascii="Arial" w:hAnsi="Arial" w:cs="Arial"/>
          <w:sz w:val="24"/>
          <w:szCs w:val="24"/>
        </w:rPr>
        <w:t>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</w:rPr>
        <w:t xml:space="preserve"> 10/4/23)</w:t>
      </w:r>
    </w:p>
    <w:p w14:paraId="2E7D8D2A" w14:textId="0E82FE58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Cymru (2022)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Cynllun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Plant a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Phobl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Ifanc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>: https://www.llyw.cymru/ysgolion-bro-html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="00F53FCD" w:rsidRPr="006912C6">
        <w:rPr>
          <w:rFonts w:ascii="Arial" w:hAnsi="Arial" w:cs="Arial"/>
          <w:sz w:val="24"/>
          <w:szCs w:val="24"/>
          <w:lang w:val="en-GB"/>
        </w:rPr>
        <w:t xml:space="preserve"> </w:t>
      </w:r>
      <w:r w:rsidRPr="006912C6">
        <w:rPr>
          <w:rFonts w:ascii="Arial" w:hAnsi="Arial" w:cs="Arial"/>
          <w:sz w:val="24"/>
          <w:szCs w:val="24"/>
          <w:lang w:val="en-GB"/>
        </w:rPr>
        <w:t>3 April 2023)​</w:t>
      </w:r>
    </w:p>
    <w:p w14:paraId="219D57A8" w14:textId="7EF9644F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t xml:space="preserve">Marie, S (2017). Bronfenbrenner’s bioecological approach.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</w:rPr>
        <w:t xml:space="preserve">: </w:t>
      </w:r>
      <w:r w:rsidRPr="006912C6">
        <w:rPr>
          <w:rFonts w:ascii="Arial" w:hAnsi="Arial" w:cs="Arial"/>
          <w:sz w:val="24"/>
          <w:szCs w:val="24"/>
        </w:rPr>
        <w:fldChar w:fldCharType="begin"/>
      </w:r>
      <w:r w:rsidRPr="006912C6">
        <w:rPr>
          <w:rFonts w:ascii="Arial" w:hAnsi="Arial" w:cs="Arial"/>
          <w:sz w:val="24"/>
          <w:szCs w:val="24"/>
        </w:rPr>
        <w:instrText xml:space="preserve"> HYPERLINK "https://www.suemarie.info/2017/10/bronfenbrenners-bioecological-approach.html" </w:instrText>
      </w:r>
      <w:r w:rsidRPr="006912C6">
        <w:rPr>
          <w:rFonts w:ascii="Arial" w:hAnsi="Arial" w:cs="Arial"/>
          <w:sz w:val="24"/>
          <w:szCs w:val="24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</w:rPr>
        <w:t>https://www.suemarie.info/2017/10/bronfenbrenners-bioecological-approach.html</w:t>
      </w:r>
      <w:r w:rsidRPr="006912C6">
        <w:rPr>
          <w:rFonts w:ascii="Arial" w:hAnsi="Arial" w:cs="Arial"/>
          <w:sz w:val="24"/>
          <w:szCs w:val="24"/>
        </w:rPr>
        <w:fldChar w:fldCharType="end"/>
      </w:r>
      <w:r w:rsidRPr="006912C6">
        <w:rPr>
          <w:rFonts w:ascii="Arial" w:hAnsi="Arial" w:cs="Arial"/>
          <w:sz w:val="24"/>
          <w:szCs w:val="24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</w:rPr>
        <w:t xml:space="preserve"> 4/4/23)</w:t>
      </w:r>
    </w:p>
    <w:p w14:paraId="2C3881E1" w14:textId="488F9343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lastRenderedPageBreak/>
        <w:t xml:space="preserve">Mind (2022). Nature and Mental Health.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</w:rPr>
        <w:t>: https://www.mind.org.uk/information-support/tips-for-everyday-living/nature-and-mental-health/how-nature-benefits-mental-health/ (Accessed 5/4/23)</w:t>
      </w:r>
    </w:p>
    <w:p w14:paraId="0EDB50E9" w14:textId="16F2E059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</w:rPr>
        <w:t xml:space="preserve">Prince’s Trust (2023). Start somthing logo.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</w:rPr>
        <w:t xml:space="preserve">; </w:t>
      </w:r>
      <w:r w:rsidRPr="006912C6">
        <w:rPr>
          <w:rFonts w:ascii="Arial" w:hAnsi="Arial" w:cs="Arial"/>
          <w:sz w:val="24"/>
          <w:szCs w:val="24"/>
        </w:rPr>
        <w:fldChar w:fldCharType="begin"/>
      </w:r>
      <w:r w:rsidRPr="006912C6">
        <w:rPr>
          <w:rFonts w:ascii="Arial" w:hAnsi="Arial" w:cs="Arial"/>
          <w:sz w:val="24"/>
          <w:szCs w:val="24"/>
        </w:rPr>
        <w:instrText xml:space="preserve"> HYPERLINK "https://www.princes-trust.org.uk/" </w:instrText>
      </w:r>
      <w:r w:rsidRPr="006912C6">
        <w:rPr>
          <w:rFonts w:ascii="Arial" w:hAnsi="Arial" w:cs="Arial"/>
          <w:sz w:val="24"/>
          <w:szCs w:val="24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</w:rPr>
        <w:t>https://www.princes-trust.org.uk/</w:t>
      </w:r>
      <w:r w:rsidRPr="006912C6">
        <w:rPr>
          <w:rFonts w:ascii="Arial" w:hAnsi="Arial" w:cs="Arial"/>
          <w:sz w:val="24"/>
          <w:szCs w:val="24"/>
        </w:rPr>
        <w:fldChar w:fldCharType="end"/>
      </w:r>
      <w:r w:rsidRPr="006912C6">
        <w:rPr>
          <w:rFonts w:ascii="Arial" w:hAnsi="Arial" w:cs="Arial"/>
          <w:sz w:val="24"/>
          <w:szCs w:val="24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</w:rPr>
        <w:t xml:space="preserve"> 12/4/23)</w:t>
      </w:r>
    </w:p>
    <w:p w14:paraId="0EBBA8A7" w14:textId="77777777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Twitter (2023) </w:t>
      </w:r>
      <w:r w:rsidRPr="00ED7F95">
        <w:rPr>
          <w:rFonts w:ascii="Arial" w:hAnsi="Arial" w:cs="Arial"/>
          <w:sz w:val="24"/>
          <w:szCs w:val="24"/>
          <w:highlight w:val="black"/>
          <w:shd w:val="clear" w:color="auto" w:fill="FFFFFF"/>
        </w:rPr>
        <w:t>YGGBM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- Ysgol </w:t>
      </w:r>
      <w:r w:rsidRPr="00ED7F95">
        <w:rPr>
          <w:rFonts w:ascii="Arial" w:hAnsi="Arial" w:cs="Arial"/>
          <w:sz w:val="24"/>
          <w:szCs w:val="24"/>
          <w:highlight w:val="black"/>
          <w:shd w:val="clear" w:color="auto" w:fill="FFFFFF"/>
        </w:rPr>
        <w:t>Bro Myrddin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(n.d.) Posts (Twitter profile) Retrieved 4/4/23 from </w:t>
      </w:r>
      <w:hyperlink r:id="rId10" w:history="1">
        <w:r w:rsidRPr="006912C6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https://twitter.com/YGGBM</w:t>
        </w:r>
      </w:hyperlink>
    </w:p>
    <w:p w14:paraId="5041D660" w14:textId="2CDA3D55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lang w:val="en-GB"/>
        </w:rPr>
        <w:t xml:space="preserve">The Trussell Trust. 2022. </w:t>
      </w:r>
      <w:r w:rsidRPr="006912C6">
        <w:rPr>
          <w:rFonts w:ascii="Arial" w:hAnsi="Arial" w:cs="Arial"/>
          <w:sz w:val="24"/>
          <w:szCs w:val="24"/>
          <w:highlight w:val="black"/>
        </w:rPr>
        <w:t>Carmarthen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 Foodbank - The Trussell Trust. [online]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lang w:val="en-GB"/>
        </w:rPr>
        <w:t>: &lt;https://www.trusselltrust.org/get-help/find-a-foodbank/</w:t>
      </w:r>
      <w:r w:rsidRPr="006912C6">
        <w:rPr>
          <w:rFonts w:ascii="Arial" w:hAnsi="Arial" w:cs="Arial"/>
          <w:sz w:val="24"/>
          <w:szCs w:val="24"/>
          <w:highlight w:val="black"/>
          <w:lang w:val="en-GB"/>
        </w:rPr>
        <w:t>llanelli</w:t>
      </w:r>
      <w:r w:rsidRPr="006912C6">
        <w:rPr>
          <w:rFonts w:ascii="Arial" w:hAnsi="Arial" w:cs="Arial"/>
          <w:sz w:val="24"/>
          <w:szCs w:val="24"/>
          <w:lang w:val="en-GB"/>
        </w:rPr>
        <w:t>/&gt; [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lang w:val="en-GB"/>
        </w:rPr>
        <w:t xml:space="preserve"> 13</w:t>
      </w:r>
      <w:r w:rsidRPr="006912C6">
        <w:rPr>
          <w:rFonts w:ascii="Arial" w:hAnsi="Arial" w:cs="Arial"/>
          <w:sz w:val="24"/>
          <w:szCs w:val="24"/>
        </w:rPr>
        <w:t>/4/</w:t>
      </w:r>
      <w:r w:rsidRPr="006912C6">
        <w:rPr>
          <w:rFonts w:ascii="Arial" w:hAnsi="Arial" w:cs="Arial"/>
          <w:sz w:val="24"/>
          <w:szCs w:val="24"/>
          <w:lang w:val="en-GB"/>
        </w:rPr>
        <w:t>202</w:t>
      </w:r>
      <w:r w:rsidRPr="006912C6">
        <w:rPr>
          <w:rFonts w:ascii="Arial" w:hAnsi="Arial" w:cs="Arial"/>
          <w:sz w:val="24"/>
          <w:szCs w:val="24"/>
        </w:rPr>
        <w:t>3</w:t>
      </w:r>
      <w:r w:rsidRPr="006912C6">
        <w:rPr>
          <w:rFonts w:ascii="Arial" w:hAnsi="Arial" w:cs="Arial"/>
          <w:sz w:val="24"/>
          <w:szCs w:val="24"/>
          <w:lang w:val="en-GB"/>
        </w:rPr>
        <w:t>].</w:t>
      </w:r>
    </w:p>
    <w:p w14:paraId="08C9F433" w14:textId="0813B64B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UNCRC (2015). Unicef and the sustainable development goals. Investing in children and young people to achieve a more equitable, just and sustainable world for all. </w:t>
      </w:r>
      <w:r w:rsidR="00F53FCD" w:rsidRPr="006912C6">
        <w:rPr>
          <w:rFonts w:ascii="Arial" w:hAnsi="Arial" w:cs="Arial"/>
          <w:sz w:val="24"/>
          <w:szCs w:val="24"/>
        </w:rPr>
        <w:t>Ar gael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; 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begin"/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instrText xml:space="preserve"> HYPERLINK "https://www.unicef.org/sdgs" </w:instrTex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separate"/>
      </w:r>
      <w:r w:rsidRPr="006912C6">
        <w:rPr>
          <w:rStyle w:val="Hyperlink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https://www.unicef.org/sdgs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fldChar w:fldCharType="end"/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F53FCD" w:rsidRPr="006912C6">
        <w:rPr>
          <w:rFonts w:ascii="Arial" w:hAnsi="Arial" w:cs="Arial"/>
          <w:sz w:val="24"/>
          <w:szCs w:val="24"/>
        </w:rPr>
        <w:t>Mynediad</w:t>
      </w:r>
      <w:r w:rsidRPr="006912C6">
        <w:rPr>
          <w:rFonts w:ascii="Arial" w:hAnsi="Arial" w:cs="Arial"/>
          <w:sz w:val="24"/>
          <w:szCs w:val="24"/>
          <w:shd w:val="clear" w:color="auto" w:fill="FFFFFF"/>
        </w:rPr>
        <w:t xml:space="preserve"> 5/4/23)</w:t>
      </w:r>
    </w:p>
    <w:p w14:paraId="46A9FB67" w14:textId="77777777" w:rsidR="003301EB" w:rsidRPr="006912C6" w:rsidRDefault="003301EB" w:rsidP="00F0670D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Ysgolion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Bro </w:t>
      </w:r>
      <w:proofErr w:type="spellStart"/>
      <w:r w:rsidRPr="006912C6">
        <w:rPr>
          <w:rFonts w:ascii="Arial" w:hAnsi="Arial" w:cs="Arial"/>
          <w:sz w:val="24"/>
          <w:szCs w:val="24"/>
          <w:lang w:val="en-GB"/>
        </w:rPr>
        <w:t>Llwyodraeth</w:t>
      </w:r>
      <w:proofErr w:type="spellEnd"/>
      <w:r w:rsidRPr="006912C6">
        <w:rPr>
          <w:rFonts w:ascii="Arial" w:hAnsi="Arial" w:cs="Arial"/>
          <w:sz w:val="24"/>
          <w:szCs w:val="24"/>
          <w:lang w:val="en-GB"/>
        </w:rPr>
        <w:t xml:space="preserve"> Cymru (2022). </w:t>
      </w:r>
      <w:r w:rsidRPr="006912C6">
        <w:rPr>
          <w:rFonts w:ascii="Arial" w:hAnsi="Arial" w:cs="Arial"/>
          <w:sz w:val="24"/>
          <w:szCs w:val="24"/>
        </w:rPr>
        <w:t xml:space="preserve">Yn ddiweddar, cyhoeddodd Llywodraeth Cymru rywfaint o wybodaeth am ei gweledigaeth ar gyfer Ysgolion Bro, pam eu bod yn bwysig a’r hyn y maent yn gobeithio y byddant yn ei gyflawni i bobl Cymru. Ar gael; </w:t>
      </w:r>
      <w:hyperlink r:id="rId11" w:history="1">
        <w:r w:rsidRPr="006912C6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https://www.cwvys.org.uk/ysgolion-bro-llywodraeth-cymru/?lang=cy</w:t>
        </w:r>
      </w:hyperlink>
      <w:r w:rsidRPr="006912C6">
        <w:rPr>
          <w:rFonts w:ascii="Arial" w:hAnsi="Arial" w:cs="Arial"/>
          <w:sz w:val="24"/>
          <w:szCs w:val="24"/>
        </w:rPr>
        <w:t xml:space="preserve"> (Mynediad 4/4/23)</w:t>
      </w:r>
    </w:p>
    <w:p w14:paraId="39B775D9" w14:textId="77777777" w:rsidR="0059379C" w:rsidRDefault="0059379C"/>
    <w:sectPr w:rsidR="0059379C" w:rsidSect="00B8561D">
      <w:headerReference w:type="default" r:id="rId12"/>
      <w:footerReference w:type="even" r:id="rId13"/>
      <w:foot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8FB9D" w14:textId="77777777" w:rsidR="00E10A7D" w:rsidRDefault="00E10A7D" w:rsidP="00150862">
      <w:pPr>
        <w:spacing w:after="0" w:line="240" w:lineRule="auto"/>
      </w:pPr>
      <w:r>
        <w:separator/>
      </w:r>
    </w:p>
  </w:endnote>
  <w:endnote w:type="continuationSeparator" w:id="0">
    <w:p w14:paraId="03CC380C" w14:textId="77777777" w:rsidR="00E10A7D" w:rsidRDefault="00E10A7D" w:rsidP="0015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59855939"/>
      <w:docPartObj>
        <w:docPartGallery w:val="Page Numbers (Bottom of Page)"/>
        <w:docPartUnique/>
      </w:docPartObj>
    </w:sdtPr>
    <w:sdtContent>
      <w:p w14:paraId="6111C0E9" w14:textId="27F0304D" w:rsidR="00150862" w:rsidRDefault="00150862" w:rsidP="0003455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B70CA67" w14:textId="77777777" w:rsidR="00150862" w:rsidRDefault="00150862" w:rsidP="0015086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6277970"/>
      <w:docPartObj>
        <w:docPartGallery w:val="Page Numbers (Bottom of Page)"/>
        <w:docPartUnique/>
      </w:docPartObj>
    </w:sdtPr>
    <w:sdtContent>
      <w:p w14:paraId="62DBC314" w14:textId="4E3E3D00" w:rsidR="00150862" w:rsidRDefault="00150862" w:rsidP="0003455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E9D47E4" w14:textId="77777777" w:rsidR="00150862" w:rsidRDefault="00150862" w:rsidP="0015086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C566B" w14:textId="77777777" w:rsidR="00E10A7D" w:rsidRDefault="00E10A7D" w:rsidP="00150862">
      <w:pPr>
        <w:spacing w:after="0" w:line="240" w:lineRule="auto"/>
      </w:pPr>
      <w:r>
        <w:separator/>
      </w:r>
    </w:p>
  </w:footnote>
  <w:footnote w:type="continuationSeparator" w:id="0">
    <w:p w14:paraId="60BF6D12" w14:textId="77777777" w:rsidR="00E10A7D" w:rsidRDefault="00E10A7D" w:rsidP="0015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D492E" w14:textId="77777777" w:rsidR="00150862" w:rsidRPr="00E25777" w:rsidRDefault="00150862" w:rsidP="00150862">
    <w:pPr>
      <w:pStyle w:val="Header"/>
      <w:rPr>
        <w:rFonts w:ascii="Arial" w:hAnsi="Arial" w:cs="Arial"/>
      </w:rPr>
    </w:pPr>
    <w:r w:rsidRPr="00E25777">
      <w:rPr>
        <w:rFonts w:ascii="Arial" w:hAnsi="Arial" w:cs="Arial"/>
      </w:rPr>
      <w:t>1806173</w:t>
    </w:r>
  </w:p>
  <w:p w14:paraId="60855C1F" w14:textId="77777777" w:rsidR="00150862" w:rsidRDefault="001508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27C0D"/>
    <w:multiLevelType w:val="hybridMultilevel"/>
    <w:tmpl w:val="8B024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47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1EB"/>
    <w:rsid w:val="00150862"/>
    <w:rsid w:val="003301EB"/>
    <w:rsid w:val="0059379C"/>
    <w:rsid w:val="008F7EF3"/>
    <w:rsid w:val="00B8561D"/>
    <w:rsid w:val="00CE7AA2"/>
    <w:rsid w:val="00E10A7D"/>
    <w:rsid w:val="00ED7F95"/>
    <w:rsid w:val="00F0670D"/>
    <w:rsid w:val="00F5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F96991"/>
  <w15:chartTrackingRefBased/>
  <w15:docId w15:val="{B2F8A70A-ADBD-3C41-B674-7DDE5E99D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1EB"/>
    <w:pPr>
      <w:spacing w:after="160" w:line="259" w:lineRule="auto"/>
    </w:pPr>
    <w:rPr>
      <w:sz w:val="22"/>
      <w:szCs w:val="22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301EB"/>
    <w:rPr>
      <w:i/>
      <w:iCs/>
    </w:rPr>
  </w:style>
  <w:style w:type="character" w:styleId="Hyperlink">
    <w:name w:val="Hyperlink"/>
    <w:basedOn w:val="DefaultParagraphFont"/>
    <w:uiPriority w:val="99"/>
    <w:unhideWhenUsed/>
    <w:rsid w:val="003301EB"/>
    <w:rPr>
      <w:color w:val="0000FF"/>
      <w:u w:val="single"/>
    </w:rPr>
  </w:style>
  <w:style w:type="paragraph" w:styleId="NoSpacing">
    <w:name w:val="No Spacing"/>
    <w:uiPriority w:val="1"/>
    <w:qFormat/>
    <w:rsid w:val="003301EB"/>
    <w:rPr>
      <w:sz w:val="22"/>
      <w:szCs w:val="22"/>
      <w:lang w:val="cy-GB"/>
    </w:rPr>
  </w:style>
  <w:style w:type="paragraph" w:styleId="Header">
    <w:name w:val="header"/>
    <w:basedOn w:val="Normal"/>
    <w:link w:val="HeaderChar"/>
    <w:uiPriority w:val="99"/>
    <w:unhideWhenUsed/>
    <w:rsid w:val="001508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862"/>
    <w:rPr>
      <w:sz w:val="22"/>
      <w:szCs w:val="22"/>
      <w:lang w:val="cy-GB"/>
    </w:rPr>
  </w:style>
  <w:style w:type="paragraph" w:styleId="Footer">
    <w:name w:val="footer"/>
    <w:basedOn w:val="Normal"/>
    <w:link w:val="FooterChar"/>
    <w:uiPriority w:val="99"/>
    <w:unhideWhenUsed/>
    <w:rsid w:val="001508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862"/>
    <w:rPr>
      <w:sz w:val="22"/>
      <w:szCs w:val="22"/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150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2-05/Inspection%20report%20Ysgol%20Gyfun%20Gymraeg%20Bro%20Myrddin%202022_0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disciplinas.usp.br/pluginfile.php/2091427/mod_resource/content/1/Nature-Nurture%20Reconceptualized%20in%20Developmental%20Perspective%20A%20Bioecological%20Model.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wvys.org.uk/ysgolion-bro-llywodraeth-cymru/?lang=c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twitter.com/YGGB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reepnglogos.com/pics/microscop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Davies (1806173)</dc:creator>
  <cp:keywords/>
  <dc:description/>
  <cp:lastModifiedBy>Richard Davies (1806173)</cp:lastModifiedBy>
  <cp:revision>4</cp:revision>
  <dcterms:created xsi:type="dcterms:W3CDTF">2023-04-16T10:03:00Z</dcterms:created>
  <dcterms:modified xsi:type="dcterms:W3CDTF">2023-04-16T20:05:00Z</dcterms:modified>
</cp:coreProperties>
</file>