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235B776" w:rsidR="00A930CB" w:rsidRPr="00D14017" w:rsidRDefault="00340E65" w:rsidP="00A930CB">
                <w:pPr>
                  <w:spacing w:before="120" w:after="120" w:line="360" w:lineRule="auto"/>
                  <w:rPr>
                    <w:rFonts w:ascii="Tahoma" w:hAnsi="Tahoma" w:cs="Tahoma"/>
                    <w:sz w:val="28"/>
                    <w:szCs w:val="28"/>
                  </w:rPr>
                </w:pPr>
                <w:r>
                  <w:rPr>
                    <w:rFonts w:ascii="Tahoma" w:hAnsi="Tahoma" w:cs="Tahoma"/>
                    <w:sz w:val="28"/>
                    <w:szCs w:val="28"/>
                  </w:rPr>
                  <w:t>Kerry Sherrington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5FD033A" w:rsidR="00A930CB" w:rsidRPr="00D14017" w:rsidRDefault="00340E65" w:rsidP="00A930CB">
                <w:pPr>
                  <w:spacing w:before="120" w:after="120" w:line="360" w:lineRule="auto"/>
                  <w:rPr>
                    <w:rFonts w:ascii="Tahoma" w:hAnsi="Tahoma" w:cs="Tahoma"/>
                    <w:sz w:val="28"/>
                    <w:szCs w:val="28"/>
                  </w:rPr>
                </w:pPr>
                <w:r>
                  <w:rPr>
                    <w:rFonts w:ascii="Tahoma" w:hAnsi="Tahoma" w:cs="Tahoma"/>
                    <w:sz w:val="28"/>
                    <w:szCs w:val="28"/>
                  </w:rPr>
                  <w:t>1910980</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w:t>
              </w:r>
              <w:bookmarkStart w:id="0" w:name="_GoBack"/>
              <w:bookmarkEnd w:id="0"/>
              <w:r>
                <w:t>ontents</w:t>
              </w:r>
            </w:p>
            <w:p w14:paraId="27DAC036" w14:textId="1538DCD4" w:rsidR="009D687B"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30617399" w:history="1">
                <w:r w:rsidR="009D687B" w:rsidRPr="008076F2">
                  <w:rPr>
                    <w:rStyle w:val="Hyperlink"/>
                    <w:noProof/>
                  </w:rPr>
                  <w:t>Introduction</w:t>
                </w:r>
                <w:r w:rsidR="009D687B">
                  <w:rPr>
                    <w:noProof/>
                    <w:webHidden/>
                  </w:rPr>
                  <w:tab/>
                </w:r>
                <w:r w:rsidR="009D687B">
                  <w:rPr>
                    <w:noProof/>
                    <w:webHidden/>
                  </w:rPr>
                  <w:fldChar w:fldCharType="begin"/>
                </w:r>
                <w:r w:rsidR="009D687B">
                  <w:rPr>
                    <w:noProof/>
                    <w:webHidden/>
                  </w:rPr>
                  <w:instrText xml:space="preserve"> PAGEREF _Toc30617399 \h </w:instrText>
                </w:r>
                <w:r w:rsidR="009D687B">
                  <w:rPr>
                    <w:noProof/>
                    <w:webHidden/>
                  </w:rPr>
                </w:r>
                <w:r w:rsidR="009D687B">
                  <w:rPr>
                    <w:noProof/>
                    <w:webHidden/>
                  </w:rPr>
                  <w:fldChar w:fldCharType="separate"/>
                </w:r>
                <w:r w:rsidR="009D687B">
                  <w:rPr>
                    <w:noProof/>
                    <w:webHidden/>
                  </w:rPr>
                  <w:t>3</w:t>
                </w:r>
                <w:r w:rsidR="009D687B">
                  <w:rPr>
                    <w:noProof/>
                    <w:webHidden/>
                  </w:rPr>
                  <w:fldChar w:fldCharType="end"/>
                </w:r>
              </w:hyperlink>
            </w:p>
            <w:p w14:paraId="0E0CA59F" w14:textId="46A1DEF2" w:rsidR="009D687B" w:rsidRDefault="009D687B">
              <w:pPr>
                <w:pStyle w:val="TOC1"/>
                <w:tabs>
                  <w:tab w:val="right" w:leader="dot" w:pos="9350"/>
                </w:tabs>
                <w:rPr>
                  <w:rFonts w:eastAsiaTheme="minorEastAsia"/>
                  <w:noProof/>
                  <w:lang w:eastAsia="en-GB"/>
                </w:rPr>
              </w:pPr>
              <w:hyperlink w:anchor="_Toc30617400" w:history="1">
                <w:r w:rsidRPr="008076F2">
                  <w:rPr>
                    <w:rStyle w:val="Hyperlink"/>
                    <w:noProof/>
                  </w:rPr>
                  <w:t>Part 1</w:t>
                </w:r>
                <w:r>
                  <w:rPr>
                    <w:noProof/>
                    <w:webHidden/>
                  </w:rPr>
                  <w:tab/>
                </w:r>
                <w:r>
                  <w:rPr>
                    <w:noProof/>
                    <w:webHidden/>
                  </w:rPr>
                  <w:fldChar w:fldCharType="begin"/>
                </w:r>
                <w:r>
                  <w:rPr>
                    <w:noProof/>
                    <w:webHidden/>
                  </w:rPr>
                  <w:instrText xml:space="preserve"> PAGEREF _Toc30617400 \h </w:instrText>
                </w:r>
                <w:r>
                  <w:rPr>
                    <w:noProof/>
                    <w:webHidden/>
                  </w:rPr>
                </w:r>
                <w:r>
                  <w:rPr>
                    <w:noProof/>
                    <w:webHidden/>
                  </w:rPr>
                  <w:fldChar w:fldCharType="separate"/>
                </w:r>
                <w:r>
                  <w:rPr>
                    <w:noProof/>
                    <w:webHidden/>
                  </w:rPr>
                  <w:t>3</w:t>
                </w:r>
                <w:r>
                  <w:rPr>
                    <w:noProof/>
                    <w:webHidden/>
                  </w:rPr>
                  <w:fldChar w:fldCharType="end"/>
                </w:r>
              </w:hyperlink>
            </w:p>
            <w:p w14:paraId="163A7B9D" w14:textId="0E9C2FB6" w:rsidR="009D687B" w:rsidRDefault="009D687B">
              <w:pPr>
                <w:pStyle w:val="TOC1"/>
                <w:tabs>
                  <w:tab w:val="right" w:leader="dot" w:pos="9350"/>
                </w:tabs>
                <w:rPr>
                  <w:rFonts w:eastAsiaTheme="minorEastAsia"/>
                  <w:noProof/>
                  <w:lang w:eastAsia="en-GB"/>
                </w:rPr>
              </w:pPr>
              <w:hyperlink w:anchor="_Toc30617401" w:history="1">
                <w:r w:rsidRPr="008076F2">
                  <w:rPr>
                    <w:rStyle w:val="Hyperlink"/>
                    <w:noProof/>
                  </w:rPr>
                  <w:t>Modern Technology</w:t>
                </w:r>
                <w:r>
                  <w:rPr>
                    <w:noProof/>
                    <w:webHidden/>
                  </w:rPr>
                  <w:tab/>
                </w:r>
                <w:r>
                  <w:rPr>
                    <w:noProof/>
                    <w:webHidden/>
                  </w:rPr>
                  <w:fldChar w:fldCharType="begin"/>
                </w:r>
                <w:r>
                  <w:rPr>
                    <w:noProof/>
                    <w:webHidden/>
                  </w:rPr>
                  <w:instrText xml:space="preserve"> PAGEREF _Toc30617401 \h </w:instrText>
                </w:r>
                <w:r>
                  <w:rPr>
                    <w:noProof/>
                    <w:webHidden/>
                  </w:rPr>
                </w:r>
                <w:r>
                  <w:rPr>
                    <w:noProof/>
                    <w:webHidden/>
                  </w:rPr>
                  <w:fldChar w:fldCharType="separate"/>
                </w:r>
                <w:r>
                  <w:rPr>
                    <w:noProof/>
                    <w:webHidden/>
                  </w:rPr>
                  <w:t>3</w:t>
                </w:r>
                <w:r>
                  <w:rPr>
                    <w:noProof/>
                    <w:webHidden/>
                  </w:rPr>
                  <w:fldChar w:fldCharType="end"/>
                </w:r>
              </w:hyperlink>
            </w:p>
            <w:p w14:paraId="5CA4E803" w14:textId="316C2CB8" w:rsidR="009D687B" w:rsidRDefault="009D687B">
              <w:pPr>
                <w:pStyle w:val="TOC1"/>
                <w:tabs>
                  <w:tab w:val="right" w:leader="dot" w:pos="9350"/>
                </w:tabs>
                <w:rPr>
                  <w:rFonts w:eastAsiaTheme="minorEastAsia"/>
                  <w:noProof/>
                  <w:lang w:eastAsia="en-GB"/>
                </w:rPr>
              </w:pPr>
              <w:hyperlink w:anchor="_Toc30617402" w:history="1">
                <w:r w:rsidRPr="008076F2">
                  <w:rPr>
                    <w:rStyle w:val="Hyperlink"/>
                    <w:noProof/>
                  </w:rPr>
                  <w:t>An in-depth look at technologies used in own workplace</w:t>
                </w:r>
                <w:r>
                  <w:rPr>
                    <w:noProof/>
                    <w:webHidden/>
                  </w:rPr>
                  <w:tab/>
                </w:r>
                <w:r>
                  <w:rPr>
                    <w:noProof/>
                    <w:webHidden/>
                  </w:rPr>
                  <w:fldChar w:fldCharType="begin"/>
                </w:r>
                <w:r>
                  <w:rPr>
                    <w:noProof/>
                    <w:webHidden/>
                  </w:rPr>
                  <w:instrText xml:space="preserve"> PAGEREF _Toc30617402 \h </w:instrText>
                </w:r>
                <w:r>
                  <w:rPr>
                    <w:noProof/>
                    <w:webHidden/>
                  </w:rPr>
                </w:r>
                <w:r>
                  <w:rPr>
                    <w:noProof/>
                    <w:webHidden/>
                  </w:rPr>
                  <w:fldChar w:fldCharType="separate"/>
                </w:r>
                <w:r>
                  <w:rPr>
                    <w:noProof/>
                    <w:webHidden/>
                  </w:rPr>
                  <w:t>5</w:t>
                </w:r>
                <w:r>
                  <w:rPr>
                    <w:noProof/>
                    <w:webHidden/>
                  </w:rPr>
                  <w:fldChar w:fldCharType="end"/>
                </w:r>
              </w:hyperlink>
            </w:p>
            <w:p w14:paraId="3D659AD9" w14:textId="276C9C4F" w:rsidR="009D687B" w:rsidRDefault="009D687B">
              <w:pPr>
                <w:pStyle w:val="TOC1"/>
                <w:tabs>
                  <w:tab w:val="right" w:leader="dot" w:pos="9350"/>
                </w:tabs>
                <w:rPr>
                  <w:rFonts w:eastAsiaTheme="minorEastAsia"/>
                  <w:noProof/>
                  <w:lang w:eastAsia="en-GB"/>
                </w:rPr>
              </w:pPr>
              <w:hyperlink w:anchor="_Toc30617403" w:history="1">
                <w:r w:rsidRPr="008076F2">
                  <w:rPr>
                    <w:rStyle w:val="Hyperlink"/>
                    <w:noProof/>
                  </w:rPr>
                  <w:t>Part 2</w:t>
                </w:r>
                <w:r>
                  <w:rPr>
                    <w:noProof/>
                    <w:webHidden/>
                  </w:rPr>
                  <w:tab/>
                </w:r>
                <w:r>
                  <w:rPr>
                    <w:noProof/>
                    <w:webHidden/>
                  </w:rPr>
                  <w:fldChar w:fldCharType="begin"/>
                </w:r>
                <w:r>
                  <w:rPr>
                    <w:noProof/>
                    <w:webHidden/>
                  </w:rPr>
                  <w:instrText xml:space="preserve"> PAGEREF _Toc30617403 \h </w:instrText>
                </w:r>
                <w:r>
                  <w:rPr>
                    <w:noProof/>
                    <w:webHidden/>
                  </w:rPr>
                </w:r>
                <w:r>
                  <w:rPr>
                    <w:noProof/>
                    <w:webHidden/>
                  </w:rPr>
                  <w:fldChar w:fldCharType="separate"/>
                </w:r>
                <w:r>
                  <w:rPr>
                    <w:noProof/>
                    <w:webHidden/>
                  </w:rPr>
                  <w:t>8</w:t>
                </w:r>
                <w:r>
                  <w:rPr>
                    <w:noProof/>
                    <w:webHidden/>
                  </w:rPr>
                  <w:fldChar w:fldCharType="end"/>
                </w:r>
              </w:hyperlink>
            </w:p>
            <w:p w14:paraId="7DF255EA" w14:textId="6EE57D88" w:rsidR="009D687B" w:rsidRDefault="009D687B">
              <w:pPr>
                <w:pStyle w:val="TOC2"/>
                <w:tabs>
                  <w:tab w:val="right" w:leader="dot" w:pos="9350"/>
                </w:tabs>
                <w:rPr>
                  <w:rFonts w:eastAsiaTheme="minorEastAsia"/>
                  <w:noProof/>
                  <w:lang w:eastAsia="en-GB"/>
                </w:rPr>
              </w:pPr>
              <w:hyperlink w:anchor="_Toc30617404" w:history="1">
                <w:r w:rsidRPr="008076F2">
                  <w:rPr>
                    <w:rStyle w:val="Hyperlink"/>
                    <w:noProof/>
                  </w:rPr>
                  <w:t>An exploration of the use of social media in the workplace generally</w:t>
                </w:r>
                <w:r>
                  <w:rPr>
                    <w:noProof/>
                    <w:webHidden/>
                  </w:rPr>
                  <w:tab/>
                </w:r>
                <w:r>
                  <w:rPr>
                    <w:noProof/>
                    <w:webHidden/>
                  </w:rPr>
                  <w:fldChar w:fldCharType="begin"/>
                </w:r>
                <w:r>
                  <w:rPr>
                    <w:noProof/>
                    <w:webHidden/>
                  </w:rPr>
                  <w:instrText xml:space="preserve"> PAGEREF _Toc30617404 \h </w:instrText>
                </w:r>
                <w:r>
                  <w:rPr>
                    <w:noProof/>
                    <w:webHidden/>
                  </w:rPr>
                </w:r>
                <w:r>
                  <w:rPr>
                    <w:noProof/>
                    <w:webHidden/>
                  </w:rPr>
                  <w:fldChar w:fldCharType="separate"/>
                </w:r>
                <w:r>
                  <w:rPr>
                    <w:noProof/>
                    <w:webHidden/>
                  </w:rPr>
                  <w:t>8</w:t>
                </w:r>
                <w:r>
                  <w:rPr>
                    <w:noProof/>
                    <w:webHidden/>
                  </w:rPr>
                  <w:fldChar w:fldCharType="end"/>
                </w:r>
              </w:hyperlink>
            </w:p>
            <w:p w14:paraId="54D6DF1A" w14:textId="4D38F4AC" w:rsidR="009D687B" w:rsidRDefault="009D687B">
              <w:pPr>
                <w:pStyle w:val="TOC2"/>
                <w:tabs>
                  <w:tab w:val="right" w:leader="dot" w:pos="9350"/>
                </w:tabs>
                <w:rPr>
                  <w:rFonts w:eastAsiaTheme="minorEastAsia"/>
                  <w:noProof/>
                  <w:lang w:eastAsia="en-GB"/>
                </w:rPr>
              </w:pPr>
              <w:hyperlink w:anchor="_Toc30617405" w:history="1">
                <w:r w:rsidRPr="008076F2">
                  <w:rPr>
                    <w:rStyle w:val="Hyperlink"/>
                    <w:noProof/>
                  </w:rPr>
                  <w:t>The use of social media to enhance networking and career prospects</w:t>
                </w:r>
                <w:r>
                  <w:rPr>
                    <w:noProof/>
                    <w:webHidden/>
                  </w:rPr>
                  <w:tab/>
                </w:r>
                <w:r>
                  <w:rPr>
                    <w:noProof/>
                    <w:webHidden/>
                  </w:rPr>
                  <w:fldChar w:fldCharType="begin"/>
                </w:r>
                <w:r>
                  <w:rPr>
                    <w:noProof/>
                    <w:webHidden/>
                  </w:rPr>
                  <w:instrText xml:space="preserve"> PAGEREF _Toc30617405 \h </w:instrText>
                </w:r>
                <w:r>
                  <w:rPr>
                    <w:noProof/>
                    <w:webHidden/>
                  </w:rPr>
                </w:r>
                <w:r>
                  <w:rPr>
                    <w:noProof/>
                    <w:webHidden/>
                  </w:rPr>
                  <w:fldChar w:fldCharType="separate"/>
                </w:r>
                <w:r>
                  <w:rPr>
                    <w:noProof/>
                    <w:webHidden/>
                  </w:rPr>
                  <w:t>15</w:t>
                </w:r>
                <w:r>
                  <w:rPr>
                    <w:noProof/>
                    <w:webHidden/>
                  </w:rPr>
                  <w:fldChar w:fldCharType="end"/>
                </w:r>
              </w:hyperlink>
            </w:p>
            <w:p w14:paraId="5239D444" w14:textId="723B01A0" w:rsidR="009D687B" w:rsidRDefault="009D687B">
              <w:pPr>
                <w:pStyle w:val="TOC2"/>
                <w:tabs>
                  <w:tab w:val="right" w:leader="dot" w:pos="9350"/>
                </w:tabs>
                <w:rPr>
                  <w:rFonts w:eastAsiaTheme="minorEastAsia"/>
                  <w:noProof/>
                  <w:lang w:eastAsia="en-GB"/>
                </w:rPr>
              </w:pPr>
              <w:hyperlink w:anchor="_Toc30617406" w:history="1">
                <w:r w:rsidRPr="008076F2">
                  <w:rPr>
                    <w:rStyle w:val="Hyperlink"/>
                    <w:noProof/>
                  </w:rPr>
                  <w:t>LinkedIn Profile</w:t>
                </w:r>
                <w:r>
                  <w:rPr>
                    <w:noProof/>
                    <w:webHidden/>
                  </w:rPr>
                  <w:tab/>
                </w:r>
                <w:r>
                  <w:rPr>
                    <w:noProof/>
                    <w:webHidden/>
                  </w:rPr>
                  <w:fldChar w:fldCharType="begin"/>
                </w:r>
                <w:r>
                  <w:rPr>
                    <w:noProof/>
                    <w:webHidden/>
                  </w:rPr>
                  <w:instrText xml:space="preserve"> PAGEREF _Toc30617406 \h </w:instrText>
                </w:r>
                <w:r>
                  <w:rPr>
                    <w:noProof/>
                    <w:webHidden/>
                  </w:rPr>
                </w:r>
                <w:r>
                  <w:rPr>
                    <w:noProof/>
                    <w:webHidden/>
                  </w:rPr>
                  <w:fldChar w:fldCharType="separate"/>
                </w:r>
                <w:r>
                  <w:rPr>
                    <w:noProof/>
                    <w:webHidden/>
                  </w:rPr>
                  <w:t>16</w:t>
                </w:r>
                <w:r>
                  <w:rPr>
                    <w:noProof/>
                    <w:webHidden/>
                  </w:rPr>
                  <w:fldChar w:fldCharType="end"/>
                </w:r>
              </w:hyperlink>
            </w:p>
            <w:p w14:paraId="0F911D28" w14:textId="0E2A0285" w:rsidR="009D687B" w:rsidRDefault="009D687B">
              <w:pPr>
                <w:pStyle w:val="TOC1"/>
                <w:tabs>
                  <w:tab w:val="right" w:leader="dot" w:pos="9350"/>
                </w:tabs>
                <w:rPr>
                  <w:rFonts w:eastAsiaTheme="minorEastAsia"/>
                  <w:noProof/>
                  <w:lang w:eastAsia="en-GB"/>
                </w:rPr>
              </w:pPr>
              <w:hyperlink w:anchor="_Toc30617407" w:history="1">
                <w:r w:rsidRPr="008076F2">
                  <w:rPr>
                    <w:rStyle w:val="Hyperlink"/>
                    <w:noProof/>
                  </w:rPr>
                  <w:t>Conclusion</w:t>
                </w:r>
                <w:r>
                  <w:rPr>
                    <w:noProof/>
                    <w:webHidden/>
                  </w:rPr>
                  <w:tab/>
                </w:r>
                <w:r>
                  <w:rPr>
                    <w:noProof/>
                    <w:webHidden/>
                  </w:rPr>
                  <w:fldChar w:fldCharType="begin"/>
                </w:r>
                <w:r>
                  <w:rPr>
                    <w:noProof/>
                    <w:webHidden/>
                  </w:rPr>
                  <w:instrText xml:space="preserve"> PAGEREF _Toc30617407 \h </w:instrText>
                </w:r>
                <w:r>
                  <w:rPr>
                    <w:noProof/>
                    <w:webHidden/>
                  </w:rPr>
                </w:r>
                <w:r>
                  <w:rPr>
                    <w:noProof/>
                    <w:webHidden/>
                  </w:rPr>
                  <w:fldChar w:fldCharType="separate"/>
                </w:r>
                <w:r>
                  <w:rPr>
                    <w:noProof/>
                    <w:webHidden/>
                  </w:rPr>
                  <w:t>19</w:t>
                </w:r>
                <w:r>
                  <w:rPr>
                    <w:noProof/>
                    <w:webHidden/>
                  </w:rPr>
                  <w:fldChar w:fldCharType="end"/>
                </w:r>
              </w:hyperlink>
            </w:p>
            <w:p w14:paraId="4D1842F3" w14:textId="671498B0" w:rsidR="009D687B" w:rsidRDefault="009D687B">
              <w:pPr>
                <w:pStyle w:val="TOC1"/>
                <w:tabs>
                  <w:tab w:val="right" w:leader="dot" w:pos="9350"/>
                </w:tabs>
                <w:rPr>
                  <w:rFonts w:eastAsiaTheme="minorEastAsia"/>
                  <w:noProof/>
                  <w:lang w:eastAsia="en-GB"/>
                </w:rPr>
              </w:pPr>
              <w:hyperlink w:anchor="_Toc30617408" w:history="1">
                <w:r w:rsidRPr="008076F2">
                  <w:rPr>
                    <w:rStyle w:val="Hyperlink"/>
                    <w:noProof/>
                  </w:rPr>
                  <w:t>References</w:t>
                </w:r>
                <w:r>
                  <w:rPr>
                    <w:noProof/>
                    <w:webHidden/>
                  </w:rPr>
                  <w:tab/>
                </w:r>
                <w:r>
                  <w:rPr>
                    <w:noProof/>
                    <w:webHidden/>
                  </w:rPr>
                  <w:fldChar w:fldCharType="begin"/>
                </w:r>
                <w:r>
                  <w:rPr>
                    <w:noProof/>
                    <w:webHidden/>
                  </w:rPr>
                  <w:instrText xml:space="preserve"> PAGEREF _Toc30617408 \h </w:instrText>
                </w:r>
                <w:r>
                  <w:rPr>
                    <w:noProof/>
                    <w:webHidden/>
                  </w:rPr>
                </w:r>
                <w:r>
                  <w:rPr>
                    <w:noProof/>
                    <w:webHidden/>
                  </w:rPr>
                  <w:fldChar w:fldCharType="separate"/>
                </w:r>
                <w:r>
                  <w:rPr>
                    <w:noProof/>
                    <w:webHidden/>
                  </w:rPr>
                  <w:t>20</w:t>
                </w:r>
                <w:r>
                  <w:rPr>
                    <w:noProof/>
                    <w:webHidden/>
                  </w:rPr>
                  <w:fldChar w:fldCharType="end"/>
                </w:r>
              </w:hyperlink>
            </w:p>
            <w:p w14:paraId="36CD3FB1" w14:textId="1FB7B912" w:rsidR="009D687B" w:rsidRDefault="009D687B">
              <w:pPr>
                <w:pStyle w:val="TOC1"/>
                <w:tabs>
                  <w:tab w:val="right" w:leader="dot" w:pos="9350"/>
                </w:tabs>
                <w:rPr>
                  <w:rFonts w:eastAsiaTheme="minorEastAsia"/>
                  <w:noProof/>
                  <w:lang w:eastAsia="en-GB"/>
                </w:rPr>
              </w:pPr>
              <w:hyperlink w:anchor="_Toc30617409" w:history="1">
                <w:r w:rsidRPr="008076F2">
                  <w:rPr>
                    <w:rStyle w:val="Hyperlink"/>
                    <w:noProof/>
                  </w:rPr>
                  <w:t>Appendix 1</w:t>
                </w:r>
                <w:r>
                  <w:rPr>
                    <w:noProof/>
                    <w:webHidden/>
                  </w:rPr>
                  <w:tab/>
                </w:r>
                <w:r>
                  <w:rPr>
                    <w:noProof/>
                    <w:webHidden/>
                  </w:rPr>
                  <w:fldChar w:fldCharType="begin"/>
                </w:r>
                <w:r>
                  <w:rPr>
                    <w:noProof/>
                    <w:webHidden/>
                  </w:rPr>
                  <w:instrText xml:space="preserve"> PAGEREF _Toc30617409 \h </w:instrText>
                </w:r>
                <w:r>
                  <w:rPr>
                    <w:noProof/>
                    <w:webHidden/>
                  </w:rPr>
                </w:r>
                <w:r>
                  <w:rPr>
                    <w:noProof/>
                    <w:webHidden/>
                  </w:rPr>
                  <w:fldChar w:fldCharType="separate"/>
                </w:r>
                <w:r>
                  <w:rPr>
                    <w:noProof/>
                    <w:webHidden/>
                  </w:rPr>
                  <w:t>23</w:t>
                </w:r>
                <w:r>
                  <w:rPr>
                    <w:noProof/>
                    <w:webHidden/>
                  </w:rPr>
                  <w:fldChar w:fldCharType="end"/>
                </w:r>
              </w:hyperlink>
            </w:p>
            <w:p w14:paraId="7B1133DA" w14:textId="2BD7D274" w:rsidR="009D687B" w:rsidRDefault="009D687B">
              <w:pPr>
                <w:pStyle w:val="TOC1"/>
                <w:tabs>
                  <w:tab w:val="right" w:leader="dot" w:pos="9350"/>
                </w:tabs>
                <w:rPr>
                  <w:rFonts w:eastAsiaTheme="minorEastAsia"/>
                  <w:noProof/>
                  <w:lang w:eastAsia="en-GB"/>
                </w:rPr>
              </w:pPr>
              <w:hyperlink w:anchor="_Toc30617410" w:history="1">
                <w:r w:rsidRPr="008076F2">
                  <w:rPr>
                    <w:rStyle w:val="Hyperlink"/>
                    <w:noProof/>
                  </w:rPr>
                  <w:t>Appendix 2</w:t>
                </w:r>
                <w:r>
                  <w:rPr>
                    <w:noProof/>
                    <w:webHidden/>
                  </w:rPr>
                  <w:tab/>
                </w:r>
                <w:r>
                  <w:rPr>
                    <w:noProof/>
                    <w:webHidden/>
                  </w:rPr>
                  <w:fldChar w:fldCharType="begin"/>
                </w:r>
                <w:r>
                  <w:rPr>
                    <w:noProof/>
                    <w:webHidden/>
                  </w:rPr>
                  <w:instrText xml:space="preserve"> PAGEREF _Toc30617410 \h </w:instrText>
                </w:r>
                <w:r>
                  <w:rPr>
                    <w:noProof/>
                    <w:webHidden/>
                  </w:rPr>
                </w:r>
                <w:r>
                  <w:rPr>
                    <w:noProof/>
                    <w:webHidden/>
                  </w:rPr>
                  <w:fldChar w:fldCharType="separate"/>
                </w:r>
                <w:r>
                  <w:rPr>
                    <w:noProof/>
                    <w:webHidden/>
                  </w:rPr>
                  <w:t>27</w:t>
                </w:r>
                <w:r>
                  <w:rPr>
                    <w:noProof/>
                    <w:webHidden/>
                  </w:rPr>
                  <w:fldChar w:fldCharType="end"/>
                </w:r>
              </w:hyperlink>
            </w:p>
            <w:p w14:paraId="42394321" w14:textId="0C655E2E"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5757DC"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7CD2A29B" w14:textId="1BCEF87F" w:rsidR="00340E65" w:rsidRDefault="00340E65" w:rsidP="00340E65">
      <w:pPr>
        <w:pStyle w:val="Heading1"/>
      </w:pPr>
      <w:bookmarkStart w:id="1" w:name="_Toc456901517"/>
      <w:bookmarkStart w:id="2" w:name="_Toc30617399"/>
      <w:r>
        <w:lastRenderedPageBreak/>
        <w:t>Introduction</w:t>
      </w:r>
      <w:bookmarkEnd w:id="2"/>
    </w:p>
    <w:p w14:paraId="6E1FDFC0" w14:textId="57D7AAC1" w:rsidR="00E31D6A" w:rsidRDefault="00E31D6A" w:rsidP="00E31D6A"/>
    <w:p w14:paraId="07BE9E6F" w14:textId="4A45928D" w:rsidR="00E31D6A" w:rsidRPr="005B2844" w:rsidRDefault="00464FEE" w:rsidP="00E31D6A">
      <w:pPr>
        <w:rPr>
          <w:rFonts w:ascii="Arial" w:hAnsi="Arial" w:cs="Arial"/>
        </w:rPr>
      </w:pPr>
      <w:r w:rsidRPr="005B2844">
        <w:rPr>
          <w:rFonts w:ascii="Arial" w:hAnsi="Arial" w:cs="Arial"/>
        </w:rPr>
        <w:t>During this assignment I intend to look at the world of technology and how it has developed and is used within the modern day</w:t>
      </w:r>
      <w:r w:rsidR="00C778E3" w:rsidRPr="005B2844">
        <w:rPr>
          <w:rFonts w:ascii="Arial" w:hAnsi="Arial" w:cs="Arial"/>
        </w:rPr>
        <w:t>.</w:t>
      </w:r>
    </w:p>
    <w:p w14:paraId="6A14122C" w14:textId="3BCE1260" w:rsidR="00C778E3" w:rsidRPr="005B2844" w:rsidRDefault="00C778E3" w:rsidP="00E31D6A">
      <w:pPr>
        <w:rPr>
          <w:rFonts w:ascii="Arial" w:hAnsi="Arial" w:cs="Arial"/>
        </w:rPr>
      </w:pPr>
      <w:r w:rsidRPr="005B2844">
        <w:rPr>
          <w:rFonts w:ascii="Arial" w:hAnsi="Arial" w:cs="Arial"/>
        </w:rPr>
        <w:t xml:space="preserve">I propose to review the necessity for everyday use of modern technology and how people use that and also social media in day to day life and also in the workplace, explore the restrictions that may occur with </w:t>
      </w:r>
      <w:r w:rsidR="00902B38" w:rsidRPr="005B2844">
        <w:rPr>
          <w:rFonts w:ascii="Arial" w:hAnsi="Arial" w:cs="Arial"/>
        </w:rPr>
        <w:t>individuals</w:t>
      </w:r>
      <w:r w:rsidRPr="005B2844">
        <w:rPr>
          <w:rFonts w:ascii="Arial" w:hAnsi="Arial" w:cs="Arial"/>
        </w:rPr>
        <w:t xml:space="preserve"> but mainly the success of what it has become in todays world.</w:t>
      </w:r>
    </w:p>
    <w:p w14:paraId="2649EB3F" w14:textId="77777777" w:rsidR="00340E65" w:rsidRDefault="00340E65" w:rsidP="00340E65">
      <w:pPr>
        <w:pStyle w:val="Heading1"/>
      </w:pPr>
    </w:p>
    <w:p w14:paraId="0354B88A" w14:textId="79B385D5" w:rsidR="0030173B" w:rsidRDefault="00F47DC4" w:rsidP="00F47DC4">
      <w:pPr>
        <w:pStyle w:val="Heading1"/>
      </w:pPr>
      <w:bookmarkStart w:id="3" w:name="_Toc30617400"/>
      <w:r>
        <w:t>Part 1</w:t>
      </w:r>
      <w:bookmarkEnd w:id="3"/>
    </w:p>
    <w:p w14:paraId="772229EC" w14:textId="74AF3226" w:rsidR="00F47DC4" w:rsidRDefault="00F47DC4" w:rsidP="00F47DC4"/>
    <w:p w14:paraId="331B1126" w14:textId="77777777" w:rsidR="00EA1446" w:rsidRDefault="00EA1446" w:rsidP="00EA1446">
      <w:pPr>
        <w:pStyle w:val="Heading1"/>
      </w:pPr>
      <w:bookmarkStart w:id="4" w:name="_Toc30617401"/>
      <w:r>
        <w:t>Modern Technology</w:t>
      </w:r>
      <w:bookmarkEnd w:id="4"/>
    </w:p>
    <w:p w14:paraId="306DBC51" w14:textId="77777777" w:rsidR="00EA1446" w:rsidRDefault="00EA1446" w:rsidP="00EA1446">
      <w:pPr>
        <w:pStyle w:val="NormalWeb"/>
        <w:spacing w:before="0" w:beforeAutospacing="0" w:after="0" w:afterAutospacing="0"/>
      </w:pPr>
    </w:p>
    <w:p w14:paraId="7CDE3D46" w14:textId="77777777" w:rsidR="00EA1446" w:rsidRPr="005B2844" w:rsidRDefault="00EA1446" w:rsidP="00464FEE">
      <w:pPr>
        <w:rPr>
          <w:rFonts w:ascii="Arial" w:hAnsi="Arial" w:cs="Arial"/>
        </w:rPr>
      </w:pPr>
      <w:r w:rsidRPr="005B2844">
        <w:rPr>
          <w:rFonts w:ascii="Arial" w:hAnsi="Arial" w:cs="Arial"/>
        </w:rPr>
        <w:t>Living and working in the 21st Century it is obvious to see the changes within the working world and how technology has impacted both business and personal life. The impacts of these can be positive or negative depending on what it is used for.</w:t>
      </w:r>
    </w:p>
    <w:p w14:paraId="74E19C10" w14:textId="77777777" w:rsidR="00EA1446" w:rsidRPr="00340E65" w:rsidRDefault="00EA1446" w:rsidP="00EA1446">
      <w:pPr>
        <w:pStyle w:val="NormalWeb"/>
        <w:spacing w:before="0" w:beforeAutospacing="0" w:after="0" w:afterAutospacing="0"/>
        <w:rPr>
          <w:b/>
          <w:bCs/>
          <w:u w:val="single"/>
        </w:rPr>
      </w:pPr>
      <w:r w:rsidRPr="00340E65">
        <w:rPr>
          <w:rFonts w:ascii="Arial" w:hAnsi="Arial" w:cs="Arial"/>
          <w:b/>
          <w:bCs/>
          <w:color w:val="000000"/>
          <w:sz w:val="22"/>
          <w:szCs w:val="22"/>
          <w:u w:val="single"/>
        </w:rPr>
        <w:t>The Internet</w:t>
      </w:r>
    </w:p>
    <w:p w14:paraId="0E2D18E9" w14:textId="77777777" w:rsidR="00EA1446" w:rsidRDefault="00EA1446" w:rsidP="00EA1446">
      <w:pPr>
        <w:pStyle w:val="NormalWeb"/>
        <w:spacing w:before="0" w:beforeAutospacing="0" w:after="0" w:afterAutospacing="0"/>
        <w:rPr>
          <w:rFonts w:ascii="Arial" w:hAnsi="Arial" w:cs="Arial"/>
          <w:color w:val="000000"/>
          <w:sz w:val="22"/>
          <w:szCs w:val="22"/>
        </w:rPr>
      </w:pPr>
    </w:p>
    <w:p w14:paraId="7321694D" w14:textId="77777777" w:rsidR="00EA1446" w:rsidRDefault="00EA1446" w:rsidP="00EA1446">
      <w:pPr>
        <w:pStyle w:val="NormalWeb"/>
        <w:spacing w:before="0" w:beforeAutospacing="0" w:after="0" w:afterAutospacing="0"/>
      </w:pPr>
      <w:r>
        <w:rPr>
          <w:rFonts w:ascii="Arial" w:hAnsi="Arial" w:cs="Arial"/>
          <w:color w:val="000000"/>
          <w:sz w:val="22"/>
          <w:szCs w:val="22"/>
        </w:rPr>
        <w:t>The internet appears to have improved lives for people living in the modern day, it has helped people to overcome social barriers by offering online shopping where you can order the goods you want and have them delivered direct to your door, whilst streaming your favourite programmes to your tv, you can book a holiday online and receive all of your holiday documentation via electronic mail, so all you need to do is turn up.</w:t>
      </w:r>
    </w:p>
    <w:p w14:paraId="63D193D3" w14:textId="77777777" w:rsidR="00EA1446" w:rsidRDefault="00EA1446" w:rsidP="00EA1446">
      <w:pPr>
        <w:pStyle w:val="NormalWeb"/>
        <w:spacing w:before="0" w:beforeAutospacing="0" w:after="0" w:afterAutospacing="0"/>
      </w:pPr>
      <w:r>
        <w:rPr>
          <w:rFonts w:ascii="Arial" w:hAnsi="Arial" w:cs="Arial"/>
          <w:color w:val="000000"/>
          <w:sz w:val="22"/>
          <w:szCs w:val="22"/>
        </w:rPr>
        <w:t xml:space="preserve">It allows you to communicate with people all over the world, get answers to your questions instantly without having to use an encyclopaedia and become part of growing communities. “will bring billions of people into the community of potential knowledge creators, problem solvers, and innovators” </w:t>
      </w:r>
      <w:r w:rsidRPr="00EA1446">
        <w:rPr>
          <w:rFonts w:ascii="Arial" w:hAnsi="Arial" w:cs="Arial"/>
          <w:color w:val="4472C4" w:themeColor="accent5"/>
          <w:sz w:val="22"/>
          <w:szCs w:val="22"/>
        </w:rPr>
        <w:t>(</w:t>
      </w:r>
      <w:hyperlink r:id="rId12" w:history="1">
        <w:r w:rsidRPr="00EA1446">
          <w:rPr>
            <w:rStyle w:val="Hyperlink"/>
            <w:rFonts w:ascii="Arial" w:hAnsi="Arial" w:cs="Arial"/>
            <w:color w:val="4472C4" w:themeColor="accent5"/>
            <w:sz w:val="22"/>
            <w:szCs w:val="22"/>
          </w:rPr>
          <w:t>Erik Brynjolfsson and Andrew McAfee 2014</w:t>
        </w:r>
      </w:hyperlink>
      <w:r w:rsidRPr="00EA1446">
        <w:rPr>
          <w:rFonts w:ascii="Arial" w:hAnsi="Arial" w:cs="Arial"/>
          <w:color w:val="4472C4" w:themeColor="accent5"/>
          <w:sz w:val="22"/>
          <w:szCs w:val="22"/>
        </w:rPr>
        <w:t>)</w:t>
      </w:r>
    </w:p>
    <w:p w14:paraId="7A20F25F" w14:textId="77777777" w:rsidR="00EA1446" w:rsidRDefault="00EA1446" w:rsidP="00EA1446"/>
    <w:p w14:paraId="5CFF15DB" w14:textId="77777777" w:rsidR="00EA1446" w:rsidRPr="00340E65" w:rsidRDefault="00EA1446" w:rsidP="00EA1446">
      <w:pPr>
        <w:pStyle w:val="NormalWeb"/>
        <w:spacing w:before="0" w:beforeAutospacing="0" w:after="0" w:afterAutospacing="0"/>
        <w:rPr>
          <w:b/>
          <w:bCs/>
          <w:u w:val="single"/>
        </w:rPr>
      </w:pPr>
      <w:r w:rsidRPr="00340E65">
        <w:rPr>
          <w:rFonts w:ascii="Arial" w:hAnsi="Arial" w:cs="Arial"/>
          <w:b/>
          <w:bCs/>
          <w:color w:val="000000"/>
          <w:sz w:val="22"/>
          <w:szCs w:val="22"/>
          <w:u w:val="single"/>
        </w:rPr>
        <w:t>Satellite Navigation</w:t>
      </w:r>
    </w:p>
    <w:p w14:paraId="40F64967" w14:textId="77777777" w:rsidR="00EA1446" w:rsidRDefault="00EA1446" w:rsidP="00EA1446"/>
    <w:p w14:paraId="436ABBE6" w14:textId="77777777" w:rsidR="00EA1446" w:rsidRDefault="00EA1446" w:rsidP="00EA1446">
      <w:pPr>
        <w:pStyle w:val="NormalWeb"/>
        <w:spacing w:before="0" w:beforeAutospacing="0" w:after="0" w:afterAutospacing="0"/>
      </w:pPr>
      <w:r>
        <w:rPr>
          <w:rFonts w:ascii="Arial" w:hAnsi="Arial" w:cs="Arial"/>
          <w:color w:val="000000"/>
          <w:sz w:val="22"/>
          <w:szCs w:val="22"/>
        </w:rPr>
        <w:t>Technology is vast throughout the world and in our lives, everything that we do day to day is impacted by technology, satellite navigation systems that direct us to a place of interest just by keying a postcode, allowing us to choose the most efficient route of our choice avoiding toll bridges, making us aware of speed cameras and keeping an eye on our speed for us the technology within the satellite navigation system allows us to plug in and update any new roads or road works that we are unaware of and even allow us to change the voice of the navigator so we can merrily be on our way navigated by the likes of Darth Vader himself!</w:t>
      </w:r>
    </w:p>
    <w:p w14:paraId="70B74B55" w14:textId="1CF62E21" w:rsidR="00EA1446" w:rsidRDefault="00EA1446" w:rsidP="00EA1446"/>
    <w:p w14:paraId="2B5478D6" w14:textId="62AC8334" w:rsidR="005C093B" w:rsidRDefault="005C093B" w:rsidP="00EA1446"/>
    <w:p w14:paraId="0F325D73" w14:textId="77777777" w:rsidR="005C093B" w:rsidRDefault="005C093B" w:rsidP="00EA1446"/>
    <w:p w14:paraId="42D1E17B" w14:textId="77777777" w:rsidR="00EA1446" w:rsidRPr="00340E65" w:rsidRDefault="00EA1446" w:rsidP="00EA1446">
      <w:pPr>
        <w:pStyle w:val="NormalWeb"/>
        <w:spacing w:before="0" w:beforeAutospacing="0" w:after="0" w:afterAutospacing="0"/>
        <w:rPr>
          <w:b/>
          <w:bCs/>
          <w:u w:val="single"/>
        </w:rPr>
      </w:pPr>
      <w:r w:rsidRPr="00340E65">
        <w:rPr>
          <w:rFonts w:ascii="Arial" w:hAnsi="Arial" w:cs="Arial"/>
          <w:b/>
          <w:bCs/>
          <w:color w:val="000000"/>
          <w:sz w:val="22"/>
          <w:szCs w:val="22"/>
          <w:u w:val="single"/>
        </w:rPr>
        <w:lastRenderedPageBreak/>
        <w:t>Mobile Phones</w:t>
      </w:r>
    </w:p>
    <w:p w14:paraId="08C41137" w14:textId="77777777" w:rsidR="00EA1446" w:rsidRDefault="00EA1446" w:rsidP="00EA1446"/>
    <w:p w14:paraId="64D5232D" w14:textId="77777777" w:rsidR="00EA1446" w:rsidRDefault="00EA1446" w:rsidP="00EA1446">
      <w:pPr>
        <w:pStyle w:val="NormalWeb"/>
        <w:spacing w:before="0" w:beforeAutospacing="0" w:after="0" w:afterAutospacing="0"/>
      </w:pPr>
      <w:r>
        <w:rPr>
          <w:rFonts w:ascii="Arial" w:hAnsi="Arial" w:cs="Arial"/>
          <w:color w:val="000000"/>
          <w:sz w:val="22"/>
          <w:szCs w:val="22"/>
        </w:rPr>
        <w:t xml:space="preserve">The use of mobile phones have come a long way since they were introduced back in  1973 by Motorola </w:t>
      </w:r>
      <w:r w:rsidRPr="00EA1446">
        <w:rPr>
          <w:rFonts w:ascii="Arial" w:hAnsi="Arial" w:cs="Arial"/>
          <w:color w:val="4472C4" w:themeColor="accent5"/>
          <w:sz w:val="22"/>
          <w:szCs w:val="22"/>
        </w:rPr>
        <w:t>(Hardman and Steinberger-</w:t>
      </w:r>
      <w:proofErr w:type="spellStart"/>
      <w:r w:rsidRPr="00EA1446">
        <w:rPr>
          <w:rFonts w:ascii="Arial" w:hAnsi="Arial" w:cs="Arial"/>
          <w:color w:val="4472C4" w:themeColor="accent5"/>
          <w:sz w:val="22"/>
          <w:szCs w:val="22"/>
        </w:rPr>
        <w:t>Wilckens</w:t>
      </w:r>
      <w:proofErr w:type="spellEnd"/>
      <w:r w:rsidRPr="00EA1446">
        <w:rPr>
          <w:rFonts w:ascii="Arial" w:hAnsi="Arial" w:cs="Arial"/>
          <w:color w:val="4472C4" w:themeColor="accent5"/>
          <w:sz w:val="22"/>
          <w:szCs w:val="22"/>
        </w:rPr>
        <w:t xml:space="preserve">, 2014) </w:t>
      </w:r>
      <w:r>
        <w:rPr>
          <w:rFonts w:ascii="Arial" w:hAnsi="Arial" w:cs="Arial"/>
          <w:color w:val="000000"/>
          <w:sz w:val="22"/>
          <w:szCs w:val="22"/>
        </w:rPr>
        <w:t>where they were used simply just to make a phone call, we then saw the introduction of text message where people could send text via their mobile phone to today where the phone is classed as a small computer, you can use it for navigation, take photos, video call, conference call and download applications  that allow you to perform other tasks such as shopping, banking, transfer of funds, along with making special effect photos and video.</w:t>
      </w:r>
    </w:p>
    <w:p w14:paraId="533DCAC2" w14:textId="77777777" w:rsidR="00EA1446" w:rsidRDefault="00EA1446" w:rsidP="00EA1446">
      <w:pPr>
        <w:spacing w:after="240"/>
      </w:pPr>
    </w:p>
    <w:p w14:paraId="7E44E6D8" w14:textId="6419F7A1" w:rsidR="00EA1446" w:rsidRPr="00EA1446" w:rsidRDefault="00EA1446" w:rsidP="00EA1446">
      <w:pPr>
        <w:spacing w:after="240"/>
      </w:pPr>
      <w:r w:rsidRPr="00340E65">
        <w:rPr>
          <w:rFonts w:ascii="Arial" w:hAnsi="Arial" w:cs="Arial"/>
          <w:b/>
          <w:bCs/>
          <w:color w:val="000000"/>
          <w:u w:val="single"/>
        </w:rPr>
        <w:t>Tablets</w:t>
      </w:r>
    </w:p>
    <w:p w14:paraId="3458F8A9" w14:textId="77777777" w:rsidR="00EA1446" w:rsidRDefault="00EA1446" w:rsidP="00EA1446"/>
    <w:p w14:paraId="54483F8A" w14:textId="32BCBD93" w:rsidR="00EA1446" w:rsidRDefault="00EA1446" w:rsidP="00EA1446">
      <w:pPr>
        <w:pStyle w:val="NormalWeb"/>
        <w:spacing w:before="0" w:beforeAutospacing="0" w:after="0" w:afterAutospacing="0"/>
      </w:pPr>
      <w:r>
        <w:rPr>
          <w:rFonts w:ascii="Arial" w:hAnsi="Arial" w:cs="Arial"/>
          <w:color w:val="000000"/>
          <w:sz w:val="22"/>
          <w:szCs w:val="22"/>
        </w:rPr>
        <w:t>We have seen computers being turned into mobile tablets, which can be handheld and used anywhere with the owner if there is a signal to provide the data required.</w:t>
      </w:r>
    </w:p>
    <w:p w14:paraId="72BA6A4B" w14:textId="77777777" w:rsidR="00EA1446" w:rsidRDefault="00EA1446" w:rsidP="00EA1446">
      <w:pPr>
        <w:pStyle w:val="NormalWeb"/>
        <w:spacing w:before="0" w:beforeAutospacing="0" w:after="0" w:afterAutospacing="0"/>
      </w:pPr>
      <w:r>
        <w:rPr>
          <w:rFonts w:ascii="Arial" w:hAnsi="Arial" w:cs="Arial"/>
          <w:color w:val="000000"/>
          <w:sz w:val="22"/>
          <w:szCs w:val="22"/>
        </w:rPr>
        <w:t>Tablets are used in schools where the learning is carried out using Apple I pads; dictionaries are accessed online along with online libraries.</w:t>
      </w:r>
    </w:p>
    <w:p w14:paraId="748CC54A" w14:textId="77777777" w:rsidR="00EA1446" w:rsidRDefault="00EA1446" w:rsidP="00EA1446"/>
    <w:p w14:paraId="5779A670" w14:textId="5057F271" w:rsidR="00EA1446" w:rsidRDefault="00EA1446" w:rsidP="00EA1446">
      <w:pPr>
        <w:pStyle w:val="NormalWeb"/>
        <w:spacing w:before="0" w:beforeAutospacing="0" w:after="0" w:afterAutospacing="0"/>
      </w:pPr>
      <w:r>
        <w:rPr>
          <w:rFonts w:ascii="Arial" w:hAnsi="Arial" w:cs="Arial"/>
          <w:color w:val="000000"/>
          <w:sz w:val="22"/>
          <w:szCs w:val="22"/>
        </w:rPr>
        <w:t xml:space="preserve">However, there is also the generation of people that appear unable to grasp the way of modern-day technology, creating frustration amongst them, with closure of shops, banks and causing the local Highstreet to suffer due to the supply and demand of the once thriving businesses. </w:t>
      </w:r>
      <w:r w:rsidRPr="00EA1446">
        <w:rPr>
          <w:rFonts w:ascii="Arial" w:hAnsi="Arial" w:cs="Arial"/>
          <w:color w:val="4472C4" w:themeColor="accent5"/>
          <w:sz w:val="22"/>
          <w:szCs w:val="22"/>
        </w:rPr>
        <w:t>(VAN DEURSEN, A. J. AND HELSPER, E. J.2015)</w:t>
      </w:r>
    </w:p>
    <w:p w14:paraId="70F2E895" w14:textId="73A0CCE4" w:rsidR="00EA1446" w:rsidRPr="00EA1446" w:rsidRDefault="00EA1446" w:rsidP="00EA1446">
      <w:pPr>
        <w:pStyle w:val="NormalWeb"/>
        <w:spacing w:before="0" w:beforeAutospacing="0" w:after="0" w:afterAutospacing="0"/>
        <w:rPr>
          <w:color w:val="4472C4" w:themeColor="accent5"/>
        </w:rPr>
      </w:pPr>
      <w:r>
        <w:rPr>
          <w:rFonts w:ascii="Arial" w:hAnsi="Arial" w:cs="Arial"/>
          <w:color w:val="000000"/>
          <w:sz w:val="22"/>
          <w:szCs w:val="22"/>
        </w:rPr>
        <w:t>The usage of technology and the internet is consistently related to age, showing that the lesser percentage of users are the older population. When questioned about their lack of usage online the consensus has been that they lack enthusiasm for the world of technology, lack of knowledge and high connection costs</w:t>
      </w:r>
      <w:r w:rsidRPr="00EA1446">
        <w:rPr>
          <w:rFonts w:ascii="Arial" w:hAnsi="Arial" w:cs="Arial"/>
          <w:color w:val="4472C4" w:themeColor="accent5"/>
          <w:sz w:val="22"/>
          <w:szCs w:val="22"/>
        </w:rPr>
        <w:t>. (</w:t>
      </w:r>
      <w:proofErr w:type="spellStart"/>
      <w:r w:rsidRPr="00EA1446">
        <w:rPr>
          <w:color w:val="4472C4" w:themeColor="accent5"/>
        </w:rPr>
        <w:fldChar w:fldCharType="begin"/>
      </w:r>
      <w:r w:rsidRPr="00EA1446">
        <w:rPr>
          <w:color w:val="4472C4" w:themeColor="accent5"/>
        </w:rPr>
        <w:instrText xml:space="preserve"> HYPERLINK "https://journals.sagepub.com/doi/full/10.1177/0267323115578059" </w:instrText>
      </w:r>
      <w:r w:rsidRPr="00EA1446">
        <w:rPr>
          <w:color w:val="4472C4" w:themeColor="accent5"/>
        </w:rPr>
        <w:fldChar w:fldCharType="separate"/>
      </w:r>
      <w:r w:rsidRPr="00EA1446">
        <w:rPr>
          <w:rStyle w:val="Hyperlink"/>
          <w:rFonts w:ascii="Arial" w:hAnsi="Arial" w:cs="Arial"/>
          <w:color w:val="4472C4" w:themeColor="accent5"/>
          <w:sz w:val="22"/>
          <w:szCs w:val="22"/>
        </w:rPr>
        <w:t>Helsper</w:t>
      </w:r>
      <w:proofErr w:type="spellEnd"/>
      <w:r w:rsidRPr="00EA1446">
        <w:rPr>
          <w:rStyle w:val="Hyperlink"/>
          <w:rFonts w:ascii="Arial" w:hAnsi="Arial" w:cs="Arial"/>
          <w:color w:val="4472C4" w:themeColor="accent5"/>
          <w:sz w:val="22"/>
          <w:szCs w:val="22"/>
        </w:rPr>
        <w:t xml:space="preserve"> and </w:t>
      </w:r>
      <w:proofErr w:type="spellStart"/>
      <w:r w:rsidRPr="00EA1446">
        <w:rPr>
          <w:rStyle w:val="Hyperlink"/>
          <w:rFonts w:ascii="Arial" w:hAnsi="Arial" w:cs="Arial"/>
          <w:color w:val="4472C4" w:themeColor="accent5"/>
          <w:sz w:val="22"/>
          <w:szCs w:val="22"/>
        </w:rPr>
        <w:t>Reisdorf</w:t>
      </w:r>
      <w:proofErr w:type="spellEnd"/>
      <w:r w:rsidRPr="00EA1446">
        <w:rPr>
          <w:rStyle w:val="Hyperlink"/>
          <w:rFonts w:ascii="Arial" w:hAnsi="Arial" w:cs="Arial"/>
          <w:color w:val="4472C4" w:themeColor="accent5"/>
          <w:sz w:val="22"/>
          <w:szCs w:val="22"/>
        </w:rPr>
        <w:t>, 2013</w:t>
      </w:r>
      <w:r w:rsidRPr="00EA1446">
        <w:rPr>
          <w:color w:val="4472C4" w:themeColor="accent5"/>
        </w:rPr>
        <w:fldChar w:fldCharType="end"/>
      </w:r>
      <w:r w:rsidRPr="00EA1446">
        <w:rPr>
          <w:rFonts w:ascii="Arial" w:hAnsi="Arial" w:cs="Arial"/>
          <w:color w:val="4472C4" w:themeColor="accent5"/>
          <w:sz w:val="22"/>
          <w:szCs w:val="22"/>
        </w:rPr>
        <w:t xml:space="preserve">; </w:t>
      </w:r>
      <w:hyperlink r:id="rId13" w:history="1">
        <w:r w:rsidRPr="00EA1446">
          <w:rPr>
            <w:rStyle w:val="Hyperlink"/>
            <w:rFonts w:ascii="Arial" w:hAnsi="Arial" w:cs="Arial"/>
            <w:color w:val="4472C4" w:themeColor="accent5"/>
            <w:sz w:val="22"/>
            <w:szCs w:val="22"/>
          </w:rPr>
          <w:t>Lee et al., 2011</w:t>
        </w:r>
      </w:hyperlink>
      <w:r w:rsidRPr="00EA1446">
        <w:rPr>
          <w:rFonts w:ascii="Arial" w:hAnsi="Arial" w:cs="Arial"/>
          <w:color w:val="4472C4" w:themeColor="accent5"/>
          <w:sz w:val="22"/>
          <w:szCs w:val="22"/>
        </w:rPr>
        <w:t xml:space="preserve">; </w:t>
      </w:r>
      <w:hyperlink r:id="rId14" w:history="1">
        <w:r w:rsidRPr="00EA1446">
          <w:rPr>
            <w:rStyle w:val="Hyperlink"/>
            <w:rFonts w:ascii="Arial" w:hAnsi="Arial" w:cs="Arial"/>
            <w:color w:val="4472C4" w:themeColor="accent5"/>
            <w:sz w:val="22"/>
            <w:szCs w:val="22"/>
          </w:rPr>
          <w:t>Millward, 2003</w:t>
        </w:r>
      </w:hyperlink>
      <w:r w:rsidRPr="00EA1446">
        <w:rPr>
          <w:rFonts w:ascii="Arial" w:hAnsi="Arial" w:cs="Arial"/>
          <w:color w:val="4472C4" w:themeColor="accent5"/>
          <w:sz w:val="22"/>
          <w:szCs w:val="22"/>
        </w:rPr>
        <w:t xml:space="preserve">; </w:t>
      </w:r>
      <w:hyperlink r:id="rId15" w:history="1">
        <w:r w:rsidRPr="00EA1446">
          <w:rPr>
            <w:rStyle w:val="Hyperlink"/>
            <w:rFonts w:ascii="Arial" w:hAnsi="Arial" w:cs="Arial"/>
            <w:color w:val="4472C4" w:themeColor="accent5"/>
            <w:sz w:val="22"/>
            <w:szCs w:val="22"/>
          </w:rPr>
          <w:t>Morris et al., 2007</w:t>
        </w:r>
      </w:hyperlink>
      <w:r w:rsidRPr="00EA1446">
        <w:rPr>
          <w:rFonts w:ascii="Arial" w:hAnsi="Arial" w:cs="Arial"/>
          <w:color w:val="4472C4" w:themeColor="accent5"/>
          <w:sz w:val="22"/>
          <w:szCs w:val="22"/>
        </w:rPr>
        <w:t xml:space="preserve">; </w:t>
      </w:r>
      <w:hyperlink r:id="rId16" w:history="1">
        <w:r w:rsidRPr="00EA1446">
          <w:rPr>
            <w:rStyle w:val="Hyperlink"/>
            <w:rFonts w:ascii="Arial" w:hAnsi="Arial" w:cs="Arial"/>
            <w:color w:val="4472C4" w:themeColor="accent5"/>
            <w:sz w:val="22"/>
            <w:szCs w:val="22"/>
          </w:rPr>
          <w:t xml:space="preserve">Peacock and </w:t>
        </w:r>
        <w:proofErr w:type="spellStart"/>
        <w:r w:rsidRPr="00EA1446">
          <w:rPr>
            <w:rStyle w:val="Hyperlink"/>
            <w:rFonts w:ascii="Arial" w:hAnsi="Arial" w:cs="Arial"/>
            <w:color w:val="4472C4" w:themeColor="accent5"/>
            <w:sz w:val="22"/>
            <w:szCs w:val="22"/>
          </w:rPr>
          <w:t>Künemund</w:t>
        </w:r>
        <w:proofErr w:type="spellEnd"/>
        <w:r w:rsidRPr="00EA1446">
          <w:rPr>
            <w:rStyle w:val="Hyperlink"/>
            <w:rFonts w:ascii="Arial" w:hAnsi="Arial" w:cs="Arial"/>
            <w:color w:val="4472C4" w:themeColor="accent5"/>
            <w:sz w:val="22"/>
            <w:szCs w:val="22"/>
          </w:rPr>
          <w:t>, 2007</w:t>
        </w:r>
      </w:hyperlink>
      <w:r w:rsidRPr="00EA1446">
        <w:rPr>
          <w:rFonts w:ascii="Arial" w:hAnsi="Arial" w:cs="Arial"/>
          <w:color w:val="4472C4" w:themeColor="accent5"/>
          <w:sz w:val="22"/>
          <w:szCs w:val="22"/>
        </w:rPr>
        <w:t>)</w:t>
      </w:r>
    </w:p>
    <w:p w14:paraId="31D18A6D" w14:textId="77777777" w:rsidR="00EA1446" w:rsidRDefault="00EA1446" w:rsidP="00EA1446"/>
    <w:p w14:paraId="4EB83976" w14:textId="04984434" w:rsidR="00EA1446" w:rsidRDefault="00EA1446" w:rsidP="00EA1446"/>
    <w:p w14:paraId="607D3C8E" w14:textId="3F89003B" w:rsidR="00EA1446" w:rsidRDefault="00EA1446" w:rsidP="00EA1446"/>
    <w:p w14:paraId="05DABFD0" w14:textId="33FD4303" w:rsidR="00EA1446" w:rsidRDefault="00EA1446" w:rsidP="00EA1446"/>
    <w:p w14:paraId="1600A9A0" w14:textId="3278294E" w:rsidR="00EA1446" w:rsidRDefault="00EA1446" w:rsidP="00EA1446"/>
    <w:p w14:paraId="46D5686E" w14:textId="04142EAA" w:rsidR="00EA1446" w:rsidRDefault="00EA1446" w:rsidP="00EA1446"/>
    <w:p w14:paraId="154ED60D" w14:textId="0C765D3C" w:rsidR="00EA1446" w:rsidRDefault="00EA1446" w:rsidP="00EA1446"/>
    <w:p w14:paraId="33E3763A" w14:textId="383B6816" w:rsidR="00EA1446" w:rsidRDefault="00EA1446" w:rsidP="00EA1446"/>
    <w:p w14:paraId="5A14E5BD" w14:textId="6EBE6404" w:rsidR="00EA1446" w:rsidRDefault="00EA1446" w:rsidP="00EA1446"/>
    <w:p w14:paraId="190FDDEC" w14:textId="10C172F1" w:rsidR="00EA1446" w:rsidRDefault="00EA1446" w:rsidP="00EA1446"/>
    <w:p w14:paraId="6863309C" w14:textId="404CBF31" w:rsidR="00EA1446" w:rsidRDefault="00EA1446" w:rsidP="00EA1446"/>
    <w:p w14:paraId="78DD614E" w14:textId="77777777" w:rsidR="00EA1446" w:rsidRDefault="00EA1446" w:rsidP="00EA1446"/>
    <w:p w14:paraId="0023DFE8" w14:textId="2BDFA6AE" w:rsidR="00F47DC4" w:rsidRPr="00F47DC4" w:rsidRDefault="00EA1446" w:rsidP="00EA1446">
      <w:pPr>
        <w:pStyle w:val="Heading1"/>
      </w:pPr>
      <w:bookmarkStart w:id="5" w:name="_Toc30617402"/>
      <w:r>
        <w:lastRenderedPageBreak/>
        <w:t>An in-depth look at technologies used in own workplace</w:t>
      </w:r>
      <w:bookmarkEnd w:id="5"/>
    </w:p>
    <w:bookmarkEnd w:id="1"/>
    <w:p w14:paraId="3F110435" w14:textId="23D77B17" w:rsidR="003F69D6" w:rsidRDefault="003F69D6" w:rsidP="00D2291D">
      <w:pPr>
        <w:spacing w:line="360" w:lineRule="auto"/>
        <w:rPr>
          <w:rFonts w:ascii="Arial" w:hAnsi="Arial" w:cs="Arial"/>
          <w:sz w:val="24"/>
          <w:szCs w:val="24"/>
        </w:rPr>
      </w:pPr>
    </w:p>
    <w:p w14:paraId="3B468640"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b/>
          <w:bCs/>
          <w:color w:val="000000"/>
          <w:u w:val="single"/>
          <w:lang w:eastAsia="en-GB"/>
        </w:rPr>
        <w:t>Travis Perkins</w:t>
      </w:r>
    </w:p>
    <w:p w14:paraId="1B991C78"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5BE5EB8D"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 xml:space="preserve">As discussed in the journal published in 2001 by </w:t>
      </w:r>
      <w:r w:rsidRPr="00340E65">
        <w:rPr>
          <w:rFonts w:ascii="Arial" w:eastAsia="Times New Roman" w:hAnsi="Arial" w:cs="Arial"/>
          <w:color w:val="0000FF"/>
          <w:lang w:eastAsia="en-GB"/>
        </w:rPr>
        <w:t>(</w:t>
      </w:r>
      <w:r w:rsidRPr="00340E65">
        <w:rPr>
          <w:rFonts w:ascii="Arial" w:eastAsia="Times New Roman" w:hAnsi="Arial" w:cs="Arial"/>
          <w:color w:val="0000FF"/>
          <w:sz w:val="21"/>
          <w:szCs w:val="21"/>
          <w:lang w:eastAsia="en-GB"/>
        </w:rPr>
        <w:t>THATCHER, M. E. AND OLIVER, J. R.)</w:t>
      </w:r>
      <w:r w:rsidRPr="00340E65">
        <w:rPr>
          <w:rFonts w:ascii="Arial" w:eastAsia="Times New Roman" w:hAnsi="Arial" w:cs="Arial"/>
          <w:b/>
          <w:bCs/>
          <w:color w:val="000000"/>
          <w:sz w:val="21"/>
          <w:szCs w:val="21"/>
          <w:lang w:eastAsia="en-GB"/>
        </w:rPr>
        <w:t> </w:t>
      </w:r>
    </w:p>
    <w:p w14:paraId="1E8A76C3"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sz w:val="21"/>
          <w:szCs w:val="21"/>
          <w:lang w:eastAsia="en-GB"/>
        </w:rPr>
        <w:t>Travis Perkins investment in technology has only increased the profitability of the business.</w:t>
      </w:r>
    </w:p>
    <w:p w14:paraId="40FAD7F4"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sz w:val="21"/>
          <w:szCs w:val="21"/>
          <w:lang w:eastAsia="en-GB"/>
        </w:rPr>
        <w:t>By investing in key areas to support the growth of the business within the construction industry, Travis Perkins made its way to become a FTSE 100 business gaining the majority market share throughout the United Kingdom. </w:t>
      </w:r>
    </w:p>
    <w:p w14:paraId="723B7F8F"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6F997B92"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Within Travis Perkins Building Supplies there are numerous departments that work together to enable the success of the business.</w:t>
      </w:r>
    </w:p>
    <w:p w14:paraId="6E267C28"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55760EEE"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The effect of even the basic technological systems have produced more efficient and reliable ways of working within the industry.</w:t>
      </w:r>
    </w:p>
    <w:p w14:paraId="2D2798CE"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631DD03B"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b/>
          <w:bCs/>
          <w:color w:val="000000"/>
          <w:u w:val="single"/>
          <w:lang w:eastAsia="en-GB"/>
        </w:rPr>
        <w:t>Logistical Systems</w:t>
      </w:r>
    </w:p>
    <w:p w14:paraId="09CA4685"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3000230D"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It ensures that Vehicle compliance is adhered to by communicating with the FTA (freight transport association) who are an agency employed by various businesses to speak to the government on their behalf. </w:t>
      </w:r>
    </w:p>
    <w:p w14:paraId="104D6F2F"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Prior to the introduction of the computer based vehicle program drivers were expected to retain paper recordings, (Appendices 1) which were then cross checked in branch and forwarded to the head office transport department to upload the information along with the information provided from the other four thousand vehicles within the business. </w:t>
      </w:r>
    </w:p>
    <w:p w14:paraId="05AF202A" w14:textId="62A438AB"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By using work placed computerized programmes it has allowed branches to focus on delivering to the customers and having just one upload a week which takes less than one minute. </w:t>
      </w:r>
    </w:p>
    <w:p w14:paraId="2A71A6AD" w14:textId="18470D0F"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Also introduced to the logistic side of the business was the EPOD (electronic proof of delivery) system, which enabled the company to reduce paper usage, archiving storage &amp; recycling costs, the EPOD system is a hand held terminal that works not only as a proof of delivery system, but also works in conjunction with the Travis Perkins Route planner system, calculating the most efficient route for the driver to take with the load that he is carrying.</w:t>
      </w:r>
    </w:p>
    <w:p w14:paraId="65141642" w14:textId="02D66DFF"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By introducing the EPOD to work in conjunction with the Route planner, it has saved wasted time and fuel for the company resulting in more deliveries being made, producing better productivity in the workplace, better timed delivery service and higher profits for the company.</w:t>
      </w:r>
    </w:p>
    <w:p w14:paraId="4EA6D2E5"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70F56AC3"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b/>
          <w:bCs/>
          <w:color w:val="000000"/>
          <w:u w:val="single"/>
          <w:lang w:eastAsia="en-GB"/>
        </w:rPr>
        <w:t>Online Document Authorisation Systems</w:t>
      </w:r>
    </w:p>
    <w:p w14:paraId="120DB74D"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333DAD36" w14:textId="3A88AB0D"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The system used for supplier or external contractor payments is known as ODAS (Online Document Authorisation Systems). This system is used when a supplier invoice does not match with a PO (purchase order). It identifies the error and pulls the invoice to prevent it from being paid automatically. By using this system within the business, it allows the accounts department to keep track of any issues and converse with branch and suppliers to rectify the issue. Odas acts as an accounts system for IBTs (inter branch transfer) which again allows us to review and correct any transfers that have occurred from branch to branch. Prior to this system going live.</w:t>
      </w:r>
    </w:p>
    <w:p w14:paraId="602AB8D9"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Before the system was introduced nothing happened automatically, no invoices matched until they were sent to branch via head office through Travis Perkins internal mail system.</w:t>
      </w:r>
    </w:p>
    <w:p w14:paraId="62023A91" w14:textId="56A82E1C"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lastRenderedPageBreak/>
        <w:t>Once these were received in branch, they would then have to be matched against the delivery note, so if there was ever a discrepancy on quantity or price the supplier would be contacted to rectify.</w:t>
      </w:r>
    </w:p>
    <w:p w14:paraId="0A8DAF6F" w14:textId="53A0ED20"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The invoices would then be sent back to head office with the notes on as to the action required. The benefits of the new system are time taken to review as the time is only spent on the mismatched, communication is therefore faster and a resolution achieved, suppliers are paid faster and the new system is more productive, reducing hours needed for invoicing and payments.</w:t>
      </w:r>
    </w:p>
    <w:p w14:paraId="788FF83B" w14:textId="77777777" w:rsidR="00340E65" w:rsidRPr="00340E65" w:rsidRDefault="00340E65" w:rsidP="00340E65">
      <w:pPr>
        <w:spacing w:after="240" w:line="240" w:lineRule="auto"/>
        <w:rPr>
          <w:rFonts w:ascii="Times New Roman" w:eastAsia="Times New Roman" w:hAnsi="Times New Roman" w:cs="Times New Roman"/>
          <w:sz w:val="24"/>
          <w:szCs w:val="24"/>
          <w:lang w:eastAsia="en-GB"/>
        </w:rPr>
      </w:pPr>
    </w:p>
    <w:p w14:paraId="4632F781"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b/>
          <w:bCs/>
          <w:color w:val="000000"/>
          <w:u w:val="single"/>
          <w:lang w:eastAsia="en-GB"/>
        </w:rPr>
        <w:t>Credit Control</w:t>
      </w:r>
    </w:p>
    <w:p w14:paraId="2C4DE44F"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433C7960"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 xml:space="preserve">The technology used by Travis Perkins to control the financial status of its customers is quite advanced in the protection of the business at the forefront. It allows the customer to manage their accounts predicting their spends, holding credit for when the orders are required. It allows reliable payers to trade over their limit </w:t>
      </w:r>
      <w:proofErr w:type="gramStart"/>
      <w:r w:rsidRPr="00340E65">
        <w:rPr>
          <w:rFonts w:ascii="Arial" w:eastAsia="Times New Roman" w:hAnsi="Arial" w:cs="Arial"/>
          <w:color w:val="000000"/>
          <w:lang w:eastAsia="en-GB"/>
        </w:rPr>
        <w:t>and also</w:t>
      </w:r>
      <w:proofErr w:type="gramEnd"/>
      <w:r w:rsidRPr="00340E65">
        <w:rPr>
          <w:rFonts w:ascii="Arial" w:eastAsia="Times New Roman" w:hAnsi="Arial" w:cs="Arial"/>
          <w:color w:val="000000"/>
          <w:lang w:eastAsia="en-GB"/>
        </w:rPr>
        <w:t xml:space="preserve"> has the ability to stop a customer from trading when suspicious activities are detected by security or if the customer has over traded. </w:t>
      </w:r>
    </w:p>
    <w:p w14:paraId="02092714"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342CDD85"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b/>
          <w:bCs/>
          <w:color w:val="000000"/>
          <w:u w:val="single"/>
          <w:lang w:eastAsia="en-GB"/>
        </w:rPr>
        <w:t>Branch technology</w:t>
      </w:r>
    </w:p>
    <w:p w14:paraId="383AF416"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48B2C662"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Although the systems provided in branch are dated and are due to be replaced, the current system does what is needed for the business,</w:t>
      </w:r>
    </w:p>
    <w:p w14:paraId="0D718801" w14:textId="770D1DE4"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It allows the users to place orders on customers’ accounts and review the set prices for them, it shows the margin being made on the sale so that we can monitor the branches sales against target, when a product does not have a SKU on our system, we can input a manual description along with the cost and then price accordingly for the customer.</w:t>
      </w:r>
    </w:p>
    <w:p w14:paraId="577B3F24" w14:textId="34959C6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 xml:space="preserve">Stock flow within the business is controlled using this system it provides the technology needed to raise purchase orders and send them to the relevant supplier instantly, run reports that inform of any out of stocks, the ability to suggest orders and to create an order for a supplier with build assistance where it pulls all skus </w:t>
      </w:r>
      <w:r>
        <w:rPr>
          <w:rFonts w:ascii="Arial" w:eastAsia="Times New Roman" w:hAnsi="Arial" w:cs="Arial"/>
          <w:color w:val="000000"/>
          <w:lang w:eastAsia="en-GB"/>
        </w:rPr>
        <w:t xml:space="preserve">(stock keeping unit) </w:t>
      </w:r>
      <w:r w:rsidRPr="00340E65">
        <w:rPr>
          <w:rFonts w:ascii="Arial" w:eastAsia="Times New Roman" w:hAnsi="Arial" w:cs="Arial"/>
          <w:color w:val="000000"/>
          <w:lang w:eastAsia="en-GB"/>
        </w:rPr>
        <w:t>supplied by that company to review.</w:t>
      </w:r>
    </w:p>
    <w:p w14:paraId="2E322B6F"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55B9159E"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b/>
          <w:bCs/>
          <w:color w:val="000000"/>
          <w:u w:val="single"/>
          <w:lang w:eastAsia="en-GB"/>
        </w:rPr>
        <w:t>Internet website</w:t>
      </w:r>
    </w:p>
    <w:p w14:paraId="387F3580"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033446F2" w14:textId="46F98C1E"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Travis Perkins has a website for online sales and distribution, and this is set up with its own targets. The website stocks all products carried in branches and more, however once the order is placed it is then remotely sent to the closest branch to the customers postcode for that branch to fulfil the order and deliver to the customer, if any products are to be returned by the customer this also happens in the local branch.</w:t>
      </w:r>
    </w:p>
    <w:p w14:paraId="0792646B"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The website also allows the customer to place a click and collect order and again once placed it is sent remotely to the branch who then notify the customer via email once the item has been picked and is ready for collection. The benefits of this system is a huge additional boost in sales for the business, however the negative is that if the customer orders something through the website that is not ranged in the branch it then needs to be sourced by them to supply, if the product is a locally sourced product for example bath stone, if it was sold in a location that cannot source the product huge transportation costs would be incurred which would have to be paid by the customer, leaving the branch to deal with sometimes irate customers.</w:t>
      </w:r>
    </w:p>
    <w:p w14:paraId="162320B0"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2DD0E247" w14:textId="77777777" w:rsidR="00EA1446" w:rsidRDefault="00EA1446" w:rsidP="00340E65">
      <w:pPr>
        <w:spacing w:after="0" w:line="240" w:lineRule="auto"/>
        <w:rPr>
          <w:rFonts w:ascii="Arial" w:eastAsia="Times New Roman" w:hAnsi="Arial" w:cs="Arial"/>
          <w:b/>
          <w:bCs/>
          <w:color w:val="000000"/>
          <w:u w:val="single"/>
          <w:lang w:eastAsia="en-GB"/>
        </w:rPr>
      </w:pPr>
    </w:p>
    <w:p w14:paraId="3B060B52" w14:textId="77777777" w:rsidR="00EA1446" w:rsidRDefault="00EA1446" w:rsidP="00340E65">
      <w:pPr>
        <w:spacing w:after="0" w:line="240" w:lineRule="auto"/>
        <w:rPr>
          <w:rFonts w:ascii="Arial" w:eastAsia="Times New Roman" w:hAnsi="Arial" w:cs="Arial"/>
          <w:b/>
          <w:bCs/>
          <w:color w:val="000000"/>
          <w:u w:val="single"/>
          <w:lang w:eastAsia="en-GB"/>
        </w:rPr>
      </w:pPr>
    </w:p>
    <w:p w14:paraId="2FEC1C75" w14:textId="77777777" w:rsidR="00EA1446" w:rsidRDefault="00EA1446" w:rsidP="00340E65">
      <w:pPr>
        <w:spacing w:after="0" w:line="240" w:lineRule="auto"/>
        <w:rPr>
          <w:rFonts w:ascii="Arial" w:eastAsia="Times New Roman" w:hAnsi="Arial" w:cs="Arial"/>
          <w:b/>
          <w:bCs/>
          <w:color w:val="000000"/>
          <w:u w:val="single"/>
          <w:lang w:eastAsia="en-GB"/>
        </w:rPr>
      </w:pPr>
    </w:p>
    <w:p w14:paraId="5CA9B2CE" w14:textId="71ED192F"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b/>
          <w:bCs/>
          <w:color w:val="000000"/>
          <w:u w:val="single"/>
          <w:lang w:eastAsia="en-GB"/>
        </w:rPr>
        <w:lastRenderedPageBreak/>
        <w:t>Facebook</w:t>
      </w:r>
    </w:p>
    <w:p w14:paraId="753D603D"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4EA1ECC2" w14:textId="534992E1"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 xml:space="preserve">Travis Perkins is fairly new to </w:t>
      </w:r>
      <w:r w:rsidR="00EA1446" w:rsidRPr="00340E65">
        <w:rPr>
          <w:rFonts w:ascii="Arial" w:eastAsia="Times New Roman" w:hAnsi="Arial" w:cs="Arial"/>
          <w:color w:val="000000"/>
          <w:lang w:eastAsia="en-GB"/>
        </w:rPr>
        <w:t>Facebook</w:t>
      </w:r>
      <w:r w:rsidRPr="00340E65">
        <w:rPr>
          <w:rFonts w:ascii="Arial" w:eastAsia="Times New Roman" w:hAnsi="Arial" w:cs="Arial"/>
          <w:color w:val="000000"/>
          <w:lang w:eastAsia="en-GB"/>
        </w:rPr>
        <w:t xml:space="preserve"> and spent two years building their following base prior to advertising to any potential customer, they now employ two people that work for the Travis Perkins social media and marketing team who work on each campaign and make the decision of what needs to be achieved through the advertisement.</w:t>
      </w:r>
    </w:p>
    <w:p w14:paraId="3504BE32"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Once this has been agreed at board level the next part of the process is meeting with an agency that Travis Perkins employ to create with the content of what is needed for the that campaign, the agency meet with the team and plan how to run the campaign so they can advertise to their Facebook page, they use strategies to target certain groups of the public where they try to narrow down the audience, this is then agreed and signed off.</w:t>
      </w:r>
    </w:p>
    <w:p w14:paraId="12015756" w14:textId="15F4FEFF"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 xml:space="preserve">Once the campaign is </w:t>
      </w:r>
      <w:r w:rsidR="00EA1446" w:rsidRPr="00340E65">
        <w:rPr>
          <w:rFonts w:ascii="Arial" w:eastAsia="Times New Roman" w:hAnsi="Arial" w:cs="Arial"/>
          <w:color w:val="000000"/>
          <w:lang w:eastAsia="en-GB"/>
        </w:rPr>
        <w:t>live,</w:t>
      </w:r>
      <w:r w:rsidRPr="00340E65">
        <w:rPr>
          <w:rFonts w:ascii="Arial" w:eastAsia="Times New Roman" w:hAnsi="Arial" w:cs="Arial"/>
          <w:color w:val="000000"/>
          <w:lang w:eastAsia="en-GB"/>
        </w:rPr>
        <w:t xml:space="preserve"> they monitor impressions and clicks to analyse the revenue generated.</w:t>
      </w:r>
    </w:p>
    <w:p w14:paraId="5880498B"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4C924864"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b/>
          <w:bCs/>
          <w:color w:val="000000"/>
          <w:u w:val="single"/>
          <w:lang w:eastAsia="en-GB"/>
        </w:rPr>
        <w:t>Twitter</w:t>
      </w:r>
    </w:p>
    <w:p w14:paraId="22EFF793"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p>
    <w:p w14:paraId="6AF994AC" w14:textId="77777777" w:rsidR="00340E65" w:rsidRPr="00340E65" w:rsidRDefault="00340E65" w:rsidP="00340E65">
      <w:pPr>
        <w:spacing w:after="0" w:line="240" w:lineRule="auto"/>
        <w:rPr>
          <w:rFonts w:ascii="Times New Roman" w:eastAsia="Times New Roman" w:hAnsi="Times New Roman" w:cs="Times New Roman"/>
          <w:sz w:val="24"/>
          <w:szCs w:val="24"/>
          <w:lang w:eastAsia="en-GB"/>
        </w:rPr>
      </w:pPr>
      <w:r w:rsidRPr="00340E65">
        <w:rPr>
          <w:rFonts w:ascii="Arial" w:eastAsia="Times New Roman" w:hAnsi="Arial" w:cs="Arial"/>
          <w:color w:val="000000"/>
          <w:lang w:eastAsia="en-GB"/>
        </w:rPr>
        <w:t>Travis Perkins uses Twitter as a news feed for the business, it is a tool that can advertise what the business is doing at that moment in time, they push all of the great stuff the business does through Twitter, Fundraising, Award winning, Learning and recruitment.</w:t>
      </w:r>
    </w:p>
    <w:p w14:paraId="1C99D9C7" w14:textId="77777777" w:rsidR="00340E65" w:rsidRDefault="00340E65"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2BEB452A" w14:textId="5E41E426" w:rsidR="00806CDA" w:rsidRDefault="00806CDA" w:rsidP="00D2291D">
      <w:pPr>
        <w:spacing w:line="360" w:lineRule="auto"/>
        <w:rPr>
          <w:rFonts w:ascii="Arial" w:hAnsi="Arial" w:cs="Arial"/>
          <w:sz w:val="24"/>
          <w:szCs w:val="24"/>
        </w:rPr>
      </w:pPr>
    </w:p>
    <w:p w14:paraId="20DA7021" w14:textId="7BBDEE81" w:rsidR="00900C14" w:rsidRDefault="00900C14" w:rsidP="00D2291D">
      <w:pPr>
        <w:spacing w:line="360" w:lineRule="auto"/>
        <w:rPr>
          <w:rFonts w:ascii="Arial" w:hAnsi="Arial" w:cs="Arial"/>
          <w:sz w:val="24"/>
          <w:szCs w:val="24"/>
        </w:rPr>
      </w:pPr>
    </w:p>
    <w:p w14:paraId="4073BC74" w14:textId="33119611" w:rsidR="00900C14" w:rsidRDefault="00900C14" w:rsidP="00D2291D">
      <w:pPr>
        <w:spacing w:line="360" w:lineRule="auto"/>
        <w:rPr>
          <w:rFonts w:ascii="Arial" w:hAnsi="Arial" w:cs="Arial"/>
          <w:sz w:val="24"/>
          <w:szCs w:val="24"/>
        </w:rPr>
      </w:pPr>
    </w:p>
    <w:p w14:paraId="57264EC9" w14:textId="77777777" w:rsidR="00900C14" w:rsidRDefault="00900C14" w:rsidP="00D2291D">
      <w:pPr>
        <w:spacing w:line="360" w:lineRule="auto"/>
        <w:rPr>
          <w:rFonts w:ascii="Arial" w:hAnsi="Arial" w:cs="Arial"/>
          <w:sz w:val="24"/>
          <w:szCs w:val="24"/>
        </w:rPr>
      </w:pPr>
    </w:p>
    <w:p w14:paraId="72A7A396" w14:textId="49130048" w:rsidR="0030173B" w:rsidRDefault="00900C14" w:rsidP="00900C14">
      <w:pPr>
        <w:pStyle w:val="Heading1"/>
      </w:pPr>
      <w:bookmarkStart w:id="6" w:name="_Toc30617403"/>
      <w:r>
        <w:lastRenderedPageBreak/>
        <w:t>Part 2</w:t>
      </w:r>
      <w:bookmarkEnd w:id="6"/>
    </w:p>
    <w:p w14:paraId="78FEB3BA" w14:textId="77777777" w:rsidR="00900C14" w:rsidRPr="00900C14" w:rsidRDefault="00900C14" w:rsidP="00900C14"/>
    <w:p w14:paraId="5BD6C454" w14:textId="100C7C10" w:rsidR="009556EE" w:rsidRDefault="001D5EDA" w:rsidP="002049FE">
      <w:pPr>
        <w:pStyle w:val="Heading2"/>
      </w:pPr>
      <w:bookmarkStart w:id="7" w:name="_Toc30617404"/>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7"/>
    </w:p>
    <w:p w14:paraId="4A003732" w14:textId="436C51D8" w:rsidR="00EA1446" w:rsidRDefault="00EA1446" w:rsidP="00EA1446"/>
    <w:p w14:paraId="5D28EAE5" w14:textId="77777777" w:rsidR="00EA1446" w:rsidRPr="00EA1446" w:rsidRDefault="00EA1446" w:rsidP="00EA1446">
      <w:pPr>
        <w:spacing w:before="240" w:after="240" w:line="240" w:lineRule="auto"/>
        <w:rPr>
          <w:rFonts w:ascii="Times New Roman" w:eastAsia="Times New Roman" w:hAnsi="Times New Roman" w:cs="Times New Roman"/>
          <w:sz w:val="24"/>
          <w:szCs w:val="24"/>
          <w:lang w:eastAsia="en-GB"/>
        </w:rPr>
      </w:pPr>
      <w:r w:rsidRPr="00EA1446">
        <w:rPr>
          <w:rFonts w:ascii="Arial" w:eastAsia="Times New Roman" w:hAnsi="Arial" w:cs="Arial"/>
          <w:b/>
          <w:bCs/>
          <w:color w:val="000000"/>
          <w:u w:val="single"/>
          <w:lang w:eastAsia="en-GB"/>
        </w:rPr>
        <w:t>Social Media in the workplace</w:t>
      </w:r>
    </w:p>
    <w:p w14:paraId="05C84982" w14:textId="77777777" w:rsidR="00EA1446" w:rsidRPr="00EA1446" w:rsidRDefault="00EA1446" w:rsidP="00EA1446">
      <w:pPr>
        <w:spacing w:before="240" w:after="240" w:line="240" w:lineRule="auto"/>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In the modern world social media has taken over, you have people that make a living through it by becoming bloggers (writers), vloggers (video loggers) and influencers (people that have a high volume of followers), they make money by writing, filming and advertising about products supplied to them via companies, they review and give feedback to the public.</w:t>
      </w:r>
    </w:p>
    <w:p w14:paraId="6FB8AC6F" w14:textId="77777777" w:rsidR="00EA1446" w:rsidRPr="00EA1446" w:rsidRDefault="00EA1446" w:rsidP="00EA1446">
      <w:pPr>
        <w:spacing w:before="240" w:after="240" w:line="240" w:lineRule="auto"/>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Social media has given a platform for groups to be created, both positive and negative that you can join and follow, it is a way of communicating with people all over the world if they have social media accounts. </w:t>
      </w:r>
    </w:p>
    <w:p w14:paraId="392369E2" w14:textId="690DD4C3" w:rsidR="00EA1446" w:rsidRPr="00EA1446" w:rsidRDefault="00EA1446" w:rsidP="00EA1446">
      <w:pPr>
        <w:spacing w:after="240" w:line="240" w:lineRule="auto"/>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Within the workplace social media apps can be used for various things. I created a survey</w:t>
      </w:r>
      <w:r w:rsidR="00512631">
        <w:rPr>
          <w:rFonts w:ascii="Arial" w:eastAsia="Times New Roman" w:hAnsi="Arial" w:cs="Arial"/>
          <w:color w:val="000000"/>
          <w:lang w:eastAsia="en-GB"/>
        </w:rPr>
        <w:t xml:space="preserve"> see appendix.</w:t>
      </w:r>
      <w:proofErr w:type="gramStart"/>
      <w:r w:rsidR="00512631">
        <w:rPr>
          <w:rFonts w:ascii="Arial" w:eastAsia="Times New Roman" w:hAnsi="Arial" w:cs="Arial"/>
          <w:color w:val="000000"/>
          <w:lang w:eastAsia="en-GB"/>
        </w:rPr>
        <w:t xml:space="preserve">1 </w:t>
      </w:r>
      <w:r w:rsidRPr="00EA1446">
        <w:rPr>
          <w:rFonts w:ascii="Arial" w:eastAsia="Times New Roman" w:hAnsi="Arial" w:cs="Arial"/>
          <w:color w:val="000000"/>
          <w:lang w:eastAsia="en-GB"/>
        </w:rPr>
        <w:t xml:space="preserve"> to</w:t>
      </w:r>
      <w:proofErr w:type="gramEnd"/>
      <w:r w:rsidRPr="00EA1446">
        <w:rPr>
          <w:rFonts w:ascii="Arial" w:eastAsia="Times New Roman" w:hAnsi="Arial" w:cs="Arial"/>
          <w:color w:val="000000"/>
          <w:lang w:eastAsia="en-GB"/>
        </w:rPr>
        <w:t xml:space="preserve"> review the usage of social media within the workplace, the results gathered through the data are as follows. </w:t>
      </w:r>
    </w:p>
    <w:p w14:paraId="1EA1DA52" w14:textId="77777777" w:rsidR="00EA1446" w:rsidRPr="00EA1446" w:rsidRDefault="00EA1446" w:rsidP="00EA1446">
      <w:pPr>
        <w:numPr>
          <w:ilvl w:val="0"/>
          <w:numId w:val="13"/>
        </w:numPr>
        <w:spacing w:before="240" w:after="240" w:line="240" w:lineRule="auto"/>
        <w:textAlignment w:val="baseline"/>
        <w:rPr>
          <w:rFonts w:ascii="Arial" w:eastAsia="Times New Roman" w:hAnsi="Arial" w:cs="Arial"/>
          <w:color w:val="000000"/>
          <w:lang w:eastAsia="en-GB"/>
        </w:rPr>
      </w:pPr>
      <w:r w:rsidRPr="00EA1446">
        <w:rPr>
          <w:rFonts w:ascii="Arial" w:eastAsia="Times New Roman" w:hAnsi="Arial" w:cs="Arial"/>
          <w:color w:val="000000"/>
          <w:lang w:eastAsia="en-GB"/>
        </w:rPr>
        <w:t>Out of the twelve completed surveys there was an equal amount of male and female.</w:t>
      </w:r>
    </w:p>
    <w:p w14:paraId="42413FC0" w14:textId="1A03BC4D" w:rsidR="00EA1446" w:rsidRPr="00EA1446" w:rsidRDefault="00EA1446" w:rsidP="00EA1446">
      <w:pPr>
        <w:spacing w:before="240" w:after="240" w:line="240" w:lineRule="auto"/>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ab/>
      </w:r>
      <w:r w:rsidRPr="00EA1446">
        <w:rPr>
          <w:rFonts w:ascii="Arial" w:eastAsia="Times New Roman" w:hAnsi="Arial" w:cs="Arial"/>
          <w:noProof/>
          <w:color w:val="000000"/>
          <w:bdr w:val="none" w:sz="0" w:space="0" w:color="auto" w:frame="1"/>
          <w:lang w:eastAsia="en-GB"/>
        </w:rPr>
        <w:drawing>
          <wp:inline distT="0" distB="0" distL="0" distR="0" wp14:anchorId="14D7FB4B" wp14:editId="0616212F">
            <wp:extent cx="5734050" cy="3543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3543300"/>
                    </a:xfrm>
                    <a:prstGeom prst="rect">
                      <a:avLst/>
                    </a:prstGeom>
                    <a:noFill/>
                    <a:ln>
                      <a:noFill/>
                    </a:ln>
                  </pic:spPr>
                </pic:pic>
              </a:graphicData>
            </a:graphic>
          </wp:inline>
        </w:drawing>
      </w:r>
    </w:p>
    <w:p w14:paraId="5C3778EC" w14:textId="1DCBB253" w:rsidR="00EA1446" w:rsidRPr="00EA1446" w:rsidRDefault="00EA1446" w:rsidP="00EA1446">
      <w:pPr>
        <w:spacing w:after="240" w:line="240" w:lineRule="auto"/>
        <w:rPr>
          <w:rFonts w:ascii="Times New Roman" w:eastAsia="Times New Roman" w:hAnsi="Times New Roman" w:cs="Times New Roman"/>
          <w:sz w:val="24"/>
          <w:szCs w:val="24"/>
          <w:lang w:eastAsia="en-GB"/>
        </w:rPr>
      </w:pPr>
      <w:r w:rsidRPr="00EA1446">
        <w:rPr>
          <w:rFonts w:ascii="Times New Roman" w:eastAsia="Times New Roman" w:hAnsi="Times New Roman" w:cs="Times New Roman"/>
          <w:sz w:val="24"/>
          <w:szCs w:val="24"/>
          <w:lang w:eastAsia="en-GB"/>
        </w:rPr>
        <w:br/>
      </w:r>
      <w:r w:rsidRPr="00EA1446">
        <w:rPr>
          <w:rFonts w:ascii="Times New Roman" w:eastAsia="Times New Roman" w:hAnsi="Times New Roman" w:cs="Times New Roman"/>
          <w:sz w:val="24"/>
          <w:szCs w:val="24"/>
          <w:lang w:eastAsia="en-GB"/>
        </w:rPr>
        <w:br/>
      </w:r>
    </w:p>
    <w:p w14:paraId="5726DD36" w14:textId="77777777" w:rsidR="00EA1446" w:rsidRPr="00EA1446" w:rsidRDefault="00EA1446" w:rsidP="00EA1446">
      <w:pPr>
        <w:numPr>
          <w:ilvl w:val="0"/>
          <w:numId w:val="14"/>
        </w:numPr>
        <w:spacing w:before="240" w:after="240" w:line="240" w:lineRule="auto"/>
        <w:textAlignment w:val="baseline"/>
        <w:rPr>
          <w:rFonts w:ascii="Arial" w:eastAsia="Times New Roman" w:hAnsi="Arial" w:cs="Arial"/>
          <w:color w:val="000000"/>
          <w:lang w:eastAsia="en-GB"/>
        </w:rPr>
      </w:pPr>
      <w:r w:rsidRPr="00EA1446">
        <w:rPr>
          <w:rFonts w:ascii="Arial" w:eastAsia="Times New Roman" w:hAnsi="Arial" w:cs="Arial"/>
          <w:color w:val="000000"/>
          <w:lang w:eastAsia="en-GB"/>
        </w:rPr>
        <w:lastRenderedPageBreak/>
        <w:t>The respondents answered questions on age</w:t>
      </w:r>
    </w:p>
    <w:p w14:paraId="0901348A" w14:textId="6605F7F6" w:rsidR="00EA1446" w:rsidRPr="00EA1446" w:rsidRDefault="00EA1446" w:rsidP="00EA1446">
      <w:pPr>
        <w:spacing w:before="240" w:after="240" w:line="240" w:lineRule="auto"/>
        <w:rPr>
          <w:rFonts w:ascii="Times New Roman" w:eastAsia="Times New Roman" w:hAnsi="Times New Roman" w:cs="Times New Roman"/>
          <w:sz w:val="24"/>
          <w:szCs w:val="24"/>
          <w:lang w:eastAsia="en-GB"/>
        </w:rPr>
      </w:pPr>
      <w:r w:rsidRPr="00EA1446">
        <w:rPr>
          <w:rFonts w:ascii="Arial" w:eastAsia="Times New Roman" w:hAnsi="Arial" w:cs="Arial"/>
          <w:noProof/>
          <w:color w:val="000000"/>
          <w:bdr w:val="none" w:sz="0" w:space="0" w:color="auto" w:frame="1"/>
          <w:lang w:eastAsia="en-GB"/>
        </w:rPr>
        <w:drawing>
          <wp:inline distT="0" distB="0" distL="0" distR="0" wp14:anchorId="3CD036CD" wp14:editId="6CFAA12C">
            <wp:extent cx="5734050" cy="3543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3543300"/>
                    </a:xfrm>
                    <a:prstGeom prst="rect">
                      <a:avLst/>
                    </a:prstGeom>
                    <a:noFill/>
                    <a:ln>
                      <a:noFill/>
                    </a:ln>
                  </pic:spPr>
                </pic:pic>
              </a:graphicData>
            </a:graphic>
          </wp:inline>
        </w:drawing>
      </w:r>
    </w:p>
    <w:p w14:paraId="0E495665" w14:textId="77777777" w:rsidR="00EA1446" w:rsidRPr="00EA1446" w:rsidRDefault="00EA1446" w:rsidP="00EA1446">
      <w:pPr>
        <w:spacing w:after="0" w:line="240" w:lineRule="auto"/>
        <w:rPr>
          <w:rFonts w:ascii="Times New Roman" w:eastAsia="Times New Roman" w:hAnsi="Times New Roman" w:cs="Times New Roman"/>
          <w:sz w:val="24"/>
          <w:szCs w:val="24"/>
          <w:lang w:eastAsia="en-GB"/>
        </w:rPr>
      </w:pPr>
    </w:p>
    <w:p w14:paraId="2E842660" w14:textId="77777777" w:rsidR="00EA1446" w:rsidRPr="00EA1446" w:rsidRDefault="00EA1446" w:rsidP="00EA1446">
      <w:pPr>
        <w:numPr>
          <w:ilvl w:val="0"/>
          <w:numId w:val="15"/>
        </w:numPr>
        <w:spacing w:before="240" w:after="240" w:line="240" w:lineRule="auto"/>
        <w:textAlignment w:val="baseline"/>
        <w:rPr>
          <w:rFonts w:ascii="Arial" w:eastAsia="Times New Roman" w:hAnsi="Arial" w:cs="Arial"/>
          <w:color w:val="000000"/>
          <w:lang w:eastAsia="en-GB"/>
        </w:rPr>
      </w:pPr>
      <w:r w:rsidRPr="00EA1446">
        <w:rPr>
          <w:rFonts w:ascii="Arial" w:eastAsia="Times New Roman" w:hAnsi="Arial" w:cs="Arial"/>
          <w:color w:val="000000"/>
          <w:lang w:eastAsia="en-GB"/>
        </w:rPr>
        <w:t>Employment Status</w:t>
      </w:r>
    </w:p>
    <w:p w14:paraId="1EC107DE" w14:textId="29AD746C" w:rsidR="00EA1446" w:rsidRPr="00EA1446" w:rsidRDefault="00EA1446" w:rsidP="00EA1446">
      <w:pPr>
        <w:spacing w:before="240" w:after="240" w:line="240" w:lineRule="auto"/>
        <w:rPr>
          <w:rFonts w:ascii="Times New Roman" w:eastAsia="Times New Roman" w:hAnsi="Times New Roman" w:cs="Times New Roman"/>
          <w:sz w:val="24"/>
          <w:szCs w:val="24"/>
          <w:lang w:eastAsia="en-GB"/>
        </w:rPr>
      </w:pPr>
      <w:r w:rsidRPr="00EA1446">
        <w:rPr>
          <w:rFonts w:ascii="Arial" w:eastAsia="Times New Roman" w:hAnsi="Arial" w:cs="Arial"/>
          <w:noProof/>
          <w:color w:val="000000"/>
          <w:bdr w:val="none" w:sz="0" w:space="0" w:color="auto" w:frame="1"/>
          <w:lang w:eastAsia="en-GB"/>
        </w:rPr>
        <w:drawing>
          <wp:inline distT="0" distB="0" distL="0" distR="0" wp14:anchorId="1AD3260D" wp14:editId="6C2384E0">
            <wp:extent cx="5734050" cy="3543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3543300"/>
                    </a:xfrm>
                    <a:prstGeom prst="rect">
                      <a:avLst/>
                    </a:prstGeom>
                    <a:noFill/>
                    <a:ln>
                      <a:noFill/>
                    </a:ln>
                  </pic:spPr>
                </pic:pic>
              </a:graphicData>
            </a:graphic>
          </wp:inline>
        </w:drawing>
      </w:r>
    </w:p>
    <w:p w14:paraId="6E57A510" w14:textId="77777777" w:rsidR="00EA1446" w:rsidRPr="00EA1446" w:rsidRDefault="00EA1446" w:rsidP="00EA1446">
      <w:pPr>
        <w:numPr>
          <w:ilvl w:val="0"/>
          <w:numId w:val="16"/>
        </w:numPr>
        <w:spacing w:before="240" w:after="240" w:line="240" w:lineRule="auto"/>
        <w:textAlignment w:val="baseline"/>
        <w:rPr>
          <w:rFonts w:ascii="Arial" w:eastAsia="Times New Roman" w:hAnsi="Arial" w:cs="Arial"/>
          <w:color w:val="000000"/>
          <w:lang w:eastAsia="en-GB"/>
        </w:rPr>
      </w:pPr>
      <w:r w:rsidRPr="00EA1446">
        <w:rPr>
          <w:rFonts w:ascii="Arial" w:eastAsia="Times New Roman" w:hAnsi="Arial" w:cs="Arial"/>
          <w:color w:val="000000"/>
          <w:lang w:eastAsia="en-GB"/>
        </w:rPr>
        <w:lastRenderedPageBreak/>
        <w:t>Salary range</w:t>
      </w:r>
    </w:p>
    <w:p w14:paraId="2BD2818C" w14:textId="3A96F1D1"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r w:rsidRPr="00EA1446">
        <w:rPr>
          <w:rFonts w:ascii="Arial" w:eastAsia="Times New Roman" w:hAnsi="Arial" w:cs="Arial"/>
          <w:noProof/>
          <w:color w:val="000000"/>
          <w:bdr w:val="none" w:sz="0" w:space="0" w:color="auto" w:frame="1"/>
          <w:lang w:eastAsia="en-GB"/>
        </w:rPr>
        <w:drawing>
          <wp:inline distT="0" distB="0" distL="0" distR="0" wp14:anchorId="31677074" wp14:editId="1BF0FA64">
            <wp:extent cx="5734050" cy="3543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4050" cy="3543300"/>
                    </a:xfrm>
                    <a:prstGeom prst="rect">
                      <a:avLst/>
                    </a:prstGeom>
                    <a:noFill/>
                    <a:ln>
                      <a:noFill/>
                    </a:ln>
                  </pic:spPr>
                </pic:pic>
              </a:graphicData>
            </a:graphic>
          </wp:inline>
        </w:drawing>
      </w:r>
    </w:p>
    <w:p w14:paraId="4BC7ADE6" w14:textId="731F0635"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083E1891" w14:textId="51412926"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4BD472AB" w14:textId="303FD81F"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1C52FA7A" w14:textId="365FCC4C"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142D5F5F" w14:textId="2BB0783C"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2C015C88" w14:textId="4B4792DD"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13DA10BD" w14:textId="2FC0DE14"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151480AE" w14:textId="4E995DC4"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6CAEF7C6" w14:textId="0F646364"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19459B91" w14:textId="1E6DD1E9"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761A8F03" w14:textId="73ED6F35"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76D02DAD" w14:textId="2B753591" w:rsid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4A94CEEC" w14:textId="77777777" w:rsidR="00EA1446" w:rsidRPr="00EA1446" w:rsidRDefault="00EA1446" w:rsidP="00EA1446">
      <w:pPr>
        <w:spacing w:before="240" w:after="240" w:line="240" w:lineRule="auto"/>
        <w:ind w:left="720"/>
        <w:rPr>
          <w:rFonts w:ascii="Times New Roman" w:eastAsia="Times New Roman" w:hAnsi="Times New Roman" w:cs="Times New Roman"/>
          <w:sz w:val="24"/>
          <w:szCs w:val="24"/>
          <w:lang w:eastAsia="en-GB"/>
        </w:rPr>
      </w:pPr>
    </w:p>
    <w:p w14:paraId="45C096F3" w14:textId="77777777" w:rsidR="00EA1446" w:rsidRPr="00EA1446" w:rsidRDefault="00EA1446" w:rsidP="00EA1446">
      <w:pPr>
        <w:numPr>
          <w:ilvl w:val="0"/>
          <w:numId w:val="17"/>
        </w:numPr>
        <w:spacing w:before="240" w:after="240" w:line="240" w:lineRule="auto"/>
        <w:textAlignment w:val="baseline"/>
        <w:rPr>
          <w:rFonts w:ascii="Arial" w:eastAsia="Times New Roman" w:hAnsi="Arial" w:cs="Arial"/>
          <w:color w:val="000000"/>
          <w:lang w:eastAsia="en-GB"/>
        </w:rPr>
      </w:pPr>
      <w:r w:rsidRPr="00EA1446">
        <w:rPr>
          <w:rFonts w:ascii="Arial" w:eastAsia="Times New Roman" w:hAnsi="Arial" w:cs="Arial"/>
          <w:color w:val="000000"/>
          <w:lang w:eastAsia="en-GB"/>
        </w:rPr>
        <w:lastRenderedPageBreak/>
        <w:t>What technology is provided in your workplace?</w:t>
      </w:r>
    </w:p>
    <w:p w14:paraId="086BBFDF" w14:textId="77777777" w:rsidR="00EA1446" w:rsidRPr="00EA1446" w:rsidRDefault="00EA1446" w:rsidP="00EA1446">
      <w:pPr>
        <w:spacing w:before="240" w:after="240" w:line="240" w:lineRule="auto"/>
        <w:ind w:left="720"/>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Analysing the feedback from this question about technology the majority of participants use it mainly for email communication and work based learning, employers generally look to communicate via email and see the positive as it is instant, can be traced and also shown that the recipient has viewed the email and that it is also environmentally friendly as long as the recipient doesn’t print it off.</w:t>
      </w:r>
    </w:p>
    <w:p w14:paraId="28AC8E74" w14:textId="77777777" w:rsidR="00EA1446" w:rsidRPr="00EA1446" w:rsidRDefault="00EA1446" w:rsidP="00EA1446">
      <w:pPr>
        <w:spacing w:before="240" w:after="240" w:line="240" w:lineRule="auto"/>
        <w:ind w:left="720"/>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 xml:space="preserve">The disadvantages of email occur when the recipient is not set up to be notified that they have received an email. If they are not logged in then they can miss important information </w:t>
      </w:r>
      <w:r w:rsidRPr="00EA1446">
        <w:rPr>
          <w:rFonts w:ascii="Arial" w:eastAsia="Times New Roman" w:hAnsi="Arial" w:cs="Arial"/>
          <w:color w:val="0000FF"/>
          <w:shd w:val="clear" w:color="auto" w:fill="FFFFFF"/>
          <w:lang w:eastAsia="en-GB"/>
        </w:rPr>
        <w:t>(</w:t>
      </w:r>
      <w:proofErr w:type="spellStart"/>
      <w:r w:rsidRPr="00EA1446">
        <w:rPr>
          <w:rFonts w:ascii="Arial" w:eastAsia="Times New Roman" w:hAnsi="Arial" w:cs="Arial"/>
          <w:color w:val="0000FF"/>
          <w:shd w:val="clear" w:color="auto" w:fill="FFFFFF"/>
          <w:lang w:eastAsia="en-GB"/>
        </w:rPr>
        <w:t>Vacek</w:t>
      </w:r>
      <w:proofErr w:type="spellEnd"/>
      <w:r w:rsidRPr="00EA1446">
        <w:rPr>
          <w:rFonts w:ascii="Arial" w:eastAsia="Times New Roman" w:hAnsi="Arial" w:cs="Arial"/>
          <w:color w:val="0000FF"/>
          <w:shd w:val="clear" w:color="auto" w:fill="FFFFFF"/>
          <w:lang w:eastAsia="en-GB"/>
        </w:rPr>
        <w:t>, 2014)</w:t>
      </w:r>
      <w:r w:rsidRPr="00EA1446">
        <w:rPr>
          <w:rFonts w:ascii="Arial" w:eastAsia="Times New Roman" w:hAnsi="Arial" w:cs="Arial"/>
          <w:color w:val="000000"/>
          <w:sz w:val="20"/>
          <w:szCs w:val="20"/>
          <w:shd w:val="clear" w:color="auto" w:fill="FFFFFF"/>
          <w:lang w:eastAsia="en-GB"/>
        </w:rPr>
        <w:t>.</w:t>
      </w:r>
    </w:p>
    <w:p w14:paraId="7EE1B3B5" w14:textId="77777777" w:rsidR="00EA1446" w:rsidRPr="00EA1446" w:rsidRDefault="00EA1446" w:rsidP="00EA1446">
      <w:pPr>
        <w:spacing w:before="240" w:after="240" w:line="240" w:lineRule="auto"/>
        <w:rPr>
          <w:rFonts w:ascii="Times New Roman" w:eastAsia="Times New Roman" w:hAnsi="Times New Roman" w:cs="Times New Roman"/>
          <w:sz w:val="24"/>
          <w:szCs w:val="24"/>
          <w:lang w:eastAsia="en-GB"/>
        </w:rPr>
      </w:pPr>
      <w:r w:rsidRPr="00EA1446">
        <w:rPr>
          <w:rFonts w:ascii="Arial" w:eastAsia="Times New Roman" w:hAnsi="Arial" w:cs="Arial"/>
          <w:color w:val="000000"/>
          <w:sz w:val="20"/>
          <w:szCs w:val="20"/>
          <w:shd w:val="clear" w:color="auto" w:fill="FFFFFF"/>
          <w:lang w:eastAsia="en-GB"/>
        </w:rPr>
        <w:tab/>
      </w:r>
      <w:r w:rsidRPr="00EA1446">
        <w:rPr>
          <w:rFonts w:ascii="Arial" w:eastAsia="Times New Roman" w:hAnsi="Arial" w:cs="Arial"/>
          <w:color w:val="000000"/>
          <w:shd w:val="clear" w:color="auto" w:fill="FFFFFF"/>
          <w:lang w:eastAsia="en-GB"/>
        </w:rPr>
        <w:t>In house training is widely used within the workplace, analysing the results of the</w:t>
      </w:r>
      <w:r w:rsidRPr="00EA1446">
        <w:rPr>
          <w:rFonts w:ascii="Arial" w:eastAsia="Times New Roman" w:hAnsi="Arial" w:cs="Arial"/>
          <w:color w:val="000000"/>
          <w:shd w:val="clear" w:color="auto" w:fill="FFFFFF"/>
          <w:lang w:eastAsia="en-GB"/>
        </w:rPr>
        <w:tab/>
      </w:r>
      <w:r w:rsidRPr="00EA1446">
        <w:rPr>
          <w:rFonts w:ascii="Arial" w:eastAsia="Times New Roman" w:hAnsi="Arial" w:cs="Arial"/>
          <w:color w:val="000000"/>
          <w:shd w:val="clear" w:color="auto" w:fill="FFFFFF"/>
          <w:lang w:eastAsia="en-GB"/>
        </w:rPr>
        <w:tab/>
        <w:t>feedback displays a strong usage in the everyday place of work, there are</w:t>
      </w:r>
      <w:r w:rsidRPr="00EA1446">
        <w:rPr>
          <w:rFonts w:ascii="Arial" w:eastAsia="Times New Roman" w:hAnsi="Arial" w:cs="Arial"/>
          <w:color w:val="000000"/>
          <w:shd w:val="clear" w:color="auto" w:fill="FFFFFF"/>
          <w:lang w:eastAsia="en-GB"/>
        </w:rPr>
        <w:tab/>
      </w:r>
      <w:r w:rsidRPr="00EA1446">
        <w:rPr>
          <w:rFonts w:ascii="Arial" w:eastAsia="Times New Roman" w:hAnsi="Arial" w:cs="Arial"/>
          <w:color w:val="000000"/>
          <w:shd w:val="clear" w:color="auto" w:fill="FFFFFF"/>
          <w:lang w:eastAsia="en-GB"/>
        </w:rPr>
        <w:tab/>
      </w:r>
      <w:r w:rsidRPr="00EA1446">
        <w:rPr>
          <w:rFonts w:ascii="Arial" w:eastAsia="Times New Roman" w:hAnsi="Arial" w:cs="Arial"/>
          <w:color w:val="000000"/>
          <w:shd w:val="clear" w:color="auto" w:fill="FFFFFF"/>
          <w:lang w:eastAsia="en-GB"/>
        </w:rPr>
        <w:tab/>
        <w:t xml:space="preserve">various reasons for businesses using their own work based learning for employees, </w:t>
      </w:r>
      <w:r w:rsidRPr="00EA1446">
        <w:rPr>
          <w:rFonts w:ascii="Arial" w:eastAsia="Times New Roman" w:hAnsi="Arial" w:cs="Arial"/>
          <w:color w:val="000000"/>
          <w:shd w:val="clear" w:color="auto" w:fill="FFFFFF"/>
          <w:lang w:eastAsia="en-GB"/>
        </w:rPr>
        <w:tab/>
        <w:t>most employers find that when an employee is asked to sit at a computer and</w:t>
      </w:r>
      <w:r w:rsidRPr="00EA1446">
        <w:rPr>
          <w:rFonts w:ascii="Arial" w:eastAsia="Times New Roman" w:hAnsi="Arial" w:cs="Arial"/>
          <w:color w:val="000000"/>
          <w:shd w:val="clear" w:color="auto" w:fill="FFFFFF"/>
          <w:lang w:eastAsia="en-GB"/>
        </w:rPr>
        <w:tab/>
        <w:t xml:space="preserve"> </w:t>
      </w:r>
      <w:r w:rsidRPr="00EA1446">
        <w:rPr>
          <w:rFonts w:ascii="Arial" w:eastAsia="Times New Roman" w:hAnsi="Arial" w:cs="Arial"/>
          <w:color w:val="000000"/>
          <w:shd w:val="clear" w:color="auto" w:fill="FFFFFF"/>
          <w:lang w:eastAsia="en-GB"/>
        </w:rPr>
        <w:tab/>
        <w:t>complete a company approved course the individual is more engaged and more</w:t>
      </w:r>
      <w:r w:rsidRPr="00EA1446">
        <w:rPr>
          <w:rFonts w:ascii="Arial" w:eastAsia="Times New Roman" w:hAnsi="Arial" w:cs="Arial"/>
          <w:color w:val="000000"/>
          <w:shd w:val="clear" w:color="auto" w:fill="FFFFFF"/>
          <w:lang w:eastAsia="en-GB"/>
        </w:rPr>
        <w:tab/>
      </w:r>
      <w:r w:rsidRPr="00EA1446">
        <w:rPr>
          <w:rFonts w:ascii="Arial" w:eastAsia="Times New Roman" w:hAnsi="Arial" w:cs="Arial"/>
          <w:color w:val="000000"/>
          <w:shd w:val="clear" w:color="auto" w:fill="FFFFFF"/>
          <w:lang w:eastAsia="en-GB"/>
        </w:rPr>
        <w:tab/>
        <w:t xml:space="preserve">likely to listen and learn from the system at their own pace, </w:t>
      </w:r>
      <w:proofErr w:type="spellStart"/>
      <w:r w:rsidRPr="00EA1446">
        <w:rPr>
          <w:rFonts w:ascii="Arial" w:eastAsia="Times New Roman" w:hAnsi="Arial" w:cs="Arial"/>
          <w:color w:val="000000"/>
          <w:shd w:val="clear" w:color="auto" w:fill="FFFFFF"/>
          <w:lang w:eastAsia="en-GB"/>
        </w:rPr>
        <w:t>iff</w:t>
      </w:r>
      <w:proofErr w:type="spellEnd"/>
      <w:r w:rsidRPr="00EA1446">
        <w:rPr>
          <w:rFonts w:ascii="Arial" w:eastAsia="Times New Roman" w:hAnsi="Arial" w:cs="Arial"/>
          <w:color w:val="000000"/>
          <w:shd w:val="clear" w:color="auto" w:fill="FFFFFF"/>
          <w:lang w:eastAsia="en-GB"/>
        </w:rPr>
        <w:t xml:space="preserve"> they are unsure and</w:t>
      </w:r>
      <w:r w:rsidRPr="00EA1446">
        <w:rPr>
          <w:rFonts w:ascii="Arial" w:eastAsia="Times New Roman" w:hAnsi="Arial" w:cs="Arial"/>
          <w:color w:val="000000"/>
          <w:shd w:val="clear" w:color="auto" w:fill="FFFFFF"/>
          <w:lang w:eastAsia="en-GB"/>
        </w:rPr>
        <w:tab/>
        <w:t xml:space="preserve">fail the test at the end they can redo the learning and attempt the test again </w:t>
      </w:r>
      <w:r w:rsidRPr="00EA1446">
        <w:rPr>
          <w:rFonts w:ascii="Arial" w:eastAsia="Times New Roman" w:hAnsi="Arial" w:cs="Arial"/>
          <w:color w:val="000000"/>
          <w:shd w:val="clear" w:color="auto" w:fill="FFFFFF"/>
          <w:lang w:eastAsia="en-GB"/>
        </w:rPr>
        <w:tab/>
      </w:r>
      <w:r w:rsidRPr="00EA1446">
        <w:rPr>
          <w:rFonts w:ascii="Arial" w:eastAsia="Times New Roman" w:hAnsi="Arial" w:cs="Arial"/>
          <w:color w:val="000000"/>
          <w:shd w:val="clear" w:color="auto" w:fill="FFFFFF"/>
          <w:lang w:eastAsia="en-GB"/>
        </w:rPr>
        <w:tab/>
        <w:t xml:space="preserve">with no pressure from another colleague </w:t>
      </w:r>
      <w:r w:rsidRPr="00EA1446">
        <w:rPr>
          <w:rFonts w:ascii="Arial" w:eastAsia="Times New Roman" w:hAnsi="Arial" w:cs="Arial"/>
          <w:color w:val="0000FF"/>
          <w:shd w:val="clear" w:color="auto" w:fill="FFFFFF"/>
          <w:lang w:eastAsia="en-GB"/>
        </w:rPr>
        <w:t>(Moolman, 2020)</w:t>
      </w:r>
      <w:r w:rsidRPr="00EA1446">
        <w:rPr>
          <w:rFonts w:ascii="Arial" w:eastAsia="Times New Roman" w:hAnsi="Arial" w:cs="Arial"/>
          <w:color w:val="000000"/>
          <w:sz w:val="20"/>
          <w:szCs w:val="20"/>
          <w:shd w:val="clear" w:color="auto" w:fill="FFFFFF"/>
          <w:lang w:eastAsia="en-GB"/>
        </w:rPr>
        <w:t>.</w:t>
      </w:r>
    </w:p>
    <w:p w14:paraId="33B8101B" w14:textId="77777777" w:rsidR="00EA1446" w:rsidRPr="00EA1446" w:rsidRDefault="00EA1446" w:rsidP="00EA1446">
      <w:pPr>
        <w:spacing w:before="240" w:after="240" w:line="240" w:lineRule="auto"/>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 </w:t>
      </w:r>
    </w:p>
    <w:p w14:paraId="374E9E45" w14:textId="2B7E8193" w:rsidR="00EA1446" w:rsidRPr="00EA1446" w:rsidRDefault="00EA1446" w:rsidP="00EA1446">
      <w:pPr>
        <w:spacing w:before="240" w:after="240" w:line="240" w:lineRule="auto"/>
        <w:rPr>
          <w:rFonts w:ascii="Times New Roman" w:eastAsia="Times New Roman" w:hAnsi="Times New Roman" w:cs="Times New Roman"/>
          <w:sz w:val="24"/>
          <w:szCs w:val="24"/>
          <w:lang w:eastAsia="en-GB"/>
        </w:rPr>
      </w:pPr>
      <w:r w:rsidRPr="00EA1446">
        <w:rPr>
          <w:rFonts w:ascii="Arial" w:eastAsia="Times New Roman" w:hAnsi="Arial" w:cs="Arial"/>
          <w:noProof/>
          <w:color w:val="000000"/>
          <w:bdr w:val="none" w:sz="0" w:space="0" w:color="auto" w:frame="1"/>
          <w:lang w:eastAsia="en-GB"/>
        </w:rPr>
        <w:drawing>
          <wp:inline distT="0" distB="0" distL="0" distR="0" wp14:anchorId="6851E0AA" wp14:editId="60F4D439">
            <wp:extent cx="5734050" cy="3543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4050" cy="3543300"/>
                    </a:xfrm>
                    <a:prstGeom prst="rect">
                      <a:avLst/>
                    </a:prstGeom>
                    <a:noFill/>
                    <a:ln>
                      <a:noFill/>
                    </a:ln>
                  </pic:spPr>
                </pic:pic>
              </a:graphicData>
            </a:graphic>
          </wp:inline>
        </w:drawing>
      </w:r>
    </w:p>
    <w:p w14:paraId="5E1A9B53" w14:textId="49D30601" w:rsidR="00EA1446" w:rsidRDefault="00EA1446" w:rsidP="00EA1446">
      <w:pPr>
        <w:spacing w:after="240" w:line="240" w:lineRule="auto"/>
        <w:rPr>
          <w:rFonts w:ascii="Times New Roman" w:eastAsia="Times New Roman" w:hAnsi="Times New Roman" w:cs="Times New Roman"/>
          <w:sz w:val="24"/>
          <w:szCs w:val="24"/>
          <w:lang w:eastAsia="en-GB"/>
        </w:rPr>
      </w:pPr>
    </w:p>
    <w:p w14:paraId="3F9A3F23" w14:textId="1B74F556" w:rsidR="00EA1446" w:rsidRDefault="00EA1446" w:rsidP="00EA1446">
      <w:pPr>
        <w:spacing w:after="240" w:line="240" w:lineRule="auto"/>
        <w:rPr>
          <w:rFonts w:ascii="Times New Roman" w:eastAsia="Times New Roman" w:hAnsi="Times New Roman" w:cs="Times New Roman"/>
          <w:sz w:val="24"/>
          <w:szCs w:val="24"/>
          <w:lang w:eastAsia="en-GB"/>
        </w:rPr>
      </w:pPr>
    </w:p>
    <w:p w14:paraId="70F4B2FD" w14:textId="77777777" w:rsidR="00EA1446" w:rsidRPr="00EA1446" w:rsidRDefault="00EA1446" w:rsidP="00EA1446">
      <w:pPr>
        <w:spacing w:after="240" w:line="240" w:lineRule="auto"/>
        <w:rPr>
          <w:rFonts w:ascii="Times New Roman" w:eastAsia="Times New Roman" w:hAnsi="Times New Roman" w:cs="Times New Roman"/>
          <w:sz w:val="24"/>
          <w:szCs w:val="24"/>
          <w:lang w:eastAsia="en-GB"/>
        </w:rPr>
      </w:pPr>
    </w:p>
    <w:p w14:paraId="3DC5AC53" w14:textId="77777777" w:rsidR="00EA1446" w:rsidRPr="00EA1446" w:rsidRDefault="00EA1446" w:rsidP="00EA1446">
      <w:pPr>
        <w:numPr>
          <w:ilvl w:val="0"/>
          <w:numId w:val="18"/>
        </w:numPr>
        <w:spacing w:before="240" w:after="240" w:line="240" w:lineRule="auto"/>
        <w:textAlignment w:val="baseline"/>
        <w:rPr>
          <w:rFonts w:ascii="Arial" w:eastAsia="Times New Roman" w:hAnsi="Arial" w:cs="Arial"/>
          <w:color w:val="000000"/>
          <w:lang w:eastAsia="en-GB"/>
        </w:rPr>
      </w:pPr>
      <w:r w:rsidRPr="00EA1446">
        <w:rPr>
          <w:rFonts w:ascii="Arial" w:eastAsia="Times New Roman" w:hAnsi="Arial" w:cs="Arial"/>
          <w:color w:val="000000"/>
          <w:lang w:eastAsia="en-GB"/>
        </w:rPr>
        <w:lastRenderedPageBreak/>
        <w:t>What social media applications do you use in the workplace?</w:t>
      </w:r>
    </w:p>
    <w:p w14:paraId="6370B894" w14:textId="1D5121E3" w:rsidR="00EA1446" w:rsidRPr="00EA1446" w:rsidRDefault="00EA1446" w:rsidP="00EA1446">
      <w:pPr>
        <w:spacing w:before="240" w:after="240" w:line="240" w:lineRule="auto"/>
        <w:ind w:left="720"/>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Displaying the results in the pie chart below, it is clear to see that the primary form of social media used within the workplace by most respondents is WhatsApp.</w:t>
      </w:r>
    </w:p>
    <w:p w14:paraId="7665EA17" w14:textId="321823C4" w:rsidR="00EA1446" w:rsidRPr="00EA1446" w:rsidRDefault="00EA1446" w:rsidP="00EA1446">
      <w:pPr>
        <w:spacing w:before="240" w:after="240" w:line="240" w:lineRule="auto"/>
        <w:ind w:left="720"/>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 xml:space="preserve">WhatsApp is a downloadable application which forms a basis for communication within it. The purpose of WhatsApp is to send real-time messages </w:t>
      </w:r>
      <w:proofErr w:type="gramStart"/>
      <w:r w:rsidRPr="00EA1446">
        <w:rPr>
          <w:rFonts w:ascii="Arial" w:eastAsia="Times New Roman" w:hAnsi="Arial" w:cs="Arial"/>
          <w:color w:val="000000"/>
          <w:lang w:eastAsia="en-GB"/>
        </w:rPr>
        <w:t>as long as</w:t>
      </w:r>
      <w:proofErr w:type="gramEnd"/>
      <w:r w:rsidRPr="00EA1446">
        <w:rPr>
          <w:rFonts w:ascii="Arial" w:eastAsia="Times New Roman" w:hAnsi="Arial" w:cs="Arial"/>
          <w:color w:val="000000"/>
          <w:lang w:eastAsia="en-GB"/>
        </w:rPr>
        <w:t xml:space="preserve"> the person receiving the message has an internet connection. WhatsApp is used by over 500 million people worldwide and research has shown over 700 million images and 100 million videos are sent daily by the most used messaging app in the world</w:t>
      </w:r>
      <w:r w:rsidRPr="00EA1446">
        <w:rPr>
          <w:rFonts w:ascii="Arial" w:eastAsia="Times New Roman" w:hAnsi="Arial" w:cs="Arial"/>
          <w:color w:val="0000FF"/>
          <w:lang w:eastAsia="en-GB"/>
        </w:rPr>
        <w:t xml:space="preserve"> (Acton &amp; </w:t>
      </w:r>
      <w:proofErr w:type="spellStart"/>
      <w:r w:rsidRPr="00EA1446">
        <w:rPr>
          <w:rFonts w:ascii="Arial" w:eastAsia="Times New Roman" w:hAnsi="Arial" w:cs="Arial"/>
          <w:color w:val="0000FF"/>
          <w:lang w:eastAsia="en-GB"/>
        </w:rPr>
        <w:t>Koum</w:t>
      </w:r>
      <w:proofErr w:type="spellEnd"/>
      <w:r w:rsidRPr="00EA1446">
        <w:rPr>
          <w:rFonts w:ascii="Arial" w:eastAsia="Times New Roman" w:hAnsi="Arial" w:cs="Arial"/>
          <w:color w:val="0000FF"/>
          <w:lang w:eastAsia="en-GB"/>
        </w:rPr>
        <w:t>, 2014)</w:t>
      </w:r>
      <w:r w:rsidRPr="00EA1446">
        <w:rPr>
          <w:rFonts w:ascii="Arial" w:eastAsia="Times New Roman" w:hAnsi="Arial" w:cs="Arial"/>
          <w:color w:val="000000"/>
          <w:lang w:eastAsia="en-GB"/>
        </w:rPr>
        <w:t> </w:t>
      </w:r>
    </w:p>
    <w:p w14:paraId="3ED27CE0" w14:textId="3811D173" w:rsidR="00EA1446" w:rsidRPr="00EA1446" w:rsidRDefault="00EA1446" w:rsidP="00EA1446">
      <w:pPr>
        <w:spacing w:before="240" w:after="240" w:line="240" w:lineRule="auto"/>
        <w:ind w:left="720"/>
        <w:rPr>
          <w:rFonts w:ascii="Times New Roman" w:eastAsia="Times New Roman" w:hAnsi="Times New Roman" w:cs="Times New Roman"/>
          <w:sz w:val="24"/>
          <w:szCs w:val="24"/>
          <w:lang w:eastAsia="en-GB"/>
        </w:rPr>
      </w:pPr>
      <w:r w:rsidRPr="00EA1446">
        <w:rPr>
          <w:rFonts w:ascii="Arial" w:eastAsia="Times New Roman" w:hAnsi="Arial" w:cs="Arial"/>
          <w:noProof/>
          <w:color w:val="000000"/>
          <w:bdr w:val="none" w:sz="0" w:space="0" w:color="auto" w:frame="1"/>
          <w:lang w:eastAsia="en-GB"/>
        </w:rPr>
        <w:drawing>
          <wp:inline distT="0" distB="0" distL="0" distR="0" wp14:anchorId="2824C163" wp14:editId="36DF8583">
            <wp:extent cx="5734050" cy="3543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4050" cy="3543300"/>
                    </a:xfrm>
                    <a:prstGeom prst="rect">
                      <a:avLst/>
                    </a:prstGeom>
                    <a:noFill/>
                    <a:ln>
                      <a:noFill/>
                    </a:ln>
                  </pic:spPr>
                </pic:pic>
              </a:graphicData>
            </a:graphic>
          </wp:inline>
        </w:drawing>
      </w:r>
    </w:p>
    <w:p w14:paraId="2C0D756B" w14:textId="799CB28B" w:rsidR="00EA1446" w:rsidRDefault="00EA1446" w:rsidP="00EA1446">
      <w:pPr>
        <w:spacing w:after="240" w:line="240" w:lineRule="auto"/>
        <w:rPr>
          <w:rFonts w:ascii="Times New Roman" w:eastAsia="Times New Roman" w:hAnsi="Times New Roman" w:cs="Times New Roman"/>
          <w:sz w:val="24"/>
          <w:szCs w:val="24"/>
          <w:lang w:eastAsia="en-GB"/>
        </w:rPr>
      </w:pPr>
      <w:r w:rsidRPr="00EA1446">
        <w:rPr>
          <w:rFonts w:ascii="Times New Roman" w:eastAsia="Times New Roman" w:hAnsi="Times New Roman" w:cs="Times New Roman"/>
          <w:sz w:val="24"/>
          <w:szCs w:val="24"/>
          <w:lang w:eastAsia="en-GB"/>
        </w:rPr>
        <w:br/>
      </w:r>
      <w:r w:rsidRPr="00EA1446">
        <w:rPr>
          <w:rFonts w:ascii="Times New Roman" w:eastAsia="Times New Roman" w:hAnsi="Times New Roman" w:cs="Times New Roman"/>
          <w:sz w:val="24"/>
          <w:szCs w:val="24"/>
          <w:lang w:eastAsia="en-GB"/>
        </w:rPr>
        <w:br/>
      </w:r>
      <w:r w:rsidRPr="00EA1446">
        <w:rPr>
          <w:rFonts w:ascii="Times New Roman" w:eastAsia="Times New Roman" w:hAnsi="Times New Roman" w:cs="Times New Roman"/>
          <w:sz w:val="24"/>
          <w:szCs w:val="24"/>
          <w:lang w:eastAsia="en-GB"/>
        </w:rPr>
        <w:br/>
      </w:r>
      <w:r w:rsidRPr="00EA1446">
        <w:rPr>
          <w:rFonts w:ascii="Times New Roman" w:eastAsia="Times New Roman" w:hAnsi="Times New Roman" w:cs="Times New Roman"/>
          <w:sz w:val="24"/>
          <w:szCs w:val="24"/>
          <w:lang w:eastAsia="en-GB"/>
        </w:rPr>
        <w:br/>
      </w:r>
      <w:r w:rsidRPr="00EA1446">
        <w:rPr>
          <w:rFonts w:ascii="Times New Roman" w:eastAsia="Times New Roman" w:hAnsi="Times New Roman" w:cs="Times New Roman"/>
          <w:sz w:val="24"/>
          <w:szCs w:val="24"/>
          <w:lang w:eastAsia="en-GB"/>
        </w:rPr>
        <w:br/>
      </w:r>
      <w:r w:rsidRPr="00EA1446">
        <w:rPr>
          <w:rFonts w:ascii="Times New Roman" w:eastAsia="Times New Roman" w:hAnsi="Times New Roman" w:cs="Times New Roman"/>
          <w:sz w:val="24"/>
          <w:szCs w:val="24"/>
          <w:lang w:eastAsia="en-GB"/>
        </w:rPr>
        <w:br/>
      </w:r>
    </w:p>
    <w:p w14:paraId="0B7A6839" w14:textId="71FD1192" w:rsidR="00EA1446" w:rsidRDefault="00EA1446" w:rsidP="00EA1446">
      <w:pPr>
        <w:spacing w:after="240" w:line="240" w:lineRule="auto"/>
        <w:rPr>
          <w:rFonts w:ascii="Times New Roman" w:eastAsia="Times New Roman" w:hAnsi="Times New Roman" w:cs="Times New Roman"/>
          <w:sz w:val="24"/>
          <w:szCs w:val="24"/>
          <w:lang w:eastAsia="en-GB"/>
        </w:rPr>
      </w:pPr>
    </w:p>
    <w:p w14:paraId="1497F717" w14:textId="24EEFA4F" w:rsidR="00EA1446" w:rsidRDefault="00EA1446" w:rsidP="00EA1446">
      <w:pPr>
        <w:spacing w:after="240" w:line="240" w:lineRule="auto"/>
        <w:rPr>
          <w:rFonts w:ascii="Times New Roman" w:eastAsia="Times New Roman" w:hAnsi="Times New Roman" w:cs="Times New Roman"/>
          <w:sz w:val="24"/>
          <w:szCs w:val="24"/>
          <w:lang w:eastAsia="en-GB"/>
        </w:rPr>
      </w:pPr>
    </w:p>
    <w:p w14:paraId="7F057114" w14:textId="0ECFF7F1" w:rsidR="00EA1446" w:rsidRDefault="00EA1446" w:rsidP="00EA1446">
      <w:pPr>
        <w:spacing w:after="240" w:line="240" w:lineRule="auto"/>
        <w:rPr>
          <w:rFonts w:ascii="Times New Roman" w:eastAsia="Times New Roman" w:hAnsi="Times New Roman" w:cs="Times New Roman"/>
          <w:sz w:val="24"/>
          <w:szCs w:val="24"/>
          <w:lang w:eastAsia="en-GB"/>
        </w:rPr>
      </w:pPr>
    </w:p>
    <w:p w14:paraId="5B678CC6" w14:textId="77777777" w:rsidR="00EA1446" w:rsidRPr="00EA1446" w:rsidRDefault="00EA1446" w:rsidP="00EA1446">
      <w:pPr>
        <w:spacing w:after="240" w:line="240" w:lineRule="auto"/>
        <w:rPr>
          <w:rFonts w:ascii="Times New Roman" w:eastAsia="Times New Roman" w:hAnsi="Times New Roman" w:cs="Times New Roman"/>
          <w:sz w:val="24"/>
          <w:szCs w:val="24"/>
          <w:lang w:eastAsia="en-GB"/>
        </w:rPr>
      </w:pPr>
    </w:p>
    <w:p w14:paraId="1B5E4DC2" w14:textId="77777777" w:rsidR="00EA1446" w:rsidRPr="00EA1446" w:rsidRDefault="00EA1446" w:rsidP="00EA1446">
      <w:pPr>
        <w:numPr>
          <w:ilvl w:val="0"/>
          <w:numId w:val="19"/>
        </w:numPr>
        <w:spacing w:before="240" w:after="240" w:line="240" w:lineRule="auto"/>
        <w:textAlignment w:val="baseline"/>
        <w:rPr>
          <w:rFonts w:ascii="Arial" w:eastAsia="Times New Roman" w:hAnsi="Arial" w:cs="Arial"/>
          <w:color w:val="000000"/>
          <w:lang w:eastAsia="en-GB"/>
        </w:rPr>
      </w:pPr>
      <w:r w:rsidRPr="00EA1446">
        <w:rPr>
          <w:rFonts w:ascii="Arial" w:eastAsia="Times New Roman" w:hAnsi="Arial" w:cs="Arial"/>
          <w:color w:val="000000"/>
          <w:lang w:eastAsia="en-GB"/>
        </w:rPr>
        <w:lastRenderedPageBreak/>
        <w:t>Reasons for using social media in the workplace</w:t>
      </w:r>
    </w:p>
    <w:p w14:paraId="0BD9D4AF" w14:textId="31D60232" w:rsidR="00EA1446" w:rsidRPr="00EA1446" w:rsidRDefault="00EA1446" w:rsidP="00EA1446">
      <w:pPr>
        <w:spacing w:before="240" w:after="240" w:line="240" w:lineRule="auto"/>
        <w:ind w:left="720"/>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The reasons that people are using social media in the workplace sees most participants using it for work related business, however 20% of the participants use it for professional networking that 20% of people were using LinkedIn for this task.</w:t>
      </w:r>
    </w:p>
    <w:p w14:paraId="3EC102CF" w14:textId="75041F76" w:rsidR="00EA1446" w:rsidRPr="00EA1446" w:rsidRDefault="00EA1446" w:rsidP="00EA1446">
      <w:pPr>
        <w:spacing w:before="240" w:after="240" w:line="240" w:lineRule="auto"/>
        <w:ind w:left="720"/>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 xml:space="preserve">LinkedIn is a media network connecting the world's professionals, linking them with likeminded people </w:t>
      </w:r>
      <w:r w:rsidRPr="00EA1446">
        <w:rPr>
          <w:rFonts w:ascii="Arial" w:eastAsia="Times New Roman" w:hAnsi="Arial" w:cs="Arial"/>
          <w:color w:val="0000FF"/>
          <w:lang w:eastAsia="en-GB"/>
        </w:rPr>
        <w:t xml:space="preserve">(About.linkedin.com, 2020) </w:t>
      </w:r>
      <w:r w:rsidRPr="00EA1446">
        <w:rPr>
          <w:rFonts w:ascii="Arial" w:eastAsia="Times New Roman" w:hAnsi="Arial" w:cs="Arial"/>
          <w:color w:val="000000"/>
          <w:lang w:eastAsia="en-GB"/>
        </w:rPr>
        <w:t>It is a site used to network, apply for vacancies and keep up with the day to day events within the industries you choose.</w:t>
      </w:r>
    </w:p>
    <w:p w14:paraId="0D9592BF" w14:textId="38203B4E" w:rsidR="00EA1446" w:rsidRPr="00EA1446" w:rsidRDefault="00EA1446" w:rsidP="00EA1446">
      <w:pPr>
        <w:spacing w:before="240" w:after="240" w:line="240" w:lineRule="auto"/>
        <w:ind w:left="720"/>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 xml:space="preserve">LinkedIn could </w:t>
      </w:r>
      <w:proofErr w:type="gramStart"/>
      <w:r w:rsidRPr="00EA1446">
        <w:rPr>
          <w:rFonts w:ascii="Arial" w:eastAsia="Times New Roman" w:hAnsi="Arial" w:cs="Arial"/>
          <w:color w:val="000000"/>
          <w:lang w:eastAsia="en-GB"/>
        </w:rPr>
        <w:t>be seen as</w:t>
      </w:r>
      <w:proofErr w:type="gramEnd"/>
      <w:r w:rsidRPr="00EA1446">
        <w:rPr>
          <w:rFonts w:ascii="Arial" w:eastAsia="Times New Roman" w:hAnsi="Arial" w:cs="Arial"/>
          <w:color w:val="000000"/>
          <w:lang w:eastAsia="en-GB"/>
        </w:rPr>
        <w:t xml:space="preserve"> a professional version of Facebook, where the individual can promote their own professional self and attributes to the working world.</w:t>
      </w:r>
    </w:p>
    <w:p w14:paraId="3E2B712B" w14:textId="21FECEE4" w:rsidR="00EA1446" w:rsidRPr="00EA1446" w:rsidRDefault="00EA1446" w:rsidP="00EA1446">
      <w:pPr>
        <w:spacing w:before="240" w:after="240" w:line="240" w:lineRule="auto"/>
        <w:rPr>
          <w:rFonts w:ascii="Times New Roman" w:eastAsia="Times New Roman" w:hAnsi="Times New Roman" w:cs="Times New Roman"/>
          <w:sz w:val="24"/>
          <w:szCs w:val="24"/>
          <w:lang w:eastAsia="en-GB"/>
        </w:rPr>
      </w:pPr>
      <w:r w:rsidRPr="00EA1446">
        <w:rPr>
          <w:rFonts w:ascii="Arial" w:eastAsia="Times New Roman" w:hAnsi="Arial" w:cs="Arial"/>
          <w:noProof/>
          <w:color w:val="000000"/>
          <w:bdr w:val="none" w:sz="0" w:space="0" w:color="auto" w:frame="1"/>
          <w:lang w:eastAsia="en-GB"/>
        </w:rPr>
        <w:drawing>
          <wp:inline distT="0" distB="0" distL="0" distR="0" wp14:anchorId="251BAE76" wp14:editId="32C74715">
            <wp:extent cx="5734050" cy="3543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050" cy="3543300"/>
                    </a:xfrm>
                    <a:prstGeom prst="rect">
                      <a:avLst/>
                    </a:prstGeom>
                    <a:noFill/>
                    <a:ln>
                      <a:noFill/>
                    </a:ln>
                  </pic:spPr>
                </pic:pic>
              </a:graphicData>
            </a:graphic>
          </wp:inline>
        </w:drawing>
      </w:r>
    </w:p>
    <w:p w14:paraId="23A158E9" w14:textId="3459221B" w:rsidR="00EA1446" w:rsidRDefault="00EA1446" w:rsidP="00EA1446">
      <w:pPr>
        <w:spacing w:after="240" w:line="240" w:lineRule="auto"/>
        <w:rPr>
          <w:rFonts w:ascii="Times New Roman" w:eastAsia="Times New Roman" w:hAnsi="Times New Roman" w:cs="Times New Roman"/>
          <w:sz w:val="24"/>
          <w:szCs w:val="24"/>
          <w:lang w:eastAsia="en-GB"/>
        </w:rPr>
      </w:pPr>
      <w:r w:rsidRPr="00EA1446">
        <w:rPr>
          <w:rFonts w:ascii="Times New Roman" w:eastAsia="Times New Roman" w:hAnsi="Times New Roman" w:cs="Times New Roman"/>
          <w:sz w:val="24"/>
          <w:szCs w:val="24"/>
          <w:lang w:eastAsia="en-GB"/>
        </w:rPr>
        <w:br/>
      </w:r>
      <w:r w:rsidRPr="00EA1446">
        <w:rPr>
          <w:rFonts w:ascii="Times New Roman" w:eastAsia="Times New Roman" w:hAnsi="Times New Roman" w:cs="Times New Roman"/>
          <w:sz w:val="24"/>
          <w:szCs w:val="24"/>
          <w:lang w:eastAsia="en-GB"/>
        </w:rPr>
        <w:br/>
      </w:r>
      <w:r w:rsidRPr="00EA1446">
        <w:rPr>
          <w:rFonts w:ascii="Times New Roman" w:eastAsia="Times New Roman" w:hAnsi="Times New Roman" w:cs="Times New Roman"/>
          <w:sz w:val="24"/>
          <w:szCs w:val="24"/>
          <w:lang w:eastAsia="en-GB"/>
        </w:rPr>
        <w:br/>
      </w:r>
      <w:r w:rsidRPr="00EA1446">
        <w:rPr>
          <w:rFonts w:ascii="Times New Roman" w:eastAsia="Times New Roman" w:hAnsi="Times New Roman" w:cs="Times New Roman"/>
          <w:sz w:val="24"/>
          <w:szCs w:val="24"/>
          <w:lang w:eastAsia="en-GB"/>
        </w:rPr>
        <w:br/>
      </w:r>
      <w:r w:rsidRPr="00EA1446">
        <w:rPr>
          <w:rFonts w:ascii="Times New Roman" w:eastAsia="Times New Roman" w:hAnsi="Times New Roman" w:cs="Times New Roman"/>
          <w:sz w:val="24"/>
          <w:szCs w:val="24"/>
          <w:lang w:eastAsia="en-GB"/>
        </w:rPr>
        <w:br/>
      </w:r>
      <w:r w:rsidRPr="00EA1446">
        <w:rPr>
          <w:rFonts w:ascii="Times New Roman" w:eastAsia="Times New Roman" w:hAnsi="Times New Roman" w:cs="Times New Roman"/>
          <w:sz w:val="24"/>
          <w:szCs w:val="24"/>
          <w:lang w:eastAsia="en-GB"/>
        </w:rPr>
        <w:br/>
      </w:r>
    </w:p>
    <w:p w14:paraId="4CA903DA" w14:textId="75C2F4EB" w:rsidR="00EA1446" w:rsidRDefault="00EA1446" w:rsidP="00EA1446">
      <w:pPr>
        <w:spacing w:after="240" w:line="240" w:lineRule="auto"/>
        <w:rPr>
          <w:rFonts w:ascii="Times New Roman" w:eastAsia="Times New Roman" w:hAnsi="Times New Roman" w:cs="Times New Roman"/>
          <w:sz w:val="24"/>
          <w:szCs w:val="24"/>
          <w:lang w:eastAsia="en-GB"/>
        </w:rPr>
      </w:pPr>
    </w:p>
    <w:p w14:paraId="533AC04C" w14:textId="77777777" w:rsidR="005C093B" w:rsidRDefault="005C093B" w:rsidP="00EA1446">
      <w:pPr>
        <w:spacing w:after="240" w:line="240" w:lineRule="auto"/>
        <w:rPr>
          <w:rFonts w:ascii="Times New Roman" w:eastAsia="Times New Roman" w:hAnsi="Times New Roman" w:cs="Times New Roman"/>
          <w:sz w:val="24"/>
          <w:szCs w:val="24"/>
          <w:lang w:eastAsia="en-GB"/>
        </w:rPr>
      </w:pPr>
    </w:p>
    <w:p w14:paraId="745EF2FC" w14:textId="77777777" w:rsidR="00EA1446" w:rsidRPr="00EA1446" w:rsidRDefault="00EA1446" w:rsidP="00EA1446">
      <w:pPr>
        <w:spacing w:after="240" w:line="240" w:lineRule="auto"/>
        <w:rPr>
          <w:rFonts w:ascii="Times New Roman" w:eastAsia="Times New Roman" w:hAnsi="Times New Roman" w:cs="Times New Roman"/>
          <w:sz w:val="24"/>
          <w:szCs w:val="24"/>
          <w:lang w:eastAsia="en-GB"/>
        </w:rPr>
      </w:pPr>
    </w:p>
    <w:p w14:paraId="7FDCB7C2" w14:textId="77777777" w:rsidR="00EA1446" w:rsidRPr="00EA1446" w:rsidRDefault="00EA1446" w:rsidP="00EA1446">
      <w:pPr>
        <w:numPr>
          <w:ilvl w:val="0"/>
          <w:numId w:val="20"/>
        </w:numPr>
        <w:spacing w:before="240" w:after="240" w:line="240" w:lineRule="auto"/>
        <w:textAlignment w:val="baseline"/>
        <w:rPr>
          <w:rFonts w:ascii="Arial" w:eastAsia="Times New Roman" w:hAnsi="Arial" w:cs="Arial"/>
          <w:color w:val="000000"/>
          <w:lang w:eastAsia="en-GB"/>
        </w:rPr>
      </w:pPr>
      <w:r w:rsidRPr="00EA1446">
        <w:rPr>
          <w:rFonts w:ascii="Arial" w:eastAsia="Times New Roman" w:hAnsi="Arial" w:cs="Arial"/>
          <w:color w:val="000000"/>
          <w:lang w:eastAsia="en-GB"/>
        </w:rPr>
        <w:lastRenderedPageBreak/>
        <w:t>Which social media platform do you use the most,</w:t>
      </w:r>
    </w:p>
    <w:p w14:paraId="51829ADE" w14:textId="774BDC8E" w:rsidR="00EA1446" w:rsidRPr="00EA1446" w:rsidRDefault="00EA1446" w:rsidP="00EA1446">
      <w:pPr>
        <w:spacing w:before="240" w:after="240" w:line="240" w:lineRule="auto"/>
        <w:ind w:left="720"/>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The participants listed WhatsApp as their most used social media platform as discussed previously along with Facebook and Instagram, 13.3% of the participants stated that they used social media for time out from the work place and another 13.3% said that they used it to keep in contact and up to date with family and friends.</w:t>
      </w:r>
    </w:p>
    <w:p w14:paraId="1A7C0733" w14:textId="1E3A2174" w:rsidR="00EA1446" w:rsidRPr="00EA1446" w:rsidRDefault="00EA1446" w:rsidP="00EA1446">
      <w:pPr>
        <w:spacing w:before="240" w:after="240" w:line="240" w:lineRule="auto"/>
        <w:ind w:left="720"/>
        <w:rPr>
          <w:rFonts w:ascii="Times New Roman" w:eastAsia="Times New Roman" w:hAnsi="Times New Roman" w:cs="Times New Roman"/>
          <w:sz w:val="24"/>
          <w:szCs w:val="24"/>
          <w:lang w:eastAsia="en-GB"/>
        </w:rPr>
      </w:pPr>
      <w:r w:rsidRPr="00EA1446">
        <w:rPr>
          <w:rFonts w:ascii="Arial" w:eastAsia="Times New Roman" w:hAnsi="Arial" w:cs="Arial"/>
          <w:noProof/>
          <w:color w:val="000000"/>
          <w:bdr w:val="none" w:sz="0" w:space="0" w:color="auto" w:frame="1"/>
          <w:lang w:eastAsia="en-GB"/>
        </w:rPr>
        <w:drawing>
          <wp:inline distT="0" distB="0" distL="0" distR="0" wp14:anchorId="3200A0E3" wp14:editId="5EC09C54">
            <wp:extent cx="5734050" cy="3543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4050" cy="3543300"/>
                    </a:xfrm>
                    <a:prstGeom prst="rect">
                      <a:avLst/>
                    </a:prstGeom>
                    <a:noFill/>
                    <a:ln>
                      <a:noFill/>
                    </a:ln>
                  </pic:spPr>
                </pic:pic>
              </a:graphicData>
            </a:graphic>
          </wp:inline>
        </w:drawing>
      </w:r>
    </w:p>
    <w:p w14:paraId="232CED1F" w14:textId="77777777" w:rsidR="00EA1446" w:rsidRPr="00EA1446" w:rsidRDefault="00EA1446" w:rsidP="00EA1446">
      <w:pPr>
        <w:spacing w:before="240" w:after="240" w:line="240" w:lineRule="auto"/>
        <w:ind w:left="720"/>
        <w:rPr>
          <w:rFonts w:ascii="Times New Roman" w:eastAsia="Times New Roman" w:hAnsi="Times New Roman" w:cs="Times New Roman"/>
          <w:sz w:val="24"/>
          <w:szCs w:val="24"/>
          <w:lang w:eastAsia="en-GB"/>
        </w:rPr>
      </w:pPr>
      <w:r w:rsidRPr="00EA1446">
        <w:rPr>
          <w:rFonts w:ascii="Arial" w:eastAsia="Times New Roman" w:hAnsi="Arial" w:cs="Arial"/>
          <w:color w:val="000000"/>
          <w:lang w:eastAsia="en-GB"/>
        </w:rPr>
        <w:t xml:space="preserve">Within the workplace some organisations may restrict access of social media sites and applications on company owned hardware to its employees for various reasons, productivity is sure to be one of the implications of constant access to them, In 2008 it was reported that paid time was being wasted by the employees, but also that the companies experienced heightened concerns for company security and risk to confidential information being shared unknowingly via such sites </w:t>
      </w:r>
      <w:r w:rsidRPr="00EA1446">
        <w:rPr>
          <w:rFonts w:ascii="Arial" w:eastAsia="Times New Roman" w:hAnsi="Arial" w:cs="Arial"/>
          <w:color w:val="0000FF"/>
          <w:lang w:eastAsia="en-GB"/>
        </w:rPr>
        <w:t>(Peacock, L.2008)</w:t>
      </w:r>
    </w:p>
    <w:p w14:paraId="2D8CA682" w14:textId="77777777" w:rsidR="00EA1446" w:rsidRPr="00EA1446" w:rsidRDefault="00EA1446" w:rsidP="00EA1446"/>
    <w:p w14:paraId="5936A0E8" w14:textId="77777777" w:rsidR="009556EE" w:rsidRPr="00D2291D" w:rsidRDefault="009556EE" w:rsidP="00D2291D">
      <w:pPr>
        <w:spacing w:line="360" w:lineRule="auto"/>
        <w:rPr>
          <w:rFonts w:ascii="Arial" w:hAnsi="Arial" w:cs="Arial"/>
          <w:sz w:val="24"/>
          <w:szCs w:val="24"/>
        </w:rPr>
      </w:pPr>
    </w:p>
    <w:p w14:paraId="470E7032" w14:textId="7BC931D3" w:rsidR="008C2930" w:rsidRDefault="008C2930" w:rsidP="00D2291D">
      <w:pPr>
        <w:spacing w:line="360" w:lineRule="auto"/>
        <w:rPr>
          <w:rFonts w:ascii="Arial" w:hAnsi="Arial" w:cs="Arial"/>
          <w:sz w:val="24"/>
          <w:szCs w:val="24"/>
        </w:rPr>
      </w:pPr>
    </w:p>
    <w:p w14:paraId="699514A3" w14:textId="0FF0173A" w:rsidR="00F46162" w:rsidRDefault="00F46162" w:rsidP="00D2291D">
      <w:pPr>
        <w:spacing w:line="360" w:lineRule="auto"/>
        <w:rPr>
          <w:rFonts w:ascii="Arial" w:hAnsi="Arial" w:cs="Arial"/>
          <w:sz w:val="24"/>
          <w:szCs w:val="24"/>
        </w:rPr>
      </w:pPr>
    </w:p>
    <w:p w14:paraId="08B7C9F7" w14:textId="0DCBBD8F" w:rsidR="005C093B" w:rsidRDefault="005C093B" w:rsidP="00D2291D">
      <w:pPr>
        <w:spacing w:line="360" w:lineRule="auto"/>
        <w:rPr>
          <w:rFonts w:ascii="Arial" w:hAnsi="Arial" w:cs="Arial"/>
          <w:sz w:val="24"/>
          <w:szCs w:val="24"/>
        </w:rPr>
      </w:pPr>
    </w:p>
    <w:p w14:paraId="5C33CC99" w14:textId="77777777" w:rsidR="005C093B" w:rsidRPr="00D2291D" w:rsidRDefault="005C093B" w:rsidP="00D2291D">
      <w:pPr>
        <w:spacing w:line="360" w:lineRule="auto"/>
        <w:rPr>
          <w:rFonts w:ascii="Arial" w:hAnsi="Arial" w:cs="Arial"/>
          <w:sz w:val="24"/>
          <w:szCs w:val="24"/>
        </w:rPr>
      </w:pPr>
    </w:p>
    <w:p w14:paraId="0FF317D1" w14:textId="39B4BA41" w:rsidR="008C2930" w:rsidRDefault="00A133B3" w:rsidP="002049FE">
      <w:pPr>
        <w:pStyle w:val="Heading2"/>
      </w:pPr>
      <w:bookmarkStart w:id="8" w:name="_Toc30617405"/>
      <w:r>
        <w:lastRenderedPageBreak/>
        <w:t xml:space="preserve">The use of social media </w:t>
      </w:r>
      <w:r w:rsidR="00436B9A">
        <w:t>to enhance networking and career prospects</w:t>
      </w:r>
      <w:bookmarkEnd w:id="8"/>
    </w:p>
    <w:p w14:paraId="655A349D" w14:textId="7A949B32" w:rsidR="005757DC" w:rsidRDefault="005757DC" w:rsidP="005757DC"/>
    <w:p w14:paraId="4ADF112A" w14:textId="4386AC9F" w:rsidR="00A26FA6" w:rsidRDefault="00A26FA6" w:rsidP="005757DC">
      <w:r>
        <w:t>Social media in today’s modern world Is the way of having almost all of the answers to anything imaginable at your fingertips, it has become a necessity to users worldwide, whilst some people use social media fluently others reject the usage of it for multiple reasons whether they have difficulty in understanding, they find it intrusive or they just don’t want it to take over their lives.</w:t>
      </w:r>
    </w:p>
    <w:p w14:paraId="5E3AD2A6" w14:textId="27E446B2" w:rsidR="004B395F" w:rsidRDefault="004B395F" w:rsidP="005757DC">
      <w:r>
        <w:t>The social networking site LinkedIn offers people the opportunities to network with people they might not get to meet in day to day life, they can promote their capabilities and qualifications and also by catering their online profile to job roles they are interested in with competencies that match searching recruiters they will then appear in that recruiters search.</w:t>
      </w:r>
    </w:p>
    <w:p w14:paraId="5AC15EA9" w14:textId="5F10D3AD" w:rsidR="005757DC" w:rsidRPr="005757DC" w:rsidRDefault="00A26FA6" w:rsidP="005757DC">
      <w:r>
        <w:t xml:space="preserve"> </w:t>
      </w:r>
      <w:r w:rsidR="004B395F">
        <w:t xml:space="preserve">As stated in the case </w:t>
      </w:r>
      <w:r w:rsidR="00C11A5A">
        <w:t>study</w:t>
      </w:r>
      <w:r w:rsidR="004B395F">
        <w:t xml:space="preserve"> “</w:t>
      </w:r>
      <w:r w:rsidR="004B395F">
        <w:t>a media for career development</w:t>
      </w:r>
      <w:r w:rsidR="004B395F">
        <w:t xml:space="preserve">” by </w:t>
      </w:r>
      <w:proofErr w:type="spellStart"/>
      <w:r w:rsidR="004B395F">
        <w:t>Dr.</w:t>
      </w:r>
      <w:proofErr w:type="spellEnd"/>
      <w:r w:rsidR="004B395F">
        <w:t xml:space="preserve"> Veena C. </w:t>
      </w:r>
      <w:proofErr w:type="spellStart"/>
      <w:r w:rsidR="004B395F">
        <w:t>Angadi</w:t>
      </w:r>
      <w:proofErr w:type="spellEnd"/>
      <w:r w:rsidR="004B395F">
        <w:t xml:space="preserve"> </w:t>
      </w:r>
      <w:r>
        <w:t>The results revealed that 44% of the respondents used LinkedIn for getting knowledge, to maintain relationship with professionals and for developing their career, 44% viewed LinkedIn is ranked as excellent in application usage, 46% said that LinkedIn meet their needs very well, 50% of the respondents said somewhat agreed that LinkedIn has helped them in networking professionally&amp; 70% responded that they use LinkedIn for their profession.</w:t>
      </w:r>
    </w:p>
    <w:p w14:paraId="251BD820" w14:textId="2469740E" w:rsidR="00F46162" w:rsidRDefault="00F46162" w:rsidP="00D2291D">
      <w:pPr>
        <w:spacing w:line="360" w:lineRule="auto"/>
        <w:rPr>
          <w:rFonts w:ascii="Arial" w:hAnsi="Arial" w:cs="Arial"/>
          <w:sz w:val="24"/>
          <w:szCs w:val="24"/>
        </w:rPr>
      </w:pPr>
    </w:p>
    <w:p w14:paraId="7C960B15" w14:textId="23342834" w:rsidR="004B395F" w:rsidRDefault="004B395F" w:rsidP="00D2291D">
      <w:pPr>
        <w:spacing w:line="360" w:lineRule="auto"/>
        <w:rPr>
          <w:rFonts w:ascii="Arial" w:hAnsi="Arial" w:cs="Arial"/>
          <w:sz w:val="24"/>
          <w:szCs w:val="24"/>
        </w:rPr>
      </w:pPr>
    </w:p>
    <w:p w14:paraId="22F72B3C" w14:textId="001DEF47" w:rsidR="004B395F" w:rsidRDefault="004B395F" w:rsidP="00D2291D">
      <w:pPr>
        <w:spacing w:line="360" w:lineRule="auto"/>
        <w:rPr>
          <w:rFonts w:ascii="Arial" w:hAnsi="Arial" w:cs="Arial"/>
          <w:sz w:val="24"/>
          <w:szCs w:val="24"/>
        </w:rPr>
      </w:pPr>
    </w:p>
    <w:p w14:paraId="17711CDC" w14:textId="7B1311DF" w:rsidR="004B395F" w:rsidRDefault="004B395F" w:rsidP="00D2291D">
      <w:pPr>
        <w:spacing w:line="360" w:lineRule="auto"/>
        <w:rPr>
          <w:rFonts w:ascii="Arial" w:hAnsi="Arial" w:cs="Arial"/>
          <w:sz w:val="24"/>
          <w:szCs w:val="24"/>
        </w:rPr>
      </w:pPr>
    </w:p>
    <w:p w14:paraId="25A1857C" w14:textId="105543E0" w:rsidR="004B395F" w:rsidRDefault="004B395F" w:rsidP="00D2291D">
      <w:pPr>
        <w:spacing w:line="360" w:lineRule="auto"/>
        <w:rPr>
          <w:rFonts w:ascii="Arial" w:hAnsi="Arial" w:cs="Arial"/>
          <w:sz w:val="24"/>
          <w:szCs w:val="24"/>
        </w:rPr>
      </w:pPr>
    </w:p>
    <w:p w14:paraId="3219B28E" w14:textId="6670844B" w:rsidR="004B395F" w:rsidRDefault="004B395F" w:rsidP="00D2291D">
      <w:pPr>
        <w:spacing w:line="360" w:lineRule="auto"/>
        <w:rPr>
          <w:rFonts w:ascii="Arial" w:hAnsi="Arial" w:cs="Arial"/>
          <w:sz w:val="24"/>
          <w:szCs w:val="24"/>
        </w:rPr>
      </w:pPr>
    </w:p>
    <w:p w14:paraId="05902A7C" w14:textId="0BAFE7FE" w:rsidR="004B395F" w:rsidRDefault="004B395F" w:rsidP="00D2291D">
      <w:pPr>
        <w:spacing w:line="360" w:lineRule="auto"/>
        <w:rPr>
          <w:rFonts w:ascii="Arial" w:hAnsi="Arial" w:cs="Arial"/>
          <w:sz w:val="24"/>
          <w:szCs w:val="24"/>
        </w:rPr>
      </w:pPr>
    </w:p>
    <w:p w14:paraId="7663B544" w14:textId="2DD7C6DD" w:rsidR="004B395F" w:rsidRDefault="004B395F" w:rsidP="00D2291D">
      <w:pPr>
        <w:spacing w:line="360" w:lineRule="auto"/>
        <w:rPr>
          <w:rFonts w:ascii="Arial" w:hAnsi="Arial" w:cs="Arial"/>
          <w:sz w:val="24"/>
          <w:szCs w:val="24"/>
        </w:rPr>
      </w:pPr>
    </w:p>
    <w:p w14:paraId="49F4D471" w14:textId="3DC4CA5F" w:rsidR="004B395F" w:rsidRDefault="004B395F" w:rsidP="00D2291D">
      <w:pPr>
        <w:spacing w:line="360" w:lineRule="auto"/>
        <w:rPr>
          <w:rFonts w:ascii="Arial" w:hAnsi="Arial" w:cs="Arial"/>
          <w:sz w:val="24"/>
          <w:szCs w:val="24"/>
        </w:rPr>
      </w:pPr>
    </w:p>
    <w:p w14:paraId="419483BD" w14:textId="7B978440" w:rsidR="004B395F" w:rsidRDefault="004B395F" w:rsidP="00D2291D">
      <w:pPr>
        <w:spacing w:line="360" w:lineRule="auto"/>
        <w:rPr>
          <w:rFonts w:ascii="Arial" w:hAnsi="Arial" w:cs="Arial"/>
          <w:sz w:val="24"/>
          <w:szCs w:val="24"/>
        </w:rPr>
      </w:pPr>
    </w:p>
    <w:p w14:paraId="7EB98634" w14:textId="2CC6F06F" w:rsidR="004B395F" w:rsidRDefault="004B395F" w:rsidP="00D2291D">
      <w:pPr>
        <w:spacing w:line="360" w:lineRule="auto"/>
        <w:rPr>
          <w:rFonts w:ascii="Arial" w:hAnsi="Arial" w:cs="Arial"/>
          <w:sz w:val="24"/>
          <w:szCs w:val="24"/>
        </w:rPr>
      </w:pPr>
    </w:p>
    <w:p w14:paraId="6702AAAA" w14:textId="0C632472" w:rsidR="004B395F" w:rsidRDefault="004B395F" w:rsidP="00D2291D">
      <w:pPr>
        <w:spacing w:line="360" w:lineRule="auto"/>
        <w:rPr>
          <w:rFonts w:ascii="Arial" w:hAnsi="Arial" w:cs="Arial"/>
          <w:sz w:val="24"/>
          <w:szCs w:val="24"/>
        </w:rPr>
      </w:pPr>
    </w:p>
    <w:p w14:paraId="5279CF7A" w14:textId="77777777" w:rsidR="004B395F" w:rsidRPr="00D2291D" w:rsidRDefault="004B395F" w:rsidP="00D2291D">
      <w:pPr>
        <w:spacing w:line="360" w:lineRule="auto"/>
        <w:rPr>
          <w:rFonts w:ascii="Arial" w:hAnsi="Arial" w:cs="Arial"/>
          <w:sz w:val="24"/>
          <w:szCs w:val="24"/>
        </w:rPr>
      </w:pPr>
    </w:p>
    <w:p w14:paraId="60E64667" w14:textId="18B097C3" w:rsidR="00296FAF" w:rsidRDefault="00812D37" w:rsidP="00812D37">
      <w:pPr>
        <w:pStyle w:val="Heading2"/>
      </w:pPr>
      <w:bookmarkStart w:id="9" w:name="_Toc30617406"/>
      <w:r>
        <w:lastRenderedPageBreak/>
        <w:t>LinkedIn Profile</w:t>
      </w:r>
      <w:bookmarkEnd w:id="9"/>
    </w:p>
    <w:p w14:paraId="49BAC9CA" w14:textId="1DDC1BD5" w:rsidR="004B395F" w:rsidRDefault="004B395F" w:rsidP="004B395F"/>
    <w:p w14:paraId="20247EDE" w14:textId="23956E5D" w:rsidR="004B395F" w:rsidRDefault="004B395F" w:rsidP="004B395F">
      <w:r>
        <w:t>I use my own LinkedIn profile to research companies of interest to myself, review jobs that I may find some relevance too, but also use it to follow the world of construction, my news feed is generally made up of the world of construction and what I know and understand, it offers me the opportunity to view new products, legislation and see new projects happening within the construction industry.</w:t>
      </w:r>
    </w:p>
    <w:p w14:paraId="36B7A972" w14:textId="0EF5B0AC" w:rsidR="00C11A5A" w:rsidRDefault="00C11A5A" w:rsidP="004B395F">
      <w:r>
        <w:rPr>
          <w:noProof/>
        </w:rPr>
        <w:drawing>
          <wp:inline distT="0" distB="0" distL="0" distR="0" wp14:anchorId="0C86D9A6" wp14:editId="028770DC">
            <wp:extent cx="5943600" cy="3570605"/>
            <wp:effectExtent l="0" t="0" r="0" b="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340D0A0.tmp"/>
                    <pic:cNvPicPr/>
                  </pic:nvPicPr>
                  <pic:blipFill>
                    <a:blip r:embed="rId25">
                      <a:extLst>
                        <a:ext uri="{28A0092B-C50C-407E-A947-70E740481C1C}">
                          <a14:useLocalDpi xmlns:a14="http://schemas.microsoft.com/office/drawing/2010/main" val="0"/>
                        </a:ext>
                      </a:extLst>
                    </a:blip>
                    <a:stretch>
                      <a:fillRect/>
                    </a:stretch>
                  </pic:blipFill>
                  <pic:spPr>
                    <a:xfrm>
                      <a:off x="0" y="0"/>
                      <a:ext cx="5943600" cy="3570605"/>
                    </a:xfrm>
                    <a:prstGeom prst="rect">
                      <a:avLst/>
                    </a:prstGeom>
                  </pic:spPr>
                </pic:pic>
              </a:graphicData>
            </a:graphic>
          </wp:inline>
        </w:drawing>
      </w:r>
    </w:p>
    <w:p w14:paraId="1C3FD30B" w14:textId="1A190CF4" w:rsidR="004B395F" w:rsidRDefault="00C11A5A" w:rsidP="004B395F">
      <w:r>
        <w:rPr>
          <w:noProof/>
        </w:rPr>
        <w:lastRenderedPageBreak/>
        <w:drawing>
          <wp:inline distT="0" distB="0" distL="0" distR="0" wp14:anchorId="3AC96710" wp14:editId="7B26C9CF">
            <wp:extent cx="5943600" cy="3432175"/>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40E761.tmp"/>
                    <pic:cNvPicPr/>
                  </pic:nvPicPr>
                  <pic:blipFill>
                    <a:blip r:embed="rId26">
                      <a:extLst>
                        <a:ext uri="{28A0092B-C50C-407E-A947-70E740481C1C}">
                          <a14:useLocalDpi xmlns:a14="http://schemas.microsoft.com/office/drawing/2010/main" val="0"/>
                        </a:ext>
                      </a:extLst>
                    </a:blip>
                    <a:stretch>
                      <a:fillRect/>
                    </a:stretch>
                  </pic:blipFill>
                  <pic:spPr>
                    <a:xfrm>
                      <a:off x="0" y="0"/>
                      <a:ext cx="5943600" cy="3432175"/>
                    </a:xfrm>
                    <a:prstGeom prst="rect">
                      <a:avLst/>
                    </a:prstGeom>
                  </pic:spPr>
                </pic:pic>
              </a:graphicData>
            </a:graphic>
          </wp:inline>
        </w:drawing>
      </w:r>
    </w:p>
    <w:p w14:paraId="4E129EC4" w14:textId="52783DE3" w:rsidR="00C11A5A" w:rsidRDefault="00C11A5A" w:rsidP="004B395F">
      <w:r>
        <w:rPr>
          <w:noProof/>
        </w:rPr>
        <w:drawing>
          <wp:inline distT="0" distB="0" distL="0" distR="0" wp14:anchorId="2D638477" wp14:editId="41541A0D">
            <wp:extent cx="5943600" cy="3368040"/>
            <wp:effectExtent l="0" t="0" r="0" b="381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3408F98.tmp"/>
                    <pic:cNvPicPr/>
                  </pic:nvPicPr>
                  <pic:blipFill>
                    <a:blip r:embed="rId27">
                      <a:extLst>
                        <a:ext uri="{28A0092B-C50C-407E-A947-70E740481C1C}">
                          <a14:useLocalDpi xmlns:a14="http://schemas.microsoft.com/office/drawing/2010/main" val="0"/>
                        </a:ext>
                      </a:extLst>
                    </a:blip>
                    <a:stretch>
                      <a:fillRect/>
                    </a:stretch>
                  </pic:blipFill>
                  <pic:spPr>
                    <a:xfrm>
                      <a:off x="0" y="0"/>
                      <a:ext cx="5943600" cy="3368040"/>
                    </a:xfrm>
                    <a:prstGeom prst="rect">
                      <a:avLst/>
                    </a:prstGeom>
                  </pic:spPr>
                </pic:pic>
              </a:graphicData>
            </a:graphic>
          </wp:inline>
        </w:drawing>
      </w:r>
    </w:p>
    <w:p w14:paraId="69EB0D25" w14:textId="47C1CCCF" w:rsidR="00C11A5A" w:rsidRPr="004B395F" w:rsidRDefault="00C11A5A" w:rsidP="004B395F">
      <w:r>
        <w:rPr>
          <w:noProof/>
        </w:rPr>
        <w:lastRenderedPageBreak/>
        <w:drawing>
          <wp:inline distT="0" distB="0" distL="0" distR="0" wp14:anchorId="70DAFB1C" wp14:editId="1EF04860">
            <wp:extent cx="5943600" cy="3792855"/>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34025AF.tmp"/>
                    <pic:cNvPicPr/>
                  </pic:nvPicPr>
                  <pic:blipFill>
                    <a:blip r:embed="rId28">
                      <a:extLst>
                        <a:ext uri="{28A0092B-C50C-407E-A947-70E740481C1C}">
                          <a14:useLocalDpi xmlns:a14="http://schemas.microsoft.com/office/drawing/2010/main" val="0"/>
                        </a:ext>
                      </a:extLst>
                    </a:blip>
                    <a:stretch>
                      <a:fillRect/>
                    </a:stretch>
                  </pic:blipFill>
                  <pic:spPr>
                    <a:xfrm>
                      <a:off x="0" y="0"/>
                      <a:ext cx="5943600" cy="3792855"/>
                    </a:xfrm>
                    <a:prstGeom prst="rect">
                      <a:avLst/>
                    </a:prstGeom>
                  </pic:spPr>
                </pic:pic>
              </a:graphicData>
            </a:graphic>
          </wp:inline>
        </w:drawing>
      </w:r>
    </w:p>
    <w:p w14:paraId="32602747" w14:textId="6547435A" w:rsidR="00284720" w:rsidRPr="00D2291D" w:rsidRDefault="00C11A5A" w:rsidP="00D2291D">
      <w:pPr>
        <w:spacing w:line="360" w:lineRule="auto"/>
        <w:rPr>
          <w:rFonts w:ascii="Arial" w:hAnsi="Arial" w:cs="Arial"/>
          <w:sz w:val="24"/>
          <w:szCs w:val="24"/>
        </w:rPr>
      </w:pPr>
      <w:r>
        <w:rPr>
          <w:rFonts w:ascii="Arial" w:hAnsi="Arial" w:cs="Arial"/>
          <w:noProof/>
          <w:sz w:val="24"/>
          <w:szCs w:val="24"/>
        </w:rPr>
        <w:drawing>
          <wp:inline distT="0" distB="0" distL="0" distR="0" wp14:anchorId="79EFB819" wp14:editId="414EA562">
            <wp:extent cx="5943600" cy="3827145"/>
            <wp:effectExtent l="0" t="0" r="0" b="190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340E027.tmp"/>
                    <pic:cNvPicPr/>
                  </pic:nvPicPr>
                  <pic:blipFill>
                    <a:blip r:embed="rId29">
                      <a:extLst>
                        <a:ext uri="{28A0092B-C50C-407E-A947-70E740481C1C}">
                          <a14:useLocalDpi xmlns:a14="http://schemas.microsoft.com/office/drawing/2010/main" val="0"/>
                        </a:ext>
                      </a:extLst>
                    </a:blip>
                    <a:stretch>
                      <a:fillRect/>
                    </a:stretch>
                  </pic:blipFill>
                  <pic:spPr>
                    <a:xfrm>
                      <a:off x="0" y="0"/>
                      <a:ext cx="5943600" cy="3827145"/>
                    </a:xfrm>
                    <a:prstGeom prst="rect">
                      <a:avLst/>
                    </a:prstGeom>
                  </pic:spPr>
                </pic:pic>
              </a:graphicData>
            </a:graphic>
          </wp:inline>
        </w:drawing>
      </w:r>
    </w:p>
    <w:p w14:paraId="1B4838B8" w14:textId="012B7580" w:rsidR="00964538" w:rsidRDefault="00964538" w:rsidP="00D2291D">
      <w:pPr>
        <w:spacing w:line="360" w:lineRule="auto"/>
        <w:rPr>
          <w:rFonts w:ascii="Arial" w:hAnsi="Arial" w:cs="Arial"/>
          <w:sz w:val="24"/>
          <w:szCs w:val="24"/>
        </w:rPr>
      </w:pPr>
    </w:p>
    <w:p w14:paraId="7B475B41" w14:textId="3125460A" w:rsidR="00C11A5A" w:rsidRDefault="00C11A5A" w:rsidP="00D2291D">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7DFCC1A0" wp14:editId="60F8D910">
            <wp:extent cx="5943600" cy="2362200"/>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340C651.tmp"/>
                    <pic:cNvPicPr/>
                  </pic:nvPicPr>
                  <pic:blipFill>
                    <a:blip r:embed="rId30">
                      <a:extLst>
                        <a:ext uri="{28A0092B-C50C-407E-A947-70E740481C1C}">
                          <a14:useLocalDpi xmlns:a14="http://schemas.microsoft.com/office/drawing/2010/main" val="0"/>
                        </a:ext>
                      </a:extLst>
                    </a:blip>
                    <a:stretch>
                      <a:fillRect/>
                    </a:stretch>
                  </pic:blipFill>
                  <pic:spPr>
                    <a:xfrm>
                      <a:off x="0" y="0"/>
                      <a:ext cx="5943600" cy="2362200"/>
                    </a:xfrm>
                    <a:prstGeom prst="rect">
                      <a:avLst/>
                    </a:prstGeom>
                  </pic:spPr>
                </pic:pic>
              </a:graphicData>
            </a:graphic>
          </wp:inline>
        </w:drawing>
      </w:r>
    </w:p>
    <w:p w14:paraId="0E73F40E" w14:textId="77777777" w:rsidR="00513050" w:rsidRPr="00C11A5A" w:rsidRDefault="00513050" w:rsidP="00C11A5A">
      <w:pPr>
        <w:spacing w:line="360" w:lineRule="auto"/>
        <w:rPr>
          <w:rFonts w:ascii="Arial" w:hAnsi="Arial" w:cs="Arial"/>
          <w:sz w:val="24"/>
          <w:szCs w:val="24"/>
        </w:rPr>
      </w:pPr>
    </w:p>
    <w:p w14:paraId="747EDDAD" w14:textId="6CD16D9B" w:rsidR="005225BF" w:rsidRDefault="00513050" w:rsidP="00EA29B8">
      <w:pPr>
        <w:pStyle w:val="Heading1"/>
      </w:pPr>
      <w:bookmarkStart w:id="10" w:name="_Toc30617407"/>
      <w:r>
        <w:t>Conclusion</w:t>
      </w:r>
      <w:bookmarkEnd w:id="10"/>
    </w:p>
    <w:p w14:paraId="3955215F" w14:textId="05131780" w:rsidR="005C093B" w:rsidRDefault="005C093B" w:rsidP="005C093B"/>
    <w:p w14:paraId="48793F39" w14:textId="06B0EFE9" w:rsidR="000D7875" w:rsidRDefault="000D7875" w:rsidP="005C093B">
      <w:r>
        <w:t xml:space="preserve">With most of the world </w:t>
      </w:r>
      <w:r w:rsidR="00D139B9">
        <w:t>embracing technology it is easy to see why it is part of everyday life, whilst completing this assignment</w:t>
      </w:r>
      <w:r w:rsidR="005E45A1">
        <w:t xml:space="preserve"> it is obvious to see that it will keep evolving to meet the complex needs of the people that use it.</w:t>
      </w:r>
    </w:p>
    <w:p w14:paraId="18582F52" w14:textId="31459B4D" w:rsidR="0052479B" w:rsidRDefault="005E45A1" w:rsidP="005C093B">
      <w:r>
        <w:t xml:space="preserve">Companies will continue to compete to gain </w:t>
      </w:r>
      <w:r w:rsidR="00ED59A3">
        <w:t>market share</w:t>
      </w:r>
      <w:r>
        <w:t xml:space="preserve"> </w:t>
      </w:r>
      <w:r w:rsidR="000F66F6">
        <w:t xml:space="preserve">and offer new </w:t>
      </w:r>
      <w:r w:rsidR="00ED59A3">
        <w:t>innovations</w:t>
      </w:r>
      <w:r w:rsidR="000F66F6">
        <w:t xml:space="preserve"> that we might not currently be aware of, but once we start using </w:t>
      </w:r>
      <w:r w:rsidR="0052479B">
        <w:t>it,</w:t>
      </w:r>
      <w:r w:rsidR="000F66F6">
        <w:t xml:space="preserve"> we will feel that we cannot liv</w:t>
      </w:r>
      <w:r w:rsidR="00ED59A3">
        <w:t>e</w:t>
      </w:r>
      <w:r w:rsidR="000F66F6">
        <w:t xml:space="preserve"> without</w:t>
      </w:r>
      <w:r w:rsidR="00D448F7">
        <w:t>.</w:t>
      </w:r>
      <w:r w:rsidR="000F66F6">
        <w:t xml:space="preserve"> </w:t>
      </w:r>
    </w:p>
    <w:p w14:paraId="2BD8A3F0" w14:textId="39269613" w:rsidR="00D448F7" w:rsidRDefault="000F66F6" w:rsidP="005C093B">
      <w:r>
        <w:t xml:space="preserve">I </w:t>
      </w:r>
      <w:r w:rsidR="005A6A23">
        <w:t xml:space="preserve">feel that the internet is a great thing in the right hands but through viewing </w:t>
      </w:r>
      <w:r w:rsidR="00FF6311">
        <w:t>online and through the media it has raises big concerns when used in the wrong way</w:t>
      </w:r>
      <w:r w:rsidR="00D448F7">
        <w:t>.</w:t>
      </w:r>
    </w:p>
    <w:p w14:paraId="4CF0614F" w14:textId="265DE7EC" w:rsidR="005E45A1" w:rsidRDefault="0052479B" w:rsidP="005C093B">
      <w:r>
        <w:t xml:space="preserve">My belief </w:t>
      </w:r>
      <w:proofErr w:type="gramStart"/>
      <w:r>
        <w:t xml:space="preserve">is </w:t>
      </w:r>
      <w:r w:rsidR="00FF6311">
        <w:t xml:space="preserve"> that</w:t>
      </w:r>
      <w:proofErr w:type="gramEnd"/>
      <w:r w:rsidR="00FF6311">
        <w:t xml:space="preserve"> as a society we have never been so connected with the world</w:t>
      </w:r>
      <w:r>
        <w:t>,</w:t>
      </w:r>
      <w:r w:rsidR="00FF6311">
        <w:t xml:space="preserve"> </w:t>
      </w:r>
      <w:r w:rsidR="00ED59A3">
        <w:t xml:space="preserve">but so very much disconnected with those </w:t>
      </w:r>
      <w:r>
        <w:t xml:space="preserve">that are </w:t>
      </w:r>
      <w:r w:rsidR="00ED59A3">
        <w:t>important to us.</w:t>
      </w:r>
    </w:p>
    <w:p w14:paraId="0071C0DB" w14:textId="77777777" w:rsidR="00F5036B" w:rsidRPr="00BA4A3F" w:rsidRDefault="00F5036B" w:rsidP="005C093B">
      <w:pPr>
        <w:rPr>
          <w:rFonts w:ascii="Arial" w:hAnsi="Arial" w:cs="Arial"/>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1"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3DF296AC" w14:textId="1B045C6A" w:rsidR="00C11A5A" w:rsidRDefault="00B220CB" w:rsidP="00763A1C">
      <w:pPr>
        <w:pStyle w:val="Heading1"/>
      </w:pPr>
      <w:bookmarkStart w:id="12" w:name="_Toc30617408"/>
      <w:bookmarkEnd w:id="11"/>
      <w:r>
        <w:t>References</w:t>
      </w:r>
      <w:bookmarkEnd w:id="12"/>
    </w:p>
    <w:p w14:paraId="115A085B" w14:textId="77777777" w:rsidR="00763A1C" w:rsidRPr="00763A1C" w:rsidRDefault="00763A1C" w:rsidP="00763A1C"/>
    <w:p w14:paraId="1E8B1915" w14:textId="77777777" w:rsidR="00C11A5A" w:rsidRDefault="00C11A5A" w:rsidP="00C11A5A">
      <w:pPr>
        <w:pStyle w:val="NormalWeb"/>
        <w:numPr>
          <w:ilvl w:val="0"/>
          <w:numId w:val="21"/>
        </w:numPr>
        <w:spacing w:before="0" w:beforeAutospacing="0" w:after="0" w:afterAutospacing="0"/>
        <w:ind w:left="280" w:right="-440"/>
        <w:textAlignment w:val="baseline"/>
        <w:rPr>
          <w:rFonts w:ascii="Arial" w:hAnsi="Arial" w:cs="Arial"/>
          <w:color w:val="000000"/>
          <w:sz w:val="22"/>
          <w:szCs w:val="22"/>
        </w:rPr>
      </w:pPr>
      <w:r>
        <w:rPr>
          <w:rFonts w:ascii="Arial" w:hAnsi="Arial" w:cs="Arial"/>
          <w:b/>
          <w:bCs/>
          <w:color w:val="000000"/>
          <w:sz w:val="21"/>
          <w:szCs w:val="21"/>
        </w:rPr>
        <w:t>ABOUT LINKEDIN</w:t>
      </w:r>
      <w:r>
        <w:rPr>
          <w:rFonts w:ascii="Arial" w:hAnsi="Arial" w:cs="Arial"/>
          <w:b/>
          <w:bCs/>
          <w:color w:val="000000"/>
          <w:sz w:val="21"/>
          <w:szCs w:val="21"/>
        </w:rPr>
        <w:br/>
      </w:r>
      <w:r>
        <w:rPr>
          <w:rFonts w:ascii="Arial" w:hAnsi="Arial" w:cs="Arial"/>
          <w:color w:val="666666"/>
          <w:sz w:val="20"/>
          <w:szCs w:val="20"/>
        </w:rPr>
        <w:t>In-text: (About.linkedin.com, 2020)</w:t>
      </w:r>
      <w:r>
        <w:rPr>
          <w:rFonts w:ascii="Arial" w:hAnsi="Arial" w:cs="Arial"/>
          <w:color w:val="666666"/>
          <w:sz w:val="20"/>
          <w:szCs w:val="20"/>
        </w:rPr>
        <w:br/>
        <w:t xml:space="preserve">Your Bibliography: About.linkedin.com. (2020). </w:t>
      </w:r>
      <w:r>
        <w:rPr>
          <w:rFonts w:ascii="Arial" w:hAnsi="Arial" w:cs="Arial"/>
          <w:i/>
          <w:iCs/>
          <w:color w:val="666666"/>
          <w:sz w:val="20"/>
          <w:szCs w:val="20"/>
        </w:rPr>
        <w:t>About LinkedIn</w:t>
      </w:r>
      <w:r>
        <w:rPr>
          <w:rFonts w:ascii="Arial" w:hAnsi="Arial" w:cs="Arial"/>
          <w:color w:val="666666"/>
          <w:sz w:val="20"/>
          <w:szCs w:val="20"/>
        </w:rPr>
        <w:t>. [online] Available at: https://about.linkedin.com/ [Accessed 22 Jan. 2020].</w:t>
      </w:r>
      <w:r>
        <w:rPr>
          <w:rFonts w:ascii="Arial" w:hAnsi="Arial" w:cs="Arial"/>
          <w:color w:val="666666"/>
          <w:sz w:val="20"/>
          <w:szCs w:val="20"/>
        </w:rPr>
        <w:br/>
      </w:r>
      <w:r>
        <w:rPr>
          <w:rFonts w:ascii="Arial" w:hAnsi="Arial" w:cs="Arial"/>
          <w:color w:val="2B579A"/>
          <w:sz w:val="20"/>
          <w:szCs w:val="20"/>
        </w:rPr>
        <w:t xml:space="preserve"> Copy bibliography citation</w:t>
      </w:r>
      <w:r>
        <w:rPr>
          <w:rFonts w:ascii="Arial" w:hAnsi="Arial" w:cs="Arial"/>
          <w:color w:val="000000"/>
          <w:sz w:val="20"/>
          <w:szCs w:val="20"/>
        </w:rPr>
        <w:t xml:space="preserve"> </w:t>
      </w:r>
      <w:r>
        <w:rPr>
          <w:rFonts w:ascii="Arial" w:hAnsi="Arial" w:cs="Arial"/>
          <w:color w:val="2B579A"/>
          <w:sz w:val="20"/>
          <w:szCs w:val="20"/>
        </w:rPr>
        <w:t> Copy in-text citation</w:t>
      </w:r>
      <w:r>
        <w:rPr>
          <w:rFonts w:ascii="Arial" w:hAnsi="Arial" w:cs="Arial"/>
          <w:color w:val="000000"/>
          <w:sz w:val="20"/>
          <w:szCs w:val="20"/>
        </w:rPr>
        <w:t xml:space="preserve"> </w:t>
      </w:r>
      <w:hyperlink r:id="rId31" w:history="1">
        <w:r>
          <w:rPr>
            <w:rStyle w:val="Hyperlink"/>
            <w:rFonts w:ascii="Arial" w:hAnsi="Arial" w:cs="Arial"/>
            <w:color w:val="2B579A"/>
            <w:sz w:val="20"/>
            <w:szCs w:val="20"/>
          </w:rPr>
          <w:t> Check for grammar</w:t>
        </w:r>
      </w:hyperlink>
    </w:p>
    <w:p w14:paraId="594DF0E0" w14:textId="77777777" w:rsidR="00C11A5A" w:rsidRDefault="00C11A5A" w:rsidP="00C11A5A">
      <w:pPr>
        <w:pStyle w:val="NormalWeb"/>
        <w:numPr>
          <w:ilvl w:val="0"/>
          <w:numId w:val="21"/>
        </w:numPr>
        <w:spacing w:before="0" w:beforeAutospacing="0" w:after="0" w:afterAutospacing="0"/>
        <w:ind w:left="280" w:right="-440"/>
        <w:textAlignment w:val="baseline"/>
        <w:rPr>
          <w:rFonts w:ascii="Arial" w:hAnsi="Arial" w:cs="Arial"/>
          <w:color w:val="000000"/>
          <w:sz w:val="22"/>
          <w:szCs w:val="22"/>
        </w:rPr>
      </w:pPr>
      <w:r>
        <w:rPr>
          <w:rFonts w:ascii="Arial" w:hAnsi="Arial" w:cs="Arial"/>
          <w:color w:val="2B579A"/>
          <w:sz w:val="22"/>
          <w:szCs w:val="22"/>
        </w:rPr>
        <w:t>Website</w:t>
      </w:r>
      <w:r>
        <w:rPr>
          <w:rFonts w:ascii="Arial" w:hAnsi="Arial" w:cs="Arial"/>
          <w:color w:val="2B579A"/>
          <w:sz w:val="22"/>
          <w:szCs w:val="22"/>
        </w:rPr>
        <w:br/>
      </w:r>
      <w:r>
        <w:rPr>
          <w:rFonts w:ascii="Arial" w:hAnsi="Arial" w:cs="Arial"/>
          <w:color w:val="2B579A"/>
          <w:sz w:val="22"/>
          <w:szCs w:val="22"/>
        </w:rPr>
        <w:br/>
      </w:r>
      <w:r>
        <w:rPr>
          <w:rFonts w:ascii="Arial" w:hAnsi="Arial" w:cs="Arial"/>
          <w:b/>
          <w:bCs/>
          <w:color w:val="000000"/>
          <w:sz w:val="21"/>
          <w:szCs w:val="21"/>
        </w:rPr>
        <w:t>ACTON AND KOUM</w:t>
      </w:r>
      <w:r>
        <w:rPr>
          <w:rFonts w:ascii="Arial" w:hAnsi="Arial" w:cs="Arial"/>
          <w:b/>
          <w:bCs/>
          <w:color w:val="000000"/>
          <w:sz w:val="21"/>
          <w:szCs w:val="21"/>
        </w:rPr>
        <w:br/>
      </w:r>
      <w:r>
        <w:rPr>
          <w:rFonts w:ascii="Arial" w:hAnsi="Arial" w:cs="Arial"/>
          <w:color w:val="000000"/>
          <w:sz w:val="21"/>
          <w:szCs w:val="21"/>
        </w:rPr>
        <w:t>WhatsApp Blog</w:t>
      </w:r>
      <w:r>
        <w:rPr>
          <w:rFonts w:ascii="Arial" w:hAnsi="Arial" w:cs="Arial"/>
          <w:color w:val="000000"/>
          <w:sz w:val="21"/>
          <w:szCs w:val="21"/>
        </w:rPr>
        <w:br/>
      </w:r>
      <w:r>
        <w:rPr>
          <w:rFonts w:ascii="Arial" w:hAnsi="Arial" w:cs="Arial"/>
          <w:color w:val="666666"/>
          <w:sz w:val="20"/>
          <w:szCs w:val="20"/>
        </w:rPr>
        <w:t xml:space="preserve">In-text: (Acton and </w:t>
      </w:r>
      <w:proofErr w:type="spellStart"/>
      <w:r>
        <w:rPr>
          <w:rFonts w:ascii="Arial" w:hAnsi="Arial" w:cs="Arial"/>
          <w:color w:val="666666"/>
          <w:sz w:val="20"/>
          <w:szCs w:val="20"/>
        </w:rPr>
        <w:t>Koum</w:t>
      </w:r>
      <w:proofErr w:type="spellEnd"/>
      <w:r>
        <w:rPr>
          <w:rFonts w:ascii="Arial" w:hAnsi="Arial" w:cs="Arial"/>
          <w:color w:val="666666"/>
          <w:sz w:val="20"/>
          <w:szCs w:val="20"/>
        </w:rPr>
        <w:t>, 2014)</w:t>
      </w:r>
      <w:r>
        <w:rPr>
          <w:rFonts w:ascii="Arial" w:hAnsi="Arial" w:cs="Arial"/>
          <w:color w:val="666666"/>
          <w:sz w:val="20"/>
          <w:szCs w:val="20"/>
        </w:rPr>
        <w:br/>
        <w:t xml:space="preserve">Your Bibliography: Acton and </w:t>
      </w:r>
      <w:proofErr w:type="spellStart"/>
      <w:r>
        <w:rPr>
          <w:rFonts w:ascii="Arial" w:hAnsi="Arial" w:cs="Arial"/>
          <w:color w:val="666666"/>
          <w:sz w:val="20"/>
          <w:szCs w:val="20"/>
        </w:rPr>
        <w:t>Koum</w:t>
      </w:r>
      <w:proofErr w:type="spellEnd"/>
      <w:r>
        <w:rPr>
          <w:rFonts w:ascii="Arial" w:hAnsi="Arial" w:cs="Arial"/>
          <w:color w:val="666666"/>
          <w:sz w:val="20"/>
          <w:szCs w:val="20"/>
        </w:rPr>
        <w:t xml:space="preserve"> (2014). </w:t>
      </w:r>
      <w:r>
        <w:rPr>
          <w:rFonts w:ascii="Arial" w:hAnsi="Arial" w:cs="Arial"/>
          <w:i/>
          <w:iCs/>
          <w:color w:val="666666"/>
          <w:sz w:val="20"/>
          <w:szCs w:val="20"/>
        </w:rPr>
        <w:t>WhatsApp Blog</w:t>
      </w:r>
      <w:r>
        <w:rPr>
          <w:rFonts w:ascii="Arial" w:hAnsi="Arial" w:cs="Arial"/>
          <w:color w:val="666666"/>
          <w:sz w:val="20"/>
          <w:szCs w:val="20"/>
        </w:rPr>
        <w:t>. [online] WhatsApp.com. Available at: https://blog.whatsapp.com/ [Accessed 22 Jan. 2020].</w:t>
      </w:r>
      <w:r>
        <w:rPr>
          <w:rFonts w:ascii="Arial" w:hAnsi="Arial" w:cs="Arial"/>
          <w:color w:val="666666"/>
          <w:sz w:val="20"/>
          <w:szCs w:val="20"/>
        </w:rPr>
        <w:br/>
      </w:r>
      <w:r>
        <w:rPr>
          <w:rFonts w:ascii="Arial" w:hAnsi="Arial" w:cs="Arial"/>
          <w:color w:val="2B579A"/>
          <w:sz w:val="20"/>
          <w:szCs w:val="20"/>
        </w:rPr>
        <w:t xml:space="preserve"> Copy bibliography citation</w:t>
      </w:r>
      <w:r>
        <w:rPr>
          <w:rFonts w:ascii="Arial" w:hAnsi="Arial" w:cs="Arial"/>
          <w:color w:val="000000"/>
          <w:sz w:val="20"/>
          <w:szCs w:val="20"/>
        </w:rPr>
        <w:t xml:space="preserve"> </w:t>
      </w:r>
      <w:r>
        <w:rPr>
          <w:rFonts w:ascii="Arial" w:hAnsi="Arial" w:cs="Arial"/>
          <w:color w:val="2B579A"/>
          <w:sz w:val="20"/>
          <w:szCs w:val="20"/>
        </w:rPr>
        <w:t> Copy in-text citation</w:t>
      </w:r>
      <w:r>
        <w:rPr>
          <w:rFonts w:ascii="Arial" w:hAnsi="Arial" w:cs="Arial"/>
          <w:color w:val="000000"/>
          <w:sz w:val="20"/>
          <w:szCs w:val="20"/>
        </w:rPr>
        <w:t xml:space="preserve"> </w:t>
      </w:r>
      <w:hyperlink r:id="rId32" w:history="1">
        <w:r>
          <w:rPr>
            <w:rStyle w:val="Hyperlink"/>
            <w:rFonts w:ascii="Arial" w:hAnsi="Arial" w:cs="Arial"/>
            <w:color w:val="2B579A"/>
            <w:sz w:val="20"/>
            <w:szCs w:val="20"/>
          </w:rPr>
          <w:t> Check for grammar</w:t>
        </w:r>
      </w:hyperlink>
    </w:p>
    <w:p w14:paraId="1E1EAEB3" w14:textId="77777777" w:rsidR="00C11A5A" w:rsidRDefault="00C11A5A" w:rsidP="00C11A5A">
      <w:pPr>
        <w:pStyle w:val="NormalWeb"/>
        <w:numPr>
          <w:ilvl w:val="0"/>
          <w:numId w:val="21"/>
        </w:numPr>
        <w:spacing w:before="0" w:beforeAutospacing="0" w:after="0" w:afterAutospacing="0"/>
        <w:ind w:left="280" w:right="-440"/>
        <w:textAlignment w:val="baseline"/>
        <w:rPr>
          <w:rFonts w:ascii="Arial" w:hAnsi="Arial" w:cs="Arial"/>
          <w:color w:val="000000"/>
          <w:sz w:val="22"/>
          <w:szCs w:val="22"/>
        </w:rPr>
      </w:pPr>
      <w:r>
        <w:rPr>
          <w:rFonts w:ascii="Arial" w:hAnsi="Arial" w:cs="Arial"/>
          <w:color w:val="2B579A"/>
          <w:sz w:val="22"/>
          <w:szCs w:val="22"/>
        </w:rPr>
        <w:t>Journal</w:t>
      </w:r>
      <w:r>
        <w:rPr>
          <w:rFonts w:ascii="Arial" w:hAnsi="Arial" w:cs="Arial"/>
          <w:color w:val="2B579A"/>
          <w:sz w:val="22"/>
          <w:szCs w:val="22"/>
        </w:rPr>
        <w:br/>
      </w:r>
      <w:r>
        <w:rPr>
          <w:rFonts w:ascii="Arial" w:hAnsi="Arial" w:cs="Arial"/>
          <w:color w:val="2B579A"/>
          <w:sz w:val="22"/>
          <w:szCs w:val="22"/>
        </w:rPr>
        <w:br/>
      </w:r>
      <w:r>
        <w:rPr>
          <w:rFonts w:ascii="Arial" w:hAnsi="Arial" w:cs="Arial"/>
          <w:b/>
          <w:bCs/>
          <w:color w:val="000000"/>
          <w:sz w:val="21"/>
          <w:szCs w:val="21"/>
        </w:rPr>
        <w:t>AHAD, A. D. AND LIM, S. M. A.</w:t>
      </w:r>
      <w:r>
        <w:rPr>
          <w:rFonts w:ascii="Arial" w:hAnsi="Arial" w:cs="Arial"/>
          <w:b/>
          <w:bCs/>
          <w:color w:val="000000"/>
          <w:sz w:val="21"/>
          <w:szCs w:val="21"/>
        </w:rPr>
        <w:br/>
      </w:r>
      <w:r>
        <w:rPr>
          <w:rFonts w:ascii="Arial" w:hAnsi="Arial" w:cs="Arial"/>
          <w:color w:val="000000"/>
          <w:sz w:val="21"/>
          <w:szCs w:val="21"/>
        </w:rPr>
        <w:t xml:space="preserve">Convenience or </w:t>
      </w:r>
      <w:proofErr w:type="gramStart"/>
      <w:r>
        <w:rPr>
          <w:rFonts w:ascii="Arial" w:hAnsi="Arial" w:cs="Arial"/>
          <w:color w:val="000000"/>
          <w:sz w:val="21"/>
          <w:szCs w:val="21"/>
        </w:rPr>
        <w:t>Nuisance?:</w:t>
      </w:r>
      <w:proofErr w:type="gramEnd"/>
      <w:r>
        <w:rPr>
          <w:rFonts w:ascii="Arial" w:hAnsi="Arial" w:cs="Arial"/>
          <w:color w:val="000000"/>
          <w:sz w:val="21"/>
          <w:szCs w:val="21"/>
        </w:rPr>
        <w:t xml:space="preserve"> The ‘WhatsApp’ Dilemma</w:t>
      </w:r>
      <w:r>
        <w:rPr>
          <w:rFonts w:ascii="Arial" w:hAnsi="Arial" w:cs="Arial"/>
          <w:color w:val="000000"/>
          <w:sz w:val="21"/>
          <w:szCs w:val="21"/>
        </w:rPr>
        <w:br/>
      </w:r>
      <w:r>
        <w:rPr>
          <w:rFonts w:ascii="Arial" w:hAnsi="Arial" w:cs="Arial"/>
          <w:color w:val="666666"/>
          <w:sz w:val="20"/>
          <w:szCs w:val="20"/>
        </w:rPr>
        <w:t>In-text: (</w:t>
      </w:r>
      <w:proofErr w:type="spellStart"/>
      <w:r>
        <w:rPr>
          <w:rFonts w:ascii="Arial" w:hAnsi="Arial" w:cs="Arial"/>
          <w:color w:val="666666"/>
          <w:sz w:val="20"/>
          <w:szCs w:val="20"/>
        </w:rPr>
        <w:t>Ahad</w:t>
      </w:r>
      <w:proofErr w:type="spellEnd"/>
      <w:r>
        <w:rPr>
          <w:rFonts w:ascii="Arial" w:hAnsi="Arial" w:cs="Arial"/>
          <w:color w:val="666666"/>
          <w:sz w:val="20"/>
          <w:szCs w:val="20"/>
        </w:rPr>
        <w:t xml:space="preserve"> and Lim, 2014)</w:t>
      </w:r>
      <w:r>
        <w:rPr>
          <w:rFonts w:ascii="Arial" w:hAnsi="Arial" w:cs="Arial"/>
          <w:color w:val="666666"/>
          <w:sz w:val="20"/>
          <w:szCs w:val="20"/>
        </w:rPr>
        <w:br/>
        <w:t xml:space="preserve">Your Bibliography: </w:t>
      </w:r>
      <w:proofErr w:type="spellStart"/>
      <w:r>
        <w:rPr>
          <w:rFonts w:ascii="Arial" w:hAnsi="Arial" w:cs="Arial"/>
          <w:color w:val="666666"/>
          <w:sz w:val="20"/>
          <w:szCs w:val="20"/>
        </w:rPr>
        <w:t>Ahad</w:t>
      </w:r>
      <w:proofErr w:type="spellEnd"/>
      <w:r>
        <w:rPr>
          <w:rFonts w:ascii="Arial" w:hAnsi="Arial" w:cs="Arial"/>
          <w:color w:val="666666"/>
          <w:sz w:val="20"/>
          <w:szCs w:val="20"/>
        </w:rPr>
        <w:t xml:space="preserve">, A. and Lim, S. (2014). Convenience or </w:t>
      </w:r>
      <w:proofErr w:type="gramStart"/>
      <w:r>
        <w:rPr>
          <w:rFonts w:ascii="Arial" w:hAnsi="Arial" w:cs="Arial"/>
          <w:color w:val="666666"/>
          <w:sz w:val="20"/>
          <w:szCs w:val="20"/>
        </w:rPr>
        <w:t>Nuisance?:</w:t>
      </w:r>
      <w:proofErr w:type="gramEnd"/>
      <w:r>
        <w:rPr>
          <w:rFonts w:ascii="Arial" w:hAnsi="Arial" w:cs="Arial"/>
          <w:color w:val="666666"/>
          <w:sz w:val="20"/>
          <w:szCs w:val="20"/>
        </w:rPr>
        <w:t xml:space="preserve"> The ‘WhatsApp’ Dilemma. </w:t>
      </w:r>
      <w:r>
        <w:rPr>
          <w:rFonts w:ascii="Arial" w:hAnsi="Arial" w:cs="Arial"/>
          <w:i/>
          <w:iCs/>
          <w:color w:val="666666"/>
          <w:sz w:val="20"/>
          <w:szCs w:val="20"/>
        </w:rPr>
        <w:t xml:space="preserve">Procedia - Social and </w:t>
      </w:r>
      <w:proofErr w:type="spellStart"/>
      <w:r>
        <w:rPr>
          <w:rFonts w:ascii="Arial" w:hAnsi="Arial" w:cs="Arial"/>
          <w:i/>
          <w:iCs/>
          <w:color w:val="666666"/>
          <w:sz w:val="20"/>
          <w:szCs w:val="20"/>
        </w:rPr>
        <w:t>Behavioral</w:t>
      </w:r>
      <w:proofErr w:type="spellEnd"/>
      <w:r>
        <w:rPr>
          <w:rFonts w:ascii="Arial" w:hAnsi="Arial" w:cs="Arial"/>
          <w:i/>
          <w:iCs/>
          <w:color w:val="666666"/>
          <w:sz w:val="20"/>
          <w:szCs w:val="20"/>
        </w:rPr>
        <w:t xml:space="preserve"> Sciences</w:t>
      </w:r>
      <w:r>
        <w:rPr>
          <w:rFonts w:ascii="Arial" w:hAnsi="Arial" w:cs="Arial"/>
          <w:color w:val="666666"/>
          <w:sz w:val="20"/>
          <w:szCs w:val="20"/>
        </w:rPr>
        <w:t>, [online] 155, pp.189-196. Available at: http://repo.uum.edu.my/13020/1/pro21.pdf [Accessed 22 Jan. 2020].</w:t>
      </w:r>
      <w:r>
        <w:rPr>
          <w:rFonts w:ascii="Arial" w:hAnsi="Arial" w:cs="Arial"/>
          <w:color w:val="666666"/>
          <w:sz w:val="20"/>
          <w:szCs w:val="20"/>
        </w:rPr>
        <w:br/>
      </w:r>
      <w:r>
        <w:rPr>
          <w:rFonts w:ascii="Arial" w:hAnsi="Arial" w:cs="Arial"/>
          <w:color w:val="2B579A"/>
          <w:sz w:val="20"/>
          <w:szCs w:val="20"/>
        </w:rPr>
        <w:t xml:space="preserve"> Copy bibliography citation</w:t>
      </w:r>
      <w:r>
        <w:rPr>
          <w:rFonts w:ascii="Arial" w:hAnsi="Arial" w:cs="Arial"/>
          <w:color w:val="000000"/>
          <w:sz w:val="20"/>
          <w:szCs w:val="20"/>
        </w:rPr>
        <w:t xml:space="preserve"> </w:t>
      </w:r>
      <w:r>
        <w:rPr>
          <w:rFonts w:ascii="Arial" w:hAnsi="Arial" w:cs="Arial"/>
          <w:color w:val="2B579A"/>
          <w:sz w:val="20"/>
          <w:szCs w:val="20"/>
        </w:rPr>
        <w:t> Copy in-text citation</w:t>
      </w:r>
      <w:r>
        <w:rPr>
          <w:rFonts w:ascii="Arial" w:hAnsi="Arial" w:cs="Arial"/>
          <w:color w:val="000000"/>
          <w:sz w:val="20"/>
          <w:szCs w:val="20"/>
        </w:rPr>
        <w:t xml:space="preserve"> </w:t>
      </w:r>
      <w:hyperlink r:id="rId33" w:history="1">
        <w:r>
          <w:rPr>
            <w:rStyle w:val="Hyperlink"/>
            <w:rFonts w:ascii="Arial" w:hAnsi="Arial" w:cs="Arial"/>
            <w:color w:val="2B579A"/>
            <w:sz w:val="20"/>
            <w:szCs w:val="20"/>
          </w:rPr>
          <w:t> Check for grammar</w:t>
        </w:r>
      </w:hyperlink>
    </w:p>
    <w:p w14:paraId="1A20BD08" w14:textId="77777777" w:rsidR="00C11A5A" w:rsidRDefault="00C11A5A" w:rsidP="00C11A5A">
      <w:pPr>
        <w:pStyle w:val="NormalWeb"/>
        <w:numPr>
          <w:ilvl w:val="0"/>
          <w:numId w:val="21"/>
        </w:numPr>
        <w:spacing w:before="0" w:beforeAutospacing="0" w:after="0" w:afterAutospacing="0"/>
        <w:ind w:left="280" w:right="-440"/>
        <w:textAlignment w:val="baseline"/>
        <w:rPr>
          <w:rFonts w:ascii="Arial" w:hAnsi="Arial" w:cs="Arial"/>
          <w:color w:val="000000"/>
          <w:sz w:val="22"/>
          <w:szCs w:val="22"/>
        </w:rPr>
      </w:pPr>
      <w:r>
        <w:rPr>
          <w:rFonts w:ascii="Arial" w:hAnsi="Arial" w:cs="Arial"/>
          <w:color w:val="2B579A"/>
          <w:sz w:val="22"/>
          <w:szCs w:val="22"/>
        </w:rPr>
        <w:t>Book</w:t>
      </w:r>
      <w:r>
        <w:rPr>
          <w:rFonts w:ascii="Arial" w:hAnsi="Arial" w:cs="Arial"/>
          <w:color w:val="2B579A"/>
          <w:sz w:val="22"/>
          <w:szCs w:val="22"/>
        </w:rPr>
        <w:br/>
      </w:r>
      <w:r>
        <w:rPr>
          <w:rFonts w:ascii="Arial" w:hAnsi="Arial" w:cs="Arial"/>
          <w:b/>
          <w:bCs/>
          <w:color w:val="000000"/>
          <w:sz w:val="21"/>
          <w:szCs w:val="21"/>
        </w:rPr>
        <w:t>BRYNJOLFSSON, E. AND MCAFEE, A.</w:t>
      </w:r>
      <w:r>
        <w:rPr>
          <w:rFonts w:ascii="Arial" w:hAnsi="Arial" w:cs="Arial"/>
          <w:b/>
          <w:bCs/>
          <w:color w:val="000000"/>
          <w:sz w:val="21"/>
          <w:szCs w:val="21"/>
        </w:rPr>
        <w:br/>
      </w:r>
      <w:r>
        <w:rPr>
          <w:rFonts w:ascii="Arial" w:hAnsi="Arial" w:cs="Arial"/>
          <w:color w:val="000000"/>
          <w:sz w:val="21"/>
          <w:szCs w:val="21"/>
        </w:rPr>
        <w:t>The second machine age (summary)</w:t>
      </w:r>
      <w:r>
        <w:rPr>
          <w:rFonts w:ascii="Arial" w:hAnsi="Arial" w:cs="Arial"/>
          <w:color w:val="000000"/>
          <w:sz w:val="21"/>
          <w:szCs w:val="21"/>
        </w:rPr>
        <w:br/>
      </w:r>
      <w:r>
        <w:rPr>
          <w:rFonts w:ascii="Arial" w:hAnsi="Arial" w:cs="Arial"/>
          <w:color w:val="666666"/>
          <w:sz w:val="20"/>
          <w:szCs w:val="20"/>
        </w:rPr>
        <w:t>In-text: (Brynjolfsson and McAfee, 2014)</w:t>
      </w:r>
      <w:r>
        <w:rPr>
          <w:rFonts w:ascii="Arial" w:hAnsi="Arial" w:cs="Arial"/>
          <w:color w:val="666666"/>
          <w:sz w:val="20"/>
          <w:szCs w:val="20"/>
        </w:rPr>
        <w:br/>
        <w:t xml:space="preserve">Your Bibliography: Brynjolfsson, E. and McAfee, A. (2014). </w:t>
      </w:r>
      <w:r>
        <w:rPr>
          <w:rFonts w:ascii="Arial" w:hAnsi="Arial" w:cs="Arial"/>
          <w:i/>
          <w:iCs/>
          <w:color w:val="666666"/>
          <w:sz w:val="20"/>
          <w:szCs w:val="20"/>
        </w:rPr>
        <w:t>The second machine age (summary)</w:t>
      </w:r>
      <w:r>
        <w:rPr>
          <w:rFonts w:ascii="Arial" w:hAnsi="Arial" w:cs="Arial"/>
          <w:color w:val="666666"/>
          <w:sz w:val="20"/>
          <w:szCs w:val="20"/>
        </w:rPr>
        <w:t>. 1st ed. p.95.</w:t>
      </w:r>
      <w:r>
        <w:rPr>
          <w:rFonts w:ascii="Arial" w:hAnsi="Arial" w:cs="Arial"/>
          <w:color w:val="666666"/>
          <w:sz w:val="20"/>
          <w:szCs w:val="20"/>
        </w:rPr>
        <w:br/>
      </w:r>
      <w:r>
        <w:rPr>
          <w:rFonts w:ascii="Arial" w:hAnsi="Arial" w:cs="Arial"/>
          <w:color w:val="2B579A"/>
          <w:sz w:val="20"/>
          <w:szCs w:val="20"/>
        </w:rPr>
        <w:t xml:space="preserve"> Copy bibliography citation</w:t>
      </w:r>
      <w:r>
        <w:rPr>
          <w:rFonts w:ascii="Arial" w:hAnsi="Arial" w:cs="Arial"/>
          <w:color w:val="000000"/>
          <w:sz w:val="20"/>
          <w:szCs w:val="20"/>
        </w:rPr>
        <w:t xml:space="preserve"> </w:t>
      </w:r>
      <w:r>
        <w:rPr>
          <w:rFonts w:ascii="Arial" w:hAnsi="Arial" w:cs="Arial"/>
          <w:color w:val="2B579A"/>
          <w:sz w:val="20"/>
          <w:szCs w:val="20"/>
        </w:rPr>
        <w:t> Copy in-text citation</w:t>
      </w:r>
      <w:r>
        <w:rPr>
          <w:rFonts w:ascii="Arial" w:hAnsi="Arial" w:cs="Arial"/>
          <w:color w:val="000000"/>
          <w:sz w:val="20"/>
          <w:szCs w:val="20"/>
        </w:rPr>
        <w:t xml:space="preserve"> </w:t>
      </w:r>
      <w:hyperlink r:id="rId34" w:history="1">
        <w:r>
          <w:rPr>
            <w:rStyle w:val="Hyperlink"/>
            <w:rFonts w:ascii="Arial" w:hAnsi="Arial" w:cs="Arial"/>
            <w:color w:val="2B579A"/>
            <w:sz w:val="20"/>
            <w:szCs w:val="20"/>
          </w:rPr>
          <w:t> Check for grammar</w:t>
        </w:r>
      </w:hyperlink>
    </w:p>
    <w:p w14:paraId="750091A0" w14:textId="77777777" w:rsidR="00C11A5A" w:rsidRDefault="00C11A5A" w:rsidP="00C11A5A">
      <w:pPr>
        <w:pStyle w:val="NormalWeb"/>
        <w:numPr>
          <w:ilvl w:val="0"/>
          <w:numId w:val="21"/>
        </w:numPr>
        <w:spacing w:before="0" w:beforeAutospacing="0" w:after="0" w:afterAutospacing="0"/>
        <w:ind w:left="280" w:right="-440"/>
        <w:textAlignment w:val="baseline"/>
        <w:rPr>
          <w:rFonts w:ascii="Arial" w:hAnsi="Arial" w:cs="Arial"/>
          <w:color w:val="000000"/>
          <w:sz w:val="22"/>
          <w:szCs w:val="22"/>
        </w:rPr>
      </w:pPr>
      <w:r>
        <w:rPr>
          <w:rFonts w:ascii="Arial" w:hAnsi="Arial" w:cs="Arial"/>
          <w:color w:val="2B579A"/>
          <w:sz w:val="22"/>
          <w:szCs w:val="22"/>
        </w:rPr>
        <w:t>Book</w:t>
      </w:r>
      <w:r>
        <w:rPr>
          <w:rFonts w:ascii="Arial" w:hAnsi="Arial" w:cs="Arial"/>
          <w:color w:val="2B579A"/>
          <w:sz w:val="22"/>
          <w:szCs w:val="22"/>
        </w:rPr>
        <w:br/>
      </w:r>
      <w:r>
        <w:rPr>
          <w:rFonts w:ascii="Arial" w:hAnsi="Arial" w:cs="Arial"/>
          <w:b/>
          <w:bCs/>
          <w:color w:val="000000"/>
          <w:sz w:val="21"/>
          <w:szCs w:val="21"/>
        </w:rPr>
        <w:t>COHEN-ALMAGOR, R.</w:t>
      </w:r>
      <w:r>
        <w:rPr>
          <w:rFonts w:ascii="Arial" w:hAnsi="Arial" w:cs="Arial"/>
          <w:b/>
          <w:bCs/>
          <w:color w:val="000000"/>
          <w:sz w:val="21"/>
          <w:szCs w:val="21"/>
        </w:rPr>
        <w:br/>
      </w:r>
      <w:r>
        <w:rPr>
          <w:rFonts w:ascii="Arial" w:hAnsi="Arial" w:cs="Arial"/>
          <w:color w:val="000000"/>
          <w:sz w:val="21"/>
          <w:szCs w:val="21"/>
        </w:rPr>
        <w:t>Confronting the Internet's Dark Side</w:t>
      </w:r>
      <w:r>
        <w:rPr>
          <w:rFonts w:ascii="Arial" w:hAnsi="Arial" w:cs="Arial"/>
          <w:color w:val="000000"/>
          <w:sz w:val="21"/>
          <w:szCs w:val="21"/>
        </w:rPr>
        <w:br/>
      </w:r>
      <w:r>
        <w:rPr>
          <w:rFonts w:ascii="Arial" w:hAnsi="Arial" w:cs="Arial"/>
          <w:color w:val="666666"/>
          <w:sz w:val="20"/>
          <w:szCs w:val="20"/>
        </w:rPr>
        <w:t>In-text: (Cohen-</w:t>
      </w:r>
      <w:proofErr w:type="spellStart"/>
      <w:r>
        <w:rPr>
          <w:rFonts w:ascii="Arial" w:hAnsi="Arial" w:cs="Arial"/>
          <w:color w:val="666666"/>
          <w:sz w:val="20"/>
          <w:szCs w:val="20"/>
        </w:rPr>
        <w:t>Almagor</w:t>
      </w:r>
      <w:proofErr w:type="spellEnd"/>
      <w:r>
        <w:rPr>
          <w:rFonts w:ascii="Arial" w:hAnsi="Arial" w:cs="Arial"/>
          <w:color w:val="666666"/>
          <w:sz w:val="20"/>
          <w:szCs w:val="20"/>
        </w:rPr>
        <w:t>, 2017)</w:t>
      </w:r>
      <w:r>
        <w:rPr>
          <w:rFonts w:ascii="Arial" w:hAnsi="Arial" w:cs="Arial"/>
          <w:color w:val="666666"/>
          <w:sz w:val="20"/>
          <w:szCs w:val="20"/>
        </w:rPr>
        <w:br/>
        <w:t>Your Bibliography: Cohen-</w:t>
      </w:r>
      <w:proofErr w:type="spellStart"/>
      <w:r>
        <w:rPr>
          <w:rFonts w:ascii="Arial" w:hAnsi="Arial" w:cs="Arial"/>
          <w:color w:val="666666"/>
          <w:sz w:val="20"/>
          <w:szCs w:val="20"/>
        </w:rPr>
        <w:t>Almagor</w:t>
      </w:r>
      <w:proofErr w:type="spellEnd"/>
      <w:r>
        <w:rPr>
          <w:rFonts w:ascii="Arial" w:hAnsi="Arial" w:cs="Arial"/>
          <w:color w:val="666666"/>
          <w:sz w:val="20"/>
          <w:szCs w:val="20"/>
        </w:rPr>
        <w:t xml:space="preserve">, R. (2017). </w:t>
      </w:r>
      <w:r>
        <w:rPr>
          <w:rFonts w:ascii="Arial" w:hAnsi="Arial" w:cs="Arial"/>
          <w:i/>
          <w:iCs/>
          <w:color w:val="666666"/>
          <w:sz w:val="20"/>
          <w:szCs w:val="20"/>
        </w:rPr>
        <w:t>Confronting the Internet's Dark Side</w:t>
      </w:r>
      <w:r>
        <w:rPr>
          <w:rFonts w:ascii="Arial" w:hAnsi="Arial" w:cs="Arial"/>
          <w:color w:val="666666"/>
          <w:sz w:val="20"/>
          <w:szCs w:val="20"/>
        </w:rPr>
        <w:t>.</w:t>
      </w:r>
      <w:r>
        <w:rPr>
          <w:rFonts w:ascii="Arial" w:hAnsi="Arial" w:cs="Arial"/>
          <w:color w:val="666666"/>
          <w:sz w:val="20"/>
          <w:szCs w:val="20"/>
        </w:rPr>
        <w:br/>
      </w:r>
      <w:r>
        <w:rPr>
          <w:rFonts w:ascii="Arial" w:hAnsi="Arial" w:cs="Arial"/>
          <w:color w:val="2B579A"/>
          <w:sz w:val="20"/>
          <w:szCs w:val="20"/>
        </w:rPr>
        <w:t xml:space="preserve"> Copy bibliography citation</w:t>
      </w:r>
      <w:r>
        <w:rPr>
          <w:rFonts w:ascii="Arial" w:hAnsi="Arial" w:cs="Arial"/>
          <w:color w:val="000000"/>
          <w:sz w:val="20"/>
          <w:szCs w:val="20"/>
        </w:rPr>
        <w:t xml:space="preserve"> </w:t>
      </w:r>
      <w:r>
        <w:rPr>
          <w:rFonts w:ascii="Arial" w:hAnsi="Arial" w:cs="Arial"/>
          <w:color w:val="2B579A"/>
          <w:sz w:val="20"/>
          <w:szCs w:val="20"/>
        </w:rPr>
        <w:t> Copy in-text citation</w:t>
      </w:r>
      <w:r>
        <w:rPr>
          <w:rFonts w:ascii="Arial" w:hAnsi="Arial" w:cs="Arial"/>
          <w:color w:val="000000"/>
          <w:sz w:val="20"/>
          <w:szCs w:val="20"/>
        </w:rPr>
        <w:t xml:space="preserve"> </w:t>
      </w:r>
      <w:hyperlink r:id="rId35" w:history="1">
        <w:r>
          <w:rPr>
            <w:rStyle w:val="Hyperlink"/>
            <w:rFonts w:ascii="Arial" w:hAnsi="Arial" w:cs="Arial"/>
            <w:color w:val="2B579A"/>
            <w:sz w:val="20"/>
            <w:szCs w:val="20"/>
          </w:rPr>
          <w:t> Check for grammar</w:t>
        </w:r>
      </w:hyperlink>
    </w:p>
    <w:p w14:paraId="31DFB065" w14:textId="5B5CE7D7" w:rsidR="00C11A5A" w:rsidRDefault="00C11A5A" w:rsidP="00C11A5A">
      <w:pPr>
        <w:pStyle w:val="NormalWeb"/>
        <w:numPr>
          <w:ilvl w:val="0"/>
          <w:numId w:val="21"/>
        </w:numPr>
        <w:spacing w:before="0" w:beforeAutospacing="0" w:after="0" w:afterAutospacing="0"/>
        <w:ind w:left="280" w:right="-440"/>
        <w:textAlignment w:val="baseline"/>
        <w:rPr>
          <w:rFonts w:ascii="Arial" w:hAnsi="Arial" w:cs="Arial"/>
          <w:color w:val="000000"/>
          <w:sz w:val="22"/>
          <w:szCs w:val="22"/>
        </w:rPr>
      </w:pPr>
      <w:r>
        <w:rPr>
          <w:rFonts w:ascii="Arial" w:hAnsi="Arial" w:cs="Arial"/>
          <w:color w:val="2B579A"/>
          <w:sz w:val="22"/>
          <w:szCs w:val="22"/>
        </w:rPr>
        <w:t>Journal</w:t>
      </w:r>
      <w:r>
        <w:rPr>
          <w:rFonts w:ascii="Arial" w:hAnsi="Arial" w:cs="Arial"/>
          <w:color w:val="2B579A"/>
          <w:sz w:val="22"/>
          <w:szCs w:val="22"/>
        </w:rPr>
        <w:br/>
      </w:r>
      <w:r>
        <w:rPr>
          <w:rFonts w:ascii="Arial" w:hAnsi="Arial" w:cs="Arial"/>
          <w:noProof/>
          <w:color w:val="2B579A"/>
          <w:sz w:val="22"/>
          <w:szCs w:val="22"/>
          <w:bdr w:val="none" w:sz="0" w:space="0" w:color="auto" w:frame="1"/>
        </w:rPr>
        <w:drawing>
          <wp:inline distT="0" distB="0" distL="0" distR="0" wp14:anchorId="5618DDC5" wp14:editId="3B378101">
            <wp:extent cx="152400" cy="152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Arial" w:hAnsi="Arial" w:cs="Arial"/>
          <w:color w:val="2B579A"/>
          <w:sz w:val="22"/>
          <w:szCs w:val="22"/>
        </w:rPr>
        <w:br/>
      </w:r>
      <w:r>
        <w:rPr>
          <w:rFonts w:ascii="Arial" w:hAnsi="Arial" w:cs="Arial"/>
          <w:b/>
          <w:bCs/>
          <w:color w:val="000000"/>
          <w:sz w:val="21"/>
          <w:szCs w:val="21"/>
        </w:rPr>
        <w:t>HARDMAN, S. AND STEINBERGER-WILCKENS, R.</w:t>
      </w:r>
      <w:r>
        <w:rPr>
          <w:rFonts w:ascii="Arial" w:hAnsi="Arial" w:cs="Arial"/>
          <w:b/>
          <w:bCs/>
          <w:color w:val="000000"/>
          <w:sz w:val="21"/>
          <w:szCs w:val="21"/>
        </w:rPr>
        <w:br/>
      </w:r>
      <w:r>
        <w:rPr>
          <w:rFonts w:ascii="Arial" w:hAnsi="Arial" w:cs="Arial"/>
          <w:color w:val="000000"/>
          <w:sz w:val="21"/>
          <w:szCs w:val="21"/>
        </w:rPr>
        <w:t>Mobile phone infrastructure development: Lessons for the development of a hydrogen infrastructure</w:t>
      </w:r>
      <w:r>
        <w:rPr>
          <w:rFonts w:ascii="Arial" w:hAnsi="Arial" w:cs="Arial"/>
          <w:color w:val="000000"/>
          <w:sz w:val="21"/>
          <w:szCs w:val="21"/>
        </w:rPr>
        <w:br/>
      </w:r>
      <w:r>
        <w:rPr>
          <w:rFonts w:ascii="Arial" w:hAnsi="Arial" w:cs="Arial"/>
          <w:color w:val="666666"/>
          <w:sz w:val="20"/>
          <w:szCs w:val="20"/>
        </w:rPr>
        <w:t>In-text: (Hardman and Steinberger-</w:t>
      </w:r>
      <w:proofErr w:type="spellStart"/>
      <w:r>
        <w:rPr>
          <w:rFonts w:ascii="Arial" w:hAnsi="Arial" w:cs="Arial"/>
          <w:color w:val="666666"/>
          <w:sz w:val="20"/>
          <w:szCs w:val="20"/>
        </w:rPr>
        <w:t>Wilckens</w:t>
      </w:r>
      <w:proofErr w:type="spellEnd"/>
      <w:r>
        <w:rPr>
          <w:rFonts w:ascii="Arial" w:hAnsi="Arial" w:cs="Arial"/>
          <w:color w:val="666666"/>
          <w:sz w:val="20"/>
          <w:szCs w:val="20"/>
        </w:rPr>
        <w:t>, 2014)</w:t>
      </w:r>
      <w:r>
        <w:rPr>
          <w:rFonts w:ascii="Arial" w:hAnsi="Arial" w:cs="Arial"/>
          <w:color w:val="666666"/>
          <w:sz w:val="20"/>
          <w:szCs w:val="20"/>
        </w:rPr>
        <w:br/>
        <w:t>Your Bibliography: Hardman, S. and Steinberger-</w:t>
      </w:r>
      <w:proofErr w:type="spellStart"/>
      <w:r>
        <w:rPr>
          <w:rFonts w:ascii="Arial" w:hAnsi="Arial" w:cs="Arial"/>
          <w:color w:val="666666"/>
          <w:sz w:val="20"/>
          <w:szCs w:val="20"/>
        </w:rPr>
        <w:t>Wilckens</w:t>
      </w:r>
      <w:proofErr w:type="spellEnd"/>
      <w:r>
        <w:rPr>
          <w:rFonts w:ascii="Arial" w:hAnsi="Arial" w:cs="Arial"/>
          <w:color w:val="666666"/>
          <w:sz w:val="20"/>
          <w:szCs w:val="20"/>
        </w:rPr>
        <w:t xml:space="preserve">, R. (2014). Mobile phone infrastructure development: Lessons for the development of a hydrogen infrastructure. </w:t>
      </w:r>
      <w:r>
        <w:rPr>
          <w:rFonts w:ascii="Arial" w:hAnsi="Arial" w:cs="Arial"/>
          <w:i/>
          <w:iCs/>
          <w:color w:val="666666"/>
          <w:sz w:val="20"/>
          <w:szCs w:val="20"/>
        </w:rPr>
        <w:t>International Journal of Hydrogen Energy</w:t>
      </w:r>
      <w:r>
        <w:rPr>
          <w:rFonts w:ascii="Arial" w:hAnsi="Arial" w:cs="Arial"/>
          <w:color w:val="666666"/>
          <w:sz w:val="20"/>
          <w:szCs w:val="20"/>
        </w:rPr>
        <w:t>, [online] 39(16), pp.8185-8193. Available at: https://www.sciencedirect.com/science/article/pii/S0360319914008489 [Accessed 22 Jan. 2020].</w:t>
      </w:r>
      <w:r>
        <w:rPr>
          <w:rFonts w:ascii="Arial" w:hAnsi="Arial" w:cs="Arial"/>
          <w:color w:val="666666"/>
          <w:sz w:val="20"/>
          <w:szCs w:val="20"/>
        </w:rPr>
        <w:br/>
      </w:r>
      <w:r>
        <w:rPr>
          <w:rFonts w:ascii="Arial" w:hAnsi="Arial" w:cs="Arial"/>
          <w:color w:val="2B579A"/>
          <w:sz w:val="20"/>
          <w:szCs w:val="20"/>
        </w:rPr>
        <w:t xml:space="preserve"> Copy bibliography citation</w:t>
      </w:r>
      <w:r>
        <w:rPr>
          <w:rFonts w:ascii="Arial" w:hAnsi="Arial" w:cs="Arial"/>
          <w:color w:val="000000"/>
          <w:sz w:val="20"/>
          <w:szCs w:val="20"/>
        </w:rPr>
        <w:t xml:space="preserve"> </w:t>
      </w:r>
      <w:r>
        <w:rPr>
          <w:rFonts w:ascii="Arial" w:hAnsi="Arial" w:cs="Arial"/>
          <w:color w:val="2B579A"/>
          <w:sz w:val="20"/>
          <w:szCs w:val="20"/>
        </w:rPr>
        <w:t> Copy in-text citation</w:t>
      </w:r>
      <w:r>
        <w:rPr>
          <w:rFonts w:ascii="Arial" w:hAnsi="Arial" w:cs="Arial"/>
          <w:color w:val="000000"/>
          <w:sz w:val="20"/>
          <w:szCs w:val="20"/>
        </w:rPr>
        <w:t xml:space="preserve"> </w:t>
      </w:r>
      <w:hyperlink r:id="rId37" w:history="1">
        <w:r>
          <w:rPr>
            <w:rStyle w:val="Hyperlink"/>
            <w:rFonts w:ascii="Arial" w:hAnsi="Arial" w:cs="Arial"/>
            <w:color w:val="2B579A"/>
            <w:sz w:val="20"/>
            <w:szCs w:val="20"/>
          </w:rPr>
          <w:t> Check for grammar</w:t>
        </w:r>
      </w:hyperlink>
    </w:p>
    <w:p w14:paraId="6D7EE389" w14:textId="77777777" w:rsidR="00C11A5A" w:rsidRDefault="00C11A5A" w:rsidP="00C11A5A">
      <w:pPr>
        <w:pStyle w:val="NormalWeb"/>
        <w:numPr>
          <w:ilvl w:val="0"/>
          <w:numId w:val="21"/>
        </w:numPr>
        <w:spacing w:before="0" w:beforeAutospacing="0" w:after="0" w:afterAutospacing="0"/>
        <w:ind w:left="280" w:right="-440"/>
        <w:textAlignment w:val="baseline"/>
        <w:rPr>
          <w:rFonts w:ascii="Arial" w:hAnsi="Arial" w:cs="Arial"/>
          <w:color w:val="000000"/>
          <w:sz w:val="22"/>
          <w:szCs w:val="22"/>
        </w:rPr>
      </w:pPr>
      <w:r>
        <w:rPr>
          <w:rFonts w:ascii="Arial" w:hAnsi="Arial" w:cs="Arial"/>
          <w:color w:val="2B579A"/>
          <w:sz w:val="22"/>
          <w:szCs w:val="22"/>
        </w:rPr>
        <w:lastRenderedPageBreak/>
        <w:t>Website</w:t>
      </w:r>
      <w:r>
        <w:rPr>
          <w:rFonts w:ascii="Arial" w:hAnsi="Arial" w:cs="Arial"/>
          <w:color w:val="2B579A"/>
          <w:sz w:val="22"/>
          <w:szCs w:val="22"/>
        </w:rPr>
        <w:br/>
      </w:r>
      <w:r>
        <w:rPr>
          <w:rFonts w:ascii="Arial" w:hAnsi="Arial" w:cs="Arial"/>
          <w:color w:val="2B579A"/>
          <w:sz w:val="22"/>
          <w:szCs w:val="22"/>
        </w:rPr>
        <w:br/>
      </w:r>
      <w:r>
        <w:rPr>
          <w:rFonts w:ascii="Arial" w:hAnsi="Arial" w:cs="Arial"/>
          <w:b/>
          <w:bCs/>
          <w:color w:val="000000"/>
          <w:sz w:val="21"/>
          <w:szCs w:val="21"/>
        </w:rPr>
        <w:t>HELSPER AND REISDORF</w:t>
      </w:r>
      <w:r>
        <w:rPr>
          <w:rFonts w:ascii="Arial" w:hAnsi="Arial" w:cs="Arial"/>
          <w:b/>
          <w:bCs/>
          <w:color w:val="000000"/>
          <w:sz w:val="21"/>
          <w:szCs w:val="21"/>
        </w:rPr>
        <w:br/>
      </w:r>
      <w:r>
        <w:rPr>
          <w:rFonts w:ascii="Arial" w:hAnsi="Arial" w:cs="Arial"/>
          <w:color w:val="000000"/>
          <w:sz w:val="21"/>
          <w:szCs w:val="21"/>
        </w:rPr>
        <w:t>A nuanced understanding of Internet use and non-use among the elderly</w:t>
      </w:r>
      <w:r>
        <w:rPr>
          <w:rFonts w:ascii="Arial" w:hAnsi="Arial" w:cs="Arial"/>
          <w:color w:val="000000"/>
          <w:sz w:val="21"/>
          <w:szCs w:val="21"/>
        </w:rPr>
        <w:br/>
      </w:r>
      <w:r>
        <w:rPr>
          <w:rFonts w:ascii="Arial" w:hAnsi="Arial" w:cs="Arial"/>
          <w:color w:val="666666"/>
          <w:sz w:val="20"/>
          <w:szCs w:val="20"/>
        </w:rPr>
        <w:t>In-text: (</w:t>
      </w:r>
      <w:proofErr w:type="spellStart"/>
      <w:r>
        <w:rPr>
          <w:rFonts w:ascii="Arial" w:hAnsi="Arial" w:cs="Arial"/>
          <w:color w:val="666666"/>
          <w:sz w:val="20"/>
          <w:szCs w:val="20"/>
        </w:rPr>
        <w:t>Helsper</w:t>
      </w:r>
      <w:proofErr w:type="spellEnd"/>
      <w:r>
        <w:rPr>
          <w:rFonts w:ascii="Arial" w:hAnsi="Arial" w:cs="Arial"/>
          <w:color w:val="666666"/>
          <w:sz w:val="20"/>
          <w:szCs w:val="20"/>
        </w:rPr>
        <w:t xml:space="preserve"> and </w:t>
      </w:r>
      <w:proofErr w:type="spellStart"/>
      <w:r>
        <w:rPr>
          <w:rFonts w:ascii="Arial" w:hAnsi="Arial" w:cs="Arial"/>
          <w:color w:val="666666"/>
          <w:sz w:val="20"/>
          <w:szCs w:val="20"/>
        </w:rPr>
        <w:t>Reisdorf</w:t>
      </w:r>
      <w:proofErr w:type="spellEnd"/>
      <w:r>
        <w:rPr>
          <w:rFonts w:ascii="Arial" w:hAnsi="Arial" w:cs="Arial"/>
          <w:color w:val="666666"/>
          <w:sz w:val="20"/>
          <w:szCs w:val="20"/>
        </w:rPr>
        <w:t>, 2013)</w:t>
      </w:r>
      <w:r>
        <w:rPr>
          <w:rFonts w:ascii="Arial" w:hAnsi="Arial" w:cs="Arial"/>
          <w:color w:val="666666"/>
          <w:sz w:val="20"/>
          <w:szCs w:val="20"/>
        </w:rPr>
        <w:br/>
        <w:t xml:space="preserve">Your Bibliography: </w:t>
      </w:r>
      <w:proofErr w:type="spellStart"/>
      <w:r>
        <w:rPr>
          <w:rFonts w:ascii="Arial" w:hAnsi="Arial" w:cs="Arial"/>
          <w:color w:val="666666"/>
          <w:sz w:val="20"/>
          <w:szCs w:val="20"/>
        </w:rPr>
        <w:t>Helsper</w:t>
      </w:r>
      <w:proofErr w:type="spellEnd"/>
      <w:r>
        <w:rPr>
          <w:rFonts w:ascii="Arial" w:hAnsi="Arial" w:cs="Arial"/>
          <w:color w:val="666666"/>
          <w:sz w:val="20"/>
          <w:szCs w:val="20"/>
        </w:rPr>
        <w:t xml:space="preserve"> and </w:t>
      </w:r>
      <w:proofErr w:type="spellStart"/>
      <w:r>
        <w:rPr>
          <w:rFonts w:ascii="Arial" w:hAnsi="Arial" w:cs="Arial"/>
          <w:color w:val="666666"/>
          <w:sz w:val="20"/>
          <w:szCs w:val="20"/>
        </w:rPr>
        <w:t>Reisdorf</w:t>
      </w:r>
      <w:proofErr w:type="spellEnd"/>
      <w:r>
        <w:rPr>
          <w:rFonts w:ascii="Arial" w:hAnsi="Arial" w:cs="Arial"/>
          <w:color w:val="666666"/>
          <w:sz w:val="20"/>
          <w:szCs w:val="20"/>
        </w:rPr>
        <w:t xml:space="preserve"> (2013). </w:t>
      </w:r>
      <w:r>
        <w:rPr>
          <w:rFonts w:ascii="Arial" w:hAnsi="Arial" w:cs="Arial"/>
          <w:i/>
          <w:iCs/>
          <w:color w:val="666666"/>
          <w:sz w:val="20"/>
          <w:szCs w:val="20"/>
        </w:rPr>
        <w:t>A nuanced understanding of Internet use and non-use among the elderly</w:t>
      </w:r>
      <w:r>
        <w:rPr>
          <w:rFonts w:ascii="Arial" w:hAnsi="Arial" w:cs="Arial"/>
          <w:color w:val="666666"/>
          <w:sz w:val="20"/>
          <w:szCs w:val="20"/>
        </w:rPr>
        <w:t>. [online] Eprints.lse.ac.uk. Available at: http://eprints.lse.ac.uk/49171/1/Helsper_Quantitative_examination_reasons_2012.pdf [Accessed 17 Jan. 2020].</w:t>
      </w:r>
      <w:r>
        <w:rPr>
          <w:rFonts w:ascii="Arial" w:hAnsi="Arial" w:cs="Arial"/>
          <w:color w:val="666666"/>
          <w:sz w:val="20"/>
          <w:szCs w:val="20"/>
        </w:rPr>
        <w:br/>
      </w:r>
      <w:r>
        <w:rPr>
          <w:rFonts w:ascii="Arial" w:hAnsi="Arial" w:cs="Arial"/>
          <w:color w:val="2B579A"/>
          <w:sz w:val="20"/>
          <w:szCs w:val="20"/>
        </w:rPr>
        <w:t xml:space="preserve"> Copy bibliography citation</w:t>
      </w:r>
      <w:r>
        <w:rPr>
          <w:rFonts w:ascii="Arial" w:hAnsi="Arial" w:cs="Arial"/>
          <w:color w:val="000000"/>
          <w:sz w:val="20"/>
          <w:szCs w:val="20"/>
        </w:rPr>
        <w:t xml:space="preserve"> </w:t>
      </w:r>
      <w:r>
        <w:rPr>
          <w:rFonts w:ascii="Arial" w:hAnsi="Arial" w:cs="Arial"/>
          <w:color w:val="2B579A"/>
          <w:sz w:val="20"/>
          <w:szCs w:val="20"/>
        </w:rPr>
        <w:t> Copy in-text citation</w:t>
      </w:r>
      <w:r>
        <w:rPr>
          <w:rFonts w:ascii="Arial" w:hAnsi="Arial" w:cs="Arial"/>
          <w:color w:val="000000"/>
          <w:sz w:val="20"/>
          <w:szCs w:val="20"/>
        </w:rPr>
        <w:t xml:space="preserve"> </w:t>
      </w:r>
      <w:hyperlink r:id="rId38" w:history="1">
        <w:r>
          <w:rPr>
            <w:rStyle w:val="Hyperlink"/>
            <w:rFonts w:ascii="Arial" w:hAnsi="Arial" w:cs="Arial"/>
            <w:color w:val="2B579A"/>
            <w:sz w:val="20"/>
            <w:szCs w:val="20"/>
          </w:rPr>
          <w:t> Check for grammar</w:t>
        </w:r>
      </w:hyperlink>
    </w:p>
    <w:p w14:paraId="37EBFE99" w14:textId="77777777" w:rsidR="00C11A5A" w:rsidRDefault="00C11A5A" w:rsidP="00C11A5A">
      <w:pPr>
        <w:pStyle w:val="NormalWeb"/>
        <w:numPr>
          <w:ilvl w:val="0"/>
          <w:numId w:val="21"/>
        </w:numPr>
        <w:spacing w:before="0" w:beforeAutospacing="0" w:after="0" w:afterAutospacing="0"/>
        <w:ind w:left="280" w:right="-440"/>
        <w:textAlignment w:val="baseline"/>
        <w:rPr>
          <w:rFonts w:ascii="Arial" w:hAnsi="Arial" w:cs="Arial"/>
          <w:color w:val="000000"/>
          <w:sz w:val="22"/>
          <w:szCs w:val="22"/>
        </w:rPr>
      </w:pPr>
      <w:r>
        <w:rPr>
          <w:rFonts w:ascii="Arial" w:hAnsi="Arial" w:cs="Arial"/>
          <w:color w:val="2B579A"/>
          <w:sz w:val="22"/>
          <w:szCs w:val="22"/>
        </w:rPr>
        <w:t>Journal</w:t>
      </w:r>
      <w:r>
        <w:rPr>
          <w:rFonts w:ascii="Arial" w:hAnsi="Arial" w:cs="Arial"/>
          <w:color w:val="2B579A"/>
          <w:sz w:val="22"/>
          <w:szCs w:val="22"/>
        </w:rPr>
        <w:br/>
      </w:r>
      <w:r>
        <w:rPr>
          <w:rFonts w:ascii="Arial" w:hAnsi="Arial" w:cs="Arial"/>
          <w:b/>
          <w:bCs/>
          <w:color w:val="000000"/>
          <w:sz w:val="21"/>
          <w:szCs w:val="21"/>
        </w:rPr>
        <w:t>MOOLMAN, H. B.</w:t>
      </w:r>
      <w:r>
        <w:rPr>
          <w:rFonts w:ascii="Arial" w:hAnsi="Arial" w:cs="Arial"/>
          <w:b/>
          <w:bCs/>
          <w:color w:val="000000"/>
          <w:sz w:val="21"/>
          <w:szCs w:val="21"/>
        </w:rPr>
        <w:br/>
      </w:r>
      <w:r>
        <w:rPr>
          <w:rFonts w:ascii="Arial" w:hAnsi="Arial" w:cs="Arial"/>
          <w:color w:val="000000"/>
          <w:sz w:val="21"/>
          <w:szCs w:val="21"/>
        </w:rPr>
        <w:t>Get set! e-Ready, … e-Learn! The e-Readiness of Warehouse Workers</w:t>
      </w:r>
      <w:r>
        <w:rPr>
          <w:rFonts w:ascii="Arial" w:hAnsi="Arial" w:cs="Arial"/>
          <w:color w:val="000000"/>
          <w:sz w:val="21"/>
          <w:szCs w:val="21"/>
        </w:rPr>
        <w:br/>
      </w:r>
      <w:r>
        <w:rPr>
          <w:rFonts w:ascii="Arial" w:hAnsi="Arial" w:cs="Arial"/>
          <w:color w:val="666666"/>
          <w:sz w:val="20"/>
          <w:szCs w:val="20"/>
        </w:rPr>
        <w:t>In-text: (Moolman, 2020)</w:t>
      </w:r>
      <w:r>
        <w:rPr>
          <w:rFonts w:ascii="Arial" w:hAnsi="Arial" w:cs="Arial"/>
          <w:color w:val="666666"/>
          <w:sz w:val="20"/>
          <w:szCs w:val="20"/>
        </w:rPr>
        <w:br/>
        <w:t>Your Bibliography: Moolman, H. (2020). Get set! e-Ready, … e-Learn! The e-Readiness of Warehouse Workers.</w:t>
      </w:r>
      <w:r>
        <w:rPr>
          <w:rFonts w:ascii="Arial" w:hAnsi="Arial" w:cs="Arial"/>
          <w:color w:val="666666"/>
          <w:sz w:val="20"/>
          <w:szCs w:val="20"/>
        </w:rPr>
        <w:br/>
      </w:r>
      <w:r>
        <w:rPr>
          <w:rFonts w:ascii="Arial" w:hAnsi="Arial" w:cs="Arial"/>
          <w:color w:val="2B579A"/>
          <w:sz w:val="20"/>
          <w:szCs w:val="20"/>
        </w:rPr>
        <w:t xml:space="preserve"> Copy bibliography citation</w:t>
      </w:r>
      <w:r>
        <w:rPr>
          <w:rFonts w:ascii="Arial" w:hAnsi="Arial" w:cs="Arial"/>
          <w:color w:val="000000"/>
          <w:sz w:val="20"/>
          <w:szCs w:val="20"/>
        </w:rPr>
        <w:t xml:space="preserve"> </w:t>
      </w:r>
      <w:r>
        <w:rPr>
          <w:rFonts w:ascii="Arial" w:hAnsi="Arial" w:cs="Arial"/>
          <w:color w:val="2B579A"/>
          <w:sz w:val="20"/>
          <w:szCs w:val="20"/>
        </w:rPr>
        <w:t> Copy in-text citation</w:t>
      </w:r>
      <w:r>
        <w:rPr>
          <w:rFonts w:ascii="Arial" w:hAnsi="Arial" w:cs="Arial"/>
          <w:color w:val="000000"/>
          <w:sz w:val="20"/>
          <w:szCs w:val="20"/>
        </w:rPr>
        <w:t xml:space="preserve"> </w:t>
      </w:r>
      <w:hyperlink r:id="rId39" w:history="1">
        <w:r>
          <w:rPr>
            <w:rStyle w:val="Hyperlink"/>
            <w:rFonts w:ascii="Arial" w:hAnsi="Arial" w:cs="Arial"/>
            <w:color w:val="2B579A"/>
            <w:sz w:val="20"/>
            <w:szCs w:val="20"/>
          </w:rPr>
          <w:t> Check for grammar</w:t>
        </w:r>
      </w:hyperlink>
    </w:p>
    <w:p w14:paraId="739308EC" w14:textId="77777777" w:rsidR="00C11A5A" w:rsidRDefault="00C11A5A" w:rsidP="00C11A5A">
      <w:pPr>
        <w:pStyle w:val="NormalWeb"/>
        <w:numPr>
          <w:ilvl w:val="0"/>
          <w:numId w:val="21"/>
        </w:numPr>
        <w:shd w:val="clear" w:color="auto" w:fill="FFF5AA"/>
        <w:spacing w:before="0" w:beforeAutospacing="0" w:after="0" w:afterAutospacing="0"/>
        <w:ind w:left="280" w:right="-440"/>
        <w:textAlignment w:val="baseline"/>
        <w:rPr>
          <w:rFonts w:ascii="Arial" w:hAnsi="Arial" w:cs="Arial"/>
          <w:color w:val="000000"/>
          <w:sz w:val="22"/>
          <w:szCs w:val="22"/>
        </w:rPr>
      </w:pPr>
      <w:r>
        <w:rPr>
          <w:rFonts w:ascii="Arial" w:hAnsi="Arial" w:cs="Arial"/>
          <w:color w:val="2B579A"/>
          <w:sz w:val="22"/>
          <w:szCs w:val="22"/>
        </w:rPr>
        <w:t>Journal</w:t>
      </w:r>
      <w:r>
        <w:rPr>
          <w:rFonts w:ascii="Arial" w:hAnsi="Arial" w:cs="Arial"/>
          <w:color w:val="2B579A"/>
          <w:sz w:val="22"/>
          <w:szCs w:val="22"/>
        </w:rPr>
        <w:br/>
      </w:r>
      <w:r>
        <w:rPr>
          <w:rFonts w:ascii="Arial" w:hAnsi="Arial" w:cs="Arial"/>
          <w:b/>
          <w:bCs/>
          <w:color w:val="000000"/>
          <w:sz w:val="21"/>
          <w:szCs w:val="21"/>
        </w:rPr>
        <w:t>PEACOCK, L.</w:t>
      </w:r>
      <w:r>
        <w:rPr>
          <w:rFonts w:ascii="Arial" w:hAnsi="Arial" w:cs="Arial"/>
          <w:b/>
          <w:bCs/>
          <w:color w:val="000000"/>
          <w:sz w:val="21"/>
          <w:szCs w:val="21"/>
        </w:rPr>
        <w:br/>
      </w:r>
      <w:r>
        <w:rPr>
          <w:rFonts w:ascii="Arial" w:hAnsi="Arial" w:cs="Arial"/>
          <w:color w:val="000000"/>
          <w:sz w:val="21"/>
          <w:szCs w:val="21"/>
        </w:rPr>
        <w:t>Employers watch Facebook usage</w:t>
      </w:r>
      <w:r>
        <w:rPr>
          <w:rFonts w:ascii="Arial" w:hAnsi="Arial" w:cs="Arial"/>
          <w:color w:val="000000"/>
          <w:sz w:val="21"/>
          <w:szCs w:val="21"/>
        </w:rPr>
        <w:br/>
      </w:r>
      <w:r>
        <w:rPr>
          <w:rFonts w:ascii="Arial" w:hAnsi="Arial" w:cs="Arial"/>
          <w:color w:val="666666"/>
          <w:sz w:val="20"/>
          <w:szCs w:val="20"/>
        </w:rPr>
        <w:t>In-text: (Peacock, 2008)</w:t>
      </w:r>
      <w:r>
        <w:rPr>
          <w:rFonts w:ascii="Arial" w:hAnsi="Arial" w:cs="Arial"/>
          <w:color w:val="666666"/>
          <w:sz w:val="20"/>
          <w:szCs w:val="20"/>
        </w:rPr>
        <w:br/>
        <w:t>Your Bibliography: Peacock, L. (2008). Employers watch Facebook usage. [online] Available at: https://pdfs.semanticscholar.org/2675/378a78c682793b8e9ff235be302b88051233.pdf [Accessed 22 Jan. 2020].</w:t>
      </w:r>
      <w:r>
        <w:rPr>
          <w:rFonts w:ascii="Arial" w:hAnsi="Arial" w:cs="Arial"/>
          <w:color w:val="666666"/>
          <w:sz w:val="20"/>
          <w:szCs w:val="20"/>
        </w:rPr>
        <w:br/>
      </w:r>
      <w:r>
        <w:rPr>
          <w:rFonts w:ascii="Arial" w:hAnsi="Arial" w:cs="Arial"/>
          <w:color w:val="2B579A"/>
          <w:sz w:val="20"/>
          <w:szCs w:val="20"/>
        </w:rPr>
        <w:t xml:space="preserve"> Copy bibliography citation</w:t>
      </w:r>
      <w:r>
        <w:rPr>
          <w:rFonts w:ascii="Arial" w:hAnsi="Arial" w:cs="Arial"/>
          <w:color w:val="000000"/>
          <w:sz w:val="20"/>
          <w:szCs w:val="20"/>
        </w:rPr>
        <w:t xml:space="preserve"> </w:t>
      </w:r>
      <w:r>
        <w:rPr>
          <w:rFonts w:ascii="Arial" w:hAnsi="Arial" w:cs="Arial"/>
          <w:color w:val="2B579A"/>
          <w:sz w:val="20"/>
          <w:szCs w:val="20"/>
        </w:rPr>
        <w:t> Copy in-text citation</w:t>
      </w:r>
      <w:r>
        <w:rPr>
          <w:rFonts w:ascii="Arial" w:hAnsi="Arial" w:cs="Arial"/>
          <w:color w:val="000000"/>
          <w:sz w:val="20"/>
          <w:szCs w:val="20"/>
        </w:rPr>
        <w:t xml:space="preserve"> </w:t>
      </w:r>
      <w:hyperlink r:id="rId40" w:history="1">
        <w:r>
          <w:rPr>
            <w:rStyle w:val="Hyperlink"/>
            <w:rFonts w:ascii="Arial" w:hAnsi="Arial" w:cs="Arial"/>
            <w:color w:val="2B579A"/>
            <w:sz w:val="20"/>
            <w:szCs w:val="20"/>
          </w:rPr>
          <w:t> Check for grammar</w:t>
        </w:r>
      </w:hyperlink>
    </w:p>
    <w:p w14:paraId="6ACA41AA" w14:textId="77777777" w:rsidR="00C11A5A" w:rsidRDefault="00C11A5A" w:rsidP="00C11A5A">
      <w:pPr>
        <w:pStyle w:val="NormalWeb"/>
        <w:numPr>
          <w:ilvl w:val="0"/>
          <w:numId w:val="21"/>
        </w:numPr>
        <w:shd w:val="clear" w:color="auto" w:fill="FFF5AA"/>
        <w:spacing w:before="0" w:beforeAutospacing="0" w:after="0" w:afterAutospacing="0"/>
        <w:ind w:left="280" w:right="-440"/>
        <w:textAlignment w:val="baseline"/>
        <w:rPr>
          <w:rFonts w:ascii="Arial" w:hAnsi="Arial" w:cs="Arial"/>
          <w:color w:val="000000"/>
          <w:sz w:val="22"/>
          <w:szCs w:val="22"/>
        </w:rPr>
      </w:pPr>
      <w:r>
        <w:rPr>
          <w:rFonts w:ascii="Arial" w:hAnsi="Arial" w:cs="Arial"/>
          <w:color w:val="2B579A"/>
          <w:sz w:val="22"/>
          <w:szCs w:val="22"/>
        </w:rPr>
        <w:t>Journal</w:t>
      </w:r>
      <w:r>
        <w:rPr>
          <w:rFonts w:ascii="Arial" w:hAnsi="Arial" w:cs="Arial"/>
          <w:color w:val="2B579A"/>
          <w:sz w:val="22"/>
          <w:szCs w:val="22"/>
        </w:rPr>
        <w:br/>
      </w:r>
      <w:r>
        <w:rPr>
          <w:rFonts w:ascii="Arial" w:hAnsi="Arial" w:cs="Arial"/>
          <w:color w:val="2B579A"/>
          <w:sz w:val="22"/>
          <w:szCs w:val="22"/>
        </w:rPr>
        <w:br/>
      </w:r>
      <w:r>
        <w:rPr>
          <w:rFonts w:ascii="Arial" w:hAnsi="Arial" w:cs="Arial"/>
          <w:b/>
          <w:bCs/>
          <w:color w:val="000000"/>
          <w:sz w:val="21"/>
          <w:szCs w:val="21"/>
        </w:rPr>
        <w:t>THATCHER, M. E. AND OLIVER, J. R.</w:t>
      </w:r>
      <w:r>
        <w:rPr>
          <w:rFonts w:ascii="Arial" w:hAnsi="Arial" w:cs="Arial"/>
          <w:b/>
          <w:bCs/>
          <w:color w:val="000000"/>
          <w:sz w:val="21"/>
          <w:szCs w:val="21"/>
        </w:rPr>
        <w:br/>
      </w:r>
      <w:r>
        <w:rPr>
          <w:rFonts w:ascii="Arial" w:hAnsi="Arial" w:cs="Arial"/>
          <w:color w:val="000000"/>
          <w:sz w:val="21"/>
          <w:szCs w:val="21"/>
        </w:rPr>
        <w:t>The Impact of Technology Investments on a Firm’s Production Efficiency, Product Quality, and Productivity</w:t>
      </w:r>
      <w:r>
        <w:rPr>
          <w:rFonts w:ascii="Arial" w:hAnsi="Arial" w:cs="Arial"/>
          <w:color w:val="000000"/>
          <w:sz w:val="21"/>
          <w:szCs w:val="21"/>
        </w:rPr>
        <w:br/>
      </w:r>
      <w:r>
        <w:rPr>
          <w:rFonts w:ascii="Arial" w:hAnsi="Arial" w:cs="Arial"/>
          <w:color w:val="666666"/>
          <w:sz w:val="20"/>
          <w:szCs w:val="20"/>
        </w:rPr>
        <w:t>In-text: (Thatcher and Oliver, 2001)</w:t>
      </w:r>
      <w:r>
        <w:rPr>
          <w:rFonts w:ascii="Arial" w:hAnsi="Arial" w:cs="Arial"/>
          <w:color w:val="666666"/>
          <w:sz w:val="20"/>
          <w:szCs w:val="20"/>
        </w:rPr>
        <w:br/>
        <w:t xml:space="preserve">Your Bibliography: Thatcher, M. and Oliver, J. (2001). The Impact of Technology Investments on a Firm’s Production Efficiency, Product Quality, and Productivity. </w:t>
      </w:r>
      <w:r>
        <w:rPr>
          <w:rFonts w:ascii="Arial" w:hAnsi="Arial" w:cs="Arial"/>
          <w:i/>
          <w:iCs/>
          <w:color w:val="666666"/>
          <w:sz w:val="20"/>
          <w:szCs w:val="20"/>
        </w:rPr>
        <w:t>Journal of Management Information Systems</w:t>
      </w:r>
      <w:r>
        <w:rPr>
          <w:rFonts w:ascii="Arial" w:hAnsi="Arial" w:cs="Arial"/>
          <w:color w:val="666666"/>
          <w:sz w:val="20"/>
          <w:szCs w:val="20"/>
        </w:rPr>
        <w:t>, [online] 18(2), pp.17-45. Available at: https://www.tandfonline.com/doi/abs/10.1080/07421222.2001.11045685 [Accessed 16 Jan. 2020].</w:t>
      </w:r>
      <w:r>
        <w:rPr>
          <w:rFonts w:ascii="Arial" w:hAnsi="Arial" w:cs="Arial"/>
          <w:color w:val="666666"/>
          <w:sz w:val="20"/>
          <w:szCs w:val="20"/>
        </w:rPr>
        <w:br/>
      </w:r>
      <w:r>
        <w:rPr>
          <w:rFonts w:ascii="Arial" w:hAnsi="Arial" w:cs="Arial"/>
          <w:color w:val="2B579A"/>
          <w:sz w:val="20"/>
          <w:szCs w:val="20"/>
        </w:rPr>
        <w:t xml:space="preserve"> Copy bibliography citation</w:t>
      </w:r>
      <w:r>
        <w:rPr>
          <w:rFonts w:ascii="Arial" w:hAnsi="Arial" w:cs="Arial"/>
          <w:color w:val="000000"/>
          <w:sz w:val="20"/>
          <w:szCs w:val="20"/>
        </w:rPr>
        <w:t xml:space="preserve"> </w:t>
      </w:r>
      <w:r>
        <w:rPr>
          <w:rFonts w:ascii="Arial" w:hAnsi="Arial" w:cs="Arial"/>
          <w:color w:val="2B579A"/>
          <w:sz w:val="20"/>
          <w:szCs w:val="20"/>
        </w:rPr>
        <w:t> Copy in-text citation</w:t>
      </w:r>
      <w:r>
        <w:rPr>
          <w:rFonts w:ascii="Arial" w:hAnsi="Arial" w:cs="Arial"/>
          <w:color w:val="000000"/>
          <w:sz w:val="20"/>
          <w:szCs w:val="20"/>
        </w:rPr>
        <w:t xml:space="preserve"> </w:t>
      </w:r>
      <w:hyperlink r:id="rId41" w:history="1">
        <w:r>
          <w:rPr>
            <w:rStyle w:val="Hyperlink"/>
            <w:rFonts w:ascii="Arial" w:hAnsi="Arial" w:cs="Arial"/>
            <w:color w:val="2B579A"/>
            <w:sz w:val="20"/>
            <w:szCs w:val="20"/>
          </w:rPr>
          <w:t> Check for grammar</w:t>
        </w:r>
      </w:hyperlink>
    </w:p>
    <w:p w14:paraId="6C460161" w14:textId="77777777" w:rsidR="00C11A5A" w:rsidRDefault="00C11A5A" w:rsidP="00C11A5A">
      <w:pPr>
        <w:pStyle w:val="NormalWeb"/>
        <w:numPr>
          <w:ilvl w:val="0"/>
          <w:numId w:val="21"/>
        </w:numPr>
        <w:shd w:val="clear" w:color="auto" w:fill="FFF5AA"/>
        <w:spacing w:before="0" w:beforeAutospacing="0" w:after="0" w:afterAutospacing="0"/>
        <w:ind w:left="280" w:right="-440"/>
        <w:textAlignment w:val="baseline"/>
        <w:rPr>
          <w:rFonts w:ascii="Arial" w:hAnsi="Arial" w:cs="Arial"/>
          <w:color w:val="000000"/>
          <w:sz w:val="22"/>
          <w:szCs w:val="22"/>
        </w:rPr>
      </w:pPr>
      <w:r>
        <w:rPr>
          <w:rFonts w:ascii="Arial" w:hAnsi="Arial" w:cs="Arial"/>
          <w:color w:val="2B579A"/>
          <w:sz w:val="22"/>
          <w:szCs w:val="22"/>
        </w:rPr>
        <w:t>Journal</w:t>
      </w:r>
      <w:r>
        <w:rPr>
          <w:rFonts w:ascii="Arial" w:hAnsi="Arial" w:cs="Arial"/>
          <w:color w:val="2B579A"/>
          <w:sz w:val="22"/>
          <w:szCs w:val="22"/>
        </w:rPr>
        <w:br/>
      </w:r>
      <w:r>
        <w:rPr>
          <w:rFonts w:ascii="Arial" w:hAnsi="Arial" w:cs="Arial"/>
          <w:color w:val="2B579A"/>
          <w:sz w:val="22"/>
          <w:szCs w:val="22"/>
        </w:rPr>
        <w:br/>
      </w:r>
      <w:r>
        <w:rPr>
          <w:rFonts w:ascii="Arial" w:hAnsi="Arial" w:cs="Arial"/>
          <w:b/>
          <w:bCs/>
          <w:color w:val="000000"/>
          <w:sz w:val="21"/>
          <w:szCs w:val="21"/>
        </w:rPr>
        <w:t>VACEK, M.</w:t>
      </w:r>
      <w:r>
        <w:rPr>
          <w:rFonts w:ascii="Arial" w:hAnsi="Arial" w:cs="Arial"/>
          <w:b/>
          <w:bCs/>
          <w:color w:val="000000"/>
          <w:sz w:val="21"/>
          <w:szCs w:val="21"/>
        </w:rPr>
        <w:br/>
      </w:r>
      <w:r>
        <w:rPr>
          <w:rFonts w:ascii="Arial" w:hAnsi="Arial" w:cs="Arial"/>
          <w:color w:val="000000"/>
          <w:sz w:val="21"/>
          <w:szCs w:val="21"/>
        </w:rPr>
        <w:t>Email Overload: Causes, Consequences and the Future</w:t>
      </w:r>
      <w:r>
        <w:rPr>
          <w:rFonts w:ascii="Arial" w:hAnsi="Arial" w:cs="Arial"/>
          <w:color w:val="000000"/>
          <w:sz w:val="21"/>
          <w:szCs w:val="21"/>
        </w:rPr>
        <w:br/>
      </w:r>
      <w:r>
        <w:rPr>
          <w:rFonts w:ascii="Arial" w:hAnsi="Arial" w:cs="Arial"/>
          <w:color w:val="666666"/>
          <w:sz w:val="20"/>
          <w:szCs w:val="20"/>
        </w:rPr>
        <w:t>In-text: (</w:t>
      </w:r>
      <w:proofErr w:type="spellStart"/>
      <w:r>
        <w:rPr>
          <w:rFonts w:ascii="Arial" w:hAnsi="Arial" w:cs="Arial"/>
          <w:color w:val="666666"/>
          <w:sz w:val="20"/>
          <w:szCs w:val="20"/>
        </w:rPr>
        <w:t>Vacek</w:t>
      </w:r>
      <w:proofErr w:type="spellEnd"/>
      <w:r>
        <w:rPr>
          <w:rFonts w:ascii="Arial" w:hAnsi="Arial" w:cs="Arial"/>
          <w:color w:val="666666"/>
          <w:sz w:val="20"/>
          <w:szCs w:val="20"/>
        </w:rPr>
        <w:t>, 2014)</w:t>
      </w:r>
      <w:r>
        <w:rPr>
          <w:rFonts w:ascii="Arial" w:hAnsi="Arial" w:cs="Arial"/>
          <w:color w:val="666666"/>
          <w:sz w:val="20"/>
          <w:szCs w:val="20"/>
        </w:rPr>
        <w:br/>
        <w:t xml:space="preserve">Your Bibliography: </w:t>
      </w:r>
      <w:proofErr w:type="spellStart"/>
      <w:r>
        <w:rPr>
          <w:rFonts w:ascii="Arial" w:hAnsi="Arial" w:cs="Arial"/>
          <w:color w:val="666666"/>
          <w:sz w:val="20"/>
          <w:szCs w:val="20"/>
        </w:rPr>
        <w:t>Vacek</w:t>
      </w:r>
      <w:proofErr w:type="spellEnd"/>
      <w:r>
        <w:rPr>
          <w:rFonts w:ascii="Arial" w:hAnsi="Arial" w:cs="Arial"/>
          <w:color w:val="666666"/>
          <w:sz w:val="20"/>
          <w:szCs w:val="20"/>
        </w:rPr>
        <w:t xml:space="preserve">, M. (2014). Email Overload: Causes, Consequences and the Future. </w:t>
      </w:r>
      <w:r>
        <w:rPr>
          <w:rFonts w:ascii="Arial" w:hAnsi="Arial" w:cs="Arial"/>
          <w:i/>
          <w:iCs/>
          <w:color w:val="666666"/>
          <w:sz w:val="20"/>
          <w:szCs w:val="20"/>
        </w:rPr>
        <w:t>International Journal of Computer Theory and Engineering</w:t>
      </w:r>
      <w:r>
        <w:rPr>
          <w:rFonts w:ascii="Arial" w:hAnsi="Arial" w:cs="Arial"/>
          <w:color w:val="666666"/>
          <w:sz w:val="20"/>
          <w:szCs w:val="20"/>
        </w:rPr>
        <w:t>, [online] 6(2), pp.170-176. Available at: https://dl.acm.org/doi/abs/10.1145/1180875.1180922 [Accessed 22 Jan. 2020].</w:t>
      </w:r>
      <w:r>
        <w:rPr>
          <w:rFonts w:ascii="Arial" w:hAnsi="Arial" w:cs="Arial"/>
          <w:color w:val="666666"/>
          <w:sz w:val="20"/>
          <w:szCs w:val="20"/>
        </w:rPr>
        <w:br/>
      </w:r>
      <w:r>
        <w:rPr>
          <w:rFonts w:ascii="Arial" w:hAnsi="Arial" w:cs="Arial"/>
          <w:color w:val="2B579A"/>
          <w:sz w:val="20"/>
          <w:szCs w:val="20"/>
        </w:rPr>
        <w:t xml:space="preserve"> Copy bibliography citation</w:t>
      </w:r>
      <w:r>
        <w:rPr>
          <w:rFonts w:ascii="Arial" w:hAnsi="Arial" w:cs="Arial"/>
          <w:color w:val="000000"/>
          <w:sz w:val="20"/>
          <w:szCs w:val="20"/>
        </w:rPr>
        <w:t xml:space="preserve"> </w:t>
      </w:r>
      <w:r>
        <w:rPr>
          <w:rFonts w:ascii="Arial" w:hAnsi="Arial" w:cs="Arial"/>
          <w:color w:val="2B579A"/>
          <w:sz w:val="20"/>
          <w:szCs w:val="20"/>
        </w:rPr>
        <w:t> Copy in-text citation</w:t>
      </w:r>
      <w:r>
        <w:rPr>
          <w:rFonts w:ascii="Arial" w:hAnsi="Arial" w:cs="Arial"/>
          <w:color w:val="000000"/>
          <w:sz w:val="20"/>
          <w:szCs w:val="20"/>
        </w:rPr>
        <w:t xml:space="preserve"> </w:t>
      </w:r>
      <w:hyperlink r:id="rId42" w:history="1">
        <w:r>
          <w:rPr>
            <w:rStyle w:val="Hyperlink"/>
            <w:rFonts w:ascii="Arial" w:hAnsi="Arial" w:cs="Arial"/>
            <w:color w:val="2B579A"/>
            <w:sz w:val="20"/>
            <w:szCs w:val="20"/>
          </w:rPr>
          <w:t> Check for grammar</w:t>
        </w:r>
      </w:hyperlink>
    </w:p>
    <w:p w14:paraId="54AFD25C" w14:textId="77777777" w:rsidR="00C11A5A" w:rsidRDefault="00C11A5A" w:rsidP="00C11A5A">
      <w:pPr>
        <w:pStyle w:val="NormalWeb"/>
        <w:numPr>
          <w:ilvl w:val="0"/>
          <w:numId w:val="21"/>
        </w:numPr>
        <w:shd w:val="clear" w:color="auto" w:fill="FFF5AA"/>
        <w:spacing w:before="0" w:beforeAutospacing="0" w:after="300" w:afterAutospacing="0"/>
        <w:ind w:left="280" w:right="-440"/>
        <w:textAlignment w:val="baseline"/>
        <w:rPr>
          <w:rFonts w:ascii="Arial" w:hAnsi="Arial" w:cs="Arial"/>
          <w:color w:val="000000"/>
          <w:sz w:val="22"/>
          <w:szCs w:val="22"/>
        </w:rPr>
      </w:pPr>
      <w:r>
        <w:rPr>
          <w:rFonts w:ascii="Arial" w:hAnsi="Arial" w:cs="Arial"/>
          <w:color w:val="2B579A"/>
          <w:sz w:val="22"/>
          <w:szCs w:val="22"/>
        </w:rPr>
        <w:t>Journal</w:t>
      </w:r>
      <w:r>
        <w:rPr>
          <w:rFonts w:ascii="Arial" w:hAnsi="Arial" w:cs="Arial"/>
          <w:color w:val="2B579A"/>
          <w:sz w:val="22"/>
          <w:szCs w:val="22"/>
        </w:rPr>
        <w:br/>
      </w:r>
      <w:r>
        <w:rPr>
          <w:rFonts w:ascii="Arial" w:hAnsi="Arial" w:cs="Arial"/>
          <w:color w:val="2B579A"/>
          <w:sz w:val="22"/>
          <w:szCs w:val="22"/>
        </w:rPr>
        <w:br/>
      </w:r>
      <w:r>
        <w:rPr>
          <w:rFonts w:ascii="Arial" w:hAnsi="Arial" w:cs="Arial"/>
          <w:b/>
          <w:bCs/>
          <w:color w:val="000000"/>
          <w:sz w:val="21"/>
          <w:szCs w:val="21"/>
        </w:rPr>
        <w:t>VAN DEURSEN, A. J. AND HELSPER, E. J.</w:t>
      </w:r>
      <w:r>
        <w:rPr>
          <w:rFonts w:ascii="Arial" w:hAnsi="Arial" w:cs="Arial"/>
          <w:b/>
          <w:bCs/>
          <w:color w:val="000000"/>
          <w:sz w:val="21"/>
          <w:szCs w:val="21"/>
        </w:rPr>
        <w:br/>
      </w:r>
      <w:r>
        <w:rPr>
          <w:rFonts w:ascii="Arial" w:hAnsi="Arial" w:cs="Arial"/>
          <w:color w:val="000000"/>
          <w:sz w:val="21"/>
          <w:szCs w:val="21"/>
        </w:rPr>
        <w:t>A nuanced understanding of Internet use and non-use among the elderly</w:t>
      </w:r>
      <w:r>
        <w:rPr>
          <w:rFonts w:ascii="Arial" w:hAnsi="Arial" w:cs="Arial"/>
          <w:color w:val="000000"/>
          <w:sz w:val="21"/>
          <w:szCs w:val="21"/>
        </w:rPr>
        <w:br/>
      </w:r>
      <w:r>
        <w:rPr>
          <w:rFonts w:ascii="Arial" w:hAnsi="Arial" w:cs="Arial"/>
          <w:color w:val="666666"/>
          <w:sz w:val="20"/>
          <w:szCs w:val="20"/>
        </w:rPr>
        <w:t xml:space="preserve">In-text: (van </w:t>
      </w:r>
      <w:proofErr w:type="spellStart"/>
      <w:r>
        <w:rPr>
          <w:rFonts w:ascii="Arial" w:hAnsi="Arial" w:cs="Arial"/>
          <w:color w:val="666666"/>
          <w:sz w:val="20"/>
          <w:szCs w:val="20"/>
        </w:rPr>
        <w:t>Deursen</w:t>
      </w:r>
      <w:proofErr w:type="spellEnd"/>
      <w:r>
        <w:rPr>
          <w:rFonts w:ascii="Arial" w:hAnsi="Arial" w:cs="Arial"/>
          <w:color w:val="666666"/>
          <w:sz w:val="20"/>
          <w:szCs w:val="20"/>
        </w:rPr>
        <w:t xml:space="preserve"> and </w:t>
      </w:r>
      <w:proofErr w:type="spellStart"/>
      <w:r>
        <w:rPr>
          <w:rFonts w:ascii="Arial" w:hAnsi="Arial" w:cs="Arial"/>
          <w:color w:val="666666"/>
          <w:sz w:val="20"/>
          <w:szCs w:val="20"/>
        </w:rPr>
        <w:t>Helsper</w:t>
      </w:r>
      <w:proofErr w:type="spellEnd"/>
      <w:r>
        <w:rPr>
          <w:rFonts w:ascii="Arial" w:hAnsi="Arial" w:cs="Arial"/>
          <w:color w:val="666666"/>
          <w:sz w:val="20"/>
          <w:szCs w:val="20"/>
        </w:rPr>
        <w:t>, 2015)</w:t>
      </w:r>
      <w:r>
        <w:rPr>
          <w:rFonts w:ascii="Arial" w:hAnsi="Arial" w:cs="Arial"/>
          <w:color w:val="666666"/>
          <w:sz w:val="20"/>
          <w:szCs w:val="20"/>
        </w:rPr>
        <w:br/>
        <w:t xml:space="preserve">Your Bibliography: van </w:t>
      </w:r>
      <w:proofErr w:type="spellStart"/>
      <w:r>
        <w:rPr>
          <w:rFonts w:ascii="Arial" w:hAnsi="Arial" w:cs="Arial"/>
          <w:color w:val="666666"/>
          <w:sz w:val="20"/>
          <w:szCs w:val="20"/>
        </w:rPr>
        <w:t>Deursen</w:t>
      </w:r>
      <w:proofErr w:type="spellEnd"/>
      <w:r>
        <w:rPr>
          <w:rFonts w:ascii="Arial" w:hAnsi="Arial" w:cs="Arial"/>
          <w:color w:val="666666"/>
          <w:sz w:val="20"/>
          <w:szCs w:val="20"/>
        </w:rPr>
        <w:t xml:space="preserve">, A. and </w:t>
      </w:r>
      <w:proofErr w:type="spellStart"/>
      <w:r>
        <w:rPr>
          <w:rFonts w:ascii="Arial" w:hAnsi="Arial" w:cs="Arial"/>
          <w:color w:val="666666"/>
          <w:sz w:val="20"/>
          <w:szCs w:val="20"/>
        </w:rPr>
        <w:t>Helsper</w:t>
      </w:r>
      <w:proofErr w:type="spellEnd"/>
      <w:r>
        <w:rPr>
          <w:rFonts w:ascii="Arial" w:hAnsi="Arial" w:cs="Arial"/>
          <w:color w:val="666666"/>
          <w:sz w:val="20"/>
          <w:szCs w:val="20"/>
        </w:rPr>
        <w:t xml:space="preserve">, E. (2015). A nuanced understanding of Internet use and non-use among the elderly. </w:t>
      </w:r>
      <w:r>
        <w:rPr>
          <w:rFonts w:ascii="Arial" w:hAnsi="Arial" w:cs="Arial"/>
          <w:i/>
          <w:iCs/>
          <w:color w:val="666666"/>
          <w:sz w:val="20"/>
          <w:szCs w:val="20"/>
        </w:rPr>
        <w:t>European Journal of Communication</w:t>
      </w:r>
      <w:r>
        <w:rPr>
          <w:rFonts w:ascii="Arial" w:hAnsi="Arial" w:cs="Arial"/>
          <w:color w:val="666666"/>
          <w:sz w:val="20"/>
          <w:szCs w:val="20"/>
        </w:rPr>
        <w:t>, [online] 30(2), pp.171-187. Available at: https://journals.sagepub.com/doi/full/10.1177/0267323115578059 [Accessed 17 Jan. 2020].</w:t>
      </w:r>
      <w:r>
        <w:rPr>
          <w:rFonts w:ascii="Arial" w:hAnsi="Arial" w:cs="Arial"/>
          <w:color w:val="666666"/>
          <w:sz w:val="20"/>
          <w:szCs w:val="20"/>
        </w:rPr>
        <w:br/>
      </w:r>
      <w:r>
        <w:rPr>
          <w:rFonts w:ascii="Arial" w:hAnsi="Arial" w:cs="Arial"/>
          <w:color w:val="2B579A"/>
          <w:sz w:val="20"/>
          <w:szCs w:val="20"/>
        </w:rPr>
        <w:t xml:space="preserve"> Copy bibliography citation</w:t>
      </w:r>
      <w:r>
        <w:rPr>
          <w:rFonts w:ascii="Arial" w:hAnsi="Arial" w:cs="Arial"/>
          <w:color w:val="000000"/>
          <w:sz w:val="20"/>
          <w:szCs w:val="20"/>
        </w:rPr>
        <w:t xml:space="preserve"> </w:t>
      </w:r>
      <w:r>
        <w:rPr>
          <w:rFonts w:ascii="Arial" w:hAnsi="Arial" w:cs="Arial"/>
          <w:color w:val="2B579A"/>
          <w:sz w:val="20"/>
          <w:szCs w:val="20"/>
        </w:rPr>
        <w:t> Copy in-text citation</w:t>
      </w:r>
      <w:r>
        <w:rPr>
          <w:rFonts w:ascii="Arial" w:hAnsi="Arial" w:cs="Arial"/>
          <w:color w:val="000000"/>
          <w:sz w:val="20"/>
          <w:szCs w:val="20"/>
        </w:rPr>
        <w:t xml:space="preserve"> </w:t>
      </w:r>
      <w:hyperlink r:id="rId43" w:history="1">
        <w:r>
          <w:rPr>
            <w:rStyle w:val="Hyperlink"/>
            <w:rFonts w:ascii="Arial" w:hAnsi="Arial" w:cs="Arial"/>
            <w:color w:val="2B579A"/>
            <w:sz w:val="20"/>
            <w:szCs w:val="20"/>
          </w:rPr>
          <w:t> Check for grammar</w:t>
        </w:r>
      </w:hyperlink>
    </w:p>
    <w:p w14:paraId="5C2DF1AB" w14:textId="77777777" w:rsidR="00C11A5A" w:rsidRPr="00C11A5A" w:rsidRDefault="00C11A5A" w:rsidP="00C11A5A"/>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45FF473A" w:rsidR="003F69D6" w:rsidRDefault="003F69D6" w:rsidP="00EA29B8">
      <w:pPr>
        <w:pStyle w:val="Heading1"/>
      </w:pPr>
      <w:r>
        <w:t xml:space="preserve"> </w:t>
      </w:r>
      <w:bookmarkStart w:id="13" w:name="_Toc30617409"/>
      <w:r w:rsidR="002049FE">
        <w:t>Appendix 1</w:t>
      </w:r>
      <w:bookmarkEnd w:id="13"/>
    </w:p>
    <w:p w14:paraId="6D5C5070" w14:textId="0986C6C3" w:rsidR="00763A1C" w:rsidRDefault="00763A1C" w:rsidP="00763A1C"/>
    <w:p w14:paraId="6663F238" w14:textId="77777777" w:rsidR="00763A1C" w:rsidRDefault="00763A1C" w:rsidP="00763A1C">
      <w:pPr>
        <w:spacing w:after="240"/>
      </w:pPr>
    </w:p>
    <w:p w14:paraId="235030E0" w14:textId="77777777" w:rsidR="00763A1C" w:rsidRDefault="00763A1C" w:rsidP="00763A1C">
      <w:pPr>
        <w:pStyle w:val="NormalWeb"/>
        <w:spacing w:before="0" w:beforeAutospacing="0" w:after="0" w:afterAutospacing="0"/>
      </w:pPr>
      <w:hyperlink r:id="rId44" w:history="1">
        <w:r>
          <w:rPr>
            <w:rStyle w:val="Hyperlink"/>
            <w:rFonts w:ascii="Arial" w:hAnsi="Arial" w:cs="Arial"/>
            <w:color w:val="1155CC"/>
            <w:sz w:val="22"/>
            <w:szCs w:val="22"/>
          </w:rPr>
          <w:t>https://www.surveymonkey.co.uk/r/?sm=6fqEtc81dzdEK5KNqy9WAHmRDkB3YSrQcE5lYkbG8HOUlYGgmUX6yoOi9GfAYIrdynpjGQjd7Jep13SO_2B_2Fqr2eTBiBdO_2FQWkigeectJEM7uLXsxOC13krfIOehY9SgfagNKS6EkE5_2FftE8GEKRyihCUhsMXZnLH_2BRG3zyWS8a0MDADWuJwY5YgYiQU76VfcX8ax_2FStj9jJJC7ocFl8nv_2FIEI_2F3mK5Iq_2BWog3laT4sT8_3D</w:t>
        </w:r>
      </w:hyperlink>
      <w:r>
        <w:rPr>
          <w:rFonts w:ascii="Arial" w:hAnsi="Arial" w:cs="Arial"/>
          <w:color w:val="000000"/>
          <w:sz w:val="22"/>
          <w:szCs w:val="22"/>
        </w:rPr>
        <w:t> </w:t>
      </w:r>
    </w:p>
    <w:p w14:paraId="1283D3E0" w14:textId="566FD5BE" w:rsidR="00763A1C" w:rsidRDefault="00763A1C" w:rsidP="00763A1C"/>
    <w:p w14:paraId="1B67C818" w14:textId="726C33B5" w:rsidR="00763A1C" w:rsidRDefault="00763A1C" w:rsidP="00763A1C">
      <w:r>
        <w:rPr>
          <w:noProof/>
        </w:rPr>
        <w:drawing>
          <wp:inline distT="0" distB="0" distL="0" distR="0" wp14:anchorId="795BFDBC" wp14:editId="51F656C9">
            <wp:extent cx="5943600" cy="3726180"/>
            <wp:effectExtent l="0" t="0" r="0" b="762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340B5AA.tmp"/>
                    <pic:cNvPicPr/>
                  </pic:nvPicPr>
                  <pic:blipFill>
                    <a:blip r:embed="rId45">
                      <a:extLst>
                        <a:ext uri="{28A0092B-C50C-407E-A947-70E740481C1C}">
                          <a14:useLocalDpi xmlns:a14="http://schemas.microsoft.com/office/drawing/2010/main" val="0"/>
                        </a:ext>
                      </a:extLst>
                    </a:blip>
                    <a:stretch>
                      <a:fillRect/>
                    </a:stretch>
                  </pic:blipFill>
                  <pic:spPr>
                    <a:xfrm>
                      <a:off x="0" y="0"/>
                      <a:ext cx="5943600" cy="3726180"/>
                    </a:xfrm>
                    <a:prstGeom prst="rect">
                      <a:avLst/>
                    </a:prstGeom>
                  </pic:spPr>
                </pic:pic>
              </a:graphicData>
            </a:graphic>
          </wp:inline>
        </w:drawing>
      </w:r>
    </w:p>
    <w:p w14:paraId="3C08AD07" w14:textId="6EB50888" w:rsidR="00763A1C" w:rsidRDefault="00763A1C" w:rsidP="00763A1C">
      <w:r>
        <w:rPr>
          <w:noProof/>
        </w:rPr>
        <w:lastRenderedPageBreak/>
        <w:drawing>
          <wp:inline distT="0" distB="0" distL="0" distR="0" wp14:anchorId="7B2C32AE" wp14:editId="60711EBC">
            <wp:extent cx="5943600" cy="4173855"/>
            <wp:effectExtent l="0" t="0" r="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34084B3.tmp"/>
                    <pic:cNvPicPr/>
                  </pic:nvPicPr>
                  <pic:blipFill>
                    <a:blip r:embed="rId46">
                      <a:extLst>
                        <a:ext uri="{28A0092B-C50C-407E-A947-70E740481C1C}">
                          <a14:useLocalDpi xmlns:a14="http://schemas.microsoft.com/office/drawing/2010/main" val="0"/>
                        </a:ext>
                      </a:extLst>
                    </a:blip>
                    <a:stretch>
                      <a:fillRect/>
                    </a:stretch>
                  </pic:blipFill>
                  <pic:spPr>
                    <a:xfrm>
                      <a:off x="0" y="0"/>
                      <a:ext cx="5943600" cy="4173855"/>
                    </a:xfrm>
                    <a:prstGeom prst="rect">
                      <a:avLst/>
                    </a:prstGeom>
                  </pic:spPr>
                </pic:pic>
              </a:graphicData>
            </a:graphic>
          </wp:inline>
        </w:drawing>
      </w:r>
    </w:p>
    <w:p w14:paraId="32153B60" w14:textId="1E34A836" w:rsidR="00763A1C" w:rsidRDefault="00763A1C" w:rsidP="00763A1C">
      <w:r>
        <w:rPr>
          <w:noProof/>
        </w:rPr>
        <w:lastRenderedPageBreak/>
        <w:drawing>
          <wp:inline distT="0" distB="0" distL="0" distR="0" wp14:anchorId="470807EE" wp14:editId="58B4768B">
            <wp:extent cx="5943600" cy="3986530"/>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3401A2E.tmp"/>
                    <pic:cNvPicPr/>
                  </pic:nvPicPr>
                  <pic:blipFill>
                    <a:blip r:embed="rId47">
                      <a:extLst>
                        <a:ext uri="{28A0092B-C50C-407E-A947-70E740481C1C}">
                          <a14:useLocalDpi xmlns:a14="http://schemas.microsoft.com/office/drawing/2010/main" val="0"/>
                        </a:ext>
                      </a:extLst>
                    </a:blip>
                    <a:stretch>
                      <a:fillRect/>
                    </a:stretch>
                  </pic:blipFill>
                  <pic:spPr>
                    <a:xfrm>
                      <a:off x="0" y="0"/>
                      <a:ext cx="5943600" cy="3986530"/>
                    </a:xfrm>
                    <a:prstGeom prst="rect">
                      <a:avLst/>
                    </a:prstGeom>
                  </pic:spPr>
                </pic:pic>
              </a:graphicData>
            </a:graphic>
          </wp:inline>
        </w:drawing>
      </w:r>
    </w:p>
    <w:p w14:paraId="6525E0CE" w14:textId="5644070B" w:rsidR="00763A1C" w:rsidRPr="00763A1C" w:rsidRDefault="003B6F5F" w:rsidP="00763A1C">
      <w:r>
        <w:rPr>
          <w:noProof/>
        </w:rPr>
        <w:drawing>
          <wp:inline distT="0" distB="0" distL="0" distR="0" wp14:anchorId="0ACF2151" wp14:editId="5AF4A41B">
            <wp:extent cx="5943600" cy="3387725"/>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34028EA.tmp"/>
                    <pic:cNvPicPr/>
                  </pic:nvPicPr>
                  <pic:blipFill>
                    <a:blip r:embed="rId48">
                      <a:extLst>
                        <a:ext uri="{28A0092B-C50C-407E-A947-70E740481C1C}">
                          <a14:useLocalDpi xmlns:a14="http://schemas.microsoft.com/office/drawing/2010/main" val="0"/>
                        </a:ext>
                      </a:extLst>
                    </a:blip>
                    <a:stretch>
                      <a:fillRect/>
                    </a:stretch>
                  </pic:blipFill>
                  <pic:spPr>
                    <a:xfrm>
                      <a:off x="0" y="0"/>
                      <a:ext cx="5943600" cy="3387725"/>
                    </a:xfrm>
                    <a:prstGeom prst="rect">
                      <a:avLst/>
                    </a:prstGeom>
                  </pic:spPr>
                </pic:pic>
              </a:graphicData>
            </a:graphic>
          </wp:inline>
        </w:drawing>
      </w:r>
    </w:p>
    <w:p w14:paraId="62053640" w14:textId="12A82920" w:rsidR="0030173B" w:rsidRDefault="00E455E8">
      <w:r>
        <w:rPr>
          <w:noProof/>
        </w:rPr>
        <w:lastRenderedPageBreak/>
        <w:drawing>
          <wp:inline distT="0" distB="0" distL="0" distR="0" wp14:anchorId="02B64B64" wp14:editId="7EEAD988">
            <wp:extent cx="5943600" cy="3247390"/>
            <wp:effectExtent l="0" t="0" r="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340E778.tmp"/>
                    <pic:cNvPicPr/>
                  </pic:nvPicPr>
                  <pic:blipFill>
                    <a:blip r:embed="rId49">
                      <a:extLst>
                        <a:ext uri="{28A0092B-C50C-407E-A947-70E740481C1C}">
                          <a14:useLocalDpi xmlns:a14="http://schemas.microsoft.com/office/drawing/2010/main" val="0"/>
                        </a:ext>
                      </a:extLst>
                    </a:blip>
                    <a:stretch>
                      <a:fillRect/>
                    </a:stretch>
                  </pic:blipFill>
                  <pic:spPr>
                    <a:xfrm>
                      <a:off x="0" y="0"/>
                      <a:ext cx="5943600" cy="3247390"/>
                    </a:xfrm>
                    <a:prstGeom prst="rect">
                      <a:avLst/>
                    </a:prstGeom>
                  </pic:spPr>
                </pic:pic>
              </a:graphicData>
            </a:graphic>
          </wp:inline>
        </w:drawing>
      </w:r>
    </w:p>
    <w:p w14:paraId="583E67B2" w14:textId="0605D8F1" w:rsidR="00E455E8" w:rsidRDefault="00F505C0">
      <w:r>
        <w:rPr>
          <w:noProof/>
        </w:rPr>
        <w:drawing>
          <wp:inline distT="0" distB="0" distL="0" distR="0" wp14:anchorId="2883AD38" wp14:editId="05360FB9">
            <wp:extent cx="5943600" cy="3394710"/>
            <wp:effectExtent l="0" t="0" r="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3407C95.tmp"/>
                    <pic:cNvPicPr/>
                  </pic:nvPicPr>
                  <pic:blipFill>
                    <a:blip r:embed="rId50">
                      <a:extLst>
                        <a:ext uri="{28A0092B-C50C-407E-A947-70E740481C1C}">
                          <a14:useLocalDpi xmlns:a14="http://schemas.microsoft.com/office/drawing/2010/main" val="0"/>
                        </a:ext>
                      </a:extLst>
                    </a:blip>
                    <a:stretch>
                      <a:fillRect/>
                    </a:stretch>
                  </pic:blipFill>
                  <pic:spPr>
                    <a:xfrm>
                      <a:off x="0" y="0"/>
                      <a:ext cx="5943600" cy="3394710"/>
                    </a:xfrm>
                    <a:prstGeom prst="rect">
                      <a:avLst/>
                    </a:prstGeom>
                  </pic:spPr>
                </pic:pic>
              </a:graphicData>
            </a:graphic>
          </wp:inline>
        </w:drawing>
      </w:r>
    </w:p>
    <w:p w14:paraId="296059E3" w14:textId="77A1036A" w:rsidR="00F505C0" w:rsidRDefault="003715DA">
      <w:r>
        <w:rPr>
          <w:noProof/>
        </w:rPr>
        <w:lastRenderedPageBreak/>
        <w:drawing>
          <wp:inline distT="0" distB="0" distL="0" distR="0" wp14:anchorId="6C14B26E" wp14:editId="0188C959">
            <wp:extent cx="5943600" cy="3346450"/>
            <wp:effectExtent l="0" t="0" r="0" b="635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3401195.tmp"/>
                    <pic:cNvPicPr/>
                  </pic:nvPicPr>
                  <pic:blipFill>
                    <a:blip r:embed="rId51">
                      <a:extLst>
                        <a:ext uri="{28A0092B-C50C-407E-A947-70E740481C1C}">
                          <a14:useLocalDpi xmlns:a14="http://schemas.microsoft.com/office/drawing/2010/main" val="0"/>
                        </a:ext>
                      </a:extLst>
                    </a:blip>
                    <a:stretch>
                      <a:fillRect/>
                    </a:stretch>
                  </pic:blipFill>
                  <pic:spPr>
                    <a:xfrm>
                      <a:off x="0" y="0"/>
                      <a:ext cx="5943600" cy="3346450"/>
                    </a:xfrm>
                    <a:prstGeom prst="rect">
                      <a:avLst/>
                    </a:prstGeom>
                  </pic:spPr>
                </pic:pic>
              </a:graphicData>
            </a:graphic>
          </wp:inline>
        </w:drawing>
      </w:r>
    </w:p>
    <w:p w14:paraId="770D0087" w14:textId="57B51848" w:rsidR="003715DA" w:rsidRDefault="00512631">
      <w:r>
        <w:rPr>
          <w:noProof/>
        </w:rPr>
        <w:drawing>
          <wp:inline distT="0" distB="0" distL="0" distR="0" wp14:anchorId="5971668F" wp14:editId="5325AA55">
            <wp:extent cx="5943600" cy="3557270"/>
            <wp:effectExtent l="0" t="0" r="0" b="508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3409FAD.tmp"/>
                    <pic:cNvPicPr/>
                  </pic:nvPicPr>
                  <pic:blipFill>
                    <a:blip r:embed="rId52">
                      <a:extLst>
                        <a:ext uri="{28A0092B-C50C-407E-A947-70E740481C1C}">
                          <a14:useLocalDpi xmlns:a14="http://schemas.microsoft.com/office/drawing/2010/main" val="0"/>
                        </a:ext>
                      </a:extLst>
                    </a:blip>
                    <a:stretch>
                      <a:fillRect/>
                    </a:stretch>
                  </pic:blipFill>
                  <pic:spPr>
                    <a:xfrm>
                      <a:off x="0" y="0"/>
                      <a:ext cx="5943600" cy="3557270"/>
                    </a:xfrm>
                    <a:prstGeom prst="rect">
                      <a:avLst/>
                    </a:prstGeom>
                  </pic:spPr>
                </pic:pic>
              </a:graphicData>
            </a:graphic>
          </wp:inline>
        </w:drawing>
      </w:r>
    </w:p>
    <w:p w14:paraId="5ABE7B84" w14:textId="77777777" w:rsidR="0030173B" w:rsidRDefault="0030173B" w:rsidP="003F69D6"/>
    <w:p w14:paraId="7766DD1E" w14:textId="6897E53F" w:rsidR="002049FE" w:rsidRPr="003F69D6" w:rsidRDefault="002049FE" w:rsidP="00EA29B8">
      <w:pPr>
        <w:pStyle w:val="Heading1"/>
      </w:pPr>
      <w:bookmarkStart w:id="14" w:name="_Toc30617410"/>
      <w:r>
        <w:t>Appendix 2</w:t>
      </w:r>
      <w:bookmarkEnd w:id="14"/>
    </w:p>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6B9FB9" w14:textId="77777777" w:rsidR="00166684" w:rsidRDefault="00166684" w:rsidP="00F34514">
      <w:pPr>
        <w:spacing w:after="0" w:line="240" w:lineRule="auto"/>
      </w:pPr>
      <w:r>
        <w:separator/>
      </w:r>
    </w:p>
  </w:endnote>
  <w:endnote w:type="continuationSeparator" w:id="0">
    <w:p w14:paraId="4DE3F3B7" w14:textId="77777777" w:rsidR="00166684" w:rsidRDefault="00166684" w:rsidP="00F34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4E2902" w14:textId="77777777" w:rsidR="00166684" w:rsidRDefault="00166684" w:rsidP="00F34514">
      <w:pPr>
        <w:spacing w:after="0" w:line="240" w:lineRule="auto"/>
      </w:pPr>
      <w:r>
        <w:separator/>
      </w:r>
    </w:p>
  </w:footnote>
  <w:footnote w:type="continuationSeparator" w:id="0">
    <w:p w14:paraId="096FF404" w14:textId="77777777" w:rsidR="00166684" w:rsidRDefault="00166684" w:rsidP="00F345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D4348"/>
    <w:multiLevelType w:val="multilevel"/>
    <w:tmpl w:val="AB3A5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75C679B"/>
    <w:multiLevelType w:val="multilevel"/>
    <w:tmpl w:val="FD623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716B42"/>
    <w:multiLevelType w:val="multilevel"/>
    <w:tmpl w:val="443C1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8464124"/>
    <w:multiLevelType w:val="multilevel"/>
    <w:tmpl w:val="78B05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F30A17"/>
    <w:multiLevelType w:val="multilevel"/>
    <w:tmpl w:val="8618D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0DD0326"/>
    <w:multiLevelType w:val="multilevel"/>
    <w:tmpl w:val="EF926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61CB6F82"/>
    <w:multiLevelType w:val="multilevel"/>
    <w:tmpl w:val="5B949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1425D0"/>
    <w:multiLevelType w:val="multilevel"/>
    <w:tmpl w:val="AE92A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CF64E3E"/>
    <w:multiLevelType w:val="multilevel"/>
    <w:tmpl w:val="B0A63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7"/>
  </w:num>
  <w:num w:numId="3">
    <w:abstractNumId w:val="6"/>
  </w:num>
  <w:num w:numId="4">
    <w:abstractNumId w:val="12"/>
  </w:num>
  <w:num w:numId="5">
    <w:abstractNumId w:val="2"/>
  </w:num>
  <w:num w:numId="6">
    <w:abstractNumId w:val="7"/>
  </w:num>
  <w:num w:numId="7">
    <w:abstractNumId w:val="0"/>
  </w:num>
  <w:num w:numId="8">
    <w:abstractNumId w:val="19"/>
  </w:num>
  <w:num w:numId="9">
    <w:abstractNumId w:val="11"/>
  </w:num>
  <w:num w:numId="10">
    <w:abstractNumId w:val="18"/>
  </w:num>
  <w:num w:numId="11">
    <w:abstractNumId w:val="14"/>
  </w:num>
  <w:num w:numId="12">
    <w:abstractNumId w:val="4"/>
  </w:num>
  <w:num w:numId="13">
    <w:abstractNumId w:val="10"/>
  </w:num>
  <w:num w:numId="14">
    <w:abstractNumId w:val="20"/>
  </w:num>
  <w:num w:numId="15">
    <w:abstractNumId w:val="15"/>
  </w:num>
  <w:num w:numId="16">
    <w:abstractNumId w:val="1"/>
  </w:num>
  <w:num w:numId="17">
    <w:abstractNumId w:val="13"/>
  </w:num>
  <w:num w:numId="18">
    <w:abstractNumId w:val="8"/>
  </w:num>
  <w:num w:numId="19">
    <w:abstractNumId w:val="16"/>
  </w:num>
  <w:num w:numId="20">
    <w:abstractNumId w:val="3"/>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45C47"/>
    <w:rsid w:val="000578CE"/>
    <w:rsid w:val="0006008A"/>
    <w:rsid w:val="000A61C9"/>
    <w:rsid w:val="000C5E1B"/>
    <w:rsid w:val="000D7875"/>
    <w:rsid w:val="000F66F6"/>
    <w:rsid w:val="001130F2"/>
    <w:rsid w:val="0015027C"/>
    <w:rsid w:val="00166684"/>
    <w:rsid w:val="001828EE"/>
    <w:rsid w:val="001836B1"/>
    <w:rsid w:val="001C2120"/>
    <w:rsid w:val="001C443C"/>
    <w:rsid w:val="001D5EDA"/>
    <w:rsid w:val="001F5437"/>
    <w:rsid w:val="002049FE"/>
    <w:rsid w:val="0021380A"/>
    <w:rsid w:val="002520B4"/>
    <w:rsid w:val="00252E68"/>
    <w:rsid w:val="00255FC4"/>
    <w:rsid w:val="00276A31"/>
    <w:rsid w:val="00284720"/>
    <w:rsid w:val="00285D09"/>
    <w:rsid w:val="00296FAF"/>
    <w:rsid w:val="002C4CAC"/>
    <w:rsid w:val="002D0F0D"/>
    <w:rsid w:val="002D4E64"/>
    <w:rsid w:val="0030173B"/>
    <w:rsid w:val="0030202B"/>
    <w:rsid w:val="00322C2E"/>
    <w:rsid w:val="00331B7F"/>
    <w:rsid w:val="00340E65"/>
    <w:rsid w:val="003715DA"/>
    <w:rsid w:val="003751F2"/>
    <w:rsid w:val="003860FB"/>
    <w:rsid w:val="00391011"/>
    <w:rsid w:val="003B602D"/>
    <w:rsid w:val="003B6F5F"/>
    <w:rsid w:val="003C3B33"/>
    <w:rsid w:val="003C4A80"/>
    <w:rsid w:val="003D34E8"/>
    <w:rsid w:val="003F64EA"/>
    <w:rsid w:val="003F69D6"/>
    <w:rsid w:val="00427379"/>
    <w:rsid w:val="00436B9A"/>
    <w:rsid w:val="0046229B"/>
    <w:rsid w:val="00464FEE"/>
    <w:rsid w:val="00481CB5"/>
    <w:rsid w:val="004B395F"/>
    <w:rsid w:val="004F03CD"/>
    <w:rsid w:val="0051013F"/>
    <w:rsid w:val="00512631"/>
    <w:rsid w:val="00513050"/>
    <w:rsid w:val="005225BF"/>
    <w:rsid w:val="0052479B"/>
    <w:rsid w:val="005757DC"/>
    <w:rsid w:val="00586056"/>
    <w:rsid w:val="0059562E"/>
    <w:rsid w:val="005A6A23"/>
    <w:rsid w:val="005B2844"/>
    <w:rsid w:val="005C093B"/>
    <w:rsid w:val="005E45A1"/>
    <w:rsid w:val="0062657F"/>
    <w:rsid w:val="00634AE8"/>
    <w:rsid w:val="00670D2E"/>
    <w:rsid w:val="00671CBC"/>
    <w:rsid w:val="006745CC"/>
    <w:rsid w:val="006B2157"/>
    <w:rsid w:val="00715A8B"/>
    <w:rsid w:val="0075131B"/>
    <w:rsid w:val="00763A1C"/>
    <w:rsid w:val="007A0F0B"/>
    <w:rsid w:val="007A7DB8"/>
    <w:rsid w:val="007E734B"/>
    <w:rsid w:val="007F6D91"/>
    <w:rsid w:val="00806CDA"/>
    <w:rsid w:val="00812D37"/>
    <w:rsid w:val="008138EC"/>
    <w:rsid w:val="008346D5"/>
    <w:rsid w:val="00870424"/>
    <w:rsid w:val="00885114"/>
    <w:rsid w:val="008A1155"/>
    <w:rsid w:val="008B498D"/>
    <w:rsid w:val="008C2930"/>
    <w:rsid w:val="008E1632"/>
    <w:rsid w:val="008E29F3"/>
    <w:rsid w:val="008F2B5B"/>
    <w:rsid w:val="00900C14"/>
    <w:rsid w:val="00902B38"/>
    <w:rsid w:val="009556EE"/>
    <w:rsid w:val="00964538"/>
    <w:rsid w:val="009B3062"/>
    <w:rsid w:val="009D0524"/>
    <w:rsid w:val="009D687B"/>
    <w:rsid w:val="00A133B3"/>
    <w:rsid w:val="00A226AB"/>
    <w:rsid w:val="00A26FA6"/>
    <w:rsid w:val="00A3471E"/>
    <w:rsid w:val="00A3674F"/>
    <w:rsid w:val="00A4397C"/>
    <w:rsid w:val="00A43CC0"/>
    <w:rsid w:val="00A45277"/>
    <w:rsid w:val="00A51F56"/>
    <w:rsid w:val="00A90A1F"/>
    <w:rsid w:val="00A91384"/>
    <w:rsid w:val="00A930CB"/>
    <w:rsid w:val="00A976D8"/>
    <w:rsid w:val="00AB4149"/>
    <w:rsid w:val="00AD01FE"/>
    <w:rsid w:val="00AE79EE"/>
    <w:rsid w:val="00AE7A21"/>
    <w:rsid w:val="00B02818"/>
    <w:rsid w:val="00B220CB"/>
    <w:rsid w:val="00B26C7E"/>
    <w:rsid w:val="00B6475F"/>
    <w:rsid w:val="00B80C98"/>
    <w:rsid w:val="00BA4A3F"/>
    <w:rsid w:val="00BB07BE"/>
    <w:rsid w:val="00BD3AA5"/>
    <w:rsid w:val="00BF2C08"/>
    <w:rsid w:val="00C11A5A"/>
    <w:rsid w:val="00C52FBF"/>
    <w:rsid w:val="00C53B1A"/>
    <w:rsid w:val="00C74EB7"/>
    <w:rsid w:val="00C778E3"/>
    <w:rsid w:val="00C80AF8"/>
    <w:rsid w:val="00C9032C"/>
    <w:rsid w:val="00CC6920"/>
    <w:rsid w:val="00CF293C"/>
    <w:rsid w:val="00CF644C"/>
    <w:rsid w:val="00D01FF9"/>
    <w:rsid w:val="00D139B9"/>
    <w:rsid w:val="00D14017"/>
    <w:rsid w:val="00D15FF5"/>
    <w:rsid w:val="00D2291D"/>
    <w:rsid w:val="00D448F7"/>
    <w:rsid w:val="00D450BB"/>
    <w:rsid w:val="00D62B28"/>
    <w:rsid w:val="00D67E1F"/>
    <w:rsid w:val="00DA3853"/>
    <w:rsid w:val="00DD3304"/>
    <w:rsid w:val="00DF21D0"/>
    <w:rsid w:val="00E24560"/>
    <w:rsid w:val="00E261C2"/>
    <w:rsid w:val="00E31D6A"/>
    <w:rsid w:val="00E33CC4"/>
    <w:rsid w:val="00E455E8"/>
    <w:rsid w:val="00E642D3"/>
    <w:rsid w:val="00E750E6"/>
    <w:rsid w:val="00E82EAC"/>
    <w:rsid w:val="00E9394F"/>
    <w:rsid w:val="00EA1446"/>
    <w:rsid w:val="00EA29B8"/>
    <w:rsid w:val="00EB1FDF"/>
    <w:rsid w:val="00EC45EF"/>
    <w:rsid w:val="00EC64A7"/>
    <w:rsid w:val="00EC674C"/>
    <w:rsid w:val="00ED59A3"/>
    <w:rsid w:val="00EF3ED4"/>
    <w:rsid w:val="00F334D8"/>
    <w:rsid w:val="00F34514"/>
    <w:rsid w:val="00F46162"/>
    <w:rsid w:val="00F47DC4"/>
    <w:rsid w:val="00F5036B"/>
    <w:rsid w:val="00F505C0"/>
    <w:rsid w:val="00F53EF8"/>
    <w:rsid w:val="00F75D71"/>
    <w:rsid w:val="00F874D7"/>
    <w:rsid w:val="00FA3DD1"/>
    <w:rsid w:val="00FA3F78"/>
    <w:rsid w:val="00FB42C7"/>
    <w:rsid w:val="00FC4F27"/>
    <w:rsid w:val="00FE6F0A"/>
    <w:rsid w:val="00FF6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NormalWeb">
    <w:name w:val="Normal (Web)"/>
    <w:basedOn w:val="Normal"/>
    <w:uiPriority w:val="99"/>
    <w:semiHidden/>
    <w:unhideWhenUsed/>
    <w:rsid w:val="00340E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EA1446"/>
  </w:style>
  <w:style w:type="paragraph" w:styleId="Footer">
    <w:name w:val="footer"/>
    <w:basedOn w:val="Normal"/>
    <w:link w:val="FooterChar"/>
    <w:uiPriority w:val="99"/>
    <w:unhideWhenUsed/>
    <w:rsid w:val="00F34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514"/>
  </w:style>
  <w:style w:type="character" w:customStyle="1" w:styleId="metrics-channel">
    <w:name w:val="metrics-channel"/>
    <w:basedOn w:val="DefaultParagraphFont"/>
    <w:rsid w:val="00F5036B"/>
  </w:style>
  <w:style w:type="paragraph" w:styleId="NoSpacing">
    <w:name w:val="No Spacing"/>
    <w:uiPriority w:val="1"/>
    <w:qFormat/>
    <w:rsid w:val="00F5036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1966395">
      <w:bodyDiv w:val="1"/>
      <w:marLeft w:val="0"/>
      <w:marRight w:val="0"/>
      <w:marTop w:val="0"/>
      <w:marBottom w:val="0"/>
      <w:divBdr>
        <w:top w:val="none" w:sz="0" w:space="0" w:color="auto"/>
        <w:left w:val="none" w:sz="0" w:space="0" w:color="auto"/>
        <w:bottom w:val="none" w:sz="0" w:space="0" w:color="auto"/>
        <w:right w:val="none" w:sz="0" w:space="0" w:color="auto"/>
      </w:divBdr>
    </w:div>
    <w:div w:id="1119569359">
      <w:bodyDiv w:val="1"/>
      <w:marLeft w:val="0"/>
      <w:marRight w:val="0"/>
      <w:marTop w:val="0"/>
      <w:marBottom w:val="0"/>
      <w:divBdr>
        <w:top w:val="none" w:sz="0" w:space="0" w:color="auto"/>
        <w:left w:val="none" w:sz="0" w:space="0" w:color="auto"/>
        <w:bottom w:val="none" w:sz="0" w:space="0" w:color="auto"/>
        <w:right w:val="none" w:sz="0" w:space="0" w:color="auto"/>
      </w:divBdr>
    </w:div>
    <w:div w:id="142075933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146540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0267323115578059" TargetMode="External"/><Relationship Id="rId18" Type="http://schemas.openxmlformats.org/officeDocument/2006/relationships/image" Target="media/image3.png"/><Relationship Id="rId26" Type="http://schemas.openxmlformats.org/officeDocument/2006/relationships/image" Target="media/image11.tmp"/><Relationship Id="rId39" Type="http://schemas.openxmlformats.org/officeDocument/2006/relationships/hyperlink" Target="http://www.chegg.com/writing?utm_source=ctfm&amp;utm_medium=internal&amp;utm_campaign=ctfm-grammar-link-citation&amp;utm_content=chegg" TargetMode="External"/><Relationship Id="rId3" Type="http://schemas.openxmlformats.org/officeDocument/2006/relationships/customXml" Target="../customXml/item3.xml"/><Relationship Id="rId21" Type="http://schemas.openxmlformats.org/officeDocument/2006/relationships/image" Target="media/image6.png"/><Relationship Id="rId34" Type="http://schemas.openxmlformats.org/officeDocument/2006/relationships/hyperlink" Target="http://www.chegg.com/writing?utm_source=ctfm&amp;utm_medium=internal&amp;utm_campaign=ctfm-grammar-link-citation&amp;utm_content=chegg" TargetMode="External"/><Relationship Id="rId42" Type="http://schemas.openxmlformats.org/officeDocument/2006/relationships/hyperlink" Target="http://www.chegg.com/writing?utm_source=ctfm&amp;utm_medium=internal&amp;utm_campaign=ctfm-grammar-link-citation&amp;utm_content=chegg" TargetMode="External"/><Relationship Id="rId47" Type="http://schemas.openxmlformats.org/officeDocument/2006/relationships/image" Target="media/image19.tmp"/><Relationship Id="rId50" Type="http://schemas.openxmlformats.org/officeDocument/2006/relationships/image" Target="media/image22.tmp"/><Relationship Id="rId7" Type="http://schemas.openxmlformats.org/officeDocument/2006/relationships/settings" Target="settings.xml"/><Relationship Id="rId12" Type="http://schemas.openxmlformats.org/officeDocument/2006/relationships/hyperlink" Target="https://journals.sagepub.com/doi/full/10.1177/2329496519860213" TargetMode="External"/><Relationship Id="rId17" Type="http://schemas.openxmlformats.org/officeDocument/2006/relationships/image" Target="media/image2.png"/><Relationship Id="rId25" Type="http://schemas.openxmlformats.org/officeDocument/2006/relationships/image" Target="media/image10.tmp"/><Relationship Id="rId33" Type="http://schemas.openxmlformats.org/officeDocument/2006/relationships/hyperlink" Target="http://www.chegg.com/writing?utm_source=ctfm&amp;utm_medium=internal&amp;utm_campaign=ctfm-grammar-link-citation&amp;utm_content=chegg" TargetMode="External"/><Relationship Id="rId38" Type="http://schemas.openxmlformats.org/officeDocument/2006/relationships/hyperlink" Target="http://www.chegg.com/writing?utm_source=ctfm&amp;utm_medium=internal&amp;utm_campaign=ctfm-grammar-link-citation&amp;utm_content=chegg" TargetMode="External"/><Relationship Id="rId46" Type="http://schemas.openxmlformats.org/officeDocument/2006/relationships/image" Target="media/image18.tmp"/><Relationship Id="rId2" Type="http://schemas.openxmlformats.org/officeDocument/2006/relationships/customXml" Target="../customXml/item2.xml"/><Relationship Id="rId16" Type="http://schemas.openxmlformats.org/officeDocument/2006/relationships/hyperlink" Target="https://journals.sagepub.com/doi/full/10.1177/0267323115578059" TargetMode="External"/><Relationship Id="rId20" Type="http://schemas.openxmlformats.org/officeDocument/2006/relationships/image" Target="media/image5.png"/><Relationship Id="rId29" Type="http://schemas.openxmlformats.org/officeDocument/2006/relationships/image" Target="media/image14.tmp"/><Relationship Id="rId41" Type="http://schemas.openxmlformats.org/officeDocument/2006/relationships/hyperlink" Target="http://www.chegg.com/writing?utm_source=ctfm&amp;utm_medium=internal&amp;utm_campaign=ctfm-grammar-link-citation&amp;utm_content=chegg"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9.png"/><Relationship Id="rId32" Type="http://schemas.openxmlformats.org/officeDocument/2006/relationships/hyperlink" Target="http://www.chegg.com/writing?utm_source=ctfm&amp;utm_medium=internal&amp;utm_campaign=ctfm-grammar-link-citation&amp;utm_content=chegg" TargetMode="External"/><Relationship Id="rId37" Type="http://schemas.openxmlformats.org/officeDocument/2006/relationships/hyperlink" Target="http://www.chegg.com/writing?utm_source=ctfm&amp;utm_medium=internal&amp;utm_campaign=ctfm-grammar-link-citation&amp;utm_content=chegg" TargetMode="External"/><Relationship Id="rId40" Type="http://schemas.openxmlformats.org/officeDocument/2006/relationships/hyperlink" Target="http://www.chegg.com/writing?utm_source=ctfm&amp;utm_medium=internal&amp;utm_campaign=ctfm-grammar-link-citation&amp;utm_content=chegg" TargetMode="External"/><Relationship Id="rId45" Type="http://schemas.openxmlformats.org/officeDocument/2006/relationships/image" Target="media/image17.tmp"/><Relationship Id="rId53"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journals.sagepub.com/doi/full/10.1177/0267323115578059" TargetMode="External"/><Relationship Id="rId23" Type="http://schemas.openxmlformats.org/officeDocument/2006/relationships/image" Target="media/image8.png"/><Relationship Id="rId28" Type="http://schemas.openxmlformats.org/officeDocument/2006/relationships/image" Target="media/image13.tmp"/><Relationship Id="rId36" Type="http://schemas.openxmlformats.org/officeDocument/2006/relationships/image" Target="media/image16.png"/><Relationship Id="rId49" Type="http://schemas.openxmlformats.org/officeDocument/2006/relationships/image" Target="media/image21.tmp"/><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hyperlink" Target="http://www.chegg.com/writing?utm_source=ctfm&amp;utm_medium=internal&amp;utm_campaign=ctfm-grammar-link-citation&amp;utm_content=chegg" TargetMode="External"/><Relationship Id="rId44" Type="http://schemas.openxmlformats.org/officeDocument/2006/relationships/hyperlink" Target="https://www.surveymonkey.co.uk/r/?sm=6fqEtc81dzdEK5KNqy9WAHmRDkB3YSrQcE5lYkbG8HOUlYGgmUX6yoOi9GfAYIrdynpjGQjd7Jep13SO_2B_2Fqr2eTBiBdO_2FQWkigeectJEM7uLXsxOC13krfIOehY9SgfagNKS6EkE5_2FftE8GEKRyihCUhsMXZnLH_2BRG3zyWS8a0MDADWuJwY5YgYiQU76VfcX8ax_2FStj9jJJC7ocFl8nv_2FIEI_2F3mK5Iq_2BWog3laT4sT8_3D" TargetMode="External"/><Relationship Id="rId52" Type="http://schemas.openxmlformats.org/officeDocument/2006/relationships/image" Target="media/image24.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full/10.1177/0267323115578059" TargetMode="External"/><Relationship Id="rId22" Type="http://schemas.openxmlformats.org/officeDocument/2006/relationships/image" Target="media/image7.png"/><Relationship Id="rId27" Type="http://schemas.openxmlformats.org/officeDocument/2006/relationships/image" Target="media/image12.tmp"/><Relationship Id="rId30" Type="http://schemas.openxmlformats.org/officeDocument/2006/relationships/image" Target="media/image15.tmp"/><Relationship Id="rId35" Type="http://schemas.openxmlformats.org/officeDocument/2006/relationships/hyperlink" Target="http://www.chegg.com/writing?utm_source=ctfm&amp;utm_medium=internal&amp;utm_campaign=ctfm-grammar-link-citation&amp;utm_content=chegg" TargetMode="External"/><Relationship Id="rId43" Type="http://schemas.openxmlformats.org/officeDocument/2006/relationships/hyperlink" Target="http://www.chegg.com/writing?utm_source=ctfm&amp;utm_medium=internal&amp;utm_campaign=ctfm-grammar-link-citation&amp;utm_content=chegg" TargetMode="External"/><Relationship Id="rId48" Type="http://schemas.openxmlformats.org/officeDocument/2006/relationships/image" Target="media/image20.tmp"/><Relationship Id="rId8" Type="http://schemas.openxmlformats.org/officeDocument/2006/relationships/webSettings" Target="webSettings.xml"/><Relationship Id="rId51" Type="http://schemas.openxmlformats.org/officeDocument/2006/relationships/image" Target="media/image23.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753084D-CC21-4BDD-8DBF-4F5B7CF351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2473182-9AFF-44D8-AE9A-66BE82546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27</Pages>
  <Words>4220</Words>
  <Characters>24059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Kerry Sherrington (1910980)</cp:lastModifiedBy>
  <cp:revision>30</cp:revision>
  <dcterms:created xsi:type="dcterms:W3CDTF">2020-01-22T19:58:00Z</dcterms:created>
  <dcterms:modified xsi:type="dcterms:W3CDTF">2020-01-22T20:29:00Z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