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EE0C7" w14:textId="77777777" w:rsidR="00E358F2" w:rsidRDefault="00E358F2" w:rsidP="00DE1B30">
      <w:pPr>
        <w:spacing w:line="360" w:lineRule="auto"/>
        <w:jc w:val="both"/>
        <w:rPr>
          <w:rFonts w:ascii="Calibri" w:eastAsia="Calibri" w:hAnsi="Calibri" w:cs="Calibri"/>
        </w:rPr>
      </w:pPr>
    </w:p>
    <w:p w14:paraId="669216D8" w14:textId="77777777" w:rsidR="00E358F2" w:rsidRDefault="00E358F2" w:rsidP="00DE1B30">
      <w:pPr>
        <w:spacing w:line="360" w:lineRule="auto"/>
        <w:jc w:val="both"/>
        <w:rPr>
          <w:rFonts w:ascii="Calibri" w:eastAsia="Calibri" w:hAnsi="Calibri" w:cs="Calibri"/>
        </w:rPr>
      </w:pPr>
    </w:p>
    <w:p w14:paraId="0D835389" w14:textId="77777777" w:rsidR="00E358F2" w:rsidRDefault="00E358F2" w:rsidP="00DE1B30">
      <w:pPr>
        <w:spacing w:line="360" w:lineRule="auto"/>
        <w:jc w:val="both"/>
        <w:rPr>
          <w:rFonts w:ascii="Calibri" w:eastAsia="Calibri" w:hAnsi="Calibri" w:cs="Calibri"/>
        </w:rPr>
      </w:pPr>
    </w:p>
    <w:p w14:paraId="022853F0" w14:textId="77777777" w:rsidR="00E358F2" w:rsidRDefault="00E358F2" w:rsidP="00DE1B30">
      <w:pPr>
        <w:spacing w:line="360" w:lineRule="auto"/>
        <w:jc w:val="both"/>
        <w:rPr>
          <w:rFonts w:ascii="Calibri" w:eastAsia="Calibri" w:hAnsi="Calibri" w:cs="Calibri"/>
        </w:rPr>
      </w:pPr>
    </w:p>
    <w:p w14:paraId="198A323A" w14:textId="41B2C0A1" w:rsidR="00E358F2" w:rsidRDefault="00E358F2" w:rsidP="00DE1B30">
      <w:pPr>
        <w:spacing w:line="360" w:lineRule="auto"/>
        <w:jc w:val="both"/>
        <w:rPr>
          <w:rFonts w:ascii="Calibri" w:eastAsia="Calibri" w:hAnsi="Calibri" w:cs="Calibri"/>
          <w:b/>
        </w:rPr>
      </w:pPr>
    </w:p>
    <w:p w14:paraId="0194CA5E" w14:textId="44241E83" w:rsidR="007D15A1" w:rsidRDefault="007D15A1" w:rsidP="00DE1B30">
      <w:pPr>
        <w:spacing w:line="360" w:lineRule="auto"/>
        <w:jc w:val="both"/>
        <w:rPr>
          <w:rFonts w:ascii="Calibri" w:eastAsia="Calibri" w:hAnsi="Calibri" w:cs="Calibri"/>
          <w:b/>
        </w:rPr>
      </w:pPr>
    </w:p>
    <w:p w14:paraId="38B3616E" w14:textId="54AD9619" w:rsidR="007D15A1" w:rsidRDefault="007D15A1" w:rsidP="00DE1B30">
      <w:pPr>
        <w:spacing w:line="360" w:lineRule="auto"/>
        <w:jc w:val="both"/>
        <w:rPr>
          <w:rFonts w:ascii="Calibri" w:eastAsia="Calibri" w:hAnsi="Calibri" w:cs="Calibri"/>
          <w:b/>
        </w:rPr>
      </w:pPr>
    </w:p>
    <w:p w14:paraId="22640E75" w14:textId="738B5C04" w:rsidR="007D15A1" w:rsidRDefault="007D15A1" w:rsidP="00DE1B30">
      <w:pPr>
        <w:spacing w:line="360" w:lineRule="auto"/>
        <w:jc w:val="both"/>
        <w:rPr>
          <w:rFonts w:ascii="Calibri" w:eastAsia="Calibri" w:hAnsi="Calibri" w:cs="Calibri"/>
          <w:b/>
        </w:rPr>
      </w:pPr>
    </w:p>
    <w:p w14:paraId="44560A87" w14:textId="33DEA74C" w:rsidR="007D15A1" w:rsidRDefault="007D15A1" w:rsidP="00DE1B30">
      <w:pPr>
        <w:spacing w:line="360" w:lineRule="auto"/>
        <w:jc w:val="both"/>
        <w:rPr>
          <w:rFonts w:ascii="Calibri" w:eastAsia="Calibri" w:hAnsi="Calibri" w:cs="Calibri"/>
          <w:b/>
        </w:rPr>
      </w:pPr>
    </w:p>
    <w:p w14:paraId="7FC4E8AB" w14:textId="401EF510" w:rsidR="007D15A1" w:rsidRDefault="007D15A1" w:rsidP="00DE1B30">
      <w:pPr>
        <w:spacing w:line="360" w:lineRule="auto"/>
        <w:jc w:val="both"/>
        <w:rPr>
          <w:rFonts w:ascii="Calibri" w:eastAsia="Calibri" w:hAnsi="Calibri" w:cs="Calibri"/>
          <w:b/>
        </w:rPr>
      </w:pPr>
    </w:p>
    <w:p w14:paraId="7EAC33E9" w14:textId="2F506E54" w:rsidR="007D15A1" w:rsidRDefault="007D15A1" w:rsidP="00DE1B30">
      <w:pPr>
        <w:spacing w:line="360" w:lineRule="auto"/>
        <w:jc w:val="both"/>
        <w:rPr>
          <w:rFonts w:ascii="Calibri" w:eastAsia="Calibri" w:hAnsi="Calibri" w:cs="Calibri"/>
          <w:b/>
        </w:rPr>
      </w:pPr>
    </w:p>
    <w:p w14:paraId="3BA54995" w14:textId="4F04B464" w:rsidR="007D15A1" w:rsidRDefault="007D15A1" w:rsidP="00DE1B30">
      <w:pPr>
        <w:spacing w:line="360" w:lineRule="auto"/>
        <w:jc w:val="both"/>
        <w:rPr>
          <w:rFonts w:ascii="Calibri" w:eastAsia="Calibri" w:hAnsi="Calibri" w:cs="Calibri"/>
          <w:b/>
        </w:rPr>
      </w:pPr>
    </w:p>
    <w:p w14:paraId="02894350" w14:textId="77777777" w:rsidR="007D15A1" w:rsidRDefault="007D15A1" w:rsidP="00DE1B30">
      <w:pPr>
        <w:spacing w:line="360" w:lineRule="auto"/>
        <w:jc w:val="both"/>
        <w:rPr>
          <w:rFonts w:ascii="Calibri" w:eastAsia="Calibri" w:hAnsi="Calibri" w:cs="Calibri"/>
          <w:b/>
        </w:rPr>
      </w:pPr>
    </w:p>
    <w:p w14:paraId="5E881255" w14:textId="77777777" w:rsidR="007D15A1" w:rsidRDefault="001374AA" w:rsidP="007D15A1">
      <w:pPr>
        <w:spacing w:line="360" w:lineRule="auto"/>
        <w:jc w:val="center"/>
        <w:rPr>
          <w:rFonts w:ascii="Calibri" w:eastAsia="Calibri" w:hAnsi="Calibri" w:cs="Calibri"/>
        </w:rPr>
      </w:pPr>
      <w:r>
        <w:rPr>
          <w:rFonts w:ascii="Calibri" w:eastAsia="Calibri" w:hAnsi="Calibri" w:cs="Calibri"/>
        </w:rPr>
        <w:t xml:space="preserve">Mirela Loredana Andrei </w:t>
      </w:r>
    </w:p>
    <w:p w14:paraId="03A5A5F4" w14:textId="68773ED8" w:rsidR="00E358F2" w:rsidRDefault="007D15A1" w:rsidP="007D15A1">
      <w:pPr>
        <w:spacing w:line="360" w:lineRule="auto"/>
        <w:jc w:val="center"/>
        <w:rPr>
          <w:rFonts w:ascii="Calibri" w:eastAsia="Calibri" w:hAnsi="Calibri" w:cs="Calibri"/>
        </w:rPr>
      </w:pPr>
      <w:r>
        <w:rPr>
          <w:rFonts w:ascii="Calibri" w:eastAsia="Calibri" w:hAnsi="Calibri" w:cs="Calibri"/>
        </w:rPr>
        <w:t>S</w:t>
      </w:r>
      <w:r w:rsidR="001374AA">
        <w:rPr>
          <w:rFonts w:ascii="Calibri" w:eastAsia="Calibri" w:hAnsi="Calibri" w:cs="Calibri"/>
        </w:rPr>
        <w:t xml:space="preserve">tudent </w:t>
      </w:r>
      <w:r>
        <w:rPr>
          <w:rFonts w:ascii="Calibri" w:eastAsia="Calibri" w:hAnsi="Calibri" w:cs="Calibri"/>
        </w:rPr>
        <w:t>I</w:t>
      </w:r>
      <w:r w:rsidR="001374AA">
        <w:rPr>
          <w:rFonts w:ascii="Calibri" w:eastAsia="Calibri" w:hAnsi="Calibri" w:cs="Calibri"/>
        </w:rPr>
        <w:t>d 1914800</w:t>
      </w:r>
    </w:p>
    <w:p w14:paraId="2851B666" w14:textId="7E19908E" w:rsidR="001374AA" w:rsidRDefault="007D15A1" w:rsidP="007D15A1">
      <w:pPr>
        <w:spacing w:line="360" w:lineRule="auto"/>
        <w:jc w:val="center"/>
        <w:rPr>
          <w:rFonts w:ascii="Calibri" w:eastAsia="Calibri" w:hAnsi="Calibri" w:cs="Calibri"/>
        </w:rPr>
      </w:pPr>
      <w:r>
        <w:rPr>
          <w:rFonts w:ascii="Calibri" w:eastAsia="Calibri" w:hAnsi="Calibri" w:cs="Calibri"/>
        </w:rPr>
        <w:t xml:space="preserve">Modul code LCBB5004 </w:t>
      </w:r>
      <w:r w:rsidR="001374AA">
        <w:rPr>
          <w:rFonts w:ascii="Calibri" w:eastAsia="Calibri" w:hAnsi="Calibri" w:cs="Calibri"/>
        </w:rPr>
        <w:t>Managing People</w:t>
      </w:r>
    </w:p>
    <w:p w14:paraId="2C630DBD" w14:textId="3AB7BC54" w:rsidR="001374AA" w:rsidRDefault="007D15A1" w:rsidP="007D15A1">
      <w:pPr>
        <w:spacing w:line="360" w:lineRule="auto"/>
        <w:jc w:val="center"/>
        <w:rPr>
          <w:rFonts w:ascii="Calibri" w:eastAsia="Calibri" w:hAnsi="Calibri" w:cs="Calibri"/>
        </w:rPr>
      </w:pPr>
      <w:proofErr w:type="gramStart"/>
      <w:r>
        <w:rPr>
          <w:rFonts w:ascii="Calibri" w:eastAsia="Calibri" w:hAnsi="Calibri" w:cs="Calibri"/>
        </w:rPr>
        <w:t>Professor :</w:t>
      </w:r>
      <w:proofErr w:type="gramEnd"/>
      <w:r>
        <w:rPr>
          <w:rFonts w:ascii="Calibri" w:eastAsia="Calibri" w:hAnsi="Calibri" w:cs="Calibri"/>
        </w:rPr>
        <w:t xml:space="preserve"> Charles </w:t>
      </w:r>
      <w:proofErr w:type="spellStart"/>
      <w:r>
        <w:rPr>
          <w:rFonts w:ascii="Calibri" w:eastAsia="Calibri" w:hAnsi="Calibri" w:cs="Calibri"/>
        </w:rPr>
        <w:t>Oham</w:t>
      </w:r>
      <w:proofErr w:type="spellEnd"/>
    </w:p>
    <w:p w14:paraId="04DC3EA3" w14:textId="7FCC998F" w:rsidR="00E358F2" w:rsidRDefault="00E358F2" w:rsidP="007D15A1">
      <w:pPr>
        <w:spacing w:line="360" w:lineRule="auto"/>
        <w:jc w:val="center"/>
        <w:rPr>
          <w:rFonts w:ascii="Calibri" w:eastAsia="Calibri" w:hAnsi="Calibri" w:cs="Calibri"/>
        </w:rPr>
      </w:pPr>
    </w:p>
    <w:p w14:paraId="105BA126" w14:textId="77777777" w:rsidR="00E358F2" w:rsidRDefault="00D43A7B" w:rsidP="00DE1B30">
      <w:pPr>
        <w:spacing w:line="360" w:lineRule="auto"/>
        <w:jc w:val="both"/>
        <w:rPr>
          <w:rFonts w:ascii="Calibri" w:eastAsia="Calibri" w:hAnsi="Calibri" w:cs="Calibri"/>
        </w:rPr>
      </w:pPr>
      <w:r>
        <w:br w:type="page"/>
      </w:r>
    </w:p>
    <w:p w14:paraId="2641EF8B" w14:textId="77777777" w:rsidR="000C22ED" w:rsidRDefault="000C22ED" w:rsidP="00DE1B30">
      <w:pPr>
        <w:jc w:val="both"/>
        <w:rPr>
          <w:rFonts w:eastAsia="Calibri"/>
        </w:rPr>
      </w:pPr>
      <w:r>
        <w:rPr>
          <w:rFonts w:eastAsia="Calibri"/>
        </w:rPr>
        <w:lastRenderedPageBreak/>
        <w:tab/>
      </w:r>
    </w:p>
    <w:sdt>
      <w:sdtPr>
        <w:rPr>
          <w:rFonts w:ascii="Times New Roman" w:eastAsia="Times New Roman" w:hAnsi="Times New Roman" w:cs="Times New Roman"/>
          <w:color w:val="auto"/>
          <w:sz w:val="24"/>
          <w:szCs w:val="24"/>
        </w:rPr>
        <w:id w:val="641385040"/>
        <w:docPartObj>
          <w:docPartGallery w:val="Table of Contents"/>
          <w:docPartUnique/>
        </w:docPartObj>
      </w:sdtPr>
      <w:sdtEndPr>
        <w:rPr>
          <w:b/>
          <w:bCs/>
          <w:noProof/>
        </w:rPr>
      </w:sdtEndPr>
      <w:sdtContent>
        <w:p w14:paraId="4A8F7EF0" w14:textId="77777777" w:rsidR="000C22ED" w:rsidRDefault="000C22ED" w:rsidP="00DE1B30">
          <w:pPr>
            <w:pStyle w:val="TOCHeading"/>
            <w:jc w:val="both"/>
          </w:pPr>
          <w:r>
            <w:t>Table of Contents</w:t>
          </w:r>
        </w:p>
        <w:p w14:paraId="7E05960D" w14:textId="2EFA406A" w:rsidR="00D27781" w:rsidRDefault="000C22ED" w:rsidP="00DE1B30">
          <w:pPr>
            <w:pStyle w:val="TOC1"/>
            <w:tabs>
              <w:tab w:val="right" w:leader="dot" w:pos="9019"/>
            </w:tabs>
            <w:jc w:val="both"/>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80098644" w:history="1">
            <w:r w:rsidR="00D27781" w:rsidRPr="00CB0D49">
              <w:rPr>
                <w:rStyle w:val="Hyperlink"/>
                <w:rFonts w:eastAsia="Calibri"/>
                <w:noProof/>
              </w:rPr>
              <w:t xml:space="preserve">Task 1: What does it mean to be an HR Professional? </w:t>
            </w:r>
            <w:r w:rsidR="00D27781">
              <w:rPr>
                <w:noProof/>
                <w:webHidden/>
              </w:rPr>
              <w:tab/>
            </w:r>
            <w:r w:rsidR="00D27781">
              <w:rPr>
                <w:noProof/>
                <w:webHidden/>
              </w:rPr>
              <w:fldChar w:fldCharType="begin"/>
            </w:r>
            <w:r w:rsidR="00D27781">
              <w:rPr>
                <w:noProof/>
                <w:webHidden/>
              </w:rPr>
              <w:instrText xml:space="preserve"> PAGEREF _Toc80098644 \h </w:instrText>
            </w:r>
            <w:r w:rsidR="00D27781">
              <w:rPr>
                <w:noProof/>
                <w:webHidden/>
              </w:rPr>
            </w:r>
            <w:r w:rsidR="00D27781">
              <w:rPr>
                <w:noProof/>
                <w:webHidden/>
              </w:rPr>
              <w:fldChar w:fldCharType="separate"/>
            </w:r>
            <w:r w:rsidR="00D27781">
              <w:rPr>
                <w:noProof/>
                <w:webHidden/>
              </w:rPr>
              <w:t>3</w:t>
            </w:r>
            <w:r w:rsidR="00D27781">
              <w:rPr>
                <w:noProof/>
                <w:webHidden/>
              </w:rPr>
              <w:fldChar w:fldCharType="end"/>
            </w:r>
          </w:hyperlink>
        </w:p>
        <w:p w14:paraId="375A5AE6" w14:textId="77777777"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45" w:history="1">
            <w:r w:rsidR="00D27781" w:rsidRPr="00CB0D49">
              <w:rPr>
                <w:rStyle w:val="Hyperlink"/>
                <w:rFonts w:eastAsia="Calibri"/>
                <w:noProof/>
              </w:rPr>
              <w:t>HR Professionals and CIPD Profession Map</w:t>
            </w:r>
            <w:r w:rsidR="00D27781">
              <w:rPr>
                <w:noProof/>
                <w:webHidden/>
              </w:rPr>
              <w:tab/>
            </w:r>
            <w:r w:rsidR="00D27781">
              <w:rPr>
                <w:noProof/>
                <w:webHidden/>
              </w:rPr>
              <w:fldChar w:fldCharType="begin"/>
            </w:r>
            <w:r w:rsidR="00D27781">
              <w:rPr>
                <w:noProof/>
                <w:webHidden/>
              </w:rPr>
              <w:instrText xml:space="preserve"> PAGEREF _Toc80098645 \h </w:instrText>
            </w:r>
            <w:r w:rsidR="00D27781">
              <w:rPr>
                <w:noProof/>
                <w:webHidden/>
              </w:rPr>
            </w:r>
            <w:r w:rsidR="00D27781">
              <w:rPr>
                <w:noProof/>
                <w:webHidden/>
              </w:rPr>
              <w:fldChar w:fldCharType="separate"/>
            </w:r>
            <w:r w:rsidR="00D27781">
              <w:rPr>
                <w:noProof/>
                <w:webHidden/>
              </w:rPr>
              <w:t>3</w:t>
            </w:r>
            <w:r w:rsidR="00D27781">
              <w:rPr>
                <w:noProof/>
                <w:webHidden/>
              </w:rPr>
              <w:fldChar w:fldCharType="end"/>
            </w:r>
          </w:hyperlink>
        </w:p>
        <w:p w14:paraId="205DEBDE" w14:textId="06F3FD3E"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46" w:history="1">
            <w:r w:rsidR="00D27781" w:rsidRPr="00CB0D49">
              <w:rPr>
                <w:rStyle w:val="Hyperlink"/>
                <w:rFonts w:eastAsia="Calibri"/>
                <w:noProof/>
              </w:rPr>
              <w:t xml:space="preserve">Task 2: Hays Travel Agency UK </w:t>
            </w:r>
            <w:r w:rsidR="00D27781">
              <w:rPr>
                <w:noProof/>
                <w:webHidden/>
              </w:rPr>
              <w:tab/>
            </w:r>
            <w:r w:rsidR="00D27781">
              <w:rPr>
                <w:noProof/>
                <w:webHidden/>
              </w:rPr>
              <w:fldChar w:fldCharType="begin"/>
            </w:r>
            <w:r w:rsidR="00D27781">
              <w:rPr>
                <w:noProof/>
                <w:webHidden/>
              </w:rPr>
              <w:instrText xml:space="preserve"> PAGEREF _Toc80098646 \h </w:instrText>
            </w:r>
            <w:r w:rsidR="00D27781">
              <w:rPr>
                <w:noProof/>
                <w:webHidden/>
              </w:rPr>
            </w:r>
            <w:r w:rsidR="00D27781">
              <w:rPr>
                <w:noProof/>
                <w:webHidden/>
              </w:rPr>
              <w:fldChar w:fldCharType="separate"/>
            </w:r>
            <w:r w:rsidR="00D27781">
              <w:rPr>
                <w:noProof/>
                <w:webHidden/>
              </w:rPr>
              <w:t>6</w:t>
            </w:r>
            <w:r w:rsidR="00D27781">
              <w:rPr>
                <w:noProof/>
                <w:webHidden/>
              </w:rPr>
              <w:fldChar w:fldCharType="end"/>
            </w:r>
          </w:hyperlink>
        </w:p>
        <w:p w14:paraId="4E2E73F9" w14:textId="77777777"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47" w:history="1">
            <w:r w:rsidR="00D27781" w:rsidRPr="00CB0D49">
              <w:rPr>
                <w:rStyle w:val="Hyperlink"/>
                <w:rFonts w:eastAsia="Calibri"/>
                <w:noProof/>
              </w:rPr>
              <w:t>1.0 Introduction</w:t>
            </w:r>
            <w:r w:rsidR="00D27781">
              <w:rPr>
                <w:noProof/>
                <w:webHidden/>
              </w:rPr>
              <w:tab/>
            </w:r>
            <w:r w:rsidR="00D27781">
              <w:rPr>
                <w:noProof/>
                <w:webHidden/>
              </w:rPr>
              <w:fldChar w:fldCharType="begin"/>
            </w:r>
            <w:r w:rsidR="00D27781">
              <w:rPr>
                <w:noProof/>
                <w:webHidden/>
              </w:rPr>
              <w:instrText xml:space="preserve"> PAGEREF _Toc80098647 \h </w:instrText>
            </w:r>
            <w:r w:rsidR="00D27781">
              <w:rPr>
                <w:noProof/>
                <w:webHidden/>
              </w:rPr>
            </w:r>
            <w:r w:rsidR="00D27781">
              <w:rPr>
                <w:noProof/>
                <w:webHidden/>
              </w:rPr>
              <w:fldChar w:fldCharType="separate"/>
            </w:r>
            <w:r w:rsidR="00D27781">
              <w:rPr>
                <w:noProof/>
                <w:webHidden/>
              </w:rPr>
              <w:t>6</w:t>
            </w:r>
            <w:r w:rsidR="00D27781">
              <w:rPr>
                <w:noProof/>
                <w:webHidden/>
              </w:rPr>
              <w:fldChar w:fldCharType="end"/>
            </w:r>
          </w:hyperlink>
        </w:p>
        <w:p w14:paraId="6723E681" w14:textId="77777777" w:rsidR="00D27781" w:rsidRDefault="00ED64D3" w:rsidP="00DE1B30">
          <w:pPr>
            <w:pStyle w:val="TOC2"/>
            <w:tabs>
              <w:tab w:val="right" w:leader="dot" w:pos="9019"/>
            </w:tabs>
            <w:jc w:val="both"/>
            <w:rPr>
              <w:rFonts w:asciiTheme="minorHAnsi" w:eastAsiaTheme="minorEastAsia" w:hAnsiTheme="minorHAnsi" w:cstheme="minorBidi"/>
              <w:noProof/>
              <w:sz w:val="22"/>
              <w:szCs w:val="22"/>
            </w:rPr>
          </w:pPr>
          <w:hyperlink w:anchor="_Toc80098648" w:history="1">
            <w:r w:rsidR="00D27781" w:rsidRPr="00CB0D49">
              <w:rPr>
                <w:rStyle w:val="Hyperlink"/>
                <w:rFonts w:eastAsia="Calibri"/>
                <w:noProof/>
              </w:rPr>
              <w:t>1.1 Background</w:t>
            </w:r>
            <w:r w:rsidR="00D27781">
              <w:rPr>
                <w:noProof/>
                <w:webHidden/>
              </w:rPr>
              <w:tab/>
            </w:r>
            <w:r w:rsidR="00D27781">
              <w:rPr>
                <w:noProof/>
                <w:webHidden/>
              </w:rPr>
              <w:fldChar w:fldCharType="begin"/>
            </w:r>
            <w:r w:rsidR="00D27781">
              <w:rPr>
                <w:noProof/>
                <w:webHidden/>
              </w:rPr>
              <w:instrText xml:space="preserve"> PAGEREF _Toc80098648 \h </w:instrText>
            </w:r>
            <w:r w:rsidR="00D27781">
              <w:rPr>
                <w:noProof/>
                <w:webHidden/>
              </w:rPr>
            </w:r>
            <w:r w:rsidR="00D27781">
              <w:rPr>
                <w:noProof/>
                <w:webHidden/>
              </w:rPr>
              <w:fldChar w:fldCharType="separate"/>
            </w:r>
            <w:r w:rsidR="00D27781">
              <w:rPr>
                <w:noProof/>
                <w:webHidden/>
              </w:rPr>
              <w:t>6</w:t>
            </w:r>
            <w:r w:rsidR="00D27781">
              <w:rPr>
                <w:noProof/>
                <w:webHidden/>
              </w:rPr>
              <w:fldChar w:fldCharType="end"/>
            </w:r>
          </w:hyperlink>
        </w:p>
        <w:p w14:paraId="674ED4E7" w14:textId="77777777"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49" w:history="1">
            <w:r w:rsidR="00D27781" w:rsidRPr="00CB0D49">
              <w:rPr>
                <w:rStyle w:val="Hyperlink"/>
                <w:noProof/>
              </w:rPr>
              <w:t>2.0 HR functions Planning, Recruitment and Selection</w:t>
            </w:r>
            <w:r w:rsidR="00D27781">
              <w:rPr>
                <w:noProof/>
                <w:webHidden/>
              </w:rPr>
              <w:tab/>
            </w:r>
            <w:r w:rsidR="00D27781">
              <w:rPr>
                <w:noProof/>
                <w:webHidden/>
              </w:rPr>
              <w:fldChar w:fldCharType="begin"/>
            </w:r>
            <w:r w:rsidR="00D27781">
              <w:rPr>
                <w:noProof/>
                <w:webHidden/>
              </w:rPr>
              <w:instrText xml:space="preserve"> PAGEREF _Toc80098649 \h </w:instrText>
            </w:r>
            <w:r w:rsidR="00D27781">
              <w:rPr>
                <w:noProof/>
                <w:webHidden/>
              </w:rPr>
            </w:r>
            <w:r w:rsidR="00D27781">
              <w:rPr>
                <w:noProof/>
                <w:webHidden/>
              </w:rPr>
              <w:fldChar w:fldCharType="separate"/>
            </w:r>
            <w:r w:rsidR="00D27781">
              <w:rPr>
                <w:noProof/>
                <w:webHidden/>
              </w:rPr>
              <w:t>7</w:t>
            </w:r>
            <w:r w:rsidR="00D27781">
              <w:rPr>
                <w:noProof/>
                <w:webHidden/>
              </w:rPr>
              <w:fldChar w:fldCharType="end"/>
            </w:r>
          </w:hyperlink>
        </w:p>
        <w:p w14:paraId="564A8D4A" w14:textId="77777777" w:rsidR="00D27781" w:rsidRDefault="00ED64D3" w:rsidP="00DE1B30">
          <w:pPr>
            <w:pStyle w:val="TOC2"/>
            <w:tabs>
              <w:tab w:val="right" w:leader="dot" w:pos="9019"/>
            </w:tabs>
            <w:jc w:val="both"/>
            <w:rPr>
              <w:rFonts w:asciiTheme="minorHAnsi" w:eastAsiaTheme="minorEastAsia" w:hAnsiTheme="minorHAnsi" w:cstheme="minorBidi"/>
              <w:noProof/>
              <w:sz w:val="22"/>
              <w:szCs w:val="22"/>
            </w:rPr>
          </w:pPr>
          <w:hyperlink w:anchor="_Toc80098650" w:history="1">
            <w:r w:rsidR="00D27781" w:rsidRPr="00CB0D49">
              <w:rPr>
                <w:rStyle w:val="Hyperlink"/>
                <w:noProof/>
              </w:rPr>
              <w:t>2.1 Recruitment and Selection Process</w:t>
            </w:r>
            <w:r w:rsidR="00D27781">
              <w:rPr>
                <w:noProof/>
                <w:webHidden/>
              </w:rPr>
              <w:tab/>
            </w:r>
            <w:r w:rsidR="00D27781">
              <w:rPr>
                <w:noProof/>
                <w:webHidden/>
              </w:rPr>
              <w:fldChar w:fldCharType="begin"/>
            </w:r>
            <w:r w:rsidR="00D27781">
              <w:rPr>
                <w:noProof/>
                <w:webHidden/>
              </w:rPr>
              <w:instrText xml:space="preserve"> PAGEREF _Toc80098650 \h </w:instrText>
            </w:r>
            <w:r w:rsidR="00D27781">
              <w:rPr>
                <w:noProof/>
                <w:webHidden/>
              </w:rPr>
            </w:r>
            <w:r w:rsidR="00D27781">
              <w:rPr>
                <w:noProof/>
                <w:webHidden/>
              </w:rPr>
              <w:fldChar w:fldCharType="separate"/>
            </w:r>
            <w:r w:rsidR="00D27781">
              <w:rPr>
                <w:noProof/>
                <w:webHidden/>
              </w:rPr>
              <w:t>7</w:t>
            </w:r>
            <w:r w:rsidR="00D27781">
              <w:rPr>
                <w:noProof/>
                <w:webHidden/>
              </w:rPr>
              <w:fldChar w:fldCharType="end"/>
            </w:r>
          </w:hyperlink>
        </w:p>
        <w:p w14:paraId="051B34E4" w14:textId="77777777" w:rsidR="00D27781" w:rsidRDefault="00ED64D3" w:rsidP="00DE1B30">
          <w:pPr>
            <w:pStyle w:val="TOC2"/>
            <w:tabs>
              <w:tab w:val="right" w:leader="dot" w:pos="9019"/>
            </w:tabs>
            <w:jc w:val="both"/>
            <w:rPr>
              <w:rFonts w:asciiTheme="minorHAnsi" w:eastAsiaTheme="minorEastAsia" w:hAnsiTheme="minorHAnsi" w:cstheme="minorBidi"/>
              <w:noProof/>
              <w:sz w:val="22"/>
              <w:szCs w:val="22"/>
            </w:rPr>
          </w:pPr>
          <w:hyperlink w:anchor="_Toc80098651" w:history="1">
            <w:r w:rsidR="00D27781" w:rsidRPr="00CB0D49">
              <w:rPr>
                <w:rStyle w:val="Hyperlink"/>
                <w:noProof/>
              </w:rPr>
              <w:t>2.2 Planning Process</w:t>
            </w:r>
            <w:r w:rsidR="00D27781">
              <w:rPr>
                <w:noProof/>
                <w:webHidden/>
              </w:rPr>
              <w:tab/>
            </w:r>
            <w:r w:rsidR="00D27781">
              <w:rPr>
                <w:noProof/>
                <w:webHidden/>
              </w:rPr>
              <w:fldChar w:fldCharType="begin"/>
            </w:r>
            <w:r w:rsidR="00D27781">
              <w:rPr>
                <w:noProof/>
                <w:webHidden/>
              </w:rPr>
              <w:instrText xml:space="preserve"> PAGEREF _Toc80098651 \h </w:instrText>
            </w:r>
            <w:r w:rsidR="00D27781">
              <w:rPr>
                <w:noProof/>
                <w:webHidden/>
              </w:rPr>
            </w:r>
            <w:r w:rsidR="00D27781">
              <w:rPr>
                <w:noProof/>
                <w:webHidden/>
              </w:rPr>
              <w:fldChar w:fldCharType="separate"/>
            </w:r>
            <w:r w:rsidR="00D27781">
              <w:rPr>
                <w:noProof/>
                <w:webHidden/>
              </w:rPr>
              <w:t>8</w:t>
            </w:r>
            <w:r w:rsidR="00D27781">
              <w:rPr>
                <w:noProof/>
                <w:webHidden/>
              </w:rPr>
              <w:fldChar w:fldCharType="end"/>
            </w:r>
          </w:hyperlink>
        </w:p>
        <w:p w14:paraId="7FC8BC9B" w14:textId="77777777" w:rsidR="00D27781" w:rsidRDefault="00ED64D3" w:rsidP="00DE1B30">
          <w:pPr>
            <w:pStyle w:val="TOC2"/>
            <w:tabs>
              <w:tab w:val="right" w:leader="dot" w:pos="9019"/>
            </w:tabs>
            <w:jc w:val="both"/>
            <w:rPr>
              <w:rFonts w:asciiTheme="minorHAnsi" w:eastAsiaTheme="minorEastAsia" w:hAnsiTheme="minorHAnsi" w:cstheme="minorBidi"/>
              <w:noProof/>
              <w:sz w:val="22"/>
              <w:szCs w:val="22"/>
            </w:rPr>
          </w:pPr>
          <w:hyperlink w:anchor="_Toc80098652" w:history="1">
            <w:r w:rsidR="00D27781" w:rsidRPr="00CB0D49">
              <w:rPr>
                <w:rStyle w:val="Hyperlink"/>
                <w:noProof/>
              </w:rPr>
              <w:t>2.3  Education of Employees</w:t>
            </w:r>
            <w:r w:rsidR="00D27781">
              <w:rPr>
                <w:noProof/>
                <w:webHidden/>
              </w:rPr>
              <w:tab/>
            </w:r>
            <w:r w:rsidR="00D27781">
              <w:rPr>
                <w:noProof/>
                <w:webHidden/>
              </w:rPr>
              <w:fldChar w:fldCharType="begin"/>
            </w:r>
            <w:r w:rsidR="00D27781">
              <w:rPr>
                <w:noProof/>
                <w:webHidden/>
              </w:rPr>
              <w:instrText xml:space="preserve"> PAGEREF _Toc80098652 \h </w:instrText>
            </w:r>
            <w:r w:rsidR="00D27781">
              <w:rPr>
                <w:noProof/>
                <w:webHidden/>
              </w:rPr>
            </w:r>
            <w:r w:rsidR="00D27781">
              <w:rPr>
                <w:noProof/>
                <w:webHidden/>
              </w:rPr>
              <w:fldChar w:fldCharType="separate"/>
            </w:r>
            <w:r w:rsidR="00D27781">
              <w:rPr>
                <w:noProof/>
                <w:webHidden/>
              </w:rPr>
              <w:t>9</w:t>
            </w:r>
            <w:r w:rsidR="00D27781">
              <w:rPr>
                <w:noProof/>
                <w:webHidden/>
              </w:rPr>
              <w:fldChar w:fldCharType="end"/>
            </w:r>
          </w:hyperlink>
        </w:p>
        <w:p w14:paraId="52F885D6" w14:textId="77777777" w:rsidR="00D27781" w:rsidRDefault="00ED64D3" w:rsidP="00DE1B30">
          <w:pPr>
            <w:pStyle w:val="TOC2"/>
            <w:tabs>
              <w:tab w:val="right" w:leader="dot" w:pos="9019"/>
            </w:tabs>
            <w:jc w:val="both"/>
            <w:rPr>
              <w:rFonts w:asciiTheme="minorHAnsi" w:eastAsiaTheme="minorEastAsia" w:hAnsiTheme="minorHAnsi" w:cstheme="minorBidi"/>
              <w:noProof/>
              <w:sz w:val="22"/>
              <w:szCs w:val="22"/>
            </w:rPr>
          </w:pPr>
          <w:hyperlink w:anchor="_Toc80098653" w:history="1">
            <w:r w:rsidR="00D27781" w:rsidRPr="00CB0D49">
              <w:rPr>
                <w:rStyle w:val="Hyperlink"/>
                <w:noProof/>
              </w:rPr>
              <w:t>2.4 Strategies to attract new talent at Hays Travel</w:t>
            </w:r>
            <w:r w:rsidR="00D27781">
              <w:rPr>
                <w:noProof/>
                <w:webHidden/>
              </w:rPr>
              <w:tab/>
            </w:r>
            <w:r w:rsidR="00D27781">
              <w:rPr>
                <w:noProof/>
                <w:webHidden/>
              </w:rPr>
              <w:fldChar w:fldCharType="begin"/>
            </w:r>
            <w:r w:rsidR="00D27781">
              <w:rPr>
                <w:noProof/>
                <w:webHidden/>
              </w:rPr>
              <w:instrText xml:space="preserve"> PAGEREF _Toc80098653 \h </w:instrText>
            </w:r>
            <w:r w:rsidR="00D27781">
              <w:rPr>
                <w:noProof/>
                <w:webHidden/>
              </w:rPr>
            </w:r>
            <w:r w:rsidR="00D27781">
              <w:rPr>
                <w:noProof/>
                <w:webHidden/>
              </w:rPr>
              <w:fldChar w:fldCharType="separate"/>
            </w:r>
            <w:r w:rsidR="00D27781">
              <w:rPr>
                <w:noProof/>
                <w:webHidden/>
              </w:rPr>
              <w:t>9</w:t>
            </w:r>
            <w:r w:rsidR="00D27781">
              <w:rPr>
                <w:noProof/>
                <w:webHidden/>
              </w:rPr>
              <w:fldChar w:fldCharType="end"/>
            </w:r>
          </w:hyperlink>
        </w:p>
        <w:p w14:paraId="23334294" w14:textId="77777777"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54" w:history="1">
            <w:r w:rsidR="00D27781" w:rsidRPr="00CB0D49">
              <w:rPr>
                <w:rStyle w:val="Hyperlink"/>
                <w:noProof/>
              </w:rPr>
              <w:t>Conclusion</w:t>
            </w:r>
            <w:r w:rsidR="00D27781">
              <w:rPr>
                <w:noProof/>
                <w:webHidden/>
              </w:rPr>
              <w:tab/>
            </w:r>
            <w:r w:rsidR="00D27781">
              <w:rPr>
                <w:noProof/>
                <w:webHidden/>
              </w:rPr>
              <w:fldChar w:fldCharType="begin"/>
            </w:r>
            <w:r w:rsidR="00D27781">
              <w:rPr>
                <w:noProof/>
                <w:webHidden/>
              </w:rPr>
              <w:instrText xml:space="preserve"> PAGEREF _Toc80098654 \h </w:instrText>
            </w:r>
            <w:r w:rsidR="00D27781">
              <w:rPr>
                <w:noProof/>
                <w:webHidden/>
              </w:rPr>
            </w:r>
            <w:r w:rsidR="00D27781">
              <w:rPr>
                <w:noProof/>
                <w:webHidden/>
              </w:rPr>
              <w:fldChar w:fldCharType="separate"/>
            </w:r>
            <w:r w:rsidR="00D27781">
              <w:rPr>
                <w:noProof/>
                <w:webHidden/>
              </w:rPr>
              <w:t>9</w:t>
            </w:r>
            <w:r w:rsidR="00D27781">
              <w:rPr>
                <w:noProof/>
                <w:webHidden/>
              </w:rPr>
              <w:fldChar w:fldCharType="end"/>
            </w:r>
          </w:hyperlink>
        </w:p>
        <w:p w14:paraId="008DE775" w14:textId="77777777" w:rsidR="00D27781" w:rsidRDefault="00ED64D3" w:rsidP="00DE1B30">
          <w:pPr>
            <w:pStyle w:val="TOC1"/>
            <w:tabs>
              <w:tab w:val="right" w:leader="dot" w:pos="9019"/>
            </w:tabs>
            <w:jc w:val="both"/>
            <w:rPr>
              <w:rFonts w:asciiTheme="minorHAnsi" w:eastAsiaTheme="minorEastAsia" w:hAnsiTheme="minorHAnsi" w:cstheme="minorBidi"/>
              <w:noProof/>
              <w:sz w:val="22"/>
              <w:szCs w:val="22"/>
            </w:rPr>
          </w:pPr>
          <w:hyperlink w:anchor="_Toc80098655" w:history="1">
            <w:r w:rsidR="00D27781" w:rsidRPr="00CB0D49">
              <w:rPr>
                <w:rStyle w:val="Hyperlink"/>
                <w:noProof/>
              </w:rPr>
              <w:t>References</w:t>
            </w:r>
            <w:r w:rsidR="00D27781">
              <w:rPr>
                <w:noProof/>
                <w:webHidden/>
              </w:rPr>
              <w:tab/>
            </w:r>
            <w:r w:rsidR="00D27781">
              <w:rPr>
                <w:noProof/>
                <w:webHidden/>
              </w:rPr>
              <w:fldChar w:fldCharType="begin"/>
            </w:r>
            <w:r w:rsidR="00D27781">
              <w:rPr>
                <w:noProof/>
                <w:webHidden/>
              </w:rPr>
              <w:instrText xml:space="preserve"> PAGEREF _Toc80098655 \h </w:instrText>
            </w:r>
            <w:r w:rsidR="00D27781">
              <w:rPr>
                <w:noProof/>
                <w:webHidden/>
              </w:rPr>
            </w:r>
            <w:r w:rsidR="00D27781">
              <w:rPr>
                <w:noProof/>
                <w:webHidden/>
              </w:rPr>
              <w:fldChar w:fldCharType="separate"/>
            </w:r>
            <w:r w:rsidR="00D27781">
              <w:rPr>
                <w:noProof/>
                <w:webHidden/>
              </w:rPr>
              <w:t>11</w:t>
            </w:r>
            <w:r w:rsidR="00D27781">
              <w:rPr>
                <w:noProof/>
                <w:webHidden/>
              </w:rPr>
              <w:fldChar w:fldCharType="end"/>
            </w:r>
          </w:hyperlink>
        </w:p>
        <w:p w14:paraId="5EF5361D" w14:textId="77777777" w:rsidR="000C22ED" w:rsidRDefault="000C22ED" w:rsidP="00DE1B30">
          <w:pPr>
            <w:jc w:val="both"/>
          </w:pPr>
          <w:r>
            <w:rPr>
              <w:b/>
              <w:bCs/>
              <w:noProof/>
            </w:rPr>
            <w:fldChar w:fldCharType="end"/>
          </w:r>
        </w:p>
      </w:sdtContent>
    </w:sdt>
    <w:p w14:paraId="0029E2BD" w14:textId="77777777" w:rsidR="000C22ED" w:rsidRDefault="000C22ED" w:rsidP="00DE1B30">
      <w:pPr>
        <w:jc w:val="both"/>
        <w:rPr>
          <w:rFonts w:eastAsia="Calibri"/>
        </w:rPr>
      </w:pPr>
    </w:p>
    <w:p w14:paraId="61EC1053" w14:textId="77777777" w:rsidR="000C22ED" w:rsidRDefault="000C22ED" w:rsidP="00DE1B30">
      <w:pPr>
        <w:jc w:val="both"/>
        <w:rPr>
          <w:rFonts w:eastAsia="Calibri"/>
        </w:rPr>
      </w:pPr>
    </w:p>
    <w:p w14:paraId="383B2BAD" w14:textId="77777777" w:rsidR="000C22ED" w:rsidRDefault="000C22ED" w:rsidP="00DE1B30">
      <w:pPr>
        <w:jc w:val="both"/>
        <w:rPr>
          <w:rFonts w:eastAsia="Calibri"/>
        </w:rPr>
      </w:pPr>
    </w:p>
    <w:p w14:paraId="510766CF" w14:textId="77777777" w:rsidR="000C22ED" w:rsidRDefault="000C22ED" w:rsidP="00DE1B30">
      <w:pPr>
        <w:jc w:val="both"/>
        <w:rPr>
          <w:rFonts w:eastAsia="Calibri"/>
        </w:rPr>
      </w:pPr>
    </w:p>
    <w:p w14:paraId="240000AC" w14:textId="77777777" w:rsidR="000C22ED" w:rsidRDefault="000C22ED" w:rsidP="00DE1B30">
      <w:pPr>
        <w:jc w:val="both"/>
        <w:rPr>
          <w:rFonts w:eastAsia="Calibri"/>
        </w:rPr>
      </w:pPr>
    </w:p>
    <w:p w14:paraId="2F26886C" w14:textId="77777777" w:rsidR="000C22ED" w:rsidRDefault="000C22ED" w:rsidP="00DE1B30">
      <w:pPr>
        <w:jc w:val="both"/>
        <w:rPr>
          <w:rFonts w:eastAsia="Calibri"/>
        </w:rPr>
      </w:pPr>
    </w:p>
    <w:p w14:paraId="744C6B14" w14:textId="77777777" w:rsidR="000C22ED" w:rsidRDefault="000C22ED" w:rsidP="00DE1B30">
      <w:pPr>
        <w:jc w:val="both"/>
        <w:rPr>
          <w:rFonts w:eastAsia="Calibri"/>
        </w:rPr>
      </w:pPr>
    </w:p>
    <w:p w14:paraId="32B4C1EC" w14:textId="77777777" w:rsidR="000C22ED" w:rsidRDefault="000C22ED" w:rsidP="00DE1B30">
      <w:pPr>
        <w:jc w:val="both"/>
        <w:rPr>
          <w:rFonts w:eastAsia="Calibri"/>
        </w:rPr>
      </w:pPr>
    </w:p>
    <w:p w14:paraId="5B8044B0" w14:textId="77777777" w:rsidR="000C22ED" w:rsidRPr="000C22ED" w:rsidRDefault="000C22ED" w:rsidP="00DE1B30">
      <w:pPr>
        <w:jc w:val="both"/>
        <w:rPr>
          <w:rFonts w:eastAsia="Calibri"/>
        </w:rPr>
      </w:pPr>
    </w:p>
    <w:p w14:paraId="62D7F87D" w14:textId="31B59CB5" w:rsidR="00E358F2" w:rsidRPr="00914E9A" w:rsidRDefault="000C22ED" w:rsidP="00DE1B30">
      <w:pPr>
        <w:pStyle w:val="Heading1"/>
        <w:shd w:val="clear" w:color="auto" w:fill="C6D9F1" w:themeFill="text2" w:themeFillTint="33"/>
        <w:rPr>
          <w:rFonts w:eastAsia="Calibri"/>
        </w:rPr>
      </w:pPr>
      <w:bookmarkStart w:id="0" w:name="_Toc80098644"/>
      <w:r>
        <w:rPr>
          <w:rFonts w:eastAsia="Calibri"/>
        </w:rPr>
        <w:t>Task 1</w:t>
      </w:r>
      <w:r w:rsidR="00914E9A" w:rsidRPr="00914E9A">
        <w:rPr>
          <w:rFonts w:eastAsia="Calibri"/>
        </w:rPr>
        <w:t xml:space="preserve">: </w:t>
      </w:r>
      <w:r w:rsidR="00D43A7B" w:rsidRPr="00914E9A">
        <w:rPr>
          <w:rFonts w:eastAsia="Calibri"/>
        </w:rPr>
        <w:t>What does it mean to be an HR Professional?</w:t>
      </w:r>
      <w:r>
        <w:rPr>
          <w:rFonts w:eastAsia="Calibri"/>
        </w:rPr>
        <w:t xml:space="preserve"> </w:t>
      </w:r>
      <w:bookmarkEnd w:id="0"/>
    </w:p>
    <w:p w14:paraId="1264CA79" w14:textId="77777777" w:rsidR="00E358F2" w:rsidRDefault="00D43A7B" w:rsidP="00DE1B30">
      <w:pPr>
        <w:spacing w:line="360" w:lineRule="auto"/>
        <w:jc w:val="both"/>
        <w:rPr>
          <w:rFonts w:ascii="Calibri" w:eastAsia="Calibri" w:hAnsi="Calibri" w:cs="Calibri"/>
        </w:rPr>
      </w:pPr>
      <w:r>
        <w:rPr>
          <w:rFonts w:ascii="Calibri" w:eastAsia="Calibri" w:hAnsi="Calibri" w:cs="Calibri"/>
        </w:rPr>
        <w:t xml:space="preserve">Hiring and staffing, interviewing, </w:t>
      </w:r>
      <w:proofErr w:type="gramStart"/>
      <w:r>
        <w:rPr>
          <w:rFonts w:ascii="Calibri" w:eastAsia="Calibri" w:hAnsi="Calibri" w:cs="Calibri"/>
        </w:rPr>
        <w:t>Planning</w:t>
      </w:r>
      <w:proofErr w:type="gramEnd"/>
      <w:r>
        <w:rPr>
          <w:rFonts w:ascii="Calibri" w:eastAsia="Calibri" w:hAnsi="Calibri" w:cs="Calibri"/>
        </w:rPr>
        <w:t xml:space="preserve"> and development, providing career assistance to the workforce, being a leader of change and maintaining diversity and inclusivity at the workplace are some of the major responsibilities of an HR professional (Sharma, 2012). However, many HR professionals perceive themselves as a professional body with the best decision-making abilities yet, fail to comply with their rules.</w:t>
      </w:r>
    </w:p>
    <w:p w14:paraId="3FB84F7C" w14:textId="77777777" w:rsidR="00E358F2" w:rsidRDefault="00D43A7B" w:rsidP="00DE1B30">
      <w:pPr>
        <w:spacing w:line="360" w:lineRule="auto"/>
        <w:ind w:firstLine="720"/>
        <w:jc w:val="both"/>
        <w:rPr>
          <w:rFonts w:ascii="Calibri" w:eastAsia="Calibri" w:hAnsi="Calibri" w:cs="Calibri"/>
        </w:rPr>
      </w:pPr>
      <w:r>
        <w:rPr>
          <w:rFonts w:ascii="Calibri" w:eastAsia="Calibri" w:hAnsi="Calibri" w:cs="Calibri"/>
        </w:rPr>
        <w:t>To cater such issue, the CIPD Profession Map (Profession Map | CIPD Profession Map, 2021), highlights how decision making based on values have a greater effect on workplaces globally than generic-based practice. The CIPD Profession Map is an interactive collection of criteria designed to help human resource professionals continually evolve and improve the workplace. The aim behind generating this map was to help professionals understand their roles and responsibilities and provide professional credibility to their work.</w:t>
      </w:r>
    </w:p>
    <w:p w14:paraId="1CCE257C" w14:textId="77777777" w:rsidR="00E358F2" w:rsidRDefault="00D43A7B" w:rsidP="00DE1B30">
      <w:pPr>
        <w:pStyle w:val="Heading1"/>
        <w:rPr>
          <w:rFonts w:eastAsia="Calibri"/>
        </w:rPr>
      </w:pPr>
      <w:bookmarkStart w:id="1" w:name="_Toc80098645"/>
      <w:r>
        <w:rPr>
          <w:rFonts w:eastAsia="Calibri"/>
        </w:rPr>
        <w:t>HR Professionals and CIPD Profession Map</w:t>
      </w:r>
      <w:bookmarkEnd w:id="1"/>
    </w:p>
    <w:p w14:paraId="2B80CCEE" w14:textId="77777777" w:rsidR="00E358F2" w:rsidRDefault="00D43A7B" w:rsidP="00DE1B30">
      <w:pPr>
        <w:spacing w:line="360" w:lineRule="auto"/>
        <w:ind w:firstLine="720"/>
        <w:jc w:val="both"/>
        <w:rPr>
          <w:rFonts w:ascii="Calibri" w:eastAsia="Calibri" w:hAnsi="Calibri" w:cs="Calibri"/>
          <w:b/>
        </w:rPr>
      </w:pPr>
      <w:r>
        <w:rPr>
          <w:rFonts w:ascii="Calibri" w:eastAsia="Calibri" w:hAnsi="Calibri" w:cs="Calibri"/>
          <w:b/>
          <w:noProof/>
        </w:rPr>
        <w:drawing>
          <wp:inline distT="114300" distB="114300" distL="114300" distR="114300" wp14:anchorId="2002287D" wp14:editId="0DD7F3AB">
            <wp:extent cx="4398818" cy="2473036"/>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4398818" cy="2473036"/>
                    </a:xfrm>
                    <a:prstGeom prst="rect">
                      <a:avLst/>
                    </a:prstGeom>
                    <a:ln/>
                  </pic:spPr>
                </pic:pic>
              </a:graphicData>
            </a:graphic>
          </wp:inline>
        </w:drawing>
      </w:r>
    </w:p>
    <w:p w14:paraId="074299DC" w14:textId="77777777" w:rsidR="00E358F2" w:rsidRDefault="00D43A7B" w:rsidP="00DE1B30">
      <w:pPr>
        <w:spacing w:line="360" w:lineRule="auto"/>
        <w:ind w:firstLine="720"/>
        <w:jc w:val="both"/>
        <w:rPr>
          <w:rFonts w:ascii="Calibri" w:eastAsia="Calibri" w:hAnsi="Calibri" w:cs="Calibri"/>
          <w:i/>
        </w:rPr>
      </w:pPr>
      <w:r>
        <w:rPr>
          <w:rFonts w:ascii="Calibri" w:eastAsia="Calibri" w:hAnsi="Calibri" w:cs="Calibri"/>
          <w:i/>
        </w:rPr>
        <w:t>Source: CIPD, 2021</w:t>
      </w:r>
    </w:p>
    <w:p w14:paraId="211546C5" w14:textId="77777777" w:rsidR="00E358F2" w:rsidRPr="009B5830" w:rsidRDefault="00D43A7B" w:rsidP="00DE1B30">
      <w:pPr>
        <w:spacing w:line="360" w:lineRule="auto"/>
        <w:jc w:val="both"/>
        <w:rPr>
          <w:rFonts w:ascii="Calibri" w:eastAsia="Calibri" w:hAnsi="Calibri" w:cs="Calibri"/>
          <w:b/>
        </w:rPr>
      </w:pPr>
      <w:r w:rsidRPr="009B5830">
        <w:rPr>
          <w:rFonts w:ascii="Calibri" w:eastAsia="Calibri" w:hAnsi="Calibri" w:cs="Calibri"/>
          <w:b/>
        </w:rPr>
        <w:t>Purpose</w:t>
      </w:r>
    </w:p>
    <w:p w14:paraId="4848AFBC" w14:textId="77777777" w:rsidR="00E358F2" w:rsidRDefault="00D43A7B" w:rsidP="00DE1B30">
      <w:pPr>
        <w:spacing w:line="360" w:lineRule="auto"/>
        <w:jc w:val="both"/>
        <w:rPr>
          <w:rFonts w:ascii="Calibri" w:eastAsia="Calibri" w:hAnsi="Calibri" w:cs="Calibri"/>
        </w:rPr>
      </w:pPr>
      <w:r>
        <w:rPr>
          <w:rFonts w:ascii="Calibri" w:eastAsia="Calibri" w:hAnsi="Calibri" w:cs="Calibri"/>
        </w:rPr>
        <w:t>An HR professional would retain a collective identity together with industry standards to assist and guide everyone in the profession. This common values framework enables Human Resources to generate confidence in creating good changes and to grow them in the workplace.</w:t>
      </w:r>
    </w:p>
    <w:p w14:paraId="658DFEF8" w14:textId="77777777" w:rsidR="007D15A1" w:rsidRDefault="009B5830" w:rsidP="00DE1B30">
      <w:pPr>
        <w:spacing w:line="360" w:lineRule="auto"/>
        <w:jc w:val="both"/>
        <w:rPr>
          <w:rFonts w:ascii="Calibri" w:eastAsia="Calibri" w:hAnsi="Calibri" w:cs="Calibri"/>
          <w:b/>
          <w:i/>
        </w:rPr>
      </w:pPr>
      <w:r>
        <w:rPr>
          <w:rFonts w:ascii="Calibri" w:eastAsia="Calibri" w:hAnsi="Calibri" w:cs="Calibri"/>
          <w:b/>
          <w:i/>
        </w:rPr>
        <w:tab/>
      </w:r>
    </w:p>
    <w:p w14:paraId="7EAD2684" w14:textId="77777777" w:rsidR="007D15A1" w:rsidRDefault="007D15A1" w:rsidP="00DE1B30">
      <w:pPr>
        <w:spacing w:line="360" w:lineRule="auto"/>
        <w:jc w:val="both"/>
        <w:rPr>
          <w:rFonts w:ascii="Calibri" w:eastAsia="Calibri" w:hAnsi="Calibri" w:cs="Calibri"/>
          <w:b/>
          <w:i/>
        </w:rPr>
      </w:pPr>
    </w:p>
    <w:p w14:paraId="278A93AB" w14:textId="137B5D0B" w:rsidR="00E358F2" w:rsidRPr="009B5830" w:rsidRDefault="00D43A7B" w:rsidP="00DE1B30">
      <w:pPr>
        <w:spacing w:line="360" w:lineRule="auto"/>
        <w:jc w:val="both"/>
        <w:rPr>
          <w:rFonts w:ascii="Calibri" w:eastAsia="Calibri" w:hAnsi="Calibri" w:cs="Calibri"/>
          <w:b/>
          <w:i/>
        </w:rPr>
      </w:pPr>
      <w:r w:rsidRPr="009B5830">
        <w:rPr>
          <w:rFonts w:ascii="Calibri" w:eastAsia="Calibri" w:hAnsi="Calibri" w:cs="Calibri"/>
          <w:b/>
          <w:i/>
        </w:rPr>
        <w:lastRenderedPageBreak/>
        <w:t>Principles-led</w:t>
      </w:r>
    </w:p>
    <w:p w14:paraId="0A4FCED5" w14:textId="77777777" w:rsidR="00E358F2" w:rsidRDefault="00D43A7B" w:rsidP="00DE1B30">
      <w:pPr>
        <w:spacing w:line="360" w:lineRule="auto"/>
        <w:jc w:val="both"/>
        <w:rPr>
          <w:rFonts w:ascii="Calibri" w:eastAsia="Calibri" w:hAnsi="Calibri" w:cs="Calibri"/>
        </w:rPr>
      </w:pPr>
      <w:r>
        <w:rPr>
          <w:rFonts w:ascii="Calibri" w:eastAsia="Calibri" w:hAnsi="Calibri" w:cs="Calibri"/>
        </w:rPr>
        <w:tab/>
        <w:t xml:space="preserve">Work, </w:t>
      </w:r>
      <w:proofErr w:type="gramStart"/>
      <w:r>
        <w:rPr>
          <w:rFonts w:ascii="Calibri" w:eastAsia="Calibri" w:hAnsi="Calibri" w:cs="Calibri"/>
        </w:rPr>
        <w:t>people</w:t>
      </w:r>
      <w:proofErr w:type="gramEnd"/>
      <w:r>
        <w:rPr>
          <w:rFonts w:ascii="Calibri" w:eastAsia="Calibri" w:hAnsi="Calibri" w:cs="Calibri"/>
        </w:rPr>
        <w:t xml:space="preserve"> and professionalism matters under the domain of principles-led values for an HR professional. A </w:t>
      </w:r>
      <w:proofErr w:type="gramStart"/>
      <w:r>
        <w:rPr>
          <w:rFonts w:ascii="Calibri" w:eastAsia="Calibri" w:hAnsi="Calibri" w:cs="Calibri"/>
        </w:rPr>
        <w:t>principle-led</w:t>
      </w:r>
      <w:proofErr w:type="gramEnd"/>
      <w:r>
        <w:rPr>
          <w:rFonts w:ascii="Calibri" w:eastAsia="Calibri" w:hAnsi="Calibri" w:cs="Calibri"/>
        </w:rPr>
        <w:t xml:space="preserve"> HRP will work towards ensuring that his employees are guided, inclusive, diverse, talented and treated equally. </w:t>
      </w:r>
    </w:p>
    <w:p w14:paraId="32BE6E56" w14:textId="77777777" w:rsidR="00E358F2" w:rsidRPr="009B5830" w:rsidRDefault="009B5830" w:rsidP="00DE1B30">
      <w:pPr>
        <w:spacing w:line="360" w:lineRule="auto"/>
        <w:jc w:val="both"/>
        <w:rPr>
          <w:rFonts w:ascii="Calibri" w:eastAsia="Calibri" w:hAnsi="Calibri" w:cs="Calibri"/>
          <w:b/>
          <w:i/>
        </w:rPr>
      </w:pPr>
      <w:r>
        <w:rPr>
          <w:rFonts w:ascii="Calibri" w:eastAsia="Calibri" w:hAnsi="Calibri" w:cs="Calibri"/>
          <w:b/>
          <w:i/>
        </w:rPr>
        <w:tab/>
      </w:r>
      <w:r w:rsidR="00D43A7B" w:rsidRPr="009B5830">
        <w:rPr>
          <w:rFonts w:ascii="Calibri" w:eastAsia="Calibri" w:hAnsi="Calibri" w:cs="Calibri"/>
          <w:b/>
          <w:i/>
        </w:rPr>
        <w:t xml:space="preserve">Evidence-based </w:t>
      </w:r>
      <w:r>
        <w:rPr>
          <w:rFonts w:ascii="Calibri" w:eastAsia="Calibri" w:hAnsi="Calibri" w:cs="Calibri"/>
          <w:b/>
          <w:i/>
        </w:rPr>
        <w:t>D</w:t>
      </w:r>
      <w:r w:rsidR="00D43A7B" w:rsidRPr="009B5830">
        <w:rPr>
          <w:rFonts w:ascii="Calibri" w:eastAsia="Calibri" w:hAnsi="Calibri" w:cs="Calibri"/>
          <w:b/>
          <w:i/>
        </w:rPr>
        <w:t xml:space="preserve">ecision </w:t>
      </w:r>
      <w:r>
        <w:rPr>
          <w:rFonts w:ascii="Calibri" w:eastAsia="Calibri" w:hAnsi="Calibri" w:cs="Calibri"/>
          <w:b/>
          <w:i/>
        </w:rPr>
        <w:t>M</w:t>
      </w:r>
      <w:r w:rsidR="00D43A7B" w:rsidRPr="009B5830">
        <w:rPr>
          <w:rFonts w:ascii="Calibri" w:eastAsia="Calibri" w:hAnsi="Calibri" w:cs="Calibri"/>
          <w:b/>
          <w:i/>
        </w:rPr>
        <w:t>aking</w:t>
      </w:r>
    </w:p>
    <w:p w14:paraId="4E9BB27B" w14:textId="77777777" w:rsidR="00E358F2" w:rsidRDefault="00D43A7B" w:rsidP="00DE1B30">
      <w:pPr>
        <w:spacing w:line="360" w:lineRule="auto"/>
        <w:jc w:val="both"/>
        <w:rPr>
          <w:rFonts w:ascii="Calibri" w:eastAsia="Calibri" w:hAnsi="Calibri" w:cs="Calibri"/>
        </w:rPr>
      </w:pPr>
      <w:r>
        <w:rPr>
          <w:rFonts w:ascii="Calibri" w:eastAsia="Calibri" w:hAnsi="Calibri" w:cs="Calibri"/>
          <w:b/>
        </w:rPr>
        <w:tab/>
      </w:r>
      <w:r>
        <w:rPr>
          <w:rFonts w:ascii="Calibri" w:eastAsia="Calibri" w:hAnsi="Calibri" w:cs="Calibri"/>
        </w:rPr>
        <w:t xml:space="preserve">A professional HR would use </w:t>
      </w:r>
      <w:r w:rsidR="00EB49C7">
        <w:rPr>
          <w:rFonts w:ascii="Calibri" w:eastAsia="Calibri" w:hAnsi="Calibri" w:cs="Calibri"/>
        </w:rPr>
        <w:t xml:space="preserve">evidence-based decision-making and incorporate research, surveys, and benchmarks to understand its employees and </w:t>
      </w:r>
      <w:proofErr w:type="spellStart"/>
      <w:r w:rsidR="00EB49C7">
        <w:rPr>
          <w:rFonts w:ascii="Calibri" w:eastAsia="Calibri" w:hAnsi="Calibri" w:cs="Calibri"/>
        </w:rPr>
        <w:t>organisation</w:t>
      </w:r>
      <w:proofErr w:type="spellEnd"/>
      <w:r w:rsidR="00EB49C7">
        <w:rPr>
          <w:rFonts w:ascii="Calibri" w:eastAsia="Calibri" w:hAnsi="Calibri" w:cs="Calibri"/>
        </w:rPr>
        <w:t xml:space="preserve"> better</w:t>
      </w:r>
      <w:r>
        <w:rPr>
          <w:rFonts w:ascii="Calibri" w:eastAsia="Calibri" w:hAnsi="Calibri" w:cs="Calibri"/>
        </w:rPr>
        <w:t xml:space="preserve">. After gathering </w:t>
      </w:r>
      <w:proofErr w:type="spellStart"/>
      <w:r>
        <w:rPr>
          <w:rFonts w:ascii="Calibri" w:eastAsia="Calibri" w:hAnsi="Calibri" w:cs="Calibri"/>
        </w:rPr>
        <w:t>organisational</w:t>
      </w:r>
      <w:proofErr w:type="spellEnd"/>
      <w:r>
        <w:rPr>
          <w:rFonts w:ascii="Calibri" w:eastAsia="Calibri" w:hAnsi="Calibri" w:cs="Calibri"/>
        </w:rPr>
        <w:t xml:space="preserve"> data, HR professionals would invest strategically into their team to apply its practitioner expertise in providing effective solutions to employee problems.</w:t>
      </w:r>
    </w:p>
    <w:p w14:paraId="461AFF56" w14:textId="77777777" w:rsidR="00E358F2" w:rsidRPr="009B5830" w:rsidRDefault="009B5830" w:rsidP="00DE1B30">
      <w:pPr>
        <w:spacing w:line="360" w:lineRule="auto"/>
        <w:jc w:val="both"/>
        <w:rPr>
          <w:rFonts w:ascii="Calibri" w:eastAsia="Calibri" w:hAnsi="Calibri" w:cs="Calibri"/>
          <w:b/>
          <w:i/>
        </w:rPr>
      </w:pPr>
      <w:r>
        <w:rPr>
          <w:rFonts w:ascii="Calibri" w:eastAsia="Calibri" w:hAnsi="Calibri" w:cs="Calibri"/>
          <w:b/>
          <w:i/>
        </w:rPr>
        <w:tab/>
      </w:r>
      <w:r w:rsidRPr="009B5830">
        <w:rPr>
          <w:rFonts w:ascii="Calibri" w:eastAsia="Calibri" w:hAnsi="Calibri" w:cs="Calibri"/>
          <w:b/>
          <w:i/>
        </w:rPr>
        <w:t>Outcomes-driven Values</w:t>
      </w:r>
    </w:p>
    <w:p w14:paraId="14C25A3D" w14:textId="77777777" w:rsidR="00E358F2" w:rsidRDefault="00D43A7B" w:rsidP="00DE1B30">
      <w:pPr>
        <w:spacing w:line="360" w:lineRule="auto"/>
        <w:jc w:val="both"/>
        <w:rPr>
          <w:rFonts w:ascii="Calibri" w:eastAsia="Calibri" w:hAnsi="Calibri" w:cs="Calibri"/>
        </w:rPr>
      </w:pPr>
      <w:r>
        <w:rPr>
          <w:rFonts w:ascii="Calibri" w:eastAsia="Calibri" w:hAnsi="Calibri" w:cs="Calibri"/>
          <w:b/>
        </w:rPr>
        <w:tab/>
      </w:r>
      <w:r>
        <w:rPr>
          <w:rFonts w:ascii="Calibri" w:eastAsia="Calibri" w:hAnsi="Calibri" w:cs="Calibri"/>
        </w:rPr>
        <w:t xml:space="preserve">A non-discriminatory working environment for employees from every kind of population allows an HR professional to ensure that employees work </w:t>
      </w:r>
      <w:r w:rsidR="00EB49C7">
        <w:rPr>
          <w:rFonts w:ascii="Calibri" w:eastAsia="Calibri" w:hAnsi="Calibri" w:cs="Calibri"/>
        </w:rPr>
        <w:t>to</w:t>
      </w:r>
      <w:r>
        <w:rPr>
          <w:rFonts w:ascii="Calibri" w:eastAsia="Calibri" w:hAnsi="Calibri" w:cs="Calibri"/>
        </w:rPr>
        <w:t xml:space="preserve"> their full potentials fairly.</w:t>
      </w:r>
    </w:p>
    <w:p w14:paraId="7F0CA162" w14:textId="77777777" w:rsidR="00E358F2" w:rsidRDefault="00D43A7B" w:rsidP="00DE1B30">
      <w:pPr>
        <w:spacing w:line="360" w:lineRule="auto"/>
        <w:jc w:val="both"/>
        <w:rPr>
          <w:rFonts w:ascii="Calibri" w:eastAsia="Calibri" w:hAnsi="Calibri" w:cs="Calibri"/>
          <w:b/>
        </w:rPr>
      </w:pPr>
      <w:r>
        <w:rPr>
          <w:rFonts w:ascii="Calibri" w:eastAsia="Calibri" w:hAnsi="Calibri" w:cs="Calibri"/>
          <w:b/>
        </w:rPr>
        <w:t>Core knowledge</w:t>
      </w:r>
    </w:p>
    <w:p w14:paraId="22983AE4" w14:textId="77777777" w:rsidR="00E358F2" w:rsidRDefault="00D43A7B" w:rsidP="00DE1B30">
      <w:pPr>
        <w:spacing w:line="360" w:lineRule="auto"/>
        <w:ind w:firstLine="720"/>
        <w:jc w:val="both"/>
        <w:rPr>
          <w:rFonts w:ascii="Calibri" w:eastAsia="Calibri" w:hAnsi="Calibri" w:cs="Calibri"/>
        </w:rPr>
      </w:pPr>
      <w:r>
        <w:rPr>
          <w:rFonts w:ascii="Calibri" w:eastAsia="Calibri" w:hAnsi="Calibri" w:cs="Calibri"/>
        </w:rPr>
        <w:t>This part of the profession map relates to the HRP in th</w:t>
      </w:r>
      <w:r w:rsidR="00EB49C7">
        <w:rPr>
          <w:rFonts w:ascii="Calibri" w:eastAsia="Calibri" w:hAnsi="Calibri" w:cs="Calibri"/>
        </w:rPr>
        <w:t xml:space="preserve">at business knowledge, awareness of digital working, employee lifecycle practices, and </w:t>
      </w:r>
      <w:proofErr w:type="spellStart"/>
      <w:r w:rsidR="00EB49C7">
        <w:rPr>
          <w:rFonts w:ascii="Calibri" w:eastAsia="Calibri" w:hAnsi="Calibri" w:cs="Calibri"/>
        </w:rPr>
        <w:t>behaviours</w:t>
      </w:r>
      <w:proofErr w:type="spellEnd"/>
      <w:r w:rsidR="00EB49C7">
        <w:rPr>
          <w:rFonts w:ascii="Calibri" w:eastAsia="Calibri" w:hAnsi="Calibri" w:cs="Calibri"/>
        </w:rPr>
        <w:t xml:space="preserve"> that can impact an </w:t>
      </w:r>
      <w:proofErr w:type="spellStart"/>
      <w:r w:rsidR="00EB49C7">
        <w:rPr>
          <w:rFonts w:ascii="Calibri" w:eastAsia="Calibri" w:hAnsi="Calibri" w:cs="Calibri"/>
        </w:rPr>
        <w:t>organisation's</w:t>
      </w:r>
      <w:proofErr w:type="spellEnd"/>
      <w:r w:rsidR="00EB49C7">
        <w:rPr>
          <w:rFonts w:ascii="Calibri" w:eastAsia="Calibri" w:hAnsi="Calibri" w:cs="Calibri"/>
        </w:rPr>
        <w:t xml:space="preserve"> culture</w:t>
      </w:r>
      <w:r>
        <w:rPr>
          <w:rFonts w:ascii="Calibri" w:eastAsia="Calibri" w:hAnsi="Calibri" w:cs="Calibri"/>
        </w:rPr>
        <w:t xml:space="preserve"> are important components that a</w:t>
      </w:r>
      <w:r w:rsidR="00EB49C7">
        <w:rPr>
          <w:rFonts w:ascii="Calibri" w:eastAsia="Calibri" w:hAnsi="Calibri" w:cs="Calibri"/>
        </w:rPr>
        <w:t>n</w:t>
      </w:r>
      <w:r>
        <w:rPr>
          <w:rFonts w:ascii="Calibri" w:eastAsia="Calibri" w:hAnsi="Calibri" w:cs="Calibri"/>
        </w:rPr>
        <w:t xml:space="preserve"> HRP follows.</w:t>
      </w:r>
    </w:p>
    <w:p w14:paraId="45181445" w14:textId="77777777" w:rsidR="00E358F2" w:rsidRDefault="00D43A7B" w:rsidP="00DE1B30">
      <w:pPr>
        <w:spacing w:line="360" w:lineRule="auto"/>
        <w:jc w:val="both"/>
        <w:rPr>
          <w:rFonts w:ascii="Calibri" w:eastAsia="Calibri" w:hAnsi="Calibri" w:cs="Calibri"/>
          <w:b/>
        </w:rPr>
      </w:pPr>
      <w:r>
        <w:rPr>
          <w:rFonts w:ascii="Calibri" w:eastAsia="Calibri" w:hAnsi="Calibri" w:cs="Calibri"/>
          <w:b/>
        </w:rPr>
        <w:t>Core Behaviors</w:t>
      </w:r>
    </w:p>
    <w:p w14:paraId="47CE73EE" w14:textId="77777777" w:rsidR="00E358F2" w:rsidRDefault="00D43A7B" w:rsidP="00DE1B30">
      <w:pPr>
        <w:spacing w:line="360" w:lineRule="auto"/>
        <w:jc w:val="both"/>
        <w:rPr>
          <w:rFonts w:ascii="Calibri" w:eastAsia="Calibri" w:hAnsi="Calibri" w:cs="Calibri"/>
        </w:rPr>
      </w:pPr>
      <w:r>
        <w:rPr>
          <w:rFonts w:ascii="Calibri" w:eastAsia="Calibri" w:hAnsi="Calibri" w:cs="Calibri"/>
        </w:rPr>
        <w:tab/>
        <w:t xml:space="preserve">An effective HR professional would make ethical decisions based on professionalism and competence. He would value the employee experience and status within the </w:t>
      </w:r>
      <w:proofErr w:type="spellStart"/>
      <w:r>
        <w:rPr>
          <w:rFonts w:ascii="Calibri" w:eastAsia="Calibri" w:hAnsi="Calibri" w:cs="Calibri"/>
        </w:rPr>
        <w:t>organisation</w:t>
      </w:r>
      <w:proofErr w:type="spellEnd"/>
      <w:r>
        <w:rPr>
          <w:rFonts w:ascii="Calibri" w:eastAsia="Calibri" w:hAnsi="Calibri" w:cs="Calibri"/>
        </w:rPr>
        <w:t xml:space="preserve"> along with prevailing diversity. A culture of wellbeing and trust could be built by the HRP as a part of the profession to map core behaviors such as valuing people. A business and customer-focused approach is applied by the HRP including risk assessment, resolving employee problems and talent management. This also includes increasing self-learning and evidence-based diagnosis to resolve an issue. Diligence to decision making and their outcomes for impact on </w:t>
      </w:r>
      <w:proofErr w:type="spellStart"/>
      <w:r>
        <w:rPr>
          <w:rFonts w:ascii="Calibri" w:eastAsia="Calibri" w:hAnsi="Calibri" w:cs="Calibri"/>
        </w:rPr>
        <w:t>organisation</w:t>
      </w:r>
      <w:proofErr w:type="spellEnd"/>
      <w:r>
        <w:rPr>
          <w:rFonts w:ascii="Calibri" w:eastAsia="Calibri" w:hAnsi="Calibri" w:cs="Calibri"/>
        </w:rPr>
        <w:t xml:space="preserve"> and employees is the driving force for an HRP.</w:t>
      </w:r>
    </w:p>
    <w:p w14:paraId="56425BA2" w14:textId="77777777" w:rsidR="00E358F2" w:rsidRDefault="00D43A7B" w:rsidP="00DE1B30">
      <w:pPr>
        <w:spacing w:line="360" w:lineRule="auto"/>
        <w:jc w:val="both"/>
        <w:rPr>
          <w:rFonts w:ascii="Calibri" w:eastAsia="Calibri" w:hAnsi="Calibri" w:cs="Calibri"/>
          <w:b/>
        </w:rPr>
      </w:pPr>
      <w:r>
        <w:rPr>
          <w:rFonts w:ascii="Calibri" w:eastAsia="Calibri" w:hAnsi="Calibri" w:cs="Calibri"/>
          <w:b/>
        </w:rPr>
        <w:t>Specialist Knowledge</w:t>
      </w:r>
    </w:p>
    <w:p w14:paraId="4AC23E73" w14:textId="77777777" w:rsidR="00E358F2" w:rsidRDefault="00D43A7B" w:rsidP="00DE1B30">
      <w:pPr>
        <w:spacing w:line="360" w:lineRule="auto"/>
        <w:jc w:val="both"/>
        <w:rPr>
          <w:rFonts w:ascii="Calibri" w:eastAsia="Calibri" w:hAnsi="Calibri" w:cs="Calibri"/>
        </w:rPr>
      </w:pPr>
      <w:r>
        <w:rPr>
          <w:rFonts w:ascii="Calibri" w:eastAsia="Calibri" w:hAnsi="Calibri" w:cs="Calibri"/>
        </w:rPr>
        <w:tab/>
        <w:t xml:space="preserve">Building a positive and warm working environment and relationship with employees is the key towards </w:t>
      </w:r>
      <w:proofErr w:type="spellStart"/>
      <w:r>
        <w:rPr>
          <w:rFonts w:ascii="Calibri" w:eastAsia="Calibri" w:hAnsi="Calibri" w:cs="Calibri"/>
        </w:rPr>
        <w:t>organisational</w:t>
      </w:r>
      <w:proofErr w:type="spellEnd"/>
      <w:r>
        <w:rPr>
          <w:rFonts w:ascii="Calibri" w:eastAsia="Calibri" w:hAnsi="Calibri" w:cs="Calibri"/>
        </w:rPr>
        <w:t xml:space="preserve"> success so a Professional HR would work towards maintaining healthy relationships as part of the profession map. Inclusivity and diversity would be practiced as part of the Equality Act, within the </w:t>
      </w:r>
      <w:proofErr w:type="spellStart"/>
      <w:r>
        <w:rPr>
          <w:rFonts w:ascii="Calibri" w:eastAsia="Calibri" w:hAnsi="Calibri" w:cs="Calibri"/>
        </w:rPr>
        <w:t>organisation</w:t>
      </w:r>
      <w:proofErr w:type="spellEnd"/>
      <w:r>
        <w:rPr>
          <w:rFonts w:ascii="Calibri" w:eastAsia="Calibri" w:hAnsi="Calibri" w:cs="Calibri"/>
        </w:rPr>
        <w:t xml:space="preserve"> so that innovative ideas could be welcomed. An HRP also works towards Design and development of </w:t>
      </w:r>
      <w:proofErr w:type="spellStart"/>
      <w:r>
        <w:rPr>
          <w:rFonts w:ascii="Calibri" w:eastAsia="Calibri" w:hAnsi="Calibri" w:cs="Calibri"/>
        </w:rPr>
        <w:t>organisation</w:t>
      </w:r>
      <w:proofErr w:type="spellEnd"/>
      <w:r>
        <w:rPr>
          <w:rFonts w:ascii="Calibri" w:eastAsia="Calibri" w:hAnsi="Calibri" w:cs="Calibri"/>
        </w:rPr>
        <w:t xml:space="preserve"> </w:t>
      </w:r>
      <w:proofErr w:type="gramStart"/>
      <w:r>
        <w:rPr>
          <w:rFonts w:ascii="Calibri" w:eastAsia="Calibri" w:hAnsi="Calibri" w:cs="Calibri"/>
        </w:rPr>
        <w:t xml:space="preserve">in </w:t>
      </w:r>
      <w:r>
        <w:rPr>
          <w:rFonts w:ascii="Calibri" w:eastAsia="Calibri" w:hAnsi="Calibri" w:cs="Calibri"/>
        </w:rPr>
        <w:lastRenderedPageBreak/>
        <w:t>order to</w:t>
      </w:r>
      <w:proofErr w:type="gramEnd"/>
      <w:r>
        <w:rPr>
          <w:rFonts w:ascii="Calibri" w:eastAsia="Calibri" w:hAnsi="Calibri" w:cs="Calibri"/>
        </w:rPr>
        <w:t xml:space="preserve"> attract clients and customers. An efficient HRP would introduce talent management strategies to hunt for new talent, introduce rewards and incentives as well as conduct performance appraisals to boost the spirits of employees.</w:t>
      </w:r>
    </w:p>
    <w:p w14:paraId="18E2B180" w14:textId="77777777" w:rsidR="00E358F2" w:rsidRDefault="00D43A7B" w:rsidP="00DE1B30">
      <w:pPr>
        <w:spacing w:line="360" w:lineRule="auto"/>
        <w:jc w:val="both"/>
        <w:rPr>
          <w:rFonts w:ascii="Calibri" w:eastAsia="Calibri" w:hAnsi="Calibri" w:cs="Calibri"/>
        </w:rPr>
      </w:pPr>
      <w:r>
        <w:br w:type="page"/>
      </w:r>
    </w:p>
    <w:p w14:paraId="4BC0284F" w14:textId="77777777" w:rsidR="00E358F2" w:rsidRDefault="00E358F2" w:rsidP="00DE1B30">
      <w:pPr>
        <w:spacing w:line="360" w:lineRule="auto"/>
        <w:jc w:val="both"/>
        <w:rPr>
          <w:rFonts w:ascii="Calibri" w:eastAsia="Calibri" w:hAnsi="Calibri" w:cs="Calibri"/>
        </w:rPr>
      </w:pPr>
    </w:p>
    <w:p w14:paraId="25D72A01" w14:textId="77777777" w:rsidR="00E358F2" w:rsidRDefault="00D43A7B" w:rsidP="00DE1B30">
      <w:pPr>
        <w:pStyle w:val="Heading1"/>
        <w:shd w:val="clear" w:color="auto" w:fill="C6D9F1" w:themeFill="text2" w:themeFillTint="33"/>
        <w:rPr>
          <w:rFonts w:eastAsia="Calibri"/>
        </w:rPr>
      </w:pPr>
      <w:bookmarkStart w:id="2" w:name="_Toc80098646"/>
      <w:r>
        <w:rPr>
          <w:rFonts w:eastAsia="Calibri"/>
        </w:rPr>
        <w:t>Task 2</w:t>
      </w:r>
      <w:r w:rsidR="005F273A">
        <w:rPr>
          <w:rFonts w:eastAsia="Calibri"/>
        </w:rPr>
        <w:t>:</w:t>
      </w:r>
      <w:r>
        <w:rPr>
          <w:rFonts w:eastAsia="Calibri"/>
        </w:rPr>
        <w:t xml:space="preserve"> Hays Travel Agency UK</w:t>
      </w:r>
      <w:r w:rsidR="005F273A">
        <w:rPr>
          <w:rFonts w:eastAsia="Calibri"/>
        </w:rPr>
        <w:t xml:space="preserve"> (Report)</w:t>
      </w:r>
      <w:bookmarkEnd w:id="2"/>
    </w:p>
    <w:p w14:paraId="4A7330E5" w14:textId="77777777" w:rsidR="00E358F2" w:rsidRDefault="00D43A7B" w:rsidP="00DE1B30">
      <w:pPr>
        <w:pStyle w:val="Heading1"/>
        <w:rPr>
          <w:rFonts w:eastAsia="Calibri"/>
        </w:rPr>
      </w:pPr>
      <w:bookmarkStart w:id="3" w:name="_Toc80098647"/>
      <w:r>
        <w:rPr>
          <w:rFonts w:eastAsia="Calibri"/>
        </w:rPr>
        <w:t>1.0 Introduction</w:t>
      </w:r>
      <w:bookmarkEnd w:id="3"/>
    </w:p>
    <w:p w14:paraId="40279470" w14:textId="77777777" w:rsidR="00E358F2" w:rsidRDefault="00D43A7B" w:rsidP="00DE1B30">
      <w:pPr>
        <w:spacing w:line="360" w:lineRule="auto"/>
        <w:jc w:val="both"/>
        <w:rPr>
          <w:rFonts w:ascii="Calibri" w:eastAsia="Calibri" w:hAnsi="Calibri" w:cs="Calibri"/>
        </w:rPr>
      </w:pPr>
      <w:r>
        <w:rPr>
          <w:rFonts w:ascii="Calibri" w:eastAsia="Calibri" w:hAnsi="Calibri" w:cs="Calibri"/>
        </w:rPr>
        <w:t xml:space="preserve">By hiring and developing people efficiently and monitoring their performance, the Human Resources department </w:t>
      </w:r>
      <w:r w:rsidR="00EB49C7">
        <w:rPr>
          <w:rFonts w:ascii="Calibri" w:eastAsia="Calibri" w:hAnsi="Calibri" w:cs="Calibri"/>
        </w:rPr>
        <w:t>can</w:t>
      </w:r>
      <w:r>
        <w:rPr>
          <w:rFonts w:ascii="Calibri" w:eastAsia="Calibri" w:hAnsi="Calibri" w:cs="Calibri"/>
        </w:rPr>
        <w:t xml:space="preserve"> achieve its business goals and objectives. In different types of </w:t>
      </w:r>
      <w:proofErr w:type="spellStart"/>
      <w:r>
        <w:rPr>
          <w:rFonts w:ascii="Calibri" w:eastAsia="Calibri" w:hAnsi="Calibri" w:cs="Calibri"/>
        </w:rPr>
        <w:t>organisations</w:t>
      </w:r>
      <w:proofErr w:type="spellEnd"/>
      <w:r>
        <w:rPr>
          <w:rFonts w:ascii="Calibri" w:eastAsia="Calibri" w:hAnsi="Calibri" w:cs="Calibri"/>
        </w:rPr>
        <w:t xml:space="preserve">, HR objectives are achieved differently. </w:t>
      </w:r>
      <w:r w:rsidR="00EB49C7">
        <w:rPr>
          <w:rFonts w:ascii="Calibri" w:eastAsia="Calibri" w:hAnsi="Calibri" w:cs="Calibri"/>
        </w:rPr>
        <w:t xml:space="preserve">Human resource management includes compensation, hiring, performance management, </w:t>
      </w:r>
      <w:proofErr w:type="spellStart"/>
      <w:r w:rsidR="00EB49C7">
        <w:rPr>
          <w:rFonts w:ascii="Calibri" w:eastAsia="Calibri" w:hAnsi="Calibri" w:cs="Calibri"/>
        </w:rPr>
        <w:t>organisation</w:t>
      </w:r>
      <w:proofErr w:type="spellEnd"/>
      <w:r w:rsidR="00EB49C7">
        <w:rPr>
          <w:rFonts w:ascii="Calibri" w:eastAsia="Calibri" w:hAnsi="Calibri" w:cs="Calibri"/>
        </w:rPr>
        <w:t xml:space="preserve"> growth, safety, wellness, benefits, employee motivation, communication, administration, and training</w:t>
      </w:r>
      <w:r>
        <w:rPr>
          <w:rFonts w:ascii="Calibri" w:eastAsia="Calibri" w:hAnsi="Calibri" w:cs="Calibri"/>
        </w:rPr>
        <w:t xml:space="preserve">. </w:t>
      </w:r>
    </w:p>
    <w:p w14:paraId="49765EF5" w14:textId="77777777" w:rsidR="00E358F2" w:rsidRDefault="00D43A7B" w:rsidP="00DE1B30">
      <w:pPr>
        <w:spacing w:line="360" w:lineRule="auto"/>
        <w:ind w:firstLine="720"/>
        <w:jc w:val="both"/>
        <w:rPr>
          <w:rFonts w:ascii="Calibri" w:eastAsia="Calibri" w:hAnsi="Calibri" w:cs="Calibri"/>
        </w:rPr>
      </w:pPr>
      <w:r>
        <w:rPr>
          <w:rFonts w:ascii="Calibri" w:eastAsia="Calibri" w:hAnsi="Calibri" w:cs="Calibri"/>
        </w:rPr>
        <w:t xml:space="preserve">The activities undertaken within an HR function can be divided into two general categories: 1) strategic (transformative) activities which focus largely on </w:t>
      </w:r>
      <w:proofErr w:type="spellStart"/>
      <w:r>
        <w:rPr>
          <w:rFonts w:ascii="Calibri" w:eastAsia="Calibri" w:hAnsi="Calibri" w:cs="Calibri"/>
        </w:rPr>
        <w:t>harmonising</w:t>
      </w:r>
      <w:proofErr w:type="spellEnd"/>
      <w:r>
        <w:rPr>
          <w:rFonts w:ascii="Calibri" w:eastAsia="Calibri" w:hAnsi="Calibri" w:cs="Calibri"/>
        </w:rPr>
        <w:t xml:space="preserve"> and implementing HR and business strategies</w:t>
      </w:r>
      <w:r w:rsidR="00EB49C7">
        <w:rPr>
          <w:rFonts w:ascii="Calibri" w:eastAsia="Calibri" w:hAnsi="Calibri" w:cs="Calibri"/>
        </w:rPr>
        <w:t>,</w:t>
      </w:r>
      <w:r>
        <w:rPr>
          <w:rFonts w:ascii="Calibri" w:eastAsia="Calibri" w:hAnsi="Calibri" w:cs="Calibri"/>
        </w:rPr>
        <w:t xml:space="preserve"> and 2) transactional activities covering the major resource, learning and development, award and employee relations services offered by HR. The HR function is involved in developing HR strategies, policies</w:t>
      </w:r>
      <w:r w:rsidR="00EB49C7">
        <w:rPr>
          <w:rFonts w:ascii="Calibri" w:eastAsia="Calibri" w:hAnsi="Calibri" w:cs="Calibri"/>
        </w:rPr>
        <w:t xml:space="preserve">, and procedures that respond to the </w:t>
      </w:r>
      <w:proofErr w:type="spellStart"/>
      <w:r w:rsidR="00EB49C7">
        <w:rPr>
          <w:rFonts w:ascii="Calibri" w:eastAsia="Calibri" w:hAnsi="Calibri" w:cs="Calibri"/>
        </w:rPr>
        <w:t>organisation's</w:t>
      </w:r>
      <w:proofErr w:type="spellEnd"/>
      <w:r w:rsidR="00EB49C7">
        <w:rPr>
          <w:rFonts w:ascii="Calibri" w:eastAsia="Calibri" w:hAnsi="Calibri" w:cs="Calibri"/>
        </w:rPr>
        <w:t xml:space="preserve"> requirements</w:t>
      </w:r>
      <w:r>
        <w:rPr>
          <w:rFonts w:ascii="Calibri" w:eastAsia="Calibri" w:hAnsi="Calibri" w:cs="Calibri"/>
        </w:rPr>
        <w:t xml:space="preserve"> and its people. However, as highlighted by Hope Hailey et al (2005), the competitive advantage rests in employees themselves, and not in HRM. The following report discusses the HR </w:t>
      </w:r>
      <w:proofErr w:type="spellStart"/>
      <w:r>
        <w:rPr>
          <w:rFonts w:ascii="Calibri" w:eastAsia="Calibri" w:hAnsi="Calibri" w:cs="Calibri"/>
        </w:rPr>
        <w:t>Organisational</w:t>
      </w:r>
      <w:proofErr w:type="spellEnd"/>
      <w:r>
        <w:rPr>
          <w:rFonts w:ascii="Calibri" w:eastAsia="Calibri" w:hAnsi="Calibri" w:cs="Calibri"/>
        </w:rPr>
        <w:t xml:space="preserve"> objectives in terms of resourcing and delivering its functions within a UK based travel agency, Hays Travel UK.</w:t>
      </w:r>
    </w:p>
    <w:p w14:paraId="5D25C7C6" w14:textId="77777777" w:rsidR="00E358F2" w:rsidRDefault="00D43A7B" w:rsidP="00DE1B30">
      <w:pPr>
        <w:pStyle w:val="Heading2"/>
        <w:jc w:val="both"/>
        <w:rPr>
          <w:rFonts w:eastAsia="Calibri"/>
        </w:rPr>
      </w:pPr>
      <w:bookmarkStart w:id="4" w:name="_Toc80098648"/>
      <w:r>
        <w:rPr>
          <w:rFonts w:eastAsia="Calibri"/>
        </w:rPr>
        <w:t>1.1 Background</w:t>
      </w:r>
      <w:bookmarkEnd w:id="4"/>
    </w:p>
    <w:p w14:paraId="0D6DF0EB" w14:textId="77777777" w:rsidR="00E358F2" w:rsidRDefault="00D43A7B" w:rsidP="00DE1B30">
      <w:pPr>
        <w:spacing w:line="360" w:lineRule="auto"/>
        <w:ind w:firstLine="720"/>
        <w:jc w:val="both"/>
      </w:pPr>
      <w:r>
        <w:t>According to a survey conducted in 20</w:t>
      </w:r>
      <w:r w:rsidR="00EB49C7">
        <w:t>1</w:t>
      </w:r>
      <w:r>
        <w:t>6 by the IRS (Crail, 20</w:t>
      </w:r>
      <w:r w:rsidR="00EB49C7">
        <w:t>1</w:t>
      </w:r>
      <w:r>
        <w:t xml:space="preserve">6), it was found that the most </w:t>
      </w:r>
      <w:proofErr w:type="gramStart"/>
      <w:r>
        <w:t>time consuming</w:t>
      </w:r>
      <w:proofErr w:type="gramEnd"/>
      <w:r>
        <w:t xml:space="preserve"> task for the HR function is </w:t>
      </w:r>
      <w:r w:rsidR="006851F1">
        <w:t>r</w:t>
      </w:r>
      <w:r>
        <w:t xml:space="preserve">ecruitment however, it was not the most important issue identified. Training and development </w:t>
      </w:r>
      <w:proofErr w:type="gramStart"/>
      <w:r>
        <w:t>was</w:t>
      </w:r>
      <w:proofErr w:type="gramEnd"/>
      <w:r>
        <w:t xml:space="preserve"> not found to be time consuming yet most important (See Table 1)</w:t>
      </w:r>
    </w:p>
    <w:p w14:paraId="4DC00FC2" w14:textId="77777777" w:rsidR="00E358F2" w:rsidRDefault="00D43A7B" w:rsidP="00DE1B30">
      <w:pPr>
        <w:spacing w:line="360" w:lineRule="auto"/>
        <w:ind w:firstLine="720"/>
        <w:jc w:val="both"/>
      </w:pPr>
      <w:r>
        <w:rPr>
          <w:noProof/>
        </w:rPr>
        <w:drawing>
          <wp:inline distT="114300" distB="114300" distL="114300" distR="114300" wp14:anchorId="30AB99B3" wp14:editId="423432CE">
            <wp:extent cx="5731200" cy="2565400"/>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731200" cy="2565400"/>
                    </a:xfrm>
                    <a:prstGeom prst="rect">
                      <a:avLst/>
                    </a:prstGeom>
                    <a:ln/>
                  </pic:spPr>
                </pic:pic>
              </a:graphicData>
            </a:graphic>
          </wp:inline>
        </w:drawing>
      </w:r>
    </w:p>
    <w:p w14:paraId="5C295BA5" w14:textId="77777777" w:rsidR="00E358F2" w:rsidRDefault="00D43A7B" w:rsidP="00DE1B30">
      <w:pPr>
        <w:spacing w:line="360" w:lineRule="auto"/>
        <w:ind w:firstLine="720"/>
        <w:jc w:val="both"/>
        <w:rPr>
          <w:i/>
          <w:sz w:val="22"/>
          <w:szCs w:val="22"/>
        </w:rPr>
      </w:pPr>
      <w:r>
        <w:rPr>
          <w:i/>
          <w:sz w:val="22"/>
          <w:szCs w:val="22"/>
        </w:rPr>
        <w:lastRenderedPageBreak/>
        <w:t>Source: (Crail, 20</w:t>
      </w:r>
      <w:r w:rsidR="00EB49C7">
        <w:rPr>
          <w:i/>
          <w:sz w:val="22"/>
          <w:szCs w:val="22"/>
        </w:rPr>
        <w:t>1</w:t>
      </w:r>
      <w:r>
        <w:rPr>
          <w:i/>
          <w:sz w:val="22"/>
          <w:szCs w:val="22"/>
        </w:rPr>
        <w:t>6)</w:t>
      </w:r>
    </w:p>
    <w:p w14:paraId="39AD9E6F" w14:textId="77777777" w:rsidR="00E358F2" w:rsidRDefault="00D43A7B" w:rsidP="00DE1B30">
      <w:pPr>
        <w:spacing w:line="360" w:lineRule="auto"/>
        <w:ind w:firstLine="720"/>
        <w:jc w:val="both"/>
      </w:pPr>
      <w:r>
        <w:t xml:space="preserve">However, the role of HR varies in different </w:t>
      </w:r>
      <w:proofErr w:type="spellStart"/>
      <w:r>
        <w:t>organisations</w:t>
      </w:r>
      <w:proofErr w:type="spellEnd"/>
      <w:r>
        <w:t xml:space="preserve"> and the UK's largest independent travel agent</w:t>
      </w:r>
      <w:r w:rsidR="00EB49C7">
        <w:t>;</w:t>
      </w:r>
      <w:r>
        <w:t xml:space="preserve"> Hays Travel</w:t>
      </w:r>
      <w:r w:rsidR="00EB49C7">
        <w:t>,</w:t>
      </w:r>
      <w:r>
        <w:t xml:space="preserve"> offers value-added vacations and excellent customer service. In the renowned Sunday Times, Hays Travel has been acknowledged as one of the UK's best employers for Work </w:t>
      </w:r>
      <w:proofErr w:type="gramStart"/>
      <w:r>
        <w:t>For</w:t>
      </w:r>
      <w:proofErr w:type="gramEnd"/>
      <w:r>
        <w:t xml:space="preserve"> List, earning high</w:t>
      </w:r>
      <w:r w:rsidR="00EB49C7">
        <w:t>-</w:t>
      </w:r>
      <w:r>
        <w:t>level satisfaction with its employees and motivating scores.</w:t>
      </w:r>
    </w:p>
    <w:p w14:paraId="54A3EBD4" w14:textId="77777777" w:rsidR="00E358F2" w:rsidRDefault="00D43A7B" w:rsidP="00DE1B30">
      <w:pPr>
        <w:pStyle w:val="Heading1"/>
      </w:pPr>
      <w:bookmarkStart w:id="5" w:name="_Toc80098649"/>
      <w:r>
        <w:t>2.0 HR functions Planning, Recruitment and Selection</w:t>
      </w:r>
      <w:bookmarkEnd w:id="5"/>
    </w:p>
    <w:p w14:paraId="2F9B063F" w14:textId="77777777" w:rsidR="00E358F2" w:rsidRDefault="00D43A7B" w:rsidP="00DE1B30">
      <w:pPr>
        <w:spacing w:line="360" w:lineRule="auto"/>
        <w:jc w:val="both"/>
      </w:pPr>
      <w:r>
        <w:t xml:space="preserve">The following literature review analyses the HR functions </w:t>
      </w:r>
      <w:r w:rsidR="00EB49C7">
        <w:t>concerning</w:t>
      </w:r>
      <w:r>
        <w:t xml:space="preserve"> </w:t>
      </w:r>
      <w:proofErr w:type="spellStart"/>
      <w:r>
        <w:t>organisational</w:t>
      </w:r>
      <w:proofErr w:type="spellEnd"/>
      <w:r>
        <w:t xml:space="preserve"> objectives such as Planning, Recruitment and selection within Hays Travel Agency, UK. Travel agents have a major impact on the choices made by customers. </w:t>
      </w:r>
      <w:r w:rsidR="00EB49C7">
        <w:t>For example, c</w:t>
      </w:r>
      <w:r>
        <w:t>ustomers may request to purchase the tourist goods through travel agents. Nearly three</w:t>
      </w:r>
      <w:r w:rsidR="00EB49C7">
        <w:t>-</w:t>
      </w:r>
      <w:r>
        <w:t xml:space="preserve">thirds of clients rely significantly on their agent to help choose the carrier, propose a package/tour or accommodation. </w:t>
      </w:r>
      <w:r w:rsidR="00EB49C7">
        <w:t>Although, e</w:t>
      </w:r>
      <w:r>
        <w:t xml:space="preserve">mployees are an asset of any </w:t>
      </w:r>
      <w:proofErr w:type="spellStart"/>
      <w:r>
        <w:t>organisation</w:t>
      </w:r>
      <w:proofErr w:type="spellEnd"/>
      <w:r>
        <w:t xml:space="preserve">, they may be competitive </w:t>
      </w:r>
      <w:proofErr w:type="gramStart"/>
      <w:r>
        <w:t>and also</w:t>
      </w:r>
      <w:proofErr w:type="gramEnd"/>
      <w:r>
        <w:t xml:space="preserve"> an expensive source of liability if they fail to meet internal and commercial demands.</w:t>
      </w:r>
    </w:p>
    <w:p w14:paraId="694B7DBE" w14:textId="77777777" w:rsidR="00E358F2" w:rsidRDefault="00D43A7B" w:rsidP="00DE1B30">
      <w:pPr>
        <w:pStyle w:val="Heading2"/>
        <w:jc w:val="both"/>
      </w:pPr>
      <w:bookmarkStart w:id="6" w:name="_Toc80098650"/>
      <w:r>
        <w:t>2.1 Recruitment and Selection Process</w:t>
      </w:r>
      <w:bookmarkEnd w:id="6"/>
    </w:p>
    <w:p w14:paraId="1023E095" w14:textId="77777777" w:rsidR="00E358F2" w:rsidRDefault="00D43A7B" w:rsidP="00DE1B30">
      <w:pPr>
        <w:spacing w:line="360" w:lineRule="auto"/>
        <w:ind w:firstLine="720"/>
        <w:jc w:val="both"/>
      </w:pPr>
      <w:r>
        <w:t xml:space="preserve">When </w:t>
      </w:r>
      <w:proofErr w:type="spellStart"/>
      <w:r>
        <w:t>organisations</w:t>
      </w:r>
      <w:proofErr w:type="spellEnd"/>
      <w:r>
        <w:t xml:space="preserve"> pick the right people for their position, train and manage them well, they generate strong outcomes and tend to remain with the </w:t>
      </w:r>
      <w:proofErr w:type="spellStart"/>
      <w:r>
        <w:t>organisation</w:t>
      </w:r>
      <w:proofErr w:type="spellEnd"/>
      <w:r>
        <w:t xml:space="preserve"> longer. (http://businesscasestudies.co.uk) The </w:t>
      </w:r>
      <w:proofErr w:type="spellStart"/>
      <w:r>
        <w:t>organisations</w:t>
      </w:r>
      <w:proofErr w:type="spellEnd"/>
      <w:r>
        <w:t xml:space="preserve"> should locate the proper individuals to meet the goals</w:t>
      </w:r>
      <w:r w:rsidR="006851F1">
        <w:t>,</w:t>
      </w:r>
      <w:r>
        <w:t xml:space="preserve"> which are dependent on an efficient recruiting and selection procedure. The recruitment phase consists of attracting a certain group of talented applicants for vacant positions. In the travel and tourism industry, the employee turnover rate is very high</w:t>
      </w:r>
      <w:r w:rsidR="006851F1">
        <w:t>,</w:t>
      </w:r>
      <w:r>
        <w:t xml:space="preserve"> so travel agencies </w:t>
      </w:r>
      <w:proofErr w:type="gramStart"/>
      <w:r>
        <w:t>have to</w:t>
      </w:r>
      <w:proofErr w:type="gramEnd"/>
      <w:r>
        <w:t xml:space="preserve"> be careful while recruiting potential candidates at the right time. Recruitment can be done internally or externally through the recruitment of employees from outside the company (</w:t>
      </w:r>
      <w:proofErr w:type="spellStart"/>
      <w:r>
        <w:t>Yilmazer</w:t>
      </w:r>
      <w:proofErr w:type="spellEnd"/>
      <w:r>
        <w:t>, 2010). There are numerous advantages to filling vacant posts with candidates. First, understanding the strengths and shortcomings of a candidate is not a struggling alternative as HR management is already familiar with employees from within</w:t>
      </w:r>
      <w:r w:rsidR="006851F1">
        <w:t>,</w:t>
      </w:r>
      <w:r>
        <w:t xml:space="preserve"> and candidates within the firm may also have a greater commitment. </w:t>
      </w:r>
    </w:p>
    <w:p w14:paraId="4B6B5F96" w14:textId="77777777" w:rsidR="00E358F2" w:rsidRDefault="00D43A7B" w:rsidP="00DE1B30">
      <w:pPr>
        <w:spacing w:line="360" w:lineRule="auto"/>
        <w:ind w:firstLine="720"/>
        <w:jc w:val="both"/>
      </w:pPr>
      <w:r>
        <w:t>The Hays Travel UK offers an apprenticeship program every year that allows any apprentice wh</w:t>
      </w:r>
      <w:r w:rsidR="006851F1">
        <w:t>o</w:t>
      </w:r>
      <w:r>
        <w:t xml:space="preserve"> can bring new skills and talent to the </w:t>
      </w:r>
      <w:proofErr w:type="spellStart"/>
      <w:r>
        <w:t>organisation</w:t>
      </w:r>
      <w:proofErr w:type="spellEnd"/>
      <w:r>
        <w:t xml:space="preserve">. The HR </w:t>
      </w:r>
      <w:proofErr w:type="gramStart"/>
      <w:r>
        <w:t>is able to</w:t>
      </w:r>
      <w:proofErr w:type="gramEnd"/>
      <w:r>
        <w:t xml:space="preserve"> provide their employees with professional guidance, one-on-one assistance and prize-winning training over their entire apprenticeship</w:t>
      </w:r>
      <w:r w:rsidR="006851F1">
        <w:t>,</w:t>
      </w:r>
      <w:r>
        <w:t xml:space="preserve"> and many of their team leaders and managers had begun their careers as trainees, and Hays Travel offer</w:t>
      </w:r>
      <w:r w:rsidR="006851F1">
        <w:t>s</w:t>
      </w:r>
      <w:r>
        <w:t xml:space="preserve"> their apprentices plenty of growth chances to </w:t>
      </w:r>
      <w:r>
        <w:lastRenderedPageBreak/>
        <w:t xml:space="preserve">advance in their career. The training department at Hays Travel UK coaches and trains the sales and retail department employees as a part of </w:t>
      </w:r>
      <w:r w:rsidR="006851F1">
        <w:t xml:space="preserve">the </w:t>
      </w:r>
      <w:r>
        <w:t>HR function since talent Management is critical to employee retention. They also welcome fresh graduates and train and coach them so that they may become team leaders and managers through learning and experience.</w:t>
      </w:r>
    </w:p>
    <w:p w14:paraId="713EE4D1" w14:textId="77777777" w:rsidR="00E358F2" w:rsidRDefault="00D43A7B" w:rsidP="00DE1B30">
      <w:pPr>
        <w:spacing w:line="360" w:lineRule="auto"/>
        <w:ind w:firstLine="720"/>
        <w:jc w:val="both"/>
      </w:pPr>
      <w:r>
        <w:t xml:space="preserve">However, in all these years, Hays Travel has evolved from a small retail shop in Seaham to having more than 700 retail shops employing 500 employees </w:t>
      </w:r>
      <w:proofErr w:type="gramStart"/>
      <w:r>
        <w:t>on the whole</w:t>
      </w:r>
      <w:proofErr w:type="gramEnd"/>
      <w:r>
        <w:t>. Yet, Hays Travel is always looking for recruiting more talent since the employment rate is not up to the mark</w:t>
      </w:r>
      <w:r w:rsidR="006851F1">
        <w:t>,</w:t>
      </w:r>
      <w:r>
        <w:t xml:space="preserve"> given that the business is growing day by day. Also, customer reviews have shown that the HR department is not good at paying maximum wages to the employees </w:t>
      </w:r>
      <w:proofErr w:type="gramStart"/>
      <w:r>
        <w:t>and also</w:t>
      </w:r>
      <w:proofErr w:type="gramEnd"/>
      <w:r w:rsidR="006851F1">
        <w:t>,</w:t>
      </w:r>
      <w:r>
        <w:t xml:space="preserve"> the benefits to retain employees are low.</w:t>
      </w:r>
    </w:p>
    <w:p w14:paraId="14DD1246" w14:textId="77777777" w:rsidR="00E358F2" w:rsidRDefault="00D43A7B" w:rsidP="00DE1B30">
      <w:pPr>
        <w:pStyle w:val="Heading2"/>
        <w:jc w:val="both"/>
      </w:pPr>
      <w:bookmarkStart w:id="7" w:name="_Toc80098651"/>
      <w:r>
        <w:t>2.2 Planning Process</w:t>
      </w:r>
      <w:bookmarkEnd w:id="7"/>
    </w:p>
    <w:p w14:paraId="0012D416" w14:textId="77777777" w:rsidR="00E358F2" w:rsidRDefault="00D43A7B" w:rsidP="00DE1B30">
      <w:pPr>
        <w:spacing w:line="360" w:lineRule="auto"/>
        <w:ind w:firstLine="720"/>
        <w:jc w:val="both"/>
      </w:pPr>
      <w:r>
        <w:t xml:space="preserve">Human Resource planning involves the identification and re-evaluation of future human resources needs. Such plans originate from </w:t>
      </w:r>
      <w:r w:rsidR="006851F1">
        <w:t xml:space="preserve">the </w:t>
      </w:r>
      <w:r>
        <w:t xml:space="preserve">goals of the </w:t>
      </w:r>
      <w:proofErr w:type="spellStart"/>
      <w:r>
        <w:t>organi</w:t>
      </w:r>
      <w:r w:rsidR="00EB49C7">
        <w:t>s</w:t>
      </w:r>
      <w:r>
        <w:t>ation</w:t>
      </w:r>
      <w:proofErr w:type="spellEnd"/>
      <w:r>
        <w:t xml:space="preserve">, the strategy for </w:t>
      </w:r>
      <w:proofErr w:type="spellStart"/>
      <w:r>
        <w:t>organisations</w:t>
      </w:r>
      <w:proofErr w:type="spellEnd"/>
      <w:r>
        <w:t xml:space="preserve">, circumstances for the external environment and the nature of the knowledge, </w:t>
      </w:r>
      <w:proofErr w:type="gramStart"/>
      <w:r>
        <w:t>skills</w:t>
      </w:r>
      <w:proofErr w:type="gramEnd"/>
      <w:r>
        <w:t xml:space="preserve"> and talents of the existing employees.</w:t>
      </w:r>
      <w:r>
        <w:rPr>
          <w:b/>
        </w:rPr>
        <w:t xml:space="preserve"> </w:t>
      </w:r>
      <w:r>
        <w:t>Planning helps to recruit the total number of talented employees and to carry out effective operations. However, the planning process in a travel agency like Hays Travel would include steps like situational analysis and environmental analysis that involves a strategic plan development. Also</w:t>
      </w:r>
      <w:r w:rsidR="006851F1">
        <w:t>,</w:t>
      </w:r>
      <w:r>
        <w:t xml:space="preserve"> forecasting demand is also a major role played by HR professionals within a travel agency which requires evidence-based practice such as conducting surveys and research using quantitative tools to determine the extent of demand and kind of services the customers want. Once the planning process is completed, the HR function is to prepare for staffing which has been discussed in the previous section.</w:t>
      </w:r>
    </w:p>
    <w:p w14:paraId="6D5EFC7F" w14:textId="77777777" w:rsidR="00E358F2" w:rsidRDefault="00D43A7B" w:rsidP="00DE1B30">
      <w:pPr>
        <w:spacing w:line="360" w:lineRule="auto"/>
        <w:ind w:firstLine="720"/>
        <w:jc w:val="both"/>
      </w:pPr>
      <w:r>
        <w:t xml:space="preserve">However, </w:t>
      </w:r>
      <w:proofErr w:type="gramStart"/>
      <w:r>
        <w:t>in order for</w:t>
      </w:r>
      <w:proofErr w:type="gramEnd"/>
      <w:r>
        <w:t xml:space="preserve"> Hays Travel to plan and recruit new employees, they would need to implement techniques by tapping internal and external sources such as job bidding, posting, and using a snowball technique to reach out </w:t>
      </w:r>
      <w:r w:rsidR="006851F1">
        <w:t xml:space="preserve">to </w:t>
      </w:r>
      <w:r>
        <w:t xml:space="preserve">current employees who could recommend their friends or acquaintances eligible for the vacant positions. The external sources include media advertisements such as using </w:t>
      </w:r>
      <w:r w:rsidR="006851F1">
        <w:t xml:space="preserve">the </w:t>
      </w:r>
      <w:r>
        <w:t xml:space="preserve">internet and employment services or referrals. This step is followed by the selection process that is performed in a series of steps like </w:t>
      </w:r>
      <w:r w:rsidR="006851F1">
        <w:t xml:space="preserve">a </w:t>
      </w:r>
      <w:r>
        <w:t>job application, interview, tests and reference checks or recommendations.</w:t>
      </w:r>
    </w:p>
    <w:p w14:paraId="7009904B" w14:textId="77777777" w:rsidR="00E358F2" w:rsidRDefault="00D43A7B" w:rsidP="00DE1B30">
      <w:pPr>
        <w:pStyle w:val="Heading2"/>
        <w:jc w:val="both"/>
      </w:pPr>
      <w:bookmarkStart w:id="8" w:name="_Toc80098652"/>
      <w:proofErr w:type="gramStart"/>
      <w:r>
        <w:t>2.3  Education</w:t>
      </w:r>
      <w:proofErr w:type="gramEnd"/>
      <w:r>
        <w:t xml:space="preserve"> of Employees</w:t>
      </w:r>
      <w:bookmarkEnd w:id="8"/>
    </w:p>
    <w:p w14:paraId="39F173F9" w14:textId="77777777" w:rsidR="00E358F2" w:rsidRDefault="00D43A7B" w:rsidP="00DE1B30">
      <w:pPr>
        <w:spacing w:line="360" w:lineRule="auto"/>
        <w:ind w:firstLine="720"/>
        <w:jc w:val="both"/>
      </w:pPr>
      <w:r>
        <w:t xml:space="preserve">The productivity of a travel agency office is also enhanced by hiring agents with experience or grades in travel and tourism. These agents have practical expertise in </w:t>
      </w:r>
      <w:proofErr w:type="spellStart"/>
      <w:r>
        <w:t>organising</w:t>
      </w:r>
      <w:proofErr w:type="spellEnd"/>
      <w:r>
        <w:t xml:space="preserve"> and dealing with numerous travel plans. Therefore, training or advice </w:t>
      </w:r>
      <w:r w:rsidR="006851F1">
        <w:t>is</w:t>
      </w:r>
      <w:r>
        <w:t xml:space="preserve"> less likely to be needed. </w:t>
      </w:r>
      <w:r>
        <w:lastRenderedPageBreak/>
        <w:t>Travel and tourism degrees and certifications focus on several business areas</w:t>
      </w:r>
      <w:r w:rsidR="006851F1">
        <w:t>,</w:t>
      </w:r>
      <w:r>
        <w:t xml:space="preserve"> including geography, sales, relationships with customers and marketing. There's not always enough passion for travel. One </w:t>
      </w:r>
      <w:proofErr w:type="gramStart"/>
      <w:r>
        <w:t>has to</w:t>
      </w:r>
      <w:proofErr w:type="gramEnd"/>
      <w:r>
        <w:t xml:space="preserve"> see </w:t>
      </w:r>
      <w:r w:rsidR="006851F1">
        <w:t xml:space="preserve">the </w:t>
      </w:r>
      <w:r>
        <w:t xml:space="preserve">backgrounds </w:t>
      </w:r>
      <w:r w:rsidR="006851F1">
        <w:t>of</w:t>
      </w:r>
      <w:r>
        <w:t xml:space="preserve"> prospective workers during the interview. Ask where the candidate went to school</w:t>
      </w:r>
      <w:r w:rsidR="006851F1">
        <w:t>,</w:t>
      </w:r>
      <w:r>
        <w:t xml:space="preserve"> what diplomas he has</w:t>
      </w:r>
      <w:r w:rsidR="006851F1">
        <w:t>,</w:t>
      </w:r>
      <w:r>
        <w:t xml:space="preserve"> whether he has been an agent before and for how many years.</w:t>
      </w:r>
    </w:p>
    <w:p w14:paraId="7EFAF27E" w14:textId="77777777" w:rsidR="00E358F2" w:rsidRDefault="00D43A7B" w:rsidP="00DE1B30">
      <w:pPr>
        <w:spacing w:line="360" w:lineRule="auto"/>
        <w:ind w:firstLine="720"/>
        <w:jc w:val="both"/>
      </w:pPr>
      <w:r>
        <w:t xml:space="preserve">Encouraging agents to maintain training in the travel business and learn about new innovations is </w:t>
      </w:r>
      <w:r w:rsidR="00EB49C7">
        <w:t>another HR function</w:t>
      </w:r>
      <w:r>
        <w:t xml:space="preserve">. The HR department of Hays Travel </w:t>
      </w:r>
      <w:proofErr w:type="gramStart"/>
      <w:r>
        <w:t>is able to</w:t>
      </w:r>
      <w:proofErr w:type="gramEnd"/>
      <w:r>
        <w:t xml:space="preserve"> investigate future classes or seminars or to subscribe to a webinar. Additional tourist courses at local community colleges, abilities in new computer applications or marketing skills are available from agents (Higuera, 2021). For example, the team may learn a different language to extend their target market or participate in a course focused on business accounts and increased group sales.</w:t>
      </w:r>
    </w:p>
    <w:p w14:paraId="7C35C035" w14:textId="77777777" w:rsidR="00E358F2" w:rsidRDefault="00D43A7B" w:rsidP="00DE1B30">
      <w:pPr>
        <w:pStyle w:val="Heading2"/>
        <w:jc w:val="both"/>
      </w:pPr>
      <w:bookmarkStart w:id="9" w:name="_Toc80098653"/>
      <w:r>
        <w:t>2.4 Strategies to attract new talent at Hays Travel</w:t>
      </w:r>
      <w:bookmarkEnd w:id="9"/>
    </w:p>
    <w:p w14:paraId="351BBBF2" w14:textId="77777777" w:rsidR="00E358F2" w:rsidRDefault="00D43A7B" w:rsidP="00DE1B30">
      <w:pPr>
        <w:spacing w:line="360" w:lineRule="auto"/>
        <w:ind w:firstLine="720"/>
        <w:jc w:val="both"/>
      </w:pPr>
      <w:r>
        <w:t>Top talents are attracted by conveying what we all want in a new work—defining our goal, working with other people who have the belief that what the firm does matters, and knowing that new experiences and career opportunities are plentiful. Seek methods to convey these things authentically through video, strong career sites and personal communications from top management. There is a need to show applicants that the HR respects the balance and originality of work and life. Whether the choice is to work from home for some days or to transfer staff throughout an open workplace, a professional HR would provide them freedom. Promoting and protecting the workplace, which builds trust and respect for everyone—and every day is yet another factor to enhance and attract top talent. When word gets out, people will know more about one</w:t>
      </w:r>
      <w:r w:rsidR="00EB49C7">
        <w:t>'</w:t>
      </w:r>
      <w:r>
        <w:t>s travel agency. They will speak, and they will be like talented individuals who believe in the culture and goal of the agency.</w:t>
      </w:r>
    </w:p>
    <w:p w14:paraId="04061526" w14:textId="77777777" w:rsidR="00E358F2" w:rsidRDefault="00D43A7B" w:rsidP="00DE1B30">
      <w:pPr>
        <w:pStyle w:val="Heading1"/>
      </w:pPr>
      <w:bookmarkStart w:id="10" w:name="_Toc80098654"/>
      <w:r>
        <w:t>Conclusion</w:t>
      </w:r>
      <w:bookmarkEnd w:id="10"/>
    </w:p>
    <w:p w14:paraId="78660B4C" w14:textId="77777777" w:rsidR="00E358F2" w:rsidRDefault="00D43A7B" w:rsidP="00DE1B30">
      <w:pPr>
        <w:spacing w:line="360" w:lineRule="auto"/>
        <w:ind w:firstLine="720"/>
        <w:jc w:val="both"/>
      </w:pPr>
      <w:r>
        <w:t xml:space="preserve">The HR Functions of any </w:t>
      </w:r>
      <w:proofErr w:type="spellStart"/>
      <w:r>
        <w:t>organisation</w:t>
      </w:r>
      <w:proofErr w:type="spellEnd"/>
      <w:r>
        <w:t xml:space="preserve"> plays a pivotal role in shaping an </w:t>
      </w:r>
      <w:proofErr w:type="spellStart"/>
      <w:r>
        <w:t>organisation</w:t>
      </w:r>
      <w:r w:rsidR="00EB49C7">
        <w:t>'</w:t>
      </w:r>
      <w:r>
        <w:t>s</w:t>
      </w:r>
      <w:proofErr w:type="spellEnd"/>
      <w:r>
        <w:t xml:space="preserve"> strategies for development and to work towards building employee growth by reducing the turnover. Hays Travel is one of the UK</w:t>
      </w:r>
      <w:r w:rsidR="00EB49C7">
        <w:t>'</w:t>
      </w:r>
      <w:r>
        <w:t xml:space="preserve">s largest independent travel agencies that work towards providing their customers and clients with the best destination planning and cruising. The </w:t>
      </w:r>
      <w:proofErr w:type="spellStart"/>
      <w:r>
        <w:t>organisation</w:t>
      </w:r>
      <w:proofErr w:type="spellEnd"/>
      <w:r>
        <w:t xml:space="preserve"> has evolved over the years however, </w:t>
      </w:r>
      <w:proofErr w:type="gramStart"/>
      <w:r>
        <w:t>in order for</w:t>
      </w:r>
      <w:proofErr w:type="gramEnd"/>
      <w:r>
        <w:t xml:space="preserve"> their business to keep growing, they are always on the lookout for new talent. They have an apprenticeship program that serves as a motivating and driving force behind developing fresh graduates and existing employees as well as new talents to senior positions through learning and development. </w:t>
      </w:r>
      <w:proofErr w:type="gramStart"/>
      <w:r>
        <w:t>In order to</w:t>
      </w:r>
      <w:proofErr w:type="gramEnd"/>
      <w:r>
        <w:t xml:space="preserve"> attract </w:t>
      </w:r>
      <w:r>
        <w:lastRenderedPageBreak/>
        <w:t>new employees, Hays Travel can introduce talent management strategies as well as appraisal performance after every two months. Increasing benefits for the employees and granting them sick leaves without hassle will also help them gain trust and loyalty of their employees. Such strategies also help to retain employees and the agency could grow in terms of staff and finances both.</w:t>
      </w:r>
      <w:r>
        <w:br w:type="page"/>
      </w:r>
    </w:p>
    <w:p w14:paraId="7DCC6129" w14:textId="77777777" w:rsidR="00E358F2" w:rsidRDefault="00D43A7B" w:rsidP="00DE1B30">
      <w:pPr>
        <w:pStyle w:val="Heading1"/>
      </w:pPr>
      <w:bookmarkStart w:id="11" w:name="_Toc80098655"/>
      <w:r>
        <w:lastRenderedPageBreak/>
        <w:t>References</w:t>
      </w:r>
      <w:bookmarkEnd w:id="11"/>
    </w:p>
    <w:p w14:paraId="24B85A28" w14:textId="77777777" w:rsidR="00E358F2" w:rsidRDefault="00EB49C7" w:rsidP="00DE1B30">
      <w:pPr>
        <w:spacing w:line="360" w:lineRule="auto"/>
        <w:jc w:val="both"/>
      </w:pPr>
      <w:r>
        <w:t>Crail, M (201</w:t>
      </w:r>
      <w:r w:rsidR="00D43A7B">
        <w:t>6) H</w:t>
      </w:r>
      <w:r>
        <w:t>R roles and responsibilities 201</w:t>
      </w:r>
      <w:r w:rsidR="00D43A7B">
        <w:t>6: benchmarking the HR function,</w:t>
      </w:r>
    </w:p>
    <w:p w14:paraId="4F677889" w14:textId="77777777" w:rsidR="00E358F2" w:rsidRDefault="00D43A7B" w:rsidP="00DE1B30">
      <w:pPr>
        <w:spacing w:line="360" w:lineRule="auto"/>
        <w:ind w:left="720"/>
        <w:jc w:val="both"/>
      </w:pPr>
      <w:r>
        <w:t>IRS Employment Review 839, 20 January, pp 9–15.</w:t>
      </w:r>
    </w:p>
    <w:p w14:paraId="4F880EF6" w14:textId="77777777" w:rsidR="00E358F2" w:rsidRDefault="00D43A7B" w:rsidP="00DE1B30">
      <w:pPr>
        <w:spacing w:line="360" w:lineRule="auto"/>
        <w:jc w:val="both"/>
      </w:pPr>
      <w:r>
        <w:t>Higuera, V., 2021. Effective HR at a Travel Agency. [online] Small Business -</w:t>
      </w:r>
    </w:p>
    <w:p w14:paraId="31B2E27D" w14:textId="77777777" w:rsidR="00E358F2" w:rsidRDefault="00D43A7B" w:rsidP="00DE1B30">
      <w:pPr>
        <w:spacing w:line="360" w:lineRule="auto"/>
        <w:ind w:left="720"/>
        <w:jc w:val="both"/>
      </w:pPr>
      <w:r>
        <w:t>Chron.com. Available at: &lt;https://smallbusiness.chron.com/effective-hr-travel-agency-38813.html&gt; [Accessed 16 August 2021].</w:t>
      </w:r>
    </w:p>
    <w:p w14:paraId="36A79733" w14:textId="77777777" w:rsidR="00E358F2" w:rsidRDefault="00D43A7B" w:rsidP="00DE1B30">
      <w:pPr>
        <w:spacing w:line="360" w:lineRule="auto"/>
        <w:jc w:val="both"/>
      </w:pPr>
      <w:r>
        <w:t xml:space="preserve">Hope-Hailey, V, </w:t>
      </w:r>
      <w:proofErr w:type="spellStart"/>
      <w:r>
        <w:t>Farndale</w:t>
      </w:r>
      <w:proofErr w:type="spellEnd"/>
      <w:r>
        <w:t>, E and Truss, C (2005) The HR department</w:t>
      </w:r>
      <w:r w:rsidR="00EB49C7">
        <w:t>'</w:t>
      </w:r>
      <w:r>
        <w:t>s role in</w:t>
      </w:r>
    </w:p>
    <w:p w14:paraId="5660456F" w14:textId="77777777" w:rsidR="00E358F2" w:rsidRDefault="00D43A7B" w:rsidP="00DE1B30">
      <w:pPr>
        <w:spacing w:line="360" w:lineRule="auto"/>
        <w:ind w:left="720"/>
        <w:jc w:val="both"/>
      </w:pPr>
      <w:proofErr w:type="spellStart"/>
      <w:r>
        <w:t>organi</w:t>
      </w:r>
      <w:r w:rsidR="00EB49C7">
        <w:t>s</w:t>
      </w:r>
      <w:r>
        <w:t>ational</w:t>
      </w:r>
      <w:proofErr w:type="spellEnd"/>
      <w:r>
        <w:t xml:space="preserve"> performance, Human Resource Management Journal, 15 (3), pp 49–66.</w:t>
      </w:r>
    </w:p>
    <w:p w14:paraId="46549F39" w14:textId="77777777" w:rsidR="00E358F2" w:rsidRDefault="00D43A7B" w:rsidP="00DE1B30">
      <w:pPr>
        <w:spacing w:line="360" w:lineRule="auto"/>
        <w:jc w:val="both"/>
      </w:pPr>
      <w:r>
        <w:t>Sharma, D., 2012. ROLES FOR HR PROFESSIONALS. Integral Review - A Journal</w:t>
      </w:r>
    </w:p>
    <w:p w14:paraId="376D16C3" w14:textId="77777777" w:rsidR="00E358F2" w:rsidRDefault="00D43A7B" w:rsidP="00DE1B30">
      <w:pPr>
        <w:spacing w:line="360" w:lineRule="auto"/>
        <w:ind w:left="720"/>
        <w:jc w:val="both"/>
      </w:pPr>
      <w:r>
        <w:t>of Management, [online] 5(2), pp.1-11. Available at: &lt;http://www.integraluniversity.ac.in/net/journalsAndPublications.aspx&gt; [Accessed 16 August 2021].</w:t>
      </w:r>
    </w:p>
    <w:p w14:paraId="6F0F147F" w14:textId="77777777" w:rsidR="00E358F2" w:rsidRDefault="00D43A7B" w:rsidP="00DE1B30">
      <w:pPr>
        <w:spacing w:line="360" w:lineRule="auto"/>
        <w:jc w:val="both"/>
      </w:pPr>
      <w:proofErr w:type="spellStart"/>
      <w:r>
        <w:t>Yılmazer</w:t>
      </w:r>
      <w:proofErr w:type="spellEnd"/>
      <w:r>
        <w:t xml:space="preserve">, A. 2010. Human Resources Management for Vocational Schools, </w:t>
      </w:r>
      <w:proofErr w:type="spellStart"/>
      <w:r>
        <w:t>Seçkin</w:t>
      </w:r>
      <w:proofErr w:type="spellEnd"/>
    </w:p>
    <w:p w14:paraId="30924E4A" w14:textId="77777777" w:rsidR="00E358F2" w:rsidRDefault="00D43A7B" w:rsidP="00DE1B30">
      <w:pPr>
        <w:spacing w:line="360" w:lineRule="auto"/>
        <w:ind w:left="720"/>
        <w:jc w:val="both"/>
      </w:pPr>
      <w:r>
        <w:t>Publishing, Ankara.</w:t>
      </w:r>
    </w:p>
    <w:p w14:paraId="77D233FD" w14:textId="77777777" w:rsidR="00E358F2" w:rsidRDefault="00ED64D3" w:rsidP="00DE1B30">
      <w:pPr>
        <w:spacing w:line="360" w:lineRule="auto"/>
        <w:jc w:val="both"/>
      </w:pPr>
      <w:hyperlink r:id="rId11">
        <w:r w:rsidR="00D43A7B">
          <w:rPr>
            <w:color w:val="1155CC"/>
            <w:u w:val="single"/>
          </w:rPr>
          <w:t>http://businesscasestudies.co.uk/cummins/using-effective-recruitment-to-retain-</w:t>
        </w:r>
      </w:hyperlink>
    </w:p>
    <w:p w14:paraId="56215936" w14:textId="77777777" w:rsidR="00E358F2" w:rsidRDefault="00D43A7B" w:rsidP="00DE1B30">
      <w:pPr>
        <w:spacing w:line="360" w:lineRule="auto"/>
        <w:ind w:left="720"/>
        <w:jc w:val="both"/>
      </w:pPr>
      <w:r>
        <w:t>competitive-advantage/the-importance-of-</w:t>
      </w:r>
      <w:proofErr w:type="spellStart"/>
      <w:r>
        <w:t>recruitmentand</w:t>
      </w:r>
      <w:proofErr w:type="spellEnd"/>
      <w:r>
        <w:t xml:space="preserve">- selection.html#ixzz2GoQFY2BI. </w:t>
      </w:r>
      <w:hyperlink r:id="rId12" w:history="1">
        <w:r w:rsidR="005F273A" w:rsidRPr="0080514F">
          <w:rPr>
            <w:rStyle w:val="Hyperlink"/>
          </w:rPr>
          <w:t>http://www.managementstudyguide.com/types-of-recruitment.htm</w:t>
        </w:r>
      </w:hyperlink>
    </w:p>
    <w:p w14:paraId="58684076" w14:textId="77777777" w:rsidR="005F273A" w:rsidRDefault="005F273A" w:rsidP="00DE1B30">
      <w:pPr>
        <w:spacing w:line="360" w:lineRule="auto"/>
        <w:jc w:val="both"/>
      </w:pPr>
    </w:p>
    <w:p w14:paraId="327DD286" w14:textId="77777777" w:rsidR="005F273A" w:rsidRDefault="005F273A" w:rsidP="00DE1B30">
      <w:pPr>
        <w:spacing w:line="360" w:lineRule="auto"/>
        <w:jc w:val="both"/>
      </w:pPr>
    </w:p>
    <w:sectPr w:rsidR="005F273A" w:rsidSect="007D15A1">
      <w:head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56F55" w14:textId="77777777" w:rsidR="00D43A7B" w:rsidRDefault="00D43A7B">
      <w:pPr>
        <w:spacing w:line="240" w:lineRule="auto"/>
      </w:pPr>
      <w:r>
        <w:separator/>
      </w:r>
    </w:p>
  </w:endnote>
  <w:endnote w:type="continuationSeparator" w:id="0">
    <w:p w14:paraId="764130F1" w14:textId="77777777" w:rsidR="00D43A7B" w:rsidRDefault="00D43A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DED50" w14:textId="77777777" w:rsidR="00D43A7B" w:rsidRDefault="00D43A7B">
      <w:pPr>
        <w:spacing w:line="240" w:lineRule="auto"/>
      </w:pPr>
      <w:r>
        <w:separator/>
      </w:r>
    </w:p>
  </w:footnote>
  <w:footnote w:type="continuationSeparator" w:id="0">
    <w:p w14:paraId="0FB6FC2F" w14:textId="77777777" w:rsidR="00D43A7B" w:rsidRDefault="00D43A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112CC" w14:textId="63961957" w:rsidR="00E358F2" w:rsidRDefault="00D43A7B">
    <w:pPr>
      <w:jc w:val="right"/>
    </w:pPr>
    <w:r>
      <w:t xml:space="preserve"> </w:t>
    </w:r>
    <w:r>
      <w:fldChar w:fldCharType="begin"/>
    </w:r>
    <w:r>
      <w:instrText>PAGE</w:instrText>
    </w:r>
    <w:r>
      <w:fldChar w:fldCharType="separate"/>
    </w:r>
    <w:r w:rsidR="00DE1B30">
      <w:rPr>
        <w:noProof/>
      </w:rPr>
      <w:t>11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76B60"/>
    <w:multiLevelType w:val="multilevel"/>
    <w:tmpl w:val="36466E2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442D3E7E"/>
    <w:multiLevelType w:val="multilevel"/>
    <w:tmpl w:val="5B705A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zMzA2MgEiC0MzIyUdpeDU4uLM/DyQAsNaANKDiuIsAAAA"/>
  </w:docVars>
  <w:rsids>
    <w:rsidRoot w:val="00E358F2"/>
    <w:rsid w:val="000C22ED"/>
    <w:rsid w:val="000C39A2"/>
    <w:rsid w:val="001374AA"/>
    <w:rsid w:val="00370E4A"/>
    <w:rsid w:val="005F273A"/>
    <w:rsid w:val="00614C3C"/>
    <w:rsid w:val="006851F1"/>
    <w:rsid w:val="007D15A1"/>
    <w:rsid w:val="00914E9A"/>
    <w:rsid w:val="009B5830"/>
    <w:rsid w:val="00D27781"/>
    <w:rsid w:val="00D43A7B"/>
    <w:rsid w:val="00D90E4E"/>
    <w:rsid w:val="00DE1B30"/>
    <w:rsid w:val="00E358F2"/>
    <w:rsid w:val="00EB49C7"/>
    <w:rsid w:val="00ED6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25042"/>
  <w15:docId w15:val="{37415B1A-6A92-4988-9DBE-B93B4CFAA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center"/>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ind w:firstLine="720"/>
      <w:outlineLvl w:val="2"/>
    </w:pPr>
    <w:rPr>
      <w:b/>
    </w:rPr>
  </w:style>
  <w:style w:type="paragraph" w:styleId="Heading4">
    <w:name w:val="heading 4"/>
    <w:basedOn w:val="Normal"/>
    <w:next w:val="Normal"/>
    <w:pPr>
      <w:keepNext/>
      <w:keepLines/>
      <w:ind w:firstLine="720"/>
      <w:outlineLvl w:val="3"/>
    </w:pPr>
    <w:rPr>
      <w:b/>
      <w:i/>
    </w:rPr>
  </w:style>
  <w:style w:type="paragraph" w:styleId="Heading5">
    <w:name w:val="heading 5"/>
    <w:basedOn w:val="Normal"/>
    <w:next w:val="Normal"/>
    <w:pPr>
      <w:keepNext/>
      <w:keepLines/>
      <w:outlineLvl w:val="4"/>
    </w:pPr>
    <w:rPr>
      <w:i/>
    </w:rPr>
  </w:style>
  <w:style w:type="paragraph" w:styleId="Heading6">
    <w:name w:val="heading 6"/>
    <w:basedOn w:val="Normal"/>
    <w:next w:val="Normal"/>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160"/>
      <w:jc w:val="center"/>
    </w:pPr>
  </w:style>
  <w:style w:type="paragraph" w:styleId="Subtitle">
    <w:name w:val="Subtitle"/>
    <w:basedOn w:val="Normal"/>
    <w:next w:val="Normal"/>
    <w:pPr>
      <w:keepNext/>
      <w:keepLines/>
      <w:jc w:val="center"/>
    </w:pPr>
  </w:style>
  <w:style w:type="paragraph" w:styleId="ListParagraph">
    <w:name w:val="List Paragraph"/>
    <w:basedOn w:val="Normal"/>
    <w:uiPriority w:val="34"/>
    <w:qFormat/>
    <w:rsid w:val="000C39A2"/>
    <w:pPr>
      <w:ind w:left="720"/>
      <w:contextualSpacing/>
    </w:pPr>
  </w:style>
  <w:style w:type="character" w:styleId="Hyperlink">
    <w:name w:val="Hyperlink"/>
    <w:basedOn w:val="DefaultParagraphFont"/>
    <w:uiPriority w:val="99"/>
    <w:unhideWhenUsed/>
    <w:rsid w:val="005F273A"/>
    <w:rPr>
      <w:color w:val="0000FF" w:themeColor="hyperlink"/>
      <w:u w:val="single"/>
    </w:rPr>
  </w:style>
  <w:style w:type="character" w:styleId="CommentReference">
    <w:name w:val="annotation reference"/>
    <w:basedOn w:val="DefaultParagraphFont"/>
    <w:uiPriority w:val="99"/>
    <w:semiHidden/>
    <w:unhideWhenUsed/>
    <w:rsid w:val="00EB49C7"/>
    <w:rPr>
      <w:sz w:val="16"/>
      <w:szCs w:val="16"/>
    </w:rPr>
  </w:style>
  <w:style w:type="paragraph" w:styleId="CommentText">
    <w:name w:val="annotation text"/>
    <w:basedOn w:val="Normal"/>
    <w:link w:val="CommentTextChar"/>
    <w:uiPriority w:val="99"/>
    <w:semiHidden/>
    <w:unhideWhenUsed/>
    <w:rsid w:val="00EB49C7"/>
    <w:pPr>
      <w:spacing w:line="240" w:lineRule="auto"/>
    </w:pPr>
    <w:rPr>
      <w:sz w:val="20"/>
      <w:szCs w:val="20"/>
    </w:rPr>
  </w:style>
  <w:style w:type="character" w:customStyle="1" w:styleId="CommentTextChar">
    <w:name w:val="Comment Text Char"/>
    <w:basedOn w:val="DefaultParagraphFont"/>
    <w:link w:val="CommentText"/>
    <w:uiPriority w:val="99"/>
    <w:semiHidden/>
    <w:rsid w:val="00EB49C7"/>
    <w:rPr>
      <w:sz w:val="20"/>
      <w:szCs w:val="20"/>
    </w:rPr>
  </w:style>
  <w:style w:type="paragraph" w:styleId="CommentSubject">
    <w:name w:val="annotation subject"/>
    <w:basedOn w:val="CommentText"/>
    <w:next w:val="CommentText"/>
    <w:link w:val="CommentSubjectChar"/>
    <w:uiPriority w:val="99"/>
    <w:semiHidden/>
    <w:unhideWhenUsed/>
    <w:rsid w:val="00EB49C7"/>
    <w:rPr>
      <w:b/>
      <w:bCs/>
    </w:rPr>
  </w:style>
  <w:style w:type="character" w:customStyle="1" w:styleId="CommentSubjectChar">
    <w:name w:val="Comment Subject Char"/>
    <w:basedOn w:val="CommentTextChar"/>
    <w:link w:val="CommentSubject"/>
    <w:uiPriority w:val="99"/>
    <w:semiHidden/>
    <w:rsid w:val="00EB49C7"/>
    <w:rPr>
      <w:b/>
      <w:bCs/>
      <w:sz w:val="20"/>
      <w:szCs w:val="20"/>
    </w:rPr>
  </w:style>
  <w:style w:type="paragraph" w:styleId="BalloonText">
    <w:name w:val="Balloon Text"/>
    <w:basedOn w:val="Normal"/>
    <w:link w:val="BalloonTextChar"/>
    <w:uiPriority w:val="99"/>
    <w:semiHidden/>
    <w:unhideWhenUsed/>
    <w:rsid w:val="00EB49C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9C7"/>
    <w:rPr>
      <w:rFonts w:ascii="Segoe UI" w:hAnsi="Segoe UI" w:cs="Segoe UI"/>
      <w:sz w:val="18"/>
      <w:szCs w:val="18"/>
    </w:rPr>
  </w:style>
  <w:style w:type="paragraph" w:styleId="TOCHeading">
    <w:name w:val="TOC Heading"/>
    <w:basedOn w:val="Heading1"/>
    <w:next w:val="Normal"/>
    <w:uiPriority w:val="39"/>
    <w:unhideWhenUsed/>
    <w:qFormat/>
    <w:rsid w:val="000C22ED"/>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C22ED"/>
    <w:pPr>
      <w:spacing w:after="100"/>
    </w:pPr>
  </w:style>
  <w:style w:type="paragraph" w:styleId="TOC2">
    <w:name w:val="toc 2"/>
    <w:basedOn w:val="Normal"/>
    <w:next w:val="Normal"/>
    <w:autoRedefine/>
    <w:uiPriority w:val="39"/>
    <w:unhideWhenUsed/>
    <w:rsid w:val="000C22ED"/>
    <w:pPr>
      <w:spacing w:after="100"/>
      <w:ind w:left="240"/>
    </w:pPr>
  </w:style>
  <w:style w:type="paragraph" w:styleId="Header">
    <w:name w:val="header"/>
    <w:basedOn w:val="Normal"/>
    <w:link w:val="HeaderChar"/>
    <w:uiPriority w:val="99"/>
    <w:unhideWhenUsed/>
    <w:rsid w:val="00D90E4E"/>
    <w:pPr>
      <w:tabs>
        <w:tab w:val="center" w:pos="4680"/>
        <w:tab w:val="right" w:pos="9360"/>
      </w:tabs>
      <w:spacing w:line="240" w:lineRule="auto"/>
    </w:pPr>
  </w:style>
  <w:style w:type="character" w:customStyle="1" w:styleId="HeaderChar">
    <w:name w:val="Header Char"/>
    <w:basedOn w:val="DefaultParagraphFont"/>
    <w:link w:val="Header"/>
    <w:uiPriority w:val="99"/>
    <w:rsid w:val="00D90E4E"/>
  </w:style>
  <w:style w:type="paragraph" w:styleId="Footer">
    <w:name w:val="footer"/>
    <w:basedOn w:val="Normal"/>
    <w:link w:val="FooterChar"/>
    <w:uiPriority w:val="99"/>
    <w:unhideWhenUsed/>
    <w:rsid w:val="00D90E4E"/>
    <w:pPr>
      <w:tabs>
        <w:tab w:val="center" w:pos="4680"/>
        <w:tab w:val="right" w:pos="9360"/>
      </w:tabs>
      <w:spacing w:line="240" w:lineRule="auto"/>
    </w:pPr>
  </w:style>
  <w:style w:type="character" w:customStyle="1" w:styleId="FooterChar">
    <w:name w:val="Footer Char"/>
    <w:basedOn w:val="DefaultParagraphFont"/>
    <w:link w:val="Footer"/>
    <w:uiPriority w:val="99"/>
    <w:rsid w:val="00D90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managementstudyguide.com/types-of-recruitment.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businesscasestudies.co.uk/cummins/using-effective-recruitment-to-retai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P3OFJ8en3Kjh+1HXXgrUSqVHdA==">AMUW2mVeEBbzSJTCqL4I3fcXWVmcJMx48Fze0BPCGehj9FlYK3/l5NF8dHjJBToruRDzHaKrUBF9e5qzgITnRfSSvT9BCWgVNnFPwzxuoGIblfwi9dvpkIs=</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F71CA14-12F5-4ADC-AFC6-F29FF3FC7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Loredana Andrei (1914800)</cp:lastModifiedBy>
  <cp:revision>2</cp:revision>
  <dcterms:created xsi:type="dcterms:W3CDTF">2021-08-25T12:28:00Z</dcterms:created>
  <dcterms:modified xsi:type="dcterms:W3CDTF">2021-08-25T12:28:00Z</dcterms:modified>
</cp:coreProperties>
</file>