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D9A3C"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612E237"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D7D198C"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349C0DC"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F78B02F"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40BC301"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244E598"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8289ECF"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9613395"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104B770"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CFE3B80"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103D61FD"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Problem Solving and Decision Making</w:t>
      </w:r>
    </w:p>
    <w:p w14:paraId="1DE4DB23" w14:textId="7E8DE679" w:rsidR="008B200C"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Id:</w:t>
      </w:r>
      <w:r w:rsidR="007B1024">
        <w:rPr>
          <w:rFonts w:ascii="Times New Roman" w:eastAsia="Times New Roman" w:hAnsi="Times New Roman" w:cs="Times New Roman"/>
          <w:color w:val="000000"/>
          <w:sz w:val="24"/>
          <w:szCs w:val="24"/>
        </w:rPr>
        <w:t>2127866</w:t>
      </w:r>
    </w:p>
    <w:p w14:paraId="6FB79857" w14:textId="79A6BFD6" w:rsidR="008B200C"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Name:</w:t>
      </w:r>
      <w:r w:rsidR="007B1024">
        <w:rPr>
          <w:rFonts w:ascii="Times New Roman" w:eastAsia="Times New Roman" w:hAnsi="Times New Roman" w:cs="Times New Roman"/>
          <w:color w:val="000000"/>
          <w:sz w:val="24"/>
          <w:szCs w:val="24"/>
        </w:rPr>
        <w:t>FLORENTIN DANIEL CIOBANU</w:t>
      </w:r>
    </w:p>
    <w:p w14:paraId="715C3E82"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br w:type="page"/>
      </w:r>
    </w:p>
    <w:p w14:paraId="7AD6F9A2" w14:textId="77777777" w:rsidR="008B200C" w:rsidRDefault="008B200C">
      <w:pPr>
        <w:pBdr>
          <w:top w:val="nil"/>
          <w:left w:val="nil"/>
          <w:bottom w:val="nil"/>
          <w:right w:val="nil"/>
          <w:between w:val="nil"/>
        </w:pBdr>
        <w:spacing w:line="360" w:lineRule="auto"/>
        <w:jc w:val="center"/>
        <w:rPr>
          <w:rFonts w:ascii="Times New Roman" w:eastAsia="Times New Roman" w:hAnsi="Times New Roman" w:cs="Times New Roman"/>
          <w:sz w:val="24"/>
          <w:szCs w:val="24"/>
        </w:rPr>
      </w:pPr>
    </w:p>
    <w:p w14:paraId="2433B829" w14:textId="77777777" w:rsidR="008B200C" w:rsidRDefault="00000000">
      <w:pPr>
        <w:spacing w:line="360" w:lineRule="auto"/>
        <w:jc w:val="center"/>
        <w:rPr>
          <w:rFonts w:ascii="Times New Roman" w:eastAsia="Times New Roman" w:hAnsi="Times New Roman" w:cs="Times New Roman"/>
          <w:sz w:val="24"/>
          <w:szCs w:val="24"/>
        </w:rPr>
        <w:sectPr w:rsidR="008B200C" w:rsidSect="00E30D75">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pPr>
      <w:r>
        <w:rPr>
          <w:rFonts w:ascii="Times New Roman" w:eastAsia="Times New Roman" w:hAnsi="Times New Roman" w:cs="Times New Roman"/>
          <w:b/>
          <w:sz w:val="24"/>
          <w:szCs w:val="24"/>
        </w:rPr>
        <w:t>Executive Summary</w:t>
      </w:r>
    </w:p>
    <w:p w14:paraId="6F2CBD8E" w14:textId="77777777" w:rsidR="008B200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has described the adverse impacts of Covid19 on the organisation and employees of the UK. It has especially highlighted the issue faced by a UK-based company named T M Lewin. The company mainly produces men's formal shirts which were restructured at the beginning of the pandemic. The company has 150 offline shops worldwide and incurred heavy losses due to the coronavirus. This report aims to highlight all the factors that have influenced higher expenditure and lower sales. The company did not earn revenue during the pandemic due to certain issues. Several issues will be described with the help of a fishbone diagram to understand the problem of the company. In the end, the report will provide some recommendations for the growth of the business.</w:t>
      </w:r>
    </w:p>
    <w:p w14:paraId="2270E76D" w14:textId="77777777" w:rsidR="008B200C" w:rsidRDefault="00000000">
      <w:pPr>
        <w:spacing w:line="360" w:lineRule="auto"/>
        <w:jc w:val="both"/>
        <w:rPr>
          <w:rFonts w:ascii="Times New Roman" w:eastAsia="Times New Roman" w:hAnsi="Times New Roman" w:cs="Times New Roman"/>
          <w:sz w:val="24"/>
          <w:szCs w:val="24"/>
        </w:rPr>
        <w:sectPr w:rsidR="008B200C" w:rsidSect="00E30D75">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br w:type="page"/>
      </w:r>
    </w:p>
    <w:sdt>
      <w:sdtPr>
        <w:rPr>
          <w:rFonts w:ascii="Arial" w:eastAsia="Arial" w:hAnsi="Arial" w:cs="Arial"/>
          <w:color w:val="auto"/>
          <w:sz w:val="22"/>
          <w:szCs w:val="22"/>
          <w:lang w:val=""/>
        </w:rPr>
        <w:id w:val="-191687200"/>
        <w:docPartObj>
          <w:docPartGallery w:val="Table of Contents"/>
          <w:docPartUnique/>
        </w:docPartObj>
      </w:sdtPr>
      <w:sdtEndPr>
        <w:rPr>
          <w:rFonts w:ascii="Times New Roman" w:hAnsi="Times New Roman" w:cs="Times New Roman"/>
          <w:noProof/>
          <w:color w:val="000000" w:themeColor="text1"/>
          <w:sz w:val="24"/>
          <w:szCs w:val="24"/>
        </w:rPr>
      </w:sdtEndPr>
      <w:sdtContent>
        <w:p w14:paraId="44ED22C0" w14:textId="45E4F634" w:rsidR="00CA1914" w:rsidRPr="00CA1914" w:rsidRDefault="00CA1914" w:rsidP="00CA1914">
          <w:pPr>
            <w:pStyle w:val="TOCHeading"/>
            <w:spacing w:line="360" w:lineRule="auto"/>
            <w:rPr>
              <w:rFonts w:ascii="Times New Roman" w:hAnsi="Times New Roman" w:cs="Times New Roman"/>
              <w:b/>
              <w:bCs/>
              <w:color w:val="000000" w:themeColor="text1"/>
              <w:sz w:val="24"/>
              <w:szCs w:val="24"/>
            </w:rPr>
          </w:pPr>
          <w:r w:rsidRPr="00CA1914">
            <w:rPr>
              <w:rFonts w:ascii="Times New Roman" w:hAnsi="Times New Roman" w:cs="Times New Roman"/>
              <w:b/>
              <w:bCs/>
              <w:color w:val="000000" w:themeColor="text1"/>
              <w:sz w:val="24"/>
              <w:szCs w:val="24"/>
            </w:rPr>
            <w:t>Table of Contents</w:t>
          </w:r>
        </w:p>
        <w:p w14:paraId="7BC60A12" w14:textId="77777777" w:rsidR="00CA1914" w:rsidRPr="00CA1914" w:rsidRDefault="00CA1914" w:rsidP="00CA1914">
          <w:pPr>
            <w:rPr>
              <w:lang w:val="en-US"/>
            </w:rPr>
          </w:pPr>
        </w:p>
        <w:p w14:paraId="0398965A" w14:textId="4477F70D" w:rsidR="00CA1914" w:rsidRPr="00CA1914" w:rsidRDefault="00CA1914" w:rsidP="00CA1914">
          <w:pPr>
            <w:pStyle w:val="TOC1"/>
            <w:tabs>
              <w:tab w:val="right" w:leader="dot" w:pos="9019"/>
            </w:tabs>
            <w:spacing w:line="360" w:lineRule="auto"/>
            <w:rPr>
              <w:rFonts w:ascii="Times New Roman" w:eastAsiaTheme="minorEastAsia" w:hAnsi="Times New Roman" w:cs="Times New Roman"/>
              <w:b w:val="0"/>
              <w:bCs w:val="0"/>
              <w:i w:val="0"/>
              <w:iCs w:val="0"/>
              <w:noProof/>
              <w:color w:val="000000" w:themeColor="text1"/>
              <w:lang w:val="en-GB" w:eastAsia="en-GB"/>
            </w:rPr>
          </w:pPr>
          <w:r w:rsidRPr="00CA1914">
            <w:rPr>
              <w:rFonts w:ascii="Times New Roman" w:hAnsi="Times New Roman" w:cs="Times New Roman"/>
              <w:b w:val="0"/>
              <w:bCs w:val="0"/>
              <w:i w:val="0"/>
              <w:iCs w:val="0"/>
              <w:color w:val="000000" w:themeColor="text1"/>
            </w:rPr>
            <w:fldChar w:fldCharType="begin"/>
          </w:r>
          <w:r w:rsidRPr="00CA1914">
            <w:rPr>
              <w:rFonts w:ascii="Times New Roman" w:hAnsi="Times New Roman" w:cs="Times New Roman"/>
              <w:b w:val="0"/>
              <w:bCs w:val="0"/>
              <w:i w:val="0"/>
              <w:iCs w:val="0"/>
              <w:color w:val="000000" w:themeColor="text1"/>
            </w:rPr>
            <w:instrText xml:space="preserve"> TOC \o "1-3" \h \z \u </w:instrText>
          </w:r>
          <w:r w:rsidRPr="00CA1914">
            <w:rPr>
              <w:rFonts w:ascii="Times New Roman" w:hAnsi="Times New Roman" w:cs="Times New Roman"/>
              <w:b w:val="0"/>
              <w:bCs w:val="0"/>
              <w:i w:val="0"/>
              <w:iCs w:val="0"/>
              <w:color w:val="000000" w:themeColor="text1"/>
            </w:rPr>
            <w:fldChar w:fldCharType="separate"/>
          </w:r>
          <w:hyperlink w:anchor="_Toc120412786" w:history="1">
            <w:r w:rsidRPr="00CA1914">
              <w:rPr>
                <w:rStyle w:val="Hyperlink"/>
                <w:rFonts w:ascii="Times New Roman" w:hAnsi="Times New Roman" w:cs="Times New Roman"/>
                <w:b w:val="0"/>
                <w:bCs w:val="0"/>
                <w:i w:val="0"/>
                <w:iCs w:val="0"/>
                <w:noProof/>
                <w:color w:val="000000" w:themeColor="text1"/>
              </w:rPr>
              <w:t>Task 2</w:t>
            </w:r>
            <w:r w:rsidRPr="00CA1914">
              <w:rPr>
                <w:rFonts w:ascii="Times New Roman" w:hAnsi="Times New Roman" w:cs="Times New Roman"/>
                <w:b w:val="0"/>
                <w:bCs w:val="0"/>
                <w:i w:val="0"/>
                <w:iCs w:val="0"/>
                <w:noProof/>
                <w:webHidden/>
                <w:color w:val="000000" w:themeColor="text1"/>
              </w:rPr>
              <w:tab/>
            </w:r>
            <w:r w:rsidRPr="00CA1914">
              <w:rPr>
                <w:rFonts w:ascii="Times New Roman" w:hAnsi="Times New Roman" w:cs="Times New Roman"/>
                <w:b w:val="0"/>
                <w:bCs w:val="0"/>
                <w:i w:val="0"/>
                <w:iCs w:val="0"/>
                <w:noProof/>
                <w:webHidden/>
                <w:color w:val="000000" w:themeColor="text1"/>
              </w:rPr>
              <w:fldChar w:fldCharType="begin"/>
            </w:r>
            <w:r w:rsidRPr="00CA1914">
              <w:rPr>
                <w:rFonts w:ascii="Times New Roman" w:hAnsi="Times New Roman" w:cs="Times New Roman"/>
                <w:b w:val="0"/>
                <w:bCs w:val="0"/>
                <w:i w:val="0"/>
                <w:iCs w:val="0"/>
                <w:noProof/>
                <w:webHidden/>
                <w:color w:val="000000" w:themeColor="text1"/>
              </w:rPr>
              <w:instrText xml:space="preserve"> PAGEREF _Toc120412786 \h </w:instrText>
            </w:r>
            <w:r w:rsidRPr="00CA1914">
              <w:rPr>
                <w:rFonts w:ascii="Times New Roman" w:hAnsi="Times New Roman" w:cs="Times New Roman"/>
                <w:b w:val="0"/>
                <w:bCs w:val="0"/>
                <w:i w:val="0"/>
                <w:iCs w:val="0"/>
                <w:noProof/>
                <w:webHidden/>
                <w:color w:val="000000" w:themeColor="text1"/>
              </w:rPr>
            </w:r>
            <w:r w:rsidRPr="00CA1914">
              <w:rPr>
                <w:rFonts w:ascii="Times New Roman" w:hAnsi="Times New Roman" w:cs="Times New Roman"/>
                <w:b w:val="0"/>
                <w:bCs w:val="0"/>
                <w:i w:val="0"/>
                <w:iCs w:val="0"/>
                <w:noProof/>
                <w:webHidden/>
                <w:color w:val="000000" w:themeColor="text1"/>
              </w:rPr>
              <w:fldChar w:fldCharType="separate"/>
            </w:r>
            <w:r w:rsidRPr="00CA1914">
              <w:rPr>
                <w:rFonts w:ascii="Times New Roman" w:hAnsi="Times New Roman" w:cs="Times New Roman"/>
                <w:b w:val="0"/>
                <w:bCs w:val="0"/>
                <w:i w:val="0"/>
                <w:iCs w:val="0"/>
                <w:noProof/>
                <w:webHidden/>
                <w:color w:val="000000" w:themeColor="text1"/>
              </w:rPr>
              <w:t>4</w:t>
            </w:r>
            <w:r w:rsidRPr="00CA1914">
              <w:rPr>
                <w:rFonts w:ascii="Times New Roman" w:hAnsi="Times New Roman" w:cs="Times New Roman"/>
                <w:b w:val="0"/>
                <w:bCs w:val="0"/>
                <w:i w:val="0"/>
                <w:iCs w:val="0"/>
                <w:noProof/>
                <w:webHidden/>
                <w:color w:val="000000" w:themeColor="text1"/>
              </w:rPr>
              <w:fldChar w:fldCharType="end"/>
            </w:r>
          </w:hyperlink>
        </w:p>
        <w:p w14:paraId="0FCCA02A" w14:textId="7DEA27BD" w:rsidR="00CA1914" w:rsidRPr="00CA1914" w:rsidRDefault="00000000" w:rsidP="00CA1914">
          <w:pPr>
            <w:pStyle w:val="TOC2"/>
            <w:tabs>
              <w:tab w:val="right" w:leader="dot" w:pos="9019"/>
            </w:tabs>
            <w:spacing w:line="360" w:lineRule="auto"/>
            <w:rPr>
              <w:rFonts w:ascii="Times New Roman" w:eastAsiaTheme="minorEastAsia" w:hAnsi="Times New Roman" w:cs="Times New Roman"/>
              <w:b w:val="0"/>
              <w:bCs w:val="0"/>
              <w:noProof/>
              <w:color w:val="000000" w:themeColor="text1"/>
              <w:sz w:val="24"/>
              <w:szCs w:val="24"/>
              <w:lang w:val="en-GB" w:eastAsia="en-GB"/>
            </w:rPr>
          </w:pPr>
          <w:hyperlink w:anchor="_Toc120412787" w:history="1">
            <w:r w:rsidR="00CA1914" w:rsidRPr="00CA1914">
              <w:rPr>
                <w:rStyle w:val="Hyperlink"/>
                <w:rFonts w:ascii="Times New Roman" w:hAnsi="Times New Roman" w:cs="Times New Roman"/>
                <w:b w:val="0"/>
                <w:bCs w:val="0"/>
                <w:noProof/>
                <w:color w:val="000000" w:themeColor="text1"/>
                <w:sz w:val="24"/>
                <w:szCs w:val="24"/>
              </w:rPr>
              <w:t>1. Introduction</w:t>
            </w:r>
            <w:r w:rsidR="00CA1914" w:rsidRPr="00CA1914">
              <w:rPr>
                <w:rFonts w:ascii="Times New Roman" w:hAnsi="Times New Roman" w:cs="Times New Roman"/>
                <w:b w:val="0"/>
                <w:bCs w:val="0"/>
                <w:noProof/>
                <w:webHidden/>
                <w:color w:val="000000" w:themeColor="text1"/>
                <w:sz w:val="24"/>
                <w:szCs w:val="24"/>
              </w:rPr>
              <w:tab/>
            </w:r>
            <w:r w:rsidR="00CA1914" w:rsidRPr="00CA1914">
              <w:rPr>
                <w:rFonts w:ascii="Times New Roman" w:hAnsi="Times New Roman" w:cs="Times New Roman"/>
                <w:b w:val="0"/>
                <w:bCs w:val="0"/>
                <w:noProof/>
                <w:webHidden/>
                <w:color w:val="000000" w:themeColor="text1"/>
                <w:sz w:val="24"/>
                <w:szCs w:val="24"/>
              </w:rPr>
              <w:fldChar w:fldCharType="begin"/>
            </w:r>
            <w:r w:rsidR="00CA1914" w:rsidRPr="00CA1914">
              <w:rPr>
                <w:rFonts w:ascii="Times New Roman" w:hAnsi="Times New Roman" w:cs="Times New Roman"/>
                <w:b w:val="0"/>
                <w:bCs w:val="0"/>
                <w:noProof/>
                <w:webHidden/>
                <w:color w:val="000000" w:themeColor="text1"/>
                <w:sz w:val="24"/>
                <w:szCs w:val="24"/>
              </w:rPr>
              <w:instrText xml:space="preserve"> PAGEREF _Toc120412787 \h </w:instrText>
            </w:r>
            <w:r w:rsidR="00CA1914" w:rsidRPr="00CA1914">
              <w:rPr>
                <w:rFonts w:ascii="Times New Roman" w:hAnsi="Times New Roman" w:cs="Times New Roman"/>
                <w:b w:val="0"/>
                <w:bCs w:val="0"/>
                <w:noProof/>
                <w:webHidden/>
                <w:color w:val="000000" w:themeColor="text1"/>
                <w:sz w:val="24"/>
                <w:szCs w:val="24"/>
              </w:rPr>
            </w:r>
            <w:r w:rsidR="00CA1914" w:rsidRPr="00CA1914">
              <w:rPr>
                <w:rFonts w:ascii="Times New Roman" w:hAnsi="Times New Roman" w:cs="Times New Roman"/>
                <w:b w:val="0"/>
                <w:bCs w:val="0"/>
                <w:noProof/>
                <w:webHidden/>
                <w:color w:val="000000" w:themeColor="text1"/>
                <w:sz w:val="24"/>
                <w:szCs w:val="24"/>
              </w:rPr>
              <w:fldChar w:fldCharType="separate"/>
            </w:r>
            <w:r w:rsidR="00CA1914" w:rsidRPr="00CA1914">
              <w:rPr>
                <w:rFonts w:ascii="Times New Roman" w:hAnsi="Times New Roman" w:cs="Times New Roman"/>
                <w:b w:val="0"/>
                <w:bCs w:val="0"/>
                <w:noProof/>
                <w:webHidden/>
                <w:color w:val="000000" w:themeColor="text1"/>
                <w:sz w:val="24"/>
                <w:szCs w:val="24"/>
              </w:rPr>
              <w:t>4</w:t>
            </w:r>
            <w:r w:rsidR="00CA1914" w:rsidRPr="00CA1914">
              <w:rPr>
                <w:rFonts w:ascii="Times New Roman" w:hAnsi="Times New Roman" w:cs="Times New Roman"/>
                <w:b w:val="0"/>
                <w:bCs w:val="0"/>
                <w:noProof/>
                <w:webHidden/>
                <w:color w:val="000000" w:themeColor="text1"/>
                <w:sz w:val="24"/>
                <w:szCs w:val="24"/>
              </w:rPr>
              <w:fldChar w:fldCharType="end"/>
            </w:r>
          </w:hyperlink>
        </w:p>
        <w:p w14:paraId="382917D7" w14:textId="38DB4169" w:rsidR="00CA1914" w:rsidRPr="00CA1914" w:rsidRDefault="00000000" w:rsidP="00CA1914">
          <w:pPr>
            <w:pStyle w:val="TOC2"/>
            <w:tabs>
              <w:tab w:val="right" w:leader="dot" w:pos="9019"/>
            </w:tabs>
            <w:spacing w:line="360" w:lineRule="auto"/>
            <w:rPr>
              <w:rFonts w:ascii="Times New Roman" w:eastAsiaTheme="minorEastAsia" w:hAnsi="Times New Roman" w:cs="Times New Roman"/>
              <w:b w:val="0"/>
              <w:bCs w:val="0"/>
              <w:noProof/>
              <w:color w:val="000000" w:themeColor="text1"/>
              <w:sz w:val="24"/>
              <w:szCs w:val="24"/>
              <w:lang w:val="en-GB" w:eastAsia="en-GB"/>
            </w:rPr>
          </w:pPr>
          <w:hyperlink w:anchor="_Toc120412788" w:history="1">
            <w:r w:rsidR="00CA1914" w:rsidRPr="00CA1914">
              <w:rPr>
                <w:rStyle w:val="Hyperlink"/>
                <w:rFonts w:ascii="Times New Roman" w:hAnsi="Times New Roman" w:cs="Times New Roman"/>
                <w:b w:val="0"/>
                <w:bCs w:val="0"/>
                <w:noProof/>
                <w:color w:val="000000" w:themeColor="text1"/>
                <w:sz w:val="24"/>
                <w:szCs w:val="24"/>
              </w:rPr>
              <w:t>2. Discussion on the nature, impact on the complex problem of employees and their organisation.</w:t>
            </w:r>
            <w:r w:rsidR="00CA1914" w:rsidRPr="00CA1914">
              <w:rPr>
                <w:rFonts w:ascii="Times New Roman" w:hAnsi="Times New Roman" w:cs="Times New Roman"/>
                <w:b w:val="0"/>
                <w:bCs w:val="0"/>
                <w:noProof/>
                <w:webHidden/>
                <w:color w:val="000000" w:themeColor="text1"/>
                <w:sz w:val="24"/>
                <w:szCs w:val="24"/>
              </w:rPr>
              <w:tab/>
            </w:r>
            <w:r w:rsidR="00CA1914" w:rsidRPr="00CA1914">
              <w:rPr>
                <w:rFonts w:ascii="Times New Roman" w:hAnsi="Times New Roman" w:cs="Times New Roman"/>
                <w:b w:val="0"/>
                <w:bCs w:val="0"/>
                <w:noProof/>
                <w:webHidden/>
                <w:color w:val="000000" w:themeColor="text1"/>
                <w:sz w:val="24"/>
                <w:szCs w:val="24"/>
              </w:rPr>
              <w:fldChar w:fldCharType="begin"/>
            </w:r>
            <w:r w:rsidR="00CA1914" w:rsidRPr="00CA1914">
              <w:rPr>
                <w:rFonts w:ascii="Times New Roman" w:hAnsi="Times New Roman" w:cs="Times New Roman"/>
                <w:b w:val="0"/>
                <w:bCs w:val="0"/>
                <w:noProof/>
                <w:webHidden/>
                <w:color w:val="000000" w:themeColor="text1"/>
                <w:sz w:val="24"/>
                <w:szCs w:val="24"/>
              </w:rPr>
              <w:instrText xml:space="preserve"> PAGEREF _Toc120412788 \h </w:instrText>
            </w:r>
            <w:r w:rsidR="00CA1914" w:rsidRPr="00CA1914">
              <w:rPr>
                <w:rFonts w:ascii="Times New Roman" w:hAnsi="Times New Roman" w:cs="Times New Roman"/>
                <w:b w:val="0"/>
                <w:bCs w:val="0"/>
                <w:noProof/>
                <w:webHidden/>
                <w:color w:val="000000" w:themeColor="text1"/>
                <w:sz w:val="24"/>
                <w:szCs w:val="24"/>
              </w:rPr>
            </w:r>
            <w:r w:rsidR="00CA1914" w:rsidRPr="00CA1914">
              <w:rPr>
                <w:rFonts w:ascii="Times New Roman" w:hAnsi="Times New Roman" w:cs="Times New Roman"/>
                <w:b w:val="0"/>
                <w:bCs w:val="0"/>
                <w:noProof/>
                <w:webHidden/>
                <w:color w:val="000000" w:themeColor="text1"/>
                <w:sz w:val="24"/>
                <w:szCs w:val="24"/>
              </w:rPr>
              <w:fldChar w:fldCharType="separate"/>
            </w:r>
            <w:r w:rsidR="00CA1914" w:rsidRPr="00CA1914">
              <w:rPr>
                <w:rFonts w:ascii="Times New Roman" w:hAnsi="Times New Roman" w:cs="Times New Roman"/>
                <w:b w:val="0"/>
                <w:bCs w:val="0"/>
                <w:noProof/>
                <w:webHidden/>
                <w:color w:val="000000" w:themeColor="text1"/>
                <w:sz w:val="24"/>
                <w:szCs w:val="24"/>
              </w:rPr>
              <w:t>4</w:t>
            </w:r>
            <w:r w:rsidR="00CA1914" w:rsidRPr="00CA1914">
              <w:rPr>
                <w:rFonts w:ascii="Times New Roman" w:hAnsi="Times New Roman" w:cs="Times New Roman"/>
                <w:b w:val="0"/>
                <w:bCs w:val="0"/>
                <w:noProof/>
                <w:webHidden/>
                <w:color w:val="000000" w:themeColor="text1"/>
                <w:sz w:val="24"/>
                <w:szCs w:val="24"/>
              </w:rPr>
              <w:fldChar w:fldCharType="end"/>
            </w:r>
          </w:hyperlink>
        </w:p>
        <w:p w14:paraId="1B846FDF" w14:textId="0160F48C" w:rsidR="00CA1914" w:rsidRPr="00CA1914" w:rsidRDefault="00000000" w:rsidP="00CA1914">
          <w:pPr>
            <w:pStyle w:val="TOC2"/>
            <w:tabs>
              <w:tab w:val="right" w:leader="dot" w:pos="9019"/>
            </w:tabs>
            <w:spacing w:line="360" w:lineRule="auto"/>
            <w:rPr>
              <w:rFonts w:ascii="Times New Roman" w:eastAsiaTheme="minorEastAsia" w:hAnsi="Times New Roman" w:cs="Times New Roman"/>
              <w:b w:val="0"/>
              <w:bCs w:val="0"/>
              <w:noProof/>
              <w:color w:val="000000" w:themeColor="text1"/>
              <w:sz w:val="24"/>
              <w:szCs w:val="24"/>
              <w:lang w:val="en-GB" w:eastAsia="en-GB"/>
            </w:rPr>
          </w:pPr>
          <w:hyperlink w:anchor="_Toc120412789" w:history="1">
            <w:r w:rsidR="00CA1914" w:rsidRPr="00CA1914">
              <w:rPr>
                <w:rStyle w:val="Hyperlink"/>
                <w:rFonts w:ascii="Times New Roman" w:hAnsi="Times New Roman" w:cs="Times New Roman"/>
                <w:b w:val="0"/>
                <w:bCs w:val="0"/>
                <w:noProof/>
                <w:color w:val="000000" w:themeColor="text1"/>
                <w:sz w:val="24"/>
                <w:szCs w:val="24"/>
              </w:rPr>
              <w:t>3. PESTLE analysis</w:t>
            </w:r>
            <w:r w:rsidR="00CA1914" w:rsidRPr="00CA1914">
              <w:rPr>
                <w:rFonts w:ascii="Times New Roman" w:hAnsi="Times New Roman" w:cs="Times New Roman"/>
                <w:b w:val="0"/>
                <w:bCs w:val="0"/>
                <w:noProof/>
                <w:webHidden/>
                <w:color w:val="000000" w:themeColor="text1"/>
                <w:sz w:val="24"/>
                <w:szCs w:val="24"/>
              </w:rPr>
              <w:tab/>
            </w:r>
            <w:r w:rsidR="00CA1914" w:rsidRPr="00CA1914">
              <w:rPr>
                <w:rFonts w:ascii="Times New Roman" w:hAnsi="Times New Roman" w:cs="Times New Roman"/>
                <w:b w:val="0"/>
                <w:bCs w:val="0"/>
                <w:noProof/>
                <w:webHidden/>
                <w:color w:val="000000" w:themeColor="text1"/>
                <w:sz w:val="24"/>
                <w:szCs w:val="24"/>
              </w:rPr>
              <w:fldChar w:fldCharType="begin"/>
            </w:r>
            <w:r w:rsidR="00CA1914" w:rsidRPr="00CA1914">
              <w:rPr>
                <w:rFonts w:ascii="Times New Roman" w:hAnsi="Times New Roman" w:cs="Times New Roman"/>
                <w:b w:val="0"/>
                <w:bCs w:val="0"/>
                <w:noProof/>
                <w:webHidden/>
                <w:color w:val="000000" w:themeColor="text1"/>
                <w:sz w:val="24"/>
                <w:szCs w:val="24"/>
              </w:rPr>
              <w:instrText xml:space="preserve"> PAGEREF _Toc120412789 \h </w:instrText>
            </w:r>
            <w:r w:rsidR="00CA1914" w:rsidRPr="00CA1914">
              <w:rPr>
                <w:rFonts w:ascii="Times New Roman" w:hAnsi="Times New Roman" w:cs="Times New Roman"/>
                <w:b w:val="0"/>
                <w:bCs w:val="0"/>
                <w:noProof/>
                <w:webHidden/>
                <w:color w:val="000000" w:themeColor="text1"/>
                <w:sz w:val="24"/>
                <w:szCs w:val="24"/>
              </w:rPr>
            </w:r>
            <w:r w:rsidR="00CA1914" w:rsidRPr="00CA1914">
              <w:rPr>
                <w:rFonts w:ascii="Times New Roman" w:hAnsi="Times New Roman" w:cs="Times New Roman"/>
                <w:b w:val="0"/>
                <w:bCs w:val="0"/>
                <w:noProof/>
                <w:webHidden/>
                <w:color w:val="000000" w:themeColor="text1"/>
                <w:sz w:val="24"/>
                <w:szCs w:val="24"/>
              </w:rPr>
              <w:fldChar w:fldCharType="separate"/>
            </w:r>
            <w:r w:rsidR="00CA1914" w:rsidRPr="00CA1914">
              <w:rPr>
                <w:rFonts w:ascii="Times New Roman" w:hAnsi="Times New Roman" w:cs="Times New Roman"/>
                <w:b w:val="0"/>
                <w:bCs w:val="0"/>
                <w:noProof/>
                <w:webHidden/>
                <w:color w:val="000000" w:themeColor="text1"/>
                <w:sz w:val="24"/>
                <w:szCs w:val="24"/>
              </w:rPr>
              <w:t>6</w:t>
            </w:r>
            <w:r w:rsidR="00CA1914" w:rsidRPr="00CA1914">
              <w:rPr>
                <w:rFonts w:ascii="Times New Roman" w:hAnsi="Times New Roman" w:cs="Times New Roman"/>
                <w:b w:val="0"/>
                <w:bCs w:val="0"/>
                <w:noProof/>
                <w:webHidden/>
                <w:color w:val="000000" w:themeColor="text1"/>
                <w:sz w:val="24"/>
                <w:szCs w:val="24"/>
              </w:rPr>
              <w:fldChar w:fldCharType="end"/>
            </w:r>
          </w:hyperlink>
        </w:p>
        <w:p w14:paraId="42C46C8B" w14:textId="4E550A05" w:rsidR="00CA1914" w:rsidRPr="00CA1914" w:rsidRDefault="00000000" w:rsidP="00CA1914">
          <w:pPr>
            <w:pStyle w:val="TOC2"/>
            <w:tabs>
              <w:tab w:val="right" w:leader="dot" w:pos="9019"/>
            </w:tabs>
            <w:spacing w:line="360" w:lineRule="auto"/>
            <w:rPr>
              <w:rFonts w:ascii="Times New Roman" w:eastAsiaTheme="minorEastAsia" w:hAnsi="Times New Roman" w:cs="Times New Roman"/>
              <w:b w:val="0"/>
              <w:bCs w:val="0"/>
              <w:noProof/>
              <w:color w:val="000000" w:themeColor="text1"/>
              <w:sz w:val="24"/>
              <w:szCs w:val="24"/>
              <w:lang w:val="en-GB" w:eastAsia="en-GB"/>
            </w:rPr>
          </w:pPr>
          <w:hyperlink w:anchor="_Toc120412790" w:history="1">
            <w:r w:rsidR="00CA1914" w:rsidRPr="00CA1914">
              <w:rPr>
                <w:rStyle w:val="Hyperlink"/>
                <w:rFonts w:ascii="Times New Roman" w:hAnsi="Times New Roman" w:cs="Times New Roman"/>
                <w:b w:val="0"/>
                <w:bCs w:val="0"/>
                <w:noProof/>
                <w:color w:val="000000" w:themeColor="text1"/>
                <w:sz w:val="24"/>
                <w:szCs w:val="24"/>
              </w:rPr>
              <w:t>4. Evaluation of the Problem</w:t>
            </w:r>
            <w:r w:rsidR="00CA1914" w:rsidRPr="00CA1914">
              <w:rPr>
                <w:rFonts w:ascii="Times New Roman" w:hAnsi="Times New Roman" w:cs="Times New Roman"/>
                <w:b w:val="0"/>
                <w:bCs w:val="0"/>
                <w:noProof/>
                <w:webHidden/>
                <w:color w:val="000000" w:themeColor="text1"/>
                <w:sz w:val="24"/>
                <w:szCs w:val="24"/>
              </w:rPr>
              <w:tab/>
            </w:r>
            <w:r w:rsidR="00CA1914" w:rsidRPr="00CA1914">
              <w:rPr>
                <w:rFonts w:ascii="Times New Roman" w:hAnsi="Times New Roman" w:cs="Times New Roman"/>
                <w:b w:val="0"/>
                <w:bCs w:val="0"/>
                <w:noProof/>
                <w:webHidden/>
                <w:color w:val="000000" w:themeColor="text1"/>
                <w:sz w:val="24"/>
                <w:szCs w:val="24"/>
              </w:rPr>
              <w:fldChar w:fldCharType="begin"/>
            </w:r>
            <w:r w:rsidR="00CA1914" w:rsidRPr="00CA1914">
              <w:rPr>
                <w:rFonts w:ascii="Times New Roman" w:hAnsi="Times New Roman" w:cs="Times New Roman"/>
                <w:b w:val="0"/>
                <w:bCs w:val="0"/>
                <w:noProof/>
                <w:webHidden/>
                <w:color w:val="000000" w:themeColor="text1"/>
                <w:sz w:val="24"/>
                <w:szCs w:val="24"/>
              </w:rPr>
              <w:instrText xml:space="preserve"> PAGEREF _Toc120412790 \h </w:instrText>
            </w:r>
            <w:r w:rsidR="00CA1914" w:rsidRPr="00CA1914">
              <w:rPr>
                <w:rFonts w:ascii="Times New Roman" w:hAnsi="Times New Roman" w:cs="Times New Roman"/>
                <w:b w:val="0"/>
                <w:bCs w:val="0"/>
                <w:noProof/>
                <w:webHidden/>
                <w:color w:val="000000" w:themeColor="text1"/>
                <w:sz w:val="24"/>
                <w:szCs w:val="24"/>
              </w:rPr>
            </w:r>
            <w:r w:rsidR="00CA1914" w:rsidRPr="00CA1914">
              <w:rPr>
                <w:rFonts w:ascii="Times New Roman" w:hAnsi="Times New Roman" w:cs="Times New Roman"/>
                <w:b w:val="0"/>
                <w:bCs w:val="0"/>
                <w:noProof/>
                <w:webHidden/>
                <w:color w:val="000000" w:themeColor="text1"/>
                <w:sz w:val="24"/>
                <w:szCs w:val="24"/>
              </w:rPr>
              <w:fldChar w:fldCharType="separate"/>
            </w:r>
            <w:r w:rsidR="00CA1914" w:rsidRPr="00CA1914">
              <w:rPr>
                <w:rFonts w:ascii="Times New Roman" w:hAnsi="Times New Roman" w:cs="Times New Roman"/>
                <w:b w:val="0"/>
                <w:bCs w:val="0"/>
                <w:noProof/>
                <w:webHidden/>
                <w:color w:val="000000" w:themeColor="text1"/>
                <w:sz w:val="24"/>
                <w:szCs w:val="24"/>
              </w:rPr>
              <w:t>11</w:t>
            </w:r>
            <w:r w:rsidR="00CA1914" w:rsidRPr="00CA1914">
              <w:rPr>
                <w:rFonts w:ascii="Times New Roman" w:hAnsi="Times New Roman" w:cs="Times New Roman"/>
                <w:b w:val="0"/>
                <w:bCs w:val="0"/>
                <w:noProof/>
                <w:webHidden/>
                <w:color w:val="000000" w:themeColor="text1"/>
                <w:sz w:val="24"/>
                <w:szCs w:val="24"/>
              </w:rPr>
              <w:fldChar w:fldCharType="end"/>
            </w:r>
          </w:hyperlink>
        </w:p>
        <w:p w14:paraId="0484E29F" w14:textId="76D8122B" w:rsidR="00CA1914" w:rsidRPr="00CA1914" w:rsidRDefault="00000000" w:rsidP="00CA1914">
          <w:pPr>
            <w:pStyle w:val="TOC2"/>
            <w:tabs>
              <w:tab w:val="right" w:leader="dot" w:pos="9019"/>
            </w:tabs>
            <w:spacing w:line="360" w:lineRule="auto"/>
            <w:rPr>
              <w:rFonts w:ascii="Times New Roman" w:eastAsiaTheme="minorEastAsia" w:hAnsi="Times New Roman" w:cs="Times New Roman"/>
              <w:b w:val="0"/>
              <w:bCs w:val="0"/>
              <w:noProof/>
              <w:color w:val="000000" w:themeColor="text1"/>
              <w:sz w:val="24"/>
              <w:szCs w:val="24"/>
              <w:lang w:val="en-GB" w:eastAsia="en-GB"/>
            </w:rPr>
          </w:pPr>
          <w:hyperlink w:anchor="_Toc120412791" w:history="1">
            <w:r w:rsidR="00CA1914" w:rsidRPr="00CA1914">
              <w:rPr>
                <w:rStyle w:val="Hyperlink"/>
                <w:rFonts w:ascii="Times New Roman" w:hAnsi="Times New Roman" w:cs="Times New Roman"/>
                <w:b w:val="0"/>
                <w:bCs w:val="0"/>
                <w:noProof/>
                <w:color w:val="000000" w:themeColor="text1"/>
                <w:sz w:val="24"/>
                <w:szCs w:val="24"/>
              </w:rPr>
              <w:t>5. An evaluation of alternative solutions to the problem.</w:t>
            </w:r>
            <w:r w:rsidR="00CA1914" w:rsidRPr="00CA1914">
              <w:rPr>
                <w:rFonts w:ascii="Times New Roman" w:hAnsi="Times New Roman" w:cs="Times New Roman"/>
                <w:b w:val="0"/>
                <w:bCs w:val="0"/>
                <w:noProof/>
                <w:webHidden/>
                <w:color w:val="000000" w:themeColor="text1"/>
                <w:sz w:val="24"/>
                <w:szCs w:val="24"/>
              </w:rPr>
              <w:tab/>
            </w:r>
            <w:r w:rsidR="00CA1914" w:rsidRPr="00CA1914">
              <w:rPr>
                <w:rFonts w:ascii="Times New Roman" w:hAnsi="Times New Roman" w:cs="Times New Roman"/>
                <w:b w:val="0"/>
                <w:bCs w:val="0"/>
                <w:noProof/>
                <w:webHidden/>
                <w:color w:val="000000" w:themeColor="text1"/>
                <w:sz w:val="24"/>
                <w:szCs w:val="24"/>
              </w:rPr>
              <w:fldChar w:fldCharType="begin"/>
            </w:r>
            <w:r w:rsidR="00CA1914" w:rsidRPr="00CA1914">
              <w:rPr>
                <w:rFonts w:ascii="Times New Roman" w:hAnsi="Times New Roman" w:cs="Times New Roman"/>
                <w:b w:val="0"/>
                <w:bCs w:val="0"/>
                <w:noProof/>
                <w:webHidden/>
                <w:color w:val="000000" w:themeColor="text1"/>
                <w:sz w:val="24"/>
                <w:szCs w:val="24"/>
              </w:rPr>
              <w:instrText xml:space="preserve"> PAGEREF _Toc120412791 \h </w:instrText>
            </w:r>
            <w:r w:rsidR="00CA1914" w:rsidRPr="00CA1914">
              <w:rPr>
                <w:rFonts w:ascii="Times New Roman" w:hAnsi="Times New Roman" w:cs="Times New Roman"/>
                <w:b w:val="0"/>
                <w:bCs w:val="0"/>
                <w:noProof/>
                <w:webHidden/>
                <w:color w:val="000000" w:themeColor="text1"/>
                <w:sz w:val="24"/>
                <w:szCs w:val="24"/>
              </w:rPr>
            </w:r>
            <w:r w:rsidR="00CA1914" w:rsidRPr="00CA1914">
              <w:rPr>
                <w:rFonts w:ascii="Times New Roman" w:hAnsi="Times New Roman" w:cs="Times New Roman"/>
                <w:b w:val="0"/>
                <w:bCs w:val="0"/>
                <w:noProof/>
                <w:webHidden/>
                <w:color w:val="000000" w:themeColor="text1"/>
                <w:sz w:val="24"/>
                <w:szCs w:val="24"/>
              </w:rPr>
              <w:fldChar w:fldCharType="separate"/>
            </w:r>
            <w:r w:rsidR="00CA1914" w:rsidRPr="00CA1914">
              <w:rPr>
                <w:rFonts w:ascii="Times New Roman" w:hAnsi="Times New Roman" w:cs="Times New Roman"/>
                <w:b w:val="0"/>
                <w:bCs w:val="0"/>
                <w:noProof/>
                <w:webHidden/>
                <w:color w:val="000000" w:themeColor="text1"/>
                <w:sz w:val="24"/>
                <w:szCs w:val="24"/>
              </w:rPr>
              <w:t>13</w:t>
            </w:r>
            <w:r w:rsidR="00CA1914" w:rsidRPr="00CA1914">
              <w:rPr>
                <w:rFonts w:ascii="Times New Roman" w:hAnsi="Times New Roman" w:cs="Times New Roman"/>
                <w:b w:val="0"/>
                <w:bCs w:val="0"/>
                <w:noProof/>
                <w:webHidden/>
                <w:color w:val="000000" w:themeColor="text1"/>
                <w:sz w:val="24"/>
                <w:szCs w:val="24"/>
              </w:rPr>
              <w:fldChar w:fldCharType="end"/>
            </w:r>
          </w:hyperlink>
        </w:p>
        <w:p w14:paraId="78F6A43B" w14:textId="439A0F52" w:rsidR="00CA1914" w:rsidRPr="00CA1914" w:rsidRDefault="00000000" w:rsidP="00CA1914">
          <w:pPr>
            <w:pStyle w:val="TOC2"/>
            <w:tabs>
              <w:tab w:val="right" w:leader="dot" w:pos="9019"/>
            </w:tabs>
            <w:spacing w:line="360" w:lineRule="auto"/>
            <w:rPr>
              <w:rFonts w:ascii="Times New Roman" w:eastAsiaTheme="minorEastAsia" w:hAnsi="Times New Roman" w:cs="Times New Roman"/>
              <w:b w:val="0"/>
              <w:bCs w:val="0"/>
              <w:noProof/>
              <w:color w:val="000000" w:themeColor="text1"/>
              <w:sz w:val="24"/>
              <w:szCs w:val="24"/>
              <w:lang w:val="en-GB" w:eastAsia="en-GB"/>
            </w:rPr>
          </w:pPr>
          <w:hyperlink w:anchor="_Toc120412792" w:history="1">
            <w:r w:rsidR="00CA1914" w:rsidRPr="00CA1914">
              <w:rPr>
                <w:rStyle w:val="Hyperlink"/>
                <w:rFonts w:ascii="Times New Roman" w:hAnsi="Times New Roman" w:cs="Times New Roman"/>
                <w:b w:val="0"/>
                <w:bCs w:val="0"/>
                <w:noProof/>
                <w:color w:val="000000" w:themeColor="text1"/>
                <w:sz w:val="24"/>
                <w:szCs w:val="24"/>
              </w:rPr>
              <w:t>6. Conclusion</w:t>
            </w:r>
            <w:r w:rsidR="00CA1914" w:rsidRPr="00CA1914">
              <w:rPr>
                <w:rFonts w:ascii="Times New Roman" w:hAnsi="Times New Roman" w:cs="Times New Roman"/>
                <w:b w:val="0"/>
                <w:bCs w:val="0"/>
                <w:noProof/>
                <w:webHidden/>
                <w:color w:val="000000" w:themeColor="text1"/>
                <w:sz w:val="24"/>
                <w:szCs w:val="24"/>
              </w:rPr>
              <w:tab/>
            </w:r>
            <w:r w:rsidR="00CA1914" w:rsidRPr="00CA1914">
              <w:rPr>
                <w:rFonts w:ascii="Times New Roman" w:hAnsi="Times New Roman" w:cs="Times New Roman"/>
                <w:b w:val="0"/>
                <w:bCs w:val="0"/>
                <w:noProof/>
                <w:webHidden/>
                <w:color w:val="000000" w:themeColor="text1"/>
                <w:sz w:val="24"/>
                <w:szCs w:val="24"/>
              </w:rPr>
              <w:fldChar w:fldCharType="begin"/>
            </w:r>
            <w:r w:rsidR="00CA1914" w:rsidRPr="00CA1914">
              <w:rPr>
                <w:rFonts w:ascii="Times New Roman" w:hAnsi="Times New Roman" w:cs="Times New Roman"/>
                <w:b w:val="0"/>
                <w:bCs w:val="0"/>
                <w:noProof/>
                <w:webHidden/>
                <w:color w:val="000000" w:themeColor="text1"/>
                <w:sz w:val="24"/>
                <w:szCs w:val="24"/>
              </w:rPr>
              <w:instrText xml:space="preserve"> PAGEREF _Toc120412792 \h </w:instrText>
            </w:r>
            <w:r w:rsidR="00CA1914" w:rsidRPr="00CA1914">
              <w:rPr>
                <w:rFonts w:ascii="Times New Roman" w:hAnsi="Times New Roman" w:cs="Times New Roman"/>
                <w:b w:val="0"/>
                <w:bCs w:val="0"/>
                <w:noProof/>
                <w:webHidden/>
                <w:color w:val="000000" w:themeColor="text1"/>
                <w:sz w:val="24"/>
                <w:szCs w:val="24"/>
              </w:rPr>
            </w:r>
            <w:r w:rsidR="00CA1914" w:rsidRPr="00CA1914">
              <w:rPr>
                <w:rFonts w:ascii="Times New Roman" w:hAnsi="Times New Roman" w:cs="Times New Roman"/>
                <w:b w:val="0"/>
                <w:bCs w:val="0"/>
                <w:noProof/>
                <w:webHidden/>
                <w:color w:val="000000" w:themeColor="text1"/>
                <w:sz w:val="24"/>
                <w:szCs w:val="24"/>
              </w:rPr>
              <w:fldChar w:fldCharType="separate"/>
            </w:r>
            <w:r w:rsidR="00CA1914" w:rsidRPr="00CA1914">
              <w:rPr>
                <w:rFonts w:ascii="Times New Roman" w:hAnsi="Times New Roman" w:cs="Times New Roman"/>
                <w:b w:val="0"/>
                <w:bCs w:val="0"/>
                <w:noProof/>
                <w:webHidden/>
                <w:color w:val="000000" w:themeColor="text1"/>
                <w:sz w:val="24"/>
                <w:szCs w:val="24"/>
              </w:rPr>
              <w:t>15</w:t>
            </w:r>
            <w:r w:rsidR="00CA1914" w:rsidRPr="00CA1914">
              <w:rPr>
                <w:rFonts w:ascii="Times New Roman" w:hAnsi="Times New Roman" w:cs="Times New Roman"/>
                <w:b w:val="0"/>
                <w:bCs w:val="0"/>
                <w:noProof/>
                <w:webHidden/>
                <w:color w:val="000000" w:themeColor="text1"/>
                <w:sz w:val="24"/>
                <w:szCs w:val="24"/>
              </w:rPr>
              <w:fldChar w:fldCharType="end"/>
            </w:r>
          </w:hyperlink>
        </w:p>
        <w:p w14:paraId="29076DA9" w14:textId="04B67FC8" w:rsidR="00CA1914" w:rsidRPr="00CA1914" w:rsidRDefault="00000000" w:rsidP="00CA1914">
          <w:pPr>
            <w:pStyle w:val="TOC1"/>
            <w:tabs>
              <w:tab w:val="right" w:leader="dot" w:pos="9019"/>
            </w:tabs>
            <w:spacing w:line="360" w:lineRule="auto"/>
            <w:rPr>
              <w:rFonts w:ascii="Times New Roman" w:eastAsiaTheme="minorEastAsia" w:hAnsi="Times New Roman" w:cs="Times New Roman"/>
              <w:b w:val="0"/>
              <w:bCs w:val="0"/>
              <w:i w:val="0"/>
              <w:iCs w:val="0"/>
              <w:noProof/>
              <w:color w:val="000000" w:themeColor="text1"/>
              <w:lang w:val="en-GB" w:eastAsia="en-GB"/>
            </w:rPr>
          </w:pPr>
          <w:hyperlink w:anchor="_Toc120412793" w:history="1">
            <w:r w:rsidR="00CA1914" w:rsidRPr="00CA1914">
              <w:rPr>
                <w:rStyle w:val="Hyperlink"/>
                <w:rFonts w:ascii="Times New Roman" w:hAnsi="Times New Roman" w:cs="Times New Roman"/>
                <w:b w:val="0"/>
                <w:bCs w:val="0"/>
                <w:i w:val="0"/>
                <w:iCs w:val="0"/>
                <w:noProof/>
                <w:color w:val="000000" w:themeColor="text1"/>
              </w:rPr>
              <w:t>References</w:t>
            </w:r>
            <w:r w:rsidR="00CA1914" w:rsidRPr="00CA1914">
              <w:rPr>
                <w:rFonts w:ascii="Times New Roman" w:hAnsi="Times New Roman" w:cs="Times New Roman"/>
                <w:b w:val="0"/>
                <w:bCs w:val="0"/>
                <w:i w:val="0"/>
                <w:iCs w:val="0"/>
                <w:noProof/>
                <w:webHidden/>
                <w:color w:val="000000" w:themeColor="text1"/>
              </w:rPr>
              <w:tab/>
            </w:r>
            <w:r w:rsidR="00CA1914" w:rsidRPr="00CA1914">
              <w:rPr>
                <w:rFonts w:ascii="Times New Roman" w:hAnsi="Times New Roman" w:cs="Times New Roman"/>
                <w:b w:val="0"/>
                <w:bCs w:val="0"/>
                <w:i w:val="0"/>
                <w:iCs w:val="0"/>
                <w:noProof/>
                <w:webHidden/>
                <w:color w:val="000000" w:themeColor="text1"/>
              </w:rPr>
              <w:fldChar w:fldCharType="begin"/>
            </w:r>
            <w:r w:rsidR="00CA1914" w:rsidRPr="00CA1914">
              <w:rPr>
                <w:rFonts w:ascii="Times New Roman" w:hAnsi="Times New Roman" w:cs="Times New Roman"/>
                <w:b w:val="0"/>
                <w:bCs w:val="0"/>
                <w:i w:val="0"/>
                <w:iCs w:val="0"/>
                <w:noProof/>
                <w:webHidden/>
                <w:color w:val="000000" w:themeColor="text1"/>
              </w:rPr>
              <w:instrText xml:space="preserve"> PAGEREF _Toc120412793 \h </w:instrText>
            </w:r>
            <w:r w:rsidR="00CA1914" w:rsidRPr="00CA1914">
              <w:rPr>
                <w:rFonts w:ascii="Times New Roman" w:hAnsi="Times New Roman" w:cs="Times New Roman"/>
                <w:b w:val="0"/>
                <w:bCs w:val="0"/>
                <w:i w:val="0"/>
                <w:iCs w:val="0"/>
                <w:noProof/>
                <w:webHidden/>
                <w:color w:val="000000" w:themeColor="text1"/>
              </w:rPr>
            </w:r>
            <w:r w:rsidR="00CA1914" w:rsidRPr="00CA1914">
              <w:rPr>
                <w:rFonts w:ascii="Times New Roman" w:hAnsi="Times New Roman" w:cs="Times New Roman"/>
                <w:b w:val="0"/>
                <w:bCs w:val="0"/>
                <w:i w:val="0"/>
                <w:iCs w:val="0"/>
                <w:noProof/>
                <w:webHidden/>
                <w:color w:val="000000" w:themeColor="text1"/>
              </w:rPr>
              <w:fldChar w:fldCharType="separate"/>
            </w:r>
            <w:r w:rsidR="00CA1914" w:rsidRPr="00CA1914">
              <w:rPr>
                <w:rFonts w:ascii="Times New Roman" w:hAnsi="Times New Roman" w:cs="Times New Roman"/>
                <w:b w:val="0"/>
                <w:bCs w:val="0"/>
                <w:i w:val="0"/>
                <w:iCs w:val="0"/>
                <w:noProof/>
                <w:webHidden/>
                <w:color w:val="000000" w:themeColor="text1"/>
              </w:rPr>
              <w:t>16</w:t>
            </w:r>
            <w:r w:rsidR="00CA1914" w:rsidRPr="00CA1914">
              <w:rPr>
                <w:rFonts w:ascii="Times New Roman" w:hAnsi="Times New Roman" w:cs="Times New Roman"/>
                <w:b w:val="0"/>
                <w:bCs w:val="0"/>
                <w:i w:val="0"/>
                <w:iCs w:val="0"/>
                <w:noProof/>
                <w:webHidden/>
                <w:color w:val="000000" w:themeColor="text1"/>
              </w:rPr>
              <w:fldChar w:fldCharType="end"/>
            </w:r>
          </w:hyperlink>
        </w:p>
        <w:p w14:paraId="1D06BA8C" w14:textId="538BD306" w:rsidR="00CA1914" w:rsidRPr="00CA1914" w:rsidRDefault="00000000" w:rsidP="00CA1914">
          <w:pPr>
            <w:pStyle w:val="TOC1"/>
            <w:tabs>
              <w:tab w:val="right" w:leader="dot" w:pos="9019"/>
            </w:tabs>
            <w:spacing w:line="360" w:lineRule="auto"/>
            <w:rPr>
              <w:rFonts w:ascii="Times New Roman" w:eastAsiaTheme="minorEastAsia" w:hAnsi="Times New Roman" w:cs="Times New Roman"/>
              <w:b w:val="0"/>
              <w:bCs w:val="0"/>
              <w:i w:val="0"/>
              <w:iCs w:val="0"/>
              <w:noProof/>
              <w:color w:val="000000" w:themeColor="text1"/>
              <w:lang w:val="en-GB" w:eastAsia="en-GB"/>
            </w:rPr>
          </w:pPr>
          <w:hyperlink w:anchor="_Toc120412794" w:history="1">
            <w:r w:rsidR="00CA1914" w:rsidRPr="00CA1914">
              <w:rPr>
                <w:rStyle w:val="Hyperlink"/>
                <w:rFonts w:ascii="Times New Roman" w:hAnsi="Times New Roman" w:cs="Times New Roman"/>
                <w:b w:val="0"/>
                <w:bCs w:val="0"/>
                <w:i w:val="0"/>
                <w:iCs w:val="0"/>
                <w:noProof/>
                <w:color w:val="000000" w:themeColor="text1"/>
              </w:rPr>
              <w:t>Appendices</w:t>
            </w:r>
            <w:r w:rsidR="00CA1914" w:rsidRPr="00CA1914">
              <w:rPr>
                <w:rFonts w:ascii="Times New Roman" w:hAnsi="Times New Roman" w:cs="Times New Roman"/>
                <w:b w:val="0"/>
                <w:bCs w:val="0"/>
                <w:i w:val="0"/>
                <w:iCs w:val="0"/>
                <w:noProof/>
                <w:webHidden/>
                <w:color w:val="000000" w:themeColor="text1"/>
              </w:rPr>
              <w:tab/>
            </w:r>
            <w:r w:rsidR="00CA1914" w:rsidRPr="00CA1914">
              <w:rPr>
                <w:rFonts w:ascii="Times New Roman" w:hAnsi="Times New Roman" w:cs="Times New Roman"/>
                <w:b w:val="0"/>
                <w:bCs w:val="0"/>
                <w:i w:val="0"/>
                <w:iCs w:val="0"/>
                <w:noProof/>
                <w:webHidden/>
                <w:color w:val="000000" w:themeColor="text1"/>
              </w:rPr>
              <w:fldChar w:fldCharType="begin"/>
            </w:r>
            <w:r w:rsidR="00CA1914" w:rsidRPr="00CA1914">
              <w:rPr>
                <w:rFonts w:ascii="Times New Roman" w:hAnsi="Times New Roman" w:cs="Times New Roman"/>
                <w:b w:val="0"/>
                <w:bCs w:val="0"/>
                <w:i w:val="0"/>
                <w:iCs w:val="0"/>
                <w:noProof/>
                <w:webHidden/>
                <w:color w:val="000000" w:themeColor="text1"/>
              </w:rPr>
              <w:instrText xml:space="preserve"> PAGEREF _Toc120412794 \h </w:instrText>
            </w:r>
            <w:r w:rsidR="00CA1914" w:rsidRPr="00CA1914">
              <w:rPr>
                <w:rFonts w:ascii="Times New Roman" w:hAnsi="Times New Roman" w:cs="Times New Roman"/>
                <w:b w:val="0"/>
                <w:bCs w:val="0"/>
                <w:i w:val="0"/>
                <w:iCs w:val="0"/>
                <w:noProof/>
                <w:webHidden/>
                <w:color w:val="000000" w:themeColor="text1"/>
              </w:rPr>
            </w:r>
            <w:r w:rsidR="00CA1914" w:rsidRPr="00CA1914">
              <w:rPr>
                <w:rFonts w:ascii="Times New Roman" w:hAnsi="Times New Roman" w:cs="Times New Roman"/>
                <w:b w:val="0"/>
                <w:bCs w:val="0"/>
                <w:i w:val="0"/>
                <w:iCs w:val="0"/>
                <w:noProof/>
                <w:webHidden/>
                <w:color w:val="000000" w:themeColor="text1"/>
              </w:rPr>
              <w:fldChar w:fldCharType="separate"/>
            </w:r>
            <w:r w:rsidR="00CA1914" w:rsidRPr="00CA1914">
              <w:rPr>
                <w:rFonts w:ascii="Times New Roman" w:hAnsi="Times New Roman" w:cs="Times New Roman"/>
                <w:b w:val="0"/>
                <w:bCs w:val="0"/>
                <w:i w:val="0"/>
                <w:iCs w:val="0"/>
                <w:noProof/>
                <w:webHidden/>
                <w:color w:val="000000" w:themeColor="text1"/>
              </w:rPr>
              <w:t>19</w:t>
            </w:r>
            <w:r w:rsidR="00CA1914" w:rsidRPr="00CA1914">
              <w:rPr>
                <w:rFonts w:ascii="Times New Roman" w:hAnsi="Times New Roman" w:cs="Times New Roman"/>
                <w:b w:val="0"/>
                <w:bCs w:val="0"/>
                <w:i w:val="0"/>
                <w:iCs w:val="0"/>
                <w:noProof/>
                <w:webHidden/>
                <w:color w:val="000000" w:themeColor="text1"/>
              </w:rPr>
              <w:fldChar w:fldCharType="end"/>
            </w:r>
          </w:hyperlink>
        </w:p>
        <w:p w14:paraId="262F51A5" w14:textId="13818BCF" w:rsidR="00CA1914" w:rsidRPr="00CA1914" w:rsidRDefault="00000000" w:rsidP="00CA1914">
          <w:pPr>
            <w:pStyle w:val="TOC2"/>
            <w:tabs>
              <w:tab w:val="right" w:leader="dot" w:pos="9019"/>
            </w:tabs>
            <w:spacing w:line="360" w:lineRule="auto"/>
            <w:rPr>
              <w:rFonts w:ascii="Times New Roman" w:eastAsiaTheme="minorEastAsia" w:hAnsi="Times New Roman" w:cs="Times New Roman"/>
              <w:b w:val="0"/>
              <w:bCs w:val="0"/>
              <w:noProof/>
              <w:color w:val="000000" w:themeColor="text1"/>
              <w:sz w:val="24"/>
              <w:szCs w:val="24"/>
              <w:lang w:val="en-GB" w:eastAsia="en-GB"/>
            </w:rPr>
          </w:pPr>
          <w:hyperlink w:anchor="_Toc120412795" w:history="1">
            <w:r w:rsidR="00CA1914" w:rsidRPr="00CA1914">
              <w:rPr>
                <w:rStyle w:val="Hyperlink"/>
                <w:rFonts w:ascii="Times New Roman" w:hAnsi="Times New Roman" w:cs="Times New Roman"/>
                <w:b w:val="0"/>
                <w:bCs w:val="0"/>
                <w:noProof/>
                <w:color w:val="000000" w:themeColor="text1"/>
                <w:sz w:val="24"/>
                <w:szCs w:val="24"/>
              </w:rPr>
              <w:t>Appendix 1: Task 1</w:t>
            </w:r>
            <w:r w:rsidR="00CA1914" w:rsidRPr="00CA1914">
              <w:rPr>
                <w:rFonts w:ascii="Times New Roman" w:hAnsi="Times New Roman" w:cs="Times New Roman"/>
                <w:b w:val="0"/>
                <w:bCs w:val="0"/>
                <w:noProof/>
                <w:webHidden/>
                <w:color w:val="000000" w:themeColor="text1"/>
                <w:sz w:val="24"/>
                <w:szCs w:val="24"/>
              </w:rPr>
              <w:tab/>
            </w:r>
            <w:r w:rsidR="00CA1914" w:rsidRPr="00CA1914">
              <w:rPr>
                <w:rFonts w:ascii="Times New Roman" w:hAnsi="Times New Roman" w:cs="Times New Roman"/>
                <w:b w:val="0"/>
                <w:bCs w:val="0"/>
                <w:noProof/>
                <w:webHidden/>
                <w:color w:val="000000" w:themeColor="text1"/>
                <w:sz w:val="24"/>
                <w:szCs w:val="24"/>
              </w:rPr>
              <w:fldChar w:fldCharType="begin"/>
            </w:r>
            <w:r w:rsidR="00CA1914" w:rsidRPr="00CA1914">
              <w:rPr>
                <w:rFonts w:ascii="Times New Roman" w:hAnsi="Times New Roman" w:cs="Times New Roman"/>
                <w:b w:val="0"/>
                <w:bCs w:val="0"/>
                <w:noProof/>
                <w:webHidden/>
                <w:color w:val="000000" w:themeColor="text1"/>
                <w:sz w:val="24"/>
                <w:szCs w:val="24"/>
              </w:rPr>
              <w:instrText xml:space="preserve"> PAGEREF _Toc120412795 \h </w:instrText>
            </w:r>
            <w:r w:rsidR="00CA1914" w:rsidRPr="00CA1914">
              <w:rPr>
                <w:rFonts w:ascii="Times New Roman" w:hAnsi="Times New Roman" w:cs="Times New Roman"/>
                <w:b w:val="0"/>
                <w:bCs w:val="0"/>
                <w:noProof/>
                <w:webHidden/>
                <w:color w:val="000000" w:themeColor="text1"/>
                <w:sz w:val="24"/>
                <w:szCs w:val="24"/>
              </w:rPr>
            </w:r>
            <w:r w:rsidR="00CA1914" w:rsidRPr="00CA1914">
              <w:rPr>
                <w:rFonts w:ascii="Times New Roman" w:hAnsi="Times New Roman" w:cs="Times New Roman"/>
                <w:b w:val="0"/>
                <w:bCs w:val="0"/>
                <w:noProof/>
                <w:webHidden/>
                <w:color w:val="000000" w:themeColor="text1"/>
                <w:sz w:val="24"/>
                <w:szCs w:val="24"/>
              </w:rPr>
              <w:fldChar w:fldCharType="separate"/>
            </w:r>
            <w:r w:rsidR="00CA1914" w:rsidRPr="00CA1914">
              <w:rPr>
                <w:rFonts w:ascii="Times New Roman" w:hAnsi="Times New Roman" w:cs="Times New Roman"/>
                <w:b w:val="0"/>
                <w:bCs w:val="0"/>
                <w:noProof/>
                <w:webHidden/>
                <w:color w:val="000000" w:themeColor="text1"/>
                <w:sz w:val="24"/>
                <w:szCs w:val="24"/>
              </w:rPr>
              <w:t>19</w:t>
            </w:r>
            <w:r w:rsidR="00CA1914" w:rsidRPr="00CA1914">
              <w:rPr>
                <w:rFonts w:ascii="Times New Roman" w:hAnsi="Times New Roman" w:cs="Times New Roman"/>
                <w:b w:val="0"/>
                <w:bCs w:val="0"/>
                <w:noProof/>
                <w:webHidden/>
                <w:color w:val="000000" w:themeColor="text1"/>
                <w:sz w:val="24"/>
                <w:szCs w:val="24"/>
              </w:rPr>
              <w:fldChar w:fldCharType="end"/>
            </w:r>
          </w:hyperlink>
        </w:p>
        <w:p w14:paraId="585AE8A7" w14:textId="55F75EA3" w:rsidR="00CA1914" w:rsidRPr="00CA1914" w:rsidRDefault="00CA1914" w:rsidP="00CA1914">
          <w:pPr>
            <w:spacing w:line="360" w:lineRule="auto"/>
            <w:rPr>
              <w:rFonts w:ascii="Times New Roman" w:hAnsi="Times New Roman" w:cs="Times New Roman"/>
              <w:color w:val="000000" w:themeColor="text1"/>
              <w:sz w:val="24"/>
              <w:szCs w:val="24"/>
            </w:rPr>
          </w:pPr>
          <w:r w:rsidRPr="00CA1914">
            <w:rPr>
              <w:rFonts w:ascii="Times New Roman" w:hAnsi="Times New Roman" w:cs="Times New Roman"/>
              <w:noProof/>
              <w:color w:val="000000" w:themeColor="text1"/>
              <w:sz w:val="24"/>
              <w:szCs w:val="24"/>
            </w:rPr>
            <w:fldChar w:fldCharType="end"/>
          </w:r>
        </w:p>
      </w:sdtContent>
    </w:sdt>
    <w:p w14:paraId="3BF3595F" w14:textId="77777777" w:rsidR="008B200C" w:rsidRPr="00CA1914" w:rsidRDefault="00000000" w:rsidP="00CA1914">
      <w:p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CA1914">
        <w:rPr>
          <w:rFonts w:ascii="Times New Roman" w:hAnsi="Times New Roman" w:cs="Times New Roman"/>
          <w:color w:val="000000" w:themeColor="text1"/>
          <w:sz w:val="24"/>
          <w:szCs w:val="24"/>
        </w:rPr>
        <w:br w:type="page"/>
      </w:r>
    </w:p>
    <w:p w14:paraId="01B8783E"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sectPr w:rsidR="008B200C" w:rsidSect="00E30D75">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1CE99720" w14:textId="77777777" w:rsidR="008B200C" w:rsidRDefault="00000000">
      <w:pPr>
        <w:pStyle w:val="Heading1"/>
        <w:spacing w:line="360" w:lineRule="auto"/>
      </w:pPr>
      <w:bookmarkStart w:id="0" w:name="_Toc117428690"/>
      <w:bookmarkStart w:id="1" w:name="_Toc120412786"/>
      <w:r>
        <w:lastRenderedPageBreak/>
        <w:t>Task 2</w:t>
      </w:r>
      <w:bookmarkEnd w:id="0"/>
      <w:bookmarkEnd w:id="1"/>
    </w:p>
    <w:p w14:paraId="48576DBC" w14:textId="77777777" w:rsidR="008B200C" w:rsidRDefault="00000000">
      <w:pPr>
        <w:pStyle w:val="Heading2"/>
        <w:spacing w:line="360" w:lineRule="auto"/>
      </w:pPr>
      <w:bookmarkStart w:id="2" w:name="_Toc117428691"/>
      <w:bookmarkStart w:id="3" w:name="_Toc120412787"/>
      <w:r>
        <w:t>1. Introduction</w:t>
      </w:r>
      <w:bookmarkEnd w:id="2"/>
      <w:bookmarkEnd w:id="3"/>
    </w:p>
    <w:p w14:paraId="5D199E3C"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report will discuss the adverse impact of Covid19 on the organisation and employees of the UK. It will highlight all the factors that have increased the expenses of the organisation and reduced its annual revenues. The report will also analyse the different issues faced by the business sectors, mostly a company named T M Lewin. The issues will be analysed with the help of a fishbone diagram. In the end, some solutions are identified for T M Lewin to overcome their incurred losses. </w:t>
      </w:r>
    </w:p>
    <w:p w14:paraId="3AD854F0" w14:textId="77777777" w:rsidR="008B200C" w:rsidRDefault="00000000">
      <w:pPr>
        <w:pStyle w:val="Heading2"/>
      </w:pPr>
      <w:bookmarkStart w:id="4" w:name="_Toc117428692"/>
      <w:bookmarkStart w:id="5" w:name="_Toc120412788"/>
      <w:r>
        <w:t>2. Discussion on the nature, impact on the complex problem of employees and their organisation.</w:t>
      </w:r>
      <w:bookmarkEnd w:id="4"/>
      <w:bookmarkEnd w:id="5"/>
    </w:p>
    <w:p w14:paraId="183F5FAB"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Covid19 has played a vital role in changing the entire business sector of the UK. All the business sectors starting from retail and wholesale market to entertainment were affected impact of the pandemic. The pandemic has changed the total operation of the business sectors. Most of the big companies offered work-from-home facilities to their employees. During the period several companies also reduced their employee salaries and preferred employee cutoffs due to their high expenses. Job insecurity and the financial crisis have created an impact on employees which created stress and as a result, their work performance has deteriorated. Employees are one of the most important factors in a company because they contribute a lot in order to increase a company's productivity and growth. Employees help a company to achieve its goal and ensure the growth of the company depending on efficiency of the employees. The pandemic has directly or indirectly affected all the employees of the organizations severely. About 24% of the workforce in the UK suffered from high risk due to constant lockdowns (Mckinsey, 2020). Many workers suffered from poverty because of low incomes and high costs of living. According to the report of National Statistics in 2020, about 23% of businesses were temporarily closed. 60% of the companies reported that their revenues decreased abruptly during the lockdown (Mckinsey, 2020). </w:t>
      </w:r>
    </w:p>
    <w:p w14:paraId="5245ECDA"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F9C36D8"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742CAD54" wp14:editId="71025AE3">
            <wp:extent cx="3435591" cy="3155665"/>
            <wp:effectExtent l="38100" t="38100" r="38100" b="381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435591" cy="3155665"/>
                    </a:xfrm>
                    <a:prstGeom prst="rect">
                      <a:avLst/>
                    </a:prstGeom>
                    <a:ln w="38100">
                      <a:solidFill>
                        <a:srgbClr val="000000"/>
                      </a:solidFill>
                      <a:prstDash val="solid"/>
                    </a:ln>
                  </pic:spPr>
                </pic:pic>
              </a:graphicData>
            </a:graphic>
          </wp:inline>
        </w:drawing>
      </w:r>
    </w:p>
    <w:p w14:paraId="06F0D989"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Employment status of the UK population in the first half of the pandemic.</w:t>
      </w:r>
    </w:p>
    <w:p w14:paraId="60D600CF"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Mckinsey, 2020)</w:t>
      </w:r>
    </w:p>
    <w:p w14:paraId="0CE9ED34"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Employees from different business sectors were at job risk and were suffering from mental stress. Due to remote working employees have to spend a long time in front of digital devices. Employees lacking technological knowledge suffered from job losses and lower incomes.  The companies were suffering from a huge financial crisis and lower profits due to higher expenses and lower sales. Due to several factors such as high tariffs, inflation, lockdown norms, social distancing, and low customer spending the sale of the companies decreased. </w:t>
      </w:r>
    </w:p>
    <w:p w14:paraId="053D9BDE"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02659B8C" wp14:editId="0F0CFEB0">
            <wp:extent cx="3952875" cy="2784085"/>
            <wp:effectExtent l="38100" t="38100" r="38100" b="381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952875" cy="2784085"/>
                    </a:xfrm>
                    <a:prstGeom prst="rect">
                      <a:avLst/>
                    </a:prstGeom>
                    <a:ln w="38100">
                      <a:solidFill>
                        <a:srgbClr val="000000"/>
                      </a:solidFill>
                      <a:prstDash val="solid"/>
                    </a:ln>
                  </pic:spPr>
                </pic:pic>
              </a:graphicData>
            </a:graphic>
          </wp:inline>
        </w:drawing>
      </w:r>
    </w:p>
    <w:p w14:paraId="27913B10"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Impact on different sectors.</w:t>
      </w:r>
    </w:p>
    <w:p w14:paraId="09939D1F"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Mckinsey, 2020)</w:t>
      </w:r>
    </w:p>
    <w:p w14:paraId="7EFF6C99"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7F62E95"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retail and wholesale industries in the UK also suffered huge losses due to lower sales. The companies having offline shops were mostly affected by the pandemic norms. Several companies continued to expand their business with the help of online platforms. People preferred to buy products through online platforms and online transactions which were convenient for them at that period. Companies like T M Lewin, having only online shops, had to stop their production and close their shops. The sale of Lewin's was entirely stopped and they did not generate any revenue during that period. 50 employees of the company badly suffered from the job crisis. Covid19 pandemic has triggered a job crisis which increased the poverty level and inequalities throughout the world. </w:t>
      </w:r>
    </w:p>
    <w:p w14:paraId="2A65CD7E"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1E891991" w14:textId="77777777" w:rsidR="008B200C" w:rsidRDefault="00000000">
      <w:pPr>
        <w:pStyle w:val="Heading2"/>
      </w:pPr>
      <w:bookmarkStart w:id="6" w:name="_Toc117428693"/>
      <w:bookmarkStart w:id="7" w:name="_Toc120412789"/>
      <w:r>
        <w:t>3. PESTLE analysis</w:t>
      </w:r>
      <w:bookmarkEnd w:id="6"/>
      <w:bookmarkEnd w:id="7"/>
    </w:p>
    <w:p w14:paraId="0CA68B66" w14:textId="77777777" w:rsidR="008B200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analysis will describe all the macroeconomic factors that affected the organisation during the pandemic. The change in political, economical, social, technological and legal factors affected T M Lewins to earn revenue during Covid19.</w:t>
      </w:r>
    </w:p>
    <w:tbl>
      <w:tblPr>
        <w:tblStyle w:val="a0"/>
        <w:tblW w:w="90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0"/>
        <w:gridCol w:w="5815"/>
        <w:gridCol w:w="1527"/>
      </w:tblGrid>
      <w:tr w:rsidR="008B200C" w14:paraId="6C897CFF" w14:textId="77777777">
        <w:trPr>
          <w:jc w:val="center"/>
        </w:trPr>
        <w:tc>
          <w:tcPr>
            <w:tcW w:w="1690" w:type="dxa"/>
            <w:shd w:val="clear" w:color="auto" w:fill="6FA8DC"/>
            <w:tcMar>
              <w:top w:w="100" w:type="dxa"/>
              <w:left w:w="100" w:type="dxa"/>
              <w:bottom w:w="100" w:type="dxa"/>
              <w:right w:w="100" w:type="dxa"/>
            </w:tcMar>
          </w:tcPr>
          <w:p w14:paraId="6C3E729D" w14:textId="77777777" w:rsidR="008B200C" w:rsidRDefault="008B200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c>
        <w:tc>
          <w:tcPr>
            <w:tcW w:w="5814" w:type="dxa"/>
            <w:shd w:val="clear" w:color="auto" w:fill="6FA8DC"/>
            <w:tcMar>
              <w:top w:w="100" w:type="dxa"/>
              <w:left w:w="100" w:type="dxa"/>
              <w:bottom w:w="100" w:type="dxa"/>
              <w:right w:w="100" w:type="dxa"/>
            </w:tcMar>
          </w:tcPr>
          <w:p w14:paraId="32BFD178" w14:textId="77777777" w:rsidR="008B200C" w:rsidRDefault="00000000">
            <w:pPr>
              <w:pBdr>
                <w:top w:val="nil"/>
                <w:left w:val="nil"/>
                <w:bottom w:val="nil"/>
                <w:right w:val="nil"/>
                <w:between w:val="nil"/>
              </w:pBdr>
              <w:spacing w:line="360" w:lineRule="auto"/>
              <w:ind w:left="720" w:hanging="36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Description</w:t>
            </w:r>
          </w:p>
        </w:tc>
        <w:tc>
          <w:tcPr>
            <w:tcW w:w="1527" w:type="dxa"/>
            <w:shd w:val="clear" w:color="auto" w:fill="6FA8DC"/>
            <w:tcMar>
              <w:top w:w="100" w:type="dxa"/>
              <w:left w:w="100" w:type="dxa"/>
              <w:bottom w:w="100" w:type="dxa"/>
              <w:right w:w="100" w:type="dxa"/>
            </w:tcMar>
          </w:tcPr>
          <w:p w14:paraId="03D3B9BF"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Effect</w:t>
            </w:r>
          </w:p>
        </w:tc>
      </w:tr>
      <w:tr w:rsidR="008B200C" w14:paraId="7456708F" w14:textId="77777777">
        <w:trPr>
          <w:jc w:val="center"/>
        </w:trPr>
        <w:tc>
          <w:tcPr>
            <w:tcW w:w="1690" w:type="dxa"/>
            <w:shd w:val="clear" w:color="auto" w:fill="FCE5CD"/>
            <w:tcMar>
              <w:top w:w="100" w:type="dxa"/>
              <w:left w:w="100" w:type="dxa"/>
              <w:bottom w:w="100" w:type="dxa"/>
              <w:right w:w="100" w:type="dxa"/>
            </w:tcMar>
          </w:tcPr>
          <w:p w14:paraId="718D2DB5"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Political Factors</w:t>
            </w:r>
          </w:p>
        </w:tc>
        <w:tc>
          <w:tcPr>
            <w:tcW w:w="5814" w:type="dxa"/>
            <w:shd w:val="clear" w:color="auto" w:fill="FCE5CD"/>
            <w:tcMar>
              <w:top w:w="100" w:type="dxa"/>
              <w:left w:w="100" w:type="dxa"/>
              <w:bottom w:w="100" w:type="dxa"/>
              <w:right w:w="100" w:type="dxa"/>
            </w:tcMar>
          </w:tcPr>
          <w:p w14:paraId="501F6852" w14:textId="77777777" w:rsidR="008B200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political stability of the UK has helped the business sectors to grow their business.</w:t>
            </w:r>
          </w:p>
          <w:p w14:paraId="5FF1FD76" w14:textId="77777777" w:rsidR="008B200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pandemic has triggered the job crisis and simultaneously raised the poverty and inequality level throughout the world. </w:t>
            </w:r>
          </w:p>
          <w:p w14:paraId="61957261" w14:textId="77777777" w:rsidR="008B200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Many retail and wholesale industries in England suffered from a lack of materials, high cost of materials and low availability of labourers during this period. </w:t>
            </w:r>
          </w:p>
          <w:p w14:paraId="3D51DD43" w14:textId="77777777" w:rsidR="008B200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government implemented several trade tariffs and import restrictions during the period which increased the cost of materials. </w:t>
            </w:r>
          </w:p>
          <w:p w14:paraId="08A22E02" w14:textId="77777777" w:rsidR="008B200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Mostly the companies selling non-essential goods were highly affected such as T.M Lewin’s company. </w:t>
            </w:r>
          </w:p>
          <w:p w14:paraId="50CBADF6" w14:textId="77777777" w:rsidR="008B200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Lewin’s company is a shirt-making company which manufactures formal shirts. </w:t>
            </w:r>
          </w:p>
          <w:p w14:paraId="30DD88CA" w14:textId="77777777" w:rsidR="008B200C" w:rsidRDefault="0000000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sale of their products was highly reduced because of work-from-home measures and social distancing norms </w:t>
            </w:r>
            <w:r>
              <w:rPr>
                <w:rFonts w:ascii="Times New Roman" w:eastAsia="Times New Roman" w:hAnsi="Times New Roman" w:cs="Times New Roman"/>
                <w:color w:val="222222"/>
                <w:sz w:val="24"/>
                <w:szCs w:val="24"/>
              </w:rPr>
              <w:t>(Sian and Smyth, 2021)</w:t>
            </w:r>
            <w:r>
              <w:rPr>
                <w:rFonts w:ascii="Times New Roman" w:eastAsia="Times New Roman" w:hAnsi="Times New Roman" w:cs="Times New Roman"/>
                <w:color w:val="000000"/>
                <w:sz w:val="24"/>
                <w:szCs w:val="24"/>
              </w:rPr>
              <w:t>.</w:t>
            </w:r>
          </w:p>
          <w:p w14:paraId="3DD57FBB" w14:textId="77777777" w:rsidR="008B200C" w:rsidRDefault="008B200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c>
        <w:tc>
          <w:tcPr>
            <w:tcW w:w="1527" w:type="dxa"/>
            <w:shd w:val="clear" w:color="auto" w:fill="FCE5CD"/>
            <w:tcMar>
              <w:top w:w="100" w:type="dxa"/>
              <w:left w:w="100" w:type="dxa"/>
              <w:bottom w:w="100" w:type="dxa"/>
              <w:right w:w="100" w:type="dxa"/>
            </w:tcMar>
          </w:tcPr>
          <w:p w14:paraId="4291F450"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Medium</w:t>
            </w:r>
          </w:p>
        </w:tc>
      </w:tr>
      <w:tr w:rsidR="008B200C" w14:paraId="215C179A" w14:textId="77777777">
        <w:trPr>
          <w:trHeight w:val="21858"/>
          <w:jc w:val="center"/>
        </w:trPr>
        <w:tc>
          <w:tcPr>
            <w:tcW w:w="1690" w:type="dxa"/>
            <w:shd w:val="clear" w:color="auto" w:fill="FCE5CD"/>
            <w:tcMar>
              <w:top w:w="100" w:type="dxa"/>
              <w:left w:w="100" w:type="dxa"/>
              <w:bottom w:w="100" w:type="dxa"/>
              <w:right w:w="100" w:type="dxa"/>
            </w:tcMar>
          </w:tcPr>
          <w:p w14:paraId="33291370"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Economical Factors</w:t>
            </w:r>
          </w:p>
        </w:tc>
        <w:tc>
          <w:tcPr>
            <w:tcW w:w="5814" w:type="dxa"/>
            <w:shd w:val="clear" w:color="auto" w:fill="FCE5CD"/>
            <w:tcMar>
              <w:top w:w="100" w:type="dxa"/>
              <w:left w:w="100" w:type="dxa"/>
              <w:bottom w:w="100" w:type="dxa"/>
              <w:right w:w="100" w:type="dxa"/>
            </w:tcMar>
          </w:tcPr>
          <w:p w14:paraId="49DB8255" w14:textId="77777777" w:rsidR="008B200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pandemic has affected the economic condition of all the business sectors of the UK as well as the population. </w:t>
            </w:r>
          </w:p>
          <w:p w14:paraId="0523DE22" w14:textId="77777777" w:rsidR="008B200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companies suffered from high costs of production due to high tariffs, high transportation costs and inflation around the world.</w:t>
            </w:r>
          </w:p>
          <w:p w14:paraId="4C0D7D5E" w14:textId="77777777" w:rsidR="008B200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Most of the employees were not paid properly and some industries were totally shut down. Many companies had to terminate their employees and lowered the salaries of the existing employees to minimise the cost.</w:t>
            </w:r>
          </w:p>
          <w:p w14:paraId="3C8F4FC6" w14:textId="77777777" w:rsidR="008B200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Lewin was restructuring at the beginning of the pandemic therefore it was affected very badly by the adverse effects of the pandemic. The rising inflation and low consumer spending cause huge reductions in the profit for the company </w:t>
            </w:r>
            <w:r>
              <w:rPr>
                <w:rFonts w:ascii="Times New Roman" w:eastAsia="Times New Roman" w:hAnsi="Times New Roman" w:cs="Times New Roman"/>
                <w:color w:val="222222"/>
                <w:sz w:val="24"/>
                <w:szCs w:val="24"/>
              </w:rPr>
              <w:t>(Archer et al., 2020).</w:t>
            </w:r>
          </w:p>
          <w:p w14:paraId="60F4237D" w14:textId="77777777" w:rsidR="008B200C"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Some of the loan and employee benefit schemes announced by the UK government helped the employees and the companies during this period (Parliament, 2022).</w:t>
            </w:r>
          </w:p>
        </w:tc>
        <w:tc>
          <w:tcPr>
            <w:tcW w:w="1527" w:type="dxa"/>
            <w:shd w:val="clear" w:color="auto" w:fill="FCE5CD"/>
            <w:tcMar>
              <w:top w:w="100" w:type="dxa"/>
              <w:left w:w="100" w:type="dxa"/>
              <w:bottom w:w="100" w:type="dxa"/>
              <w:right w:w="100" w:type="dxa"/>
            </w:tcMar>
          </w:tcPr>
          <w:p w14:paraId="110253F8"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8B200C" w14:paraId="20733951" w14:textId="77777777">
        <w:trPr>
          <w:jc w:val="center"/>
        </w:trPr>
        <w:tc>
          <w:tcPr>
            <w:tcW w:w="1690" w:type="dxa"/>
            <w:shd w:val="clear" w:color="auto" w:fill="FCE5CD"/>
            <w:tcMar>
              <w:top w:w="100" w:type="dxa"/>
              <w:left w:w="100" w:type="dxa"/>
              <w:bottom w:w="100" w:type="dxa"/>
              <w:right w:w="100" w:type="dxa"/>
            </w:tcMar>
          </w:tcPr>
          <w:p w14:paraId="650245DC"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Social Factors</w:t>
            </w:r>
          </w:p>
        </w:tc>
        <w:tc>
          <w:tcPr>
            <w:tcW w:w="5814" w:type="dxa"/>
            <w:shd w:val="clear" w:color="auto" w:fill="FCE5CD"/>
            <w:tcMar>
              <w:top w:w="100" w:type="dxa"/>
              <w:left w:w="100" w:type="dxa"/>
              <w:bottom w:w="100" w:type="dxa"/>
              <w:right w:w="100" w:type="dxa"/>
            </w:tcMar>
          </w:tcPr>
          <w:p w14:paraId="233EFDBD" w14:textId="77777777" w:rsidR="008B200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During Covid19, people were mostly aware of their health issues. </w:t>
            </w:r>
          </w:p>
          <w:p w14:paraId="4298F5F4" w14:textId="77777777" w:rsidR="008B200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They maintained all the social distancing norms and other restrictions. Therefore, the UK markets were mostly closed and the industries could not sell their products. The retail companies producing fashionable items faced huge decreases in their sales.</w:t>
            </w:r>
          </w:p>
          <w:p w14:paraId="0120779F" w14:textId="77777777" w:rsidR="008B200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.Job retention schemes (JRS), Kickstart Schemes, Traineeship Schemes, and Apprentice schemes are some employment-related schemes (KPMG, 2022).</w:t>
            </w:r>
          </w:p>
          <w:p w14:paraId="5599CA67" w14:textId="77777777" w:rsidR="008B200C" w:rsidRDefault="0000000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Coronavirus Business Interruption Loan Scheme, CCFF are a scheme implemented by the government for the economic stability of the industries (KPMG, 2022).</w:t>
            </w:r>
          </w:p>
        </w:tc>
        <w:tc>
          <w:tcPr>
            <w:tcW w:w="1527" w:type="dxa"/>
            <w:shd w:val="clear" w:color="auto" w:fill="FCE5CD"/>
            <w:tcMar>
              <w:top w:w="100" w:type="dxa"/>
              <w:left w:w="100" w:type="dxa"/>
              <w:bottom w:w="100" w:type="dxa"/>
              <w:right w:w="100" w:type="dxa"/>
            </w:tcMar>
          </w:tcPr>
          <w:p w14:paraId="07F6C1BE"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Medium-High</w:t>
            </w:r>
          </w:p>
        </w:tc>
      </w:tr>
      <w:tr w:rsidR="008B200C" w14:paraId="64145C7F" w14:textId="77777777">
        <w:trPr>
          <w:jc w:val="center"/>
        </w:trPr>
        <w:tc>
          <w:tcPr>
            <w:tcW w:w="1690" w:type="dxa"/>
            <w:shd w:val="clear" w:color="auto" w:fill="FCE5CD"/>
            <w:tcMar>
              <w:top w:w="100" w:type="dxa"/>
              <w:left w:w="100" w:type="dxa"/>
              <w:bottom w:w="100" w:type="dxa"/>
              <w:right w:w="100" w:type="dxa"/>
            </w:tcMar>
          </w:tcPr>
          <w:p w14:paraId="7F6AA11A"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Technological Factors</w:t>
            </w:r>
          </w:p>
        </w:tc>
        <w:tc>
          <w:tcPr>
            <w:tcW w:w="5814" w:type="dxa"/>
            <w:shd w:val="clear" w:color="auto" w:fill="FCE5CD"/>
            <w:tcMar>
              <w:top w:w="100" w:type="dxa"/>
              <w:left w:w="100" w:type="dxa"/>
              <w:bottom w:w="100" w:type="dxa"/>
              <w:right w:w="100" w:type="dxa"/>
            </w:tcMar>
          </w:tcPr>
          <w:p w14:paraId="38B369FE" w14:textId="77777777" w:rsidR="008B200C" w:rsidRDefault="00000000">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Due to constant lockdowns, people find online shopping platforms most convenient to buy their necessities. </w:t>
            </w:r>
          </w:p>
          <w:p w14:paraId="55F5FF60" w14:textId="77777777" w:rsidR="008B200C" w:rsidRDefault="00000000">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companies that opted for online selling products earned profit during the period. The employees also did not suffer from lower salaries. </w:t>
            </w:r>
          </w:p>
          <w:p w14:paraId="5952F85D" w14:textId="77777777" w:rsidR="008B200C" w:rsidRDefault="00000000">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offline companies stopped their production because of lockdowns. Many products were damaged in the warehouses and they could not reach customers due to a lack of technology. </w:t>
            </w:r>
          </w:p>
          <w:p w14:paraId="5F0EF69A" w14:textId="77777777" w:rsidR="008B200C" w:rsidRDefault="00000000">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Lewin’s company could not reach proper suppliers as well as consumers.</w:t>
            </w:r>
          </w:p>
          <w:p w14:paraId="5C176496" w14:textId="77777777" w:rsidR="008B200C" w:rsidRDefault="00000000">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suffered from low sales due to the lack of product variety. People were not ready to buy formal men's shirts and apparel due to work-from-home norms.  </w:t>
            </w:r>
          </w:p>
        </w:tc>
        <w:tc>
          <w:tcPr>
            <w:tcW w:w="1527" w:type="dxa"/>
            <w:shd w:val="clear" w:color="auto" w:fill="FCE5CD"/>
            <w:tcMar>
              <w:top w:w="100" w:type="dxa"/>
              <w:left w:w="100" w:type="dxa"/>
              <w:bottom w:w="100" w:type="dxa"/>
              <w:right w:w="100" w:type="dxa"/>
            </w:tcMar>
          </w:tcPr>
          <w:p w14:paraId="087AA4E3"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8B200C" w14:paraId="344A9D7E" w14:textId="77777777">
        <w:trPr>
          <w:jc w:val="center"/>
        </w:trPr>
        <w:tc>
          <w:tcPr>
            <w:tcW w:w="1690" w:type="dxa"/>
            <w:shd w:val="clear" w:color="auto" w:fill="FCE5CD"/>
            <w:tcMar>
              <w:top w:w="100" w:type="dxa"/>
              <w:left w:w="100" w:type="dxa"/>
              <w:bottom w:w="100" w:type="dxa"/>
              <w:right w:w="100" w:type="dxa"/>
            </w:tcMar>
          </w:tcPr>
          <w:p w14:paraId="7C2D71A3"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Legal Factors</w:t>
            </w:r>
          </w:p>
        </w:tc>
        <w:tc>
          <w:tcPr>
            <w:tcW w:w="5814" w:type="dxa"/>
            <w:shd w:val="clear" w:color="auto" w:fill="FCE5CD"/>
            <w:tcMar>
              <w:top w:w="100" w:type="dxa"/>
              <w:left w:w="100" w:type="dxa"/>
              <w:bottom w:w="100" w:type="dxa"/>
              <w:right w:w="100" w:type="dxa"/>
            </w:tcMar>
          </w:tcPr>
          <w:p w14:paraId="766D83EE" w14:textId="77777777" w:rsidR="008B200C" w:rsidRDefault="00000000">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lockdown laws were categorised into three different parts such as for movements, gatherings, and business restrictions (UK Parliament, 2022). </w:t>
            </w:r>
          </w:p>
          <w:p w14:paraId="626B3C44" w14:textId="77777777" w:rsidR="008B200C" w:rsidRDefault="00000000">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were also some movement restrictions for the people. They could not move out of their homes on any simple excuses.</w:t>
            </w:r>
          </w:p>
          <w:p w14:paraId="46F3F1D1" w14:textId="77777777" w:rsidR="008B200C" w:rsidRDefault="00000000">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Some areas were totally sealed and people were allowed to visit some local areas only. People could not visit the large markets and most of the malls and big shops were closed. </w:t>
            </w:r>
          </w:p>
          <w:p w14:paraId="1790B519" w14:textId="77777777" w:rsidR="008B200C" w:rsidRDefault="00000000">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retailers having shops in the different markets of the UK were not allowed to open their shops to avoid crowds (UK Parliament, 2022). Mostly, the daily used products and medicinal shops were opened for the convenience of the people. </w:t>
            </w:r>
          </w:p>
          <w:p w14:paraId="25802F37" w14:textId="77777777" w:rsidR="008B200C" w:rsidRDefault="00000000">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Lewin’s products were also kept unsold because the shops were not allowed to open. 50 workers working in Lewin’s company earned very low wages and suffered from poverty.  </w:t>
            </w:r>
          </w:p>
        </w:tc>
        <w:tc>
          <w:tcPr>
            <w:tcW w:w="1527" w:type="dxa"/>
            <w:shd w:val="clear" w:color="auto" w:fill="FCE5CD"/>
            <w:tcMar>
              <w:top w:w="100" w:type="dxa"/>
              <w:left w:w="100" w:type="dxa"/>
              <w:bottom w:w="100" w:type="dxa"/>
              <w:right w:w="100" w:type="dxa"/>
            </w:tcMar>
          </w:tcPr>
          <w:p w14:paraId="41A00E1F"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 -High</w:t>
            </w:r>
          </w:p>
        </w:tc>
      </w:tr>
      <w:tr w:rsidR="008B200C" w14:paraId="34D8079E" w14:textId="77777777">
        <w:trPr>
          <w:jc w:val="center"/>
        </w:trPr>
        <w:tc>
          <w:tcPr>
            <w:tcW w:w="1690" w:type="dxa"/>
            <w:shd w:val="clear" w:color="auto" w:fill="FCE5CD"/>
            <w:tcMar>
              <w:top w:w="100" w:type="dxa"/>
              <w:left w:w="100" w:type="dxa"/>
              <w:bottom w:w="100" w:type="dxa"/>
              <w:right w:w="100" w:type="dxa"/>
            </w:tcMar>
          </w:tcPr>
          <w:p w14:paraId="2D88C9A2"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Environmental Factors</w:t>
            </w:r>
          </w:p>
        </w:tc>
        <w:tc>
          <w:tcPr>
            <w:tcW w:w="5814" w:type="dxa"/>
            <w:shd w:val="clear" w:color="auto" w:fill="FCE5CD"/>
            <w:tcMar>
              <w:top w:w="100" w:type="dxa"/>
              <w:left w:w="100" w:type="dxa"/>
              <w:bottom w:w="100" w:type="dxa"/>
              <w:right w:w="100" w:type="dxa"/>
            </w:tcMar>
          </w:tcPr>
          <w:p w14:paraId="73AC240A" w14:textId="77777777" w:rsidR="008B200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lockdown showed reduced levels of nitrogen which was a good sign for patients suffering from asthma and other respiratory diseases. </w:t>
            </w:r>
          </w:p>
          <w:p w14:paraId="2DEF8BD2" w14:textId="77777777" w:rsidR="008B200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scientists compared the air pollution level with the previous years and found a reduction in population levels.</w:t>
            </w:r>
          </w:p>
          <w:p w14:paraId="59D3B840" w14:textId="77777777" w:rsidR="008B200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was also proved that the noise level in the UK reduced by 50% during this period (UK Research and Innovation, 2022).</w:t>
            </w:r>
          </w:p>
          <w:p w14:paraId="2A505B99" w14:textId="77777777" w:rsidR="008B200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decrease in air and noise pollution improved the quality of the environment and the health of the population (UK Research and Innovation, 2022).</w:t>
            </w:r>
          </w:p>
          <w:p w14:paraId="67D6C915" w14:textId="77777777" w:rsidR="008B200C"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There are no environmental factors that affected the sales of Lewin’s company.</w:t>
            </w:r>
          </w:p>
          <w:p w14:paraId="35ED15ED" w14:textId="77777777" w:rsidR="008B200C" w:rsidRDefault="008B200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c>
        <w:tc>
          <w:tcPr>
            <w:tcW w:w="1527" w:type="dxa"/>
            <w:shd w:val="clear" w:color="auto" w:fill="FCE5CD"/>
            <w:tcMar>
              <w:top w:w="100" w:type="dxa"/>
              <w:left w:w="100" w:type="dxa"/>
              <w:bottom w:w="100" w:type="dxa"/>
              <w:right w:w="100" w:type="dxa"/>
            </w:tcMar>
          </w:tcPr>
          <w:p w14:paraId="636F0321" w14:textId="77777777" w:rsidR="008B200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No effect</w:t>
            </w:r>
          </w:p>
        </w:tc>
      </w:tr>
    </w:tbl>
    <w:p w14:paraId="5EA91130" w14:textId="77777777" w:rsidR="008B200C"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1: PESTLE Analysis</w:t>
      </w:r>
    </w:p>
    <w:p w14:paraId="153684B8" w14:textId="77777777" w:rsidR="00BA5E42" w:rsidRDefault="00BA5E42">
      <w:pPr>
        <w:pStyle w:val="Heading2"/>
      </w:pPr>
      <w:bookmarkStart w:id="8" w:name="_Toc117428694"/>
    </w:p>
    <w:p w14:paraId="170541A5" w14:textId="74845ED2" w:rsidR="008B200C" w:rsidRDefault="00000000">
      <w:pPr>
        <w:pStyle w:val="Heading2"/>
        <w:rPr>
          <w:color w:val="000000"/>
        </w:rPr>
      </w:pPr>
      <w:bookmarkStart w:id="9" w:name="_Toc120412790"/>
      <w:r>
        <w:t>4</w:t>
      </w:r>
      <w:r>
        <w:rPr>
          <w:color w:val="000000"/>
        </w:rPr>
        <w:t>. Evaluation of the Problem</w:t>
      </w:r>
      <w:bookmarkEnd w:id="8"/>
      <w:bookmarkEnd w:id="9"/>
    </w:p>
    <w:p w14:paraId="73AD2E8D" w14:textId="77777777" w:rsidR="00BA5E42" w:rsidRDefault="00BA5E42" w:rsidP="00BA5E42">
      <w:pPr>
        <w:spacing w:line="360" w:lineRule="auto"/>
        <w:jc w:val="both"/>
        <w:rPr>
          <w:rFonts w:ascii="Times New Roman" w:eastAsia="Times New Roman" w:hAnsi="Times New Roman" w:cs="Times New Roman"/>
          <w:b/>
          <w:sz w:val="24"/>
          <w:szCs w:val="24"/>
        </w:rPr>
      </w:pPr>
      <w:bookmarkStart w:id="10" w:name="_Toc117428695"/>
      <w:r>
        <w:rPr>
          <w:rFonts w:ascii="Times New Roman" w:eastAsia="Times New Roman" w:hAnsi="Times New Roman" w:cs="Times New Roman"/>
          <w:sz w:val="24"/>
          <w:szCs w:val="24"/>
        </w:rPr>
        <w:t>The fishbone analysis highlights all the major issues that were faced by the organisations especially T M Lewin during the pandemic. Due to all these issues, the company could not produce and sell its products in the market</w:t>
      </w:r>
      <w:r>
        <w:rPr>
          <w:rFonts w:ascii="Times New Roman" w:eastAsia="Times New Roman" w:hAnsi="Times New Roman" w:cs="Times New Roman"/>
          <w:b/>
          <w:sz w:val="24"/>
          <w:szCs w:val="24"/>
        </w:rPr>
        <w:t>.</w:t>
      </w:r>
    </w:p>
    <w:p w14:paraId="55DFD374" w14:textId="77777777" w:rsidR="00BA5E42" w:rsidRDefault="00BA5E42" w:rsidP="00BA5E42">
      <w:pPr>
        <w:spacing w:line="360" w:lineRule="auto"/>
        <w:jc w:val="both"/>
        <w:rPr>
          <w:rFonts w:ascii="Times New Roman" w:eastAsia="Times New Roman" w:hAnsi="Times New Roman" w:cs="Times New Roman"/>
          <w:b/>
          <w:sz w:val="24"/>
          <w:szCs w:val="24"/>
        </w:rPr>
      </w:pPr>
    </w:p>
    <w:p w14:paraId="06BFE947" w14:textId="77777777" w:rsidR="00BA5E42" w:rsidRDefault="00BA5E42" w:rsidP="00BA5E42">
      <w:pPr>
        <w:spacing w:line="360" w:lineRule="auto"/>
        <w:jc w:val="both"/>
        <w:rPr>
          <w:rFonts w:ascii="Times New Roman" w:eastAsia="Times New Roman" w:hAnsi="Times New Roman" w:cs="Times New Roman"/>
          <w:b/>
          <w:sz w:val="24"/>
          <w:szCs w:val="24"/>
        </w:rPr>
      </w:pPr>
    </w:p>
    <w:p w14:paraId="0B64FDFF" w14:textId="77777777" w:rsidR="00BA5E42" w:rsidRPr="00E44247" w:rsidRDefault="00BA5E42" w:rsidP="00BA5E42">
      <w:pPr>
        <w:spacing w:line="360" w:lineRule="auto"/>
        <w:jc w:val="both"/>
        <w:rPr>
          <w:rFonts w:ascii="Times New Roman" w:eastAsia="Times New Roman" w:hAnsi="Times New Roman" w:cs="Times New Roman"/>
          <w:bCs/>
          <w:sz w:val="20"/>
          <w:szCs w:val="20"/>
        </w:rPr>
      </w:pPr>
    </w:p>
    <w:p w14:paraId="3C70D1C4"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sidRPr="00C87659">
        <w:rPr>
          <w:rFonts w:ascii="Times New Roman" w:eastAsia="Times New Roman" w:hAnsi="Times New Roman" w:cs="Times New Roman"/>
          <w:bCs/>
          <w:noProof/>
          <w:sz w:val="16"/>
          <w:szCs w:val="16"/>
        </w:rPr>
        <mc:AlternateContent>
          <mc:Choice Requires="wps">
            <w:drawing>
              <wp:anchor distT="0" distB="0" distL="114300" distR="114300" simplePos="0" relativeHeight="251675648" behindDoc="0" locked="0" layoutInCell="1" allowOverlap="1" wp14:anchorId="603D8A37" wp14:editId="33EC5CD0">
                <wp:simplePos x="0" y="0"/>
                <wp:positionH relativeFrom="column">
                  <wp:posOffset>20955</wp:posOffset>
                </wp:positionH>
                <wp:positionV relativeFrom="paragraph">
                  <wp:posOffset>1330960</wp:posOffset>
                </wp:positionV>
                <wp:extent cx="810260" cy="329565"/>
                <wp:effectExtent l="0" t="0" r="15240" b="13335"/>
                <wp:wrapNone/>
                <wp:docPr id="32" name="Rectangle 32"/>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D96E74" w14:textId="77777777" w:rsidR="00BA5E42" w:rsidRPr="00C87659" w:rsidRDefault="00BA5E42" w:rsidP="00BA5E42">
                            <w:pPr>
                              <w:jc w:val="center"/>
                              <w:rPr>
                                <w:sz w:val="13"/>
                                <w:szCs w:val="13"/>
                                <w:lang w:val="en-GB"/>
                              </w:rPr>
                            </w:pPr>
                            <w:r w:rsidRPr="00C87659">
                              <w:rPr>
                                <w:sz w:val="13"/>
                                <w:szCs w:val="13"/>
                                <w:lang w:val="en-GB"/>
                              </w:rPr>
                              <w:t>Working from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D8A37" id="Rectangle 32" o:spid="_x0000_s1026" style="position:absolute;left:0;text-align:left;margin-left:1.65pt;margin-top:104.8pt;width:63.8pt;height:25.9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" fillcolor="#4f81bd [3204]" strokecolor="#243f60 [1604]" strokeweight="2pt">
                <v:textbox>
                  <w:txbxContent>
                    <w:p w14:paraId="5FD96E74" w14:textId="77777777" w:rsidR="00BA5E42" w:rsidRPr="00C87659" w:rsidRDefault="00BA5E42" w:rsidP="00BA5E42">
                      <w:pPr>
                        <w:jc w:val="center"/>
                        <w:rPr>
                          <w:sz w:val="13"/>
                          <w:szCs w:val="13"/>
                          <w:lang w:val="en-GB"/>
                        </w:rPr>
                      </w:pPr>
                      <w:r w:rsidRPr="00C87659">
                        <w:rPr>
                          <w:sz w:val="13"/>
                          <w:szCs w:val="13"/>
                          <w:lang w:val="en-GB"/>
                        </w:rPr>
                        <w:t>Working from home</w:t>
                      </w:r>
                    </w:p>
                  </w:txbxContent>
                </v:textbox>
              </v:rect>
            </w:pict>
          </mc:Fallback>
        </mc:AlternateContent>
      </w:r>
      <w:r>
        <w:rPr>
          <w:rFonts w:ascii="Times New Roman" w:eastAsia="Times New Roman" w:hAnsi="Times New Roman" w:cs="Times New Roman"/>
          <w:bCs/>
          <w:noProof/>
          <w:sz w:val="20"/>
          <w:szCs w:val="20"/>
        </w:rPr>
        <mc:AlternateContent>
          <mc:Choice Requires="wps">
            <w:drawing>
              <wp:anchor distT="0" distB="0" distL="114300" distR="114300" simplePos="0" relativeHeight="251676672" behindDoc="0" locked="0" layoutInCell="1" allowOverlap="1" wp14:anchorId="0DB17992" wp14:editId="6C919FFE">
                <wp:simplePos x="0" y="0"/>
                <wp:positionH relativeFrom="column">
                  <wp:posOffset>285115</wp:posOffset>
                </wp:positionH>
                <wp:positionV relativeFrom="paragraph">
                  <wp:posOffset>1776095</wp:posOffset>
                </wp:positionV>
                <wp:extent cx="810260" cy="329565"/>
                <wp:effectExtent l="0" t="0" r="15240" b="13335"/>
                <wp:wrapNone/>
                <wp:docPr id="33" name="Rectangle 33"/>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4A1FEC" w14:textId="77777777" w:rsidR="00BA5E42" w:rsidRPr="00C87659" w:rsidRDefault="00BA5E42" w:rsidP="00BA5E42">
                            <w:pPr>
                              <w:jc w:val="center"/>
                              <w:rPr>
                                <w:sz w:val="13"/>
                                <w:szCs w:val="13"/>
                                <w:lang w:val="en-GB"/>
                              </w:rPr>
                            </w:pPr>
                            <w:r w:rsidRPr="00C87659">
                              <w:rPr>
                                <w:sz w:val="13"/>
                                <w:szCs w:val="13"/>
                                <w:lang w:val="en-GB"/>
                              </w:rPr>
                              <w:t>Customer spending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B17992" id="Rectangle 33" o:spid="_x0000_s1027" style="position:absolute;left:0;text-align:left;margin-left:22.45pt;margin-top:139.85pt;width:63.8pt;height:25.9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" fillcolor="#4f81bd [3204]" strokecolor="#243f60 [1604]" strokeweight="2pt">
                <v:textbox>
                  <w:txbxContent>
                    <w:p w14:paraId="4E4A1FEC" w14:textId="77777777" w:rsidR="00BA5E42" w:rsidRPr="00C87659" w:rsidRDefault="00BA5E42" w:rsidP="00BA5E42">
                      <w:pPr>
                        <w:jc w:val="center"/>
                        <w:rPr>
                          <w:sz w:val="13"/>
                          <w:szCs w:val="13"/>
                          <w:lang w:val="en-GB"/>
                        </w:rPr>
                      </w:pPr>
                      <w:r w:rsidRPr="00C87659">
                        <w:rPr>
                          <w:sz w:val="13"/>
                          <w:szCs w:val="13"/>
                          <w:lang w:val="en-GB"/>
                        </w:rPr>
                        <w:t>Customer spending issues</w:t>
                      </w:r>
                    </w:p>
                  </w:txbxContent>
                </v:textbox>
              </v:rect>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6432" behindDoc="0" locked="0" layoutInCell="1" allowOverlap="1" wp14:anchorId="29B3B7D4" wp14:editId="6EA010DC">
                <wp:simplePos x="0" y="0"/>
                <wp:positionH relativeFrom="column">
                  <wp:posOffset>2519680</wp:posOffset>
                </wp:positionH>
                <wp:positionV relativeFrom="paragraph">
                  <wp:posOffset>206375</wp:posOffset>
                </wp:positionV>
                <wp:extent cx="1111885" cy="423545"/>
                <wp:effectExtent l="0" t="0" r="18415" b="8255"/>
                <wp:wrapNone/>
                <wp:docPr id="2" name="Rectangle 2"/>
                <wp:cNvGraphicFramePr/>
                <a:graphic xmlns:a="http://schemas.openxmlformats.org/drawingml/2006/main">
                  <a:graphicData uri="http://schemas.microsoft.com/office/word/2010/wordprocessingShape">
                    <wps:wsp>
                      <wps:cNvSpPr/>
                      <wps:spPr>
                        <a:xfrm>
                          <a:off x="0" y="0"/>
                          <a:ext cx="1111885" cy="4235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A9F94C" w14:textId="77777777" w:rsidR="00BA5E42" w:rsidRPr="00BA5E42" w:rsidRDefault="00BA5E42" w:rsidP="00BA5E42">
                            <w:pPr>
                              <w:jc w:val="center"/>
                              <w:rPr>
                                <w:sz w:val="20"/>
                                <w:szCs w:val="20"/>
                                <w:lang w:val="en-GB"/>
                              </w:rPr>
                            </w:pPr>
                            <w:r w:rsidRPr="00BA5E42">
                              <w:rPr>
                                <w:sz w:val="20"/>
                                <w:szCs w:val="20"/>
                                <w:lang w:val="en-GB"/>
                              </w:rPr>
                              <w:t>ECONOMIC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3B7D4" id="Rectangle 2" o:spid="_x0000_s1028" style="position:absolute;left:0;text-align:left;margin-left:198.4pt;margin-top:16.25pt;width:87.55pt;height:3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" fillcolor="#4f81bd [3204]" strokecolor="#243f60 [1604]" strokeweight="2pt">
                <v:textbox>
                  <w:txbxContent>
                    <w:p w14:paraId="74A9F94C" w14:textId="77777777" w:rsidR="00BA5E42" w:rsidRPr="00BA5E42" w:rsidRDefault="00BA5E42" w:rsidP="00BA5E42">
                      <w:pPr>
                        <w:jc w:val="center"/>
                        <w:rPr>
                          <w:sz w:val="20"/>
                          <w:szCs w:val="20"/>
                          <w:lang w:val="en-GB"/>
                        </w:rPr>
                      </w:pPr>
                      <w:r w:rsidRPr="00BA5E42">
                        <w:rPr>
                          <w:sz w:val="20"/>
                          <w:szCs w:val="20"/>
                          <w:lang w:val="en-GB"/>
                        </w:rPr>
                        <w:t>ECONOMIC</w:t>
                      </w:r>
                    </w:p>
                  </w:txbxContent>
                </v:textbox>
              </v:rect>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5408" behindDoc="0" locked="0" layoutInCell="1" allowOverlap="1" wp14:anchorId="0DB3C7C1" wp14:editId="4502E618">
                <wp:simplePos x="0" y="0"/>
                <wp:positionH relativeFrom="column">
                  <wp:posOffset>453390</wp:posOffset>
                </wp:positionH>
                <wp:positionV relativeFrom="paragraph">
                  <wp:posOffset>194310</wp:posOffset>
                </wp:positionV>
                <wp:extent cx="1111885" cy="423545"/>
                <wp:effectExtent l="0" t="0" r="18415" b="8255"/>
                <wp:wrapNone/>
                <wp:docPr id="3" name="Rectangle 3"/>
                <wp:cNvGraphicFramePr/>
                <a:graphic xmlns:a="http://schemas.openxmlformats.org/drawingml/2006/main">
                  <a:graphicData uri="http://schemas.microsoft.com/office/word/2010/wordprocessingShape">
                    <wps:wsp>
                      <wps:cNvSpPr/>
                      <wps:spPr>
                        <a:xfrm>
                          <a:off x="0" y="0"/>
                          <a:ext cx="1111885" cy="4235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E4023D" w14:textId="77777777" w:rsidR="00BA5E42" w:rsidRPr="00BA5E42" w:rsidRDefault="00BA5E42" w:rsidP="00BA5E42">
                            <w:pPr>
                              <w:jc w:val="center"/>
                              <w:rPr>
                                <w:sz w:val="20"/>
                                <w:szCs w:val="20"/>
                                <w:lang w:val="en-GB"/>
                              </w:rPr>
                            </w:pPr>
                            <w:r w:rsidRPr="00BA5E42">
                              <w:rPr>
                                <w:sz w:val="20"/>
                                <w:szCs w:val="20"/>
                                <w:lang w:val="en-GB"/>
                              </w:rPr>
                              <w:t>COVID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3C7C1" id="Rectangle 3" o:spid="_x0000_s1029" style="position:absolute;left:0;text-align:left;margin-left:35.7pt;margin-top:15.3pt;width:87.55pt;height:33.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" fillcolor="#4f81bd [3204]" strokecolor="#243f60 [1604]" strokeweight="2pt">
                <v:textbox>
                  <w:txbxContent>
                    <w:p w14:paraId="6DE4023D" w14:textId="77777777" w:rsidR="00BA5E42" w:rsidRPr="00BA5E42" w:rsidRDefault="00BA5E42" w:rsidP="00BA5E42">
                      <w:pPr>
                        <w:jc w:val="center"/>
                        <w:rPr>
                          <w:sz w:val="20"/>
                          <w:szCs w:val="20"/>
                          <w:lang w:val="en-GB"/>
                        </w:rPr>
                      </w:pPr>
                      <w:r w:rsidRPr="00BA5E42">
                        <w:rPr>
                          <w:sz w:val="20"/>
                          <w:szCs w:val="20"/>
                          <w:lang w:val="en-GB"/>
                        </w:rPr>
                        <w:t>COVID</w:t>
                      </w:r>
                    </w:p>
                  </w:txbxContent>
                </v:textbox>
              </v:rect>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1312" behindDoc="0" locked="0" layoutInCell="1" allowOverlap="1" wp14:anchorId="1B41FC4A" wp14:editId="4D7866FE">
                <wp:simplePos x="0" y="0"/>
                <wp:positionH relativeFrom="column">
                  <wp:posOffset>1055370</wp:posOffset>
                </wp:positionH>
                <wp:positionV relativeFrom="paragraph">
                  <wp:posOffset>615315</wp:posOffset>
                </wp:positionV>
                <wp:extent cx="1026795" cy="1611630"/>
                <wp:effectExtent l="0" t="0" r="14605" b="13970"/>
                <wp:wrapNone/>
                <wp:docPr id="4" name="Straight Connector 4"/>
                <wp:cNvGraphicFramePr/>
                <a:graphic xmlns:a="http://schemas.openxmlformats.org/drawingml/2006/main">
                  <a:graphicData uri="http://schemas.microsoft.com/office/word/2010/wordprocessingShape">
                    <wps:wsp>
                      <wps:cNvCnPr/>
                      <wps:spPr>
                        <a:xfrm flipH="1" flipV="1">
                          <a:off x="0" y="0"/>
                          <a:ext cx="1026795" cy="161163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6786A8" id="Straight Connector 4"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1pt,48.45pt" to="163.95pt,1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" strokecolor="#4579b8 [3044]" strokeweight="1pt"/>
            </w:pict>
          </mc:Fallback>
        </mc:AlternateContent>
      </w:r>
      <w:r>
        <w:rPr>
          <w:rFonts w:ascii="Times New Roman" w:eastAsia="Times New Roman" w:hAnsi="Times New Roman" w:cs="Times New Roman"/>
          <w:bCs/>
          <w:noProof/>
          <w:sz w:val="20"/>
          <w:szCs w:val="20"/>
        </w:rPr>
        <mc:AlternateContent>
          <mc:Choice Requires="wps">
            <w:drawing>
              <wp:anchor distT="0" distB="0" distL="114300" distR="114300" simplePos="0" relativeHeight="251674624" behindDoc="0" locked="0" layoutInCell="1" allowOverlap="1" wp14:anchorId="1F13FC63" wp14:editId="5CC61AD6">
                <wp:simplePos x="0" y="0"/>
                <wp:positionH relativeFrom="column">
                  <wp:posOffset>-273050</wp:posOffset>
                </wp:positionH>
                <wp:positionV relativeFrom="paragraph">
                  <wp:posOffset>898525</wp:posOffset>
                </wp:positionV>
                <wp:extent cx="810260" cy="329565"/>
                <wp:effectExtent l="0" t="0" r="15240" b="13335"/>
                <wp:wrapNone/>
                <wp:docPr id="31" name="Rectangle 31"/>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7C0D6D" w14:textId="77777777" w:rsidR="00BA5E42" w:rsidRPr="00C87659" w:rsidRDefault="00BA5E42" w:rsidP="00BA5E42">
                            <w:pPr>
                              <w:jc w:val="center"/>
                              <w:rPr>
                                <w:sz w:val="13"/>
                                <w:szCs w:val="13"/>
                                <w:lang w:val="en-GB"/>
                              </w:rPr>
                            </w:pPr>
                            <w:r w:rsidRPr="00C87659">
                              <w:rPr>
                                <w:sz w:val="13"/>
                                <w:szCs w:val="13"/>
                                <w:lang w:val="en-GB"/>
                              </w:rPr>
                              <w:t>Lockdown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13FC63" id="Rectangle 31" o:spid="_x0000_s1030" style="position:absolute;left:0;text-align:left;margin-left:-21.5pt;margin-top:70.75pt;width:63.8pt;height:25.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" fillcolor="#4f81bd [3204]" strokecolor="#243f60 [1604]" strokeweight="2pt">
                <v:textbox>
                  <w:txbxContent>
                    <w:p w14:paraId="567C0D6D" w14:textId="77777777" w:rsidR="00BA5E42" w:rsidRPr="00C87659" w:rsidRDefault="00BA5E42" w:rsidP="00BA5E42">
                      <w:pPr>
                        <w:jc w:val="center"/>
                        <w:rPr>
                          <w:sz w:val="13"/>
                          <w:szCs w:val="13"/>
                          <w:lang w:val="en-GB"/>
                        </w:rPr>
                      </w:pPr>
                      <w:r w:rsidRPr="00C87659">
                        <w:rPr>
                          <w:sz w:val="13"/>
                          <w:szCs w:val="13"/>
                          <w:lang w:val="en-GB"/>
                        </w:rPr>
                        <w:t>Lockdown</w:t>
                      </w:r>
                    </w:p>
                  </w:txbxContent>
                </v:textbox>
              </v:rect>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9504" behindDoc="0" locked="0" layoutInCell="1" allowOverlap="1" wp14:anchorId="37005869" wp14:editId="234C97BA">
                <wp:simplePos x="0" y="0"/>
                <wp:positionH relativeFrom="column">
                  <wp:posOffset>537210</wp:posOffset>
                </wp:positionH>
                <wp:positionV relativeFrom="paragraph">
                  <wp:posOffset>1064260</wp:posOffset>
                </wp:positionV>
                <wp:extent cx="725805" cy="0"/>
                <wp:effectExtent l="0" t="50800" r="0" b="76200"/>
                <wp:wrapNone/>
                <wp:docPr id="5" name="Straight Arrow Connector 5"/>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BB46CA4" id="_x0000_t32" coordsize="21600,21600" o:spt="32" o:oned="t" path="m,l21600,21600e" filled="f">
                <v:path arrowok="t" fillok="f" o:connecttype="none"/>
                <o:lock v:ext="edit" shapetype="t"/>
              </v:shapetype>
              <v:shape id="Straight Arrow Connector 5" o:spid="_x0000_s1026" type="#_x0000_t32" style="position:absolute;margin-left:42.3pt;margin-top:83.8pt;width:57.1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" strokecolor="#4579b8 [3044]">
                <v:stroke endarrow="block"/>
              </v:shape>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78720" behindDoc="0" locked="0" layoutInCell="1" allowOverlap="1" wp14:anchorId="4C657D68" wp14:editId="6C88D984">
                <wp:simplePos x="0" y="0"/>
                <wp:positionH relativeFrom="column">
                  <wp:posOffset>2854325</wp:posOffset>
                </wp:positionH>
                <wp:positionV relativeFrom="paragraph">
                  <wp:posOffset>1471295</wp:posOffset>
                </wp:positionV>
                <wp:extent cx="725805" cy="0"/>
                <wp:effectExtent l="0" t="50800" r="0" b="76200"/>
                <wp:wrapNone/>
                <wp:docPr id="35" name="Straight Arrow Connector 35"/>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5E7A66" id="Straight Arrow Connector 35" o:spid="_x0000_s1026" type="#_x0000_t32" style="position:absolute;margin-left:224.75pt;margin-top:115.85pt;width:57.1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" strokecolor="#4579b8 [3044]">
                <v:stroke endarrow="block"/>
              </v:shape>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70528" behindDoc="0" locked="0" layoutInCell="1" allowOverlap="1" wp14:anchorId="590D9BE1" wp14:editId="7A21FB8C">
                <wp:simplePos x="0" y="0"/>
                <wp:positionH relativeFrom="column">
                  <wp:posOffset>838200</wp:posOffset>
                </wp:positionH>
                <wp:positionV relativeFrom="paragraph">
                  <wp:posOffset>1510030</wp:posOffset>
                </wp:positionV>
                <wp:extent cx="725805" cy="0"/>
                <wp:effectExtent l="0" t="50800" r="0" b="76200"/>
                <wp:wrapNone/>
                <wp:docPr id="6" name="Straight Arrow Connector 6"/>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A44012" id="Straight Arrow Connector 6" o:spid="_x0000_s1026" type="#_x0000_t32" style="position:absolute;margin-left:66pt;margin-top:118.9pt;width:57.1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" strokecolor="#4579b8 [3044]">
                <v:stroke endarrow="block"/>
              </v:shape>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59264" behindDoc="0" locked="0" layoutInCell="1" allowOverlap="1" wp14:anchorId="04BC30E2" wp14:editId="42AC0DDE">
                <wp:simplePos x="0" y="0"/>
                <wp:positionH relativeFrom="column">
                  <wp:posOffset>4920615</wp:posOffset>
                </wp:positionH>
                <wp:positionV relativeFrom="paragraph">
                  <wp:posOffset>1936750</wp:posOffset>
                </wp:positionV>
                <wp:extent cx="1158875" cy="650240"/>
                <wp:effectExtent l="0" t="0" r="9525" b="10160"/>
                <wp:wrapNone/>
                <wp:docPr id="22" name="Rectangle 22"/>
                <wp:cNvGraphicFramePr/>
                <a:graphic xmlns:a="http://schemas.openxmlformats.org/drawingml/2006/main">
                  <a:graphicData uri="http://schemas.microsoft.com/office/word/2010/wordprocessingShape">
                    <wps:wsp>
                      <wps:cNvSpPr/>
                      <wps:spPr>
                        <a:xfrm>
                          <a:off x="0" y="0"/>
                          <a:ext cx="1158875" cy="650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C1F612" w14:textId="77777777" w:rsidR="00BA5E42" w:rsidRPr="00C87659" w:rsidRDefault="00BA5E42" w:rsidP="00BA5E42">
                            <w:pPr>
                              <w:jc w:val="center"/>
                              <w:rPr>
                                <w:lang w:val="en-GB"/>
                              </w:rPr>
                            </w:pPr>
                            <w:r>
                              <w:rPr>
                                <w:lang w:val="en-GB"/>
                              </w:rPr>
                              <w:t>PROFIT DECLINE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BC30E2" id="Rectangle 22" o:spid="_x0000_s1031" style="position:absolute;left:0;text-align:left;margin-left:387.45pt;margin-top:152.5pt;width:91.25pt;height:5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" fillcolor="#4f81bd [3204]" strokecolor="#243f60 [1604]" strokeweight="2pt">
                <v:textbox>
                  <w:txbxContent>
                    <w:p w14:paraId="7AC1F612" w14:textId="77777777" w:rsidR="00BA5E42" w:rsidRPr="00C87659" w:rsidRDefault="00BA5E42" w:rsidP="00BA5E42">
                      <w:pPr>
                        <w:jc w:val="center"/>
                        <w:rPr>
                          <w:lang w:val="en-GB"/>
                        </w:rPr>
                      </w:pPr>
                      <w:r>
                        <w:rPr>
                          <w:lang w:val="en-GB"/>
                        </w:rPr>
                        <w:t>PROFIT DECLINE</w:t>
                      </w:r>
                    </w:p>
                  </w:txbxContent>
                </v:textbox>
              </v:rect>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3360" behindDoc="0" locked="0" layoutInCell="1" allowOverlap="1" wp14:anchorId="5D9CC73A" wp14:editId="6293E425">
                <wp:simplePos x="0" y="0"/>
                <wp:positionH relativeFrom="column">
                  <wp:posOffset>1818640</wp:posOffset>
                </wp:positionH>
                <wp:positionV relativeFrom="paragraph">
                  <wp:posOffset>2227580</wp:posOffset>
                </wp:positionV>
                <wp:extent cx="1029970" cy="1677670"/>
                <wp:effectExtent l="0" t="0" r="24130" b="11430"/>
                <wp:wrapNone/>
                <wp:docPr id="23" name="Straight Connector 23"/>
                <wp:cNvGraphicFramePr/>
                <a:graphic xmlns:a="http://schemas.openxmlformats.org/drawingml/2006/main">
                  <a:graphicData uri="http://schemas.microsoft.com/office/word/2010/wordprocessingShape">
                    <wps:wsp>
                      <wps:cNvCnPr/>
                      <wps:spPr>
                        <a:xfrm flipV="1">
                          <a:off x="0" y="0"/>
                          <a:ext cx="1029970" cy="167767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E94D60" id="Straight Connector 2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2pt,175.4pt" to="224.3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" strokecolor="#4579b8 [3044]" strokeweight="1pt"/>
            </w:pict>
          </mc:Fallback>
        </mc:AlternateContent>
      </w:r>
      <w:r>
        <w:rPr>
          <w:rFonts w:ascii="Times New Roman" w:eastAsia="Times New Roman" w:hAnsi="Times New Roman" w:cs="Times New Roman"/>
          <w:bCs/>
          <w:noProof/>
          <w:sz w:val="20"/>
          <w:szCs w:val="20"/>
        </w:rPr>
        <mc:AlternateContent>
          <mc:Choice Requires="wps">
            <w:drawing>
              <wp:anchor distT="0" distB="0" distL="114300" distR="114300" simplePos="0" relativeHeight="251681792" behindDoc="0" locked="0" layoutInCell="1" allowOverlap="1" wp14:anchorId="5EA444BE" wp14:editId="5EEE1D0A">
                <wp:simplePos x="0" y="0"/>
                <wp:positionH relativeFrom="column">
                  <wp:posOffset>972820</wp:posOffset>
                </wp:positionH>
                <wp:positionV relativeFrom="paragraph">
                  <wp:posOffset>2502535</wp:posOffset>
                </wp:positionV>
                <wp:extent cx="810260" cy="329565"/>
                <wp:effectExtent l="0" t="0" r="15240" b="13335"/>
                <wp:wrapNone/>
                <wp:docPr id="40" name="Rectangle 40"/>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F4E8FF" w14:textId="77777777" w:rsidR="00BA5E42" w:rsidRPr="00C87659" w:rsidRDefault="00BA5E42" w:rsidP="00BA5E42">
                            <w:pPr>
                              <w:jc w:val="center"/>
                              <w:rPr>
                                <w:sz w:val="13"/>
                                <w:szCs w:val="13"/>
                                <w:lang w:val="en-GB"/>
                              </w:rPr>
                            </w:pPr>
                            <w:r w:rsidRPr="00C87659">
                              <w:rPr>
                                <w:sz w:val="13"/>
                                <w:szCs w:val="13"/>
                                <w:lang w:val="en-GB"/>
                              </w:rPr>
                              <w:t>Logistic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A444BE" id="Rectangle 40" o:spid="_x0000_s1032" style="position:absolute;left:0;text-align:left;margin-left:76.6pt;margin-top:197.05pt;width:63.8pt;height:25.9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" fillcolor="#4f81bd [3204]" strokecolor="#243f60 [1604]" strokeweight="2pt">
                <v:textbox>
                  <w:txbxContent>
                    <w:p w14:paraId="61F4E8FF" w14:textId="77777777" w:rsidR="00BA5E42" w:rsidRPr="00C87659" w:rsidRDefault="00BA5E42" w:rsidP="00BA5E42">
                      <w:pPr>
                        <w:jc w:val="center"/>
                        <w:rPr>
                          <w:sz w:val="13"/>
                          <w:szCs w:val="13"/>
                          <w:lang w:val="en-GB"/>
                        </w:rPr>
                      </w:pPr>
                      <w:r w:rsidRPr="00C87659">
                        <w:rPr>
                          <w:sz w:val="13"/>
                          <w:szCs w:val="13"/>
                          <w:lang w:val="en-GB"/>
                        </w:rPr>
                        <w:t>Logistic</w:t>
                      </w:r>
                    </w:p>
                  </w:txbxContent>
                </v:textbox>
              </v:rect>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72576" behindDoc="0" locked="0" layoutInCell="1" allowOverlap="1" wp14:anchorId="6FDCF7AD" wp14:editId="0B168909">
                <wp:simplePos x="0" y="0"/>
                <wp:positionH relativeFrom="column">
                  <wp:posOffset>1790065</wp:posOffset>
                </wp:positionH>
                <wp:positionV relativeFrom="paragraph">
                  <wp:posOffset>2684145</wp:posOffset>
                </wp:positionV>
                <wp:extent cx="725805" cy="0"/>
                <wp:effectExtent l="0" t="50800" r="0" b="76200"/>
                <wp:wrapNone/>
                <wp:docPr id="24" name="Straight Arrow Connector 24"/>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E872D7" id="Straight Arrow Connector 24" o:spid="_x0000_s1026" type="#_x0000_t32" style="position:absolute;margin-left:140.95pt;margin-top:211.35pt;width:57.1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" strokecolor="#4579b8 [3044]">
                <v:stroke endarrow="block"/>
              </v:shape>
            </w:pict>
          </mc:Fallback>
        </mc:AlternateContent>
      </w:r>
      <w:r>
        <w:rPr>
          <w:rFonts w:ascii="Times New Roman" w:eastAsia="Times New Roman" w:hAnsi="Times New Roman" w:cs="Times New Roman"/>
          <w:bCs/>
          <w:noProof/>
          <w:sz w:val="20"/>
          <w:szCs w:val="20"/>
        </w:rPr>
        <mc:AlternateContent>
          <mc:Choice Requires="wps">
            <w:drawing>
              <wp:anchor distT="0" distB="0" distL="114300" distR="114300" simplePos="0" relativeHeight="251682816" behindDoc="0" locked="0" layoutInCell="1" allowOverlap="1" wp14:anchorId="7A93C202" wp14:editId="1186B938">
                <wp:simplePos x="0" y="0"/>
                <wp:positionH relativeFrom="column">
                  <wp:posOffset>763905</wp:posOffset>
                </wp:positionH>
                <wp:positionV relativeFrom="paragraph">
                  <wp:posOffset>2947670</wp:posOffset>
                </wp:positionV>
                <wp:extent cx="810260" cy="329565"/>
                <wp:effectExtent l="0" t="0" r="15240" b="13335"/>
                <wp:wrapNone/>
                <wp:docPr id="41" name="Rectangle 41"/>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8CD2C4" w14:textId="77777777" w:rsidR="00BA5E42" w:rsidRPr="00C87659" w:rsidRDefault="00BA5E42" w:rsidP="00BA5E42">
                            <w:pPr>
                              <w:jc w:val="center"/>
                              <w:rPr>
                                <w:sz w:val="13"/>
                                <w:szCs w:val="13"/>
                                <w:lang w:val="en-GB"/>
                              </w:rPr>
                            </w:pPr>
                            <w:r w:rsidRPr="00C87659">
                              <w:rPr>
                                <w:sz w:val="13"/>
                                <w:szCs w:val="13"/>
                                <w:lang w:val="en-GB"/>
                              </w:rPr>
                              <w:t>Brexit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3C202" id="Rectangle 41" o:spid="_x0000_s1033" style="position:absolute;left:0;text-align:left;margin-left:60.15pt;margin-top:232.1pt;width:63.8pt;height:25.9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" fillcolor="#4f81bd [3204]" strokecolor="#243f60 [1604]" strokeweight="2pt">
                <v:textbox>
                  <w:txbxContent>
                    <w:p w14:paraId="618CD2C4" w14:textId="77777777" w:rsidR="00BA5E42" w:rsidRPr="00C87659" w:rsidRDefault="00BA5E42" w:rsidP="00BA5E42">
                      <w:pPr>
                        <w:jc w:val="center"/>
                        <w:rPr>
                          <w:sz w:val="13"/>
                          <w:szCs w:val="13"/>
                          <w:lang w:val="en-GB"/>
                        </w:rPr>
                      </w:pPr>
                      <w:r w:rsidRPr="00C87659">
                        <w:rPr>
                          <w:sz w:val="13"/>
                          <w:szCs w:val="13"/>
                          <w:lang w:val="en-GB"/>
                        </w:rPr>
                        <w:t>Brexit</w:t>
                      </w:r>
                    </w:p>
                  </w:txbxContent>
                </v:textbox>
              </v:rect>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73600" behindDoc="0" locked="0" layoutInCell="1" allowOverlap="1" wp14:anchorId="787C61CC" wp14:editId="56C0C1C0">
                <wp:simplePos x="0" y="0"/>
                <wp:positionH relativeFrom="column">
                  <wp:posOffset>1562735</wp:posOffset>
                </wp:positionH>
                <wp:positionV relativeFrom="paragraph">
                  <wp:posOffset>3121025</wp:posOffset>
                </wp:positionV>
                <wp:extent cx="725805" cy="0"/>
                <wp:effectExtent l="0" t="50800" r="0" b="76200"/>
                <wp:wrapNone/>
                <wp:docPr id="25" name="Straight Arrow Connector 25"/>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934DBB" id="Straight Arrow Connector 25" o:spid="_x0000_s1026" type="#_x0000_t32" style="position:absolute;margin-left:123.05pt;margin-top:245.75pt;width:57.1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" strokecolor="#4579b8 [3044]">
                <v:stroke endarrow="block"/>
              </v:shape>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7456" behindDoc="0" locked="0" layoutInCell="1" allowOverlap="1" wp14:anchorId="3BD5B94B" wp14:editId="11324439">
                <wp:simplePos x="0" y="0"/>
                <wp:positionH relativeFrom="column">
                  <wp:posOffset>1263650</wp:posOffset>
                </wp:positionH>
                <wp:positionV relativeFrom="paragraph">
                  <wp:posOffset>3905250</wp:posOffset>
                </wp:positionV>
                <wp:extent cx="1111885" cy="423545"/>
                <wp:effectExtent l="0" t="0" r="18415" b="8255"/>
                <wp:wrapNone/>
                <wp:docPr id="26" name="Rectangle 26"/>
                <wp:cNvGraphicFramePr/>
                <a:graphic xmlns:a="http://schemas.openxmlformats.org/drawingml/2006/main">
                  <a:graphicData uri="http://schemas.microsoft.com/office/word/2010/wordprocessingShape">
                    <wps:wsp>
                      <wps:cNvSpPr/>
                      <wps:spPr>
                        <a:xfrm>
                          <a:off x="0" y="0"/>
                          <a:ext cx="1111885" cy="4235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1964C3" w14:textId="77777777" w:rsidR="00BA5E42" w:rsidRPr="00BA5E42" w:rsidRDefault="00BA5E42" w:rsidP="00BA5E42">
                            <w:pPr>
                              <w:jc w:val="center"/>
                              <w:rPr>
                                <w:sz w:val="20"/>
                                <w:szCs w:val="20"/>
                                <w:lang w:val="en-GB"/>
                              </w:rPr>
                            </w:pPr>
                            <w:r w:rsidRPr="00BA5E42">
                              <w:rPr>
                                <w:sz w:val="20"/>
                                <w:szCs w:val="20"/>
                                <w:lang w:val="en-GB"/>
                              </w:rPr>
                              <w:t>SUPPLY CHAIN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5B94B" id="Rectangle 26" o:spid="_x0000_s1034" style="position:absolute;left:0;text-align:left;margin-left:99.5pt;margin-top:307.5pt;width:87.55pt;height:3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" fillcolor="#4f81bd [3204]" strokecolor="#243f60 [1604]" strokeweight="2pt">
                <v:textbox>
                  <w:txbxContent>
                    <w:p w14:paraId="7E1964C3" w14:textId="77777777" w:rsidR="00BA5E42" w:rsidRPr="00BA5E42" w:rsidRDefault="00BA5E42" w:rsidP="00BA5E42">
                      <w:pPr>
                        <w:jc w:val="center"/>
                        <w:rPr>
                          <w:sz w:val="20"/>
                          <w:szCs w:val="20"/>
                          <w:lang w:val="en-GB"/>
                        </w:rPr>
                      </w:pPr>
                      <w:r w:rsidRPr="00BA5E42">
                        <w:rPr>
                          <w:sz w:val="20"/>
                          <w:szCs w:val="20"/>
                          <w:lang w:val="en-GB"/>
                        </w:rPr>
                        <w:t>SUPPLY CHAIN</w:t>
                      </w:r>
                    </w:p>
                  </w:txbxContent>
                </v:textbox>
              </v:rect>
            </w:pict>
          </mc:Fallback>
        </mc:AlternateContent>
      </w:r>
    </w:p>
    <w:p w14:paraId="4F2C1389" w14:textId="77777777" w:rsidR="00BA5E42" w:rsidRPr="00E44247" w:rsidRDefault="00BA5E42" w:rsidP="00BA5E42">
      <w:pPr>
        <w:spacing w:line="360" w:lineRule="auto"/>
        <w:jc w:val="both"/>
        <w:rPr>
          <w:rFonts w:ascii="Times New Roman" w:eastAsia="Times New Roman" w:hAnsi="Times New Roman" w:cs="Times New Roman"/>
          <w:bCs/>
          <w:sz w:val="20"/>
          <w:szCs w:val="20"/>
        </w:rPr>
      </w:pPr>
    </w:p>
    <w:p w14:paraId="68F6459C"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2336" behindDoc="0" locked="0" layoutInCell="1" allowOverlap="1" wp14:anchorId="506FE73E" wp14:editId="700719A0">
                <wp:simplePos x="0" y="0"/>
                <wp:positionH relativeFrom="column">
                  <wp:posOffset>3095762</wp:posOffset>
                </wp:positionH>
                <wp:positionV relativeFrom="paragraph">
                  <wp:posOffset>186055</wp:posOffset>
                </wp:positionV>
                <wp:extent cx="961390" cy="1602740"/>
                <wp:effectExtent l="0" t="0" r="16510" b="10160"/>
                <wp:wrapNone/>
                <wp:docPr id="27" name="Straight Connector 27"/>
                <wp:cNvGraphicFramePr/>
                <a:graphic xmlns:a="http://schemas.openxmlformats.org/drawingml/2006/main">
                  <a:graphicData uri="http://schemas.microsoft.com/office/word/2010/wordprocessingShape">
                    <wps:wsp>
                      <wps:cNvCnPr/>
                      <wps:spPr>
                        <a:xfrm flipH="1" flipV="1">
                          <a:off x="0" y="0"/>
                          <a:ext cx="961390" cy="160274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A0BE76" id="Straight Connector 27"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75pt,14.65pt" to="319.45pt,1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" strokecolor="#4579b8 [3044]" strokeweight="1pt"/>
            </w:pict>
          </mc:Fallback>
        </mc:AlternateContent>
      </w:r>
    </w:p>
    <w:p w14:paraId="4AD95F84" w14:textId="77777777" w:rsidR="00BA5E42" w:rsidRDefault="00BA5E42" w:rsidP="00BA5E42">
      <w:pPr>
        <w:spacing w:line="360" w:lineRule="auto"/>
        <w:jc w:val="both"/>
        <w:rPr>
          <w:rFonts w:ascii="Times New Roman" w:eastAsia="Times New Roman" w:hAnsi="Times New Roman" w:cs="Times New Roman"/>
          <w:bCs/>
          <w:sz w:val="20"/>
          <w:szCs w:val="20"/>
        </w:rPr>
      </w:pPr>
      <w:r>
        <w:rPr>
          <w:rFonts w:ascii="Times New Roman" w:eastAsia="Times New Roman" w:hAnsi="Times New Roman" w:cs="Times New Roman"/>
          <w:bCs/>
          <w:noProof/>
          <w:sz w:val="20"/>
          <w:szCs w:val="20"/>
        </w:rPr>
        <mc:AlternateContent>
          <mc:Choice Requires="wps">
            <w:drawing>
              <wp:anchor distT="0" distB="0" distL="114300" distR="114300" simplePos="0" relativeHeight="251679744" behindDoc="0" locked="0" layoutInCell="1" allowOverlap="1" wp14:anchorId="5B6F02BD" wp14:editId="4CC8F0FD">
                <wp:simplePos x="0" y="0"/>
                <wp:positionH relativeFrom="column">
                  <wp:posOffset>1781312</wp:posOffset>
                </wp:positionH>
                <wp:positionV relativeFrom="paragraph">
                  <wp:posOffset>226695</wp:posOffset>
                </wp:positionV>
                <wp:extent cx="810260" cy="329565"/>
                <wp:effectExtent l="0" t="0" r="15240" b="13335"/>
                <wp:wrapNone/>
                <wp:docPr id="37" name="Rectangle 37"/>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B2A455" w14:textId="77777777" w:rsidR="00BA5E42" w:rsidRPr="00C87659" w:rsidRDefault="00BA5E42" w:rsidP="00BA5E42">
                            <w:pPr>
                              <w:jc w:val="center"/>
                              <w:rPr>
                                <w:sz w:val="13"/>
                                <w:szCs w:val="13"/>
                                <w:lang w:val="en-GB"/>
                              </w:rPr>
                            </w:pPr>
                            <w:r w:rsidRPr="00C87659">
                              <w:rPr>
                                <w:sz w:val="13"/>
                                <w:szCs w:val="13"/>
                                <w:lang w:val="en-GB"/>
                              </w:rPr>
                              <w:t>Inflation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6F02BD" id="Rectangle 37" o:spid="_x0000_s1035" style="position:absolute;left:0;text-align:left;margin-left:140.25pt;margin-top:17.85pt;width:63.8pt;height:25.9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" fillcolor="#4f81bd [3204]" strokecolor="#243f60 [1604]" strokeweight="2pt">
                <v:textbox>
                  <w:txbxContent>
                    <w:p w14:paraId="1BB2A455" w14:textId="77777777" w:rsidR="00BA5E42" w:rsidRPr="00C87659" w:rsidRDefault="00BA5E42" w:rsidP="00BA5E42">
                      <w:pPr>
                        <w:jc w:val="center"/>
                        <w:rPr>
                          <w:sz w:val="13"/>
                          <w:szCs w:val="13"/>
                          <w:lang w:val="en-GB"/>
                        </w:rPr>
                      </w:pPr>
                      <w:r w:rsidRPr="00C87659">
                        <w:rPr>
                          <w:sz w:val="13"/>
                          <w:szCs w:val="13"/>
                          <w:lang w:val="en-GB"/>
                        </w:rPr>
                        <w:t>Inflation</w:t>
                      </w:r>
                    </w:p>
                  </w:txbxContent>
                </v:textbox>
              </v:rect>
            </w:pict>
          </mc:Fallback>
        </mc:AlternateContent>
      </w:r>
    </w:p>
    <w:p w14:paraId="10322FBC" w14:textId="77777777" w:rsidR="00BA5E42" w:rsidRDefault="00BA5E42" w:rsidP="00BA5E42">
      <w:pPr>
        <w:spacing w:line="360" w:lineRule="auto"/>
        <w:jc w:val="both"/>
        <w:rPr>
          <w:rFonts w:ascii="Times New Roman" w:eastAsia="Times New Roman" w:hAnsi="Times New Roman" w:cs="Times New Roman"/>
          <w:bCs/>
          <w:sz w:val="20"/>
          <w:szCs w:val="20"/>
        </w:rPr>
      </w:pP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77696" behindDoc="0" locked="0" layoutInCell="1" allowOverlap="1" wp14:anchorId="53D1FC11" wp14:editId="39BFF011">
                <wp:simplePos x="0" y="0"/>
                <wp:positionH relativeFrom="column">
                  <wp:posOffset>2591572</wp:posOffset>
                </wp:positionH>
                <wp:positionV relativeFrom="paragraph">
                  <wp:posOffset>177165</wp:posOffset>
                </wp:positionV>
                <wp:extent cx="725805" cy="0"/>
                <wp:effectExtent l="0" t="50800" r="0" b="76200"/>
                <wp:wrapNone/>
                <wp:docPr id="34" name="Straight Arrow Connector 34"/>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E16E89" id="Straight Arrow Connector 34" o:spid="_x0000_s1026" type="#_x0000_t32" style="position:absolute;margin-left:204.05pt;margin-top:13.95pt;width:57.1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" strokecolor="#4579b8 [3044]">
                <v:stroke endarrow="block"/>
              </v:shape>
            </w:pict>
          </mc:Fallback>
        </mc:AlternateContent>
      </w:r>
    </w:p>
    <w:p w14:paraId="705DFE89" w14:textId="77777777" w:rsidR="00BA5E42" w:rsidRPr="00E44247" w:rsidRDefault="00BA5E42" w:rsidP="00BA5E42">
      <w:pPr>
        <w:spacing w:line="360" w:lineRule="auto"/>
        <w:jc w:val="both"/>
        <w:rPr>
          <w:rFonts w:ascii="Times New Roman" w:eastAsia="Times New Roman" w:hAnsi="Times New Roman" w:cs="Times New Roman"/>
          <w:bCs/>
          <w:sz w:val="20"/>
          <w:szCs w:val="20"/>
        </w:rPr>
      </w:pPr>
    </w:p>
    <w:p w14:paraId="60FAB34C"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Pr>
          <w:rFonts w:ascii="Times New Roman" w:eastAsia="Times New Roman" w:hAnsi="Times New Roman" w:cs="Times New Roman"/>
          <w:bCs/>
          <w:noProof/>
          <w:sz w:val="20"/>
          <w:szCs w:val="20"/>
        </w:rPr>
        <mc:AlternateContent>
          <mc:Choice Requires="wps">
            <w:drawing>
              <wp:anchor distT="0" distB="0" distL="114300" distR="114300" simplePos="0" relativeHeight="251680768" behindDoc="0" locked="0" layoutInCell="1" allowOverlap="1" wp14:anchorId="1369987E" wp14:editId="550BC4DB">
                <wp:simplePos x="0" y="0"/>
                <wp:positionH relativeFrom="column">
                  <wp:posOffset>2119767</wp:posOffset>
                </wp:positionH>
                <wp:positionV relativeFrom="paragraph">
                  <wp:posOffset>5080</wp:posOffset>
                </wp:positionV>
                <wp:extent cx="810260" cy="329565"/>
                <wp:effectExtent l="0" t="0" r="15240" b="13335"/>
                <wp:wrapNone/>
                <wp:docPr id="38" name="Rectangle 38"/>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7D122C" w14:textId="77777777" w:rsidR="00BA5E42" w:rsidRPr="00C87659" w:rsidRDefault="00BA5E42" w:rsidP="00BA5E42">
                            <w:pPr>
                              <w:jc w:val="center"/>
                              <w:rPr>
                                <w:sz w:val="13"/>
                                <w:szCs w:val="13"/>
                                <w:lang w:val="en-GB"/>
                              </w:rPr>
                            </w:pPr>
                            <w:r w:rsidRPr="00C87659">
                              <w:rPr>
                                <w:sz w:val="13"/>
                                <w:szCs w:val="13"/>
                                <w:lang w:val="en-GB"/>
                              </w:rPr>
                              <w:t>Cost of living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69987E" id="Rectangle 38" o:spid="_x0000_s1036" style="position:absolute;left:0;text-align:left;margin-left:166.9pt;margin-top:.4pt;width:63.8pt;height:25.9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" fillcolor="#4f81bd [3204]" strokecolor="#243f60 [1604]" strokeweight="2pt">
                <v:textbox>
                  <w:txbxContent>
                    <w:p w14:paraId="377D122C" w14:textId="77777777" w:rsidR="00BA5E42" w:rsidRPr="00C87659" w:rsidRDefault="00BA5E42" w:rsidP="00BA5E42">
                      <w:pPr>
                        <w:jc w:val="center"/>
                        <w:rPr>
                          <w:sz w:val="13"/>
                          <w:szCs w:val="13"/>
                          <w:lang w:val="en-GB"/>
                        </w:rPr>
                      </w:pPr>
                      <w:r w:rsidRPr="00C87659">
                        <w:rPr>
                          <w:sz w:val="13"/>
                          <w:szCs w:val="13"/>
                          <w:lang w:val="en-GB"/>
                        </w:rPr>
                        <w:t>Cost of living</w:t>
                      </w:r>
                    </w:p>
                  </w:txbxContent>
                </v:textbox>
              </v:rect>
            </w:pict>
          </mc:Fallback>
        </mc:AlternateContent>
      </w:r>
      <w:r>
        <w:rPr>
          <w:rFonts w:ascii="Times New Roman" w:eastAsia="Times New Roman" w:hAnsi="Times New Roman" w:cs="Times New Roman"/>
          <w:bCs/>
          <w:sz w:val="20"/>
          <w:szCs w:val="20"/>
        </w:rPr>
        <w:t xml:space="preserve"> </w:t>
      </w:r>
    </w:p>
    <w:p w14:paraId="0CBD493F" w14:textId="77777777" w:rsidR="00BA5E42" w:rsidRDefault="00BA5E42" w:rsidP="00BA5E42">
      <w:pPr>
        <w:spacing w:line="360" w:lineRule="auto"/>
        <w:jc w:val="both"/>
        <w:rPr>
          <w:rFonts w:ascii="Times New Roman" w:eastAsia="Times New Roman" w:hAnsi="Times New Roman" w:cs="Times New Roman"/>
          <w:bCs/>
          <w:sz w:val="20"/>
          <w:szCs w:val="20"/>
        </w:rPr>
      </w:pPr>
    </w:p>
    <w:p w14:paraId="54AFB92C"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71552" behindDoc="0" locked="0" layoutInCell="1" allowOverlap="1" wp14:anchorId="3F8BF068" wp14:editId="7692A05E">
                <wp:simplePos x="0" y="0"/>
                <wp:positionH relativeFrom="column">
                  <wp:posOffset>1112657</wp:posOffset>
                </wp:positionH>
                <wp:positionV relativeFrom="paragraph">
                  <wp:posOffset>182245</wp:posOffset>
                </wp:positionV>
                <wp:extent cx="725864" cy="0"/>
                <wp:effectExtent l="0" t="50800" r="0" b="76200"/>
                <wp:wrapNone/>
                <wp:docPr id="28" name="Straight Arrow Connector 28"/>
                <wp:cNvGraphicFramePr/>
                <a:graphic xmlns:a="http://schemas.openxmlformats.org/drawingml/2006/main">
                  <a:graphicData uri="http://schemas.microsoft.com/office/word/2010/wordprocessingShape">
                    <wps:wsp>
                      <wps:cNvCnPr/>
                      <wps:spPr>
                        <a:xfrm>
                          <a:off x="0" y="0"/>
                          <a:ext cx="72586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9B33D6" id="Straight Arrow Connector 28" o:spid="_x0000_s1026" type="#_x0000_t32" style="position:absolute;margin-left:87.6pt;margin-top:14.35pt;width:57.1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" strokecolor="#4579b8 [3044]">
                <v:stroke endarrow="block"/>
              </v:shape>
            </w:pict>
          </mc:Fallback>
        </mc:AlternateContent>
      </w:r>
    </w:p>
    <w:p w14:paraId="745FAB2B" w14:textId="77777777" w:rsidR="00BA5E42" w:rsidRPr="00E44247" w:rsidRDefault="00BA5E42" w:rsidP="00BA5E42">
      <w:pPr>
        <w:spacing w:line="360" w:lineRule="auto"/>
        <w:jc w:val="both"/>
        <w:rPr>
          <w:rFonts w:ascii="Times New Roman" w:eastAsia="Times New Roman" w:hAnsi="Times New Roman" w:cs="Times New Roman"/>
          <w:bCs/>
          <w:sz w:val="20"/>
          <w:szCs w:val="20"/>
        </w:rPr>
      </w:pPr>
    </w:p>
    <w:p w14:paraId="153676D4"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0288" behindDoc="0" locked="0" layoutInCell="1" allowOverlap="1" wp14:anchorId="721F2723" wp14:editId="302D669F">
                <wp:simplePos x="0" y="0"/>
                <wp:positionH relativeFrom="column">
                  <wp:posOffset>47133</wp:posOffset>
                </wp:positionH>
                <wp:positionV relativeFrom="paragraph">
                  <wp:posOffset>27593</wp:posOffset>
                </wp:positionV>
                <wp:extent cx="4977353" cy="18854"/>
                <wp:effectExtent l="0" t="0" r="13970" b="19685"/>
                <wp:wrapNone/>
                <wp:docPr id="29" name="Straight Connector 29"/>
                <wp:cNvGraphicFramePr/>
                <a:graphic xmlns:a="http://schemas.openxmlformats.org/drawingml/2006/main">
                  <a:graphicData uri="http://schemas.microsoft.com/office/word/2010/wordprocessingShape">
                    <wps:wsp>
                      <wps:cNvCnPr/>
                      <wps:spPr>
                        <a:xfrm flipH="1" flipV="1">
                          <a:off x="0" y="0"/>
                          <a:ext cx="4977353" cy="18854"/>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19DB44" id="Straight Connector 29"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pt,2.15pt" to="395.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" strokecolor="#4579b8 [3044]" strokeweight="1pt"/>
            </w:pict>
          </mc:Fallback>
        </mc:AlternateContent>
      </w: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4384" behindDoc="0" locked="0" layoutInCell="1" allowOverlap="1" wp14:anchorId="58C6B3CF" wp14:editId="59ECE211">
                <wp:simplePos x="0" y="0"/>
                <wp:positionH relativeFrom="column">
                  <wp:posOffset>3911737</wp:posOffset>
                </wp:positionH>
                <wp:positionV relativeFrom="paragraph">
                  <wp:posOffset>46355</wp:posOffset>
                </wp:positionV>
                <wp:extent cx="737915" cy="1677971"/>
                <wp:effectExtent l="0" t="0" r="24130" b="11430"/>
                <wp:wrapNone/>
                <wp:docPr id="10" name="Straight Connector 10"/>
                <wp:cNvGraphicFramePr/>
                <a:graphic xmlns:a="http://schemas.openxmlformats.org/drawingml/2006/main">
                  <a:graphicData uri="http://schemas.microsoft.com/office/word/2010/wordprocessingShape">
                    <wps:wsp>
                      <wps:cNvCnPr/>
                      <wps:spPr>
                        <a:xfrm flipV="1">
                          <a:off x="0" y="0"/>
                          <a:ext cx="737915" cy="1677971"/>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B6CBC" id="Straight Connector 10"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pt,3.65pt" to="366.1pt,1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" strokecolor="#4579b8 [3044]" strokeweight="1pt"/>
            </w:pict>
          </mc:Fallback>
        </mc:AlternateContent>
      </w:r>
    </w:p>
    <w:p w14:paraId="65794D33" w14:textId="77777777" w:rsidR="00BA5E42" w:rsidRDefault="00BA5E42" w:rsidP="00BA5E42">
      <w:pPr>
        <w:spacing w:line="360" w:lineRule="auto"/>
        <w:jc w:val="both"/>
        <w:rPr>
          <w:rFonts w:ascii="Times New Roman" w:eastAsia="Times New Roman" w:hAnsi="Times New Roman" w:cs="Times New Roman"/>
          <w:bCs/>
          <w:sz w:val="20"/>
          <w:szCs w:val="20"/>
        </w:rPr>
      </w:pPr>
      <w:r>
        <w:rPr>
          <w:rFonts w:ascii="Times New Roman" w:eastAsia="Times New Roman" w:hAnsi="Times New Roman" w:cs="Times New Roman"/>
          <w:bCs/>
          <w:noProof/>
          <w:sz w:val="20"/>
          <w:szCs w:val="20"/>
        </w:rPr>
        <mc:AlternateContent>
          <mc:Choice Requires="wps">
            <w:drawing>
              <wp:anchor distT="0" distB="0" distL="114300" distR="114300" simplePos="0" relativeHeight="251686912" behindDoc="0" locked="0" layoutInCell="1" allowOverlap="1" wp14:anchorId="6FA98628" wp14:editId="558CA085">
                <wp:simplePos x="0" y="0"/>
                <wp:positionH relativeFrom="column">
                  <wp:posOffset>2856367</wp:posOffset>
                </wp:positionH>
                <wp:positionV relativeFrom="paragraph">
                  <wp:posOffset>86360</wp:posOffset>
                </wp:positionV>
                <wp:extent cx="810260" cy="329565"/>
                <wp:effectExtent l="0" t="0" r="15240" b="13335"/>
                <wp:wrapNone/>
                <wp:docPr id="46" name="Rectangle 46"/>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858A94" w14:textId="77777777" w:rsidR="00BA5E42" w:rsidRPr="00C87659" w:rsidRDefault="00BA5E42" w:rsidP="00BA5E42">
                            <w:pPr>
                              <w:jc w:val="center"/>
                              <w:rPr>
                                <w:sz w:val="13"/>
                                <w:szCs w:val="13"/>
                                <w:lang w:val="en-GB"/>
                              </w:rPr>
                            </w:pPr>
                            <w:r w:rsidRPr="00C87659">
                              <w:rPr>
                                <w:sz w:val="13"/>
                                <w:szCs w:val="13"/>
                                <w:lang w:val="en-GB"/>
                              </w:rPr>
                              <w:t>Product diversification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A98628" id="Rectangle 46" o:spid="_x0000_s1037" style="position:absolute;left:0;text-align:left;margin-left:224.9pt;margin-top:6.8pt;width:63.8pt;height:25.9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" fillcolor="#4f81bd [3204]" strokecolor="#243f60 [1604]" strokeweight="2pt">
                <v:textbox>
                  <w:txbxContent>
                    <w:p w14:paraId="28858A94" w14:textId="77777777" w:rsidR="00BA5E42" w:rsidRPr="00C87659" w:rsidRDefault="00BA5E42" w:rsidP="00BA5E42">
                      <w:pPr>
                        <w:jc w:val="center"/>
                        <w:rPr>
                          <w:sz w:val="13"/>
                          <w:szCs w:val="13"/>
                          <w:lang w:val="en-GB"/>
                        </w:rPr>
                      </w:pPr>
                      <w:r w:rsidRPr="00C87659">
                        <w:rPr>
                          <w:sz w:val="13"/>
                          <w:szCs w:val="13"/>
                          <w:lang w:val="en-GB"/>
                        </w:rPr>
                        <w:t>Product diversification</w:t>
                      </w:r>
                    </w:p>
                  </w:txbxContent>
                </v:textbox>
              </v:rect>
            </w:pict>
          </mc:Fallback>
        </mc:AlternateContent>
      </w:r>
    </w:p>
    <w:p w14:paraId="7993817A"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83840" behindDoc="0" locked="0" layoutInCell="1" allowOverlap="1" wp14:anchorId="0EF6EF0D" wp14:editId="323D8C4E">
                <wp:simplePos x="0" y="0"/>
                <wp:positionH relativeFrom="column">
                  <wp:posOffset>3692027</wp:posOffset>
                </wp:positionH>
                <wp:positionV relativeFrom="paragraph">
                  <wp:posOffset>36830</wp:posOffset>
                </wp:positionV>
                <wp:extent cx="725805" cy="0"/>
                <wp:effectExtent l="0" t="50800" r="0" b="76200"/>
                <wp:wrapNone/>
                <wp:docPr id="43" name="Straight Arrow Connector 43"/>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9835C0" id="Straight Arrow Connector 43" o:spid="_x0000_s1026" type="#_x0000_t32" style="position:absolute;margin-left:290.7pt;margin-top:2.9pt;width:57.15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" strokecolor="#4579b8 [3044]">
                <v:stroke endarrow="block"/>
              </v:shape>
            </w:pict>
          </mc:Fallback>
        </mc:AlternateContent>
      </w:r>
    </w:p>
    <w:p w14:paraId="2ADB315D" w14:textId="77777777" w:rsidR="00BA5E42" w:rsidRDefault="00BA5E42" w:rsidP="00BA5E42">
      <w:pPr>
        <w:spacing w:line="360" w:lineRule="auto"/>
        <w:jc w:val="both"/>
        <w:rPr>
          <w:rFonts w:ascii="Times New Roman" w:eastAsia="Times New Roman" w:hAnsi="Times New Roman" w:cs="Times New Roman"/>
          <w:bCs/>
          <w:sz w:val="20"/>
          <w:szCs w:val="20"/>
        </w:rPr>
      </w:pPr>
      <w:r>
        <w:rPr>
          <w:rFonts w:ascii="Times New Roman" w:eastAsia="Times New Roman" w:hAnsi="Times New Roman" w:cs="Times New Roman"/>
          <w:bCs/>
          <w:noProof/>
          <w:sz w:val="20"/>
          <w:szCs w:val="20"/>
        </w:rPr>
        <mc:AlternateContent>
          <mc:Choice Requires="wps">
            <w:drawing>
              <wp:anchor distT="0" distB="0" distL="114300" distR="114300" simplePos="0" relativeHeight="251687936" behindDoc="0" locked="0" layoutInCell="1" allowOverlap="1" wp14:anchorId="7E3C6A38" wp14:editId="6EC3D709">
                <wp:simplePos x="0" y="0"/>
                <wp:positionH relativeFrom="column">
                  <wp:posOffset>2694442</wp:posOffset>
                </wp:positionH>
                <wp:positionV relativeFrom="paragraph">
                  <wp:posOffset>93345</wp:posOffset>
                </wp:positionV>
                <wp:extent cx="810260" cy="329565"/>
                <wp:effectExtent l="0" t="0" r="15240" b="13335"/>
                <wp:wrapNone/>
                <wp:docPr id="47" name="Rectangle 47"/>
                <wp:cNvGraphicFramePr/>
                <a:graphic xmlns:a="http://schemas.openxmlformats.org/drawingml/2006/main">
                  <a:graphicData uri="http://schemas.microsoft.com/office/word/2010/wordprocessingShape">
                    <wps:wsp>
                      <wps:cNvSpPr/>
                      <wps:spPr>
                        <a:xfrm>
                          <a:off x="0" y="0"/>
                          <a:ext cx="810260" cy="3295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CEBD16" w14:textId="77777777" w:rsidR="00BA5E42" w:rsidRPr="00C87659" w:rsidRDefault="00BA5E42" w:rsidP="00BA5E42">
                            <w:pPr>
                              <w:jc w:val="center"/>
                              <w:rPr>
                                <w:sz w:val="13"/>
                                <w:szCs w:val="13"/>
                                <w:lang w:val="en-GB"/>
                              </w:rPr>
                            </w:pPr>
                            <w:r w:rsidRPr="00C87659">
                              <w:rPr>
                                <w:sz w:val="13"/>
                                <w:szCs w:val="13"/>
                                <w:lang w:val="en-GB"/>
                              </w:rPr>
                              <w:t>Online Presence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3C6A38" id="Rectangle 47" o:spid="_x0000_s1038" style="position:absolute;left:0;text-align:left;margin-left:212.15pt;margin-top:7.35pt;width:63.8pt;height:25.9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" fillcolor="#4f81bd [3204]" strokecolor="#243f60 [1604]" strokeweight="2pt">
                <v:textbox>
                  <w:txbxContent>
                    <w:p w14:paraId="03CEBD16" w14:textId="77777777" w:rsidR="00BA5E42" w:rsidRPr="00C87659" w:rsidRDefault="00BA5E42" w:rsidP="00BA5E42">
                      <w:pPr>
                        <w:jc w:val="center"/>
                        <w:rPr>
                          <w:sz w:val="13"/>
                          <w:szCs w:val="13"/>
                          <w:lang w:val="en-GB"/>
                        </w:rPr>
                      </w:pPr>
                      <w:r w:rsidRPr="00C87659">
                        <w:rPr>
                          <w:sz w:val="13"/>
                          <w:szCs w:val="13"/>
                          <w:lang w:val="en-GB"/>
                        </w:rPr>
                        <w:t>Online Presence</w:t>
                      </w:r>
                    </w:p>
                  </w:txbxContent>
                </v:textbox>
              </v:rect>
            </w:pict>
          </mc:Fallback>
        </mc:AlternateContent>
      </w:r>
    </w:p>
    <w:p w14:paraId="360182FE"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84864" behindDoc="0" locked="0" layoutInCell="1" allowOverlap="1" wp14:anchorId="6A1D554D" wp14:editId="025E4D82">
                <wp:simplePos x="0" y="0"/>
                <wp:positionH relativeFrom="column">
                  <wp:posOffset>3502797</wp:posOffset>
                </wp:positionH>
                <wp:positionV relativeFrom="paragraph">
                  <wp:posOffset>17145</wp:posOffset>
                </wp:positionV>
                <wp:extent cx="725805" cy="0"/>
                <wp:effectExtent l="0" t="50800" r="0" b="76200"/>
                <wp:wrapNone/>
                <wp:docPr id="44" name="Straight Arrow Connector 44"/>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56319A" id="Straight Arrow Connector 44" o:spid="_x0000_s1026" type="#_x0000_t32" style="position:absolute;margin-left:275.8pt;margin-top:1.35pt;width:57.15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" strokecolor="#4579b8 [3044]">
                <v:stroke endarrow="block"/>
              </v:shape>
            </w:pict>
          </mc:Fallback>
        </mc:AlternateContent>
      </w:r>
    </w:p>
    <w:p w14:paraId="730B2BAD" w14:textId="77777777" w:rsidR="00BA5E42" w:rsidRDefault="00BA5E42" w:rsidP="00BA5E42">
      <w:pPr>
        <w:spacing w:line="360" w:lineRule="auto"/>
        <w:jc w:val="both"/>
        <w:rPr>
          <w:rFonts w:ascii="Times New Roman" w:eastAsia="Times New Roman" w:hAnsi="Times New Roman" w:cs="Times New Roman"/>
          <w:bCs/>
          <w:sz w:val="20"/>
          <w:szCs w:val="20"/>
        </w:rPr>
      </w:pPr>
    </w:p>
    <w:p w14:paraId="0E979126"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85888" behindDoc="0" locked="0" layoutInCell="1" allowOverlap="1" wp14:anchorId="76D0223B" wp14:editId="29BE1F82">
                <wp:simplePos x="0" y="0"/>
                <wp:positionH relativeFrom="column">
                  <wp:posOffset>3286897</wp:posOffset>
                </wp:positionH>
                <wp:positionV relativeFrom="paragraph">
                  <wp:posOffset>41910</wp:posOffset>
                </wp:positionV>
                <wp:extent cx="725805" cy="0"/>
                <wp:effectExtent l="0" t="50800" r="0" b="76200"/>
                <wp:wrapNone/>
                <wp:docPr id="45" name="Straight Arrow Connector 45"/>
                <wp:cNvGraphicFramePr/>
                <a:graphic xmlns:a="http://schemas.openxmlformats.org/drawingml/2006/main">
                  <a:graphicData uri="http://schemas.microsoft.com/office/word/2010/wordprocessingShape">
                    <wps:wsp>
                      <wps:cNvCnPr/>
                      <wps:spPr>
                        <a:xfrm>
                          <a:off x="0" y="0"/>
                          <a:ext cx="72580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C9914C" id="Straight Arrow Connector 45" o:spid="_x0000_s1026" type="#_x0000_t32" style="position:absolute;margin-left:258.8pt;margin-top:3.3pt;width:57.15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" strokecolor="#4579b8 [3044]">
                <v:stroke endarrow="block"/>
              </v:shape>
            </w:pict>
          </mc:Fallback>
        </mc:AlternateContent>
      </w:r>
    </w:p>
    <w:p w14:paraId="67A817AC" w14:textId="77777777" w:rsidR="00BA5E42" w:rsidRPr="00E44247" w:rsidRDefault="00BA5E42" w:rsidP="00BA5E42">
      <w:pPr>
        <w:spacing w:line="360" w:lineRule="auto"/>
        <w:jc w:val="both"/>
        <w:rPr>
          <w:rFonts w:ascii="Times New Roman" w:eastAsia="Times New Roman" w:hAnsi="Times New Roman" w:cs="Times New Roman"/>
          <w:bCs/>
          <w:sz w:val="20"/>
          <w:szCs w:val="20"/>
        </w:rPr>
      </w:pPr>
      <w:r w:rsidRPr="00E44247">
        <w:rPr>
          <w:rFonts w:ascii="Times New Roman" w:eastAsia="Times New Roman" w:hAnsi="Times New Roman" w:cs="Times New Roman"/>
          <w:bCs/>
          <w:noProof/>
          <w:sz w:val="20"/>
          <w:szCs w:val="20"/>
        </w:rPr>
        <mc:AlternateContent>
          <mc:Choice Requires="wps">
            <w:drawing>
              <wp:anchor distT="0" distB="0" distL="114300" distR="114300" simplePos="0" relativeHeight="251668480" behindDoc="0" locked="0" layoutInCell="1" allowOverlap="1" wp14:anchorId="7DCB822F" wp14:editId="034E3B9D">
                <wp:simplePos x="0" y="0"/>
                <wp:positionH relativeFrom="column">
                  <wp:posOffset>3375797</wp:posOffset>
                </wp:positionH>
                <wp:positionV relativeFrom="paragraph">
                  <wp:posOffset>200660</wp:posOffset>
                </wp:positionV>
                <wp:extent cx="1112016" cy="423977"/>
                <wp:effectExtent l="0" t="0" r="18415" b="8255"/>
                <wp:wrapNone/>
                <wp:docPr id="30" name="Rectangle 30"/>
                <wp:cNvGraphicFramePr/>
                <a:graphic xmlns:a="http://schemas.openxmlformats.org/drawingml/2006/main">
                  <a:graphicData uri="http://schemas.microsoft.com/office/word/2010/wordprocessingShape">
                    <wps:wsp>
                      <wps:cNvSpPr/>
                      <wps:spPr>
                        <a:xfrm>
                          <a:off x="0" y="0"/>
                          <a:ext cx="1112016" cy="4239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734E7B" w14:textId="77777777" w:rsidR="00BA5E42" w:rsidRPr="00BA5E42" w:rsidRDefault="00BA5E42" w:rsidP="00BA5E42">
                            <w:pPr>
                              <w:jc w:val="center"/>
                              <w:rPr>
                                <w:sz w:val="20"/>
                                <w:szCs w:val="20"/>
                                <w:lang w:val="en-GB"/>
                              </w:rPr>
                            </w:pPr>
                            <w:r w:rsidRPr="00BA5E42">
                              <w:rPr>
                                <w:sz w:val="20"/>
                                <w:szCs w:val="20"/>
                                <w:lang w:val="en-GB"/>
                              </w:rPr>
                              <w:t>PRODUCT 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B822F" id="Rectangle 30" o:spid="_x0000_s1039" style="position:absolute;left:0;text-align:left;margin-left:265.8pt;margin-top:15.8pt;width:87.55pt;height:3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" fillcolor="#4f81bd [3204]" strokecolor="#243f60 [1604]" strokeweight="2pt">
                <v:textbox>
                  <w:txbxContent>
                    <w:p w14:paraId="6F734E7B" w14:textId="77777777" w:rsidR="00BA5E42" w:rsidRPr="00BA5E42" w:rsidRDefault="00BA5E42" w:rsidP="00BA5E42">
                      <w:pPr>
                        <w:jc w:val="center"/>
                        <w:rPr>
                          <w:sz w:val="20"/>
                          <w:szCs w:val="20"/>
                          <w:lang w:val="en-GB"/>
                        </w:rPr>
                      </w:pPr>
                      <w:r w:rsidRPr="00BA5E42">
                        <w:rPr>
                          <w:sz w:val="20"/>
                          <w:szCs w:val="20"/>
                          <w:lang w:val="en-GB"/>
                        </w:rPr>
                        <w:t>PRODUCT NATURE</w:t>
                      </w:r>
                    </w:p>
                  </w:txbxContent>
                </v:textbox>
              </v:rect>
            </w:pict>
          </mc:Fallback>
        </mc:AlternateContent>
      </w:r>
    </w:p>
    <w:p w14:paraId="36A11C84" w14:textId="77777777" w:rsidR="00BA5E42" w:rsidRPr="00E44247" w:rsidRDefault="00BA5E42" w:rsidP="00BA5E42">
      <w:pPr>
        <w:spacing w:line="360" w:lineRule="auto"/>
        <w:jc w:val="both"/>
        <w:rPr>
          <w:rFonts w:ascii="Times New Roman" w:eastAsia="Times New Roman" w:hAnsi="Times New Roman" w:cs="Times New Roman"/>
          <w:bCs/>
          <w:sz w:val="20"/>
          <w:szCs w:val="20"/>
        </w:rPr>
      </w:pPr>
    </w:p>
    <w:p w14:paraId="5DCFD788" w14:textId="77777777" w:rsidR="00BA5E42" w:rsidRPr="00E44247" w:rsidRDefault="00BA5E42" w:rsidP="00BA5E42">
      <w:pPr>
        <w:spacing w:line="360" w:lineRule="auto"/>
        <w:jc w:val="both"/>
        <w:rPr>
          <w:rFonts w:ascii="Times New Roman" w:eastAsia="Times New Roman" w:hAnsi="Times New Roman" w:cs="Times New Roman"/>
          <w:bCs/>
          <w:sz w:val="20"/>
          <w:szCs w:val="20"/>
        </w:rPr>
      </w:pPr>
    </w:p>
    <w:p w14:paraId="098C659C" w14:textId="77777777" w:rsidR="00BA5E42" w:rsidRDefault="00BA5E42" w:rsidP="00BA5E42">
      <w:pPr>
        <w:spacing w:line="360" w:lineRule="auto"/>
        <w:jc w:val="both"/>
        <w:rPr>
          <w:rFonts w:ascii="Times New Roman" w:eastAsia="Times New Roman" w:hAnsi="Times New Roman" w:cs="Times New Roman"/>
          <w:b/>
          <w:sz w:val="24"/>
          <w:szCs w:val="24"/>
        </w:rPr>
      </w:pPr>
    </w:p>
    <w:p w14:paraId="7801B4DC" w14:textId="77777777" w:rsidR="00BA5E42" w:rsidRDefault="00BA5E42" w:rsidP="00BA5E42">
      <w:pPr>
        <w:spacing w:line="360" w:lineRule="auto"/>
        <w:jc w:val="both"/>
        <w:rPr>
          <w:rFonts w:ascii="Times New Roman" w:eastAsia="Times New Roman" w:hAnsi="Times New Roman" w:cs="Times New Roman"/>
          <w:b/>
          <w:sz w:val="24"/>
          <w:szCs w:val="24"/>
        </w:rPr>
      </w:pPr>
    </w:p>
    <w:p w14:paraId="57555C66" w14:textId="3471421A" w:rsidR="00BA5E42" w:rsidRPr="00BA5E42" w:rsidRDefault="00BA5E42" w:rsidP="00BA5E42">
      <w:pPr>
        <w:spacing w:line="360" w:lineRule="auto"/>
        <w:jc w:val="both"/>
        <w:rPr>
          <w:rFonts w:ascii="Times New Roman" w:eastAsia="Times New Roman" w:hAnsi="Times New Roman" w:cs="Times New Roman"/>
          <w:b/>
          <w:sz w:val="24"/>
          <w:szCs w:val="24"/>
        </w:rPr>
      </w:pPr>
      <w:r w:rsidRPr="00BA5E42">
        <w:rPr>
          <w:rFonts w:ascii="Times New Roman" w:eastAsia="Times New Roman" w:hAnsi="Times New Roman" w:cs="Times New Roman"/>
          <w:b/>
          <w:sz w:val="24"/>
          <w:szCs w:val="24"/>
        </w:rPr>
        <w:lastRenderedPageBreak/>
        <w:t>COVID</w:t>
      </w:r>
    </w:p>
    <w:p w14:paraId="5B53A526" w14:textId="58209949" w:rsid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BA5E42">
        <w:rPr>
          <w:rFonts w:ascii="Times New Roman" w:eastAsia="Times New Roman" w:hAnsi="Times New Roman" w:cs="Times New Roman"/>
          <w:b/>
          <w:color w:val="0E101A"/>
          <w:sz w:val="24"/>
          <w:szCs w:val="24"/>
        </w:rPr>
        <w:t xml:space="preserve">Lockdown issues: </w:t>
      </w:r>
      <w:r w:rsidRPr="00BA5E42">
        <w:rPr>
          <w:rFonts w:ascii="Times New Roman" w:eastAsia="Times New Roman" w:hAnsi="Times New Roman" w:cs="Times New Roman"/>
          <w:color w:val="0E101A"/>
          <w:sz w:val="24"/>
          <w:szCs w:val="24"/>
        </w:rPr>
        <w:t xml:space="preserve">According to the view of the British Foreign Policy Group, (2020), from 23rd march 2020 UK government has announced a lockdown in the country. Due to that, non-essential retail businesses like T M Lewin, have temporarily suspended their offline business. In addition to that, people's mobility had been restricted as well during the lockdown. Due to that, the business of T M Lewin has been significantly impacted. </w:t>
      </w:r>
    </w:p>
    <w:p w14:paraId="75A56832"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32F38410"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BA5E42">
        <w:rPr>
          <w:rFonts w:ascii="Times New Roman" w:eastAsia="Times New Roman" w:hAnsi="Times New Roman" w:cs="Times New Roman"/>
          <w:b/>
          <w:bCs/>
          <w:color w:val="0E101A"/>
          <w:sz w:val="24"/>
          <w:szCs w:val="24"/>
        </w:rPr>
        <w:t>Working from home:</w:t>
      </w:r>
      <w:r w:rsidRPr="00BA5E42">
        <w:t xml:space="preserve"> </w:t>
      </w:r>
      <w:r w:rsidRPr="00BA5E42">
        <w:rPr>
          <w:rFonts w:ascii="Times New Roman" w:eastAsia="Times New Roman" w:hAnsi="Times New Roman" w:cs="Times New Roman"/>
          <w:color w:val="0E101A"/>
          <w:sz w:val="24"/>
          <w:szCs w:val="24"/>
        </w:rPr>
        <w:t>TM Lewin represented one of the strongest before the pandemic, having a very difficult period since all workers work from home. The increase in working from home as well as the relaxation of office dress codes eliminated many products from the customers' basket. Working from home means a reduced need for suits and shirts, and this gave the company T.M. Lewin (Onita, L., 2022)</w:t>
      </w:r>
    </w:p>
    <w:p w14:paraId="431E3646"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b/>
          <w:bCs/>
          <w:color w:val="0E101A"/>
          <w:sz w:val="24"/>
          <w:szCs w:val="24"/>
        </w:rPr>
      </w:pPr>
    </w:p>
    <w:p w14:paraId="7914FACF"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BA5E42">
        <w:rPr>
          <w:rFonts w:ascii="Times New Roman" w:eastAsia="Times New Roman" w:hAnsi="Times New Roman" w:cs="Times New Roman"/>
          <w:b/>
          <w:color w:val="0E101A"/>
          <w:sz w:val="24"/>
          <w:szCs w:val="24"/>
        </w:rPr>
        <w:t xml:space="preserve">Customers spending habit issues: </w:t>
      </w:r>
      <w:r w:rsidRPr="00BA5E42">
        <w:rPr>
          <w:rFonts w:ascii="Times New Roman" w:eastAsia="Times New Roman" w:hAnsi="Times New Roman" w:cs="Times New Roman"/>
          <w:color w:val="0E101A"/>
          <w:sz w:val="24"/>
          <w:szCs w:val="24"/>
        </w:rPr>
        <w:t>During the pandemic, 11.7 million people have lost their jobs in the UK (Powell</w:t>
      </w:r>
      <w:r w:rsidRPr="00BA5E42">
        <w:rPr>
          <w:rFonts w:ascii="Times New Roman" w:eastAsia="Times New Roman" w:hAnsi="Times New Roman" w:cs="Times New Roman"/>
          <w:i/>
          <w:color w:val="0E101A"/>
          <w:sz w:val="24"/>
          <w:szCs w:val="24"/>
        </w:rPr>
        <w:t xml:space="preserve"> et al.,</w:t>
      </w:r>
      <w:r w:rsidRPr="00BA5E42">
        <w:rPr>
          <w:rFonts w:ascii="Times New Roman" w:eastAsia="Times New Roman" w:hAnsi="Times New Roman" w:cs="Times New Roman"/>
          <w:color w:val="0E101A"/>
          <w:sz w:val="24"/>
          <w:szCs w:val="24"/>
        </w:rPr>
        <w:t xml:space="preserve"> 2022). As a result of that, the flow of money in the market has been reduced. Additionally, people's purchasing habits have changed. They have stopped spending on costly products. T M Lewin is a famous brand that is known for its premium quality products. The price of their products is quite high and that makes them unreachable for every economic class of people. </w:t>
      </w:r>
    </w:p>
    <w:p w14:paraId="34E6E02B"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1832ACF6"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b/>
          <w:bCs/>
          <w:color w:val="0E101A"/>
          <w:sz w:val="24"/>
          <w:szCs w:val="24"/>
        </w:rPr>
      </w:pPr>
      <w:r w:rsidRPr="00BA5E42">
        <w:rPr>
          <w:rFonts w:ascii="Times New Roman" w:eastAsia="Times New Roman" w:hAnsi="Times New Roman" w:cs="Times New Roman"/>
          <w:b/>
          <w:bCs/>
          <w:color w:val="0E101A"/>
          <w:sz w:val="24"/>
          <w:szCs w:val="24"/>
        </w:rPr>
        <w:t>ECONOMIC</w:t>
      </w:r>
    </w:p>
    <w:p w14:paraId="6B221CF3"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BA5E42">
        <w:rPr>
          <w:rFonts w:ascii="Times New Roman" w:eastAsia="Times New Roman" w:hAnsi="Times New Roman" w:cs="Times New Roman"/>
          <w:b/>
          <w:color w:val="0E101A"/>
          <w:sz w:val="24"/>
          <w:szCs w:val="24"/>
        </w:rPr>
        <w:t xml:space="preserve">Inflation issues: </w:t>
      </w:r>
      <w:r w:rsidRPr="00BA5E42">
        <w:rPr>
          <w:rFonts w:ascii="Times New Roman" w:eastAsia="Times New Roman" w:hAnsi="Times New Roman" w:cs="Times New Roman"/>
          <w:color w:val="0E101A"/>
          <w:sz w:val="24"/>
          <w:szCs w:val="24"/>
        </w:rPr>
        <w:t xml:space="preserve">According to the report of the Office for National Statistics (2022), in September 2022, the inflation rate of the UK, was 8.8% higher than in previous years, economists have reported that currently, the country is facing the highest inflation issues as compared to the last few decades. Due to the injection cost of raw materials, the cost of production, labour charges, and transportation costs have increased significantly. It increases the business expenses which directly affects the profit percentage of T M Lewin. </w:t>
      </w:r>
    </w:p>
    <w:p w14:paraId="16BD9057"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b/>
          <w:bCs/>
          <w:color w:val="0E101A"/>
          <w:sz w:val="24"/>
          <w:szCs w:val="24"/>
        </w:rPr>
      </w:pPr>
    </w:p>
    <w:p w14:paraId="0157090A"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b/>
          <w:bCs/>
          <w:color w:val="0E101A"/>
          <w:sz w:val="24"/>
          <w:szCs w:val="24"/>
        </w:rPr>
      </w:pPr>
      <w:r w:rsidRPr="00BA5E42">
        <w:rPr>
          <w:rFonts w:ascii="Times New Roman" w:eastAsia="Times New Roman" w:hAnsi="Times New Roman" w:cs="Times New Roman"/>
          <w:b/>
          <w:bCs/>
          <w:color w:val="0E101A"/>
          <w:sz w:val="24"/>
          <w:szCs w:val="24"/>
        </w:rPr>
        <w:t>SUPPLY CHAIN</w:t>
      </w:r>
    </w:p>
    <w:p w14:paraId="0302774A"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BA5E42">
        <w:rPr>
          <w:rFonts w:ascii="Times New Roman" w:eastAsia="Times New Roman" w:hAnsi="Times New Roman" w:cs="Times New Roman"/>
          <w:b/>
          <w:color w:val="0E101A"/>
          <w:sz w:val="24"/>
          <w:szCs w:val="24"/>
        </w:rPr>
        <w:t xml:space="preserve">Logistic: </w:t>
      </w:r>
      <w:r w:rsidRPr="00BA5E42">
        <w:rPr>
          <w:rFonts w:ascii="Times New Roman" w:eastAsia="Times New Roman" w:hAnsi="Times New Roman" w:cs="Times New Roman"/>
          <w:color w:val="0E101A"/>
          <w:sz w:val="24"/>
          <w:szCs w:val="24"/>
        </w:rPr>
        <w:t xml:space="preserve">In order to make the business more appealing, the administration has decided to restructure the business. According to that, they have tried to redesign their supply chain process. According to the change management model described by Kurt Lewin, people take time to get accustomed to the change (Channell, 2021). As T M Lewin was unable to provide adequate time, the company is facing supply chain issues. </w:t>
      </w:r>
    </w:p>
    <w:p w14:paraId="10A6FD45"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714F058F"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BA5E42">
        <w:rPr>
          <w:rFonts w:ascii="Times New Roman" w:eastAsia="Times New Roman" w:hAnsi="Times New Roman" w:cs="Times New Roman"/>
          <w:color w:val="0E101A"/>
          <w:sz w:val="24"/>
          <w:szCs w:val="24"/>
        </w:rPr>
        <w:t>Customers Service: Customers want great transparency when it comes to where they buy products (Logistics Management, 2017). According to Hughes (2022), he emphasized the fact that some of the problems of the companies are management, meaning that the quality of the inventory or the experience it offers to customers is not so good</w:t>
      </w:r>
    </w:p>
    <w:p w14:paraId="7F95270F" w14:textId="77777777" w:rsidR="00BA5E42" w:rsidRPr="00BA5E42" w:rsidRDefault="00BA5E42" w:rsidP="00BA5E42"/>
    <w:p w14:paraId="18086675" w14:textId="77777777" w:rsidR="00BA5E42" w:rsidRPr="00BA5E42" w:rsidRDefault="00BA5E42" w:rsidP="00BA5E42">
      <w:pPr>
        <w:rPr>
          <w:b/>
          <w:bCs/>
        </w:rPr>
      </w:pPr>
      <w:r w:rsidRPr="00BA5E42">
        <w:rPr>
          <w:b/>
          <w:bCs/>
        </w:rPr>
        <w:t>PRODUCT NATURE</w:t>
      </w:r>
    </w:p>
    <w:p w14:paraId="154F61A9" w14:textId="77777777" w:rsidR="00BA5E42" w:rsidRPr="00BA5E42" w:rsidRDefault="00BA5E42" w:rsidP="00BA5E42">
      <w:pPr>
        <w:rPr>
          <w:b/>
          <w:bCs/>
        </w:rPr>
      </w:pPr>
    </w:p>
    <w:p w14:paraId="21624AFE"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BA5E42">
        <w:rPr>
          <w:rFonts w:ascii="Times New Roman" w:eastAsia="Times New Roman" w:hAnsi="Times New Roman" w:cs="Times New Roman"/>
          <w:b/>
          <w:color w:val="0E101A"/>
          <w:sz w:val="24"/>
          <w:szCs w:val="24"/>
        </w:rPr>
        <w:t xml:space="preserve">Online presence issues: </w:t>
      </w:r>
      <w:r w:rsidRPr="00BA5E42">
        <w:rPr>
          <w:rFonts w:ascii="Times New Roman" w:eastAsia="Times New Roman" w:hAnsi="Times New Roman" w:cs="Times New Roman"/>
          <w:color w:val="0E101A"/>
          <w:sz w:val="24"/>
          <w:szCs w:val="24"/>
        </w:rPr>
        <w:t xml:space="preserve">The UK has the most advanced e-commerce market. It has been reported by Statista, (2022), that there are almost 60 million people in the UK who significantly invest in online shopping. T M Lewin is an organisation that has a significant offline presence, but the online presence of the company is limited. As a result of that, the company is unable to access the huge amount of online-based customers. As a result of that, their online sales and profit percentage are getting affected. </w:t>
      </w:r>
    </w:p>
    <w:p w14:paraId="52E3A766" w14:textId="77777777" w:rsidR="00BA5E42" w:rsidRP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0299C595" w14:textId="77777777" w:rsidR="00BA5E42" w:rsidRDefault="00BA5E42" w:rsidP="00BA5E42">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BA5E42">
        <w:rPr>
          <w:rFonts w:ascii="Times New Roman" w:eastAsia="Times New Roman" w:hAnsi="Times New Roman" w:cs="Times New Roman"/>
          <w:b/>
          <w:color w:val="0E101A"/>
          <w:sz w:val="24"/>
          <w:szCs w:val="24"/>
        </w:rPr>
        <w:t>Product diversification issue:</w:t>
      </w:r>
      <w:r w:rsidRPr="00BA5E42">
        <w:rPr>
          <w:rFonts w:ascii="Times New Roman" w:eastAsia="Times New Roman" w:hAnsi="Times New Roman" w:cs="Times New Roman"/>
          <w:color w:val="0E101A"/>
          <w:sz w:val="24"/>
          <w:szCs w:val="24"/>
        </w:rPr>
        <w:t xml:space="preserve"> During the lockdown, most of the commercial establishments were managing their operations through online platforms. Work-from-home facilities have been provided to the employees so that they can safely contribute to their professional responsibilities. This provision has reduced the need for professional wear among people significantly. T M Lewin is an organisation that specialises in professional wear like formal shirts and suits (Refer to the case study). Due to the lack of product diversification the company is facing sales issues.</w:t>
      </w:r>
      <w:r>
        <w:rPr>
          <w:rFonts w:ascii="Times New Roman" w:eastAsia="Times New Roman" w:hAnsi="Times New Roman" w:cs="Times New Roman"/>
          <w:color w:val="0E101A"/>
          <w:sz w:val="24"/>
          <w:szCs w:val="24"/>
        </w:rPr>
        <w:t xml:space="preserve"> </w:t>
      </w:r>
    </w:p>
    <w:p w14:paraId="09D769C2" w14:textId="77777777" w:rsidR="008B200C" w:rsidRDefault="00000000">
      <w:pPr>
        <w:pStyle w:val="Heading2"/>
        <w:rPr>
          <w:color w:val="000000"/>
        </w:rPr>
      </w:pPr>
      <w:bookmarkStart w:id="11" w:name="_Toc120412791"/>
      <w:r>
        <w:t>5</w:t>
      </w:r>
      <w:r>
        <w:rPr>
          <w:color w:val="000000"/>
        </w:rPr>
        <w:t>. An evaluation of alternative solutions to the problem.</w:t>
      </w:r>
      <w:bookmarkEnd w:id="10"/>
      <w:bookmarkEnd w:id="11"/>
    </w:p>
    <w:p w14:paraId="2800DAC5" w14:textId="77777777" w:rsidR="008B200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analysis will describe all the macroeconomic factors that affected the organisation during the pandemic. The change in political, economical, social, technological and legal factors affected T M Lewins to earn revenue during Covid19.</w:t>
      </w:r>
    </w:p>
    <w:p w14:paraId="43D5803F" w14:textId="77777777" w:rsidR="008B200C" w:rsidRDefault="00000000">
      <w:pPr>
        <w:spacing w:before="240"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Make online presence: </w:t>
      </w:r>
      <w:r>
        <w:rPr>
          <w:rFonts w:ascii="Times New Roman" w:eastAsia="Times New Roman" w:hAnsi="Times New Roman" w:cs="Times New Roman"/>
          <w:color w:val="0E101A"/>
          <w:sz w:val="24"/>
          <w:szCs w:val="24"/>
        </w:rPr>
        <w:t xml:space="preserve">The success rate of online business in the UK is 98% (‌Awwad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2022). Most business organisations in order to secure their existence started online trading during the pandemic. T M Lewin needs to focus on that to mitigate their issues of profit declination. Making an informative and user-friendly website will help the company to attract a huge amount of customers who prefer quality over price. </w:t>
      </w:r>
    </w:p>
    <w:p w14:paraId="70A5D211"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lastRenderedPageBreak/>
        <w:t xml:space="preserve">Invest in marketing: </w:t>
      </w:r>
      <w:r>
        <w:rPr>
          <w:rFonts w:ascii="Times New Roman" w:eastAsia="Times New Roman" w:hAnsi="Times New Roman" w:cs="Times New Roman"/>
          <w:color w:val="0E101A"/>
          <w:sz w:val="24"/>
          <w:szCs w:val="24"/>
        </w:rPr>
        <w:t xml:space="preserve">According to Awwad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(2022), marketing is one such operation that helps people to know about the existence of a business. Digital marketing can successfully distribute the knowledge about T M, Lewin, to its targeted customers within no time. Additionally, the expenses of this marketing are lower which will suit the company's current conditions. It will also improve the customers' loyalty towards the brand as T M Lewin has a considerable number of brick-and-mortar stores throughout the different parts of the world. </w:t>
      </w:r>
    </w:p>
    <w:p w14:paraId="2478C692"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Bring change in their leadership style: </w:t>
      </w:r>
      <w:r>
        <w:rPr>
          <w:rFonts w:ascii="Times New Roman" w:eastAsia="Times New Roman" w:hAnsi="Times New Roman" w:cs="Times New Roman"/>
          <w:color w:val="0E101A"/>
          <w:sz w:val="24"/>
          <w:szCs w:val="24"/>
        </w:rPr>
        <w:t xml:space="preserve">A change in leadership style is required in the company to mitigate the effects of change (Baraniuk, 2021). T M Lewin can use transformational leadership in this aspect. This approach will help the company to inspire every employee to understand the reason and effect of change in the organisation. As a result of that, they will become dedicated towards their responsibilities. </w:t>
      </w:r>
    </w:p>
    <w:p w14:paraId="48669433"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Manage business expenses: </w:t>
      </w:r>
      <w:r>
        <w:rPr>
          <w:rFonts w:ascii="Times New Roman" w:eastAsia="Times New Roman" w:hAnsi="Times New Roman" w:cs="Times New Roman"/>
          <w:color w:val="0E101A"/>
          <w:sz w:val="24"/>
          <w:szCs w:val="24"/>
        </w:rPr>
        <w:t xml:space="preserve">In order to manage the inflation effects from the company. The business management approach needs to be improved in the organisation. T M Lewin can implement a total quality management approach in this aspect (Baraniuk, 2021). Application of this approach will help the company to minimise unnecessary expenses. As a result of that, the company can manage their product prices as well. Doing that will enhance their customers as other people can purchase the products from the brand as well. </w:t>
      </w:r>
    </w:p>
    <w:p w14:paraId="2250351B"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E101A"/>
          <w:sz w:val="24"/>
          <w:szCs w:val="24"/>
        </w:rPr>
        <w:t>Product diversification:</w:t>
      </w:r>
      <w:r>
        <w:rPr>
          <w:rFonts w:ascii="Times New Roman" w:eastAsia="Times New Roman" w:hAnsi="Times New Roman" w:cs="Times New Roman"/>
          <w:color w:val="0E101A"/>
          <w:sz w:val="24"/>
          <w:szCs w:val="24"/>
        </w:rPr>
        <w:t xml:space="preserve"> Besides formal wear</w:t>
      </w:r>
      <w:r>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the company needs to launch other types of products such as casual wear or informal wear depending on the trend of the market. Investment in marketing will help the company to understand market trends (Batool and Sahi, 2019). Using that knowledge if T M Lewin diversifies their product range. They can attract trendsetters and other customers to their business. </w:t>
      </w:r>
    </w:p>
    <w:p w14:paraId="7A1218B5"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indicators that will help T M Lewin to measure success</w:t>
      </w:r>
    </w:p>
    <w:p w14:paraId="234AD809"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Increase website traffic: </w:t>
      </w:r>
      <w:r>
        <w:rPr>
          <w:rFonts w:ascii="Times New Roman" w:eastAsia="Times New Roman" w:hAnsi="Times New Roman" w:cs="Times New Roman"/>
          <w:color w:val="0E101A"/>
          <w:sz w:val="24"/>
          <w:szCs w:val="24"/>
        </w:rPr>
        <w:t xml:space="preserve">Using appropriate online business methods will improve the website traffic of the company. T M Lewin will get maximum searches on the internet and the brand will start to trend among customers (Bassen and Kovács, 2020). Additionally, people will start to recognise the brand by its name.  </w:t>
      </w:r>
    </w:p>
    <w:p w14:paraId="094E838D"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E101A"/>
          <w:sz w:val="24"/>
          <w:szCs w:val="24"/>
        </w:rPr>
        <w:t xml:space="preserve">Maximise selling: </w:t>
      </w:r>
      <w:r>
        <w:rPr>
          <w:rFonts w:ascii="Times New Roman" w:eastAsia="Times New Roman" w:hAnsi="Times New Roman" w:cs="Times New Roman"/>
          <w:color w:val="0E101A"/>
          <w:sz w:val="24"/>
          <w:szCs w:val="24"/>
        </w:rPr>
        <w:t xml:space="preserve">Once people start to invest in T M Lewin their online and offline sales percentage will be improved. The company with the help of the finance department can measure the growth in sales and profit (Bassen and Kovács, 2020). Eventually, the sales decline issue will be mitigated in the company. </w:t>
      </w:r>
    </w:p>
    <w:p w14:paraId="24196721" w14:textId="77777777" w:rsidR="008B200C" w:rsidRDefault="00000000">
      <w:pPr>
        <w:pStyle w:val="Heading2"/>
      </w:pPr>
      <w:bookmarkStart w:id="12" w:name="_Toc117428696"/>
      <w:bookmarkStart w:id="13" w:name="_Toc120412792"/>
      <w:r>
        <w:lastRenderedPageBreak/>
        <w:t>6</w:t>
      </w:r>
      <w:r>
        <w:rPr>
          <w:color w:val="000000"/>
        </w:rPr>
        <w:t>. Conclusion</w:t>
      </w:r>
      <w:bookmarkEnd w:id="12"/>
      <w:bookmarkEnd w:id="13"/>
    </w:p>
    <w:p w14:paraId="7D962B96"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report has studied the adverse effect of Covid19 pandemic on the organisation and employees of the UK. It has especially highlighted a retail company named T M Lewin. The report has covered the issues faced by the company during the pandemic. It has also identified some solutions that will help the company to increase its revenue.</w:t>
      </w:r>
      <w:r>
        <w:br w:type="page"/>
      </w:r>
    </w:p>
    <w:p w14:paraId="05130817" w14:textId="77777777" w:rsidR="008B200C" w:rsidRDefault="00000000">
      <w:pPr>
        <w:pStyle w:val="Heading1"/>
        <w:spacing w:line="360" w:lineRule="auto"/>
      </w:pPr>
      <w:bookmarkStart w:id="14" w:name="_Toc117428697"/>
      <w:bookmarkStart w:id="15" w:name="_Toc120412793"/>
      <w:r>
        <w:lastRenderedPageBreak/>
        <w:t>References</w:t>
      </w:r>
      <w:bookmarkEnd w:id="14"/>
      <w:bookmarkEnd w:id="15"/>
    </w:p>
    <w:p w14:paraId="462A11BA" w14:textId="77777777" w:rsidR="008B200C"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Archer, S., Holch, P., Armes, J., Calman, L., Foster, C., Gelcich, S., MacLennan, S.J. and Absolom, K., (2020). “No turning back” Psycho‐oncology in the time of COVID‐19: Insights from a survey of UK professionals. </w:t>
      </w:r>
      <w:r>
        <w:rPr>
          <w:rFonts w:ascii="Times New Roman" w:eastAsia="Times New Roman" w:hAnsi="Times New Roman" w:cs="Times New Roman"/>
          <w:i/>
          <w:color w:val="222222"/>
          <w:sz w:val="24"/>
          <w:szCs w:val="24"/>
          <w:highlight w:val="white"/>
        </w:rPr>
        <w:t>Psycho-oncology</w:t>
      </w:r>
      <w:r>
        <w:rPr>
          <w:rFonts w:ascii="Times New Roman" w:eastAsia="Times New Roman" w:hAnsi="Times New Roman" w:cs="Times New Roman"/>
          <w:color w:val="222222"/>
          <w:sz w:val="24"/>
          <w:szCs w:val="24"/>
          <w:highlight w:val="white"/>
        </w:rPr>
        <w:t>.</w:t>
      </w:r>
    </w:p>
    <w:p w14:paraId="56F6EF53" w14:textId="77777777" w:rsidR="008B200C"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 xml:space="preserve">Awwad, K.A., Shibani, A. and Ghostin, M., (2022). Exploring the critical success factors influencing BIM level 2 implementation in the UK construction industry: the case of SMEs. </w:t>
      </w:r>
      <w:r>
        <w:rPr>
          <w:rFonts w:ascii="Times New Roman" w:eastAsia="Times New Roman" w:hAnsi="Times New Roman" w:cs="Times New Roman"/>
          <w:i/>
          <w:color w:val="222222"/>
          <w:sz w:val="24"/>
          <w:szCs w:val="24"/>
          <w:highlight w:val="white"/>
        </w:rPr>
        <w:t>International journal of construction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(10), pp.1894-1901. </w:t>
      </w:r>
    </w:p>
    <w:p w14:paraId="5A482C6D" w14:textId="77777777" w:rsidR="008B200C"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000000"/>
          <w:sz w:val="24"/>
          <w:szCs w:val="24"/>
        </w:rPr>
        <w:t>‌</w:t>
      </w:r>
      <w:r>
        <w:rPr>
          <w:rFonts w:ascii="Times New Roman" w:eastAsia="Times New Roman" w:hAnsi="Times New Roman" w:cs="Times New Roman"/>
          <w:color w:val="222222"/>
          <w:sz w:val="24"/>
          <w:szCs w:val="24"/>
          <w:highlight w:val="white"/>
        </w:rPr>
        <w:t xml:space="preserve">Bassen, A. and Kovács, A.M., (2020). Environmental, social and governance key performance indicators from a capital market perspective. In </w:t>
      </w:r>
      <w:r>
        <w:rPr>
          <w:rFonts w:ascii="Times New Roman" w:eastAsia="Times New Roman" w:hAnsi="Times New Roman" w:cs="Times New Roman"/>
          <w:i/>
          <w:color w:val="222222"/>
          <w:sz w:val="24"/>
          <w:szCs w:val="24"/>
          <w:highlight w:val="white"/>
        </w:rPr>
        <w:t>Wirtschafts-und Unternehmensethik</w:t>
      </w:r>
      <w:r>
        <w:rPr>
          <w:rFonts w:ascii="Times New Roman" w:eastAsia="Times New Roman" w:hAnsi="Times New Roman" w:cs="Times New Roman"/>
          <w:color w:val="222222"/>
          <w:sz w:val="24"/>
          <w:szCs w:val="24"/>
          <w:highlight w:val="white"/>
        </w:rPr>
        <w:t xml:space="preserve"> (pp. 809-820). Springer VS, Wiesbaden. </w:t>
      </w:r>
    </w:p>
    <w:p w14:paraId="1DDD334E" w14:textId="77777777" w:rsidR="008B200C"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Batool, A. and Sahi, A., (2019). Determinants of financial performance of insurance companies of USA and UK during global financial crisis (2007-2016). </w:t>
      </w:r>
      <w:r>
        <w:rPr>
          <w:rFonts w:ascii="Times New Roman" w:eastAsia="Times New Roman" w:hAnsi="Times New Roman" w:cs="Times New Roman"/>
          <w:i/>
          <w:color w:val="222222"/>
          <w:sz w:val="24"/>
          <w:szCs w:val="24"/>
          <w:highlight w:val="white"/>
        </w:rPr>
        <w:t>International Journal of Accounting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xml:space="preserve">(1), pp.1-9. </w:t>
      </w:r>
    </w:p>
    <w:p w14:paraId="4A060BC8" w14:textId="77777777" w:rsidR="008B200C"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Baraniuk, C., (2021). Covid-19: How the UK vaccine rollout delivered success, so far. </w:t>
      </w:r>
      <w:r>
        <w:rPr>
          <w:rFonts w:ascii="Times New Roman" w:eastAsia="Times New Roman" w:hAnsi="Times New Roman" w:cs="Times New Roman"/>
          <w:i/>
          <w:color w:val="222222"/>
          <w:sz w:val="24"/>
          <w:szCs w:val="24"/>
          <w:highlight w:val="white"/>
        </w:rPr>
        <w:t>Bmj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372</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000000"/>
          <w:sz w:val="24"/>
          <w:szCs w:val="24"/>
        </w:rPr>
        <w:t xml:space="preserve">Available at: </w:t>
      </w:r>
      <w:hyperlink r:id="rId12">
        <w:r>
          <w:rPr>
            <w:rFonts w:ascii="Times New Roman" w:eastAsia="Times New Roman" w:hAnsi="Times New Roman" w:cs="Times New Roman"/>
            <w:color w:val="0000FF"/>
            <w:sz w:val="24"/>
            <w:szCs w:val="24"/>
            <w:highlight w:val="white"/>
            <w:u w:val="single"/>
          </w:rPr>
          <w:t>https://scholar.archive.org/work/qlea3kdgzfaz5f7fmmpe2rrp2u/access/wayback/https://www.bmj.com/content/bmj/372/bmj.n421.full.pdf</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000000"/>
          <w:sz w:val="24"/>
          <w:szCs w:val="24"/>
        </w:rPr>
        <w:t>[Accessed on 22.10. 2022]</w:t>
      </w:r>
    </w:p>
    <w:p w14:paraId="64FEC654" w14:textId="77777777" w:rsidR="008B200C"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British Foreign Policy Group. (2020). </w:t>
      </w:r>
      <w:r>
        <w:rPr>
          <w:rFonts w:ascii="Times New Roman" w:eastAsia="Times New Roman" w:hAnsi="Times New Roman" w:cs="Times New Roman"/>
          <w:i/>
          <w:color w:val="000000"/>
          <w:sz w:val="24"/>
          <w:szCs w:val="24"/>
        </w:rPr>
        <w:t xml:space="preserve">COVID-19 Timeline. </w:t>
      </w:r>
      <w:r>
        <w:rPr>
          <w:rFonts w:ascii="Times New Roman" w:eastAsia="Times New Roman" w:hAnsi="Times New Roman" w:cs="Times New Roman"/>
          <w:color w:val="000000"/>
          <w:sz w:val="24"/>
          <w:szCs w:val="24"/>
        </w:rPr>
        <w:t xml:space="preserve">Available at: </w:t>
      </w:r>
      <w:hyperlink r:id="rId13">
        <w:r>
          <w:rPr>
            <w:rFonts w:ascii="Times New Roman" w:eastAsia="Times New Roman" w:hAnsi="Times New Roman" w:cs="Times New Roman"/>
            <w:color w:val="1155CC"/>
            <w:sz w:val="24"/>
            <w:szCs w:val="24"/>
            <w:u w:val="single"/>
          </w:rPr>
          <w:t>https://bfpg.co.uk/2020/04/covid-19-timeline/</w:t>
        </w:r>
      </w:hyperlink>
      <w:r>
        <w:rPr>
          <w:rFonts w:ascii="Times New Roman" w:eastAsia="Times New Roman" w:hAnsi="Times New Roman" w:cs="Times New Roman"/>
          <w:color w:val="000000"/>
          <w:sz w:val="24"/>
          <w:szCs w:val="24"/>
        </w:rPr>
        <w:t xml:space="preserve">  [Accessed on 22.10. 2022].</w:t>
      </w:r>
    </w:p>
    <w:p w14:paraId="1D0B7A15" w14:textId="77777777" w:rsidR="008B200C"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‌Channell, M. (2021). </w:t>
      </w:r>
      <w:r>
        <w:rPr>
          <w:rFonts w:ascii="Times New Roman" w:eastAsia="Times New Roman" w:hAnsi="Times New Roman" w:cs="Times New Roman"/>
          <w:i/>
          <w:color w:val="000000"/>
          <w:sz w:val="24"/>
          <w:szCs w:val="24"/>
        </w:rPr>
        <w:t>Lewin’s change management model: How to implement organisational change</w:t>
      </w:r>
      <w:r>
        <w:rPr>
          <w:rFonts w:ascii="Times New Roman" w:eastAsia="Times New Roman" w:hAnsi="Times New Roman" w:cs="Times New Roman"/>
          <w:color w:val="000000"/>
          <w:sz w:val="24"/>
          <w:szCs w:val="24"/>
        </w:rPr>
        <w:t xml:space="preserve">. Available at: </w:t>
      </w:r>
      <w:hyperlink r:id="rId14">
        <w:r>
          <w:rPr>
            <w:rFonts w:ascii="Times New Roman" w:eastAsia="Times New Roman" w:hAnsi="Times New Roman" w:cs="Times New Roman"/>
            <w:color w:val="1155CC"/>
            <w:sz w:val="24"/>
            <w:szCs w:val="24"/>
            <w:u w:val="single"/>
          </w:rPr>
          <w:t>https://www.tsw.co.uk/blog/leadership-and-management/lewis-change-model/</w:t>
        </w:r>
      </w:hyperlink>
      <w:r>
        <w:rPr>
          <w:rFonts w:ascii="Times New Roman" w:eastAsia="Times New Roman" w:hAnsi="Times New Roman" w:cs="Times New Roman"/>
          <w:color w:val="000000"/>
          <w:sz w:val="24"/>
          <w:szCs w:val="24"/>
        </w:rPr>
        <w:t xml:space="preserve"> [Accessed on 22.10.2022]</w:t>
      </w:r>
    </w:p>
    <w:p w14:paraId="1714DCDF" w14:textId="4A8E2AE0" w:rsidR="008B200C" w:rsidRDefault="00000000" w:rsidP="00E30D75">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Evans, S.M., (2020). </w:t>
      </w:r>
      <w:r>
        <w:rPr>
          <w:rFonts w:ascii="Times New Roman" w:eastAsia="Times New Roman" w:hAnsi="Times New Roman" w:cs="Times New Roman"/>
          <w:i/>
          <w:color w:val="222222"/>
          <w:sz w:val="24"/>
          <w:szCs w:val="24"/>
          <w:highlight w:val="white"/>
        </w:rPr>
        <w:t>Digging the dirt: An archaeology of stories of change, history and identity in a transforming organisation</w:t>
      </w:r>
      <w:r>
        <w:rPr>
          <w:rFonts w:ascii="Times New Roman" w:eastAsia="Times New Roman" w:hAnsi="Times New Roman" w:cs="Times New Roman"/>
          <w:color w:val="222222"/>
          <w:sz w:val="24"/>
          <w:szCs w:val="24"/>
          <w:highlight w:val="white"/>
        </w:rPr>
        <w:t xml:space="preserve"> (Doctoral dissertation, University of Birmingham).</w:t>
      </w:r>
    </w:p>
    <w:p w14:paraId="4B0FBA67" w14:textId="72B98312" w:rsidR="006B3666" w:rsidRPr="006B3666" w:rsidRDefault="006B3666" w:rsidP="00E30D75">
      <w:pPr>
        <w:spacing w:before="240" w:after="240" w:line="360" w:lineRule="auto"/>
        <w:jc w:val="both"/>
        <w:rPr>
          <w:rFonts w:ascii="Times New Roman" w:eastAsia="Times New Roman" w:hAnsi="Times New Roman" w:cs="Times New Roman"/>
          <w:color w:val="222222"/>
          <w:sz w:val="24"/>
          <w:szCs w:val="24"/>
          <w:highlight w:val="white"/>
          <w:lang w:val="en-GB"/>
        </w:rPr>
      </w:pPr>
      <w:r w:rsidRPr="006B3666">
        <w:rPr>
          <w:rFonts w:ascii="Times New Roman" w:eastAsia="Times New Roman" w:hAnsi="Times New Roman" w:cs="Times New Roman"/>
          <w:color w:val="222222"/>
          <w:sz w:val="24"/>
          <w:szCs w:val="24"/>
          <w:highlight w:val="white"/>
          <w:lang w:val="en-GB"/>
        </w:rPr>
        <w:t>Hughes, H. (2022). </w:t>
      </w:r>
      <w:r w:rsidRPr="006B3666">
        <w:rPr>
          <w:rFonts w:ascii="Times New Roman" w:eastAsia="Times New Roman" w:hAnsi="Times New Roman" w:cs="Times New Roman"/>
          <w:i/>
          <w:iCs/>
          <w:color w:val="222222"/>
          <w:sz w:val="24"/>
          <w:szCs w:val="24"/>
          <w:highlight w:val="white"/>
          <w:lang w:val="en-GB"/>
        </w:rPr>
        <w:t>TM Lewin MD on website relaunch and post-pandemic formalwear</w:t>
      </w:r>
      <w:r w:rsidRPr="006B3666">
        <w:rPr>
          <w:rFonts w:ascii="Times New Roman" w:eastAsia="Times New Roman" w:hAnsi="Times New Roman" w:cs="Times New Roman"/>
          <w:color w:val="222222"/>
          <w:sz w:val="24"/>
          <w:szCs w:val="24"/>
          <w:highlight w:val="white"/>
          <w:lang w:val="en-GB"/>
        </w:rPr>
        <w:t xml:space="preserve">. [online] </w:t>
      </w:r>
      <w:proofErr w:type="spellStart"/>
      <w:r w:rsidRPr="006B3666">
        <w:rPr>
          <w:rFonts w:ascii="Times New Roman" w:eastAsia="Times New Roman" w:hAnsi="Times New Roman" w:cs="Times New Roman"/>
          <w:color w:val="222222"/>
          <w:sz w:val="24"/>
          <w:szCs w:val="24"/>
          <w:highlight w:val="white"/>
          <w:lang w:val="en-GB"/>
        </w:rPr>
        <w:t>FashionUnited</w:t>
      </w:r>
      <w:proofErr w:type="spellEnd"/>
      <w:r w:rsidRPr="006B3666">
        <w:rPr>
          <w:rFonts w:ascii="Times New Roman" w:eastAsia="Times New Roman" w:hAnsi="Times New Roman" w:cs="Times New Roman"/>
          <w:color w:val="222222"/>
          <w:sz w:val="24"/>
          <w:szCs w:val="24"/>
          <w:highlight w:val="white"/>
          <w:lang w:val="en-GB"/>
        </w:rPr>
        <w:t>. Available at: https://fashionunited.uk/news/business/tm-lewin-md-on-website-relaunch-and-post-pandemic-formalwear/2022062963843 [Accessed 27</w:t>
      </w:r>
      <w:r>
        <w:rPr>
          <w:rFonts w:ascii="Times New Roman" w:eastAsia="Times New Roman" w:hAnsi="Times New Roman" w:cs="Times New Roman"/>
          <w:color w:val="222222"/>
          <w:sz w:val="24"/>
          <w:szCs w:val="24"/>
          <w:highlight w:val="white"/>
          <w:lang w:val="en-GB"/>
        </w:rPr>
        <w:t>.11.</w:t>
      </w:r>
      <w:r w:rsidRPr="006B3666">
        <w:rPr>
          <w:rFonts w:ascii="Times New Roman" w:eastAsia="Times New Roman" w:hAnsi="Times New Roman" w:cs="Times New Roman"/>
          <w:color w:val="222222"/>
          <w:sz w:val="24"/>
          <w:szCs w:val="24"/>
          <w:highlight w:val="white"/>
          <w:lang w:val="en-GB"/>
        </w:rPr>
        <w:t>2022]</w:t>
      </w:r>
    </w:p>
    <w:p w14:paraId="166A1667"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KPMG, (2022). </w:t>
      </w:r>
      <w:r>
        <w:rPr>
          <w:rFonts w:ascii="Times New Roman" w:eastAsia="Times New Roman" w:hAnsi="Times New Roman" w:cs="Times New Roman"/>
          <w:i/>
          <w:color w:val="000000"/>
          <w:sz w:val="24"/>
          <w:szCs w:val="24"/>
        </w:rPr>
        <w:t>United Kingdom</w:t>
      </w:r>
      <w:r>
        <w:rPr>
          <w:rFonts w:ascii="Times New Roman" w:eastAsia="Times New Roman" w:hAnsi="Times New Roman" w:cs="Times New Roman"/>
          <w:color w:val="000000"/>
          <w:sz w:val="24"/>
          <w:szCs w:val="24"/>
        </w:rPr>
        <w:t>. Available at:</w:t>
      </w:r>
      <w:hyperlink r:id="rId15">
        <w:r>
          <w:rPr>
            <w:rFonts w:ascii="Times New Roman" w:eastAsia="Times New Roman" w:hAnsi="Times New Roman" w:cs="Times New Roman"/>
            <w:color w:val="1155CC"/>
            <w:sz w:val="24"/>
            <w:szCs w:val="24"/>
            <w:u w:val="single"/>
          </w:rPr>
          <w:t>https://home.kpmg/xx/en/home/insights/2020/04/united-kingdom-government-and-institution-measures-in-response-to-covid.html</w:t>
        </w:r>
      </w:hyperlink>
      <w:r>
        <w:rPr>
          <w:rFonts w:ascii="Times New Roman" w:eastAsia="Times New Roman" w:hAnsi="Times New Roman" w:cs="Times New Roman"/>
          <w:color w:val="000000"/>
          <w:sz w:val="24"/>
          <w:szCs w:val="24"/>
        </w:rPr>
        <w:t xml:space="preserve"> [Accessed on 22.10.2022]</w:t>
      </w:r>
    </w:p>
    <w:p w14:paraId="0933F1D0" w14:textId="77777777" w:rsidR="00CD5EE9" w:rsidRDefault="00CD5EE9">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
    <w:p w14:paraId="7EEA3A84" w14:textId="28D05B42" w:rsidR="008B200C"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Mckinsey, (2020). </w:t>
      </w:r>
      <w:r>
        <w:rPr>
          <w:rFonts w:ascii="Times New Roman" w:eastAsia="Times New Roman" w:hAnsi="Times New Roman" w:cs="Times New Roman"/>
          <w:i/>
          <w:color w:val="000000"/>
          <w:sz w:val="24"/>
          <w:szCs w:val="24"/>
        </w:rPr>
        <w:t xml:space="preserve">COVID-19 in the United Kingdom: Assessing jobs at risk and the impact on people and places. </w:t>
      </w:r>
      <w:r>
        <w:rPr>
          <w:rFonts w:ascii="Times New Roman" w:eastAsia="Times New Roman" w:hAnsi="Times New Roman" w:cs="Times New Roman"/>
          <w:color w:val="000000"/>
          <w:sz w:val="24"/>
          <w:szCs w:val="24"/>
        </w:rPr>
        <w:t xml:space="preserve">Available at: </w:t>
      </w:r>
      <w:hyperlink r:id="rId16">
        <w:r>
          <w:rPr>
            <w:rFonts w:ascii="Times New Roman" w:eastAsia="Times New Roman" w:hAnsi="Times New Roman" w:cs="Times New Roman"/>
            <w:color w:val="1155CC"/>
            <w:sz w:val="24"/>
            <w:szCs w:val="24"/>
            <w:u w:val="single"/>
          </w:rPr>
          <w:t>https://www.mckinsey.com/industries/public-and-social-sector/our-insights/covid-19-in-the-united-kingdom-assessing-jobs-at-risk-and-the-impact-on-people-and-places</w:t>
        </w:r>
      </w:hyperlink>
      <w:r>
        <w:rPr>
          <w:rFonts w:ascii="Times New Roman" w:eastAsia="Times New Roman" w:hAnsi="Times New Roman" w:cs="Times New Roman"/>
          <w:color w:val="000000"/>
          <w:sz w:val="24"/>
          <w:szCs w:val="24"/>
        </w:rPr>
        <w:t xml:space="preserve"> [Accessed on 22.10. 2022].</w:t>
      </w:r>
    </w:p>
    <w:p w14:paraId="7AD3D6A1" w14:textId="4D621B8B" w:rsidR="008B200C"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Office for National Statistics. (2022). </w:t>
      </w:r>
      <w:r>
        <w:rPr>
          <w:rFonts w:ascii="Times New Roman" w:eastAsia="Times New Roman" w:hAnsi="Times New Roman" w:cs="Times New Roman"/>
          <w:i/>
          <w:color w:val="000000"/>
          <w:sz w:val="24"/>
          <w:szCs w:val="24"/>
        </w:rPr>
        <w:t>Inflation and price indices</w:t>
      </w:r>
      <w:r>
        <w:rPr>
          <w:rFonts w:ascii="Times New Roman" w:eastAsia="Times New Roman" w:hAnsi="Times New Roman" w:cs="Times New Roman"/>
          <w:color w:val="000000"/>
          <w:sz w:val="24"/>
          <w:szCs w:val="24"/>
        </w:rPr>
        <w:t xml:space="preserve">. Available at: </w:t>
      </w:r>
      <w:hyperlink r:id="rId17" w:anchor=":~:text=Consumer%20price%20inflation%2C%20UK%3A%20September%202022&amp;text=The%20Consumer%20Prices%20Index%20including,returning%20to%20July%E2%80%99s%20recent%20high">
        <w:r>
          <w:rPr>
            <w:rFonts w:ascii="Times New Roman" w:eastAsia="Times New Roman" w:hAnsi="Times New Roman" w:cs="Times New Roman"/>
            <w:color w:val="1155CC"/>
            <w:sz w:val="24"/>
            <w:szCs w:val="24"/>
            <w:u w:val="single"/>
          </w:rPr>
          <w:t>https://www.ons.gov.uk/economy/inflationandpriceindices#:~:text=Consumer%20price%20inflation%2C%20UK%3A%20September%202022&amp;text=The%20Consumer%20Prices%20Index%20including,returning%20to%20July’s%20recent%20high</w:t>
        </w:r>
      </w:hyperlink>
      <w:r>
        <w:rPr>
          <w:rFonts w:ascii="Times New Roman" w:eastAsia="Times New Roman" w:hAnsi="Times New Roman" w:cs="Times New Roman"/>
          <w:color w:val="000000"/>
          <w:sz w:val="24"/>
          <w:szCs w:val="24"/>
        </w:rPr>
        <w:t>.  [Accessed on 22.10. 2022].</w:t>
      </w:r>
    </w:p>
    <w:p w14:paraId="47C77205" w14:textId="283484C0" w:rsidR="00CD5EE9" w:rsidRPr="00CD5EE9" w:rsidRDefault="00CD5EE9">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lang w:val="en-GB"/>
        </w:rPr>
      </w:pPr>
      <w:r w:rsidRPr="00CD5EE9">
        <w:rPr>
          <w:rFonts w:ascii="Times New Roman" w:eastAsia="Times New Roman" w:hAnsi="Times New Roman" w:cs="Times New Roman"/>
          <w:color w:val="000000"/>
          <w:sz w:val="24"/>
          <w:szCs w:val="24"/>
          <w:lang w:val="en-GB"/>
        </w:rPr>
        <w:t>Onita</w:t>
      </w:r>
      <w:r>
        <w:rPr>
          <w:rFonts w:ascii="Times New Roman" w:eastAsia="Times New Roman" w:hAnsi="Times New Roman" w:cs="Times New Roman"/>
          <w:color w:val="000000"/>
          <w:sz w:val="24"/>
          <w:szCs w:val="24"/>
          <w:lang w:val="en-GB"/>
        </w:rPr>
        <w:t>, L.</w:t>
      </w:r>
      <w:r w:rsidRPr="00CD5EE9">
        <w:rPr>
          <w:rFonts w:ascii="Times New Roman" w:eastAsia="Times New Roman" w:hAnsi="Times New Roman" w:cs="Times New Roman"/>
          <w:color w:val="000000"/>
          <w:sz w:val="24"/>
          <w:szCs w:val="24"/>
          <w:lang w:val="en-GB"/>
        </w:rPr>
        <w:t xml:space="preserve"> (2022) </w:t>
      </w:r>
      <w:r w:rsidRPr="00CD5EE9">
        <w:rPr>
          <w:rFonts w:ascii="Times New Roman" w:eastAsia="Times New Roman" w:hAnsi="Times New Roman" w:cs="Times New Roman"/>
          <w:i/>
          <w:iCs/>
          <w:color w:val="000000"/>
          <w:sz w:val="24"/>
          <w:szCs w:val="24"/>
          <w:lang w:val="en-GB"/>
        </w:rPr>
        <w:t>TM Lewin collapses for second time in two years</w:t>
      </w:r>
      <w:r w:rsidRPr="00CD5EE9">
        <w:rPr>
          <w:rFonts w:ascii="Times New Roman" w:eastAsia="Times New Roman" w:hAnsi="Times New Roman" w:cs="Times New Roman"/>
          <w:color w:val="000000"/>
          <w:sz w:val="24"/>
          <w:szCs w:val="24"/>
          <w:lang w:val="en-GB"/>
        </w:rPr>
        <w:t xml:space="preserve">. [online] The Telegraph. Available at: https://www.telegraph.co.uk/business/2022/03/17/tm-lewin-collapses-second-time-two-years/ </w:t>
      </w:r>
      <w:r w:rsidR="006B3666" w:rsidRPr="006B3666">
        <w:rPr>
          <w:rFonts w:ascii="Times New Roman" w:eastAsia="Times New Roman" w:hAnsi="Times New Roman" w:cs="Times New Roman"/>
          <w:color w:val="222222"/>
          <w:sz w:val="24"/>
          <w:szCs w:val="24"/>
          <w:highlight w:val="white"/>
          <w:lang w:val="en-GB"/>
        </w:rPr>
        <w:t>[Accessed 27</w:t>
      </w:r>
      <w:r w:rsidR="006B3666">
        <w:rPr>
          <w:rFonts w:ascii="Times New Roman" w:eastAsia="Times New Roman" w:hAnsi="Times New Roman" w:cs="Times New Roman"/>
          <w:color w:val="222222"/>
          <w:sz w:val="24"/>
          <w:szCs w:val="24"/>
          <w:highlight w:val="white"/>
          <w:lang w:val="en-GB"/>
        </w:rPr>
        <w:t>.11.</w:t>
      </w:r>
      <w:r w:rsidR="006B3666" w:rsidRPr="006B3666">
        <w:rPr>
          <w:rFonts w:ascii="Times New Roman" w:eastAsia="Times New Roman" w:hAnsi="Times New Roman" w:cs="Times New Roman"/>
          <w:color w:val="222222"/>
          <w:sz w:val="24"/>
          <w:szCs w:val="24"/>
          <w:highlight w:val="white"/>
          <w:lang w:val="en-GB"/>
        </w:rPr>
        <w:t>2022]</w:t>
      </w:r>
    </w:p>
    <w:p w14:paraId="2BDDE848" w14:textId="77777777" w:rsidR="008B200C"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Parliament, (2022). </w:t>
      </w:r>
      <w:r>
        <w:rPr>
          <w:rFonts w:ascii="Times New Roman" w:eastAsia="Times New Roman" w:hAnsi="Times New Roman" w:cs="Times New Roman"/>
          <w:i/>
          <w:color w:val="000000"/>
          <w:sz w:val="24"/>
          <w:szCs w:val="24"/>
        </w:rPr>
        <w:t xml:space="preserve">Written evidence submitted by Make UK. </w:t>
      </w:r>
      <w:r>
        <w:rPr>
          <w:rFonts w:ascii="Times New Roman" w:eastAsia="Times New Roman" w:hAnsi="Times New Roman" w:cs="Times New Roman"/>
          <w:color w:val="000000"/>
          <w:sz w:val="24"/>
          <w:szCs w:val="24"/>
        </w:rPr>
        <w:t xml:space="preserve">Available at: </w:t>
      </w:r>
      <w:hyperlink r:id="rId18">
        <w:r>
          <w:rPr>
            <w:rFonts w:ascii="Times New Roman" w:eastAsia="Times New Roman" w:hAnsi="Times New Roman" w:cs="Times New Roman"/>
            <w:color w:val="1155CC"/>
            <w:sz w:val="24"/>
            <w:szCs w:val="24"/>
            <w:u w:val="single"/>
          </w:rPr>
          <w:t>https://committees.parliament.uk/writtenevidence/5627/pdf/</w:t>
        </w:r>
      </w:hyperlink>
      <w:r>
        <w:rPr>
          <w:rFonts w:ascii="Times New Roman" w:eastAsia="Times New Roman" w:hAnsi="Times New Roman" w:cs="Times New Roman"/>
          <w:color w:val="000000"/>
          <w:sz w:val="24"/>
          <w:szCs w:val="24"/>
        </w:rPr>
        <w:t xml:space="preserve"> [Accessed on 22.10. 2022].</w:t>
      </w:r>
    </w:p>
    <w:p w14:paraId="7B24ED7E" w14:textId="77777777" w:rsidR="008B200C"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Powell, A., Francis-Devine, B. and Clark, H. (2022). </w:t>
      </w:r>
      <w:r>
        <w:rPr>
          <w:rFonts w:ascii="Times New Roman" w:eastAsia="Times New Roman" w:hAnsi="Times New Roman" w:cs="Times New Roman"/>
          <w:i/>
          <w:color w:val="000000"/>
          <w:sz w:val="24"/>
          <w:szCs w:val="24"/>
        </w:rPr>
        <w:t>Coronavirus: Impact on the labour market</w:t>
      </w:r>
      <w:r>
        <w:rPr>
          <w:rFonts w:ascii="Times New Roman" w:eastAsia="Times New Roman" w:hAnsi="Times New Roman" w:cs="Times New Roman"/>
          <w:color w:val="000000"/>
          <w:sz w:val="24"/>
          <w:szCs w:val="24"/>
        </w:rPr>
        <w:t xml:space="preserve">. Available at: </w:t>
      </w:r>
      <w:hyperlink r:id="rId19">
        <w:r>
          <w:rPr>
            <w:rFonts w:ascii="Times New Roman" w:eastAsia="Times New Roman" w:hAnsi="Times New Roman" w:cs="Times New Roman"/>
            <w:color w:val="1155CC"/>
            <w:sz w:val="24"/>
            <w:szCs w:val="24"/>
            <w:u w:val="single"/>
          </w:rPr>
          <w:t>https://commonslibrary.parliament.uk/research-briefings/cbp-8898/</w:t>
        </w:r>
      </w:hyperlink>
      <w:r>
        <w:rPr>
          <w:rFonts w:ascii="Times New Roman" w:eastAsia="Times New Roman" w:hAnsi="Times New Roman" w:cs="Times New Roman"/>
          <w:color w:val="000000"/>
          <w:sz w:val="24"/>
          <w:szCs w:val="24"/>
        </w:rPr>
        <w:t xml:space="preserve">   [Accessed on 22.10. 2022]</w:t>
      </w:r>
    </w:p>
    <w:p w14:paraId="52B7E4B9" w14:textId="77777777" w:rsidR="008B200C"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Statista. (2022). </w:t>
      </w:r>
      <w:r>
        <w:rPr>
          <w:rFonts w:ascii="Times New Roman" w:eastAsia="Times New Roman" w:hAnsi="Times New Roman" w:cs="Times New Roman"/>
          <w:i/>
          <w:color w:val="000000"/>
          <w:sz w:val="24"/>
          <w:szCs w:val="24"/>
        </w:rPr>
        <w:t>E-commerce in the United Kingdom (UK)</w:t>
      </w:r>
      <w:r>
        <w:rPr>
          <w:rFonts w:ascii="Times New Roman" w:eastAsia="Times New Roman" w:hAnsi="Times New Roman" w:cs="Times New Roman"/>
          <w:color w:val="000000"/>
          <w:sz w:val="24"/>
          <w:szCs w:val="24"/>
        </w:rPr>
        <w:t xml:space="preserve">. Available at: </w:t>
      </w:r>
      <w:hyperlink r:id="rId20" w:anchor="topicHeader__wrapper">
        <w:r>
          <w:rPr>
            <w:rFonts w:ascii="Times New Roman" w:eastAsia="Times New Roman" w:hAnsi="Times New Roman" w:cs="Times New Roman"/>
            <w:color w:val="1155CC"/>
            <w:sz w:val="24"/>
            <w:szCs w:val="24"/>
            <w:u w:val="single"/>
          </w:rPr>
          <w:t>https://www.statista.com/topics/2333/e-commerce-in-the-united-kingdom/#topicHeader__wrapper</w:t>
        </w:r>
      </w:hyperlink>
      <w:r>
        <w:rPr>
          <w:rFonts w:ascii="Times New Roman" w:eastAsia="Times New Roman" w:hAnsi="Times New Roman" w:cs="Times New Roman"/>
          <w:color w:val="000000"/>
          <w:sz w:val="24"/>
          <w:szCs w:val="24"/>
        </w:rPr>
        <w:t xml:space="preserve"> [Accessed on 22.10.2022]</w:t>
      </w:r>
    </w:p>
    <w:p w14:paraId="73CE610D" w14:textId="77777777" w:rsidR="008B200C"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Sian, S. and Smyth, S., (2021). Supreme emergencies and public accountability: the case of procurement in the UK during the Covid-19 pandemic. </w:t>
      </w:r>
      <w:r>
        <w:rPr>
          <w:rFonts w:ascii="Times New Roman" w:eastAsia="Times New Roman" w:hAnsi="Times New Roman" w:cs="Times New Roman"/>
          <w:i/>
          <w:color w:val="222222"/>
          <w:sz w:val="24"/>
          <w:szCs w:val="24"/>
          <w:highlight w:val="white"/>
        </w:rPr>
        <w:t>Accounting, Auditing &amp; Accountability Journal</w:t>
      </w:r>
      <w:r>
        <w:rPr>
          <w:rFonts w:ascii="Times New Roman" w:eastAsia="Times New Roman" w:hAnsi="Times New Roman" w:cs="Times New Roman"/>
          <w:color w:val="222222"/>
          <w:sz w:val="24"/>
          <w:szCs w:val="24"/>
          <w:highlight w:val="white"/>
        </w:rPr>
        <w:t>.</w:t>
      </w:r>
    </w:p>
    <w:p w14:paraId="4F6E1360"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UK Parliament, (2022). </w:t>
      </w:r>
      <w:r>
        <w:rPr>
          <w:rFonts w:ascii="Times New Roman" w:eastAsia="Times New Roman" w:hAnsi="Times New Roman" w:cs="Times New Roman"/>
          <w:i/>
          <w:color w:val="000000"/>
          <w:sz w:val="24"/>
          <w:szCs w:val="24"/>
        </w:rPr>
        <w:t xml:space="preserve">Coronavirus: the lockdown laws. </w:t>
      </w:r>
      <w:r>
        <w:rPr>
          <w:rFonts w:ascii="Times New Roman" w:eastAsia="Times New Roman" w:hAnsi="Times New Roman" w:cs="Times New Roman"/>
          <w:color w:val="000000"/>
          <w:sz w:val="24"/>
          <w:szCs w:val="24"/>
        </w:rPr>
        <w:t xml:space="preserve">Available at: </w:t>
      </w:r>
      <w:hyperlink r:id="rId21">
        <w:r>
          <w:rPr>
            <w:rFonts w:ascii="Times New Roman" w:eastAsia="Times New Roman" w:hAnsi="Times New Roman" w:cs="Times New Roman"/>
            <w:color w:val="1155CC"/>
            <w:sz w:val="24"/>
            <w:szCs w:val="24"/>
            <w:u w:val="single"/>
          </w:rPr>
          <w:t>https://commonslibrary.parliament.uk/research-briefings/cbp-8875/</w:t>
        </w:r>
      </w:hyperlink>
      <w:r>
        <w:rPr>
          <w:rFonts w:ascii="Times New Roman" w:eastAsia="Times New Roman" w:hAnsi="Times New Roman" w:cs="Times New Roman"/>
          <w:color w:val="000000"/>
          <w:sz w:val="24"/>
          <w:szCs w:val="24"/>
        </w:rPr>
        <w:t xml:space="preserve"> [Accessed on 22.10.2022]</w:t>
      </w:r>
    </w:p>
    <w:p w14:paraId="4CEA3A31" w14:textId="77777777" w:rsidR="008B200C"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UK Research and Innovation, (2022). </w:t>
      </w:r>
      <w:r>
        <w:rPr>
          <w:rFonts w:ascii="Times New Roman" w:eastAsia="Times New Roman" w:hAnsi="Times New Roman" w:cs="Times New Roman"/>
          <w:i/>
          <w:color w:val="000000"/>
          <w:sz w:val="24"/>
          <w:szCs w:val="24"/>
        </w:rPr>
        <w:t xml:space="preserve">Impact on the environment. </w:t>
      </w:r>
      <w:r>
        <w:rPr>
          <w:rFonts w:ascii="Times New Roman" w:eastAsia="Times New Roman" w:hAnsi="Times New Roman" w:cs="Times New Roman"/>
          <w:color w:val="000000"/>
          <w:sz w:val="24"/>
          <w:szCs w:val="24"/>
        </w:rPr>
        <w:t xml:space="preserve">Available at: </w:t>
      </w:r>
      <w:hyperlink r:id="rId22">
        <w:r>
          <w:rPr>
            <w:rFonts w:ascii="Times New Roman" w:eastAsia="Times New Roman" w:hAnsi="Times New Roman" w:cs="Times New Roman"/>
            <w:color w:val="1155CC"/>
            <w:sz w:val="24"/>
            <w:szCs w:val="24"/>
            <w:u w:val="single"/>
          </w:rPr>
          <w:t>https://www.ukri.org/news-and-events/tackling-the-impact-of-covid-19/researching-the-impact-of-coronavirus/impact-on-the-environment/</w:t>
        </w:r>
      </w:hyperlink>
      <w:r>
        <w:rPr>
          <w:rFonts w:ascii="Times New Roman" w:eastAsia="Times New Roman" w:hAnsi="Times New Roman" w:cs="Times New Roman"/>
          <w:color w:val="000000"/>
          <w:sz w:val="24"/>
          <w:szCs w:val="24"/>
        </w:rPr>
        <w:t xml:space="preserve">  [Accessed on 22.10.2022]</w:t>
      </w:r>
    </w:p>
    <w:p w14:paraId="50C74E5B" w14:textId="77777777" w:rsidR="008B200C" w:rsidRDefault="008B200C">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
    <w:p w14:paraId="0915C9C3" w14:textId="77777777" w:rsidR="008B200C"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23E9E302" w14:textId="77777777" w:rsidR="008B200C" w:rsidRDefault="008B20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EB67ACC" w14:textId="77777777" w:rsidR="008B200C" w:rsidRDefault="00000000">
      <w:pPr>
        <w:rPr>
          <w:rFonts w:ascii="Times New Roman" w:eastAsia="Times New Roman" w:hAnsi="Times New Roman" w:cs="Times New Roman"/>
          <w:color w:val="000000"/>
          <w:sz w:val="24"/>
          <w:szCs w:val="24"/>
        </w:rPr>
      </w:pPr>
      <w:r>
        <w:br w:type="page"/>
      </w:r>
    </w:p>
    <w:p w14:paraId="1991D15C" w14:textId="77777777" w:rsidR="008B200C" w:rsidRDefault="00000000">
      <w:pPr>
        <w:pStyle w:val="Heading1"/>
      </w:pPr>
      <w:bookmarkStart w:id="16" w:name="_Toc117428698"/>
      <w:bookmarkStart w:id="17" w:name="_Toc120412794"/>
      <w:r>
        <w:lastRenderedPageBreak/>
        <w:t>Appendices</w:t>
      </w:r>
      <w:bookmarkEnd w:id="16"/>
      <w:bookmarkEnd w:id="17"/>
      <w:r>
        <w:t xml:space="preserve"> </w:t>
      </w:r>
    </w:p>
    <w:p w14:paraId="0A196375" w14:textId="77777777" w:rsidR="008B200C" w:rsidRDefault="00000000">
      <w:pPr>
        <w:pStyle w:val="Heading2"/>
      </w:pPr>
      <w:bookmarkStart w:id="18" w:name="_Toc117428699"/>
      <w:bookmarkStart w:id="19" w:name="_Toc120412795"/>
      <w:r>
        <w:t>Appendix 1: Task 1</w:t>
      </w:r>
      <w:bookmarkEnd w:id="18"/>
      <w:bookmarkEnd w:id="19"/>
    </w:p>
    <w:p w14:paraId="0B09395A" w14:textId="6EEDCB04"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drawing>
          <wp:inline distT="0" distB="0" distL="0" distR="0" wp14:anchorId="3392494C" wp14:editId="7D4671B0">
            <wp:extent cx="5733415" cy="3225165"/>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3225165"/>
                    </a:xfrm>
                    <a:prstGeom prst="rect">
                      <a:avLst/>
                    </a:prstGeom>
                  </pic:spPr>
                </pic:pic>
              </a:graphicData>
            </a:graphic>
          </wp:inline>
        </w:drawing>
      </w:r>
    </w:p>
    <w:p w14:paraId="7BE9EDDC" w14:textId="3E77B3FE"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drawing>
          <wp:inline distT="0" distB="0" distL="0" distR="0" wp14:anchorId="1140F5B0" wp14:editId="55CF23E2">
            <wp:extent cx="5733415" cy="32251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3225165"/>
                    </a:xfrm>
                    <a:prstGeom prst="rect">
                      <a:avLst/>
                    </a:prstGeom>
                  </pic:spPr>
                </pic:pic>
              </a:graphicData>
            </a:graphic>
          </wp:inline>
        </w:drawing>
      </w:r>
    </w:p>
    <w:p w14:paraId="58570BA7" w14:textId="4153EDB7"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lastRenderedPageBreak/>
        <w:drawing>
          <wp:inline distT="0" distB="0" distL="0" distR="0" wp14:anchorId="4BD36BC2" wp14:editId="22CAC5E6">
            <wp:extent cx="5733415" cy="3225165"/>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3225165"/>
                    </a:xfrm>
                    <a:prstGeom prst="rect">
                      <a:avLst/>
                    </a:prstGeom>
                  </pic:spPr>
                </pic:pic>
              </a:graphicData>
            </a:graphic>
          </wp:inline>
        </w:drawing>
      </w:r>
    </w:p>
    <w:p w14:paraId="1E66F3E4" w14:textId="7516D4E0"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drawing>
          <wp:inline distT="0" distB="0" distL="0" distR="0" wp14:anchorId="07F1920F" wp14:editId="74B66E2E">
            <wp:extent cx="5733415" cy="3225165"/>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3415" cy="3225165"/>
                    </a:xfrm>
                    <a:prstGeom prst="rect">
                      <a:avLst/>
                    </a:prstGeom>
                  </pic:spPr>
                </pic:pic>
              </a:graphicData>
            </a:graphic>
          </wp:inline>
        </w:drawing>
      </w:r>
    </w:p>
    <w:p w14:paraId="6EA72CB8" w14:textId="77777777" w:rsidR="008B200C" w:rsidRDefault="008B200C">
      <w:pPr>
        <w:jc w:val="center"/>
        <w:rPr>
          <w:rFonts w:ascii="Times New Roman" w:eastAsia="Times New Roman" w:hAnsi="Times New Roman" w:cs="Times New Roman"/>
          <w:sz w:val="24"/>
          <w:szCs w:val="24"/>
        </w:rPr>
      </w:pPr>
    </w:p>
    <w:p w14:paraId="1E6B8635" w14:textId="47E0631D"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lastRenderedPageBreak/>
        <w:drawing>
          <wp:inline distT="0" distB="0" distL="0" distR="0" wp14:anchorId="064737B0" wp14:editId="3013658D">
            <wp:extent cx="5733415" cy="3225165"/>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3225165"/>
                    </a:xfrm>
                    <a:prstGeom prst="rect">
                      <a:avLst/>
                    </a:prstGeom>
                  </pic:spPr>
                </pic:pic>
              </a:graphicData>
            </a:graphic>
          </wp:inline>
        </w:drawing>
      </w:r>
    </w:p>
    <w:p w14:paraId="1E08605E" w14:textId="77777777" w:rsidR="008B200C" w:rsidRDefault="008B200C">
      <w:pPr>
        <w:jc w:val="center"/>
        <w:rPr>
          <w:rFonts w:ascii="Times New Roman" w:eastAsia="Times New Roman" w:hAnsi="Times New Roman" w:cs="Times New Roman"/>
          <w:sz w:val="24"/>
          <w:szCs w:val="24"/>
        </w:rPr>
      </w:pPr>
    </w:p>
    <w:p w14:paraId="4265CA11" w14:textId="770D0399"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drawing>
          <wp:inline distT="0" distB="0" distL="0" distR="0" wp14:anchorId="494FFDAA" wp14:editId="0C8529BF">
            <wp:extent cx="5733415" cy="3225165"/>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3415" cy="3225165"/>
                    </a:xfrm>
                    <a:prstGeom prst="rect">
                      <a:avLst/>
                    </a:prstGeom>
                  </pic:spPr>
                </pic:pic>
              </a:graphicData>
            </a:graphic>
          </wp:inline>
        </w:drawing>
      </w:r>
    </w:p>
    <w:p w14:paraId="5605D8CC" w14:textId="77777777" w:rsidR="008B200C" w:rsidRDefault="008B200C">
      <w:pPr>
        <w:jc w:val="center"/>
        <w:rPr>
          <w:rFonts w:ascii="Times New Roman" w:eastAsia="Times New Roman" w:hAnsi="Times New Roman" w:cs="Times New Roman"/>
          <w:sz w:val="24"/>
          <w:szCs w:val="24"/>
        </w:rPr>
      </w:pPr>
    </w:p>
    <w:p w14:paraId="395AF628" w14:textId="2C1B5E15"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lastRenderedPageBreak/>
        <w:drawing>
          <wp:inline distT="0" distB="0" distL="0" distR="0" wp14:anchorId="30F51B94" wp14:editId="7A9C20F5">
            <wp:extent cx="5733415" cy="3225165"/>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3415" cy="3225165"/>
                    </a:xfrm>
                    <a:prstGeom prst="rect">
                      <a:avLst/>
                    </a:prstGeom>
                  </pic:spPr>
                </pic:pic>
              </a:graphicData>
            </a:graphic>
          </wp:inline>
        </w:drawing>
      </w:r>
    </w:p>
    <w:p w14:paraId="71A23385" w14:textId="77777777" w:rsidR="008B200C" w:rsidRDefault="008B200C">
      <w:pPr>
        <w:jc w:val="center"/>
        <w:rPr>
          <w:rFonts w:ascii="Times New Roman" w:eastAsia="Times New Roman" w:hAnsi="Times New Roman" w:cs="Times New Roman"/>
          <w:sz w:val="24"/>
          <w:szCs w:val="24"/>
        </w:rPr>
      </w:pPr>
    </w:p>
    <w:p w14:paraId="769F7118" w14:textId="10D93A67"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drawing>
          <wp:inline distT="0" distB="0" distL="0" distR="0" wp14:anchorId="78A22DEC" wp14:editId="6D01D8BA">
            <wp:extent cx="5733415" cy="3225165"/>
            <wp:effectExtent l="0" t="0" r="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3415" cy="3225165"/>
                    </a:xfrm>
                    <a:prstGeom prst="rect">
                      <a:avLst/>
                    </a:prstGeom>
                  </pic:spPr>
                </pic:pic>
              </a:graphicData>
            </a:graphic>
          </wp:inline>
        </w:drawing>
      </w:r>
    </w:p>
    <w:p w14:paraId="5DC2A89E" w14:textId="77777777" w:rsidR="008B200C" w:rsidRDefault="008B200C">
      <w:pPr>
        <w:jc w:val="center"/>
        <w:rPr>
          <w:rFonts w:ascii="Times New Roman" w:eastAsia="Times New Roman" w:hAnsi="Times New Roman" w:cs="Times New Roman"/>
          <w:sz w:val="24"/>
          <w:szCs w:val="24"/>
        </w:rPr>
      </w:pPr>
    </w:p>
    <w:p w14:paraId="0FCB9BD4" w14:textId="31C3C749"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lastRenderedPageBreak/>
        <w:drawing>
          <wp:inline distT="0" distB="0" distL="0" distR="0" wp14:anchorId="3EC10A58" wp14:editId="36B31791">
            <wp:extent cx="5733415" cy="3225165"/>
            <wp:effectExtent l="0" t="0" r="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3415" cy="3225165"/>
                    </a:xfrm>
                    <a:prstGeom prst="rect">
                      <a:avLst/>
                    </a:prstGeom>
                  </pic:spPr>
                </pic:pic>
              </a:graphicData>
            </a:graphic>
          </wp:inline>
        </w:drawing>
      </w:r>
    </w:p>
    <w:p w14:paraId="1125D31C" w14:textId="77777777" w:rsidR="008B200C" w:rsidRDefault="008B200C">
      <w:pPr>
        <w:jc w:val="center"/>
        <w:rPr>
          <w:rFonts w:ascii="Times New Roman" w:eastAsia="Times New Roman" w:hAnsi="Times New Roman" w:cs="Times New Roman"/>
          <w:sz w:val="24"/>
          <w:szCs w:val="24"/>
        </w:rPr>
      </w:pPr>
    </w:p>
    <w:p w14:paraId="73208A66" w14:textId="7FBFC48E"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lastRenderedPageBreak/>
        <w:drawing>
          <wp:inline distT="0" distB="0" distL="0" distR="0" wp14:anchorId="7AE479E9" wp14:editId="0015A6B0">
            <wp:extent cx="5733415" cy="3225165"/>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3415" cy="3225165"/>
                    </a:xfrm>
                    <a:prstGeom prst="rect">
                      <a:avLst/>
                    </a:prstGeom>
                  </pic:spPr>
                </pic:pic>
              </a:graphicData>
            </a:graphic>
          </wp:inline>
        </w:drawing>
      </w:r>
      <w:r w:rsidRPr="0098599E">
        <w:rPr>
          <w:rFonts w:ascii="Times New Roman" w:eastAsia="Times New Roman" w:hAnsi="Times New Roman" w:cs="Times New Roman"/>
          <w:noProof/>
          <w:sz w:val="24"/>
          <w:szCs w:val="24"/>
        </w:rPr>
        <w:drawing>
          <wp:inline distT="0" distB="0" distL="0" distR="0" wp14:anchorId="73541684" wp14:editId="56891A5F">
            <wp:extent cx="5733415" cy="3225165"/>
            <wp:effectExtent l="0" t="0" r="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3415" cy="3225165"/>
                    </a:xfrm>
                    <a:prstGeom prst="rect">
                      <a:avLst/>
                    </a:prstGeom>
                  </pic:spPr>
                </pic:pic>
              </a:graphicData>
            </a:graphic>
          </wp:inline>
        </w:drawing>
      </w:r>
    </w:p>
    <w:p w14:paraId="426A51DB" w14:textId="77777777" w:rsidR="008B200C" w:rsidRDefault="008B200C">
      <w:pPr>
        <w:jc w:val="center"/>
        <w:rPr>
          <w:rFonts w:ascii="Times New Roman" w:eastAsia="Times New Roman" w:hAnsi="Times New Roman" w:cs="Times New Roman"/>
          <w:sz w:val="24"/>
          <w:szCs w:val="24"/>
        </w:rPr>
      </w:pPr>
    </w:p>
    <w:p w14:paraId="03D3207E" w14:textId="07DEDD68"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lastRenderedPageBreak/>
        <w:drawing>
          <wp:inline distT="0" distB="0" distL="0" distR="0" wp14:anchorId="0BE09E79" wp14:editId="7F2D65B9">
            <wp:extent cx="5733415" cy="3225165"/>
            <wp:effectExtent l="0" t="0" r="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3415" cy="3225165"/>
                    </a:xfrm>
                    <a:prstGeom prst="rect">
                      <a:avLst/>
                    </a:prstGeom>
                  </pic:spPr>
                </pic:pic>
              </a:graphicData>
            </a:graphic>
          </wp:inline>
        </w:drawing>
      </w:r>
    </w:p>
    <w:p w14:paraId="559244C2" w14:textId="77777777" w:rsidR="008B200C" w:rsidRDefault="008B200C">
      <w:pPr>
        <w:jc w:val="center"/>
        <w:rPr>
          <w:rFonts w:ascii="Times New Roman" w:eastAsia="Times New Roman" w:hAnsi="Times New Roman" w:cs="Times New Roman"/>
          <w:sz w:val="24"/>
          <w:szCs w:val="24"/>
        </w:rPr>
      </w:pPr>
    </w:p>
    <w:p w14:paraId="6764AF26" w14:textId="23B963ED"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drawing>
          <wp:inline distT="0" distB="0" distL="0" distR="0" wp14:anchorId="1A3B456E" wp14:editId="23E8D0FF">
            <wp:extent cx="5733415" cy="3225165"/>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3415" cy="3225165"/>
                    </a:xfrm>
                    <a:prstGeom prst="rect">
                      <a:avLst/>
                    </a:prstGeom>
                  </pic:spPr>
                </pic:pic>
              </a:graphicData>
            </a:graphic>
          </wp:inline>
        </w:drawing>
      </w:r>
    </w:p>
    <w:p w14:paraId="1CA03B7E" w14:textId="77777777" w:rsidR="008B200C" w:rsidRDefault="008B200C">
      <w:pPr>
        <w:jc w:val="center"/>
        <w:rPr>
          <w:rFonts w:ascii="Times New Roman" w:eastAsia="Times New Roman" w:hAnsi="Times New Roman" w:cs="Times New Roman"/>
          <w:sz w:val="24"/>
          <w:szCs w:val="24"/>
        </w:rPr>
      </w:pPr>
    </w:p>
    <w:p w14:paraId="4A171FD3" w14:textId="2D322AEE" w:rsidR="008B200C"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lastRenderedPageBreak/>
        <w:drawing>
          <wp:inline distT="0" distB="0" distL="0" distR="0" wp14:anchorId="4687B1EA" wp14:editId="3789EFF7">
            <wp:extent cx="5733415" cy="3225165"/>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3415" cy="3225165"/>
                    </a:xfrm>
                    <a:prstGeom prst="rect">
                      <a:avLst/>
                    </a:prstGeom>
                  </pic:spPr>
                </pic:pic>
              </a:graphicData>
            </a:graphic>
          </wp:inline>
        </w:drawing>
      </w:r>
    </w:p>
    <w:p w14:paraId="78A5B630" w14:textId="57287EB9" w:rsidR="0098599E" w:rsidRDefault="0098599E">
      <w:pPr>
        <w:jc w:val="center"/>
        <w:rPr>
          <w:rFonts w:ascii="Times New Roman" w:eastAsia="Times New Roman" w:hAnsi="Times New Roman" w:cs="Times New Roman"/>
          <w:sz w:val="24"/>
          <w:szCs w:val="24"/>
        </w:rPr>
      </w:pPr>
      <w:r w:rsidRPr="0098599E">
        <w:rPr>
          <w:rFonts w:ascii="Times New Roman" w:eastAsia="Times New Roman" w:hAnsi="Times New Roman" w:cs="Times New Roman"/>
          <w:noProof/>
          <w:sz w:val="24"/>
          <w:szCs w:val="24"/>
        </w:rPr>
        <w:drawing>
          <wp:inline distT="0" distB="0" distL="0" distR="0" wp14:anchorId="47927226" wp14:editId="649CAA1B">
            <wp:extent cx="5733415" cy="3225165"/>
            <wp:effectExtent l="0" t="0" r="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3415" cy="3225165"/>
                    </a:xfrm>
                    <a:prstGeom prst="rect">
                      <a:avLst/>
                    </a:prstGeom>
                  </pic:spPr>
                </pic:pic>
              </a:graphicData>
            </a:graphic>
          </wp:inline>
        </w:drawing>
      </w:r>
    </w:p>
    <w:sectPr w:rsidR="0098599E" w:rsidSect="00E30D75">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DEA83" w14:textId="77777777" w:rsidR="001C088B" w:rsidRDefault="001C088B">
      <w:pPr>
        <w:spacing w:line="240" w:lineRule="auto"/>
      </w:pPr>
      <w:r>
        <w:separator/>
      </w:r>
    </w:p>
  </w:endnote>
  <w:endnote w:type="continuationSeparator" w:id="0">
    <w:p w14:paraId="4AE75622" w14:textId="77777777" w:rsidR="001C088B" w:rsidRDefault="001C08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5FE1A" w14:textId="77777777" w:rsidR="008B200C" w:rsidRDefault="00000000">
    <w:pPr>
      <w:pBdr>
        <w:top w:val="nil"/>
        <w:left w:val="nil"/>
        <w:bottom w:val="nil"/>
        <w:right w:val="nil"/>
        <w:between w:val="nil"/>
      </w:pBdr>
      <w:tabs>
        <w:tab w:val="center" w:pos="4513"/>
        <w:tab w:val="right" w:pos="9026"/>
      </w:tabs>
      <w:spacing w:line="36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E30D75">
      <w:rPr>
        <w:rFonts w:ascii="Times New Roman" w:eastAsia="Times New Roman" w:hAnsi="Times New Roman" w:cs="Times New Roman"/>
        <w:b/>
        <w:noProof/>
        <w:color w:val="000000"/>
        <w:sz w:val="24"/>
        <w:szCs w:val="24"/>
      </w:rPr>
      <w:t>2</w:t>
    </w:r>
    <w:r>
      <w:rPr>
        <w:rFonts w:ascii="Times New Roman" w:eastAsia="Times New Roman" w:hAnsi="Times New Roman" w:cs="Times New Roman"/>
        <w:b/>
        <w:color w:val="000000"/>
        <w:sz w:val="24"/>
        <w:szCs w:val="24"/>
      </w:rPr>
      <w:fldChar w:fldCharType="end"/>
    </w:r>
  </w:p>
  <w:p w14:paraId="3AC22907" w14:textId="77777777" w:rsidR="008B200C" w:rsidRDefault="008B200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EB65A" w14:textId="77777777" w:rsidR="001C088B" w:rsidRDefault="001C088B">
      <w:pPr>
        <w:spacing w:line="240" w:lineRule="auto"/>
      </w:pPr>
      <w:r>
        <w:separator/>
      </w:r>
    </w:p>
  </w:footnote>
  <w:footnote w:type="continuationSeparator" w:id="0">
    <w:p w14:paraId="08E3DADC" w14:textId="77777777" w:rsidR="001C088B" w:rsidRDefault="001C08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0D95"/>
    <w:multiLevelType w:val="multilevel"/>
    <w:tmpl w:val="657E2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9854A2"/>
    <w:multiLevelType w:val="multilevel"/>
    <w:tmpl w:val="30E2D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B3413A"/>
    <w:multiLevelType w:val="multilevel"/>
    <w:tmpl w:val="42648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2C46CD"/>
    <w:multiLevelType w:val="multilevel"/>
    <w:tmpl w:val="D520E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5C6C47"/>
    <w:multiLevelType w:val="multilevel"/>
    <w:tmpl w:val="4C1EA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4F241E7"/>
    <w:multiLevelType w:val="multilevel"/>
    <w:tmpl w:val="F08E0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45385409">
    <w:abstractNumId w:val="5"/>
  </w:num>
  <w:num w:numId="2" w16cid:durableId="1624075978">
    <w:abstractNumId w:val="3"/>
  </w:num>
  <w:num w:numId="3" w16cid:durableId="724598077">
    <w:abstractNumId w:val="0"/>
  </w:num>
  <w:num w:numId="4" w16cid:durableId="383337515">
    <w:abstractNumId w:val="4"/>
  </w:num>
  <w:num w:numId="5" w16cid:durableId="1905876392">
    <w:abstractNumId w:val="1"/>
  </w:num>
  <w:num w:numId="6" w16cid:durableId="1839422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00C"/>
    <w:rsid w:val="001C088B"/>
    <w:rsid w:val="001F5FA1"/>
    <w:rsid w:val="006B3666"/>
    <w:rsid w:val="007B1024"/>
    <w:rsid w:val="00867EC6"/>
    <w:rsid w:val="008B200C"/>
    <w:rsid w:val="0098599E"/>
    <w:rsid w:val="009C63CF"/>
    <w:rsid w:val="00AB41B5"/>
    <w:rsid w:val="00BA5E42"/>
    <w:rsid w:val="00BD3236"/>
    <w:rsid w:val="00CA1914"/>
    <w:rsid w:val="00CD5EE9"/>
    <w:rsid w:val="00E30D75"/>
    <w:rsid w:val="00F24163"/>
    <w:rsid w:val="00F9000A"/>
    <w:rsid w:val="00FF42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C4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spacing w:before="400" w:after="120" w:line="48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uiPriority w:val="9"/>
    <w:unhideWhenUsed/>
    <w:qFormat/>
    <w:pPr>
      <w:keepNext/>
      <w:keepLines/>
      <w:spacing w:before="360" w:after="120" w:line="480" w:lineRule="auto"/>
      <w:jc w:val="both"/>
      <w:outlineLvl w:val="1"/>
    </w:pPr>
    <w:rPr>
      <w:rFonts w:ascii="Times New Roman" w:eastAsia="Times New Roman" w:hAnsi="Times New Roman" w:cs="Times New Roman"/>
      <w:b/>
      <w:sz w:val="26"/>
      <w:szCs w:val="26"/>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17D71"/>
    <w:pPr>
      <w:tabs>
        <w:tab w:val="center" w:pos="4513"/>
        <w:tab w:val="right" w:pos="9026"/>
      </w:tabs>
      <w:spacing w:line="240" w:lineRule="auto"/>
    </w:pPr>
  </w:style>
  <w:style w:type="character" w:customStyle="1" w:styleId="HeaderChar">
    <w:name w:val="Header Char"/>
    <w:basedOn w:val="DefaultParagraphFont"/>
    <w:link w:val="Header"/>
    <w:uiPriority w:val="99"/>
    <w:rsid w:val="00F17D71"/>
  </w:style>
  <w:style w:type="paragraph" w:styleId="Footer">
    <w:name w:val="footer"/>
    <w:basedOn w:val="Normal"/>
    <w:link w:val="FooterChar"/>
    <w:uiPriority w:val="99"/>
    <w:unhideWhenUsed/>
    <w:rsid w:val="00F17D71"/>
    <w:pPr>
      <w:tabs>
        <w:tab w:val="center" w:pos="4513"/>
        <w:tab w:val="right" w:pos="9026"/>
      </w:tabs>
      <w:spacing w:line="240" w:lineRule="auto"/>
    </w:pPr>
  </w:style>
  <w:style w:type="character" w:customStyle="1" w:styleId="FooterChar">
    <w:name w:val="Footer Char"/>
    <w:basedOn w:val="DefaultParagraphFont"/>
    <w:link w:val="Footer"/>
    <w:uiPriority w:val="99"/>
    <w:rsid w:val="00F17D71"/>
  </w:style>
  <w:style w:type="paragraph" w:styleId="TOCHeading">
    <w:name w:val="TOC Heading"/>
    <w:basedOn w:val="Heading1"/>
    <w:next w:val="Normal"/>
    <w:uiPriority w:val="39"/>
    <w:unhideWhenUsed/>
    <w:qFormat/>
    <w:rsid w:val="00EF421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F421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EF4210"/>
    <w:pPr>
      <w:spacing w:before="120"/>
      <w:ind w:left="220"/>
    </w:pPr>
    <w:rPr>
      <w:rFonts w:asciiTheme="minorHAnsi" w:hAnsiTheme="minorHAnsi"/>
      <w:b/>
      <w:bCs/>
    </w:rPr>
  </w:style>
  <w:style w:type="character" w:styleId="Hyperlink">
    <w:name w:val="Hyperlink"/>
    <w:basedOn w:val="DefaultParagraphFont"/>
    <w:uiPriority w:val="99"/>
    <w:unhideWhenUsed/>
    <w:rsid w:val="00EF4210"/>
    <w:rPr>
      <w:color w:val="0000FF" w:themeColor="hyperlink"/>
      <w:u w:val="single"/>
    </w:rPr>
  </w:style>
  <w:style w:type="paragraph" w:customStyle="1" w:styleId="paragraph">
    <w:name w:val="paragraph"/>
    <w:basedOn w:val="Normal"/>
    <w:rsid w:val="007755EE"/>
    <w:pPr>
      <w:spacing w:before="100" w:beforeAutospacing="1" w:after="100" w:afterAutospacing="1" w:line="240" w:lineRule="auto"/>
    </w:pPr>
    <w:rPr>
      <w:rFonts w:ascii="Times New Roman" w:eastAsia="Times New Roman" w:hAnsi="Times New Roman" w:cs="Times New Roman"/>
      <w:sz w:val="24"/>
      <w:szCs w:val="24"/>
      <w:lang w:val="en-IN" w:bidi="bn-IN"/>
    </w:rPr>
  </w:style>
  <w:style w:type="character" w:customStyle="1" w:styleId="normaltextrun">
    <w:name w:val="normaltextrun"/>
    <w:basedOn w:val="DefaultParagraphFont"/>
    <w:rsid w:val="007755EE"/>
  </w:style>
  <w:style w:type="character" w:customStyle="1" w:styleId="eop">
    <w:name w:val="eop"/>
    <w:basedOn w:val="DefaultParagraphFont"/>
    <w:rsid w:val="007755EE"/>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9926B7"/>
    <w:rPr>
      <w:color w:val="605E5C"/>
      <w:shd w:val="clear" w:color="auto" w:fill="E1DFDD"/>
    </w:r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semiHidden/>
    <w:unhideWhenUsed/>
    <w:rsid w:val="00CA1914"/>
    <w:pPr>
      <w:ind w:left="440"/>
    </w:pPr>
    <w:rPr>
      <w:rFonts w:asciiTheme="minorHAnsi" w:hAnsiTheme="minorHAnsi"/>
      <w:sz w:val="20"/>
      <w:szCs w:val="20"/>
    </w:rPr>
  </w:style>
  <w:style w:type="paragraph" w:styleId="TOC4">
    <w:name w:val="toc 4"/>
    <w:basedOn w:val="Normal"/>
    <w:next w:val="Normal"/>
    <w:autoRedefine/>
    <w:uiPriority w:val="39"/>
    <w:semiHidden/>
    <w:unhideWhenUsed/>
    <w:rsid w:val="00CA1914"/>
    <w:pPr>
      <w:ind w:left="660"/>
    </w:pPr>
    <w:rPr>
      <w:rFonts w:asciiTheme="minorHAnsi" w:hAnsiTheme="minorHAnsi"/>
      <w:sz w:val="20"/>
      <w:szCs w:val="20"/>
    </w:rPr>
  </w:style>
  <w:style w:type="paragraph" w:styleId="TOC5">
    <w:name w:val="toc 5"/>
    <w:basedOn w:val="Normal"/>
    <w:next w:val="Normal"/>
    <w:autoRedefine/>
    <w:uiPriority w:val="39"/>
    <w:semiHidden/>
    <w:unhideWhenUsed/>
    <w:rsid w:val="00CA1914"/>
    <w:pPr>
      <w:ind w:left="880"/>
    </w:pPr>
    <w:rPr>
      <w:rFonts w:asciiTheme="minorHAnsi" w:hAnsiTheme="minorHAnsi"/>
      <w:sz w:val="20"/>
      <w:szCs w:val="20"/>
    </w:rPr>
  </w:style>
  <w:style w:type="paragraph" w:styleId="TOC6">
    <w:name w:val="toc 6"/>
    <w:basedOn w:val="Normal"/>
    <w:next w:val="Normal"/>
    <w:autoRedefine/>
    <w:uiPriority w:val="39"/>
    <w:semiHidden/>
    <w:unhideWhenUsed/>
    <w:rsid w:val="00CA1914"/>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CA1914"/>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CA1914"/>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CA1914"/>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970630">
      <w:bodyDiv w:val="1"/>
      <w:marLeft w:val="0"/>
      <w:marRight w:val="0"/>
      <w:marTop w:val="0"/>
      <w:marBottom w:val="0"/>
      <w:divBdr>
        <w:top w:val="none" w:sz="0" w:space="0" w:color="auto"/>
        <w:left w:val="none" w:sz="0" w:space="0" w:color="auto"/>
        <w:bottom w:val="none" w:sz="0" w:space="0" w:color="auto"/>
        <w:right w:val="none" w:sz="0" w:space="0" w:color="auto"/>
      </w:divBdr>
    </w:div>
    <w:div w:id="2004309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fpg.co.uk/2020/04/covid-19-timeline/" TargetMode="External"/><Relationship Id="rId18" Type="http://schemas.openxmlformats.org/officeDocument/2006/relationships/hyperlink" Target="https://committees.parliament.uk/writtenevidence/5627/pdf/" TargetMode="External"/><Relationship Id="rId26" Type="http://schemas.openxmlformats.org/officeDocument/2006/relationships/image" Target="media/image6.emf"/><Relationship Id="rId39" Type="http://schemas.openxmlformats.org/officeDocument/2006/relationships/theme" Target="theme/theme1.xml"/><Relationship Id="rId21" Type="http://schemas.openxmlformats.org/officeDocument/2006/relationships/hyperlink" Target="https://commonslibrary.parliament.uk/research-briefings/cbp-8875/" TargetMode="External"/><Relationship Id="rId34" Type="http://schemas.openxmlformats.org/officeDocument/2006/relationships/image" Target="media/image14.emf"/><Relationship Id="rId7" Type="http://schemas.openxmlformats.org/officeDocument/2006/relationships/footnotes" Target="footnotes.xml"/><Relationship Id="rId12" Type="http://schemas.openxmlformats.org/officeDocument/2006/relationships/hyperlink" Target="https://scholar.archive.org/work/qlea3kdgzfaz5f7fmmpe2rrp2u/access/wayback/https://www.bmj.com/content/bmj/372/bmj.n421.full.pdf" TargetMode="External"/><Relationship Id="rId17" Type="http://schemas.openxmlformats.org/officeDocument/2006/relationships/hyperlink" Target="https://www.ons.gov.uk/economy/inflationandpriceindices" TargetMode="External"/><Relationship Id="rId25" Type="http://schemas.openxmlformats.org/officeDocument/2006/relationships/image" Target="media/image5.emf"/><Relationship Id="rId33" Type="http://schemas.openxmlformats.org/officeDocument/2006/relationships/image" Target="media/image13.emf"/><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ckinsey.com/industries/public-and-social-sector/our-insights/covid-19-in-the-united-kingdom-assessing-jobs-at-risk-and-the-impact-on-people-and-places" TargetMode="External"/><Relationship Id="rId20" Type="http://schemas.openxmlformats.org/officeDocument/2006/relationships/hyperlink" Target="https://www.statista.com/topics/2333/e-commerce-in-the-united-kingdom/" TargetMode="External"/><Relationship Id="rId29"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4.emf"/><Relationship Id="rId32" Type="http://schemas.openxmlformats.org/officeDocument/2006/relationships/image" Target="media/image12.emf"/><Relationship Id="rId37" Type="http://schemas.openxmlformats.org/officeDocument/2006/relationships/image" Target="media/image17.emf"/><Relationship Id="rId5" Type="http://schemas.openxmlformats.org/officeDocument/2006/relationships/settings" Target="settings.xml"/><Relationship Id="rId15" Type="http://schemas.openxmlformats.org/officeDocument/2006/relationships/hyperlink" Target="https://home.kpmg/xx/en/home/insights/2020/04/united-kingdom-government-and-institution-measures-in-response-to-covid.html" TargetMode="External"/><Relationship Id="rId23" Type="http://schemas.openxmlformats.org/officeDocument/2006/relationships/image" Target="media/image3.emf"/><Relationship Id="rId28" Type="http://schemas.openxmlformats.org/officeDocument/2006/relationships/image" Target="media/image8.emf"/><Relationship Id="rId36" Type="http://schemas.openxmlformats.org/officeDocument/2006/relationships/image" Target="media/image16.emf"/><Relationship Id="rId10" Type="http://schemas.openxmlformats.org/officeDocument/2006/relationships/image" Target="media/image1.png"/><Relationship Id="rId19" Type="http://schemas.openxmlformats.org/officeDocument/2006/relationships/hyperlink" Target="https://commonslibrary.parliament.uk/research-briefings/cbp-8898/" TargetMode="External"/><Relationship Id="rId31" Type="http://schemas.openxmlformats.org/officeDocument/2006/relationships/image" Target="media/image11.e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tsw.co.uk/blog/leadership-and-management/lewis-change-model/" TargetMode="External"/><Relationship Id="rId22" Type="http://schemas.openxmlformats.org/officeDocument/2006/relationships/hyperlink" Target="https://www.ukri.org/news-and-events/tackling-the-impact-of-covid-19/researching-the-impact-of-coronavirus/impact-on-the-environment/" TargetMode="External"/><Relationship Id="rId27" Type="http://schemas.openxmlformats.org/officeDocument/2006/relationships/image" Target="media/image7.emf"/><Relationship Id="rId30" Type="http://schemas.openxmlformats.org/officeDocument/2006/relationships/image" Target="media/image10.emf"/><Relationship Id="rId35" Type="http://schemas.openxmlformats.org/officeDocument/2006/relationships/image" Target="media/image15.emf"/><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GptM9utRnpl0iVZbxd8ze5zvYhQ==">AMUW2mVpOIiRNh4SQ0B3kASGifHWtxc9m6eJ+oVYgJm3977Xmhu/XA/0GkOiQ/evQQP1AUVaAyOr9FaWkaYiQIJmHOZlC8rhyzFQM1KeI7SyHMYhHvVCab2NJta4r1Cbt6WTu6UDMCBoPdxhf2tVeedAsylyqKgpemPQUxmZwPL25PtDnWWN9EtbMBFSqjOIDFL4GnEJNDbKpD9vX9pFeiNA064AWloC9CLfRPL82V24f0UHS38HcRT1JlUWBBiVQ9Dgy8rIlDMrMIcrzQPlF5EF5tHuJnRMjQ==</go:docsCustomData>
</go:gDocsCustomXmlDataStorage>
</file>

<file path=customXml/itemProps1.xml><?xml version="1.0" encoding="utf-8"?>
<ds:datastoreItem xmlns:ds="http://schemas.openxmlformats.org/officeDocument/2006/customXml" ds:itemID="{456529C8-E4E8-C241-A898-868DA886F69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3524</Words>
  <Characters>20088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2022-10-23T09:14:00Z</dcterms:created>
  <dcterms:modified xsi:type="dcterms:W3CDTF">2022-11-27T08:55:00Z</dcterms:modified>
</cp:coreProperties>
</file>