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BCF066" w14:textId="318E64C3" w:rsidR="006D6CC0" w:rsidRDefault="002149DB" w:rsidP="006D6CC0">
      <w:pPr>
        <w:spacing w:line="480" w:lineRule="auto"/>
        <w:rPr>
          <w:rFonts w:asciiTheme="minorBidi" w:hAnsiTheme="minorBidi"/>
          <w:b/>
          <w:bCs/>
          <w:sz w:val="44"/>
        </w:rPr>
      </w:pPr>
      <w:r>
        <w:rPr>
          <w:rFonts w:asciiTheme="minorBidi" w:hAnsiTheme="minorBidi"/>
          <w:b/>
          <w:bCs/>
          <w:noProof/>
          <w:sz w:val="44"/>
          <w:lang w:eastAsia="en-GB"/>
        </w:rPr>
        <w:drawing>
          <wp:inline distT="0" distB="0" distL="0" distR="0" wp14:anchorId="3EBC4C01" wp14:editId="2C477845">
            <wp:extent cx="3343275" cy="1857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46411" cy="1859117"/>
                    </a:xfrm>
                    <a:prstGeom prst="rect">
                      <a:avLst/>
                    </a:prstGeom>
                  </pic:spPr>
                </pic:pic>
              </a:graphicData>
            </a:graphic>
          </wp:inline>
        </w:drawing>
      </w:r>
    </w:p>
    <w:p w14:paraId="2BDE5ACF" w14:textId="5ECE5A11" w:rsidR="006D6CC0" w:rsidRDefault="006D6CC0" w:rsidP="006D6CC0">
      <w:pPr>
        <w:spacing w:line="480" w:lineRule="auto"/>
        <w:rPr>
          <w:rFonts w:asciiTheme="minorBidi" w:hAnsiTheme="minorBidi"/>
          <w:b/>
          <w:bCs/>
          <w:sz w:val="44"/>
        </w:rPr>
      </w:pPr>
      <w:r w:rsidRPr="006D6CC0">
        <w:rPr>
          <w:rFonts w:asciiTheme="minorBidi" w:hAnsiTheme="minorBidi"/>
          <w:b/>
          <w:bCs/>
          <w:sz w:val="44"/>
        </w:rPr>
        <w:t>Student Name:</w:t>
      </w:r>
      <w:r w:rsidRPr="006D6CC0">
        <w:rPr>
          <w:rFonts w:asciiTheme="minorBidi" w:hAnsiTheme="minorBidi"/>
          <w:sz w:val="44"/>
        </w:rPr>
        <w:t xml:space="preserve"> Awais Qarni</w:t>
      </w:r>
      <w:r w:rsidRPr="006D6CC0">
        <w:rPr>
          <w:rFonts w:asciiTheme="minorBidi" w:hAnsiTheme="minorBidi"/>
          <w:sz w:val="44"/>
        </w:rPr>
        <w:br/>
      </w:r>
      <w:r w:rsidRPr="006D6CC0">
        <w:rPr>
          <w:rFonts w:asciiTheme="minorBidi" w:hAnsiTheme="minorBidi"/>
          <w:b/>
          <w:bCs/>
          <w:sz w:val="44"/>
        </w:rPr>
        <w:t>Student ID:</w:t>
      </w:r>
      <w:r w:rsidRPr="006D6CC0">
        <w:rPr>
          <w:rFonts w:asciiTheme="minorBidi" w:hAnsiTheme="minorBidi"/>
          <w:sz w:val="44"/>
        </w:rPr>
        <w:t xml:space="preserve"> 2521419</w:t>
      </w:r>
    </w:p>
    <w:p w14:paraId="27F19DF1" w14:textId="16B7FFD5" w:rsidR="00E66B45" w:rsidRPr="00526152" w:rsidRDefault="00E66B45" w:rsidP="006D6CC0">
      <w:pPr>
        <w:spacing w:line="480" w:lineRule="auto"/>
        <w:rPr>
          <w:rFonts w:asciiTheme="minorBidi" w:hAnsiTheme="minorBidi"/>
        </w:rPr>
      </w:pPr>
      <w:r w:rsidRPr="006D6CC0">
        <w:rPr>
          <w:rFonts w:asciiTheme="minorBidi" w:hAnsiTheme="minorBidi"/>
          <w:b/>
          <w:bCs/>
          <w:sz w:val="44"/>
        </w:rPr>
        <w:t>Module:</w:t>
      </w:r>
      <w:r w:rsidR="006D6CC0" w:rsidRPr="006D6CC0">
        <w:rPr>
          <w:rFonts w:asciiTheme="minorBidi" w:hAnsiTheme="minorBidi"/>
          <w:sz w:val="44"/>
        </w:rPr>
        <w:t xml:space="preserve"> </w:t>
      </w:r>
      <w:r w:rsidRPr="006D6CC0">
        <w:rPr>
          <w:rFonts w:asciiTheme="minorBidi" w:hAnsiTheme="minorBidi"/>
          <w:sz w:val="44"/>
        </w:rPr>
        <w:t>Problem Solving and Decision Making</w:t>
      </w:r>
      <w:r w:rsidRPr="006D6CC0">
        <w:rPr>
          <w:rFonts w:asciiTheme="minorBidi" w:hAnsiTheme="minorBidi"/>
          <w:sz w:val="44"/>
        </w:rPr>
        <w:br/>
      </w:r>
      <w:r w:rsidRPr="006D6CC0">
        <w:rPr>
          <w:rFonts w:asciiTheme="minorBidi" w:hAnsiTheme="minorBidi"/>
          <w:b/>
          <w:bCs/>
          <w:sz w:val="44"/>
        </w:rPr>
        <w:t>Assessment:</w:t>
      </w:r>
      <w:r w:rsidRPr="006D6CC0">
        <w:rPr>
          <w:rFonts w:asciiTheme="minorBidi" w:hAnsiTheme="minorBidi"/>
          <w:sz w:val="44"/>
        </w:rPr>
        <w:t xml:space="preserve"> Business Consultancy Report</w:t>
      </w:r>
      <w:r w:rsidR="006D6CC0" w:rsidRPr="006D6CC0">
        <w:rPr>
          <w:rFonts w:asciiTheme="minorBidi" w:hAnsiTheme="minorBidi"/>
          <w:sz w:val="44"/>
        </w:rPr>
        <w:t xml:space="preserve"> (</w:t>
      </w:r>
      <w:r w:rsidRPr="006D6CC0">
        <w:rPr>
          <w:rFonts w:asciiTheme="minorBidi" w:hAnsiTheme="minorBidi"/>
          <w:b/>
          <w:bCs/>
          <w:sz w:val="44"/>
        </w:rPr>
        <w:t>Case Study:</w:t>
      </w:r>
      <w:r w:rsidRPr="006D6CC0">
        <w:rPr>
          <w:rFonts w:asciiTheme="minorBidi" w:hAnsiTheme="minorBidi"/>
          <w:sz w:val="44"/>
        </w:rPr>
        <w:t xml:space="preserve"> Basil's Bakery</w:t>
      </w:r>
      <w:r w:rsidR="006D6CC0" w:rsidRPr="006D6CC0">
        <w:rPr>
          <w:rFonts w:asciiTheme="minorBidi" w:hAnsiTheme="minorBidi"/>
          <w:sz w:val="44"/>
        </w:rPr>
        <w:t>)</w:t>
      </w:r>
      <w:r w:rsidRPr="006D6CC0">
        <w:rPr>
          <w:rFonts w:asciiTheme="minorBidi" w:hAnsiTheme="minorBidi"/>
          <w:sz w:val="44"/>
        </w:rPr>
        <w:br/>
      </w:r>
      <w:r w:rsidRPr="006D6CC0">
        <w:rPr>
          <w:rFonts w:asciiTheme="minorBidi" w:hAnsiTheme="minorBidi"/>
          <w:b/>
          <w:bCs/>
          <w:sz w:val="44"/>
        </w:rPr>
        <w:t>Submission Date:</w:t>
      </w:r>
      <w:r w:rsidRPr="006D6CC0">
        <w:rPr>
          <w:rFonts w:asciiTheme="minorBidi" w:hAnsiTheme="minorBidi"/>
          <w:sz w:val="44"/>
        </w:rPr>
        <w:t xml:space="preserve"> </w:t>
      </w:r>
      <w:r w:rsidR="006D6CC0" w:rsidRPr="006D6CC0">
        <w:rPr>
          <w:rFonts w:asciiTheme="minorBidi" w:hAnsiTheme="minorBidi"/>
          <w:sz w:val="44"/>
        </w:rPr>
        <w:t>21 July 2026</w:t>
      </w:r>
      <w:r w:rsidRPr="00526152">
        <w:rPr>
          <w:rFonts w:asciiTheme="minorBidi" w:hAnsiTheme="minorBidi"/>
        </w:rPr>
        <w:br/>
      </w:r>
    </w:p>
    <w:p w14:paraId="7B44F3B9" w14:textId="375A4E62" w:rsidR="00164348" w:rsidRDefault="00164348">
      <w:pPr>
        <w:rPr>
          <w:rFonts w:asciiTheme="minorBidi" w:hAnsiTheme="minorBidi"/>
        </w:rPr>
      </w:pPr>
      <w:r>
        <w:rPr>
          <w:rFonts w:asciiTheme="minorBidi" w:hAnsiTheme="minorBidi"/>
        </w:rPr>
        <w:br w:type="page"/>
      </w:r>
    </w:p>
    <w:sdt>
      <w:sdtPr>
        <w:id w:val="-2091450361"/>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42B898A6" w14:textId="1758B888" w:rsidR="005E6D08" w:rsidRDefault="005E6D08">
          <w:pPr>
            <w:pStyle w:val="TOCHeading"/>
          </w:pPr>
          <w:r>
            <w:t>Table of Contents</w:t>
          </w:r>
        </w:p>
        <w:p w14:paraId="23B1BF1F" w14:textId="3A83CF0F" w:rsidR="005E6D08" w:rsidRDefault="005E6D08">
          <w:pPr>
            <w:pStyle w:val="TOC1"/>
            <w:tabs>
              <w:tab w:val="left" w:pos="480"/>
              <w:tab w:val="right" w:leader="dot" w:pos="9350"/>
            </w:tabs>
            <w:rPr>
              <w:rFonts w:eastAsiaTheme="minorEastAsia"/>
              <w:noProof/>
              <w:kern w:val="0"/>
              <w:sz w:val="22"/>
              <w:szCs w:val="22"/>
              <w:lang w:eastAsia="en-GB"/>
              <w14:ligatures w14:val="none"/>
            </w:rPr>
          </w:pPr>
          <w:r>
            <w:fldChar w:fldCharType="begin"/>
          </w:r>
          <w:r>
            <w:instrText xml:space="preserve"> TOC \o "1-3" \h \z \u </w:instrText>
          </w:r>
          <w:r>
            <w:fldChar w:fldCharType="separate"/>
          </w:r>
          <w:hyperlink w:anchor="_Toc235315457" w:history="1">
            <w:r w:rsidRPr="001D4D77">
              <w:rPr>
                <w:rStyle w:val="Hyperlink"/>
                <w:rFonts w:ascii="Arial" w:hAnsi="Arial" w:cs="Arial"/>
                <w:b/>
                <w:bCs/>
                <w:noProof/>
              </w:rPr>
              <w:t>1.</w:t>
            </w:r>
            <w:r>
              <w:rPr>
                <w:rFonts w:eastAsiaTheme="minorEastAsia"/>
                <w:noProof/>
                <w:kern w:val="0"/>
                <w:sz w:val="22"/>
                <w:szCs w:val="22"/>
                <w:lang w:eastAsia="en-GB"/>
                <w14:ligatures w14:val="none"/>
              </w:rPr>
              <w:tab/>
            </w:r>
            <w:r w:rsidRPr="001D4D77">
              <w:rPr>
                <w:rStyle w:val="Hyperlink"/>
                <w:rFonts w:ascii="Arial" w:hAnsi="Arial" w:cs="Arial"/>
                <w:b/>
                <w:bCs/>
                <w:noProof/>
              </w:rPr>
              <w:t>Overview of the Case Study</w:t>
            </w:r>
            <w:r>
              <w:rPr>
                <w:noProof/>
                <w:webHidden/>
              </w:rPr>
              <w:tab/>
            </w:r>
            <w:r>
              <w:rPr>
                <w:noProof/>
                <w:webHidden/>
              </w:rPr>
              <w:fldChar w:fldCharType="begin"/>
            </w:r>
            <w:r>
              <w:rPr>
                <w:noProof/>
                <w:webHidden/>
              </w:rPr>
              <w:instrText xml:space="preserve"> PAGEREF _Toc235315457 \h </w:instrText>
            </w:r>
            <w:r>
              <w:rPr>
                <w:noProof/>
                <w:webHidden/>
              </w:rPr>
            </w:r>
            <w:r>
              <w:rPr>
                <w:noProof/>
                <w:webHidden/>
              </w:rPr>
              <w:fldChar w:fldCharType="separate"/>
            </w:r>
            <w:r>
              <w:rPr>
                <w:noProof/>
                <w:webHidden/>
              </w:rPr>
              <w:t>3</w:t>
            </w:r>
            <w:r>
              <w:rPr>
                <w:noProof/>
                <w:webHidden/>
              </w:rPr>
              <w:fldChar w:fldCharType="end"/>
            </w:r>
          </w:hyperlink>
        </w:p>
        <w:p w14:paraId="74FDD8A8" w14:textId="3209DBF0" w:rsidR="005E6D08" w:rsidRDefault="005E6D08">
          <w:pPr>
            <w:pStyle w:val="TOC1"/>
            <w:tabs>
              <w:tab w:val="left" w:pos="480"/>
              <w:tab w:val="right" w:leader="dot" w:pos="9350"/>
            </w:tabs>
            <w:rPr>
              <w:rFonts w:eastAsiaTheme="minorEastAsia"/>
              <w:noProof/>
              <w:kern w:val="0"/>
              <w:sz w:val="22"/>
              <w:szCs w:val="22"/>
              <w:lang w:eastAsia="en-GB"/>
              <w14:ligatures w14:val="none"/>
            </w:rPr>
          </w:pPr>
          <w:hyperlink w:anchor="_Toc235315458" w:history="1">
            <w:r w:rsidRPr="001D4D77">
              <w:rPr>
                <w:rStyle w:val="Hyperlink"/>
                <w:rFonts w:ascii="Arial" w:hAnsi="Arial" w:cs="Arial"/>
                <w:b/>
                <w:bCs/>
                <w:noProof/>
              </w:rPr>
              <w:t>2.</w:t>
            </w:r>
            <w:r>
              <w:rPr>
                <w:rFonts w:eastAsiaTheme="minorEastAsia"/>
                <w:noProof/>
                <w:kern w:val="0"/>
                <w:sz w:val="22"/>
                <w:szCs w:val="22"/>
                <w:lang w:eastAsia="en-GB"/>
                <w14:ligatures w14:val="none"/>
              </w:rPr>
              <w:tab/>
            </w:r>
            <w:r w:rsidRPr="001D4D77">
              <w:rPr>
                <w:rStyle w:val="Hyperlink"/>
                <w:rFonts w:ascii="Arial" w:hAnsi="Arial" w:cs="Arial"/>
                <w:b/>
                <w:bCs/>
                <w:noProof/>
              </w:rPr>
              <w:t>Proposed Solutions</w:t>
            </w:r>
            <w:r>
              <w:rPr>
                <w:noProof/>
                <w:webHidden/>
              </w:rPr>
              <w:tab/>
            </w:r>
            <w:r>
              <w:rPr>
                <w:noProof/>
                <w:webHidden/>
              </w:rPr>
              <w:fldChar w:fldCharType="begin"/>
            </w:r>
            <w:r>
              <w:rPr>
                <w:noProof/>
                <w:webHidden/>
              </w:rPr>
              <w:instrText xml:space="preserve"> PAGEREF _Toc235315458 \h </w:instrText>
            </w:r>
            <w:r>
              <w:rPr>
                <w:noProof/>
                <w:webHidden/>
              </w:rPr>
            </w:r>
            <w:r>
              <w:rPr>
                <w:noProof/>
                <w:webHidden/>
              </w:rPr>
              <w:fldChar w:fldCharType="separate"/>
            </w:r>
            <w:r>
              <w:rPr>
                <w:noProof/>
                <w:webHidden/>
              </w:rPr>
              <w:t>3</w:t>
            </w:r>
            <w:r>
              <w:rPr>
                <w:noProof/>
                <w:webHidden/>
              </w:rPr>
              <w:fldChar w:fldCharType="end"/>
            </w:r>
          </w:hyperlink>
        </w:p>
        <w:p w14:paraId="496DA169" w14:textId="3198985F" w:rsidR="005E6D08" w:rsidRDefault="005E6D08">
          <w:pPr>
            <w:pStyle w:val="TOC2"/>
            <w:tabs>
              <w:tab w:val="left" w:pos="880"/>
              <w:tab w:val="right" w:leader="dot" w:pos="9350"/>
            </w:tabs>
            <w:rPr>
              <w:rFonts w:eastAsiaTheme="minorEastAsia"/>
              <w:noProof/>
              <w:kern w:val="0"/>
              <w:sz w:val="22"/>
              <w:szCs w:val="22"/>
              <w:lang w:eastAsia="en-GB"/>
              <w14:ligatures w14:val="none"/>
            </w:rPr>
          </w:pPr>
          <w:hyperlink w:anchor="_Toc235315459" w:history="1">
            <w:r w:rsidRPr="001D4D77">
              <w:rPr>
                <w:rStyle w:val="Hyperlink"/>
                <w:rFonts w:ascii="Arial" w:hAnsi="Arial" w:cs="Arial"/>
                <w:b/>
                <w:noProof/>
              </w:rPr>
              <w:t>2.1</w:t>
            </w:r>
            <w:r>
              <w:rPr>
                <w:rFonts w:eastAsiaTheme="minorEastAsia"/>
                <w:noProof/>
                <w:kern w:val="0"/>
                <w:sz w:val="22"/>
                <w:szCs w:val="22"/>
                <w:lang w:eastAsia="en-GB"/>
                <w14:ligatures w14:val="none"/>
              </w:rPr>
              <w:tab/>
            </w:r>
            <w:r w:rsidRPr="001D4D77">
              <w:rPr>
                <w:rStyle w:val="Hyperlink"/>
                <w:rFonts w:ascii="Arial" w:hAnsi="Arial" w:cs="Arial"/>
                <w:b/>
                <w:noProof/>
              </w:rPr>
              <w:t>Solution One: Introduce an Online Ordering and Local Delivery Service</w:t>
            </w:r>
            <w:r>
              <w:rPr>
                <w:noProof/>
                <w:webHidden/>
              </w:rPr>
              <w:tab/>
            </w:r>
            <w:r>
              <w:rPr>
                <w:noProof/>
                <w:webHidden/>
              </w:rPr>
              <w:fldChar w:fldCharType="begin"/>
            </w:r>
            <w:r>
              <w:rPr>
                <w:noProof/>
                <w:webHidden/>
              </w:rPr>
              <w:instrText xml:space="preserve"> PAGEREF _Toc235315459 \h </w:instrText>
            </w:r>
            <w:r>
              <w:rPr>
                <w:noProof/>
                <w:webHidden/>
              </w:rPr>
            </w:r>
            <w:r>
              <w:rPr>
                <w:noProof/>
                <w:webHidden/>
              </w:rPr>
              <w:fldChar w:fldCharType="separate"/>
            </w:r>
            <w:r>
              <w:rPr>
                <w:noProof/>
                <w:webHidden/>
              </w:rPr>
              <w:t>3</w:t>
            </w:r>
            <w:r>
              <w:rPr>
                <w:noProof/>
                <w:webHidden/>
              </w:rPr>
              <w:fldChar w:fldCharType="end"/>
            </w:r>
          </w:hyperlink>
        </w:p>
        <w:p w14:paraId="0DD62711" w14:textId="0E9E1713" w:rsidR="005E6D08" w:rsidRDefault="005E6D08">
          <w:pPr>
            <w:pStyle w:val="TOC2"/>
            <w:tabs>
              <w:tab w:val="left" w:pos="880"/>
              <w:tab w:val="right" w:leader="dot" w:pos="9350"/>
            </w:tabs>
            <w:rPr>
              <w:rFonts w:eastAsiaTheme="minorEastAsia"/>
              <w:noProof/>
              <w:kern w:val="0"/>
              <w:sz w:val="22"/>
              <w:szCs w:val="22"/>
              <w:lang w:eastAsia="en-GB"/>
              <w14:ligatures w14:val="none"/>
            </w:rPr>
          </w:pPr>
          <w:hyperlink w:anchor="_Toc235315460" w:history="1">
            <w:r w:rsidRPr="001D4D77">
              <w:rPr>
                <w:rStyle w:val="Hyperlink"/>
                <w:rFonts w:ascii="Arial" w:hAnsi="Arial" w:cs="Arial"/>
                <w:b/>
                <w:noProof/>
              </w:rPr>
              <w:t>2.2</w:t>
            </w:r>
            <w:r>
              <w:rPr>
                <w:rFonts w:eastAsiaTheme="minorEastAsia"/>
                <w:noProof/>
                <w:kern w:val="0"/>
                <w:sz w:val="22"/>
                <w:szCs w:val="22"/>
                <w:lang w:eastAsia="en-GB"/>
                <w14:ligatures w14:val="none"/>
              </w:rPr>
              <w:tab/>
            </w:r>
            <w:r w:rsidRPr="001D4D77">
              <w:rPr>
                <w:rStyle w:val="Hyperlink"/>
                <w:rFonts w:ascii="Arial" w:hAnsi="Arial" w:cs="Arial"/>
                <w:b/>
                <w:noProof/>
              </w:rPr>
              <w:t>Solution Two: Implement a Digital Pre-Order and Click-and-Collect System</w:t>
            </w:r>
            <w:r>
              <w:rPr>
                <w:noProof/>
                <w:webHidden/>
              </w:rPr>
              <w:tab/>
            </w:r>
            <w:r>
              <w:rPr>
                <w:noProof/>
                <w:webHidden/>
              </w:rPr>
              <w:fldChar w:fldCharType="begin"/>
            </w:r>
            <w:r>
              <w:rPr>
                <w:noProof/>
                <w:webHidden/>
              </w:rPr>
              <w:instrText xml:space="preserve"> PAGEREF _Toc235315460 \h </w:instrText>
            </w:r>
            <w:r>
              <w:rPr>
                <w:noProof/>
                <w:webHidden/>
              </w:rPr>
            </w:r>
            <w:r>
              <w:rPr>
                <w:noProof/>
                <w:webHidden/>
              </w:rPr>
              <w:fldChar w:fldCharType="separate"/>
            </w:r>
            <w:r>
              <w:rPr>
                <w:noProof/>
                <w:webHidden/>
              </w:rPr>
              <w:t>3</w:t>
            </w:r>
            <w:r>
              <w:rPr>
                <w:noProof/>
                <w:webHidden/>
              </w:rPr>
              <w:fldChar w:fldCharType="end"/>
            </w:r>
          </w:hyperlink>
        </w:p>
        <w:p w14:paraId="6BA57C8F" w14:textId="15336D7D" w:rsidR="005E6D08" w:rsidRDefault="005E6D08">
          <w:pPr>
            <w:pStyle w:val="TOC1"/>
            <w:tabs>
              <w:tab w:val="left" w:pos="480"/>
              <w:tab w:val="right" w:leader="dot" w:pos="9350"/>
            </w:tabs>
            <w:rPr>
              <w:rFonts w:eastAsiaTheme="minorEastAsia"/>
              <w:noProof/>
              <w:kern w:val="0"/>
              <w:sz w:val="22"/>
              <w:szCs w:val="22"/>
              <w:lang w:eastAsia="en-GB"/>
              <w14:ligatures w14:val="none"/>
            </w:rPr>
          </w:pPr>
          <w:hyperlink w:anchor="_Toc235315461" w:history="1">
            <w:r w:rsidRPr="001D4D77">
              <w:rPr>
                <w:rStyle w:val="Hyperlink"/>
                <w:rFonts w:ascii="Arial" w:hAnsi="Arial" w:cs="Arial"/>
                <w:b/>
                <w:bCs/>
                <w:noProof/>
              </w:rPr>
              <w:t>3.</w:t>
            </w:r>
            <w:r>
              <w:rPr>
                <w:rFonts w:eastAsiaTheme="minorEastAsia"/>
                <w:noProof/>
                <w:kern w:val="0"/>
                <w:sz w:val="22"/>
                <w:szCs w:val="22"/>
                <w:lang w:eastAsia="en-GB"/>
                <w14:ligatures w14:val="none"/>
              </w:rPr>
              <w:tab/>
            </w:r>
            <w:r w:rsidRPr="001D4D77">
              <w:rPr>
                <w:rStyle w:val="Hyperlink"/>
                <w:rFonts w:ascii="Arial" w:hAnsi="Arial" w:cs="Arial"/>
                <w:b/>
                <w:bCs/>
                <w:noProof/>
              </w:rPr>
              <w:t>Evaluation of the Proposed Solutions Using the PMI Technique</w:t>
            </w:r>
            <w:r>
              <w:rPr>
                <w:noProof/>
                <w:webHidden/>
              </w:rPr>
              <w:tab/>
            </w:r>
            <w:r>
              <w:rPr>
                <w:noProof/>
                <w:webHidden/>
              </w:rPr>
              <w:fldChar w:fldCharType="begin"/>
            </w:r>
            <w:r>
              <w:rPr>
                <w:noProof/>
                <w:webHidden/>
              </w:rPr>
              <w:instrText xml:space="preserve"> PAGEREF _Toc235315461 \h </w:instrText>
            </w:r>
            <w:r>
              <w:rPr>
                <w:noProof/>
                <w:webHidden/>
              </w:rPr>
            </w:r>
            <w:r>
              <w:rPr>
                <w:noProof/>
                <w:webHidden/>
              </w:rPr>
              <w:fldChar w:fldCharType="separate"/>
            </w:r>
            <w:r>
              <w:rPr>
                <w:noProof/>
                <w:webHidden/>
              </w:rPr>
              <w:t>4</w:t>
            </w:r>
            <w:r>
              <w:rPr>
                <w:noProof/>
                <w:webHidden/>
              </w:rPr>
              <w:fldChar w:fldCharType="end"/>
            </w:r>
          </w:hyperlink>
        </w:p>
        <w:p w14:paraId="46A85B6E" w14:textId="7314DC14" w:rsidR="005E6D08" w:rsidRDefault="005E6D08">
          <w:pPr>
            <w:pStyle w:val="TOC2"/>
            <w:tabs>
              <w:tab w:val="left" w:pos="880"/>
              <w:tab w:val="right" w:leader="dot" w:pos="9350"/>
            </w:tabs>
            <w:rPr>
              <w:rFonts w:eastAsiaTheme="minorEastAsia"/>
              <w:noProof/>
              <w:kern w:val="0"/>
              <w:sz w:val="22"/>
              <w:szCs w:val="22"/>
              <w:lang w:eastAsia="en-GB"/>
              <w14:ligatures w14:val="none"/>
            </w:rPr>
          </w:pPr>
          <w:hyperlink w:anchor="_Toc235315462" w:history="1">
            <w:r w:rsidRPr="001D4D77">
              <w:rPr>
                <w:rStyle w:val="Hyperlink"/>
                <w:rFonts w:ascii="Arial" w:hAnsi="Arial" w:cs="Arial"/>
                <w:b/>
                <w:noProof/>
              </w:rPr>
              <w:t>3.1</w:t>
            </w:r>
            <w:r>
              <w:rPr>
                <w:rFonts w:eastAsiaTheme="minorEastAsia"/>
                <w:noProof/>
                <w:kern w:val="0"/>
                <w:sz w:val="22"/>
                <w:szCs w:val="22"/>
                <w:lang w:eastAsia="en-GB"/>
                <w14:ligatures w14:val="none"/>
              </w:rPr>
              <w:tab/>
            </w:r>
            <w:r w:rsidRPr="001D4D77">
              <w:rPr>
                <w:rStyle w:val="Hyperlink"/>
                <w:rFonts w:ascii="Arial" w:hAnsi="Arial" w:cs="Arial"/>
                <w:b/>
                <w:noProof/>
              </w:rPr>
              <w:t>Preferred Solution and Justification</w:t>
            </w:r>
            <w:r>
              <w:rPr>
                <w:noProof/>
                <w:webHidden/>
              </w:rPr>
              <w:tab/>
            </w:r>
            <w:r>
              <w:rPr>
                <w:noProof/>
                <w:webHidden/>
              </w:rPr>
              <w:fldChar w:fldCharType="begin"/>
            </w:r>
            <w:r>
              <w:rPr>
                <w:noProof/>
                <w:webHidden/>
              </w:rPr>
              <w:instrText xml:space="preserve"> PAGEREF _Toc235315462 \h </w:instrText>
            </w:r>
            <w:r>
              <w:rPr>
                <w:noProof/>
                <w:webHidden/>
              </w:rPr>
            </w:r>
            <w:r>
              <w:rPr>
                <w:noProof/>
                <w:webHidden/>
              </w:rPr>
              <w:fldChar w:fldCharType="separate"/>
            </w:r>
            <w:r>
              <w:rPr>
                <w:noProof/>
                <w:webHidden/>
              </w:rPr>
              <w:t>5</w:t>
            </w:r>
            <w:r>
              <w:rPr>
                <w:noProof/>
                <w:webHidden/>
              </w:rPr>
              <w:fldChar w:fldCharType="end"/>
            </w:r>
          </w:hyperlink>
        </w:p>
        <w:p w14:paraId="43C870F0" w14:textId="3277A1B6" w:rsidR="005E6D08" w:rsidRDefault="005E6D08">
          <w:pPr>
            <w:pStyle w:val="TOC1"/>
            <w:tabs>
              <w:tab w:val="left" w:pos="480"/>
              <w:tab w:val="right" w:leader="dot" w:pos="9350"/>
            </w:tabs>
            <w:rPr>
              <w:rFonts w:eastAsiaTheme="minorEastAsia"/>
              <w:noProof/>
              <w:kern w:val="0"/>
              <w:sz w:val="22"/>
              <w:szCs w:val="22"/>
              <w:lang w:eastAsia="en-GB"/>
              <w14:ligatures w14:val="none"/>
            </w:rPr>
          </w:pPr>
          <w:hyperlink w:anchor="_Toc235315463" w:history="1">
            <w:r w:rsidRPr="001D4D77">
              <w:rPr>
                <w:rStyle w:val="Hyperlink"/>
                <w:rFonts w:ascii="Arial" w:hAnsi="Arial" w:cs="Arial"/>
                <w:b/>
                <w:bCs/>
                <w:noProof/>
              </w:rPr>
              <w:t>4.</w:t>
            </w:r>
            <w:r>
              <w:rPr>
                <w:rFonts w:eastAsiaTheme="minorEastAsia"/>
                <w:noProof/>
                <w:kern w:val="0"/>
                <w:sz w:val="22"/>
                <w:szCs w:val="22"/>
                <w:lang w:eastAsia="en-GB"/>
                <w14:ligatures w14:val="none"/>
              </w:rPr>
              <w:tab/>
            </w:r>
            <w:r w:rsidRPr="001D4D77">
              <w:rPr>
                <w:rStyle w:val="Hyperlink"/>
                <w:rFonts w:ascii="Arial" w:hAnsi="Arial" w:cs="Arial"/>
                <w:b/>
                <w:bCs/>
                <w:noProof/>
              </w:rPr>
              <w:t>Implementation Plan</w:t>
            </w:r>
            <w:r>
              <w:rPr>
                <w:noProof/>
                <w:webHidden/>
              </w:rPr>
              <w:tab/>
            </w:r>
            <w:r>
              <w:rPr>
                <w:noProof/>
                <w:webHidden/>
              </w:rPr>
              <w:fldChar w:fldCharType="begin"/>
            </w:r>
            <w:r>
              <w:rPr>
                <w:noProof/>
                <w:webHidden/>
              </w:rPr>
              <w:instrText xml:space="preserve"> PAGEREF _Toc235315463 \h </w:instrText>
            </w:r>
            <w:r>
              <w:rPr>
                <w:noProof/>
                <w:webHidden/>
              </w:rPr>
            </w:r>
            <w:r>
              <w:rPr>
                <w:noProof/>
                <w:webHidden/>
              </w:rPr>
              <w:fldChar w:fldCharType="separate"/>
            </w:r>
            <w:r>
              <w:rPr>
                <w:noProof/>
                <w:webHidden/>
              </w:rPr>
              <w:t>5</w:t>
            </w:r>
            <w:r>
              <w:rPr>
                <w:noProof/>
                <w:webHidden/>
              </w:rPr>
              <w:fldChar w:fldCharType="end"/>
            </w:r>
          </w:hyperlink>
        </w:p>
        <w:p w14:paraId="7BA18931" w14:textId="2030DB9C" w:rsidR="005E6D08" w:rsidRDefault="005E6D08">
          <w:pPr>
            <w:pStyle w:val="TOC2"/>
            <w:tabs>
              <w:tab w:val="left" w:pos="880"/>
              <w:tab w:val="right" w:leader="dot" w:pos="9350"/>
            </w:tabs>
            <w:rPr>
              <w:rFonts w:eastAsiaTheme="minorEastAsia"/>
              <w:noProof/>
              <w:kern w:val="0"/>
              <w:sz w:val="22"/>
              <w:szCs w:val="22"/>
              <w:lang w:eastAsia="en-GB"/>
              <w14:ligatures w14:val="none"/>
            </w:rPr>
          </w:pPr>
          <w:hyperlink w:anchor="_Toc235315464" w:history="1">
            <w:r w:rsidRPr="001D4D77">
              <w:rPr>
                <w:rStyle w:val="Hyperlink"/>
                <w:rFonts w:ascii="Arial" w:hAnsi="Arial" w:cs="Arial"/>
                <w:b/>
                <w:noProof/>
              </w:rPr>
              <w:t>4.1</w:t>
            </w:r>
            <w:r>
              <w:rPr>
                <w:rFonts w:eastAsiaTheme="minorEastAsia"/>
                <w:noProof/>
                <w:kern w:val="0"/>
                <w:sz w:val="22"/>
                <w:szCs w:val="22"/>
                <w:lang w:eastAsia="en-GB"/>
                <w14:ligatures w14:val="none"/>
              </w:rPr>
              <w:tab/>
            </w:r>
            <w:r w:rsidRPr="001D4D77">
              <w:rPr>
                <w:rStyle w:val="Hyperlink"/>
                <w:rFonts w:ascii="Arial" w:hAnsi="Arial" w:cs="Arial"/>
                <w:b/>
                <w:noProof/>
              </w:rPr>
              <w:t>Implementation Plan for the Selected Solution</w:t>
            </w:r>
            <w:r>
              <w:rPr>
                <w:noProof/>
                <w:webHidden/>
              </w:rPr>
              <w:tab/>
            </w:r>
            <w:r>
              <w:rPr>
                <w:noProof/>
                <w:webHidden/>
              </w:rPr>
              <w:fldChar w:fldCharType="begin"/>
            </w:r>
            <w:r>
              <w:rPr>
                <w:noProof/>
                <w:webHidden/>
              </w:rPr>
              <w:instrText xml:space="preserve"> PAGEREF _Toc235315464 \h </w:instrText>
            </w:r>
            <w:r>
              <w:rPr>
                <w:noProof/>
                <w:webHidden/>
              </w:rPr>
            </w:r>
            <w:r>
              <w:rPr>
                <w:noProof/>
                <w:webHidden/>
              </w:rPr>
              <w:fldChar w:fldCharType="separate"/>
            </w:r>
            <w:r>
              <w:rPr>
                <w:noProof/>
                <w:webHidden/>
              </w:rPr>
              <w:t>5</w:t>
            </w:r>
            <w:r>
              <w:rPr>
                <w:noProof/>
                <w:webHidden/>
              </w:rPr>
              <w:fldChar w:fldCharType="end"/>
            </w:r>
          </w:hyperlink>
        </w:p>
        <w:p w14:paraId="7F190D1D" w14:textId="322A5113" w:rsidR="005E6D08" w:rsidRDefault="005E6D08">
          <w:pPr>
            <w:pStyle w:val="TOC2"/>
            <w:tabs>
              <w:tab w:val="left" w:pos="880"/>
              <w:tab w:val="right" w:leader="dot" w:pos="9350"/>
            </w:tabs>
            <w:rPr>
              <w:rFonts w:eastAsiaTheme="minorEastAsia"/>
              <w:noProof/>
              <w:kern w:val="0"/>
              <w:sz w:val="22"/>
              <w:szCs w:val="22"/>
              <w:lang w:eastAsia="en-GB"/>
              <w14:ligatures w14:val="none"/>
            </w:rPr>
          </w:pPr>
          <w:hyperlink w:anchor="_Toc235315465" w:history="1">
            <w:r w:rsidRPr="001D4D77">
              <w:rPr>
                <w:rStyle w:val="Hyperlink"/>
                <w:rFonts w:ascii="Arial" w:hAnsi="Arial" w:cs="Arial"/>
                <w:b/>
                <w:noProof/>
              </w:rPr>
              <w:t>4.2</w:t>
            </w:r>
            <w:r>
              <w:rPr>
                <w:rFonts w:eastAsiaTheme="minorEastAsia"/>
                <w:noProof/>
                <w:kern w:val="0"/>
                <w:sz w:val="22"/>
                <w:szCs w:val="22"/>
                <w:lang w:eastAsia="en-GB"/>
                <w14:ligatures w14:val="none"/>
              </w:rPr>
              <w:tab/>
            </w:r>
            <w:r w:rsidRPr="001D4D77">
              <w:rPr>
                <w:rStyle w:val="Hyperlink"/>
                <w:rFonts w:ascii="Arial" w:hAnsi="Arial" w:cs="Arial"/>
                <w:b/>
                <w:noProof/>
              </w:rPr>
              <w:t>Justification of the Implementation Plan</w:t>
            </w:r>
            <w:r>
              <w:rPr>
                <w:noProof/>
                <w:webHidden/>
              </w:rPr>
              <w:tab/>
            </w:r>
            <w:r>
              <w:rPr>
                <w:noProof/>
                <w:webHidden/>
              </w:rPr>
              <w:fldChar w:fldCharType="begin"/>
            </w:r>
            <w:r>
              <w:rPr>
                <w:noProof/>
                <w:webHidden/>
              </w:rPr>
              <w:instrText xml:space="preserve"> PAGEREF _Toc235315465 \h </w:instrText>
            </w:r>
            <w:r>
              <w:rPr>
                <w:noProof/>
                <w:webHidden/>
              </w:rPr>
            </w:r>
            <w:r>
              <w:rPr>
                <w:noProof/>
                <w:webHidden/>
              </w:rPr>
              <w:fldChar w:fldCharType="separate"/>
            </w:r>
            <w:r>
              <w:rPr>
                <w:noProof/>
                <w:webHidden/>
              </w:rPr>
              <w:t>6</w:t>
            </w:r>
            <w:r>
              <w:rPr>
                <w:noProof/>
                <w:webHidden/>
              </w:rPr>
              <w:fldChar w:fldCharType="end"/>
            </w:r>
          </w:hyperlink>
        </w:p>
        <w:p w14:paraId="7F191C86" w14:textId="256A459C" w:rsidR="005E6D08" w:rsidRDefault="005E6D08">
          <w:pPr>
            <w:pStyle w:val="TOC1"/>
            <w:tabs>
              <w:tab w:val="left" w:pos="480"/>
              <w:tab w:val="right" w:leader="dot" w:pos="9350"/>
            </w:tabs>
            <w:rPr>
              <w:rFonts w:eastAsiaTheme="minorEastAsia"/>
              <w:noProof/>
              <w:kern w:val="0"/>
              <w:sz w:val="22"/>
              <w:szCs w:val="22"/>
              <w:lang w:eastAsia="en-GB"/>
              <w14:ligatures w14:val="none"/>
            </w:rPr>
          </w:pPr>
          <w:hyperlink w:anchor="_Toc235315466" w:history="1">
            <w:r w:rsidRPr="001D4D77">
              <w:rPr>
                <w:rStyle w:val="Hyperlink"/>
                <w:rFonts w:ascii="Arial" w:hAnsi="Arial" w:cs="Arial"/>
                <w:b/>
                <w:bCs/>
                <w:noProof/>
              </w:rPr>
              <w:t>5.</w:t>
            </w:r>
            <w:r>
              <w:rPr>
                <w:rFonts w:eastAsiaTheme="minorEastAsia"/>
                <w:noProof/>
                <w:kern w:val="0"/>
                <w:sz w:val="22"/>
                <w:szCs w:val="22"/>
                <w:lang w:eastAsia="en-GB"/>
                <w14:ligatures w14:val="none"/>
              </w:rPr>
              <w:tab/>
            </w:r>
            <w:r w:rsidRPr="001D4D77">
              <w:rPr>
                <w:rStyle w:val="Hyperlink"/>
                <w:rFonts w:ascii="Arial" w:hAnsi="Arial" w:cs="Arial"/>
                <w:b/>
                <w:bCs/>
                <w:noProof/>
              </w:rPr>
              <w:t>Key Performance Indicators (KPI) and SMART Objectives</w:t>
            </w:r>
            <w:r>
              <w:rPr>
                <w:noProof/>
                <w:webHidden/>
              </w:rPr>
              <w:tab/>
            </w:r>
            <w:r>
              <w:rPr>
                <w:noProof/>
                <w:webHidden/>
              </w:rPr>
              <w:fldChar w:fldCharType="begin"/>
            </w:r>
            <w:r>
              <w:rPr>
                <w:noProof/>
                <w:webHidden/>
              </w:rPr>
              <w:instrText xml:space="preserve"> PAGEREF _Toc235315466 \h </w:instrText>
            </w:r>
            <w:r>
              <w:rPr>
                <w:noProof/>
                <w:webHidden/>
              </w:rPr>
            </w:r>
            <w:r>
              <w:rPr>
                <w:noProof/>
                <w:webHidden/>
              </w:rPr>
              <w:fldChar w:fldCharType="separate"/>
            </w:r>
            <w:r>
              <w:rPr>
                <w:noProof/>
                <w:webHidden/>
              </w:rPr>
              <w:t>7</w:t>
            </w:r>
            <w:r>
              <w:rPr>
                <w:noProof/>
                <w:webHidden/>
              </w:rPr>
              <w:fldChar w:fldCharType="end"/>
            </w:r>
          </w:hyperlink>
        </w:p>
        <w:p w14:paraId="01683ECA" w14:textId="0AA6F259" w:rsidR="005E6D08" w:rsidRDefault="005E6D08">
          <w:pPr>
            <w:pStyle w:val="TOC2"/>
            <w:tabs>
              <w:tab w:val="left" w:pos="880"/>
              <w:tab w:val="right" w:leader="dot" w:pos="9350"/>
            </w:tabs>
            <w:rPr>
              <w:rFonts w:eastAsiaTheme="minorEastAsia"/>
              <w:noProof/>
              <w:kern w:val="0"/>
              <w:sz w:val="22"/>
              <w:szCs w:val="22"/>
              <w:lang w:eastAsia="en-GB"/>
              <w14:ligatures w14:val="none"/>
            </w:rPr>
          </w:pPr>
          <w:hyperlink w:anchor="_Toc235315467" w:history="1">
            <w:r w:rsidRPr="001D4D77">
              <w:rPr>
                <w:rStyle w:val="Hyperlink"/>
                <w:rFonts w:ascii="Arial" w:hAnsi="Arial" w:cs="Arial"/>
                <w:b/>
                <w:noProof/>
              </w:rPr>
              <w:t>5.1</w:t>
            </w:r>
            <w:r>
              <w:rPr>
                <w:rFonts w:eastAsiaTheme="minorEastAsia"/>
                <w:noProof/>
                <w:kern w:val="0"/>
                <w:sz w:val="22"/>
                <w:szCs w:val="22"/>
                <w:lang w:eastAsia="en-GB"/>
                <w14:ligatures w14:val="none"/>
              </w:rPr>
              <w:tab/>
            </w:r>
            <w:r w:rsidRPr="001D4D77">
              <w:rPr>
                <w:rStyle w:val="Hyperlink"/>
                <w:rFonts w:ascii="Arial" w:hAnsi="Arial" w:cs="Arial"/>
                <w:b/>
                <w:noProof/>
              </w:rPr>
              <w:t>KPI and SMART Objectives</w:t>
            </w:r>
            <w:r>
              <w:rPr>
                <w:noProof/>
                <w:webHidden/>
              </w:rPr>
              <w:tab/>
            </w:r>
            <w:r>
              <w:rPr>
                <w:noProof/>
                <w:webHidden/>
              </w:rPr>
              <w:fldChar w:fldCharType="begin"/>
            </w:r>
            <w:r>
              <w:rPr>
                <w:noProof/>
                <w:webHidden/>
              </w:rPr>
              <w:instrText xml:space="preserve"> PAGEREF _Toc235315467 \h </w:instrText>
            </w:r>
            <w:r>
              <w:rPr>
                <w:noProof/>
                <w:webHidden/>
              </w:rPr>
            </w:r>
            <w:r>
              <w:rPr>
                <w:noProof/>
                <w:webHidden/>
              </w:rPr>
              <w:fldChar w:fldCharType="separate"/>
            </w:r>
            <w:r>
              <w:rPr>
                <w:noProof/>
                <w:webHidden/>
              </w:rPr>
              <w:t>7</w:t>
            </w:r>
            <w:r>
              <w:rPr>
                <w:noProof/>
                <w:webHidden/>
              </w:rPr>
              <w:fldChar w:fldCharType="end"/>
            </w:r>
          </w:hyperlink>
        </w:p>
        <w:p w14:paraId="173D7379" w14:textId="40A58C9B" w:rsidR="005E6D08" w:rsidRDefault="005E6D08">
          <w:pPr>
            <w:pStyle w:val="TOC3"/>
            <w:tabs>
              <w:tab w:val="left" w:pos="1320"/>
              <w:tab w:val="right" w:leader="dot" w:pos="9350"/>
            </w:tabs>
            <w:rPr>
              <w:rFonts w:eastAsiaTheme="minorEastAsia"/>
              <w:noProof/>
              <w:kern w:val="0"/>
              <w:sz w:val="22"/>
              <w:szCs w:val="22"/>
              <w:lang w:eastAsia="en-GB"/>
              <w14:ligatures w14:val="none"/>
            </w:rPr>
          </w:pPr>
          <w:hyperlink w:anchor="_Toc235315468" w:history="1">
            <w:r w:rsidRPr="001D4D77">
              <w:rPr>
                <w:rStyle w:val="Hyperlink"/>
                <w:rFonts w:ascii="Arial" w:hAnsi="Arial" w:cs="Arial"/>
                <w:b/>
                <w:noProof/>
              </w:rPr>
              <w:t>5.1.1</w:t>
            </w:r>
            <w:r>
              <w:rPr>
                <w:rFonts w:eastAsiaTheme="minorEastAsia"/>
                <w:noProof/>
                <w:kern w:val="0"/>
                <w:sz w:val="22"/>
                <w:szCs w:val="22"/>
                <w:lang w:eastAsia="en-GB"/>
                <w14:ligatures w14:val="none"/>
              </w:rPr>
              <w:tab/>
            </w:r>
            <w:r w:rsidRPr="001D4D77">
              <w:rPr>
                <w:rStyle w:val="Hyperlink"/>
                <w:rFonts w:ascii="Arial" w:hAnsi="Arial" w:cs="Arial"/>
                <w:b/>
                <w:noProof/>
              </w:rPr>
              <w:t>Monthly Online Sales Revenue (£).</w:t>
            </w:r>
            <w:r>
              <w:rPr>
                <w:noProof/>
                <w:webHidden/>
              </w:rPr>
              <w:tab/>
            </w:r>
            <w:r>
              <w:rPr>
                <w:noProof/>
                <w:webHidden/>
              </w:rPr>
              <w:fldChar w:fldCharType="begin"/>
            </w:r>
            <w:r>
              <w:rPr>
                <w:noProof/>
                <w:webHidden/>
              </w:rPr>
              <w:instrText xml:space="preserve"> PAGEREF _Toc235315468 \h </w:instrText>
            </w:r>
            <w:r>
              <w:rPr>
                <w:noProof/>
                <w:webHidden/>
              </w:rPr>
            </w:r>
            <w:r>
              <w:rPr>
                <w:noProof/>
                <w:webHidden/>
              </w:rPr>
              <w:fldChar w:fldCharType="separate"/>
            </w:r>
            <w:r>
              <w:rPr>
                <w:noProof/>
                <w:webHidden/>
              </w:rPr>
              <w:t>7</w:t>
            </w:r>
            <w:r>
              <w:rPr>
                <w:noProof/>
                <w:webHidden/>
              </w:rPr>
              <w:fldChar w:fldCharType="end"/>
            </w:r>
          </w:hyperlink>
        </w:p>
        <w:p w14:paraId="2B83A341" w14:textId="0134398E" w:rsidR="005E6D08" w:rsidRDefault="005E6D08">
          <w:pPr>
            <w:pStyle w:val="TOC3"/>
            <w:tabs>
              <w:tab w:val="left" w:pos="1320"/>
              <w:tab w:val="right" w:leader="dot" w:pos="9350"/>
            </w:tabs>
            <w:rPr>
              <w:rFonts w:eastAsiaTheme="minorEastAsia"/>
              <w:noProof/>
              <w:kern w:val="0"/>
              <w:sz w:val="22"/>
              <w:szCs w:val="22"/>
              <w:lang w:eastAsia="en-GB"/>
              <w14:ligatures w14:val="none"/>
            </w:rPr>
          </w:pPr>
          <w:hyperlink w:anchor="_Toc235315469" w:history="1">
            <w:r w:rsidRPr="001D4D77">
              <w:rPr>
                <w:rStyle w:val="Hyperlink"/>
                <w:rFonts w:ascii="Arial" w:hAnsi="Arial" w:cs="Arial"/>
                <w:b/>
                <w:noProof/>
              </w:rPr>
              <w:t>5.1.2</w:t>
            </w:r>
            <w:r>
              <w:rPr>
                <w:rFonts w:eastAsiaTheme="minorEastAsia"/>
                <w:noProof/>
                <w:kern w:val="0"/>
                <w:sz w:val="22"/>
                <w:szCs w:val="22"/>
                <w:lang w:eastAsia="en-GB"/>
                <w14:ligatures w14:val="none"/>
              </w:rPr>
              <w:tab/>
            </w:r>
            <w:r w:rsidRPr="001D4D77">
              <w:rPr>
                <w:rStyle w:val="Hyperlink"/>
                <w:rFonts w:ascii="Arial" w:hAnsi="Arial" w:cs="Arial"/>
                <w:b/>
                <w:noProof/>
              </w:rPr>
              <w:t>SMART Objectives</w:t>
            </w:r>
            <w:r>
              <w:rPr>
                <w:noProof/>
                <w:webHidden/>
              </w:rPr>
              <w:tab/>
            </w:r>
            <w:r>
              <w:rPr>
                <w:noProof/>
                <w:webHidden/>
              </w:rPr>
              <w:fldChar w:fldCharType="begin"/>
            </w:r>
            <w:r>
              <w:rPr>
                <w:noProof/>
                <w:webHidden/>
              </w:rPr>
              <w:instrText xml:space="preserve"> PAGEREF _Toc235315469 \h </w:instrText>
            </w:r>
            <w:r>
              <w:rPr>
                <w:noProof/>
                <w:webHidden/>
              </w:rPr>
            </w:r>
            <w:r>
              <w:rPr>
                <w:noProof/>
                <w:webHidden/>
              </w:rPr>
              <w:fldChar w:fldCharType="separate"/>
            </w:r>
            <w:r>
              <w:rPr>
                <w:noProof/>
                <w:webHidden/>
              </w:rPr>
              <w:t>7</w:t>
            </w:r>
            <w:r>
              <w:rPr>
                <w:noProof/>
                <w:webHidden/>
              </w:rPr>
              <w:fldChar w:fldCharType="end"/>
            </w:r>
          </w:hyperlink>
        </w:p>
        <w:p w14:paraId="741ABFBA" w14:textId="173FFCE2" w:rsidR="005E6D08" w:rsidRDefault="005E6D08">
          <w:pPr>
            <w:pStyle w:val="TOC2"/>
            <w:tabs>
              <w:tab w:val="left" w:pos="880"/>
              <w:tab w:val="right" w:leader="dot" w:pos="9350"/>
            </w:tabs>
            <w:rPr>
              <w:rFonts w:eastAsiaTheme="minorEastAsia"/>
              <w:noProof/>
              <w:kern w:val="0"/>
              <w:sz w:val="22"/>
              <w:szCs w:val="22"/>
              <w:lang w:eastAsia="en-GB"/>
              <w14:ligatures w14:val="none"/>
            </w:rPr>
          </w:pPr>
          <w:hyperlink w:anchor="_Toc235315470" w:history="1">
            <w:r w:rsidRPr="001D4D77">
              <w:rPr>
                <w:rStyle w:val="Hyperlink"/>
                <w:rFonts w:ascii="Arial" w:hAnsi="Arial" w:cs="Arial"/>
                <w:b/>
                <w:bCs/>
                <w:noProof/>
              </w:rPr>
              <w:t>5.2</w:t>
            </w:r>
            <w:r>
              <w:rPr>
                <w:rFonts w:eastAsiaTheme="minorEastAsia"/>
                <w:noProof/>
                <w:kern w:val="0"/>
                <w:sz w:val="22"/>
                <w:szCs w:val="22"/>
                <w:lang w:eastAsia="en-GB"/>
                <w14:ligatures w14:val="none"/>
              </w:rPr>
              <w:tab/>
            </w:r>
            <w:r w:rsidRPr="001D4D77">
              <w:rPr>
                <w:rStyle w:val="Hyperlink"/>
                <w:rFonts w:ascii="Arial" w:hAnsi="Arial" w:cs="Arial"/>
                <w:b/>
                <w:noProof/>
              </w:rPr>
              <w:t>Monitoring and Evaluating Effectiveness</w:t>
            </w:r>
            <w:r>
              <w:rPr>
                <w:noProof/>
                <w:webHidden/>
              </w:rPr>
              <w:tab/>
            </w:r>
            <w:r>
              <w:rPr>
                <w:noProof/>
                <w:webHidden/>
              </w:rPr>
              <w:fldChar w:fldCharType="begin"/>
            </w:r>
            <w:r>
              <w:rPr>
                <w:noProof/>
                <w:webHidden/>
              </w:rPr>
              <w:instrText xml:space="preserve"> PAGEREF _Toc235315470 \h </w:instrText>
            </w:r>
            <w:r>
              <w:rPr>
                <w:noProof/>
                <w:webHidden/>
              </w:rPr>
            </w:r>
            <w:r>
              <w:rPr>
                <w:noProof/>
                <w:webHidden/>
              </w:rPr>
              <w:fldChar w:fldCharType="separate"/>
            </w:r>
            <w:r>
              <w:rPr>
                <w:noProof/>
                <w:webHidden/>
              </w:rPr>
              <w:t>8</w:t>
            </w:r>
            <w:r>
              <w:rPr>
                <w:noProof/>
                <w:webHidden/>
              </w:rPr>
              <w:fldChar w:fldCharType="end"/>
            </w:r>
          </w:hyperlink>
        </w:p>
        <w:p w14:paraId="413A333A" w14:textId="42F9AF44" w:rsidR="005E6D08" w:rsidRDefault="005E6D08">
          <w:pPr>
            <w:pStyle w:val="TOC1"/>
            <w:tabs>
              <w:tab w:val="left" w:pos="480"/>
              <w:tab w:val="right" w:leader="dot" w:pos="9350"/>
            </w:tabs>
            <w:rPr>
              <w:rFonts w:eastAsiaTheme="minorEastAsia"/>
              <w:noProof/>
              <w:kern w:val="0"/>
              <w:sz w:val="22"/>
              <w:szCs w:val="22"/>
              <w:lang w:eastAsia="en-GB"/>
              <w14:ligatures w14:val="none"/>
            </w:rPr>
          </w:pPr>
          <w:hyperlink w:anchor="_Toc235315471" w:history="1">
            <w:r w:rsidRPr="001D4D77">
              <w:rPr>
                <w:rStyle w:val="Hyperlink"/>
                <w:rFonts w:ascii="Arial" w:hAnsi="Arial" w:cs="Arial"/>
                <w:b/>
                <w:bCs/>
                <w:noProof/>
              </w:rPr>
              <w:t>6.</w:t>
            </w:r>
            <w:r>
              <w:rPr>
                <w:rFonts w:eastAsiaTheme="minorEastAsia"/>
                <w:noProof/>
                <w:kern w:val="0"/>
                <w:sz w:val="22"/>
                <w:szCs w:val="22"/>
                <w:lang w:eastAsia="en-GB"/>
                <w14:ligatures w14:val="none"/>
              </w:rPr>
              <w:tab/>
            </w:r>
            <w:r w:rsidRPr="001D4D77">
              <w:rPr>
                <w:rStyle w:val="Hyperlink"/>
                <w:rFonts w:ascii="Arial" w:hAnsi="Arial" w:cs="Arial"/>
                <w:b/>
                <w:bCs/>
                <w:noProof/>
              </w:rPr>
              <w:t>Summary of Key Findings</w:t>
            </w:r>
            <w:r>
              <w:rPr>
                <w:noProof/>
                <w:webHidden/>
              </w:rPr>
              <w:tab/>
            </w:r>
            <w:r>
              <w:rPr>
                <w:noProof/>
                <w:webHidden/>
              </w:rPr>
              <w:fldChar w:fldCharType="begin"/>
            </w:r>
            <w:r>
              <w:rPr>
                <w:noProof/>
                <w:webHidden/>
              </w:rPr>
              <w:instrText xml:space="preserve"> PAGEREF _Toc235315471 \h </w:instrText>
            </w:r>
            <w:r>
              <w:rPr>
                <w:noProof/>
                <w:webHidden/>
              </w:rPr>
            </w:r>
            <w:r>
              <w:rPr>
                <w:noProof/>
                <w:webHidden/>
              </w:rPr>
              <w:fldChar w:fldCharType="separate"/>
            </w:r>
            <w:r>
              <w:rPr>
                <w:noProof/>
                <w:webHidden/>
              </w:rPr>
              <w:t>8</w:t>
            </w:r>
            <w:r>
              <w:rPr>
                <w:noProof/>
                <w:webHidden/>
              </w:rPr>
              <w:fldChar w:fldCharType="end"/>
            </w:r>
          </w:hyperlink>
        </w:p>
        <w:p w14:paraId="70CC0279" w14:textId="32721643" w:rsidR="005E6D08" w:rsidRDefault="005E6D08">
          <w:pPr>
            <w:pStyle w:val="TOC1"/>
            <w:tabs>
              <w:tab w:val="left" w:pos="480"/>
              <w:tab w:val="right" w:leader="dot" w:pos="9350"/>
            </w:tabs>
            <w:rPr>
              <w:rFonts w:eastAsiaTheme="minorEastAsia"/>
              <w:noProof/>
              <w:kern w:val="0"/>
              <w:sz w:val="22"/>
              <w:szCs w:val="22"/>
              <w:lang w:eastAsia="en-GB"/>
              <w14:ligatures w14:val="none"/>
            </w:rPr>
          </w:pPr>
          <w:hyperlink w:anchor="_Toc235315472" w:history="1">
            <w:r w:rsidRPr="001D4D77">
              <w:rPr>
                <w:rStyle w:val="Hyperlink"/>
                <w:rFonts w:asciiTheme="minorBidi" w:hAnsiTheme="minorBidi"/>
                <w:b/>
                <w:bCs/>
                <w:noProof/>
              </w:rPr>
              <w:t>7.</w:t>
            </w:r>
            <w:r>
              <w:rPr>
                <w:rFonts w:eastAsiaTheme="minorEastAsia"/>
                <w:noProof/>
                <w:kern w:val="0"/>
                <w:sz w:val="22"/>
                <w:szCs w:val="22"/>
                <w:lang w:eastAsia="en-GB"/>
                <w14:ligatures w14:val="none"/>
              </w:rPr>
              <w:tab/>
            </w:r>
            <w:r w:rsidRPr="001D4D77">
              <w:rPr>
                <w:rStyle w:val="Hyperlink"/>
                <w:rFonts w:asciiTheme="minorBidi" w:hAnsiTheme="minorBidi"/>
                <w:b/>
                <w:bCs/>
                <w:noProof/>
              </w:rPr>
              <w:t>Reference List</w:t>
            </w:r>
            <w:r>
              <w:rPr>
                <w:noProof/>
                <w:webHidden/>
              </w:rPr>
              <w:tab/>
            </w:r>
            <w:r>
              <w:rPr>
                <w:noProof/>
                <w:webHidden/>
              </w:rPr>
              <w:fldChar w:fldCharType="begin"/>
            </w:r>
            <w:r>
              <w:rPr>
                <w:noProof/>
                <w:webHidden/>
              </w:rPr>
              <w:instrText xml:space="preserve"> PAGEREF _Toc235315472 \h </w:instrText>
            </w:r>
            <w:r>
              <w:rPr>
                <w:noProof/>
                <w:webHidden/>
              </w:rPr>
            </w:r>
            <w:r>
              <w:rPr>
                <w:noProof/>
                <w:webHidden/>
              </w:rPr>
              <w:fldChar w:fldCharType="separate"/>
            </w:r>
            <w:r>
              <w:rPr>
                <w:noProof/>
                <w:webHidden/>
              </w:rPr>
              <w:t>10</w:t>
            </w:r>
            <w:r>
              <w:rPr>
                <w:noProof/>
                <w:webHidden/>
              </w:rPr>
              <w:fldChar w:fldCharType="end"/>
            </w:r>
          </w:hyperlink>
        </w:p>
        <w:p w14:paraId="3EC4F90A" w14:textId="5DCCDD75" w:rsidR="005E6D08" w:rsidRDefault="005E6D08">
          <w:r>
            <w:rPr>
              <w:b/>
              <w:bCs/>
              <w:noProof/>
            </w:rPr>
            <w:fldChar w:fldCharType="end"/>
          </w:r>
        </w:p>
      </w:sdtContent>
    </w:sdt>
    <w:p w14:paraId="4040EA79" w14:textId="77777777" w:rsidR="002C7F6F" w:rsidRPr="00526152" w:rsidRDefault="002C7F6F" w:rsidP="00E66B45">
      <w:pPr>
        <w:rPr>
          <w:rFonts w:asciiTheme="minorBidi" w:hAnsiTheme="minorBidi"/>
        </w:rPr>
      </w:pPr>
    </w:p>
    <w:p w14:paraId="0545A2D4" w14:textId="77777777" w:rsidR="002C7F6F" w:rsidRPr="00526152" w:rsidRDefault="002C7F6F" w:rsidP="00A138CF">
      <w:pPr>
        <w:rPr>
          <w:rFonts w:asciiTheme="minorBidi" w:hAnsiTheme="minorBidi"/>
        </w:rPr>
      </w:pPr>
      <w:r w:rsidRPr="00526152">
        <w:rPr>
          <w:rFonts w:asciiTheme="minorBidi" w:hAnsiTheme="minorBidi"/>
        </w:rPr>
        <w:br w:type="page"/>
      </w:r>
    </w:p>
    <w:p w14:paraId="5D83D9D5" w14:textId="4F9665F7" w:rsidR="00E66B45" w:rsidRPr="002149DB" w:rsidRDefault="00E66B45" w:rsidP="00526152">
      <w:pPr>
        <w:pStyle w:val="Heading1"/>
        <w:numPr>
          <w:ilvl w:val="0"/>
          <w:numId w:val="4"/>
        </w:numPr>
        <w:spacing w:line="360" w:lineRule="auto"/>
        <w:jc w:val="both"/>
        <w:rPr>
          <w:rFonts w:ascii="Arial" w:hAnsi="Arial" w:cs="Arial"/>
          <w:b/>
          <w:bCs/>
          <w:sz w:val="24"/>
          <w:szCs w:val="24"/>
        </w:rPr>
      </w:pPr>
      <w:bookmarkStart w:id="0" w:name="_Toc235302470"/>
      <w:bookmarkStart w:id="1" w:name="_Toc235311787"/>
      <w:bookmarkStart w:id="2" w:name="_Toc235315457"/>
      <w:r w:rsidRPr="002149DB">
        <w:rPr>
          <w:rFonts w:ascii="Arial" w:hAnsi="Arial" w:cs="Arial"/>
          <w:b/>
          <w:bCs/>
          <w:sz w:val="24"/>
          <w:szCs w:val="24"/>
        </w:rPr>
        <w:lastRenderedPageBreak/>
        <w:t>Overview of the Case Study</w:t>
      </w:r>
      <w:bookmarkEnd w:id="0"/>
      <w:bookmarkEnd w:id="1"/>
      <w:bookmarkEnd w:id="2"/>
      <w:r w:rsidRPr="002149DB">
        <w:rPr>
          <w:rFonts w:ascii="Arial" w:hAnsi="Arial" w:cs="Arial"/>
          <w:b/>
          <w:bCs/>
          <w:sz w:val="24"/>
          <w:szCs w:val="24"/>
        </w:rPr>
        <w:t xml:space="preserve"> </w:t>
      </w:r>
    </w:p>
    <w:p w14:paraId="4B6ADB57" w14:textId="709159F2" w:rsidR="00E66B45" w:rsidRPr="002149DB" w:rsidRDefault="00E66B45" w:rsidP="002149DB">
      <w:pPr>
        <w:spacing w:line="360" w:lineRule="auto"/>
        <w:jc w:val="both"/>
        <w:rPr>
          <w:rFonts w:ascii="Arial" w:hAnsi="Arial" w:cs="Arial"/>
        </w:rPr>
      </w:pPr>
      <w:r w:rsidRPr="002149DB">
        <w:rPr>
          <w:rFonts w:ascii="Arial" w:hAnsi="Arial" w:cs="Arial"/>
        </w:rPr>
        <w:t xml:space="preserve">In Coventry, UK, there is a small bakery called Basil's Bakery located in a shopping </w:t>
      </w:r>
      <w:r w:rsidR="002149DB" w:rsidRPr="002149DB">
        <w:rPr>
          <w:rFonts w:ascii="Arial" w:hAnsi="Arial" w:cs="Arial"/>
        </w:rPr>
        <w:t>centre</w:t>
      </w:r>
      <w:r w:rsidRPr="002149DB">
        <w:rPr>
          <w:rFonts w:ascii="Arial" w:hAnsi="Arial" w:cs="Arial"/>
        </w:rPr>
        <w:t xml:space="preserve">.  The bakery has been doing well since it opened in 2015 because people know it makes great organic cakes, breads, and pastries. The COVID-19 pandemic greatly disrupted </w:t>
      </w:r>
      <w:r w:rsidR="00526152" w:rsidRPr="002149DB">
        <w:rPr>
          <w:rFonts w:ascii="Arial" w:hAnsi="Arial" w:cs="Arial"/>
        </w:rPr>
        <w:t>customers’</w:t>
      </w:r>
      <w:r w:rsidRPr="002149DB">
        <w:rPr>
          <w:rFonts w:ascii="Arial" w:hAnsi="Arial" w:cs="Arial"/>
        </w:rPr>
        <w:t xml:space="preserve"> footfall. Even after lockdowns ended, sales were still about 25% lower than in 2019</w:t>
      </w:r>
      <w:r w:rsidR="00893175">
        <w:rPr>
          <w:rFonts w:ascii="Arial" w:hAnsi="Arial" w:cs="Arial"/>
        </w:rPr>
        <w:t xml:space="preserve"> (Centre for Cities 2023</w:t>
      </w:r>
      <w:r w:rsidR="00890023" w:rsidRPr="002149DB">
        <w:rPr>
          <w:rFonts w:ascii="Arial" w:hAnsi="Arial" w:cs="Arial"/>
        </w:rPr>
        <w:t>)</w:t>
      </w:r>
      <w:r w:rsidRPr="002149DB">
        <w:rPr>
          <w:rFonts w:ascii="Arial" w:hAnsi="Arial" w:cs="Arial"/>
        </w:rPr>
        <w:t xml:space="preserve">. The company’s rising costs </w:t>
      </w:r>
      <w:r w:rsidR="002149DB" w:rsidRPr="002149DB">
        <w:rPr>
          <w:rFonts w:ascii="Arial" w:hAnsi="Arial" w:cs="Arial"/>
        </w:rPr>
        <w:t>stem from</w:t>
      </w:r>
      <w:r w:rsidRPr="002149DB">
        <w:rPr>
          <w:rFonts w:ascii="Arial" w:hAnsi="Arial" w:cs="Arial"/>
        </w:rPr>
        <w:t xml:space="preserve"> rent, bills, insurance, and the unpredictable prices of organic ingredients</w:t>
      </w:r>
      <w:r w:rsidR="005B26C6" w:rsidRPr="002149DB">
        <w:rPr>
          <w:rFonts w:ascii="Arial" w:hAnsi="Arial" w:cs="Arial"/>
        </w:rPr>
        <w:t xml:space="preserve"> (Organic </w:t>
      </w:r>
      <w:r w:rsidR="00AE7522">
        <w:rPr>
          <w:rFonts w:ascii="Arial" w:hAnsi="Arial" w:cs="Arial"/>
        </w:rPr>
        <w:t xml:space="preserve">Grower Alliance, </w:t>
      </w:r>
      <w:r w:rsidR="005B26C6" w:rsidRPr="002149DB">
        <w:rPr>
          <w:rFonts w:ascii="Arial" w:hAnsi="Arial" w:cs="Arial"/>
        </w:rPr>
        <w:t>2025)</w:t>
      </w:r>
      <w:r w:rsidRPr="002149DB">
        <w:rPr>
          <w:rFonts w:ascii="Arial" w:hAnsi="Arial" w:cs="Arial"/>
        </w:rPr>
        <w:t xml:space="preserve">. Also, the number of loyal customers has </w:t>
      </w:r>
      <w:r w:rsidR="002149DB" w:rsidRPr="002149DB">
        <w:rPr>
          <w:rFonts w:ascii="Arial" w:hAnsi="Arial" w:cs="Arial"/>
        </w:rPr>
        <w:t xml:space="preserve">declined because people's shopping habits have changed: fewer people are </w:t>
      </w:r>
      <w:r w:rsidRPr="002149DB">
        <w:rPr>
          <w:rFonts w:ascii="Arial" w:hAnsi="Arial" w:cs="Arial"/>
        </w:rPr>
        <w:t xml:space="preserve">shopping in stores, and more people are working from home. Basil's current business plan is at risk </w:t>
      </w:r>
      <w:r w:rsidR="002149DB" w:rsidRPr="002149DB">
        <w:rPr>
          <w:rFonts w:ascii="Arial" w:hAnsi="Arial" w:cs="Arial"/>
        </w:rPr>
        <w:t xml:space="preserve">due to </w:t>
      </w:r>
      <w:r w:rsidR="00AE7522">
        <w:rPr>
          <w:rFonts w:ascii="Arial" w:hAnsi="Arial" w:cs="Arial"/>
        </w:rPr>
        <w:t>internal and external issues, necessitating</w:t>
      </w:r>
      <w:r w:rsidRPr="002149DB">
        <w:rPr>
          <w:rFonts w:ascii="Arial" w:hAnsi="Arial" w:cs="Arial"/>
        </w:rPr>
        <w:t xml:space="preserve"> important changes to improve it</w:t>
      </w:r>
      <w:r w:rsidR="00384CDE" w:rsidRPr="002149DB">
        <w:rPr>
          <w:rFonts w:ascii="Arial" w:hAnsi="Arial" w:cs="Arial"/>
        </w:rPr>
        <w:t xml:space="preserve"> (Department for Business and Trade 2023)</w:t>
      </w:r>
      <w:r w:rsidRPr="002149DB">
        <w:rPr>
          <w:rFonts w:ascii="Arial" w:hAnsi="Arial" w:cs="Arial"/>
        </w:rPr>
        <w:t>.</w:t>
      </w:r>
    </w:p>
    <w:p w14:paraId="202353BB" w14:textId="0E5055A5" w:rsidR="00E66B45" w:rsidRPr="002149DB" w:rsidRDefault="00E66B45" w:rsidP="002C5AA6">
      <w:pPr>
        <w:pStyle w:val="Heading1"/>
        <w:numPr>
          <w:ilvl w:val="0"/>
          <w:numId w:val="4"/>
        </w:numPr>
        <w:spacing w:line="240" w:lineRule="auto"/>
        <w:jc w:val="both"/>
        <w:rPr>
          <w:rFonts w:ascii="Arial" w:hAnsi="Arial" w:cs="Arial"/>
          <w:b/>
          <w:bCs/>
          <w:sz w:val="24"/>
          <w:szCs w:val="24"/>
        </w:rPr>
      </w:pPr>
      <w:bookmarkStart w:id="3" w:name="_Toc235302471"/>
      <w:bookmarkStart w:id="4" w:name="_Toc235311788"/>
      <w:bookmarkStart w:id="5" w:name="_Toc235315458"/>
      <w:r w:rsidRPr="002149DB">
        <w:rPr>
          <w:rFonts w:ascii="Arial" w:hAnsi="Arial" w:cs="Arial"/>
          <w:b/>
          <w:bCs/>
          <w:sz w:val="24"/>
          <w:szCs w:val="24"/>
        </w:rPr>
        <w:t>Proposed Solutions</w:t>
      </w:r>
      <w:bookmarkEnd w:id="3"/>
      <w:bookmarkEnd w:id="4"/>
      <w:bookmarkEnd w:id="5"/>
      <w:r w:rsidRPr="002149DB">
        <w:rPr>
          <w:rFonts w:ascii="Arial" w:hAnsi="Arial" w:cs="Arial"/>
          <w:b/>
          <w:bCs/>
          <w:sz w:val="24"/>
          <w:szCs w:val="24"/>
        </w:rPr>
        <w:t xml:space="preserve"> </w:t>
      </w:r>
    </w:p>
    <w:p w14:paraId="064FF4A5" w14:textId="64EE67A6" w:rsidR="00E66B45" w:rsidRPr="00E46BD1" w:rsidRDefault="00E66B45" w:rsidP="00E46BD1">
      <w:pPr>
        <w:pStyle w:val="Heading2"/>
        <w:numPr>
          <w:ilvl w:val="1"/>
          <w:numId w:val="4"/>
        </w:numPr>
        <w:spacing w:line="360" w:lineRule="auto"/>
        <w:rPr>
          <w:rFonts w:ascii="Arial" w:hAnsi="Arial" w:cs="Arial"/>
          <w:b/>
          <w:sz w:val="24"/>
          <w:szCs w:val="24"/>
        </w:rPr>
      </w:pPr>
      <w:bookmarkStart w:id="6" w:name="_Toc235302472"/>
      <w:bookmarkStart w:id="7" w:name="_Toc235311789"/>
      <w:bookmarkStart w:id="8" w:name="_Toc235315459"/>
      <w:r w:rsidRPr="00E46BD1">
        <w:rPr>
          <w:rFonts w:ascii="Arial" w:hAnsi="Arial" w:cs="Arial"/>
          <w:b/>
          <w:sz w:val="24"/>
          <w:szCs w:val="24"/>
        </w:rPr>
        <w:t>Solution One: Introduce an Online Ordering and Local Delivery Service</w:t>
      </w:r>
      <w:bookmarkEnd w:id="6"/>
      <w:bookmarkEnd w:id="7"/>
      <w:bookmarkEnd w:id="8"/>
    </w:p>
    <w:p w14:paraId="10BE24CB" w14:textId="1C9D5180" w:rsidR="009000EC" w:rsidRPr="002149DB" w:rsidRDefault="009000EC" w:rsidP="002149DB">
      <w:pPr>
        <w:spacing w:line="360" w:lineRule="auto"/>
        <w:jc w:val="both"/>
        <w:rPr>
          <w:rFonts w:ascii="Arial" w:hAnsi="Arial" w:cs="Arial"/>
        </w:rPr>
      </w:pPr>
      <w:r w:rsidRPr="002149DB">
        <w:rPr>
          <w:rFonts w:ascii="Arial" w:hAnsi="Arial" w:cs="Arial"/>
        </w:rPr>
        <w:t>Basil could create a website where people can order food online and have it delivered to their homes. Customers can order through a mobile app or website and choose to have their items delivered to their home or pick them up themselves</w:t>
      </w:r>
      <w:r w:rsidR="003C7375" w:rsidRPr="002149DB">
        <w:rPr>
          <w:rFonts w:ascii="Arial" w:hAnsi="Arial" w:cs="Arial"/>
        </w:rPr>
        <w:t xml:space="preserve"> (Krishnan</w:t>
      </w:r>
      <w:r w:rsidR="006D3DFE" w:rsidRPr="002149DB">
        <w:rPr>
          <w:rFonts w:ascii="Arial" w:hAnsi="Arial" w:cs="Arial"/>
        </w:rPr>
        <w:t xml:space="preserve"> et al. 2022)</w:t>
      </w:r>
      <w:r w:rsidRPr="002149DB">
        <w:rPr>
          <w:rFonts w:ascii="Arial" w:hAnsi="Arial" w:cs="Arial"/>
        </w:rPr>
        <w:t xml:space="preserve">.  At first, deliveries might be </w:t>
      </w:r>
      <w:r w:rsidR="002149DB" w:rsidRPr="002149DB">
        <w:rPr>
          <w:rFonts w:ascii="Arial" w:hAnsi="Arial" w:cs="Arial"/>
        </w:rPr>
        <w:t xml:space="preserve">handled by local couriers or companies like Deliveroo to save </w:t>
      </w:r>
      <w:r w:rsidRPr="002149DB">
        <w:rPr>
          <w:rFonts w:ascii="Arial" w:hAnsi="Arial" w:cs="Arial"/>
        </w:rPr>
        <w:t xml:space="preserve">on </w:t>
      </w:r>
      <w:r w:rsidR="002149DB" w:rsidRPr="002149DB">
        <w:rPr>
          <w:rFonts w:ascii="Arial" w:hAnsi="Arial" w:cs="Arial"/>
        </w:rPr>
        <w:t xml:space="preserve">the cost of </w:t>
      </w:r>
      <w:r w:rsidRPr="002149DB">
        <w:rPr>
          <w:rFonts w:ascii="Arial" w:hAnsi="Arial" w:cs="Arial"/>
        </w:rPr>
        <w:t>hiring full-time workers</w:t>
      </w:r>
      <w:r w:rsidR="00564FCD" w:rsidRPr="002149DB">
        <w:rPr>
          <w:rFonts w:ascii="Arial" w:hAnsi="Arial" w:cs="Arial"/>
        </w:rPr>
        <w:t xml:space="preserve"> (Talwar et al.</w:t>
      </w:r>
      <w:r w:rsidR="002149DB" w:rsidRPr="002149DB">
        <w:rPr>
          <w:rFonts w:ascii="Arial" w:hAnsi="Arial" w:cs="Arial"/>
        </w:rPr>
        <w:t>,</w:t>
      </w:r>
      <w:r w:rsidR="00564FCD" w:rsidRPr="002149DB">
        <w:rPr>
          <w:rFonts w:ascii="Arial" w:hAnsi="Arial" w:cs="Arial"/>
        </w:rPr>
        <w:t xml:space="preserve"> </w:t>
      </w:r>
      <w:r w:rsidR="006576EF" w:rsidRPr="002149DB">
        <w:rPr>
          <w:rFonts w:ascii="Arial" w:hAnsi="Arial" w:cs="Arial"/>
        </w:rPr>
        <w:t>202</w:t>
      </w:r>
      <w:r w:rsidR="00793253">
        <w:rPr>
          <w:rFonts w:ascii="Arial" w:hAnsi="Arial" w:cs="Arial"/>
        </w:rPr>
        <w:t>2</w:t>
      </w:r>
      <w:r w:rsidR="006576EF" w:rsidRPr="002149DB">
        <w:rPr>
          <w:rFonts w:ascii="Arial" w:hAnsi="Arial" w:cs="Arial"/>
        </w:rPr>
        <w:t>)</w:t>
      </w:r>
      <w:r w:rsidRPr="002149DB">
        <w:rPr>
          <w:rFonts w:ascii="Arial" w:hAnsi="Arial" w:cs="Arial"/>
        </w:rPr>
        <w:t xml:space="preserve">. This approach helps keep customers coming in by letting remote workers and former shoppers at the retail park buy bakery items.  It also creates </w:t>
      </w:r>
      <w:r w:rsidR="002149DB" w:rsidRPr="002149DB">
        <w:rPr>
          <w:rFonts w:ascii="Arial" w:hAnsi="Arial" w:cs="Arial"/>
        </w:rPr>
        <w:t xml:space="preserve">additional ways to earn money through online sales and helps Basil reach more customers outside </w:t>
      </w:r>
      <w:r w:rsidRPr="002149DB">
        <w:rPr>
          <w:rFonts w:ascii="Arial" w:hAnsi="Arial" w:cs="Arial"/>
        </w:rPr>
        <w:t>the mall</w:t>
      </w:r>
      <w:r w:rsidR="00C6373E" w:rsidRPr="002149DB">
        <w:rPr>
          <w:rFonts w:ascii="Arial" w:hAnsi="Arial" w:cs="Arial"/>
        </w:rPr>
        <w:t>.</w:t>
      </w:r>
    </w:p>
    <w:p w14:paraId="0CD3F2CC" w14:textId="6C624356" w:rsidR="00E66B45" w:rsidRPr="00E46BD1" w:rsidRDefault="00E66B45" w:rsidP="00E46BD1">
      <w:pPr>
        <w:pStyle w:val="Heading2"/>
        <w:numPr>
          <w:ilvl w:val="1"/>
          <w:numId w:val="4"/>
        </w:numPr>
        <w:spacing w:line="360" w:lineRule="auto"/>
        <w:rPr>
          <w:rFonts w:ascii="Arial" w:hAnsi="Arial" w:cs="Arial"/>
          <w:b/>
          <w:sz w:val="24"/>
          <w:szCs w:val="24"/>
        </w:rPr>
      </w:pPr>
      <w:bookmarkStart w:id="9" w:name="_Toc235302473"/>
      <w:bookmarkStart w:id="10" w:name="_Toc235311790"/>
      <w:bookmarkStart w:id="11" w:name="_Toc235315460"/>
      <w:r w:rsidRPr="00E46BD1">
        <w:rPr>
          <w:rFonts w:ascii="Arial" w:hAnsi="Arial" w:cs="Arial"/>
          <w:b/>
          <w:sz w:val="24"/>
          <w:szCs w:val="24"/>
        </w:rPr>
        <w:t>Solution Two: Implement a Digital Pre-Order and Click-and-Collect System</w:t>
      </w:r>
      <w:bookmarkEnd w:id="9"/>
      <w:bookmarkEnd w:id="10"/>
      <w:bookmarkEnd w:id="11"/>
    </w:p>
    <w:p w14:paraId="77AF289B" w14:textId="085A04D8" w:rsidR="00E66B45" w:rsidRPr="002149DB" w:rsidRDefault="009000EC" w:rsidP="002149DB">
      <w:pPr>
        <w:spacing w:line="360" w:lineRule="auto"/>
        <w:jc w:val="both"/>
        <w:rPr>
          <w:rFonts w:ascii="Arial" w:hAnsi="Arial" w:cs="Arial"/>
        </w:rPr>
      </w:pPr>
      <w:r w:rsidRPr="002149DB">
        <w:rPr>
          <w:rFonts w:ascii="Arial" w:hAnsi="Arial" w:cs="Arial"/>
        </w:rPr>
        <w:t>Introducing a digital pre-order and click-and-collect service is a second option</w:t>
      </w:r>
      <w:r w:rsidR="00CD34F0" w:rsidRPr="002149DB">
        <w:rPr>
          <w:rFonts w:ascii="Arial" w:hAnsi="Arial" w:cs="Arial"/>
        </w:rPr>
        <w:t xml:space="preserve"> (Gardner </w:t>
      </w:r>
      <w:r w:rsidR="00AF67B2" w:rsidRPr="002149DB">
        <w:rPr>
          <w:rFonts w:ascii="Arial" w:hAnsi="Arial" w:cs="Arial"/>
        </w:rPr>
        <w:t>et al</w:t>
      </w:r>
      <w:r w:rsidRPr="002149DB">
        <w:rPr>
          <w:rFonts w:ascii="Arial" w:hAnsi="Arial" w:cs="Arial"/>
        </w:rPr>
        <w:t>.</w:t>
      </w:r>
      <w:r w:rsidR="00975F57">
        <w:rPr>
          <w:rFonts w:ascii="Arial" w:hAnsi="Arial" w:cs="Arial"/>
        </w:rPr>
        <w:t>,</w:t>
      </w:r>
      <w:r w:rsidR="00AF67B2" w:rsidRPr="002149DB">
        <w:rPr>
          <w:rFonts w:ascii="Arial" w:hAnsi="Arial" w:cs="Arial"/>
        </w:rPr>
        <w:t xml:space="preserve"> 202</w:t>
      </w:r>
      <w:r w:rsidR="00975F57">
        <w:rPr>
          <w:rFonts w:ascii="Arial" w:hAnsi="Arial" w:cs="Arial"/>
        </w:rPr>
        <w:t>1</w:t>
      </w:r>
      <w:r w:rsidR="00581A9A" w:rsidRPr="002149DB">
        <w:rPr>
          <w:rFonts w:ascii="Arial" w:hAnsi="Arial" w:cs="Arial"/>
        </w:rPr>
        <w:t xml:space="preserve">). </w:t>
      </w:r>
      <w:r w:rsidRPr="002149DB">
        <w:rPr>
          <w:rFonts w:ascii="Arial" w:hAnsi="Arial" w:cs="Arial"/>
        </w:rPr>
        <w:t xml:space="preserve">Orders may be placed online and picked up at a prearranged time. This helps reduce </w:t>
      </w:r>
      <w:r w:rsidR="002149DB" w:rsidRPr="002149DB">
        <w:rPr>
          <w:rFonts w:ascii="Arial" w:hAnsi="Arial" w:cs="Arial"/>
        </w:rPr>
        <w:t>wait times in line and makes it easier for Basil during busy hours,</w:t>
      </w:r>
      <w:r w:rsidRPr="002149DB">
        <w:rPr>
          <w:rFonts w:ascii="Arial" w:hAnsi="Arial" w:cs="Arial"/>
        </w:rPr>
        <w:t xml:space="preserve"> since he won’t have to answer phone calls. This method requires less money than a delivery service, makes customers </w:t>
      </w:r>
      <w:r w:rsidR="002C5AA6">
        <w:rPr>
          <w:rFonts w:ascii="Arial" w:hAnsi="Arial" w:cs="Arial"/>
        </w:rPr>
        <w:t>satisfied</w:t>
      </w:r>
      <w:r w:rsidRPr="002149DB">
        <w:rPr>
          <w:rFonts w:ascii="Arial" w:hAnsi="Arial" w:cs="Arial"/>
        </w:rPr>
        <w:t xml:space="preserve">, </w:t>
      </w:r>
      <w:r w:rsidR="002149DB" w:rsidRPr="002149DB">
        <w:rPr>
          <w:rFonts w:ascii="Arial" w:hAnsi="Arial" w:cs="Arial"/>
        </w:rPr>
        <w:t>improves production planning</w:t>
      </w:r>
      <w:r w:rsidRPr="002149DB">
        <w:rPr>
          <w:rFonts w:ascii="Arial" w:hAnsi="Arial" w:cs="Arial"/>
        </w:rPr>
        <w:t>, and reduces food waste</w:t>
      </w:r>
      <w:r w:rsidR="00B12BE2" w:rsidRPr="002149DB">
        <w:rPr>
          <w:rFonts w:ascii="Arial" w:hAnsi="Arial" w:cs="Arial"/>
        </w:rPr>
        <w:t xml:space="preserve"> (Sakalauskas and Kriksciuniene 2024)</w:t>
      </w:r>
      <w:r w:rsidRPr="002149DB">
        <w:rPr>
          <w:rFonts w:ascii="Arial" w:hAnsi="Arial" w:cs="Arial"/>
        </w:rPr>
        <w:t xml:space="preserve">.  Also, having shorter </w:t>
      </w:r>
      <w:r w:rsidR="00B12BE2" w:rsidRPr="002149DB">
        <w:rPr>
          <w:rFonts w:ascii="Arial" w:hAnsi="Arial" w:cs="Arial"/>
        </w:rPr>
        <w:t>waiting</w:t>
      </w:r>
      <w:r w:rsidRPr="002149DB">
        <w:rPr>
          <w:rFonts w:ascii="Arial" w:hAnsi="Arial" w:cs="Arial"/>
        </w:rPr>
        <w:t xml:space="preserve"> times can improve how well things run and encourage customers to come back </w:t>
      </w:r>
    </w:p>
    <w:p w14:paraId="144BFE96" w14:textId="49C224D8" w:rsidR="009000EC" w:rsidRPr="002149DB" w:rsidRDefault="009000EC" w:rsidP="00BC6335">
      <w:pPr>
        <w:pStyle w:val="Heading1"/>
        <w:numPr>
          <w:ilvl w:val="0"/>
          <w:numId w:val="4"/>
        </w:numPr>
        <w:spacing w:line="360" w:lineRule="auto"/>
        <w:jc w:val="both"/>
        <w:rPr>
          <w:rFonts w:ascii="Arial" w:hAnsi="Arial" w:cs="Arial"/>
          <w:b/>
          <w:bCs/>
          <w:sz w:val="24"/>
          <w:szCs w:val="24"/>
        </w:rPr>
      </w:pPr>
      <w:bookmarkStart w:id="12" w:name="_Toc235302474"/>
      <w:bookmarkStart w:id="13" w:name="_Toc235311791"/>
      <w:bookmarkStart w:id="14" w:name="_Toc235315461"/>
      <w:r w:rsidRPr="002149DB">
        <w:rPr>
          <w:rFonts w:ascii="Arial" w:hAnsi="Arial" w:cs="Arial"/>
          <w:b/>
          <w:bCs/>
          <w:sz w:val="24"/>
          <w:szCs w:val="24"/>
        </w:rPr>
        <w:lastRenderedPageBreak/>
        <w:t>Evaluation of the Proposed Solutions Using the PMI Technique</w:t>
      </w:r>
      <w:bookmarkEnd w:id="12"/>
      <w:bookmarkEnd w:id="13"/>
      <w:bookmarkEnd w:id="14"/>
      <w:r w:rsidRPr="002149DB">
        <w:rPr>
          <w:rFonts w:ascii="Arial" w:hAnsi="Arial" w:cs="Arial"/>
          <w:b/>
          <w:bCs/>
          <w:sz w:val="24"/>
          <w:szCs w:val="24"/>
        </w:rPr>
        <w:t xml:space="preserve"> </w:t>
      </w:r>
    </w:p>
    <w:p w14:paraId="27129F6F" w14:textId="64F4940F" w:rsidR="003A7700" w:rsidRPr="002149DB" w:rsidRDefault="00AD2B27" w:rsidP="002149DB">
      <w:pPr>
        <w:spacing w:line="360" w:lineRule="auto"/>
        <w:jc w:val="both"/>
        <w:rPr>
          <w:rFonts w:ascii="Arial" w:hAnsi="Arial" w:cs="Arial"/>
        </w:rPr>
      </w:pPr>
      <w:r w:rsidRPr="002149DB">
        <w:rPr>
          <w:rFonts w:ascii="Arial" w:hAnsi="Arial" w:cs="Arial"/>
        </w:rPr>
        <w:t xml:space="preserve">Edward de Bono's PMI method helps us </w:t>
      </w:r>
      <w:r w:rsidR="002149DB" w:rsidRPr="002149DB">
        <w:rPr>
          <w:rFonts w:ascii="Arial" w:hAnsi="Arial" w:cs="Arial"/>
        </w:rPr>
        <w:t>examine the plus, minus,</w:t>
      </w:r>
      <w:r w:rsidRPr="002149DB">
        <w:rPr>
          <w:rFonts w:ascii="Arial" w:hAnsi="Arial" w:cs="Arial"/>
        </w:rPr>
        <w:t xml:space="preserve"> and interesting aspects of different solutions in a clear and </w:t>
      </w:r>
      <w:r w:rsidR="002149DB" w:rsidRPr="002149DB">
        <w:rPr>
          <w:rFonts w:ascii="Arial" w:hAnsi="Arial" w:cs="Arial"/>
        </w:rPr>
        <w:t>organised</w:t>
      </w:r>
      <w:r w:rsidRPr="002149DB">
        <w:rPr>
          <w:rFonts w:ascii="Arial" w:hAnsi="Arial" w:cs="Arial"/>
        </w:rPr>
        <w:t xml:space="preserve"> way (</w:t>
      </w:r>
      <w:r w:rsidR="00E000AA" w:rsidRPr="002149DB">
        <w:rPr>
          <w:rFonts w:ascii="Arial" w:hAnsi="Arial" w:cs="Arial"/>
        </w:rPr>
        <w:t>Mangion et al.</w:t>
      </w:r>
      <w:r w:rsidRPr="002149DB">
        <w:rPr>
          <w:rFonts w:ascii="Arial" w:hAnsi="Arial" w:cs="Arial"/>
        </w:rPr>
        <w:t xml:space="preserve"> 20</w:t>
      </w:r>
      <w:r w:rsidR="00A70464" w:rsidRPr="002149DB">
        <w:rPr>
          <w:rFonts w:ascii="Arial" w:hAnsi="Arial" w:cs="Arial"/>
        </w:rPr>
        <w:t>25</w:t>
      </w:r>
      <w:r w:rsidRPr="002149DB">
        <w:rPr>
          <w:rFonts w:ascii="Arial" w:hAnsi="Arial" w:cs="Arial"/>
        </w:rPr>
        <w:t>).</w:t>
      </w:r>
    </w:p>
    <w:p w14:paraId="60A95D28" w14:textId="3042C93E" w:rsidR="003A7700" w:rsidRPr="002149DB" w:rsidRDefault="00526152" w:rsidP="009000EC">
      <w:pPr>
        <w:rPr>
          <w:rFonts w:ascii="Arial" w:hAnsi="Arial" w:cs="Arial"/>
          <w:b/>
          <w:bCs/>
        </w:rPr>
      </w:pPr>
      <w:r w:rsidRPr="002149DB">
        <w:rPr>
          <w:rFonts w:ascii="Arial" w:hAnsi="Arial" w:cs="Arial"/>
          <w:b/>
          <w:bCs/>
        </w:rPr>
        <w:t>Table 1</w:t>
      </w:r>
    </w:p>
    <w:tbl>
      <w:tblPr>
        <w:tblStyle w:val="TableGrid"/>
        <w:tblW w:w="9090" w:type="dxa"/>
        <w:tblLook w:val="04A0" w:firstRow="1" w:lastRow="0" w:firstColumn="1" w:lastColumn="0" w:noHBand="0" w:noVBand="1"/>
      </w:tblPr>
      <w:tblGrid>
        <w:gridCol w:w="1705"/>
        <w:gridCol w:w="3780"/>
        <w:gridCol w:w="3605"/>
      </w:tblGrid>
      <w:tr w:rsidR="009000EC" w:rsidRPr="002149DB" w14:paraId="61294784" w14:textId="77777777" w:rsidTr="00F25C33">
        <w:trPr>
          <w:trHeight w:val="519"/>
        </w:trPr>
        <w:tc>
          <w:tcPr>
            <w:tcW w:w="1705" w:type="dxa"/>
            <w:hideMark/>
          </w:tcPr>
          <w:p w14:paraId="3FA0772F" w14:textId="77777777" w:rsidR="009000EC" w:rsidRPr="002149DB" w:rsidRDefault="009000EC" w:rsidP="002149DB">
            <w:pPr>
              <w:spacing w:line="480" w:lineRule="auto"/>
              <w:rPr>
                <w:rFonts w:ascii="Arial" w:hAnsi="Arial" w:cs="Arial"/>
                <w:b/>
                <w:bCs/>
              </w:rPr>
            </w:pPr>
            <w:r w:rsidRPr="002149DB">
              <w:rPr>
                <w:rFonts w:ascii="Arial" w:hAnsi="Arial" w:cs="Arial"/>
                <w:b/>
                <w:bCs/>
              </w:rPr>
              <w:t>Criteria</w:t>
            </w:r>
          </w:p>
        </w:tc>
        <w:tc>
          <w:tcPr>
            <w:tcW w:w="3780" w:type="dxa"/>
            <w:hideMark/>
          </w:tcPr>
          <w:p w14:paraId="0B826989" w14:textId="77777777" w:rsidR="00F2088C" w:rsidRPr="002149DB" w:rsidRDefault="009000EC" w:rsidP="002149DB">
            <w:pPr>
              <w:spacing w:line="480" w:lineRule="auto"/>
              <w:rPr>
                <w:rFonts w:ascii="Arial" w:hAnsi="Arial" w:cs="Arial"/>
                <w:b/>
                <w:bCs/>
              </w:rPr>
            </w:pPr>
            <w:r w:rsidRPr="002149DB">
              <w:rPr>
                <w:rFonts w:ascii="Arial" w:hAnsi="Arial" w:cs="Arial"/>
                <w:b/>
                <w:bCs/>
              </w:rPr>
              <w:t>Solution 1</w:t>
            </w:r>
          </w:p>
          <w:p w14:paraId="0A0917C0" w14:textId="797EAB66" w:rsidR="009000EC" w:rsidRPr="002149DB" w:rsidRDefault="009000EC" w:rsidP="002149DB">
            <w:pPr>
              <w:spacing w:line="480" w:lineRule="auto"/>
              <w:rPr>
                <w:rFonts w:ascii="Arial" w:hAnsi="Arial" w:cs="Arial"/>
                <w:b/>
                <w:bCs/>
              </w:rPr>
            </w:pPr>
            <w:r w:rsidRPr="002149DB">
              <w:rPr>
                <w:rFonts w:ascii="Arial" w:hAnsi="Arial" w:cs="Arial"/>
                <w:b/>
                <w:bCs/>
              </w:rPr>
              <w:t>Online Ordering &amp; Delivery</w:t>
            </w:r>
          </w:p>
        </w:tc>
        <w:tc>
          <w:tcPr>
            <w:tcW w:w="3605" w:type="dxa"/>
            <w:hideMark/>
          </w:tcPr>
          <w:p w14:paraId="47AC47DA" w14:textId="77777777" w:rsidR="00F2088C" w:rsidRPr="002149DB" w:rsidRDefault="009000EC" w:rsidP="002149DB">
            <w:pPr>
              <w:spacing w:line="480" w:lineRule="auto"/>
              <w:rPr>
                <w:rFonts w:ascii="Arial" w:hAnsi="Arial" w:cs="Arial"/>
                <w:b/>
                <w:bCs/>
              </w:rPr>
            </w:pPr>
            <w:r w:rsidRPr="002149DB">
              <w:rPr>
                <w:rFonts w:ascii="Arial" w:hAnsi="Arial" w:cs="Arial"/>
                <w:b/>
                <w:bCs/>
              </w:rPr>
              <w:t>Solution 2</w:t>
            </w:r>
          </w:p>
          <w:p w14:paraId="19E0D3C7" w14:textId="2FA42856" w:rsidR="009000EC" w:rsidRPr="002149DB" w:rsidRDefault="009000EC" w:rsidP="002149DB">
            <w:pPr>
              <w:spacing w:line="480" w:lineRule="auto"/>
              <w:rPr>
                <w:rFonts w:ascii="Arial" w:hAnsi="Arial" w:cs="Arial"/>
                <w:b/>
                <w:bCs/>
              </w:rPr>
            </w:pPr>
            <w:r w:rsidRPr="002149DB">
              <w:rPr>
                <w:rFonts w:ascii="Arial" w:hAnsi="Arial" w:cs="Arial"/>
                <w:b/>
                <w:bCs/>
              </w:rPr>
              <w:t>Pre-Order &amp; Click-and-Collect</w:t>
            </w:r>
          </w:p>
        </w:tc>
      </w:tr>
      <w:tr w:rsidR="009000EC" w:rsidRPr="002149DB" w14:paraId="35617543" w14:textId="77777777" w:rsidTr="00F25C33">
        <w:trPr>
          <w:trHeight w:val="779"/>
        </w:trPr>
        <w:tc>
          <w:tcPr>
            <w:tcW w:w="1705" w:type="dxa"/>
            <w:hideMark/>
          </w:tcPr>
          <w:p w14:paraId="07A98513" w14:textId="77777777" w:rsidR="009000EC" w:rsidRPr="002149DB" w:rsidRDefault="009000EC" w:rsidP="002149DB">
            <w:pPr>
              <w:spacing w:line="480" w:lineRule="auto"/>
              <w:rPr>
                <w:rFonts w:ascii="Arial" w:hAnsi="Arial" w:cs="Arial"/>
                <w:b/>
                <w:bCs/>
              </w:rPr>
            </w:pPr>
            <w:r w:rsidRPr="002149DB">
              <w:rPr>
                <w:rFonts w:ascii="Arial" w:hAnsi="Arial" w:cs="Arial"/>
                <w:b/>
                <w:bCs/>
              </w:rPr>
              <w:t>Plus (+)</w:t>
            </w:r>
          </w:p>
        </w:tc>
        <w:tc>
          <w:tcPr>
            <w:tcW w:w="3780" w:type="dxa"/>
            <w:hideMark/>
          </w:tcPr>
          <w:p w14:paraId="0D62CF85" w14:textId="4378AF4F" w:rsidR="009000EC" w:rsidRPr="002149DB" w:rsidRDefault="00AD2B27" w:rsidP="002149DB">
            <w:pPr>
              <w:spacing w:line="480" w:lineRule="auto"/>
              <w:rPr>
                <w:rFonts w:ascii="Arial" w:hAnsi="Arial" w:cs="Arial"/>
              </w:rPr>
            </w:pPr>
            <w:r w:rsidRPr="002149DB">
              <w:rPr>
                <w:rFonts w:ascii="Arial" w:hAnsi="Arial" w:cs="Arial"/>
              </w:rPr>
              <w:t>Enhances convenience for distant workers, broadens the customer base, and boosts revenue potential.</w:t>
            </w:r>
          </w:p>
        </w:tc>
        <w:tc>
          <w:tcPr>
            <w:tcW w:w="3605" w:type="dxa"/>
            <w:hideMark/>
          </w:tcPr>
          <w:p w14:paraId="22BFDBD6" w14:textId="607B6178" w:rsidR="009000EC" w:rsidRPr="002149DB" w:rsidRDefault="00AD2B27" w:rsidP="002149DB">
            <w:pPr>
              <w:spacing w:line="480" w:lineRule="auto"/>
              <w:rPr>
                <w:rFonts w:ascii="Arial" w:hAnsi="Arial" w:cs="Arial"/>
              </w:rPr>
            </w:pPr>
            <w:r w:rsidRPr="002149DB">
              <w:rPr>
                <w:rFonts w:ascii="Arial" w:hAnsi="Arial" w:cs="Arial"/>
              </w:rPr>
              <w:t>shortens wait times, boosts productivity, facilitates production scheduling, and requires less capital.</w:t>
            </w:r>
          </w:p>
        </w:tc>
      </w:tr>
      <w:tr w:rsidR="009000EC" w:rsidRPr="002149DB" w14:paraId="2BC559F6" w14:textId="77777777" w:rsidTr="00F25C33">
        <w:trPr>
          <w:trHeight w:val="779"/>
        </w:trPr>
        <w:tc>
          <w:tcPr>
            <w:tcW w:w="1705" w:type="dxa"/>
            <w:hideMark/>
          </w:tcPr>
          <w:p w14:paraId="76DC60FB" w14:textId="77777777" w:rsidR="009000EC" w:rsidRPr="002149DB" w:rsidRDefault="009000EC" w:rsidP="002149DB">
            <w:pPr>
              <w:spacing w:line="480" w:lineRule="auto"/>
              <w:rPr>
                <w:rFonts w:ascii="Arial" w:hAnsi="Arial" w:cs="Arial"/>
                <w:b/>
                <w:bCs/>
              </w:rPr>
            </w:pPr>
            <w:r w:rsidRPr="002149DB">
              <w:rPr>
                <w:rFonts w:ascii="Arial" w:hAnsi="Arial" w:cs="Arial"/>
                <w:b/>
                <w:bCs/>
              </w:rPr>
              <w:t>Minus (-)</w:t>
            </w:r>
          </w:p>
        </w:tc>
        <w:tc>
          <w:tcPr>
            <w:tcW w:w="3780" w:type="dxa"/>
            <w:hideMark/>
          </w:tcPr>
          <w:p w14:paraId="7F816E9F" w14:textId="64BAE08A" w:rsidR="009000EC" w:rsidRPr="002149DB" w:rsidRDefault="00AD2B27" w:rsidP="002149DB">
            <w:pPr>
              <w:spacing w:line="480" w:lineRule="auto"/>
              <w:rPr>
                <w:rFonts w:ascii="Arial" w:hAnsi="Arial" w:cs="Arial"/>
              </w:rPr>
            </w:pPr>
            <w:r w:rsidRPr="002149DB">
              <w:rPr>
                <w:rFonts w:ascii="Arial" w:hAnsi="Arial" w:cs="Arial"/>
              </w:rPr>
              <w:t>Higher installation expenses, delivery fees and dependency on third-party delivery providers.</w:t>
            </w:r>
          </w:p>
        </w:tc>
        <w:tc>
          <w:tcPr>
            <w:tcW w:w="3605" w:type="dxa"/>
            <w:hideMark/>
          </w:tcPr>
          <w:p w14:paraId="237DCA44" w14:textId="3225ECBC" w:rsidR="009000EC" w:rsidRPr="002149DB" w:rsidRDefault="00AD2B27" w:rsidP="00204102">
            <w:pPr>
              <w:spacing w:line="480" w:lineRule="auto"/>
              <w:rPr>
                <w:rFonts w:ascii="Arial" w:hAnsi="Arial" w:cs="Arial"/>
                <w:b/>
                <w:bCs/>
              </w:rPr>
            </w:pPr>
            <w:r w:rsidRPr="002149DB">
              <w:rPr>
                <w:rFonts w:ascii="Arial" w:hAnsi="Arial" w:cs="Arial"/>
              </w:rPr>
              <w:t xml:space="preserve">restricted to current clients who </w:t>
            </w:r>
            <w:r w:rsidR="00204102">
              <w:rPr>
                <w:rFonts w:ascii="Arial" w:hAnsi="Arial" w:cs="Arial"/>
              </w:rPr>
              <w:t>can</w:t>
            </w:r>
            <w:r w:rsidRPr="002149DB">
              <w:rPr>
                <w:rFonts w:ascii="Arial" w:hAnsi="Arial" w:cs="Arial"/>
              </w:rPr>
              <w:t xml:space="preserve"> visit the bakery</w:t>
            </w:r>
            <w:r w:rsidR="002149DB" w:rsidRPr="002149DB">
              <w:rPr>
                <w:rFonts w:ascii="Arial" w:hAnsi="Arial" w:cs="Arial"/>
              </w:rPr>
              <w:t>,</w:t>
            </w:r>
            <w:r w:rsidRPr="002149DB">
              <w:rPr>
                <w:rFonts w:ascii="Arial" w:hAnsi="Arial" w:cs="Arial"/>
              </w:rPr>
              <w:t xml:space="preserve"> and provides </w:t>
            </w:r>
            <w:r w:rsidR="002149DB" w:rsidRPr="002149DB">
              <w:rPr>
                <w:rFonts w:ascii="Arial" w:hAnsi="Arial" w:cs="Arial"/>
              </w:rPr>
              <w:t xml:space="preserve">a </w:t>
            </w:r>
            <w:r w:rsidRPr="002149DB">
              <w:rPr>
                <w:rFonts w:ascii="Arial" w:hAnsi="Arial" w:cs="Arial"/>
              </w:rPr>
              <w:t>few opportunities for market expansion</w:t>
            </w:r>
            <w:r w:rsidRPr="002149DB">
              <w:rPr>
                <w:rFonts w:ascii="Arial" w:hAnsi="Arial" w:cs="Arial"/>
                <w:b/>
                <w:bCs/>
              </w:rPr>
              <w:t>.</w:t>
            </w:r>
          </w:p>
        </w:tc>
      </w:tr>
      <w:tr w:rsidR="009000EC" w:rsidRPr="002149DB" w14:paraId="3E3D35AB" w14:textId="77777777" w:rsidTr="00F25C33">
        <w:trPr>
          <w:trHeight w:val="767"/>
        </w:trPr>
        <w:tc>
          <w:tcPr>
            <w:tcW w:w="1705" w:type="dxa"/>
            <w:hideMark/>
          </w:tcPr>
          <w:p w14:paraId="4D19023E" w14:textId="4406D167" w:rsidR="009000EC" w:rsidRPr="002149DB" w:rsidRDefault="002149DB" w:rsidP="002149DB">
            <w:pPr>
              <w:spacing w:line="480" w:lineRule="auto"/>
              <w:rPr>
                <w:rFonts w:ascii="Arial" w:hAnsi="Arial" w:cs="Arial"/>
                <w:b/>
                <w:bCs/>
              </w:rPr>
            </w:pPr>
            <w:r w:rsidRPr="002149DB">
              <w:rPr>
                <w:rFonts w:ascii="Arial" w:hAnsi="Arial" w:cs="Arial"/>
                <w:b/>
                <w:bCs/>
              </w:rPr>
              <w:t>In interesting</w:t>
            </w:r>
            <w:r w:rsidR="009000EC" w:rsidRPr="002149DB">
              <w:rPr>
                <w:rFonts w:ascii="Arial" w:hAnsi="Arial" w:cs="Arial"/>
                <w:b/>
                <w:bCs/>
              </w:rPr>
              <w:t xml:space="preserve"> (I)</w:t>
            </w:r>
          </w:p>
        </w:tc>
        <w:tc>
          <w:tcPr>
            <w:tcW w:w="3780" w:type="dxa"/>
            <w:hideMark/>
          </w:tcPr>
          <w:p w14:paraId="5377D020" w14:textId="5D58F3E8" w:rsidR="009000EC" w:rsidRPr="002149DB" w:rsidRDefault="00AD2B27" w:rsidP="002149DB">
            <w:pPr>
              <w:spacing w:line="480" w:lineRule="auto"/>
              <w:rPr>
                <w:rFonts w:ascii="Arial" w:hAnsi="Arial" w:cs="Arial"/>
              </w:rPr>
            </w:pPr>
            <w:r w:rsidRPr="002149DB">
              <w:rPr>
                <w:rFonts w:ascii="Arial" w:hAnsi="Arial" w:cs="Arial"/>
              </w:rPr>
              <w:t>uses digital marketing, catering services, and client data analysis to generate prospects for future expansion.</w:t>
            </w:r>
          </w:p>
        </w:tc>
        <w:tc>
          <w:tcPr>
            <w:tcW w:w="3605" w:type="dxa"/>
            <w:hideMark/>
          </w:tcPr>
          <w:p w14:paraId="36784008" w14:textId="391D8C67" w:rsidR="009000EC" w:rsidRPr="005E6D08" w:rsidRDefault="002149DB" w:rsidP="002149DB">
            <w:pPr>
              <w:spacing w:line="480" w:lineRule="auto"/>
              <w:rPr>
                <w:rFonts w:ascii="Arial" w:hAnsi="Arial" w:cs="Arial"/>
              </w:rPr>
            </w:pPr>
            <w:r w:rsidRPr="002149DB">
              <w:rPr>
                <w:rFonts w:ascii="Arial" w:hAnsi="Arial" w:cs="Arial"/>
              </w:rPr>
              <w:t>M</w:t>
            </w:r>
            <w:r w:rsidR="00A86F2C" w:rsidRPr="002149DB">
              <w:rPr>
                <w:rFonts w:ascii="Arial" w:hAnsi="Arial" w:cs="Arial"/>
              </w:rPr>
              <w:t>ay eventually grow into a delivery service and support loyalty programs.</w:t>
            </w:r>
            <w:bookmarkStart w:id="15" w:name="_GoBack"/>
            <w:bookmarkEnd w:id="15"/>
          </w:p>
        </w:tc>
      </w:tr>
    </w:tbl>
    <w:p w14:paraId="6CDF7B45" w14:textId="77777777" w:rsidR="00F14E13" w:rsidRPr="002149DB" w:rsidRDefault="00F14E13" w:rsidP="002149DB">
      <w:pPr>
        <w:spacing w:line="240" w:lineRule="auto"/>
        <w:jc w:val="both"/>
        <w:rPr>
          <w:rFonts w:ascii="Arial" w:hAnsi="Arial" w:cs="Arial"/>
        </w:rPr>
      </w:pPr>
    </w:p>
    <w:p w14:paraId="7D06B74A" w14:textId="7EE0386C" w:rsidR="00E66B45" w:rsidRPr="002149DB" w:rsidRDefault="00A86F2C" w:rsidP="00AB766B">
      <w:pPr>
        <w:spacing w:line="360" w:lineRule="auto"/>
        <w:jc w:val="both"/>
        <w:rPr>
          <w:rFonts w:ascii="Arial" w:hAnsi="Arial" w:cs="Arial"/>
          <w:b/>
          <w:bCs/>
        </w:rPr>
      </w:pPr>
      <w:r w:rsidRPr="002149DB">
        <w:rPr>
          <w:rFonts w:ascii="Arial" w:hAnsi="Arial" w:cs="Arial"/>
        </w:rPr>
        <w:t xml:space="preserve">The PMI study shows that both methods help solve Basil's problems and make things easier for clients.  The click-and-collect option </w:t>
      </w:r>
      <w:r w:rsidR="00204102">
        <w:rPr>
          <w:rFonts w:ascii="Arial" w:hAnsi="Arial" w:cs="Arial"/>
        </w:rPr>
        <w:t>primarily helps existing customers by streamlining operations</w:t>
      </w:r>
      <w:r w:rsidRPr="002149DB">
        <w:rPr>
          <w:rFonts w:ascii="Arial" w:hAnsi="Arial" w:cs="Arial"/>
        </w:rPr>
        <w:t xml:space="preserve">.  However, buying online and having items delivered is better for </w:t>
      </w:r>
      <w:r w:rsidR="002149DB" w:rsidRPr="002149DB">
        <w:rPr>
          <w:rFonts w:ascii="Arial" w:hAnsi="Arial" w:cs="Arial"/>
        </w:rPr>
        <w:t>long-term growth because it reaches more customers beyond</w:t>
      </w:r>
      <w:r w:rsidRPr="002149DB">
        <w:rPr>
          <w:rFonts w:ascii="Arial" w:hAnsi="Arial" w:cs="Arial"/>
        </w:rPr>
        <w:t xml:space="preserve"> the retail park.</w:t>
      </w:r>
    </w:p>
    <w:p w14:paraId="1052ACF9" w14:textId="0AD8C736" w:rsidR="00A86F2C" w:rsidRPr="001761E1" w:rsidRDefault="00A86F2C" w:rsidP="001761E1">
      <w:pPr>
        <w:pStyle w:val="Heading2"/>
        <w:numPr>
          <w:ilvl w:val="1"/>
          <w:numId w:val="4"/>
        </w:numPr>
        <w:spacing w:line="360" w:lineRule="auto"/>
        <w:rPr>
          <w:rFonts w:ascii="Arial" w:hAnsi="Arial" w:cs="Arial"/>
          <w:b/>
          <w:sz w:val="24"/>
          <w:szCs w:val="24"/>
        </w:rPr>
      </w:pPr>
      <w:bookmarkStart w:id="16" w:name="_Toc235302475"/>
      <w:bookmarkStart w:id="17" w:name="_Toc235311792"/>
      <w:bookmarkStart w:id="18" w:name="_Toc235315462"/>
      <w:r w:rsidRPr="001761E1">
        <w:rPr>
          <w:rFonts w:ascii="Arial" w:hAnsi="Arial" w:cs="Arial"/>
          <w:b/>
          <w:sz w:val="24"/>
          <w:szCs w:val="24"/>
        </w:rPr>
        <w:lastRenderedPageBreak/>
        <w:t>Preferred Solution and Justification</w:t>
      </w:r>
      <w:bookmarkEnd w:id="16"/>
      <w:bookmarkEnd w:id="17"/>
      <w:bookmarkEnd w:id="18"/>
      <w:r w:rsidRPr="001761E1">
        <w:rPr>
          <w:rFonts w:ascii="Arial" w:hAnsi="Arial" w:cs="Arial"/>
          <w:b/>
          <w:sz w:val="24"/>
          <w:szCs w:val="24"/>
        </w:rPr>
        <w:t xml:space="preserve"> </w:t>
      </w:r>
    </w:p>
    <w:p w14:paraId="1097F20F" w14:textId="3A6E95EA" w:rsidR="00A86F2C" w:rsidRPr="002149DB" w:rsidRDefault="00A86F2C" w:rsidP="002149DB">
      <w:pPr>
        <w:spacing w:line="360" w:lineRule="auto"/>
        <w:jc w:val="both"/>
        <w:rPr>
          <w:rFonts w:ascii="Arial" w:hAnsi="Arial" w:cs="Arial"/>
        </w:rPr>
      </w:pPr>
      <w:r w:rsidRPr="002149DB">
        <w:rPr>
          <w:rFonts w:ascii="Arial" w:hAnsi="Arial" w:cs="Arial"/>
        </w:rPr>
        <w:t xml:space="preserve">PMI research shows that creating an online ordering system with a local delivery service is the best </w:t>
      </w:r>
      <w:r w:rsidR="00204102">
        <w:rPr>
          <w:rFonts w:ascii="Arial" w:hAnsi="Arial" w:cs="Arial"/>
        </w:rPr>
        <w:t>approach</w:t>
      </w:r>
      <w:r w:rsidRPr="002149DB">
        <w:rPr>
          <w:rFonts w:ascii="Arial" w:hAnsi="Arial" w:cs="Arial"/>
        </w:rPr>
        <w:t xml:space="preserve">. It </w:t>
      </w:r>
      <w:r w:rsidR="002149DB" w:rsidRPr="002149DB">
        <w:rPr>
          <w:rFonts w:ascii="Arial" w:hAnsi="Arial" w:cs="Arial"/>
        </w:rPr>
        <w:t>offers more long-term benefits than the click-and-collect option, but requires a higher initial investment</w:t>
      </w:r>
      <w:r w:rsidRPr="002149DB">
        <w:rPr>
          <w:rFonts w:ascii="Arial" w:hAnsi="Arial" w:cs="Arial"/>
        </w:rPr>
        <w:t xml:space="preserve">.  </w:t>
      </w:r>
    </w:p>
    <w:p w14:paraId="1A339D26" w14:textId="4687CBB5" w:rsidR="00A86F2C" w:rsidRPr="002149DB" w:rsidRDefault="00A86F2C" w:rsidP="00AB766B">
      <w:pPr>
        <w:spacing w:line="360" w:lineRule="auto"/>
        <w:jc w:val="both"/>
        <w:rPr>
          <w:rFonts w:ascii="Arial" w:hAnsi="Arial" w:cs="Arial"/>
          <w:b/>
          <w:bCs/>
        </w:rPr>
      </w:pPr>
      <w:r w:rsidRPr="002149DB">
        <w:rPr>
          <w:rFonts w:ascii="Arial" w:hAnsi="Arial" w:cs="Arial"/>
        </w:rPr>
        <w:t>Fewer people are shopping</w:t>
      </w:r>
      <w:r w:rsidR="002149DB" w:rsidRPr="002149DB">
        <w:rPr>
          <w:rFonts w:ascii="Arial" w:hAnsi="Arial" w:cs="Arial"/>
        </w:rPr>
        <w:t>,</w:t>
      </w:r>
      <w:r w:rsidRPr="002149DB">
        <w:rPr>
          <w:rFonts w:ascii="Arial" w:hAnsi="Arial" w:cs="Arial"/>
        </w:rPr>
        <w:t xml:space="preserve"> and more people are working from home, which is why Basil is seeing fewer customers.  Click-and-collect is easier for regular customers, but it doesn't attract people who </w:t>
      </w:r>
      <w:r w:rsidR="002149DB" w:rsidRPr="002149DB">
        <w:rPr>
          <w:rFonts w:ascii="Arial" w:hAnsi="Arial" w:cs="Arial"/>
        </w:rPr>
        <w:t>no longer visit the shopping centre</w:t>
      </w:r>
      <w:r w:rsidRPr="002149DB">
        <w:rPr>
          <w:rFonts w:ascii="Arial" w:hAnsi="Arial" w:cs="Arial"/>
        </w:rPr>
        <w:t>. On the other hand, an online delivery service helps Basil connect with new customers in Coventry and also get back in touch with old ones.</w:t>
      </w:r>
    </w:p>
    <w:p w14:paraId="4D7B5B78" w14:textId="13CB10B7" w:rsidR="00E66B45" w:rsidRPr="002149DB" w:rsidRDefault="002149DB" w:rsidP="00AB766B">
      <w:pPr>
        <w:spacing w:line="360" w:lineRule="auto"/>
        <w:jc w:val="both"/>
        <w:rPr>
          <w:rFonts w:ascii="Arial" w:hAnsi="Arial" w:cs="Arial"/>
        </w:rPr>
      </w:pPr>
      <w:r w:rsidRPr="002149DB">
        <w:rPr>
          <w:rFonts w:ascii="Arial" w:hAnsi="Arial" w:cs="Arial"/>
        </w:rPr>
        <w:t xml:space="preserve">According to </w:t>
      </w:r>
      <w:r w:rsidR="001F2E12" w:rsidRPr="002149DB">
        <w:rPr>
          <w:rFonts w:ascii="Arial" w:hAnsi="Arial" w:cs="Arial"/>
        </w:rPr>
        <w:t xml:space="preserve">Hassan et al. </w:t>
      </w:r>
      <w:r w:rsidR="006541CA" w:rsidRPr="002149DB">
        <w:rPr>
          <w:rFonts w:ascii="Arial" w:hAnsi="Arial" w:cs="Arial"/>
        </w:rPr>
        <w:t>(202</w:t>
      </w:r>
      <w:r w:rsidR="001F2E12" w:rsidRPr="002149DB">
        <w:rPr>
          <w:rFonts w:ascii="Arial" w:hAnsi="Arial" w:cs="Arial"/>
        </w:rPr>
        <w:t>5</w:t>
      </w:r>
      <w:r w:rsidR="006541CA" w:rsidRPr="002149DB">
        <w:rPr>
          <w:rFonts w:ascii="Arial" w:hAnsi="Arial" w:cs="Arial"/>
        </w:rPr>
        <w:t>)</w:t>
      </w:r>
      <w:r w:rsidRPr="002149DB">
        <w:rPr>
          <w:rFonts w:ascii="Arial" w:hAnsi="Arial" w:cs="Arial"/>
        </w:rPr>
        <w:t>,</w:t>
      </w:r>
      <w:r w:rsidR="006541CA" w:rsidRPr="002149DB">
        <w:rPr>
          <w:rFonts w:ascii="Arial" w:hAnsi="Arial" w:cs="Arial"/>
        </w:rPr>
        <w:t xml:space="preserve"> online business is becoming </w:t>
      </w:r>
      <w:r w:rsidRPr="002149DB">
        <w:rPr>
          <w:rFonts w:ascii="Arial" w:hAnsi="Arial" w:cs="Arial"/>
        </w:rPr>
        <w:t>increasingly important for small companies seeking sustainable growth</w:t>
      </w:r>
      <w:r w:rsidR="006541CA" w:rsidRPr="002149DB">
        <w:rPr>
          <w:rFonts w:ascii="Arial" w:hAnsi="Arial" w:cs="Arial"/>
        </w:rPr>
        <w:t xml:space="preserve">. To </w:t>
      </w:r>
      <w:r w:rsidRPr="002149DB">
        <w:rPr>
          <w:rFonts w:ascii="Arial" w:hAnsi="Arial" w:cs="Arial"/>
        </w:rPr>
        <w:t>support targeted</w:t>
      </w:r>
      <w:r w:rsidR="006541CA" w:rsidRPr="002149DB">
        <w:rPr>
          <w:rFonts w:ascii="Arial" w:hAnsi="Arial" w:cs="Arial"/>
        </w:rPr>
        <w:t xml:space="preserve"> marketing and loyalty programs, the website may also share customer data. </w:t>
      </w:r>
      <w:r w:rsidR="00DE0B92" w:rsidRPr="002149DB">
        <w:rPr>
          <w:rFonts w:ascii="Arial" w:hAnsi="Arial" w:cs="Arial"/>
        </w:rPr>
        <w:t>Generally</w:t>
      </w:r>
      <w:r w:rsidR="006541CA" w:rsidRPr="002149DB">
        <w:rPr>
          <w:rFonts w:ascii="Arial" w:hAnsi="Arial" w:cs="Arial"/>
        </w:rPr>
        <w:t xml:space="preserve">, this plan gives Basil's Bakery the best chance to increase sales, become more competitive, and ensure its </w:t>
      </w:r>
      <w:r w:rsidR="00204102">
        <w:rPr>
          <w:rFonts w:ascii="Arial" w:hAnsi="Arial" w:cs="Arial"/>
        </w:rPr>
        <w:t>long-term success</w:t>
      </w:r>
      <w:r w:rsidR="006541CA" w:rsidRPr="002149DB">
        <w:rPr>
          <w:rFonts w:ascii="Arial" w:hAnsi="Arial" w:cs="Arial"/>
        </w:rPr>
        <w:t>.</w:t>
      </w:r>
    </w:p>
    <w:p w14:paraId="203E3BBB" w14:textId="67B71BCE" w:rsidR="00E66B45" w:rsidRPr="002149DB" w:rsidRDefault="00E66B45" w:rsidP="001761E1">
      <w:pPr>
        <w:pStyle w:val="Heading1"/>
        <w:numPr>
          <w:ilvl w:val="0"/>
          <w:numId w:val="4"/>
        </w:numPr>
        <w:spacing w:line="240" w:lineRule="auto"/>
        <w:jc w:val="both"/>
        <w:rPr>
          <w:rFonts w:ascii="Arial" w:hAnsi="Arial" w:cs="Arial"/>
          <w:b/>
          <w:bCs/>
          <w:sz w:val="24"/>
          <w:szCs w:val="24"/>
        </w:rPr>
      </w:pPr>
      <w:bookmarkStart w:id="19" w:name="_Toc235302476"/>
      <w:bookmarkStart w:id="20" w:name="_Toc235311793"/>
      <w:bookmarkStart w:id="21" w:name="_Toc235315463"/>
      <w:r w:rsidRPr="002149DB">
        <w:rPr>
          <w:rFonts w:ascii="Arial" w:hAnsi="Arial" w:cs="Arial"/>
          <w:b/>
          <w:bCs/>
          <w:sz w:val="24"/>
          <w:szCs w:val="24"/>
        </w:rPr>
        <w:t>Implementation Plan</w:t>
      </w:r>
      <w:bookmarkEnd w:id="19"/>
      <w:bookmarkEnd w:id="20"/>
      <w:bookmarkEnd w:id="21"/>
    </w:p>
    <w:p w14:paraId="6A0BF7CC" w14:textId="1449B472" w:rsidR="006541CA" w:rsidRPr="00DE0B92" w:rsidRDefault="006541CA" w:rsidP="00BB5A95">
      <w:pPr>
        <w:pStyle w:val="Heading2"/>
        <w:numPr>
          <w:ilvl w:val="1"/>
          <w:numId w:val="4"/>
        </w:numPr>
        <w:rPr>
          <w:rFonts w:ascii="Arial" w:hAnsi="Arial" w:cs="Arial"/>
          <w:b/>
          <w:sz w:val="24"/>
          <w:szCs w:val="24"/>
        </w:rPr>
      </w:pPr>
      <w:bookmarkStart w:id="22" w:name="_Toc235302477"/>
      <w:bookmarkStart w:id="23" w:name="_Toc235311794"/>
      <w:bookmarkStart w:id="24" w:name="_Toc235315464"/>
      <w:r w:rsidRPr="00DE0B92">
        <w:rPr>
          <w:rFonts w:ascii="Arial" w:hAnsi="Arial" w:cs="Arial"/>
          <w:b/>
          <w:sz w:val="24"/>
          <w:szCs w:val="24"/>
        </w:rPr>
        <w:t>Implementation Plan for the Selected Solution</w:t>
      </w:r>
      <w:bookmarkEnd w:id="22"/>
      <w:bookmarkEnd w:id="23"/>
      <w:bookmarkEnd w:id="24"/>
      <w:r w:rsidRPr="00DE0B92">
        <w:rPr>
          <w:rFonts w:ascii="Arial" w:hAnsi="Arial" w:cs="Arial"/>
          <w:b/>
          <w:sz w:val="24"/>
          <w:szCs w:val="24"/>
        </w:rPr>
        <w:t xml:space="preserve"> </w:t>
      </w:r>
    </w:p>
    <w:p w14:paraId="34506BCE" w14:textId="3C75A09E" w:rsidR="00CE32B8" w:rsidRPr="002149DB" w:rsidRDefault="00CE32B8" w:rsidP="002149DB">
      <w:pPr>
        <w:spacing w:line="360" w:lineRule="auto"/>
        <w:jc w:val="both"/>
        <w:rPr>
          <w:rFonts w:ascii="Arial" w:hAnsi="Arial" w:cs="Arial"/>
        </w:rPr>
      </w:pPr>
      <w:r w:rsidRPr="002149DB">
        <w:rPr>
          <w:rFonts w:ascii="Arial" w:hAnsi="Arial" w:cs="Arial"/>
        </w:rPr>
        <w:t>Introducing a local delivery service along with an online ordering platform is the selected solution</w:t>
      </w:r>
      <w:r w:rsidR="006A1CCA" w:rsidRPr="002149DB">
        <w:rPr>
          <w:rFonts w:ascii="Arial" w:hAnsi="Arial" w:cs="Arial"/>
        </w:rPr>
        <w:t xml:space="preserve"> </w:t>
      </w:r>
      <w:r w:rsidR="007D12D6" w:rsidRPr="002149DB">
        <w:rPr>
          <w:rFonts w:ascii="Arial" w:hAnsi="Arial" w:cs="Arial"/>
        </w:rPr>
        <w:t>(Franke et al</w:t>
      </w:r>
      <w:r w:rsidRPr="002149DB">
        <w:rPr>
          <w:rFonts w:ascii="Arial" w:hAnsi="Arial" w:cs="Arial"/>
        </w:rPr>
        <w:t>.</w:t>
      </w:r>
      <w:r w:rsidR="002F5763" w:rsidRPr="002149DB">
        <w:rPr>
          <w:rFonts w:ascii="Arial" w:hAnsi="Arial" w:cs="Arial"/>
        </w:rPr>
        <w:t xml:space="preserve"> 2023).</w:t>
      </w:r>
      <w:r w:rsidRPr="002149DB">
        <w:rPr>
          <w:rFonts w:ascii="Arial" w:hAnsi="Arial" w:cs="Arial"/>
        </w:rPr>
        <w:t xml:space="preserve"> A successful launch will be </w:t>
      </w:r>
      <w:r w:rsidR="003C3E24" w:rsidRPr="002149DB">
        <w:rPr>
          <w:rFonts w:ascii="Arial" w:hAnsi="Arial" w:cs="Arial"/>
        </w:rPr>
        <w:t>ensured,</w:t>
      </w:r>
      <w:r w:rsidRPr="002149DB">
        <w:rPr>
          <w:rFonts w:ascii="Arial" w:hAnsi="Arial" w:cs="Arial"/>
        </w:rPr>
        <w:t xml:space="preserve"> and disturbance will be </w:t>
      </w:r>
      <w:r w:rsidR="002149DB" w:rsidRPr="002149DB">
        <w:rPr>
          <w:rFonts w:ascii="Arial" w:hAnsi="Arial" w:cs="Arial"/>
        </w:rPr>
        <w:t>minimised</w:t>
      </w:r>
      <w:r w:rsidRPr="002149DB">
        <w:rPr>
          <w:rFonts w:ascii="Arial" w:hAnsi="Arial" w:cs="Arial"/>
        </w:rPr>
        <w:t xml:space="preserve"> with </w:t>
      </w:r>
      <w:r w:rsidR="00A028FE" w:rsidRPr="002149DB">
        <w:rPr>
          <w:rFonts w:ascii="Arial" w:hAnsi="Arial" w:cs="Arial"/>
        </w:rPr>
        <w:t>gradual</w:t>
      </w:r>
      <w:r w:rsidRPr="002149DB">
        <w:rPr>
          <w:rFonts w:ascii="Arial" w:hAnsi="Arial" w:cs="Arial"/>
        </w:rPr>
        <w:t xml:space="preserve"> implementation.</w:t>
      </w:r>
    </w:p>
    <w:p w14:paraId="36252D2E" w14:textId="3B717DAF" w:rsidR="00A82EB2" w:rsidRPr="002149DB" w:rsidRDefault="00A82EB2" w:rsidP="00A82EB2">
      <w:pPr>
        <w:spacing w:line="360" w:lineRule="auto"/>
        <w:jc w:val="both"/>
        <w:rPr>
          <w:rFonts w:ascii="Arial" w:hAnsi="Arial" w:cs="Arial"/>
        </w:rPr>
      </w:pPr>
      <w:r w:rsidRPr="002149DB">
        <w:rPr>
          <w:rFonts w:ascii="Arial" w:hAnsi="Arial" w:cs="Arial"/>
        </w:rPr>
        <w:t>Table 2</w:t>
      </w:r>
    </w:p>
    <w:tbl>
      <w:tblPr>
        <w:tblStyle w:val="TableGrid"/>
        <w:tblW w:w="0" w:type="auto"/>
        <w:tblLook w:val="04A0" w:firstRow="1" w:lastRow="0" w:firstColumn="1" w:lastColumn="0" w:noHBand="0" w:noVBand="1"/>
      </w:tblPr>
      <w:tblGrid>
        <w:gridCol w:w="2487"/>
        <w:gridCol w:w="1568"/>
        <w:gridCol w:w="2154"/>
        <w:gridCol w:w="3141"/>
      </w:tblGrid>
      <w:tr w:rsidR="006541CA" w:rsidRPr="002149DB" w14:paraId="106EC353" w14:textId="77777777" w:rsidTr="00E46BD1">
        <w:tc>
          <w:tcPr>
            <w:tcW w:w="0" w:type="auto"/>
            <w:hideMark/>
          </w:tcPr>
          <w:p w14:paraId="4E42A252" w14:textId="77777777" w:rsidR="006541CA" w:rsidRPr="002149DB" w:rsidRDefault="006541CA" w:rsidP="002C5AA6">
            <w:pPr>
              <w:spacing w:line="480" w:lineRule="auto"/>
              <w:rPr>
                <w:rFonts w:ascii="Arial" w:hAnsi="Arial" w:cs="Arial"/>
                <w:b/>
                <w:bCs/>
              </w:rPr>
            </w:pPr>
            <w:r w:rsidRPr="002149DB">
              <w:rPr>
                <w:rFonts w:ascii="Arial" w:hAnsi="Arial" w:cs="Arial"/>
                <w:b/>
                <w:bCs/>
              </w:rPr>
              <w:t>Activity</w:t>
            </w:r>
          </w:p>
        </w:tc>
        <w:tc>
          <w:tcPr>
            <w:tcW w:w="0" w:type="auto"/>
            <w:hideMark/>
          </w:tcPr>
          <w:p w14:paraId="6D59F037" w14:textId="77777777" w:rsidR="006541CA" w:rsidRPr="002149DB" w:rsidRDefault="006541CA" w:rsidP="002C5AA6">
            <w:pPr>
              <w:spacing w:line="480" w:lineRule="auto"/>
              <w:rPr>
                <w:rFonts w:ascii="Arial" w:hAnsi="Arial" w:cs="Arial"/>
                <w:b/>
                <w:bCs/>
              </w:rPr>
            </w:pPr>
            <w:r w:rsidRPr="002149DB">
              <w:rPr>
                <w:rFonts w:ascii="Arial" w:hAnsi="Arial" w:cs="Arial"/>
                <w:b/>
                <w:bCs/>
              </w:rPr>
              <w:t>Timescale</w:t>
            </w:r>
          </w:p>
        </w:tc>
        <w:tc>
          <w:tcPr>
            <w:tcW w:w="0" w:type="auto"/>
            <w:hideMark/>
          </w:tcPr>
          <w:p w14:paraId="2E615250" w14:textId="77777777" w:rsidR="006541CA" w:rsidRPr="002149DB" w:rsidRDefault="006541CA" w:rsidP="002C5AA6">
            <w:pPr>
              <w:spacing w:line="480" w:lineRule="auto"/>
              <w:rPr>
                <w:rFonts w:ascii="Arial" w:hAnsi="Arial" w:cs="Arial"/>
                <w:b/>
                <w:bCs/>
              </w:rPr>
            </w:pPr>
            <w:r w:rsidRPr="002149DB">
              <w:rPr>
                <w:rFonts w:ascii="Arial" w:hAnsi="Arial" w:cs="Arial"/>
                <w:b/>
                <w:bCs/>
              </w:rPr>
              <w:t>Responsibility</w:t>
            </w:r>
          </w:p>
        </w:tc>
        <w:tc>
          <w:tcPr>
            <w:tcW w:w="0" w:type="auto"/>
            <w:hideMark/>
          </w:tcPr>
          <w:p w14:paraId="669F82EE" w14:textId="77777777" w:rsidR="006541CA" w:rsidRPr="002149DB" w:rsidRDefault="006541CA" w:rsidP="002C5AA6">
            <w:pPr>
              <w:spacing w:line="480" w:lineRule="auto"/>
              <w:rPr>
                <w:rFonts w:ascii="Arial" w:hAnsi="Arial" w:cs="Arial"/>
                <w:b/>
                <w:bCs/>
              </w:rPr>
            </w:pPr>
            <w:r w:rsidRPr="002149DB">
              <w:rPr>
                <w:rFonts w:ascii="Arial" w:hAnsi="Arial" w:cs="Arial"/>
                <w:b/>
                <w:bCs/>
              </w:rPr>
              <w:t>Expected Outcome</w:t>
            </w:r>
          </w:p>
        </w:tc>
      </w:tr>
      <w:tr w:rsidR="006541CA" w:rsidRPr="002149DB" w14:paraId="3FBC312C" w14:textId="77777777" w:rsidTr="00E46BD1">
        <w:tc>
          <w:tcPr>
            <w:tcW w:w="0" w:type="auto"/>
            <w:hideMark/>
          </w:tcPr>
          <w:p w14:paraId="0447F8FC" w14:textId="77777777" w:rsidR="006541CA" w:rsidRPr="002149DB" w:rsidRDefault="006541CA" w:rsidP="002C5AA6">
            <w:pPr>
              <w:spacing w:line="480" w:lineRule="auto"/>
              <w:rPr>
                <w:rFonts w:ascii="Arial" w:hAnsi="Arial" w:cs="Arial"/>
              </w:rPr>
            </w:pPr>
            <w:r w:rsidRPr="002149DB">
              <w:rPr>
                <w:rFonts w:ascii="Arial" w:hAnsi="Arial" w:cs="Arial"/>
              </w:rPr>
              <w:t>Conduct market research</w:t>
            </w:r>
          </w:p>
        </w:tc>
        <w:tc>
          <w:tcPr>
            <w:tcW w:w="0" w:type="auto"/>
            <w:hideMark/>
          </w:tcPr>
          <w:p w14:paraId="58278701" w14:textId="77777777" w:rsidR="006541CA" w:rsidRPr="002149DB" w:rsidRDefault="006541CA" w:rsidP="002C5AA6">
            <w:pPr>
              <w:spacing w:line="480" w:lineRule="auto"/>
              <w:rPr>
                <w:rFonts w:ascii="Arial" w:hAnsi="Arial" w:cs="Arial"/>
              </w:rPr>
            </w:pPr>
            <w:r w:rsidRPr="002149DB">
              <w:rPr>
                <w:rFonts w:ascii="Arial" w:hAnsi="Arial" w:cs="Arial"/>
              </w:rPr>
              <w:t>Week 1</w:t>
            </w:r>
          </w:p>
        </w:tc>
        <w:tc>
          <w:tcPr>
            <w:tcW w:w="0" w:type="auto"/>
            <w:hideMark/>
          </w:tcPr>
          <w:p w14:paraId="7F7318B0" w14:textId="77777777" w:rsidR="006541CA" w:rsidRPr="002149DB" w:rsidRDefault="006541CA" w:rsidP="002C5AA6">
            <w:pPr>
              <w:spacing w:line="480" w:lineRule="auto"/>
              <w:rPr>
                <w:rFonts w:ascii="Arial" w:hAnsi="Arial" w:cs="Arial"/>
              </w:rPr>
            </w:pPr>
            <w:r w:rsidRPr="002149DB">
              <w:rPr>
                <w:rFonts w:ascii="Arial" w:hAnsi="Arial" w:cs="Arial"/>
              </w:rPr>
              <w:t>Basil</w:t>
            </w:r>
          </w:p>
        </w:tc>
        <w:tc>
          <w:tcPr>
            <w:tcW w:w="0" w:type="auto"/>
            <w:hideMark/>
          </w:tcPr>
          <w:p w14:paraId="7D870448" w14:textId="2C9A3969" w:rsidR="006541CA" w:rsidRPr="002149DB" w:rsidRDefault="00CE32B8" w:rsidP="002C5AA6">
            <w:pPr>
              <w:spacing w:line="480" w:lineRule="auto"/>
              <w:rPr>
                <w:rFonts w:ascii="Arial" w:hAnsi="Arial" w:cs="Arial"/>
              </w:rPr>
            </w:pPr>
            <w:r w:rsidRPr="002149DB">
              <w:rPr>
                <w:rFonts w:ascii="Arial" w:hAnsi="Arial" w:cs="Arial"/>
              </w:rPr>
              <w:t>Determine the delivery preferences and client demand.</w:t>
            </w:r>
          </w:p>
        </w:tc>
      </w:tr>
      <w:tr w:rsidR="006541CA" w:rsidRPr="002149DB" w14:paraId="1B481804" w14:textId="77777777" w:rsidTr="00E46BD1">
        <w:tc>
          <w:tcPr>
            <w:tcW w:w="0" w:type="auto"/>
            <w:hideMark/>
          </w:tcPr>
          <w:p w14:paraId="31B737EE" w14:textId="77777777" w:rsidR="006541CA" w:rsidRPr="002149DB" w:rsidRDefault="006541CA" w:rsidP="002C5AA6">
            <w:pPr>
              <w:spacing w:line="480" w:lineRule="auto"/>
              <w:rPr>
                <w:rFonts w:ascii="Arial" w:hAnsi="Arial" w:cs="Arial"/>
              </w:rPr>
            </w:pPr>
            <w:r w:rsidRPr="002149DB">
              <w:rPr>
                <w:rFonts w:ascii="Arial" w:hAnsi="Arial" w:cs="Arial"/>
              </w:rPr>
              <w:lastRenderedPageBreak/>
              <w:t>Select an online platform and delivery partner</w:t>
            </w:r>
          </w:p>
        </w:tc>
        <w:tc>
          <w:tcPr>
            <w:tcW w:w="0" w:type="auto"/>
            <w:hideMark/>
          </w:tcPr>
          <w:p w14:paraId="5CE98239" w14:textId="77777777" w:rsidR="006541CA" w:rsidRPr="002149DB" w:rsidRDefault="006541CA" w:rsidP="002C5AA6">
            <w:pPr>
              <w:spacing w:line="480" w:lineRule="auto"/>
              <w:rPr>
                <w:rFonts w:ascii="Arial" w:hAnsi="Arial" w:cs="Arial"/>
              </w:rPr>
            </w:pPr>
            <w:r w:rsidRPr="002149DB">
              <w:rPr>
                <w:rFonts w:ascii="Arial" w:hAnsi="Arial" w:cs="Arial"/>
              </w:rPr>
              <w:t>Week 2</w:t>
            </w:r>
          </w:p>
        </w:tc>
        <w:tc>
          <w:tcPr>
            <w:tcW w:w="0" w:type="auto"/>
            <w:hideMark/>
          </w:tcPr>
          <w:p w14:paraId="0535999B" w14:textId="62E99F82" w:rsidR="006541CA" w:rsidRPr="002149DB" w:rsidRDefault="006541CA" w:rsidP="002C5AA6">
            <w:pPr>
              <w:spacing w:line="480" w:lineRule="auto"/>
              <w:rPr>
                <w:rFonts w:ascii="Arial" w:hAnsi="Arial" w:cs="Arial"/>
              </w:rPr>
            </w:pPr>
            <w:r w:rsidRPr="002149DB">
              <w:rPr>
                <w:rFonts w:ascii="Arial" w:hAnsi="Arial" w:cs="Arial"/>
              </w:rPr>
              <w:t xml:space="preserve">Basil and </w:t>
            </w:r>
            <w:r w:rsidR="00204102">
              <w:rPr>
                <w:rFonts w:ascii="Arial" w:hAnsi="Arial" w:cs="Arial"/>
              </w:rPr>
              <w:t xml:space="preserve">the </w:t>
            </w:r>
            <w:r w:rsidRPr="002149DB">
              <w:rPr>
                <w:rFonts w:ascii="Arial" w:hAnsi="Arial" w:cs="Arial"/>
              </w:rPr>
              <w:t>IT provider</w:t>
            </w:r>
          </w:p>
        </w:tc>
        <w:tc>
          <w:tcPr>
            <w:tcW w:w="0" w:type="auto"/>
            <w:hideMark/>
          </w:tcPr>
          <w:p w14:paraId="74527B10" w14:textId="483454D6" w:rsidR="006541CA" w:rsidRPr="002149DB" w:rsidRDefault="00CE32B8" w:rsidP="002C5AA6">
            <w:pPr>
              <w:spacing w:line="480" w:lineRule="auto"/>
              <w:rPr>
                <w:rFonts w:ascii="Arial" w:hAnsi="Arial" w:cs="Arial"/>
              </w:rPr>
            </w:pPr>
            <w:r w:rsidRPr="002149DB">
              <w:rPr>
                <w:rFonts w:ascii="Arial" w:hAnsi="Arial" w:cs="Arial"/>
              </w:rPr>
              <w:t>Reliable, safe ordering and delivery system</w:t>
            </w:r>
            <w:r w:rsidR="006541CA" w:rsidRPr="002149DB">
              <w:rPr>
                <w:rFonts w:ascii="Arial" w:hAnsi="Arial" w:cs="Arial"/>
              </w:rPr>
              <w:t>.</w:t>
            </w:r>
          </w:p>
        </w:tc>
      </w:tr>
      <w:tr w:rsidR="006541CA" w:rsidRPr="002149DB" w14:paraId="31DC8535" w14:textId="77777777" w:rsidTr="00E46BD1">
        <w:tc>
          <w:tcPr>
            <w:tcW w:w="0" w:type="auto"/>
            <w:hideMark/>
          </w:tcPr>
          <w:p w14:paraId="37CE0707" w14:textId="37991C0A" w:rsidR="006541CA" w:rsidRPr="002149DB" w:rsidRDefault="006541CA" w:rsidP="002C5AA6">
            <w:pPr>
              <w:spacing w:line="480" w:lineRule="auto"/>
              <w:rPr>
                <w:rFonts w:ascii="Arial" w:hAnsi="Arial" w:cs="Arial"/>
              </w:rPr>
            </w:pPr>
            <w:r w:rsidRPr="002149DB">
              <w:rPr>
                <w:rFonts w:ascii="Arial" w:hAnsi="Arial" w:cs="Arial"/>
              </w:rPr>
              <w:t>Develop the website and ordering platform</w:t>
            </w:r>
            <w:r w:rsidR="00204102">
              <w:rPr>
                <w:rFonts w:ascii="Arial" w:hAnsi="Arial" w:cs="Arial"/>
              </w:rPr>
              <w:t>.</w:t>
            </w:r>
          </w:p>
        </w:tc>
        <w:tc>
          <w:tcPr>
            <w:tcW w:w="0" w:type="auto"/>
            <w:hideMark/>
          </w:tcPr>
          <w:p w14:paraId="75F06C82" w14:textId="77777777" w:rsidR="006541CA" w:rsidRPr="002149DB" w:rsidRDefault="006541CA" w:rsidP="002C5AA6">
            <w:pPr>
              <w:spacing w:line="480" w:lineRule="auto"/>
              <w:rPr>
                <w:rFonts w:ascii="Arial" w:hAnsi="Arial" w:cs="Arial"/>
              </w:rPr>
            </w:pPr>
            <w:r w:rsidRPr="002149DB">
              <w:rPr>
                <w:rFonts w:ascii="Arial" w:hAnsi="Arial" w:cs="Arial"/>
              </w:rPr>
              <w:t>Weeks 3–4</w:t>
            </w:r>
          </w:p>
        </w:tc>
        <w:tc>
          <w:tcPr>
            <w:tcW w:w="0" w:type="auto"/>
            <w:hideMark/>
          </w:tcPr>
          <w:p w14:paraId="237FB6AF" w14:textId="77777777" w:rsidR="006541CA" w:rsidRPr="002149DB" w:rsidRDefault="006541CA" w:rsidP="002C5AA6">
            <w:pPr>
              <w:spacing w:line="480" w:lineRule="auto"/>
              <w:rPr>
                <w:rFonts w:ascii="Arial" w:hAnsi="Arial" w:cs="Arial"/>
              </w:rPr>
            </w:pPr>
            <w:r w:rsidRPr="002149DB">
              <w:rPr>
                <w:rFonts w:ascii="Arial" w:hAnsi="Arial" w:cs="Arial"/>
              </w:rPr>
              <w:t>Web developer</w:t>
            </w:r>
          </w:p>
        </w:tc>
        <w:tc>
          <w:tcPr>
            <w:tcW w:w="0" w:type="auto"/>
            <w:hideMark/>
          </w:tcPr>
          <w:p w14:paraId="759009FF" w14:textId="4250A1CD" w:rsidR="006541CA" w:rsidRPr="002149DB" w:rsidRDefault="00CE32B8" w:rsidP="002C5AA6">
            <w:pPr>
              <w:spacing w:line="480" w:lineRule="auto"/>
              <w:rPr>
                <w:rFonts w:ascii="Arial" w:hAnsi="Arial" w:cs="Arial"/>
              </w:rPr>
            </w:pPr>
            <w:r w:rsidRPr="002149DB">
              <w:rPr>
                <w:rFonts w:ascii="Arial" w:hAnsi="Arial" w:cs="Arial"/>
              </w:rPr>
              <w:t>Make an ordering system that is both safe and easy to use.</w:t>
            </w:r>
          </w:p>
        </w:tc>
      </w:tr>
      <w:tr w:rsidR="006541CA" w:rsidRPr="002149DB" w14:paraId="6B09FE22" w14:textId="77777777" w:rsidTr="00E46BD1">
        <w:tc>
          <w:tcPr>
            <w:tcW w:w="0" w:type="auto"/>
            <w:hideMark/>
          </w:tcPr>
          <w:p w14:paraId="73EF089C" w14:textId="07D56EFF" w:rsidR="006541CA" w:rsidRPr="002149DB" w:rsidRDefault="006541CA" w:rsidP="002C5AA6">
            <w:pPr>
              <w:spacing w:line="480" w:lineRule="auto"/>
              <w:rPr>
                <w:rFonts w:ascii="Arial" w:hAnsi="Arial" w:cs="Arial"/>
              </w:rPr>
            </w:pPr>
            <w:r w:rsidRPr="002149DB">
              <w:rPr>
                <w:rFonts w:ascii="Arial" w:hAnsi="Arial" w:cs="Arial"/>
              </w:rPr>
              <w:t>Test the system and delivery process</w:t>
            </w:r>
            <w:r w:rsidR="00204102">
              <w:rPr>
                <w:rFonts w:ascii="Arial" w:hAnsi="Arial" w:cs="Arial"/>
              </w:rPr>
              <w:t>.</w:t>
            </w:r>
          </w:p>
        </w:tc>
        <w:tc>
          <w:tcPr>
            <w:tcW w:w="0" w:type="auto"/>
            <w:hideMark/>
          </w:tcPr>
          <w:p w14:paraId="342A3804" w14:textId="77777777" w:rsidR="006541CA" w:rsidRPr="002149DB" w:rsidRDefault="006541CA" w:rsidP="002C5AA6">
            <w:pPr>
              <w:spacing w:line="480" w:lineRule="auto"/>
              <w:rPr>
                <w:rFonts w:ascii="Arial" w:hAnsi="Arial" w:cs="Arial"/>
              </w:rPr>
            </w:pPr>
            <w:r w:rsidRPr="002149DB">
              <w:rPr>
                <w:rFonts w:ascii="Arial" w:hAnsi="Arial" w:cs="Arial"/>
              </w:rPr>
              <w:t>Week 5</w:t>
            </w:r>
          </w:p>
        </w:tc>
        <w:tc>
          <w:tcPr>
            <w:tcW w:w="0" w:type="auto"/>
            <w:hideMark/>
          </w:tcPr>
          <w:p w14:paraId="52B3C84B" w14:textId="77777777" w:rsidR="006541CA" w:rsidRPr="002149DB" w:rsidRDefault="006541CA" w:rsidP="002C5AA6">
            <w:pPr>
              <w:spacing w:line="480" w:lineRule="auto"/>
              <w:rPr>
                <w:rFonts w:ascii="Arial" w:hAnsi="Arial" w:cs="Arial"/>
              </w:rPr>
            </w:pPr>
            <w:r w:rsidRPr="002149DB">
              <w:rPr>
                <w:rFonts w:ascii="Arial" w:hAnsi="Arial" w:cs="Arial"/>
              </w:rPr>
              <w:t>Basil</w:t>
            </w:r>
          </w:p>
        </w:tc>
        <w:tc>
          <w:tcPr>
            <w:tcW w:w="0" w:type="auto"/>
            <w:hideMark/>
          </w:tcPr>
          <w:p w14:paraId="5617D317" w14:textId="540C8B64" w:rsidR="006541CA" w:rsidRPr="002149DB" w:rsidRDefault="00802B10" w:rsidP="002C5AA6">
            <w:pPr>
              <w:spacing w:line="480" w:lineRule="auto"/>
              <w:rPr>
                <w:rFonts w:ascii="Arial" w:hAnsi="Arial" w:cs="Arial"/>
              </w:rPr>
            </w:pPr>
            <w:r w:rsidRPr="002149DB">
              <w:rPr>
                <w:rFonts w:ascii="Arial" w:hAnsi="Arial" w:cs="Arial"/>
              </w:rPr>
              <w:t>Ensure efficient</w:t>
            </w:r>
            <w:r w:rsidR="00CE32B8" w:rsidRPr="002149DB">
              <w:rPr>
                <w:rFonts w:ascii="Arial" w:hAnsi="Arial" w:cs="Arial"/>
              </w:rPr>
              <w:t xml:space="preserve"> order fulfilment and delivery.</w:t>
            </w:r>
          </w:p>
        </w:tc>
      </w:tr>
      <w:tr w:rsidR="006541CA" w:rsidRPr="002149DB" w14:paraId="7ABF6485" w14:textId="77777777" w:rsidTr="00E46BD1">
        <w:tc>
          <w:tcPr>
            <w:tcW w:w="0" w:type="auto"/>
            <w:hideMark/>
          </w:tcPr>
          <w:p w14:paraId="796743F3" w14:textId="77777777" w:rsidR="006541CA" w:rsidRPr="002149DB" w:rsidRDefault="006541CA" w:rsidP="002C5AA6">
            <w:pPr>
              <w:spacing w:line="480" w:lineRule="auto"/>
              <w:rPr>
                <w:rFonts w:ascii="Arial" w:hAnsi="Arial" w:cs="Arial"/>
              </w:rPr>
            </w:pPr>
            <w:r w:rsidRPr="002149DB">
              <w:rPr>
                <w:rFonts w:ascii="Arial" w:hAnsi="Arial" w:cs="Arial"/>
              </w:rPr>
              <w:t>Train staff</w:t>
            </w:r>
          </w:p>
        </w:tc>
        <w:tc>
          <w:tcPr>
            <w:tcW w:w="0" w:type="auto"/>
            <w:hideMark/>
          </w:tcPr>
          <w:p w14:paraId="09A6CD2C" w14:textId="77777777" w:rsidR="006541CA" w:rsidRPr="002149DB" w:rsidRDefault="006541CA" w:rsidP="002C5AA6">
            <w:pPr>
              <w:spacing w:line="480" w:lineRule="auto"/>
              <w:rPr>
                <w:rFonts w:ascii="Arial" w:hAnsi="Arial" w:cs="Arial"/>
              </w:rPr>
            </w:pPr>
            <w:r w:rsidRPr="002149DB">
              <w:rPr>
                <w:rFonts w:ascii="Arial" w:hAnsi="Arial" w:cs="Arial"/>
              </w:rPr>
              <w:t>Week 6</w:t>
            </w:r>
          </w:p>
        </w:tc>
        <w:tc>
          <w:tcPr>
            <w:tcW w:w="0" w:type="auto"/>
            <w:hideMark/>
          </w:tcPr>
          <w:p w14:paraId="5F19C941" w14:textId="77777777" w:rsidR="006541CA" w:rsidRPr="002149DB" w:rsidRDefault="006541CA" w:rsidP="002C5AA6">
            <w:pPr>
              <w:spacing w:line="480" w:lineRule="auto"/>
              <w:rPr>
                <w:rFonts w:ascii="Arial" w:hAnsi="Arial" w:cs="Arial"/>
              </w:rPr>
            </w:pPr>
            <w:r w:rsidRPr="002149DB">
              <w:rPr>
                <w:rFonts w:ascii="Arial" w:hAnsi="Arial" w:cs="Arial"/>
              </w:rPr>
              <w:t>Basil</w:t>
            </w:r>
          </w:p>
        </w:tc>
        <w:tc>
          <w:tcPr>
            <w:tcW w:w="0" w:type="auto"/>
            <w:hideMark/>
          </w:tcPr>
          <w:p w14:paraId="7B4AAC42" w14:textId="71018440" w:rsidR="006541CA" w:rsidRPr="002149DB" w:rsidRDefault="00CE32B8" w:rsidP="002C5AA6">
            <w:pPr>
              <w:spacing w:line="480" w:lineRule="auto"/>
              <w:rPr>
                <w:rFonts w:ascii="Arial" w:hAnsi="Arial" w:cs="Arial"/>
              </w:rPr>
            </w:pPr>
            <w:r w:rsidRPr="002149DB">
              <w:rPr>
                <w:rFonts w:ascii="Arial" w:hAnsi="Arial" w:cs="Arial"/>
              </w:rPr>
              <w:t>Enhance customer service and order processing.</w:t>
            </w:r>
          </w:p>
        </w:tc>
      </w:tr>
      <w:tr w:rsidR="006541CA" w:rsidRPr="002149DB" w14:paraId="098617BD" w14:textId="77777777" w:rsidTr="00E46BD1">
        <w:tc>
          <w:tcPr>
            <w:tcW w:w="0" w:type="auto"/>
            <w:hideMark/>
          </w:tcPr>
          <w:p w14:paraId="1B804EF6" w14:textId="77777777" w:rsidR="006541CA" w:rsidRPr="002149DB" w:rsidRDefault="006541CA" w:rsidP="002C5AA6">
            <w:pPr>
              <w:spacing w:line="480" w:lineRule="auto"/>
              <w:rPr>
                <w:rFonts w:ascii="Arial" w:hAnsi="Arial" w:cs="Arial"/>
              </w:rPr>
            </w:pPr>
            <w:r w:rsidRPr="002149DB">
              <w:rPr>
                <w:rFonts w:ascii="Arial" w:hAnsi="Arial" w:cs="Arial"/>
              </w:rPr>
              <w:t>Launch marketing campaign</w:t>
            </w:r>
          </w:p>
        </w:tc>
        <w:tc>
          <w:tcPr>
            <w:tcW w:w="0" w:type="auto"/>
            <w:hideMark/>
          </w:tcPr>
          <w:p w14:paraId="2461E499" w14:textId="77777777" w:rsidR="006541CA" w:rsidRPr="002149DB" w:rsidRDefault="006541CA" w:rsidP="002C5AA6">
            <w:pPr>
              <w:spacing w:line="480" w:lineRule="auto"/>
              <w:rPr>
                <w:rFonts w:ascii="Arial" w:hAnsi="Arial" w:cs="Arial"/>
              </w:rPr>
            </w:pPr>
            <w:r w:rsidRPr="002149DB">
              <w:rPr>
                <w:rFonts w:ascii="Arial" w:hAnsi="Arial" w:cs="Arial"/>
              </w:rPr>
              <w:t>Week 7</w:t>
            </w:r>
          </w:p>
        </w:tc>
        <w:tc>
          <w:tcPr>
            <w:tcW w:w="0" w:type="auto"/>
            <w:hideMark/>
          </w:tcPr>
          <w:p w14:paraId="5A8B8205" w14:textId="77777777" w:rsidR="006541CA" w:rsidRPr="002149DB" w:rsidRDefault="006541CA" w:rsidP="002C5AA6">
            <w:pPr>
              <w:spacing w:line="480" w:lineRule="auto"/>
              <w:rPr>
                <w:rFonts w:ascii="Arial" w:hAnsi="Arial" w:cs="Arial"/>
              </w:rPr>
            </w:pPr>
            <w:r w:rsidRPr="002149DB">
              <w:rPr>
                <w:rFonts w:ascii="Arial" w:hAnsi="Arial" w:cs="Arial"/>
              </w:rPr>
              <w:t>Basil</w:t>
            </w:r>
          </w:p>
        </w:tc>
        <w:tc>
          <w:tcPr>
            <w:tcW w:w="0" w:type="auto"/>
            <w:hideMark/>
          </w:tcPr>
          <w:p w14:paraId="3507DBC0" w14:textId="144B21A8" w:rsidR="006541CA" w:rsidRPr="002149DB" w:rsidRDefault="00CE32B8" w:rsidP="002C5AA6">
            <w:pPr>
              <w:spacing w:line="480" w:lineRule="auto"/>
              <w:rPr>
                <w:rFonts w:ascii="Arial" w:hAnsi="Arial" w:cs="Arial"/>
              </w:rPr>
            </w:pPr>
            <w:r w:rsidRPr="002149DB">
              <w:rPr>
                <w:rFonts w:ascii="Arial" w:hAnsi="Arial" w:cs="Arial"/>
              </w:rPr>
              <w:t>Encourage clients to use the new service.</w:t>
            </w:r>
          </w:p>
        </w:tc>
      </w:tr>
      <w:tr w:rsidR="006541CA" w:rsidRPr="002149DB" w14:paraId="78984454" w14:textId="77777777" w:rsidTr="00E46BD1">
        <w:tc>
          <w:tcPr>
            <w:tcW w:w="0" w:type="auto"/>
            <w:hideMark/>
          </w:tcPr>
          <w:p w14:paraId="78496FF8" w14:textId="77777777" w:rsidR="006541CA" w:rsidRPr="002149DB" w:rsidRDefault="006541CA" w:rsidP="002C5AA6">
            <w:pPr>
              <w:spacing w:line="480" w:lineRule="auto"/>
              <w:rPr>
                <w:rFonts w:ascii="Arial" w:hAnsi="Arial" w:cs="Arial"/>
              </w:rPr>
            </w:pPr>
            <w:r w:rsidRPr="002149DB">
              <w:rPr>
                <w:rFonts w:ascii="Arial" w:hAnsi="Arial" w:cs="Arial"/>
              </w:rPr>
              <w:t>Official launch and monitoring</w:t>
            </w:r>
          </w:p>
        </w:tc>
        <w:tc>
          <w:tcPr>
            <w:tcW w:w="0" w:type="auto"/>
            <w:hideMark/>
          </w:tcPr>
          <w:p w14:paraId="345973C8" w14:textId="77777777" w:rsidR="006541CA" w:rsidRPr="002149DB" w:rsidRDefault="006541CA" w:rsidP="002C5AA6">
            <w:pPr>
              <w:spacing w:line="480" w:lineRule="auto"/>
              <w:rPr>
                <w:rFonts w:ascii="Arial" w:hAnsi="Arial" w:cs="Arial"/>
              </w:rPr>
            </w:pPr>
            <w:r w:rsidRPr="002149DB">
              <w:rPr>
                <w:rFonts w:ascii="Arial" w:hAnsi="Arial" w:cs="Arial"/>
              </w:rPr>
              <w:t>Week 8 onwards</w:t>
            </w:r>
          </w:p>
        </w:tc>
        <w:tc>
          <w:tcPr>
            <w:tcW w:w="0" w:type="auto"/>
            <w:hideMark/>
          </w:tcPr>
          <w:p w14:paraId="66BB8EB4" w14:textId="77777777" w:rsidR="006541CA" w:rsidRPr="002149DB" w:rsidRDefault="006541CA" w:rsidP="002C5AA6">
            <w:pPr>
              <w:spacing w:line="480" w:lineRule="auto"/>
              <w:rPr>
                <w:rFonts w:ascii="Arial" w:hAnsi="Arial" w:cs="Arial"/>
              </w:rPr>
            </w:pPr>
            <w:r w:rsidRPr="002149DB">
              <w:rPr>
                <w:rFonts w:ascii="Arial" w:hAnsi="Arial" w:cs="Arial"/>
              </w:rPr>
              <w:t>Basil</w:t>
            </w:r>
          </w:p>
        </w:tc>
        <w:tc>
          <w:tcPr>
            <w:tcW w:w="0" w:type="auto"/>
            <w:hideMark/>
          </w:tcPr>
          <w:p w14:paraId="445E816E" w14:textId="25241B65" w:rsidR="006541CA" w:rsidRPr="002149DB" w:rsidRDefault="006541CA" w:rsidP="002C5AA6">
            <w:pPr>
              <w:spacing w:line="480" w:lineRule="auto"/>
              <w:rPr>
                <w:rFonts w:ascii="Arial" w:hAnsi="Arial" w:cs="Arial"/>
              </w:rPr>
            </w:pPr>
            <w:r w:rsidRPr="002149DB">
              <w:rPr>
                <w:rFonts w:ascii="Arial" w:hAnsi="Arial" w:cs="Arial"/>
              </w:rPr>
              <w:t xml:space="preserve">Increase online sales and </w:t>
            </w:r>
            <w:r w:rsidR="00CE32B8" w:rsidRPr="002149DB">
              <w:rPr>
                <w:rFonts w:ascii="Arial" w:hAnsi="Arial" w:cs="Arial"/>
              </w:rPr>
              <w:t xml:space="preserve">monitor the </w:t>
            </w:r>
            <w:r w:rsidRPr="002149DB">
              <w:rPr>
                <w:rFonts w:ascii="Arial" w:hAnsi="Arial" w:cs="Arial"/>
              </w:rPr>
              <w:t>performance.</w:t>
            </w:r>
          </w:p>
        </w:tc>
      </w:tr>
    </w:tbl>
    <w:p w14:paraId="76A35B11" w14:textId="77777777" w:rsidR="002C5AA6" w:rsidRDefault="002C5AA6" w:rsidP="002C5AA6">
      <w:pPr>
        <w:spacing w:line="240" w:lineRule="auto"/>
        <w:jc w:val="both"/>
        <w:rPr>
          <w:rFonts w:ascii="Arial" w:hAnsi="Arial" w:cs="Arial"/>
          <w:sz w:val="22"/>
        </w:rPr>
      </w:pPr>
    </w:p>
    <w:p w14:paraId="21357FE1" w14:textId="2FE17071" w:rsidR="00E66B45" w:rsidRPr="002149DB" w:rsidRDefault="002C7CCF" w:rsidP="00AB766B">
      <w:pPr>
        <w:spacing w:line="360" w:lineRule="auto"/>
        <w:jc w:val="both"/>
        <w:rPr>
          <w:rFonts w:ascii="Arial" w:hAnsi="Arial" w:cs="Arial"/>
          <w:sz w:val="22"/>
        </w:rPr>
      </w:pPr>
      <w:r w:rsidRPr="002149DB">
        <w:rPr>
          <w:rFonts w:ascii="Arial" w:hAnsi="Arial" w:cs="Arial"/>
          <w:sz w:val="22"/>
        </w:rPr>
        <w:t>A planned approach reduces risks when putting things into action, solves technical issues before starting, and lets us keep improving based on regular feedback from Customers.</w:t>
      </w:r>
    </w:p>
    <w:p w14:paraId="126D32B3" w14:textId="4E5A9A6C" w:rsidR="002C7CCF" w:rsidRPr="002C5AA6" w:rsidRDefault="002C7CCF" w:rsidP="002C5AA6">
      <w:pPr>
        <w:pStyle w:val="Heading2"/>
        <w:numPr>
          <w:ilvl w:val="1"/>
          <w:numId w:val="4"/>
        </w:numPr>
        <w:spacing w:line="360" w:lineRule="auto"/>
        <w:rPr>
          <w:rFonts w:ascii="Arial" w:hAnsi="Arial" w:cs="Arial"/>
          <w:b/>
          <w:sz w:val="24"/>
          <w:szCs w:val="24"/>
        </w:rPr>
      </w:pPr>
      <w:bookmarkStart w:id="25" w:name="_Toc235302478"/>
      <w:bookmarkStart w:id="26" w:name="_Toc235311795"/>
      <w:bookmarkStart w:id="27" w:name="_Toc235315465"/>
      <w:r w:rsidRPr="002C5AA6">
        <w:rPr>
          <w:rFonts w:ascii="Arial" w:hAnsi="Arial" w:cs="Arial"/>
          <w:b/>
          <w:sz w:val="24"/>
          <w:szCs w:val="24"/>
        </w:rPr>
        <w:t>Justification of the Implementation Plan</w:t>
      </w:r>
      <w:bookmarkEnd w:id="25"/>
      <w:bookmarkEnd w:id="26"/>
      <w:bookmarkEnd w:id="27"/>
      <w:r w:rsidRPr="002C5AA6">
        <w:rPr>
          <w:rFonts w:ascii="Arial" w:hAnsi="Arial" w:cs="Arial"/>
          <w:b/>
          <w:sz w:val="24"/>
          <w:szCs w:val="24"/>
        </w:rPr>
        <w:t xml:space="preserve"> </w:t>
      </w:r>
    </w:p>
    <w:p w14:paraId="023EBF58" w14:textId="38C29A11" w:rsidR="002C7CCF" w:rsidRPr="002149DB" w:rsidRDefault="002C7CCF" w:rsidP="002149DB">
      <w:pPr>
        <w:spacing w:line="360" w:lineRule="auto"/>
        <w:jc w:val="both"/>
        <w:rPr>
          <w:rFonts w:ascii="Arial" w:hAnsi="Arial" w:cs="Arial"/>
          <w:b/>
          <w:bCs/>
        </w:rPr>
      </w:pPr>
      <w:r w:rsidRPr="002149DB">
        <w:rPr>
          <w:rFonts w:ascii="Arial" w:hAnsi="Arial" w:cs="Arial"/>
        </w:rPr>
        <w:t xml:space="preserve">To prevent interruptions and reduce risks, a plan </w:t>
      </w:r>
      <w:r w:rsidR="00A45E51">
        <w:rPr>
          <w:rFonts w:ascii="Arial" w:hAnsi="Arial" w:cs="Arial"/>
        </w:rPr>
        <w:t>for carrying out the work was developed</w:t>
      </w:r>
      <w:r w:rsidRPr="002149DB">
        <w:rPr>
          <w:rFonts w:ascii="Arial" w:hAnsi="Arial" w:cs="Arial"/>
        </w:rPr>
        <w:t xml:space="preserve">.  Before investing in digital services, companies </w:t>
      </w:r>
      <w:r w:rsidR="002149DB">
        <w:rPr>
          <w:rFonts w:ascii="Arial" w:hAnsi="Arial" w:cs="Arial"/>
        </w:rPr>
        <w:t>assess customer preferences through</w:t>
      </w:r>
      <w:r w:rsidRPr="002149DB">
        <w:rPr>
          <w:rFonts w:ascii="Arial" w:hAnsi="Arial" w:cs="Arial"/>
        </w:rPr>
        <w:t xml:space="preserve"> market research (</w:t>
      </w:r>
      <w:r w:rsidR="004277F3" w:rsidRPr="002149DB">
        <w:rPr>
          <w:rFonts w:ascii="Arial" w:hAnsi="Arial" w:cs="Arial"/>
        </w:rPr>
        <w:t>Stallkamp et al.</w:t>
      </w:r>
      <w:r w:rsidR="001761E1">
        <w:rPr>
          <w:rFonts w:ascii="Arial" w:hAnsi="Arial" w:cs="Arial"/>
        </w:rPr>
        <w:t>,</w:t>
      </w:r>
      <w:r w:rsidRPr="002149DB">
        <w:rPr>
          <w:rFonts w:ascii="Arial" w:hAnsi="Arial" w:cs="Arial"/>
        </w:rPr>
        <w:t xml:space="preserve"> 202</w:t>
      </w:r>
      <w:r w:rsidR="0038455D" w:rsidRPr="002149DB">
        <w:rPr>
          <w:rFonts w:ascii="Arial" w:hAnsi="Arial" w:cs="Arial"/>
        </w:rPr>
        <w:t>3</w:t>
      </w:r>
      <w:r w:rsidRPr="002149DB">
        <w:rPr>
          <w:rFonts w:ascii="Arial" w:hAnsi="Arial" w:cs="Arial"/>
        </w:rPr>
        <w:t xml:space="preserve">).  The ordering, payment, and delivery will work smoothly if you pick the online platform and delivery partner before creating the website. Testing before </w:t>
      </w:r>
      <w:r w:rsidR="00B4163A">
        <w:rPr>
          <w:rFonts w:ascii="Arial" w:hAnsi="Arial" w:cs="Arial"/>
        </w:rPr>
        <w:t>launch keeps customers satisfied and helps identify</w:t>
      </w:r>
      <w:r w:rsidRPr="002149DB">
        <w:rPr>
          <w:rFonts w:ascii="Arial" w:hAnsi="Arial" w:cs="Arial"/>
        </w:rPr>
        <w:t xml:space="preserve"> technical problems</w:t>
      </w:r>
      <w:r w:rsidRPr="002149DB">
        <w:rPr>
          <w:rFonts w:ascii="Arial" w:hAnsi="Arial" w:cs="Arial"/>
          <w:b/>
          <w:bCs/>
        </w:rPr>
        <w:t>.</w:t>
      </w:r>
    </w:p>
    <w:p w14:paraId="6B19BCEF" w14:textId="5B89EEC6" w:rsidR="00E66B45" w:rsidRPr="002149DB" w:rsidRDefault="00314BB2" w:rsidP="00AB766B">
      <w:pPr>
        <w:spacing w:line="360" w:lineRule="auto"/>
        <w:jc w:val="both"/>
        <w:rPr>
          <w:rFonts w:ascii="Arial" w:hAnsi="Arial" w:cs="Arial"/>
        </w:rPr>
      </w:pPr>
      <w:r w:rsidRPr="002149DB">
        <w:rPr>
          <w:rFonts w:ascii="Arial" w:hAnsi="Arial" w:cs="Arial"/>
        </w:rPr>
        <w:t xml:space="preserve">Before starting, the staff will complete their training to handle orders quickly and smoothly.  To help people learn about the product and encourage them to start using it, marketing will be done right before it is released.  Basil knows his clients and products well, so he </w:t>
      </w:r>
      <w:r w:rsidRPr="002149DB">
        <w:rPr>
          <w:rFonts w:ascii="Arial" w:hAnsi="Arial" w:cs="Arial"/>
        </w:rPr>
        <w:lastRenderedPageBreak/>
        <w:t xml:space="preserve">should lead the project.  The IT team should create the website.  Basil can </w:t>
      </w:r>
      <w:r w:rsidR="002149DB">
        <w:rPr>
          <w:rFonts w:ascii="Arial" w:hAnsi="Arial" w:cs="Arial"/>
        </w:rPr>
        <w:t>maintain high product quality and grow the company by leveraging his leadership skills and external</w:t>
      </w:r>
      <w:r w:rsidRPr="002149DB">
        <w:rPr>
          <w:rFonts w:ascii="Arial" w:hAnsi="Arial" w:cs="Arial"/>
        </w:rPr>
        <w:t xml:space="preserve"> ideas to work more efficiently.</w:t>
      </w:r>
    </w:p>
    <w:p w14:paraId="55721250" w14:textId="042AFD0C" w:rsidR="00E66B45" w:rsidRPr="002149DB" w:rsidRDefault="00E66B45" w:rsidP="00F44709">
      <w:pPr>
        <w:pStyle w:val="Heading1"/>
        <w:numPr>
          <w:ilvl w:val="0"/>
          <w:numId w:val="4"/>
        </w:numPr>
        <w:spacing w:line="360" w:lineRule="auto"/>
        <w:jc w:val="both"/>
        <w:rPr>
          <w:rFonts w:ascii="Arial" w:hAnsi="Arial" w:cs="Arial"/>
          <w:b/>
          <w:bCs/>
          <w:sz w:val="24"/>
          <w:szCs w:val="24"/>
        </w:rPr>
      </w:pPr>
      <w:bookmarkStart w:id="28" w:name="_Toc235302479"/>
      <w:bookmarkStart w:id="29" w:name="_Toc235311796"/>
      <w:bookmarkStart w:id="30" w:name="_Toc235315466"/>
      <w:r w:rsidRPr="002149DB">
        <w:rPr>
          <w:rFonts w:ascii="Arial" w:hAnsi="Arial" w:cs="Arial"/>
          <w:b/>
          <w:bCs/>
          <w:sz w:val="24"/>
          <w:szCs w:val="24"/>
        </w:rPr>
        <w:t xml:space="preserve">Key Performance </w:t>
      </w:r>
      <w:r w:rsidR="002149DB">
        <w:rPr>
          <w:rFonts w:ascii="Arial" w:hAnsi="Arial" w:cs="Arial"/>
          <w:b/>
          <w:bCs/>
          <w:sz w:val="24"/>
          <w:szCs w:val="24"/>
        </w:rPr>
        <w:t>Indicators</w:t>
      </w:r>
      <w:r w:rsidRPr="002149DB">
        <w:rPr>
          <w:rFonts w:ascii="Arial" w:hAnsi="Arial" w:cs="Arial"/>
          <w:b/>
          <w:bCs/>
          <w:sz w:val="24"/>
          <w:szCs w:val="24"/>
        </w:rPr>
        <w:t xml:space="preserve"> (KPI) and SMART Objectives</w:t>
      </w:r>
      <w:bookmarkEnd w:id="28"/>
      <w:bookmarkEnd w:id="29"/>
      <w:bookmarkEnd w:id="30"/>
    </w:p>
    <w:p w14:paraId="143559B6" w14:textId="1B3BB15B" w:rsidR="00E66B45" w:rsidRPr="002C5AA6" w:rsidRDefault="00E66B45" w:rsidP="002C5AA6">
      <w:pPr>
        <w:pStyle w:val="Heading2"/>
        <w:numPr>
          <w:ilvl w:val="1"/>
          <w:numId w:val="4"/>
        </w:numPr>
        <w:spacing w:line="360" w:lineRule="auto"/>
        <w:rPr>
          <w:rFonts w:ascii="Arial" w:hAnsi="Arial" w:cs="Arial"/>
          <w:b/>
          <w:sz w:val="24"/>
          <w:szCs w:val="24"/>
        </w:rPr>
      </w:pPr>
      <w:bookmarkStart w:id="31" w:name="_Toc235302480"/>
      <w:bookmarkStart w:id="32" w:name="_Toc235311797"/>
      <w:bookmarkStart w:id="33" w:name="_Toc235315467"/>
      <w:r w:rsidRPr="002C5AA6">
        <w:rPr>
          <w:rFonts w:ascii="Arial" w:hAnsi="Arial" w:cs="Arial"/>
          <w:b/>
          <w:sz w:val="24"/>
          <w:szCs w:val="24"/>
        </w:rPr>
        <w:t>KPI and SMART Objectives</w:t>
      </w:r>
      <w:bookmarkEnd w:id="31"/>
      <w:bookmarkEnd w:id="32"/>
      <w:bookmarkEnd w:id="33"/>
      <w:r w:rsidRPr="002C5AA6">
        <w:rPr>
          <w:rFonts w:ascii="Arial" w:hAnsi="Arial" w:cs="Arial"/>
          <w:b/>
          <w:sz w:val="24"/>
          <w:szCs w:val="24"/>
        </w:rPr>
        <w:t xml:space="preserve"> </w:t>
      </w:r>
    </w:p>
    <w:p w14:paraId="5DBF5C01" w14:textId="0AFD89D1" w:rsidR="00E66B45" w:rsidRPr="002149DB" w:rsidRDefault="00E66B45" w:rsidP="00AB766B">
      <w:pPr>
        <w:spacing w:line="360" w:lineRule="auto"/>
        <w:jc w:val="both"/>
        <w:rPr>
          <w:rFonts w:ascii="Arial" w:hAnsi="Arial" w:cs="Arial"/>
        </w:rPr>
      </w:pPr>
      <w:r w:rsidRPr="002149DB">
        <w:rPr>
          <w:rFonts w:ascii="Arial" w:hAnsi="Arial" w:cs="Arial"/>
        </w:rPr>
        <w:t xml:space="preserve">A suitable Key Performance Indicator (KPI) for Basil's Bakery </w:t>
      </w:r>
      <w:r w:rsidR="00314BB2" w:rsidRPr="002149DB">
        <w:rPr>
          <w:rFonts w:ascii="Arial" w:hAnsi="Arial" w:cs="Arial"/>
        </w:rPr>
        <w:t>are</w:t>
      </w:r>
      <w:r w:rsidRPr="002149DB">
        <w:rPr>
          <w:rFonts w:ascii="Arial" w:hAnsi="Arial" w:cs="Arial"/>
        </w:rPr>
        <w:t>:</w:t>
      </w:r>
    </w:p>
    <w:p w14:paraId="113977BF" w14:textId="7DD186FE" w:rsidR="00E66B45" w:rsidRPr="002C5AA6" w:rsidRDefault="00E66B45" w:rsidP="002C5AA6">
      <w:pPr>
        <w:pStyle w:val="Heading3"/>
        <w:numPr>
          <w:ilvl w:val="2"/>
          <w:numId w:val="4"/>
        </w:numPr>
        <w:spacing w:line="360" w:lineRule="auto"/>
        <w:rPr>
          <w:rFonts w:ascii="Arial" w:hAnsi="Arial" w:cs="Arial"/>
          <w:b/>
          <w:sz w:val="24"/>
          <w:szCs w:val="24"/>
        </w:rPr>
      </w:pPr>
      <w:bookmarkStart w:id="34" w:name="_Toc235302481"/>
      <w:bookmarkStart w:id="35" w:name="_Toc235311798"/>
      <w:bookmarkStart w:id="36" w:name="_Toc235315468"/>
      <w:r w:rsidRPr="002C5AA6">
        <w:rPr>
          <w:rFonts w:ascii="Arial" w:hAnsi="Arial" w:cs="Arial"/>
          <w:b/>
          <w:sz w:val="24"/>
          <w:szCs w:val="24"/>
        </w:rPr>
        <w:t>Monthly Online Sales Revenue (£).</w:t>
      </w:r>
      <w:bookmarkEnd w:id="34"/>
      <w:bookmarkEnd w:id="35"/>
      <w:bookmarkEnd w:id="36"/>
    </w:p>
    <w:p w14:paraId="36E3FF60" w14:textId="177E8C69" w:rsidR="00314BB2" w:rsidRPr="002149DB" w:rsidRDefault="00314BB2" w:rsidP="00AB766B">
      <w:pPr>
        <w:spacing w:line="360" w:lineRule="auto"/>
        <w:jc w:val="both"/>
        <w:rPr>
          <w:rFonts w:ascii="Arial" w:hAnsi="Arial" w:cs="Arial"/>
        </w:rPr>
      </w:pPr>
      <w:r w:rsidRPr="002149DB">
        <w:rPr>
          <w:rFonts w:ascii="Arial" w:hAnsi="Arial" w:cs="Arial"/>
        </w:rPr>
        <w:t xml:space="preserve">This KPI evaluate </w:t>
      </w:r>
      <w:r w:rsidR="004C6510" w:rsidRPr="002149DB">
        <w:rPr>
          <w:rFonts w:ascii="Arial" w:hAnsi="Arial" w:cs="Arial"/>
        </w:rPr>
        <w:t>whether</w:t>
      </w:r>
      <w:r w:rsidRPr="002149DB">
        <w:rPr>
          <w:rFonts w:ascii="Arial" w:hAnsi="Arial" w:cs="Arial"/>
        </w:rPr>
        <w:t xml:space="preserve"> the online ordering and delivery service is helping to increase sales and support the company's recovery</w:t>
      </w:r>
      <w:r w:rsidR="00F658DC" w:rsidRPr="002149DB">
        <w:rPr>
          <w:rFonts w:ascii="Arial" w:hAnsi="Arial" w:cs="Arial"/>
        </w:rPr>
        <w:t xml:space="preserve"> (Mtau and </w:t>
      </w:r>
      <w:r w:rsidR="00FF39AC" w:rsidRPr="002149DB">
        <w:rPr>
          <w:rFonts w:ascii="Arial" w:hAnsi="Arial" w:cs="Arial"/>
        </w:rPr>
        <w:t>Rahul</w:t>
      </w:r>
      <w:r w:rsidR="00E43734">
        <w:rPr>
          <w:rFonts w:ascii="Arial" w:hAnsi="Arial" w:cs="Arial"/>
        </w:rPr>
        <w:t>,</w:t>
      </w:r>
      <w:r w:rsidR="00FF39AC" w:rsidRPr="002149DB">
        <w:rPr>
          <w:rFonts w:ascii="Arial" w:hAnsi="Arial" w:cs="Arial"/>
        </w:rPr>
        <w:t xml:space="preserve"> </w:t>
      </w:r>
      <w:r w:rsidR="00BB1BFF" w:rsidRPr="002149DB">
        <w:rPr>
          <w:rFonts w:ascii="Arial" w:hAnsi="Arial" w:cs="Arial"/>
        </w:rPr>
        <w:t>2024)</w:t>
      </w:r>
      <w:r w:rsidRPr="002149DB">
        <w:rPr>
          <w:rFonts w:ascii="Arial" w:hAnsi="Arial" w:cs="Arial"/>
        </w:rPr>
        <w:t xml:space="preserve">. </w:t>
      </w:r>
      <w:r w:rsidR="004C6510" w:rsidRPr="002149DB">
        <w:rPr>
          <w:rFonts w:ascii="Arial" w:hAnsi="Arial" w:cs="Arial"/>
        </w:rPr>
        <w:t xml:space="preserve">According to </w:t>
      </w:r>
      <w:r w:rsidR="00FD685C" w:rsidRPr="002149DB">
        <w:rPr>
          <w:rFonts w:ascii="Arial" w:hAnsi="Arial" w:cs="Arial"/>
        </w:rPr>
        <w:t xml:space="preserve">Ociepa-Kubicka </w:t>
      </w:r>
      <w:r w:rsidR="00E42A54" w:rsidRPr="002149DB">
        <w:rPr>
          <w:rFonts w:ascii="Arial" w:hAnsi="Arial" w:cs="Arial"/>
        </w:rPr>
        <w:t>(2024)</w:t>
      </w:r>
      <w:r w:rsidR="00204102">
        <w:rPr>
          <w:rFonts w:ascii="Arial" w:hAnsi="Arial" w:cs="Arial"/>
        </w:rPr>
        <w:t>, by tracking performance against clear goals, KPIs help businesses assess how well they are achieving</w:t>
      </w:r>
      <w:r w:rsidRPr="002149DB">
        <w:rPr>
          <w:rFonts w:ascii="Arial" w:hAnsi="Arial" w:cs="Arial"/>
        </w:rPr>
        <w:t xml:space="preserve"> their strategic objectives.</w:t>
      </w:r>
    </w:p>
    <w:p w14:paraId="55F498DD" w14:textId="0D815D46" w:rsidR="00E66B45" w:rsidRPr="002149DB" w:rsidRDefault="00E66B45" w:rsidP="00AB766B">
      <w:pPr>
        <w:spacing w:line="360" w:lineRule="auto"/>
        <w:jc w:val="both"/>
        <w:rPr>
          <w:rFonts w:ascii="Arial" w:hAnsi="Arial" w:cs="Arial"/>
        </w:rPr>
      </w:pPr>
      <w:r w:rsidRPr="002149DB">
        <w:rPr>
          <w:rFonts w:ascii="Arial" w:hAnsi="Arial" w:cs="Arial"/>
        </w:rPr>
        <w:t>To support this KPI, the following SMART objectives are proposed:</w:t>
      </w:r>
    </w:p>
    <w:p w14:paraId="239937D8" w14:textId="77777777" w:rsidR="00E66B45" w:rsidRPr="002C5AA6" w:rsidRDefault="00E66B45" w:rsidP="002C5AA6">
      <w:pPr>
        <w:pStyle w:val="Heading3"/>
        <w:numPr>
          <w:ilvl w:val="2"/>
          <w:numId w:val="4"/>
        </w:numPr>
        <w:spacing w:line="360" w:lineRule="auto"/>
        <w:rPr>
          <w:rFonts w:ascii="Arial" w:hAnsi="Arial" w:cs="Arial"/>
          <w:b/>
          <w:sz w:val="24"/>
          <w:szCs w:val="24"/>
        </w:rPr>
      </w:pPr>
      <w:bookmarkStart w:id="37" w:name="_Toc235302482"/>
      <w:bookmarkStart w:id="38" w:name="_Toc235311799"/>
      <w:bookmarkStart w:id="39" w:name="_Toc235315469"/>
      <w:r w:rsidRPr="002C5AA6">
        <w:rPr>
          <w:rFonts w:ascii="Arial" w:hAnsi="Arial" w:cs="Arial"/>
          <w:b/>
          <w:sz w:val="24"/>
          <w:szCs w:val="24"/>
        </w:rPr>
        <w:t>SMART Objectives</w:t>
      </w:r>
      <w:bookmarkEnd w:id="37"/>
      <w:bookmarkEnd w:id="38"/>
      <w:bookmarkEnd w:id="39"/>
    </w:p>
    <w:p w14:paraId="48001FFA" w14:textId="3A3D87FD" w:rsidR="00E66B45" w:rsidRPr="002149DB" w:rsidRDefault="00E66B45" w:rsidP="00AB766B">
      <w:pPr>
        <w:spacing w:line="360" w:lineRule="auto"/>
        <w:jc w:val="both"/>
        <w:rPr>
          <w:rFonts w:ascii="Arial" w:hAnsi="Arial" w:cs="Arial"/>
        </w:rPr>
      </w:pPr>
      <w:r w:rsidRPr="002149DB">
        <w:rPr>
          <w:rFonts w:ascii="Arial" w:hAnsi="Arial" w:cs="Arial"/>
          <w:b/>
          <w:bCs/>
        </w:rPr>
        <w:t>Specific:</w:t>
      </w:r>
      <w:r w:rsidRPr="002149DB">
        <w:rPr>
          <w:rFonts w:ascii="Arial" w:hAnsi="Arial" w:cs="Arial"/>
        </w:rPr>
        <w:t xml:space="preserve"> </w:t>
      </w:r>
      <w:r w:rsidR="004C6510" w:rsidRPr="002149DB">
        <w:rPr>
          <w:rFonts w:ascii="Arial" w:hAnsi="Arial" w:cs="Arial"/>
        </w:rPr>
        <w:t>Establish a local delivery service and online ordering for clients within ten miles of the bakery.</w:t>
      </w:r>
    </w:p>
    <w:p w14:paraId="16B98E7F" w14:textId="77777777" w:rsidR="004C6510" w:rsidRPr="002149DB" w:rsidRDefault="00E66B45" w:rsidP="00AB766B">
      <w:pPr>
        <w:spacing w:line="360" w:lineRule="auto"/>
        <w:jc w:val="both"/>
        <w:rPr>
          <w:rFonts w:ascii="Arial" w:hAnsi="Arial" w:cs="Arial"/>
        </w:rPr>
      </w:pPr>
      <w:r w:rsidRPr="002149DB">
        <w:rPr>
          <w:rFonts w:ascii="Arial" w:hAnsi="Arial" w:cs="Arial"/>
          <w:b/>
          <w:bCs/>
        </w:rPr>
        <w:t>Measurable:</w:t>
      </w:r>
      <w:r w:rsidRPr="002149DB">
        <w:rPr>
          <w:rFonts w:ascii="Arial" w:hAnsi="Arial" w:cs="Arial"/>
        </w:rPr>
        <w:t xml:space="preserve"> </w:t>
      </w:r>
      <w:r w:rsidR="004C6510" w:rsidRPr="002149DB">
        <w:rPr>
          <w:rFonts w:ascii="Arial" w:hAnsi="Arial" w:cs="Arial"/>
        </w:rPr>
        <w:t>Achieve at least 150 online orders per month and raise overall monthly sales income by 20%.</w:t>
      </w:r>
    </w:p>
    <w:p w14:paraId="33D8711C" w14:textId="31CAF0E8" w:rsidR="00E66B45" w:rsidRPr="002149DB" w:rsidRDefault="00E66B45" w:rsidP="00AB766B">
      <w:pPr>
        <w:spacing w:line="360" w:lineRule="auto"/>
        <w:jc w:val="both"/>
        <w:rPr>
          <w:rFonts w:ascii="Arial" w:hAnsi="Arial" w:cs="Arial"/>
        </w:rPr>
      </w:pPr>
      <w:r w:rsidRPr="002149DB">
        <w:rPr>
          <w:rFonts w:ascii="Arial" w:hAnsi="Arial" w:cs="Arial"/>
          <w:b/>
          <w:bCs/>
        </w:rPr>
        <w:t>Achievable:</w:t>
      </w:r>
      <w:r w:rsidRPr="002149DB">
        <w:rPr>
          <w:rFonts w:ascii="Arial" w:hAnsi="Arial" w:cs="Arial"/>
        </w:rPr>
        <w:t xml:space="preserve"> </w:t>
      </w:r>
      <w:r w:rsidR="004C6510" w:rsidRPr="002149DB">
        <w:rPr>
          <w:rFonts w:ascii="Arial" w:hAnsi="Arial" w:cs="Arial"/>
        </w:rPr>
        <w:t xml:space="preserve">Utilise a reputable online ordering platform in conjunction with an outside delivery service to cut down on </w:t>
      </w:r>
      <w:r w:rsidR="002149DB" w:rsidRPr="002149DB">
        <w:rPr>
          <w:rFonts w:ascii="Arial" w:hAnsi="Arial" w:cs="Arial"/>
        </w:rPr>
        <w:t>start-up</w:t>
      </w:r>
      <w:r w:rsidR="004C6510" w:rsidRPr="002149DB">
        <w:rPr>
          <w:rFonts w:ascii="Arial" w:hAnsi="Arial" w:cs="Arial"/>
        </w:rPr>
        <w:t xml:space="preserve"> costs and operational complexity.</w:t>
      </w:r>
    </w:p>
    <w:p w14:paraId="11781FD5" w14:textId="6D7D92C8" w:rsidR="00E66B45" w:rsidRPr="002149DB" w:rsidRDefault="00E66B45" w:rsidP="00AB766B">
      <w:pPr>
        <w:spacing w:line="360" w:lineRule="auto"/>
        <w:jc w:val="both"/>
        <w:rPr>
          <w:rFonts w:ascii="Arial" w:hAnsi="Arial" w:cs="Arial"/>
        </w:rPr>
      </w:pPr>
      <w:r w:rsidRPr="002149DB">
        <w:rPr>
          <w:rFonts w:ascii="Arial" w:hAnsi="Arial" w:cs="Arial"/>
          <w:b/>
          <w:bCs/>
        </w:rPr>
        <w:t>Relevant:</w:t>
      </w:r>
      <w:r w:rsidRPr="002149DB">
        <w:rPr>
          <w:rFonts w:ascii="Arial" w:hAnsi="Arial" w:cs="Arial"/>
        </w:rPr>
        <w:t xml:space="preserve"> </w:t>
      </w:r>
      <w:r w:rsidR="004C6510" w:rsidRPr="002149DB">
        <w:rPr>
          <w:rFonts w:ascii="Arial" w:hAnsi="Arial" w:cs="Arial"/>
        </w:rPr>
        <w:t xml:space="preserve">By increasing access </w:t>
      </w:r>
      <w:r w:rsidR="00204102">
        <w:rPr>
          <w:rFonts w:ascii="Arial" w:hAnsi="Arial" w:cs="Arial"/>
        </w:rPr>
        <w:t>for consumers who live outside the retail park or work from home, the goal directly addresses</w:t>
      </w:r>
      <w:r w:rsidR="004C6510" w:rsidRPr="002149DB">
        <w:rPr>
          <w:rFonts w:ascii="Arial" w:hAnsi="Arial" w:cs="Arial"/>
        </w:rPr>
        <w:t xml:space="preserve"> the decline in footfall.</w:t>
      </w:r>
    </w:p>
    <w:p w14:paraId="6A3B0576" w14:textId="77777777" w:rsidR="004C6510" w:rsidRPr="002149DB" w:rsidRDefault="00E66B45" w:rsidP="00AB766B">
      <w:pPr>
        <w:spacing w:line="360" w:lineRule="auto"/>
        <w:jc w:val="both"/>
        <w:rPr>
          <w:rFonts w:ascii="Arial" w:hAnsi="Arial" w:cs="Arial"/>
        </w:rPr>
      </w:pPr>
      <w:r w:rsidRPr="002149DB">
        <w:rPr>
          <w:rFonts w:ascii="Arial" w:hAnsi="Arial" w:cs="Arial"/>
          <w:b/>
          <w:bCs/>
        </w:rPr>
        <w:t>Time-bound:</w:t>
      </w:r>
      <w:r w:rsidRPr="002149DB">
        <w:rPr>
          <w:rFonts w:ascii="Arial" w:hAnsi="Arial" w:cs="Arial"/>
        </w:rPr>
        <w:t xml:space="preserve"> </w:t>
      </w:r>
      <w:r w:rsidR="004C6510" w:rsidRPr="002149DB">
        <w:rPr>
          <w:rFonts w:ascii="Arial" w:hAnsi="Arial" w:cs="Arial"/>
        </w:rPr>
        <w:t>Within six months of the service's introduction, meet the goals for online orders and sales growth.</w:t>
      </w:r>
    </w:p>
    <w:p w14:paraId="22DC0B48" w14:textId="73AB32DF" w:rsidR="00E66B45" w:rsidRPr="002149DB" w:rsidRDefault="004C6510" w:rsidP="00AB766B">
      <w:pPr>
        <w:spacing w:line="360" w:lineRule="auto"/>
        <w:jc w:val="both"/>
        <w:rPr>
          <w:rFonts w:ascii="Arial" w:hAnsi="Arial" w:cs="Arial"/>
        </w:rPr>
      </w:pPr>
      <w:r w:rsidRPr="002149DB">
        <w:rPr>
          <w:rFonts w:ascii="Arial" w:hAnsi="Arial" w:cs="Arial"/>
        </w:rPr>
        <w:t xml:space="preserve">Customer satisfaction scores, the number of repeat customers, the average </w:t>
      </w:r>
      <w:r w:rsidR="00204102">
        <w:rPr>
          <w:rFonts w:ascii="Arial" w:hAnsi="Arial" w:cs="Arial"/>
        </w:rPr>
        <w:t>delivery time, and the website conversion rate are other helpful indicators</w:t>
      </w:r>
      <w:r w:rsidRPr="002149DB">
        <w:rPr>
          <w:rFonts w:ascii="Arial" w:hAnsi="Arial" w:cs="Arial"/>
        </w:rPr>
        <w:t xml:space="preserve">.  Overall, these measures </w:t>
      </w:r>
      <w:r w:rsidRPr="002149DB">
        <w:rPr>
          <w:rFonts w:ascii="Arial" w:hAnsi="Arial" w:cs="Arial"/>
        </w:rPr>
        <w:lastRenderedPageBreak/>
        <w:t>provide a good way to assess both how well the business operates and its financial performance</w:t>
      </w:r>
      <w:r w:rsidR="00E66B45" w:rsidRPr="002149DB">
        <w:rPr>
          <w:rFonts w:ascii="Arial" w:hAnsi="Arial" w:cs="Arial"/>
        </w:rPr>
        <w:t>.</w:t>
      </w:r>
    </w:p>
    <w:p w14:paraId="4C70F364" w14:textId="7673F81F" w:rsidR="004C6510" w:rsidRPr="00204102" w:rsidRDefault="004C6510" w:rsidP="00204102">
      <w:pPr>
        <w:pStyle w:val="Heading2"/>
        <w:numPr>
          <w:ilvl w:val="1"/>
          <w:numId w:val="4"/>
        </w:numPr>
        <w:spacing w:line="360" w:lineRule="auto"/>
        <w:rPr>
          <w:rFonts w:ascii="Arial" w:hAnsi="Arial" w:cs="Arial"/>
          <w:b/>
          <w:bCs/>
          <w:sz w:val="24"/>
          <w:szCs w:val="24"/>
        </w:rPr>
      </w:pPr>
      <w:bookmarkStart w:id="40" w:name="_Toc235302483"/>
      <w:bookmarkStart w:id="41" w:name="_Toc235311800"/>
      <w:bookmarkStart w:id="42" w:name="_Toc235315470"/>
      <w:r w:rsidRPr="00204102">
        <w:rPr>
          <w:rFonts w:ascii="Arial" w:hAnsi="Arial" w:cs="Arial"/>
          <w:b/>
          <w:sz w:val="24"/>
          <w:szCs w:val="24"/>
        </w:rPr>
        <w:t>Monitoring and Evaluating Effectiveness</w:t>
      </w:r>
      <w:bookmarkEnd w:id="40"/>
      <w:bookmarkEnd w:id="41"/>
      <w:bookmarkEnd w:id="42"/>
      <w:r w:rsidRPr="00204102">
        <w:rPr>
          <w:rFonts w:ascii="Arial" w:hAnsi="Arial" w:cs="Arial"/>
          <w:b/>
          <w:bCs/>
          <w:sz w:val="24"/>
          <w:szCs w:val="24"/>
        </w:rPr>
        <w:t xml:space="preserve"> </w:t>
      </w:r>
    </w:p>
    <w:p w14:paraId="1FA171D6" w14:textId="04172B31" w:rsidR="00586D19" w:rsidRPr="002149DB" w:rsidRDefault="00586D19" w:rsidP="002149DB">
      <w:pPr>
        <w:spacing w:line="360" w:lineRule="auto"/>
        <w:jc w:val="both"/>
        <w:rPr>
          <w:rFonts w:ascii="Arial" w:hAnsi="Arial" w:cs="Arial"/>
        </w:rPr>
      </w:pPr>
      <w:r w:rsidRPr="002149DB">
        <w:rPr>
          <w:rFonts w:ascii="Arial" w:hAnsi="Arial" w:cs="Arial"/>
        </w:rPr>
        <w:t xml:space="preserve">Basil </w:t>
      </w:r>
      <w:r w:rsidR="00364EDA" w:rsidRPr="002149DB">
        <w:rPr>
          <w:rFonts w:ascii="Arial" w:hAnsi="Arial" w:cs="Arial"/>
        </w:rPr>
        <w:t>must</w:t>
      </w:r>
      <w:r w:rsidRPr="002149DB">
        <w:rPr>
          <w:rFonts w:ascii="Arial" w:hAnsi="Arial" w:cs="Arial"/>
        </w:rPr>
        <w:t xml:space="preserve"> monitor </w:t>
      </w:r>
      <w:r w:rsidR="00204102">
        <w:rPr>
          <w:rFonts w:ascii="Arial" w:hAnsi="Arial" w:cs="Arial"/>
        </w:rPr>
        <w:t>the performance of the online ordering and delivery service every month using KPIs</w:t>
      </w:r>
      <w:r w:rsidRPr="002149DB">
        <w:rPr>
          <w:rFonts w:ascii="Arial" w:hAnsi="Arial" w:cs="Arial"/>
        </w:rPr>
        <w:t xml:space="preserve"> and SMART goals</w:t>
      </w:r>
      <w:r w:rsidR="009030A5" w:rsidRPr="002149DB">
        <w:rPr>
          <w:rFonts w:ascii="Arial" w:hAnsi="Arial" w:cs="Arial"/>
        </w:rPr>
        <w:t xml:space="preserve"> </w:t>
      </w:r>
      <w:r w:rsidR="009D452B" w:rsidRPr="002149DB">
        <w:rPr>
          <w:rFonts w:ascii="Arial" w:hAnsi="Arial" w:cs="Arial"/>
        </w:rPr>
        <w:t>(Gandjour</w:t>
      </w:r>
      <w:r w:rsidR="001761E1">
        <w:rPr>
          <w:rFonts w:ascii="Arial" w:hAnsi="Arial" w:cs="Arial"/>
        </w:rPr>
        <w:t>,</w:t>
      </w:r>
      <w:r w:rsidR="009D452B" w:rsidRPr="002149DB">
        <w:rPr>
          <w:rFonts w:ascii="Arial" w:hAnsi="Arial" w:cs="Arial"/>
        </w:rPr>
        <w:t xml:space="preserve"> 2026)</w:t>
      </w:r>
      <w:r w:rsidRPr="002149DB">
        <w:rPr>
          <w:rFonts w:ascii="Arial" w:hAnsi="Arial" w:cs="Arial"/>
        </w:rPr>
        <w:t xml:space="preserve">. Monthly sales reports will show how online orders and earnings are </w:t>
      </w:r>
      <w:r w:rsidR="00204102">
        <w:rPr>
          <w:rFonts w:ascii="Arial" w:hAnsi="Arial" w:cs="Arial"/>
        </w:rPr>
        <w:t>trending toward the 20% increase goal</w:t>
      </w:r>
      <w:r w:rsidRPr="002149DB">
        <w:rPr>
          <w:rFonts w:ascii="Arial" w:hAnsi="Arial" w:cs="Arial"/>
        </w:rPr>
        <w:t>. Basil should check things like price, how well marketing works, or how well delivery covers areas if the results are not what he hoped for</w:t>
      </w:r>
      <w:r w:rsidR="00195EE5" w:rsidRPr="002149DB">
        <w:rPr>
          <w:rFonts w:ascii="Arial" w:hAnsi="Arial" w:cs="Arial"/>
        </w:rPr>
        <w:t xml:space="preserve"> </w:t>
      </w:r>
      <w:r w:rsidR="00543115" w:rsidRPr="002149DB">
        <w:rPr>
          <w:rFonts w:ascii="Arial" w:hAnsi="Arial" w:cs="Arial"/>
        </w:rPr>
        <w:t>(Igwe et al.</w:t>
      </w:r>
      <w:r w:rsidR="001761E1">
        <w:rPr>
          <w:rFonts w:ascii="Arial" w:hAnsi="Arial" w:cs="Arial"/>
        </w:rPr>
        <w:t>,</w:t>
      </w:r>
      <w:r w:rsidR="000F3BEE" w:rsidRPr="002149DB">
        <w:rPr>
          <w:rFonts w:ascii="Arial" w:hAnsi="Arial" w:cs="Arial"/>
        </w:rPr>
        <w:t xml:space="preserve"> 2024)</w:t>
      </w:r>
      <w:r w:rsidRPr="002149DB">
        <w:rPr>
          <w:rFonts w:ascii="Arial" w:hAnsi="Arial" w:cs="Arial"/>
        </w:rPr>
        <w:t xml:space="preserve">. </w:t>
      </w:r>
      <w:r w:rsidR="00204102">
        <w:rPr>
          <w:rFonts w:ascii="Arial" w:hAnsi="Arial" w:cs="Arial"/>
        </w:rPr>
        <w:t xml:space="preserve">Customer satisfaction with </w:t>
      </w:r>
      <w:r w:rsidRPr="002149DB">
        <w:rPr>
          <w:rFonts w:ascii="Arial" w:hAnsi="Arial" w:cs="Arial"/>
        </w:rPr>
        <w:t xml:space="preserve">product quality, ordering, and delivery services </w:t>
      </w:r>
      <w:r w:rsidR="00204102">
        <w:rPr>
          <w:rFonts w:ascii="Arial" w:hAnsi="Arial" w:cs="Arial"/>
        </w:rPr>
        <w:t>will be measured by collecting their opinions through surveys and online reviews</w:t>
      </w:r>
      <w:r w:rsidRPr="002149DB">
        <w:rPr>
          <w:rFonts w:ascii="Arial" w:hAnsi="Arial" w:cs="Arial"/>
        </w:rPr>
        <w:t>.</w:t>
      </w:r>
    </w:p>
    <w:p w14:paraId="54AD0158" w14:textId="7BEF0AA1" w:rsidR="00E66B45" w:rsidRPr="002149DB" w:rsidRDefault="00586D19" w:rsidP="00AB766B">
      <w:pPr>
        <w:spacing w:line="360" w:lineRule="auto"/>
        <w:jc w:val="both"/>
        <w:rPr>
          <w:rFonts w:ascii="Arial" w:hAnsi="Arial" w:cs="Arial"/>
        </w:rPr>
      </w:pPr>
      <w:r w:rsidRPr="002149DB">
        <w:rPr>
          <w:rFonts w:ascii="Arial" w:hAnsi="Arial" w:cs="Arial"/>
        </w:rPr>
        <w:t xml:space="preserve">Website analytics, like how many visitors there are, how many customers make a purchase, and the average amount spent, can show us how customers behave and how well marketing efforts are working (Chaffey, 2022). To </w:t>
      </w:r>
      <w:r w:rsidR="00204102">
        <w:rPr>
          <w:rFonts w:ascii="Arial" w:hAnsi="Arial" w:cs="Arial"/>
        </w:rPr>
        <w:t>identify areas for improvement, we should regularly assess how well we're doing against</w:t>
      </w:r>
      <w:r w:rsidRPr="002149DB">
        <w:rPr>
          <w:rFonts w:ascii="Arial" w:hAnsi="Arial" w:cs="Arial"/>
        </w:rPr>
        <w:t xml:space="preserve"> our SMART goals.  If we aren’t meeting our goals, we should take action like expanding our delivery areas, improving our online marketing, or offering special discounts. Basil can make good choices, keep customers </w:t>
      </w:r>
      <w:r w:rsidR="002C5AA6">
        <w:rPr>
          <w:rFonts w:ascii="Arial" w:hAnsi="Arial" w:cs="Arial"/>
        </w:rPr>
        <w:t>satisfied</w:t>
      </w:r>
      <w:r w:rsidRPr="002149DB">
        <w:rPr>
          <w:rFonts w:ascii="Arial" w:hAnsi="Arial" w:cs="Arial"/>
        </w:rPr>
        <w:t xml:space="preserve">, and ensure </w:t>
      </w:r>
      <w:r w:rsidR="00A45E51">
        <w:rPr>
          <w:rFonts w:ascii="Arial" w:hAnsi="Arial" w:cs="Arial"/>
        </w:rPr>
        <w:t>the online ordering plan helps Basil's Bakery grow and stay competitive by regularly monitoring progress</w:t>
      </w:r>
      <w:r w:rsidRPr="002149DB">
        <w:rPr>
          <w:rFonts w:ascii="Arial" w:hAnsi="Arial" w:cs="Arial"/>
        </w:rPr>
        <w:t>.</w:t>
      </w:r>
    </w:p>
    <w:p w14:paraId="52BD8A5B" w14:textId="28A9698F" w:rsidR="00586D19" w:rsidRPr="002149DB" w:rsidRDefault="00586D19" w:rsidP="006B3EE1">
      <w:pPr>
        <w:pStyle w:val="Heading1"/>
        <w:numPr>
          <w:ilvl w:val="0"/>
          <w:numId w:val="4"/>
        </w:numPr>
        <w:spacing w:line="360" w:lineRule="auto"/>
        <w:jc w:val="both"/>
        <w:rPr>
          <w:rFonts w:ascii="Arial" w:hAnsi="Arial" w:cs="Arial"/>
          <w:b/>
          <w:bCs/>
          <w:sz w:val="24"/>
          <w:szCs w:val="24"/>
        </w:rPr>
      </w:pPr>
      <w:bookmarkStart w:id="43" w:name="_Toc235302484"/>
      <w:bookmarkStart w:id="44" w:name="_Toc235311801"/>
      <w:bookmarkStart w:id="45" w:name="_Toc235315471"/>
      <w:r w:rsidRPr="002149DB">
        <w:rPr>
          <w:rFonts w:ascii="Arial" w:hAnsi="Arial" w:cs="Arial"/>
          <w:b/>
          <w:bCs/>
          <w:sz w:val="24"/>
          <w:szCs w:val="24"/>
        </w:rPr>
        <w:t>Summary of Key Findings</w:t>
      </w:r>
      <w:bookmarkEnd w:id="43"/>
      <w:bookmarkEnd w:id="44"/>
      <w:bookmarkEnd w:id="45"/>
      <w:r w:rsidRPr="002149DB">
        <w:rPr>
          <w:rFonts w:ascii="Arial" w:hAnsi="Arial" w:cs="Arial"/>
          <w:b/>
          <w:bCs/>
          <w:sz w:val="24"/>
          <w:szCs w:val="24"/>
        </w:rPr>
        <w:t xml:space="preserve"> </w:t>
      </w:r>
    </w:p>
    <w:p w14:paraId="4C719E39" w14:textId="046F9036" w:rsidR="00586D19" w:rsidRPr="002149DB" w:rsidRDefault="00586D19" w:rsidP="001761E1">
      <w:pPr>
        <w:pStyle w:val="ListParagraph"/>
        <w:numPr>
          <w:ilvl w:val="0"/>
          <w:numId w:val="3"/>
        </w:numPr>
        <w:spacing w:after="0" w:line="360" w:lineRule="auto"/>
        <w:jc w:val="both"/>
        <w:rPr>
          <w:rFonts w:ascii="Arial" w:eastAsia="Times New Roman" w:hAnsi="Arial" w:cs="Arial"/>
          <w:kern w:val="0"/>
          <w14:ligatures w14:val="none"/>
        </w:rPr>
      </w:pPr>
      <w:r w:rsidRPr="002149DB">
        <w:rPr>
          <w:rFonts w:ascii="Arial" w:eastAsia="Times New Roman" w:hAnsi="Arial" w:cs="Arial"/>
          <w:kern w:val="0"/>
          <w14:ligatures w14:val="none"/>
        </w:rPr>
        <w:t>Due to decreased consumer traffic, remote employment, and growing expenses, Basil's Bakery is seeing a decline in sales.</w:t>
      </w:r>
    </w:p>
    <w:p w14:paraId="4E5E6F5F" w14:textId="19F52E21" w:rsidR="00586D19" w:rsidRPr="002149DB" w:rsidRDefault="00586D19" w:rsidP="001761E1">
      <w:pPr>
        <w:pStyle w:val="ListParagraph"/>
        <w:numPr>
          <w:ilvl w:val="0"/>
          <w:numId w:val="3"/>
        </w:numPr>
        <w:spacing w:after="0" w:line="360" w:lineRule="auto"/>
        <w:jc w:val="both"/>
        <w:rPr>
          <w:rFonts w:ascii="Arial" w:eastAsia="Times New Roman" w:hAnsi="Arial" w:cs="Arial"/>
          <w:kern w:val="0"/>
          <w14:ligatures w14:val="none"/>
        </w:rPr>
      </w:pPr>
      <w:r w:rsidRPr="002149DB">
        <w:rPr>
          <w:rFonts w:ascii="Arial" w:eastAsia="Times New Roman" w:hAnsi="Arial" w:cs="Arial"/>
          <w:kern w:val="0"/>
          <w14:ligatures w14:val="none"/>
        </w:rPr>
        <w:t>Online ordering with delivery and a pre-order click-and-collect service are the two options evaluated.</w:t>
      </w:r>
    </w:p>
    <w:p w14:paraId="61A7BC95" w14:textId="36019552" w:rsidR="00586D19" w:rsidRPr="002149DB" w:rsidRDefault="00586D19" w:rsidP="001761E1">
      <w:pPr>
        <w:pStyle w:val="ListParagraph"/>
        <w:numPr>
          <w:ilvl w:val="0"/>
          <w:numId w:val="3"/>
        </w:numPr>
        <w:spacing w:after="0" w:line="360" w:lineRule="auto"/>
        <w:jc w:val="both"/>
        <w:rPr>
          <w:rFonts w:ascii="Arial" w:eastAsia="Times New Roman" w:hAnsi="Arial" w:cs="Arial"/>
          <w:kern w:val="0"/>
          <w14:ligatures w14:val="none"/>
        </w:rPr>
      </w:pPr>
      <w:r w:rsidRPr="002149DB">
        <w:rPr>
          <w:rFonts w:ascii="Arial" w:eastAsia="Times New Roman" w:hAnsi="Arial" w:cs="Arial"/>
          <w:kern w:val="0"/>
          <w14:ligatures w14:val="none"/>
        </w:rPr>
        <w:t xml:space="preserve">Online ordering and delivery </w:t>
      </w:r>
      <w:r w:rsidR="00204102">
        <w:rPr>
          <w:rFonts w:ascii="Arial" w:eastAsia="Times New Roman" w:hAnsi="Arial" w:cs="Arial"/>
          <w:kern w:val="0"/>
          <w14:ligatures w14:val="none"/>
        </w:rPr>
        <w:t>were</w:t>
      </w:r>
      <w:r w:rsidRPr="002149DB">
        <w:rPr>
          <w:rFonts w:ascii="Arial" w:eastAsia="Times New Roman" w:hAnsi="Arial" w:cs="Arial"/>
          <w:kern w:val="0"/>
          <w14:ligatures w14:val="none"/>
        </w:rPr>
        <w:t xml:space="preserve"> shown to be the best long-term option by the PMI analysis.</w:t>
      </w:r>
    </w:p>
    <w:p w14:paraId="60960B5E" w14:textId="64D154CA" w:rsidR="00586D19" w:rsidRPr="002149DB" w:rsidRDefault="00586D19" w:rsidP="001761E1">
      <w:pPr>
        <w:pStyle w:val="ListParagraph"/>
        <w:numPr>
          <w:ilvl w:val="0"/>
          <w:numId w:val="3"/>
        </w:numPr>
        <w:spacing w:after="0" w:line="360" w:lineRule="auto"/>
        <w:jc w:val="both"/>
        <w:rPr>
          <w:rFonts w:ascii="Arial" w:eastAsia="Times New Roman" w:hAnsi="Arial" w:cs="Arial"/>
          <w:kern w:val="0"/>
          <w14:ligatures w14:val="none"/>
        </w:rPr>
      </w:pPr>
      <w:r w:rsidRPr="002149DB">
        <w:rPr>
          <w:rFonts w:ascii="Arial" w:eastAsia="Times New Roman" w:hAnsi="Arial" w:cs="Arial"/>
          <w:kern w:val="0"/>
          <w14:ligatures w14:val="none"/>
        </w:rPr>
        <w:t>A staggered implementation strategy facilitates a seamless deployment with little interruption.</w:t>
      </w:r>
    </w:p>
    <w:p w14:paraId="731EE95B" w14:textId="667A25D7" w:rsidR="00D82F67" w:rsidRPr="002149DB" w:rsidRDefault="00D82F67" w:rsidP="001761E1">
      <w:pPr>
        <w:pStyle w:val="ListParagraph"/>
        <w:numPr>
          <w:ilvl w:val="0"/>
          <w:numId w:val="3"/>
        </w:numPr>
        <w:spacing w:after="0" w:line="360" w:lineRule="auto"/>
        <w:jc w:val="both"/>
        <w:rPr>
          <w:rFonts w:ascii="Arial" w:eastAsia="Times New Roman" w:hAnsi="Arial" w:cs="Arial"/>
          <w:kern w:val="0"/>
          <w14:ligatures w14:val="none"/>
        </w:rPr>
      </w:pPr>
      <w:r w:rsidRPr="002149DB">
        <w:rPr>
          <w:rFonts w:ascii="Arial" w:eastAsia="Times New Roman" w:hAnsi="Arial" w:cs="Arial"/>
          <w:kern w:val="0"/>
          <w14:ligatures w14:val="none"/>
        </w:rPr>
        <w:t>The primary KPI, which is backed by SMART goals, is monthly online sales income.</w:t>
      </w:r>
    </w:p>
    <w:p w14:paraId="3692A49F" w14:textId="5DDF14A8" w:rsidR="00D82F67" w:rsidRPr="002149DB" w:rsidRDefault="00D82F67" w:rsidP="001761E1">
      <w:pPr>
        <w:pStyle w:val="ListParagraph"/>
        <w:numPr>
          <w:ilvl w:val="0"/>
          <w:numId w:val="3"/>
        </w:numPr>
        <w:spacing w:after="0" w:line="360" w:lineRule="auto"/>
        <w:jc w:val="both"/>
        <w:rPr>
          <w:rFonts w:ascii="Arial" w:eastAsia="Times New Roman" w:hAnsi="Arial" w:cs="Arial"/>
          <w:kern w:val="0"/>
          <w14:ligatures w14:val="none"/>
        </w:rPr>
      </w:pPr>
      <w:r w:rsidRPr="002149DB">
        <w:rPr>
          <w:rFonts w:ascii="Arial" w:eastAsia="Times New Roman" w:hAnsi="Arial" w:cs="Arial"/>
          <w:kern w:val="0"/>
          <w14:ligatures w14:val="none"/>
        </w:rPr>
        <w:lastRenderedPageBreak/>
        <w:t>Consistent monitoring will promote sustainable business growth and enhance performance.</w:t>
      </w:r>
    </w:p>
    <w:p w14:paraId="3D3F7D63" w14:textId="52284BEB" w:rsidR="00E66B45" w:rsidRPr="00526152" w:rsidRDefault="00E66B45" w:rsidP="00E66B45">
      <w:pPr>
        <w:rPr>
          <w:rFonts w:asciiTheme="minorBidi" w:hAnsiTheme="minorBidi"/>
        </w:rPr>
      </w:pPr>
    </w:p>
    <w:p w14:paraId="55F8C36F" w14:textId="0A2012AC" w:rsidR="002149DB" w:rsidRDefault="002149DB">
      <w:pPr>
        <w:rPr>
          <w:rFonts w:asciiTheme="minorBidi" w:hAnsiTheme="minorBidi"/>
        </w:rPr>
      </w:pPr>
      <w:r>
        <w:rPr>
          <w:rFonts w:asciiTheme="minorBidi" w:hAnsiTheme="minorBidi"/>
        </w:rPr>
        <w:br w:type="page"/>
      </w:r>
    </w:p>
    <w:p w14:paraId="47BA149C" w14:textId="3CFF1BDC" w:rsidR="00E66B45" w:rsidRPr="00526152" w:rsidRDefault="00E66B45" w:rsidP="006B3EE1">
      <w:pPr>
        <w:pStyle w:val="Heading1"/>
        <w:numPr>
          <w:ilvl w:val="0"/>
          <w:numId w:val="4"/>
        </w:numPr>
        <w:spacing w:line="360" w:lineRule="auto"/>
        <w:jc w:val="both"/>
        <w:rPr>
          <w:rFonts w:asciiTheme="minorBidi" w:hAnsiTheme="minorBidi" w:cstheme="minorBidi"/>
          <w:b/>
          <w:bCs/>
          <w:sz w:val="24"/>
          <w:szCs w:val="24"/>
        </w:rPr>
      </w:pPr>
      <w:bookmarkStart w:id="46" w:name="_Toc235302485"/>
      <w:bookmarkStart w:id="47" w:name="_Toc235311802"/>
      <w:bookmarkStart w:id="48" w:name="_Toc235315472"/>
      <w:r w:rsidRPr="00526152">
        <w:rPr>
          <w:rFonts w:asciiTheme="minorBidi" w:hAnsiTheme="minorBidi" w:cstheme="minorBidi"/>
          <w:b/>
          <w:bCs/>
          <w:sz w:val="24"/>
          <w:szCs w:val="24"/>
        </w:rPr>
        <w:lastRenderedPageBreak/>
        <w:t>Reference List</w:t>
      </w:r>
      <w:bookmarkEnd w:id="46"/>
      <w:bookmarkEnd w:id="47"/>
      <w:bookmarkEnd w:id="48"/>
      <w:r w:rsidRPr="00526152">
        <w:rPr>
          <w:rFonts w:asciiTheme="minorBidi" w:hAnsiTheme="minorBidi" w:cstheme="minorBidi"/>
          <w:b/>
          <w:bCs/>
          <w:sz w:val="24"/>
          <w:szCs w:val="24"/>
        </w:rPr>
        <w:t xml:space="preserve"> </w:t>
      </w:r>
    </w:p>
    <w:p w14:paraId="0D75279F" w14:textId="2EC16B20" w:rsidR="00A82EB2" w:rsidRPr="00A45E51" w:rsidRDefault="00893175" w:rsidP="00A82EB2">
      <w:pPr>
        <w:spacing w:line="360" w:lineRule="auto"/>
        <w:ind w:left="720" w:hanging="720"/>
        <w:jc w:val="both"/>
        <w:rPr>
          <w:rFonts w:ascii="Arial" w:hAnsi="Arial" w:cs="Arial"/>
          <w:sz w:val="22"/>
          <w:szCs w:val="22"/>
        </w:rPr>
      </w:pPr>
      <w:r w:rsidRPr="00A45E51">
        <w:rPr>
          <w:rFonts w:ascii="Arial" w:hAnsi="Arial" w:cs="Arial"/>
          <w:sz w:val="22"/>
          <w:szCs w:val="22"/>
        </w:rPr>
        <w:t>Centre for Cities (2023</w:t>
      </w:r>
      <w:r w:rsidR="00A82EB2" w:rsidRPr="00A45E51">
        <w:rPr>
          <w:rFonts w:ascii="Arial" w:hAnsi="Arial" w:cs="Arial"/>
          <w:sz w:val="22"/>
          <w:szCs w:val="22"/>
        </w:rPr>
        <w:t xml:space="preserve">) </w:t>
      </w:r>
      <w:r w:rsidRPr="00A45E51">
        <w:rPr>
          <w:rFonts w:ascii="Arial" w:hAnsi="Arial" w:cs="Arial"/>
          <w:i/>
          <w:iCs/>
          <w:sz w:val="22"/>
          <w:szCs w:val="22"/>
        </w:rPr>
        <w:t>High streets recovery tracker</w:t>
      </w:r>
      <w:r w:rsidR="00A82EB2" w:rsidRPr="00A45E51">
        <w:rPr>
          <w:rFonts w:ascii="Arial" w:hAnsi="Arial" w:cs="Arial"/>
          <w:sz w:val="22"/>
          <w:szCs w:val="22"/>
        </w:rPr>
        <w:t>.</w:t>
      </w:r>
      <w:r w:rsidRPr="00A45E51">
        <w:rPr>
          <w:rFonts w:ascii="Arial" w:hAnsi="Arial" w:cs="Arial"/>
          <w:sz w:val="22"/>
          <w:szCs w:val="22"/>
        </w:rPr>
        <w:t xml:space="preserve"> Available at: </w:t>
      </w:r>
      <w:hyperlink r:id="rId9" w:history="1">
        <w:r w:rsidRPr="00A45E51">
          <w:rPr>
            <w:rStyle w:val="Hyperlink"/>
            <w:rFonts w:ascii="Arial" w:hAnsi="Arial" w:cs="Arial"/>
            <w:sz w:val="22"/>
            <w:szCs w:val="22"/>
          </w:rPr>
          <w:t>https://www.centreforcities.org/data/high-streets-recovery-tracker/</w:t>
        </w:r>
      </w:hyperlink>
      <w:r w:rsidRPr="00A45E51">
        <w:rPr>
          <w:rFonts w:ascii="Arial" w:hAnsi="Arial" w:cs="Arial"/>
          <w:sz w:val="22"/>
          <w:szCs w:val="22"/>
        </w:rPr>
        <w:t xml:space="preserve"> (Accessed: 15 July 2026).</w:t>
      </w:r>
    </w:p>
    <w:p w14:paraId="627DB17D" w14:textId="47E412A9" w:rsidR="00A82EB2" w:rsidRPr="00A45E51" w:rsidRDefault="00A82EB2" w:rsidP="00A82EB2">
      <w:pPr>
        <w:spacing w:line="360" w:lineRule="auto"/>
        <w:ind w:left="720" w:hanging="720"/>
        <w:jc w:val="both"/>
        <w:rPr>
          <w:rFonts w:ascii="Arial" w:hAnsi="Arial" w:cs="Arial"/>
          <w:sz w:val="22"/>
          <w:szCs w:val="22"/>
        </w:rPr>
      </w:pPr>
      <w:r w:rsidRPr="00A45E51">
        <w:rPr>
          <w:rFonts w:ascii="Arial" w:hAnsi="Arial" w:cs="Arial"/>
          <w:sz w:val="22"/>
          <w:szCs w:val="22"/>
        </w:rPr>
        <w:t xml:space="preserve">Department for Business and Trade (2023) </w:t>
      </w:r>
      <w:r w:rsidR="00321652" w:rsidRPr="00A45E51">
        <w:rPr>
          <w:rFonts w:ascii="Arial" w:hAnsi="Arial" w:cs="Arial"/>
          <w:i/>
          <w:iCs/>
          <w:sz w:val="22"/>
          <w:szCs w:val="22"/>
        </w:rPr>
        <w:t>Business population estimates for the UK and regions 2023: statistical release</w:t>
      </w:r>
      <w:r w:rsidRPr="00A45E51">
        <w:rPr>
          <w:rFonts w:ascii="Arial" w:hAnsi="Arial" w:cs="Arial"/>
          <w:sz w:val="22"/>
          <w:szCs w:val="22"/>
        </w:rPr>
        <w:t>.</w:t>
      </w:r>
      <w:r w:rsidR="00321652" w:rsidRPr="00A45E51">
        <w:rPr>
          <w:rFonts w:ascii="Arial" w:hAnsi="Arial" w:cs="Arial"/>
          <w:sz w:val="22"/>
          <w:szCs w:val="22"/>
        </w:rPr>
        <w:t xml:space="preserve"> Available at: </w:t>
      </w:r>
      <w:hyperlink r:id="rId10" w:history="1">
        <w:r w:rsidR="00321652" w:rsidRPr="00A45E51">
          <w:rPr>
            <w:rStyle w:val="Hyperlink"/>
            <w:rFonts w:ascii="Arial" w:hAnsi="Arial" w:cs="Arial"/>
            <w:sz w:val="22"/>
            <w:szCs w:val="22"/>
          </w:rPr>
          <w:t>https://www.gov.uk/government/statistics/business-population-estimates-2023/business-population-estimates-for-the-uk-and-regions-2023-statistical-release</w:t>
        </w:r>
      </w:hyperlink>
      <w:r w:rsidR="00321652" w:rsidRPr="00A45E51">
        <w:rPr>
          <w:rFonts w:ascii="Arial" w:hAnsi="Arial" w:cs="Arial"/>
          <w:sz w:val="22"/>
          <w:szCs w:val="22"/>
        </w:rPr>
        <w:t xml:space="preserve"> (Accessed: 18 July 2026).</w:t>
      </w:r>
    </w:p>
    <w:p w14:paraId="0B0EF822" w14:textId="4F09025D" w:rsidR="00A82EB2" w:rsidRPr="00A45E51" w:rsidRDefault="0022501F" w:rsidP="00A82EB2">
      <w:pPr>
        <w:spacing w:line="360" w:lineRule="auto"/>
        <w:ind w:left="720" w:hanging="720"/>
        <w:jc w:val="both"/>
        <w:rPr>
          <w:rFonts w:ascii="Arial" w:hAnsi="Arial" w:cs="Arial"/>
          <w:sz w:val="22"/>
          <w:szCs w:val="22"/>
        </w:rPr>
      </w:pPr>
      <w:r w:rsidRPr="00A45E51">
        <w:rPr>
          <w:rFonts w:ascii="Arial" w:hAnsi="Arial" w:cs="Arial"/>
          <w:sz w:val="22"/>
          <w:szCs w:val="22"/>
        </w:rPr>
        <w:t xml:space="preserve">Franke, M., Pulignano, V., and Marà, C. (2023) ‘Workers’ contentions over unpaid labour time in food delivery and domestic work platforms in Belgium’, </w:t>
      </w:r>
      <w:r w:rsidRPr="00A45E51">
        <w:rPr>
          <w:rFonts w:ascii="Arial" w:hAnsi="Arial" w:cs="Arial"/>
          <w:i/>
          <w:sz w:val="22"/>
          <w:szCs w:val="22"/>
        </w:rPr>
        <w:t>Work in the Global Economy</w:t>
      </w:r>
      <w:r w:rsidRPr="00A45E51">
        <w:rPr>
          <w:rFonts w:ascii="Arial" w:hAnsi="Arial" w:cs="Arial"/>
          <w:sz w:val="22"/>
          <w:szCs w:val="22"/>
        </w:rPr>
        <w:t xml:space="preserve">, 3(1), 6-30. </w:t>
      </w:r>
      <w:hyperlink r:id="rId11" w:history="1">
        <w:r w:rsidRPr="00A45E51">
          <w:rPr>
            <w:rStyle w:val="Hyperlink"/>
            <w:rFonts w:ascii="Arial" w:hAnsi="Arial" w:cs="Arial"/>
            <w:sz w:val="22"/>
            <w:szCs w:val="22"/>
          </w:rPr>
          <w:t>https://doi.org/10.1332/273241723X16803276410614</w:t>
        </w:r>
      </w:hyperlink>
      <w:r w:rsidRPr="00A45E51">
        <w:rPr>
          <w:rFonts w:ascii="Arial" w:hAnsi="Arial" w:cs="Arial"/>
          <w:sz w:val="22"/>
          <w:szCs w:val="22"/>
        </w:rPr>
        <w:t xml:space="preserve"> </w:t>
      </w:r>
    </w:p>
    <w:p w14:paraId="5851DD28" w14:textId="2BA2A246" w:rsidR="00A82EB2" w:rsidRPr="00A45E51" w:rsidRDefault="00D25D29" w:rsidP="00A82EB2">
      <w:pPr>
        <w:spacing w:line="360" w:lineRule="auto"/>
        <w:ind w:left="720" w:hanging="720"/>
        <w:jc w:val="both"/>
        <w:rPr>
          <w:rFonts w:ascii="Arial" w:hAnsi="Arial" w:cs="Arial"/>
          <w:sz w:val="22"/>
          <w:szCs w:val="22"/>
        </w:rPr>
      </w:pPr>
      <w:r w:rsidRPr="00A45E51">
        <w:rPr>
          <w:rFonts w:ascii="Arial" w:hAnsi="Arial" w:cs="Arial"/>
          <w:sz w:val="22"/>
          <w:szCs w:val="22"/>
        </w:rPr>
        <w:t xml:space="preserve">Gandjour, A. (2026) ‘The cost-effectiveness of inventory reserves for preventing drug shortages in Germany: a health-economic evaluation’, </w:t>
      </w:r>
      <w:r w:rsidRPr="00A45E51">
        <w:rPr>
          <w:rFonts w:ascii="Arial" w:hAnsi="Arial" w:cs="Arial"/>
          <w:i/>
          <w:sz w:val="22"/>
          <w:szCs w:val="22"/>
        </w:rPr>
        <w:t>Scientific reports</w:t>
      </w:r>
      <w:r w:rsidRPr="00A45E51">
        <w:rPr>
          <w:rFonts w:ascii="Arial" w:hAnsi="Arial" w:cs="Arial"/>
          <w:sz w:val="22"/>
          <w:szCs w:val="22"/>
        </w:rPr>
        <w:t xml:space="preserve">, 16(1), 17699. </w:t>
      </w:r>
      <w:hyperlink r:id="rId12" w:history="1">
        <w:r w:rsidRPr="00A45E51">
          <w:rPr>
            <w:rStyle w:val="Hyperlink"/>
            <w:rFonts w:ascii="Arial" w:hAnsi="Arial" w:cs="Arial"/>
            <w:sz w:val="22"/>
            <w:szCs w:val="22"/>
          </w:rPr>
          <w:t>https://doi.org/10.1038/s41598-026-53010-8</w:t>
        </w:r>
      </w:hyperlink>
      <w:r w:rsidRPr="00A45E51">
        <w:rPr>
          <w:rFonts w:ascii="Arial" w:hAnsi="Arial" w:cs="Arial"/>
          <w:sz w:val="22"/>
          <w:szCs w:val="22"/>
        </w:rPr>
        <w:t xml:space="preserve"> </w:t>
      </w:r>
      <w:r w:rsidR="00A82EB2" w:rsidRPr="00A45E51">
        <w:rPr>
          <w:rFonts w:ascii="Arial" w:hAnsi="Arial" w:cs="Arial"/>
          <w:sz w:val="22"/>
          <w:szCs w:val="22"/>
        </w:rPr>
        <w:t xml:space="preserve"> </w:t>
      </w:r>
    </w:p>
    <w:p w14:paraId="579E3932" w14:textId="3B424EB2" w:rsidR="00A82EB2" w:rsidRPr="00A45E51" w:rsidRDefault="00A82EB2" w:rsidP="00A82EB2">
      <w:pPr>
        <w:spacing w:line="360" w:lineRule="auto"/>
        <w:ind w:left="720" w:hanging="720"/>
        <w:jc w:val="both"/>
        <w:rPr>
          <w:rFonts w:ascii="Arial" w:hAnsi="Arial" w:cs="Arial"/>
          <w:sz w:val="22"/>
          <w:szCs w:val="22"/>
        </w:rPr>
      </w:pPr>
      <w:r w:rsidRPr="00A45E51">
        <w:rPr>
          <w:rFonts w:ascii="Arial" w:hAnsi="Arial" w:cs="Arial"/>
          <w:sz w:val="22"/>
          <w:szCs w:val="22"/>
        </w:rPr>
        <w:t xml:space="preserve">Gardner, M., </w:t>
      </w:r>
      <w:r w:rsidR="00975F57" w:rsidRPr="00A45E51">
        <w:rPr>
          <w:rFonts w:ascii="Arial" w:hAnsi="Arial" w:cs="Arial"/>
          <w:sz w:val="22"/>
          <w:szCs w:val="22"/>
        </w:rPr>
        <w:t>et al. (</w:t>
      </w:r>
      <w:r w:rsidRPr="00A45E51">
        <w:rPr>
          <w:rFonts w:ascii="Arial" w:hAnsi="Arial" w:cs="Arial"/>
          <w:sz w:val="22"/>
          <w:szCs w:val="22"/>
        </w:rPr>
        <w:t>202</w:t>
      </w:r>
      <w:r w:rsidR="00975F57" w:rsidRPr="00A45E51">
        <w:rPr>
          <w:rFonts w:ascii="Arial" w:hAnsi="Arial" w:cs="Arial"/>
          <w:sz w:val="22"/>
          <w:szCs w:val="22"/>
        </w:rPr>
        <w:t>1)</w:t>
      </w:r>
      <w:r w:rsidRPr="00A45E51">
        <w:rPr>
          <w:rFonts w:ascii="Arial" w:hAnsi="Arial" w:cs="Arial"/>
          <w:sz w:val="22"/>
          <w:szCs w:val="22"/>
        </w:rPr>
        <w:t xml:space="preserve"> </w:t>
      </w:r>
      <w:r w:rsidRPr="00A45E51">
        <w:rPr>
          <w:rFonts w:ascii="Arial" w:hAnsi="Arial" w:cs="Arial"/>
          <w:i/>
          <w:sz w:val="22"/>
          <w:szCs w:val="22"/>
        </w:rPr>
        <w:t>Helping ensure survival: Digitally enhanced advanced services in community businesses</w:t>
      </w:r>
      <w:r w:rsidR="00975F57" w:rsidRPr="00A45E51">
        <w:rPr>
          <w:rFonts w:ascii="Arial" w:hAnsi="Arial" w:cs="Arial"/>
          <w:i/>
          <w:sz w:val="22"/>
          <w:szCs w:val="22"/>
        </w:rPr>
        <w:t xml:space="preserve">. </w:t>
      </w:r>
      <w:r w:rsidR="00975F57" w:rsidRPr="00A45E51">
        <w:rPr>
          <w:rFonts w:ascii="Arial" w:hAnsi="Arial" w:cs="Arial"/>
          <w:sz w:val="22"/>
          <w:szCs w:val="22"/>
        </w:rPr>
        <w:t xml:space="preserve">Available at: </w:t>
      </w:r>
      <w:hyperlink r:id="rId13" w:history="1">
        <w:r w:rsidR="00975F57" w:rsidRPr="00A45E51">
          <w:rPr>
            <w:rStyle w:val="Hyperlink"/>
            <w:rFonts w:ascii="Arial" w:hAnsi="Arial" w:cs="Arial"/>
            <w:sz w:val="22"/>
            <w:szCs w:val="22"/>
          </w:rPr>
          <w:t>https://www.powertochange.org.uk/wp-content/uploads/2021/05/Digital_Capabilities_Working_Paper_FINAL_RGB.pdf</w:t>
        </w:r>
      </w:hyperlink>
      <w:r w:rsidR="00975F57" w:rsidRPr="00A45E51">
        <w:rPr>
          <w:rFonts w:ascii="Arial" w:hAnsi="Arial" w:cs="Arial"/>
          <w:sz w:val="22"/>
          <w:szCs w:val="22"/>
        </w:rPr>
        <w:t xml:space="preserve"> (Accessed: 14 July 2026).</w:t>
      </w:r>
    </w:p>
    <w:p w14:paraId="6C05220E" w14:textId="54C84D22" w:rsidR="00A82EB2" w:rsidRPr="00A45E51" w:rsidRDefault="00A82EB2" w:rsidP="00A82EB2">
      <w:pPr>
        <w:spacing w:line="360" w:lineRule="auto"/>
        <w:ind w:left="720" w:hanging="720"/>
        <w:jc w:val="both"/>
        <w:rPr>
          <w:rFonts w:ascii="Arial" w:hAnsi="Arial" w:cs="Arial"/>
          <w:sz w:val="22"/>
          <w:szCs w:val="22"/>
        </w:rPr>
      </w:pPr>
      <w:r w:rsidRPr="00A45E51">
        <w:rPr>
          <w:rFonts w:ascii="Arial" w:hAnsi="Arial" w:cs="Arial"/>
          <w:sz w:val="22"/>
          <w:szCs w:val="22"/>
        </w:rPr>
        <w:t xml:space="preserve">Hassan, A., </w:t>
      </w:r>
      <w:r w:rsidR="00EC5142" w:rsidRPr="00A45E51">
        <w:rPr>
          <w:rFonts w:ascii="Arial" w:hAnsi="Arial" w:cs="Arial"/>
          <w:sz w:val="22"/>
          <w:szCs w:val="22"/>
        </w:rPr>
        <w:t>et al. (</w:t>
      </w:r>
      <w:r w:rsidRPr="00A45E51">
        <w:rPr>
          <w:rFonts w:ascii="Arial" w:hAnsi="Arial" w:cs="Arial"/>
          <w:sz w:val="22"/>
          <w:szCs w:val="22"/>
        </w:rPr>
        <w:t>2025</w:t>
      </w:r>
      <w:r w:rsidR="00EC5142" w:rsidRPr="00A45E51">
        <w:rPr>
          <w:rFonts w:ascii="Arial" w:hAnsi="Arial" w:cs="Arial"/>
          <w:sz w:val="22"/>
          <w:szCs w:val="22"/>
        </w:rPr>
        <w:t>)</w:t>
      </w:r>
      <w:r w:rsidRPr="00A45E51">
        <w:rPr>
          <w:rFonts w:ascii="Arial" w:hAnsi="Arial" w:cs="Arial"/>
          <w:sz w:val="22"/>
          <w:szCs w:val="22"/>
        </w:rPr>
        <w:t xml:space="preserve"> </w:t>
      </w:r>
      <w:r w:rsidR="00EC5142" w:rsidRPr="00A45E51">
        <w:rPr>
          <w:rFonts w:ascii="Arial" w:hAnsi="Arial" w:cs="Arial"/>
          <w:sz w:val="22"/>
          <w:szCs w:val="22"/>
        </w:rPr>
        <w:t xml:space="preserve">‘Digital Transformation for Sustainable Small Businesses in the Post-Pandemic Economy’, </w:t>
      </w:r>
      <w:r w:rsidR="00EC5142" w:rsidRPr="00A45E51">
        <w:rPr>
          <w:rFonts w:ascii="Arial" w:hAnsi="Arial" w:cs="Arial"/>
          <w:i/>
          <w:sz w:val="22"/>
          <w:szCs w:val="22"/>
        </w:rPr>
        <w:t>5th International Conference on Electrical, Computer and Energy Technologies (ICECET), Paris, France</w:t>
      </w:r>
      <w:r w:rsidR="00EC5142" w:rsidRPr="00A45E51">
        <w:rPr>
          <w:rFonts w:ascii="Arial" w:hAnsi="Arial" w:cs="Arial"/>
          <w:sz w:val="22"/>
          <w:szCs w:val="22"/>
        </w:rPr>
        <w:t xml:space="preserve">, pp. 1-6, doi: 10.1109/ICECET63943.2025.11472315 </w:t>
      </w:r>
    </w:p>
    <w:p w14:paraId="1BF86CB2" w14:textId="7824F2F8" w:rsidR="00A82EB2" w:rsidRPr="00A45E51" w:rsidRDefault="000108A2" w:rsidP="00A82EB2">
      <w:pPr>
        <w:spacing w:line="360" w:lineRule="auto"/>
        <w:ind w:left="720" w:hanging="720"/>
        <w:jc w:val="both"/>
        <w:rPr>
          <w:rFonts w:ascii="Arial" w:hAnsi="Arial" w:cs="Arial"/>
          <w:sz w:val="22"/>
          <w:szCs w:val="22"/>
        </w:rPr>
      </w:pPr>
      <w:r w:rsidRPr="00A45E51">
        <w:rPr>
          <w:rFonts w:ascii="Arial" w:hAnsi="Arial" w:cs="Arial"/>
          <w:sz w:val="22"/>
          <w:szCs w:val="22"/>
        </w:rPr>
        <w:t xml:space="preserve">Igwe, A., et al. (2024) ‘Strategies for Mitigating Food Pricing Volatility: Enhancing Cost Affordability Through Sustainable Supply Chain Practices’, </w:t>
      </w:r>
      <w:r w:rsidRPr="00A45E51">
        <w:rPr>
          <w:rFonts w:ascii="Arial" w:hAnsi="Arial" w:cs="Arial"/>
          <w:i/>
          <w:sz w:val="22"/>
          <w:szCs w:val="22"/>
        </w:rPr>
        <w:t>International Journal of Science and Engineering Invention</w:t>
      </w:r>
      <w:r w:rsidRPr="00A45E51">
        <w:rPr>
          <w:rFonts w:ascii="Arial" w:hAnsi="Arial" w:cs="Arial"/>
          <w:sz w:val="22"/>
          <w:szCs w:val="22"/>
        </w:rPr>
        <w:t xml:space="preserve">. 13. 151-163. </w:t>
      </w:r>
      <w:r w:rsidR="00A82EB2" w:rsidRPr="00A45E51">
        <w:rPr>
          <w:rFonts w:ascii="Arial" w:hAnsi="Arial" w:cs="Arial"/>
          <w:sz w:val="22"/>
          <w:szCs w:val="22"/>
        </w:rPr>
        <w:t xml:space="preserve"> </w:t>
      </w:r>
    </w:p>
    <w:p w14:paraId="246EBB03" w14:textId="78FAB6C3" w:rsidR="00A82EB2" w:rsidRPr="00A45E51" w:rsidRDefault="00684F2B" w:rsidP="00684F2B">
      <w:pPr>
        <w:spacing w:line="360" w:lineRule="auto"/>
        <w:ind w:left="720" w:hanging="720"/>
        <w:jc w:val="both"/>
        <w:rPr>
          <w:rFonts w:ascii="Arial" w:hAnsi="Arial" w:cs="Arial"/>
          <w:sz w:val="22"/>
          <w:szCs w:val="22"/>
        </w:rPr>
      </w:pPr>
      <w:r w:rsidRPr="00A45E51">
        <w:rPr>
          <w:rFonts w:ascii="Arial" w:hAnsi="Arial" w:cs="Arial"/>
          <w:sz w:val="22"/>
          <w:szCs w:val="22"/>
        </w:rPr>
        <w:t xml:space="preserve">Krishnan, C., Gupta, A., Gupta, A. and Singh, G. (2022) </w:t>
      </w:r>
      <w:r w:rsidRPr="00A45E51">
        <w:rPr>
          <w:rFonts w:ascii="Arial" w:hAnsi="Arial" w:cs="Arial"/>
          <w:sz w:val="22"/>
          <w:szCs w:val="22"/>
        </w:rPr>
        <w:t>‘</w:t>
      </w:r>
      <w:r w:rsidRPr="00A45E51">
        <w:rPr>
          <w:rFonts w:ascii="Arial" w:hAnsi="Arial" w:cs="Arial"/>
          <w:sz w:val="22"/>
          <w:szCs w:val="22"/>
        </w:rPr>
        <w:t>Impact of Artificial Intelligence-Based Chatbots on Customer Engagement and Business Growth</w:t>
      </w:r>
      <w:r w:rsidRPr="00A45E51">
        <w:rPr>
          <w:rFonts w:ascii="Arial" w:hAnsi="Arial" w:cs="Arial"/>
          <w:sz w:val="22"/>
          <w:szCs w:val="22"/>
        </w:rPr>
        <w:t>’,</w:t>
      </w:r>
      <w:r w:rsidRPr="00A45E51">
        <w:rPr>
          <w:rFonts w:ascii="Arial" w:hAnsi="Arial" w:cs="Arial"/>
          <w:sz w:val="22"/>
          <w:szCs w:val="22"/>
        </w:rPr>
        <w:t xml:space="preserve"> In: Hong, T.P., Serrano-Estrada, L., Saxena, A. and Biswas, A. Eds., </w:t>
      </w:r>
      <w:r w:rsidRPr="00A45E51">
        <w:rPr>
          <w:rFonts w:ascii="Arial" w:hAnsi="Arial" w:cs="Arial"/>
          <w:i/>
          <w:sz w:val="22"/>
          <w:szCs w:val="22"/>
        </w:rPr>
        <w:t>Deep Learning for Social Media Data Analytics</w:t>
      </w:r>
      <w:r w:rsidRPr="00A45E51">
        <w:rPr>
          <w:rFonts w:ascii="Arial" w:hAnsi="Arial" w:cs="Arial"/>
          <w:sz w:val="22"/>
          <w:szCs w:val="22"/>
        </w:rPr>
        <w:t xml:space="preserve">, </w:t>
      </w:r>
      <w:r w:rsidRPr="00A45E51">
        <w:rPr>
          <w:rFonts w:ascii="Arial" w:hAnsi="Arial" w:cs="Arial"/>
          <w:i/>
          <w:sz w:val="22"/>
          <w:szCs w:val="22"/>
        </w:rPr>
        <w:t>Springer International Publishing</w:t>
      </w:r>
      <w:r w:rsidRPr="00A45E51">
        <w:rPr>
          <w:rFonts w:ascii="Arial" w:hAnsi="Arial" w:cs="Arial"/>
          <w:sz w:val="22"/>
          <w:szCs w:val="22"/>
        </w:rPr>
        <w:t>, 195-210.</w:t>
      </w:r>
      <w:r w:rsidRPr="00A45E51">
        <w:rPr>
          <w:rFonts w:ascii="Arial" w:hAnsi="Arial" w:cs="Arial"/>
          <w:sz w:val="22"/>
          <w:szCs w:val="22"/>
        </w:rPr>
        <w:t xml:space="preserve"> </w:t>
      </w:r>
      <w:hyperlink r:id="rId14" w:history="1">
        <w:r w:rsidRPr="00A45E51">
          <w:rPr>
            <w:rStyle w:val="Hyperlink"/>
            <w:rFonts w:ascii="Arial" w:hAnsi="Arial" w:cs="Arial"/>
            <w:sz w:val="22"/>
            <w:szCs w:val="22"/>
          </w:rPr>
          <w:t>https://doi.org/10.1007/978-3-031-10869-3_11</w:t>
        </w:r>
      </w:hyperlink>
      <w:r w:rsidRPr="00A45E51">
        <w:rPr>
          <w:rFonts w:ascii="Arial" w:hAnsi="Arial" w:cs="Arial"/>
          <w:sz w:val="22"/>
          <w:szCs w:val="22"/>
        </w:rPr>
        <w:t xml:space="preserve"> </w:t>
      </w:r>
    </w:p>
    <w:p w14:paraId="47092D78" w14:textId="4545B792" w:rsidR="00A82EB2" w:rsidRPr="00A45E51" w:rsidRDefault="00E43734" w:rsidP="00A82EB2">
      <w:pPr>
        <w:spacing w:line="360" w:lineRule="auto"/>
        <w:ind w:left="720" w:hanging="720"/>
        <w:jc w:val="both"/>
        <w:rPr>
          <w:rFonts w:ascii="Arial" w:hAnsi="Arial" w:cs="Arial"/>
          <w:sz w:val="22"/>
          <w:szCs w:val="22"/>
        </w:rPr>
      </w:pPr>
      <w:r w:rsidRPr="00A45E51">
        <w:rPr>
          <w:rFonts w:ascii="Arial" w:hAnsi="Arial" w:cs="Arial"/>
          <w:sz w:val="22"/>
          <w:szCs w:val="22"/>
        </w:rPr>
        <w:lastRenderedPageBreak/>
        <w:t xml:space="preserve">Mangion, M., Baldacchino, L., and Dingli, S. (2025) ‘Studying creativity in the 21st century at the Edward de Bono Institute’, In G. J. Puccio, A. Lohiser, C. A. McKayle, &amp; F. Hertel (Eds.), </w:t>
      </w:r>
      <w:r w:rsidRPr="00A45E51">
        <w:rPr>
          <w:rFonts w:ascii="Arial" w:hAnsi="Arial" w:cs="Arial"/>
          <w:i/>
          <w:sz w:val="22"/>
          <w:szCs w:val="22"/>
        </w:rPr>
        <w:t>The Palgrave Handbook of Applied Creativity in Global Higher Education: Palgrave Studies in Creativity and Innovation in Organizations</w:t>
      </w:r>
      <w:r w:rsidRPr="00A45E51">
        <w:rPr>
          <w:rFonts w:ascii="Arial" w:hAnsi="Arial" w:cs="Arial"/>
          <w:sz w:val="22"/>
          <w:szCs w:val="22"/>
        </w:rPr>
        <w:t xml:space="preserve"> (pp. 263-278). Springer Nature Switzerland AG.</w:t>
      </w:r>
    </w:p>
    <w:p w14:paraId="46222418" w14:textId="793E46A7" w:rsidR="00A82EB2" w:rsidRPr="00A45E51" w:rsidRDefault="00955851" w:rsidP="00A82EB2">
      <w:pPr>
        <w:spacing w:line="360" w:lineRule="auto"/>
        <w:ind w:left="720" w:hanging="720"/>
        <w:jc w:val="both"/>
        <w:rPr>
          <w:rFonts w:ascii="Arial" w:hAnsi="Arial" w:cs="Arial"/>
          <w:sz w:val="22"/>
          <w:szCs w:val="22"/>
        </w:rPr>
      </w:pPr>
      <w:r w:rsidRPr="00A45E51">
        <w:rPr>
          <w:rFonts w:ascii="Arial" w:hAnsi="Arial" w:cs="Arial"/>
          <w:sz w:val="22"/>
          <w:szCs w:val="22"/>
        </w:rPr>
        <w:t>Mta</w:t>
      </w:r>
      <w:r w:rsidRPr="00A45E51">
        <w:rPr>
          <w:rFonts w:ascii="Arial" w:hAnsi="Arial" w:cs="Arial"/>
          <w:sz w:val="22"/>
          <w:szCs w:val="22"/>
        </w:rPr>
        <w:t>u, T. T., &amp; Rahul, N. A. (2024)</w:t>
      </w:r>
      <w:r w:rsidRPr="00A45E51">
        <w:rPr>
          <w:rFonts w:ascii="Arial" w:hAnsi="Arial" w:cs="Arial"/>
          <w:sz w:val="22"/>
          <w:szCs w:val="22"/>
        </w:rPr>
        <w:t xml:space="preserve"> </w:t>
      </w:r>
      <w:r w:rsidRPr="00A45E51">
        <w:rPr>
          <w:rFonts w:ascii="Arial" w:hAnsi="Arial" w:cs="Arial"/>
          <w:sz w:val="22"/>
          <w:szCs w:val="22"/>
        </w:rPr>
        <w:t>‘</w:t>
      </w:r>
      <w:r w:rsidRPr="00A45E51">
        <w:rPr>
          <w:rFonts w:ascii="Arial" w:hAnsi="Arial" w:cs="Arial"/>
          <w:sz w:val="22"/>
          <w:szCs w:val="22"/>
        </w:rPr>
        <w:t>Optimizing Business Performance through KPI Alignment: A Comprehensive Analysis of Key Performance Indicators and Strategic Objectives</w:t>
      </w:r>
      <w:r w:rsidRPr="00A45E51">
        <w:rPr>
          <w:rFonts w:ascii="Arial" w:hAnsi="Arial" w:cs="Arial"/>
          <w:sz w:val="22"/>
          <w:szCs w:val="22"/>
        </w:rPr>
        <w:t>’,</w:t>
      </w:r>
      <w:r w:rsidRPr="00A45E51">
        <w:rPr>
          <w:rFonts w:ascii="Arial" w:hAnsi="Arial" w:cs="Arial"/>
          <w:sz w:val="22"/>
          <w:szCs w:val="22"/>
        </w:rPr>
        <w:t xml:space="preserve"> </w:t>
      </w:r>
      <w:r w:rsidRPr="00A45E51">
        <w:rPr>
          <w:rFonts w:ascii="Arial" w:hAnsi="Arial" w:cs="Arial"/>
          <w:i/>
          <w:sz w:val="22"/>
          <w:szCs w:val="22"/>
        </w:rPr>
        <w:t>American Journal of Industrial and Business Management</w:t>
      </w:r>
      <w:r w:rsidRPr="00A45E51">
        <w:rPr>
          <w:rFonts w:ascii="Arial" w:hAnsi="Arial" w:cs="Arial"/>
          <w:sz w:val="22"/>
          <w:szCs w:val="22"/>
        </w:rPr>
        <w:t xml:space="preserve">, 14, 66-82. </w:t>
      </w:r>
      <w:hyperlink r:id="rId15" w:history="1">
        <w:r w:rsidRPr="00A45E51">
          <w:rPr>
            <w:rStyle w:val="Hyperlink"/>
            <w:rFonts w:ascii="Arial" w:hAnsi="Arial" w:cs="Arial"/>
            <w:sz w:val="22"/>
            <w:szCs w:val="22"/>
          </w:rPr>
          <w:t>https://doi.org/10.4236/ajibm.2024.141003</w:t>
        </w:r>
      </w:hyperlink>
      <w:r w:rsidRPr="00A45E51">
        <w:rPr>
          <w:rFonts w:ascii="Arial" w:hAnsi="Arial" w:cs="Arial"/>
          <w:sz w:val="22"/>
          <w:szCs w:val="22"/>
        </w:rPr>
        <w:t xml:space="preserve"> </w:t>
      </w:r>
    </w:p>
    <w:p w14:paraId="26CF7BD8" w14:textId="55747982" w:rsidR="00A82EB2" w:rsidRPr="00A45E51" w:rsidRDefault="00A91835" w:rsidP="00A82EB2">
      <w:pPr>
        <w:spacing w:line="360" w:lineRule="auto"/>
        <w:ind w:left="720" w:hanging="720"/>
        <w:jc w:val="both"/>
        <w:rPr>
          <w:rFonts w:ascii="Arial" w:hAnsi="Arial" w:cs="Arial"/>
          <w:sz w:val="22"/>
          <w:szCs w:val="22"/>
        </w:rPr>
      </w:pPr>
      <w:r w:rsidRPr="00A45E51">
        <w:rPr>
          <w:rFonts w:ascii="Arial" w:hAnsi="Arial" w:cs="Arial"/>
          <w:sz w:val="22"/>
          <w:szCs w:val="22"/>
        </w:rPr>
        <w:t>Oc</w:t>
      </w:r>
      <w:r w:rsidR="00DF1094" w:rsidRPr="00A45E51">
        <w:rPr>
          <w:rFonts w:ascii="Arial" w:hAnsi="Arial" w:cs="Arial"/>
          <w:sz w:val="22"/>
          <w:szCs w:val="22"/>
        </w:rPr>
        <w:t>iepa-Kubicka, A</w:t>
      </w:r>
      <w:r w:rsidRPr="00A45E51">
        <w:rPr>
          <w:rFonts w:ascii="Arial" w:hAnsi="Arial" w:cs="Arial"/>
          <w:sz w:val="22"/>
          <w:szCs w:val="22"/>
        </w:rPr>
        <w:t xml:space="preserve">. (2024) ‘The Value Proposition – The Basis of an Effective Business Model’, </w:t>
      </w:r>
      <w:r w:rsidRPr="00A45E51">
        <w:rPr>
          <w:rFonts w:ascii="Arial" w:hAnsi="Arial" w:cs="Arial"/>
          <w:i/>
          <w:sz w:val="22"/>
          <w:szCs w:val="22"/>
        </w:rPr>
        <w:t>Scientific Papers of Silesian University of Technology. Organization and Management Serie,</w:t>
      </w:r>
      <w:r w:rsidRPr="00A45E51">
        <w:rPr>
          <w:rFonts w:ascii="Arial" w:hAnsi="Arial" w:cs="Arial"/>
          <w:sz w:val="22"/>
          <w:szCs w:val="22"/>
        </w:rPr>
        <w:t xml:space="preserve"> 305-319. 10.29119/1641-3466.2024.209.18</w:t>
      </w:r>
    </w:p>
    <w:p w14:paraId="00CEE01E" w14:textId="64A8BFFF" w:rsidR="00A82EB2" w:rsidRPr="00A45E51" w:rsidRDefault="00AE7522" w:rsidP="00AE7522">
      <w:pPr>
        <w:spacing w:line="360" w:lineRule="auto"/>
        <w:ind w:left="720" w:hanging="720"/>
        <w:jc w:val="both"/>
        <w:rPr>
          <w:rFonts w:ascii="Arial" w:hAnsi="Arial" w:cs="Arial"/>
          <w:sz w:val="22"/>
          <w:szCs w:val="22"/>
        </w:rPr>
      </w:pPr>
      <w:r w:rsidRPr="00A45E51">
        <w:rPr>
          <w:rFonts w:ascii="Arial" w:hAnsi="Arial" w:cs="Arial"/>
          <w:sz w:val="22"/>
          <w:szCs w:val="22"/>
        </w:rPr>
        <w:t>Organic Growers Alliance (2023</w:t>
      </w:r>
      <w:r w:rsidR="00A82EB2" w:rsidRPr="00A45E51">
        <w:rPr>
          <w:rFonts w:ascii="Arial" w:hAnsi="Arial" w:cs="Arial"/>
          <w:sz w:val="22"/>
          <w:szCs w:val="22"/>
        </w:rPr>
        <w:t xml:space="preserve">) </w:t>
      </w:r>
      <w:r w:rsidRPr="00A45E51">
        <w:rPr>
          <w:rFonts w:ascii="Arial" w:hAnsi="Arial" w:cs="Arial"/>
          <w:i/>
          <w:iCs/>
          <w:sz w:val="22"/>
          <w:szCs w:val="22"/>
        </w:rPr>
        <w:t xml:space="preserve">UK Organic Market Report 2023. </w:t>
      </w:r>
      <w:r w:rsidRPr="00A45E51">
        <w:rPr>
          <w:rFonts w:ascii="Arial" w:hAnsi="Arial" w:cs="Arial"/>
          <w:sz w:val="22"/>
          <w:szCs w:val="22"/>
        </w:rPr>
        <w:t xml:space="preserve">Available at: </w:t>
      </w:r>
      <w:hyperlink r:id="rId16" w:history="1">
        <w:r w:rsidRPr="00A45E51">
          <w:rPr>
            <w:rStyle w:val="Hyperlink"/>
            <w:rFonts w:ascii="Arial" w:hAnsi="Arial" w:cs="Arial"/>
            <w:sz w:val="22"/>
            <w:szCs w:val="22"/>
          </w:rPr>
          <w:t>https://organicgrowersalliance.co.uk/13947-2/</w:t>
        </w:r>
      </w:hyperlink>
      <w:r w:rsidRPr="00A45E51">
        <w:rPr>
          <w:rFonts w:ascii="Arial" w:hAnsi="Arial" w:cs="Arial"/>
          <w:sz w:val="22"/>
          <w:szCs w:val="22"/>
        </w:rPr>
        <w:t xml:space="preserve"> (Accessed: 15 July 2026). </w:t>
      </w:r>
    </w:p>
    <w:p w14:paraId="1B789FCA" w14:textId="01CC1A29" w:rsidR="00A82EB2" w:rsidRPr="00A45E51" w:rsidRDefault="006C3DD1" w:rsidP="00A82EB2">
      <w:pPr>
        <w:spacing w:line="360" w:lineRule="auto"/>
        <w:ind w:left="720" w:hanging="720"/>
        <w:jc w:val="both"/>
        <w:rPr>
          <w:rFonts w:ascii="Arial" w:hAnsi="Arial" w:cs="Arial"/>
          <w:sz w:val="22"/>
          <w:szCs w:val="22"/>
        </w:rPr>
      </w:pPr>
      <w:r w:rsidRPr="00A45E51">
        <w:rPr>
          <w:rFonts w:ascii="Arial" w:hAnsi="Arial" w:cs="Arial"/>
          <w:sz w:val="22"/>
          <w:szCs w:val="22"/>
        </w:rPr>
        <w:t xml:space="preserve">Sakalauskas, V., and Kriksciuniene, D. (2024) ‘Personalized Advertising in E-Commerce: Using Clickstream Data to Target High-Value Customers’, </w:t>
      </w:r>
      <w:r w:rsidRPr="00A45E51">
        <w:rPr>
          <w:rFonts w:ascii="Arial" w:hAnsi="Arial" w:cs="Arial"/>
          <w:i/>
          <w:sz w:val="22"/>
          <w:szCs w:val="22"/>
        </w:rPr>
        <w:t>Algorithms</w:t>
      </w:r>
      <w:r w:rsidRPr="00A45E51">
        <w:rPr>
          <w:rFonts w:ascii="Arial" w:hAnsi="Arial" w:cs="Arial"/>
          <w:sz w:val="22"/>
          <w:szCs w:val="22"/>
        </w:rPr>
        <w:t xml:space="preserve">, 17(1), 27. </w:t>
      </w:r>
      <w:hyperlink r:id="rId17" w:history="1">
        <w:r w:rsidRPr="00A45E51">
          <w:rPr>
            <w:rStyle w:val="Hyperlink"/>
            <w:rFonts w:ascii="Arial" w:hAnsi="Arial" w:cs="Arial"/>
            <w:sz w:val="22"/>
            <w:szCs w:val="22"/>
          </w:rPr>
          <w:t>https://doi.org/10.3390/a17010027</w:t>
        </w:r>
      </w:hyperlink>
      <w:r w:rsidRPr="00A45E51">
        <w:rPr>
          <w:rFonts w:ascii="Arial" w:hAnsi="Arial" w:cs="Arial"/>
          <w:sz w:val="22"/>
          <w:szCs w:val="22"/>
        </w:rPr>
        <w:t xml:space="preserve"> </w:t>
      </w:r>
    </w:p>
    <w:p w14:paraId="7D96C765" w14:textId="59CB94DB" w:rsidR="00A82EB2" w:rsidRPr="00A45E51" w:rsidRDefault="000D25B7" w:rsidP="00A82EB2">
      <w:pPr>
        <w:spacing w:line="360" w:lineRule="auto"/>
        <w:ind w:left="720" w:hanging="720"/>
        <w:jc w:val="both"/>
        <w:rPr>
          <w:rFonts w:ascii="Arial" w:hAnsi="Arial" w:cs="Arial"/>
          <w:sz w:val="22"/>
          <w:szCs w:val="22"/>
        </w:rPr>
      </w:pPr>
      <w:r w:rsidRPr="00A45E51">
        <w:rPr>
          <w:rFonts w:ascii="Arial" w:hAnsi="Arial" w:cs="Arial"/>
          <w:sz w:val="22"/>
          <w:szCs w:val="22"/>
        </w:rPr>
        <w:t xml:space="preserve">Stallkamp, M., Chen, L., and Li, S. (2023) ‘Boots on the ground: Foreign direct investment by born digital firms’, </w:t>
      </w:r>
      <w:r w:rsidRPr="00A45E51">
        <w:rPr>
          <w:rFonts w:ascii="Arial" w:hAnsi="Arial" w:cs="Arial"/>
          <w:i/>
          <w:sz w:val="22"/>
          <w:szCs w:val="22"/>
        </w:rPr>
        <w:t>Global Strategy Journal</w:t>
      </w:r>
      <w:r w:rsidRPr="00A45E51">
        <w:rPr>
          <w:rFonts w:ascii="Arial" w:hAnsi="Arial" w:cs="Arial"/>
          <w:sz w:val="22"/>
          <w:szCs w:val="22"/>
        </w:rPr>
        <w:t xml:space="preserve">, 13(4), 805–829. </w:t>
      </w:r>
      <w:hyperlink r:id="rId18" w:history="1">
        <w:r w:rsidRPr="00A45E51">
          <w:rPr>
            <w:rStyle w:val="Hyperlink"/>
            <w:rFonts w:ascii="Arial" w:hAnsi="Arial" w:cs="Arial"/>
            <w:sz w:val="22"/>
            <w:szCs w:val="22"/>
          </w:rPr>
          <w:t>https://doi.org/10.1002/gsj.1474</w:t>
        </w:r>
      </w:hyperlink>
      <w:r w:rsidRPr="00A45E51">
        <w:rPr>
          <w:rFonts w:ascii="Arial" w:hAnsi="Arial" w:cs="Arial"/>
          <w:sz w:val="22"/>
          <w:szCs w:val="22"/>
        </w:rPr>
        <w:t xml:space="preserve"> </w:t>
      </w:r>
    </w:p>
    <w:p w14:paraId="1C6C702E" w14:textId="17318C0A" w:rsidR="00A82EB2" w:rsidRPr="00A45E51" w:rsidRDefault="00131381" w:rsidP="00A82EB2">
      <w:pPr>
        <w:spacing w:line="360" w:lineRule="auto"/>
        <w:ind w:left="720" w:hanging="720"/>
        <w:jc w:val="both"/>
        <w:rPr>
          <w:rFonts w:ascii="Arial" w:hAnsi="Arial" w:cs="Arial"/>
          <w:sz w:val="22"/>
          <w:szCs w:val="22"/>
        </w:rPr>
      </w:pPr>
      <w:r w:rsidRPr="00A45E51">
        <w:rPr>
          <w:rFonts w:ascii="Arial" w:hAnsi="Arial" w:cs="Arial"/>
          <w:sz w:val="22"/>
          <w:szCs w:val="22"/>
        </w:rPr>
        <w:t xml:space="preserve">Talwar, S., et al. (2022) ‘The dark side of convenience: how to reduce food waste induced by food delivery apps’, </w:t>
      </w:r>
      <w:r w:rsidRPr="00A45E51">
        <w:rPr>
          <w:rFonts w:ascii="Arial" w:hAnsi="Arial" w:cs="Arial"/>
          <w:i/>
          <w:sz w:val="22"/>
          <w:szCs w:val="22"/>
        </w:rPr>
        <w:t>British Food Journal</w:t>
      </w:r>
      <w:r w:rsidRPr="00A45E51">
        <w:rPr>
          <w:rFonts w:ascii="Arial" w:hAnsi="Arial" w:cs="Arial"/>
          <w:sz w:val="22"/>
          <w:szCs w:val="22"/>
        </w:rPr>
        <w:t xml:space="preserve">, 125. 205-225. 10.1108/BFJ-02-2021-0204  </w:t>
      </w:r>
    </w:p>
    <w:p w14:paraId="0109F44A" w14:textId="77777777" w:rsidR="00E66B45" w:rsidRPr="00526152" w:rsidRDefault="00E66B45">
      <w:pPr>
        <w:rPr>
          <w:rFonts w:asciiTheme="minorBidi" w:hAnsiTheme="minorBidi"/>
        </w:rPr>
      </w:pPr>
    </w:p>
    <w:sectPr w:rsidR="00E66B45" w:rsidRPr="00526152" w:rsidSect="005E6D08">
      <w:head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E57794" w14:textId="77777777" w:rsidR="006E3DC9" w:rsidRDefault="006E3DC9" w:rsidP="005E6D08">
      <w:pPr>
        <w:spacing w:after="0" w:line="240" w:lineRule="auto"/>
      </w:pPr>
      <w:r>
        <w:separator/>
      </w:r>
    </w:p>
  </w:endnote>
  <w:endnote w:type="continuationSeparator" w:id="0">
    <w:p w14:paraId="04974C65" w14:textId="77777777" w:rsidR="006E3DC9" w:rsidRDefault="006E3DC9" w:rsidP="005E6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224A4F" w14:textId="77777777" w:rsidR="006E3DC9" w:rsidRDefault="006E3DC9" w:rsidP="005E6D08">
      <w:pPr>
        <w:spacing w:after="0" w:line="240" w:lineRule="auto"/>
      </w:pPr>
      <w:r>
        <w:separator/>
      </w:r>
    </w:p>
  </w:footnote>
  <w:footnote w:type="continuationSeparator" w:id="0">
    <w:p w14:paraId="266C677F" w14:textId="77777777" w:rsidR="006E3DC9" w:rsidRDefault="006E3DC9" w:rsidP="005E6D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4491024"/>
      <w:docPartObj>
        <w:docPartGallery w:val="Page Numbers (Top of Page)"/>
        <w:docPartUnique/>
      </w:docPartObj>
    </w:sdtPr>
    <w:sdtEndPr>
      <w:rPr>
        <w:noProof/>
      </w:rPr>
    </w:sdtEndPr>
    <w:sdtContent>
      <w:p w14:paraId="750D2664" w14:textId="5E836604" w:rsidR="005E6D08" w:rsidRDefault="005E6D08">
        <w:pPr>
          <w:pStyle w:val="Header"/>
          <w:jc w:val="right"/>
        </w:pPr>
        <w:r>
          <w:fldChar w:fldCharType="begin"/>
        </w:r>
        <w:r>
          <w:instrText xml:space="preserve"> PAGE   \* MERGEFORMAT </w:instrText>
        </w:r>
        <w:r>
          <w:fldChar w:fldCharType="separate"/>
        </w:r>
        <w:r w:rsidR="00BA2A5A">
          <w:rPr>
            <w:noProof/>
          </w:rPr>
          <w:t>5</w:t>
        </w:r>
        <w:r>
          <w:rPr>
            <w:noProof/>
          </w:rPr>
          <w:fldChar w:fldCharType="end"/>
        </w:r>
      </w:p>
    </w:sdtContent>
  </w:sdt>
  <w:p w14:paraId="26640BDA" w14:textId="77777777" w:rsidR="005E6D08" w:rsidRDefault="005E6D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F118DB"/>
    <w:multiLevelType w:val="multilevel"/>
    <w:tmpl w:val="96E8E9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AA1129"/>
    <w:multiLevelType w:val="multilevel"/>
    <w:tmpl w:val="095E9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4E6FFA"/>
    <w:multiLevelType w:val="multilevel"/>
    <w:tmpl w:val="54721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3A60EB"/>
    <w:multiLevelType w:val="multilevel"/>
    <w:tmpl w:val="FBC2DD1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6B45"/>
    <w:rsid w:val="000108A2"/>
    <w:rsid w:val="000336DD"/>
    <w:rsid w:val="000C3E0F"/>
    <w:rsid w:val="000D25B7"/>
    <w:rsid w:val="000F3BEE"/>
    <w:rsid w:val="00131381"/>
    <w:rsid w:val="00164348"/>
    <w:rsid w:val="001761E1"/>
    <w:rsid w:val="00195EE5"/>
    <w:rsid w:val="001F2E12"/>
    <w:rsid w:val="00204102"/>
    <w:rsid w:val="002149DB"/>
    <w:rsid w:val="0022501F"/>
    <w:rsid w:val="00231F18"/>
    <w:rsid w:val="00281CD2"/>
    <w:rsid w:val="00283564"/>
    <w:rsid w:val="002C5AA6"/>
    <w:rsid w:val="002C7CCF"/>
    <w:rsid w:val="002C7F6F"/>
    <w:rsid w:val="002F5763"/>
    <w:rsid w:val="00314BB2"/>
    <w:rsid w:val="00321652"/>
    <w:rsid w:val="00330191"/>
    <w:rsid w:val="00364EDA"/>
    <w:rsid w:val="0038455D"/>
    <w:rsid w:val="00384CDE"/>
    <w:rsid w:val="003A7292"/>
    <w:rsid w:val="003A7700"/>
    <w:rsid w:val="003C3E24"/>
    <w:rsid w:val="003C7375"/>
    <w:rsid w:val="004277F3"/>
    <w:rsid w:val="004C6510"/>
    <w:rsid w:val="00526152"/>
    <w:rsid w:val="00543115"/>
    <w:rsid w:val="00564FCD"/>
    <w:rsid w:val="00581A9A"/>
    <w:rsid w:val="00583606"/>
    <w:rsid w:val="00586D19"/>
    <w:rsid w:val="005B26C6"/>
    <w:rsid w:val="005D6C6D"/>
    <w:rsid w:val="005E6D08"/>
    <w:rsid w:val="006541CA"/>
    <w:rsid w:val="006576EF"/>
    <w:rsid w:val="00684F2B"/>
    <w:rsid w:val="006A1CCA"/>
    <w:rsid w:val="006B3EE1"/>
    <w:rsid w:val="006C3DD1"/>
    <w:rsid w:val="006C4D1D"/>
    <w:rsid w:val="006D3DFE"/>
    <w:rsid w:val="006D6CC0"/>
    <w:rsid w:val="006E3DC9"/>
    <w:rsid w:val="0078790F"/>
    <w:rsid w:val="00793253"/>
    <w:rsid w:val="007D12D6"/>
    <w:rsid w:val="007F10B6"/>
    <w:rsid w:val="007F11A3"/>
    <w:rsid w:val="00802B10"/>
    <w:rsid w:val="00890023"/>
    <w:rsid w:val="00893175"/>
    <w:rsid w:val="009000EC"/>
    <w:rsid w:val="009030A5"/>
    <w:rsid w:val="009251D7"/>
    <w:rsid w:val="00955851"/>
    <w:rsid w:val="00975F57"/>
    <w:rsid w:val="00984A84"/>
    <w:rsid w:val="0099450F"/>
    <w:rsid w:val="009D452B"/>
    <w:rsid w:val="00A028FE"/>
    <w:rsid w:val="00A138CF"/>
    <w:rsid w:val="00A16272"/>
    <w:rsid w:val="00A45E51"/>
    <w:rsid w:val="00A70464"/>
    <w:rsid w:val="00A82EB2"/>
    <w:rsid w:val="00A86F2C"/>
    <w:rsid w:val="00A91835"/>
    <w:rsid w:val="00A9637A"/>
    <w:rsid w:val="00AB766B"/>
    <w:rsid w:val="00AD0929"/>
    <w:rsid w:val="00AD2B27"/>
    <w:rsid w:val="00AD6F93"/>
    <w:rsid w:val="00AE7522"/>
    <w:rsid w:val="00AF67B2"/>
    <w:rsid w:val="00B12BE2"/>
    <w:rsid w:val="00B4163A"/>
    <w:rsid w:val="00B819C5"/>
    <w:rsid w:val="00B944FB"/>
    <w:rsid w:val="00BA2A5A"/>
    <w:rsid w:val="00BB1BFF"/>
    <w:rsid w:val="00BB56B0"/>
    <w:rsid w:val="00BB5A95"/>
    <w:rsid w:val="00BC6335"/>
    <w:rsid w:val="00C6246C"/>
    <w:rsid w:val="00C6373E"/>
    <w:rsid w:val="00CD34F0"/>
    <w:rsid w:val="00CE32B8"/>
    <w:rsid w:val="00D25D29"/>
    <w:rsid w:val="00D6279D"/>
    <w:rsid w:val="00D70CC2"/>
    <w:rsid w:val="00D82F67"/>
    <w:rsid w:val="00DE0B92"/>
    <w:rsid w:val="00DF1094"/>
    <w:rsid w:val="00E000AA"/>
    <w:rsid w:val="00E2582A"/>
    <w:rsid w:val="00E42A54"/>
    <w:rsid w:val="00E43734"/>
    <w:rsid w:val="00E46BD1"/>
    <w:rsid w:val="00E66B45"/>
    <w:rsid w:val="00E979A1"/>
    <w:rsid w:val="00EC5142"/>
    <w:rsid w:val="00F0249A"/>
    <w:rsid w:val="00F14E13"/>
    <w:rsid w:val="00F165A0"/>
    <w:rsid w:val="00F2088C"/>
    <w:rsid w:val="00F25C33"/>
    <w:rsid w:val="00F3510F"/>
    <w:rsid w:val="00F44709"/>
    <w:rsid w:val="00F658DC"/>
    <w:rsid w:val="00FD685C"/>
    <w:rsid w:val="00FF39AC"/>
    <w:rsid w:val="00FF70D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F8FE2"/>
  <w15:chartTrackingRefBased/>
  <w15:docId w15:val="{8A135EFB-C19C-4524-95B3-A23A66A9B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E66B4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66B4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66B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66B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66B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66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6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6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6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B4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66B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66B4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66B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66B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66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6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6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6B45"/>
    <w:rPr>
      <w:rFonts w:eastAsiaTheme="majorEastAsia" w:cstheme="majorBidi"/>
      <w:color w:val="272727" w:themeColor="text1" w:themeTint="D8"/>
    </w:rPr>
  </w:style>
  <w:style w:type="paragraph" w:styleId="Title">
    <w:name w:val="Title"/>
    <w:basedOn w:val="Normal"/>
    <w:next w:val="Normal"/>
    <w:link w:val="TitleChar"/>
    <w:uiPriority w:val="10"/>
    <w:qFormat/>
    <w:rsid w:val="00E66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6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6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6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6B45"/>
    <w:pPr>
      <w:spacing w:before="160"/>
      <w:jc w:val="center"/>
    </w:pPr>
    <w:rPr>
      <w:i/>
      <w:iCs/>
      <w:color w:val="404040" w:themeColor="text1" w:themeTint="BF"/>
    </w:rPr>
  </w:style>
  <w:style w:type="character" w:customStyle="1" w:styleId="QuoteChar">
    <w:name w:val="Quote Char"/>
    <w:basedOn w:val="DefaultParagraphFont"/>
    <w:link w:val="Quote"/>
    <w:uiPriority w:val="29"/>
    <w:rsid w:val="00E66B45"/>
    <w:rPr>
      <w:i/>
      <w:iCs/>
      <w:color w:val="404040" w:themeColor="text1" w:themeTint="BF"/>
    </w:rPr>
  </w:style>
  <w:style w:type="paragraph" w:styleId="ListParagraph">
    <w:name w:val="List Paragraph"/>
    <w:basedOn w:val="Normal"/>
    <w:uiPriority w:val="34"/>
    <w:qFormat/>
    <w:rsid w:val="00E66B45"/>
    <w:pPr>
      <w:ind w:left="720"/>
      <w:contextualSpacing/>
    </w:pPr>
  </w:style>
  <w:style w:type="character" w:styleId="IntenseEmphasis">
    <w:name w:val="Intense Emphasis"/>
    <w:basedOn w:val="DefaultParagraphFont"/>
    <w:uiPriority w:val="21"/>
    <w:qFormat/>
    <w:rsid w:val="00E66B45"/>
    <w:rPr>
      <w:i/>
      <w:iCs/>
      <w:color w:val="2F5496" w:themeColor="accent1" w:themeShade="BF"/>
    </w:rPr>
  </w:style>
  <w:style w:type="paragraph" w:styleId="IntenseQuote">
    <w:name w:val="Intense Quote"/>
    <w:basedOn w:val="Normal"/>
    <w:next w:val="Normal"/>
    <w:link w:val="IntenseQuoteChar"/>
    <w:uiPriority w:val="30"/>
    <w:qFormat/>
    <w:rsid w:val="00E66B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66B45"/>
    <w:rPr>
      <w:i/>
      <w:iCs/>
      <w:color w:val="2F5496" w:themeColor="accent1" w:themeShade="BF"/>
    </w:rPr>
  </w:style>
  <w:style w:type="character" w:styleId="IntenseReference">
    <w:name w:val="Intense Reference"/>
    <w:basedOn w:val="DefaultParagraphFont"/>
    <w:uiPriority w:val="32"/>
    <w:qFormat/>
    <w:rsid w:val="00E66B45"/>
    <w:rPr>
      <w:b/>
      <w:bCs/>
      <w:smallCaps/>
      <w:color w:val="2F5496" w:themeColor="accent1" w:themeShade="BF"/>
      <w:spacing w:val="5"/>
    </w:rPr>
  </w:style>
  <w:style w:type="character" w:styleId="Hyperlink">
    <w:name w:val="Hyperlink"/>
    <w:basedOn w:val="DefaultParagraphFont"/>
    <w:uiPriority w:val="99"/>
    <w:unhideWhenUsed/>
    <w:rsid w:val="00E66B45"/>
    <w:rPr>
      <w:color w:val="0563C1" w:themeColor="hyperlink"/>
      <w:u w:val="single"/>
    </w:rPr>
  </w:style>
  <w:style w:type="character" w:customStyle="1" w:styleId="UnresolvedMention">
    <w:name w:val="Unresolved Mention"/>
    <w:basedOn w:val="DefaultParagraphFont"/>
    <w:uiPriority w:val="99"/>
    <w:semiHidden/>
    <w:unhideWhenUsed/>
    <w:rsid w:val="00E66B45"/>
    <w:rPr>
      <w:color w:val="605E5C"/>
      <w:shd w:val="clear" w:color="auto" w:fill="E1DFDD"/>
    </w:rPr>
  </w:style>
  <w:style w:type="table" w:styleId="TableGrid">
    <w:name w:val="Table Grid"/>
    <w:basedOn w:val="TableNormal"/>
    <w:uiPriority w:val="39"/>
    <w:rsid w:val="003A77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6434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64348"/>
    <w:pPr>
      <w:spacing w:after="100"/>
    </w:pPr>
  </w:style>
  <w:style w:type="paragraph" w:styleId="TOC2">
    <w:name w:val="toc 2"/>
    <w:basedOn w:val="Normal"/>
    <w:next w:val="Normal"/>
    <w:autoRedefine/>
    <w:uiPriority w:val="39"/>
    <w:unhideWhenUsed/>
    <w:rsid w:val="00164348"/>
    <w:pPr>
      <w:spacing w:after="100"/>
      <w:ind w:left="240"/>
    </w:pPr>
  </w:style>
  <w:style w:type="paragraph" w:styleId="TOC3">
    <w:name w:val="toc 3"/>
    <w:basedOn w:val="Normal"/>
    <w:next w:val="Normal"/>
    <w:autoRedefine/>
    <w:uiPriority w:val="39"/>
    <w:unhideWhenUsed/>
    <w:rsid w:val="00164348"/>
    <w:pPr>
      <w:spacing w:after="100"/>
      <w:ind w:left="480"/>
    </w:pPr>
  </w:style>
  <w:style w:type="paragraph" w:styleId="Header">
    <w:name w:val="header"/>
    <w:basedOn w:val="Normal"/>
    <w:link w:val="HeaderChar"/>
    <w:uiPriority w:val="99"/>
    <w:unhideWhenUsed/>
    <w:rsid w:val="005E6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D08"/>
    <w:rPr>
      <w:lang w:val="en-GB"/>
    </w:rPr>
  </w:style>
  <w:style w:type="paragraph" w:styleId="Footer">
    <w:name w:val="footer"/>
    <w:basedOn w:val="Normal"/>
    <w:link w:val="FooterChar"/>
    <w:uiPriority w:val="99"/>
    <w:unhideWhenUsed/>
    <w:rsid w:val="005E6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D0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6231418">
      <w:bodyDiv w:val="1"/>
      <w:marLeft w:val="0"/>
      <w:marRight w:val="0"/>
      <w:marTop w:val="0"/>
      <w:marBottom w:val="0"/>
      <w:divBdr>
        <w:top w:val="none" w:sz="0" w:space="0" w:color="auto"/>
        <w:left w:val="none" w:sz="0" w:space="0" w:color="auto"/>
        <w:bottom w:val="none" w:sz="0" w:space="0" w:color="auto"/>
        <w:right w:val="none" w:sz="0" w:space="0" w:color="auto"/>
      </w:divBdr>
    </w:div>
    <w:div w:id="393361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owertochange.org.uk/wp-content/uploads/2021/05/Digital_Capabilities_Working_Paper_FINAL_RGB.pdf" TargetMode="External"/><Relationship Id="rId18" Type="http://schemas.openxmlformats.org/officeDocument/2006/relationships/hyperlink" Target="https://doi.org/10.1002/gsj.147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38/s41598-026-53010-8" TargetMode="External"/><Relationship Id="rId17" Type="http://schemas.openxmlformats.org/officeDocument/2006/relationships/hyperlink" Target="https://doi.org/10.3390/a17010027" TargetMode="External"/><Relationship Id="rId2" Type="http://schemas.openxmlformats.org/officeDocument/2006/relationships/numbering" Target="numbering.xml"/><Relationship Id="rId16" Type="http://schemas.openxmlformats.org/officeDocument/2006/relationships/hyperlink" Target="https://organicgrowersalliance.co.uk/13947-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32/273241723X16803276410614" TargetMode="External"/><Relationship Id="rId5" Type="http://schemas.openxmlformats.org/officeDocument/2006/relationships/webSettings" Target="webSettings.xml"/><Relationship Id="rId15" Type="http://schemas.openxmlformats.org/officeDocument/2006/relationships/hyperlink" Target="https://doi.org/10.4236/ajibm.2024.141003" TargetMode="External"/><Relationship Id="rId10" Type="http://schemas.openxmlformats.org/officeDocument/2006/relationships/hyperlink" Target="https://www.gov.uk/government/statistics/business-population-estimates-2023/business-population-estimates-for-the-uk-and-regions-2023-statistical-releas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entreforcities.org/data/high-streets-recovery-tracker/" TargetMode="External"/><Relationship Id="rId14" Type="http://schemas.openxmlformats.org/officeDocument/2006/relationships/hyperlink" Target="https://doi.org/10.1007/978-3-031-10869-3_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70B40-D719-46FF-A220-E66A0279A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11</Pages>
  <Words>2471</Words>
  <Characters>14086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Awais</dc:creator>
  <cp:keywords/>
  <dc:description/>
  <cp:lastModifiedBy>Dell</cp:lastModifiedBy>
  <cp:revision>106</cp:revision>
  <dcterms:created xsi:type="dcterms:W3CDTF">2026-07-18T07:15:00Z</dcterms:created>
  <dcterms:modified xsi:type="dcterms:W3CDTF">2026-07-19T00:04:00Z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537162f1-bb3f-4562-a378-386d7e126523</vt:lpwstr>
  </property>
</Properties>
</file>