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69CE1E" w14:textId="77777777" w:rsidR="0096237E" w:rsidRPr="0096237E" w:rsidRDefault="0096237E" w:rsidP="0096237E">
      <w:pPr>
        <w:spacing w:line="360" w:lineRule="auto"/>
        <w:jc w:val="center"/>
        <w:rPr>
          <w:rFonts w:cstheme="minorHAnsi"/>
        </w:rPr>
      </w:pPr>
      <w:r w:rsidRPr="0096237E">
        <w:rPr>
          <w:rFonts w:cstheme="minorHAnsi"/>
        </w:rPr>
        <w:t>University of Wales Trinity Saint David</w:t>
      </w:r>
    </w:p>
    <w:p w14:paraId="45036397" w14:textId="4D7F82AB" w:rsidR="00BB0FD0" w:rsidRPr="0096237E" w:rsidRDefault="0096237E" w:rsidP="00BB0FD0">
      <w:pPr>
        <w:spacing w:line="360" w:lineRule="auto"/>
        <w:jc w:val="center"/>
        <w:rPr>
          <w:rFonts w:cstheme="minorHAnsi"/>
        </w:rPr>
      </w:pPr>
      <w:r w:rsidRPr="0096237E">
        <w:rPr>
          <w:rFonts w:cstheme="minorHAnsi"/>
        </w:rPr>
        <w:t>School of Engineering</w:t>
      </w:r>
    </w:p>
    <w:p w14:paraId="641AE4D9" w14:textId="62944278" w:rsidR="0096237E" w:rsidRPr="008C15E1" w:rsidRDefault="00BB0FD0" w:rsidP="0096237E">
      <w:pPr>
        <w:spacing w:line="360" w:lineRule="auto"/>
        <w:jc w:val="center"/>
        <w:rPr>
          <w:rFonts w:cstheme="minorHAnsi"/>
          <w:i/>
          <w:iCs/>
        </w:rPr>
      </w:pPr>
      <w:r>
        <w:rPr>
          <w:rFonts w:cstheme="minorHAnsi"/>
          <w:i/>
          <w:iCs/>
        </w:rPr>
        <w:t>Modelling Industrial Control Systems in Matlab</w:t>
      </w:r>
    </w:p>
    <w:p w14:paraId="7235B3D9" w14:textId="77777777" w:rsidR="008C15E1" w:rsidRDefault="008C15E1" w:rsidP="0096237E">
      <w:pPr>
        <w:spacing w:line="360" w:lineRule="auto"/>
        <w:jc w:val="center"/>
        <w:rPr>
          <w:rFonts w:cstheme="minorHAnsi"/>
          <w:i/>
          <w:iCs/>
        </w:rPr>
      </w:pPr>
      <w:r>
        <w:rPr>
          <w:rFonts w:cstheme="minorHAnsi"/>
          <w:i/>
          <w:iCs/>
        </w:rPr>
        <w:t>Michael Corish</w:t>
      </w:r>
    </w:p>
    <w:p w14:paraId="45ECE352" w14:textId="65F54FDB" w:rsidR="0096237E" w:rsidRPr="0096237E" w:rsidRDefault="008C15E1" w:rsidP="0096237E">
      <w:pPr>
        <w:spacing w:line="360" w:lineRule="auto"/>
        <w:jc w:val="center"/>
        <w:rPr>
          <w:rFonts w:cstheme="minorHAnsi"/>
          <w:i/>
          <w:iCs/>
        </w:rPr>
      </w:pPr>
      <w:r>
        <w:rPr>
          <w:rFonts w:cstheme="minorHAnsi"/>
          <w:i/>
          <w:iCs/>
        </w:rPr>
        <w:t>2115171</w:t>
      </w:r>
    </w:p>
    <w:p w14:paraId="2BD998FB" w14:textId="3FA8A832" w:rsidR="0096237E" w:rsidRPr="0096237E" w:rsidRDefault="008C15E1" w:rsidP="0096237E">
      <w:pPr>
        <w:spacing w:line="360" w:lineRule="auto"/>
        <w:jc w:val="center"/>
        <w:rPr>
          <w:rFonts w:cstheme="minorHAnsi"/>
          <w:i/>
          <w:iCs/>
        </w:rPr>
      </w:pPr>
      <w:r>
        <w:rPr>
          <w:rFonts w:cstheme="minorHAnsi"/>
          <w:i/>
          <w:iCs/>
        </w:rPr>
        <w:t>Advanced Manufacturing Operations</w:t>
      </w:r>
    </w:p>
    <w:p w14:paraId="55CEA701" w14:textId="43842D69" w:rsidR="0096237E" w:rsidRPr="0096237E" w:rsidRDefault="001959AD" w:rsidP="0096237E">
      <w:pPr>
        <w:spacing w:line="360" w:lineRule="auto"/>
        <w:jc w:val="center"/>
        <w:rPr>
          <w:rFonts w:cstheme="minorHAnsi"/>
          <w:i/>
          <w:iCs/>
        </w:rPr>
      </w:pPr>
      <w:r>
        <w:rPr>
          <w:rFonts w:cstheme="minorHAnsi"/>
          <w:i/>
          <w:iCs/>
        </w:rPr>
        <w:t>2</w:t>
      </w:r>
      <w:r w:rsidR="00EC37E6">
        <w:rPr>
          <w:rFonts w:cstheme="minorHAnsi"/>
          <w:i/>
          <w:iCs/>
        </w:rPr>
        <w:t>6</w:t>
      </w:r>
      <w:r w:rsidR="008C15E1">
        <w:rPr>
          <w:rFonts w:cstheme="minorHAnsi"/>
          <w:i/>
          <w:iCs/>
        </w:rPr>
        <w:t>/0</w:t>
      </w:r>
      <w:r w:rsidR="00EC37E6">
        <w:rPr>
          <w:rFonts w:cstheme="minorHAnsi"/>
          <w:i/>
          <w:iCs/>
        </w:rPr>
        <w:t>7</w:t>
      </w:r>
      <w:r w:rsidR="008C15E1">
        <w:rPr>
          <w:rFonts w:cstheme="minorHAnsi"/>
          <w:i/>
          <w:iCs/>
        </w:rPr>
        <w:t>/202</w:t>
      </w:r>
      <w:r>
        <w:rPr>
          <w:rFonts w:cstheme="minorHAnsi"/>
          <w:i/>
          <w:iCs/>
        </w:rPr>
        <w:t>4</w:t>
      </w:r>
    </w:p>
    <w:p w14:paraId="4900FF1D" w14:textId="5B2BBA18" w:rsidR="0096237E" w:rsidRDefault="008C15E1" w:rsidP="0096237E">
      <w:pPr>
        <w:spacing w:line="360" w:lineRule="auto"/>
        <w:jc w:val="center"/>
        <w:rPr>
          <w:rFonts w:cstheme="minorHAnsi"/>
          <w:i/>
          <w:iCs/>
        </w:rPr>
      </w:pPr>
      <w:r>
        <w:rPr>
          <w:rFonts w:cstheme="minorHAnsi"/>
          <w:i/>
          <w:iCs/>
        </w:rPr>
        <w:t>L</w:t>
      </w:r>
      <w:r w:rsidR="003E3576">
        <w:rPr>
          <w:rFonts w:cstheme="minorHAnsi"/>
          <w:i/>
          <w:iCs/>
        </w:rPr>
        <w:t>6</w:t>
      </w:r>
      <w:r>
        <w:rPr>
          <w:rFonts w:cstheme="minorHAnsi"/>
          <w:i/>
          <w:iCs/>
        </w:rPr>
        <w:t xml:space="preserve"> – </w:t>
      </w:r>
      <w:r w:rsidR="00EC37E6">
        <w:rPr>
          <w:rFonts w:cstheme="minorHAnsi"/>
          <w:i/>
          <w:iCs/>
        </w:rPr>
        <w:t>Control Technology</w:t>
      </w:r>
      <w:r>
        <w:rPr>
          <w:rFonts w:cstheme="minorHAnsi"/>
          <w:i/>
          <w:iCs/>
        </w:rPr>
        <w:t xml:space="preserve"> ACM</w:t>
      </w:r>
      <w:r w:rsidR="000B1307">
        <w:rPr>
          <w:rFonts w:cstheme="minorHAnsi"/>
          <w:i/>
          <w:iCs/>
        </w:rPr>
        <w:t>A</w:t>
      </w:r>
      <w:r w:rsidR="00374540">
        <w:rPr>
          <w:rFonts w:cstheme="minorHAnsi"/>
          <w:i/>
          <w:iCs/>
        </w:rPr>
        <w:t>6</w:t>
      </w:r>
      <w:r>
        <w:rPr>
          <w:rFonts w:cstheme="minorHAnsi"/>
          <w:i/>
          <w:iCs/>
        </w:rPr>
        <w:t>00</w:t>
      </w:r>
      <w:r w:rsidR="00374540">
        <w:rPr>
          <w:rFonts w:cstheme="minorHAnsi"/>
          <w:i/>
          <w:iCs/>
        </w:rPr>
        <w:t>1</w:t>
      </w:r>
    </w:p>
    <w:p w14:paraId="27963B96" w14:textId="4978B76B" w:rsidR="008C15E1" w:rsidRDefault="008C15E1" w:rsidP="0096237E">
      <w:pPr>
        <w:spacing w:line="360" w:lineRule="auto"/>
        <w:jc w:val="center"/>
        <w:rPr>
          <w:rFonts w:cstheme="minorHAnsi"/>
          <w:i/>
          <w:iCs/>
        </w:rPr>
      </w:pPr>
    </w:p>
    <w:p w14:paraId="0CCCA406" w14:textId="21BD366D" w:rsidR="008C15E1" w:rsidRDefault="008C15E1" w:rsidP="00EB5BF9">
      <w:pPr>
        <w:spacing w:line="360" w:lineRule="auto"/>
        <w:rPr>
          <w:rFonts w:cstheme="minorHAnsi"/>
          <w:i/>
          <w:iCs/>
        </w:rPr>
      </w:pPr>
    </w:p>
    <w:p w14:paraId="72DDA892" w14:textId="3C98D2FD" w:rsidR="008C15E1" w:rsidRDefault="008C15E1" w:rsidP="0096237E">
      <w:pPr>
        <w:spacing w:line="360" w:lineRule="auto"/>
        <w:jc w:val="center"/>
        <w:rPr>
          <w:rFonts w:cstheme="minorHAnsi"/>
          <w:i/>
          <w:iCs/>
        </w:rPr>
      </w:pPr>
    </w:p>
    <w:p w14:paraId="495653F2" w14:textId="79CBD094" w:rsidR="0013247A" w:rsidRDefault="008C15E1" w:rsidP="009549C0">
      <w:pPr>
        <w:spacing w:line="360" w:lineRule="auto"/>
        <w:jc w:val="center"/>
        <w:rPr>
          <w:rFonts w:cstheme="minorHAnsi"/>
          <w:i/>
          <w:iCs/>
        </w:rPr>
        <w:sectPr w:rsidR="0013247A" w:rsidSect="006B2B46">
          <w:footerReference w:type="even" r:id="rId11"/>
          <w:footerReference w:type="default" r:id="rId12"/>
          <w:footerReference w:type="first" r:id="rId13"/>
          <w:pgSz w:w="11906" w:h="16838"/>
          <w:pgMar w:top="1440" w:right="1440" w:bottom="1440" w:left="1440" w:header="708" w:footer="708" w:gutter="0"/>
          <w:pgNumType w:fmt="lowerRoman" w:start="1"/>
          <w:cols w:space="708"/>
          <w:docGrid w:linePitch="360"/>
        </w:sectPr>
      </w:pPr>
      <w:r w:rsidRPr="008C15E1">
        <w:rPr>
          <w:rFonts w:cstheme="minorHAnsi"/>
          <w:i/>
          <w:iCs/>
          <w:noProof/>
        </w:rPr>
        <w:drawing>
          <wp:inline distT="0" distB="0" distL="0" distR="0" wp14:anchorId="158E84B0" wp14:editId="4EEDA8C0">
            <wp:extent cx="5267633" cy="166404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4"/>
                    <a:stretch>
                      <a:fillRect/>
                    </a:stretch>
                  </pic:blipFill>
                  <pic:spPr>
                    <a:xfrm>
                      <a:off x="0" y="0"/>
                      <a:ext cx="5320702" cy="1680807"/>
                    </a:xfrm>
                    <a:prstGeom prst="rect">
                      <a:avLst/>
                    </a:prstGeom>
                  </pic:spPr>
                </pic:pic>
              </a:graphicData>
            </a:graphic>
          </wp:inline>
        </w:drawing>
      </w:r>
    </w:p>
    <w:p w14:paraId="406634E3" w14:textId="6F0074D2" w:rsidR="000E6647" w:rsidRDefault="000E6647" w:rsidP="000E6647">
      <w:pPr>
        <w:rPr>
          <w:rFonts w:cstheme="minorHAnsi"/>
        </w:rPr>
      </w:pPr>
    </w:p>
    <w:sdt>
      <w:sdtPr>
        <w:rPr>
          <w:rFonts w:asciiTheme="minorHAnsi" w:eastAsiaTheme="minorHAnsi" w:hAnsiTheme="minorHAnsi" w:cstheme="minorBidi"/>
          <w:color w:val="auto"/>
          <w:sz w:val="22"/>
          <w:szCs w:val="22"/>
          <w:lang w:val="en-GB"/>
        </w:rPr>
        <w:id w:val="662427867"/>
        <w:docPartObj>
          <w:docPartGallery w:val="Table of Contents"/>
          <w:docPartUnique/>
        </w:docPartObj>
      </w:sdtPr>
      <w:sdtEndPr>
        <w:rPr>
          <w:b/>
          <w:bCs/>
          <w:noProof/>
        </w:rPr>
      </w:sdtEndPr>
      <w:sdtContent>
        <w:p w14:paraId="79C03AF9" w14:textId="73FB88D7" w:rsidR="00ED7912" w:rsidRDefault="00ED7912">
          <w:pPr>
            <w:pStyle w:val="TOCHeading"/>
            <w:rPr>
              <w:color w:val="4472C4" w:themeColor="accent1"/>
            </w:rPr>
          </w:pPr>
          <w:r w:rsidRPr="00A70FB8">
            <w:rPr>
              <w:color w:val="4472C4" w:themeColor="accent1"/>
            </w:rPr>
            <w:t>Table of Contents</w:t>
          </w:r>
        </w:p>
        <w:p w14:paraId="356A6733" w14:textId="77777777" w:rsidR="00C87660" w:rsidRPr="00C87660" w:rsidRDefault="00C87660" w:rsidP="00C87660">
          <w:pPr>
            <w:rPr>
              <w:lang w:val="en-US"/>
            </w:rPr>
          </w:pPr>
        </w:p>
        <w:p w14:paraId="4F2EE0B2" w14:textId="5DFDF343" w:rsidR="00C87660" w:rsidRDefault="00233724">
          <w:pPr>
            <w:pStyle w:val="TOC1"/>
            <w:rPr>
              <w:rFonts w:eastAsiaTheme="minorEastAsia"/>
              <w:b w:val="0"/>
              <w:bCs w:val="0"/>
              <w:kern w:val="2"/>
              <w:sz w:val="24"/>
              <w:szCs w:val="24"/>
              <w:lang w:eastAsia="en-GB"/>
              <w14:ligatures w14:val="standardContextual"/>
            </w:rPr>
          </w:pPr>
          <w:r>
            <w:rPr>
              <w:b w:val="0"/>
              <w:bCs w:val="0"/>
              <w:noProof w:val="0"/>
            </w:rPr>
            <w:fldChar w:fldCharType="begin"/>
          </w:r>
          <w:r>
            <w:instrText xml:space="preserve"> TOC \o "1-3" \h \z \u </w:instrText>
          </w:r>
          <w:r>
            <w:rPr>
              <w:b w:val="0"/>
              <w:bCs w:val="0"/>
              <w:noProof w:val="0"/>
            </w:rPr>
            <w:fldChar w:fldCharType="separate"/>
          </w:r>
          <w:hyperlink w:anchor="_Toc173090853" w:history="1">
            <w:r w:rsidR="00C87660" w:rsidRPr="00F06312">
              <w:rPr>
                <w:rStyle w:val="Hyperlink"/>
              </w:rPr>
              <w:t>1</w:t>
            </w:r>
            <w:r w:rsidR="00C87660">
              <w:rPr>
                <w:rFonts w:eastAsiaTheme="minorEastAsia"/>
                <w:b w:val="0"/>
                <w:bCs w:val="0"/>
                <w:kern w:val="2"/>
                <w:sz w:val="24"/>
                <w:szCs w:val="24"/>
                <w:lang w:eastAsia="en-GB"/>
                <w14:ligatures w14:val="standardContextual"/>
              </w:rPr>
              <w:tab/>
            </w:r>
            <w:r w:rsidR="00C87660" w:rsidRPr="00F06312">
              <w:rPr>
                <w:rStyle w:val="Hyperlink"/>
              </w:rPr>
              <w:t>Task 1 - Industrial Control System</w:t>
            </w:r>
            <w:r w:rsidR="00C87660">
              <w:rPr>
                <w:webHidden/>
              </w:rPr>
              <w:tab/>
            </w:r>
            <w:r w:rsidR="00C87660">
              <w:rPr>
                <w:webHidden/>
              </w:rPr>
              <w:fldChar w:fldCharType="begin"/>
            </w:r>
            <w:r w:rsidR="00C87660">
              <w:rPr>
                <w:webHidden/>
              </w:rPr>
              <w:instrText xml:space="preserve"> PAGEREF _Toc173090853 \h </w:instrText>
            </w:r>
            <w:r w:rsidR="00C87660">
              <w:rPr>
                <w:webHidden/>
              </w:rPr>
            </w:r>
            <w:r w:rsidR="00C87660">
              <w:rPr>
                <w:webHidden/>
              </w:rPr>
              <w:fldChar w:fldCharType="separate"/>
            </w:r>
            <w:r w:rsidR="00C87660">
              <w:rPr>
                <w:webHidden/>
              </w:rPr>
              <w:t>1</w:t>
            </w:r>
            <w:r w:rsidR="00C87660">
              <w:rPr>
                <w:webHidden/>
              </w:rPr>
              <w:fldChar w:fldCharType="end"/>
            </w:r>
          </w:hyperlink>
        </w:p>
        <w:p w14:paraId="546EEFB8" w14:textId="399A8AA7"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54" w:history="1">
            <w:r w:rsidR="00C87660" w:rsidRPr="00F06312">
              <w:rPr>
                <w:rStyle w:val="Hyperlink"/>
                <w:noProof/>
              </w:rPr>
              <w:t>1.1</w:t>
            </w:r>
            <w:r w:rsidR="00C87660">
              <w:rPr>
                <w:rFonts w:eastAsiaTheme="minorEastAsia"/>
                <w:noProof/>
                <w:kern w:val="2"/>
                <w:sz w:val="24"/>
                <w:szCs w:val="24"/>
                <w:lang w:eastAsia="en-GB"/>
                <w14:ligatures w14:val="standardContextual"/>
              </w:rPr>
              <w:tab/>
            </w:r>
            <w:r w:rsidR="00C87660" w:rsidRPr="00F06312">
              <w:rPr>
                <w:rStyle w:val="Hyperlink"/>
                <w:noProof/>
              </w:rPr>
              <w:t>Introduction to Coil Handling Walking Beam</w:t>
            </w:r>
            <w:r w:rsidR="00C87660">
              <w:rPr>
                <w:noProof/>
                <w:webHidden/>
              </w:rPr>
              <w:tab/>
            </w:r>
            <w:r w:rsidR="00C87660">
              <w:rPr>
                <w:noProof/>
                <w:webHidden/>
              </w:rPr>
              <w:fldChar w:fldCharType="begin"/>
            </w:r>
            <w:r w:rsidR="00C87660">
              <w:rPr>
                <w:noProof/>
                <w:webHidden/>
              </w:rPr>
              <w:instrText xml:space="preserve"> PAGEREF _Toc173090854 \h </w:instrText>
            </w:r>
            <w:r w:rsidR="00C87660">
              <w:rPr>
                <w:noProof/>
                <w:webHidden/>
              </w:rPr>
            </w:r>
            <w:r w:rsidR="00C87660">
              <w:rPr>
                <w:noProof/>
                <w:webHidden/>
              </w:rPr>
              <w:fldChar w:fldCharType="separate"/>
            </w:r>
            <w:r w:rsidR="00C87660">
              <w:rPr>
                <w:noProof/>
                <w:webHidden/>
              </w:rPr>
              <w:t>1</w:t>
            </w:r>
            <w:r w:rsidR="00C87660">
              <w:rPr>
                <w:noProof/>
                <w:webHidden/>
              </w:rPr>
              <w:fldChar w:fldCharType="end"/>
            </w:r>
          </w:hyperlink>
        </w:p>
        <w:p w14:paraId="3EEF44A1" w14:textId="308A0618"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55" w:history="1">
            <w:r w:rsidR="00C87660" w:rsidRPr="00F06312">
              <w:rPr>
                <w:rStyle w:val="Hyperlink"/>
                <w:noProof/>
              </w:rPr>
              <w:t>1.2</w:t>
            </w:r>
            <w:r w:rsidR="00C87660">
              <w:rPr>
                <w:rFonts w:eastAsiaTheme="minorEastAsia"/>
                <w:noProof/>
                <w:kern w:val="2"/>
                <w:sz w:val="24"/>
                <w:szCs w:val="24"/>
                <w:lang w:eastAsia="en-GB"/>
                <w14:ligatures w14:val="standardContextual"/>
              </w:rPr>
              <w:tab/>
            </w:r>
            <w:r w:rsidR="00C87660" w:rsidRPr="00F06312">
              <w:rPr>
                <w:rStyle w:val="Hyperlink"/>
                <w:noProof/>
              </w:rPr>
              <w:t>Actuators</w:t>
            </w:r>
            <w:r w:rsidR="00C87660">
              <w:rPr>
                <w:noProof/>
                <w:webHidden/>
              </w:rPr>
              <w:tab/>
            </w:r>
            <w:r w:rsidR="00C87660">
              <w:rPr>
                <w:noProof/>
                <w:webHidden/>
              </w:rPr>
              <w:fldChar w:fldCharType="begin"/>
            </w:r>
            <w:r w:rsidR="00C87660">
              <w:rPr>
                <w:noProof/>
                <w:webHidden/>
              </w:rPr>
              <w:instrText xml:space="preserve"> PAGEREF _Toc173090855 \h </w:instrText>
            </w:r>
            <w:r w:rsidR="00C87660">
              <w:rPr>
                <w:noProof/>
                <w:webHidden/>
              </w:rPr>
            </w:r>
            <w:r w:rsidR="00C87660">
              <w:rPr>
                <w:noProof/>
                <w:webHidden/>
              </w:rPr>
              <w:fldChar w:fldCharType="separate"/>
            </w:r>
            <w:r w:rsidR="00C87660">
              <w:rPr>
                <w:noProof/>
                <w:webHidden/>
              </w:rPr>
              <w:t>1</w:t>
            </w:r>
            <w:r w:rsidR="00C87660">
              <w:rPr>
                <w:noProof/>
                <w:webHidden/>
              </w:rPr>
              <w:fldChar w:fldCharType="end"/>
            </w:r>
          </w:hyperlink>
        </w:p>
        <w:p w14:paraId="7C28A5B5" w14:textId="39E7A5C0"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56" w:history="1">
            <w:r w:rsidR="00C87660" w:rsidRPr="00F06312">
              <w:rPr>
                <w:rStyle w:val="Hyperlink"/>
                <w:noProof/>
              </w:rPr>
              <w:t>1.3</w:t>
            </w:r>
            <w:r w:rsidR="00C87660">
              <w:rPr>
                <w:rFonts w:eastAsiaTheme="minorEastAsia"/>
                <w:noProof/>
                <w:kern w:val="2"/>
                <w:sz w:val="24"/>
                <w:szCs w:val="24"/>
                <w:lang w:eastAsia="en-GB"/>
                <w14:ligatures w14:val="standardContextual"/>
              </w:rPr>
              <w:tab/>
            </w:r>
            <w:r w:rsidR="00C87660" w:rsidRPr="00F06312">
              <w:rPr>
                <w:rStyle w:val="Hyperlink"/>
                <w:noProof/>
              </w:rPr>
              <w:t>Sensors</w:t>
            </w:r>
            <w:r w:rsidR="00C87660">
              <w:rPr>
                <w:noProof/>
                <w:webHidden/>
              </w:rPr>
              <w:tab/>
            </w:r>
            <w:r w:rsidR="00C87660">
              <w:rPr>
                <w:noProof/>
                <w:webHidden/>
              </w:rPr>
              <w:fldChar w:fldCharType="begin"/>
            </w:r>
            <w:r w:rsidR="00C87660">
              <w:rPr>
                <w:noProof/>
                <w:webHidden/>
              </w:rPr>
              <w:instrText xml:space="preserve"> PAGEREF _Toc173090856 \h </w:instrText>
            </w:r>
            <w:r w:rsidR="00C87660">
              <w:rPr>
                <w:noProof/>
                <w:webHidden/>
              </w:rPr>
            </w:r>
            <w:r w:rsidR="00C87660">
              <w:rPr>
                <w:noProof/>
                <w:webHidden/>
              </w:rPr>
              <w:fldChar w:fldCharType="separate"/>
            </w:r>
            <w:r w:rsidR="00C87660">
              <w:rPr>
                <w:noProof/>
                <w:webHidden/>
              </w:rPr>
              <w:t>2</w:t>
            </w:r>
            <w:r w:rsidR="00C87660">
              <w:rPr>
                <w:noProof/>
                <w:webHidden/>
              </w:rPr>
              <w:fldChar w:fldCharType="end"/>
            </w:r>
          </w:hyperlink>
        </w:p>
        <w:p w14:paraId="3E6A0D0F" w14:textId="70D2156D"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57" w:history="1">
            <w:r w:rsidR="00C87660" w:rsidRPr="00F06312">
              <w:rPr>
                <w:rStyle w:val="Hyperlink"/>
                <w:noProof/>
              </w:rPr>
              <w:t>1.4</w:t>
            </w:r>
            <w:r w:rsidR="00C87660">
              <w:rPr>
                <w:rFonts w:eastAsiaTheme="minorEastAsia"/>
                <w:noProof/>
                <w:kern w:val="2"/>
                <w:sz w:val="24"/>
                <w:szCs w:val="24"/>
                <w:lang w:eastAsia="en-GB"/>
                <w14:ligatures w14:val="standardContextual"/>
              </w:rPr>
              <w:tab/>
            </w:r>
            <w:r w:rsidR="00C87660" w:rsidRPr="00F06312">
              <w:rPr>
                <w:rStyle w:val="Hyperlink"/>
                <w:noProof/>
              </w:rPr>
              <w:t>Control Algorithm</w:t>
            </w:r>
            <w:r w:rsidR="00C87660">
              <w:rPr>
                <w:noProof/>
                <w:webHidden/>
              </w:rPr>
              <w:tab/>
            </w:r>
            <w:r w:rsidR="00C87660">
              <w:rPr>
                <w:noProof/>
                <w:webHidden/>
              </w:rPr>
              <w:fldChar w:fldCharType="begin"/>
            </w:r>
            <w:r w:rsidR="00C87660">
              <w:rPr>
                <w:noProof/>
                <w:webHidden/>
              </w:rPr>
              <w:instrText xml:space="preserve"> PAGEREF _Toc173090857 \h </w:instrText>
            </w:r>
            <w:r w:rsidR="00C87660">
              <w:rPr>
                <w:noProof/>
                <w:webHidden/>
              </w:rPr>
            </w:r>
            <w:r w:rsidR="00C87660">
              <w:rPr>
                <w:noProof/>
                <w:webHidden/>
              </w:rPr>
              <w:fldChar w:fldCharType="separate"/>
            </w:r>
            <w:r w:rsidR="00C87660">
              <w:rPr>
                <w:noProof/>
                <w:webHidden/>
              </w:rPr>
              <w:t>3</w:t>
            </w:r>
            <w:r w:rsidR="00C87660">
              <w:rPr>
                <w:noProof/>
                <w:webHidden/>
              </w:rPr>
              <w:fldChar w:fldCharType="end"/>
            </w:r>
          </w:hyperlink>
        </w:p>
        <w:p w14:paraId="0583DF7B" w14:textId="60D7FAC9"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58" w:history="1">
            <w:r w:rsidR="00C87660" w:rsidRPr="00F06312">
              <w:rPr>
                <w:rStyle w:val="Hyperlink"/>
                <w:noProof/>
              </w:rPr>
              <w:t>1.5</w:t>
            </w:r>
            <w:r w:rsidR="00C87660">
              <w:rPr>
                <w:rFonts w:eastAsiaTheme="minorEastAsia"/>
                <w:noProof/>
                <w:kern w:val="2"/>
                <w:sz w:val="24"/>
                <w:szCs w:val="24"/>
                <w:lang w:eastAsia="en-GB"/>
                <w14:ligatures w14:val="standardContextual"/>
              </w:rPr>
              <w:tab/>
            </w:r>
            <w:r w:rsidR="00C87660" w:rsidRPr="00F06312">
              <w:rPr>
                <w:rStyle w:val="Hyperlink"/>
                <w:noProof/>
              </w:rPr>
              <w:t>Communication Protocols</w:t>
            </w:r>
            <w:r w:rsidR="00C87660">
              <w:rPr>
                <w:noProof/>
                <w:webHidden/>
              </w:rPr>
              <w:tab/>
            </w:r>
            <w:r w:rsidR="00C87660">
              <w:rPr>
                <w:noProof/>
                <w:webHidden/>
              </w:rPr>
              <w:fldChar w:fldCharType="begin"/>
            </w:r>
            <w:r w:rsidR="00C87660">
              <w:rPr>
                <w:noProof/>
                <w:webHidden/>
              </w:rPr>
              <w:instrText xml:space="preserve"> PAGEREF _Toc173090858 \h </w:instrText>
            </w:r>
            <w:r w:rsidR="00C87660">
              <w:rPr>
                <w:noProof/>
                <w:webHidden/>
              </w:rPr>
            </w:r>
            <w:r w:rsidR="00C87660">
              <w:rPr>
                <w:noProof/>
                <w:webHidden/>
              </w:rPr>
              <w:fldChar w:fldCharType="separate"/>
            </w:r>
            <w:r w:rsidR="00C87660">
              <w:rPr>
                <w:noProof/>
                <w:webHidden/>
              </w:rPr>
              <w:t>4</w:t>
            </w:r>
            <w:r w:rsidR="00C87660">
              <w:rPr>
                <w:noProof/>
                <w:webHidden/>
              </w:rPr>
              <w:fldChar w:fldCharType="end"/>
            </w:r>
          </w:hyperlink>
        </w:p>
        <w:p w14:paraId="2F211BCB" w14:textId="7638A853"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59" w:history="1">
            <w:r w:rsidR="00C87660" w:rsidRPr="00F06312">
              <w:rPr>
                <w:rStyle w:val="Hyperlink"/>
                <w:noProof/>
              </w:rPr>
              <w:t>1.6</w:t>
            </w:r>
            <w:r w:rsidR="00C87660">
              <w:rPr>
                <w:rFonts w:eastAsiaTheme="minorEastAsia"/>
                <w:noProof/>
                <w:kern w:val="2"/>
                <w:sz w:val="24"/>
                <w:szCs w:val="24"/>
                <w:lang w:eastAsia="en-GB"/>
                <w14:ligatures w14:val="standardContextual"/>
              </w:rPr>
              <w:tab/>
            </w:r>
            <w:r w:rsidR="00C87660" w:rsidRPr="00F06312">
              <w:rPr>
                <w:rStyle w:val="Hyperlink"/>
                <w:noProof/>
              </w:rPr>
              <w:t>Software/Tools for Control System Development</w:t>
            </w:r>
            <w:r w:rsidR="00C87660">
              <w:rPr>
                <w:noProof/>
                <w:webHidden/>
              </w:rPr>
              <w:tab/>
            </w:r>
            <w:r w:rsidR="00C87660">
              <w:rPr>
                <w:noProof/>
                <w:webHidden/>
              </w:rPr>
              <w:fldChar w:fldCharType="begin"/>
            </w:r>
            <w:r w:rsidR="00C87660">
              <w:rPr>
                <w:noProof/>
                <w:webHidden/>
              </w:rPr>
              <w:instrText xml:space="preserve"> PAGEREF _Toc173090859 \h </w:instrText>
            </w:r>
            <w:r w:rsidR="00C87660">
              <w:rPr>
                <w:noProof/>
                <w:webHidden/>
              </w:rPr>
            </w:r>
            <w:r w:rsidR="00C87660">
              <w:rPr>
                <w:noProof/>
                <w:webHidden/>
              </w:rPr>
              <w:fldChar w:fldCharType="separate"/>
            </w:r>
            <w:r w:rsidR="00C87660">
              <w:rPr>
                <w:noProof/>
                <w:webHidden/>
              </w:rPr>
              <w:t>5</w:t>
            </w:r>
            <w:r w:rsidR="00C87660">
              <w:rPr>
                <w:noProof/>
                <w:webHidden/>
              </w:rPr>
              <w:fldChar w:fldCharType="end"/>
            </w:r>
          </w:hyperlink>
        </w:p>
        <w:p w14:paraId="243417BC" w14:textId="62A6E9AF"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60" w:history="1">
            <w:r w:rsidR="00C87660" w:rsidRPr="00F06312">
              <w:rPr>
                <w:rStyle w:val="Hyperlink"/>
                <w:noProof/>
              </w:rPr>
              <w:t>1.7</w:t>
            </w:r>
            <w:r w:rsidR="00C87660">
              <w:rPr>
                <w:rFonts w:eastAsiaTheme="minorEastAsia"/>
                <w:noProof/>
                <w:kern w:val="2"/>
                <w:sz w:val="24"/>
                <w:szCs w:val="24"/>
                <w:lang w:eastAsia="en-GB"/>
                <w14:ligatures w14:val="standardContextual"/>
              </w:rPr>
              <w:tab/>
            </w:r>
            <w:r w:rsidR="00C87660" w:rsidRPr="00F06312">
              <w:rPr>
                <w:rStyle w:val="Hyperlink"/>
                <w:noProof/>
              </w:rPr>
              <w:t>Potential Control System Enhancements</w:t>
            </w:r>
            <w:r w:rsidR="00C87660">
              <w:rPr>
                <w:noProof/>
                <w:webHidden/>
              </w:rPr>
              <w:tab/>
            </w:r>
            <w:r w:rsidR="00C87660">
              <w:rPr>
                <w:noProof/>
                <w:webHidden/>
              </w:rPr>
              <w:fldChar w:fldCharType="begin"/>
            </w:r>
            <w:r w:rsidR="00C87660">
              <w:rPr>
                <w:noProof/>
                <w:webHidden/>
              </w:rPr>
              <w:instrText xml:space="preserve"> PAGEREF _Toc173090860 \h </w:instrText>
            </w:r>
            <w:r w:rsidR="00C87660">
              <w:rPr>
                <w:noProof/>
                <w:webHidden/>
              </w:rPr>
            </w:r>
            <w:r w:rsidR="00C87660">
              <w:rPr>
                <w:noProof/>
                <w:webHidden/>
              </w:rPr>
              <w:fldChar w:fldCharType="separate"/>
            </w:r>
            <w:r w:rsidR="00C87660">
              <w:rPr>
                <w:noProof/>
                <w:webHidden/>
              </w:rPr>
              <w:t>5</w:t>
            </w:r>
            <w:r w:rsidR="00C87660">
              <w:rPr>
                <w:noProof/>
                <w:webHidden/>
              </w:rPr>
              <w:fldChar w:fldCharType="end"/>
            </w:r>
          </w:hyperlink>
        </w:p>
        <w:p w14:paraId="7D7F4ABB" w14:textId="1DDCE5A9" w:rsidR="00C87660" w:rsidRDefault="0018487A">
          <w:pPr>
            <w:pStyle w:val="TOC3"/>
            <w:tabs>
              <w:tab w:val="left" w:pos="1200"/>
              <w:tab w:val="right" w:leader="dot" w:pos="9016"/>
            </w:tabs>
            <w:rPr>
              <w:rFonts w:eastAsiaTheme="minorEastAsia"/>
              <w:noProof/>
              <w:kern w:val="2"/>
              <w:sz w:val="24"/>
              <w:szCs w:val="24"/>
              <w:lang w:eastAsia="en-GB"/>
              <w14:ligatures w14:val="standardContextual"/>
            </w:rPr>
          </w:pPr>
          <w:hyperlink w:anchor="_Toc173090861" w:history="1">
            <w:r w:rsidR="00C87660" w:rsidRPr="00F06312">
              <w:rPr>
                <w:rStyle w:val="Hyperlink"/>
                <w:noProof/>
              </w:rPr>
              <w:t>1.7.1</w:t>
            </w:r>
            <w:r w:rsidR="00C87660">
              <w:rPr>
                <w:rFonts w:eastAsiaTheme="minorEastAsia"/>
                <w:noProof/>
                <w:kern w:val="2"/>
                <w:sz w:val="24"/>
                <w:szCs w:val="24"/>
                <w:lang w:eastAsia="en-GB"/>
                <w14:ligatures w14:val="standardContextual"/>
              </w:rPr>
              <w:tab/>
            </w:r>
            <w:r w:rsidR="00C87660" w:rsidRPr="00F06312">
              <w:rPr>
                <w:rStyle w:val="Hyperlink"/>
                <w:noProof/>
              </w:rPr>
              <w:t>RXi Controller Upgrade</w:t>
            </w:r>
            <w:r w:rsidR="00C87660">
              <w:rPr>
                <w:noProof/>
                <w:webHidden/>
              </w:rPr>
              <w:tab/>
            </w:r>
            <w:r w:rsidR="00C87660">
              <w:rPr>
                <w:noProof/>
                <w:webHidden/>
              </w:rPr>
              <w:fldChar w:fldCharType="begin"/>
            </w:r>
            <w:r w:rsidR="00C87660">
              <w:rPr>
                <w:noProof/>
                <w:webHidden/>
              </w:rPr>
              <w:instrText xml:space="preserve"> PAGEREF _Toc173090861 \h </w:instrText>
            </w:r>
            <w:r w:rsidR="00C87660">
              <w:rPr>
                <w:noProof/>
                <w:webHidden/>
              </w:rPr>
            </w:r>
            <w:r w:rsidR="00C87660">
              <w:rPr>
                <w:noProof/>
                <w:webHidden/>
              </w:rPr>
              <w:fldChar w:fldCharType="separate"/>
            </w:r>
            <w:r w:rsidR="00C87660">
              <w:rPr>
                <w:noProof/>
                <w:webHidden/>
              </w:rPr>
              <w:t>5</w:t>
            </w:r>
            <w:r w:rsidR="00C87660">
              <w:rPr>
                <w:noProof/>
                <w:webHidden/>
              </w:rPr>
              <w:fldChar w:fldCharType="end"/>
            </w:r>
          </w:hyperlink>
        </w:p>
        <w:p w14:paraId="1762D40F" w14:textId="3147DAAB" w:rsidR="00C87660" w:rsidRDefault="0018487A">
          <w:pPr>
            <w:pStyle w:val="TOC3"/>
            <w:tabs>
              <w:tab w:val="left" w:pos="1200"/>
              <w:tab w:val="right" w:leader="dot" w:pos="9016"/>
            </w:tabs>
            <w:rPr>
              <w:rFonts w:eastAsiaTheme="minorEastAsia"/>
              <w:noProof/>
              <w:kern w:val="2"/>
              <w:sz w:val="24"/>
              <w:szCs w:val="24"/>
              <w:lang w:eastAsia="en-GB"/>
              <w14:ligatures w14:val="standardContextual"/>
            </w:rPr>
          </w:pPr>
          <w:hyperlink w:anchor="_Toc173090862" w:history="1">
            <w:r w:rsidR="00C87660" w:rsidRPr="00F06312">
              <w:rPr>
                <w:rStyle w:val="Hyperlink"/>
                <w:noProof/>
              </w:rPr>
              <w:t>1.7.2</w:t>
            </w:r>
            <w:r w:rsidR="00C87660">
              <w:rPr>
                <w:rFonts w:eastAsiaTheme="minorEastAsia"/>
                <w:noProof/>
                <w:kern w:val="2"/>
                <w:sz w:val="24"/>
                <w:szCs w:val="24"/>
                <w:lang w:eastAsia="en-GB"/>
                <w14:ligatures w14:val="standardContextual"/>
              </w:rPr>
              <w:tab/>
            </w:r>
            <w:r w:rsidR="00C87660" w:rsidRPr="00F06312">
              <w:rPr>
                <w:rStyle w:val="Hyperlink"/>
                <w:noProof/>
              </w:rPr>
              <w:t>Additional Sensors for Quality Defect Detection</w:t>
            </w:r>
            <w:r w:rsidR="00C87660">
              <w:rPr>
                <w:noProof/>
                <w:webHidden/>
              </w:rPr>
              <w:tab/>
            </w:r>
            <w:r w:rsidR="00C87660">
              <w:rPr>
                <w:noProof/>
                <w:webHidden/>
              </w:rPr>
              <w:fldChar w:fldCharType="begin"/>
            </w:r>
            <w:r w:rsidR="00C87660">
              <w:rPr>
                <w:noProof/>
                <w:webHidden/>
              </w:rPr>
              <w:instrText xml:space="preserve"> PAGEREF _Toc173090862 \h </w:instrText>
            </w:r>
            <w:r w:rsidR="00C87660">
              <w:rPr>
                <w:noProof/>
                <w:webHidden/>
              </w:rPr>
            </w:r>
            <w:r w:rsidR="00C87660">
              <w:rPr>
                <w:noProof/>
                <w:webHidden/>
              </w:rPr>
              <w:fldChar w:fldCharType="separate"/>
            </w:r>
            <w:r w:rsidR="00C87660">
              <w:rPr>
                <w:noProof/>
                <w:webHidden/>
              </w:rPr>
              <w:t>6</w:t>
            </w:r>
            <w:r w:rsidR="00C87660">
              <w:rPr>
                <w:noProof/>
                <w:webHidden/>
              </w:rPr>
              <w:fldChar w:fldCharType="end"/>
            </w:r>
          </w:hyperlink>
        </w:p>
        <w:p w14:paraId="456DFB1F" w14:textId="12FFF168" w:rsidR="00C87660" w:rsidRDefault="0018487A">
          <w:pPr>
            <w:pStyle w:val="TOC1"/>
            <w:rPr>
              <w:rFonts w:eastAsiaTheme="minorEastAsia"/>
              <w:b w:val="0"/>
              <w:bCs w:val="0"/>
              <w:kern w:val="2"/>
              <w:sz w:val="24"/>
              <w:szCs w:val="24"/>
              <w:lang w:eastAsia="en-GB"/>
              <w14:ligatures w14:val="standardContextual"/>
            </w:rPr>
          </w:pPr>
          <w:hyperlink w:anchor="_Toc173090863" w:history="1">
            <w:r w:rsidR="00C87660" w:rsidRPr="00F06312">
              <w:rPr>
                <w:rStyle w:val="Hyperlink"/>
              </w:rPr>
              <w:t>2</w:t>
            </w:r>
            <w:r w:rsidR="00C87660">
              <w:rPr>
                <w:rFonts w:eastAsiaTheme="minorEastAsia"/>
                <w:b w:val="0"/>
                <w:bCs w:val="0"/>
                <w:kern w:val="2"/>
                <w:sz w:val="24"/>
                <w:szCs w:val="24"/>
                <w:lang w:eastAsia="en-GB"/>
                <w14:ligatures w14:val="standardContextual"/>
              </w:rPr>
              <w:tab/>
            </w:r>
            <w:r w:rsidR="00C87660" w:rsidRPr="00F06312">
              <w:rPr>
                <w:rStyle w:val="Hyperlink"/>
              </w:rPr>
              <w:t>Task 2 – PID Controller of Cruise Control System</w:t>
            </w:r>
            <w:r w:rsidR="00C87660">
              <w:rPr>
                <w:webHidden/>
              </w:rPr>
              <w:tab/>
            </w:r>
            <w:r w:rsidR="00C87660">
              <w:rPr>
                <w:webHidden/>
              </w:rPr>
              <w:fldChar w:fldCharType="begin"/>
            </w:r>
            <w:r w:rsidR="00C87660">
              <w:rPr>
                <w:webHidden/>
              </w:rPr>
              <w:instrText xml:space="preserve"> PAGEREF _Toc173090863 \h </w:instrText>
            </w:r>
            <w:r w:rsidR="00C87660">
              <w:rPr>
                <w:webHidden/>
              </w:rPr>
            </w:r>
            <w:r w:rsidR="00C87660">
              <w:rPr>
                <w:webHidden/>
              </w:rPr>
              <w:fldChar w:fldCharType="separate"/>
            </w:r>
            <w:r w:rsidR="00C87660">
              <w:rPr>
                <w:webHidden/>
              </w:rPr>
              <w:t>8</w:t>
            </w:r>
            <w:r w:rsidR="00C87660">
              <w:rPr>
                <w:webHidden/>
              </w:rPr>
              <w:fldChar w:fldCharType="end"/>
            </w:r>
          </w:hyperlink>
        </w:p>
        <w:p w14:paraId="2747AC87" w14:textId="7ECF879B"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64" w:history="1">
            <w:r w:rsidR="00C87660" w:rsidRPr="00F06312">
              <w:rPr>
                <w:rStyle w:val="Hyperlink"/>
                <w:noProof/>
              </w:rPr>
              <w:t>2.1</w:t>
            </w:r>
            <w:r w:rsidR="00C87660">
              <w:rPr>
                <w:rFonts w:eastAsiaTheme="minorEastAsia"/>
                <w:noProof/>
                <w:kern w:val="2"/>
                <w:sz w:val="24"/>
                <w:szCs w:val="24"/>
                <w:lang w:eastAsia="en-GB"/>
                <w14:ligatures w14:val="standardContextual"/>
              </w:rPr>
              <w:tab/>
            </w:r>
            <w:r w:rsidR="00C87660" w:rsidRPr="00F06312">
              <w:rPr>
                <w:rStyle w:val="Hyperlink"/>
                <w:noProof/>
              </w:rPr>
              <w:t>Encoding and Decoding Functions for Demand, Actuator and Sensors</w:t>
            </w:r>
            <w:r w:rsidR="00C87660">
              <w:rPr>
                <w:noProof/>
                <w:webHidden/>
              </w:rPr>
              <w:tab/>
            </w:r>
            <w:r w:rsidR="00C87660">
              <w:rPr>
                <w:noProof/>
                <w:webHidden/>
              </w:rPr>
              <w:fldChar w:fldCharType="begin"/>
            </w:r>
            <w:r w:rsidR="00C87660">
              <w:rPr>
                <w:noProof/>
                <w:webHidden/>
              </w:rPr>
              <w:instrText xml:space="preserve"> PAGEREF _Toc173090864 \h </w:instrText>
            </w:r>
            <w:r w:rsidR="00C87660">
              <w:rPr>
                <w:noProof/>
                <w:webHidden/>
              </w:rPr>
            </w:r>
            <w:r w:rsidR="00C87660">
              <w:rPr>
                <w:noProof/>
                <w:webHidden/>
              </w:rPr>
              <w:fldChar w:fldCharType="separate"/>
            </w:r>
            <w:r w:rsidR="00C87660">
              <w:rPr>
                <w:noProof/>
                <w:webHidden/>
              </w:rPr>
              <w:t>8</w:t>
            </w:r>
            <w:r w:rsidR="00C87660">
              <w:rPr>
                <w:noProof/>
                <w:webHidden/>
              </w:rPr>
              <w:fldChar w:fldCharType="end"/>
            </w:r>
          </w:hyperlink>
        </w:p>
        <w:p w14:paraId="03B28FD6" w14:textId="074A0D0A"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65" w:history="1">
            <w:r w:rsidR="00C87660" w:rsidRPr="00F06312">
              <w:rPr>
                <w:rStyle w:val="Hyperlink"/>
                <w:noProof/>
              </w:rPr>
              <w:t>2.2</w:t>
            </w:r>
            <w:r w:rsidR="00C87660">
              <w:rPr>
                <w:rFonts w:eastAsiaTheme="minorEastAsia"/>
                <w:noProof/>
                <w:kern w:val="2"/>
                <w:sz w:val="24"/>
                <w:szCs w:val="24"/>
                <w:lang w:eastAsia="en-GB"/>
                <w14:ligatures w14:val="standardContextual"/>
              </w:rPr>
              <w:tab/>
            </w:r>
            <w:r w:rsidR="00C87660" w:rsidRPr="00F06312">
              <w:rPr>
                <w:rStyle w:val="Hyperlink"/>
                <w:noProof/>
              </w:rPr>
              <w:t>Feedback Controller Code</w:t>
            </w:r>
            <w:r w:rsidR="00C87660">
              <w:rPr>
                <w:noProof/>
                <w:webHidden/>
              </w:rPr>
              <w:tab/>
            </w:r>
            <w:r w:rsidR="00C87660">
              <w:rPr>
                <w:noProof/>
                <w:webHidden/>
              </w:rPr>
              <w:fldChar w:fldCharType="begin"/>
            </w:r>
            <w:r w:rsidR="00C87660">
              <w:rPr>
                <w:noProof/>
                <w:webHidden/>
              </w:rPr>
              <w:instrText xml:space="preserve"> PAGEREF _Toc173090865 \h </w:instrText>
            </w:r>
            <w:r w:rsidR="00C87660">
              <w:rPr>
                <w:noProof/>
                <w:webHidden/>
              </w:rPr>
            </w:r>
            <w:r w:rsidR="00C87660">
              <w:rPr>
                <w:noProof/>
                <w:webHidden/>
              </w:rPr>
              <w:fldChar w:fldCharType="separate"/>
            </w:r>
            <w:r w:rsidR="00C87660">
              <w:rPr>
                <w:noProof/>
                <w:webHidden/>
              </w:rPr>
              <w:t>9</w:t>
            </w:r>
            <w:r w:rsidR="00C87660">
              <w:rPr>
                <w:noProof/>
                <w:webHidden/>
              </w:rPr>
              <w:fldChar w:fldCharType="end"/>
            </w:r>
          </w:hyperlink>
        </w:p>
        <w:p w14:paraId="7444C195" w14:textId="08BBF919"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66" w:history="1">
            <w:r w:rsidR="00C87660" w:rsidRPr="00F06312">
              <w:rPr>
                <w:rStyle w:val="Hyperlink"/>
                <w:noProof/>
              </w:rPr>
              <w:t>2.3</w:t>
            </w:r>
            <w:r w:rsidR="00C87660">
              <w:rPr>
                <w:rFonts w:eastAsiaTheme="minorEastAsia"/>
                <w:noProof/>
                <w:kern w:val="2"/>
                <w:sz w:val="24"/>
                <w:szCs w:val="24"/>
                <w:lang w:eastAsia="en-GB"/>
                <w14:ligatures w14:val="standardContextual"/>
              </w:rPr>
              <w:tab/>
            </w:r>
            <w:r w:rsidR="00C87660" w:rsidRPr="00F06312">
              <w:rPr>
                <w:rStyle w:val="Hyperlink"/>
                <w:noProof/>
              </w:rPr>
              <w:t>PID Controller Gains</w:t>
            </w:r>
            <w:r w:rsidR="00C87660">
              <w:rPr>
                <w:noProof/>
                <w:webHidden/>
              </w:rPr>
              <w:tab/>
            </w:r>
            <w:r w:rsidR="00C87660">
              <w:rPr>
                <w:noProof/>
                <w:webHidden/>
              </w:rPr>
              <w:fldChar w:fldCharType="begin"/>
            </w:r>
            <w:r w:rsidR="00C87660">
              <w:rPr>
                <w:noProof/>
                <w:webHidden/>
              </w:rPr>
              <w:instrText xml:space="preserve"> PAGEREF _Toc173090866 \h </w:instrText>
            </w:r>
            <w:r w:rsidR="00C87660">
              <w:rPr>
                <w:noProof/>
                <w:webHidden/>
              </w:rPr>
            </w:r>
            <w:r w:rsidR="00C87660">
              <w:rPr>
                <w:noProof/>
                <w:webHidden/>
              </w:rPr>
              <w:fldChar w:fldCharType="separate"/>
            </w:r>
            <w:r w:rsidR="00C87660">
              <w:rPr>
                <w:noProof/>
                <w:webHidden/>
              </w:rPr>
              <w:t>10</w:t>
            </w:r>
            <w:r w:rsidR="00C87660">
              <w:rPr>
                <w:noProof/>
                <w:webHidden/>
              </w:rPr>
              <w:fldChar w:fldCharType="end"/>
            </w:r>
          </w:hyperlink>
        </w:p>
        <w:p w14:paraId="0CC35DDA" w14:textId="6639A948"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67" w:history="1">
            <w:r w:rsidR="00C87660" w:rsidRPr="00F06312">
              <w:rPr>
                <w:rStyle w:val="Hyperlink"/>
                <w:noProof/>
              </w:rPr>
              <w:t>2.4</w:t>
            </w:r>
            <w:r w:rsidR="00C87660">
              <w:rPr>
                <w:rFonts w:eastAsiaTheme="minorEastAsia"/>
                <w:noProof/>
                <w:kern w:val="2"/>
                <w:sz w:val="24"/>
                <w:szCs w:val="24"/>
                <w:lang w:eastAsia="en-GB"/>
                <w14:ligatures w14:val="standardContextual"/>
              </w:rPr>
              <w:tab/>
            </w:r>
            <w:r w:rsidR="00C87660" w:rsidRPr="00F06312">
              <w:rPr>
                <w:rStyle w:val="Hyperlink"/>
                <w:noProof/>
              </w:rPr>
              <w:t>Number of Bits Performance</w:t>
            </w:r>
            <w:r w:rsidR="00C87660">
              <w:rPr>
                <w:noProof/>
                <w:webHidden/>
              </w:rPr>
              <w:tab/>
            </w:r>
            <w:r w:rsidR="00C87660">
              <w:rPr>
                <w:noProof/>
                <w:webHidden/>
              </w:rPr>
              <w:fldChar w:fldCharType="begin"/>
            </w:r>
            <w:r w:rsidR="00C87660">
              <w:rPr>
                <w:noProof/>
                <w:webHidden/>
              </w:rPr>
              <w:instrText xml:space="preserve"> PAGEREF _Toc173090867 \h </w:instrText>
            </w:r>
            <w:r w:rsidR="00C87660">
              <w:rPr>
                <w:noProof/>
                <w:webHidden/>
              </w:rPr>
            </w:r>
            <w:r w:rsidR="00C87660">
              <w:rPr>
                <w:noProof/>
                <w:webHidden/>
              </w:rPr>
              <w:fldChar w:fldCharType="separate"/>
            </w:r>
            <w:r w:rsidR="00C87660">
              <w:rPr>
                <w:noProof/>
                <w:webHidden/>
              </w:rPr>
              <w:t>12</w:t>
            </w:r>
            <w:r w:rsidR="00C87660">
              <w:rPr>
                <w:noProof/>
                <w:webHidden/>
              </w:rPr>
              <w:fldChar w:fldCharType="end"/>
            </w:r>
          </w:hyperlink>
        </w:p>
        <w:p w14:paraId="3DF43D40" w14:textId="2D789DAE"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68" w:history="1">
            <w:r w:rsidR="00C87660" w:rsidRPr="00F06312">
              <w:rPr>
                <w:rStyle w:val="Hyperlink"/>
                <w:noProof/>
              </w:rPr>
              <w:t>2.5</w:t>
            </w:r>
            <w:r w:rsidR="00C87660">
              <w:rPr>
                <w:rFonts w:eastAsiaTheme="minorEastAsia"/>
                <w:noProof/>
                <w:kern w:val="2"/>
                <w:sz w:val="24"/>
                <w:szCs w:val="24"/>
                <w:lang w:eastAsia="en-GB"/>
                <w14:ligatures w14:val="standardContextual"/>
              </w:rPr>
              <w:tab/>
            </w:r>
            <w:r w:rsidR="00C87660" w:rsidRPr="00F06312">
              <w:rPr>
                <w:rStyle w:val="Hyperlink"/>
                <w:noProof/>
              </w:rPr>
              <w:t>Sampling Times</w:t>
            </w:r>
            <w:r w:rsidR="00C87660">
              <w:rPr>
                <w:noProof/>
                <w:webHidden/>
              </w:rPr>
              <w:tab/>
            </w:r>
            <w:r w:rsidR="00C87660">
              <w:rPr>
                <w:noProof/>
                <w:webHidden/>
              </w:rPr>
              <w:fldChar w:fldCharType="begin"/>
            </w:r>
            <w:r w:rsidR="00C87660">
              <w:rPr>
                <w:noProof/>
                <w:webHidden/>
              </w:rPr>
              <w:instrText xml:space="preserve"> PAGEREF _Toc173090868 \h </w:instrText>
            </w:r>
            <w:r w:rsidR="00C87660">
              <w:rPr>
                <w:noProof/>
                <w:webHidden/>
              </w:rPr>
            </w:r>
            <w:r w:rsidR="00C87660">
              <w:rPr>
                <w:noProof/>
                <w:webHidden/>
              </w:rPr>
              <w:fldChar w:fldCharType="separate"/>
            </w:r>
            <w:r w:rsidR="00C87660">
              <w:rPr>
                <w:noProof/>
                <w:webHidden/>
              </w:rPr>
              <w:t>14</w:t>
            </w:r>
            <w:r w:rsidR="00C87660">
              <w:rPr>
                <w:noProof/>
                <w:webHidden/>
              </w:rPr>
              <w:fldChar w:fldCharType="end"/>
            </w:r>
          </w:hyperlink>
        </w:p>
        <w:p w14:paraId="5DDE9DE9" w14:textId="53F694EC" w:rsidR="00C87660" w:rsidRDefault="0018487A">
          <w:pPr>
            <w:pStyle w:val="TOC2"/>
            <w:tabs>
              <w:tab w:val="left" w:pos="960"/>
              <w:tab w:val="right" w:leader="dot" w:pos="9016"/>
            </w:tabs>
            <w:rPr>
              <w:rFonts w:eastAsiaTheme="minorEastAsia"/>
              <w:noProof/>
              <w:kern w:val="2"/>
              <w:sz w:val="24"/>
              <w:szCs w:val="24"/>
              <w:lang w:eastAsia="en-GB"/>
              <w14:ligatures w14:val="standardContextual"/>
            </w:rPr>
          </w:pPr>
          <w:hyperlink w:anchor="_Toc173090869" w:history="1">
            <w:r w:rsidR="00C87660" w:rsidRPr="00F06312">
              <w:rPr>
                <w:rStyle w:val="Hyperlink"/>
                <w:noProof/>
              </w:rPr>
              <w:t>2.6</w:t>
            </w:r>
            <w:r w:rsidR="00C87660">
              <w:rPr>
                <w:rFonts w:eastAsiaTheme="minorEastAsia"/>
                <w:noProof/>
                <w:kern w:val="2"/>
                <w:sz w:val="24"/>
                <w:szCs w:val="24"/>
                <w:lang w:eastAsia="en-GB"/>
                <w14:ligatures w14:val="standardContextual"/>
              </w:rPr>
              <w:tab/>
            </w:r>
            <w:r w:rsidR="00C87660" w:rsidRPr="00F06312">
              <w:rPr>
                <w:rStyle w:val="Hyperlink"/>
                <w:noProof/>
              </w:rPr>
              <w:t>Communication Network Delay</w:t>
            </w:r>
            <w:r w:rsidR="00C87660">
              <w:rPr>
                <w:noProof/>
                <w:webHidden/>
              </w:rPr>
              <w:tab/>
            </w:r>
            <w:r w:rsidR="00C87660">
              <w:rPr>
                <w:noProof/>
                <w:webHidden/>
              </w:rPr>
              <w:fldChar w:fldCharType="begin"/>
            </w:r>
            <w:r w:rsidR="00C87660">
              <w:rPr>
                <w:noProof/>
                <w:webHidden/>
              </w:rPr>
              <w:instrText xml:space="preserve"> PAGEREF _Toc173090869 \h </w:instrText>
            </w:r>
            <w:r w:rsidR="00C87660">
              <w:rPr>
                <w:noProof/>
                <w:webHidden/>
              </w:rPr>
            </w:r>
            <w:r w:rsidR="00C87660">
              <w:rPr>
                <w:noProof/>
                <w:webHidden/>
              </w:rPr>
              <w:fldChar w:fldCharType="separate"/>
            </w:r>
            <w:r w:rsidR="00C87660">
              <w:rPr>
                <w:noProof/>
                <w:webHidden/>
              </w:rPr>
              <w:t>15</w:t>
            </w:r>
            <w:r w:rsidR="00C87660">
              <w:rPr>
                <w:noProof/>
                <w:webHidden/>
              </w:rPr>
              <w:fldChar w:fldCharType="end"/>
            </w:r>
          </w:hyperlink>
        </w:p>
        <w:p w14:paraId="405CCF6F" w14:textId="29457F79" w:rsidR="00C87660" w:rsidRDefault="0018487A">
          <w:pPr>
            <w:pStyle w:val="TOC1"/>
            <w:rPr>
              <w:rFonts w:eastAsiaTheme="minorEastAsia"/>
              <w:b w:val="0"/>
              <w:bCs w:val="0"/>
              <w:kern w:val="2"/>
              <w:sz w:val="24"/>
              <w:szCs w:val="24"/>
              <w:lang w:eastAsia="en-GB"/>
              <w14:ligatures w14:val="standardContextual"/>
            </w:rPr>
          </w:pPr>
          <w:hyperlink w:anchor="_Toc173090870" w:history="1">
            <w:r w:rsidR="00C87660" w:rsidRPr="00F06312">
              <w:rPr>
                <w:rStyle w:val="Hyperlink"/>
              </w:rPr>
              <w:t>3</w:t>
            </w:r>
            <w:r w:rsidR="00C87660">
              <w:rPr>
                <w:rFonts w:eastAsiaTheme="minorEastAsia"/>
                <w:b w:val="0"/>
                <w:bCs w:val="0"/>
                <w:kern w:val="2"/>
                <w:sz w:val="24"/>
                <w:szCs w:val="24"/>
                <w:lang w:eastAsia="en-GB"/>
                <w14:ligatures w14:val="standardContextual"/>
              </w:rPr>
              <w:tab/>
            </w:r>
            <w:r w:rsidR="00C87660" w:rsidRPr="00F06312">
              <w:rPr>
                <w:rStyle w:val="Hyperlink"/>
              </w:rPr>
              <w:t>References</w:t>
            </w:r>
            <w:r w:rsidR="00C87660">
              <w:rPr>
                <w:webHidden/>
              </w:rPr>
              <w:tab/>
            </w:r>
            <w:r w:rsidR="00C87660">
              <w:rPr>
                <w:webHidden/>
              </w:rPr>
              <w:fldChar w:fldCharType="begin"/>
            </w:r>
            <w:r w:rsidR="00C87660">
              <w:rPr>
                <w:webHidden/>
              </w:rPr>
              <w:instrText xml:space="preserve"> PAGEREF _Toc173090870 \h </w:instrText>
            </w:r>
            <w:r w:rsidR="00C87660">
              <w:rPr>
                <w:webHidden/>
              </w:rPr>
            </w:r>
            <w:r w:rsidR="00C87660">
              <w:rPr>
                <w:webHidden/>
              </w:rPr>
              <w:fldChar w:fldCharType="separate"/>
            </w:r>
            <w:r w:rsidR="00C87660">
              <w:rPr>
                <w:webHidden/>
              </w:rPr>
              <w:t>16</w:t>
            </w:r>
            <w:r w:rsidR="00C87660">
              <w:rPr>
                <w:webHidden/>
              </w:rPr>
              <w:fldChar w:fldCharType="end"/>
            </w:r>
          </w:hyperlink>
        </w:p>
        <w:p w14:paraId="5EA36B33" w14:textId="438E9C5B" w:rsidR="00ED7912" w:rsidRDefault="00233724">
          <w:r>
            <w:rPr>
              <w:b/>
              <w:bCs/>
              <w:noProof/>
              <w:lang w:val="en-US"/>
            </w:rPr>
            <w:fldChar w:fldCharType="end"/>
          </w:r>
        </w:p>
      </w:sdtContent>
    </w:sdt>
    <w:p w14:paraId="7F8EA09C" w14:textId="1DB4787C" w:rsidR="00ED7912" w:rsidRDefault="00ED7912" w:rsidP="000E6647">
      <w:pPr>
        <w:rPr>
          <w:rFonts w:cstheme="minorHAnsi"/>
        </w:rPr>
      </w:pPr>
    </w:p>
    <w:p w14:paraId="2F7EF19C" w14:textId="3407A8DE" w:rsidR="00ED7912" w:rsidRDefault="00ED7912" w:rsidP="000E6647">
      <w:pPr>
        <w:rPr>
          <w:rFonts w:cstheme="minorHAnsi"/>
        </w:rPr>
      </w:pPr>
    </w:p>
    <w:p w14:paraId="24E61328" w14:textId="2979BC73" w:rsidR="00ED7912" w:rsidRDefault="00ED7912" w:rsidP="000E6647">
      <w:pPr>
        <w:rPr>
          <w:rFonts w:cstheme="minorHAnsi"/>
        </w:rPr>
      </w:pPr>
    </w:p>
    <w:p w14:paraId="3E3F563A" w14:textId="1EDBCFBB" w:rsidR="00ED7912" w:rsidRDefault="00ED7912" w:rsidP="000E6647">
      <w:pPr>
        <w:rPr>
          <w:rFonts w:cstheme="minorHAnsi"/>
        </w:rPr>
      </w:pPr>
    </w:p>
    <w:p w14:paraId="71BCF88C" w14:textId="7997F4DD" w:rsidR="00ED7912" w:rsidRDefault="00ED7912" w:rsidP="000E6647">
      <w:pPr>
        <w:rPr>
          <w:rFonts w:cstheme="minorHAnsi"/>
        </w:rPr>
      </w:pPr>
    </w:p>
    <w:p w14:paraId="4D8A08CA" w14:textId="77777777" w:rsidR="00982BCF" w:rsidRDefault="00982BCF" w:rsidP="000E6647">
      <w:pPr>
        <w:rPr>
          <w:rFonts w:cstheme="minorHAnsi"/>
        </w:rPr>
      </w:pPr>
    </w:p>
    <w:p w14:paraId="4B3BC3BD" w14:textId="77777777" w:rsidR="003E49EB" w:rsidRDefault="003E49EB" w:rsidP="000E6647">
      <w:pPr>
        <w:rPr>
          <w:rFonts w:cstheme="minorHAnsi"/>
        </w:rPr>
      </w:pPr>
    </w:p>
    <w:p w14:paraId="4582A006" w14:textId="77777777" w:rsidR="003E49EB" w:rsidRDefault="003E49EB" w:rsidP="000E6647">
      <w:pPr>
        <w:rPr>
          <w:rFonts w:cstheme="minorHAnsi"/>
        </w:rPr>
      </w:pPr>
    </w:p>
    <w:p w14:paraId="5BDA6165" w14:textId="77777777" w:rsidR="003E49EB" w:rsidRDefault="003E49EB" w:rsidP="000E6647">
      <w:pPr>
        <w:rPr>
          <w:rFonts w:cstheme="minorHAnsi"/>
        </w:rPr>
      </w:pPr>
    </w:p>
    <w:p w14:paraId="34A770A5" w14:textId="77777777" w:rsidR="003E49EB" w:rsidRDefault="003E49EB" w:rsidP="000E6647">
      <w:pPr>
        <w:rPr>
          <w:rFonts w:cstheme="minorHAnsi"/>
        </w:rPr>
      </w:pPr>
    </w:p>
    <w:p w14:paraId="0D59EF87" w14:textId="77777777" w:rsidR="00C87660" w:rsidRDefault="00C87660" w:rsidP="000E6647">
      <w:pPr>
        <w:rPr>
          <w:rFonts w:cstheme="minorHAnsi"/>
        </w:rPr>
      </w:pPr>
    </w:p>
    <w:p w14:paraId="0CA5710E" w14:textId="3424028F" w:rsidR="003E49EB" w:rsidRPr="00525AE7" w:rsidRDefault="00525AE7" w:rsidP="000E6647">
      <w:pPr>
        <w:rPr>
          <w:rFonts w:asciiTheme="majorHAnsi" w:hAnsiTheme="majorHAnsi" w:cstheme="majorHAnsi"/>
          <w:color w:val="4472C4" w:themeColor="accent1"/>
          <w:sz w:val="28"/>
          <w:szCs w:val="28"/>
        </w:rPr>
      </w:pPr>
      <w:r w:rsidRPr="00525AE7">
        <w:rPr>
          <w:rFonts w:asciiTheme="majorHAnsi" w:hAnsiTheme="majorHAnsi" w:cstheme="majorHAnsi"/>
          <w:color w:val="4472C4" w:themeColor="accent1"/>
          <w:sz w:val="28"/>
          <w:szCs w:val="28"/>
        </w:rPr>
        <w:lastRenderedPageBreak/>
        <w:t xml:space="preserve">Table of </w:t>
      </w:r>
      <w:r w:rsidR="00C87660">
        <w:rPr>
          <w:rFonts w:asciiTheme="majorHAnsi" w:hAnsiTheme="majorHAnsi" w:cstheme="majorHAnsi"/>
          <w:color w:val="4472C4" w:themeColor="accent1"/>
          <w:sz w:val="28"/>
          <w:szCs w:val="28"/>
        </w:rPr>
        <w:t>Figures</w:t>
      </w:r>
    </w:p>
    <w:p w14:paraId="34BB73F7" w14:textId="53A05834" w:rsidR="00525AE7" w:rsidRDefault="00525AE7" w:rsidP="000E6647">
      <w:pPr>
        <w:rPr>
          <w:rFonts w:cstheme="minorHAnsi"/>
        </w:rPr>
      </w:pPr>
      <w:bookmarkStart w:id="0" w:name="_Hlk173090742"/>
      <w:r>
        <w:rPr>
          <w:rStyle w:val="Hyperlink"/>
          <w:b/>
          <w:bCs/>
          <w:i/>
          <w:iCs/>
          <w:noProof/>
        </w:rPr>
        <w:t xml:space="preserve">Task 1 – Industrial Control System </w:t>
      </w:r>
    </w:p>
    <w:bookmarkEnd w:id="0"/>
    <w:p w14:paraId="4A916686" w14:textId="4380FE7C" w:rsidR="00C87660" w:rsidRDefault="000B3944">
      <w:pPr>
        <w:pStyle w:val="TableofFigures"/>
        <w:tabs>
          <w:tab w:val="right" w:leader="dot" w:pos="9016"/>
        </w:tabs>
        <w:rPr>
          <w:rFonts w:eastAsiaTheme="minorEastAsia"/>
          <w:noProof/>
          <w:kern w:val="2"/>
          <w:sz w:val="24"/>
          <w:szCs w:val="24"/>
          <w:lang w:eastAsia="en-GB"/>
          <w14:ligatures w14:val="standardContextual"/>
        </w:rPr>
      </w:pPr>
      <w:r>
        <w:rPr>
          <w:rFonts w:cstheme="minorHAnsi"/>
        </w:rPr>
        <w:fldChar w:fldCharType="begin"/>
      </w:r>
      <w:r>
        <w:rPr>
          <w:rFonts w:cstheme="minorHAnsi"/>
        </w:rPr>
        <w:instrText xml:space="preserve"> TOC \h \z \c "Figure" </w:instrText>
      </w:r>
      <w:r>
        <w:rPr>
          <w:rFonts w:cstheme="minorHAnsi"/>
        </w:rPr>
        <w:fldChar w:fldCharType="separate"/>
      </w:r>
      <w:hyperlink w:anchor="_Toc173090691" w:history="1">
        <w:r w:rsidR="00C87660" w:rsidRPr="00AD1F1C">
          <w:rPr>
            <w:rStyle w:val="Hyperlink"/>
            <w:noProof/>
          </w:rPr>
          <w:t>Figure 1 - Overview of coil transport system from Hot Mill to Coil Processing Bays.</w:t>
        </w:r>
        <w:r w:rsidR="00C87660">
          <w:rPr>
            <w:noProof/>
            <w:webHidden/>
          </w:rPr>
          <w:tab/>
        </w:r>
        <w:r w:rsidR="00C87660">
          <w:rPr>
            <w:noProof/>
            <w:webHidden/>
          </w:rPr>
          <w:fldChar w:fldCharType="begin"/>
        </w:r>
        <w:r w:rsidR="00C87660">
          <w:rPr>
            <w:noProof/>
            <w:webHidden/>
          </w:rPr>
          <w:instrText xml:space="preserve"> PAGEREF _Toc173090691 \h </w:instrText>
        </w:r>
        <w:r w:rsidR="00C87660">
          <w:rPr>
            <w:noProof/>
            <w:webHidden/>
          </w:rPr>
        </w:r>
        <w:r w:rsidR="00C87660">
          <w:rPr>
            <w:noProof/>
            <w:webHidden/>
          </w:rPr>
          <w:fldChar w:fldCharType="separate"/>
        </w:r>
        <w:r w:rsidR="00C87660">
          <w:rPr>
            <w:noProof/>
            <w:webHidden/>
          </w:rPr>
          <w:t>1</w:t>
        </w:r>
        <w:r w:rsidR="00C87660">
          <w:rPr>
            <w:noProof/>
            <w:webHidden/>
          </w:rPr>
          <w:fldChar w:fldCharType="end"/>
        </w:r>
      </w:hyperlink>
    </w:p>
    <w:p w14:paraId="47170822" w14:textId="536A1D55"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692" w:history="1">
        <w:r w:rsidR="00C87660" w:rsidRPr="00AD1F1C">
          <w:rPr>
            <w:rStyle w:val="Hyperlink"/>
            <w:noProof/>
          </w:rPr>
          <w:t>Figure 2 - The relationship between force and cylinder stroke when adjusting current supply to solenoid. (Parr, 2011)</w:t>
        </w:r>
        <w:r w:rsidR="00C87660">
          <w:rPr>
            <w:noProof/>
            <w:webHidden/>
          </w:rPr>
          <w:tab/>
        </w:r>
        <w:r w:rsidR="00C87660">
          <w:rPr>
            <w:noProof/>
            <w:webHidden/>
          </w:rPr>
          <w:fldChar w:fldCharType="begin"/>
        </w:r>
        <w:r w:rsidR="00C87660">
          <w:rPr>
            <w:noProof/>
            <w:webHidden/>
          </w:rPr>
          <w:instrText xml:space="preserve"> PAGEREF _Toc173090692 \h </w:instrText>
        </w:r>
        <w:r w:rsidR="00C87660">
          <w:rPr>
            <w:noProof/>
            <w:webHidden/>
          </w:rPr>
        </w:r>
        <w:r w:rsidR="00C87660">
          <w:rPr>
            <w:noProof/>
            <w:webHidden/>
          </w:rPr>
          <w:fldChar w:fldCharType="separate"/>
        </w:r>
        <w:r w:rsidR="00C87660">
          <w:rPr>
            <w:noProof/>
            <w:webHidden/>
          </w:rPr>
          <w:t>2</w:t>
        </w:r>
        <w:r w:rsidR="00C87660">
          <w:rPr>
            <w:noProof/>
            <w:webHidden/>
          </w:rPr>
          <w:fldChar w:fldCharType="end"/>
        </w:r>
      </w:hyperlink>
    </w:p>
    <w:p w14:paraId="599FD7F1" w14:textId="33D17F7B"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693" w:history="1">
        <w:r w:rsidR="00C87660" w:rsidRPr="00AD1F1C">
          <w:rPr>
            <w:rStyle w:val="Hyperlink"/>
            <w:noProof/>
          </w:rPr>
          <w:t>Figure 3 - HMI Walking Beam 1 operating pulpit screen displaying proximity sensor conditions.</w:t>
        </w:r>
        <w:r w:rsidR="00C87660">
          <w:rPr>
            <w:noProof/>
            <w:webHidden/>
          </w:rPr>
          <w:tab/>
        </w:r>
        <w:r w:rsidR="00C87660">
          <w:rPr>
            <w:noProof/>
            <w:webHidden/>
          </w:rPr>
          <w:fldChar w:fldCharType="begin"/>
        </w:r>
        <w:r w:rsidR="00C87660">
          <w:rPr>
            <w:noProof/>
            <w:webHidden/>
          </w:rPr>
          <w:instrText xml:space="preserve"> PAGEREF _Toc173090693 \h </w:instrText>
        </w:r>
        <w:r w:rsidR="00C87660">
          <w:rPr>
            <w:noProof/>
            <w:webHidden/>
          </w:rPr>
        </w:r>
        <w:r w:rsidR="00C87660">
          <w:rPr>
            <w:noProof/>
            <w:webHidden/>
          </w:rPr>
          <w:fldChar w:fldCharType="separate"/>
        </w:r>
        <w:r w:rsidR="00C87660">
          <w:rPr>
            <w:noProof/>
            <w:webHidden/>
          </w:rPr>
          <w:t>2</w:t>
        </w:r>
        <w:r w:rsidR="00C87660">
          <w:rPr>
            <w:noProof/>
            <w:webHidden/>
          </w:rPr>
          <w:fldChar w:fldCharType="end"/>
        </w:r>
      </w:hyperlink>
    </w:p>
    <w:p w14:paraId="642C1F5A" w14:textId="7F2D71A5"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694" w:history="1">
        <w:r w:rsidR="00C87660" w:rsidRPr="00AD1F1C">
          <w:rPr>
            <w:rStyle w:val="Hyperlink"/>
            <w:noProof/>
          </w:rPr>
          <w:t>Figure 4 - Operating principle of retro-reflective sensor used in Coil Handlin (Omron, 2024).</w:t>
        </w:r>
        <w:r w:rsidR="00C87660">
          <w:rPr>
            <w:noProof/>
            <w:webHidden/>
          </w:rPr>
          <w:tab/>
        </w:r>
        <w:r w:rsidR="00C87660">
          <w:rPr>
            <w:noProof/>
            <w:webHidden/>
          </w:rPr>
          <w:fldChar w:fldCharType="begin"/>
        </w:r>
        <w:r w:rsidR="00C87660">
          <w:rPr>
            <w:noProof/>
            <w:webHidden/>
          </w:rPr>
          <w:instrText xml:space="preserve"> PAGEREF _Toc173090694 \h </w:instrText>
        </w:r>
        <w:r w:rsidR="00C87660">
          <w:rPr>
            <w:noProof/>
            <w:webHidden/>
          </w:rPr>
        </w:r>
        <w:r w:rsidR="00C87660">
          <w:rPr>
            <w:noProof/>
            <w:webHidden/>
          </w:rPr>
          <w:fldChar w:fldCharType="separate"/>
        </w:r>
        <w:r w:rsidR="00C87660">
          <w:rPr>
            <w:noProof/>
            <w:webHidden/>
          </w:rPr>
          <w:t>3</w:t>
        </w:r>
        <w:r w:rsidR="00C87660">
          <w:rPr>
            <w:noProof/>
            <w:webHidden/>
          </w:rPr>
          <w:fldChar w:fldCharType="end"/>
        </w:r>
      </w:hyperlink>
    </w:p>
    <w:p w14:paraId="0BBBA1A1" w14:textId="191DD1A5"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695" w:history="1">
        <w:r w:rsidR="00C87660" w:rsidRPr="00AD1F1C">
          <w:rPr>
            <w:rStyle w:val="Hyperlink"/>
            <w:noProof/>
          </w:rPr>
          <w:t>Figure 5 - Operator input settings to control system and their outcomes.</w:t>
        </w:r>
        <w:r w:rsidR="00C87660">
          <w:rPr>
            <w:noProof/>
            <w:webHidden/>
          </w:rPr>
          <w:tab/>
        </w:r>
        <w:r w:rsidR="00C87660">
          <w:rPr>
            <w:noProof/>
            <w:webHidden/>
          </w:rPr>
          <w:fldChar w:fldCharType="begin"/>
        </w:r>
        <w:r w:rsidR="00C87660">
          <w:rPr>
            <w:noProof/>
            <w:webHidden/>
          </w:rPr>
          <w:instrText xml:space="preserve"> PAGEREF _Toc173090695 \h </w:instrText>
        </w:r>
        <w:r w:rsidR="00C87660">
          <w:rPr>
            <w:noProof/>
            <w:webHidden/>
          </w:rPr>
        </w:r>
        <w:r w:rsidR="00C87660">
          <w:rPr>
            <w:noProof/>
            <w:webHidden/>
          </w:rPr>
          <w:fldChar w:fldCharType="separate"/>
        </w:r>
        <w:r w:rsidR="00C87660">
          <w:rPr>
            <w:noProof/>
            <w:webHidden/>
          </w:rPr>
          <w:t>3</w:t>
        </w:r>
        <w:r w:rsidR="00C87660">
          <w:rPr>
            <w:noProof/>
            <w:webHidden/>
          </w:rPr>
          <w:fldChar w:fldCharType="end"/>
        </w:r>
      </w:hyperlink>
    </w:p>
    <w:p w14:paraId="3834607A" w14:textId="70314412"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696" w:history="1">
        <w:r w:rsidR="00C87660" w:rsidRPr="00AD1F1C">
          <w:rPr>
            <w:rStyle w:val="Hyperlink"/>
            <w:noProof/>
          </w:rPr>
          <w:t>Figure 6 - Data table of industrial communication protocols comparing Frequency, Data Rate and Security (Tapia, et al., 2023)</w:t>
        </w:r>
        <w:r w:rsidR="00C87660">
          <w:rPr>
            <w:noProof/>
            <w:webHidden/>
          </w:rPr>
          <w:tab/>
        </w:r>
        <w:r w:rsidR="00C87660">
          <w:rPr>
            <w:noProof/>
            <w:webHidden/>
          </w:rPr>
          <w:fldChar w:fldCharType="begin"/>
        </w:r>
        <w:r w:rsidR="00C87660">
          <w:rPr>
            <w:noProof/>
            <w:webHidden/>
          </w:rPr>
          <w:instrText xml:space="preserve"> PAGEREF _Toc173090696 \h </w:instrText>
        </w:r>
        <w:r w:rsidR="00C87660">
          <w:rPr>
            <w:noProof/>
            <w:webHidden/>
          </w:rPr>
        </w:r>
        <w:r w:rsidR="00C87660">
          <w:rPr>
            <w:noProof/>
            <w:webHidden/>
          </w:rPr>
          <w:fldChar w:fldCharType="separate"/>
        </w:r>
        <w:r w:rsidR="00C87660">
          <w:rPr>
            <w:noProof/>
            <w:webHidden/>
          </w:rPr>
          <w:t>4</w:t>
        </w:r>
        <w:r w:rsidR="00C87660">
          <w:rPr>
            <w:noProof/>
            <w:webHidden/>
          </w:rPr>
          <w:fldChar w:fldCharType="end"/>
        </w:r>
      </w:hyperlink>
    </w:p>
    <w:p w14:paraId="4C65EAA2" w14:textId="1FD303F0"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697" w:history="1">
        <w:r w:rsidR="00C87660" w:rsidRPr="00AD1F1C">
          <w:rPr>
            <w:rStyle w:val="Hyperlink"/>
            <w:noProof/>
          </w:rPr>
          <w:t>Figure 7 - Scenario of increasing tank temperature and how the modern HMI alerts employees (Rockwell Automation, 2020)</w:t>
        </w:r>
        <w:r w:rsidR="00C87660">
          <w:rPr>
            <w:noProof/>
            <w:webHidden/>
          </w:rPr>
          <w:tab/>
        </w:r>
        <w:r w:rsidR="00C87660">
          <w:rPr>
            <w:noProof/>
            <w:webHidden/>
          </w:rPr>
          <w:fldChar w:fldCharType="begin"/>
        </w:r>
        <w:r w:rsidR="00C87660">
          <w:rPr>
            <w:noProof/>
            <w:webHidden/>
          </w:rPr>
          <w:instrText xml:space="preserve"> PAGEREF _Toc173090697 \h </w:instrText>
        </w:r>
        <w:r w:rsidR="00C87660">
          <w:rPr>
            <w:noProof/>
            <w:webHidden/>
          </w:rPr>
        </w:r>
        <w:r w:rsidR="00C87660">
          <w:rPr>
            <w:noProof/>
            <w:webHidden/>
          </w:rPr>
          <w:fldChar w:fldCharType="separate"/>
        </w:r>
        <w:r w:rsidR="00C87660">
          <w:rPr>
            <w:noProof/>
            <w:webHidden/>
          </w:rPr>
          <w:t>5</w:t>
        </w:r>
        <w:r w:rsidR="00C87660">
          <w:rPr>
            <w:noProof/>
            <w:webHidden/>
          </w:rPr>
          <w:fldChar w:fldCharType="end"/>
        </w:r>
      </w:hyperlink>
    </w:p>
    <w:p w14:paraId="7CE7192C" w14:textId="3C0BC9B1"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698" w:history="1">
        <w:r w:rsidR="00C87660" w:rsidRPr="00AD1F1C">
          <w:rPr>
            <w:rStyle w:val="Hyperlink"/>
            <w:noProof/>
          </w:rPr>
          <w:t>Figure 8 - RXi industrial PC (GE Intelligent Platforms, 2015)</w:t>
        </w:r>
        <w:r w:rsidR="00C87660">
          <w:rPr>
            <w:noProof/>
            <w:webHidden/>
          </w:rPr>
          <w:tab/>
        </w:r>
        <w:r w:rsidR="00C87660">
          <w:rPr>
            <w:noProof/>
            <w:webHidden/>
          </w:rPr>
          <w:fldChar w:fldCharType="begin"/>
        </w:r>
        <w:r w:rsidR="00C87660">
          <w:rPr>
            <w:noProof/>
            <w:webHidden/>
          </w:rPr>
          <w:instrText xml:space="preserve"> PAGEREF _Toc173090698 \h </w:instrText>
        </w:r>
        <w:r w:rsidR="00C87660">
          <w:rPr>
            <w:noProof/>
            <w:webHidden/>
          </w:rPr>
        </w:r>
        <w:r w:rsidR="00C87660">
          <w:rPr>
            <w:noProof/>
            <w:webHidden/>
          </w:rPr>
          <w:fldChar w:fldCharType="separate"/>
        </w:r>
        <w:r w:rsidR="00C87660">
          <w:rPr>
            <w:noProof/>
            <w:webHidden/>
          </w:rPr>
          <w:t>6</w:t>
        </w:r>
        <w:r w:rsidR="00C87660">
          <w:rPr>
            <w:noProof/>
            <w:webHidden/>
          </w:rPr>
          <w:fldChar w:fldCharType="end"/>
        </w:r>
      </w:hyperlink>
    </w:p>
    <w:p w14:paraId="48BDA266" w14:textId="1F12F1B1"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699" w:history="1">
        <w:r w:rsidR="00C87660" w:rsidRPr="00AD1F1C">
          <w:rPr>
            <w:rStyle w:val="Hyperlink"/>
            <w:noProof/>
          </w:rPr>
          <w:t>Figure 9 - Integrating RXi control equipment with IIoT to create a modern control system (Santora, 2022).</w:t>
        </w:r>
        <w:r w:rsidR="00C87660">
          <w:rPr>
            <w:noProof/>
            <w:webHidden/>
          </w:rPr>
          <w:tab/>
        </w:r>
        <w:r w:rsidR="00C87660">
          <w:rPr>
            <w:noProof/>
            <w:webHidden/>
          </w:rPr>
          <w:fldChar w:fldCharType="begin"/>
        </w:r>
        <w:r w:rsidR="00C87660">
          <w:rPr>
            <w:noProof/>
            <w:webHidden/>
          </w:rPr>
          <w:instrText xml:space="preserve"> PAGEREF _Toc173090699 \h </w:instrText>
        </w:r>
        <w:r w:rsidR="00C87660">
          <w:rPr>
            <w:noProof/>
            <w:webHidden/>
          </w:rPr>
        </w:r>
        <w:r w:rsidR="00C87660">
          <w:rPr>
            <w:noProof/>
            <w:webHidden/>
          </w:rPr>
          <w:fldChar w:fldCharType="separate"/>
        </w:r>
        <w:r w:rsidR="00C87660">
          <w:rPr>
            <w:noProof/>
            <w:webHidden/>
          </w:rPr>
          <w:t>6</w:t>
        </w:r>
        <w:r w:rsidR="00C87660">
          <w:rPr>
            <w:noProof/>
            <w:webHidden/>
          </w:rPr>
          <w:fldChar w:fldCharType="end"/>
        </w:r>
      </w:hyperlink>
    </w:p>
    <w:p w14:paraId="2E0BEECF" w14:textId="74EA72CF" w:rsidR="00C87660" w:rsidRDefault="0018487A">
      <w:pPr>
        <w:pStyle w:val="TableofFigures"/>
        <w:tabs>
          <w:tab w:val="right" w:leader="dot" w:pos="9016"/>
        </w:tabs>
        <w:rPr>
          <w:rStyle w:val="Hyperlink"/>
          <w:noProof/>
        </w:rPr>
      </w:pPr>
      <w:hyperlink w:anchor="_Toc173090700" w:history="1">
        <w:r w:rsidR="00C87660" w:rsidRPr="00AD1F1C">
          <w:rPr>
            <w:rStyle w:val="Hyperlink"/>
            <w:noProof/>
          </w:rPr>
          <w:t>Figure 10 - Schematic diagram of Laser Ultrasonic Detection of surface defects (Chen &amp; Zhang, 2021).</w:t>
        </w:r>
        <w:r w:rsidR="00C87660">
          <w:rPr>
            <w:noProof/>
            <w:webHidden/>
          </w:rPr>
          <w:tab/>
        </w:r>
        <w:r w:rsidR="00C87660">
          <w:rPr>
            <w:noProof/>
            <w:webHidden/>
          </w:rPr>
          <w:fldChar w:fldCharType="begin"/>
        </w:r>
        <w:r w:rsidR="00C87660">
          <w:rPr>
            <w:noProof/>
            <w:webHidden/>
          </w:rPr>
          <w:instrText xml:space="preserve"> PAGEREF _Toc173090700 \h </w:instrText>
        </w:r>
        <w:r w:rsidR="00C87660">
          <w:rPr>
            <w:noProof/>
            <w:webHidden/>
          </w:rPr>
        </w:r>
        <w:r w:rsidR="00C87660">
          <w:rPr>
            <w:noProof/>
            <w:webHidden/>
          </w:rPr>
          <w:fldChar w:fldCharType="separate"/>
        </w:r>
        <w:r w:rsidR="00C87660">
          <w:rPr>
            <w:noProof/>
            <w:webHidden/>
          </w:rPr>
          <w:t>7</w:t>
        </w:r>
        <w:r w:rsidR="00C87660">
          <w:rPr>
            <w:noProof/>
            <w:webHidden/>
          </w:rPr>
          <w:fldChar w:fldCharType="end"/>
        </w:r>
      </w:hyperlink>
    </w:p>
    <w:p w14:paraId="2B58CFE0" w14:textId="77777777" w:rsidR="00C87660" w:rsidRDefault="00C87660" w:rsidP="00C87660"/>
    <w:p w14:paraId="66DAB2C0" w14:textId="10F86403" w:rsidR="00C87660" w:rsidRPr="00C87660" w:rsidRDefault="00C87660" w:rsidP="00C87660">
      <w:pPr>
        <w:rPr>
          <w:rFonts w:cstheme="minorHAnsi"/>
        </w:rPr>
      </w:pPr>
      <w:r>
        <w:rPr>
          <w:rStyle w:val="Hyperlink"/>
          <w:b/>
          <w:bCs/>
          <w:i/>
          <w:iCs/>
          <w:noProof/>
        </w:rPr>
        <w:t>Task 2 – PID Controller of Cruise Control System</w:t>
      </w:r>
    </w:p>
    <w:p w14:paraId="1AD5472E" w14:textId="7C0EFCAA"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01" w:history="1">
        <w:r w:rsidR="00C87660" w:rsidRPr="00AD1F1C">
          <w:rPr>
            <w:rStyle w:val="Hyperlink"/>
            <w:noProof/>
          </w:rPr>
          <w:t xml:space="preserve">Figure 11 - Binary to Decimal Number Calculation.                   </w:t>
        </w:r>
        <w:r w:rsidR="00C87660">
          <w:rPr>
            <w:rStyle w:val="Hyperlink"/>
            <w:noProof/>
          </w:rPr>
          <w:t xml:space="preserve">                                                                    </w:t>
        </w:r>
        <w:r w:rsidR="00C87660" w:rsidRPr="00AD1F1C">
          <w:rPr>
            <w:rStyle w:val="Hyperlink"/>
            <w:noProof/>
          </w:rPr>
          <w:t xml:space="preserve"> Figure 12 - Decimal to Binary Number Calculation.</w:t>
        </w:r>
        <w:r w:rsidR="00C87660">
          <w:rPr>
            <w:noProof/>
            <w:webHidden/>
          </w:rPr>
          <w:tab/>
        </w:r>
        <w:r w:rsidR="00C87660">
          <w:rPr>
            <w:noProof/>
            <w:webHidden/>
          </w:rPr>
          <w:fldChar w:fldCharType="begin"/>
        </w:r>
        <w:r w:rsidR="00C87660">
          <w:rPr>
            <w:noProof/>
            <w:webHidden/>
          </w:rPr>
          <w:instrText xml:space="preserve"> PAGEREF _Toc173090701 \h </w:instrText>
        </w:r>
        <w:r w:rsidR="00C87660">
          <w:rPr>
            <w:noProof/>
            <w:webHidden/>
          </w:rPr>
        </w:r>
        <w:r w:rsidR="00C87660">
          <w:rPr>
            <w:noProof/>
            <w:webHidden/>
          </w:rPr>
          <w:fldChar w:fldCharType="separate"/>
        </w:r>
        <w:r w:rsidR="00C87660">
          <w:rPr>
            <w:noProof/>
            <w:webHidden/>
          </w:rPr>
          <w:t>8</w:t>
        </w:r>
        <w:r w:rsidR="00C87660">
          <w:rPr>
            <w:noProof/>
            <w:webHidden/>
          </w:rPr>
          <w:fldChar w:fldCharType="end"/>
        </w:r>
      </w:hyperlink>
    </w:p>
    <w:p w14:paraId="03186A3C" w14:textId="71D175B2"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02" w:history="1">
        <w:r w:rsidR="00C87660" w:rsidRPr="00AD1F1C">
          <w:rPr>
            <w:rStyle w:val="Hyperlink"/>
            <w:noProof/>
          </w:rPr>
          <w:t>Figure 13 - Velocity Raw to Velocity decoding.</w:t>
        </w:r>
        <w:r w:rsidR="00C87660">
          <w:rPr>
            <w:noProof/>
            <w:webHidden/>
          </w:rPr>
          <w:tab/>
        </w:r>
        <w:r w:rsidR="00C87660">
          <w:rPr>
            <w:noProof/>
            <w:webHidden/>
          </w:rPr>
          <w:fldChar w:fldCharType="begin"/>
        </w:r>
        <w:r w:rsidR="00C87660">
          <w:rPr>
            <w:noProof/>
            <w:webHidden/>
          </w:rPr>
          <w:instrText xml:space="preserve"> PAGEREF _Toc173090702 \h </w:instrText>
        </w:r>
        <w:r w:rsidR="00C87660">
          <w:rPr>
            <w:noProof/>
            <w:webHidden/>
          </w:rPr>
        </w:r>
        <w:r w:rsidR="00C87660">
          <w:rPr>
            <w:noProof/>
            <w:webHidden/>
          </w:rPr>
          <w:fldChar w:fldCharType="separate"/>
        </w:r>
        <w:r w:rsidR="00C87660">
          <w:rPr>
            <w:noProof/>
            <w:webHidden/>
          </w:rPr>
          <w:t>8</w:t>
        </w:r>
        <w:r w:rsidR="00C87660">
          <w:rPr>
            <w:noProof/>
            <w:webHidden/>
          </w:rPr>
          <w:fldChar w:fldCharType="end"/>
        </w:r>
      </w:hyperlink>
    </w:p>
    <w:p w14:paraId="5AB02DF4" w14:textId="41464E66"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03" w:history="1">
        <w:r w:rsidR="00C87660" w:rsidRPr="00AD1F1C">
          <w:rPr>
            <w:rStyle w:val="Hyperlink"/>
            <w:noProof/>
          </w:rPr>
          <w:t>Figure 14 - Demand Raw signal to Demand signal through decoding.</w:t>
        </w:r>
        <w:r w:rsidR="00C87660">
          <w:rPr>
            <w:noProof/>
            <w:webHidden/>
          </w:rPr>
          <w:tab/>
        </w:r>
        <w:r w:rsidR="00C87660">
          <w:rPr>
            <w:noProof/>
            <w:webHidden/>
          </w:rPr>
          <w:fldChar w:fldCharType="begin"/>
        </w:r>
        <w:r w:rsidR="00C87660">
          <w:rPr>
            <w:noProof/>
            <w:webHidden/>
          </w:rPr>
          <w:instrText xml:space="preserve"> PAGEREF _Toc173090703 \h </w:instrText>
        </w:r>
        <w:r w:rsidR="00C87660">
          <w:rPr>
            <w:noProof/>
            <w:webHidden/>
          </w:rPr>
        </w:r>
        <w:r w:rsidR="00C87660">
          <w:rPr>
            <w:noProof/>
            <w:webHidden/>
          </w:rPr>
          <w:fldChar w:fldCharType="separate"/>
        </w:r>
        <w:r w:rsidR="00C87660">
          <w:rPr>
            <w:noProof/>
            <w:webHidden/>
          </w:rPr>
          <w:t>8</w:t>
        </w:r>
        <w:r w:rsidR="00C87660">
          <w:rPr>
            <w:noProof/>
            <w:webHidden/>
          </w:rPr>
          <w:fldChar w:fldCharType="end"/>
        </w:r>
      </w:hyperlink>
    </w:p>
    <w:p w14:paraId="33DFBF49" w14:textId="5831F714"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04" w:history="1">
        <w:r w:rsidR="00C87660" w:rsidRPr="00AD1F1C">
          <w:rPr>
            <w:rStyle w:val="Hyperlink"/>
            <w:noProof/>
          </w:rPr>
          <w:t>Figure 15 - PID calculations for Control signal.</w:t>
        </w:r>
        <w:r w:rsidR="00C87660">
          <w:rPr>
            <w:noProof/>
            <w:webHidden/>
          </w:rPr>
          <w:tab/>
        </w:r>
        <w:r w:rsidR="00C87660">
          <w:rPr>
            <w:noProof/>
            <w:webHidden/>
          </w:rPr>
          <w:fldChar w:fldCharType="begin"/>
        </w:r>
        <w:r w:rsidR="00C87660">
          <w:rPr>
            <w:noProof/>
            <w:webHidden/>
          </w:rPr>
          <w:instrText xml:space="preserve"> PAGEREF _Toc173090704 \h </w:instrText>
        </w:r>
        <w:r w:rsidR="00C87660">
          <w:rPr>
            <w:noProof/>
            <w:webHidden/>
          </w:rPr>
        </w:r>
        <w:r w:rsidR="00C87660">
          <w:rPr>
            <w:noProof/>
            <w:webHidden/>
          </w:rPr>
          <w:fldChar w:fldCharType="separate"/>
        </w:r>
        <w:r w:rsidR="00C87660">
          <w:rPr>
            <w:noProof/>
            <w:webHidden/>
          </w:rPr>
          <w:t>9</w:t>
        </w:r>
        <w:r w:rsidR="00C87660">
          <w:rPr>
            <w:noProof/>
            <w:webHidden/>
          </w:rPr>
          <w:fldChar w:fldCharType="end"/>
        </w:r>
      </w:hyperlink>
    </w:p>
    <w:p w14:paraId="29BA359A" w14:textId="1DD7FCF3"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05" w:history="1">
        <w:r w:rsidR="00C87660" w:rsidRPr="00AD1F1C">
          <w:rPr>
            <w:rStyle w:val="Hyperlink"/>
            <w:noProof/>
          </w:rPr>
          <w:t>Figure 16 - Control/Error signal and encoding into Control Raw.</w:t>
        </w:r>
        <w:r w:rsidR="00C87660">
          <w:rPr>
            <w:noProof/>
            <w:webHidden/>
          </w:rPr>
          <w:tab/>
        </w:r>
        <w:r w:rsidR="00C87660">
          <w:rPr>
            <w:noProof/>
            <w:webHidden/>
          </w:rPr>
          <w:fldChar w:fldCharType="begin"/>
        </w:r>
        <w:r w:rsidR="00C87660">
          <w:rPr>
            <w:noProof/>
            <w:webHidden/>
          </w:rPr>
          <w:instrText xml:space="preserve"> PAGEREF _Toc173090705 \h </w:instrText>
        </w:r>
        <w:r w:rsidR="00C87660">
          <w:rPr>
            <w:noProof/>
            <w:webHidden/>
          </w:rPr>
        </w:r>
        <w:r w:rsidR="00C87660">
          <w:rPr>
            <w:noProof/>
            <w:webHidden/>
          </w:rPr>
          <w:fldChar w:fldCharType="separate"/>
        </w:r>
        <w:r w:rsidR="00C87660">
          <w:rPr>
            <w:noProof/>
            <w:webHidden/>
          </w:rPr>
          <w:t>9</w:t>
        </w:r>
        <w:r w:rsidR="00C87660">
          <w:rPr>
            <w:noProof/>
            <w:webHidden/>
          </w:rPr>
          <w:fldChar w:fldCharType="end"/>
        </w:r>
      </w:hyperlink>
    </w:p>
    <w:p w14:paraId="67A725DE" w14:textId="25A014BE"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06" w:history="1">
        <w:r w:rsidR="00C87660" w:rsidRPr="00AD1F1C">
          <w:rPr>
            <w:rStyle w:val="Hyperlink"/>
            <w:noProof/>
          </w:rPr>
          <w:t>Figure 17 - Control Command signal sent back to Engine Control Unit.</w:t>
        </w:r>
        <w:r w:rsidR="00C87660">
          <w:rPr>
            <w:noProof/>
            <w:webHidden/>
          </w:rPr>
          <w:tab/>
        </w:r>
        <w:r w:rsidR="00C87660">
          <w:rPr>
            <w:noProof/>
            <w:webHidden/>
          </w:rPr>
          <w:fldChar w:fldCharType="begin"/>
        </w:r>
        <w:r w:rsidR="00C87660">
          <w:rPr>
            <w:noProof/>
            <w:webHidden/>
          </w:rPr>
          <w:instrText xml:space="preserve"> PAGEREF _Toc173090706 \h </w:instrText>
        </w:r>
        <w:r w:rsidR="00C87660">
          <w:rPr>
            <w:noProof/>
            <w:webHidden/>
          </w:rPr>
        </w:r>
        <w:r w:rsidR="00C87660">
          <w:rPr>
            <w:noProof/>
            <w:webHidden/>
          </w:rPr>
          <w:fldChar w:fldCharType="separate"/>
        </w:r>
        <w:r w:rsidR="00C87660">
          <w:rPr>
            <w:noProof/>
            <w:webHidden/>
          </w:rPr>
          <w:t>9</w:t>
        </w:r>
        <w:r w:rsidR="00C87660">
          <w:rPr>
            <w:noProof/>
            <w:webHidden/>
          </w:rPr>
          <w:fldChar w:fldCharType="end"/>
        </w:r>
      </w:hyperlink>
    </w:p>
    <w:p w14:paraId="12649616" w14:textId="0DF20C66"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07" w:history="1">
        <w:r w:rsidR="00C87660" w:rsidRPr="00AD1F1C">
          <w:rPr>
            <w:rStyle w:val="Hyperlink"/>
            <w:noProof/>
          </w:rPr>
          <w:t>Figure 18 - Function created for Control and Error signal.</w:t>
        </w:r>
        <w:r w:rsidR="00C87660">
          <w:rPr>
            <w:noProof/>
            <w:webHidden/>
          </w:rPr>
          <w:tab/>
        </w:r>
        <w:r w:rsidR="00C87660">
          <w:rPr>
            <w:noProof/>
            <w:webHidden/>
          </w:rPr>
          <w:fldChar w:fldCharType="begin"/>
        </w:r>
        <w:r w:rsidR="00C87660">
          <w:rPr>
            <w:noProof/>
            <w:webHidden/>
          </w:rPr>
          <w:instrText xml:space="preserve"> PAGEREF _Toc173090707 \h </w:instrText>
        </w:r>
        <w:r w:rsidR="00C87660">
          <w:rPr>
            <w:noProof/>
            <w:webHidden/>
          </w:rPr>
        </w:r>
        <w:r w:rsidR="00C87660">
          <w:rPr>
            <w:noProof/>
            <w:webHidden/>
          </w:rPr>
          <w:fldChar w:fldCharType="separate"/>
        </w:r>
        <w:r w:rsidR="00C87660">
          <w:rPr>
            <w:noProof/>
            <w:webHidden/>
          </w:rPr>
          <w:t>9</w:t>
        </w:r>
        <w:r w:rsidR="00C87660">
          <w:rPr>
            <w:noProof/>
            <w:webHidden/>
          </w:rPr>
          <w:fldChar w:fldCharType="end"/>
        </w:r>
      </w:hyperlink>
    </w:p>
    <w:p w14:paraId="37DE74B4" w14:textId="5DC3E9AF"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08" w:history="1">
        <w:r w:rsidR="00C87660" w:rsidRPr="00AD1F1C">
          <w:rPr>
            <w:rStyle w:val="Hyperlink"/>
            <w:noProof/>
          </w:rPr>
          <w:t>Figure 19 - Previous and current Integral value code and Control signal boundaries.</w:t>
        </w:r>
        <w:r w:rsidR="00C87660">
          <w:rPr>
            <w:noProof/>
            <w:webHidden/>
          </w:rPr>
          <w:tab/>
        </w:r>
        <w:r w:rsidR="00C87660">
          <w:rPr>
            <w:noProof/>
            <w:webHidden/>
          </w:rPr>
          <w:fldChar w:fldCharType="begin"/>
        </w:r>
        <w:r w:rsidR="00C87660">
          <w:rPr>
            <w:noProof/>
            <w:webHidden/>
          </w:rPr>
          <w:instrText xml:space="preserve"> PAGEREF _Toc173090708 \h </w:instrText>
        </w:r>
        <w:r w:rsidR="00C87660">
          <w:rPr>
            <w:noProof/>
            <w:webHidden/>
          </w:rPr>
        </w:r>
        <w:r w:rsidR="00C87660">
          <w:rPr>
            <w:noProof/>
            <w:webHidden/>
          </w:rPr>
          <w:fldChar w:fldCharType="separate"/>
        </w:r>
        <w:r w:rsidR="00C87660">
          <w:rPr>
            <w:noProof/>
            <w:webHidden/>
          </w:rPr>
          <w:t>9</w:t>
        </w:r>
        <w:r w:rsidR="00C87660">
          <w:rPr>
            <w:noProof/>
            <w:webHidden/>
          </w:rPr>
          <w:fldChar w:fldCharType="end"/>
        </w:r>
      </w:hyperlink>
    </w:p>
    <w:p w14:paraId="6C2FE565" w14:textId="09BC7F3B"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09" w:history="1">
        <w:r w:rsidR="00C87660" w:rsidRPr="00AD1F1C">
          <w:rPr>
            <w:rStyle w:val="Hyperlink"/>
            <w:noProof/>
          </w:rPr>
          <w:t>Figure 20 - 'if' and 'else' statements for simulation runs.</w:t>
        </w:r>
        <w:r w:rsidR="00C87660">
          <w:rPr>
            <w:noProof/>
            <w:webHidden/>
          </w:rPr>
          <w:tab/>
        </w:r>
        <w:r w:rsidR="00C87660">
          <w:rPr>
            <w:noProof/>
            <w:webHidden/>
          </w:rPr>
          <w:fldChar w:fldCharType="begin"/>
        </w:r>
        <w:r w:rsidR="00C87660">
          <w:rPr>
            <w:noProof/>
            <w:webHidden/>
          </w:rPr>
          <w:instrText xml:space="preserve"> PAGEREF _Toc173090709 \h </w:instrText>
        </w:r>
        <w:r w:rsidR="00C87660">
          <w:rPr>
            <w:noProof/>
            <w:webHidden/>
          </w:rPr>
        </w:r>
        <w:r w:rsidR="00C87660">
          <w:rPr>
            <w:noProof/>
            <w:webHidden/>
          </w:rPr>
          <w:fldChar w:fldCharType="separate"/>
        </w:r>
        <w:r w:rsidR="00C87660">
          <w:rPr>
            <w:noProof/>
            <w:webHidden/>
          </w:rPr>
          <w:t>10</w:t>
        </w:r>
        <w:r w:rsidR="00C87660">
          <w:rPr>
            <w:noProof/>
            <w:webHidden/>
          </w:rPr>
          <w:fldChar w:fldCharType="end"/>
        </w:r>
      </w:hyperlink>
    </w:p>
    <w:p w14:paraId="048042E4" w14:textId="1BD75A52"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10" w:history="1">
        <w:r w:rsidR="00C87660" w:rsidRPr="00AD1F1C">
          <w:rPr>
            <w:rStyle w:val="Hyperlink"/>
            <w:noProof/>
          </w:rPr>
          <w:t>Figure 21 - Increasing Proportional gain until system oscillation displayed.</w:t>
        </w:r>
        <w:r w:rsidR="00C87660">
          <w:rPr>
            <w:noProof/>
            <w:webHidden/>
          </w:rPr>
          <w:tab/>
        </w:r>
        <w:r w:rsidR="00C87660">
          <w:rPr>
            <w:noProof/>
            <w:webHidden/>
          </w:rPr>
          <w:fldChar w:fldCharType="begin"/>
        </w:r>
        <w:r w:rsidR="00C87660">
          <w:rPr>
            <w:noProof/>
            <w:webHidden/>
          </w:rPr>
          <w:instrText xml:space="preserve"> PAGEREF _Toc173090710 \h </w:instrText>
        </w:r>
        <w:r w:rsidR="00C87660">
          <w:rPr>
            <w:noProof/>
            <w:webHidden/>
          </w:rPr>
        </w:r>
        <w:r w:rsidR="00C87660">
          <w:rPr>
            <w:noProof/>
            <w:webHidden/>
          </w:rPr>
          <w:fldChar w:fldCharType="separate"/>
        </w:r>
        <w:r w:rsidR="00C87660">
          <w:rPr>
            <w:noProof/>
            <w:webHidden/>
          </w:rPr>
          <w:t>10</w:t>
        </w:r>
        <w:r w:rsidR="00C87660">
          <w:rPr>
            <w:noProof/>
            <w:webHidden/>
          </w:rPr>
          <w:fldChar w:fldCharType="end"/>
        </w:r>
      </w:hyperlink>
    </w:p>
    <w:p w14:paraId="4792C738" w14:textId="780F6EB7"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11" w:history="1">
        <w:r w:rsidR="00C87660" w:rsidRPr="00AD1F1C">
          <w:rPr>
            <w:rStyle w:val="Hyperlink"/>
            <w:noProof/>
          </w:rPr>
          <w:t>Figure 22 - Integral gain increase to reduce Steady State Error.</w:t>
        </w:r>
        <w:r w:rsidR="00C87660">
          <w:rPr>
            <w:noProof/>
            <w:webHidden/>
          </w:rPr>
          <w:tab/>
        </w:r>
        <w:r w:rsidR="00C87660">
          <w:rPr>
            <w:noProof/>
            <w:webHidden/>
          </w:rPr>
          <w:fldChar w:fldCharType="begin"/>
        </w:r>
        <w:r w:rsidR="00C87660">
          <w:rPr>
            <w:noProof/>
            <w:webHidden/>
          </w:rPr>
          <w:instrText xml:space="preserve"> PAGEREF _Toc173090711 \h </w:instrText>
        </w:r>
        <w:r w:rsidR="00C87660">
          <w:rPr>
            <w:noProof/>
            <w:webHidden/>
          </w:rPr>
        </w:r>
        <w:r w:rsidR="00C87660">
          <w:rPr>
            <w:noProof/>
            <w:webHidden/>
          </w:rPr>
          <w:fldChar w:fldCharType="separate"/>
        </w:r>
        <w:r w:rsidR="00C87660">
          <w:rPr>
            <w:noProof/>
            <w:webHidden/>
          </w:rPr>
          <w:t>11</w:t>
        </w:r>
        <w:r w:rsidR="00C87660">
          <w:rPr>
            <w:noProof/>
            <w:webHidden/>
          </w:rPr>
          <w:fldChar w:fldCharType="end"/>
        </w:r>
      </w:hyperlink>
    </w:p>
    <w:p w14:paraId="64F1977E" w14:textId="12DE555E"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12" w:history="1">
        <w:r w:rsidR="00C87660" w:rsidRPr="00AD1F1C">
          <w:rPr>
            <w:rStyle w:val="Hyperlink"/>
            <w:noProof/>
          </w:rPr>
          <w:t>Figure 23 – Derivative gain tuning.</w:t>
        </w:r>
        <w:r w:rsidR="00C87660">
          <w:rPr>
            <w:noProof/>
            <w:webHidden/>
          </w:rPr>
          <w:tab/>
        </w:r>
        <w:r w:rsidR="00C87660">
          <w:rPr>
            <w:noProof/>
            <w:webHidden/>
          </w:rPr>
          <w:fldChar w:fldCharType="begin"/>
        </w:r>
        <w:r w:rsidR="00C87660">
          <w:rPr>
            <w:noProof/>
            <w:webHidden/>
          </w:rPr>
          <w:instrText xml:space="preserve"> PAGEREF _Toc173090712 \h </w:instrText>
        </w:r>
        <w:r w:rsidR="00C87660">
          <w:rPr>
            <w:noProof/>
            <w:webHidden/>
          </w:rPr>
        </w:r>
        <w:r w:rsidR="00C87660">
          <w:rPr>
            <w:noProof/>
            <w:webHidden/>
          </w:rPr>
          <w:fldChar w:fldCharType="separate"/>
        </w:r>
        <w:r w:rsidR="00C87660">
          <w:rPr>
            <w:noProof/>
            <w:webHidden/>
          </w:rPr>
          <w:t>11</w:t>
        </w:r>
        <w:r w:rsidR="00C87660">
          <w:rPr>
            <w:noProof/>
            <w:webHidden/>
          </w:rPr>
          <w:fldChar w:fldCharType="end"/>
        </w:r>
      </w:hyperlink>
    </w:p>
    <w:p w14:paraId="234DA90C" w14:textId="6990AF0E"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13" w:history="1">
        <w:r w:rsidR="00C87660" w:rsidRPr="00AD1F1C">
          <w:rPr>
            <w:rStyle w:val="Hyperlink"/>
            <w:noProof/>
          </w:rPr>
          <w:t>Figure 24 – Final selected PID controller gains.</w:t>
        </w:r>
        <w:r w:rsidR="00C87660">
          <w:rPr>
            <w:noProof/>
            <w:webHidden/>
          </w:rPr>
          <w:tab/>
        </w:r>
        <w:r w:rsidR="00C87660">
          <w:rPr>
            <w:noProof/>
            <w:webHidden/>
          </w:rPr>
          <w:fldChar w:fldCharType="begin"/>
        </w:r>
        <w:r w:rsidR="00C87660">
          <w:rPr>
            <w:noProof/>
            <w:webHidden/>
          </w:rPr>
          <w:instrText xml:space="preserve"> PAGEREF _Toc173090713 \h </w:instrText>
        </w:r>
        <w:r w:rsidR="00C87660">
          <w:rPr>
            <w:noProof/>
            <w:webHidden/>
          </w:rPr>
        </w:r>
        <w:r w:rsidR="00C87660">
          <w:rPr>
            <w:noProof/>
            <w:webHidden/>
          </w:rPr>
          <w:fldChar w:fldCharType="separate"/>
        </w:r>
        <w:r w:rsidR="00C87660">
          <w:rPr>
            <w:noProof/>
            <w:webHidden/>
          </w:rPr>
          <w:t>12</w:t>
        </w:r>
        <w:r w:rsidR="00C87660">
          <w:rPr>
            <w:noProof/>
            <w:webHidden/>
          </w:rPr>
          <w:fldChar w:fldCharType="end"/>
        </w:r>
      </w:hyperlink>
    </w:p>
    <w:p w14:paraId="755AF6E4" w14:textId="5CAC043E"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14" w:history="1">
        <w:r w:rsidR="00C87660" w:rsidRPr="00AD1F1C">
          <w:rPr>
            <w:rStyle w:val="Hyperlink"/>
            <w:noProof/>
          </w:rPr>
          <w:t>Figure 25 - Results of reducing Actuator signal value to 10-bit</w:t>
        </w:r>
        <w:r w:rsidR="00C87660">
          <w:rPr>
            <w:noProof/>
            <w:webHidden/>
          </w:rPr>
          <w:tab/>
        </w:r>
        <w:r w:rsidR="00C87660">
          <w:rPr>
            <w:noProof/>
            <w:webHidden/>
          </w:rPr>
          <w:fldChar w:fldCharType="begin"/>
        </w:r>
        <w:r w:rsidR="00C87660">
          <w:rPr>
            <w:noProof/>
            <w:webHidden/>
          </w:rPr>
          <w:instrText xml:space="preserve"> PAGEREF _Toc173090714 \h </w:instrText>
        </w:r>
        <w:r w:rsidR="00C87660">
          <w:rPr>
            <w:noProof/>
            <w:webHidden/>
          </w:rPr>
        </w:r>
        <w:r w:rsidR="00C87660">
          <w:rPr>
            <w:noProof/>
            <w:webHidden/>
          </w:rPr>
          <w:fldChar w:fldCharType="separate"/>
        </w:r>
        <w:r w:rsidR="00C87660">
          <w:rPr>
            <w:noProof/>
            <w:webHidden/>
          </w:rPr>
          <w:t>12</w:t>
        </w:r>
        <w:r w:rsidR="00C87660">
          <w:rPr>
            <w:noProof/>
            <w:webHidden/>
          </w:rPr>
          <w:fldChar w:fldCharType="end"/>
        </w:r>
      </w:hyperlink>
    </w:p>
    <w:p w14:paraId="3DBE783F" w14:textId="3270BF96"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15" w:history="1">
        <w:r w:rsidR="00C87660" w:rsidRPr="00AD1F1C">
          <w:rPr>
            <w:rStyle w:val="Hyperlink"/>
            <w:noProof/>
          </w:rPr>
          <w:t>Figure 26 - Results of 8-bit for all Signals – Affecting performance</w:t>
        </w:r>
        <w:r w:rsidR="00C87660">
          <w:rPr>
            <w:noProof/>
            <w:webHidden/>
          </w:rPr>
          <w:tab/>
        </w:r>
        <w:r w:rsidR="00C87660">
          <w:rPr>
            <w:noProof/>
            <w:webHidden/>
          </w:rPr>
          <w:fldChar w:fldCharType="begin"/>
        </w:r>
        <w:r w:rsidR="00C87660">
          <w:rPr>
            <w:noProof/>
            <w:webHidden/>
          </w:rPr>
          <w:instrText xml:space="preserve"> PAGEREF _Toc173090715 \h </w:instrText>
        </w:r>
        <w:r w:rsidR="00C87660">
          <w:rPr>
            <w:noProof/>
            <w:webHidden/>
          </w:rPr>
        </w:r>
        <w:r w:rsidR="00C87660">
          <w:rPr>
            <w:noProof/>
            <w:webHidden/>
          </w:rPr>
          <w:fldChar w:fldCharType="separate"/>
        </w:r>
        <w:r w:rsidR="00C87660">
          <w:rPr>
            <w:noProof/>
            <w:webHidden/>
          </w:rPr>
          <w:t>13</w:t>
        </w:r>
        <w:r w:rsidR="00C87660">
          <w:rPr>
            <w:noProof/>
            <w:webHidden/>
          </w:rPr>
          <w:fldChar w:fldCharType="end"/>
        </w:r>
      </w:hyperlink>
    </w:p>
    <w:p w14:paraId="4F17E69F" w14:textId="72054FE4"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16" w:history="1">
        <w:r w:rsidR="00C87660" w:rsidRPr="00AD1F1C">
          <w:rPr>
            <w:rStyle w:val="Hyperlink"/>
            <w:noProof/>
          </w:rPr>
          <w:t>Figure 27 - 10-bit signal producing reasonable performance across all feedback.</w:t>
        </w:r>
        <w:r w:rsidR="00C87660">
          <w:rPr>
            <w:noProof/>
            <w:webHidden/>
          </w:rPr>
          <w:tab/>
        </w:r>
        <w:r w:rsidR="00C87660">
          <w:rPr>
            <w:noProof/>
            <w:webHidden/>
          </w:rPr>
          <w:fldChar w:fldCharType="begin"/>
        </w:r>
        <w:r w:rsidR="00C87660">
          <w:rPr>
            <w:noProof/>
            <w:webHidden/>
          </w:rPr>
          <w:instrText xml:space="preserve"> PAGEREF _Toc173090716 \h </w:instrText>
        </w:r>
        <w:r w:rsidR="00C87660">
          <w:rPr>
            <w:noProof/>
            <w:webHidden/>
          </w:rPr>
        </w:r>
        <w:r w:rsidR="00C87660">
          <w:rPr>
            <w:noProof/>
            <w:webHidden/>
          </w:rPr>
          <w:fldChar w:fldCharType="separate"/>
        </w:r>
        <w:r w:rsidR="00C87660">
          <w:rPr>
            <w:noProof/>
            <w:webHidden/>
          </w:rPr>
          <w:t>13</w:t>
        </w:r>
        <w:r w:rsidR="00C87660">
          <w:rPr>
            <w:noProof/>
            <w:webHidden/>
          </w:rPr>
          <w:fldChar w:fldCharType="end"/>
        </w:r>
      </w:hyperlink>
    </w:p>
    <w:p w14:paraId="62F74484" w14:textId="3692BD42"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17" w:history="1">
        <w:r w:rsidR="00C87660" w:rsidRPr="00AD1F1C">
          <w:rPr>
            <w:rStyle w:val="Hyperlink"/>
            <w:noProof/>
          </w:rPr>
          <w:t>Figure 28 - Results of 0.3 seconds sampling time producing a change in results.</w:t>
        </w:r>
        <w:r w:rsidR="00C87660">
          <w:rPr>
            <w:noProof/>
            <w:webHidden/>
          </w:rPr>
          <w:tab/>
        </w:r>
        <w:r w:rsidR="00C87660">
          <w:rPr>
            <w:noProof/>
            <w:webHidden/>
          </w:rPr>
          <w:fldChar w:fldCharType="begin"/>
        </w:r>
        <w:r w:rsidR="00C87660">
          <w:rPr>
            <w:noProof/>
            <w:webHidden/>
          </w:rPr>
          <w:instrText xml:space="preserve"> PAGEREF _Toc173090717 \h </w:instrText>
        </w:r>
        <w:r w:rsidR="00C87660">
          <w:rPr>
            <w:noProof/>
            <w:webHidden/>
          </w:rPr>
        </w:r>
        <w:r w:rsidR="00C87660">
          <w:rPr>
            <w:noProof/>
            <w:webHidden/>
          </w:rPr>
          <w:fldChar w:fldCharType="separate"/>
        </w:r>
        <w:r w:rsidR="00C87660">
          <w:rPr>
            <w:noProof/>
            <w:webHidden/>
          </w:rPr>
          <w:t>14</w:t>
        </w:r>
        <w:r w:rsidR="00C87660">
          <w:rPr>
            <w:noProof/>
            <w:webHidden/>
          </w:rPr>
          <w:fldChar w:fldCharType="end"/>
        </w:r>
      </w:hyperlink>
    </w:p>
    <w:p w14:paraId="430C653A" w14:textId="3C04FCBF"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18" w:history="1">
        <w:r w:rsidR="00C87660" w:rsidRPr="00AD1F1C">
          <w:rPr>
            <w:rStyle w:val="Hyperlink"/>
            <w:noProof/>
          </w:rPr>
          <w:t>Figure 29 - The unchanged effect of reducing sampling times to 0.01 seconds.</w:t>
        </w:r>
        <w:r w:rsidR="00C87660">
          <w:rPr>
            <w:noProof/>
            <w:webHidden/>
          </w:rPr>
          <w:tab/>
        </w:r>
        <w:r w:rsidR="00C87660">
          <w:rPr>
            <w:noProof/>
            <w:webHidden/>
          </w:rPr>
          <w:fldChar w:fldCharType="begin"/>
        </w:r>
        <w:r w:rsidR="00C87660">
          <w:rPr>
            <w:noProof/>
            <w:webHidden/>
          </w:rPr>
          <w:instrText xml:space="preserve"> PAGEREF _Toc173090718 \h </w:instrText>
        </w:r>
        <w:r w:rsidR="00C87660">
          <w:rPr>
            <w:noProof/>
            <w:webHidden/>
          </w:rPr>
        </w:r>
        <w:r w:rsidR="00C87660">
          <w:rPr>
            <w:noProof/>
            <w:webHidden/>
          </w:rPr>
          <w:fldChar w:fldCharType="separate"/>
        </w:r>
        <w:r w:rsidR="00C87660">
          <w:rPr>
            <w:noProof/>
            <w:webHidden/>
          </w:rPr>
          <w:t>14</w:t>
        </w:r>
        <w:r w:rsidR="00C87660">
          <w:rPr>
            <w:noProof/>
            <w:webHidden/>
          </w:rPr>
          <w:fldChar w:fldCharType="end"/>
        </w:r>
      </w:hyperlink>
    </w:p>
    <w:p w14:paraId="4D9443C7" w14:textId="404E7091" w:rsidR="00C87660" w:rsidRDefault="0018487A">
      <w:pPr>
        <w:pStyle w:val="TableofFigures"/>
        <w:tabs>
          <w:tab w:val="right" w:leader="dot" w:pos="9016"/>
        </w:tabs>
        <w:rPr>
          <w:rFonts w:eastAsiaTheme="minorEastAsia"/>
          <w:noProof/>
          <w:kern w:val="2"/>
          <w:sz w:val="24"/>
          <w:szCs w:val="24"/>
          <w:lang w:eastAsia="en-GB"/>
          <w14:ligatures w14:val="standardContextual"/>
        </w:rPr>
      </w:pPr>
      <w:hyperlink w:anchor="_Toc173090719" w:history="1">
        <w:r w:rsidR="00C87660" w:rsidRPr="00AD1F1C">
          <w:rPr>
            <w:rStyle w:val="Hyperlink"/>
            <w:noProof/>
          </w:rPr>
          <w:t>Figure 30 - Effect of 0.25 second network delay on performance.</w:t>
        </w:r>
        <w:r w:rsidR="00C87660">
          <w:rPr>
            <w:noProof/>
            <w:webHidden/>
          </w:rPr>
          <w:tab/>
        </w:r>
        <w:r w:rsidR="00C87660">
          <w:rPr>
            <w:noProof/>
            <w:webHidden/>
          </w:rPr>
          <w:fldChar w:fldCharType="begin"/>
        </w:r>
        <w:r w:rsidR="00C87660">
          <w:rPr>
            <w:noProof/>
            <w:webHidden/>
          </w:rPr>
          <w:instrText xml:space="preserve"> PAGEREF _Toc173090719 \h </w:instrText>
        </w:r>
        <w:r w:rsidR="00C87660">
          <w:rPr>
            <w:noProof/>
            <w:webHidden/>
          </w:rPr>
        </w:r>
        <w:r w:rsidR="00C87660">
          <w:rPr>
            <w:noProof/>
            <w:webHidden/>
          </w:rPr>
          <w:fldChar w:fldCharType="separate"/>
        </w:r>
        <w:r w:rsidR="00C87660">
          <w:rPr>
            <w:noProof/>
            <w:webHidden/>
          </w:rPr>
          <w:t>15</w:t>
        </w:r>
        <w:r w:rsidR="00C87660">
          <w:rPr>
            <w:noProof/>
            <w:webHidden/>
          </w:rPr>
          <w:fldChar w:fldCharType="end"/>
        </w:r>
      </w:hyperlink>
    </w:p>
    <w:p w14:paraId="5C299C57" w14:textId="4BF8FDBD" w:rsidR="003E49EB" w:rsidRDefault="000B3944" w:rsidP="000E6647">
      <w:pPr>
        <w:rPr>
          <w:rFonts w:cstheme="minorHAnsi"/>
        </w:rPr>
        <w:sectPr w:rsidR="003E49EB" w:rsidSect="006B2B46">
          <w:pgSz w:w="11906" w:h="16838"/>
          <w:pgMar w:top="1440" w:right="1440" w:bottom="1440" w:left="1440" w:header="708" w:footer="708" w:gutter="0"/>
          <w:pgNumType w:fmt="lowerRoman" w:start="2"/>
          <w:cols w:space="708"/>
          <w:docGrid w:linePitch="360"/>
        </w:sectPr>
      </w:pPr>
      <w:r>
        <w:rPr>
          <w:rFonts w:cstheme="minorHAnsi"/>
        </w:rPr>
        <w:fldChar w:fldCharType="end"/>
      </w:r>
    </w:p>
    <w:p w14:paraId="77654C85" w14:textId="36EA0827" w:rsidR="003E49EB" w:rsidRDefault="003E49EB" w:rsidP="00E00BCB">
      <w:pPr>
        <w:pStyle w:val="Heading1"/>
      </w:pPr>
      <w:bookmarkStart w:id="1" w:name="_Toc173090853"/>
      <w:r>
        <w:lastRenderedPageBreak/>
        <w:t>Task 1 - Industrial Control System</w:t>
      </w:r>
      <w:bookmarkEnd w:id="1"/>
    </w:p>
    <w:p w14:paraId="6ECC5DC7" w14:textId="77777777" w:rsidR="003E49EB" w:rsidRPr="003E49EB" w:rsidRDefault="003E49EB" w:rsidP="003E49EB"/>
    <w:p w14:paraId="56D30DAB" w14:textId="35D5277E" w:rsidR="00ED7912" w:rsidRDefault="00E00BCB" w:rsidP="003E49EB">
      <w:pPr>
        <w:pStyle w:val="Heading2"/>
      </w:pPr>
      <w:bookmarkStart w:id="2" w:name="_Toc173090854"/>
      <w:r>
        <w:t>Introduction to Coil Handling Walking Beam</w:t>
      </w:r>
      <w:bookmarkEnd w:id="2"/>
    </w:p>
    <w:p w14:paraId="76E2B204" w14:textId="77777777" w:rsidR="00E00BCB" w:rsidRDefault="00E00BCB" w:rsidP="00E00BCB"/>
    <w:p w14:paraId="69B1FB06" w14:textId="1C8779A3" w:rsidR="007B320D" w:rsidRDefault="00E00BCB" w:rsidP="00E00BCB">
      <w:pPr>
        <w:rPr>
          <w:noProof/>
        </w:rPr>
      </w:pPr>
      <w:r>
        <w:t>The Coil Handling walking beam is a transport mechanism for transferring coils from Tata Steel’s Hot Mill department to dispatch areas in coil processing bays. The whole process consists of multiple walking beams, tilters and coil cars to</w:t>
      </w:r>
      <w:r w:rsidR="00EF476A">
        <w:t xml:space="preserve"> ultimately</w:t>
      </w:r>
      <w:r>
        <w:t xml:space="preserve"> </w:t>
      </w:r>
      <w:r w:rsidR="00374540">
        <w:t>move</w:t>
      </w:r>
      <w:r>
        <w:t xml:space="preserve"> the product to its designated area. During this report, </w:t>
      </w:r>
      <w:r w:rsidR="00EF476A">
        <w:t xml:space="preserve">the </w:t>
      </w:r>
      <w:r>
        <w:t xml:space="preserve">Walking Beam 1 </w:t>
      </w:r>
      <w:r w:rsidR="00EF476A">
        <w:t xml:space="preserve">control system will be critically evaluated and key components to operational performance will be identified and analysed. The control system currently used for this piece of equipment is the </w:t>
      </w:r>
      <w:r w:rsidR="00A6381F">
        <w:t>Programmable Logic Controller (PLC)</w:t>
      </w:r>
      <w:r w:rsidR="00EF476A">
        <w:t xml:space="preserve"> GEM80. </w:t>
      </w:r>
      <w:r w:rsidR="00A6381F" w:rsidRPr="00A6381F">
        <w:rPr>
          <w:noProof/>
        </w:rPr>
        <w:t>Digital Automation Training</w:t>
      </w:r>
      <w:r w:rsidR="00A6381F">
        <w:rPr>
          <w:noProof/>
        </w:rPr>
        <w:t xml:space="preserve"> (</w:t>
      </w:r>
      <w:r w:rsidR="00A6381F" w:rsidRPr="00A6381F">
        <w:rPr>
          <w:noProof/>
        </w:rPr>
        <w:t>2024)</w:t>
      </w:r>
      <w:r w:rsidR="00A6381F">
        <w:rPr>
          <w:noProof/>
        </w:rPr>
        <w:t xml:space="preserve"> briefly explain the history of the GEM80 controller as, first developed in the late 1970’s and became a popular choice for major manufacuring companies leading to implementation across mutliple sectors of industry such as Metals, Automotive and Power Generation. During the 1980’s this controller was in operation, covering 25% of the United Kingdom’s PLC market.</w:t>
      </w:r>
    </w:p>
    <w:p w14:paraId="001741AD" w14:textId="14C02B36" w:rsidR="00106CEB" w:rsidRDefault="00C87660" w:rsidP="00E00BCB">
      <w:pPr>
        <w:rPr>
          <w:noProof/>
        </w:rPr>
      </w:pPr>
      <w:r w:rsidRPr="00C87660">
        <w:rPr>
          <w:noProof/>
        </w:rPr>
        <w:drawing>
          <wp:inline distT="0" distB="0" distL="0" distR="0" wp14:anchorId="2B46697F" wp14:editId="1493B5FA">
            <wp:extent cx="5731510" cy="2781300"/>
            <wp:effectExtent l="0" t="0" r="2540" b="0"/>
            <wp:docPr id="1521952975" name="Picture 1" descr="A computer screen sho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952975" name="Picture 1" descr="A computer screen shot of a machine&#10;&#10;Description automatically generated"/>
                    <pic:cNvPicPr/>
                  </pic:nvPicPr>
                  <pic:blipFill>
                    <a:blip r:embed="rId15"/>
                    <a:stretch>
                      <a:fillRect/>
                    </a:stretch>
                  </pic:blipFill>
                  <pic:spPr>
                    <a:xfrm>
                      <a:off x="0" y="0"/>
                      <a:ext cx="5731510" cy="2781300"/>
                    </a:xfrm>
                    <a:prstGeom prst="rect">
                      <a:avLst/>
                    </a:prstGeom>
                  </pic:spPr>
                </pic:pic>
              </a:graphicData>
            </a:graphic>
          </wp:inline>
        </w:drawing>
      </w:r>
    </w:p>
    <w:p w14:paraId="4DBDD458" w14:textId="519699B2" w:rsidR="001823F0" w:rsidRDefault="00C87660" w:rsidP="00C87660">
      <w:pPr>
        <w:pStyle w:val="Caption"/>
        <w:jc w:val="center"/>
      </w:pPr>
      <w:bookmarkStart w:id="3" w:name="_Toc173090691"/>
      <w:r>
        <w:t xml:space="preserve">Figure </w:t>
      </w:r>
      <w:r>
        <w:fldChar w:fldCharType="begin"/>
      </w:r>
      <w:r>
        <w:instrText xml:space="preserve"> SEQ Figure \* ARABIC </w:instrText>
      </w:r>
      <w:r>
        <w:fldChar w:fldCharType="separate"/>
      </w:r>
      <w:r>
        <w:rPr>
          <w:noProof/>
        </w:rPr>
        <w:t>1</w:t>
      </w:r>
      <w:r>
        <w:fldChar w:fldCharType="end"/>
      </w:r>
      <w:r>
        <w:t xml:space="preserve"> - Overview of coil transport system from Hot Mill to Coil Processing Bays.</w:t>
      </w:r>
      <w:bookmarkEnd w:id="3"/>
    </w:p>
    <w:p w14:paraId="7F3A7757" w14:textId="77777777" w:rsidR="00C87660" w:rsidRPr="00C87660" w:rsidRDefault="00C87660" w:rsidP="00C87660"/>
    <w:p w14:paraId="3F1C9B13" w14:textId="71E19A63" w:rsidR="00C87660" w:rsidRDefault="00C87660" w:rsidP="00C87660">
      <w:pPr>
        <w:pStyle w:val="Heading2"/>
      </w:pPr>
      <w:bookmarkStart w:id="4" w:name="_Toc173090855"/>
      <w:r>
        <w:t>Actuators</w:t>
      </w:r>
      <w:bookmarkEnd w:id="4"/>
    </w:p>
    <w:p w14:paraId="75072885" w14:textId="77777777" w:rsidR="00C87660" w:rsidRPr="00C87660" w:rsidRDefault="00C87660" w:rsidP="00C87660"/>
    <w:p w14:paraId="07F3077D" w14:textId="54842651" w:rsidR="00117F8D" w:rsidRDefault="00117F8D" w:rsidP="00EF476A">
      <w:r>
        <w:t>The</w:t>
      </w:r>
      <w:r w:rsidR="00BC6494">
        <w:t xml:space="preserve"> use of hydraulic</w:t>
      </w:r>
      <w:r w:rsidR="009A04C1">
        <w:t xml:space="preserve"> fluid</w:t>
      </w:r>
      <w:r w:rsidR="00BC6494">
        <w:t xml:space="preserve"> actuators are one of the key elements of</w:t>
      </w:r>
      <w:r w:rsidR="009B6DC0">
        <w:t xml:space="preserve"> the operating sequence of Walking Beam 1. </w:t>
      </w:r>
      <w:r w:rsidR="002C7B92">
        <w:t xml:space="preserve">The beam consists of seven </w:t>
      </w:r>
      <w:r w:rsidR="00E47DA9">
        <w:t>cars, each individual car has their</w:t>
      </w:r>
      <w:r w:rsidR="001C4AB5">
        <w:t xml:space="preserve"> own</w:t>
      </w:r>
      <w:r w:rsidR="00E47DA9">
        <w:t xml:space="preserve"> personal lift cylinder. Also, a larger </w:t>
      </w:r>
      <w:r w:rsidR="00845AB7">
        <w:t>traverse cylinder is required for forward</w:t>
      </w:r>
      <w:r w:rsidR="001C4AB5">
        <w:t>s</w:t>
      </w:r>
      <w:r w:rsidR="00845AB7">
        <w:t xml:space="preserve"> or backwards motion of the beam. </w:t>
      </w:r>
      <w:r w:rsidR="001B438E" w:rsidRPr="001B438E">
        <w:t>Hydraulic actuators are elements converting the energy of the working fluid into mechanical energy related to the reciprocating motion. The pressure of the working fluid acts on the piston and creates a force causing the piston assembly to move</w:t>
      </w:r>
      <w:r w:rsidR="001B438E">
        <w:t xml:space="preserve"> </w:t>
      </w:r>
      <w:sdt>
        <w:sdtPr>
          <w:id w:val="-369303971"/>
          <w:citation/>
        </w:sdtPr>
        <w:sdtEndPr/>
        <w:sdtContent>
          <w:r w:rsidR="00B0584C">
            <w:fldChar w:fldCharType="begin"/>
          </w:r>
          <w:r w:rsidR="00B0584C">
            <w:instrText xml:space="preserve"> CITATION Sko21 \l 2057 </w:instrText>
          </w:r>
          <w:r w:rsidR="00B0584C">
            <w:fldChar w:fldCharType="separate"/>
          </w:r>
          <w:r w:rsidR="00525AE7" w:rsidRPr="00525AE7">
            <w:rPr>
              <w:noProof/>
            </w:rPr>
            <w:t>(Skowrońska, et al., 2021)</w:t>
          </w:r>
          <w:r w:rsidR="00B0584C">
            <w:fldChar w:fldCharType="end"/>
          </w:r>
        </w:sdtContent>
      </w:sdt>
      <w:r w:rsidR="00B0584C">
        <w:t xml:space="preserve">. </w:t>
      </w:r>
      <w:r w:rsidR="0012442E">
        <w:t xml:space="preserve">To </w:t>
      </w:r>
      <w:r w:rsidR="00CA4708">
        <w:t>control</w:t>
      </w:r>
      <w:r w:rsidR="0016527E">
        <w:t xml:space="preserve"> </w:t>
      </w:r>
      <w:r w:rsidR="00FA7A72">
        <w:t xml:space="preserve">the fluid from the entry hydraulic pumphouse, </w:t>
      </w:r>
      <w:r w:rsidR="003F0379">
        <w:t xml:space="preserve">proportional valves with an electromagnetic solenoid controller </w:t>
      </w:r>
      <w:r w:rsidR="00F803C5">
        <w:t xml:space="preserve">are used to regulate fluid control for </w:t>
      </w:r>
      <w:r w:rsidR="00722D01">
        <w:t xml:space="preserve">raise, lower, forward and backward motions. Although </w:t>
      </w:r>
      <w:r w:rsidR="00D20E40">
        <w:t>when traversing</w:t>
      </w:r>
      <w:r w:rsidR="00E31716">
        <w:t>,</w:t>
      </w:r>
      <w:r w:rsidR="00D20E40">
        <w:t xml:space="preserve"> the beam is required to decelerate </w:t>
      </w:r>
      <w:r w:rsidR="0084717D">
        <w:t>before reaching end point</w:t>
      </w:r>
      <w:r w:rsidR="004879AE">
        <w:t xml:space="preserve"> to protect equipment from unnecessary damage. </w:t>
      </w:r>
      <w:r w:rsidR="007B6706">
        <w:t>The use of proportional valves allow this to happen through manipulating</w:t>
      </w:r>
      <w:r w:rsidR="00B81805">
        <w:t xml:space="preserve"> </w:t>
      </w:r>
      <w:r w:rsidR="00B81805">
        <w:lastRenderedPageBreak/>
        <w:t>hydraulic</w:t>
      </w:r>
      <w:r w:rsidR="007B6706">
        <w:t xml:space="preserve"> fluid pressure.</w:t>
      </w:r>
      <w:r w:rsidR="008B528C">
        <w:t xml:space="preserve"> </w:t>
      </w:r>
      <w:r w:rsidR="001915CE" w:rsidRPr="00DB2912">
        <w:rPr>
          <w:noProof/>
        </w:rPr>
        <w:t xml:space="preserve">Parr </w:t>
      </w:r>
      <w:r w:rsidR="001915CE">
        <w:rPr>
          <w:noProof/>
        </w:rPr>
        <w:t>(</w:t>
      </w:r>
      <w:r w:rsidR="001915CE" w:rsidRPr="00DB2912">
        <w:rPr>
          <w:noProof/>
        </w:rPr>
        <w:t>2011</w:t>
      </w:r>
      <w:r w:rsidR="001915CE">
        <w:rPr>
          <w:noProof/>
        </w:rPr>
        <w:t>)</w:t>
      </w:r>
      <w:r w:rsidR="00DB2912">
        <w:t xml:space="preserve"> re-iterates </w:t>
      </w:r>
      <w:r w:rsidR="002A366B">
        <w:t>the previous point made by describing</w:t>
      </w:r>
      <w:r w:rsidR="007B6706">
        <w:t xml:space="preserve"> </w:t>
      </w:r>
      <w:r w:rsidR="002A366B">
        <w:t xml:space="preserve">the </w:t>
      </w:r>
      <w:r w:rsidR="0007308A" w:rsidRPr="0007308A">
        <w:t>proportional valve</w:t>
      </w:r>
      <w:r w:rsidR="002A366B">
        <w:t xml:space="preserve"> as having a</w:t>
      </w:r>
      <w:r w:rsidR="0007308A" w:rsidRPr="0007308A">
        <w:t xml:space="preserve"> different design requirement. The spool position can be set anywhere between 0% and 100% stroke by varying the solenoid current</w:t>
      </w:r>
      <w:r w:rsidR="00F83A38">
        <w:t xml:space="preserve"> (Figure 1).</w:t>
      </w:r>
    </w:p>
    <w:p w14:paraId="29A11FAC" w14:textId="2D823AE8" w:rsidR="00F83A38" w:rsidRDefault="001915CE" w:rsidP="00EF476A">
      <w:r>
        <w:rPr>
          <w:noProof/>
        </w:rPr>
        <w:drawing>
          <wp:anchor distT="0" distB="0" distL="114300" distR="114300" simplePos="0" relativeHeight="251658240" behindDoc="0" locked="0" layoutInCell="1" allowOverlap="1" wp14:anchorId="781A8FC0" wp14:editId="5C8EBCDC">
            <wp:simplePos x="0" y="0"/>
            <wp:positionH relativeFrom="margin">
              <wp:align>center</wp:align>
            </wp:positionH>
            <wp:positionV relativeFrom="paragraph">
              <wp:posOffset>59</wp:posOffset>
            </wp:positionV>
            <wp:extent cx="3775051" cy="2201207"/>
            <wp:effectExtent l="0" t="0" r="0" b="8890"/>
            <wp:wrapThrough wrapText="bothSides">
              <wp:wrapPolygon edited="0">
                <wp:start x="0" y="0"/>
                <wp:lineTo x="0" y="21500"/>
                <wp:lineTo x="21476" y="21500"/>
                <wp:lineTo x="2147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775051" cy="2201207"/>
                    </a:xfrm>
                    <a:prstGeom prst="rect">
                      <a:avLst/>
                    </a:prstGeom>
                  </pic:spPr>
                </pic:pic>
              </a:graphicData>
            </a:graphic>
          </wp:anchor>
        </w:drawing>
      </w:r>
    </w:p>
    <w:p w14:paraId="3394FE52" w14:textId="77777777" w:rsidR="001823F0" w:rsidRDefault="001823F0" w:rsidP="00EF476A"/>
    <w:p w14:paraId="27ABB740" w14:textId="77777777" w:rsidR="001915CE" w:rsidRDefault="001915CE" w:rsidP="00EF476A"/>
    <w:p w14:paraId="3BC88194" w14:textId="77777777" w:rsidR="001915CE" w:rsidRDefault="001915CE" w:rsidP="00EF476A"/>
    <w:p w14:paraId="622A1914" w14:textId="77777777" w:rsidR="001915CE" w:rsidRDefault="001915CE" w:rsidP="00EF476A"/>
    <w:p w14:paraId="1B9090B2" w14:textId="77777777" w:rsidR="001915CE" w:rsidRDefault="001915CE" w:rsidP="00EF476A"/>
    <w:p w14:paraId="1FF840AD" w14:textId="77777777" w:rsidR="001915CE" w:rsidRDefault="001915CE" w:rsidP="00EF476A"/>
    <w:p w14:paraId="54B285D5" w14:textId="77777777" w:rsidR="001915CE" w:rsidRDefault="001915CE" w:rsidP="00EF476A"/>
    <w:p w14:paraId="28C6BEF0" w14:textId="076EE6DF" w:rsidR="001915CE" w:rsidRDefault="001915CE" w:rsidP="001915CE">
      <w:pPr>
        <w:pStyle w:val="Caption"/>
        <w:jc w:val="center"/>
      </w:pPr>
      <w:bookmarkStart w:id="5" w:name="_Toc173090692"/>
      <w:r>
        <w:t xml:space="preserve">Figure </w:t>
      </w:r>
      <w:r w:rsidR="00233724">
        <w:fldChar w:fldCharType="begin"/>
      </w:r>
      <w:r w:rsidR="00233724">
        <w:instrText xml:space="preserve"> SEQ Figure \* ARABIC </w:instrText>
      </w:r>
      <w:r w:rsidR="00233724">
        <w:fldChar w:fldCharType="separate"/>
      </w:r>
      <w:r w:rsidR="00C87660">
        <w:rPr>
          <w:noProof/>
        </w:rPr>
        <w:t>2</w:t>
      </w:r>
      <w:r w:rsidR="00233724">
        <w:rPr>
          <w:noProof/>
        </w:rPr>
        <w:fldChar w:fldCharType="end"/>
      </w:r>
      <w:r>
        <w:t xml:space="preserve"> - The relationship between force and cylinder stroke when adjusting current supply to solenoid. </w:t>
      </w:r>
      <w:sdt>
        <w:sdtPr>
          <w:id w:val="-2038656991"/>
          <w:citation/>
        </w:sdtPr>
        <w:sdtEndPr/>
        <w:sdtContent>
          <w:r>
            <w:fldChar w:fldCharType="begin"/>
          </w:r>
          <w:r>
            <w:instrText xml:space="preserve"> CITATION Par11 \l 2057 </w:instrText>
          </w:r>
          <w:r>
            <w:fldChar w:fldCharType="separate"/>
          </w:r>
          <w:r w:rsidR="00525AE7" w:rsidRPr="00525AE7">
            <w:rPr>
              <w:noProof/>
            </w:rPr>
            <w:t>(Parr, 2011)</w:t>
          </w:r>
          <w:r>
            <w:fldChar w:fldCharType="end"/>
          </w:r>
        </w:sdtContent>
      </w:sdt>
      <w:bookmarkEnd w:id="5"/>
    </w:p>
    <w:p w14:paraId="52E8935B" w14:textId="77777777" w:rsidR="001915CE" w:rsidRPr="001915CE" w:rsidRDefault="001915CE" w:rsidP="001915CE"/>
    <w:p w14:paraId="7D1AE003" w14:textId="2EC4DA52" w:rsidR="00EF476A" w:rsidRDefault="00EF476A" w:rsidP="00EF476A">
      <w:pPr>
        <w:pStyle w:val="Heading2"/>
      </w:pPr>
      <w:bookmarkStart w:id="6" w:name="_Toc173090856"/>
      <w:r>
        <w:t>Sensors</w:t>
      </w:r>
      <w:bookmarkEnd w:id="6"/>
    </w:p>
    <w:p w14:paraId="6C122CDB" w14:textId="1F6AAB55" w:rsidR="00D52A46" w:rsidRDefault="00D52A46" w:rsidP="001915CE"/>
    <w:p w14:paraId="67C49E51" w14:textId="0DD09D4B" w:rsidR="001915CE" w:rsidRDefault="0023300C" w:rsidP="001915CE">
      <w:r w:rsidRPr="007F2904">
        <w:rPr>
          <w:noProof/>
        </w:rPr>
        <w:drawing>
          <wp:anchor distT="0" distB="0" distL="114300" distR="114300" simplePos="0" relativeHeight="251659264" behindDoc="0" locked="0" layoutInCell="1" allowOverlap="1" wp14:anchorId="2F93BFB3" wp14:editId="72A01ADB">
            <wp:simplePos x="0" y="0"/>
            <wp:positionH relativeFrom="margin">
              <wp:posOffset>457200</wp:posOffset>
            </wp:positionH>
            <wp:positionV relativeFrom="paragraph">
              <wp:posOffset>1718945</wp:posOffset>
            </wp:positionV>
            <wp:extent cx="5052060" cy="2847340"/>
            <wp:effectExtent l="0" t="0" r="0" b="0"/>
            <wp:wrapThrough wrapText="bothSides">
              <wp:wrapPolygon edited="0">
                <wp:start x="0" y="0"/>
                <wp:lineTo x="0" y="21388"/>
                <wp:lineTo x="21502" y="21388"/>
                <wp:lineTo x="2150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052060" cy="2847340"/>
                    </a:xfrm>
                    <a:prstGeom prst="rect">
                      <a:avLst/>
                    </a:prstGeom>
                  </pic:spPr>
                </pic:pic>
              </a:graphicData>
            </a:graphic>
            <wp14:sizeRelH relativeFrom="margin">
              <wp14:pctWidth>0</wp14:pctWidth>
            </wp14:sizeRelH>
            <wp14:sizeRelV relativeFrom="margin">
              <wp14:pctHeight>0</wp14:pctHeight>
            </wp14:sizeRelV>
          </wp:anchor>
        </w:drawing>
      </w:r>
      <w:r w:rsidR="007164D5">
        <w:t xml:space="preserve">A sensor can be defined as </w:t>
      </w:r>
      <w:r w:rsidR="00FA66D9">
        <w:t>devices that transform or transduce physical quantities into output signals</w:t>
      </w:r>
      <w:r w:rsidR="003657FF">
        <w:t>, which in turn provide input signals for the control system</w:t>
      </w:r>
      <w:r w:rsidR="00AA4C18">
        <w:t xml:space="preserve"> </w:t>
      </w:r>
      <w:sdt>
        <w:sdtPr>
          <w:id w:val="1170063940"/>
          <w:citation/>
        </w:sdtPr>
        <w:sdtEndPr/>
        <w:sdtContent>
          <w:r w:rsidR="00AA4C18">
            <w:fldChar w:fldCharType="begin"/>
          </w:r>
          <w:r w:rsidR="00AA4C18">
            <w:instrText xml:space="preserve"> CITATION Fle01 \l 2057 </w:instrText>
          </w:r>
          <w:r w:rsidR="00AA4C18">
            <w:fldChar w:fldCharType="separate"/>
          </w:r>
          <w:r w:rsidR="00525AE7" w:rsidRPr="00525AE7">
            <w:rPr>
              <w:noProof/>
            </w:rPr>
            <w:t>(Fleming, 2001)</w:t>
          </w:r>
          <w:r w:rsidR="00AA4C18">
            <w:fldChar w:fldCharType="end"/>
          </w:r>
        </w:sdtContent>
      </w:sdt>
      <w:r w:rsidR="00AA4C18">
        <w:t xml:space="preserve">. </w:t>
      </w:r>
      <w:r w:rsidR="00F233B4">
        <w:t xml:space="preserve">The </w:t>
      </w:r>
      <w:r w:rsidR="00845F96">
        <w:t xml:space="preserve">proximity </w:t>
      </w:r>
      <w:r w:rsidR="00866C79">
        <w:t xml:space="preserve">sensors are essential to </w:t>
      </w:r>
      <w:r w:rsidR="002A27FB">
        <w:t xml:space="preserve">capture beam position for operational performance. </w:t>
      </w:r>
      <w:r w:rsidR="000B7D60">
        <w:t>These sensors are situated on each lift cylinder</w:t>
      </w:r>
      <w:r w:rsidR="00020070">
        <w:t>, while also used to detect fully forward and backward o</w:t>
      </w:r>
      <w:r w:rsidR="005756AB">
        <w:t xml:space="preserve">n traverse motion. Also, </w:t>
      </w:r>
      <w:r w:rsidR="00F75832">
        <w:t xml:space="preserve">decel forward and backward proxy’s </w:t>
      </w:r>
      <w:r w:rsidR="00C43C6D">
        <w:t xml:space="preserve">are utilised for capturing beam position when deceleration is required </w:t>
      </w:r>
      <w:r w:rsidR="00434A73">
        <w:t xml:space="preserve">before reaching end proximity position. </w:t>
      </w:r>
      <w:r w:rsidR="00BB19BF">
        <w:t xml:space="preserve">Every proximity sensor on Walking Beam 1 </w:t>
      </w:r>
      <w:r w:rsidR="00D75AA3">
        <w:t xml:space="preserve">can be viewed below in (Figure 2). </w:t>
      </w:r>
      <w:r w:rsidR="003551CC">
        <w:t xml:space="preserve">This </w:t>
      </w:r>
      <w:r w:rsidR="005D3FD3">
        <w:t>schematic is used within the operator’s pulpit</w:t>
      </w:r>
      <w:r w:rsidR="00E12123">
        <w:t xml:space="preserve"> on the Human Machine Interface (HMI) system</w:t>
      </w:r>
      <w:r w:rsidR="009B767B">
        <w:t xml:space="preserve">, to allow employees </w:t>
      </w:r>
      <w:r w:rsidR="00C80807">
        <w:t xml:space="preserve">to easily identify proximity </w:t>
      </w:r>
      <w:r w:rsidR="00795053">
        <w:t xml:space="preserve">sensor performance. </w:t>
      </w:r>
    </w:p>
    <w:p w14:paraId="5EAA7962" w14:textId="77777777" w:rsidR="00C87660" w:rsidRDefault="00C87660" w:rsidP="007F2904">
      <w:pPr>
        <w:pStyle w:val="Caption"/>
        <w:jc w:val="center"/>
      </w:pPr>
    </w:p>
    <w:p w14:paraId="0043C1FF" w14:textId="77777777" w:rsidR="00C87660" w:rsidRDefault="00C87660" w:rsidP="007F2904">
      <w:pPr>
        <w:pStyle w:val="Caption"/>
        <w:jc w:val="center"/>
      </w:pPr>
    </w:p>
    <w:p w14:paraId="46B0A18D" w14:textId="77777777" w:rsidR="00C87660" w:rsidRDefault="00C87660" w:rsidP="007F2904">
      <w:pPr>
        <w:pStyle w:val="Caption"/>
        <w:jc w:val="center"/>
      </w:pPr>
    </w:p>
    <w:p w14:paraId="08688D29" w14:textId="77777777" w:rsidR="00C87660" w:rsidRDefault="00C87660" w:rsidP="007F2904">
      <w:pPr>
        <w:pStyle w:val="Caption"/>
        <w:jc w:val="center"/>
      </w:pPr>
    </w:p>
    <w:p w14:paraId="3A83C311" w14:textId="77777777" w:rsidR="00C87660" w:rsidRDefault="00C87660" w:rsidP="007F2904">
      <w:pPr>
        <w:pStyle w:val="Caption"/>
        <w:jc w:val="center"/>
      </w:pPr>
    </w:p>
    <w:p w14:paraId="6A8A0E63" w14:textId="77777777" w:rsidR="00C87660" w:rsidRDefault="00C87660" w:rsidP="007F2904">
      <w:pPr>
        <w:pStyle w:val="Caption"/>
        <w:jc w:val="center"/>
      </w:pPr>
    </w:p>
    <w:p w14:paraId="15D5372A" w14:textId="77777777" w:rsidR="00C87660" w:rsidRDefault="00C87660" w:rsidP="007F2904">
      <w:pPr>
        <w:pStyle w:val="Caption"/>
        <w:jc w:val="center"/>
      </w:pPr>
    </w:p>
    <w:p w14:paraId="5C0B18D8" w14:textId="77777777" w:rsidR="00C87660" w:rsidRDefault="00C87660" w:rsidP="007F2904">
      <w:pPr>
        <w:pStyle w:val="Caption"/>
        <w:jc w:val="center"/>
      </w:pPr>
    </w:p>
    <w:p w14:paraId="0FED453C" w14:textId="77777777" w:rsidR="00C87660" w:rsidRDefault="00C87660" w:rsidP="007F2904">
      <w:pPr>
        <w:pStyle w:val="Caption"/>
        <w:jc w:val="center"/>
      </w:pPr>
    </w:p>
    <w:p w14:paraId="52FF0327" w14:textId="77777777" w:rsidR="00C87660" w:rsidRDefault="00C87660" w:rsidP="007F2904">
      <w:pPr>
        <w:pStyle w:val="Caption"/>
        <w:jc w:val="center"/>
      </w:pPr>
    </w:p>
    <w:p w14:paraId="63F9204B" w14:textId="77777777" w:rsidR="00C87660" w:rsidRDefault="00C87660" w:rsidP="007F2904">
      <w:pPr>
        <w:pStyle w:val="Caption"/>
        <w:jc w:val="center"/>
      </w:pPr>
    </w:p>
    <w:p w14:paraId="76E73BB5" w14:textId="1C28CACF" w:rsidR="007F2904" w:rsidRDefault="007F2904" w:rsidP="007F2904">
      <w:pPr>
        <w:pStyle w:val="Caption"/>
        <w:jc w:val="center"/>
      </w:pPr>
      <w:bookmarkStart w:id="7" w:name="_Toc173090693"/>
      <w:r>
        <w:t xml:space="preserve">Figure </w:t>
      </w:r>
      <w:r w:rsidR="00233724">
        <w:fldChar w:fldCharType="begin"/>
      </w:r>
      <w:r w:rsidR="00233724">
        <w:instrText xml:space="preserve"> SEQ Figure \* ARABIC </w:instrText>
      </w:r>
      <w:r w:rsidR="00233724">
        <w:fldChar w:fldCharType="separate"/>
      </w:r>
      <w:r w:rsidR="00C87660">
        <w:rPr>
          <w:noProof/>
        </w:rPr>
        <w:t>3</w:t>
      </w:r>
      <w:r w:rsidR="00233724">
        <w:rPr>
          <w:noProof/>
        </w:rPr>
        <w:fldChar w:fldCharType="end"/>
      </w:r>
      <w:r>
        <w:t xml:space="preserve"> - HMI Walking Beam 1 operating pulpit screen displaying proximity sensor conditions.</w:t>
      </w:r>
      <w:bookmarkEnd w:id="7"/>
    </w:p>
    <w:p w14:paraId="2F193272" w14:textId="7FDE8232" w:rsidR="007F2904" w:rsidRDefault="0023300C" w:rsidP="007F2904">
      <w:r w:rsidRPr="0023300C">
        <w:rPr>
          <w:noProof/>
        </w:rPr>
        <w:lastRenderedPageBreak/>
        <w:drawing>
          <wp:anchor distT="0" distB="0" distL="114300" distR="114300" simplePos="0" relativeHeight="251660288" behindDoc="0" locked="0" layoutInCell="1" allowOverlap="1" wp14:anchorId="158C2640" wp14:editId="0C33A809">
            <wp:simplePos x="0" y="0"/>
            <wp:positionH relativeFrom="margin">
              <wp:align>center</wp:align>
            </wp:positionH>
            <wp:positionV relativeFrom="paragraph">
              <wp:posOffset>1311910</wp:posOffset>
            </wp:positionV>
            <wp:extent cx="3121025" cy="1485900"/>
            <wp:effectExtent l="0" t="0" r="3175" b="0"/>
            <wp:wrapThrough wrapText="bothSides">
              <wp:wrapPolygon edited="0">
                <wp:start x="0" y="0"/>
                <wp:lineTo x="0" y="21323"/>
                <wp:lineTo x="21490" y="21323"/>
                <wp:lineTo x="2149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121025" cy="1485900"/>
                    </a:xfrm>
                    <a:prstGeom prst="rect">
                      <a:avLst/>
                    </a:prstGeom>
                  </pic:spPr>
                </pic:pic>
              </a:graphicData>
            </a:graphic>
            <wp14:sizeRelH relativeFrom="margin">
              <wp14:pctWidth>0</wp14:pctWidth>
            </wp14:sizeRelH>
            <wp14:sizeRelV relativeFrom="margin">
              <wp14:pctHeight>0</wp14:pctHeight>
            </wp14:sizeRelV>
          </wp:anchor>
        </w:drawing>
      </w:r>
      <w:r w:rsidR="00E53A56">
        <w:br/>
      </w:r>
      <w:r w:rsidR="007756A5">
        <w:t>To create a contin</w:t>
      </w:r>
      <w:r w:rsidR="000C2490">
        <w:t xml:space="preserve">uous flow of product transportation, industrial photocell sensors are used </w:t>
      </w:r>
      <w:r w:rsidR="00434E5A">
        <w:t xml:space="preserve">to </w:t>
      </w:r>
      <w:r w:rsidR="0032687F">
        <w:t xml:space="preserve">identify </w:t>
      </w:r>
      <w:r w:rsidR="00DC1EE1">
        <w:t xml:space="preserve">a steel coil then create an </w:t>
      </w:r>
      <w:r w:rsidR="00434E5A">
        <w:t>action</w:t>
      </w:r>
      <w:r w:rsidR="00DC1EE1">
        <w:t xml:space="preserve"> for</w:t>
      </w:r>
      <w:r w:rsidR="00434E5A">
        <w:t xml:space="preserve"> inputs into control system. </w:t>
      </w:r>
      <w:r w:rsidR="003B7C79">
        <w:t>The main operating principle</w:t>
      </w:r>
      <w:r w:rsidR="00423B5F">
        <w:t xml:space="preserve"> for these sensors, are to reflect light back to </w:t>
      </w:r>
      <w:r w:rsidR="00E125F5">
        <w:t xml:space="preserve">the sensor from the positioned reflector on opposite side of </w:t>
      </w:r>
      <w:r w:rsidR="0098281D">
        <w:t>coil path</w:t>
      </w:r>
      <w:r w:rsidR="007833EC">
        <w:t xml:space="preserve"> (Figure 3)</w:t>
      </w:r>
      <w:r w:rsidR="0098281D">
        <w:t xml:space="preserve">. When the steel coil breaks the reflection, </w:t>
      </w:r>
      <w:r w:rsidR="00666831">
        <w:t xml:space="preserve">Walking Beam 1 is automatically actioned to take </w:t>
      </w:r>
      <w:r w:rsidR="00473A33">
        <w:t>the product</w:t>
      </w:r>
      <w:r w:rsidR="00666831">
        <w:t xml:space="preserve"> from </w:t>
      </w:r>
      <w:r w:rsidR="00D25C73">
        <w:t xml:space="preserve">this </w:t>
      </w:r>
      <w:r w:rsidR="00666831">
        <w:t xml:space="preserve">position. </w:t>
      </w:r>
      <w:r w:rsidR="00C617AF">
        <w:t xml:space="preserve">These sensors are vital for the control algorithm used </w:t>
      </w:r>
      <w:r w:rsidR="0018013D">
        <w:t xml:space="preserve">within the control system. </w:t>
      </w:r>
    </w:p>
    <w:p w14:paraId="7C13A759" w14:textId="4BC8F304" w:rsidR="0023300C" w:rsidRDefault="0023300C" w:rsidP="00EF476A"/>
    <w:p w14:paraId="61134ED4" w14:textId="77777777" w:rsidR="0023300C" w:rsidRDefault="0023300C" w:rsidP="00EF476A"/>
    <w:p w14:paraId="46AECF0C" w14:textId="77777777" w:rsidR="0023300C" w:rsidRDefault="0023300C" w:rsidP="00EF476A"/>
    <w:p w14:paraId="1A8BB1CC" w14:textId="77777777" w:rsidR="0023300C" w:rsidRDefault="0023300C" w:rsidP="00EF476A"/>
    <w:p w14:paraId="71235741" w14:textId="77777777" w:rsidR="0023300C" w:rsidRDefault="0023300C" w:rsidP="00EF476A"/>
    <w:p w14:paraId="6033A798" w14:textId="092C3434" w:rsidR="00EF476A" w:rsidRDefault="0023300C" w:rsidP="00C55C32">
      <w:pPr>
        <w:pStyle w:val="Caption"/>
        <w:jc w:val="center"/>
      </w:pPr>
      <w:bookmarkStart w:id="8" w:name="_Toc173090694"/>
      <w:r>
        <w:t xml:space="preserve">Figure </w:t>
      </w:r>
      <w:r w:rsidR="00233724">
        <w:fldChar w:fldCharType="begin"/>
      </w:r>
      <w:r w:rsidR="00233724">
        <w:instrText xml:space="preserve"> SEQ Figure \* ARABIC </w:instrText>
      </w:r>
      <w:r w:rsidR="00233724">
        <w:fldChar w:fldCharType="separate"/>
      </w:r>
      <w:r w:rsidR="00C87660">
        <w:rPr>
          <w:noProof/>
        </w:rPr>
        <w:t>4</w:t>
      </w:r>
      <w:r w:rsidR="00233724">
        <w:rPr>
          <w:noProof/>
        </w:rPr>
        <w:fldChar w:fldCharType="end"/>
      </w:r>
      <w:r>
        <w:t xml:space="preserve"> - Operating principle of retro-reflective sensor used in Coil Handlin</w:t>
      </w:r>
      <w:r w:rsidR="00C55C32">
        <w:t xml:space="preserve"> </w:t>
      </w:r>
      <w:sdt>
        <w:sdtPr>
          <w:id w:val="398711357"/>
          <w:citation/>
        </w:sdtPr>
        <w:sdtEndPr/>
        <w:sdtContent>
          <w:r w:rsidR="00C55C32">
            <w:fldChar w:fldCharType="begin"/>
          </w:r>
          <w:r w:rsidR="00C55C32">
            <w:instrText xml:space="preserve"> CITATION Omr24 \l 2057 </w:instrText>
          </w:r>
          <w:r w:rsidR="00C55C32">
            <w:fldChar w:fldCharType="separate"/>
          </w:r>
          <w:r w:rsidR="00525AE7" w:rsidRPr="00525AE7">
            <w:rPr>
              <w:noProof/>
            </w:rPr>
            <w:t>(Omron, 2024)</w:t>
          </w:r>
          <w:r w:rsidR="00C55C32">
            <w:fldChar w:fldCharType="end"/>
          </w:r>
        </w:sdtContent>
      </w:sdt>
      <w:r>
        <w:t>.</w:t>
      </w:r>
      <w:bookmarkEnd w:id="8"/>
    </w:p>
    <w:p w14:paraId="36A8E14F" w14:textId="73D73E96" w:rsidR="00EF476A" w:rsidRDefault="00EF476A" w:rsidP="0023300C">
      <w:pPr>
        <w:pStyle w:val="Heading2"/>
      </w:pPr>
      <w:bookmarkStart w:id="9" w:name="_Toc173090857"/>
      <w:r>
        <w:t>Control Algorithm</w:t>
      </w:r>
      <w:bookmarkEnd w:id="9"/>
      <w:r>
        <w:t xml:space="preserve"> </w:t>
      </w:r>
    </w:p>
    <w:p w14:paraId="04862FB6" w14:textId="298E8625" w:rsidR="00EF476A" w:rsidRDefault="00EF476A" w:rsidP="00EF476A"/>
    <w:p w14:paraId="06A27EFF" w14:textId="0231BC5D" w:rsidR="008A15B7" w:rsidRPr="00EF476A" w:rsidRDefault="006A7FC3" w:rsidP="00EF476A">
      <w:r>
        <w:t>An algorithm can be regarded as consisting of a logic component, which specifies the knowledge to be used in solving problems, and a control component, which determines the problem-solving strategies by means of which that knowledge is used. The logic component determines the meaning of the algorithm whereas the control component only affects its efficiency</w:t>
      </w:r>
      <w:r w:rsidR="00F01673">
        <w:t xml:space="preserve"> </w:t>
      </w:r>
      <w:sdt>
        <w:sdtPr>
          <w:id w:val="-1629543881"/>
          <w:citation/>
        </w:sdtPr>
        <w:sdtEndPr/>
        <w:sdtContent>
          <w:r w:rsidR="00F01673">
            <w:fldChar w:fldCharType="begin"/>
          </w:r>
          <w:r w:rsidR="00F01673">
            <w:instrText xml:space="preserve"> CITATION Kow74 \l 2057 </w:instrText>
          </w:r>
          <w:r w:rsidR="00F01673">
            <w:fldChar w:fldCharType="separate"/>
          </w:r>
          <w:r w:rsidR="00525AE7" w:rsidRPr="00525AE7">
            <w:rPr>
              <w:noProof/>
            </w:rPr>
            <w:t>(Kowalski, 1974)</w:t>
          </w:r>
          <w:r w:rsidR="00F01673">
            <w:fldChar w:fldCharType="end"/>
          </w:r>
        </w:sdtContent>
      </w:sdt>
      <w:r w:rsidR="00F01673">
        <w:t>.</w:t>
      </w:r>
      <w:r w:rsidR="00655DBC">
        <w:t xml:space="preserve"> </w:t>
      </w:r>
      <w:r w:rsidR="009516EA">
        <w:t xml:space="preserve">The </w:t>
      </w:r>
      <w:r w:rsidR="00990DCD">
        <w:t>control algorithm used for Walking Beam 1</w:t>
      </w:r>
      <w:r w:rsidR="00F837FA">
        <w:t xml:space="preserve"> </w:t>
      </w:r>
      <w:r w:rsidR="00990DCD">
        <w:t xml:space="preserve">varies </w:t>
      </w:r>
      <w:r w:rsidR="00F837FA">
        <w:t xml:space="preserve">due to operator inputs from the control desk. Each applied setting </w:t>
      </w:r>
      <w:r w:rsidR="00261AD3">
        <w:t xml:space="preserve">communicates different commands to the control system depending on operational requirements. </w:t>
      </w:r>
      <w:r w:rsidR="00FD0C15">
        <w:t xml:space="preserve">The table below (Figure 4) highlights each of these commands and the control system actions taken </w:t>
      </w:r>
      <w:r w:rsidR="001C665E">
        <w:t xml:space="preserve">for each. </w:t>
      </w:r>
    </w:p>
    <w:p w14:paraId="137F406B" w14:textId="35AF1EF9" w:rsidR="00B565E5" w:rsidRPr="00EF476A" w:rsidRDefault="00366AE3" w:rsidP="00EF476A">
      <w:r>
        <w:rPr>
          <w:noProof/>
        </w:rPr>
        <w:drawing>
          <wp:inline distT="0" distB="0" distL="0" distR="0" wp14:anchorId="1A43F9D2" wp14:editId="62327CD8">
            <wp:extent cx="5731510" cy="323596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35960"/>
                    </a:xfrm>
                    <a:prstGeom prst="rect">
                      <a:avLst/>
                    </a:prstGeom>
                  </pic:spPr>
                </pic:pic>
              </a:graphicData>
            </a:graphic>
          </wp:inline>
        </w:drawing>
      </w:r>
    </w:p>
    <w:p w14:paraId="3D408D59" w14:textId="67BD0976" w:rsidR="0049408B" w:rsidRDefault="00EE6D5C" w:rsidP="00EE6D5C">
      <w:pPr>
        <w:pStyle w:val="Caption"/>
        <w:jc w:val="center"/>
      </w:pPr>
      <w:bookmarkStart w:id="10" w:name="_Toc173090695"/>
      <w:r>
        <w:t xml:space="preserve">Figure </w:t>
      </w:r>
      <w:r w:rsidR="00233724">
        <w:fldChar w:fldCharType="begin"/>
      </w:r>
      <w:r w:rsidR="00233724">
        <w:instrText xml:space="preserve"> SEQ Figure \* ARABIC </w:instrText>
      </w:r>
      <w:r w:rsidR="00233724">
        <w:fldChar w:fldCharType="separate"/>
      </w:r>
      <w:r w:rsidR="00C87660">
        <w:rPr>
          <w:noProof/>
        </w:rPr>
        <w:t>5</w:t>
      </w:r>
      <w:r w:rsidR="00233724">
        <w:rPr>
          <w:noProof/>
        </w:rPr>
        <w:fldChar w:fldCharType="end"/>
      </w:r>
      <w:r>
        <w:t xml:space="preserve"> - Operator input settings to control system and their outcomes.</w:t>
      </w:r>
      <w:bookmarkEnd w:id="10"/>
    </w:p>
    <w:p w14:paraId="39F2626E" w14:textId="251789C4" w:rsidR="009B451E" w:rsidRDefault="005D3028" w:rsidP="009B451E">
      <w:r>
        <w:lastRenderedPageBreak/>
        <w:t xml:space="preserve">The control algorithm used </w:t>
      </w:r>
      <w:r w:rsidR="00430B0D">
        <w:t xml:space="preserve">for the basic operation of the Walking Beam 1 cycle </w:t>
      </w:r>
      <w:r w:rsidR="003A0A5D">
        <w:t xml:space="preserve">can be viewed as straightforward. </w:t>
      </w:r>
      <w:r w:rsidR="0087045E">
        <w:t>The beam has a base position of fully lowered and backward</w:t>
      </w:r>
      <w:r w:rsidR="0026330F">
        <w:t>.</w:t>
      </w:r>
      <w:r w:rsidR="0087045E">
        <w:t xml:space="preserve"> </w:t>
      </w:r>
      <w:r w:rsidR="0026330F">
        <w:t>W</w:t>
      </w:r>
      <w:r w:rsidR="00B33994">
        <w:t>hen actioned by the photocell or operator input</w:t>
      </w:r>
      <w:r w:rsidR="0026330F">
        <w:t xml:space="preserve">, the beam raises until limits are reached </w:t>
      </w:r>
      <w:r w:rsidR="00A62F39">
        <w:t xml:space="preserve">and then traverses forward </w:t>
      </w:r>
      <w:r w:rsidR="00511C2C">
        <w:t xml:space="preserve">until end point. Once forward limit has made, the beam fully lowers and traverses back to the original base position. </w:t>
      </w:r>
      <w:r w:rsidR="002E551E">
        <w:t xml:space="preserve">Before </w:t>
      </w:r>
      <w:r w:rsidR="003008C8">
        <w:t xml:space="preserve">the </w:t>
      </w:r>
      <w:r w:rsidR="00EB2A69">
        <w:t>actioning of a cycle there are interlocks in place for equipment protection</w:t>
      </w:r>
      <w:r w:rsidR="00434E77">
        <w:t xml:space="preserve"> of </w:t>
      </w:r>
      <w:r w:rsidR="003008C8">
        <w:t xml:space="preserve">processes </w:t>
      </w:r>
      <w:r w:rsidR="001E7D56">
        <w:t xml:space="preserve">to the north and south of Walking Beam 1 </w:t>
      </w:r>
      <w:r w:rsidR="007707A2">
        <w:t>–</w:t>
      </w:r>
      <w:r w:rsidR="001E7D56">
        <w:t xml:space="preserve"> </w:t>
      </w:r>
      <w:r w:rsidR="007707A2">
        <w:t xml:space="preserve">High Speed Conveyor and Coil Car 2. </w:t>
      </w:r>
      <w:r w:rsidR="00C65BEE">
        <w:t xml:space="preserve">The control system requires each of these to </w:t>
      </w:r>
      <w:r w:rsidR="00B735C3">
        <w:t xml:space="preserve">reach </w:t>
      </w:r>
      <w:r w:rsidR="008E452B">
        <w:t xml:space="preserve">their ‘safe’ position for authorisation of beam movements. </w:t>
      </w:r>
      <w:r w:rsidR="00D718C0">
        <w:t xml:space="preserve">Also, </w:t>
      </w:r>
      <w:r w:rsidR="0093276A">
        <w:t xml:space="preserve">the GEM80 </w:t>
      </w:r>
      <w:r w:rsidR="00A343D6">
        <w:t xml:space="preserve">is required for </w:t>
      </w:r>
      <w:r w:rsidR="008F32F1">
        <w:t xml:space="preserve">coil identification tracking, each product has its own </w:t>
      </w:r>
      <w:r w:rsidR="009E0497">
        <w:t>personal identification number</w:t>
      </w:r>
      <w:r w:rsidR="00DF17C9">
        <w:t xml:space="preserve">. </w:t>
      </w:r>
      <w:r w:rsidR="009E0497">
        <w:t xml:space="preserve"> </w:t>
      </w:r>
      <w:r w:rsidR="00DF17C9">
        <w:t>When coil tracking</w:t>
      </w:r>
      <w:r w:rsidR="00E721FF">
        <w:t>,</w:t>
      </w:r>
      <w:r w:rsidR="00DF17C9">
        <w:t xml:space="preserve"> </w:t>
      </w:r>
      <w:r w:rsidR="00E721FF">
        <w:t xml:space="preserve">control system communication is </w:t>
      </w:r>
      <w:r w:rsidR="000E4584">
        <w:t>vital for</w:t>
      </w:r>
      <w:r w:rsidR="009E0497">
        <w:t xml:space="preserve"> </w:t>
      </w:r>
      <w:r w:rsidR="003D18FE">
        <w:t>transporting product to customer dispatch areas</w:t>
      </w:r>
      <w:r w:rsidR="006B5B01">
        <w:t xml:space="preserve"> through data exchange</w:t>
      </w:r>
      <w:r w:rsidR="003D18FE">
        <w:t xml:space="preserve">. </w:t>
      </w:r>
    </w:p>
    <w:p w14:paraId="36534A65" w14:textId="77777777" w:rsidR="006B5B01" w:rsidRDefault="006B5B01" w:rsidP="009B451E"/>
    <w:p w14:paraId="75A31E1E" w14:textId="2CEC499F" w:rsidR="006B5B01" w:rsidRDefault="00E0172C" w:rsidP="00A91CAF">
      <w:pPr>
        <w:pStyle w:val="Heading2"/>
      </w:pPr>
      <w:bookmarkStart w:id="11" w:name="_Toc173090858"/>
      <w:r>
        <w:t>Communication Protocols</w:t>
      </w:r>
      <w:bookmarkEnd w:id="11"/>
      <w:r>
        <w:t xml:space="preserve"> </w:t>
      </w:r>
    </w:p>
    <w:p w14:paraId="1780B044" w14:textId="77777777" w:rsidR="00E0172C" w:rsidRDefault="00E0172C" w:rsidP="00E0172C"/>
    <w:p w14:paraId="213ED778" w14:textId="5CEEE216" w:rsidR="00E0172C" w:rsidRDefault="00D92D52" w:rsidP="00E0172C">
      <w:r w:rsidRPr="00D92D52">
        <w:t>The GEMCAN I/O Scanner module resides in the host PLC and provides an interface between the PLC and the module’s two CAN communication ports. Typically before the host PLC Ladder Scan, data is transferred between the GEMCAN I/O Scanner module and the host Data Table memory</w:t>
      </w:r>
      <w:r w:rsidR="00EB6494">
        <w:t xml:space="preserve"> </w:t>
      </w:r>
      <w:sdt>
        <w:sdtPr>
          <w:id w:val="-1038819111"/>
          <w:citation/>
        </w:sdtPr>
        <w:sdtEndPr/>
        <w:sdtContent>
          <w:r w:rsidR="00207005">
            <w:fldChar w:fldCharType="begin"/>
          </w:r>
          <w:r w:rsidR="00207005">
            <w:instrText xml:space="preserve"> CITATION Con09 \l 2057 </w:instrText>
          </w:r>
          <w:r w:rsidR="00207005">
            <w:fldChar w:fldCharType="separate"/>
          </w:r>
          <w:r w:rsidR="00525AE7" w:rsidRPr="00525AE7">
            <w:rPr>
              <w:noProof/>
            </w:rPr>
            <w:t>(ConverTeam, 2009)</w:t>
          </w:r>
          <w:r w:rsidR="00207005">
            <w:fldChar w:fldCharType="end"/>
          </w:r>
        </w:sdtContent>
      </w:sdt>
      <w:r w:rsidR="00207005">
        <w:t xml:space="preserve">. </w:t>
      </w:r>
      <w:r w:rsidR="006D2599">
        <w:t xml:space="preserve">The areas of communication protocol for effective data exchange can be broken down into three categories – Serial, Ethernet and Wireless. </w:t>
      </w:r>
      <w:r w:rsidR="00BB601D">
        <w:t xml:space="preserve">The serial protocol is the oldest </w:t>
      </w:r>
      <w:r w:rsidR="001A24D4">
        <w:t>type of data exchange application</w:t>
      </w:r>
      <w:r w:rsidR="00306F26">
        <w:t xml:space="preserve"> and through the use of wiring,</w:t>
      </w:r>
      <w:r w:rsidR="00697553">
        <w:t xml:space="preserve"> hardware is minimal </w:t>
      </w:r>
      <w:r w:rsidR="00F957A0">
        <w:t xml:space="preserve">but low bandwidth </w:t>
      </w:r>
      <w:r w:rsidR="0046576C">
        <w:t>and noise interference</w:t>
      </w:r>
      <w:r w:rsidR="001F397C">
        <w:t xml:space="preserve"> can effect reliability </w:t>
      </w:r>
      <w:r w:rsidR="0085767A">
        <w:t>and efficiency</w:t>
      </w:r>
      <w:r w:rsidR="00FF6477">
        <w:t xml:space="preserve">. The use of </w:t>
      </w:r>
      <w:r w:rsidR="00603657">
        <w:t xml:space="preserve">ethernet communication requires </w:t>
      </w:r>
      <w:r w:rsidR="00A547DB">
        <w:t xml:space="preserve">an increased complexity to software </w:t>
      </w:r>
      <w:r w:rsidR="00AF3193">
        <w:t xml:space="preserve">and hardware installation. Although, this benefits the bandwidth and </w:t>
      </w:r>
      <w:r w:rsidR="005C491E">
        <w:t xml:space="preserve">speed of data exchange between process sensors and actuators. </w:t>
      </w:r>
      <w:r w:rsidR="00F8043E">
        <w:t xml:space="preserve">The most modern application </w:t>
      </w:r>
      <w:r w:rsidR="00106EF6">
        <w:t xml:space="preserve">for communication protocols </w:t>
      </w:r>
      <w:r w:rsidR="00A94549">
        <w:t>is the wireless connection</w:t>
      </w:r>
      <w:r w:rsidR="00032108">
        <w:t xml:space="preserve">, </w:t>
      </w:r>
      <w:r w:rsidR="00407E53">
        <w:t xml:space="preserve">the use of Wi-Fi </w:t>
      </w:r>
      <w:r w:rsidR="001262FB">
        <w:t xml:space="preserve">or Bluetooth can </w:t>
      </w:r>
      <w:r w:rsidR="000A3A4A">
        <w:t xml:space="preserve">wirelessly exchange high amounts of data between actuators, sensors and </w:t>
      </w:r>
      <w:r w:rsidR="008C2CBD">
        <w:t xml:space="preserve">control system. Wi-Fi provides the highest data exchange rates through </w:t>
      </w:r>
      <w:r w:rsidR="00865CF5">
        <w:t xml:space="preserve">Wireless Local Area Network (WLAN) </w:t>
      </w:r>
      <w:r w:rsidR="00626741">
        <w:t>with minimal delays</w:t>
      </w:r>
      <w:r w:rsidR="00817DA1">
        <w:t xml:space="preserve"> </w:t>
      </w:r>
      <w:sdt>
        <w:sdtPr>
          <w:id w:val="1091433904"/>
          <w:citation/>
        </w:sdtPr>
        <w:sdtEndPr/>
        <w:sdtContent>
          <w:r w:rsidR="008C6CFA">
            <w:fldChar w:fldCharType="begin"/>
          </w:r>
          <w:r w:rsidR="008C6CFA">
            <w:instrText xml:space="preserve"> CITATION Con23 \l 2057 </w:instrText>
          </w:r>
          <w:r w:rsidR="008C6CFA">
            <w:fldChar w:fldCharType="separate"/>
          </w:r>
          <w:r w:rsidR="00525AE7" w:rsidRPr="00525AE7">
            <w:rPr>
              <w:noProof/>
            </w:rPr>
            <w:t>(Control Engineering, 2023)</w:t>
          </w:r>
          <w:r w:rsidR="008C6CFA">
            <w:fldChar w:fldCharType="end"/>
          </w:r>
        </w:sdtContent>
      </w:sdt>
      <w:r w:rsidR="00626741">
        <w:t xml:space="preserve">. </w:t>
      </w:r>
      <w:r w:rsidR="002C3363">
        <w:t xml:space="preserve">Although, this communication protocol relies on </w:t>
      </w:r>
      <w:r w:rsidR="00DB13E1">
        <w:t xml:space="preserve">high network speeds </w:t>
      </w:r>
      <w:r w:rsidR="00075F46">
        <w:t xml:space="preserve">for </w:t>
      </w:r>
      <w:r w:rsidR="00636A69">
        <w:t>optimal performance</w:t>
      </w:r>
      <w:r w:rsidR="00352CF0">
        <w:t xml:space="preserve">. </w:t>
      </w:r>
    </w:p>
    <w:p w14:paraId="6AACA6BD" w14:textId="087A38ED" w:rsidR="00473052" w:rsidRDefault="00A16918" w:rsidP="00E0172C">
      <w:r>
        <w:rPr>
          <w:noProof/>
        </w:rPr>
        <w:drawing>
          <wp:inline distT="0" distB="0" distL="0" distR="0" wp14:anchorId="53E685FB" wp14:editId="01A4E197">
            <wp:extent cx="5731510" cy="215201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152015"/>
                    </a:xfrm>
                    <a:prstGeom prst="rect">
                      <a:avLst/>
                    </a:prstGeom>
                  </pic:spPr>
                </pic:pic>
              </a:graphicData>
            </a:graphic>
          </wp:inline>
        </w:drawing>
      </w:r>
    </w:p>
    <w:p w14:paraId="196BB662" w14:textId="0F464BDD" w:rsidR="00A16918" w:rsidRDefault="00A54452" w:rsidP="00307B26">
      <w:pPr>
        <w:pStyle w:val="Caption"/>
        <w:jc w:val="center"/>
      </w:pPr>
      <w:bookmarkStart w:id="12" w:name="_Toc173090696"/>
      <w:r>
        <w:t xml:space="preserve">Figure </w:t>
      </w:r>
      <w:r w:rsidR="00233724">
        <w:fldChar w:fldCharType="begin"/>
      </w:r>
      <w:r w:rsidR="00233724">
        <w:instrText xml:space="preserve"> SEQ Figure \* ARABIC </w:instrText>
      </w:r>
      <w:r w:rsidR="00233724">
        <w:fldChar w:fldCharType="separate"/>
      </w:r>
      <w:r w:rsidR="00C87660">
        <w:rPr>
          <w:noProof/>
        </w:rPr>
        <w:t>6</w:t>
      </w:r>
      <w:r w:rsidR="00233724">
        <w:rPr>
          <w:noProof/>
        </w:rPr>
        <w:fldChar w:fldCharType="end"/>
      </w:r>
      <w:r>
        <w:t xml:space="preserve"> - Data </w:t>
      </w:r>
      <w:r w:rsidR="00F36C74">
        <w:t>t</w:t>
      </w:r>
      <w:r>
        <w:t xml:space="preserve">able of </w:t>
      </w:r>
      <w:r w:rsidR="00F36C74">
        <w:t>i</w:t>
      </w:r>
      <w:r>
        <w:t xml:space="preserve">ndustrial </w:t>
      </w:r>
      <w:r w:rsidR="00F36C74">
        <w:t>c</w:t>
      </w:r>
      <w:r>
        <w:t xml:space="preserve">ommunication </w:t>
      </w:r>
      <w:r w:rsidR="00F36C74">
        <w:t>p</w:t>
      </w:r>
      <w:r>
        <w:t xml:space="preserve">rotocols </w:t>
      </w:r>
      <w:r w:rsidR="00F36C74">
        <w:t>c</w:t>
      </w:r>
      <w:r>
        <w:t xml:space="preserve">omparing </w:t>
      </w:r>
      <w:r w:rsidR="00F36C74">
        <w:t>F</w:t>
      </w:r>
      <w:r>
        <w:t xml:space="preserve">requency, </w:t>
      </w:r>
      <w:r w:rsidR="00F36C74">
        <w:t>D</w:t>
      </w:r>
      <w:r>
        <w:t xml:space="preserve">ata Rate and </w:t>
      </w:r>
      <w:r w:rsidR="00F36C74">
        <w:t>S</w:t>
      </w:r>
      <w:r>
        <w:t xml:space="preserve">ecurity </w:t>
      </w:r>
      <w:sdt>
        <w:sdtPr>
          <w:id w:val="2065839102"/>
          <w:citation/>
        </w:sdtPr>
        <w:sdtEndPr/>
        <w:sdtContent>
          <w:r w:rsidR="00307B26">
            <w:fldChar w:fldCharType="begin"/>
          </w:r>
          <w:r w:rsidR="00307B26">
            <w:instrText xml:space="preserve"> CITATION Tap23 \l 2057 </w:instrText>
          </w:r>
          <w:r w:rsidR="00307B26">
            <w:fldChar w:fldCharType="separate"/>
          </w:r>
          <w:r w:rsidR="00525AE7" w:rsidRPr="00525AE7">
            <w:rPr>
              <w:noProof/>
            </w:rPr>
            <w:t>(Tapia, et al., 2023)</w:t>
          </w:r>
          <w:r w:rsidR="00307B26">
            <w:fldChar w:fldCharType="end"/>
          </w:r>
        </w:sdtContent>
      </w:sdt>
      <w:bookmarkEnd w:id="12"/>
    </w:p>
    <w:p w14:paraId="7F2112ED" w14:textId="77777777" w:rsidR="00C87660" w:rsidRDefault="00C87660" w:rsidP="00C87660"/>
    <w:p w14:paraId="5999E5D2" w14:textId="77777777" w:rsidR="00C87660" w:rsidRPr="00C87660" w:rsidRDefault="00C87660" w:rsidP="00C87660"/>
    <w:p w14:paraId="4AAD48DB" w14:textId="1B0F3662" w:rsidR="00787E72" w:rsidRDefault="001F550F" w:rsidP="001F550F">
      <w:pPr>
        <w:pStyle w:val="Heading2"/>
      </w:pPr>
      <w:bookmarkStart w:id="13" w:name="_Toc173090859"/>
      <w:r>
        <w:lastRenderedPageBreak/>
        <w:t>Software</w:t>
      </w:r>
      <w:r w:rsidR="00BA6B7B">
        <w:t>/Tools for Control System Development</w:t>
      </w:r>
      <w:bookmarkEnd w:id="13"/>
    </w:p>
    <w:p w14:paraId="48E8C969" w14:textId="77777777" w:rsidR="00BA6B7B" w:rsidRDefault="00BA6B7B" w:rsidP="00BA6B7B"/>
    <w:p w14:paraId="462DD816" w14:textId="1B051F79" w:rsidR="00BA6B7B" w:rsidRDefault="00013CED" w:rsidP="00BA6B7B">
      <w:r w:rsidRPr="00013CED">
        <w:t>There are several PLC simulation tools available. These can be divided into PLC System Simulators, PLC Core Simulators, and PLC Network Simulators. PLC System Simulators e.g. S7-PLCSIM and RSLogix</w:t>
      </w:r>
      <w:r w:rsidR="000D3CFE">
        <w:t xml:space="preserve"> E</w:t>
      </w:r>
      <w:r w:rsidRPr="00013CED">
        <w:t xml:space="preserve">mulate can simulate an entire PLC system, ranging from internal </w:t>
      </w:r>
      <w:r w:rsidR="00FC6E9F" w:rsidRPr="00013CED">
        <w:t>behaviours</w:t>
      </w:r>
      <w:r w:rsidRPr="00013CED">
        <w:t>, the programming to network communications</w:t>
      </w:r>
      <w:r w:rsidR="000D3CFE">
        <w:t xml:space="preserve"> </w:t>
      </w:r>
      <w:sdt>
        <w:sdtPr>
          <w:id w:val="-1732758561"/>
          <w:citation/>
        </w:sdtPr>
        <w:sdtEndPr/>
        <w:sdtContent>
          <w:r w:rsidR="00F1763E">
            <w:fldChar w:fldCharType="begin"/>
          </w:r>
          <w:r w:rsidR="00F1763E">
            <w:instrText xml:space="preserve"> CITATION Cui24 \l 2057 </w:instrText>
          </w:r>
          <w:r w:rsidR="00F1763E">
            <w:fldChar w:fldCharType="separate"/>
          </w:r>
          <w:r w:rsidR="00525AE7" w:rsidRPr="00525AE7">
            <w:rPr>
              <w:noProof/>
            </w:rPr>
            <w:t>(Cui, et al., 2024)</w:t>
          </w:r>
          <w:r w:rsidR="00F1763E">
            <w:fldChar w:fldCharType="end"/>
          </w:r>
        </w:sdtContent>
      </w:sdt>
      <w:r w:rsidR="00F1763E">
        <w:t xml:space="preserve">. </w:t>
      </w:r>
      <w:r w:rsidR="00605225">
        <w:t>Currently GEM80 PLC systems are becoming obsolete</w:t>
      </w:r>
      <w:r w:rsidR="001016DC">
        <w:t>, the use of simulation software</w:t>
      </w:r>
      <w:r w:rsidR="00F30CCF">
        <w:t xml:space="preserve"> during PLC upgrades can be </w:t>
      </w:r>
      <w:r w:rsidR="00B91EBA">
        <w:t xml:space="preserve">essential to control system upgrade transition. </w:t>
      </w:r>
      <w:r w:rsidR="008E00A7">
        <w:t xml:space="preserve">The </w:t>
      </w:r>
      <w:r w:rsidR="00E926E3">
        <w:t xml:space="preserve">upgrade in HMI development can provide more in-depth feedback to operators </w:t>
      </w:r>
      <w:r w:rsidR="0037479B">
        <w:t>and inspectors</w:t>
      </w:r>
      <w:r w:rsidR="005C3105">
        <w:t>.</w:t>
      </w:r>
      <w:r w:rsidR="0037479B">
        <w:t xml:space="preserve"> </w:t>
      </w:r>
      <w:r w:rsidR="005C3105">
        <w:t>B</w:t>
      </w:r>
      <w:r w:rsidR="0037479B">
        <w:t xml:space="preserve">y supplying </w:t>
      </w:r>
      <w:r w:rsidR="00B64E69">
        <w:t xml:space="preserve">more information to the employee will provide benefits </w:t>
      </w:r>
      <w:r w:rsidR="006C7925">
        <w:t xml:space="preserve">to operational delays, equipment life cycles and improved safety by removing the </w:t>
      </w:r>
      <w:r w:rsidR="005C3105">
        <w:t>employee from the work area.</w:t>
      </w:r>
      <w:r w:rsidR="00E10A22">
        <w:t xml:space="preserve"> The modern HMI </w:t>
      </w:r>
      <w:r w:rsidR="00333940">
        <w:t>can provide an escalation of alerts</w:t>
      </w:r>
      <w:r w:rsidR="00A40380">
        <w:t xml:space="preserve"> in a given scenario, which can be seen below in (Figure 6):</w:t>
      </w:r>
    </w:p>
    <w:p w14:paraId="0F1319F4" w14:textId="2AEEBDC9" w:rsidR="0099518B" w:rsidRPr="00BA6B7B" w:rsidRDefault="0099518B" w:rsidP="00BA6B7B">
      <w:r>
        <w:rPr>
          <w:noProof/>
        </w:rPr>
        <w:drawing>
          <wp:anchor distT="0" distB="0" distL="114300" distR="114300" simplePos="0" relativeHeight="251661312" behindDoc="0" locked="0" layoutInCell="1" allowOverlap="1" wp14:anchorId="23F38790" wp14:editId="3528D6C8">
            <wp:simplePos x="0" y="0"/>
            <wp:positionH relativeFrom="margin">
              <wp:align>center</wp:align>
            </wp:positionH>
            <wp:positionV relativeFrom="paragraph">
              <wp:posOffset>6350</wp:posOffset>
            </wp:positionV>
            <wp:extent cx="3851336" cy="3199349"/>
            <wp:effectExtent l="0" t="0" r="0" b="1270"/>
            <wp:wrapThrough wrapText="bothSides">
              <wp:wrapPolygon edited="0">
                <wp:start x="0" y="0"/>
                <wp:lineTo x="0" y="21480"/>
                <wp:lineTo x="21475" y="21480"/>
                <wp:lineTo x="2147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851336" cy="3199349"/>
                    </a:xfrm>
                    <a:prstGeom prst="rect">
                      <a:avLst/>
                    </a:prstGeom>
                  </pic:spPr>
                </pic:pic>
              </a:graphicData>
            </a:graphic>
          </wp:anchor>
        </w:drawing>
      </w:r>
    </w:p>
    <w:p w14:paraId="0C084DAF" w14:textId="77777777" w:rsidR="00787E72" w:rsidRPr="00E0172C" w:rsidRDefault="00787E72" w:rsidP="00E0172C"/>
    <w:p w14:paraId="3A79A315" w14:textId="77777777" w:rsidR="00EE6D5C" w:rsidRDefault="00EE6D5C" w:rsidP="00EE6D5C"/>
    <w:p w14:paraId="5FA943AC" w14:textId="77777777" w:rsidR="006C7277" w:rsidRDefault="006C7277" w:rsidP="00EE6D5C"/>
    <w:p w14:paraId="45FB5D45" w14:textId="77777777" w:rsidR="006C7277" w:rsidRDefault="006C7277" w:rsidP="00EE6D5C"/>
    <w:p w14:paraId="4B7F1970" w14:textId="77777777" w:rsidR="006C7277" w:rsidRDefault="006C7277" w:rsidP="00EE6D5C"/>
    <w:p w14:paraId="1E4D466D" w14:textId="77777777" w:rsidR="006C7277" w:rsidRDefault="006C7277" w:rsidP="00EE6D5C"/>
    <w:p w14:paraId="54CD6B43" w14:textId="77777777" w:rsidR="006C7277" w:rsidRDefault="006C7277" w:rsidP="00EE6D5C"/>
    <w:p w14:paraId="6EA09E0C" w14:textId="77777777" w:rsidR="006C7277" w:rsidRDefault="006C7277" w:rsidP="00EE6D5C"/>
    <w:p w14:paraId="72A9A5C9" w14:textId="77777777" w:rsidR="006C7277" w:rsidRDefault="006C7277" w:rsidP="00EE6D5C"/>
    <w:p w14:paraId="3CDC8064" w14:textId="77777777" w:rsidR="006C7277" w:rsidRDefault="006C7277" w:rsidP="00EE6D5C"/>
    <w:p w14:paraId="264D270F" w14:textId="77777777" w:rsidR="006C7277" w:rsidRDefault="006C7277" w:rsidP="00EE6D5C"/>
    <w:p w14:paraId="4AF9C6F9" w14:textId="240F8492" w:rsidR="006C7277" w:rsidRDefault="006C7277" w:rsidP="006C7277">
      <w:pPr>
        <w:pStyle w:val="Caption"/>
        <w:jc w:val="center"/>
      </w:pPr>
      <w:bookmarkStart w:id="14" w:name="_Toc173090697"/>
      <w:r>
        <w:t xml:space="preserve">Figure </w:t>
      </w:r>
      <w:r w:rsidR="00233724">
        <w:fldChar w:fldCharType="begin"/>
      </w:r>
      <w:r w:rsidR="00233724">
        <w:instrText xml:space="preserve"> SEQ Figure \* ARABIC </w:instrText>
      </w:r>
      <w:r w:rsidR="00233724">
        <w:fldChar w:fldCharType="separate"/>
      </w:r>
      <w:r w:rsidR="00C87660">
        <w:rPr>
          <w:noProof/>
        </w:rPr>
        <w:t>7</w:t>
      </w:r>
      <w:r w:rsidR="00233724">
        <w:rPr>
          <w:noProof/>
        </w:rPr>
        <w:fldChar w:fldCharType="end"/>
      </w:r>
      <w:r>
        <w:t xml:space="preserve"> - Scenario of </w:t>
      </w:r>
      <w:r w:rsidR="00F36C74">
        <w:t>i</w:t>
      </w:r>
      <w:r>
        <w:t xml:space="preserve">ncreasing </w:t>
      </w:r>
      <w:r w:rsidR="00F36C74">
        <w:t>t</w:t>
      </w:r>
      <w:r>
        <w:t xml:space="preserve">ank </w:t>
      </w:r>
      <w:r w:rsidR="00F36C74">
        <w:t>t</w:t>
      </w:r>
      <w:r>
        <w:t xml:space="preserve">emperature and how the </w:t>
      </w:r>
      <w:r w:rsidR="00F36C74">
        <w:t>m</w:t>
      </w:r>
      <w:r>
        <w:t xml:space="preserve">odern HMI </w:t>
      </w:r>
      <w:r w:rsidR="00F36C74">
        <w:t>a</w:t>
      </w:r>
      <w:r>
        <w:t xml:space="preserve">lerts </w:t>
      </w:r>
      <w:r w:rsidR="00F36C74">
        <w:t>e</w:t>
      </w:r>
      <w:r>
        <w:t xml:space="preserve">mployees </w:t>
      </w:r>
      <w:sdt>
        <w:sdtPr>
          <w:id w:val="-874005418"/>
          <w:citation/>
        </w:sdtPr>
        <w:sdtEndPr/>
        <w:sdtContent>
          <w:r>
            <w:fldChar w:fldCharType="begin"/>
          </w:r>
          <w:r>
            <w:instrText xml:space="preserve"> CITATION Roc20 \l 2057 </w:instrText>
          </w:r>
          <w:r>
            <w:fldChar w:fldCharType="separate"/>
          </w:r>
          <w:r w:rsidR="00525AE7" w:rsidRPr="00525AE7">
            <w:rPr>
              <w:noProof/>
            </w:rPr>
            <w:t>(Rockwell Automation, 2020)</w:t>
          </w:r>
          <w:r>
            <w:fldChar w:fldCharType="end"/>
          </w:r>
        </w:sdtContent>
      </w:sdt>
      <w:bookmarkEnd w:id="14"/>
    </w:p>
    <w:p w14:paraId="6DEF958A" w14:textId="4EDA5AF1" w:rsidR="006C7277" w:rsidRDefault="006C7277" w:rsidP="006C7277"/>
    <w:p w14:paraId="73B8EDDA" w14:textId="0D9F0AE8" w:rsidR="006C7277" w:rsidRDefault="006C7277" w:rsidP="006C7277">
      <w:pPr>
        <w:pStyle w:val="Heading2"/>
      </w:pPr>
      <w:bookmarkStart w:id="15" w:name="_Toc173090860"/>
      <w:r>
        <w:t>Potential Control System Enhancements</w:t>
      </w:r>
      <w:bookmarkEnd w:id="15"/>
      <w:r>
        <w:t xml:space="preserve"> </w:t>
      </w:r>
    </w:p>
    <w:p w14:paraId="1A026844" w14:textId="77777777" w:rsidR="006C7277" w:rsidRDefault="006C7277" w:rsidP="006C7277"/>
    <w:p w14:paraId="240D6532" w14:textId="452113FB" w:rsidR="006C7277" w:rsidRDefault="00FC487A" w:rsidP="00FC487A">
      <w:pPr>
        <w:pStyle w:val="Heading3"/>
      </w:pPr>
      <w:bookmarkStart w:id="16" w:name="_Toc173090861"/>
      <w:r>
        <w:t>RXi Controller Upgrade</w:t>
      </w:r>
      <w:bookmarkEnd w:id="16"/>
    </w:p>
    <w:p w14:paraId="595C5A3B" w14:textId="77777777" w:rsidR="00FC487A" w:rsidRDefault="00FC487A" w:rsidP="00FC487A"/>
    <w:p w14:paraId="151A43F7" w14:textId="32F13FC6" w:rsidR="001B7B3D" w:rsidRDefault="00FC487A" w:rsidP="001B7B3D">
      <w:r>
        <w:t xml:space="preserve">As previously mentioned in the report, GEM80 PLC’s have reached their end of life cycle. Therefore, spares are becoming difficult to source and the control system components are obsolete. </w:t>
      </w:r>
      <w:r w:rsidR="00EC06D7">
        <w:t>Recently, GE who manufactured the GEM80 control system, have produce a modern modular designed control system called RXi-042</w:t>
      </w:r>
      <w:r w:rsidR="00366AE3">
        <w:t xml:space="preserve"> (Figure 7)</w:t>
      </w:r>
      <w:r w:rsidR="00EC06D7">
        <w:t xml:space="preserve">. </w:t>
      </w:r>
      <w:r w:rsidR="001B7B3D">
        <w:t>The</w:t>
      </w:r>
      <w:r w:rsidR="001B7B3D" w:rsidRPr="001B7B3D">
        <w:t xml:space="preserve"> solution is built around the proven HPCi high-performance controller system running on the RXi-042 platform</w:t>
      </w:r>
      <w:r w:rsidR="001B7B3D">
        <w:t xml:space="preserve"> </w:t>
      </w:r>
      <w:sdt>
        <w:sdtPr>
          <w:id w:val="511340580"/>
          <w:citation/>
        </w:sdtPr>
        <w:sdtEndPr/>
        <w:sdtContent>
          <w:r w:rsidR="001B7B3D">
            <w:fldChar w:fldCharType="begin"/>
          </w:r>
          <w:r w:rsidR="001B7B3D">
            <w:instrText xml:space="preserve"> CITATION Ban20 \l 2057 </w:instrText>
          </w:r>
          <w:r w:rsidR="001B7B3D">
            <w:fldChar w:fldCharType="separate"/>
          </w:r>
          <w:r w:rsidR="00525AE7" w:rsidRPr="00525AE7">
            <w:rPr>
              <w:noProof/>
            </w:rPr>
            <w:t>(Banks, 2020)</w:t>
          </w:r>
          <w:r w:rsidR="001B7B3D">
            <w:fldChar w:fldCharType="end"/>
          </w:r>
        </w:sdtContent>
      </w:sdt>
      <w:r w:rsidR="001B7B3D">
        <w:t xml:space="preserve">. When fitted with the GEM80 Scanner I/O, the upgraded system can use the GEM80 I/O previously used with minimal changes. </w:t>
      </w:r>
      <w:r w:rsidR="001B7B3D">
        <w:lastRenderedPageBreak/>
        <w:t xml:space="preserve">This creates a smoother transition while improving overall performance. </w:t>
      </w:r>
      <w:r w:rsidR="00366AE3">
        <w:t>The process map in (Figure 8) shows a modern RXi control system when integrated with the</w:t>
      </w:r>
      <w:r w:rsidR="000969BD">
        <w:t xml:space="preserve"> Industrial</w:t>
      </w:r>
      <w:r w:rsidR="00366AE3">
        <w:t xml:space="preserve"> Internet of Things (</w:t>
      </w:r>
      <w:r w:rsidR="000969BD">
        <w:t>I</w:t>
      </w:r>
      <w:r w:rsidR="00366AE3">
        <w:t>IoT).</w:t>
      </w:r>
    </w:p>
    <w:p w14:paraId="44913A7A" w14:textId="206CD730" w:rsidR="00CC745E" w:rsidRDefault="00CC745E" w:rsidP="001B7B3D">
      <w:r>
        <w:rPr>
          <w:noProof/>
        </w:rPr>
        <w:drawing>
          <wp:anchor distT="0" distB="0" distL="114300" distR="114300" simplePos="0" relativeHeight="251663360" behindDoc="0" locked="0" layoutInCell="1" allowOverlap="1" wp14:anchorId="0585D2A3" wp14:editId="0A880F21">
            <wp:simplePos x="0" y="0"/>
            <wp:positionH relativeFrom="margin">
              <wp:align>center</wp:align>
            </wp:positionH>
            <wp:positionV relativeFrom="paragraph">
              <wp:posOffset>8890</wp:posOffset>
            </wp:positionV>
            <wp:extent cx="2505075" cy="1819275"/>
            <wp:effectExtent l="0" t="0" r="9525" b="9525"/>
            <wp:wrapThrough wrapText="bothSides">
              <wp:wrapPolygon edited="0">
                <wp:start x="0" y="0"/>
                <wp:lineTo x="0" y="21487"/>
                <wp:lineTo x="21518" y="21487"/>
                <wp:lineTo x="2151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05075" cy="1819275"/>
                    </a:xfrm>
                    <a:prstGeom prst="rect">
                      <a:avLst/>
                    </a:prstGeom>
                    <a:noFill/>
                  </pic:spPr>
                </pic:pic>
              </a:graphicData>
            </a:graphic>
          </wp:anchor>
        </w:drawing>
      </w:r>
    </w:p>
    <w:p w14:paraId="660DB42C" w14:textId="1008107A" w:rsidR="00CC745E" w:rsidRDefault="00CC745E" w:rsidP="001B7B3D"/>
    <w:p w14:paraId="381EC154" w14:textId="3036AE4C" w:rsidR="00CC745E" w:rsidRDefault="00CC745E" w:rsidP="001B7B3D"/>
    <w:p w14:paraId="2AAF410F" w14:textId="77777777" w:rsidR="00CC745E" w:rsidRDefault="00CC745E" w:rsidP="001B7B3D"/>
    <w:p w14:paraId="18E4F751" w14:textId="77777777" w:rsidR="00CC745E" w:rsidRDefault="00CC745E" w:rsidP="001B7B3D"/>
    <w:p w14:paraId="05AC3378" w14:textId="77777777" w:rsidR="00CC745E" w:rsidRDefault="00CC745E" w:rsidP="001B7B3D"/>
    <w:p w14:paraId="250D2D98" w14:textId="77777777" w:rsidR="00CC745E" w:rsidRDefault="00CC745E" w:rsidP="001B7B3D"/>
    <w:p w14:paraId="406BB9A6" w14:textId="378F5C7B" w:rsidR="00CC745E" w:rsidRDefault="00CC745E" w:rsidP="00CC745E">
      <w:pPr>
        <w:pStyle w:val="Caption"/>
        <w:jc w:val="center"/>
      </w:pPr>
      <w:bookmarkStart w:id="17" w:name="_Toc173090698"/>
      <w:r>
        <w:t xml:space="preserve">Figure </w:t>
      </w:r>
      <w:r w:rsidR="00233724">
        <w:fldChar w:fldCharType="begin"/>
      </w:r>
      <w:r w:rsidR="00233724">
        <w:instrText xml:space="preserve"> SEQ Figure \* ARABIC </w:instrText>
      </w:r>
      <w:r w:rsidR="00233724">
        <w:fldChar w:fldCharType="separate"/>
      </w:r>
      <w:r w:rsidR="00C87660">
        <w:rPr>
          <w:noProof/>
        </w:rPr>
        <w:t>8</w:t>
      </w:r>
      <w:r w:rsidR="00233724">
        <w:rPr>
          <w:noProof/>
        </w:rPr>
        <w:fldChar w:fldCharType="end"/>
      </w:r>
      <w:r>
        <w:t xml:space="preserve"> - RXi </w:t>
      </w:r>
      <w:r w:rsidR="00F36C74">
        <w:t>i</w:t>
      </w:r>
      <w:r>
        <w:t xml:space="preserve">ndustrial PC </w:t>
      </w:r>
      <w:sdt>
        <w:sdtPr>
          <w:id w:val="431400266"/>
          <w:citation/>
        </w:sdtPr>
        <w:sdtEndPr/>
        <w:sdtContent>
          <w:r>
            <w:fldChar w:fldCharType="begin"/>
          </w:r>
          <w:r>
            <w:instrText xml:space="preserve"> CITATION GEI15 \l 2057 </w:instrText>
          </w:r>
          <w:r>
            <w:fldChar w:fldCharType="separate"/>
          </w:r>
          <w:r w:rsidR="00525AE7" w:rsidRPr="00525AE7">
            <w:rPr>
              <w:noProof/>
            </w:rPr>
            <w:t>(GE Intelligent Platforms, 2015)</w:t>
          </w:r>
          <w:r>
            <w:fldChar w:fldCharType="end"/>
          </w:r>
        </w:sdtContent>
      </w:sdt>
      <w:bookmarkEnd w:id="17"/>
    </w:p>
    <w:p w14:paraId="004B33F6" w14:textId="1066DC61" w:rsidR="001B7B3D" w:rsidRDefault="00366AE3" w:rsidP="00CC745E">
      <w:pPr>
        <w:pStyle w:val="Caption"/>
        <w:jc w:val="center"/>
      </w:pPr>
      <w:bookmarkStart w:id="18" w:name="_Toc173090699"/>
      <w:r>
        <w:rPr>
          <w:noProof/>
        </w:rPr>
        <w:drawing>
          <wp:anchor distT="0" distB="0" distL="114300" distR="114300" simplePos="0" relativeHeight="251662336" behindDoc="0" locked="0" layoutInCell="1" allowOverlap="1" wp14:anchorId="05146396" wp14:editId="5D398FB4">
            <wp:simplePos x="0" y="0"/>
            <wp:positionH relativeFrom="margin">
              <wp:align>center</wp:align>
            </wp:positionH>
            <wp:positionV relativeFrom="paragraph">
              <wp:posOffset>0</wp:posOffset>
            </wp:positionV>
            <wp:extent cx="5727700" cy="3759200"/>
            <wp:effectExtent l="0" t="0" r="6350" b="0"/>
            <wp:wrapThrough wrapText="bothSides">
              <wp:wrapPolygon edited="0">
                <wp:start x="0" y="0"/>
                <wp:lineTo x="0" y="21454"/>
                <wp:lineTo x="21552" y="21454"/>
                <wp:lineTo x="21552"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7700" cy="3759200"/>
                    </a:xfrm>
                    <a:prstGeom prst="rect">
                      <a:avLst/>
                    </a:prstGeom>
                    <a:noFill/>
                  </pic:spPr>
                </pic:pic>
              </a:graphicData>
            </a:graphic>
            <wp14:sizeRelH relativeFrom="margin">
              <wp14:pctWidth>0</wp14:pctWidth>
            </wp14:sizeRelH>
            <wp14:sizeRelV relativeFrom="margin">
              <wp14:pctHeight>0</wp14:pctHeight>
            </wp14:sizeRelV>
          </wp:anchor>
        </w:drawing>
      </w:r>
      <w:r w:rsidR="00CC745E">
        <w:t xml:space="preserve">Figure </w:t>
      </w:r>
      <w:r w:rsidR="00233724">
        <w:fldChar w:fldCharType="begin"/>
      </w:r>
      <w:r w:rsidR="00233724">
        <w:instrText xml:space="preserve"> SEQ Figure \* ARABIC </w:instrText>
      </w:r>
      <w:r w:rsidR="00233724">
        <w:fldChar w:fldCharType="separate"/>
      </w:r>
      <w:r w:rsidR="00C87660">
        <w:rPr>
          <w:noProof/>
        </w:rPr>
        <w:t>9</w:t>
      </w:r>
      <w:r w:rsidR="00233724">
        <w:rPr>
          <w:noProof/>
        </w:rPr>
        <w:fldChar w:fldCharType="end"/>
      </w:r>
      <w:r w:rsidR="00CC745E">
        <w:t xml:space="preserve"> - Integrating RXi control equipment with </w:t>
      </w:r>
      <w:r w:rsidR="000969BD">
        <w:t>I</w:t>
      </w:r>
      <w:r w:rsidR="00CC745E">
        <w:t>IoT to create a modern control system</w:t>
      </w:r>
      <w:r w:rsidR="000969BD">
        <w:t xml:space="preserve"> </w:t>
      </w:r>
      <w:sdt>
        <w:sdtPr>
          <w:id w:val="1408968087"/>
          <w:citation/>
        </w:sdtPr>
        <w:sdtEndPr/>
        <w:sdtContent>
          <w:r w:rsidR="000969BD">
            <w:fldChar w:fldCharType="begin"/>
          </w:r>
          <w:r w:rsidR="000969BD">
            <w:instrText xml:space="preserve"> CITATION San22 \l 2057 </w:instrText>
          </w:r>
          <w:r w:rsidR="000969BD">
            <w:fldChar w:fldCharType="separate"/>
          </w:r>
          <w:r w:rsidR="00525AE7" w:rsidRPr="00525AE7">
            <w:rPr>
              <w:noProof/>
            </w:rPr>
            <w:t>(Santora, 2022)</w:t>
          </w:r>
          <w:r w:rsidR="000969BD">
            <w:fldChar w:fldCharType="end"/>
          </w:r>
        </w:sdtContent>
      </w:sdt>
      <w:r w:rsidR="000969BD">
        <w:t>.</w:t>
      </w:r>
      <w:bookmarkEnd w:id="18"/>
    </w:p>
    <w:p w14:paraId="1A82052A" w14:textId="77777777" w:rsidR="00366AE3" w:rsidRPr="00366AE3" w:rsidRDefault="00366AE3" w:rsidP="00366AE3"/>
    <w:p w14:paraId="472D0E5E" w14:textId="17446A43" w:rsidR="00366AE3" w:rsidRDefault="00C33CED" w:rsidP="00C33CED">
      <w:pPr>
        <w:pStyle w:val="Heading3"/>
      </w:pPr>
      <w:bookmarkStart w:id="19" w:name="_Toc173090862"/>
      <w:r>
        <w:t xml:space="preserve">Additional Sensors for </w:t>
      </w:r>
      <w:r w:rsidR="005505C7">
        <w:t>Quality</w:t>
      </w:r>
      <w:r w:rsidR="0046781B">
        <w:t xml:space="preserve"> Defect</w:t>
      </w:r>
      <w:r w:rsidR="005505C7">
        <w:t xml:space="preserve"> Detection</w:t>
      </w:r>
      <w:bookmarkEnd w:id="19"/>
    </w:p>
    <w:p w14:paraId="322507B1" w14:textId="77777777" w:rsidR="0046781B" w:rsidRDefault="0046781B" w:rsidP="0046781B"/>
    <w:p w14:paraId="3AECA325" w14:textId="2328B151" w:rsidR="0046781B" w:rsidRDefault="004144DD" w:rsidP="0046781B">
      <w:r>
        <w:t xml:space="preserve">As Walking Beam 1 </w:t>
      </w:r>
      <w:r w:rsidR="00B2674A">
        <w:t xml:space="preserve">is the first mode of transport to dispatch areas, there is an importance to capture any </w:t>
      </w:r>
      <w:r w:rsidR="00160577">
        <w:t xml:space="preserve">potential quality surface defects </w:t>
      </w:r>
      <w:r w:rsidR="00BB4205">
        <w:t xml:space="preserve">to the steel coil product. The possible enhancement to </w:t>
      </w:r>
      <w:r w:rsidR="00886186">
        <w:t>this control system</w:t>
      </w:r>
      <w:r w:rsidR="000D654C">
        <w:t>, could be through the implementation of</w:t>
      </w:r>
      <w:r w:rsidR="0043482C">
        <w:t xml:space="preserve"> a</w:t>
      </w:r>
      <w:r w:rsidR="000D654C">
        <w:t xml:space="preserve"> laser </w:t>
      </w:r>
      <w:r w:rsidR="00B77294">
        <w:t>ultrasonic detection</w:t>
      </w:r>
      <w:r w:rsidR="0043482C">
        <w:t xml:space="preserve"> device</w:t>
      </w:r>
      <w:r w:rsidR="005545DF">
        <w:t xml:space="preserve"> (Figure 9)</w:t>
      </w:r>
      <w:r w:rsidR="0043482C">
        <w:t xml:space="preserve">. This sensor </w:t>
      </w:r>
      <w:r w:rsidR="005545DF">
        <w:t xml:space="preserve">would be linked to the control system, </w:t>
      </w:r>
      <w:r w:rsidR="008E3FBC">
        <w:t xml:space="preserve">while any alerts to defect identification </w:t>
      </w:r>
      <w:r w:rsidR="009B11E6">
        <w:t xml:space="preserve">being communicated from the control system to an operator HMI. </w:t>
      </w:r>
    </w:p>
    <w:p w14:paraId="598A7037" w14:textId="550B84C7" w:rsidR="009B11E6" w:rsidRDefault="00772901" w:rsidP="0046781B">
      <w:r>
        <w:rPr>
          <w:noProof/>
        </w:rPr>
        <w:lastRenderedPageBreak/>
        <w:drawing>
          <wp:anchor distT="0" distB="0" distL="114300" distR="114300" simplePos="0" relativeHeight="251664384" behindDoc="0" locked="0" layoutInCell="1" allowOverlap="1" wp14:anchorId="35F1A71A" wp14:editId="10E70C0F">
            <wp:simplePos x="0" y="0"/>
            <wp:positionH relativeFrom="margin">
              <wp:align>center</wp:align>
            </wp:positionH>
            <wp:positionV relativeFrom="paragraph">
              <wp:posOffset>8255</wp:posOffset>
            </wp:positionV>
            <wp:extent cx="4972050" cy="2430388"/>
            <wp:effectExtent l="0" t="0" r="0" b="8255"/>
            <wp:wrapThrough wrapText="bothSides">
              <wp:wrapPolygon edited="0">
                <wp:start x="0" y="0"/>
                <wp:lineTo x="0" y="21504"/>
                <wp:lineTo x="21517" y="21504"/>
                <wp:lineTo x="21517"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972050" cy="2430388"/>
                    </a:xfrm>
                    <a:prstGeom prst="rect">
                      <a:avLst/>
                    </a:prstGeom>
                  </pic:spPr>
                </pic:pic>
              </a:graphicData>
            </a:graphic>
          </wp:anchor>
        </w:drawing>
      </w:r>
    </w:p>
    <w:p w14:paraId="27F77A10" w14:textId="77777777" w:rsidR="009B11E6" w:rsidRDefault="009B11E6" w:rsidP="0046781B"/>
    <w:p w14:paraId="770D91E7" w14:textId="77777777" w:rsidR="00772901" w:rsidRDefault="00772901" w:rsidP="0046781B"/>
    <w:p w14:paraId="36AB96DC" w14:textId="77777777" w:rsidR="00772901" w:rsidRDefault="00772901" w:rsidP="0046781B"/>
    <w:p w14:paraId="4929C198" w14:textId="77777777" w:rsidR="00772901" w:rsidRDefault="00772901" w:rsidP="0046781B"/>
    <w:p w14:paraId="04F299B6" w14:textId="77777777" w:rsidR="00772901" w:rsidRDefault="00772901" w:rsidP="0046781B"/>
    <w:p w14:paraId="0CD765D7" w14:textId="77777777" w:rsidR="00772901" w:rsidRDefault="00772901" w:rsidP="0046781B"/>
    <w:p w14:paraId="1DB7B2C4" w14:textId="77777777" w:rsidR="00772901" w:rsidRDefault="00772901" w:rsidP="0046781B"/>
    <w:p w14:paraId="7AF0E32C" w14:textId="77777777" w:rsidR="00772901" w:rsidRDefault="00772901" w:rsidP="0046781B"/>
    <w:p w14:paraId="13311092" w14:textId="2CDDC9C2" w:rsidR="00772901" w:rsidRDefault="00772901" w:rsidP="00772901">
      <w:pPr>
        <w:pStyle w:val="Caption"/>
        <w:jc w:val="center"/>
      </w:pPr>
      <w:bookmarkStart w:id="20" w:name="_Toc173090700"/>
      <w:r>
        <w:t xml:space="preserve">Figure </w:t>
      </w:r>
      <w:r w:rsidR="00233724">
        <w:fldChar w:fldCharType="begin"/>
      </w:r>
      <w:r w:rsidR="00233724">
        <w:instrText xml:space="preserve"> SEQ Figure \* ARABIC </w:instrText>
      </w:r>
      <w:r w:rsidR="00233724">
        <w:fldChar w:fldCharType="separate"/>
      </w:r>
      <w:r w:rsidR="00C87660">
        <w:rPr>
          <w:noProof/>
        </w:rPr>
        <w:t>10</w:t>
      </w:r>
      <w:r w:rsidR="00233724">
        <w:rPr>
          <w:noProof/>
        </w:rPr>
        <w:fldChar w:fldCharType="end"/>
      </w:r>
      <w:r>
        <w:t xml:space="preserve"> - Schematic </w:t>
      </w:r>
      <w:r w:rsidR="00F36C74">
        <w:t>d</w:t>
      </w:r>
      <w:r>
        <w:t xml:space="preserve">iagram of Laser Ultrasonic Detection of </w:t>
      </w:r>
      <w:r w:rsidR="00F36C74">
        <w:t>s</w:t>
      </w:r>
      <w:r>
        <w:t xml:space="preserve">urface </w:t>
      </w:r>
      <w:r w:rsidR="00F36C74">
        <w:t>d</w:t>
      </w:r>
      <w:r>
        <w:t>efects</w:t>
      </w:r>
      <w:r w:rsidR="00590C22">
        <w:t xml:space="preserve"> </w:t>
      </w:r>
      <w:sdt>
        <w:sdtPr>
          <w:id w:val="-1071108227"/>
          <w:citation/>
        </w:sdtPr>
        <w:sdtEndPr/>
        <w:sdtContent>
          <w:r w:rsidR="00590C22">
            <w:fldChar w:fldCharType="begin"/>
          </w:r>
          <w:r w:rsidR="00590C22">
            <w:instrText xml:space="preserve"> CITATION Che21 \l 2057 </w:instrText>
          </w:r>
          <w:r w:rsidR="00590C22">
            <w:fldChar w:fldCharType="separate"/>
          </w:r>
          <w:r w:rsidR="00525AE7" w:rsidRPr="00525AE7">
            <w:rPr>
              <w:noProof/>
            </w:rPr>
            <w:t>(Chen &amp; Zhang, 2021)</w:t>
          </w:r>
          <w:r w:rsidR="00590C22">
            <w:fldChar w:fldCharType="end"/>
          </w:r>
        </w:sdtContent>
      </w:sdt>
      <w:r>
        <w:t>.</w:t>
      </w:r>
      <w:bookmarkEnd w:id="20"/>
    </w:p>
    <w:p w14:paraId="3DF45A1E" w14:textId="77777777" w:rsidR="00C87660" w:rsidRDefault="00C87660" w:rsidP="00C87660"/>
    <w:p w14:paraId="360EF81B" w14:textId="77777777" w:rsidR="00C87660" w:rsidRDefault="00C87660" w:rsidP="00C87660"/>
    <w:p w14:paraId="5B1AE958" w14:textId="77777777" w:rsidR="00C87660" w:rsidRDefault="00C87660" w:rsidP="00C87660"/>
    <w:p w14:paraId="11EAD14F" w14:textId="77777777" w:rsidR="00C87660" w:rsidRDefault="00C87660" w:rsidP="00C87660"/>
    <w:p w14:paraId="285D17E0" w14:textId="77777777" w:rsidR="00C87660" w:rsidRDefault="00C87660" w:rsidP="00C87660"/>
    <w:p w14:paraId="2F127241" w14:textId="77777777" w:rsidR="00C87660" w:rsidRDefault="00C87660" w:rsidP="00C87660"/>
    <w:p w14:paraId="7772B4AE" w14:textId="77777777" w:rsidR="00C87660" w:rsidRDefault="00C87660" w:rsidP="00C87660"/>
    <w:p w14:paraId="0C2DD9F6" w14:textId="77777777" w:rsidR="00C87660" w:rsidRDefault="00C87660" w:rsidP="00C87660"/>
    <w:p w14:paraId="24630A1E" w14:textId="77777777" w:rsidR="00C87660" w:rsidRDefault="00C87660" w:rsidP="00C87660"/>
    <w:p w14:paraId="493B3526" w14:textId="77777777" w:rsidR="00C87660" w:rsidRDefault="00C87660" w:rsidP="00C87660"/>
    <w:p w14:paraId="4A6AF66F" w14:textId="77777777" w:rsidR="00C87660" w:rsidRDefault="00C87660" w:rsidP="00C87660"/>
    <w:p w14:paraId="390464B0" w14:textId="77777777" w:rsidR="00C87660" w:rsidRDefault="00C87660" w:rsidP="00C87660"/>
    <w:p w14:paraId="268A01F6" w14:textId="77777777" w:rsidR="00C87660" w:rsidRDefault="00C87660" w:rsidP="00C87660"/>
    <w:p w14:paraId="61D98DE8" w14:textId="77777777" w:rsidR="00C87660" w:rsidRDefault="00C87660" w:rsidP="00C87660"/>
    <w:p w14:paraId="2606EE77" w14:textId="77777777" w:rsidR="00C87660" w:rsidRDefault="00C87660" w:rsidP="00C87660"/>
    <w:p w14:paraId="2E07CC1D" w14:textId="77777777" w:rsidR="00C87660" w:rsidRDefault="00C87660" w:rsidP="00C87660"/>
    <w:p w14:paraId="4BF5C1A8" w14:textId="77777777" w:rsidR="00C87660" w:rsidRDefault="00C87660" w:rsidP="00C87660"/>
    <w:p w14:paraId="115BCE65" w14:textId="77777777" w:rsidR="00C87660" w:rsidRDefault="00C87660" w:rsidP="00C87660"/>
    <w:p w14:paraId="3B9D5C27" w14:textId="77777777" w:rsidR="00C87660" w:rsidRDefault="00C87660" w:rsidP="00C87660"/>
    <w:p w14:paraId="75949459" w14:textId="77777777" w:rsidR="00C87660" w:rsidRPr="00C87660" w:rsidRDefault="00C87660" w:rsidP="00C87660"/>
    <w:p w14:paraId="433453CF" w14:textId="640DF70F" w:rsidR="00207960" w:rsidRDefault="00207960" w:rsidP="00207960">
      <w:pPr>
        <w:pStyle w:val="Heading1"/>
      </w:pPr>
      <w:bookmarkStart w:id="21" w:name="_Toc173090863"/>
      <w:r>
        <w:lastRenderedPageBreak/>
        <w:t xml:space="preserve">Task 2 </w:t>
      </w:r>
      <w:r w:rsidR="002C4050">
        <w:t>–</w:t>
      </w:r>
      <w:r>
        <w:t xml:space="preserve"> </w:t>
      </w:r>
      <w:r w:rsidR="002C4050">
        <w:t>PID Controller o</w:t>
      </w:r>
      <w:r w:rsidR="00525AE7">
        <w:t xml:space="preserve">f </w:t>
      </w:r>
      <w:r w:rsidR="002C4050">
        <w:t>Cruise Control System</w:t>
      </w:r>
      <w:bookmarkEnd w:id="21"/>
    </w:p>
    <w:p w14:paraId="751161F2" w14:textId="77777777" w:rsidR="002C4050" w:rsidRDefault="002C4050" w:rsidP="002C4050"/>
    <w:p w14:paraId="663ADCB8" w14:textId="6AEB1E87" w:rsidR="002C4050" w:rsidRDefault="002C4050" w:rsidP="002C4050">
      <w:pPr>
        <w:pStyle w:val="Heading2"/>
      </w:pPr>
      <w:bookmarkStart w:id="22" w:name="_Toc173090864"/>
      <w:r>
        <w:t>Encoding and Decoding Functions for Demand, Actuator and Sensors</w:t>
      </w:r>
      <w:bookmarkEnd w:id="22"/>
    </w:p>
    <w:p w14:paraId="4EB6BF1E" w14:textId="77777777" w:rsidR="002C4050" w:rsidRDefault="002C4050" w:rsidP="002C4050"/>
    <w:p w14:paraId="592C28D3" w14:textId="48DA8537" w:rsidR="00E06BD1" w:rsidRDefault="002E3FEF" w:rsidP="001420AA">
      <w:r w:rsidRPr="00D7318A">
        <w:rPr>
          <w:noProof/>
        </w:rPr>
        <w:drawing>
          <wp:anchor distT="0" distB="0" distL="114300" distR="114300" simplePos="0" relativeHeight="251666432" behindDoc="0" locked="0" layoutInCell="1" allowOverlap="1" wp14:anchorId="5A3DF059" wp14:editId="360A0A30">
            <wp:simplePos x="0" y="0"/>
            <wp:positionH relativeFrom="margin">
              <wp:posOffset>2895600</wp:posOffset>
            </wp:positionH>
            <wp:positionV relativeFrom="paragraph">
              <wp:posOffset>1343025</wp:posOffset>
            </wp:positionV>
            <wp:extent cx="2679700" cy="615950"/>
            <wp:effectExtent l="0" t="0" r="6350" b="0"/>
            <wp:wrapThrough wrapText="bothSides">
              <wp:wrapPolygon edited="0">
                <wp:start x="0" y="0"/>
                <wp:lineTo x="0" y="20709"/>
                <wp:lineTo x="21498" y="20709"/>
                <wp:lineTo x="21498"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79700" cy="61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D73EB">
        <w:rPr>
          <w:noProof/>
        </w:rPr>
        <w:drawing>
          <wp:anchor distT="0" distB="0" distL="114300" distR="114300" simplePos="0" relativeHeight="251667456" behindDoc="0" locked="0" layoutInCell="1" allowOverlap="1" wp14:anchorId="7CC98E18" wp14:editId="2BDFAA41">
            <wp:simplePos x="0" y="0"/>
            <wp:positionH relativeFrom="margin">
              <wp:align>left</wp:align>
            </wp:positionH>
            <wp:positionV relativeFrom="paragraph">
              <wp:posOffset>1317625</wp:posOffset>
            </wp:positionV>
            <wp:extent cx="2794635" cy="673100"/>
            <wp:effectExtent l="0" t="0" r="5715" b="0"/>
            <wp:wrapThrough wrapText="bothSides">
              <wp:wrapPolygon edited="0">
                <wp:start x="0" y="0"/>
                <wp:lineTo x="0" y="20785"/>
                <wp:lineTo x="21497" y="20785"/>
                <wp:lineTo x="21497"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94635" cy="673100"/>
                    </a:xfrm>
                    <a:prstGeom prst="rect">
                      <a:avLst/>
                    </a:prstGeom>
                    <a:noFill/>
                    <a:ln>
                      <a:noFill/>
                    </a:ln>
                  </pic:spPr>
                </pic:pic>
              </a:graphicData>
            </a:graphic>
            <wp14:sizeRelV relativeFrom="margin">
              <wp14:pctHeight>0</wp14:pctHeight>
            </wp14:sizeRelV>
          </wp:anchor>
        </w:drawing>
      </w:r>
      <w:r w:rsidR="00BA3BB4">
        <w:t xml:space="preserve">The area of the main control script for cruise control </w:t>
      </w:r>
      <w:r w:rsidR="00183DCE">
        <w:t xml:space="preserve">encoding and decoding functions can be found between lines 77-92. </w:t>
      </w:r>
      <w:r w:rsidR="00F23BB7">
        <w:t xml:space="preserve">This part of the code runs </w:t>
      </w:r>
      <w:r w:rsidR="00F148A9">
        <w:t xml:space="preserve">on the ‘if’ statement </w:t>
      </w:r>
      <w:r w:rsidR="00B17E2A">
        <w:t xml:space="preserve">meaning that every 0.05 seconds </w:t>
      </w:r>
      <w:r w:rsidR="00E37944">
        <w:t xml:space="preserve">these functions are run through the script. </w:t>
      </w:r>
      <w:r w:rsidR="002317D2">
        <w:t>The main purpose for these functions is call</w:t>
      </w:r>
      <w:r w:rsidR="007539D5">
        <w:t>ing</w:t>
      </w:r>
      <w:r w:rsidR="002317D2">
        <w:t xml:space="preserve"> on external functions </w:t>
      </w:r>
      <w:r w:rsidR="007539D5">
        <w:t>to produce a speed response</w:t>
      </w:r>
      <w:r w:rsidR="009832C7">
        <w:t>,</w:t>
      </w:r>
      <w:r w:rsidR="00572A7D">
        <w:t xml:space="preserve"> then calculating the error for these speeds</w:t>
      </w:r>
      <w:r w:rsidR="001F6858">
        <w:t xml:space="preserve">, followed by determining from the error the amount of control required to ultimately reduce </w:t>
      </w:r>
      <w:r w:rsidR="001C6762">
        <w:t xml:space="preserve">the scale of error. </w:t>
      </w:r>
      <w:r w:rsidR="0097682D">
        <w:t xml:space="preserve">Throughout this code, conversions from x-bit binary numbers to decimal </w:t>
      </w:r>
      <w:r>
        <w:t xml:space="preserve">and also, </w:t>
      </w:r>
      <w:r w:rsidR="001B6E16">
        <w:t>decimal to binary numbers by the following calculations (Figure 10 and 11).</w:t>
      </w:r>
    </w:p>
    <w:p w14:paraId="3EBAFCA3" w14:textId="59B201A1" w:rsidR="00FD73EB" w:rsidRPr="00230253" w:rsidRDefault="00230253" w:rsidP="00230253">
      <w:pPr>
        <w:pStyle w:val="Caption"/>
        <w:rPr>
          <w:sz w:val="22"/>
          <w:szCs w:val="22"/>
        </w:rPr>
      </w:pPr>
      <w:r>
        <w:rPr>
          <w:rFonts w:ascii="Times New Roman" w:eastAsia="Times New Roman" w:hAnsi="Times New Roman" w:cs="Times New Roman"/>
          <w:sz w:val="24"/>
          <w:szCs w:val="24"/>
          <w:lang w:eastAsia="en-GB"/>
        </w:rPr>
        <w:t xml:space="preserve">        </w:t>
      </w:r>
      <w:bookmarkStart w:id="23" w:name="_Toc173090701"/>
      <w:r>
        <w:t xml:space="preserve">Figure </w:t>
      </w:r>
      <w:r w:rsidR="00233724">
        <w:fldChar w:fldCharType="begin"/>
      </w:r>
      <w:r w:rsidR="00233724">
        <w:instrText xml:space="preserve"> SEQ Figure \* ARABIC </w:instrText>
      </w:r>
      <w:r w:rsidR="00233724">
        <w:fldChar w:fldCharType="separate"/>
      </w:r>
      <w:r w:rsidR="00C87660">
        <w:rPr>
          <w:noProof/>
        </w:rPr>
        <w:t>11</w:t>
      </w:r>
      <w:r w:rsidR="00233724">
        <w:rPr>
          <w:noProof/>
        </w:rPr>
        <w:fldChar w:fldCharType="end"/>
      </w:r>
      <w:r>
        <w:t xml:space="preserve"> - Binary to Decimal Number Calculation.                    Figure </w:t>
      </w:r>
      <w:r w:rsidR="00233724">
        <w:fldChar w:fldCharType="begin"/>
      </w:r>
      <w:r w:rsidR="00233724">
        <w:instrText xml:space="preserve"> SEQ Figure \* ARABIC </w:instrText>
      </w:r>
      <w:r w:rsidR="00233724">
        <w:fldChar w:fldCharType="separate"/>
      </w:r>
      <w:r w:rsidR="00C87660">
        <w:rPr>
          <w:noProof/>
        </w:rPr>
        <w:t>12</w:t>
      </w:r>
      <w:r w:rsidR="00233724">
        <w:rPr>
          <w:noProof/>
        </w:rPr>
        <w:fldChar w:fldCharType="end"/>
      </w:r>
      <w:r>
        <w:t xml:space="preserve"> - Decimal to Binary Number Calculation.</w:t>
      </w:r>
      <w:bookmarkEnd w:id="23"/>
    </w:p>
    <w:p w14:paraId="5D874C99" w14:textId="76220DE5" w:rsidR="00230253" w:rsidRDefault="00D60044" w:rsidP="001420AA">
      <w:r w:rsidRPr="00D60044">
        <w:rPr>
          <w:noProof/>
        </w:rPr>
        <w:drawing>
          <wp:anchor distT="0" distB="0" distL="114300" distR="114300" simplePos="0" relativeHeight="251665408" behindDoc="0" locked="0" layoutInCell="1" allowOverlap="1" wp14:anchorId="64993CA2" wp14:editId="74348D34">
            <wp:simplePos x="0" y="0"/>
            <wp:positionH relativeFrom="margin">
              <wp:align>center</wp:align>
            </wp:positionH>
            <wp:positionV relativeFrom="paragraph">
              <wp:posOffset>704850</wp:posOffset>
            </wp:positionV>
            <wp:extent cx="5885815" cy="666750"/>
            <wp:effectExtent l="0" t="0" r="635" b="0"/>
            <wp:wrapThrough wrapText="bothSides">
              <wp:wrapPolygon edited="0">
                <wp:start x="0" y="0"/>
                <wp:lineTo x="0" y="20983"/>
                <wp:lineTo x="21532" y="20983"/>
                <wp:lineTo x="21532"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85815" cy="666750"/>
                    </a:xfrm>
                    <a:prstGeom prst="rect">
                      <a:avLst/>
                    </a:prstGeom>
                    <a:noFill/>
                    <a:ln>
                      <a:noFill/>
                    </a:ln>
                  </pic:spPr>
                </pic:pic>
              </a:graphicData>
            </a:graphic>
          </wp:anchor>
        </w:drawing>
      </w:r>
      <w:r w:rsidR="008449F5">
        <w:t>To determine the velocity response</w:t>
      </w:r>
      <w:r w:rsidR="00624024">
        <w:t xml:space="preserve">, raw velocity </w:t>
      </w:r>
      <w:r w:rsidR="00406295">
        <w:t xml:space="preserve">sensor measurement is taken from the engine control unit. </w:t>
      </w:r>
      <w:r w:rsidR="00687B88">
        <w:t xml:space="preserve">This raw velocity is </w:t>
      </w:r>
      <w:r w:rsidR="008F4111">
        <w:t xml:space="preserve">a binary measurement and must be converted into </w:t>
      </w:r>
      <w:r w:rsidR="00944751">
        <w:t>miles per hour</w:t>
      </w:r>
      <w:r w:rsidR="0091160C">
        <w:t xml:space="preserve">, </w:t>
      </w:r>
      <w:r w:rsidR="00944751">
        <w:t>through</w:t>
      </w:r>
      <w:r w:rsidR="008B3ABC">
        <w:t xml:space="preserve"> decoding</w:t>
      </w:r>
      <w:r w:rsidR="009C13C3">
        <w:t xml:space="preserve"> </w:t>
      </w:r>
      <w:r w:rsidR="00EA4D3C">
        <w:t>(Figure 1</w:t>
      </w:r>
      <w:r w:rsidR="001B6E16">
        <w:t>2</w:t>
      </w:r>
      <w:r w:rsidR="00EA4D3C">
        <w:t>)</w:t>
      </w:r>
      <w:r w:rsidR="008B3ABC">
        <w:t xml:space="preserve">. </w:t>
      </w:r>
    </w:p>
    <w:p w14:paraId="4E2CDC94" w14:textId="41B97B44" w:rsidR="00920679" w:rsidRDefault="00E516A5" w:rsidP="00082E42">
      <w:pPr>
        <w:pStyle w:val="Caption"/>
        <w:jc w:val="center"/>
      </w:pPr>
      <w:bookmarkStart w:id="24" w:name="_Toc173090702"/>
      <w:r>
        <w:t xml:space="preserve">Figure </w:t>
      </w:r>
      <w:r w:rsidR="00233724">
        <w:fldChar w:fldCharType="begin"/>
      </w:r>
      <w:r w:rsidR="00233724">
        <w:instrText xml:space="preserve"> SEQ Figure \* ARABIC </w:instrText>
      </w:r>
      <w:r w:rsidR="00233724">
        <w:fldChar w:fldCharType="separate"/>
      </w:r>
      <w:r w:rsidR="00C87660">
        <w:rPr>
          <w:noProof/>
        </w:rPr>
        <w:t>13</w:t>
      </w:r>
      <w:r w:rsidR="00233724">
        <w:rPr>
          <w:noProof/>
        </w:rPr>
        <w:fldChar w:fldCharType="end"/>
      </w:r>
      <w:r>
        <w:t xml:space="preserve"> - Velocity Raw to Velocity </w:t>
      </w:r>
      <w:r w:rsidR="00F36C74">
        <w:t>d</w:t>
      </w:r>
      <w:r>
        <w:t>ecoding</w:t>
      </w:r>
      <w:r w:rsidR="00082E42">
        <w:t>.</w:t>
      </w:r>
      <w:bookmarkEnd w:id="24"/>
    </w:p>
    <w:p w14:paraId="2BB81711" w14:textId="0721F2E1" w:rsidR="00B71A4B" w:rsidRDefault="006640EA" w:rsidP="00E516A5">
      <w:r>
        <w:t xml:space="preserve">The demand raw </w:t>
      </w:r>
      <w:r w:rsidR="00D22E50">
        <w:t xml:space="preserve">code </w:t>
      </w:r>
      <w:r w:rsidR="001E24DA">
        <w:t>is when the driver sets the speed required on cruise control system</w:t>
      </w:r>
      <w:r w:rsidR="00A54F80">
        <w:t xml:space="preserve">, </w:t>
      </w:r>
      <w:r w:rsidR="00DA67EF">
        <w:t xml:space="preserve">the communication signal is being sent to the </w:t>
      </w:r>
      <w:r w:rsidR="00211209">
        <w:t xml:space="preserve">engine control unit. Similarly to </w:t>
      </w:r>
      <w:r w:rsidR="00857259">
        <w:t>the velocity decoding, this signal is an x-bit binary number and requ</w:t>
      </w:r>
      <w:r w:rsidR="001C4EA1">
        <w:t>ires converting into miles per hour</w:t>
      </w:r>
      <w:r w:rsidR="001773BA">
        <w:t xml:space="preserve"> through</w:t>
      </w:r>
      <w:r w:rsidR="00751A96">
        <w:t xml:space="preserve"> the</w:t>
      </w:r>
      <w:r w:rsidR="00281119">
        <w:t xml:space="preserve"> bin2dec function</w:t>
      </w:r>
      <w:r w:rsidR="00EA4D3C">
        <w:t xml:space="preserve"> for deman</w:t>
      </w:r>
      <w:r w:rsidR="00281119">
        <w:t>d</w:t>
      </w:r>
      <w:r w:rsidR="00EA4D3C">
        <w:t xml:space="preserve"> (Figure 1</w:t>
      </w:r>
      <w:r w:rsidR="001B6E16">
        <w:t>3</w:t>
      </w:r>
      <w:r w:rsidR="00EA4D3C">
        <w:t xml:space="preserve">). </w:t>
      </w:r>
      <w:r w:rsidR="001C4EA1">
        <w:t xml:space="preserve"> </w:t>
      </w:r>
    </w:p>
    <w:p w14:paraId="2D81E8EF" w14:textId="52EFCA83" w:rsidR="00014C38" w:rsidRPr="00014C38" w:rsidRDefault="00014C38" w:rsidP="00014C38">
      <w:r w:rsidRPr="00014C38">
        <w:rPr>
          <w:noProof/>
        </w:rPr>
        <w:drawing>
          <wp:inline distT="0" distB="0" distL="0" distR="0" wp14:anchorId="7503CAA4" wp14:editId="436348E1">
            <wp:extent cx="5731510" cy="110045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1100455"/>
                    </a:xfrm>
                    <a:prstGeom prst="rect">
                      <a:avLst/>
                    </a:prstGeom>
                    <a:noFill/>
                    <a:ln>
                      <a:noFill/>
                    </a:ln>
                  </pic:spPr>
                </pic:pic>
              </a:graphicData>
            </a:graphic>
          </wp:inline>
        </w:drawing>
      </w:r>
    </w:p>
    <w:p w14:paraId="5BD27D9E" w14:textId="0AAB30D9" w:rsidR="00014C38" w:rsidRDefault="00155DB7" w:rsidP="00155DB7">
      <w:pPr>
        <w:pStyle w:val="Caption"/>
        <w:jc w:val="center"/>
      </w:pPr>
      <w:bookmarkStart w:id="25" w:name="_Toc173090703"/>
      <w:r>
        <w:t xml:space="preserve">Figure </w:t>
      </w:r>
      <w:r w:rsidR="00233724">
        <w:fldChar w:fldCharType="begin"/>
      </w:r>
      <w:r w:rsidR="00233724">
        <w:instrText xml:space="preserve"> SEQ Figure \* ARABIC </w:instrText>
      </w:r>
      <w:r w:rsidR="00233724">
        <w:fldChar w:fldCharType="separate"/>
      </w:r>
      <w:r w:rsidR="00C87660">
        <w:rPr>
          <w:noProof/>
        </w:rPr>
        <w:t>14</w:t>
      </w:r>
      <w:r w:rsidR="00233724">
        <w:rPr>
          <w:noProof/>
        </w:rPr>
        <w:fldChar w:fldCharType="end"/>
      </w:r>
      <w:r>
        <w:t xml:space="preserve"> - Demand Raw </w:t>
      </w:r>
      <w:r w:rsidR="00F36C74">
        <w:t>s</w:t>
      </w:r>
      <w:r>
        <w:t xml:space="preserve">ignal to Demand </w:t>
      </w:r>
      <w:r w:rsidR="00F36C74">
        <w:t>s</w:t>
      </w:r>
      <w:r>
        <w:t xml:space="preserve">ignal through </w:t>
      </w:r>
      <w:r w:rsidR="00F36C74">
        <w:t>d</w:t>
      </w:r>
      <w:r>
        <w:t>ecoding.</w:t>
      </w:r>
      <w:bookmarkEnd w:id="25"/>
    </w:p>
    <w:p w14:paraId="154D75DA" w14:textId="2B784406" w:rsidR="00082E42" w:rsidRPr="00082E42" w:rsidRDefault="00082E42" w:rsidP="00082E42">
      <w:r w:rsidRPr="00082E42">
        <w:t>To enable the speed control, a function was required to be built to interpret the error from actual and demanded speed. Therefore, determining required control signal through Proportional, Integral and Derivative calculations and summing these together. These calculations were carried out in the CalcControl</w:t>
      </w:r>
      <w:r>
        <w:t xml:space="preserve"> script</w:t>
      </w:r>
      <w:r w:rsidRPr="00082E42">
        <w:t xml:space="preserve"> (Figure 1</w:t>
      </w:r>
      <w:r w:rsidR="00041105">
        <w:t>4</w:t>
      </w:r>
      <w:r w:rsidRPr="00082E42">
        <w:t>). Following this, encoding was required to convert the control signal into a x-bit binary number to communicate with the engine control unit, otherwise known as control raw (Figure 1</w:t>
      </w:r>
      <w:r w:rsidR="00041105">
        <w:t>5</w:t>
      </w:r>
      <w:r w:rsidRPr="00082E42">
        <w:t xml:space="preserve">). </w:t>
      </w:r>
    </w:p>
    <w:p w14:paraId="10D8070B" w14:textId="63B867C6" w:rsidR="00065A51" w:rsidRPr="00065A51" w:rsidRDefault="00065A51" w:rsidP="00065A51">
      <w:r w:rsidRPr="00065A51">
        <w:rPr>
          <w:noProof/>
        </w:rPr>
        <w:lastRenderedPageBreak/>
        <w:drawing>
          <wp:anchor distT="0" distB="0" distL="114300" distR="114300" simplePos="0" relativeHeight="251668480" behindDoc="0" locked="0" layoutInCell="1" allowOverlap="1" wp14:anchorId="221EC0D2" wp14:editId="6F93B382">
            <wp:simplePos x="0" y="0"/>
            <wp:positionH relativeFrom="margin">
              <wp:align>center</wp:align>
            </wp:positionH>
            <wp:positionV relativeFrom="paragraph">
              <wp:posOffset>0</wp:posOffset>
            </wp:positionV>
            <wp:extent cx="2990850" cy="992505"/>
            <wp:effectExtent l="0" t="0" r="0" b="0"/>
            <wp:wrapThrough wrapText="bothSides">
              <wp:wrapPolygon edited="0">
                <wp:start x="0" y="0"/>
                <wp:lineTo x="0" y="21144"/>
                <wp:lineTo x="21462" y="21144"/>
                <wp:lineTo x="21462"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90850" cy="992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E47AB9" w14:textId="77777777" w:rsidR="00BC0AA9" w:rsidRPr="00BC0AA9" w:rsidRDefault="00BC0AA9" w:rsidP="00BC0AA9"/>
    <w:p w14:paraId="08E6F06D" w14:textId="77777777" w:rsidR="00EA4D3C" w:rsidRDefault="00EA4D3C" w:rsidP="00E516A5"/>
    <w:p w14:paraId="79B33B25" w14:textId="77777777" w:rsidR="009E163D" w:rsidRDefault="009E163D" w:rsidP="00E516A5"/>
    <w:p w14:paraId="143A8876" w14:textId="779A75E1" w:rsidR="00E516A5" w:rsidRDefault="00065A51" w:rsidP="00065A51">
      <w:pPr>
        <w:pStyle w:val="Caption"/>
        <w:jc w:val="center"/>
      </w:pPr>
      <w:bookmarkStart w:id="26" w:name="_Toc173090704"/>
      <w:r>
        <w:t xml:space="preserve">Figure </w:t>
      </w:r>
      <w:r w:rsidR="00233724">
        <w:fldChar w:fldCharType="begin"/>
      </w:r>
      <w:r w:rsidR="00233724">
        <w:instrText xml:space="preserve"> SEQ Figure \* ARABIC </w:instrText>
      </w:r>
      <w:r w:rsidR="00233724">
        <w:fldChar w:fldCharType="separate"/>
      </w:r>
      <w:r w:rsidR="00C87660">
        <w:rPr>
          <w:noProof/>
        </w:rPr>
        <w:t>15</w:t>
      </w:r>
      <w:r w:rsidR="00233724">
        <w:rPr>
          <w:noProof/>
        </w:rPr>
        <w:fldChar w:fldCharType="end"/>
      </w:r>
      <w:r>
        <w:t xml:space="preserve"> - PID </w:t>
      </w:r>
      <w:r w:rsidR="00F36C74">
        <w:t>c</w:t>
      </w:r>
      <w:r>
        <w:t xml:space="preserve">alculations for Control </w:t>
      </w:r>
      <w:r w:rsidR="00F36C74">
        <w:t>s</w:t>
      </w:r>
      <w:r>
        <w:t>ignal.</w:t>
      </w:r>
      <w:bookmarkEnd w:id="26"/>
    </w:p>
    <w:p w14:paraId="0F43D4D5" w14:textId="02A3002E" w:rsidR="00CA3FC2" w:rsidRPr="00CA3FC2" w:rsidRDefault="00CA3FC2" w:rsidP="00CA3FC2">
      <w:r w:rsidRPr="00CA3FC2">
        <w:rPr>
          <w:noProof/>
        </w:rPr>
        <w:drawing>
          <wp:inline distT="0" distB="0" distL="0" distR="0" wp14:anchorId="393A5E63" wp14:editId="665FC204">
            <wp:extent cx="5731510" cy="924560"/>
            <wp:effectExtent l="0" t="0" r="254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924560"/>
                    </a:xfrm>
                    <a:prstGeom prst="rect">
                      <a:avLst/>
                    </a:prstGeom>
                    <a:noFill/>
                    <a:ln>
                      <a:noFill/>
                    </a:ln>
                  </pic:spPr>
                </pic:pic>
              </a:graphicData>
            </a:graphic>
          </wp:inline>
        </w:drawing>
      </w:r>
    </w:p>
    <w:p w14:paraId="28ED99CF" w14:textId="61710F44" w:rsidR="00E516A5" w:rsidRPr="00E516A5" w:rsidRDefault="00CA3FC2" w:rsidP="00CA3FC2">
      <w:pPr>
        <w:pStyle w:val="Caption"/>
        <w:jc w:val="center"/>
      </w:pPr>
      <w:bookmarkStart w:id="27" w:name="_Toc173090705"/>
      <w:r>
        <w:t xml:space="preserve">Figure </w:t>
      </w:r>
      <w:r w:rsidR="00233724">
        <w:fldChar w:fldCharType="begin"/>
      </w:r>
      <w:r w:rsidR="00233724">
        <w:instrText xml:space="preserve"> SEQ Figure \* ARABIC </w:instrText>
      </w:r>
      <w:r w:rsidR="00233724">
        <w:fldChar w:fldCharType="separate"/>
      </w:r>
      <w:r w:rsidR="00C87660">
        <w:rPr>
          <w:noProof/>
        </w:rPr>
        <w:t>16</w:t>
      </w:r>
      <w:r w:rsidR="00233724">
        <w:rPr>
          <w:noProof/>
        </w:rPr>
        <w:fldChar w:fldCharType="end"/>
      </w:r>
      <w:r>
        <w:t xml:space="preserve"> - Control/Error </w:t>
      </w:r>
      <w:r w:rsidR="00F36C74">
        <w:t>s</w:t>
      </w:r>
      <w:r>
        <w:t xml:space="preserve">ignal and </w:t>
      </w:r>
      <w:r w:rsidR="00F36C74">
        <w:t>e</w:t>
      </w:r>
      <w:r>
        <w:t>ncoding into Control Raw.</w:t>
      </w:r>
      <w:bookmarkEnd w:id="27"/>
    </w:p>
    <w:p w14:paraId="7665BA0B" w14:textId="29B8F02A" w:rsidR="00637C87" w:rsidRDefault="00637C87" w:rsidP="00A13896">
      <w:r>
        <w:t xml:space="preserve">The </w:t>
      </w:r>
      <w:r w:rsidR="0082269B">
        <w:t xml:space="preserve">final command of this piece of code comes from the variable ‘u’. This code </w:t>
      </w:r>
      <w:r w:rsidR="00E9627E">
        <w:t xml:space="preserve">ultimately sends the binary number </w:t>
      </w:r>
      <w:r w:rsidR="00C51A5C">
        <w:t xml:space="preserve">from the control signal back to </w:t>
      </w:r>
      <w:r w:rsidR="00C1713A">
        <w:t>the car control unit</w:t>
      </w:r>
      <w:r w:rsidR="00FB4647">
        <w:t xml:space="preserve"> (Figure 1</w:t>
      </w:r>
      <w:r w:rsidR="00041105">
        <w:t>6</w:t>
      </w:r>
      <w:r w:rsidR="00FB4647">
        <w:t>)</w:t>
      </w:r>
      <w:r w:rsidR="00C1713A">
        <w:t xml:space="preserve">. This </w:t>
      </w:r>
      <w:r w:rsidR="00A73420">
        <w:t xml:space="preserve">command simulates the throttle position </w:t>
      </w:r>
      <w:r w:rsidR="00513739">
        <w:t>required</w:t>
      </w:r>
      <w:r w:rsidR="002B717B">
        <w:t xml:space="preserve">, either through opening the butterfly valve for increased speed or </w:t>
      </w:r>
      <w:r w:rsidR="00B152CA">
        <w:t xml:space="preserve">applying the brake for reduction. </w:t>
      </w:r>
    </w:p>
    <w:p w14:paraId="27923CCC" w14:textId="05DF0144" w:rsidR="00041105" w:rsidRPr="00041105" w:rsidRDefault="00041105" w:rsidP="00041105">
      <w:r w:rsidRPr="00041105">
        <w:rPr>
          <w:noProof/>
        </w:rPr>
        <w:drawing>
          <wp:inline distT="0" distB="0" distL="0" distR="0" wp14:anchorId="33177FE5" wp14:editId="05255FF6">
            <wp:extent cx="5731510" cy="43370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33705"/>
                    </a:xfrm>
                    <a:prstGeom prst="rect">
                      <a:avLst/>
                    </a:prstGeom>
                    <a:noFill/>
                    <a:ln>
                      <a:noFill/>
                    </a:ln>
                  </pic:spPr>
                </pic:pic>
              </a:graphicData>
            </a:graphic>
          </wp:inline>
        </w:drawing>
      </w:r>
    </w:p>
    <w:p w14:paraId="2FC4FBB8" w14:textId="049D578A" w:rsidR="00CA3FC2" w:rsidRDefault="00041105" w:rsidP="00041105">
      <w:pPr>
        <w:pStyle w:val="Caption"/>
        <w:jc w:val="center"/>
      </w:pPr>
      <w:bookmarkStart w:id="28" w:name="_Toc173090706"/>
      <w:r>
        <w:t xml:space="preserve">Figure </w:t>
      </w:r>
      <w:r w:rsidR="00233724">
        <w:fldChar w:fldCharType="begin"/>
      </w:r>
      <w:r w:rsidR="00233724">
        <w:instrText xml:space="preserve"> SEQ Figure \* ARABIC </w:instrText>
      </w:r>
      <w:r w:rsidR="00233724">
        <w:fldChar w:fldCharType="separate"/>
      </w:r>
      <w:r w:rsidR="00C87660">
        <w:rPr>
          <w:noProof/>
        </w:rPr>
        <w:t>17</w:t>
      </w:r>
      <w:r w:rsidR="00233724">
        <w:rPr>
          <w:noProof/>
        </w:rPr>
        <w:fldChar w:fldCharType="end"/>
      </w:r>
      <w:r>
        <w:t xml:space="preserve"> - Control </w:t>
      </w:r>
      <w:r w:rsidR="00F36C74">
        <w:t>C</w:t>
      </w:r>
      <w:r>
        <w:t xml:space="preserve">ommand </w:t>
      </w:r>
      <w:r w:rsidR="00F36C74">
        <w:t>s</w:t>
      </w:r>
      <w:r>
        <w:t>ignal sent back to Engine Control Unit.</w:t>
      </w:r>
      <w:bookmarkEnd w:id="28"/>
    </w:p>
    <w:p w14:paraId="1EA6F297" w14:textId="282C61F6" w:rsidR="00041105" w:rsidRDefault="00C8643D" w:rsidP="00CE46EB">
      <w:pPr>
        <w:pStyle w:val="Heading2"/>
      </w:pPr>
      <w:bookmarkStart w:id="29" w:name="_Toc173090865"/>
      <w:r>
        <w:t xml:space="preserve">Feedback Controller </w:t>
      </w:r>
      <w:r w:rsidR="001F564B">
        <w:t>Code</w:t>
      </w:r>
      <w:bookmarkEnd w:id="29"/>
    </w:p>
    <w:p w14:paraId="41138481" w14:textId="77777777" w:rsidR="00C8643D" w:rsidRDefault="00C8643D" w:rsidP="00C8643D"/>
    <w:p w14:paraId="383F92E7" w14:textId="60C264CB" w:rsidR="00C8643D" w:rsidRDefault="00E51D02" w:rsidP="00C8643D">
      <w:r>
        <w:t xml:space="preserve">The code used for the feedback controller </w:t>
      </w:r>
      <w:r w:rsidR="003C7939">
        <w:t xml:space="preserve">can be found within the </w:t>
      </w:r>
      <w:r w:rsidR="00FB7FBA">
        <w:t xml:space="preserve">CalcControl script. This </w:t>
      </w:r>
      <w:r w:rsidR="00FA7B05">
        <w:t xml:space="preserve">code </w:t>
      </w:r>
      <w:r w:rsidR="006C55FD">
        <w:t xml:space="preserve">defines a function for the control and error signal, through using data collected from multiple </w:t>
      </w:r>
      <w:r w:rsidR="00E24DF0">
        <w:t>inputs</w:t>
      </w:r>
      <w:r w:rsidR="006C55FD">
        <w:t xml:space="preserve"> </w:t>
      </w:r>
      <w:r w:rsidR="00B80FA1">
        <w:t xml:space="preserve">in the </w:t>
      </w:r>
      <w:r w:rsidR="00787FC7">
        <w:t>M</w:t>
      </w:r>
      <w:r w:rsidR="00B80FA1">
        <w:t xml:space="preserve">ain </w:t>
      </w:r>
      <w:r w:rsidR="00787FC7">
        <w:t>C</w:t>
      </w:r>
      <w:r w:rsidR="00B80FA1">
        <w:t>ontrol script</w:t>
      </w:r>
      <w:r w:rsidR="002E585E">
        <w:t xml:space="preserve"> </w:t>
      </w:r>
      <w:r w:rsidR="00EE4416">
        <w:t>and applying PID control.</w:t>
      </w:r>
      <w:r w:rsidR="00B80FA1">
        <w:t xml:space="preserve"> (Figure 17)</w:t>
      </w:r>
      <w:r w:rsidR="002B5F64">
        <w:t>.</w:t>
      </w:r>
    </w:p>
    <w:p w14:paraId="16A93FA5" w14:textId="17FBCAEB" w:rsidR="00B93DC9" w:rsidRPr="00B93DC9" w:rsidRDefault="00B93DC9" w:rsidP="00B93DC9">
      <w:r w:rsidRPr="00B93DC9">
        <w:rPr>
          <w:noProof/>
        </w:rPr>
        <w:drawing>
          <wp:inline distT="0" distB="0" distL="0" distR="0" wp14:anchorId="476C0930" wp14:editId="551B6B9A">
            <wp:extent cx="5731510" cy="146050"/>
            <wp:effectExtent l="0" t="0" r="254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146050"/>
                    </a:xfrm>
                    <a:prstGeom prst="rect">
                      <a:avLst/>
                    </a:prstGeom>
                    <a:noFill/>
                    <a:ln>
                      <a:noFill/>
                    </a:ln>
                  </pic:spPr>
                </pic:pic>
              </a:graphicData>
            </a:graphic>
          </wp:inline>
        </w:drawing>
      </w:r>
    </w:p>
    <w:p w14:paraId="1429B85E" w14:textId="103D68A9" w:rsidR="001F44FA" w:rsidRDefault="009E13E1" w:rsidP="009E13E1">
      <w:pPr>
        <w:pStyle w:val="Caption"/>
        <w:jc w:val="center"/>
      </w:pPr>
      <w:bookmarkStart w:id="30" w:name="_Toc173090707"/>
      <w:r>
        <w:t xml:space="preserve">Figure </w:t>
      </w:r>
      <w:r w:rsidR="00233724">
        <w:fldChar w:fldCharType="begin"/>
      </w:r>
      <w:r w:rsidR="00233724">
        <w:instrText xml:space="preserve"> SEQ Figure \* ARABIC </w:instrText>
      </w:r>
      <w:r w:rsidR="00233724">
        <w:fldChar w:fldCharType="separate"/>
      </w:r>
      <w:r w:rsidR="00C87660">
        <w:rPr>
          <w:noProof/>
        </w:rPr>
        <w:t>18</w:t>
      </w:r>
      <w:r w:rsidR="00233724">
        <w:rPr>
          <w:noProof/>
        </w:rPr>
        <w:fldChar w:fldCharType="end"/>
      </w:r>
      <w:r>
        <w:t xml:space="preserve"> - Function </w:t>
      </w:r>
      <w:r w:rsidR="00F36C74">
        <w:t>c</w:t>
      </w:r>
      <w:r>
        <w:t xml:space="preserve">reated for Control and Error </w:t>
      </w:r>
      <w:r w:rsidR="00F36C74">
        <w:t>s</w:t>
      </w:r>
      <w:r>
        <w:t>ignal.</w:t>
      </w:r>
      <w:bookmarkEnd w:id="30"/>
    </w:p>
    <w:p w14:paraId="3E7F1FF1" w14:textId="19860078" w:rsidR="009102AB" w:rsidRDefault="00B52870" w:rsidP="00C8643D">
      <w:r>
        <w:t xml:space="preserve">Within this code, the </w:t>
      </w:r>
      <w:r w:rsidR="003C3115">
        <w:t xml:space="preserve">previous calculation for the integral value is </w:t>
      </w:r>
      <w:r w:rsidR="00930EE7">
        <w:t>stored</w:t>
      </w:r>
      <w:r w:rsidR="003C3115">
        <w:t xml:space="preserve"> </w:t>
      </w:r>
      <w:r w:rsidR="00F0068E">
        <w:t>and</w:t>
      </w:r>
      <w:r w:rsidR="003C3115">
        <w:t xml:space="preserve"> the </w:t>
      </w:r>
      <w:r w:rsidR="00323F2D">
        <w:t>current integral value</w:t>
      </w:r>
      <w:r w:rsidR="00F0068E">
        <w:t xml:space="preserve"> calculated together,</w:t>
      </w:r>
      <w:r w:rsidR="00A3591B">
        <w:t xml:space="preserve"> through the ‘persistent’ function</w:t>
      </w:r>
      <w:r w:rsidR="00323F2D">
        <w:t xml:space="preserve">. </w:t>
      </w:r>
      <w:r w:rsidR="00BA7248">
        <w:t xml:space="preserve">This calculation is used to calculate the </w:t>
      </w:r>
      <w:r w:rsidR="00B60F75">
        <w:t xml:space="preserve">area under the error </w:t>
      </w:r>
      <w:r w:rsidR="0044404C">
        <w:t xml:space="preserve">within the time graph feedback, by </w:t>
      </w:r>
      <w:r w:rsidR="00666578">
        <w:t>integrating between the previous and current value</w:t>
      </w:r>
      <w:r w:rsidR="00F65659">
        <w:t>s</w:t>
      </w:r>
      <w:r w:rsidR="00A71B52">
        <w:t>.</w:t>
      </w:r>
      <w:r w:rsidR="00D602D0">
        <w:t xml:space="preserve"> </w:t>
      </w:r>
      <w:r w:rsidR="00F60668">
        <w:t>The variables Max</w:t>
      </w:r>
      <w:r w:rsidR="008E386D">
        <w:t>_</w:t>
      </w:r>
      <w:r w:rsidR="00F60668">
        <w:t xml:space="preserve">ControlSig </w:t>
      </w:r>
      <w:r w:rsidR="008E386D">
        <w:t>and Min_ControlSig</w:t>
      </w:r>
      <w:r w:rsidR="007459B2">
        <w:t xml:space="preserve"> are part of the code to set control signal boundaries for the feedback controller (Figure 18).</w:t>
      </w:r>
    </w:p>
    <w:p w14:paraId="73E12E7E" w14:textId="199B3D4A" w:rsidR="00863226" w:rsidRPr="00863226" w:rsidRDefault="00863226" w:rsidP="00863226">
      <w:r w:rsidRPr="00863226">
        <w:rPr>
          <w:noProof/>
        </w:rPr>
        <w:drawing>
          <wp:anchor distT="0" distB="0" distL="114300" distR="114300" simplePos="0" relativeHeight="251670528" behindDoc="0" locked="0" layoutInCell="1" allowOverlap="1" wp14:anchorId="768BFFCC" wp14:editId="6B87CBF2">
            <wp:simplePos x="0" y="0"/>
            <wp:positionH relativeFrom="margin">
              <wp:align>center</wp:align>
            </wp:positionH>
            <wp:positionV relativeFrom="paragraph">
              <wp:posOffset>-2263</wp:posOffset>
            </wp:positionV>
            <wp:extent cx="1551275" cy="711200"/>
            <wp:effectExtent l="0" t="0" r="0" b="0"/>
            <wp:wrapThrough wrapText="bothSides">
              <wp:wrapPolygon edited="0">
                <wp:start x="0" y="0"/>
                <wp:lineTo x="0" y="20829"/>
                <wp:lineTo x="21229" y="20829"/>
                <wp:lineTo x="21229"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51275" cy="711200"/>
                    </a:xfrm>
                    <a:prstGeom prst="rect">
                      <a:avLst/>
                    </a:prstGeom>
                    <a:noFill/>
                    <a:ln>
                      <a:noFill/>
                    </a:ln>
                  </pic:spPr>
                </pic:pic>
              </a:graphicData>
            </a:graphic>
          </wp:anchor>
        </w:drawing>
      </w:r>
    </w:p>
    <w:p w14:paraId="165FE4B6" w14:textId="77777777" w:rsidR="00B93DC9" w:rsidRDefault="00B93DC9" w:rsidP="00C8643D"/>
    <w:p w14:paraId="0C1A7A77" w14:textId="77777777" w:rsidR="00863226" w:rsidRDefault="00863226" w:rsidP="00C8643D"/>
    <w:p w14:paraId="6F8F4770" w14:textId="773802D2" w:rsidR="00863226" w:rsidRDefault="009E13E1" w:rsidP="009E13E1">
      <w:pPr>
        <w:pStyle w:val="Caption"/>
        <w:jc w:val="center"/>
      </w:pPr>
      <w:bookmarkStart w:id="31" w:name="_Toc173090708"/>
      <w:r>
        <w:t xml:space="preserve">Figure </w:t>
      </w:r>
      <w:r w:rsidR="00233724">
        <w:fldChar w:fldCharType="begin"/>
      </w:r>
      <w:r w:rsidR="00233724">
        <w:instrText xml:space="preserve"> SEQ Figure \* ARABIC </w:instrText>
      </w:r>
      <w:r w:rsidR="00233724">
        <w:fldChar w:fldCharType="separate"/>
      </w:r>
      <w:r w:rsidR="00C87660">
        <w:rPr>
          <w:noProof/>
        </w:rPr>
        <w:t>19</w:t>
      </w:r>
      <w:r w:rsidR="00233724">
        <w:rPr>
          <w:noProof/>
        </w:rPr>
        <w:fldChar w:fldCharType="end"/>
      </w:r>
      <w:r>
        <w:t xml:space="preserve"> - Previous and </w:t>
      </w:r>
      <w:r w:rsidR="00F36C74">
        <w:t>c</w:t>
      </w:r>
      <w:r>
        <w:t xml:space="preserve">urrent Integral </w:t>
      </w:r>
      <w:r w:rsidR="00F36C74">
        <w:t>v</w:t>
      </w:r>
      <w:r>
        <w:t xml:space="preserve">alue </w:t>
      </w:r>
      <w:r w:rsidR="00F36C74">
        <w:t>c</w:t>
      </w:r>
      <w:r>
        <w:t xml:space="preserve">ode and Control </w:t>
      </w:r>
      <w:r w:rsidR="00F36C74">
        <w:t>s</w:t>
      </w:r>
      <w:r>
        <w:t xml:space="preserve">ignal </w:t>
      </w:r>
      <w:r w:rsidR="00F36C74">
        <w:t>b</w:t>
      </w:r>
      <w:r>
        <w:t>oundaries.</w:t>
      </w:r>
      <w:bookmarkEnd w:id="31"/>
    </w:p>
    <w:p w14:paraId="420B5DD8" w14:textId="4AAAC994" w:rsidR="00B179FB" w:rsidRDefault="008E663F" w:rsidP="00C8643D">
      <w:r>
        <w:t xml:space="preserve">The next piece of code </w:t>
      </w:r>
      <w:r w:rsidR="0097474E">
        <w:t xml:space="preserve">uses the ‘if’ and ‘else’ statements </w:t>
      </w:r>
      <w:r w:rsidR="006955FD">
        <w:t xml:space="preserve">to create actions </w:t>
      </w:r>
      <w:r w:rsidR="005947B2">
        <w:t>depending on the</w:t>
      </w:r>
      <w:r w:rsidR="006955FD">
        <w:t xml:space="preserve"> </w:t>
      </w:r>
      <w:r w:rsidR="00BD7111">
        <w:t xml:space="preserve">amount of runs in simulation. </w:t>
      </w:r>
      <w:r w:rsidR="005947B2">
        <w:t xml:space="preserve">Basically, </w:t>
      </w:r>
      <w:r w:rsidR="004A3C6A">
        <w:t>if the simulation run is greater than one then the</w:t>
      </w:r>
      <w:r w:rsidR="00A96691">
        <w:t xml:space="preserve"> error vector (e_vec)</w:t>
      </w:r>
      <w:r w:rsidR="008D345D">
        <w:t xml:space="preserve"> </w:t>
      </w:r>
      <w:r w:rsidR="008D345D">
        <w:lastRenderedPageBreak/>
        <w:t xml:space="preserve">and </w:t>
      </w:r>
      <w:r w:rsidR="00C5321D">
        <w:t>time variables (Ts)(sim-step)</w:t>
      </w:r>
      <w:r w:rsidR="00936D62">
        <w:t xml:space="preserve"> will be used. Otherwise, </w:t>
      </w:r>
      <w:r w:rsidR="00D85E64">
        <w:t xml:space="preserve">as there is no error signal before the </w:t>
      </w:r>
      <w:r w:rsidR="00760437">
        <w:t xml:space="preserve">first </w:t>
      </w:r>
      <w:r w:rsidR="009E13E1" w:rsidRPr="009E13E1">
        <w:rPr>
          <w:noProof/>
        </w:rPr>
        <w:drawing>
          <wp:anchor distT="0" distB="0" distL="114300" distR="114300" simplePos="0" relativeHeight="251672576" behindDoc="0" locked="0" layoutInCell="1" allowOverlap="1" wp14:anchorId="21021141" wp14:editId="15040723">
            <wp:simplePos x="0" y="0"/>
            <wp:positionH relativeFrom="margin">
              <wp:align>center</wp:align>
            </wp:positionH>
            <wp:positionV relativeFrom="paragraph">
              <wp:posOffset>431800</wp:posOffset>
            </wp:positionV>
            <wp:extent cx="2200275" cy="977900"/>
            <wp:effectExtent l="0" t="0" r="9525" b="0"/>
            <wp:wrapThrough wrapText="bothSides">
              <wp:wrapPolygon edited="0">
                <wp:start x="0" y="0"/>
                <wp:lineTo x="0" y="21039"/>
                <wp:lineTo x="21506" y="21039"/>
                <wp:lineTo x="21506"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00275" cy="977900"/>
                    </a:xfrm>
                    <a:prstGeom prst="rect">
                      <a:avLst/>
                    </a:prstGeom>
                    <a:noFill/>
                    <a:ln>
                      <a:noFill/>
                    </a:ln>
                  </pic:spPr>
                </pic:pic>
              </a:graphicData>
            </a:graphic>
          </wp:anchor>
        </w:drawing>
      </w:r>
      <w:r w:rsidR="00760437">
        <w:t xml:space="preserve">simulation run, the previous values for control and integral </w:t>
      </w:r>
      <w:r w:rsidR="009C4DF4">
        <w:t>will be used (Figure 19).</w:t>
      </w:r>
    </w:p>
    <w:p w14:paraId="675C9CD0" w14:textId="581F7A7C" w:rsidR="009E13E1" w:rsidRPr="009E13E1" w:rsidRDefault="009E13E1" w:rsidP="009E13E1"/>
    <w:p w14:paraId="2D824495" w14:textId="77777777" w:rsidR="00863226" w:rsidRDefault="00863226" w:rsidP="00C8643D"/>
    <w:p w14:paraId="321F5F94" w14:textId="77777777" w:rsidR="009E13E1" w:rsidRDefault="009E13E1" w:rsidP="00C8643D"/>
    <w:p w14:paraId="0A4B206C" w14:textId="77777777" w:rsidR="009E13E1" w:rsidRDefault="009E13E1" w:rsidP="00C8643D"/>
    <w:p w14:paraId="2921D98D" w14:textId="1CCA96C0" w:rsidR="009E13E1" w:rsidRDefault="009E13E1" w:rsidP="009E13E1">
      <w:pPr>
        <w:pStyle w:val="Caption"/>
        <w:jc w:val="center"/>
      </w:pPr>
      <w:bookmarkStart w:id="32" w:name="_Toc173090709"/>
      <w:r>
        <w:t xml:space="preserve">Figure </w:t>
      </w:r>
      <w:r w:rsidR="00233724">
        <w:fldChar w:fldCharType="begin"/>
      </w:r>
      <w:r w:rsidR="00233724">
        <w:instrText xml:space="preserve"> SEQ Figure \* ARABIC </w:instrText>
      </w:r>
      <w:r w:rsidR="00233724">
        <w:fldChar w:fldCharType="separate"/>
      </w:r>
      <w:r w:rsidR="00C87660">
        <w:rPr>
          <w:noProof/>
        </w:rPr>
        <w:t>20</w:t>
      </w:r>
      <w:r w:rsidR="00233724">
        <w:rPr>
          <w:noProof/>
        </w:rPr>
        <w:fldChar w:fldCharType="end"/>
      </w:r>
      <w:r>
        <w:t xml:space="preserve"> - 'if' and 'else' </w:t>
      </w:r>
      <w:r w:rsidR="00F36C74">
        <w:t>s</w:t>
      </w:r>
      <w:r>
        <w:t xml:space="preserve">tatements for </w:t>
      </w:r>
      <w:r w:rsidR="00F36C74">
        <w:t>s</w:t>
      </w:r>
      <w:r>
        <w:t xml:space="preserve">imulation </w:t>
      </w:r>
      <w:r w:rsidR="00F36C74">
        <w:t>r</w:t>
      </w:r>
      <w:r>
        <w:t>uns.</w:t>
      </w:r>
      <w:bookmarkEnd w:id="32"/>
    </w:p>
    <w:p w14:paraId="10FE3730" w14:textId="7D82CD17" w:rsidR="009C4DF4" w:rsidRDefault="00212224" w:rsidP="00C8643D">
      <w:r>
        <w:t xml:space="preserve">Finally, as previously mentioned in the previous report section (Figure 14), the P,I and D </w:t>
      </w:r>
      <w:r w:rsidR="008F619F">
        <w:t>parts of the controller were calculated and summed together</w:t>
      </w:r>
      <w:r w:rsidR="00D86482">
        <w:t xml:space="preserve"> to create a control action for the error signal. </w:t>
      </w:r>
    </w:p>
    <w:p w14:paraId="10012FE5" w14:textId="60C2ECEB" w:rsidR="008A3493" w:rsidRDefault="00887B66" w:rsidP="00887B66">
      <w:pPr>
        <w:pStyle w:val="Heading2"/>
      </w:pPr>
      <w:bookmarkStart w:id="33" w:name="_Toc173090866"/>
      <w:r>
        <w:t>PID Controller Gains</w:t>
      </w:r>
      <w:bookmarkEnd w:id="33"/>
    </w:p>
    <w:p w14:paraId="7D303749" w14:textId="77777777" w:rsidR="00BE2014" w:rsidRDefault="00BE2014" w:rsidP="00BE2014"/>
    <w:p w14:paraId="3C59C786" w14:textId="5C6FDE08" w:rsidR="006E16F3" w:rsidRDefault="00177EAE" w:rsidP="00BE2014">
      <w:r>
        <w:t xml:space="preserve">To begin setting PID controller gains, </w:t>
      </w:r>
      <w:r w:rsidR="00E07A15">
        <w:t xml:space="preserve">the proportional element of the controller was </w:t>
      </w:r>
      <w:r w:rsidR="004B15DD">
        <w:t xml:space="preserve">inputted with a low number then </w:t>
      </w:r>
      <w:r w:rsidR="006C584C">
        <w:t>slowly</w:t>
      </w:r>
      <w:r w:rsidR="004B15DD">
        <w:t xml:space="preserve"> increasing this figure until</w:t>
      </w:r>
      <w:r w:rsidR="006C584C">
        <w:t xml:space="preserve"> oscillation was present </w:t>
      </w:r>
      <w:r w:rsidR="001A4191">
        <w:t xml:space="preserve">for </w:t>
      </w:r>
      <w:r w:rsidR="0030772F">
        <w:t>the real velocity trend line.</w:t>
      </w:r>
      <w:r w:rsidR="00AD5622">
        <w:t xml:space="preserve"> </w:t>
      </w:r>
      <w:r w:rsidR="0011791A">
        <w:t xml:space="preserve">The proportional gain was increased to </w:t>
      </w:r>
      <w:r w:rsidR="007B72BC">
        <w:t>2.2</w:t>
      </w:r>
      <w:r w:rsidR="00AD5622">
        <w:t xml:space="preserve">, producing </w:t>
      </w:r>
      <w:r w:rsidR="00944ED2">
        <w:t>trace oscillation</w:t>
      </w:r>
      <w:r w:rsidR="002F659E">
        <w:t xml:space="preserve"> </w:t>
      </w:r>
      <w:r w:rsidR="00944ED2">
        <w:t>(Figure</w:t>
      </w:r>
      <w:r w:rsidR="002F659E">
        <w:t xml:space="preserve"> 20). Th</w:t>
      </w:r>
      <w:r w:rsidR="001832FC">
        <w:t>e oscillation observed displayed the system instability</w:t>
      </w:r>
      <w:r w:rsidR="008D5CE6">
        <w:t xml:space="preserve">, so </w:t>
      </w:r>
      <w:r w:rsidR="00B139A0">
        <w:t xml:space="preserve">figures were reduced to </w:t>
      </w:r>
      <w:r w:rsidR="009B2B36">
        <w:t>2.1</w:t>
      </w:r>
      <w:r w:rsidR="00B139A0">
        <w:t xml:space="preserve"> or until system was stable. </w:t>
      </w:r>
    </w:p>
    <w:p w14:paraId="036452FC" w14:textId="5ED910EE" w:rsidR="007B72BC" w:rsidRDefault="007B72BC" w:rsidP="00BE2014">
      <w:r w:rsidRPr="007B72BC">
        <w:rPr>
          <w:noProof/>
        </w:rPr>
        <w:drawing>
          <wp:inline distT="0" distB="0" distL="0" distR="0" wp14:anchorId="486B6323" wp14:editId="5C1FAC82">
            <wp:extent cx="5731510" cy="3098800"/>
            <wp:effectExtent l="0" t="0" r="2540" b="6350"/>
            <wp:docPr id="119663242" name="Picture 1" descr="A screen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63242" name="Picture 1" descr="A screenshot of a computer screen"/>
                    <pic:cNvPicPr/>
                  </pic:nvPicPr>
                  <pic:blipFill>
                    <a:blip r:embed="rId35"/>
                    <a:stretch>
                      <a:fillRect/>
                    </a:stretch>
                  </pic:blipFill>
                  <pic:spPr>
                    <a:xfrm>
                      <a:off x="0" y="0"/>
                      <a:ext cx="5731510" cy="3098800"/>
                    </a:xfrm>
                    <a:prstGeom prst="rect">
                      <a:avLst/>
                    </a:prstGeom>
                  </pic:spPr>
                </pic:pic>
              </a:graphicData>
            </a:graphic>
          </wp:inline>
        </w:drawing>
      </w:r>
    </w:p>
    <w:p w14:paraId="5E203EE3" w14:textId="7A65E499" w:rsidR="00F11369" w:rsidRDefault="002775A6" w:rsidP="002775A6">
      <w:pPr>
        <w:pStyle w:val="Caption"/>
        <w:jc w:val="center"/>
      </w:pPr>
      <w:bookmarkStart w:id="34" w:name="_Toc173090710"/>
      <w:r>
        <w:t xml:space="preserve">Figure </w:t>
      </w:r>
      <w:r w:rsidR="00233724">
        <w:fldChar w:fldCharType="begin"/>
      </w:r>
      <w:r w:rsidR="00233724">
        <w:instrText xml:space="preserve"> SEQ Figure \* ARABIC </w:instrText>
      </w:r>
      <w:r w:rsidR="00233724">
        <w:fldChar w:fldCharType="separate"/>
      </w:r>
      <w:r w:rsidR="00C87660">
        <w:rPr>
          <w:noProof/>
        </w:rPr>
        <w:t>21</w:t>
      </w:r>
      <w:r w:rsidR="00233724">
        <w:rPr>
          <w:noProof/>
        </w:rPr>
        <w:fldChar w:fldCharType="end"/>
      </w:r>
      <w:r>
        <w:t xml:space="preserve"> - Increasing Proportional </w:t>
      </w:r>
      <w:r w:rsidR="00F36C74">
        <w:t>g</w:t>
      </w:r>
      <w:r>
        <w:t xml:space="preserve">ain until </w:t>
      </w:r>
      <w:r w:rsidR="00F36C74">
        <w:t>s</w:t>
      </w:r>
      <w:r>
        <w:t xml:space="preserve">ystem </w:t>
      </w:r>
      <w:r w:rsidR="00F36C74">
        <w:t>o</w:t>
      </w:r>
      <w:r>
        <w:t xml:space="preserve">scillation </w:t>
      </w:r>
      <w:r w:rsidR="00F36C74">
        <w:t>d</w:t>
      </w:r>
      <w:r>
        <w:t>isplayed.</w:t>
      </w:r>
      <w:bookmarkEnd w:id="34"/>
    </w:p>
    <w:p w14:paraId="68D8B37C" w14:textId="1D51870E" w:rsidR="00A55446" w:rsidRDefault="00541A51" w:rsidP="00BE2014">
      <w:r>
        <w:t xml:space="preserve">The next stage of tuning required </w:t>
      </w:r>
      <w:r w:rsidR="00073C75">
        <w:t xml:space="preserve">an inputted figure for integral gain. </w:t>
      </w:r>
      <w:r w:rsidR="006D0A34">
        <w:t>This was increased until</w:t>
      </w:r>
      <w:r w:rsidR="0018283A">
        <w:t xml:space="preserve"> the</w:t>
      </w:r>
      <w:r w:rsidR="006D0A34">
        <w:t xml:space="preserve"> real velocity trend line </w:t>
      </w:r>
      <w:r w:rsidR="005F0BFC">
        <w:t xml:space="preserve">followed driver demand </w:t>
      </w:r>
      <w:r w:rsidR="00747C56">
        <w:t>trace closely</w:t>
      </w:r>
      <w:r w:rsidR="001C3844">
        <w:t xml:space="preserve"> therefore reducing the amount of steady</w:t>
      </w:r>
      <w:r w:rsidR="00FC5C65">
        <w:t xml:space="preserve"> state error</w:t>
      </w:r>
      <w:r w:rsidR="00F34977">
        <w:t xml:space="preserve"> (Figure 21)</w:t>
      </w:r>
      <w:r w:rsidR="00747C56">
        <w:t xml:space="preserve">. The issue </w:t>
      </w:r>
      <w:r w:rsidR="00701195">
        <w:t xml:space="preserve">while implementing PI controller gains, </w:t>
      </w:r>
      <w:r w:rsidR="00E010F7">
        <w:t>was</w:t>
      </w:r>
      <w:r w:rsidR="00A76669">
        <w:t xml:space="preserve"> the</w:t>
      </w:r>
      <w:r w:rsidR="005969A7">
        <w:t xml:space="preserve"> settling time on</w:t>
      </w:r>
      <w:r w:rsidR="00A76669">
        <w:t xml:space="preserve"> initial change </w:t>
      </w:r>
      <w:r w:rsidR="005969A7">
        <w:t>of</w:t>
      </w:r>
      <w:r w:rsidR="00A76669">
        <w:t xml:space="preserve"> speed</w:t>
      </w:r>
      <w:r w:rsidR="000D1E77">
        <w:t xml:space="preserve"> was</w:t>
      </w:r>
      <w:r w:rsidR="00A76669">
        <w:t xml:space="preserve"> </w:t>
      </w:r>
      <w:r w:rsidR="000D1E77">
        <w:t>not compatible with driver demand.</w:t>
      </w:r>
    </w:p>
    <w:p w14:paraId="5F6910F3" w14:textId="163BDBAD" w:rsidR="008B5177" w:rsidRDefault="000A5ECC" w:rsidP="008B5177">
      <w:r w:rsidRPr="000A5ECC">
        <w:rPr>
          <w:noProof/>
        </w:rPr>
        <w:lastRenderedPageBreak/>
        <w:drawing>
          <wp:inline distT="0" distB="0" distL="0" distR="0" wp14:anchorId="116736F8" wp14:editId="79C086F9">
            <wp:extent cx="5731510" cy="3009265"/>
            <wp:effectExtent l="0" t="0" r="2540" b="635"/>
            <wp:docPr id="17315152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515246" name="Picture 1" descr="A screenshot of a computer&#10;&#10;Description automatically generated"/>
                    <pic:cNvPicPr/>
                  </pic:nvPicPr>
                  <pic:blipFill>
                    <a:blip r:embed="rId36"/>
                    <a:stretch>
                      <a:fillRect/>
                    </a:stretch>
                  </pic:blipFill>
                  <pic:spPr>
                    <a:xfrm>
                      <a:off x="0" y="0"/>
                      <a:ext cx="5731510" cy="3009265"/>
                    </a:xfrm>
                    <a:prstGeom prst="rect">
                      <a:avLst/>
                    </a:prstGeom>
                  </pic:spPr>
                </pic:pic>
              </a:graphicData>
            </a:graphic>
          </wp:inline>
        </w:drawing>
      </w:r>
    </w:p>
    <w:p w14:paraId="5FBEEC7E" w14:textId="6F76FB35" w:rsidR="008B5177" w:rsidRPr="008B5177" w:rsidRDefault="00320999" w:rsidP="00320999">
      <w:pPr>
        <w:pStyle w:val="Caption"/>
        <w:jc w:val="center"/>
      </w:pPr>
      <w:bookmarkStart w:id="35" w:name="_Toc173090711"/>
      <w:r>
        <w:t xml:space="preserve">Figure </w:t>
      </w:r>
      <w:r w:rsidR="00233724">
        <w:fldChar w:fldCharType="begin"/>
      </w:r>
      <w:r w:rsidR="00233724">
        <w:instrText xml:space="preserve"> SEQ Figure \* ARABIC </w:instrText>
      </w:r>
      <w:r w:rsidR="00233724">
        <w:fldChar w:fldCharType="separate"/>
      </w:r>
      <w:r w:rsidR="00C87660">
        <w:rPr>
          <w:noProof/>
        </w:rPr>
        <w:t>22</w:t>
      </w:r>
      <w:r w:rsidR="00233724">
        <w:rPr>
          <w:noProof/>
        </w:rPr>
        <w:fldChar w:fldCharType="end"/>
      </w:r>
      <w:r>
        <w:t xml:space="preserve"> - Integral </w:t>
      </w:r>
      <w:r w:rsidR="00F36C74">
        <w:t>g</w:t>
      </w:r>
      <w:r>
        <w:t xml:space="preserve">ain </w:t>
      </w:r>
      <w:r w:rsidR="00F36C74">
        <w:t>i</w:t>
      </w:r>
      <w:r>
        <w:t xml:space="preserve">ncrease to </w:t>
      </w:r>
      <w:r w:rsidR="00F36C74">
        <w:t>r</w:t>
      </w:r>
      <w:r>
        <w:t>educe Steady State Error.</w:t>
      </w:r>
      <w:bookmarkEnd w:id="35"/>
    </w:p>
    <w:p w14:paraId="3274CD3D" w14:textId="7D1DA251" w:rsidR="008B5177" w:rsidRDefault="00945F68" w:rsidP="00BE2014">
      <w:r>
        <w:t xml:space="preserve">The </w:t>
      </w:r>
      <w:r w:rsidR="000D1E77">
        <w:t>issue</w:t>
      </w:r>
      <w:r>
        <w:t xml:space="preserve"> displayed in (Figure</w:t>
      </w:r>
      <w:r w:rsidR="00FD7684">
        <w:t xml:space="preserve"> 21), </w:t>
      </w:r>
      <w:r w:rsidR="002C590D">
        <w:t>required</w:t>
      </w:r>
      <w:r w:rsidR="006C5F74">
        <w:t xml:space="preserve"> further tuning through </w:t>
      </w:r>
      <w:r w:rsidR="002C590D">
        <w:t xml:space="preserve">derivative </w:t>
      </w:r>
      <w:r w:rsidR="00D52B87">
        <w:t>control</w:t>
      </w:r>
      <w:r w:rsidR="00BE524A">
        <w:t xml:space="preserve"> to</w:t>
      </w:r>
      <w:r w:rsidR="00D52B87">
        <w:t xml:space="preserve"> </w:t>
      </w:r>
      <w:r w:rsidR="009F4D80">
        <w:t xml:space="preserve">produce an improved settling time. </w:t>
      </w:r>
      <w:r w:rsidR="00BE524A">
        <w:t xml:space="preserve">Although, </w:t>
      </w:r>
      <w:r w:rsidR="00473A80">
        <w:t>t</w:t>
      </w:r>
      <w:r w:rsidR="007952D1">
        <w:t xml:space="preserve">his was gradually increased </w:t>
      </w:r>
      <w:r w:rsidR="00473A80">
        <w:t xml:space="preserve">but the compatibilty between real velocity and driver demand </w:t>
      </w:r>
      <w:r w:rsidR="00B871AC">
        <w:t>worsened</w:t>
      </w:r>
      <w:r w:rsidR="004F1359">
        <w:t xml:space="preserve">, </w:t>
      </w:r>
      <w:r w:rsidR="00F213E8">
        <w:t>and throttle position variability increased</w:t>
      </w:r>
      <w:r w:rsidR="00B412FB">
        <w:t xml:space="preserve"> </w:t>
      </w:r>
      <w:r w:rsidR="008C4818">
        <w:t>(Figure 22)</w:t>
      </w:r>
      <w:r w:rsidR="00B279C8">
        <w:t>.</w:t>
      </w:r>
    </w:p>
    <w:p w14:paraId="14D9471B" w14:textId="7DF22AFA" w:rsidR="00863226" w:rsidRDefault="00B412FB" w:rsidP="00B412FB">
      <w:r w:rsidRPr="00B412FB">
        <w:rPr>
          <w:noProof/>
        </w:rPr>
        <w:drawing>
          <wp:inline distT="0" distB="0" distL="0" distR="0" wp14:anchorId="1E1ED44A" wp14:editId="51116B15">
            <wp:extent cx="5731510" cy="3053715"/>
            <wp:effectExtent l="0" t="0" r="2540" b="0"/>
            <wp:docPr id="132605354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53543" name="Picture 1" descr="A screenshot of a graph&#10;&#10;Description automatically generated"/>
                    <pic:cNvPicPr/>
                  </pic:nvPicPr>
                  <pic:blipFill>
                    <a:blip r:embed="rId37"/>
                    <a:stretch>
                      <a:fillRect/>
                    </a:stretch>
                  </pic:blipFill>
                  <pic:spPr>
                    <a:xfrm>
                      <a:off x="0" y="0"/>
                      <a:ext cx="5731510" cy="3053715"/>
                    </a:xfrm>
                    <a:prstGeom prst="rect">
                      <a:avLst/>
                    </a:prstGeom>
                  </pic:spPr>
                </pic:pic>
              </a:graphicData>
            </a:graphic>
          </wp:inline>
        </w:drawing>
      </w:r>
    </w:p>
    <w:p w14:paraId="5E821F85" w14:textId="536B9C80" w:rsidR="00B279C8" w:rsidRDefault="00AF4E48" w:rsidP="00AF4E48">
      <w:pPr>
        <w:pStyle w:val="Caption"/>
        <w:jc w:val="center"/>
      </w:pPr>
      <w:bookmarkStart w:id="36" w:name="_Toc173090712"/>
      <w:r>
        <w:t xml:space="preserve">Figure </w:t>
      </w:r>
      <w:r w:rsidR="00233724">
        <w:fldChar w:fldCharType="begin"/>
      </w:r>
      <w:r w:rsidR="00233724">
        <w:instrText xml:space="preserve"> SEQ Figure \* ARABIC </w:instrText>
      </w:r>
      <w:r w:rsidR="00233724">
        <w:fldChar w:fldCharType="separate"/>
      </w:r>
      <w:r w:rsidR="00C87660">
        <w:rPr>
          <w:noProof/>
        </w:rPr>
        <w:t>23</w:t>
      </w:r>
      <w:r w:rsidR="00233724">
        <w:rPr>
          <w:noProof/>
        </w:rPr>
        <w:fldChar w:fldCharType="end"/>
      </w:r>
      <w:r>
        <w:t xml:space="preserve"> </w:t>
      </w:r>
      <w:r w:rsidR="0023364B">
        <w:t>–</w:t>
      </w:r>
      <w:r>
        <w:t xml:space="preserve"> </w:t>
      </w:r>
      <w:r w:rsidR="0023364B">
        <w:t>Derivative</w:t>
      </w:r>
      <w:r w:rsidR="00D3795A">
        <w:t xml:space="preserve"> gain tuning</w:t>
      </w:r>
      <w:r>
        <w:t>.</w:t>
      </w:r>
      <w:bookmarkEnd w:id="36"/>
    </w:p>
    <w:p w14:paraId="6C1F1378" w14:textId="43559590" w:rsidR="00BE2014" w:rsidRDefault="007928BE" w:rsidP="00BE2014">
      <w:r>
        <w:t xml:space="preserve">Several attempts were made to </w:t>
      </w:r>
      <w:r w:rsidR="00FC3C32">
        <w:t xml:space="preserve">reduce area between driver demand </w:t>
      </w:r>
      <w:r w:rsidR="00830778">
        <w:t>and real velocity by extra tuning of PID controller gains</w:t>
      </w:r>
      <w:r w:rsidR="00F5025B">
        <w:t xml:space="preserve">. As can be seen below in (Figure </w:t>
      </w:r>
      <w:r w:rsidR="008A4E53">
        <w:t xml:space="preserve">23), </w:t>
      </w:r>
      <w:r w:rsidR="00955F33">
        <w:t xml:space="preserve">proportional gain was </w:t>
      </w:r>
      <w:r w:rsidR="00993F74">
        <w:t>decreased</w:t>
      </w:r>
      <w:r w:rsidR="00955F33">
        <w:t xml:space="preserve"> </w:t>
      </w:r>
      <w:r w:rsidR="007F2B6F">
        <w:t xml:space="preserve">to </w:t>
      </w:r>
      <w:r w:rsidR="00F63E03">
        <w:t xml:space="preserve">1 </w:t>
      </w:r>
      <w:r w:rsidR="0023364B">
        <w:t>to</w:t>
      </w:r>
      <w:r w:rsidR="00555E1F">
        <w:t xml:space="preserve"> improve settling time on speed change</w:t>
      </w:r>
      <w:r w:rsidR="0077240E">
        <w:t xml:space="preserve">, while also </w:t>
      </w:r>
      <w:r w:rsidR="00993F74">
        <w:t xml:space="preserve">removing </w:t>
      </w:r>
      <w:r w:rsidR="0077240E">
        <w:t xml:space="preserve">derivative gain to counteract </w:t>
      </w:r>
      <w:r w:rsidR="004F2C9E">
        <w:t xml:space="preserve">the </w:t>
      </w:r>
      <w:r w:rsidR="00F63E03">
        <w:t>trace variability</w:t>
      </w:r>
      <w:r w:rsidR="004F2C9E">
        <w:t xml:space="preserve">. </w:t>
      </w:r>
      <w:r w:rsidR="00D8318C">
        <w:t xml:space="preserve">The </w:t>
      </w:r>
      <w:r w:rsidR="006A36C5">
        <w:t>integral gain tuning became very temperamental</w:t>
      </w:r>
      <w:r w:rsidR="005A58AB">
        <w:t xml:space="preserve">, anything over </w:t>
      </w:r>
      <w:r w:rsidR="001B586C">
        <w:t>1Ki</w:t>
      </w:r>
      <w:r w:rsidR="005A58AB">
        <w:t xml:space="preserve"> would produce large errors and decreasing </w:t>
      </w:r>
      <w:r w:rsidR="00DD65F4">
        <w:t xml:space="preserve">to 0.99Ki </w:t>
      </w:r>
      <w:r w:rsidR="0086050B">
        <w:t xml:space="preserve">reduced real velocity below driver demand. </w:t>
      </w:r>
    </w:p>
    <w:p w14:paraId="416EEB74" w14:textId="6EB2B084" w:rsidR="00986399" w:rsidRPr="00986399" w:rsidRDefault="00524DB8" w:rsidP="00986399">
      <w:r w:rsidRPr="00524DB8">
        <w:rPr>
          <w:noProof/>
        </w:rPr>
        <w:lastRenderedPageBreak/>
        <w:drawing>
          <wp:inline distT="0" distB="0" distL="0" distR="0" wp14:anchorId="582AACFD" wp14:editId="759F637E">
            <wp:extent cx="5731510" cy="2995295"/>
            <wp:effectExtent l="0" t="0" r="2540" b="0"/>
            <wp:docPr id="182959946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599466" name="Picture 1" descr="A screenshot of a graph&#10;&#10;Description automatically generated"/>
                    <pic:cNvPicPr/>
                  </pic:nvPicPr>
                  <pic:blipFill>
                    <a:blip r:embed="rId38"/>
                    <a:stretch>
                      <a:fillRect/>
                    </a:stretch>
                  </pic:blipFill>
                  <pic:spPr>
                    <a:xfrm>
                      <a:off x="0" y="0"/>
                      <a:ext cx="5731510" cy="2995295"/>
                    </a:xfrm>
                    <a:prstGeom prst="rect">
                      <a:avLst/>
                    </a:prstGeom>
                  </pic:spPr>
                </pic:pic>
              </a:graphicData>
            </a:graphic>
          </wp:inline>
        </w:drawing>
      </w:r>
    </w:p>
    <w:p w14:paraId="3B40A602" w14:textId="46F2C8C4" w:rsidR="00986399" w:rsidRDefault="00746EC6" w:rsidP="00746EC6">
      <w:pPr>
        <w:pStyle w:val="Caption"/>
        <w:jc w:val="center"/>
      </w:pPr>
      <w:bookmarkStart w:id="37" w:name="_Toc173090713"/>
      <w:r>
        <w:t xml:space="preserve">Figure </w:t>
      </w:r>
      <w:r w:rsidR="00233724">
        <w:fldChar w:fldCharType="begin"/>
      </w:r>
      <w:r w:rsidR="00233724">
        <w:instrText xml:space="preserve"> SEQ Figure \* ARABIC </w:instrText>
      </w:r>
      <w:r w:rsidR="00233724">
        <w:fldChar w:fldCharType="separate"/>
      </w:r>
      <w:r w:rsidR="00C87660">
        <w:rPr>
          <w:noProof/>
        </w:rPr>
        <w:t>24</w:t>
      </w:r>
      <w:r w:rsidR="00233724">
        <w:rPr>
          <w:noProof/>
        </w:rPr>
        <w:fldChar w:fldCharType="end"/>
      </w:r>
      <w:r>
        <w:t xml:space="preserve"> </w:t>
      </w:r>
      <w:r w:rsidR="00524DB8">
        <w:t>–</w:t>
      </w:r>
      <w:r>
        <w:t xml:space="preserve"> </w:t>
      </w:r>
      <w:r w:rsidR="00524DB8">
        <w:t xml:space="preserve">Final </w:t>
      </w:r>
      <w:r w:rsidR="00F36C74">
        <w:t>s</w:t>
      </w:r>
      <w:r w:rsidR="00524DB8">
        <w:t xml:space="preserve">elected PID </w:t>
      </w:r>
      <w:r w:rsidR="00F36C74">
        <w:t>c</w:t>
      </w:r>
      <w:r w:rsidR="00524DB8">
        <w:t xml:space="preserve">ontroller </w:t>
      </w:r>
      <w:r w:rsidR="00F36C74">
        <w:t>g</w:t>
      </w:r>
      <w:r w:rsidR="00524DB8">
        <w:t>ains</w:t>
      </w:r>
      <w:r>
        <w:t>.</w:t>
      </w:r>
      <w:bookmarkEnd w:id="37"/>
    </w:p>
    <w:p w14:paraId="45E1C476" w14:textId="627EE140" w:rsidR="00E140B8" w:rsidRDefault="00524DB8" w:rsidP="00E140B8">
      <w:r>
        <w:t>Evaluating</w:t>
      </w:r>
      <w:r w:rsidR="00E140B8">
        <w:t xml:space="preserve"> the </w:t>
      </w:r>
      <w:r w:rsidR="000226BF">
        <w:t>data in</w:t>
      </w:r>
      <w:r w:rsidR="0009476C">
        <w:t xml:space="preserve"> (Figure 23), </w:t>
      </w:r>
      <w:r w:rsidR="00F435B0">
        <w:t xml:space="preserve">the final </w:t>
      </w:r>
      <w:r w:rsidR="00907A06">
        <w:t>PID</w:t>
      </w:r>
      <w:r w:rsidR="00C122AB">
        <w:t xml:space="preserve"> controller </w:t>
      </w:r>
      <w:r w:rsidR="00F435B0">
        <w:t>feedback</w:t>
      </w:r>
      <w:r w:rsidR="00C122AB">
        <w:t xml:space="preserve"> </w:t>
      </w:r>
      <w:r w:rsidR="00195215">
        <w:t>ha</w:t>
      </w:r>
      <w:r w:rsidR="00F435B0">
        <w:t>s</w:t>
      </w:r>
      <w:r w:rsidR="00195215">
        <w:t xml:space="preserve"> minimal steady state error when increasing</w:t>
      </w:r>
      <w:r w:rsidR="00F435B0">
        <w:t xml:space="preserve"> or decreasing</w:t>
      </w:r>
      <w:r w:rsidR="00195215">
        <w:t xml:space="preserve"> cruise control speed.</w:t>
      </w:r>
      <w:r w:rsidR="00907A06">
        <w:t xml:space="preserve"> </w:t>
      </w:r>
      <w:r w:rsidR="00976CF2">
        <w:t xml:space="preserve">(Figure 23) visually </w:t>
      </w:r>
      <w:r w:rsidR="00837765">
        <w:t>looks compatible with driver demand</w:t>
      </w:r>
      <w:r w:rsidR="007B5906">
        <w:t xml:space="preserve"> and </w:t>
      </w:r>
      <w:r w:rsidR="00D34F42">
        <w:t>meets expectations after approximately</w:t>
      </w:r>
      <w:r w:rsidR="00A772C4">
        <w:t xml:space="preserve"> 3 seconds</w:t>
      </w:r>
      <w:r w:rsidR="00E30891">
        <w:t xml:space="preserve">. </w:t>
      </w:r>
      <w:r w:rsidR="00E32FBD">
        <w:t xml:space="preserve">From a logical viewpoint, </w:t>
      </w:r>
      <w:r w:rsidR="001810D9">
        <w:t>when decreasing velocity</w:t>
      </w:r>
      <w:r w:rsidR="001A341B">
        <w:t xml:space="preserve"> this</w:t>
      </w:r>
      <w:r w:rsidR="001810D9">
        <w:t xml:space="preserve"> gradually reaches the driver demand set points</w:t>
      </w:r>
      <w:r w:rsidR="00A772C4">
        <w:t xml:space="preserve"> under control</w:t>
      </w:r>
      <w:r w:rsidR="00F963FA">
        <w:t xml:space="preserve">. Also, the throttle or brake </w:t>
      </w:r>
      <w:r w:rsidR="00F76286">
        <w:t xml:space="preserve">control effort has </w:t>
      </w:r>
      <w:r w:rsidR="001A341B">
        <w:t>minimal</w:t>
      </w:r>
      <w:r w:rsidR="00F76286">
        <w:t xml:space="preserve"> oscillation </w:t>
      </w:r>
      <w:r w:rsidR="00190B15">
        <w:t xml:space="preserve">when changing velocity, </w:t>
      </w:r>
      <w:r w:rsidR="006A4112">
        <w:t xml:space="preserve">creating a smoother </w:t>
      </w:r>
      <w:r w:rsidR="00306F36">
        <w:t>ride for the driver when using the cruise control system</w:t>
      </w:r>
      <w:r w:rsidR="00C029F9">
        <w:t>. This resulting in (Figure 2</w:t>
      </w:r>
      <w:r w:rsidR="001A7A4F">
        <w:t>3</w:t>
      </w:r>
      <w:r w:rsidR="00C029F9">
        <w:t xml:space="preserve">) being the controller gains of choice for this system. </w:t>
      </w:r>
      <w:r w:rsidR="00195215">
        <w:t xml:space="preserve"> </w:t>
      </w:r>
    </w:p>
    <w:p w14:paraId="0F0C74B0" w14:textId="540BFE4A" w:rsidR="000C606B" w:rsidRDefault="00B156A3" w:rsidP="000C606B">
      <w:pPr>
        <w:pStyle w:val="Heading2"/>
      </w:pPr>
      <w:bookmarkStart w:id="38" w:name="_Toc173090867"/>
      <w:r>
        <w:t>Number of Bits Performance</w:t>
      </w:r>
      <w:bookmarkEnd w:id="38"/>
    </w:p>
    <w:p w14:paraId="3AFCAEC0" w14:textId="4ED8CECA" w:rsidR="00756C5F" w:rsidRDefault="00756C5F" w:rsidP="008762B9"/>
    <w:p w14:paraId="6788FA2A" w14:textId="77777777" w:rsidR="008A383E" w:rsidRDefault="00B14F35" w:rsidP="008762B9">
      <w:r>
        <w:t xml:space="preserve">To determine the effects on closed loop performance, the number of bits for actuator, demand </w:t>
      </w:r>
      <w:r w:rsidR="00BE5BA5">
        <w:t xml:space="preserve">and sensor signal were manipulated for experimentation. Firstly, </w:t>
      </w:r>
      <w:r w:rsidR="00EC264B">
        <w:t xml:space="preserve">each signals bit figure </w:t>
      </w:r>
      <w:r w:rsidR="00655998">
        <w:t>was increased or decreased individually</w:t>
      </w:r>
      <w:r w:rsidR="009E39D6">
        <w:t xml:space="preserve"> while others were </w:t>
      </w:r>
      <w:r w:rsidR="00EB6100">
        <w:t>unchanged at 16-bit</w:t>
      </w:r>
      <w:r w:rsidR="00655998">
        <w:t xml:space="preserve">. The feedback </w:t>
      </w:r>
      <w:r w:rsidR="00FA066E">
        <w:t xml:space="preserve">from this process produced large scale errors as can be seen in (Figure </w:t>
      </w:r>
      <w:r w:rsidR="009E39D6">
        <w:t>24).</w:t>
      </w:r>
      <w:r w:rsidR="00EC1EF4">
        <w:t xml:space="preserve"> This scenario applied a 10-bit signal </w:t>
      </w:r>
      <w:r w:rsidR="00EE65E1">
        <w:t>to the actuator</w:t>
      </w:r>
      <w:r w:rsidR="008A383E">
        <w:t>.</w:t>
      </w:r>
    </w:p>
    <w:p w14:paraId="22FF3140" w14:textId="34A3E5BC" w:rsidR="00463935" w:rsidRDefault="00463935" w:rsidP="004E077F">
      <w:r w:rsidRPr="00463935">
        <w:rPr>
          <w:noProof/>
        </w:rPr>
        <w:drawing>
          <wp:anchor distT="0" distB="0" distL="114300" distR="114300" simplePos="0" relativeHeight="251678720" behindDoc="0" locked="0" layoutInCell="1" allowOverlap="1" wp14:anchorId="34961794" wp14:editId="6E53E232">
            <wp:simplePos x="0" y="0"/>
            <wp:positionH relativeFrom="margin">
              <wp:align>center</wp:align>
            </wp:positionH>
            <wp:positionV relativeFrom="paragraph">
              <wp:posOffset>6350</wp:posOffset>
            </wp:positionV>
            <wp:extent cx="4175760" cy="2138307"/>
            <wp:effectExtent l="0" t="0" r="0" b="0"/>
            <wp:wrapThrough wrapText="bothSides">
              <wp:wrapPolygon edited="0">
                <wp:start x="0" y="0"/>
                <wp:lineTo x="0" y="21363"/>
                <wp:lineTo x="21482" y="21363"/>
                <wp:lineTo x="21482" y="0"/>
                <wp:lineTo x="0" y="0"/>
              </wp:wrapPolygon>
            </wp:wrapThrough>
            <wp:docPr id="186917694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76947" name="Picture 1" descr="A screenshot of a graph&#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175760" cy="2138307"/>
                    </a:xfrm>
                    <a:prstGeom prst="rect">
                      <a:avLst/>
                    </a:prstGeom>
                  </pic:spPr>
                </pic:pic>
              </a:graphicData>
            </a:graphic>
          </wp:anchor>
        </w:drawing>
      </w:r>
    </w:p>
    <w:p w14:paraId="357401F4" w14:textId="17CA66CE" w:rsidR="00463935" w:rsidRDefault="00463935" w:rsidP="004E077F"/>
    <w:p w14:paraId="2A88DBD8" w14:textId="0FEC10F7" w:rsidR="004E077F" w:rsidRDefault="004E077F" w:rsidP="004E077F"/>
    <w:p w14:paraId="06ECE812" w14:textId="77777777" w:rsidR="00463935" w:rsidRDefault="00463935" w:rsidP="004E077F"/>
    <w:p w14:paraId="26C91000" w14:textId="77777777" w:rsidR="00463935" w:rsidRDefault="00463935" w:rsidP="004E077F"/>
    <w:p w14:paraId="27F2BA5D" w14:textId="77777777" w:rsidR="00463935" w:rsidRDefault="00463935" w:rsidP="004E077F"/>
    <w:p w14:paraId="3FF2F078" w14:textId="77777777" w:rsidR="00463935" w:rsidRDefault="00463935" w:rsidP="004E077F"/>
    <w:p w14:paraId="11B68031" w14:textId="77777777" w:rsidR="00463935" w:rsidRPr="004E077F" w:rsidRDefault="00463935" w:rsidP="004E077F"/>
    <w:p w14:paraId="41696192" w14:textId="551E1E58" w:rsidR="004E077F" w:rsidRDefault="004E077F" w:rsidP="004E077F">
      <w:pPr>
        <w:pStyle w:val="Caption"/>
        <w:jc w:val="center"/>
      </w:pPr>
      <w:bookmarkStart w:id="39" w:name="_Toc173090714"/>
      <w:r>
        <w:t xml:space="preserve">Figure </w:t>
      </w:r>
      <w:r>
        <w:fldChar w:fldCharType="begin"/>
      </w:r>
      <w:r>
        <w:instrText xml:space="preserve"> SEQ Figure \* ARABIC </w:instrText>
      </w:r>
      <w:r>
        <w:fldChar w:fldCharType="separate"/>
      </w:r>
      <w:r w:rsidR="00C87660">
        <w:rPr>
          <w:noProof/>
        </w:rPr>
        <w:t>25</w:t>
      </w:r>
      <w:r>
        <w:rPr>
          <w:noProof/>
        </w:rPr>
        <w:fldChar w:fldCharType="end"/>
      </w:r>
      <w:r>
        <w:t xml:space="preserve"> - Results of </w:t>
      </w:r>
      <w:r w:rsidR="00F36C74">
        <w:t>r</w:t>
      </w:r>
      <w:r>
        <w:t xml:space="preserve">educing </w:t>
      </w:r>
      <w:r w:rsidR="00F36C74">
        <w:t>A</w:t>
      </w:r>
      <w:r>
        <w:t xml:space="preserve">ctuator </w:t>
      </w:r>
      <w:r w:rsidR="00F36C74">
        <w:t>s</w:t>
      </w:r>
      <w:r>
        <w:t xml:space="preserve">ignal </w:t>
      </w:r>
      <w:r w:rsidR="00F36C74">
        <w:t>value</w:t>
      </w:r>
      <w:r>
        <w:t xml:space="preserve"> to </w:t>
      </w:r>
      <w:r w:rsidR="00F36C74">
        <w:t>10-bit</w:t>
      </w:r>
      <w:bookmarkEnd w:id="39"/>
    </w:p>
    <w:p w14:paraId="40C48948" w14:textId="5CDCFAB7" w:rsidR="002D5C29" w:rsidRDefault="00027E8D" w:rsidP="008762B9">
      <w:r>
        <w:lastRenderedPageBreak/>
        <w:t xml:space="preserve">Sampling the three signals </w:t>
      </w:r>
      <w:r w:rsidR="00760942">
        <w:t>w</w:t>
      </w:r>
      <w:r w:rsidR="00E75BC9">
        <w:t xml:space="preserve">ith </w:t>
      </w:r>
      <w:r w:rsidR="00FD6E76">
        <w:t xml:space="preserve">a common figure was decided </w:t>
      </w:r>
      <w:r w:rsidR="007E641D">
        <w:t>for</w:t>
      </w:r>
      <w:r w:rsidR="008E027F">
        <w:t xml:space="preserve"> the</w:t>
      </w:r>
      <w:r w:rsidR="007E641D">
        <w:t xml:space="preserve"> reduction of bits while analysing performance. This created more stable feedback</w:t>
      </w:r>
      <w:r w:rsidR="008E027F">
        <w:t xml:space="preserve"> from the closed loop system.</w:t>
      </w:r>
      <w:r w:rsidR="007E2DC0">
        <w:t xml:space="preserve"> The overall number of bits were reduced </w:t>
      </w:r>
      <w:r w:rsidR="00C70623">
        <w:t xml:space="preserve">to </w:t>
      </w:r>
      <w:r w:rsidR="001D0813">
        <w:t xml:space="preserve">discover the minimal amount </w:t>
      </w:r>
      <w:r w:rsidR="00727E0D">
        <w:t>required</w:t>
      </w:r>
      <w:r w:rsidR="001D0813">
        <w:t xml:space="preserve"> </w:t>
      </w:r>
      <w:r w:rsidR="00A032A3">
        <w:t xml:space="preserve">for reasonable performance. </w:t>
      </w:r>
      <w:r w:rsidR="00B7201E">
        <w:t>Reduction w</w:t>
      </w:r>
      <w:r w:rsidR="004734FA">
        <w:t>as</w:t>
      </w:r>
      <w:r w:rsidR="00B7201E">
        <w:t xml:space="preserve"> taken to </w:t>
      </w:r>
      <w:r w:rsidR="00AF200D">
        <w:t>8</w:t>
      </w:r>
      <w:r w:rsidR="001A092A">
        <w:t>-bit for all three signals</w:t>
      </w:r>
      <w:r w:rsidR="005647D1">
        <w:t>, the feedback displayed obscurities in the throttle</w:t>
      </w:r>
      <w:r w:rsidR="00AA3BA4">
        <w:t xml:space="preserve"> position but</w:t>
      </w:r>
      <w:r w:rsidR="00AF200D">
        <w:t xml:space="preserve"> also,</w:t>
      </w:r>
      <w:r w:rsidR="00AA3BA4">
        <w:t xml:space="preserve"> </w:t>
      </w:r>
      <w:r w:rsidR="00AF200D">
        <w:t xml:space="preserve">started to </w:t>
      </w:r>
      <w:r w:rsidR="007F7E04">
        <w:t xml:space="preserve">show trace movement to real velocity </w:t>
      </w:r>
      <w:r w:rsidR="005F0AD7">
        <w:t xml:space="preserve">(Figure 25). </w:t>
      </w:r>
      <w:r w:rsidR="005E6E1B">
        <w:t xml:space="preserve">By increasing </w:t>
      </w:r>
      <w:r w:rsidR="00AC23F8">
        <w:t xml:space="preserve">the bit signal to </w:t>
      </w:r>
      <w:r w:rsidR="00533F68">
        <w:t>10</w:t>
      </w:r>
      <w:r w:rsidR="007F7E04">
        <w:t>-bit</w:t>
      </w:r>
      <w:r w:rsidR="00AC23F8">
        <w:t xml:space="preserve">, produced stable feedback for throttle position, real velocity </w:t>
      </w:r>
      <w:r w:rsidR="002D5C29">
        <w:t>and demand performance (Figure 2</w:t>
      </w:r>
      <w:r w:rsidR="00533F68">
        <w:t>6</w:t>
      </w:r>
      <w:r w:rsidR="002D5C29">
        <w:t>).</w:t>
      </w:r>
    </w:p>
    <w:p w14:paraId="1C34A165" w14:textId="0EDBA75F" w:rsidR="00DA400F" w:rsidRPr="00DA400F" w:rsidRDefault="00DA400F" w:rsidP="00DA400F"/>
    <w:p w14:paraId="7B49DA22" w14:textId="0CAB7D4C" w:rsidR="00062FEF" w:rsidRDefault="00DE4BD8" w:rsidP="00DE4BD8">
      <w:pPr>
        <w:pStyle w:val="Caption"/>
        <w:jc w:val="center"/>
      </w:pPr>
      <w:r w:rsidRPr="00DE4BD8">
        <w:rPr>
          <w:noProof/>
        </w:rPr>
        <w:drawing>
          <wp:inline distT="0" distB="0" distL="0" distR="0" wp14:anchorId="77B6FA85" wp14:editId="1431BB6D">
            <wp:extent cx="5731510" cy="3011805"/>
            <wp:effectExtent l="0" t="0" r="2540" b="0"/>
            <wp:docPr id="187507187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071872" name="Picture 1" descr="A screenshot of a graph&#10;&#10;Description automatically generated"/>
                    <pic:cNvPicPr/>
                  </pic:nvPicPr>
                  <pic:blipFill>
                    <a:blip r:embed="rId40"/>
                    <a:stretch>
                      <a:fillRect/>
                    </a:stretch>
                  </pic:blipFill>
                  <pic:spPr>
                    <a:xfrm>
                      <a:off x="0" y="0"/>
                      <a:ext cx="5731510" cy="3011805"/>
                    </a:xfrm>
                    <a:prstGeom prst="rect">
                      <a:avLst/>
                    </a:prstGeom>
                  </pic:spPr>
                </pic:pic>
              </a:graphicData>
            </a:graphic>
          </wp:inline>
        </w:drawing>
      </w:r>
    </w:p>
    <w:p w14:paraId="3F6C6E6C" w14:textId="3837D823" w:rsidR="00062FEF" w:rsidRDefault="00DA400F" w:rsidP="00533F68">
      <w:pPr>
        <w:pStyle w:val="Caption"/>
        <w:jc w:val="center"/>
      </w:pPr>
      <w:bookmarkStart w:id="40" w:name="_Toc173090715"/>
      <w:r>
        <w:t xml:space="preserve">Figure </w:t>
      </w:r>
      <w:r>
        <w:fldChar w:fldCharType="begin"/>
      </w:r>
      <w:r>
        <w:instrText xml:space="preserve"> SEQ Figure \* ARABIC </w:instrText>
      </w:r>
      <w:r>
        <w:fldChar w:fldCharType="separate"/>
      </w:r>
      <w:r w:rsidR="00C87660">
        <w:rPr>
          <w:noProof/>
        </w:rPr>
        <w:t>26</w:t>
      </w:r>
      <w:r>
        <w:rPr>
          <w:noProof/>
        </w:rPr>
        <w:fldChar w:fldCharType="end"/>
      </w:r>
      <w:r>
        <w:t xml:space="preserve"> - Results of </w:t>
      </w:r>
      <w:r w:rsidR="00533F68">
        <w:t>8</w:t>
      </w:r>
      <w:r>
        <w:t xml:space="preserve">-bit for all Signals </w:t>
      </w:r>
      <w:r w:rsidR="00533F68">
        <w:t xml:space="preserve">– Affecting </w:t>
      </w:r>
      <w:r w:rsidR="00F36C74">
        <w:t>p</w:t>
      </w:r>
      <w:r w:rsidR="00164C01">
        <w:t>erformance</w:t>
      </w:r>
      <w:bookmarkEnd w:id="40"/>
    </w:p>
    <w:p w14:paraId="6A4537E9" w14:textId="2119A017" w:rsidR="00062FEF" w:rsidRDefault="00533F68" w:rsidP="00533F68">
      <w:pPr>
        <w:pStyle w:val="Caption"/>
        <w:jc w:val="center"/>
      </w:pPr>
      <w:r w:rsidRPr="00533F68">
        <w:rPr>
          <w:noProof/>
        </w:rPr>
        <w:drawing>
          <wp:inline distT="0" distB="0" distL="0" distR="0" wp14:anchorId="2F7CBFD5" wp14:editId="6C257225">
            <wp:extent cx="5731510" cy="3128010"/>
            <wp:effectExtent l="0" t="0" r="2540" b="0"/>
            <wp:docPr id="103607994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079943" name="Picture 1" descr="A screenshot of a graph&#10;&#10;Description automatically generated"/>
                    <pic:cNvPicPr/>
                  </pic:nvPicPr>
                  <pic:blipFill>
                    <a:blip r:embed="rId41"/>
                    <a:stretch>
                      <a:fillRect/>
                    </a:stretch>
                  </pic:blipFill>
                  <pic:spPr>
                    <a:xfrm>
                      <a:off x="0" y="0"/>
                      <a:ext cx="5731510" cy="3128010"/>
                    </a:xfrm>
                    <a:prstGeom prst="rect">
                      <a:avLst/>
                    </a:prstGeom>
                  </pic:spPr>
                </pic:pic>
              </a:graphicData>
            </a:graphic>
          </wp:inline>
        </w:drawing>
      </w:r>
    </w:p>
    <w:p w14:paraId="282619E3" w14:textId="1E58543D" w:rsidR="00062FEF" w:rsidRPr="00062FEF" w:rsidRDefault="00F36C74" w:rsidP="00F36C74">
      <w:pPr>
        <w:pStyle w:val="Caption"/>
        <w:jc w:val="center"/>
      </w:pPr>
      <w:bookmarkStart w:id="41" w:name="_Toc173090716"/>
      <w:r>
        <w:t xml:space="preserve">Figure </w:t>
      </w:r>
      <w:r>
        <w:fldChar w:fldCharType="begin"/>
      </w:r>
      <w:r>
        <w:instrText xml:space="preserve"> SEQ Figure \* ARABIC </w:instrText>
      </w:r>
      <w:r>
        <w:fldChar w:fldCharType="separate"/>
      </w:r>
      <w:r w:rsidR="00C87660">
        <w:rPr>
          <w:noProof/>
        </w:rPr>
        <w:t>27</w:t>
      </w:r>
      <w:r>
        <w:fldChar w:fldCharType="end"/>
      </w:r>
      <w:r>
        <w:t xml:space="preserve"> -</w:t>
      </w:r>
      <w:r w:rsidRPr="00140DBC">
        <w:t xml:space="preserve"> 10-bit signal producing reasonable performance across all feedback.</w:t>
      </w:r>
      <w:bookmarkEnd w:id="41"/>
    </w:p>
    <w:p w14:paraId="4BB3E355" w14:textId="3A4FEA5B" w:rsidR="00B156A3" w:rsidRDefault="00B156A3" w:rsidP="00B156A3">
      <w:pPr>
        <w:pStyle w:val="Heading2"/>
      </w:pPr>
      <w:bookmarkStart w:id="42" w:name="_Toc173090868"/>
      <w:r>
        <w:lastRenderedPageBreak/>
        <w:t>Sampling Times</w:t>
      </w:r>
      <w:bookmarkEnd w:id="42"/>
    </w:p>
    <w:p w14:paraId="21B308B1" w14:textId="77777777" w:rsidR="00062FEF" w:rsidRDefault="00062FEF" w:rsidP="00062FEF"/>
    <w:p w14:paraId="69AF2F0B" w14:textId="4F8C739B" w:rsidR="00062FEF" w:rsidRDefault="00756428" w:rsidP="00062FEF">
      <w:r>
        <w:t>To understand the effects of manipulating sampling times</w:t>
      </w:r>
      <w:r w:rsidR="001A2B86">
        <w:t xml:space="preserve"> (Ts)</w:t>
      </w:r>
      <w:r>
        <w:t xml:space="preserve"> </w:t>
      </w:r>
      <w:r w:rsidR="00840DEC">
        <w:t>on controller feedback, experimentation was carried out through increas</w:t>
      </w:r>
      <w:r w:rsidR="001A2B86">
        <w:t>ing</w:t>
      </w:r>
      <w:r w:rsidR="00840DEC">
        <w:t xml:space="preserve"> and decreasing values</w:t>
      </w:r>
      <w:r w:rsidR="001A2B86">
        <w:t>.</w:t>
      </w:r>
      <w:r w:rsidR="007305F6">
        <w:t xml:space="preserve"> Current sampling time was set at 0.05 seconds</w:t>
      </w:r>
      <w:r w:rsidR="0021517D">
        <w:t xml:space="preserve">. To begin, </w:t>
      </w:r>
      <w:r w:rsidR="00441D44">
        <w:t>decreasing the value to</w:t>
      </w:r>
      <w:r w:rsidR="008C5BCB">
        <w:t xml:space="preserve"> 0.0</w:t>
      </w:r>
      <w:r w:rsidR="00F50E06">
        <w:t>1</w:t>
      </w:r>
      <w:r w:rsidR="008C5BCB">
        <w:t xml:space="preserve"> seconds </w:t>
      </w:r>
      <w:r w:rsidR="00256255">
        <w:t>produce</w:t>
      </w:r>
      <w:r w:rsidR="005D2D13">
        <w:t>d</w:t>
      </w:r>
      <w:r w:rsidR="008C5BCB">
        <w:t xml:space="preserve"> an un</w:t>
      </w:r>
      <w:r w:rsidR="00B8423B">
        <w:t>changed response to</w:t>
      </w:r>
      <w:r w:rsidR="008C5BCB">
        <w:t xml:space="preserve"> </w:t>
      </w:r>
      <w:r w:rsidR="00256255">
        <w:t>system performance</w:t>
      </w:r>
      <w:r w:rsidR="005D2D13">
        <w:t xml:space="preserve"> result</w:t>
      </w:r>
      <w:r w:rsidR="00256255">
        <w:t xml:space="preserve">. </w:t>
      </w:r>
      <w:r w:rsidR="00DA7D24">
        <w:t>Afterwards, the value was</w:t>
      </w:r>
      <w:r w:rsidR="003D5FAC">
        <w:t xml:space="preserve"> gradually</w:t>
      </w:r>
      <w:r w:rsidR="00DA7D24">
        <w:t xml:space="preserve"> increased to </w:t>
      </w:r>
      <w:r w:rsidR="002E0996">
        <w:t>0.3</w:t>
      </w:r>
      <w:r w:rsidR="00B35EEC">
        <w:t xml:space="preserve"> seconds </w:t>
      </w:r>
      <w:r w:rsidR="00975962">
        <w:t xml:space="preserve">where </w:t>
      </w:r>
      <w:r w:rsidR="002E0996">
        <w:t>reduced</w:t>
      </w:r>
      <w:r w:rsidR="00975962">
        <w:t xml:space="preserve"> performance results</w:t>
      </w:r>
      <w:r w:rsidR="00F50E06">
        <w:t xml:space="preserve"> were displayed</w:t>
      </w:r>
      <w:r w:rsidR="00975962">
        <w:t xml:space="preserve"> </w:t>
      </w:r>
      <w:r w:rsidR="00F50E06">
        <w:t xml:space="preserve">to </w:t>
      </w:r>
      <w:r w:rsidR="002E0996">
        <w:t>init</w:t>
      </w:r>
      <w:r w:rsidR="00F50E06">
        <w:t>ial</w:t>
      </w:r>
      <w:r w:rsidR="002E0996">
        <w:t xml:space="preserve"> velocity and throttle position response (Figure 27). </w:t>
      </w:r>
      <w:r w:rsidR="00B27118">
        <w:t xml:space="preserve">The maximum sampling time found to produce reasonable performance </w:t>
      </w:r>
      <w:r w:rsidR="00BE4DEB">
        <w:t xml:space="preserve">was </w:t>
      </w:r>
      <w:r w:rsidR="00242975">
        <w:t>0.2</w:t>
      </w:r>
      <w:r w:rsidR="00BE4DEB">
        <w:t xml:space="preserve"> seconds. </w:t>
      </w:r>
    </w:p>
    <w:p w14:paraId="53A94C82" w14:textId="293FF3A1" w:rsidR="00AC0BCC" w:rsidRPr="00AC0BCC" w:rsidRDefault="005C7597" w:rsidP="00AC0BCC">
      <w:r w:rsidRPr="005C7597">
        <w:rPr>
          <w:noProof/>
        </w:rPr>
        <w:drawing>
          <wp:inline distT="0" distB="0" distL="0" distR="0" wp14:anchorId="1572363E" wp14:editId="30A9C9B4">
            <wp:extent cx="5731510" cy="3063875"/>
            <wp:effectExtent l="0" t="0" r="2540" b="3175"/>
            <wp:docPr id="144711053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110538" name="Picture 1" descr="A screenshot of a graph&#10;&#10;Description automatically generated"/>
                    <pic:cNvPicPr/>
                  </pic:nvPicPr>
                  <pic:blipFill>
                    <a:blip r:embed="rId42"/>
                    <a:stretch>
                      <a:fillRect/>
                    </a:stretch>
                  </pic:blipFill>
                  <pic:spPr>
                    <a:xfrm>
                      <a:off x="0" y="0"/>
                      <a:ext cx="5731510" cy="3063875"/>
                    </a:xfrm>
                    <a:prstGeom prst="rect">
                      <a:avLst/>
                    </a:prstGeom>
                  </pic:spPr>
                </pic:pic>
              </a:graphicData>
            </a:graphic>
          </wp:inline>
        </w:drawing>
      </w:r>
    </w:p>
    <w:p w14:paraId="6DDB575E" w14:textId="154F14E7" w:rsidR="00E37C48" w:rsidRDefault="00F36C74" w:rsidP="00F36C74">
      <w:pPr>
        <w:pStyle w:val="Caption"/>
        <w:jc w:val="center"/>
      </w:pPr>
      <w:bookmarkStart w:id="43" w:name="_Toc173090717"/>
      <w:r>
        <w:t xml:space="preserve">Figure </w:t>
      </w:r>
      <w:r>
        <w:fldChar w:fldCharType="begin"/>
      </w:r>
      <w:r>
        <w:instrText xml:space="preserve"> SEQ Figure \* ARABIC </w:instrText>
      </w:r>
      <w:r>
        <w:fldChar w:fldCharType="separate"/>
      </w:r>
      <w:r w:rsidR="00C87660">
        <w:rPr>
          <w:noProof/>
        </w:rPr>
        <w:t>28</w:t>
      </w:r>
      <w:r>
        <w:fldChar w:fldCharType="end"/>
      </w:r>
      <w:r>
        <w:t xml:space="preserve"> - </w:t>
      </w:r>
      <w:r w:rsidRPr="001E6CE4">
        <w:t>Results of 0.3 seconds sampling time producing a change in results.</w:t>
      </w:r>
      <w:bookmarkEnd w:id="43"/>
    </w:p>
    <w:p w14:paraId="7ED9DF3E" w14:textId="0AF46D2D" w:rsidR="004F4481" w:rsidRDefault="00AF1426" w:rsidP="00822DC2">
      <w:r>
        <w:t xml:space="preserve">The </w:t>
      </w:r>
      <w:r w:rsidR="00C25437">
        <w:t xml:space="preserve">constraints associated with </w:t>
      </w:r>
      <w:r w:rsidR="000F421A">
        <w:t>sampling time selection</w:t>
      </w:r>
      <w:r w:rsidR="00913A1E">
        <w:t xml:space="preserve"> </w:t>
      </w:r>
      <w:r w:rsidR="00430F72">
        <w:t xml:space="preserve">can be </w:t>
      </w:r>
      <w:r w:rsidR="00EC175D">
        <w:t>related</w:t>
      </w:r>
      <w:r w:rsidR="005A67E1">
        <w:t xml:space="preserve"> to </w:t>
      </w:r>
      <w:r w:rsidR="00D1028A">
        <w:t xml:space="preserve">the effect of time. </w:t>
      </w:r>
      <w:r w:rsidR="00F02317">
        <w:t xml:space="preserve">Depending on </w:t>
      </w:r>
      <w:r w:rsidR="00A01A9E">
        <w:t xml:space="preserve">the amount of time available for sampling, </w:t>
      </w:r>
      <w:r w:rsidR="000463E0">
        <w:t xml:space="preserve">will determine the precision and accuracy of data feedback. </w:t>
      </w:r>
      <w:r w:rsidR="00F51C1D">
        <w:t xml:space="preserve">Also, the amount of data that can be stored within the system </w:t>
      </w:r>
      <w:r w:rsidR="005F5B19">
        <w:t>would have an effect on the overall frequency of sampling times,</w:t>
      </w:r>
      <w:r w:rsidR="008C10D3">
        <w:t xml:space="preserve"> as data retention is essential for system feedback. </w:t>
      </w:r>
      <w:r w:rsidR="00DD6966">
        <w:t xml:space="preserve">By </w:t>
      </w:r>
      <w:r w:rsidR="009E6B17">
        <w:t xml:space="preserve">reducing </w:t>
      </w:r>
      <w:r w:rsidR="00DD6966">
        <w:t>sample</w:t>
      </w:r>
      <w:r w:rsidR="009E6B17">
        <w:t xml:space="preserve"> times</w:t>
      </w:r>
      <w:r w:rsidR="00DD6966">
        <w:t>,</w:t>
      </w:r>
      <w:r w:rsidR="002823CD">
        <w:t xml:space="preserve"> a more defined controller feedback </w:t>
      </w:r>
      <w:r w:rsidR="005A4B9B">
        <w:t xml:space="preserve">will be presented </w:t>
      </w:r>
      <w:r w:rsidR="00290C2A">
        <w:t>for the signals</w:t>
      </w:r>
      <w:r w:rsidR="00DB3BBA">
        <w:t xml:space="preserve"> (Figure 28)</w:t>
      </w:r>
      <w:r w:rsidR="0067729C">
        <w:t>.</w:t>
      </w:r>
    </w:p>
    <w:p w14:paraId="2DC92231" w14:textId="05767B10" w:rsidR="002C70AE" w:rsidRDefault="002C70AE" w:rsidP="00B156A3">
      <w:r w:rsidRPr="002C70AE">
        <w:rPr>
          <w:noProof/>
        </w:rPr>
        <w:drawing>
          <wp:anchor distT="0" distB="0" distL="114300" distR="114300" simplePos="0" relativeHeight="251679744" behindDoc="0" locked="0" layoutInCell="1" allowOverlap="1" wp14:anchorId="1B6D0DB2" wp14:editId="3356AC7D">
            <wp:simplePos x="0" y="0"/>
            <wp:positionH relativeFrom="margin">
              <wp:align>center</wp:align>
            </wp:positionH>
            <wp:positionV relativeFrom="paragraph">
              <wp:posOffset>3175</wp:posOffset>
            </wp:positionV>
            <wp:extent cx="3746500" cy="1968500"/>
            <wp:effectExtent l="0" t="0" r="6350" b="0"/>
            <wp:wrapThrough wrapText="bothSides">
              <wp:wrapPolygon edited="0">
                <wp:start x="0" y="0"/>
                <wp:lineTo x="0" y="21321"/>
                <wp:lineTo x="21527" y="21321"/>
                <wp:lineTo x="21527" y="0"/>
                <wp:lineTo x="0" y="0"/>
              </wp:wrapPolygon>
            </wp:wrapThrough>
            <wp:docPr id="1529408361" name="Picture 1" descr="A screen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408361" name="Picture 1" descr="A screenshot of a graph"/>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746500" cy="1968500"/>
                    </a:xfrm>
                    <a:prstGeom prst="rect">
                      <a:avLst/>
                    </a:prstGeom>
                  </pic:spPr>
                </pic:pic>
              </a:graphicData>
            </a:graphic>
            <wp14:sizeRelH relativeFrom="margin">
              <wp14:pctWidth>0</wp14:pctWidth>
            </wp14:sizeRelH>
          </wp:anchor>
        </w:drawing>
      </w:r>
      <w:r w:rsidR="0067729C">
        <w:t xml:space="preserve"> </w:t>
      </w:r>
    </w:p>
    <w:p w14:paraId="3D544072" w14:textId="77777777" w:rsidR="002C70AE" w:rsidRDefault="002C70AE" w:rsidP="00B156A3"/>
    <w:p w14:paraId="7D6CC999" w14:textId="3A36B87C" w:rsidR="002C70AE" w:rsidRDefault="002C70AE" w:rsidP="00B156A3"/>
    <w:p w14:paraId="6DA8B7D8" w14:textId="2402C09B" w:rsidR="00A0113E" w:rsidRDefault="00A0113E" w:rsidP="00B156A3"/>
    <w:p w14:paraId="67A01768" w14:textId="6291910D" w:rsidR="002C70AE" w:rsidRDefault="002C70AE" w:rsidP="00B156A3"/>
    <w:p w14:paraId="649A1C2E" w14:textId="07816FCA" w:rsidR="002C70AE" w:rsidRDefault="002C70AE" w:rsidP="00B156A3"/>
    <w:p w14:paraId="4F19221C" w14:textId="77777777" w:rsidR="002C70AE" w:rsidRDefault="002C70AE" w:rsidP="00B156A3"/>
    <w:p w14:paraId="391FFCC7" w14:textId="7A2E0002" w:rsidR="00A0113E" w:rsidRDefault="00F36C74" w:rsidP="00F36C74">
      <w:pPr>
        <w:pStyle w:val="Caption"/>
        <w:jc w:val="center"/>
      </w:pPr>
      <w:bookmarkStart w:id="44" w:name="_Toc173090718"/>
      <w:r>
        <w:t xml:space="preserve">Figure </w:t>
      </w:r>
      <w:r>
        <w:fldChar w:fldCharType="begin"/>
      </w:r>
      <w:r>
        <w:instrText xml:space="preserve"> SEQ Figure \* ARABIC </w:instrText>
      </w:r>
      <w:r>
        <w:fldChar w:fldCharType="separate"/>
      </w:r>
      <w:r w:rsidR="00C87660">
        <w:rPr>
          <w:noProof/>
        </w:rPr>
        <w:t>29</w:t>
      </w:r>
      <w:r>
        <w:fldChar w:fldCharType="end"/>
      </w:r>
      <w:r>
        <w:t xml:space="preserve"> - </w:t>
      </w:r>
      <w:r w:rsidRPr="000B7001">
        <w:t>The unchanged effect of reducing sampling times</w:t>
      </w:r>
      <w:r>
        <w:t xml:space="preserve"> to 0.01 seconds.</w:t>
      </w:r>
      <w:bookmarkEnd w:id="44"/>
    </w:p>
    <w:p w14:paraId="5C592F03" w14:textId="4B0E6F88" w:rsidR="00B156A3" w:rsidRPr="00B156A3" w:rsidRDefault="00DA46F8" w:rsidP="00B156A3">
      <w:pPr>
        <w:pStyle w:val="Heading2"/>
      </w:pPr>
      <w:bookmarkStart w:id="45" w:name="_Toc173090869"/>
      <w:r>
        <w:lastRenderedPageBreak/>
        <w:t>Communication Network Delay</w:t>
      </w:r>
      <w:bookmarkEnd w:id="45"/>
    </w:p>
    <w:p w14:paraId="14BF4AA4" w14:textId="3D6003DC" w:rsidR="00883108" w:rsidRDefault="00883108" w:rsidP="00883108"/>
    <w:p w14:paraId="3E201917" w14:textId="535B0C66" w:rsidR="00577719" w:rsidRDefault="00577719" w:rsidP="00883108">
      <w:r>
        <w:t xml:space="preserve">Coomunication network delay </w:t>
      </w:r>
      <w:r w:rsidR="006F1F76">
        <w:t xml:space="preserve">is the time taken to transfer data over a specific network. </w:t>
      </w:r>
      <w:r w:rsidR="00D84E64">
        <w:t xml:space="preserve">The </w:t>
      </w:r>
      <w:r w:rsidR="000D46D1">
        <w:t xml:space="preserve">larger the delay, the increased chances of </w:t>
      </w:r>
      <w:r w:rsidR="009C6FCB">
        <w:t xml:space="preserve">slower reponse time, decreased efficiency and </w:t>
      </w:r>
      <w:r w:rsidR="00C63EC6">
        <w:t xml:space="preserve">variability in demanded results. </w:t>
      </w:r>
    </w:p>
    <w:p w14:paraId="539E5CCB" w14:textId="1F37D1D8" w:rsidR="008E2BFA" w:rsidRDefault="007237DF" w:rsidP="00883108">
      <w:r>
        <w:t xml:space="preserve">To determine the maximum </w:t>
      </w:r>
      <w:r w:rsidR="00593D97">
        <w:t xml:space="preserve">network delay </w:t>
      </w:r>
      <w:r w:rsidR="00C12E17">
        <w:t>to maintain reasonable performance</w:t>
      </w:r>
      <w:r w:rsidR="00664165">
        <w:t>, the actuator signal delay was increased gradually from 0 to 0.</w:t>
      </w:r>
      <w:r w:rsidR="00252DAF">
        <w:t>25</w:t>
      </w:r>
      <w:r w:rsidR="00B45F9B">
        <w:t xml:space="preserve"> seconds. </w:t>
      </w:r>
      <w:r w:rsidR="005A3526">
        <w:t>This final inputted value</w:t>
      </w:r>
      <w:r w:rsidR="0055141C">
        <w:t xml:space="preserve"> of 0.</w:t>
      </w:r>
      <w:r w:rsidR="00712462">
        <w:t>25</w:t>
      </w:r>
      <w:r w:rsidR="005A3526">
        <w:t xml:space="preserve"> created</w:t>
      </w:r>
      <w:r w:rsidR="0055141C">
        <w:t xml:space="preserve"> an</w:t>
      </w:r>
      <w:r w:rsidR="005A3526">
        <w:t xml:space="preserve"> </w:t>
      </w:r>
      <w:r w:rsidR="0055141C">
        <w:t>unreasonable performance feedback</w:t>
      </w:r>
      <w:r w:rsidR="002E4501">
        <w:t>,</w:t>
      </w:r>
      <w:r w:rsidR="003502E2">
        <w:t xml:space="preserve"> </w:t>
      </w:r>
      <w:r w:rsidR="002E4501">
        <w:t>by variabi</w:t>
      </w:r>
      <w:r w:rsidR="002B645D">
        <w:t>lity of</w:t>
      </w:r>
      <w:r w:rsidR="003502E2">
        <w:t xml:space="preserve"> real velocity </w:t>
      </w:r>
      <w:r w:rsidR="00CF5365">
        <w:t xml:space="preserve">control response when driver demanded a change of speed </w:t>
      </w:r>
      <w:r w:rsidR="00780686">
        <w:t xml:space="preserve">(Figure </w:t>
      </w:r>
      <w:r w:rsidR="00252DAF">
        <w:t>29</w:t>
      </w:r>
      <w:r w:rsidR="005B5787">
        <w:t>)</w:t>
      </w:r>
      <w:r w:rsidR="002B645D">
        <w:t>. R</w:t>
      </w:r>
      <w:r w:rsidR="00712462">
        <w:t>esulting in</w:t>
      </w:r>
      <w:r w:rsidR="0055141C">
        <w:t xml:space="preserve"> </w:t>
      </w:r>
      <w:r w:rsidR="00400106">
        <w:t>0</w:t>
      </w:r>
      <w:r w:rsidR="003A04BB">
        <w:t>.2</w:t>
      </w:r>
      <w:r w:rsidR="00400106">
        <w:t xml:space="preserve"> seconds </w:t>
      </w:r>
      <w:r w:rsidR="00712462">
        <w:t>being</w:t>
      </w:r>
      <w:r w:rsidR="00400106">
        <w:t xml:space="preserve"> the maximum</w:t>
      </w:r>
      <w:r w:rsidR="00075903">
        <w:t xml:space="preserve"> communication</w:t>
      </w:r>
      <w:r w:rsidR="00400106">
        <w:t xml:space="preserve"> delay </w:t>
      </w:r>
      <w:r w:rsidR="005C5DC9">
        <w:t>allowed.</w:t>
      </w:r>
      <w:r w:rsidR="00CA3203">
        <w:t xml:space="preserve"> </w:t>
      </w:r>
    </w:p>
    <w:p w14:paraId="6C6F9E21" w14:textId="4037B9B2" w:rsidR="00577509" w:rsidRDefault="00577509" w:rsidP="00883108">
      <w:r w:rsidRPr="00577509">
        <w:rPr>
          <w:noProof/>
        </w:rPr>
        <w:drawing>
          <wp:inline distT="0" distB="0" distL="0" distR="0" wp14:anchorId="34DBA89F" wp14:editId="187F6B03">
            <wp:extent cx="5731510" cy="3021330"/>
            <wp:effectExtent l="0" t="0" r="2540" b="7620"/>
            <wp:docPr id="12511900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190027" name="Picture 1" descr="A screenshot of a computer&#10;&#10;Description automatically generated"/>
                    <pic:cNvPicPr/>
                  </pic:nvPicPr>
                  <pic:blipFill>
                    <a:blip r:embed="rId44"/>
                    <a:stretch>
                      <a:fillRect/>
                    </a:stretch>
                  </pic:blipFill>
                  <pic:spPr>
                    <a:xfrm>
                      <a:off x="0" y="0"/>
                      <a:ext cx="5731510" cy="3021330"/>
                    </a:xfrm>
                    <a:prstGeom prst="rect">
                      <a:avLst/>
                    </a:prstGeom>
                  </pic:spPr>
                </pic:pic>
              </a:graphicData>
            </a:graphic>
          </wp:inline>
        </w:drawing>
      </w:r>
    </w:p>
    <w:p w14:paraId="46B1A597" w14:textId="47961AF8" w:rsidR="00577719" w:rsidRPr="00577719" w:rsidRDefault="00F36C74" w:rsidP="00F36C74">
      <w:pPr>
        <w:pStyle w:val="Caption"/>
        <w:jc w:val="center"/>
      </w:pPr>
      <w:bookmarkStart w:id="46" w:name="_Toc173090719"/>
      <w:r>
        <w:t xml:space="preserve">Figure </w:t>
      </w:r>
      <w:r>
        <w:fldChar w:fldCharType="begin"/>
      </w:r>
      <w:r>
        <w:instrText xml:space="preserve"> SEQ Figure \* ARABIC </w:instrText>
      </w:r>
      <w:r>
        <w:fldChar w:fldCharType="separate"/>
      </w:r>
      <w:r w:rsidR="00C87660">
        <w:rPr>
          <w:noProof/>
        </w:rPr>
        <w:t>30</w:t>
      </w:r>
      <w:r>
        <w:fldChar w:fldCharType="end"/>
      </w:r>
      <w:r>
        <w:t xml:space="preserve"> </w:t>
      </w:r>
      <w:r w:rsidRPr="00342825">
        <w:t>- Effect of 0.25 second network delay on performance.</w:t>
      </w:r>
      <w:bookmarkEnd w:id="46"/>
    </w:p>
    <w:p w14:paraId="099F771B" w14:textId="555DC45B" w:rsidR="00424098" w:rsidRPr="008A61C2" w:rsidRDefault="00BD5C37" w:rsidP="00424098">
      <w:r>
        <w:t xml:space="preserve">Through </w:t>
      </w:r>
      <w:r w:rsidR="00896522">
        <w:t xml:space="preserve">adjusting the PID gains of the controller, </w:t>
      </w:r>
      <w:r w:rsidR="00994611">
        <w:t xml:space="preserve">larger delays were inputted to clarify if the change in gains could control network delay errors. </w:t>
      </w:r>
      <w:r w:rsidR="00823AEA">
        <w:t>After e</w:t>
      </w:r>
      <w:r w:rsidR="003031FE">
        <w:t xml:space="preserve">xperimentation, a change in gains </w:t>
      </w:r>
      <w:r w:rsidR="00245D01">
        <w:t>was attempted on</w:t>
      </w:r>
      <w:r w:rsidR="00304C18">
        <w:t xml:space="preserve"> a</w:t>
      </w:r>
      <w:r w:rsidR="00245D01">
        <w:t xml:space="preserve"> </w:t>
      </w:r>
      <w:r w:rsidR="00304C18">
        <w:t>0.3 second network delay</w:t>
      </w:r>
      <w:r w:rsidR="007A06CA">
        <w:t xml:space="preserve"> but due to the </w:t>
      </w:r>
      <w:r w:rsidR="00246C77">
        <w:t>current controller set up</w:t>
      </w:r>
      <w:r w:rsidR="00E33728">
        <w:t xml:space="preserve">, improvements were not possible. The </w:t>
      </w:r>
      <w:r w:rsidR="00E81038">
        <w:t>changes to PI control already in place</w:t>
      </w:r>
      <w:r w:rsidR="00A727AF">
        <w:t xml:space="preserve">, failed to make any improvements on changes. </w:t>
      </w:r>
      <w:r w:rsidR="00964792">
        <w:t xml:space="preserve">Also, due to derivative control already at zero, </w:t>
      </w:r>
      <w:r w:rsidR="00A356FA">
        <w:t xml:space="preserve">increasing the gain increased </w:t>
      </w:r>
      <w:r w:rsidR="007E771E">
        <w:t>swing in</w:t>
      </w:r>
      <w:r w:rsidR="00DD0264">
        <w:t xml:space="preserve"> the</w:t>
      </w:r>
      <w:r w:rsidR="007E771E">
        <w:t xml:space="preserve"> trace</w:t>
      </w:r>
      <w:r w:rsidR="00A356FA">
        <w:t xml:space="preserve">. Resulting in </w:t>
      </w:r>
      <w:r w:rsidR="0049067D">
        <w:t>no scope to tune in the o</w:t>
      </w:r>
      <w:r w:rsidR="007E771E">
        <w:t xml:space="preserve">pposite direction to potentially </w:t>
      </w:r>
      <w:r w:rsidR="00226619">
        <w:t xml:space="preserve">provide improvement. </w:t>
      </w:r>
    </w:p>
    <w:p w14:paraId="6C6701A9" w14:textId="726C34A5" w:rsidR="005B5787" w:rsidRDefault="005B5787" w:rsidP="00883108"/>
    <w:p w14:paraId="789BF190" w14:textId="4FD4B4BE" w:rsidR="00CA3203" w:rsidRDefault="00CA3203" w:rsidP="00883108"/>
    <w:p w14:paraId="7CFDBC23" w14:textId="77777777" w:rsidR="00525AE7" w:rsidRDefault="00525AE7" w:rsidP="00883108"/>
    <w:p w14:paraId="62ACD83C" w14:textId="77777777" w:rsidR="00525AE7" w:rsidRDefault="00525AE7" w:rsidP="00883108"/>
    <w:p w14:paraId="6FF7B1AF" w14:textId="77777777" w:rsidR="00525AE7" w:rsidRDefault="00525AE7" w:rsidP="00883108"/>
    <w:p w14:paraId="1CA9246D" w14:textId="77777777" w:rsidR="00525AE7" w:rsidRDefault="00525AE7" w:rsidP="00883108"/>
    <w:p w14:paraId="4BAB9E10" w14:textId="77777777" w:rsidR="00525AE7" w:rsidRDefault="00525AE7" w:rsidP="00883108"/>
    <w:bookmarkStart w:id="47" w:name="_Toc173090870" w:displacedByCustomXml="next"/>
    <w:sdt>
      <w:sdtPr>
        <w:rPr>
          <w:rFonts w:eastAsiaTheme="minorHAnsi" w:cstheme="minorBidi"/>
          <w:b w:val="0"/>
          <w:sz w:val="22"/>
          <w:szCs w:val="22"/>
        </w:rPr>
        <w:id w:val="-638265586"/>
        <w:docPartObj>
          <w:docPartGallery w:val="Bibliographies"/>
          <w:docPartUnique/>
        </w:docPartObj>
      </w:sdtPr>
      <w:sdtEndPr/>
      <w:sdtContent>
        <w:p w14:paraId="1CCE4925" w14:textId="14A3DA4F" w:rsidR="00525AE7" w:rsidRDefault="00525AE7">
          <w:pPr>
            <w:pStyle w:val="Heading1"/>
          </w:pPr>
          <w:r>
            <w:t>References</w:t>
          </w:r>
          <w:bookmarkEnd w:id="47"/>
        </w:p>
        <w:sdt>
          <w:sdtPr>
            <w:id w:val="-573587230"/>
            <w:bibliography/>
          </w:sdtPr>
          <w:sdtEndPr/>
          <w:sdtContent>
            <w:p w14:paraId="53C0D17F" w14:textId="77777777" w:rsidR="00525AE7" w:rsidRDefault="00525AE7" w:rsidP="00525AE7">
              <w:pPr>
                <w:pStyle w:val="Bibliography"/>
                <w:rPr>
                  <w:noProof/>
                  <w:sz w:val="24"/>
                  <w:szCs w:val="24"/>
                </w:rPr>
              </w:pPr>
              <w:r>
                <w:fldChar w:fldCharType="begin"/>
              </w:r>
              <w:r>
                <w:instrText xml:space="preserve"> BIBLIOGRAPHY </w:instrText>
              </w:r>
              <w:r>
                <w:fldChar w:fldCharType="separate"/>
              </w:r>
              <w:r>
                <w:rPr>
                  <w:noProof/>
                </w:rPr>
                <w:t xml:space="preserve">Banks, P., 2020. </w:t>
              </w:r>
              <w:r>
                <w:rPr>
                  <w:i/>
                  <w:iCs/>
                  <w:noProof/>
                </w:rPr>
                <w:t xml:space="preserve">GEM80 Migration: HPCi System on RXi, </w:t>
              </w:r>
              <w:r>
                <w:rPr>
                  <w:noProof/>
                </w:rPr>
                <w:t>Rugby: LinkedIn.</w:t>
              </w:r>
            </w:p>
            <w:p w14:paraId="2731CA42" w14:textId="77777777" w:rsidR="00525AE7" w:rsidRDefault="00525AE7" w:rsidP="00525AE7">
              <w:pPr>
                <w:pStyle w:val="Bibliography"/>
                <w:rPr>
                  <w:noProof/>
                </w:rPr>
              </w:pPr>
              <w:r>
                <w:rPr>
                  <w:noProof/>
                </w:rPr>
                <w:t xml:space="preserve">Chen, C. &amp; Zhang, X., 2021. Research on laser ultrasonic surface defect identification. </w:t>
              </w:r>
              <w:r>
                <w:rPr>
                  <w:i/>
                  <w:iCs/>
                  <w:noProof/>
                </w:rPr>
                <w:t xml:space="preserve">Science Progress, </w:t>
              </w:r>
              <w:r>
                <w:rPr>
                  <w:noProof/>
                </w:rPr>
                <w:t>104(4).</w:t>
              </w:r>
            </w:p>
            <w:p w14:paraId="3C2906A4" w14:textId="77777777" w:rsidR="00525AE7" w:rsidRDefault="00525AE7" w:rsidP="00525AE7">
              <w:pPr>
                <w:pStyle w:val="Bibliography"/>
                <w:rPr>
                  <w:noProof/>
                </w:rPr>
              </w:pPr>
              <w:r>
                <w:rPr>
                  <w:noProof/>
                </w:rPr>
                <w:t xml:space="preserve">Control Engineering, 2023. </w:t>
              </w:r>
              <w:r>
                <w:rPr>
                  <w:i/>
                  <w:iCs/>
                  <w:noProof/>
                </w:rPr>
                <w:t xml:space="preserve">What Communication Protocols are best for Sensor and Actuator Integration in Industrial Control Systems?. </w:t>
              </w:r>
              <w:r>
                <w:rPr>
                  <w:noProof/>
                </w:rPr>
                <w:t xml:space="preserve">[Online] </w:t>
              </w:r>
              <w:r>
                <w:rPr>
                  <w:noProof/>
                </w:rPr>
                <w:br/>
                <w:t xml:space="preserve">Available at: </w:t>
              </w:r>
              <w:r>
                <w:rPr>
                  <w:noProof/>
                  <w:u w:val="single"/>
                </w:rPr>
                <w:t>https://www.linkedin.com/advice/3/what-communication-protocols-best-sensor-actuator-8xx9e</w:t>
              </w:r>
              <w:r>
                <w:rPr>
                  <w:noProof/>
                </w:rPr>
                <w:br/>
                <w:t>[Accessed 22 07 2024].</w:t>
              </w:r>
            </w:p>
            <w:p w14:paraId="0CF0920E" w14:textId="77777777" w:rsidR="00525AE7" w:rsidRDefault="00525AE7" w:rsidP="00525AE7">
              <w:pPr>
                <w:pStyle w:val="Bibliography"/>
                <w:rPr>
                  <w:noProof/>
                </w:rPr>
              </w:pPr>
              <w:r>
                <w:rPr>
                  <w:noProof/>
                </w:rPr>
                <w:t xml:space="preserve">ConverTeam, 2009. </w:t>
              </w:r>
              <w:r>
                <w:rPr>
                  <w:i/>
                  <w:iCs/>
                  <w:noProof/>
                </w:rPr>
                <w:t xml:space="preserve">GEMTEQ I/O Technical Manual (T2031En) , </w:t>
              </w:r>
              <w:r>
                <w:rPr>
                  <w:noProof/>
                </w:rPr>
                <w:t>Stoke-on-Trent: ConverTeam.</w:t>
              </w:r>
            </w:p>
            <w:p w14:paraId="041FD9B6" w14:textId="77777777" w:rsidR="00525AE7" w:rsidRDefault="00525AE7" w:rsidP="00525AE7">
              <w:pPr>
                <w:pStyle w:val="Bibliography"/>
                <w:rPr>
                  <w:noProof/>
                </w:rPr>
              </w:pPr>
              <w:r>
                <w:rPr>
                  <w:noProof/>
                </w:rPr>
                <w:t xml:space="preserve">Cui, H., Hong, J. &amp; Louden, R., 2024. An Overview of the Security of Programmable Logic Controllers in Industrial Control Systems. </w:t>
              </w:r>
              <w:r>
                <w:rPr>
                  <w:i/>
                  <w:iCs/>
                  <w:noProof/>
                </w:rPr>
                <w:t xml:space="preserve">Encyclopedia , </w:t>
              </w:r>
              <w:r>
                <w:rPr>
                  <w:noProof/>
                </w:rPr>
                <w:t>4(2), pp. 874-887.</w:t>
              </w:r>
            </w:p>
            <w:p w14:paraId="54EFDE8D" w14:textId="77777777" w:rsidR="00525AE7" w:rsidRDefault="00525AE7" w:rsidP="00525AE7">
              <w:pPr>
                <w:pStyle w:val="Bibliography"/>
                <w:rPr>
                  <w:noProof/>
                </w:rPr>
              </w:pPr>
              <w:r>
                <w:rPr>
                  <w:noProof/>
                </w:rPr>
                <w:t xml:space="preserve">Digital Automation Training, 2024. </w:t>
              </w:r>
              <w:r>
                <w:rPr>
                  <w:i/>
                  <w:iCs/>
                  <w:noProof/>
                </w:rPr>
                <w:t xml:space="preserve">GEM80 PLC Systems. </w:t>
              </w:r>
              <w:r>
                <w:rPr>
                  <w:noProof/>
                </w:rPr>
                <w:t xml:space="preserve">[Online] </w:t>
              </w:r>
              <w:r>
                <w:rPr>
                  <w:noProof/>
                </w:rPr>
                <w:br/>
                <w:t xml:space="preserve">Available at: </w:t>
              </w:r>
              <w:r>
                <w:rPr>
                  <w:noProof/>
                  <w:u w:val="single"/>
                </w:rPr>
                <w:t>https://dat.co.uk/gem80_information/</w:t>
              </w:r>
              <w:r>
                <w:rPr>
                  <w:noProof/>
                </w:rPr>
                <w:br/>
                <w:t>[Accessed 17 07 2024].</w:t>
              </w:r>
            </w:p>
            <w:p w14:paraId="1139B359" w14:textId="77777777" w:rsidR="00525AE7" w:rsidRDefault="00525AE7" w:rsidP="00525AE7">
              <w:pPr>
                <w:pStyle w:val="Bibliography"/>
                <w:rPr>
                  <w:noProof/>
                </w:rPr>
              </w:pPr>
              <w:r>
                <w:rPr>
                  <w:noProof/>
                </w:rPr>
                <w:t xml:space="preserve">Fleming, W. J., 2001. Overview of automotive sensors. </w:t>
              </w:r>
              <w:r>
                <w:rPr>
                  <w:i/>
                  <w:iCs/>
                  <w:noProof/>
                </w:rPr>
                <w:t xml:space="preserve">IEEE Sensors Journal, </w:t>
              </w:r>
              <w:r>
                <w:rPr>
                  <w:noProof/>
                </w:rPr>
                <w:t>1(4), pp. 296-308.</w:t>
              </w:r>
            </w:p>
            <w:p w14:paraId="6DA214ED" w14:textId="77777777" w:rsidR="00525AE7" w:rsidRDefault="00525AE7" w:rsidP="00525AE7">
              <w:pPr>
                <w:pStyle w:val="Bibliography"/>
                <w:rPr>
                  <w:noProof/>
                </w:rPr>
              </w:pPr>
              <w:r>
                <w:rPr>
                  <w:noProof/>
                </w:rPr>
                <w:t xml:space="preserve">GE Intelligent Platforms, 2015. </w:t>
              </w:r>
              <w:r>
                <w:rPr>
                  <w:i/>
                  <w:iCs/>
                  <w:noProof/>
                </w:rPr>
                <w:t xml:space="preserve">Highly Versatile, Ruggedized Computing. </w:t>
              </w:r>
              <w:r>
                <w:rPr>
                  <w:noProof/>
                </w:rPr>
                <w:t xml:space="preserve">[Online] </w:t>
              </w:r>
              <w:r>
                <w:rPr>
                  <w:noProof/>
                </w:rPr>
                <w:br/>
                <w:t xml:space="preserve">Available at: </w:t>
              </w:r>
              <w:r>
                <w:rPr>
                  <w:noProof/>
                  <w:u w:val="single"/>
                </w:rPr>
                <w:t>https://cadenceautomation.ca/wp-content/uploads/2017/06/rxi-xp-industrial-pc-ds-gfa1985c.pdf</w:t>
              </w:r>
              <w:r>
                <w:rPr>
                  <w:noProof/>
                </w:rPr>
                <w:br/>
                <w:t>[Accessed 22 07 2024].</w:t>
              </w:r>
            </w:p>
            <w:p w14:paraId="7E09BFC1" w14:textId="77777777" w:rsidR="00525AE7" w:rsidRDefault="00525AE7" w:rsidP="00525AE7">
              <w:pPr>
                <w:pStyle w:val="Bibliography"/>
                <w:rPr>
                  <w:noProof/>
                </w:rPr>
              </w:pPr>
              <w:r>
                <w:rPr>
                  <w:noProof/>
                </w:rPr>
                <w:t xml:space="preserve">Kowalski, R., 1974. Algorithm = Logic + Control. </w:t>
              </w:r>
              <w:r>
                <w:rPr>
                  <w:i/>
                  <w:iCs/>
                  <w:noProof/>
                </w:rPr>
                <w:t xml:space="preserve">Communications of the ACM, </w:t>
              </w:r>
              <w:r>
                <w:rPr>
                  <w:noProof/>
                </w:rPr>
                <w:t>22(7), p. 424.</w:t>
              </w:r>
            </w:p>
            <w:p w14:paraId="570E5276" w14:textId="77777777" w:rsidR="00525AE7" w:rsidRDefault="00525AE7" w:rsidP="00525AE7">
              <w:pPr>
                <w:pStyle w:val="Bibliography"/>
                <w:rPr>
                  <w:noProof/>
                </w:rPr>
              </w:pPr>
              <w:r>
                <w:rPr>
                  <w:noProof/>
                </w:rPr>
                <w:t xml:space="preserve">Omron, 2024. </w:t>
              </w:r>
              <w:r>
                <w:rPr>
                  <w:i/>
                  <w:iCs/>
                  <w:noProof/>
                </w:rPr>
                <w:t xml:space="preserve">Photoelectric Sensors: Technical Support. </w:t>
              </w:r>
              <w:r>
                <w:rPr>
                  <w:noProof/>
                </w:rPr>
                <w:t xml:space="preserve">[Online] </w:t>
              </w:r>
              <w:r>
                <w:rPr>
                  <w:noProof/>
                </w:rPr>
                <w:br/>
                <w:t xml:space="preserve">Available at: </w:t>
              </w:r>
              <w:r>
                <w:rPr>
                  <w:noProof/>
                  <w:u w:val="single"/>
                </w:rPr>
                <w:t>https://www.ia.omron.com/support/guide/43/introduction.html</w:t>
              </w:r>
              <w:r>
                <w:rPr>
                  <w:noProof/>
                </w:rPr>
                <w:br/>
                <w:t>[Accessed 20 07 2024].</w:t>
              </w:r>
            </w:p>
            <w:p w14:paraId="5B7E62BD" w14:textId="77777777" w:rsidR="00525AE7" w:rsidRDefault="00525AE7" w:rsidP="00525AE7">
              <w:pPr>
                <w:pStyle w:val="Bibliography"/>
                <w:rPr>
                  <w:noProof/>
                </w:rPr>
              </w:pPr>
              <w:r>
                <w:rPr>
                  <w:noProof/>
                </w:rPr>
                <w:t xml:space="preserve">Parr, A., 2011. </w:t>
              </w:r>
              <w:r>
                <w:rPr>
                  <w:i/>
                  <w:iCs/>
                  <w:noProof/>
                </w:rPr>
                <w:t xml:space="preserve">Hydraulics and Pneumatics: A Technician's and Engineer's Guide. </w:t>
              </w:r>
              <w:r>
                <w:rPr>
                  <w:noProof/>
                </w:rPr>
                <w:t>3rd ed. London: Elsevier.</w:t>
              </w:r>
            </w:p>
            <w:p w14:paraId="1A9EDFC1" w14:textId="77777777" w:rsidR="00525AE7" w:rsidRDefault="00525AE7" w:rsidP="00525AE7">
              <w:pPr>
                <w:pStyle w:val="Bibliography"/>
                <w:rPr>
                  <w:noProof/>
                </w:rPr>
              </w:pPr>
              <w:r>
                <w:rPr>
                  <w:noProof/>
                </w:rPr>
                <w:t xml:space="preserve">Rockwell Automation, 2020. </w:t>
              </w:r>
              <w:r>
                <w:rPr>
                  <w:i/>
                  <w:iCs/>
                  <w:noProof/>
                </w:rPr>
                <w:t xml:space="preserve">Modern HMI Software. </w:t>
              </w:r>
              <w:r>
                <w:rPr>
                  <w:noProof/>
                </w:rPr>
                <w:t xml:space="preserve">[Online] </w:t>
              </w:r>
              <w:r>
                <w:rPr>
                  <w:noProof/>
                </w:rPr>
                <w:br/>
                <w:t xml:space="preserve">Available at: </w:t>
              </w:r>
              <w:r>
                <w:rPr>
                  <w:noProof/>
                  <w:u w:val="single"/>
                </w:rPr>
                <w:t>https://literature.rockwellautomation.com/idc/groups/literature/documents/br/ftalk-br012_-en-p.pdf</w:t>
              </w:r>
              <w:r>
                <w:rPr>
                  <w:noProof/>
                </w:rPr>
                <w:br/>
                <w:t>[Accessed 22 07 2024].</w:t>
              </w:r>
            </w:p>
            <w:p w14:paraId="5BFAA296" w14:textId="77777777" w:rsidR="00525AE7" w:rsidRDefault="00525AE7" w:rsidP="00525AE7">
              <w:pPr>
                <w:pStyle w:val="Bibliography"/>
                <w:rPr>
                  <w:noProof/>
                </w:rPr>
              </w:pPr>
              <w:r>
                <w:rPr>
                  <w:noProof/>
                </w:rPr>
                <w:t xml:space="preserve">Santora, M., 2022. </w:t>
              </w:r>
              <w:r>
                <w:rPr>
                  <w:i/>
                  <w:iCs/>
                  <w:noProof/>
                </w:rPr>
                <w:t xml:space="preserve">Emerson’s new edge solutions simplify advanced IIoT applications. </w:t>
              </w:r>
              <w:r>
                <w:rPr>
                  <w:noProof/>
                </w:rPr>
                <w:t xml:space="preserve">[Online] </w:t>
              </w:r>
              <w:r>
                <w:rPr>
                  <w:noProof/>
                </w:rPr>
                <w:br/>
                <w:t xml:space="preserve">Available at: </w:t>
              </w:r>
              <w:r>
                <w:rPr>
                  <w:noProof/>
                  <w:u w:val="single"/>
                </w:rPr>
                <w:t>https://www.designworldonline.com/emersons-new-edge-solutions-simplify-advanced-iiot-applications/</w:t>
              </w:r>
              <w:r>
                <w:rPr>
                  <w:noProof/>
                </w:rPr>
                <w:br/>
                <w:t>[Accessed 22 07 2024].</w:t>
              </w:r>
            </w:p>
            <w:p w14:paraId="393C4C87" w14:textId="77777777" w:rsidR="00525AE7" w:rsidRDefault="00525AE7" w:rsidP="00525AE7">
              <w:pPr>
                <w:pStyle w:val="Bibliography"/>
                <w:rPr>
                  <w:noProof/>
                </w:rPr>
              </w:pPr>
              <w:r>
                <w:rPr>
                  <w:noProof/>
                </w:rPr>
                <w:t xml:space="preserve">Skowrońska, J., Kosucki, A. &amp; Stawiński, Ł., 2021. Overview of Materials Used for the Basic Elements of Hydraulic Actuators and Sealing Systems and Their Surfaces Modification Methods. </w:t>
              </w:r>
              <w:r>
                <w:rPr>
                  <w:i/>
                  <w:iCs/>
                  <w:noProof/>
                </w:rPr>
                <w:t xml:space="preserve">Materials (Basel), </w:t>
              </w:r>
              <w:r>
                <w:rPr>
                  <w:noProof/>
                </w:rPr>
                <w:t>14(6), p. 1422.</w:t>
              </w:r>
            </w:p>
            <w:p w14:paraId="5950B06E" w14:textId="77777777" w:rsidR="00525AE7" w:rsidRDefault="00525AE7" w:rsidP="00525AE7">
              <w:pPr>
                <w:pStyle w:val="Bibliography"/>
                <w:rPr>
                  <w:noProof/>
                </w:rPr>
              </w:pPr>
              <w:r>
                <w:rPr>
                  <w:noProof/>
                </w:rPr>
                <w:t xml:space="preserve">Tapia, E., Sastoque-Pinilla, L. &amp; Lopez-Novoa, U., 2023. Assessing Industrial Communication Protocols to Bridge the Gap between Machine Tools and Software Monitoring. </w:t>
              </w:r>
              <w:r>
                <w:rPr>
                  <w:i/>
                  <w:iCs/>
                  <w:noProof/>
                </w:rPr>
                <w:t xml:space="preserve">Sensors (Basel), </w:t>
              </w:r>
              <w:r>
                <w:rPr>
                  <w:noProof/>
                </w:rPr>
                <w:t>23(12), p. 5694.</w:t>
              </w:r>
            </w:p>
            <w:p w14:paraId="603E5D3E" w14:textId="62A7C986" w:rsidR="00525AE7" w:rsidRPr="00883108" w:rsidRDefault="00525AE7" w:rsidP="00883108">
              <w:r>
                <w:rPr>
                  <w:b/>
                  <w:bCs/>
                  <w:noProof/>
                </w:rPr>
                <w:lastRenderedPageBreak/>
                <w:fldChar w:fldCharType="end"/>
              </w:r>
            </w:p>
          </w:sdtContent>
        </w:sdt>
      </w:sdtContent>
    </w:sdt>
    <w:sectPr w:rsidR="00525AE7" w:rsidRPr="00883108" w:rsidSect="006B2B4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066FDB" w14:textId="77777777" w:rsidR="00B43C60" w:rsidRDefault="00B43C60" w:rsidP="000C2341">
      <w:pPr>
        <w:spacing w:after="0" w:line="240" w:lineRule="auto"/>
      </w:pPr>
      <w:r>
        <w:separator/>
      </w:r>
    </w:p>
  </w:endnote>
  <w:endnote w:type="continuationSeparator" w:id="0">
    <w:p w14:paraId="60D5A10A" w14:textId="77777777" w:rsidR="00B43C60" w:rsidRDefault="00B43C60" w:rsidP="000C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AF754" w14:textId="1043C582" w:rsidR="003822F8" w:rsidRDefault="003822F8">
    <w:pPr>
      <w:pStyle w:val="Footer"/>
    </w:pPr>
    <w:r>
      <w:rPr>
        <w:noProof/>
      </w:rPr>
      <mc:AlternateContent>
        <mc:Choice Requires="wps">
          <w:drawing>
            <wp:anchor distT="0" distB="0" distL="0" distR="0" simplePos="0" relativeHeight="251659264" behindDoc="0" locked="0" layoutInCell="1" allowOverlap="1" wp14:anchorId="12FCC387" wp14:editId="4CA6ED05">
              <wp:simplePos x="635" y="635"/>
              <wp:positionH relativeFrom="page">
                <wp:align>left</wp:align>
              </wp:positionH>
              <wp:positionV relativeFrom="page">
                <wp:align>bottom</wp:align>
              </wp:positionV>
              <wp:extent cx="443865" cy="443865"/>
              <wp:effectExtent l="0" t="0" r="13335" b="0"/>
              <wp:wrapNone/>
              <wp:docPr id="5" name="Text Box 5"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719475" w14:textId="54592478"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2FCC387" id="_x0000_t202" coordsize="21600,21600" o:spt="202" path="m,l,21600r21600,l21600,xe">
              <v:stroke joinstyle="miter"/>
              <v:path gradientshapeok="t" o:connecttype="rect"/>
            </v:shapetype>
            <v:shape id="Text Box 5"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4719475" w14:textId="54592478"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DE7EF" w14:textId="31295BF9" w:rsidR="00982BCF" w:rsidRDefault="003822F8">
    <w:pPr>
      <w:pStyle w:val="Footer"/>
      <w:jc w:val="right"/>
    </w:pPr>
    <w:r>
      <w:rPr>
        <w:noProof/>
      </w:rPr>
      <mc:AlternateContent>
        <mc:Choice Requires="wps">
          <w:drawing>
            <wp:anchor distT="0" distB="0" distL="0" distR="0" simplePos="0" relativeHeight="251660288" behindDoc="0" locked="0" layoutInCell="1" allowOverlap="1" wp14:anchorId="1ABA3913" wp14:editId="1334A688">
              <wp:simplePos x="914400" y="9899650"/>
              <wp:positionH relativeFrom="page">
                <wp:align>left</wp:align>
              </wp:positionH>
              <wp:positionV relativeFrom="page">
                <wp:align>bottom</wp:align>
              </wp:positionV>
              <wp:extent cx="443865" cy="443865"/>
              <wp:effectExtent l="0" t="0" r="13335" b="0"/>
              <wp:wrapNone/>
              <wp:docPr id="6" name="Text Box 6"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52C9A1" w14:textId="3B0DE361"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ABA3913" id="_x0000_t202" coordsize="21600,21600" o:spt="202" path="m,l,21600r21600,l21600,xe">
              <v:stroke joinstyle="miter"/>
              <v:path gradientshapeok="t" o:connecttype="rect"/>
            </v:shapetype>
            <v:shape id="Text Box 6" o:spid="_x0000_s1027"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852C9A1" w14:textId="3B0DE361"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v:textbox>
              <w10:wrap anchorx="page" anchory="page"/>
            </v:shape>
          </w:pict>
        </mc:Fallback>
      </mc:AlternateContent>
    </w:r>
  </w:p>
  <w:sdt>
    <w:sdtPr>
      <w:id w:val="-900440930"/>
      <w:docPartObj>
        <w:docPartGallery w:val="Page Numbers (Bottom of Page)"/>
        <w:docPartUnique/>
      </w:docPartObj>
    </w:sdtPr>
    <w:sdtEndPr>
      <w:rPr>
        <w:noProof/>
      </w:rPr>
    </w:sdtEndPr>
    <w:sdtContent>
      <w:p w14:paraId="2D3399EA" w14:textId="77777777" w:rsidR="00982BCF" w:rsidRDefault="00982B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897E41" w14:textId="77777777" w:rsidR="00FC13E7" w:rsidRDefault="00FC13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986A3" w14:textId="7A44E124" w:rsidR="003822F8" w:rsidRDefault="003822F8">
    <w:pPr>
      <w:pStyle w:val="Footer"/>
    </w:pPr>
    <w:r>
      <w:rPr>
        <w:noProof/>
      </w:rPr>
      <mc:AlternateContent>
        <mc:Choice Requires="wps">
          <w:drawing>
            <wp:anchor distT="0" distB="0" distL="0" distR="0" simplePos="0" relativeHeight="251658240" behindDoc="0" locked="0" layoutInCell="1" allowOverlap="1" wp14:anchorId="3F7E0E5A" wp14:editId="2E3C053E">
              <wp:simplePos x="635" y="635"/>
              <wp:positionH relativeFrom="page">
                <wp:align>left</wp:align>
              </wp:positionH>
              <wp:positionV relativeFrom="page">
                <wp:align>bottom</wp:align>
              </wp:positionV>
              <wp:extent cx="443865" cy="443865"/>
              <wp:effectExtent l="0" t="0" r="13335" b="0"/>
              <wp:wrapNone/>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BF3AF6" w14:textId="0345CB88"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F7E0E5A" id="_x0000_t202" coordsize="21600,21600" o:spt="202" path="m,l,21600r21600,l21600,xe">
              <v:stroke joinstyle="miter"/>
              <v:path gradientshapeok="t" o:connecttype="rect"/>
            </v:shapetype>
            <v:shape id="Text Box 4"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0BF3AF6" w14:textId="0345CB88" w:rsidR="003822F8" w:rsidRPr="003822F8" w:rsidRDefault="003822F8" w:rsidP="003822F8">
                    <w:pPr>
                      <w:spacing w:after="0"/>
                      <w:rPr>
                        <w:rFonts w:ascii="Calibri" w:eastAsia="Calibri" w:hAnsi="Calibri" w:cs="Calibri"/>
                        <w:noProof/>
                        <w:color w:val="000000"/>
                        <w:sz w:val="16"/>
                        <w:szCs w:val="16"/>
                      </w:rPr>
                    </w:pPr>
                    <w:r w:rsidRPr="003822F8">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7C9D7" w14:textId="77777777" w:rsidR="00B43C60" w:rsidRDefault="00B43C60" w:rsidP="000C2341">
      <w:pPr>
        <w:spacing w:after="0" w:line="240" w:lineRule="auto"/>
      </w:pPr>
      <w:r>
        <w:separator/>
      </w:r>
    </w:p>
  </w:footnote>
  <w:footnote w:type="continuationSeparator" w:id="0">
    <w:p w14:paraId="5ADEB561" w14:textId="77777777" w:rsidR="00B43C60" w:rsidRDefault="00B43C60" w:rsidP="000C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84106"/>
    <w:multiLevelType w:val="hybridMultilevel"/>
    <w:tmpl w:val="DE80503C"/>
    <w:lvl w:ilvl="0" w:tplc="CE984D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B091C"/>
    <w:multiLevelType w:val="hybridMultilevel"/>
    <w:tmpl w:val="3A3ED7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F7A77"/>
    <w:multiLevelType w:val="hybridMultilevel"/>
    <w:tmpl w:val="15A0EA1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2E1940E2"/>
    <w:multiLevelType w:val="hybridMultilevel"/>
    <w:tmpl w:val="E5B6F7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855D87"/>
    <w:multiLevelType w:val="hybridMultilevel"/>
    <w:tmpl w:val="E6B418A4"/>
    <w:lvl w:ilvl="0" w:tplc="001ED01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4A8D41E2"/>
    <w:multiLevelType w:val="multilevel"/>
    <w:tmpl w:val="F13ADB1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B3A3016"/>
    <w:multiLevelType w:val="hybridMultilevel"/>
    <w:tmpl w:val="011E43F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9CA64F1"/>
    <w:multiLevelType w:val="hybridMultilevel"/>
    <w:tmpl w:val="576E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A53E55"/>
    <w:multiLevelType w:val="hybridMultilevel"/>
    <w:tmpl w:val="2012BD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FD3702"/>
    <w:multiLevelType w:val="hybridMultilevel"/>
    <w:tmpl w:val="0F1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717518">
    <w:abstractNumId w:val="3"/>
  </w:num>
  <w:num w:numId="2" w16cid:durableId="1800605109">
    <w:abstractNumId w:val="7"/>
  </w:num>
  <w:num w:numId="3" w16cid:durableId="1351377896">
    <w:abstractNumId w:val="6"/>
  </w:num>
  <w:num w:numId="4" w16cid:durableId="1247114132">
    <w:abstractNumId w:val="1"/>
  </w:num>
  <w:num w:numId="5" w16cid:durableId="108864943">
    <w:abstractNumId w:val="8"/>
  </w:num>
  <w:num w:numId="6" w16cid:durableId="639773227">
    <w:abstractNumId w:val="5"/>
  </w:num>
  <w:num w:numId="7" w16cid:durableId="18515313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0425199">
    <w:abstractNumId w:val="9"/>
  </w:num>
  <w:num w:numId="9" w16cid:durableId="682980013">
    <w:abstractNumId w:val="2"/>
  </w:num>
  <w:num w:numId="10" w16cid:durableId="1026641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writeProtection w:recommended="1"/>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37E"/>
    <w:rsid w:val="00001C04"/>
    <w:rsid w:val="00001C23"/>
    <w:rsid w:val="00001FF8"/>
    <w:rsid w:val="00002A1B"/>
    <w:rsid w:val="00003995"/>
    <w:rsid w:val="00004369"/>
    <w:rsid w:val="00004753"/>
    <w:rsid w:val="000051C0"/>
    <w:rsid w:val="00005355"/>
    <w:rsid w:val="00007A2E"/>
    <w:rsid w:val="000115C1"/>
    <w:rsid w:val="00012006"/>
    <w:rsid w:val="000130A5"/>
    <w:rsid w:val="00013CED"/>
    <w:rsid w:val="00014B0E"/>
    <w:rsid w:val="00014C38"/>
    <w:rsid w:val="00020070"/>
    <w:rsid w:val="000224ED"/>
    <w:rsid w:val="000226BF"/>
    <w:rsid w:val="00023E05"/>
    <w:rsid w:val="00025B8A"/>
    <w:rsid w:val="00027E8D"/>
    <w:rsid w:val="000312C9"/>
    <w:rsid w:val="000319F3"/>
    <w:rsid w:val="00032108"/>
    <w:rsid w:val="00033D1A"/>
    <w:rsid w:val="00034C52"/>
    <w:rsid w:val="00037BA4"/>
    <w:rsid w:val="00041105"/>
    <w:rsid w:val="00044E3A"/>
    <w:rsid w:val="00045B19"/>
    <w:rsid w:val="000463E0"/>
    <w:rsid w:val="00053079"/>
    <w:rsid w:val="00056ABE"/>
    <w:rsid w:val="00056EA8"/>
    <w:rsid w:val="00060C6A"/>
    <w:rsid w:val="00060FA6"/>
    <w:rsid w:val="000621D0"/>
    <w:rsid w:val="000629E5"/>
    <w:rsid w:val="00062FEF"/>
    <w:rsid w:val="00063537"/>
    <w:rsid w:val="00063B09"/>
    <w:rsid w:val="000643EA"/>
    <w:rsid w:val="000656C3"/>
    <w:rsid w:val="00065A51"/>
    <w:rsid w:val="000669BA"/>
    <w:rsid w:val="000677AF"/>
    <w:rsid w:val="0007308A"/>
    <w:rsid w:val="000733B7"/>
    <w:rsid w:val="00073C75"/>
    <w:rsid w:val="00074508"/>
    <w:rsid w:val="00075254"/>
    <w:rsid w:val="00075903"/>
    <w:rsid w:val="00075F46"/>
    <w:rsid w:val="000819BB"/>
    <w:rsid w:val="00081A05"/>
    <w:rsid w:val="000825D1"/>
    <w:rsid w:val="00082E42"/>
    <w:rsid w:val="00084CBE"/>
    <w:rsid w:val="00087BFC"/>
    <w:rsid w:val="000943A5"/>
    <w:rsid w:val="0009476C"/>
    <w:rsid w:val="0009535D"/>
    <w:rsid w:val="00095FEC"/>
    <w:rsid w:val="00096373"/>
    <w:rsid w:val="000969BD"/>
    <w:rsid w:val="00096BD4"/>
    <w:rsid w:val="000A06EE"/>
    <w:rsid w:val="000A15DD"/>
    <w:rsid w:val="000A2E41"/>
    <w:rsid w:val="000A3554"/>
    <w:rsid w:val="000A3A4A"/>
    <w:rsid w:val="000A4D91"/>
    <w:rsid w:val="000A5ECC"/>
    <w:rsid w:val="000B0023"/>
    <w:rsid w:val="000B0534"/>
    <w:rsid w:val="000B1307"/>
    <w:rsid w:val="000B1622"/>
    <w:rsid w:val="000B20D5"/>
    <w:rsid w:val="000B2E30"/>
    <w:rsid w:val="000B3944"/>
    <w:rsid w:val="000B3BC3"/>
    <w:rsid w:val="000B3F35"/>
    <w:rsid w:val="000B47ED"/>
    <w:rsid w:val="000B4FFB"/>
    <w:rsid w:val="000B5F4E"/>
    <w:rsid w:val="000B60C7"/>
    <w:rsid w:val="000B6931"/>
    <w:rsid w:val="000B7D60"/>
    <w:rsid w:val="000C2341"/>
    <w:rsid w:val="000C2490"/>
    <w:rsid w:val="000C4DCB"/>
    <w:rsid w:val="000C606B"/>
    <w:rsid w:val="000C7587"/>
    <w:rsid w:val="000D0B19"/>
    <w:rsid w:val="000D1E77"/>
    <w:rsid w:val="000D2436"/>
    <w:rsid w:val="000D2A08"/>
    <w:rsid w:val="000D3CFE"/>
    <w:rsid w:val="000D46D1"/>
    <w:rsid w:val="000D654C"/>
    <w:rsid w:val="000D764A"/>
    <w:rsid w:val="000E007D"/>
    <w:rsid w:val="000E067C"/>
    <w:rsid w:val="000E38DD"/>
    <w:rsid w:val="000E3E4F"/>
    <w:rsid w:val="000E4584"/>
    <w:rsid w:val="000E4A3A"/>
    <w:rsid w:val="000E4DED"/>
    <w:rsid w:val="000E5B8F"/>
    <w:rsid w:val="000E6647"/>
    <w:rsid w:val="000E7A90"/>
    <w:rsid w:val="000F06D8"/>
    <w:rsid w:val="000F33D0"/>
    <w:rsid w:val="000F421A"/>
    <w:rsid w:val="000F53D6"/>
    <w:rsid w:val="000F5F43"/>
    <w:rsid w:val="00100B15"/>
    <w:rsid w:val="0010132B"/>
    <w:rsid w:val="001016DC"/>
    <w:rsid w:val="00103C5D"/>
    <w:rsid w:val="00105F9C"/>
    <w:rsid w:val="00106C76"/>
    <w:rsid w:val="00106CEB"/>
    <w:rsid w:val="00106EA0"/>
    <w:rsid w:val="00106EF6"/>
    <w:rsid w:val="00110B0B"/>
    <w:rsid w:val="00115FBD"/>
    <w:rsid w:val="0011697D"/>
    <w:rsid w:val="00117700"/>
    <w:rsid w:val="0011791A"/>
    <w:rsid w:val="00117F8D"/>
    <w:rsid w:val="001205D5"/>
    <w:rsid w:val="00120897"/>
    <w:rsid w:val="0012146F"/>
    <w:rsid w:val="0012442E"/>
    <w:rsid w:val="001262FB"/>
    <w:rsid w:val="00130BA4"/>
    <w:rsid w:val="001317F4"/>
    <w:rsid w:val="0013247A"/>
    <w:rsid w:val="00135972"/>
    <w:rsid w:val="0013600B"/>
    <w:rsid w:val="00136371"/>
    <w:rsid w:val="001367E1"/>
    <w:rsid w:val="00136E18"/>
    <w:rsid w:val="00141BC2"/>
    <w:rsid w:val="00141CCD"/>
    <w:rsid w:val="001420AA"/>
    <w:rsid w:val="00143ECC"/>
    <w:rsid w:val="00143FCD"/>
    <w:rsid w:val="001441A1"/>
    <w:rsid w:val="00145888"/>
    <w:rsid w:val="001461BD"/>
    <w:rsid w:val="001515E0"/>
    <w:rsid w:val="001529EE"/>
    <w:rsid w:val="00155DB7"/>
    <w:rsid w:val="00156274"/>
    <w:rsid w:val="001601BB"/>
    <w:rsid w:val="00160577"/>
    <w:rsid w:val="00161787"/>
    <w:rsid w:val="00164C01"/>
    <w:rsid w:val="001650C3"/>
    <w:rsid w:val="0016527E"/>
    <w:rsid w:val="00165CD4"/>
    <w:rsid w:val="00167101"/>
    <w:rsid w:val="0017067D"/>
    <w:rsid w:val="00173BC9"/>
    <w:rsid w:val="00175CFB"/>
    <w:rsid w:val="00177247"/>
    <w:rsid w:val="001773BA"/>
    <w:rsid w:val="0017780F"/>
    <w:rsid w:val="00177EAE"/>
    <w:rsid w:val="0018013D"/>
    <w:rsid w:val="00180437"/>
    <w:rsid w:val="001810D9"/>
    <w:rsid w:val="00181500"/>
    <w:rsid w:val="001823F0"/>
    <w:rsid w:val="0018283A"/>
    <w:rsid w:val="001832FC"/>
    <w:rsid w:val="00183DCE"/>
    <w:rsid w:val="00183E70"/>
    <w:rsid w:val="0018487A"/>
    <w:rsid w:val="00186275"/>
    <w:rsid w:val="00190B15"/>
    <w:rsid w:val="00190FB0"/>
    <w:rsid w:val="00191591"/>
    <w:rsid w:val="001915CE"/>
    <w:rsid w:val="00193030"/>
    <w:rsid w:val="00194C83"/>
    <w:rsid w:val="001950FF"/>
    <w:rsid w:val="00195215"/>
    <w:rsid w:val="001959AD"/>
    <w:rsid w:val="001971CB"/>
    <w:rsid w:val="001A092A"/>
    <w:rsid w:val="001A182F"/>
    <w:rsid w:val="001A1E0F"/>
    <w:rsid w:val="001A24D4"/>
    <w:rsid w:val="001A2B86"/>
    <w:rsid w:val="001A341B"/>
    <w:rsid w:val="001A4191"/>
    <w:rsid w:val="001A49AC"/>
    <w:rsid w:val="001A65EA"/>
    <w:rsid w:val="001A6B1C"/>
    <w:rsid w:val="001A7A4F"/>
    <w:rsid w:val="001B03E3"/>
    <w:rsid w:val="001B0822"/>
    <w:rsid w:val="001B438E"/>
    <w:rsid w:val="001B4CAA"/>
    <w:rsid w:val="001B586C"/>
    <w:rsid w:val="001B6E16"/>
    <w:rsid w:val="001B72B7"/>
    <w:rsid w:val="001B7B3D"/>
    <w:rsid w:val="001C000B"/>
    <w:rsid w:val="001C0EA5"/>
    <w:rsid w:val="001C1AFB"/>
    <w:rsid w:val="001C3844"/>
    <w:rsid w:val="001C4AB5"/>
    <w:rsid w:val="001C4EA1"/>
    <w:rsid w:val="001C539F"/>
    <w:rsid w:val="001C665E"/>
    <w:rsid w:val="001C6762"/>
    <w:rsid w:val="001D0813"/>
    <w:rsid w:val="001D293D"/>
    <w:rsid w:val="001D3290"/>
    <w:rsid w:val="001E16D7"/>
    <w:rsid w:val="001E24DA"/>
    <w:rsid w:val="001E7D56"/>
    <w:rsid w:val="001F2B0C"/>
    <w:rsid w:val="001F397C"/>
    <w:rsid w:val="001F44FA"/>
    <w:rsid w:val="001F4A83"/>
    <w:rsid w:val="001F507A"/>
    <w:rsid w:val="001F550F"/>
    <w:rsid w:val="001F564B"/>
    <w:rsid w:val="001F6858"/>
    <w:rsid w:val="00201D12"/>
    <w:rsid w:val="00203D63"/>
    <w:rsid w:val="002044C6"/>
    <w:rsid w:val="00206C0E"/>
    <w:rsid w:val="00207005"/>
    <w:rsid w:val="00207960"/>
    <w:rsid w:val="00207FB4"/>
    <w:rsid w:val="00211209"/>
    <w:rsid w:val="00212224"/>
    <w:rsid w:val="0021320F"/>
    <w:rsid w:val="0021517D"/>
    <w:rsid w:val="002154D0"/>
    <w:rsid w:val="0021743F"/>
    <w:rsid w:val="0022274E"/>
    <w:rsid w:val="0022353D"/>
    <w:rsid w:val="0022354B"/>
    <w:rsid w:val="00223CA6"/>
    <w:rsid w:val="00223E3F"/>
    <w:rsid w:val="002255F8"/>
    <w:rsid w:val="00226619"/>
    <w:rsid w:val="00230253"/>
    <w:rsid w:val="002317D2"/>
    <w:rsid w:val="0023300C"/>
    <w:rsid w:val="002333E5"/>
    <w:rsid w:val="0023364B"/>
    <w:rsid w:val="00233695"/>
    <w:rsid w:val="00233724"/>
    <w:rsid w:val="0023522E"/>
    <w:rsid w:val="00241A44"/>
    <w:rsid w:val="00242975"/>
    <w:rsid w:val="00244CB8"/>
    <w:rsid w:val="00244DC8"/>
    <w:rsid w:val="00245034"/>
    <w:rsid w:val="00245D01"/>
    <w:rsid w:val="00246C77"/>
    <w:rsid w:val="0024775A"/>
    <w:rsid w:val="00252DAF"/>
    <w:rsid w:val="00256255"/>
    <w:rsid w:val="00260CE9"/>
    <w:rsid w:val="00261AD3"/>
    <w:rsid w:val="0026330F"/>
    <w:rsid w:val="0026394C"/>
    <w:rsid w:val="00263AEB"/>
    <w:rsid w:val="002640F3"/>
    <w:rsid w:val="00264907"/>
    <w:rsid w:val="00267F83"/>
    <w:rsid w:val="00271E6A"/>
    <w:rsid w:val="00275E24"/>
    <w:rsid w:val="00276813"/>
    <w:rsid w:val="002775A6"/>
    <w:rsid w:val="00280BC2"/>
    <w:rsid w:val="00280C0D"/>
    <w:rsid w:val="00281119"/>
    <w:rsid w:val="002823CD"/>
    <w:rsid w:val="002826AD"/>
    <w:rsid w:val="00282C64"/>
    <w:rsid w:val="002840B6"/>
    <w:rsid w:val="0029086F"/>
    <w:rsid w:val="00290C2A"/>
    <w:rsid w:val="00291213"/>
    <w:rsid w:val="00296297"/>
    <w:rsid w:val="002A0055"/>
    <w:rsid w:val="002A1309"/>
    <w:rsid w:val="002A27FB"/>
    <w:rsid w:val="002A366B"/>
    <w:rsid w:val="002A4B22"/>
    <w:rsid w:val="002A7789"/>
    <w:rsid w:val="002B3808"/>
    <w:rsid w:val="002B4F84"/>
    <w:rsid w:val="002B5F64"/>
    <w:rsid w:val="002B645D"/>
    <w:rsid w:val="002B658A"/>
    <w:rsid w:val="002B717B"/>
    <w:rsid w:val="002B7715"/>
    <w:rsid w:val="002B7A7D"/>
    <w:rsid w:val="002C2AC0"/>
    <w:rsid w:val="002C3363"/>
    <w:rsid w:val="002C38A3"/>
    <w:rsid w:val="002C4050"/>
    <w:rsid w:val="002C590D"/>
    <w:rsid w:val="002C62C0"/>
    <w:rsid w:val="002C6FFC"/>
    <w:rsid w:val="002C70AE"/>
    <w:rsid w:val="002C7B92"/>
    <w:rsid w:val="002D0C2B"/>
    <w:rsid w:val="002D2046"/>
    <w:rsid w:val="002D255E"/>
    <w:rsid w:val="002D43EC"/>
    <w:rsid w:val="002D59F7"/>
    <w:rsid w:val="002D5C29"/>
    <w:rsid w:val="002D5E43"/>
    <w:rsid w:val="002D6289"/>
    <w:rsid w:val="002E0996"/>
    <w:rsid w:val="002E240A"/>
    <w:rsid w:val="002E3FEF"/>
    <w:rsid w:val="002E4501"/>
    <w:rsid w:val="002E551E"/>
    <w:rsid w:val="002E585E"/>
    <w:rsid w:val="002E7917"/>
    <w:rsid w:val="002F0FB7"/>
    <w:rsid w:val="002F16B2"/>
    <w:rsid w:val="002F17DD"/>
    <w:rsid w:val="002F245C"/>
    <w:rsid w:val="002F32B6"/>
    <w:rsid w:val="002F432C"/>
    <w:rsid w:val="002F4748"/>
    <w:rsid w:val="002F4B5C"/>
    <w:rsid w:val="002F659E"/>
    <w:rsid w:val="003008C8"/>
    <w:rsid w:val="00300F88"/>
    <w:rsid w:val="003031FE"/>
    <w:rsid w:val="00303626"/>
    <w:rsid w:val="0030499F"/>
    <w:rsid w:val="00304C18"/>
    <w:rsid w:val="003056A8"/>
    <w:rsid w:val="00306E1C"/>
    <w:rsid w:val="00306F26"/>
    <w:rsid w:val="00306F36"/>
    <w:rsid w:val="0030772F"/>
    <w:rsid w:val="00307ABE"/>
    <w:rsid w:val="00307B26"/>
    <w:rsid w:val="003157F6"/>
    <w:rsid w:val="00317996"/>
    <w:rsid w:val="003206F2"/>
    <w:rsid w:val="00320999"/>
    <w:rsid w:val="00322526"/>
    <w:rsid w:val="00323F2D"/>
    <w:rsid w:val="0032687F"/>
    <w:rsid w:val="00326B1A"/>
    <w:rsid w:val="0032780F"/>
    <w:rsid w:val="00332189"/>
    <w:rsid w:val="00333940"/>
    <w:rsid w:val="003340E3"/>
    <w:rsid w:val="00334720"/>
    <w:rsid w:val="00334817"/>
    <w:rsid w:val="00334D93"/>
    <w:rsid w:val="003356EA"/>
    <w:rsid w:val="00335D8E"/>
    <w:rsid w:val="003376DC"/>
    <w:rsid w:val="00340F7D"/>
    <w:rsid w:val="003420F2"/>
    <w:rsid w:val="003433B7"/>
    <w:rsid w:val="00344F80"/>
    <w:rsid w:val="00345C5D"/>
    <w:rsid w:val="00346153"/>
    <w:rsid w:val="003467BC"/>
    <w:rsid w:val="00347D65"/>
    <w:rsid w:val="003502E2"/>
    <w:rsid w:val="003506D2"/>
    <w:rsid w:val="0035299B"/>
    <w:rsid w:val="00352CF0"/>
    <w:rsid w:val="00354DB6"/>
    <w:rsid w:val="003551CC"/>
    <w:rsid w:val="00356402"/>
    <w:rsid w:val="003568F6"/>
    <w:rsid w:val="00356B1B"/>
    <w:rsid w:val="003577E1"/>
    <w:rsid w:val="00360F7E"/>
    <w:rsid w:val="00361559"/>
    <w:rsid w:val="00361AC7"/>
    <w:rsid w:val="003653D7"/>
    <w:rsid w:val="003657FF"/>
    <w:rsid w:val="00366AE3"/>
    <w:rsid w:val="00366C10"/>
    <w:rsid w:val="0036712D"/>
    <w:rsid w:val="00371B12"/>
    <w:rsid w:val="00371C83"/>
    <w:rsid w:val="003731C9"/>
    <w:rsid w:val="00374540"/>
    <w:rsid w:val="0037479B"/>
    <w:rsid w:val="003747DD"/>
    <w:rsid w:val="00375599"/>
    <w:rsid w:val="003762D7"/>
    <w:rsid w:val="003772D0"/>
    <w:rsid w:val="00380C33"/>
    <w:rsid w:val="003819FE"/>
    <w:rsid w:val="003822F8"/>
    <w:rsid w:val="00382973"/>
    <w:rsid w:val="00383DF3"/>
    <w:rsid w:val="0038469A"/>
    <w:rsid w:val="00385576"/>
    <w:rsid w:val="00392A8B"/>
    <w:rsid w:val="00394212"/>
    <w:rsid w:val="003949F3"/>
    <w:rsid w:val="003965FC"/>
    <w:rsid w:val="00397208"/>
    <w:rsid w:val="0039798E"/>
    <w:rsid w:val="003A04BB"/>
    <w:rsid w:val="003A0A5D"/>
    <w:rsid w:val="003A178D"/>
    <w:rsid w:val="003A4347"/>
    <w:rsid w:val="003A590B"/>
    <w:rsid w:val="003B0235"/>
    <w:rsid w:val="003B4248"/>
    <w:rsid w:val="003B4C31"/>
    <w:rsid w:val="003B4E20"/>
    <w:rsid w:val="003B5C07"/>
    <w:rsid w:val="003B7C79"/>
    <w:rsid w:val="003C08B3"/>
    <w:rsid w:val="003C17BE"/>
    <w:rsid w:val="003C18D9"/>
    <w:rsid w:val="003C1C2E"/>
    <w:rsid w:val="003C30F3"/>
    <w:rsid w:val="003C3115"/>
    <w:rsid w:val="003C63D8"/>
    <w:rsid w:val="003C63F9"/>
    <w:rsid w:val="003C7939"/>
    <w:rsid w:val="003D03ED"/>
    <w:rsid w:val="003D18FE"/>
    <w:rsid w:val="003D274B"/>
    <w:rsid w:val="003D2F1E"/>
    <w:rsid w:val="003D5345"/>
    <w:rsid w:val="003D5FAC"/>
    <w:rsid w:val="003E2570"/>
    <w:rsid w:val="003E3576"/>
    <w:rsid w:val="003E49EB"/>
    <w:rsid w:val="003E7B34"/>
    <w:rsid w:val="003F0379"/>
    <w:rsid w:val="003F0C97"/>
    <w:rsid w:val="003F0F98"/>
    <w:rsid w:val="003F10DA"/>
    <w:rsid w:val="003F43DF"/>
    <w:rsid w:val="003F7C5D"/>
    <w:rsid w:val="003F7E33"/>
    <w:rsid w:val="00400106"/>
    <w:rsid w:val="0040113A"/>
    <w:rsid w:val="0040257B"/>
    <w:rsid w:val="00402BA3"/>
    <w:rsid w:val="00406295"/>
    <w:rsid w:val="00406AED"/>
    <w:rsid w:val="00407E53"/>
    <w:rsid w:val="00410EAF"/>
    <w:rsid w:val="004112B9"/>
    <w:rsid w:val="00411B2D"/>
    <w:rsid w:val="0041393A"/>
    <w:rsid w:val="004144DD"/>
    <w:rsid w:val="004151DE"/>
    <w:rsid w:val="00415A11"/>
    <w:rsid w:val="004165F8"/>
    <w:rsid w:val="00417736"/>
    <w:rsid w:val="00421A3B"/>
    <w:rsid w:val="00423B5F"/>
    <w:rsid w:val="00424098"/>
    <w:rsid w:val="0042488E"/>
    <w:rsid w:val="0042575B"/>
    <w:rsid w:val="00426900"/>
    <w:rsid w:val="00430B0D"/>
    <w:rsid w:val="00430CB7"/>
    <w:rsid w:val="00430F72"/>
    <w:rsid w:val="0043482C"/>
    <w:rsid w:val="00434A73"/>
    <w:rsid w:val="00434E5A"/>
    <w:rsid w:val="00434E77"/>
    <w:rsid w:val="00436210"/>
    <w:rsid w:val="00437B8F"/>
    <w:rsid w:val="00441D44"/>
    <w:rsid w:val="00441FE5"/>
    <w:rsid w:val="00443684"/>
    <w:rsid w:val="0044404C"/>
    <w:rsid w:val="004537E5"/>
    <w:rsid w:val="00457293"/>
    <w:rsid w:val="00463935"/>
    <w:rsid w:val="00463A8F"/>
    <w:rsid w:val="00464050"/>
    <w:rsid w:val="00464F84"/>
    <w:rsid w:val="0046576C"/>
    <w:rsid w:val="0046781B"/>
    <w:rsid w:val="00473052"/>
    <w:rsid w:val="004734FA"/>
    <w:rsid w:val="00473A33"/>
    <w:rsid w:val="00473A80"/>
    <w:rsid w:val="00475277"/>
    <w:rsid w:val="00476655"/>
    <w:rsid w:val="004805C4"/>
    <w:rsid w:val="0048089A"/>
    <w:rsid w:val="00481E5F"/>
    <w:rsid w:val="00482593"/>
    <w:rsid w:val="00483ACD"/>
    <w:rsid w:val="004879AE"/>
    <w:rsid w:val="00487D40"/>
    <w:rsid w:val="0049067D"/>
    <w:rsid w:val="0049408B"/>
    <w:rsid w:val="00497074"/>
    <w:rsid w:val="00497210"/>
    <w:rsid w:val="004A0391"/>
    <w:rsid w:val="004A1E2F"/>
    <w:rsid w:val="004A3C6A"/>
    <w:rsid w:val="004A5F27"/>
    <w:rsid w:val="004A6CBA"/>
    <w:rsid w:val="004A7DDC"/>
    <w:rsid w:val="004B15DD"/>
    <w:rsid w:val="004B19F5"/>
    <w:rsid w:val="004B1C91"/>
    <w:rsid w:val="004B1CE9"/>
    <w:rsid w:val="004B2726"/>
    <w:rsid w:val="004B6526"/>
    <w:rsid w:val="004B6FE0"/>
    <w:rsid w:val="004B7DD8"/>
    <w:rsid w:val="004B7EF7"/>
    <w:rsid w:val="004C0318"/>
    <w:rsid w:val="004C683F"/>
    <w:rsid w:val="004C7CAD"/>
    <w:rsid w:val="004D2B97"/>
    <w:rsid w:val="004D6DB6"/>
    <w:rsid w:val="004D7CB9"/>
    <w:rsid w:val="004E077F"/>
    <w:rsid w:val="004E13D0"/>
    <w:rsid w:val="004E6371"/>
    <w:rsid w:val="004F0161"/>
    <w:rsid w:val="004F1178"/>
    <w:rsid w:val="004F1359"/>
    <w:rsid w:val="004F17C6"/>
    <w:rsid w:val="004F2C9E"/>
    <w:rsid w:val="004F40EC"/>
    <w:rsid w:val="004F4481"/>
    <w:rsid w:val="004F4785"/>
    <w:rsid w:val="00500628"/>
    <w:rsid w:val="00500F6A"/>
    <w:rsid w:val="0050190E"/>
    <w:rsid w:val="005023CB"/>
    <w:rsid w:val="00502D1C"/>
    <w:rsid w:val="00503B8C"/>
    <w:rsid w:val="005051C6"/>
    <w:rsid w:val="0050674D"/>
    <w:rsid w:val="00506ABC"/>
    <w:rsid w:val="00510E59"/>
    <w:rsid w:val="00511C2C"/>
    <w:rsid w:val="005125C9"/>
    <w:rsid w:val="00513739"/>
    <w:rsid w:val="00513DA2"/>
    <w:rsid w:val="0051411D"/>
    <w:rsid w:val="005178AA"/>
    <w:rsid w:val="00517ECB"/>
    <w:rsid w:val="005202EE"/>
    <w:rsid w:val="00524929"/>
    <w:rsid w:val="00524A50"/>
    <w:rsid w:val="00524DB8"/>
    <w:rsid w:val="00525326"/>
    <w:rsid w:val="00525AE7"/>
    <w:rsid w:val="00527722"/>
    <w:rsid w:val="00530138"/>
    <w:rsid w:val="00530A99"/>
    <w:rsid w:val="00530CE9"/>
    <w:rsid w:val="00533F68"/>
    <w:rsid w:val="005352A2"/>
    <w:rsid w:val="00541A51"/>
    <w:rsid w:val="00545BC8"/>
    <w:rsid w:val="00545F01"/>
    <w:rsid w:val="00545F93"/>
    <w:rsid w:val="005505C7"/>
    <w:rsid w:val="005511D5"/>
    <w:rsid w:val="0055141C"/>
    <w:rsid w:val="00551444"/>
    <w:rsid w:val="005520E6"/>
    <w:rsid w:val="00552F7E"/>
    <w:rsid w:val="005545DF"/>
    <w:rsid w:val="0055576E"/>
    <w:rsid w:val="0055596F"/>
    <w:rsid w:val="00555E1F"/>
    <w:rsid w:val="0056079F"/>
    <w:rsid w:val="00560890"/>
    <w:rsid w:val="00561BFA"/>
    <w:rsid w:val="005647D1"/>
    <w:rsid w:val="00564F4D"/>
    <w:rsid w:val="005655BD"/>
    <w:rsid w:val="005655D4"/>
    <w:rsid w:val="005660B3"/>
    <w:rsid w:val="00572A7D"/>
    <w:rsid w:val="005756AB"/>
    <w:rsid w:val="0057581D"/>
    <w:rsid w:val="00577509"/>
    <w:rsid w:val="00577719"/>
    <w:rsid w:val="00577C31"/>
    <w:rsid w:val="00577C85"/>
    <w:rsid w:val="00581552"/>
    <w:rsid w:val="00586422"/>
    <w:rsid w:val="00586894"/>
    <w:rsid w:val="00586D28"/>
    <w:rsid w:val="00590C22"/>
    <w:rsid w:val="005910A4"/>
    <w:rsid w:val="00591C5A"/>
    <w:rsid w:val="005929E4"/>
    <w:rsid w:val="00592C06"/>
    <w:rsid w:val="00592CBE"/>
    <w:rsid w:val="00593D97"/>
    <w:rsid w:val="005944FB"/>
    <w:rsid w:val="005947B2"/>
    <w:rsid w:val="0059663C"/>
    <w:rsid w:val="005969A7"/>
    <w:rsid w:val="00596AEE"/>
    <w:rsid w:val="005A3526"/>
    <w:rsid w:val="005A4B81"/>
    <w:rsid w:val="005A4B9B"/>
    <w:rsid w:val="005A5192"/>
    <w:rsid w:val="005A58AB"/>
    <w:rsid w:val="005A67E1"/>
    <w:rsid w:val="005B0B52"/>
    <w:rsid w:val="005B10B2"/>
    <w:rsid w:val="005B1FAF"/>
    <w:rsid w:val="005B2236"/>
    <w:rsid w:val="005B2C56"/>
    <w:rsid w:val="005B3537"/>
    <w:rsid w:val="005B49D2"/>
    <w:rsid w:val="005B5787"/>
    <w:rsid w:val="005B7B84"/>
    <w:rsid w:val="005B7F38"/>
    <w:rsid w:val="005C172E"/>
    <w:rsid w:val="005C2436"/>
    <w:rsid w:val="005C3105"/>
    <w:rsid w:val="005C3789"/>
    <w:rsid w:val="005C491E"/>
    <w:rsid w:val="005C4C78"/>
    <w:rsid w:val="005C4EF5"/>
    <w:rsid w:val="005C5DC9"/>
    <w:rsid w:val="005C7597"/>
    <w:rsid w:val="005D036C"/>
    <w:rsid w:val="005D165A"/>
    <w:rsid w:val="005D2B55"/>
    <w:rsid w:val="005D2D13"/>
    <w:rsid w:val="005D3028"/>
    <w:rsid w:val="005D3AA4"/>
    <w:rsid w:val="005D3FD3"/>
    <w:rsid w:val="005D6B31"/>
    <w:rsid w:val="005D7FC3"/>
    <w:rsid w:val="005E0274"/>
    <w:rsid w:val="005E1A79"/>
    <w:rsid w:val="005E6301"/>
    <w:rsid w:val="005E6695"/>
    <w:rsid w:val="005E6E1B"/>
    <w:rsid w:val="005E7187"/>
    <w:rsid w:val="005E7F63"/>
    <w:rsid w:val="005F0AD7"/>
    <w:rsid w:val="005F0BFC"/>
    <w:rsid w:val="005F2075"/>
    <w:rsid w:val="005F279B"/>
    <w:rsid w:val="005F42E7"/>
    <w:rsid w:val="005F5B19"/>
    <w:rsid w:val="005F7112"/>
    <w:rsid w:val="00603657"/>
    <w:rsid w:val="00605225"/>
    <w:rsid w:val="00607A18"/>
    <w:rsid w:val="00607E17"/>
    <w:rsid w:val="0061131C"/>
    <w:rsid w:val="006131FC"/>
    <w:rsid w:val="00613562"/>
    <w:rsid w:val="00616EBE"/>
    <w:rsid w:val="006177E0"/>
    <w:rsid w:val="00620BAD"/>
    <w:rsid w:val="00620BB6"/>
    <w:rsid w:val="00621E53"/>
    <w:rsid w:val="00622357"/>
    <w:rsid w:val="00624024"/>
    <w:rsid w:val="006240FB"/>
    <w:rsid w:val="00624E87"/>
    <w:rsid w:val="00626741"/>
    <w:rsid w:val="006275F0"/>
    <w:rsid w:val="00627B4E"/>
    <w:rsid w:val="0063017D"/>
    <w:rsid w:val="006318A1"/>
    <w:rsid w:val="006332E6"/>
    <w:rsid w:val="00635625"/>
    <w:rsid w:val="00636A69"/>
    <w:rsid w:val="00637C87"/>
    <w:rsid w:val="00637CBE"/>
    <w:rsid w:val="00641490"/>
    <w:rsid w:val="006424FB"/>
    <w:rsid w:val="00643B23"/>
    <w:rsid w:val="00646585"/>
    <w:rsid w:val="00646919"/>
    <w:rsid w:val="006477F3"/>
    <w:rsid w:val="00650ACB"/>
    <w:rsid w:val="00653942"/>
    <w:rsid w:val="0065495A"/>
    <w:rsid w:val="00654C04"/>
    <w:rsid w:val="0065514F"/>
    <w:rsid w:val="00655998"/>
    <w:rsid w:val="00655DBC"/>
    <w:rsid w:val="006560B0"/>
    <w:rsid w:val="006566C6"/>
    <w:rsid w:val="00657C12"/>
    <w:rsid w:val="00661FFF"/>
    <w:rsid w:val="0066234C"/>
    <w:rsid w:val="00662D79"/>
    <w:rsid w:val="006640EA"/>
    <w:rsid w:val="00664165"/>
    <w:rsid w:val="00664AC6"/>
    <w:rsid w:val="006658A3"/>
    <w:rsid w:val="00666578"/>
    <w:rsid w:val="00666831"/>
    <w:rsid w:val="00667A37"/>
    <w:rsid w:val="00667BA2"/>
    <w:rsid w:val="00672AFD"/>
    <w:rsid w:val="006737EE"/>
    <w:rsid w:val="00675C04"/>
    <w:rsid w:val="0067612D"/>
    <w:rsid w:val="0067729C"/>
    <w:rsid w:val="00681C00"/>
    <w:rsid w:val="00681D5E"/>
    <w:rsid w:val="0068203C"/>
    <w:rsid w:val="0068372E"/>
    <w:rsid w:val="00687B88"/>
    <w:rsid w:val="0069351D"/>
    <w:rsid w:val="00693F53"/>
    <w:rsid w:val="006948E4"/>
    <w:rsid w:val="00695265"/>
    <w:rsid w:val="006955FD"/>
    <w:rsid w:val="00697553"/>
    <w:rsid w:val="006A0E23"/>
    <w:rsid w:val="006A36C5"/>
    <w:rsid w:val="006A4112"/>
    <w:rsid w:val="006A45DA"/>
    <w:rsid w:val="006A5919"/>
    <w:rsid w:val="006A6994"/>
    <w:rsid w:val="006A7FC3"/>
    <w:rsid w:val="006B0CC4"/>
    <w:rsid w:val="006B1BBF"/>
    <w:rsid w:val="006B2B46"/>
    <w:rsid w:val="006B2B51"/>
    <w:rsid w:val="006B316C"/>
    <w:rsid w:val="006B403E"/>
    <w:rsid w:val="006B419F"/>
    <w:rsid w:val="006B47ED"/>
    <w:rsid w:val="006B4F8F"/>
    <w:rsid w:val="006B5B01"/>
    <w:rsid w:val="006B60A9"/>
    <w:rsid w:val="006C3C45"/>
    <w:rsid w:val="006C4F5C"/>
    <w:rsid w:val="006C5379"/>
    <w:rsid w:val="006C55FD"/>
    <w:rsid w:val="006C584C"/>
    <w:rsid w:val="006C59DE"/>
    <w:rsid w:val="006C5F74"/>
    <w:rsid w:val="006C7277"/>
    <w:rsid w:val="006C7925"/>
    <w:rsid w:val="006D0A34"/>
    <w:rsid w:val="006D1425"/>
    <w:rsid w:val="006D170F"/>
    <w:rsid w:val="006D2433"/>
    <w:rsid w:val="006D2599"/>
    <w:rsid w:val="006D35A0"/>
    <w:rsid w:val="006D3D6A"/>
    <w:rsid w:val="006D3F85"/>
    <w:rsid w:val="006D67C5"/>
    <w:rsid w:val="006E07C2"/>
    <w:rsid w:val="006E1210"/>
    <w:rsid w:val="006E16F3"/>
    <w:rsid w:val="006E29D6"/>
    <w:rsid w:val="006E30B1"/>
    <w:rsid w:val="006E3A45"/>
    <w:rsid w:val="006E3BFF"/>
    <w:rsid w:val="006E4DCF"/>
    <w:rsid w:val="006F0CD3"/>
    <w:rsid w:val="006F112F"/>
    <w:rsid w:val="006F1F76"/>
    <w:rsid w:val="006F4D27"/>
    <w:rsid w:val="00701195"/>
    <w:rsid w:val="00702E52"/>
    <w:rsid w:val="00702FCD"/>
    <w:rsid w:val="0070333D"/>
    <w:rsid w:val="00706D86"/>
    <w:rsid w:val="00712460"/>
    <w:rsid w:val="00712462"/>
    <w:rsid w:val="0071351A"/>
    <w:rsid w:val="007164D5"/>
    <w:rsid w:val="00716636"/>
    <w:rsid w:val="00716D18"/>
    <w:rsid w:val="00716FA3"/>
    <w:rsid w:val="007174DA"/>
    <w:rsid w:val="00717DF5"/>
    <w:rsid w:val="00722D01"/>
    <w:rsid w:val="007237DF"/>
    <w:rsid w:val="00724068"/>
    <w:rsid w:val="00727E0D"/>
    <w:rsid w:val="007305F6"/>
    <w:rsid w:val="007315ED"/>
    <w:rsid w:val="00731A38"/>
    <w:rsid w:val="00732673"/>
    <w:rsid w:val="00733CEF"/>
    <w:rsid w:val="00740B66"/>
    <w:rsid w:val="007412A1"/>
    <w:rsid w:val="0074152D"/>
    <w:rsid w:val="007432B9"/>
    <w:rsid w:val="0074387D"/>
    <w:rsid w:val="00743D67"/>
    <w:rsid w:val="007443E7"/>
    <w:rsid w:val="007459B2"/>
    <w:rsid w:val="007460E0"/>
    <w:rsid w:val="00746BF7"/>
    <w:rsid w:val="00746EC6"/>
    <w:rsid w:val="00747C56"/>
    <w:rsid w:val="00751A96"/>
    <w:rsid w:val="00752ACB"/>
    <w:rsid w:val="007536D2"/>
    <w:rsid w:val="007539D5"/>
    <w:rsid w:val="007542FA"/>
    <w:rsid w:val="0075453F"/>
    <w:rsid w:val="007552D7"/>
    <w:rsid w:val="00756428"/>
    <w:rsid w:val="00756C5F"/>
    <w:rsid w:val="00756FA7"/>
    <w:rsid w:val="00757092"/>
    <w:rsid w:val="00760419"/>
    <w:rsid w:val="00760437"/>
    <w:rsid w:val="007604B2"/>
    <w:rsid w:val="00760942"/>
    <w:rsid w:val="00767F31"/>
    <w:rsid w:val="007707A2"/>
    <w:rsid w:val="0077240E"/>
    <w:rsid w:val="00772901"/>
    <w:rsid w:val="0077296F"/>
    <w:rsid w:val="007756A5"/>
    <w:rsid w:val="00777924"/>
    <w:rsid w:val="00777A22"/>
    <w:rsid w:val="00780686"/>
    <w:rsid w:val="007833EC"/>
    <w:rsid w:val="007841AD"/>
    <w:rsid w:val="007841D6"/>
    <w:rsid w:val="00786620"/>
    <w:rsid w:val="007871CF"/>
    <w:rsid w:val="007877A6"/>
    <w:rsid w:val="00787E72"/>
    <w:rsid w:val="00787F71"/>
    <w:rsid w:val="00787FC7"/>
    <w:rsid w:val="00790DDC"/>
    <w:rsid w:val="00791B81"/>
    <w:rsid w:val="007928BE"/>
    <w:rsid w:val="00795053"/>
    <w:rsid w:val="007952D1"/>
    <w:rsid w:val="007955F3"/>
    <w:rsid w:val="007A061C"/>
    <w:rsid w:val="007A06CA"/>
    <w:rsid w:val="007A115E"/>
    <w:rsid w:val="007A1262"/>
    <w:rsid w:val="007A43E5"/>
    <w:rsid w:val="007A4477"/>
    <w:rsid w:val="007A4D3C"/>
    <w:rsid w:val="007A54BC"/>
    <w:rsid w:val="007A5E05"/>
    <w:rsid w:val="007A7936"/>
    <w:rsid w:val="007B320D"/>
    <w:rsid w:val="007B3D16"/>
    <w:rsid w:val="007B5906"/>
    <w:rsid w:val="007B6706"/>
    <w:rsid w:val="007B72BC"/>
    <w:rsid w:val="007C0304"/>
    <w:rsid w:val="007C0C13"/>
    <w:rsid w:val="007C0FDC"/>
    <w:rsid w:val="007C1271"/>
    <w:rsid w:val="007C2452"/>
    <w:rsid w:val="007C58FB"/>
    <w:rsid w:val="007D00D0"/>
    <w:rsid w:val="007D02FD"/>
    <w:rsid w:val="007D18F7"/>
    <w:rsid w:val="007D1F4B"/>
    <w:rsid w:val="007D2450"/>
    <w:rsid w:val="007D268C"/>
    <w:rsid w:val="007D2D20"/>
    <w:rsid w:val="007D3A89"/>
    <w:rsid w:val="007D7554"/>
    <w:rsid w:val="007D7786"/>
    <w:rsid w:val="007E104F"/>
    <w:rsid w:val="007E2487"/>
    <w:rsid w:val="007E2DC0"/>
    <w:rsid w:val="007E3270"/>
    <w:rsid w:val="007E3701"/>
    <w:rsid w:val="007E5284"/>
    <w:rsid w:val="007E61BF"/>
    <w:rsid w:val="007E641D"/>
    <w:rsid w:val="007E771E"/>
    <w:rsid w:val="007F161D"/>
    <w:rsid w:val="007F2904"/>
    <w:rsid w:val="007F2B6F"/>
    <w:rsid w:val="007F4C9D"/>
    <w:rsid w:val="007F71D6"/>
    <w:rsid w:val="007F72BC"/>
    <w:rsid w:val="007F7E04"/>
    <w:rsid w:val="00802C2C"/>
    <w:rsid w:val="008031B0"/>
    <w:rsid w:val="00804A3F"/>
    <w:rsid w:val="00805871"/>
    <w:rsid w:val="00807114"/>
    <w:rsid w:val="008076FE"/>
    <w:rsid w:val="00810233"/>
    <w:rsid w:val="00812BD9"/>
    <w:rsid w:val="008130B3"/>
    <w:rsid w:val="008132DC"/>
    <w:rsid w:val="008132F7"/>
    <w:rsid w:val="00814DE7"/>
    <w:rsid w:val="008158DF"/>
    <w:rsid w:val="00817A4F"/>
    <w:rsid w:val="00817DA1"/>
    <w:rsid w:val="00821695"/>
    <w:rsid w:val="0082269B"/>
    <w:rsid w:val="00822DC2"/>
    <w:rsid w:val="00822E8E"/>
    <w:rsid w:val="008237FC"/>
    <w:rsid w:val="00823AEA"/>
    <w:rsid w:val="008245BA"/>
    <w:rsid w:val="008264AA"/>
    <w:rsid w:val="008267A1"/>
    <w:rsid w:val="00830778"/>
    <w:rsid w:val="00830824"/>
    <w:rsid w:val="00830F2D"/>
    <w:rsid w:val="0083770D"/>
    <w:rsid w:val="00837765"/>
    <w:rsid w:val="00840C14"/>
    <w:rsid w:val="00840DEC"/>
    <w:rsid w:val="0084130C"/>
    <w:rsid w:val="00843020"/>
    <w:rsid w:val="008439B9"/>
    <w:rsid w:val="00844173"/>
    <w:rsid w:val="008449F5"/>
    <w:rsid w:val="00844E1F"/>
    <w:rsid w:val="00845AB7"/>
    <w:rsid w:val="00845F96"/>
    <w:rsid w:val="00846CFA"/>
    <w:rsid w:val="0084717D"/>
    <w:rsid w:val="008472CC"/>
    <w:rsid w:val="00847BA5"/>
    <w:rsid w:val="008508B1"/>
    <w:rsid w:val="00850A30"/>
    <w:rsid w:val="00850CA3"/>
    <w:rsid w:val="00853140"/>
    <w:rsid w:val="00854FF8"/>
    <w:rsid w:val="00856BB6"/>
    <w:rsid w:val="00857259"/>
    <w:rsid w:val="00857304"/>
    <w:rsid w:val="0085767A"/>
    <w:rsid w:val="0086050B"/>
    <w:rsid w:val="00861270"/>
    <w:rsid w:val="008612A7"/>
    <w:rsid w:val="00863226"/>
    <w:rsid w:val="00863C53"/>
    <w:rsid w:val="00864D8F"/>
    <w:rsid w:val="00865AA7"/>
    <w:rsid w:val="00865CF5"/>
    <w:rsid w:val="00866C79"/>
    <w:rsid w:val="0087045E"/>
    <w:rsid w:val="00872130"/>
    <w:rsid w:val="008749E6"/>
    <w:rsid w:val="008762B9"/>
    <w:rsid w:val="00876434"/>
    <w:rsid w:val="0087694C"/>
    <w:rsid w:val="008774CB"/>
    <w:rsid w:val="00880558"/>
    <w:rsid w:val="008810AE"/>
    <w:rsid w:val="00881965"/>
    <w:rsid w:val="00883108"/>
    <w:rsid w:val="008832F2"/>
    <w:rsid w:val="0088459E"/>
    <w:rsid w:val="00886186"/>
    <w:rsid w:val="00886D1C"/>
    <w:rsid w:val="008870B3"/>
    <w:rsid w:val="00887B66"/>
    <w:rsid w:val="008958A6"/>
    <w:rsid w:val="00895F71"/>
    <w:rsid w:val="00896522"/>
    <w:rsid w:val="0089708E"/>
    <w:rsid w:val="00897C9A"/>
    <w:rsid w:val="008A1077"/>
    <w:rsid w:val="008A129B"/>
    <w:rsid w:val="008A15B7"/>
    <w:rsid w:val="008A3493"/>
    <w:rsid w:val="008A383E"/>
    <w:rsid w:val="008A3A08"/>
    <w:rsid w:val="008A4E53"/>
    <w:rsid w:val="008A61C2"/>
    <w:rsid w:val="008B1B8F"/>
    <w:rsid w:val="008B3ABC"/>
    <w:rsid w:val="008B3BD7"/>
    <w:rsid w:val="008B469C"/>
    <w:rsid w:val="008B4E4F"/>
    <w:rsid w:val="008B5177"/>
    <w:rsid w:val="008B528C"/>
    <w:rsid w:val="008B5E11"/>
    <w:rsid w:val="008B60A3"/>
    <w:rsid w:val="008B6644"/>
    <w:rsid w:val="008B6D25"/>
    <w:rsid w:val="008C0137"/>
    <w:rsid w:val="008C10D3"/>
    <w:rsid w:val="008C15E1"/>
    <w:rsid w:val="008C1F2D"/>
    <w:rsid w:val="008C2875"/>
    <w:rsid w:val="008C2CBD"/>
    <w:rsid w:val="008C37A8"/>
    <w:rsid w:val="008C4818"/>
    <w:rsid w:val="008C4F85"/>
    <w:rsid w:val="008C5BCB"/>
    <w:rsid w:val="008C6203"/>
    <w:rsid w:val="008C6CFA"/>
    <w:rsid w:val="008C77F7"/>
    <w:rsid w:val="008D1370"/>
    <w:rsid w:val="008D345D"/>
    <w:rsid w:val="008D3796"/>
    <w:rsid w:val="008D5CE6"/>
    <w:rsid w:val="008D6D0B"/>
    <w:rsid w:val="008D6E58"/>
    <w:rsid w:val="008D7403"/>
    <w:rsid w:val="008D7BAC"/>
    <w:rsid w:val="008E00A7"/>
    <w:rsid w:val="008E027F"/>
    <w:rsid w:val="008E0568"/>
    <w:rsid w:val="008E0B50"/>
    <w:rsid w:val="008E2613"/>
    <w:rsid w:val="008E2BFA"/>
    <w:rsid w:val="008E386D"/>
    <w:rsid w:val="008E3FBC"/>
    <w:rsid w:val="008E452B"/>
    <w:rsid w:val="008E4896"/>
    <w:rsid w:val="008E511B"/>
    <w:rsid w:val="008E5169"/>
    <w:rsid w:val="008E663F"/>
    <w:rsid w:val="008E7278"/>
    <w:rsid w:val="008F1A2D"/>
    <w:rsid w:val="008F32F1"/>
    <w:rsid w:val="008F4111"/>
    <w:rsid w:val="008F47F7"/>
    <w:rsid w:val="008F619F"/>
    <w:rsid w:val="008F6865"/>
    <w:rsid w:val="008F6F7B"/>
    <w:rsid w:val="008F7B5E"/>
    <w:rsid w:val="0090554C"/>
    <w:rsid w:val="00905C33"/>
    <w:rsid w:val="00906BE0"/>
    <w:rsid w:val="00907A06"/>
    <w:rsid w:val="009102AB"/>
    <w:rsid w:val="00910FCE"/>
    <w:rsid w:val="0091160C"/>
    <w:rsid w:val="00911848"/>
    <w:rsid w:val="00912B1D"/>
    <w:rsid w:val="00913A1E"/>
    <w:rsid w:val="00914DF8"/>
    <w:rsid w:val="009172C7"/>
    <w:rsid w:val="00920679"/>
    <w:rsid w:val="0092565C"/>
    <w:rsid w:val="00930EA8"/>
    <w:rsid w:val="00930EE7"/>
    <w:rsid w:val="0093276A"/>
    <w:rsid w:val="00935B80"/>
    <w:rsid w:val="00935CCC"/>
    <w:rsid w:val="009360A2"/>
    <w:rsid w:val="00936D62"/>
    <w:rsid w:val="0093777E"/>
    <w:rsid w:val="00942122"/>
    <w:rsid w:val="009426CA"/>
    <w:rsid w:val="0094320A"/>
    <w:rsid w:val="00944751"/>
    <w:rsid w:val="00944ED2"/>
    <w:rsid w:val="00944FA0"/>
    <w:rsid w:val="00945F68"/>
    <w:rsid w:val="009505C1"/>
    <w:rsid w:val="0095068F"/>
    <w:rsid w:val="009516EA"/>
    <w:rsid w:val="00952D74"/>
    <w:rsid w:val="009549C0"/>
    <w:rsid w:val="00955736"/>
    <w:rsid w:val="00955F33"/>
    <w:rsid w:val="00956C04"/>
    <w:rsid w:val="0095730B"/>
    <w:rsid w:val="0096005B"/>
    <w:rsid w:val="00960A0C"/>
    <w:rsid w:val="00961BA0"/>
    <w:rsid w:val="0096237E"/>
    <w:rsid w:val="00963B27"/>
    <w:rsid w:val="00964792"/>
    <w:rsid w:val="0096539A"/>
    <w:rsid w:val="00967E19"/>
    <w:rsid w:val="00967F86"/>
    <w:rsid w:val="00970DD3"/>
    <w:rsid w:val="00971FD2"/>
    <w:rsid w:val="00972DED"/>
    <w:rsid w:val="0097474E"/>
    <w:rsid w:val="0097491E"/>
    <w:rsid w:val="00975962"/>
    <w:rsid w:val="0097682D"/>
    <w:rsid w:val="00976C93"/>
    <w:rsid w:val="00976CF2"/>
    <w:rsid w:val="0098078E"/>
    <w:rsid w:val="0098281D"/>
    <w:rsid w:val="00982BCF"/>
    <w:rsid w:val="009832C7"/>
    <w:rsid w:val="00983821"/>
    <w:rsid w:val="00983E0E"/>
    <w:rsid w:val="00986399"/>
    <w:rsid w:val="009878D0"/>
    <w:rsid w:val="00990DCD"/>
    <w:rsid w:val="009927AD"/>
    <w:rsid w:val="00993F74"/>
    <w:rsid w:val="00994611"/>
    <w:rsid w:val="0099518B"/>
    <w:rsid w:val="00996493"/>
    <w:rsid w:val="00997862"/>
    <w:rsid w:val="00997EEF"/>
    <w:rsid w:val="00997F9F"/>
    <w:rsid w:val="009A04C1"/>
    <w:rsid w:val="009A23F3"/>
    <w:rsid w:val="009A2AD1"/>
    <w:rsid w:val="009A372A"/>
    <w:rsid w:val="009A4738"/>
    <w:rsid w:val="009A49AD"/>
    <w:rsid w:val="009A72C1"/>
    <w:rsid w:val="009A7478"/>
    <w:rsid w:val="009B11E6"/>
    <w:rsid w:val="009B1D16"/>
    <w:rsid w:val="009B2B36"/>
    <w:rsid w:val="009B2BBF"/>
    <w:rsid w:val="009B3B0D"/>
    <w:rsid w:val="009B451E"/>
    <w:rsid w:val="009B4A7B"/>
    <w:rsid w:val="009B4D8A"/>
    <w:rsid w:val="009B61A9"/>
    <w:rsid w:val="009B6DC0"/>
    <w:rsid w:val="009B767B"/>
    <w:rsid w:val="009C13C3"/>
    <w:rsid w:val="009C2A70"/>
    <w:rsid w:val="009C33A1"/>
    <w:rsid w:val="009C4DF4"/>
    <w:rsid w:val="009C6FCB"/>
    <w:rsid w:val="009C7703"/>
    <w:rsid w:val="009D0208"/>
    <w:rsid w:val="009D22C0"/>
    <w:rsid w:val="009D344E"/>
    <w:rsid w:val="009D3625"/>
    <w:rsid w:val="009D36E9"/>
    <w:rsid w:val="009D6479"/>
    <w:rsid w:val="009D67D1"/>
    <w:rsid w:val="009D709B"/>
    <w:rsid w:val="009D75EA"/>
    <w:rsid w:val="009E0497"/>
    <w:rsid w:val="009E13E1"/>
    <w:rsid w:val="009E1559"/>
    <w:rsid w:val="009E163D"/>
    <w:rsid w:val="009E37E1"/>
    <w:rsid w:val="009E39D6"/>
    <w:rsid w:val="009E6B17"/>
    <w:rsid w:val="009E6BA2"/>
    <w:rsid w:val="009E7D82"/>
    <w:rsid w:val="009E7F9E"/>
    <w:rsid w:val="009F3CA4"/>
    <w:rsid w:val="009F4D80"/>
    <w:rsid w:val="009F5D06"/>
    <w:rsid w:val="009F5D13"/>
    <w:rsid w:val="009F5E86"/>
    <w:rsid w:val="009F7478"/>
    <w:rsid w:val="00A0113E"/>
    <w:rsid w:val="00A01659"/>
    <w:rsid w:val="00A017C6"/>
    <w:rsid w:val="00A01A9E"/>
    <w:rsid w:val="00A032A3"/>
    <w:rsid w:val="00A062DA"/>
    <w:rsid w:val="00A13896"/>
    <w:rsid w:val="00A13A78"/>
    <w:rsid w:val="00A16918"/>
    <w:rsid w:val="00A170FE"/>
    <w:rsid w:val="00A1774F"/>
    <w:rsid w:val="00A17982"/>
    <w:rsid w:val="00A226B6"/>
    <w:rsid w:val="00A22F75"/>
    <w:rsid w:val="00A2520F"/>
    <w:rsid w:val="00A2637F"/>
    <w:rsid w:val="00A27625"/>
    <w:rsid w:val="00A300DB"/>
    <w:rsid w:val="00A30766"/>
    <w:rsid w:val="00A3155A"/>
    <w:rsid w:val="00A34147"/>
    <w:rsid w:val="00A343D6"/>
    <w:rsid w:val="00A34736"/>
    <w:rsid w:val="00A356FA"/>
    <w:rsid w:val="00A3591B"/>
    <w:rsid w:val="00A35E1F"/>
    <w:rsid w:val="00A3642F"/>
    <w:rsid w:val="00A40380"/>
    <w:rsid w:val="00A406C2"/>
    <w:rsid w:val="00A4391F"/>
    <w:rsid w:val="00A43B30"/>
    <w:rsid w:val="00A44C5D"/>
    <w:rsid w:val="00A46AE6"/>
    <w:rsid w:val="00A46CDB"/>
    <w:rsid w:val="00A47BA3"/>
    <w:rsid w:val="00A47C56"/>
    <w:rsid w:val="00A53277"/>
    <w:rsid w:val="00A536DB"/>
    <w:rsid w:val="00A54452"/>
    <w:rsid w:val="00A547DB"/>
    <w:rsid w:val="00A54F80"/>
    <w:rsid w:val="00A55446"/>
    <w:rsid w:val="00A5670F"/>
    <w:rsid w:val="00A60240"/>
    <w:rsid w:val="00A62BC4"/>
    <w:rsid w:val="00A62F39"/>
    <w:rsid w:val="00A6381F"/>
    <w:rsid w:val="00A63BBC"/>
    <w:rsid w:val="00A64482"/>
    <w:rsid w:val="00A70FB8"/>
    <w:rsid w:val="00A71B52"/>
    <w:rsid w:val="00A727AF"/>
    <w:rsid w:val="00A730A2"/>
    <w:rsid w:val="00A73420"/>
    <w:rsid w:val="00A74344"/>
    <w:rsid w:val="00A76669"/>
    <w:rsid w:val="00A772C4"/>
    <w:rsid w:val="00A7772D"/>
    <w:rsid w:val="00A77E32"/>
    <w:rsid w:val="00A801F3"/>
    <w:rsid w:val="00A82DAC"/>
    <w:rsid w:val="00A82F1D"/>
    <w:rsid w:val="00A85C91"/>
    <w:rsid w:val="00A8644B"/>
    <w:rsid w:val="00A87674"/>
    <w:rsid w:val="00A9000D"/>
    <w:rsid w:val="00A91092"/>
    <w:rsid w:val="00A91CAF"/>
    <w:rsid w:val="00A94549"/>
    <w:rsid w:val="00A96691"/>
    <w:rsid w:val="00A96B71"/>
    <w:rsid w:val="00AA25D7"/>
    <w:rsid w:val="00AA2F08"/>
    <w:rsid w:val="00AA36BB"/>
    <w:rsid w:val="00AA3BA4"/>
    <w:rsid w:val="00AA4C18"/>
    <w:rsid w:val="00AA5805"/>
    <w:rsid w:val="00AA6321"/>
    <w:rsid w:val="00AA709C"/>
    <w:rsid w:val="00AA7E04"/>
    <w:rsid w:val="00AB2BA2"/>
    <w:rsid w:val="00AB3EFB"/>
    <w:rsid w:val="00AB5D38"/>
    <w:rsid w:val="00AB6E3D"/>
    <w:rsid w:val="00AC0BCC"/>
    <w:rsid w:val="00AC0ED0"/>
    <w:rsid w:val="00AC175D"/>
    <w:rsid w:val="00AC23F8"/>
    <w:rsid w:val="00AC3148"/>
    <w:rsid w:val="00AC39BA"/>
    <w:rsid w:val="00AC4B13"/>
    <w:rsid w:val="00AC653E"/>
    <w:rsid w:val="00AD0933"/>
    <w:rsid w:val="00AD0AF2"/>
    <w:rsid w:val="00AD1D79"/>
    <w:rsid w:val="00AD2AD0"/>
    <w:rsid w:val="00AD30A5"/>
    <w:rsid w:val="00AD3435"/>
    <w:rsid w:val="00AD4ACB"/>
    <w:rsid w:val="00AD5622"/>
    <w:rsid w:val="00AD5B09"/>
    <w:rsid w:val="00AD7BC2"/>
    <w:rsid w:val="00AE0052"/>
    <w:rsid w:val="00AE2856"/>
    <w:rsid w:val="00AE4681"/>
    <w:rsid w:val="00AE6602"/>
    <w:rsid w:val="00AE6CA3"/>
    <w:rsid w:val="00AF057C"/>
    <w:rsid w:val="00AF1426"/>
    <w:rsid w:val="00AF200D"/>
    <w:rsid w:val="00AF3193"/>
    <w:rsid w:val="00AF4E48"/>
    <w:rsid w:val="00B00FB6"/>
    <w:rsid w:val="00B017A9"/>
    <w:rsid w:val="00B02043"/>
    <w:rsid w:val="00B03FB8"/>
    <w:rsid w:val="00B05238"/>
    <w:rsid w:val="00B0584C"/>
    <w:rsid w:val="00B06688"/>
    <w:rsid w:val="00B116EF"/>
    <w:rsid w:val="00B12004"/>
    <w:rsid w:val="00B12BDF"/>
    <w:rsid w:val="00B1309C"/>
    <w:rsid w:val="00B139A0"/>
    <w:rsid w:val="00B13A5E"/>
    <w:rsid w:val="00B14F35"/>
    <w:rsid w:val="00B152CA"/>
    <w:rsid w:val="00B156A3"/>
    <w:rsid w:val="00B15BDF"/>
    <w:rsid w:val="00B16B5D"/>
    <w:rsid w:val="00B179FB"/>
    <w:rsid w:val="00B17E2A"/>
    <w:rsid w:val="00B20BE7"/>
    <w:rsid w:val="00B22091"/>
    <w:rsid w:val="00B244E9"/>
    <w:rsid w:val="00B2674A"/>
    <w:rsid w:val="00B26BF0"/>
    <w:rsid w:val="00B26DC8"/>
    <w:rsid w:val="00B27118"/>
    <w:rsid w:val="00B2717E"/>
    <w:rsid w:val="00B279C8"/>
    <w:rsid w:val="00B316D0"/>
    <w:rsid w:val="00B33994"/>
    <w:rsid w:val="00B34E06"/>
    <w:rsid w:val="00B35EEC"/>
    <w:rsid w:val="00B412FB"/>
    <w:rsid w:val="00B435C5"/>
    <w:rsid w:val="00B435FE"/>
    <w:rsid w:val="00B4392F"/>
    <w:rsid w:val="00B43C60"/>
    <w:rsid w:val="00B43CEC"/>
    <w:rsid w:val="00B4444A"/>
    <w:rsid w:val="00B45F9B"/>
    <w:rsid w:val="00B476DD"/>
    <w:rsid w:val="00B517DB"/>
    <w:rsid w:val="00B52870"/>
    <w:rsid w:val="00B53362"/>
    <w:rsid w:val="00B565E5"/>
    <w:rsid w:val="00B60F75"/>
    <w:rsid w:val="00B61611"/>
    <w:rsid w:val="00B61ACF"/>
    <w:rsid w:val="00B63A0F"/>
    <w:rsid w:val="00B63CF8"/>
    <w:rsid w:val="00B64E69"/>
    <w:rsid w:val="00B67909"/>
    <w:rsid w:val="00B71A4B"/>
    <w:rsid w:val="00B7201E"/>
    <w:rsid w:val="00B72BB3"/>
    <w:rsid w:val="00B72E27"/>
    <w:rsid w:val="00B735C3"/>
    <w:rsid w:val="00B73D28"/>
    <w:rsid w:val="00B73DF3"/>
    <w:rsid w:val="00B75AAB"/>
    <w:rsid w:val="00B761C4"/>
    <w:rsid w:val="00B77294"/>
    <w:rsid w:val="00B8055D"/>
    <w:rsid w:val="00B80797"/>
    <w:rsid w:val="00B80FA1"/>
    <w:rsid w:val="00B810B0"/>
    <w:rsid w:val="00B81805"/>
    <w:rsid w:val="00B8423B"/>
    <w:rsid w:val="00B84F7D"/>
    <w:rsid w:val="00B85C2A"/>
    <w:rsid w:val="00B871AC"/>
    <w:rsid w:val="00B87C8E"/>
    <w:rsid w:val="00B91EBA"/>
    <w:rsid w:val="00B9222B"/>
    <w:rsid w:val="00B92DEE"/>
    <w:rsid w:val="00B93DC9"/>
    <w:rsid w:val="00B94539"/>
    <w:rsid w:val="00B952B4"/>
    <w:rsid w:val="00BA0864"/>
    <w:rsid w:val="00BA3BB4"/>
    <w:rsid w:val="00BA5E89"/>
    <w:rsid w:val="00BA6B7B"/>
    <w:rsid w:val="00BA6CAE"/>
    <w:rsid w:val="00BA7248"/>
    <w:rsid w:val="00BB0FD0"/>
    <w:rsid w:val="00BB19BF"/>
    <w:rsid w:val="00BB28AC"/>
    <w:rsid w:val="00BB2E1D"/>
    <w:rsid w:val="00BB4205"/>
    <w:rsid w:val="00BB601D"/>
    <w:rsid w:val="00BB7E5C"/>
    <w:rsid w:val="00BC0AA9"/>
    <w:rsid w:val="00BC6494"/>
    <w:rsid w:val="00BC78A5"/>
    <w:rsid w:val="00BC7F2A"/>
    <w:rsid w:val="00BD46C6"/>
    <w:rsid w:val="00BD52A7"/>
    <w:rsid w:val="00BD5C37"/>
    <w:rsid w:val="00BD6E38"/>
    <w:rsid w:val="00BD7111"/>
    <w:rsid w:val="00BE038D"/>
    <w:rsid w:val="00BE2014"/>
    <w:rsid w:val="00BE3D8C"/>
    <w:rsid w:val="00BE4DEB"/>
    <w:rsid w:val="00BE524A"/>
    <w:rsid w:val="00BE5BA5"/>
    <w:rsid w:val="00BF0FE7"/>
    <w:rsid w:val="00BF6D82"/>
    <w:rsid w:val="00BF7284"/>
    <w:rsid w:val="00C029F9"/>
    <w:rsid w:val="00C030C4"/>
    <w:rsid w:val="00C03864"/>
    <w:rsid w:val="00C04B6C"/>
    <w:rsid w:val="00C11A6C"/>
    <w:rsid w:val="00C122AB"/>
    <w:rsid w:val="00C12E17"/>
    <w:rsid w:val="00C12E3C"/>
    <w:rsid w:val="00C148E0"/>
    <w:rsid w:val="00C160E5"/>
    <w:rsid w:val="00C1713A"/>
    <w:rsid w:val="00C221BC"/>
    <w:rsid w:val="00C226E2"/>
    <w:rsid w:val="00C23531"/>
    <w:rsid w:val="00C241CA"/>
    <w:rsid w:val="00C2493A"/>
    <w:rsid w:val="00C25437"/>
    <w:rsid w:val="00C263FA"/>
    <w:rsid w:val="00C26445"/>
    <w:rsid w:val="00C26F46"/>
    <w:rsid w:val="00C27A9B"/>
    <w:rsid w:val="00C305A9"/>
    <w:rsid w:val="00C33CED"/>
    <w:rsid w:val="00C353F7"/>
    <w:rsid w:val="00C3576B"/>
    <w:rsid w:val="00C3657C"/>
    <w:rsid w:val="00C40258"/>
    <w:rsid w:val="00C41E03"/>
    <w:rsid w:val="00C43C6D"/>
    <w:rsid w:val="00C505FB"/>
    <w:rsid w:val="00C51A5C"/>
    <w:rsid w:val="00C53204"/>
    <w:rsid w:val="00C5321D"/>
    <w:rsid w:val="00C54CF8"/>
    <w:rsid w:val="00C55C32"/>
    <w:rsid w:val="00C561E4"/>
    <w:rsid w:val="00C57FE4"/>
    <w:rsid w:val="00C617AF"/>
    <w:rsid w:val="00C62069"/>
    <w:rsid w:val="00C63EC6"/>
    <w:rsid w:val="00C65498"/>
    <w:rsid w:val="00C65BEE"/>
    <w:rsid w:val="00C66591"/>
    <w:rsid w:val="00C675C6"/>
    <w:rsid w:val="00C70623"/>
    <w:rsid w:val="00C72ABB"/>
    <w:rsid w:val="00C73898"/>
    <w:rsid w:val="00C75090"/>
    <w:rsid w:val="00C75DAF"/>
    <w:rsid w:val="00C80807"/>
    <w:rsid w:val="00C823A0"/>
    <w:rsid w:val="00C8643D"/>
    <w:rsid w:val="00C869BB"/>
    <w:rsid w:val="00C86F35"/>
    <w:rsid w:val="00C87660"/>
    <w:rsid w:val="00C87FC7"/>
    <w:rsid w:val="00C919CD"/>
    <w:rsid w:val="00C94C53"/>
    <w:rsid w:val="00C9552E"/>
    <w:rsid w:val="00C97663"/>
    <w:rsid w:val="00CA0623"/>
    <w:rsid w:val="00CA0BED"/>
    <w:rsid w:val="00CA3203"/>
    <w:rsid w:val="00CA3FC2"/>
    <w:rsid w:val="00CA4708"/>
    <w:rsid w:val="00CA58C2"/>
    <w:rsid w:val="00CA6D95"/>
    <w:rsid w:val="00CB0EEA"/>
    <w:rsid w:val="00CB0EF7"/>
    <w:rsid w:val="00CC0974"/>
    <w:rsid w:val="00CC36BF"/>
    <w:rsid w:val="00CC6FB1"/>
    <w:rsid w:val="00CC745E"/>
    <w:rsid w:val="00CC7A51"/>
    <w:rsid w:val="00CD35C1"/>
    <w:rsid w:val="00CD66AB"/>
    <w:rsid w:val="00CE14A0"/>
    <w:rsid w:val="00CE46EB"/>
    <w:rsid w:val="00CE499E"/>
    <w:rsid w:val="00CE530F"/>
    <w:rsid w:val="00CE6006"/>
    <w:rsid w:val="00CF2B8E"/>
    <w:rsid w:val="00CF5365"/>
    <w:rsid w:val="00CF5D3F"/>
    <w:rsid w:val="00CF701D"/>
    <w:rsid w:val="00CF7861"/>
    <w:rsid w:val="00CF7B1D"/>
    <w:rsid w:val="00D0442A"/>
    <w:rsid w:val="00D1028A"/>
    <w:rsid w:val="00D108B8"/>
    <w:rsid w:val="00D12123"/>
    <w:rsid w:val="00D14A5F"/>
    <w:rsid w:val="00D15147"/>
    <w:rsid w:val="00D15465"/>
    <w:rsid w:val="00D20E40"/>
    <w:rsid w:val="00D211A5"/>
    <w:rsid w:val="00D21A1B"/>
    <w:rsid w:val="00D227FF"/>
    <w:rsid w:val="00D22E50"/>
    <w:rsid w:val="00D2315C"/>
    <w:rsid w:val="00D25C73"/>
    <w:rsid w:val="00D278E7"/>
    <w:rsid w:val="00D30B12"/>
    <w:rsid w:val="00D34795"/>
    <w:rsid w:val="00D34F42"/>
    <w:rsid w:val="00D3795A"/>
    <w:rsid w:val="00D41324"/>
    <w:rsid w:val="00D414D7"/>
    <w:rsid w:val="00D42F41"/>
    <w:rsid w:val="00D443AB"/>
    <w:rsid w:val="00D45059"/>
    <w:rsid w:val="00D469A5"/>
    <w:rsid w:val="00D47807"/>
    <w:rsid w:val="00D4787D"/>
    <w:rsid w:val="00D51BF3"/>
    <w:rsid w:val="00D51CBA"/>
    <w:rsid w:val="00D5206F"/>
    <w:rsid w:val="00D524FD"/>
    <w:rsid w:val="00D52A46"/>
    <w:rsid w:val="00D52B87"/>
    <w:rsid w:val="00D53B64"/>
    <w:rsid w:val="00D556EA"/>
    <w:rsid w:val="00D55D17"/>
    <w:rsid w:val="00D57213"/>
    <w:rsid w:val="00D60044"/>
    <w:rsid w:val="00D602D0"/>
    <w:rsid w:val="00D61F0A"/>
    <w:rsid w:val="00D63A6E"/>
    <w:rsid w:val="00D70CE9"/>
    <w:rsid w:val="00D7147F"/>
    <w:rsid w:val="00D718C0"/>
    <w:rsid w:val="00D73031"/>
    <w:rsid w:val="00D7318A"/>
    <w:rsid w:val="00D732F7"/>
    <w:rsid w:val="00D7380A"/>
    <w:rsid w:val="00D73BA7"/>
    <w:rsid w:val="00D74B8A"/>
    <w:rsid w:val="00D75883"/>
    <w:rsid w:val="00D75AA3"/>
    <w:rsid w:val="00D80AB3"/>
    <w:rsid w:val="00D80CA4"/>
    <w:rsid w:val="00D81F83"/>
    <w:rsid w:val="00D8318C"/>
    <w:rsid w:val="00D831F8"/>
    <w:rsid w:val="00D83269"/>
    <w:rsid w:val="00D8332D"/>
    <w:rsid w:val="00D8427B"/>
    <w:rsid w:val="00D84E64"/>
    <w:rsid w:val="00D857CB"/>
    <w:rsid w:val="00D85E64"/>
    <w:rsid w:val="00D86482"/>
    <w:rsid w:val="00D918EC"/>
    <w:rsid w:val="00D929D2"/>
    <w:rsid w:val="00D92D52"/>
    <w:rsid w:val="00D93BF2"/>
    <w:rsid w:val="00D946C9"/>
    <w:rsid w:val="00D9603A"/>
    <w:rsid w:val="00D97434"/>
    <w:rsid w:val="00D9748B"/>
    <w:rsid w:val="00DA01AE"/>
    <w:rsid w:val="00DA0D8F"/>
    <w:rsid w:val="00DA2434"/>
    <w:rsid w:val="00DA400F"/>
    <w:rsid w:val="00DA46F8"/>
    <w:rsid w:val="00DA4873"/>
    <w:rsid w:val="00DA5651"/>
    <w:rsid w:val="00DA5933"/>
    <w:rsid w:val="00DA67EF"/>
    <w:rsid w:val="00DA7D24"/>
    <w:rsid w:val="00DB06BC"/>
    <w:rsid w:val="00DB13E1"/>
    <w:rsid w:val="00DB2507"/>
    <w:rsid w:val="00DB2912"/>
    <w:rsid w:val="00DB2C82"/>
    <w:rsid w:val="00DB3BBA"/>
    <w:rsid w:val="00DB4118"/>
    <w:rsid w:val="00DB4AB3"/>
    <w:rsid w:val="00DB5151"/>
    <w:rsid w:val="00DB6C31"/>
    <w:rsid w:val="00DB722F"/>
    <w:rsid w:val="00DC1EE1"/>
    <w:rsid w:val="00DC4C4E"/>
    <w:rsid w:val="00DC5B02"/>
    <w:rsid w:val="00DC5B2B"/>
    <w:rsid w:val="00DD0264"/>
    <w:rsid w:val="00DD0473"/>
    <w:rsid w:val="00DD1C70"/>
    <w:rsid w:val="00DD65F4"/>
    <w:rsid w:val="00DD6966"/>
    <w:rsid w:val="00DD7787"/>
    <w:rsid w:val="00DE0F51"/>
    <w:rsid w:val="00DE1EFE"/>
    <w:rsid w:val="00DE24EA"/>
    <w:rsid w:val="00DE2F70"/>
    <w:rsid w:val="00DE3638"/>
    <w:rsid w:val="00DE3A0F"/>
    <w:rsid w:val="00DE49ED"/>
    <w:rsid w:val="00DE4BD8"/>
    <w:rsid w:val="00DE5173"/>
    <w:rsid w:val="00DE63C0"/>
    <w:rsid w:val="00DE6FC9"/>
    <w:rsid w:val="00DE7956"/>
    <w:rsid w:val="00DF0CA2"/>
    <w:rsid w:val="00DF17C9"/>
    <w:rsid w:val="00DF24F5"/>
    <w:rsid w:val="00DF3DE5"/>
    <w:rsid w:val="00DF7E56"/>
    <w:rsid w:val="00E00BCB"/>
    <w:rsid w:val="00E010F7"/>
    <w:rsid w:val="00E0172C"/>
    <w:rsid w:val="00E0236D"/>
    <w:rsid w:val="00E045B0"/>
    <w:rsid w:val="00E0559B"/>
    <w:rsid w:val="00E06B25"/>
    <w:rsid w:val="00E06BD1"/>
    <w:rsid w:val="00E07A15"/>
    <w:rsid w:val="00E10A22"/>
    <w:rsid w:val="00E112BF"/>
    <w:rsid w:val="00E12123"/>
    <w:rsid w:val="00E125F5"/>
    <w:rsid w:val="00E140B8"/>
    <w:rsid w:val="00E157C4"/>
    <w:rsid w:val="00E15E19"/>
    <w:rsid w:val="00E20544"/>
    <w:rsid w:val="00E24DF0"/>
    <w:rsid w:val="00E25B75"/>
    <w:rsid w:val="00E2782C"/>
    <w:rsid w:val="00E30618"/>
    <w:rsid w:val="00E30891"/>
    <w:rsid w:val="00E31146"/>
    <w:rsid w:val="00E31716"/>
    <w:rsid w:val="00E31E32"/>
    <w:rsid w:val="00E32429"/>
    <w:rsid w:val="00E324E2"/>
    <w:rsid w:val="00E32F23"/>
    <w:rsid w:val="00E32FBD"/>
    <w:rsid w:val="00E33728"/>
    <w:rsid w:val="00E347BC"/>
    <w:rsid w:val="00E35BB8"/>
    <w:rsid w:val="00E36DEA"/>
    <w:rsid w:val="00E36F87"/>
    <w:rsid w:val="00E37944"/>
    <w:rsid w:val="00E37C48"/>
    <w:rsid w:val="00E37F73"/>
    <w:rsid w:val="00E401E3"/>
    <w:rsid w:val="00E411FA"/>
    <w:rsid w:val="00E4366C"/>
    <w:rsid w:val="00E44F70"/>
    <w:rsid w:val="00E4715D"/>
    <w:rsid w:val="00E47DA9"/>
    <w:rsid w:val="00E516A5"/>
    <w:rsid w:val="00E51D02"/>
    <w:rsid w:val="00E525A7"/>
    <w:rsid w:val="00E53A56"/>
    <w:rsid w:val="00E572DC"/>
    <w:rsid w:val="00E5763F"/>
    <w:rsid w:val="00E57CB9"/>
    <w:rsid w:val="00E721FF"/>
    <w:rsid w:val="00E7341A"/>
    <w:rsid w:val="00E75077"/>
    <w:rsid w:val="00E75BC9"/>
    <w:rsid w:val="00E81038"/>
    <w:rsid w:val="00E82FCB"/>
    <w:rsid w:val="00E85869"/>
    <w:rsid w:val="00E8600B"/>
    <w:rsid w:val="00E86294"/>
    <w:rsid w:val="00E86520"/>
    <w:rsid w:val="00E86CB7"/>
    <w:rsid w:val="00E86E27"/>
    <w:rsid w:val="00E87BF4"/>
    <w:rsid w:val="00E87EF3"/>
    <w:rsid w:val="00E916A4"/>
    <w:rsid w:val="00E926E3"/>
    <w:rsid w:val="00E93A12"/>
    <w:rsid w:val="00E959F6"/>
    <w:rsid w:val="00E9627E"/>
    <w:rsid w:val="00EA0F53"/>
    <w:rsid w:val="00EA15D3"/>
    <w:rsid w:val="00EA407D"/>
    <w:rsid w:val="00EA451C"/>
    <w:rsid w:val="00EA45FB"/>
    <w:rsid w:val="00EA4D3C"/>
    <w:rsid w:val="00EA51AF"/>
    <w:rsid w:val="00EA5AF8"/>
    <w:rsid w:val="00EB184E"/>
    <w:rsid w:val="00EB187D"/>
    <w:rsid w:val="00EB2210"/>
    <w:rsid w:val="00EB2A69"/>
    <w:rsid w:val="00EB5BF9"/>
    <w:rsid w:val="00EB6100"/>
    <w:rsid w:val="00EB6494"/>
    <w:rsid w:val="00EB6A5B"/>
    <w:rsid w:val="00EC06D7"/>
    <w:rsid w:val="00EC175D"/>
    <w:rsid w:val="00EC1EF4"/>
    <w:rsid w:val="00EC264B"/>
    <w:rsid w:val="00EC289A"/>
    <w:rsid w:val="00EC2C1D"/>
    <w:rsid w:val="00EC37E6"/>
    <w:rsid w:val="00EC72FB"/>
    <w:rsid w:val="00ED09BB"/>
    <w:rsid w:val="00ED410E"/>
    <w:rsid w:val="00ED7912"/>
    <w:rsid w:val="00EE03B5"/>
    <w:rsid w:val="00EE3726"/>
    <w:rsid w:val="00EE4416"/>
    <w:rsid w:val="00EE4A6A"/>
    <w:rsid w:val="00EE4E23"/>
    <w:rsid w:val="00EE65E1"/>
    <w:rsid w:val="00EE6D5C"/>
    <w:rsid w:val="00EE71CC"/>
    <w:rsid w:val="00EE7917"/>
    <w:rsid w:val="00EF1211"/>
    <w:rsid w:val="00EF476A"/>
    <w:rsid w:val="00F0037A"/>
    <w:rsid w:val="00F0068E"/>
    <w:rsid w:val="00F01673"/>
    <w:rsid w:val="00F02317"/>
    <w:rsid w:val="00F04CEF"/>
    <w:rsid w:val="00F07428"/>
    <w:rsid w:val="00F07FEB"/>
    <w:rsid w:val="00F10831"/>
    <w:rsid w:val="00F11369"/>
    <w:rsid w:val="00F11C2C"/>
    <w:rsid w:val="00F12253"/>
    <w:rsid w:val="00F127ED"/>
    <w:rsid w:val="00F137BE"/>
    <w:rsid w:val="00F148A9"/>
    <w:rsid w:val="00F1763E"/>
    <w:rsid w:val="00F17EE9"/>
    <w:rsid w:val="00F213E8"/>
    <w:rsid w:val="00F227C9"/>
    <w:rsid w:val="00F22926"/>
    <w:rsid w:val="00F230BA"/>
    <w:rsid w:val="00F233B4"/>
    <w:rsid w:val="00F23BB7"/>
    <w:rsid w:val="00F2698D"/>
    <w:rsid w:val="00F30CCF"/>
    <w:rsid w:val="00F31718"/>
    <w:rsid w:val="00F34269"/>
    <w:rsid w:val="00F34977"/>
    <w:rsid w:val="00F34A85"/>
    <w:rsid w:val="00F35FA0"/>
    <w:rsid w:val="00F36C74"/>
    <w:rsid w:val="00F37470"/>
    <w:rsid w:val="00F42131"/>
    <w:rsid w:val="00F435B0"/>
    <w:rsid w:val="00F476BA"/>
    <w:rsid w:val="00F5025B"/>
    <w:rsid w:val="00F50E06"/>
    <w:rsid w:val="00F51C1D"/>
    <w:rsid w:val="00F528BA"/>
    <w:rsid w:val="00F53885"/>
    <w:rsid w:val="00F546CA"/>
    <w:rsid w:val="00F549DB"/>
    <w:rsid w:val="00F5552E"/>
    <w:rsid w:val="00F57666"/>
    <w:rsid w:val="00F60668"/>
    <w:rsid w:val="00F6067D"/>
    <w:rsid w:val="00F622AD"/>
    <w:rsid w:val="00F63E03"/>
    <w:rsid w:val="00F63EFD"/>
    <w:rsid w:val="00F64A76"/>
    <w:rsid w:val="00F65659"/>
    <w:rsid w:val="00F71E4C"/>
    <w:rsid w:val="00F72A9B"/>
    <w:rsid w:val="00F74257"/>
    <w:rsid w:val="00F75832"/>
    <w:rsid w:val="00F76286"/>
    <w:rsid w:val="00F76ED1"/>
    <w:rsid w:val="00F7718D"/>
    <w:rsid w:val="00F80092"/>
    <w:rsid w:val="00F803C5"/>
    <w:rsid w:val="00F8043E"/>
    <w:rsid w:val="00F837FA"/>
    <w:rsid w:val="00F83A38"/>
    <w:rsid w:val="00F876EE"/>
    <w:rsid w:val="00F9020F"/>
    <w:rsid w:val="00F91138"/>
    <w:rsid w:val="00F939F8"/>
    <w:rsid w:val="00F957A0"/>
    <w:rsid w:val="00F963FA"/>
    <w:rsid w:val="00F967DA"/>
    <w:rsid w:val="00F97C51"/>
    <w:rsid w:val="00FA066E"/>
    <w:rsid w:val="00FA278A"/>
    <w:rsid w:val="00FA3063"/>
    <w:rsid w:val="00FA3B6B"/>
    <w:rsid w:val="00FA44C7"/>
    <w:rsid w:val="00FA4D9C"/>
    <w:rsid w:val="00FA66D9"/>
    <w:rsid w:val="00FA7A72"/>
    <w:rsid w:val="00FA7B05"/>
    <w:rsid w:val="00FA7FFA"/>
    <w:rsid w:val="00FB0507"/>
    <w:rsid w:val="00FB107F"/>
    <w:rsid w:val="00FB3976"/>
    <w:rsid w:val="00FB4647"/>
    <w:rsid w:val="00FB5421"/>
    <w:rsid w:val="00FB56E4"/>
    <w:rsid w:val="00FB7AD7"/>
    <w:rsid w:val="00FB7FBA"/>
    <w:rsid w:val="00FC13E7"/>
    <w:rsid w:val="00FC3C32"/>
    <w:rsid w:val="00FC44EE"/>
    <w:rsid w:val="00FC487A"/>
    <w:rsid w:val="00FC4B20"/>
    <w:rsid w:val="00FC512B"/>
    <w:rsid w:val="00FC52A9"/>
    <w:rsid w:val="00FC5C65"/>
    <w:rsid w:val="00FC643E"/>
    <w:rsid w:val="00FC6E9F"/>
    <w:rsid w:val="00FD0C15"/>
    <w:rsid w:val="00FD1711"/>
    <w:rsid w:val="00FD2AB4"/>
    <w:rsid w:val="00FD63BC"/>
    <w:rsid w:val="00FD6A2E"/>
    <w:rsid w:val="00FD6E76"/>
    <w:rsid w:val="00FD7140"/>
    <w:rsid w:val="00FD73EB"/>
    <w:rsid w:val="00FD7684"/>
    <w:rsid w:val="00FD7C78"/>
    <w:rsid w:val="00FE3421"/>
    <w:rsid w:val="00FE61F6"/>
    <w:rsid w:val="00FF0F94"/>
    <w:rsid w:val="00FF19F1"/>
    <w:rsid w:val="00FF1D64"/>
    <w:rsid w:val="00FF26B4"/>
    <w:rsid w:val="00FF3179"/>
    <w:rsid w:val="00FF490A"/>
    <w:rsid w:val="00FF4E4D"/>
    <w:rsid w:val="00FF4F77"/>
    <w:rsid w:val="00FF6477"/>
    <w:rsid w:val="00FF7083"/>
    <w:rsid w:val="00FF7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59D3C"/>
  <w15:chartTrackingRefBased/>
  <w15:docId w15:val="{B9564F3E-ADEF-4342-86FF-4FEFAFEA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660"/>
  </w:style>
  <w:style w:type="paragraph" w:styleId="Heading1">
    <w:name w:val="heading 1"/>
    <w:basedOn w:val="Normal"/>
    <w:next w:val="Normal"/>
    <w:link w:val="Heading1Char"/>
    <w:uiPriority w:val="9"/>
    <w:qFormat/>
    <w:rsid w:val="008A3A08"/>
    <w:pPr>
      <w:keepNext/>
      <w:keepLines/>
      <w:numPr>
        <w:numId w:val="6"/>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A4738"/>
    <w:pPr>
      <w:keepNext/>
      <w:keepLines/>
      <w:numPr>
        <w:ilvl w:val="1"/>
        <w:numId w:val="6"/>
      </w:numPr>
      <w:spacing w:before="40" w:after="0"/>
      <w:outlineLvl w:val="1"/>
    </w:pPr>
    <w:rPr>
      <w:rFonts w:eastAsiaTheme="majorEastAsia" w:cstheme="majorBidi"/>
      <w:b/>
      <w:sz w:val="24"/>
      <w:szCs w:val="26"/>
    </w:rPr>
  </w:style>
  <w:style w:type="paragraph" w:styleId="Heading3">
    <w:name w:val="heading 3"/>
    <w:basedOn w:val="Normal"/>
    <w:next w:val="Normal"/>
    <w:link w:val="Heading3Char"/>
    <w:uiPriority w:val="9"/>
    <w:unhideWhenUsed/>
    <w:qFormat/>
    <w:rsid w:val="00A8644B"/>
    <w:pPr>
      <w:keepNext/>
      <w:keepLines/>
      <w:numPr>
        <w:ilvl w:val="2"/>
        <w:numId w:val="6"/>
      </w:numPr>
      <w:spacing w:before="40" w:after="0"/>
      <w:outlineLvl w:val="2"/>
    </w:pPr>
    <w:rPr>
      <w:rFonts w:eastAsiaTheme="majorEastAsia" w:cstheme="majorBidi"/>
      <w:b/>
      <w:sz w:val="24"/>
      <w:szCs w:val="24"/>
    </w:rPr>
  </w:style>
  <w:style w:type="paragraph" w:styleId="Heading4">
    <w:name w:val="heading 4"/>
    <w:basedOn w:val="Normal"/>
    <w:next w:val="Normal"/>
    <w:link w:val="Heading4Char"/>
    <w:uiPriority w:val="9"/>
    <w:semiHidden/>
    <w:unhideWhenUsed/>
    <w:qFormat/>
    <w:rsid w:val="000E5B8F"/>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5B8F"/>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5B8F"/>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5B8F"/>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5B8F"/>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5B8F"/>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3B64"/>
    <w:rPr>
      <w:color w:val="808080"/>
    </w:rPr>
  </w:style>
  <w:style w:type="paragraph" w:styleId="ListParagraph">
    <w:name w:val="List Paragraph"/>
    <w:basedOn w:val="Normal"/>
    <w:uiPriority w:val="34"/>
    <w:qFormat/>
    <w:rsid w:val="005D165A"/>
    <w:pPr>
      <w:ind w:left="720"/>
      <w:contextualSpacing/>
    </w:pPr>
  </w:style>
  <w:style w:type="character" w:customStyle="1" w:styleId="Heading1Char">
    <w:name w:val="Heading 1 Char"/>
    <w:basedOn w:val="DefaultParagraphFont"/>
    <w:link w:val="Heading1"/>
    <w:uiPriority w:val="9"/>
    <w:rsid w:val="008A3A08"/>
    <w:rPr>
      <w:rFonts w:eastAsiaTheme="majorEastAsia" w:cstheme="majorBidi"/>
      <w:b/>
      <w:sz w:val="28"/>
      <w:szCs w:val="32"/>
    </w:rPr>
  </w:style>
  <w:style w:type="character" w:customStyle="1" w:styleId="Heading2Char">
    <w:name w:val="Heading 2 Char"/>
    <w:basedOn w:val="DefaultParagraphFont"/>
    <w:link w:val="Heading2"/>
    <w:uiPriority w:val="9"/>
    <w:rsid w:val="009A4738"/>
    <w:rPr>
      <w:rFonts w:eastAsiaTheme="majorEastAsia" w:cstheme="majorBidi"/>
      <w:b/>
      <w:sz w:val="24"/>
      <w:szCs w:val="26"/>
    </w:rPr>
  </w:style>
  <w:style w:type="character" w:customStyle="1" w:styleId="Heading3Char">
    <w:name w:val="Heading 3 Char"/>
    <w:basedOn w:val="DefaultParagraphFont"/>
    <w:link w:val="Heading3"/>
    <w:uiPriority w:val="9"/>
    <w:rsid w:val="00A8644B"/>
    <w:rPr>
      <w:rFonts w:eastAsiaTheme="majorEastAsia" w:cstheme="majorBidi"/>
      <w:b/>
      <w:sz w:val="24"/>
      <w:szCs w:val="24"/>
    </w:rPr>
  </w:style>
  <w:style w:type="character" w:customStyle="1" w:styleId="Heading4Char">
    <w:name w:val="Heading 4 Char"/>
    <w:basedOn w:val="DefaultParagraphFont"/>
    <w:link w:val="Heading4"/>
    <w:uiPriority w:val="9"/>
    <w:semiHidden/>
    <w:rsid w:val="000E5B8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E5B8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5B8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5B8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5B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5B8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D7912"/>
    <w:pPr>
      <w:numPr>
        <w:numId w:val="0"/>
      </w:num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70FB8"/>
    <w:pPr>
      <w:tabs>
        <w:tab w:val="left" w:pos="440"/>
        <w:tab w:val="right" w:leader="dot" w:pos="9016"/>
      </w:tabs>
      <w:spacing w:after="100"/>
    </w:pPr>
    <w:rPr>
      <w:b/>
      <w:bCs/>
      <w:noProof/>
    </w:rPr>
  </w:style>
  <w:style w:type="paragraph" w:styleId="TOC2">
    <w:name w:val="toc 2"/>
    <w:basedOn w:val="Normal"/>
    <w:next w:val="Normal"/>
    <w:autoRedefine/>
    <w:uiPriority w:val="39"/>
    <w:unhideWhenUsed/>
    <w:rsid w:val="00ED7912"/>
    <w:pPr>
      <w:spacing w:after="100"/>
      <w:ind w:left="220"/>
    </w:pPr>
  </w:style>
  <w:style w:type="character" w:styleId="Hyperlink">
    <w:name w:val="Hyperlink"/>
    <w:basedOn w:val="DefaultParagraphFont"/>
    <w:uiPriority w:val="99"/>
    <w:unhideWhenUsed/>
    <w:rsid w:val="00ED7912"/>
    <w:rPr>
      <w:color w:val="0563C1" w:themeColor="hyperlink"/>
      <w:u w:val="single"/>
    </w:rPr>
  </w:style>
  <w:style w:type="paragraph" w:styleId="Header">
    <w:name w:val="header"/>
    <w:basedOn w:val="Normal"/>
    <w:link w:val="HeaderChar"/>
    <w:uiPriority w:val="99"/>
    <w:unhideWhenUsed/>
    <w:rsid w:val="000C2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341"/>
  </w:style>
  <w:style w:type="paragraph" w:styleId="Footer">
    <w:name w:val="footer"/>
    <w:basedOn w:val="Normal"/>
    <w:link w:val="FooterChar"/>
    <w:uiPriority w:val="99"/>
    <w:unhideWhenUsed/>
    <w:rsid w:val="000C2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341"/>
  </w:style>
  <w:style w:type="paragraph" w:styleId="Bibliography">
    <w:name w:val="Bibliography"/>
    <w:basedOn w:val="Normal"/>
    <w:next w:val="Normal"/>
    <w:uiPriority w:val="37"/>
    <w:unhideWhenUsed/>
    <w:rsid w:val="008A3A08"/>
  </w:style>
  <w:style w:type="character" w:styleId="Strong">
    <w:name w:val="Strong"/>
    <w:basedOn w:val="DefaultParagraphFont"/>
    <w:uiPriority w:val="22"/>
    <w:qFormat/>
    <w:rsid w:val="00E2782C"/>
    <w:rPr>
      <w:b/>
      <w:bCs/>
    </w:rPr>
  </w:style>
  <w:style w:type="paragraph" w:styleId="Caption">
    <w:name w:val="caption"/>
    <w:basedOn w:val="Normal"/>
    <w:next w:val="Normal"/>
    <w:uiPriority w:val="35"/>
    <w:unhideWhenUsed/>
    <w:qFormat/>
    <w:rsid w:val="00FD7140"/>
    <w:pPr>
      <w:spacing w:after="200" w:line="240" w:lineRule="auto"/>
    </w:pPr>
    <w:rPr>
      <w:i/>
      <w:iCs/>
      <w:color w:val="44546A" w:themeColor="text2"/>
      <w:sz w:val="18"/>
      <w:szCs w:val="18"/>
    </w:rPr>
  </w:style>
  <w:style w:type="paragraph" w:styleId="NormalWeb">
    <w:name w:val="Normal (Web)"/>
    <w:basedOn w:val="Normal"/>
    <w:uiPriority w:val="99"/>
    <w:semiHidden/>
    <w:unhideWhenUsed/>
    <w:rsid w:val="009E7D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4C683F"/>
    <w:pPr>
      <w:spacing w:after="100"/>
      <w:ind w:left="440"/>
    </w:pPr>
  </w:style>
  <w:style w:type="paragraph" w:styleId="TableofFigures">
    <w:name w:val="table of figures"/>
    <w:basedOn w:val="Normal"/>
    <w:next w:val="Normal"/>
    <w:uiPriority w:val="99"/>
    <w:unhideWhenUsed/>
    <w:rsid w:val="00A70FB8"/>
    <w:pPr>
      <w:spacing w:after="0"/>
    </w:pPr>
  </w:style>
  <w:style w:type="table" w:styleId="TableGrid">
    <w:name w:val="Table Grid"/>
    <w:basedOn w:val="TableNormal"/>
    <w:uiPriority w:val="39"/>
    <w:rsid w:val="008A1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8947">
      <w:bodyDiv w:val="1"/>
      <w:marLeft w:val="0"/>
      <w:marRight w:val="0"/>
      <w:marTop w:val="0"/>
      <w:marBottom w:val="0"/>
      <w:divBdr>
        <w:top w:val="none" w:sz="0" w:space="0" w:color="auto"/>
        <w:left w:val="none" w:sz="0" w:space="0" w:color="auto"/>
        <w:bottom w:val="none" w:sz="0" w:space="0" w:color="auto"/>
        <w:right w:val="none" w:sz="0" w:space="0" w:color="auto"/>
      </w:divBdr>
    </w:div>
    <w:div w:id="73207402">
      <w:bodyDiv w:val="1"/>
      <w:marLeft w:val="0"/>
      <w:marRight w:val="0"/>
      <w:marTop w:val="0"/>
      <w:marBottom w:val="0"/>
      <w:divBdr>
        <w:top w:val="none" w:sz="0" w:space="0" w:color="auto"/>
        <w:left w:val="none" w:sz="0" w:space="0" w:color="auto"/>
        <w:bottom w:val="none" w:sz="0" w:space="0" w:color="auto"/>
        <w:right w:val="none" w:sz="0" w:space="0" w:color="auto"/>
      </w:divBdr>
    </w:div>
    <w:div w:id="86003303">
      <w:bodyDiv w:val="1"/>
      <w:marLeft w:val="0"/>
      <w:marRight w:val="0"/>
      <w:marTop w:val="0"/>
      <w:marBottom w:val="0"/>
      <w:divBdr>
        <w:top w:val="none" w:sz="0" w:space="0" w:color="auto"/>
        <w:left w:val="none" w:sz="0" w:space="0" w:color="auto"/>
        <w:bottom w:val="none" w:sz="0" w:space="0" w:color="auto"/>
        <w:right w:val="none" w:sz="0" w:space="0" w:color="auto"/>
      </w:divBdr>
    </w:div>
    <w:div w:id="103693704">
      <w:bodyDiv w:val="1"/>
      <w:marLeft w:val="0"/>
      <w:marRight w:val="0"/>
      <w:marTop w:val="0"/>
      <w:marBottom w:val="0"/>
      <w:divBdr>
        <w:top w:val="none" w:sz="0" w:space="0" w:color="auto"/>
        <w:left w:val="none" w:sz="0" w:space="0" w:color="auto"/>
        <w:bottom w:val="none" w:sz="0" w:space="0" w:color="auto"/>
        <w:right w:val="none" w:sz="0" w:space="0" w:color="auto"/>
      </w:divBdr>
    </w:div>
    <w:div w:id="127279934">
      <w:bodyDiv w:val="1"/>
      <w:marLeft w:val="0"/>
      <w:marRight w:val="0"/>
      <w:marTop w:val="0"/>
      <w:marBottom w:val="0"/>
      <w:divBdr>
        <w:top w:val="none" w:sz="0" w:space="0" w:color="auto"/>
        <w:left w:val="none" w:sz="0" w:space="0" w:color="auto"/>
        <w:bottom w:val="none" w:sz="0" w:space="0" w:color="auto"/>
        <w:right w:val="none" w:sz="0" w:space="0" w:color="auto"/>
      </w:divBdr>
    </w:div>
    <w:div w:id="134492481">
      <w:bodyDiv w:val="1"/>
      <w:marLeft w:val="0"/>
      <w:marRight w:val="0"/>
      <w:marTop w:val="0"/>
      <w:marBottom w:val="0"/>
      <w:divBdr>
        <w:top w:val="none" w:sz="0" w:space="0" w:color="auto"/>
        <w:left w:val="none" w:sz="0" w:space="0" w:color="auto"/>
        <w:bottom w:val="none" w:sz="0" w:space="0" w:color="auto"/>
        <w:right w:val="none" w:sz="0" w:space="0" w:color="auto"/>
      </w:divBdr>
    </w:div>
    <w:div w:id="147331542">
      <w:bodyDiv w:val="1"/>
      <w:marLeft w:val="0"/>
      <w:marRight w:val="0"/>
      <w:marTop w:val="0"/>
      <w:marBottom w:val="0"/>
      <w:divBdr>
        <w:top w:val="none" w:sz="0" w:space="0" w:color="auto"/>
        <w:left w:val="none" w:sz="0" w:space="0" w:color="auto"/>
        <w:bottom w:val="none" w:sz="0" w:space="0" w:color="auto"/>
        <w:right w:val="none" w:sz="0" w:space="0" w:color="auto"/>
      </w:divBdr>
    </w:div>
    <w:div w:id="164322003">
      <w:bodyDiv w:val="1"/>
      <w:marLeft w:val="0"/>
      <w:marRight w:val="0"/>
      <w:marTop w:val="0"/>
      <w:marBottom w:val="0"/>
      <w:divBdr>
        <w:top w:val="none" w:sz="0" w:space="0" w:color="auto"/>
        <w:left w:val="none" w:sz="0" w:space="0" w:color="auto"/>
        <w:bottom w:val="none" w:sz="0" w:space="0" w:color="auto"/>
        <w:right w:val="none" w:sz="0" w:space="0" w:color="auto"/>
      </w:divBdr>
    </w:div>
    <w:div w:id="166873197">
      <w:bodyDiv w:val="1"/>
      <w:marLeft w:val="0"/>
      <w:marRight w:val="0"/>
      <w:marTop w:val="0"/>
      <w:marBottom w:val="0"/>
      <w:divBdr>
        <w:top w:val="none" w:sz="0" w:space="0" w:color="auto"/>
        <w:left w:val="none" w:sz="0" w:space="0" w:color="auto"/>
        <w:bottom w:val="none" w:sz="0" w:space="0" w:color="auto"/>
        <w:right w:val="none" w:sz="0" w:space="0" w:color="auto"/>
      </w:divBdr>
    </w:div>
    <w:div w:id="167184994">
      <w:bodyDiv w:val="1"/>
      <w:marLeft w:val="0"/>
      <w:marRight w:val="0"/>
      <w:marTop w:val="0"/>
      <w:marBottom w:val="0"/>
      <w:divBdr>
        <w:top w:val="none" w:sz="0" w:space="0" w:color="auto"/>
        <w:left w:val="none" w:sz="0" w:space="0" w:color="auto"/>
        <w:bottom w:val="none" w:sz="0" w:space="0" w:color="auto"/>
        <w:right w:val="none" w:sz="0" w:space="0" w:color="auto"/>
      </w:divBdr>
    </w:div>
    <w:div w:id="168757913">
      <w:bodyDiv w:val="1"/>
      <w:marLeft w:val="0"/>
      <w:marRight w:val="0"/>
      <w:marTop w:val="0"/>
      <w:marBottom w:val="0"/>
      <w:divBdr>
        <w:top w:val="none" w:sz="0" w:space="0" w:color="auto"/>
        <w:left w:val="none" w:sz="0" w:space="0" w:color="auto"/>
        <w:bottom w:val="none" w:sz="0" w:space="0" w:color="auto"/>
        <w:right w:val="none" w:sz="0" w:space="0" w:color="auto"/>
      </w:divBdr>
    </w:div>
    <w:div w:id="180167944">
      <w:bodyDiv w:val="1"/>
      <w:marLeft w:val="0"/>
      <w:marRight w:val="0"/>
      <w:marTop w:val="0"/>
      <w:marBottom w:val="0"/>
      <w:divBdr>
        <w:top w:val="none" w:sz="0" w:space="0" w:color="auto"/>
        <w:left w:val="none" w:sz="0" w:space="0" w:color="auto"/>
        <w:bottom w:val="none" w:sz="0" w:space="0" w:color="auto"/>
        <w:right w:val="none" w:sz="0" w:space="0" w:color="auto"/>
      </w:divBdr>
    </w:div>
    <w:div w:id="185682222">
      <w:bodyDiv w:val="1"/>
      <w:marLeft w:val="0"/>
      <w:marRight w:val="0"/>
      <w:marTop w:val="0"/>
      <w:marBottom w:val="0"/>
      <w:divBdr>
        <w:top w:val="none" w:sz="0" w:space="0" w:color="auto"/>
        <w:left w:val="none" w:sz="0" w:space="0" w:color="auto"/>
        <w:bottom w:val="none" w:sz="0" w:space="0" w:color="auto"/>
        <w:right w:val="none" w:sz="0" w:space="0" w:color="auto"/>
      </w:divBdr>
    </w:div>
    <w:div w:id="191722784">
      <w:bodyDiv w:val="1"/>
      <w:marLeft w:val="0"/>
      <w:marRight w:val="0"/>
      <w:marTop w:val="0"/>
      <w:marBottom w:val="0"/>
      <w:divBdr>
        <w:top w:val="none" w:sz="0" w:space="0" w:color="auto"/>
        <w:left w:val="none" w:sz="0" w:space="0" w:color="auto"/>
        <w:bottom w:val="none" w:sz="0" w:space="0" w:color="auto"/>
        <w:right w:val="none" w:sz="0" w:space="0" w:color="auto"/>
      </w:divBdr>
    </w:div>
    <w:div w:id="221643158">
      <w:bodyDiv w:val="1"/>
      <w:marLeft w:val="0"/>
      <w:marRight w:val="0"/>
      <w:marTop w:val="0"/>
      <w:marBottom w:val="0"/>
      <w:divBdr>
        <w:top w:val="none" w:sz="0" w:space="0" w:color="auto"/>
        <w:left w:val="none" w:sz="0" w:space="0" w:color="auto"/>
        <w:bottom w:val="none" w:sz="0" w:space="0" w:color="auto"/>
        <w:right w:val="none" w:sz="0" w:space="0" w:color="auto"/>
      </w:divBdr>
    </w:div>
    <w:div w:id="244072986">
      <w:bodyDiv w:val="1"/>
      <w:marLeft w:val="0"/>
      <w:marRight w:val="0"/>
      <w:marTop w:val="0"/>
      <w:marBottom w:val="0"/>
      <w:divBdr>
        <w:top w:val="none" w:sz="0" w:space="0" w:color="auto"/>
        <w:left w:val="none" w:sz="0" w:space="0" w:color="auto"/>
        <w:bottom w:val="none" w:sz="0" w:space="0" w:color="auto"/>
        <w:right w:val="none" w:sz="0" w:space="0" w:color="auto"/>
      </w:divBdr>
    </w:div>
    <w:div w:id="246882961">
      <w:bodyDiv w:val="1"/>
      <w:marLeft w:val="0"/>
      <w:marRight w:val="0"/>
      <w:marTop w:val="0"/>
      <w:marBottom w:val="0"/>
      <w:divBdr>
        <w:top w:val="none" w:sz="0" w:space="0" w:color="auto"/>
        <w:left w:val="none" w:sz="0" w:space="0" w:color="auto"/>
        <w:bottom w:val="none" w:sz="0" w:space="0" w:color="auto"/>
        <w:right w:val="none" w:sz="0" w:space="0" w:color="auto"/>
      </w:divBdr>
    </w:div>
    <w:div w:id="250554425">
      <w:bodyDiv w:val="1"/>
      <w:marLeft w:val="0"/>
      <w:marRight w:val="0"/>
      <w:marTop w:val="0"/>
      <w:marBottom w:val="0"/>
      <w:divBdr>
        <w:top w:val="none" w:sz="0" w:space="0" w:color="auto"/>
        <w:left w:val="none" w:sz="0" w:space="0" w:color="auto"/>
        <w:bottom w:val="none" w:sz="0" w:space="0" w:color="auto"/>
        <w:right w:val="none" w:sz="0" w:space="0" w:color="auto"/>
      </w:divBdr>
    </w:div>
    <w:div w:id="302973278">
      <w:bodyDiv w:val="1"/>
      <w:marLeft w:val="0"/>
      <w:marRight w:val="0"/>
      <w:marTop w:val="0"/>
      <w:marBottom w:val="0"/>
      <w:divBdr>
        <w:top w:val="none" w:sz="0" w:space="0" w:color="auto"/>
        <w:left w:val="none" w:sz="0" w:space="0" w:color="auto"/>
        <w:bottom w:val="none" w:sz="0" w:space="0" w:color="auto"/>
        <w:right w:val="none" w:sz="0" w:space="0" w:color="auto"/>
      </w:divBdr>
    </w:div>
    <w:div w:id="321546782">
      <w:bodyDiv w:val="1"/>
      <w:marLeft w:val="0"/>
      <w:marRight w:val="0"/>
      <w:marTop w:val="0"/>
      <w:marBottom w:val="0"/>
      <w:divBdr>
        <w:top w:val="none" w:sz="0" w:space="0" w:color="auto"/>
        <w:left w:val="none" w:sz="0" w:space="0" w:color="auto"/>
        <w:bottom w:val="none" w:sz="0" w:space="0" w:color="auto"/>
        <w:right w:val="none" w:sz="0" w:space="0" w:color="auto"/>
      </w:divBdr>
    </w:div>
    <w:div w:id="325597080">
      <w:bodyDiv w:val="1"/>
      <w:marLeft w:val="0"/>
      <w:marRight w:val="0"/>
      <w:marTop w:val="0"/>
      <w:marBottom w:val="0"/>
      <w:divBdr>
        <w:top w:val="none" w:sz="0" w:space="0" w:color="auto"/>
        <w:left w:val="none" w:sz="0" w:space="0" w:color="auto"/>
        <w:bottom w:val="none" w:sz="0" w:space="0" w:color="auto"/>
        <w:right w:val="none" w:sz="0" w:space="0" w:color="auto"/>
      </w:divBdr>
    </w:div>
    <w:div w:id="332421340">
      <w:bodyDiv w:val="1"/>
      <w:marLeft w:val="0"/>
      <w:marRight w:val="0"/>
      <w:marTop w:val="0"/>
      <w:marBottom w:val="0"/>
      <w:divBdr>
        <w:top w:val="none" w:sz="0" w:space="0" w:color="auto"/>
        <w:left w:val="none" w:sz="0" w:space="0" w:color="auto"/>
        <w:bottom w:val="none" w:sz="0" w:space="0" w:color="auto"/>
        <w:right w:val="none" w:sz="0" w:space="0" w:color="auto"/>
      </w:divBdr>
    </w:div>
    <w:div w:id="350382021">
      <w:bodyDiv w:val="1"/>
      <w:marLeft w:val="0"/>
      <w:marRight w:val="0"/>
      <w:marTop w:val="0"/>
      <w:marBottom w:val="0"/>
      <w:divBdr>
        <w:top w:val="none" w:sz="0" w:space="0" w:color="auto"/>
        <w:left w:val="none" w:sz="0" w:space="0" w:color="auto"/>
        <w:bottom w:val="none" w:sz="0" w:space="0" w:color="auto"/>
        <w:right w:val="none" w:sz="0" w:space="0" w:color="auto"/>
      </w:divBdr>
    </w:div>
    <w:div w:id="364334928">
      <w:bodyDiv w:val="1"/>
      <w:marLeft w:val="0"/>
      <w:marRight w:val="0"/>
      <w:marTop w:val="0"/>
      <w:marBottom w:val="0"/>
      <w:divBdr>
        <w:top w:val="none" w:sz="0" w:space="0" w:color="auto"/>
        <w:left w:val="none" w:sz="0" w:space="0" w:color="auto"/>
        <w:bottom w:val="none" w:sz="0" w:space="0" w:color="auto"/>
        <w:right w:val="none" w:sz="0" w:space="0" w:color="auto"/>
      </w:divBdr>
    </w:div>
    <w:div w:id="390538348">
      <w:bodyDiv w:val="1"/>
      <w:marLeft w:val="0"/>
      <w:marRight w:val="0"/>
      <w:marTop w:val="0"/>
      <w:marBottom w:val="0"/>
      <w:divBdr>
        <w:top w:val="none" w:sz="0" w:space="0" w:color="auto"/>
        <w:left w:val="none" w:sz="0" w:space="0" w:color="auto"/>
        <w:bottom w:val="none" w:sz="0" w:space="0" w:color="auto"/>
        <w:right w:val="none" w:sz="0" w:space="0" w:color="auto"/>
      </w:divBdr>
    </w:div>
    <w:div w:id="403722614">
      <w:bodyDiv w:val="1"/>
      <w:marLeft w:val="0"/>
      <w:marRight w:val="0"/>
      <w:marTop w:val="0"/>
      <w:marBottom w:val="0"/>
      <w:divBdr>
        <w:top w:val="none" w:sz="0" w:space="0" w:color="auto"/>
        <w:left w:val="none" w:sz="0" w:space="0" w:color="auto"/>
        <w:bottom w:val="none" w:sz="0" w:space="0" w:color="auto"/>
        <w:right w:val="none" w:sz="0" w:space="0" w:color="auto"/>
      </w:divBdr>
    </w:div>
    <w:div w:id="419062409">
      <w:bodyDiv w:val="1"/>
      <w:marLeft w:val="0"/>
      <w:marRight w:val="0"/>
      <w:marTop w:val="0"/>
      <w:marBottom w:val="0"/>
      <w:divBdr>
        <w:top w:val="none" w:sz="0" w:space="0" w:color="auto"/>
        <w:left w:val="none" w:sz="0" w:space="0" w:color="auto"/>
        <w:bottom w:val="none" w:sz="0" w:space="0" w:color="auto"/>
        <w:right w:val="none" w:sz="0" w:space="0" w:color="auto"/>
      </w:divBdr>
    </w:div>
    <w:div w:id="484514366">
      <w:bodyDiv w:val="1"/>
      <w:marLeft w:val="0"/>
      <w:marRight w:val="0"/>
      <w:marTop w:val="0"/>
      <w:marBottom w:val="0"/>
      <w:divBdr>
        <w:top w:val="none" w:sz="0" w:space="0" w:color="auto"/>
        <w:left w:val="none" w:sz="0" w:space="0" w:color="auto"/>
        <w:bottom w:val="none" w:sz="0" w:space="0" w:color="auto"/>
        <w:right w:val="none" w:sz="0" w:space="0" w:color="auto"/>
      </w:divBdr>
    </w:div>
    <w:div w:id="510527968">
      <w:bodyDiv w:val="1"/>
      <w:marLeft w:val="0"/>
      <w:marRight w:val="0"/>
      <w:marTop w:val="0"/>
      <w:marBottom w:val="0"/>
      <w:divBdr>
        <w:top w:val="none" w:sz="0" w:space="0" w:color="auto"/>
        <w:left w:val="none" w:sz="0" w:space="0" w:color="auto"/>
        <w:bottom w:val="none" w:sz="0" w:space="0" w:color="auto"/>
        <w:right w:val="none" w:sz="0" w:space="0" w:color="auto"/>
      </w:divBdr>
    </w:div>
    <w:div w:id="540363027">
      <w:bodyDiv w:val="1"/>
      <w:marLeft w:val="0"/>
      <w:marRight w:val="0"/>
      <w:marTop w:val="0"/>
      <w:marBottom w:val="0"/>
      <w:divBdr>
        <w:top w:val="none" w:sz="0" w:space="0" w:color="auto"/>
        <w:left w:val="none" w:sz="0" w:space="0" w:color="auto"/>
        <w:bottom w:val="none" w:sz="0" w:space="0" w:color="auto"/>
        <w:right w:val="none" w:sz="0" w:space="0" w:color="auto"/>
      </w:divBdr>
    </w:div>
    <w:div w:id="583952656">
      <w:bodyDiv w:val="1"/>
      <w:marLeft w:val="0"/>
      <w:marRight w:val="0"/>
      <w:marTop w:val="0"/>
      <w:marBottom w:val="0"/>
      <w:divBdr>
        <w:top w:val="none" w:sz="0" w:space="0" w:color="auto"/>
        <w:left w:val="none" w:sz="0" w:space="0" w:color="auto"/>
        <w:bottom w:val="none" w:sz="0" w:space="0" w:color="auto"/>
        <w:right w:val="none" w:sz="0" w:space="0" w:color="auto"/>
      </w:divBdr>
    </w:div>
    <w:div w:id="602344195">
      <w:bodyDiv w:val="1"/>
      <w:marLeft w:val="0"/>
      <w:marRight w:val="0"/>
      <w:marTop w:val="0"/>
      <w:marBottom w:val="0"/>
      <w:divBdr>
        <w:top w:val="none" w:sz="0" w:space="0" w:color="auto"/>
        <w:left w:val="none" w:sz="0" w:space="0" w:color="auto"/>
        <w:bottom w:val="none" w:sz="0" w:space="0" w:color="auto"/>
        <w:right w:val="none" w:sz="0" w:space="0" w:color="auto"/>
      </w:divBdr>
    </w:div>
    <w:div w:id="617375032">
      <w:bodyDiv w:val="1"/>
      <w:marLeft w:val="0"/>
      <w:marRight w:val="0"/>
      <w:marTop w:val="0"/>
      <w:marBottom w:val="0"/>
      <w:divBdr>
        <w:top w:val="none" w:sz="0" w:space="0" w:color="auto"/>
        <w:left w:val="none" w:sz="0" w:space="0" w:color="auto"/>
        <w:bottom w:val="none" w:sz="0" w:space="0" w:color="auto"/>
        <w:right w:val="none" w:sz="0" w:space="0" w:color="auto"/>
      </w:divBdr>
    </w:div>
    <w:div w:id="673457502">
      <w:bodyDiv w:val="1"/>
      <w:marLeft w:val="0"/>
      <w:marRight w:val="0"/>
      <w:marTop w:val="0"/>
      <w:marBottom w:val="0"/>
      <w:divBdr>
        <w:top w:val="none" w:sz="0" w:space="0" w:color="auto"/>
        <w:left w:val="none" w:sz="0" w:space="0" w:color="auto"/>
        <w:bottom w:val="none" w:sz="0" w:space="0" w:color="auto"/>
        <w:right w:val="none" w:sz="0" w:space="0" w:color="auto"/>
      </w:divBdr>
    </w:div>
    <w:div w:id="685446458">
      <w:bodyDiv w:val="1"/>
      <w:marLeft w:val="0"/>
      <w:marRight w:val="0"/>
      <w:marTop w:val="0"/>
      <w:marBottom w:val="0"/>
      <w:divBdr>
        <w:top w:val="none" w:sz="0" w:space="0" w:color="auto"/>
        <w:left w:val="none" w:sz="0" w:space="0" w:color="auto"/>
        <w:bottom w:val="none" w:sz="0" w:space="0" w:color="auto"/>
        <w:right w:val="none" w:sz="0" w:space="0" w:color="auto"/>
      </w:divBdr>
    </w:div>
    <w:div w:id="687410088">
      <w:bodyDiv w:val="1"/>
      <w:marLeft w:val="0"/>
      <w:marRight w:val="0"/>
      <w:marTop w:val="0"/>
      <w:marBottom w:val="0"/>
      <w:divBdr>
        <w:top w:val="none" w:sz="0" w:space="0" w:color="auto"/>
        <w:left w:val="none" w:sz="0" w:space="0" w:color="auto"/>
        <w:bottom w:val="none" w:sz="0" w:space="0" w:color="auto"/>
        <w:right w:val="none" w:sz="0" w:space="0" w:color="auto"/>
      </w:divBdr>
    </w:div>
    <w:div w:id="688800692">
      <w:bodyDiv w:val="1"/>
      <w:marLeft w:val="0"/>
      <w:marRight w:val="0"/>
      <w:marTop w:val="0"/>
      <w:marBottom w:val="0"/>
      <w:divBdr>
        <w:top w:val="none" w:sz="0" w:space="0" w:color="auto"/>
        <w:left w:val="none" w:sz="0" w:space="0" w:color="auto"/>
        <w:bottom w:val="none" w:sz="0" w:space="0" w:color="auto"/>
        <w:right w:val="none" w:sz="0" w:space="0" w:color="auto"/>
      </w:divBdr>
    </w:div>
    <w:div w:id="709571658">
      <w:bodyDiv w:val="1"/>
      <w:marLeft w:val="0"/>
      <w:marRight w:val="0"/>
      <w:marTop w:val="0"/>
      <w:marBottom w:val="0"/>
      <w:divBdr>
        <w:top w:val="none" w:sz="0" w:space="0" w:color="auto"/>
        <w:left w:val="none" w:sz="0" w:space="0" w:color="auto"/>
        <w:bottom w:val="none" w:sz="0" w:space="0" w:color="auto"/>
        <w:right w:val="none" w:sz="0" w:space="0" w:color="auto"/>
      </w:divBdr>
    </w:div>
    <w:div w:id="726336991">
      <w:bodyDiv w:val="1"/>
      <w:marLeft w:val="0"/>
      <w:marRight w:val="0"/>
      <w:marTop w:val="0"/>
      <w:marBottom w:val="0"/>
      <w:divBdr>
        <w:top w:val="none" w:sz="0" w:space="0" w:color="auto"/>
        <w:left w:val="none" w:sz="0" w:space="0" w:color="auto"/>
        <w:bottom w:val="none" w:sz="0" w:space="0" w:color="auto"/>
        <w:right w:val="none" w:sz="0" w:space="0" w:color="auto"/>
      </w:divBdr>
    </w:div>
    <w:div w:id="741682630">
      <w:bodyDiv w:val="1"/>
      <w:marLeft w:val="0"/>
      <w:marRight w:val="0"/>
      <w:marTop w:val="0"/>
      <w:marBottom w:val="0"/>
      <w:divBdr>
        <w:top w:val="none" w:sz="0" w:space="0" w:color="auto"/>
        <w:left w:val="none" w:sz="0" w:space="0" w:color="auto"/>
        <w:bottom w:val="none" w:sz="0" w:space="0" w:color="auto"/>
        <w:right w:val="none" w:sz="0" w:space="0" w:color="auto"/>
      </w:divBdr>
    </w:div>
    <w:div w:id="742944475">
      <w:bodyDiv w:val="1"/>
      <w:marLeft w:val="0"/>
      <w:marRight w:val="0"/>
      <w:marTop w:val="0"/>
      <w:marBottom w:val="0"/>
      <w:divBdr>
        <w:top w:val="none" w:sz="0" w:space="0" w:color="auto"/>
        <w:left w:val="none" w:sz="0" w:space="0" w:color="auto"/>
        <w:bottom w:val="none" w:sz="0" w:space="0" w:color="auto"/>
        <w:right w:val="none" w:sz="0" w:space="0" w:color="auto"/>
      </w:divBdr>
    </w:div>
    <w:div w:id="760565970">
      <w:bodyDiv w:val="1"/>
      <w:marLeft w:val="0"/>
      <w:marRight w:val="0"/>
      <w:marTop w:val="0"/>
      <w:marBottom w:val="0"/>
      <w:divBdr>
        <w:top w:val="none" w:sz="0" w:space="0" w:color="auto"/>
        <w:left w:val="none" w:sz="0" w:space="0" w:color="auto"/>
        <w:bottom w:val="none" w:sz="0" w:space="0" w:color="auto"/>
        <w:right w:val="none" w:sz="0" w:space="0" w:color="auto"/>
      </w:divBdr>
    </w:div>
    <w:div w:id="820073110">
      <w:bodyDiv w:val="1"/>
      <w:marLeft w:val="0"/>
      <w:marRight w:val="0"/>
      <w:marTop w:val="0"/>
      <w:marBottom w:val="0"/>
      <w:divBdr>
        <w:top w:val="none" w:sz="0" w:space="0" w:color="auto"/>
        <w:left w:val="none" w:sz="0" w:space="0" w:color="auto"/>
        <w:bottom w:val="none" w:sz="0" w:space="0" w:color="auto"/>
        <w:right w:val="none" w:sz="0" w:space="0" w:color="auto"/>
      </w:divBdr>
    </w:div>
    <w:div w:id="832178966">
      <w:bodyDiv w:val="1"/>
      <w:marLeft w:val="0"/>
      <w:marRight w:val="0"/>
      <w:marTop w:val="0"/>
      <w:marBottom w:val="0"/>
      <w:divBdr>
        <w:top w:val="none" w:sz="0" w:space="0" w:color="auto"/>
        <w:left w:val="none" w:sz="0" w:space="0" w:color="auto"/>
        <w:bottom w:val="none" w:sz="0" w:space="0" w:color="auto"/>
        <w:right w:val="none" w:sz="0" w:space="0" w:color="auto"/>
      </w:divBdr>
    </w:div>
    <w:div w:id="847910244">
      <w:bodyDiv w:val="1"/>
      <w:marLeft w:val="0"/>
      <w:marRight w:val="0"/>
      <w:marTop w:val="0"/>
      <w:marBottom w:val="0"/>
      <w:divBdr>
        <w:top w:val="none" w:sz="0" w:space="0" w:color="auto"/>
        <w:left w:val="none" w:sz="0" w:space="0" w:color="auto"/>
        <w:bottom w:val="none" w:sz="0" w:space="0" w:color="auto"/>
        <w:right w:val="none" w:sz="0" w:space="0" w:color="auto"/>
      </w:divBdr>
    </w:div>
    <w:div w:id="855535564">
      <w:bodyDiv w:val="1"/>
      <w:marLeft w:val="0"/>
      <w:marRight w:val="0"/>
      <w:marTop w:val="0"/>
      <w:marBottom w:val="0"/>
      <w:divBdr>
        <w:top w:val="none" w:sz="0" w:space="0" w:color="auto"/>
        <w:left w:val="none" w:sz="0" w:space="0" w:color="auto"/>
        <w:bottom w:val="none" w:sz="0" w:space="0" w:color="auto"/>
        <w:right w:val="none" w:sz="0" w:space="0" w:color="auto"/>
      </w:divBdr>
    </w:div>
    <w:div w:id="872420554">
      <w:bodyDiv w:val="1"/>
      <w:marLeft w:val="0"/>
      <w:marRight w:val="0"/>
      <w:marTop w:val="0"/>
      <w:marBottom w:val="0"/>
      <w:divBdr>
        <w:top w:val="none" w:sz="0" w:space="0" w:color="auto"/>
        <w:left w:val="none" w:sz="0" w:space="0" w:color="auto"/>
        <w:bottom w:val="none" w:sz="0" w:space="0" w:color="auto"/>
        <w:right w:val="none" w:sz="0" w:space="0" w:color="auto"/>
      </w:divBdr>
    </w:div>
    <w:div w:id="905604207">
      <w:bodyDiv w:val="1"/>
      <w:marLeft w:val="0"/>
      <w:marRight w:val="0"/>
      <w:marTop w:val="0"/>
      <w:marBottom w:val="0"/>
      <w:divBdr>
        <w:top w:val="none" w:sz="0" w:space="0" w:color="auto"/>
        <w:left w:val="none" w:sz="0" w:space="0" w:color="auto"/>
        <w:bottom w:val="none" w:sz="0" w:space="0" w:color="auto"/>
        <w:right w:val="none" w:sz="0" w:space="0" w:color="auto"/>
      </w:divBdr>
    </w:div>
    <w:div w:id="911114075">
      <w:bodyDiv w:val="1"/>
      <w:marLeft w:val="0"/>
      <w:marRight w:val="0"/>
      <w:marTop w:val="0"/>
      <w:marBottom w:val="0"/>
      <w:divBdr>
        <w:top w:val="none" w:sz="0" w:space="0" w:color="auto"/>
        <w:left w:val="none" w:sz="0" w:space="0" w:color="auto"/>
        <w:bottom w:val="none" w:sz="0" w:space="0" w:color="auto"/>
        <w:right w:val="none" w:sz="0" w:space="0" w:color="auto"/>
      </w:divBdr>
    </w:div>
    <w:div w:id="921721285">
      <w:bodyDiv w:val="1"/>
      <w:marLeft w:val="0"/>
      <w:marRight w:val="0"/>
      <w:marTop w:val="0"/>
      <w:marBottom w:val="0"/>
      <w:divBdr>
        <w:top w:val="none" w:sz="0" w:space="0" w:color="auto"/>
        <w:left w:val="none" w:sz="0" w:space="0" w:color="auto"/>
        <w:bottom w:val="none" w:sz="0" w:space="0" w:color="auto"/>
        <w:right w:val="none" w:sz="0" w:space="0" w:color="auto"/>
      </w:divBdr>
    </w:div>
    <w:div w:id="921792029">
      <w:bodyDiv w:val="1"/>
      <w:marLeft w:val="0"/>
      <w:marRight w:val="0"/>
      <w:marTop w:val="0"/>
      <w:marBottom w:val="0"/>
      <w:divBdr>
        <w:top w:val="none" w:sz="0" w:space="0" w:color="auto"/>
        <w:left w:val="none" w:sz="0" w:space="0" w:color="auto"/>
        <w:bottom w:val="none" w:sz="0" w:space="0" w:color="auto"/>
        <w:right w:val="none" w:sz="0" w:space="0" w:color="auto"/>
      </w:divBdr>
    </w:div>
    <w:div w:id="941231238">
      <w:bodyDiv w:val="1"/>
      <w:marLeft w:val="0"/>
      <w:marRight w:val="0"/>
      <w:marTop w:val="0"/>
      <w:marBottom w:val="0"/>
      <w:divBdr>
        <w:top w:val="none" w:sz="0" w:space="0" w:color="auto"/>
        <w:left w:val="none" w:sz="0" w:space="0" w:color="auto"/>
        <w:bottom w:val="none" w:sz="0" w:space="0" w:color="auto"/>
        <w:right w:val="none" w:sz="0" w:space="0" w:color="auto"/>
      </w:divBdr>
    </w:div>
    <w:div w:id="990253503">
      <w:bodyDiv w:val="1"/>
      <w:marLeft w:val="0"/>
      <w:marRight w:val="0"/>
      <w:marTop w:val="0"/>
      <w:marBottom w:val="0"/>
      <w:divBdr>
        <w:top w:val="none" w:sz="0" w:space="0" w:color="auto"/>
        <w:left w:val="none" w:sz="0" w:space="0" w:color="auto"/>
        <w:bottom w:val="none" w:sz="0" w:space="0" w:color="auto"/>
        <w:right w:val="none" w:sz="0" w:space="0" w:color="auto"/>
      </w:divBdr>
    </w:div>
    <w:div w:id="995643584">
      <w:bodyDiv w:val="1"/>
      <w:marLeft w:val="0"/>
      <w:marRight w:val="0"/>
      <w:marTop w:val="0"/>
      <w:marBottom w:val="0"/>
      <w:divBdr>
        <w:top w:val="none" w:sz="0" w:space="0" w:color="auto"/>
        <w:left w:val="none" w:sz="0" w:space="0" w:color="auto"/>
        <w:bottom w:val="none" w:sz="0" w:space="0" w:color="auto"/>
        <w:right w:val="none" w:sz="0" w:space="0" w:color="auto"/>
      </w:divBdr>
    </w:div>
    <w:div w:id="996693866">
      <w:bodyDiv w:val="1"/>
      <w:marLeft w:val="0"/>
      <w:marRight w:val="0"/>
      <w:marTop w:val="0"/>
      <w:marBottom w:val="0"/>
      <w:divBdr>
        <w:top w:val="none" w:sz="0" w:space="0" w:color="auto"/>
        <w:left w:val="none" w:sz="0" w:space="0" w:color="auto"/>
        <w:bottom w:val="none" w:sz="0" w:space="0" w:color="auto"/>
        <w:right w:val="none" w:sz="0" w:space="0" w:color="auto"/>
      </w:divBdr>
    </w:div>
    <w:div w:id="1002009613">
      <w:bodyDiv w:val="1"/>
      <w:marLeft w:val="0"/>
      <w:marRight w:val="0"/>
      <w:marTop w:val="0"/>
      <w:marBottom w:val="0"/>
      <w:divBdr>
        <w:top w:val="none" w:sz="0" w:space="0" w:color="auto"/>
        <w:left w:val="none" w:sz="0" w:space="0" w:color="auto"/>
        <w:bottom w:val="none" w:sz="0" w:space="0" w:color="auto"/>
        <w:right w:val="none" w:sz="0" w:space="0" w:color="auto"/>
      </w:divBdr>
    </w:div>
    <w:div w:id="1006250847">
      <w:bodyDiv w:val="1"/>
      <w:marLeft w:val="0"/>
      <w:marRight w:val="0"/>
      <w:marTop w:val="0"/>
      <w:marBottom w:val="0"/>
      <w:divBdr>
        <w:top w:val="none" w:sz="0" w:space="0" w:color="auto"/>
        <w:left w:val="none" w:sz="0" w:space="0" w:color="auto"/>
        <w:bottom w:val="none" w:sz="0" w:space="0" w:color="auto"/>
        <w:right w:val="none" w:sz="0" w:space="0" w:color="auto"/>
      </w:divBdr>
    </w:div>
    <w:div w:id="1013844529">
      <w:bodyDiv w:val="1"/>
      <w:marLeft w:val="0"/>
      <w:marRight w:val="0"/>
      <w:marTop w:val="0"/>
      <w:marBottom w:val="0"/>
      <w:divBdr>
        <w:top w:val="none" w:sz="0" w:space="0" w:color="auto"/>
        <w:left w:val="none" w:sz="0" w:space="0" w:color="auto"/>
        <w:bottom w:val="none" w:sz="0" w:space="0" w:color="auto"/>
        <w:right w:val="none" w:sz="0" w:space="0" w:color="auto"/>
      </w:divBdr>
    </w:div>
    <w:div w:id="1019815050">
      <w:bodyDiv w:val="1"/>
      <w:marLeft w:val="0"/>
      <w:marRight w:val="0"/>
      <w:marTop w:val="0"/>
      <w:marBottom w:val="0"/>
      <w:divBdr>
        <w:top w:val="none" w:sz="0" w:space="0" w:color="auto"/>
        <w:left w:val="none" w:sz="0" w:space="0" w:color="auto"/>
        <w:bottom w:val="none" w:sz="0" w:space="0" w:color="auto"/>
        <w:right w:val="none" w:sz="0" w:space="0" w:color="auto"/>
      </w:divBdr>
    </w:div>
    <w:div w:id="1020545596">
      <w:bodyDiv w:val="1"/>
      <w:marLeft w:val="0"/>
      <w:marRight w:val="0"/>
      <w:marTop w:val="0"/>
      <w:marBottom w:val="0"/>
      <w:divBdr>
        <w:top w:val="none" w:sz="0" w:space="0" w:color="auto"/>
        <w:left w:val="none" w:sz="0" w:space="0" w:color="auto"/>
        <w:bottom w:val="none" w:sz="0" w:space="0" w:color="auto"/>
        <w:right w:val="none" w:sz="0" w:space="0" w:color="auto"/>
      </w:divBdr>
    </w:div>
    <w:div w:id="1026374059">
      <w:bodyDiv w:val="1"/>
      <w:marLeft w:val="0"/>
      <w:marRight w:val="0"/>
      <w:marTop w:val="0"/>
      <w:marBottom w:val="0"/>
      <w:divBdr>
        <w:top w:val="none" w:sz="0" w:space="0" w:color="auto"/>
        <w:left w:val="none" w:sz="0" w:space="0" w:color="auto"/>
        <w:bottom w:val="none" w:sz="0" w:space="0" w:color="auto"/>
        <w:right w:val="none" w:sz="0" w:space="0" w:color="auto"/>
      </w:divBdr>
    </w:div>
    <w:div w:id="1039890979">
      <w:bodyDiv w:val="1"/>
      <w:marLeft w:val="0"/>
      <w:marRight w:val="0"/>
      <w:marTop w:val="0"/>
      <w:marBottom w:val="0"/>
      <w:divBdr>
        <w:top w:val="none" w:sz="0" w:space="0" w:color="auto"/>
        <w:left w:val="none" w:sz="0" w:space="0" w:color="auto"/>
        <w:bottom w:val="none" w:sz="0" w:space="0" w:color="auto"/>
        <w:right w:val="none" w:sz="0" w:space="0" w:color="auto"/>
      </w:divBdr>
    </w:div>
    <w:div w:id="1052071034">
      <w:bodyDiv w:val="1"/>
      <w:marLeft w:val="0"/>
      <w:marRight w:val="0"/>
      <w:marTop w:val="0"/>
      <w:marBottom w:val="0"/>
      <w:divBdr>
        <w:top w:val="none" w:sz="0" w:space="0" w:color="auto"/>
        <w:left w:val="none" w:sz="0" w:space="0" w:color="auto"/>
        <w:bottom w:val="none" w:sz="0" w:space="0" w:color="auto"/>
        <w:right w:val="none" w:sz="0" w:space="0" w:color="auto"/>
      </w:divBdr>
    </w:div>
    <w:div w:id="1064794274">
      <w:bodyDiv w:val="1"/>
      <w:marLeft w:val="0"/>
      <w:marRight w:val="0"/>
      <w:marTop w:val="0"/>
      <w:marBottom w:val="0"/>
      <w:divBdr>
        <w:top w:val="none" w:sz="0" w:space="0" w:color="auto"/>
        <w:left w:val="none" w:sz="0" w:space="0" w:color="auto"/>
        <w:bottom w:val="none" w:sz="0" w:space="0" w:color="auto"/>
        <w:right w:val="none" w:sz="0" w:space="0" w:color="auto"/>
      </w:divBdr>
    </w:div>
    <w:div w:id="1075317226">
      <w:bodyDiv w:val="1"/>
      <w:marLeft w:val="0"/>
      <w:marRight w:val="0"/>
      <w:marTop w:val="0"/>
      <w:marBottom w:val="0"/>
      <w:divBdr>
        <w:top w:val="none" w:sz="0" w:space="0" w:color="auto"/>
        <w:left w:val="none" w:sz="0" w:space="0" w:color="auto"/>
        <w:bottom w:val="none" w:sz="0" w:space="0" w:color="auto"/>
        <w:right w:val="none" w:sz="0" w:space="0" w:color="auto"/>
      </w:divBdr>
    </w:div>
    <w:div w:id="1080836887">
      <w:bodyDiv w:val="1"/>
      <w:marLeft w:val="0"/>
      <w:marRight w:val="0"/>
      <w:marTop w:val="0"/>
      <w:marBottom w:val="0"/>
      <w:divBdr>
        <w:top w:val="none" w:sz="0" w:space="0" w:color="auto"/>
        <w:left w:val="none" w:sz="0" w:space="0" w:color="auto"/>
        <w:bottom w:val="none" w:sz="0" w:space="0" w:color="auto"/>
        <w:right w:val="none" w:sz="0" w:space="0" w:color="auto"/>
      </w:divBdr>
    </w:div>
    <w:div w:id="1125152727">
      <w:bodyDiv w:val="1"/>
      <w:marLeft w:val="0"/>
      <w:marRight w:val="0"/>
      <w:marTop w:val="0"/>
      <w:marBottom w:val="0"/>
      <w:divBdr>
        <w:top w:val="none" w:sz="0" w:space="0" w:color="auto"/>
        <w:left w:val="none" w:sz="0" w:space="0" w:color="auto"/>
        <w:bottom w:val="none" w:sz="0" w:space="0" w:color="auto"/>
        <w:right w:val="none" w:sz="0" w:space="0" w:color="auto"/>
      </w:divBdr>
    </w:div>
    <w:div w:id="1132866111">
      <w:bodyDiv w:val="1"/>
      <w:marLeft w:val="0"/>
      <w:marRight w:val="0"/>
      <w:marTop w:val="0"/>
      <w:marBottom w:val="0"/>
      <w:divBdr>
        <w:top w:val="none" w:sz="0" w:space="0" w:color="auto"/>
        <w:left w:val="none" w:sz="0" w:space="0" w:color="auto"/>
        <w:bottom w:val="none" w:sz="0" w:space="0" w:color="auto"/>
        <w:right w:val="none" w:sz="0" w:space="0" w:color="auto"/>
      </w:divBdr>
    </w:div>
    <w:div w:id="1153839833">
      <w:bodyDiv w:val="1"/>
      <w:marLeft w:val="0"/>
      <w:marRight w:val="0"/>
      <w:marTop w:val="0"/>
      <w:marBottom w:val="0"/>
      <w:divBdr>
        <w:top w:val="none" w:sz="0" w:space="0" w:color="auto"/>
        <w:left w:val="none" w:sz="0" w:space="0" w:color="auto"/>
        <w:bottom w:val="none" w:sz="0" w:space="0" w:color="auto"/>
        <w:right w:val="none" w:sz="0" w:space="0" w:color="auto"/>
      </w:divBdr>
    </w:div>
    <w:div w:id="1161769807">
      <w:bodyDiv w:val="1"/>
      <w:marLeft w:val="0"/>
      <w:marRight w:val="0"/>
      <w:marTop w:val="0"/>
      <w:marBottom w:val="0"/>
      <w:divBdr>
        <w:top w:val="none" w:sz="0" w:space="0" w:color="auto"/>
        <w:left w:val="none" w:sz="0" w:space="0" w:color="auto"/>
        <w:bottom w:val="none" w:sz="0" w:space="0" w:color="auto"/>
        <w:right w:val="none" w:sz="0" w:space="0" w:color="auto"/>
      </w:divBdr>
    </w:div>
    <w:div w:id="1166550630">
      <w:bodyDiv w:val="1"/>
      <w:marLeft w:val="0"/>
      <w:marRight w:val="0"/>
      <w:marTop w:val="0"/>
      <w:marBottom w:val="0"/>
      <w:divBdr>
        <w:top w:val="none" w:sz="0" w:space="0" w:color="auto"/>
        <w:left w:val="none" w:sz="0" w:space="0" w:color="auto"/>
        <w:bottom w:val="none" w:sz="0" w:space="0" w:color="auto"/>
        <w:right w:val="none" w:sz="0" w:space="0" w:color="auto"/>
      </w:divBdr>
    </w:div>
    <w:div w:id="1167092430">
      <w:bodyDiv w:val="1"/>
      <w:marLeft w:val="0"/>
      <w:marRight w:val="0"/>
      <w:marTop w:val="0"/>
      <w:marBottom w:val="0"/>
      <w:divBdr>
        <w:top w:val="none" w:sz="0" w:space="0" w:color="auto"/>
        <w:left w:val="none" w:sz="0" w:space="0" w:color="auto"/>
        <w:bottom w:val="none" w:sz="0" w:space="0" w:color="auto"/>
        <w:right w:val="none" w:sz="0" w:space="0" w:color="auto"/>
      </w:divBdr>
    </w:div>
    <w:div w:id="1170213129">
      <w:bodyDiv w:val="1"/>
      <w:marLeft w:val="0"/>
      <w:marRight w:val="0"/>
      <w:marTop w:val="0"/>
      <w:marBottom w:val="0"/>
      <w:divBdr>
        <w:top w:val="none" w:sz="0" w:space="0" w:color="auto"/>
        <w:left w:val="none" w:sz="0" w:space="0" w:color="auto"/>
        <w:bottom w:val="none" w:sz="0" w:space="0" w:color="auto"/>
        <w:right w:val="none" w:sz="0" w:space="0" w:color="auto"/>
      </w:divBdr>
    </w:div>
    <w:div w:id="1172181407">
      <w:bodyDiv w:val="1"/>
      <w:marLeft w:val="0"/>
      <w:marRight w:val="0"/>
      <w:marTop w:val="0"/>
      <w:marBottom w:val="0"/>
      <w:divBdr>
        <w:top w:val="none" w:sz="0" w:space="0" w:color="auto"/>
        <w:left w:val="none" w:sz="0" w:space="0" w:color="auto"/>
        <w:bottom w:val="none" w:sz="0" w:space="0" w:color="auto"/>
        <w:right w:val="none" w:sz="0" w:space="0" w:color="auto"/>
      </w:divBdr>
    </w:div>
    <w:div w:id="1190097440">
      <w:bodyDiv w:val="1"/>
      <w:marLeft w:val="0"/>
      <w:marRight w:val="0"/>
      <w:marTop w:val="0"/>
      <w:marBottom w:val="0"/>
      <w:divBdr>
        <w:top w:val="none" w:sz="0" w:space="0" w:color="auto"/>
        <w:left w:val="none" w:sz="0" w:space="0" w:color="auto"/>
        <w:bottom w:val="none" w:sz="0" w:space="0" w:color="auto"/>
        <w:right w:val="none" w:sz="0" w:space="0" w:color="auto"/>
      </w:divBdr>
    </w:div>
    <w:div w:id="1202328151">
      <w:bodyDiv w:val="1"/>
      <w:marLeft w:val="0"/>
      <w:marRight w:val="0"/>
      <w:marTop w:val="0"/>
      <w:marBottom w:val="0"/>
      <w:divBdr>
        <w:top w:val="none" w:sz="0" w:space="0" w:color="auto"/>
        <w:left w:val="none" w:sz="0" w:space="0" w:color="auto"/>
        <w:bottom w:val="none" w:sz="0" w:space="0" w:color="auto"/>
        <w:right w:val="none" w:sz="0" w:space="0" w:color="auto"/>
      </w:divBdr>
    </w:div>
    <w:div w:id="1216041608">
      <w:bodyDiv w:val="1"/>
      <w:marLeft w:val="0"/>
      <w:marRight w:val="0"/>
      <w:marTop w:val="0"/>
      <w:marBottom w:val="0"/>
      <w:divBdr>
        <w:top w:val="none" w:sz="0" w:space="0" w:color="auto"/>
        <w:left w:val="none" w:sz="0" w:space="0" w:color="auto"/>
        <w:bottom w:val="none" w:sz="0" w:space="0" w:color="auto"/>
        <w:right w:val="none" w:sz="0" w:space="0" w:color="auto"/>
      </w:divBdr>
    </w:div>
    <w:div w:id="1216166324">
      <w:bodyDiv w:val="1"/>
      <w:marLeft w:val="0"/>
      <w:marRight w:val="0"/>
      <w:marTop w:val="0"/>
      <w:marBottom w:val="0"/>
      <w:divBdr>
        <w:top w:val="none" w:sz="0" w:space="0" w:color="auto"/>
        <w:left w:val="none" w:sz="0" w:space="0" w:color="auto"/>
        <w:bottom w:val="none" w:sz="0" w:space="0" w:color="auto"/>
        <w:right w:val="none" w:sz="0" w:space="0" w:color="auto"/>
      </w:divBdr>
    </w:div>
    <w:div w:id="1218323968">
      <w:bodyDiv w:val="1"/>
      <w:marLeft w:val="0"/>
      <w:marRight w:val="0"/>
      <w:marTop w:val="0"/>
      <w:marBottom w:val="0"/>
      <w:divBdr>
        <w:top w:val="none" w:sz="0" w:space="0" w:color="auto"/>
        <w:left w:val="none" w:sz="0" w:space="0" w:color="auto"/>
        <w:bottom w:val="none" w:sz="0" w:space="0" w:color="auto"/>
        <w:right w:val="none" w:sz="0" w:space="0" w:color="auto"/>
      </w:divBdr>
    </w:div>
    <w:div w:id="1260916375">
      <w:bodyDiv w:val="1"/>
      <w:marLeft w:val="0"/>
      <w:marRight w:val="0"/>
      <w:marTop w:val="0"/>
      <w:marBottom w:val="0"/>
      <w:divBdr>
        <w:top w:val="none" w:sz="0" w:space="0" w:color="auto"/>
        <w:left w:val="none" w:sz="0" w:space="0" w:color="auto"/>
        <w:bottom w:val="none" w:sz="0" w:space="0" w:color="auto"/>
        <w:right w:val="none" w:sz="0" w:space="0" w:color="auto"/>
      </w:divBdr>
    </w:div>
    <w:div w:id="1264343216">
      <w:bodyDiv w:val="1"/>
      <w:marLeft w:val="0"/>
      <w:marRight w:val="0"/>
      <w:marTop w:val="0"/>
      <w:marBottom w:val="0"/>
      <w:divBdr>
        <w:top w:val="none" w:sz="0" w:space="0" w:color="auto"/>
        <w:left w:val="none" w:sz="0" w:space="0" w:color="auto"/>
        <w:bottom w:val="none" w:sz="0" w:space="0" w:color="auto"/>
        <w:right w:val="none" w:sz="0" w:space="0" w:color="auto"/>
      </w:divBdr>
    </w:div>
    <w:div w:id="1276064385">
      <w:bodyDiv w:val="1"/>
      <w:marLeft w:val="0"/>
      <w:marRight w:val="0"/>
      <w:marTop w:val="0"/>
      <w:marBottom w:val="0"/>
      <w:divBdr>
        <w:top w:val="none" w:sz="0" w:space="0" w:color="auto"/>
        <w:left w:val="none" w:sz="0" w:space="0" w:color="auto"/>
        <w:bottom w:val="none" w:sz="0" w:space="0" w:color="auto"/>
        <w:right w:val="none" w:sz="0" w:space="0" w:color="auto"/>
      </w:divBdr>
    </w:div>
    <w:div w:id="1298485572">
      <w:bodyDiv w:val="1"/>
      <w:marLeft w:val="0"/>
      <w:marRight w:val="0"/>
      <w:marTop w:val="0"/>
      <w:marBottom w:val="0"/>
      <w:divBdr>
        <w:top w:val="none" w:sz="0" w:space="0" w:color="auto"/>
        <w:left w:val="none" w:sz="0" w:space="0" w:color="auto"/>
        <w:bottom w:val="none" w:sz="0" w:space="0" w:color="auto"/>
        <w:right w:val="none" w:sz="0" w:space="0" w:color="auto"/>
      </w:divBdr>
    </w:div>
    <w:div w:id="1332685812">
      <w:bodyDiv w:val="1"/>
      <w:marLeft w:val="0"/>
      <w:marRight w:val="0"/>
      <w:marTop w:val="0"/>
      <w:marBottom w:val="0"/>
      <w:divBdr>
        <w:top w:val="none" w:sz="0" w:space="0" w:color="auto"/>
        <w:left w:val="none" w:sz="0" w:space="0" w:color="auto"/>
        <w:bottom w:val="none" w:sz="0" w:space="0" w:color="auto"/>
        <w:right w:val="none" w:sz="0" w:space="0" w:color="auto"/>
      </w:divBdr>
    </w:div>
    <w:div w:id="1337151436">
      <w:bodyDiv w:val="1"/>
      <w:marLeft w:val="0"/>
      <w:marRight w:val="0"/>
      <w:marTop w:val="0"/>
      <w:marBottom w:val="0"/>
      <w:divBdr>
        <w:top w:val="none" w:sz="0" w:space="0" w:color="auto"/>
        <w:left w:val="none" w:sz="0" w:space="0" w:color="auto"/>
        <w:bottom w:val="none" w:sz="0" w:space="0" w:color="auto"/>
        <w:right w:val="none" w:sz="0" w:space="0" w:color="auto"/>
      </w:divBdr>
    </w:div>
    <w:div w:id="1338074495">
      <w:bodyDiv w:val="1"/>
      <w:marLeft w:val="0"/>
      <w:marRight w:val="0"/>
      <w:marTop w:val="0"/>
      <w:marBottom w:val="0"/>
      <w:divBdr>
        <w:top w:val="none" w:sz="0" w:space="0" w:color="auto"/>
        <w:left w:val="none" w:sz="0" w:space="0" w:color="auto"/>
        <w:bottom w:val="none" w:sz="0" w:space="0" w:color="auto"/>
        <w:right w:val="none" w:sz="0" w:space="0" w:color="auto"/>
      </w:divBdr>
    </w:div>
    <w:div w:id="1353070130">
      <w:bodyDiv w:val="1"/>
      <w:marLeft w:val="0"/>
      <w:marRight w:val="0"/>
      <w:marTop w:val="0"/>
      <w:marBottom w:val="0"/>
      <w:divBdr>
        <w:top w:val="none" w:sz="0" w:space="0" w:color="auto"/>
        <w:left w:val="none" w:sz="0" w:space="0" w:color="auto"/>
        <w:bottom w:val="none" w:sz="0" w:space="0" w:color="auto"/>
        <w:right w:val="none" w:sz="0" w:space="0" w:color="auto"/>
      </w:divBdr>
    </w:div>
    <w:div w:id="1371875040">
      <w:bodyDiv w:val="1"/>
      <w:marLeft w:val="0"/>
      <w:marRight w:val="0"/>
      <w:marTop w:val="0"/>
      <w:marBottom w:val="0"/>
      <w:divBdr>
        <w:top w:val="none" w:sz="0" w:space="0" w:color="auto"/>
        <w:left w:val="none" w:sz="0" w:space="0" w:color="auto"/>
        <w:bottom w:val="none" w:sz="0" w:space="0" w:color="auto"/>
        <w:right w:val="none" w:sz="0" w:space="0" w:color="auto"/>
      </w:divBdr>
    </w:div>
    <w:div w:id="1417701274">
      <w:bodyDiv w:val="1"/>
      <w:marLeft w:val="0"/>
      <w:marRight w:val="0"/>
      <w:marTop w:val="0"/>
      <w:marBottom w:val="0"/>
      <w:divBdr>
        <w:top w:val="none" w:sz="0" w:space="0" w:color="auto"/>
        <w:left w:val="none" w:sz="0" w:space="0" w:color="auto"/>
        <w:bottom w:val="none" w:sz="0" w:space="0" w:color="auto"/>
        <w:right w:val="none" w:sz="0" w:space="0" w:color="auto"/>
      </w:divBdr>
    </w:div>
    <w:div w:id="1420757313">
      <w:bodyDiv w:val="1"/>
      <w:marLeft w:val="0"/>
      <w:marRight w:val="0"/>
      <w:marTop w:val="0"/>
      <w:marBottom w:val="0"/>
      <w:divBdr>
        <w:top w:val="none" w:sz="0" w:space="0" w:color="auto"/>
        <w:left w:val="none" w:sz="0" w:space="0" w:color="auto"/>
        <w:bottom w:val="none" w:sz="0" w:space="0" w:color="auto"/>
        <w:right w:val="none" w:sz="0" w:space="0" w:color="auto"/>
      </w:divBdr>
    </w:div>
    <w:div w:id="1426920733">
      <w:bodyDiv w:val="1"/>
      <w:marLeft w:val="0"/>
      <w:marRight w:val="0"/>
      <w:marTop w:val="0"/>
      <w:marBottom w:val="0"/>
      <w:divBdr>
        <w:top w:val="none" w:sz="0" w:space="0" w:color="auto"/>
        <w:left w:val="none" w:sz="0" w:space="0" w:color="auto"/>
        <w:bottom w:val="none" w:sz="0" w:space="0" w:color="auto"/>
        <w:right w:val="none" w:sz="0" w:space="0" w:color="auto"/>
      </w:divBdr>
    </w:div>
    <w:div w:id="1428160827">
      <w:bodyDiv w:val="1"/>
      <w:marLeft w:val="0"/>
      <w:marRight w:val="0"/>
      <w:marTop w:val="0"/>
      <w:marBottom w:val="0"/>
      <w:divBdr>
        <w:top w:val="none" w:sz="0" w:space="0" w:color="auto"/>
        <w:left w:val="none" w:sz="0" w:space="0" w:color="auto"/>
        <w:bottom w:val="none" w:sz="0" w:space="0" w:color="auto"/>
        <w:right w:val="none" w:sz="0" w:space="0" w:color="auto"/>
      </w:divBdr>
    </w:div>
    <w:div w:id="1428884149">
      <w:bodyDiv w:val="1"/>
      <w:marLeft w:val="0"/>
      <w:marRight w:val="0"/>
      <w:marTop w:val="0"/>
      <w:marBottom w:val="0"/>
      <w:divBdr>
        <w:top w:val="none" w:sz="0" w:space="0" w:color="auto"/>
        <w:left w:val="none" w:sz="0" w:space="0" w:color="auto"/>
        <w:bottom w:val="none" w:sz="0" w:space="0" w:color="auto"/>
        <w:right w:val="none" w:sz="0" w:space="0" w:color="auto"/>
      </w:divBdr>
    </w:div>
    <w:div w:id="1435053564">
      <w:bodyDiv w:val="1"/>
      <w:marLeft w:val="0"/>
      <w:marRight w:val="0"/>
      <w:marTop w:val="0"/>
      <w:marBottom w:val="0"/>
      <w:divBdr>
        <w:top w:val="none" w:sz="0" w:space="0" w:color="auto"/>
        <w:left w:val="none" w:sz="0" w:space="0" w:color="auto"/>
        <w:bottom w:val="none" w:sz="0" w:space="0" w:color="auto"/>
        <w:right w:val="none" w:sz="0" w:space="0" w:color="auto"/>
      </w:divBdr>
    </w:div>
    <w:div w:id="1444032646">
      <w:bodyDiv w:val="1"/>
      <w:marLeft w:val="0"/>
      <w:marRight w:val="0"/>
      <w:marTop w:val="0"/>
      <w:marBottom w:val="0"/>
      <w:divBdr>
        <w:top w:val="none" w:sz="0" w:space="0" w:color="auto"/>
        <w:left w:val="none" w:sz="0" w:space="0" w:color="auto"/>
        <w:bottom w:val="none" w:sz="0" w:space="0" w:color="auto"/>
        <w:right w:val="none" w:sz="0" w:space="0" w:color="auto"/>
      </w:divBdr>
    </w:div>
    <w:div w:id="1450666066">
      <w:bodyDiv w:val="1"/>
      <w:marLeft w:val="0"/>
      <w:marRight w:val="0"/>
      <w:marTop w:val="0"/>
      <w:marBottom w:val="0"/>
      <w:divBdr>
        <w:top w:val="none" w:sz="0" w:space="0" w:color="auto"/>
        <w:left w:val="none" w:sz="0" w:space="0" w:color="auto"/>
        <w:bottom w:val="none" w:sz="0" w:space="0" w:color="auto"/>
        <w:right w:val="none" w:sz="0" w:space="0" w:color="auto"/>
      </w:divBdr>
    </w:div>
    <w:div w:id="1462305965">
      <w:bodyDiv w:val="1"/>
      <w:marLeft w:val="0"/>
      <w:marRight w:val="0"/>
      <w:marTop w:val="0"/>
      <w:marBottom w:val="0"/>
      <w:divBdr>
        <w:top w:val="none" w:sz="0" w:space="0" w:color="auto"/>
        <w:left w:val="none" w:sz="0" w:space="0" w:color="auto"/>
        <w:bottom w:val="none" w:sz="0" w:space="0" w:color="auto"/>
        <w:right w:val="none" w:sz="0" w:space="0" w:color="auto"/>
      </w:divBdr>
    </w:div>
    <w:div w:id="1477796268">
      <w:bodyDiv w:val="1"/>
      <w:marLeft w:val="0"/>
      <w:marRight w:val="0"/>
      <w:marTop w:val="0"/>
      <w:marBottom w:val="0"/>
      <w:divBdr>
        <w:top w:val="none" w:sz="0" w:space="0" w:color="auto"/>
        <w:left w:val="none" w:sz="0" w:space="0" w:color="auto"/>
        <w:bottom w:val="none" w:sz="0" w:space="0" w:color="auto"/>
        <w:right w:val="none" w:sz="0" w:space="0" w:color="auto"/>
      </w:divBdr>
    </w:div>
    <w:div w:id="1480227138">
      <w:bodyDiv w:val="1"/>
      <w:marLeft w:val="0"/>
      <w:marRight w:val="0"/>
      <w:marTop w:val="0"/>
      <w:marBottom w:val="0"/>
      <w:divBdr>
        <w:top w:val="none" w:sz="0" w:space="0" w:color="auto"/>
        <w:left w:val="none" w:sz="0" w:space="0" w:color="auto"/>
        <w:bottom w:val="none" w:sz="0" w:space="0" w:color="auto"/>
        <w:right w:val="none" w:sz="0" w:space="0" w:color="auto"/>
      </w:divBdr>
    </w:div>
    <w:div w:id="1486556288">
      <w:bodyDiv w:val="1"/>
      <w:marLeft w:val="0"/>
      <w:marRight w:val="0"/>
      <w:marTop w:val="0"/>
      <w:marBottom w:val="0"/>
      <w:divBdr>
        <w:top w:val="none" w:sz="0" w:space="0" w:color="auto"/>
        <w:left w:val="none" w:sz="0" w:space="0" w:color="auto"/>
        <w:bottom w:val="none" w:sz="0" w:space="0" w:color="auto"/>
        <w:right w:val="none" w:sz="0" w:space="0" w:color="auto"/>
      </w:divBdr>
    </w:div>
    <w:div w:id="1505587000">
      <w:bodyDiv w:val="1"/>
      <w:marLeft w:val="0"/>
      <w:marRight w:val="0"/>
      <w:marTop w:val="0"/>
      <w:marBottom w:val="0"/>
      <w:divBdr>
        <w:top w:val="none" w:sz="0" w:space="0" w:color="auto"/>
        <w:left w:val="none" w:sz="0" w:space="0" w:color="auto"/>
        <w:bottom w:val="none" w:sz="0" w:space="0" w:color="auto"/>
        <w:right w:val="none" w:sz="0" w:space="0" w:color="auto"/>
      </w:divBdr>
    </w:div>
    <w:div w:id="1510173921">
      <w:bodyDiv w:val="1"/>
      <w:marLeft w:val="0"/>
      <w:marRight w:val="0"/>
      <w:marTop w:val="0"/>
      <w:marBottom w:val="0"/>
      <w:divBdr>
        <w:top w:val="none" w:sz="0" w:space="0" w:color="auto"/>
        <w:left w:val="none" w:sz="0" w:space="0" w:color="auto"/>
        <w:bottom w:val="none" w:sz="0" w:space="0" w:color="auto"/>
        <w:right w:val="none" w:sz="0" w:space="0" w:color="auto"/>
      </w:divBdr>
    </w:div>
    <w:div w:id="1522619742">
      <w:bodyDiv w:val="1"/>
      <w:marLeft w:val="0"/>
      <w:marRight w:val="0"/>
      <w:marTop w:val="0"/>
      <w:marBottom w:val="0"/>
      <w:divBdr>
        <w:top w:val="none" w:sz="0" w:space="0" w:color="auto"/>
        <w:left w:val="none" w:sz="0" w:space="0" w:color="auto"/>
        <w:bottom w:val="none" w:sz="0" w:space="0" w:color="auto"/>
        <w:right w:val="none" w:sz="0" w:space="0" w:color="auto"/>
      </w:divBdr>
    </w:div>
    <w:div w:id="1545171518">
      <w:bodyDiv w:val="1"/>
      <w:marLeft w:val="0"/>
      <w:marRight w:val="0"/>
      <w:marTop w:val="0"/>
      <w:marBottom w:val="0"/>
      <w:divBdr>
        <w:top w:val="none" w:sz="0" w:space="0" w:color="auto"/>
        <w:left w:val="none" w:sz="0" w:space="0" w:color="auto"/>
        <w:bottom w:val="none" w:sz="0" w:space="0" w:color="auto"/>
        <w:right w:val="none" w:sz="0" w:space="0" w:color="auto"/>
      </w:divBdr>
    </w:div>
    <w:div w:id="1575622401">
      <w:bodyDiv w:val="1"/>
      <w:marLeft w:val="0"/>
      <w:marRight w:val="0"/>
      <w:marTop w:val="0"/>
      <w:marBottom w:val="0"/>
      <w:divBdr>
        <w:top w:val="none" w:sz="0" w:space="0" w:color="auto"/>
        <w:left w:val="none" w:sz="0" w:space="0" w:color="auto"/>
        <w:bottom w:val="none" w:sz="0" w:space="0" w:color="auto"/>
        <w:right w:val="none" w:sz="0" w:space="0" w:color="auto"/>
      </w:divBdr>
    </w:div>
    <w:div w:id="1582635796">
      <w:bodyDiv w:val="1"/>
      <w:marLeft w:val="0"/>
      <w:marRight w:val="0"/>
      <w:marTop w:val="0"/>
      <w:marBottom w:val="0"/>
      <w:divBdr>
        <w:top w:val="none" w:sz="0" w:space="0" w:color="auto"/>
        <w:left w:val="none" w:sz="0" w:space="0" w:color="auto"/>
        <w:bottom w:val="none" w:sz="0" w:space="0" w:color="auto"/>
        <w:right w:val="none" w:sz="0" w:space="0" w:color="auto"/>
      </w:divBdr>
    </w:div>
    <w:div w:id="1604846664">
      <w:bodyDiv w:val="1"/>
      <w:marLeft w:val="0"/>
      <w:marRight w:val="0"/>
      <w:marTop w:val="0"/>
      <w:marBottom w:val="0"/>
      <w:divBdr>
        <w:top w:val="none" w:sz="0" w:space="0" w:color="auto"/>
        <w:left w:val="none" w:sz="0" w:space="0" w:color="auto"/>
        <w:bottom w:val="none" w:sz="0" w:space="0" w:color="auto"/>
        <w:right w:val="none" w:sz="0" w:space="0" w:color="auto"/>
      </w:divBdr>
    </w:div>
    <w:div w:id="1619950563">
      <w:bodyDiv w:val="1"/>
      <w:marLeft w:val="0"/>
      <w:marRight w:val="0"/>
      <w:marTop w:val="0"/>
      <w:marBottom w:val="0"/>
      <w:divBdr>
        <w:top w:val="none" w:sz="0" w:space="0" w:color="auto"/>
        <w:left w:val="none" w:sz="0" w:space="0" w:color="auto"/>
        <w:bottom w:val="none" w:sz="0" w:space="0" w:color="auto"/>
        <w:right w:val="none" w:sz="0" w:space="0" w:color="auto"/>
      </w:divBdr>
    </w:div>
    <w:div w:id="1672096899">
      <w:bodyDiv w:val="1"/>
      <w:marLeft w:val="0"/>
      <w:marRight w:val="0"/>
      <w:marTop w:val="0"/>
      <w:marBottom w:val="0"/>
      <w:divBdr>
        <w:top w:val="none" w:sz="0" w:space="0" w:color="auto"/>
        <w:left w:val="none" w:sz="0" w:space="0" w:color="auto"/>
        <w:bottom w:val="none" w:sz="0" w:space="0" w:color="auto"/>
        <w:right w:val="none" w:sz="0" w:space="0" w:color="auto"/>
      </w:divBdr>
    </w:div>
    <w:div w:id="1684476810">
      <w:bodyDiv w:val="1"/>
      <w:marLeft w:val="0"/>
      <w:marRight w:val="0"/>
      <w:marTop w:val="0"/>
      <w:marBottom w:val="0"/>
      <w:divBdr>
        <w:top w:val="none" w:sz="0" w:space="0" w:color="auto"/>
        <w:left w:val="none" w:sz="0" w:space="0" w:color="auto"/>
        <w:bottom w:val="none" w:sz="0" w:space="0" w:color="auto"/>
        <w:right w:val="none" w:sz="0" w:space="0" w:color="auto"/>
      </w:divBdr>
    </w:div>
    <w:div w:id="1688865820">
      <w:bodyDiv w:val="1"/>
      <w:marLeft w:val="0"/>
      <w:marRight w:val="0"/>
      <w:marTop w:val="0"/>
      <w:marBottom w:val="0"/>
      <w:divBdr>
        <w:top w:val="none" w:sz="0" w:space="0" w:color="auto"/>
        <w:left w:val="none" w:sz="0" w:space="0" w:color="auto"/>
        <w:bottom w:val="none" w:sz="0" w:space="0" w:color="auto"/>
        <w:right w:val="none" w:sz="0" w:space="0" w:color="auto"/>
      </w:divBdr>
    </w:div>
    <w:div w:id="1691760365">
      <w:bodyDiv w:val="1"/>
      <w:marLeft w:val="0"/>
      <w:marRight w:val="0"/>
      <w:marTop w:val="0"/>
      <w:marBottom w:val="0"/>
      <w:divBdr>
        <w:top w:val="none" w:sz="0" w:space="0" w:color="auto"/>
        <w:left w:val="none" w:sz="0" w:space="0" w:color="auto"/>
        <w:bottom w:val="none" w:sz="0" w:space="0" w:color="auto"/>
        <w:right w:val="none" w:sz="0" w:space="0" w:color="auto"/>
      </w:divBdr>
    </w:div>
    <w:div w:id="1691956377">
      <w:bodyDiv w:val="1"/>
      <w:marLeft w:val="0"/>
      <w:marRight w:val="0"/>
      <w:marTop w:val="0"/>
      <w:marBottom w:val="0"/>
      <w:divBdr>
        <w:top w:val="none" w:sz="0" w:space="0" w:color="auto"/>
        <w:left w:val="none" w:sz="0" w:space="0" w:color="auto"/>
        <w:bottom w:val="none" w:sz="0" w:space="0" w:color="auto"/>
        <w:right w:val="none" w:sz="0" w:space="0" w:color="auto"/>
      </w:divBdr>
    </w:div>
    <w:div w:id="1692802912">
      <w:bodyDiv w:val="1"/>
      <w:marLeft w:val="0"/>
      <w:marRight w:val="0"/>
      <w:marTop w:val="0"/>
      <w:marBottom w:val="0"/>
      <w:divBdr>
        <w:top w:val="none" w:sz="0" w:space="0" w:color="auto"/>
        <w:left w:val="none" w:sz="0" w:space="0" w:color="auto"/>
        <w:bottom w:val="none" w:sz="0" w:space="0" w:color="auto"/>
        <w:right w:val="none" w:sz="0" w:space="0" w:color="auto"/>
      </w:divBdr>
    </w:div>
    <w:div w:id="1700350309">
      <w:bodyDiv w:val="1"/>
      <w:marLeft w:val="0"/>
      <w:marRight w:val="0"/>
      <w:marTop w:val="0"/>
      <w:marBottom w:val="0"/>
      <w:divBdr>
        <w:top w:val="none" w:sz="0" w:space="0" w:color="auto"/>
        <w:left w:val="none" w:sz="0" w:space="0" w:color="auto"/>
        <w:bottom w:val="none" w:sz="0" w:space="0" w:color="auto"/>
        <w:right w:val="none" w:sz="0" w:space="0" w:color="auto"/>
      </w:divBdr>
    </w:div>
    <w:div w:id="1704861985">
      <w:bodyDiv w:val="1"/>
      <w:marLeft w:val="0"/>
      <w:marRight w:val="0"/>
      <w:marTop w:val="0"/>
      <w:marBottom w:val="0"/>
      <w:divBdr>
        <w:top w:val="none" w:sz="0" w:space="0" w:color="auto"/>
        <w:left w:val="none" w:sz="0" w:space="0" w:color="auto"/>
        <w:bottom w:val="none" w:sz="0" w:space="0" w:color="auto"/>
        <w:right w:val="none" w:sz="0" w:space="0" w:color="auto"/>
      </w:divBdr>
    </w:div>
    <w:div w:id="1711106513">
      <w:bodyDiv w:val="1"/>
      <w:marLeft w:val="0"/>
      <w:marRight w:val="0"/>
      <w:marTop w:val="0"/>
      <w:marBottom w:val="0"/>
      <w:divBdr>
        <w:top w:val="none" w:sz="0" w:space="0" w:color="auto"/>
        <w:left w:val="none" w:sz="0" w:space="0" w:color="auto"/>
        <w:bottom w:val="none" w:sz="0" w:space="0" w:color="auto"/>
        <w:right w:val="none" w:sz="0" w:space="0" w:color="auto"/>
      </w:divBdr>
    </w:div>
    <w:div w:id="1723164816">
      <w:bodyDiv w:val="1"/>
      <w:marLeft w:val="0"/>
      <w:marRight w:val="0"/>
      <w:marTop w:val="0"/>
      <w:marBottom w:val="0"/>
      <w:divBdr>
        <w:top w:val="none" w:sz="0" w:space="0" w:color="auto"/>
        <w:left w:val="none" w:sz="0" w:space="0" w:color="auto"/>
        <w:bottom w:val="none" w:sz="0" w:space="0" w:color="auto"/>
        <w:right w:val="none" w:sz="0" w:space="0" w:color="auto"/>
      </w:divBdr>
    </w:div>
    <w:div w:id="1724136020">
      <w:bodyDiv w:val="1"/>
      <w:marLeft w:val="0"/>
      <w:marRight w:val="0"/>
      <w:marTop w:val="0"/>
      <w:marBottom w:val="0"/>
      <w:divBdr>
        <w:top w:val="none" w:sz="0" w:space="0" w:color="auto"/>
        <w:left w:val="none" w:sz="0" w:space="0" w:color="auto"/>
        <w:bottom w:val="none" w:sz="0" w:space="0" w:color="auto"/>
        <w:right w:val="none" w:sz="0" w:space="0" w:color="auto"/>
      </w:divBdr>
    </w:div>
    <w:div w:id="1748720793">
      <w:bodyDiv w:val="1"/>
      <w:marLeft w:val="0"/>
      <w:marRight w:val="0"/>
      <w:marTop w:val="0"/>
      <w:marBottom w:val="0"/>
      <w:divBdr>
        <w:top w:val="none" w:sz="0" w:space="0" w:color="auto"/>
        <w:left w:val="none" w:sz="0" w:space="0" w:color="auto"/>
        <w:bottom w:val="none" w:sz="0" w:space="0" w:color="auto"/>
        <w:right w:val="none" w:sz="0" w:space="0" w:color="auto"/>
      </w:divBdr>
    </w:div>
    <w:div w:id="1749694729">
      <w:bodyDiv w:val="1"/>
      <w:marLeft w:val="0"/>
      <w:marRight w:val="0"/>
      <w:marTop w:val="0"/>
      <w:marBottom w:val="0"/>
      <w:divBdr>
        <w:top w:val="none" w:sz="0" w:space="0" w:color="auto"/>
        <w:left w:val="none" w:sz="0" w:space="0" w:color="auto"/>
        <w:bottom w:val="none" w:sz="0" w:space="0" w:color="auto"/>
        <w:right w:val="none" w:sz="0" w:space="0" w:color="auto"/>
      </w:divBdr>
    </w:div>
    <w:div w:id="1772773769">
      <w:bodyDiv w:val="1"/>
      <w:marLeft w:val="0"/>
      <w:marRight w:val="0"/>
      <w:marTop w:val="0"/>
      <w:marBottom w:val="0"/>
      <w:divBdr>
        <w:top w:val="none" w:sz="0" w:space="0" w:color="auto"/>
        <w:left w:val="none" w:sz="0" w:space="0" w:color="auto"/>
        <w:bottom w:val="none" w:sz="0" w:space="0" w:color="auto"/>
        <w:right w:val="none" w:sz="0" w:space="0" w:color="auto"/>
      </w:divBdr>
    </w:div>
    <w:div w:id="1830560483">
      <w:bodyDiv w:val="1"/>
      <w:marLeft w:val="0"/>
      <w:marRight w:val="0"/>
      <w:marTop w:val="0"/>
      <w:marBottom w:val="0"/>
      <w:divBdr>
        <w:top w:val="none" w:sz="0" w:space="0" w:color="auto"/>
        <w:left w:val="none" w:sz="0" w:space="0" w:color="auto"/>
        <w:bottom w:val="none" w:sz="0" w:space="0" w:color="auto"/>
        <w:right w:val="none" w:sz="0" w:space="0" w:color="auto"/>
      </w:divBdr>
    </w:div>
    <w:div w:id="1835493680">
      <w:bodyDiv w:val="1"/>
      <w:marLeft w:val="0"/>
      <w:marRight w:val="0"/>
      <w:marTop w:val="0"/>
      <w:marBottom w:val="0"/>
      <w:divBdr>
        <w:top w:val="none" w:sz="0" w:space="0" w:color="auto"/>
        <w:left w:val="none" w:sz="0" w:space="0" w:color="auto"/>
        <w:bottom w:val="none" w:sz="0" w:space="0" w:color="auto"/>
        <w:right w:val="none" w:sz="0" w:space="0" w:color="auto"/>
      </w:divBdr>
    </w:div>
    <w:div w:id="1836605852">
      <w:bodyDiv w:val="1"/>
      <w:marLeft w:val="0"/>
      <w:marRight w:val="0"/>
      <w:marTop w:val="0"/>
      <w:marBottom w:val="0"/>
      <w:divBdr>
        <w:top w:val="none" w:sz="0" w:space="0" w:color="auto"/>
        <w:left w:val="none" w:sz="0" w:space="0" w:color="auto"/>
        <w:bottom w:val="none" w:sz="0" w:space="0" w:color="auto"/>
        <w:right w:val="none" w:sz="0" w:space="0" w:color="auto"/>
      </w:divBdr>
    </w:div>
    <w:div w:id="1875993805">
      <w:bodyDiv w:val="1"/>
      <w:marLeft w:val="0"/>
      <w:marRight w:val="0"/>
      <w:marTop w:val="0"/>
      <w:marBottom w:val="0"/>
      <w:divBdr>
        <w:top w:val="none" w:sz="0" w:space="0" w:color="auto"/>
        <w:left w:val="none" w:sz="0" w:space="0" w:color="auto"/>
        <w:bottom w:val="none" w:sz="0" w:space="0" w:color="auto"/>
        <w:right w:val="none" w:sz="0" w:space="0" w:color="auto"/>
      </w:divBdr>
    </w:div>
    <w:div w:id="1895047255">
      <w:bodyDiv w:val="1"/>
      <w:marLeft w:val="0"/>
      <w:marRight w:val="0"/>
      <w:marTop w:val="0"/>
      <w:marBottom w:val="0"/>
      <w:divBdr>
        <w:top w:val="none" w:sz="0" w:space="0" w:color="auto"/>
        <w:left w:val="none" w:sz="0" w:space="0" w:color="auto"/>
        <w:bottom w:val="none" w:sz="0" w:space="0" w:color="auto"/>
        <w:right w:val="none" w:sz="0" w:space="0" w:color="auto"/>
      </w:divBdr>
    </w:div>
    <w:div w:id="1910724485">
      <w:bodyDiv w:val="1"/>
      <w:marLeft w:val="0"/>
      <w:marRight w:val="0"/>
      <w:marTop w:val="0"/>
      <w:marBottom w:val="0"/>
      <w:divBdr>
        <w:top w:val="none" w:sz="0" w:space="0" w:color="auto"/>
        <w:left w:val="none" w:sz="0" w:space="0" w:color="auto"/>
        <w:bottom w:val="none" w:sz="0" w:space="0" w:color="auto"/>
        <w:right w:val="none" w:sz="0" w:space="0" w:color="auto"/>
      </w:divBdr>
    </w:div>
    <w:div w:id="1911765579">
      <w:bodyDiv w:val="1"/>
      <w:marLeft w:val="0"/>
      <w:marRight w:val="0"/>
      <w:marTop w:val="0"/>
      <w:marBottom w:val="0"/>
      <w:divBdr>
        <w:top w:val="none" w:sz="0" w:space="0" w:color="auto"/>
        <w:left w:val="none" w:sz="0" w:space="0" w:color="auto"/>
        <w:bottom w:val="none" w:sz="0" w:space="0" w:color="auto"/>
        <w:right w:val="none" w:sz="0" w:space="0" w:color="auto"/>
      </w:divBdr>
    </w:div>
    <w:div w:id="1944222826">
      <w:bodyDiv w:val="1"/>
      <w:marLeft w:val="0"/>
      <w:marRight w:val="0"/>
      <w:marTop w:val="0"/>
      <w:marBottom w:val="0"/>
      <w:divBdr>
        <w:top w:val="none" w:sz="0" w:space="0" w:color="auto"/>
        <w:left w:val="none" w:sz="0" w:space="0" w:color="auto"/>
        <w:bottom w:val="none" w:sz="0" w:space="0" w:color="auto"/>
        <w:right w:val="none" w:sz="0" w:space="0" w:color="auto"/>
      </w:divBdr>
    </w:div>
    <w:div w:id="1953854325">
      <w:bodyDiv w:val="1"/>
      <w:marLeft w:val="0"/>
      <w:marRight w:val="0"/>
      <w:marTop w:val="0"/>
      <w:marBottom w:val="0"/>
      <w:divBdr>
        <w:top w:val="none" w:sz="0" w:space="0" w:color="auto"/>
        <w:left w:val="none" w:sz="0" w:space="0" w:color="auto"/>
        <w:bottom w:val="none" w:sz="0" w:space="0" w:color="auto"/>
        <w:right w:val="none" w:sz="0" w:space="0" w:color="auto"/>
      </w:divBdr>
    </w:div>
    <w:div w:id="1977566640">
      <w:bodyDiv w:val="1"/>
      <w:marLeft w:val="0"/>
      <w:marRight w:val="0"/>
      <w:marTop w:val="0"/>
      <w:marBottom w:val="0"/>
      <w:divBdr>
        <w:top w:val="none" w:sz="0" w:space="0" w:color="auto"/>
        <w:left w:val="none" w:sz="0" w:space="0" w:color="auto"/>
        <w:bottom w:val="none" w:sz="0" w:space="0" w:color="auto"/>
        <w:right w:val="none" w:sz="0" w:space="0" w:color="auto"/>
      </w:divBdr>
    </w:div>
    <w:div w:id="2002346595">
      <w:bodyDiv w:val="1"/>
      <w:marLeft w:val="0"/>
      <w:marRight w:val="0"/>
      <w:marTop w:val="0"/>
      <w:marBottom w:val="0"/>
      <w:divBdr>
        <w:top w:val="none" w:sz="0" w:space="0" w:color="auto"/>
        <w:left w:val="none" w:sz="0" w:space="0" w:color="auto"/>
        <w:bottom w:val="none" w:sz="0" w:space="0" w:color="auto"/>
        <w:right w:val="none" w:sz="0" w:space="0" w:color="auto"/>
      </w:divBdr>
    </w:div>
    <w:div w:id="2038505387">
      <w:bodyDiv w:val="1"/>
      <w:marLeft w:val="0"/>
      <w:marRight w:val="0"/>
      <w:marTop w:val="0"/>
      <w:marBottom w:val="0"/>
      <w:divBdr>
        <w:top w:val="none" w:sz="0" w:space="0" w:color="auto"/>
        <w:left w:val="none" w:sz="0" w:space="0" w:color="auto"/>
        <w:bottom w:val="none" w:sz="0" w:space="0" w:color="auto"/>
        <w:right w:val="none" w:sz="0" w:space="0" w:color="auto"/>
      </w:divBdr>
    </w:div>
    <w:div w:id="2039350361">
      <w:bodyDiv w:val="1"/>
      <w:marLeft w:val="0"/>
      <w:marRight w:val="0"/>
      <w:marTop w:val="0"/>
      <w:marBottom w:val="0"/>
      <w:divBdr>
        <w:top w:val="none" w:sz="0" w:space="0" w:color="auto"/>
        <w:left w:val="none" w:sz="0" w:space="0" w:color="auto"/>
        <w:bottom w:val="none" w:sz="0" w:space="0" w:color="auto"/>
        <w:right w:val="none" w:sz="0" w:space="0" w:color="auto"/>
      </w:divBdr>
    </w:div>
    <w:div w:id="2058358388">
      <w:bodyDiv w:val="1"/>
      <w:marLeft w:val="0"/>
      <w:marRight w:val="0"/>
      <w:marTop w:val="0"/>
      <w:marBottom w:val="0"/>
      <w:divBdr>
        <w:top w:val="none" w:sz="0" w:space="0" w:color="auto"/>
        <w:left w:val="none" w:sz="0" w:space="0" w:color="auto"/>
        <w:bottom w:val="none" w:sz="0" w:space="0" w:color="auto"/>
        <w:right w:val="none" w:sz="0" w:space="0" w:color="auto"/>
      </w:divBdr>
    </w:div>
    <w:div w:id="2097168838">
      <w:bodyDiv w:val="1"/>
      <w:marLeft w:val="0"/>
      <w:marRight w:val="0"/>
      <w:marTop w:val="0"/>
      <w:marBottom w:val="0"/>
      <w:divBdr>
        <w:top w:val="none" w:sz="0" w:space="0" w:color="auto"/>
        <w:left w:val="none" w:sz="0" w:space="0" w:color="auto"/>
        <w:bottom w:val="none" w:sz="0" w:space="0" w:color="auto"/>
        <w:right w:val="none" w:sz="0" w:space="0" w:color="auto"/>
      </w:divBdr>
    </w:div>
    <w:div w:id="2102411341">
      <w:bodyDiv w:val="1"/>
      <w:marLeft w:val="0"/>
      <w:marRight w:val="0"/>
      <w:marTop w:val="0"/>
      <w:marBottom w:val="0"/>
      <w:divBdr>
        <w:top w:val="none" w:sz="0" w:space="0" w:color="auto"/>
        <w:left w:val="none" w:sz="0" w:space="0" w:color="auto"/>
        <w:bottom w:val="none" w:sz="0" w:space="0" w:color="auto"/>
        <w:right w:val="none" w:sz="0" w:space="0" w:color="auto"/>
      </w:divBdr>
    </w:div>
    <w:div w:id="2102989441">
      <w:bodyDiv w:val="1"/>
      <w:marLeft w:val="0"/>
      <w:marRight w:val="0"/>
      <w:marTop w:val="0"/>
      <w:marBottom w:val="0"/>
      <w:divBdr>
        <w:top w:val="none" w:sz="0" w:space="0" w:color="auto"/>
        <w:left w:val="none" w:sz="0" w:space="0" w:color="auto"/>
        <w:bottom w:val="none" w:sz="0" w:space="0" w:color="auto"/>
        <w:right w:val="none" w:sz="0" w:space="0" w:color="auto"/>
      </w:divBdr>
    </w:div>
    <w:div w:id="2108308043">
      <w:bodyDiv w:val="1"/>
      <w:marLeft w:val="0"/>
      <w:marRight w:val="0"/>
      <w:marTop w:val="0"/>
      <w:marBottom w:val="0"/>
      <w:divBdr>
        <w:top w:val="none" w:sz="0" w:space="0" w:color="auto"/>
        <w:left w:val="none" w:sz="0" w:space="0" w:color="auto"/>
        <w:bottom w:val="none" w:sz="0" w:space="0" w:color="auto"/>
        <w:right w:val="none" w:sz="0" w:space="0" w:color="auto"/>
      </w:divBdr>
    </w:div>
    <w:div w:id="2122411408">
      <w:bodyDiv w:val="1"/>
      <w:marLeft w:val="0"/>
      <w:marRight w:val="0"/>
      <w:marTop w:val="0"/>
      <w:marBottom w:val="0"/>
      <w:divBdr>
        <w:top w:val="none" w:sz="0" w:space="0" w:color="auto"/>
        <w:left w:val="none" w:sz="0" w:space="0" w:color="auto"/>
        <w:bottom w:val="none" w:sz="0" w:space="0" w:color="auto"/>
        <w:right w:val="none" w:sz="0" w:space="0" w:color="auto"/>
      </w:divBdr>
    </w:div>
    <w:div w:id="214095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image" Target="media/image13.jpe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jpeg"/><Relationship Id="rId42" Type="http://schemas.openxmlformats.org/officeDocument/2006/relationships/image" Target="media/image29.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jpeg"/><Relationship Id="rId44" Type="http://schemas.openxmlformats.org/officeDocument/2006/relationships/image" Target="media/image3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png"/><Relationship Id="rId43" Type="http://schemas.openxmlformats.org/officeDocument/2006/relationships/image" Target="media/image30.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8680341238E74CB0F37E407841B3F7" ma:contentTypeVersion="15" ma:contentTypeDescription="Create a new document." ma:contentTypeScope="" ma:versionID="9594b2dd823251697538db734fb73b23">
  <xsd:schema xmlns:xsd="http://www.w3.org/2001/XMLSchema" xmlns:xs="http://www.w3.org/2001/XMLSchema" xmlns:p="http://schemas.microsoft.com/office/2006/metadata/properties" xmlns:ns3="f4b96653-e005-4991-a4bd-f16ff9efaf1f" xmlns:ns4="d33cd714-b087-4738-946a-8f3420ed5a61" targetNamespace="http://schemas.microsoft.com/office/2006/metadata/properties" ma:root="true" ma:fieldsID="e10214ee97694c401b79034470a5c466" ns3:_="" ns4:_="">
    <xsd:import namespace="f4b96653-e005-4991-a4bd-f16ff9efaf1f"/>
    <xsd:import namespace="d33cd714-b087-4738-946a-8f3420ed5a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b96653-e005-4991-a4bd-f16ff9efaf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3cd714-b087-4738-946a-8f3420ed5a6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Dig24</b:Tag>
    <b:SourceType>InternetSite</b:SourceType>
    <b:Guid>{9C158BBF-D98F-4E70-B325-E734081E4E29}</b:Guid>
    <b:Author>
      <b:Author>
        <b:Corporate>Digital Automation Training</b:Corporate>
      </b:Author>
    </b:Author>
    <b:Title>GEM80 PLC Systems</b:Title>
    <b:Year>2024</b:Year>
    <b:YearAccessed>2024</b:YearAccessed>
    <b:MonthAccessed>07</b:MonthAccessed>
    <b:DayAccessed>17</b:DayAccessed>
    <b:URL>https://dat.co.uk/gem80_information/</b:URL>
    <b:RefOrder>15</b:RefOrder>
  </b:Source>
  <b:Source>
    <b:Tag>Sko21</b:Tag>
    <b:SourceType>JournalArticle</b:SourceType>
    <b:Guid>{6E167D11-FF15-4F91-868A-C1C1EF40B126}</b:Guid>
    <b:Title>Overview of Materials Used for the Basic Elements of Hydraulic Actuators and Sealing Systems and Their Surfaces Modification Methods</b:Title>
    <b:Year>2021</b:Year>
    <b:Author>
      <b:Author>
        <b:NameList>
          <b:Person>
            <b:Last>Skowrońska</b:Last>
            <b:First>Justyna</b:First>
          </b:Person>
          <b:Person>
            <b:Last>Kosucki</b:Last>
            <b:First>Andrzej</b:First>
          </b:Person>
          <b:Person>
            <b:Last>Stawiński</b:Last>
            <b:First>Łukasz</b:First>
          </b:Person>
        </b:NameList>
      </b:Author>
    </b:Author>
    <b:JournalName>Materials (Basel)</b:JournalName>
    <b:Pages>1422</b:Pages>
    <b:Volume>14</b:Volume>
    <b:Issue>6</b:Issue>
    <b:RefOrder>1</b:RefOrder>
  </b:Source>
  <b:Source>
    <b:Tag>Par11</b:Tag>
    <b:SourceType>Book</b:SourceType>
    <b:Guid>{6788F218-CC56-4290-969A-F11F934D5BAE}</b:Guid>
    <b:Title>Hydraulics and Pneumatics: A Technician's and Engineer's Guide</b:Title>
    <b:Year>2011</b:Year>
    <b:Author>
      <b:Author>
        <b:NameList>
          <b:Person>
            <b:Last>Parr</b:Last>
            <b:First>Andrew</b:First>
          </b:Person>
        </b:NameList>
      </b:Author>
    </b:Author>
    <b:City>London</b:City>
    <b:Publisher>Elsevier</b:Publisher>
    <b:Edition>3rd</b:Edition>
    <b:RefOrder>2</b:RefOrder>
  </b:Source>
  <b:Source>
    <b:Tag>Fle01</b:Tag>
    <b:SourceType>JournalArticle</b:SourceType>
    <b:Guid>{A078C2C2-E6E0-4670-8024-D6A19E25B56B}</b:Guid>
    <b:Title>Overview of automotive sensors</b:Title>
    <b:Year>2001</b:Year>
    <b:Author>
      <b:Author>
        <b:NameList>
          <b:Person>
            <b:Last>Fleming</b:Last>
            <b:First>W.</b:First>
            <b:Middle>J</b:Middle>
          </b:Person>
        </b:NameList>
      </b:Author>
    </b:Author>
    <b:JournalName>IEEE Sensors Journal</b:JournalName>
    <b:Pages>296-308</b:Pages>
    <b:Volume>1</b:Volume>
    <b:Issue>4</b:Issue>
    <b:RefOrder>3</b:RefOrder>
  </b:Source>
  <b:Source>
    <b:Tag>Omr24</b:Tag>
    <b:SourceType>InternetSite</b:SourceType>
    <b:Guid>{3B0EC866-AA36-45C7-89A4-E76624EF2B7D}</b:Guid>
    <b:Title>Photoelectric Sensors: Technical Support</b:Title>
    <b:Year>2024</b:Year>
    <b:YearAccessed>2024</b:YearAccessed>
    <b:MonthAccessed>07</b:MonthAccessed>
    <b:DayAccessed>20</b:DayAccessed>
    <b:URL>https://www.ia.omron.com/support/guide/43/introduction.html</b:URL>
    <b:Author>
      <b:Author>
        <b:Corporate>Omron</b:Corporate>
      </b:Author>
    </b:Author>
    <b:RefOrder>4</b:RefOrder>
  </b:Source>
  <b:Source>
    <b:Tag>Kow74</b:Tag>
    <b:SourceType>JournalArticle</b:SourceType>
    <b:Guid>{54D75F08-B538-4A88-BBD5-F2E77738E003}</b:Guid>
    <b:Title>Algorithm = Logic + Control</b:Title>
    <b:Year>1974</b:Year>
    <b:JournalName>Communications of the ACM</b:JournalName>
    <b:Pages>424</b:Pages>
    <b:Volume>22</b:Volume>
    <b:Issue>7</b:Issue>
    <b:Author>
      <b:Author>
        <b:NameList>
          <b:Person>
            <b:Last>Kowalski</b:Last>
            <b:First>Robert</b:First>
          </b:Person>
        </b:NameList>
      </b:Author>
    </b:Author>
    <b:RefOrder>5</b:RefOrder>
  </b:Source>
  <b:Source>
    <b:Tag>Con09</b:Tag>
    <b:SourceType>Report</b:SourceType>
    <b:Guid>{8AE15420-BB33-4543-87E5-ADC043C5906B}</b:Guid>
    <b:Title>GEMTEQ I/O Technical Manual (T2031En) </b:Title>
    <b:Year>2009</b:Year>
    <b:Author>
      <b:Author>
        <b:Corporate>ConverTeam</b:Corporate>
      </b:Author>
    </b:Author>
    <b:Publisher>ConverTeam</b:Publisher>
    <b:City>Stoke-on-Trent</b:City>
    <b:RefOrder>6</b:RefOrder>
  </b:Source>
  <b:Source>
    <b:Tag>Con23</b:Tag>
    <b:SourceType>InternetSite</b:SourceType>
    <b:Guid>{5ED344B4-20B3-44D8-95B4-58B7BB9F5C2C}</b:Guid>
    <b:Title>What Communication Protocols are best for Sensor and Actuator Integration in Industrial Control Systems?</b:Title>
    <b:Year>2023</b:Year>
    <b:Author>
      <b:Author>
        <b:Corporate>Control Engineering</b:Corporate>
      </b:Author>
    </b:Author>
    <b:YearAccessed>2024</b:YearAccessed>
    <b:MonthAccessed>07</b:MonthAccessed>
    <b:DayAccessed>22</b:DayAccessed>
    <b:URL>https://www.linkedin.com/advice/3/what-communication-protocols-best-sensor-actuator-8xx9e</b:URL>
    <b:RefOrder>7</b:RefOrder>
  </b:Source>
  <b:Source>
    <b:Tag>Tap23</b:Tag>
    <b:SourceType>JournalArticle</b:SourceType>
    <b:Guid>{D9154E61-A07C-4ED0-9CD8-9B95C990BB79}</b:Guid>
    <b:Title>Assessing Industrial Communication Protocols to Bridge the Gap between Machine Tools and Software Monitoring</b:Title>
    <b:Year>2023</b:Year>
    <b:Author>
      <b:Author>
        <b:NameList>
          <b:Person>
            <b:Last>Tapia</b:Last>
            <b:First>Endika</b:First>
          </b:Person>
          <b:Person>
            <b:Last>Sastoque-Pinilla</b:Last>
            <b:First>Leonardo</b:First>
          </b:Person>
          <b:Person>
            <b:Last>Lopez-Novoa</b:Last>
            <b:First>Unai</b:First>
          </b:Person>
        </b:NameList>
      </b:Author>
    </b:Author>
    <b:JournalName>Sensors (Basel)</b:JournalName>
    <b:Pages>5694</b:Pages>
    <b:Volume>23</b:Volume>
    <b:Issue>12</b:Issue>
    <b:RefOrder>8</b:RefOrder>
  </b:Source>
  <b:Source>
    <b:Tag>Cui24</b:Tag>
    <b:SourceType>JournalArticle</b:SourceType>
    <b:Guid>{79EEC996-3CC9-4EEC-88C1-361AA963799F}</b:Guid>
    <b:Author>
      <b:Author>
        <b:NameList>
          <b:Person>
            <b:Last>Cui</b:Last>
            <b:First>Hui</b:First>
          </b:Person>
          <b:Person>
            <b:Last>Hong</b:Last>
            <b:First>Jin</b:First>
          </b:Person>
          <b:Person>
            <b:Last>Louden</b:Last>
            <b:First>Rodney</b:First>
          </b:Person>
        </b:NameList>
      </b:Author>
    </b:Author>
    <b:Title>An Overview of the Security of Programmable Logic Controllers in Industrial Control Systems</b:Title>
    <b:JournalName>Encyclopedia </b:JournalName>
    <b:Year>2024</b:Year>
    <b:Pages>874-887</b:Pages>
    <b:Volume>4</b:Volume>
    <b:Issue>2</b:Issue>
    <b:RefOrder>9</b:RefOrder>
  </b:Source>
  <b:Source>
    <b:Tag>Roc20</b:Tag>
    <b:SourceType>DocumentFromInternetSite</b:SourceType>
    <b:Guid>{0134D584-4B29-48FC-872B-F3687FE9EA39}</b:Guid>
    <b:Title>Modern HMI Software</b:Title>
    <b:Year>2020</b:Year>
    <b:Author>
      <b:Author>
        <b:Corporate>Rockwell Automation</b:Corporate>
      </b:Author>
    </b:Author>
    <b:Month>01</b:Month>
    <b:Day>27</b:Day>
    <b:YearAccessed>2024</b:YearAccessed>
    <b:MonthAccessed>07</b:MonthAccessed>
    <b:DayAccessed>22</b:DayAccessed>
    <b:URL>https://literature.rockwellautomation.com/idc/groups/literature/documents/br/ftalk-br012_-en-p.pdf</b:URL>
    <b:RefOrder>10</b:RefOrder>
  </b:Source>
  <b:Source>
    <b:Tag>Ban20</b:Tag>
    <b:SourceType>Report</b:SourceType>
    <b:Guid>{2B799150-1E35-4B51-AE72-AAB961C0E9CB}</b:Guid>
    <b:Title>GEM80 Migration: HPCi System on RXi</b:Title>
    <b:Year>2020</b:Year>
    <b:City>Rugby</b:City>
    <b:Publisher>LinkedIn</b:Publisher>
    <b:Author>
      <b:Author>
        <b:NameList>
          <b:Person>
            <b:Last>Banks</b:Last>
            <b:First>Phillip</b:First>
          </b:Person>
        </b:NameList>
      </b:Author>
    </b:Author>
    <b:RefOrder>11</b:RefOrder>
  </b:Source>
  <b:Source>
    <b:Tag>GEI15</b:Tag>
    <b:SourceType>InternetSite</b:SourceType>
    <b:Guid>{8119DB46-27BA-4698-9898-F93021AB3F11}</b:Guid>
    <b:Title>Highly Versatile, Ruggedized Computing </b:Title>
    <b:Year>2015</b:Year>
    <b:Author>
      <b:Author>
        <b:Corporate>GE Intelligent Platforms</b:Corporate>
      </b:Author>
    </b:Author>
    <b:YearAccessed>2024</b:YearAccessed>
    <b:MonthAccessed>07</b:MonthAccessed>
    <b:DayAccessed>22</b:DayAccessed>
    <b:URL>https://cadenceautomation.ca/wp-content/uploads/2017/06/rxi-xp-industrial-pc-ds-gfa1985c.pdf</b:URL>
    <b:RefOrder>12</b:RefOrder>
  </b:Source>
  <b:Source>
    <b:Tag>San22</b:Tag>
    <b:SourceType>InternetSite</b:SourceType>
    <b:Guid>{66D86031-4F12-419E-953B-F594331FBD86}</b:Guid>
    <b:Author>
      <b:Author>
        <b:NameList>
          <b:Person>
            <b:Last>Santora</b:Last>
            <b:First>Mike</b:First>
          </b:Person>
        </b:NameList>
      </b:Author>
    </b:Author>
    <b:Title>Emerson’s new edge solutions simplify advanced IIoT applications</b:Title>
    <b:Year>2022</b:Year>
    <b:YearAccessed>2024</b:YearAccessed>
    <b:MonthAccessed>07</b:MonthAccessed>
    <b:DayAccessed>22</b:DayAccessed>
    <b:URL>https://www.designworldonline.com/emersons-new-edge-solutions-simplify-advanced-iiot-applications/</b:URL>
    <b:RefOrder>13</b:RefOrder>
  </b:Source>
  <b:Source>
    <b:Tag>Che21</b:Tag>
    <b:SourceType>JournalArticle</b:SourceType>
    <b:Guid>{8730DAC4-9DCD-4295-89B8-887344EDFB8D}</b:Guid>
    <b:Title>Research on laser ultrasonic surface defect identification</b:Title>
    <b:Year>2021</b:Year>
    <b:Author>
      <b:Author>
        <b:NameList>
          <b:Person>
            <b:Last>Chen</b:Last>
            <b:First>Chao</b:First>
          </b:Person>
          <b:Person>
            <b:Last>Zhang</b:Last>
            <b:First>Xingyuan</b:First>
          </b:Person>
        </b:NameList>
      </b:Author>
    </b:Author>
    <b:JournalName>Science Progress</b:JournalName>
    <b:Volume>104</b:Volume>
    <b:Issue>4</b:Issue>
    <b:RefOrder>14</b:RefOrder>
  </b:Source>
</b:Sources>
</file>

<file path=customXml/itemProps1.xml><?xml version="1.0" encoding="utf-8"?>
<ds:datastoreItem xmlns:ds="http://schemas.openxmlformats.org/officeDocument/2006/customXml" ds:itemID="{20649624-DBA6-4D25-B1E0-438D871031A0}">
  <ds:schemaRefs>
    <ds:schemaRef ds:uri="http://schemas.microsoft.com/office/2006/documentManagement/types"/>
    <ds:schemaRef ds:uri="d33cd714-b087-4738-946a-8f3420ed5a61"/>
    <ds:schemaRef ds:uri="http://purl.org/dc/terms/"/>
    <ds:schemaRef ds:uri="http://www.w3.org/XML/1998/namespace"/>
    <ds:schemaRef ds:uri="http://purl.org/dc/dcmitype/"/>
    <ds:schemaRef ds:uri="f4b96653-e005-4991-a4bd-f16ff9efaf1f"/>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BFA14308-02D2-4138-811B-6FB88068B0DF}">
  <ds:schemaRefs>
    <ds:schemaRef ds:uri="http://schemas.microsoft.com/sharepoint/v3/contenttype/forms"/>
  </ds:schemaRefs>
</ds:datastoreItem>
</file>

<file path=customXml/itemProps3.xml><?xml version="1.0" encoding="utf-8"?>
<ds:datastoreItem xmlns:ds="http://schemas.openxmlformats.org/officeDocument/2006/customXml" ds:itemID="{DFE4D3E1-C7BA-4068-B695-06AEF24A6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b96653-e005-4991-a4bd-f16ff9efaf1f"/>
    <ds:schemaRef ds:uri="d33cd714-b087-4738-946a-8f3420ed5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B7B8A7-7247-4BDB-BBFC-16C353207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4521</Words>
  <Characters>25772</Characters>
  <Application>Microsoft Office Word</Application>
  <DocSecurity>2</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Corish</dc:creator>
  <cp:keywords/>
  <dc:description/>
  <cp:lastModifiedBy>Mike Corish</cp:lastModifiedBy>
  <cp:revision>2</cp:revision>
  <dcterms:created xsi:type="dcterms:W3CDTF">2024-07-28T19:32:00Z</dcterms:created>
  <dcterms:modified xsi:type="dcterms:W3CDTF">2024-07-28T19:32:00Z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2024-03-11T12:02:22Z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90137760-3dc2-46b9-9488-4236a5945706</vt:lpwstr>
  </property>
  <property fmtid="{D5CDD505-2E9C-101B-9397-08002B2CF9AE}" pid="11" name="MSIP_Label_73aa366c-74b9-492b-a1b9-5472c41e7d31_ContentBits">
    <vt:lpwstr>2</vt:lpwstr>
  </property>
  <property fmtid="{D5CDD505-2E9C-101B-9397-08002B2CF9AE}" pid="12" name="ContentTypeId">
    <vt:lpwstr>0x010100FF8680341238E74CB0F37E407841B3F7</vt:lpwstr>
  </property>
</Properties>
</file>