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ECF558" w14:textId="1D54AD4B" w:rsidR="00B102B5" w:rsidRDefault="00B102B5" w:rsidP="00671673">
      <w:pPr>
        <w:rPr>
          <w:b/>
          <w:bCs/>
          <w:lang w:val="en-IN"/>
        </w:rPr>
      </w:pPr>
      <w:r w:rsidRPr="00B102B5">
        <w:rPr>
          <w:b/>
          <w:bCs/>
          <w:noProof/>
          <w:lang w:val="en-IN"/>
        </w:rPr>
        <w:drawing>
          <wp:inline distT="0" distB="0" distL="0" distR="0" wp14:anchorId="5488DA21" wp14:editId="2125138F">
            <wp:extent cx="2495898" cy="1009791"/>
            <wp:effectExtent l="0" t="0" r="0" b="0"/>
            <wp:docPr id="1181613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613467" name=""/>
                    <pic:cNvPicPr/>
                  </pic:nvPicPr>
                  <pic:blipFill>
                    <a:blip r:embed="rId11"/>
                    <a:stretch>
                      <a:fillRect/>
                    </a:stretch>
                  </pic:blipFill>
                  <pic:spPr>
                    <a:xfrm>
                      <a:off x="0" y="0"/>
                      <a:ext cx="2495898" cy="1009791"/>
                    </a:xfrm>
                    <a:prstGeom prst="rect">
                      <a:avLst/>
                    </a:prstGeom>
                  </pic:spPr>
                </pic:pic>
              </a:graphicData>
            </a:graphic>
          </wp:inline>
        </w:drawing>
      </w:r>
    </w:p>
    <w:p w14:paraId="1C35509F" w14:textId="77777777" w:rsidR="00B102B5" w:rsidRDefault="00B102B5" w:rsidP="00671673">
      <w:pPr>
        <w:rPr>
          <w:b/>
          <w:bCs/>
          <w:lang w:val="en-IN"/>
        </w:rPr>
      </w:pPr>
    </w:p>
    <w:p w14:paraId="185BCDCA" w14:textId="77777777" w:rsidR="00B102B5" w:rsidRDefault="00B102B5" w:rsidP="00671673">
      <w:pPr>
        <w:rPr>
          <w:b/>
          <w:bCs/>
          <w:lang w:val="en-IN"/>
        </w:rPr>
      </w:pPr>
    </w:p>
    <w:p w14:paraId="3351BEBE" w14:textId="310C3F5B" w:rsidR="00B102B5" w:rsidRPr="00B102B5" w:rsidRDefault="00B102B5" w:rsidP="00B102B5">
      <w:pPr>
        <w:jc w:val="center"/>
        <w:rPr>
          <w:b/>
          <w:bCs/>
          <w:sz w:val="52"/>
          <w:szCs w:val="48"/>
        </w:rPr>
      </w:pPr>
      <w:r w:rsidRPr="00B102B5">
        <w:rPr>
          <w:b/>
          <w:bCs/>
          <w:sz w:val="52"/>
          <w:szCs w:val="48"/>
        </w:rPr>
        <w:t>Green Haven Florists</w:t>
      </w:r>
    </w:p>
    <w:p w14:paraId="6C8B37F0" w14:textId="0135A8A0" w:rsidR="00B102B5" w:rsidRPr="00B102B5" w:rsidRDefault="00B102B5" w:rsidP="00B102B5">
      <w:pPr>
        <w:jc w:val="center"/>
        <w:rPr>
          <w:b/>
          <w:bCs/>
          <w:sz w:val="28"/>
          <w:szCs w:val="24"/>
        </w:rPr>
      </w:pPr>
      <w:r w:rsidRPr="00B102B5">
        <w:rPr>
          <w:b/>
          <w:bCs/>
          <w:sz w:val="28"/>
          <w:szCs w:val="24"/>
        </w:rPr>
        <w:t>Component 2 Individual Report</w:t>
      </w:r>
    </w:p>
    <w:p w14:paraId="51BAE1B4" w14:textId="77777777" w:rsidR="00B102B5" w:rsidRPr="00B102B5" w:rsidRDefault="00B102B5" w:rsidP="00B102B5">
      <w:pPr>
        <w:jc w:val="center"/>
        <w:rPr>
          <w:b/>
          <w:bCs/>
          <w:sz w:val="28"/>
          <w:szCs w:val="24"/>
          <w:lang w:val="en-IN"/>
        </w:rPr>
      </w:pPr>
    </w:p>
    <w:p w14:paraId="73BD6B40" w14:textId="77777777" w:rsidR="00B102B5" w:rsidRPr="00B102B5" w:rsidRDefault="00B102B5" w:rsidP="00B102B5">
      <w:pPr>
        <w:jc w:val="center"/>
        <w:rPr>
          <w:b/>
          <w:bCs/>
          <w:sz w:val="28"/>
          <w:szCs w:val="24"/>
          <w:lang w:val="en-IN"/>
        </w:rPr>
      </w:pPr>
    </w:p>
    <w:p w14:paraId="5619987B" w14:textId="77777777" w:rsidR="00B102B5" w:rsidRPr="00B102B5" w:rsidRDefault="00B102B5" w:rsidP="00B102B5">
      <w:pPr>
        <w:jc w:val="center"/>
        <w:rPr>
          <w:b/>
          <w:bCs/>
          <w:sz w:val="28"/>
          <w:szCs w:val="24"/>
          <w:lang w:val="en-IN"/>
        </w:rPr>
      </w:pPr>
    </w:p>
    <w:p w14:paraId="6D847F95" w14:textId="77777777" w:rsidR="00B102B5" w:rsidRPr="00B102B5" w:rsidRDefault="00B102B5" w:rsidP="00B102B5">
      <w:pPr>
        <w:jc w:val="center"/>
        <w:rPr>
          <w:b/>
          <w:bCs/>
          <w:sz w:val="28"/>
          <w:szCs w:val="24"/>
          <w:lang w:val="en-IN"/>
        </w:rPr>
      </w:pPr>
    </w:p>
    <w:p w14:paraId="41C51125" w14:textId="77777777" w:rsidR="00B102B5" w:rsidRPr="00B102B5" w:rsidRDefault="00B102B5" w:rsidP="00B102B5">
      <w:pPr>
        <w:jc w:val="center"/>
        <w:rPr>
          <w:b/>
          <w:bCs/>
          <w:sz w:val="28"/>
          <w:szCs w:val="24"/>
          <w:lang w:val="en-IN"/>
        </w:rPr>
      </w:pPr>
    </w:p>
    <w:p w14:paraId="4B707782" w14:textId="18976214" w:rsidR="00B102B5" w:rsidRPr="00B102B5" w:rsidRDefault="00671673" w:rsidP="00B102B5">
      <w:pPr>
        <w:jc w:val="center"/>
        <w:rPr>
          <w:sz w:val="28"/>
          <w:szCs w:val="24"/>
          <w:lang w:val="en-IN"/>
        </w:rPr>
      </w:pPr>
      <w:r w:rsidRPr="00B102B5">
        <w:rPr>
          <w:b/>
          <w:bCs/>
          <w:sz w:val="28"/>
          <w:szCs w:val="24"/>
          <w:lang w:val="en-IN"/>
        </w:rPr>
        <w:t>Student Name:</w:t>
      </w:r>
      <w:r w:rsidR="00B67151">
        <w:rPr>
          <w:b/>
          <w:bCs/>
          <w:sz w:val="28"/>
          <w:szCs w:val="24"/>
          <w:lang w:val="en-IN"/>
        </w:rPr>
        <w:t xml:space="preserve"> Sulita Aminta Camara</w:t>
      </w:r>
    </w:p>
    <w:p w14:paraId="270A82FC" w14:textId="42933B5B" w:rsidR="00B102B5" w:rsidRPr="00B102B5" w:rsidRDefault="00671673" w:rsidP="00B102B5">
      <w:pPr>
        <w:jc w:val="center"/>
        <w:rPr>
          <w:sz w:val="28"/>
          <w:szCs w:val="24"/>
          <w:lang w:val="en-IN"/>
        </w:rPr>
      </w:pPr>
      <w:r w:rsidRPr="00B102B5">
        <w:rPr>
          <w:b/>
          <w:bCs/>
          <w:sz w:val="28"/>
          <w:szCs w:val="24"/>
          <w:lang w:val="en-IN"/>
        </w:rPr>
        <w:t>Student ID:</w:t>
      </w:r>
      <w:r w:rsidR="00B67151">
        <w:rPr>
          <w:b/>
          <w:bCs/>
          <w:sz w:val="28"/>
          <w:szCs w:val="24"/>
          <w:lang w:val="en-IN"/>
        </w:rPr>
        <w:t>2438447</w:t>
      </w:r>
    </w:p>
    <w:p w14:paraId="199EF64C" w14:textId="3C6DF7CD" w:rsidR="00B102B5" w:rsidRPr="00B102B5" w:rsidRDefault="00671673" w:rsidP="00B102B5">
      <w:pPr>
        <w:jc w:val="center"/>
        <w:rPr>
          <w:sz w:val="28"/>
          <w:szCs w:val="24"/>
          <w:lang w:val="en-IN"/>
        </w:rPr>
      </w:pPr>
      <w:r w:rsidRPr="00B102B5">
        <w:rPr>
          <w:b/>
          <w:bCs/>
          <w:sz w:val="28"/>
          <w:szCs w:val="24"/>
          <w:lang w:val="en-IN"/>
        </w:rPr>
        <w:t>Module Name:</w:t>
      </w:r>
      <w:r w:rsidR="00B67151">
        <w:rPr>
          <w:b/>
          <w:bCs/>
          <w:sz w:val="28"/>
          <w:szCs w:val="24"/>
          <w:lang w:val="en-IN"/>
        </w:rPr>
        <w:t xml:space="preserve"> Problem Solving and Decision Making</w:t>
      </w:r>
    </w:p>
    <w:p w14:paraId="493109AA" w14:textId="1BAD9EBC" w:rsidR="00B102B5" w:rsidRPr="00B102B5" w:rsidRDefault="00671673" w:rsidP="00B102B5">
      <w:pPr>
        <w:jc w:val="center"/>
        <w:rPr>
          <w:sz w:val="28"/>
          <w:szCs w:val="24"/>
          <w:lang w:val="en-IN"/>
        </w:rPr>
      </w:pPr>
      <w:r w:rsidRPr="00B102B5">
        <w:rPr>
          <w:b/>
          <w:bCs/>
          <w:sz w:val="28"/>
          <w:szCs w:val="24"/>
          <w:lang w:val="en-IN"/>
        </w:rPr>
        <w:t xml:space="preserve">Module </w:t>
      </w:r>
      <w:r w:rsidR="00B67151" w:rsidRPr="00B102B5">
        <w:rPr>
          <w:b/>
          <w:bCs/>
          <w:sz w:val="28"/>
          <w:szCs w:val="24"/>
          <w:lang w:val="en-IN"/>
        </w:rPr>
        <w:t>Code:</w:t>
      </w:r>
      <w:r w:rsidR="00B67151">
        <w:rPr>
          <w:b/>
          <w:bCs/>
          <w:sz w:val="28"/>
          <w:szCs w:val="24"/>
          <w:lang w:val="en-IN"/>
        </w:rPr>
        <w:t xml:space="preserve"> LCLM4004</w:t>
      </w:r>
    </w:p>
    <w:p w14:paraId="1C538811" w14:textId="0CF77AA0" w:rsidR="00B102B5" w:rsidRPr="00B102B5" w:rsidRDefault="00671673" w:rsidP="00B102B5">
      <w:pPr>
        <w:jc w:val="center"/>
        <w:rPr>
          <w:sz w:val="28"/>
          <w:szCs w:val="24"/>
          <w:lang w:val="en-IN"/>
        </w:rPr>
      </w:pPr>
      <w:r w:rsidRPr="00B102B5">
        <w:rPr>
          <w:b/>
          <w:bCs/>
          <w:sz w:val="28"/>
          <w:szCs w:val="24"/>
          <w:lang w:val="en-IN"/>
        </w:rPr>
        <w:t>Lecturer’s Name:</w:t>
      </w:r>
      <w:r w:rsidR="00B67151">
        <w:rPr>
          <w:b/>
          <w:bCs/>
          <w:sz w:val="28"/>
          <w:szCs w:val="24"/>
          <w:lang w:val="en-IN"/>
        </w:rPr>
        <w:t xml:space="preserve"> Anita Nan</w:t>
      </w:r>
    </w:p>
    <w:p w14:paraId="09D72F36" w14:textId="19B6ECF8" w:rsidR="00B102B5" w:rsidRDefault="00B67151" w:rsidP="00B102B5">
      <w:pPr>
        <w:jc w:val="center"/>
        <w:rPr>
          <w:lang w:val="en-IN"/>
        </w:rPr>
      </w:pPr>
      <w:r>
        <w:rPr>
          <w:b/>
          <w:bCs/>
          <w:sz w:val="28"/>
          <w:szCs w:val="24"/>
          <w:lang w:val="en-IN"/>
        </w:rPr>
        <w:t>Assessment: Component 2 Report</w:t>
      </w:r>
    </w:p>
    <w:p w14:paraId="4D8A26ED" w14:textId="77777777" w:rsidR="00B102B5" w:rsidRDefault="00B102B5">
      <w:pPr>
        <w:spacing w:after="160" w:line="278" w:lineRule="auto"/>
        <w:jc w:val="left"/>
        <w:rPr>
          <w:lang w:val="en-IN"/>
        </w:rPr>
      </w:pPr>
      <w:r>
        <w:rPr>
          <w:lang w:val="en-IN"/>
        </w:rPr>
        <w:br w:type="page"/>
      </w:r>
    </w:p>
    <w:sdt>
      <w:sdtPr>
        <w:rPr>
          <w:rFonts w:ascii="Times New Roman" w:eastAsiaTheme="minorHAnsi" w:hAnsi="Times New Roman" w:cstheme="minorBidi"/>
          <w:color w:val="auto"/>
          <w:sz w:val="24"/>
          <w:szCs w:val="22"/>
          <w:lang w:val="en-GB"/>
        </w:rPr>
        <w:id w:val="412205445"/>
        <w:docPartObj>
          <w:docPartGallery w:val="Table of Contents"/>
          <w:docPartUnique/>
        </w:docPartObj>
      </w:sdtPr>
      <w:sdtEndPr>
        <w:rPr>
          <w:b/>
          <w:bCs/>
          <w:noProof/>
        </w:rPr>
      </w:sdtEndPr>
      <w:sdtContent>
        <w:p w14:paraId="6FBDEF02" w14:textId="44B91AE0" w:rsidR="00B102B5" w:rsidRPr="00B102B5" w:rsidRDefault="00B102B5">
          <w:pPr>
            <w:pStyle w:val="TOCHeading"/>
            <w:rPr>
              <w:rFonts w:ascii="Times New Roman" w:hAnsi="Times New Roman" w:cs="Times New Roman"/>
              <w:b/>
              <w:bCs/>
              <w:color w:val="auto"/>
              <w:sz w:val="28"/>
              <w:szCs w:val="28"/>
            </w:rPr>
          </w:pPr>
          <w:r w:rsidRPr="00B102B5">
            <w:rPr>
              <w:rFonts w:ascii="Times New Roman" w:hAnsi="Times New Roman" w:cs="Times New Roman"/>
              <w:b/>
              <w:bCs/>
              <w:color w:val="auto"/>
              <w:sz w:val="28"/>
              <w:szCs w:val="28"/>
            </w:rPr>
            <w:t>Table of Contents</w:t>
          </w:r>
        </w:p>
        <w:p w14:paraId="469E5C16" w14:textId="2B2C6DE3" w:rsidR="00B102B5" w:rsidRDefault="00B102B5">
          <w:pPr>
            <w:pStyle w:val="TOC1"/>
            <w:tabs>
              <w:tab w:val="right" w:leader="dot" w:pos="9016"/>
            </w:tabs>
            <w:rPr>
              <w:noProof/>
            </w:rPr>
          </w:pPr>
          <w:r>
            <w:fldChar w:fldCharType="begin"/>
          </w:r>
          <w:r>
            <w:instrText xml:space="preserve"> TOC \o "1-3" \h \z \u </w:instrText>
          </w:r>
          <w:r>
            <w:fldChar w:fldCharType="separate"/>
          </w:r>
          <w:hyperlink w:anchor="_Toc229761890" w:history="1">
            <w:r w:rsidRPr="00267478">
              <w:rPr>
                <w:rStyle w:val="Hyperlink"/>
                <w:noProof/>
              </w:rPr>
              <w:t>1. Introduction and Case Overview</w:t>
            </w:r>
            <w:r>
              <w:rPr>
                <w:noProof/>
                <w:webHidden/>
              </w:rPr>
              <w:tab/>
            </w:r>
            <w:r>
              <w:rPr>
                <w:noProof/>
                <w:webHidden/>
              </w:rPr>
              <w:fldChar w:fldCharType="begin"/>
            </w:r>
            <w:r>
              <w:rPr>
                <w:noProof/>
                <w:webHidden/>
              </w:rPr>
              <w:instrText xml:space="preserve"> PAGEREF _Toc229761890 \h </w:instrText>
            </w:r>
            <w:r>
              <w:rPr>
                <w:noProof/>
                <w:webHidden/>
              </w:rPr>
            </w:r>
            <w:r>
              <w:rPr>
                <w:noProof/>
                <w:webHidden/>
              </w:rPr>
              <w:fldChar w:fldCharType="separate"/>
            </w:r>
            <w:r>
              <w:rPr>
                <w:noProof/>
                <w:webHidden/>
              </w:rPr>
              <w:t>3</w:t>
            </w:r>
            <w:r>
              <w:rPr>
                <w:noProof/>
                <w:webHidden/>
              </w:rPr>
              <w:fldChar w:fldCharType="end"/>
            </w:r>
          </w:hyperlink>
        </w:p>
        <w:p w14:paraId="443F9487" w14:textId="722942A4" w:rsidR="00B102B5" w:rsidRDefault="00B102B5">
          <w:pPr>
            <w:pStyle w:val="TOC1"/>
            <w:tabs>
              <w:tab w:val="right" w:leader="dot" w:pos="9016"/>
            </w:tabs>
            <w:rPr>
              <w:noProof/>
            </w:rPr>
          </w:pPr>
          <w:hyperlink w:anchor="_Toc229761891" w:history="1">
            <w:r w:rsidRPr="00267478">
              <w:rPr>
                <w:rStyle w:val="Hyperlink"/>
                <w:noProof/>
              </w:rPr>
              <w:t>2. Two Proposed Solutions</w:t>
            </w:r>
            <w:r>
              <w:rPr>
                <w:noProof/>
                <w:webHidden/>
              </w:rPr>
              <w:tab/>
            </w:r>
            <w:r>
              <w:rPr>
                <w:noProof/>
                <w:webHidden/>
              </w:rPr>
              <w:fldChar w:fldCharType="begin"/>
            </w:r>
            <w:r>
              <w:rPr>
                <w:noProof/>
                <w:webHidden/>
              </w:rPr>
              <w:instrText xml:space="preserve"> PAGEREF _Toc229761891 \h </w:instrText>
            </w:r>
            <w:r>
              <w:rPr>
                <w:noProof/>
                <w:webHidden/>
              </w:rPr>
            </w:r>
            <w:r>
              <w:rPr>
                <w:noProof/>
                <w:webHidden/>
              </w:rPr>
              <w:fldChar w:fldCharType="separate"/>
            </w:r>
            <w:r>
              <w:rPr>
                <w:noProof/>
                <w:webHidden/>
              </w:rPr>
              <w:t>3</w:t>
            </w:r>
            <w:r>
              <w:rPr>
                <w:noProof/>
                <w:webHidden/>
              </w:rPr>
              <w:fldChar w:fldCharType="end"/>
            </w:r>
          </w:hyperlink>
        </w:p>
        <w:p w14:paraId="5631E565" w14:textId="5D6F5544" w:rsidR="00B102B5" w:rsidRDefault="00B102B5">
          <w:pPr>
            <w:pStyle w:val="TOC1"/>
            <w:tabs>
              <w:tab w:val="right" w:leader="dot" w:pos="9016"/>
            </w:tabs>
            <w:rPr>
              <w:noProof/>
            </w:rPr>
          </w:pPr>
          <w:hyperlink w:anchor="_Toc229761892" w:history="1">
            <w:r w:rsidRPr="00267478">
              <w:rPr>
                <w:rStyle w:val="Hyperlink"/>
                <w:noProof/>
              </w:rPr>
              <w:t>3. Evaluation and Preferred Solution</w:t>
            </w:r>
            <w:r>
              <w:rPr>
                <w:noProof/>
                <w:webHidden/>
              </w:rPr>
              <w:tab/>
            </w:r>
            <w:r>
              <w:rPr>
                <w:noProof/>
                <w:webHidden/>
              </w:rPr>
              <w:fldChar w:fldCharType="begin"/>
            </w:r>
            <w:r>
              <w:rPr>
                <w:noProof/>
                <w:webHidden/>
              </w:rPr>
              <w:instrText xml:space="preserve"> PAGEREF _Toc229761892 \h </w:instrText>
            </w:r>
            <w:r>
              <w:rPr>
                <w:noProof/>
                <w:webHidden/>
              </w:rPr>
            </w:r>
            <w:r>
              <w:rPr>
                <w:noProof/>
                <w:webHidden/>
              </w:rPr>
              <w:fldChar w:fldCharType="separate"/>
            </w:r>
            <w:r>
              <w:rPr>
                <w:noProof/>
                <w:webHidden/>
              </w:rPr>
              <w:t>3</w:t>
            </w:r>
            <w:r>
              <w:rPr>
                <w:noProof/>
                <w:webHidden/>
              </w:rPr>
              <w:fldChar w:fldCharType="end"/>
            </w:r>
          </w:hyperlink>
        </w:p>
        <w:p w14:paraId="533A322D" w14:textId="5B3A7639" w:rsidR="00B102B5" w:rsidRDefault="00B102B5">
          <w:pPr>
            <w:pStyle w:val="TOC1"/>
            <w:tabs>
              <w:tab w:val="right" w:leader="dot" w:pos="9016"/>
            </w:tabs>
            <w:rPr>
              <w:noProof/>
            </w:rPr>
          </w:pPr>
          <w:hyperlink w:anchor="_Toc229761893" w:history="1">
            <w:r w:rsidRPr="00267478">
              <w:rPr>
                <w:rStyle w:val="Hyperlink"/>
                <w:noProof/>
              </w:rPr>
              <w:t>4. Risk Analysis Result</w:t>
            </w:r>
            <w:r>
              <w:rPr>
                <w:noProof/>
                <w:webHidden/>
              </w:rPr>
              <w:tab/>
            </w:r>
            <w:r>
              <w:rPr>
                <w:noProof/>
                <w:webHidden/>
              </w:rPr>
              <w:fldChar w:fldCharType="begin"/>
            </w:r>
            <w:r>
              <w:rPr>
                <w:noProof/>
                <w:webHidden/>
              </w:rPr>
              <w:instrText xml:space="preserve"> PAGEREF _Toc229761893 \h </w:instrText>
            </w:r>
            <w:r>
              <w:rPr>
                <w:noProof/>
                <w:webHidden/>
              </w:rPr>
            </w:r>
            <w:r>
              <w:rPr>
                <w:noProof/>
                <w:webHidden/>
              </w:rPr>
              <w:fldChar w:fldCharType="separate"/>
            </w:r>
            <w:r>
              <w:rPr>
                <w:noProof/>
                <w:webHidden/>
              </w:rPr>
              <w:t>4</w:t>
            </w:r>
            <w:r>
              <w:rPr>
                <w:noProof/>
                <w:webHidden/>
              </w:rPr>
              <w:fldChar w:fldCharType="end"/>
            </w:r>
          </w:hyperlink>
        </w:p>
        <w:p w14:paraId="7AA3C40E" w14:textId="72BB26EB" w:rsidR="00B102B5" w:rsidRDefault="00B102B5">
          <w:pPr>
            <w:pStyle w:val="TOC1"/>
            <w:tabs>
              <w:tab w:val="right" w:leader="dot" w:pos="9016"/>
            </w:tabs>
            <w:rPr>
              <w:noProof/>
            </w:rPr>
          </w:pPr>
          <w:hyperlink w:anchor="_Toc229761894" w:history="1">
            <w:r w:rsidRPr="00267478">
              <w:rPr>
                <w:rStyle w:val="Hyperlink"/>
                <w:noProof/>
              </w:rPr>
              <w:t>5. Implementation Plan Justification</w:t>
            </w:r>
            <w:r>
              <w:rPr>
                <w:noProof/>
                <w:webHidden/>
              </w:rPr>
              <w:tab/>
            </w:r>
            <w:r>
              <w:rPr>
                <w:noProof/>
                <w:webHidden/>
              </w:rPr>
              <w:fldChar w:fldCharType="begin"/>
            </w:r>
            <w:r>
              <w:rPr>
                <w:noProof/>
                <w:webHidden/>
              </w:rPr>
              <w:instrText xml:space="preserve"> PAGEREF _Toc229761894 \h </w:instrText>
            </w:r>
            <w:r>
              <w:rPr>
                <w:noProof/>
                <w:webHidden/>
              </w:rPr>
            </w:r>
            <w:r>
              <w:rPr>
                <w:noProof/>
                <w:webHidden/>
              </w:rPr>
              <w:fldChar w:fldCharType="separate"/>
            </w:r>
            <w:r>
              <w:rPr>
                <w:noProof/>
                <w:webHidden/>
              </w:rPr>
              <w:t>5</w:t>
            </w:r>
            <w:r>
              <w:rPr>
                <w:noProof/>
                <w:webHidden/>
              </w:rPr>
              <w:fldChar w:fldCharType="end"/>
            </w:r>
          </w:hyperlink>
        </w:p>
        <w:p w14:paraId="77A559E0" w14:textId="39DBD7AC" w:rsidR="00B102B5" w:rsidRDefault="00B102B5">
          <w:pPr>
            <w:pStyle w:val="TOC1"/>
            <w:tabs>
              <w:tab w:val="right" w:leader="dot" w:pos="9016"/>
            </w:tabs>
            <w:rPr>
              <w:noProof/>
            </w:rPr>
          </w:pPr>
          <w:hyperlink w:anchor="_Toc229761895" w:history="1">
            <w:r w:rsidRPr="00267478">
              <w:rPr>
                <w:rStyle w:val="Hyperlink"/>
                <w:noProof/>
              </w:rPr>
              <w:t>6. KPI, SMART Objectives and Monitoring</w:t>
            </w:r>
            <w:r>
              <w:rPr>
                <w:noProof/>
                <w:webHidden/>
              </w:rPr>
              <w:tab/>
            </w:r>
            <w:r>
              <w:rPr>
                <w:noProof/>
                <w:webHidden/>
              </w:rPr>
              <w:fldChar w:fldCharType="begin"/>
            </w:r>
            <w:r>
              <w:rPr>
                <w:noProof/>
                <w:webHidden/>
              </w:rPr>
              <w:instrText xml:space="preserve"> PAGEREF _Toc229761895 \h </w:instrText>
            </w:r>
            <w:r>
              <w:rPr>
                <w:noProof/>
                <w:webHidden/>
              </w:rPr>
            </w:r>
            <w:r>
              <w:rPr>
                <w:noProof/>
                <w:webHidden/>
              </w:rPr>
              <w:fldChar w:fldCharType="separate"/>
            </w:r>
            <w:r>
              <w:rPr>
                <w:noProof/>
                <w:webHidden/>
              </w:rPr>
              <w:t>5</w:t>
            </w:r>
            <w:r>
              <w:rPr>
                <w:noProof/>
                <w:webHidden/>
              </w:rPr>
              <w:fldChar w:fldCharType="end"/>
            </w:r>
          </w:hyperlink>
        </w:p>
        <w:p w14:paraId="1D75CBE8" w14:textId="581E51FD" w:rsidR="00B102B5" w:rsidRDefault="00B102B5">
          <w:pPr>
            <w:pStyle w:val="TOC1"/>
            <w:tabs>
              <w:tab w:val="right" w:leader="dot" w:pos="9016"/>
            </w:tabs>
            <w:rPr>
              <w:noProof/>
            </w:rPr>
          </w:pPr>
          <w:hyperlink w:anchor="_Toc229761896" w:history="1">
            <w:r w:rsidRPr="00267478">
              <w:rPr>
                <w:rStyle w:val="Hyperlink"/>
                <w:noProof/>
              </w:rPr>
              <w:t>7. Key Findings</w:t>
            </w:r>
            <w:r>
              <w:rPr>
                <w:noProof/>
                <w:webHidden/>
              </w:rPr>
              <w:tab/>
            </w:r>
            <w:r>
              <w:rPr>
                <w:noProof/>
                <w:webHidden/>
              </w:rPr>
              <w:fldChar w:fldCharType="begin"/>
            </w:r>
            <w:r>
              <w:rPr>
                <w:noProof/>
                <w:webHidden/>
              </w:rPr>
              <w:instrText xml:space="preserve"> PAGEREF _Toc229761896 \h </w:instrText>
            </w:r>
            <w:r>
              <w:rPr>
                <w:noProof/>
                <w:webHidden/>
              </w:rPr>
            </w:r>
            <w:r>
              <w:rPr>
                <w:noProof/>
                <w:webHidden/>
              </w:rPr>
              <w:fldChar w:fldCharType="separate"/>
            </w:r>
            <w:r>
              <w:rPr>
                <w:noProof/>
                <w:webHidden/>
              </w:rPr>
              <w:t>6</w:t>
            </w:r>
            <w:r>
              <w:rPr>
                <w:noProof/>
                <w:webHidden/>
              </w:rPr>
              <w:fldChar w:fldCharType="end"/>
            </w:r>
          </w:hyperlink>
        </w:p>
        <w:p w14:paraId="4B1C3B8D" w14:textId="05E4EA66" w:rsidR="00B102B5" w:rsidRDefault="00B102B5">
          <w:pPr>
            <w:pStyle w:val="TOC1"/>
            <w:tabs>
              <w:tab w:val="right" w:leader="dot" w:pos="9016"/>
            </w:tabs>
            <w:rPr>
              <w:noProof/>
            </w:rPr>
          </w:pPr>
          <w:hyperlink w:anchor="_Toc229761897" w:history="1">
            <w:r w:rsidRPr="00267478">
              <w:rPr>
                <w:rStyle w:val="Hyperlink"/>
                <w:noProof/>
              </w:rPr>
              <w:t>Reference</w:t>
            </w:r>
            <w:r>
              <w:rPr>
                <w:noProof/>
                <w:webHidden/>
              </w:rPr>
              <w:tab/>
            </w:r>
            <w:r>
              <w:rPr>
                <w:noProof/>
                <w:webHidden/>
              </w:rPr>
              <w:fldChar w:fldCharType="begin"/>
            </w:r>
            <w:r>
              <w:rPr>
                <w:noProof/>
                <w:webHidden/>
              </w:rPr>
              <w:instrText xml:space="preserve"> PAGEREF _Toc229761897 \h </w:instrText>
            </w:r>
            <w:r>
              <w:rPr>
                <w:noProof/>
                <w:webHidden/>
              </w:rPr>
            </w:r>
            <w:r>
              <w:rPr>
                <w:noProof/>
                <w:webHidden/>
              </w:rPr>
              <w:fldChar w:fldCharType="separate"/>
            </w:r>
            <w:r>
              <w:rPr>
                <w:noProof/>
                <w:webHidden/>
              </w:rPr>
              <w:t>7</w:t>
            </w:r>
            <w:r>
              <w:rPr>
                <w:noProof/>
                <w:webHidden/>
              </w:rPr>
              <w:fldChar w:fldCharType="end"/>
            </w:r>
          </w:hyperlink>
        </w:p>
        <w:p w14:paraId="152579E0" w14:textId="55D4FAAF" w:rsidR="00B102B5" w:rsidRDefault="00B102B5">
          <w:pPr>
            <w:pStyle w:val="TOC1"/>
            <w:tabs>
              <w:tab w:val="right" w:leader="dot" w:pos="9016"/>
            </w:tabs>
            <w:rPr>
              <w:noProof/>
            </w:rPr>
          </w:pPr>
          <w:hyperlink w:anchor="_Toc229761898" w:history="1">
            <w:r w:rsidRPr="00267478">
              <w:rPr>
                <w:rStyle w:val="Hyperlink"/>
                <w:noProof/>
              </w:rPr>
              <w:t>Appendices</w:t>
            </w:r>
            <w:r>
              <w:rPr>
                <w:noProof/>
                <w:webHidden/>
              </w:rPr>
              <w:tab/>
            </w:r>
            <w:r>
              <w:rPr>
                <w:noProof/>
                <w:webHidden/>
              </w:rPr>
              <w:fldChar w:fldCharType="begin"/>
            </w:r>
            <w:r>
              <w:rPr>
                <w:noProof/>
                <w:webHidden/>
              </w:rPr>
              <w:instrText xml:space="preserve"> PAGEREF _Toc229761898 \h </w:instrText>
            </w:r>
            <w:r>
              <w:rPr>
                <w:noProof/>
                <w:webHidden/>
              </w:rPr>
            </w:r>
            <w:r>
              <w:rPr>
                <w:noProof/>
                <w:webHidden/>
              </w:rPr>
              <w:fldChar w:fldCharType="separate"/>
            </w:r>
            <w:r>
              <w:rPr>
                <w:noProof/>
                <w:webHidden/>
              </w:rPr>
              <w:t>9</w:t>
            </w:r>
            <w:r>
              <w:rPr>
                <w:noProof/>
                <w:webHidden/>
              </w:rPr>
              <w:fldChar w:fldCharType="end"/>
            </w:r>
          </w:hyperlink>
        </w:p>
        <w:p w14:paraId="59C13E32" w14:textId="703213E7" w:rsidR="00B102B5" w:rsidRDefault="00B102B5">
          <w:pPr>
            <w:pStyle w:val="TOC2"/>
            <w:tabs>
              <w:tab w:val="right" w:leader="dot" w:pos="9016"/>
            </w:tabs>
            <w:rPr>
              <w:noProof/>
            </w:rPr>
          </w:pPr>
          <w:hyperlink w:anchor="_Toc229761899" w:history="1">
            <w:r w:rsidRPr="00267478">
              <w:rPr>
                <w:rStyle w:val="Hyperlink"/>
                <w:noProof/>
              </w:rPr>
              <w:t>Appendix 1: Grid Analysis</w:t>
            </w:r>
            <w:r>
              <w:rPr>
                <w:noProof/>
                <w:webHidden/>
              </w:rPr>
              <w:tab/>
            </w:r>
            <w:r>
              <w:rPr>
                <w:noProof/>
                <w:webHidden/>
              </w:rPr>
              <w:fldChar w:fldCharType="begin"/>
            </w:r>
            <w:r>
              <w:rPr>
                <w:noProof/>
                <w:webHidden/>
              </w:rPr>
              <w:instrText xml:space="preserve"> PAGEREF _Toc229761899 \h </w:instrText>
            </w:r>
            <w:r>
              <w:rPr>
                <w:noProof/>
                <w:webHidden/>
              </w:rPr>
            </w:r>
            <w:r>
              <w:rPr>
                <w:noProof/>
                <w:webHidden/>
              </w:rPr>
              <w:fldChar w:fldCharType="separate"/>
            </w:r>
            <w:r>
              <w:rPr>
                <w:noProof/>
                <w:webHidden/>
              </w:rPr>
              <w:t>9</w:t>
            </w:r>
            <w:r>
              <w:rPr>
                <w:noProof/>
                <w:webHidden/>
              </w:rPr>
              <w:fldChar w:fldCharType="end"/>
            </w:r>
          </w:hyperlink>
        </w:p>
        <w:p w14:paraId="657BEA5D" w14:textId="4982E413" w:rsidR="00B102B5" w:rsidRDefault="00B102B5">
          <w:pPr>
            <w:pStyle w:val="TOC2"/>
            <w:tabs>
              <w:tab w:val="right" w:leader="dot" w:pos="9016"/>
            </w:tabs>
            <w:rPr>
              <w:noProof/>
            </w:rPr>
          </w:pPr>
          <w:hyperlink w:anchor="_Toc229761900" w:history="1">
            <w:r w:rsidRPr="00267478">
              <w:rPr>
                <w:rStyle w:val="Hyperlink"/>
                <w:noProof/>
              </w:rPr>
              <w:t>Appendix 2: Risk Analysis</w:t>
            </w:r>
            <w:r>
              <w:rPr>
                <w:noProof/>
                <w:webHidden/>
              </w:rPr>
              <w:tab/>
            </w:r>
            <w:r>
              <w:rPr>
                <w:noProof/>
                <w:webHidden/>
              </w:rPr>
              <w:fldChar w:fldCharType="begin"/>
            </w:r>
            <w:r>
              <w:rPr>
                <w:noProof/>
                <w:webHidden/>
              </w:rPr>
              <w:instrText xml:space="preserve"> PAGEREF _Toc229761900 \h </w:instrText>
            </w:r>
            <w:r>
              <w:rPr>
                <w:noProof/>
                <w:webHidden/>
              </w:rPr>
            </w:r>
            <w:r>
              <w:rPr>
                <w:noProof/>
                <w:webHidden/>
              </w:rPr>
              <w:fldChar w:fldCharType="separate"/>
            </w:r>
            <w:r>
              <w:rPr>
                <w:noProof/>
                <w:webHidden/>
              </w:rPr>
              <w:t>10</w:t>
            </w:r>
            <w:r>
              <w:rPr>
                <w:noProof/>
                <w:webHidden/>
              </w:rPr>
              <w:fldChar w:fldCharType="end"/>
            </w:r>
          </w:hyperlink>
        </w:p>
        <w:p w14:paraId="5DDAE8B2" w14:textId="3A819746" w:rsidR="00B102B5" w:rsidRDefault="00B102B5">
          <w:pPr>
            <w:pStyle w:val="TOC2"/>
            <w:tabs>
              <w:tab w:val="right" w:leader="dot" w:pos="9016"/>
            </w:tabs>
            <w:rPr>
              <w:noProof/>
            </w:rPr>
          </w:pPr>
          <w:hyperlink w:anchor="_Toc229761901" w:history="1">
            <w:r w:rsidRPr="00267478">
              <w:rPr>
                <w:rStyle w:val="Hyperlink"/>
                <w:noProof/>
              </w:rPr>
              <w:t>Appendix 3: Implementation Plan</w:t>
            </w:r>
            <w:r>
              <w:rPr>
                <w:noProof/>
                <w:webHidden/>
              </w:rPr>
              <w:tab/>
            </w:r>
            <w:r>
              <w:rPr>
                <w:noProof/>
                <w:webHidden/>
              </w:rPr>
              <w:fldChar w:fldCharType="begin"/>
            </w:r>
            <w:r>
              <w:rPr>
                <w:noProof/>
                <w:webHidden/>
              </w:rPr>
              <w:instrText xml:space="preserve"> PAGEREF _Toc229761901 \h </w:instrText>
            </w:r>
            <w:r>
              <w:rPr>
                <w:noProof/>
                <w:webHidden/>
              </w:rPr>
            </w:r>
            <w:r>
              <w:rPr>
                <w:noProof/>
                <w:webHidden/>
              </w:rPr>
              <w:fldChar w:fldCharType="separate"/>
            </w:r>
            <w:r>
              <w:rPr>
                <w:noProof/>
                <w:webHidden/>
              </w:rPr>
              <w:t>10</w:t>
            </w:r>
            <w:r>
              <w:rPr>
                <w:noProof/>
                <w:webHidden/>
              </w:rPr>
              <w:fldChar w:fldCharType="end"/>
            </w:r>
          </w:hyperlink>
        </w:p>
        <w:p w14:paraId="321DD89F" w14:textId="2D99BF8B" w:rsidR="00B102B5" w:rsidRDefault="00B102B5">
          <w:pPr>
            <w:pStyle w:val="TOC2"/>
            <w:tabs>
              <w:tab w:val="right" w:leader="dot" w:pos="9016"/>
            </w:tabs>
            <w:rPr>
              <w:noProof/>
            </w:rPr>
          </w:pPr>
          <w:hyperlink w:anchor="_Toc229761902" w:history="1">
            <w:r w:rsidRPr="00267478">
              <w:rPr>
                <w:rStyle w:val="Hyperlink"/>
                <w:noProof/>
              </w:rPr>
              <w:t>Appendix 4: KPI and SMART Objectives</w:t>
            </w:r>
            <w:r>
              <w:rPr>
                <w:noProof/>
                <w:webHidden/>
              </w:rPr>
              <w:tab/>
            </w:r>
            <w:r>
              <w:rPr>
                <w:noProof/>
                <w:webHidden/>
              </w:rPr>
              <w:fldChar w:fldCharType="begin"/>
            </w:r>
            <w:r>
              <w:rPr>
                <w:noProof/>
                <w:webHidden/>
              </w:rPr>
              <w:instrText xml:space="preserve"> PAGEREF _Toc229761902 \h </w:instrText>
            </w:r>
            <w:r>
              <w:rPr>
                <w:noProof/>
                <w:webHidden/>
              </w:rPr>
            </w:r>
            <w:r>
              <w:rPr>
                <w:noProof/>
                <w:webHidden/>
              </w:rPr>
              <w:fldChar w:fldCharType="separate"/>
            </w:r>
            <w:r>
              <w:rPr>
                <w:noProof/>
                <w:webHidden/>
              </w:rPr>
              <w:t>11</w:t>
            </w:r>
            <w:r>
              <w:rPr>
                <w:noProof/>
                <w:webHidden/>
              </w:rPr>
              <w:fldChar w:fldCharType="end"/>
            </w:r>
          </w:hyperlink>
        </w:p>
        <w:p w14:paraId="64870A59" w14:textId="7E5602DF" w:rsidR="00B102B5" w:rsidRDefault="00B102B5">
          <w:r>
            <w:rPr>
              <w:b/>
              <w:bCs/>
              <w:noProof/>
            </w:rPr>
            <w:fldChar w:fldCharType="end"/>
          </w:r>
        </w:p>
      </w:sdtContent>
    </w:sdt>
    <w:p w14:paraId="468EDE6D" w14:textId="77777777" w:rsidR="00671673" w:rsidRDefault="00671673" w:rsidP="00B102B5">
      <w:pPr>
        <w:tabs>
          <w:tab w:val="left" w:pos="2232"/>
        </w:tabs>
        <w:rPr>
          <w:lang w:val="en-IN"/>
        </w:rPr>
      </w:pPr>
    </w:p>
    <w:p w14:paraId="31B48164" w14:textId="74D4A108" w:rsidR="00671673" w:rsidRDefault="00671673">
      <w:pPr>
        <w:spacing w:after="160" w:line="278" w:lineRule="auto"/>
        <w:jc w:val="left"/>
        <w:rPr>
          <w:lang w:val="en-IN"/>
        </w:rPr>
      </w:pPr>
      <w:r>
        <w:rPr>
          <w:lang w:val="en-IN"/>
        </w:rPr>
        <w:br w:type="page"/>
      </w:r>
    </w:p>
    <w:p w14:paraId="27CBE8C0" w14:textId="77777777" w:rsidR="006F062D" w:rsidRPr="00671673" w:rsidRDefault="006F062D" w:rsidP="00B102B5">
      <w:pPr>
        <w:pStyle w:val="Heading1"/>
      </w:pPr>
      <w:bookmarkStart w:id="0" w:name="_Toc229761890"/>
      <w:r w:rsidRPr="00671673">
        <w:lastRenderedPageBreak/>
        <w:t>1. Introduction and Case Overview</w:t>
      </w:r>
      <w:bookmarkEnd w:id="0"/>
    </w:p>
    <w:p w14:paraId="54ACE5F1" w14:textId="055E2B9B" w:rsidR="006F062D" w:rsidRDefault="006F062D" w:rsidP="006F062D">
      <w:r>
        <w:t>Green Haven Florists, situated on the main street of Norwich, was established with a mission to provide fresh, seasonal flowers to everyone. Started in 2016 by Liam and Priya Patel, Green Haven Florists is a small independent flower shop in Norwich. Special customised floral arrangements, sustainable packaging and being very close to the community are a big part of what the business is known for. But the store has been hit, and sales in the stores have dropped 30% over the past 12 months. There's been a slight rise on the online side, but not enough to make up for the lost footfall. The issue is that the traditional high-street approach is no longer proving as effective as customers increasingly buy things online, where they can access them with ease and at lower prices. The case also points to two other problems — increasing costs and a dated website — as well as weaker digital marketing and competition</w:t>
      </w:r>
      <w:r w:rsidR="00236203">
        <w:t xml:space="preserve"> (</w:t>
      </w:r>
      <w:r w:rsidR="00236203" w:rsidRPr="000A581B">
        <w:t>Kingsnorth, 2025</w:t>
      </w:r>
      <w:r w:rsidR="00236203">
        <w:t>)</w:t>
      </w:r>
      <w:r>
        <w:t>.</w:t>
      </w:r>
    </w:p>
    <w:p w14:paraId="07FE2060" w14:textId="77777777" w:rsidR="006F062D" w:rsidRPr="00671673" w:rsidRDefault="006F062D" w:rsidP="00B102B5">
      <w:pPr>
        <w:pStyle w:val="Heading1"/>
      </w:pPr>
      <w:bookmarkStart w:id="1" w:name="_Toc229761891"/>
      <w:r w:rsidRPr="00671673">
        <w:t>2. Two Proposed Solutions</w:t>
      </w:r>
      <w:bookmarkEnd w:id="1"/>
    </w:p>
    <w:p w14:paraId="3B2CC3D7" w14:textId="6C2FE823" w:rsidR="006F062D" w:rsidRDefault="006F062D" w:rsidP="006F062D">
      <w:r>
        <w:t>The first thing that can be done is to redesign the website of Green Haven and include a flower and delivery subscription service. It would be a better website, online ordering, same-day or next-day local delivery and weekly/monthly subscription bouquets. A direct answer to customer feedback, this solution is what some customers requested: more flexible delivery and subscription options, which makes the site more difficult to use. It also helps the business to stand out from online flower shops, maintaining local and environmental consciousness. E-commerce technologies have been shown to enhance online operations for SMEs and digital customer engagement to contribute to customer satisfaction and loyalty (</w:t>
      </w:r>
      <w:proofErr w:type="spellStart"/>
      <w:r w:rsidRPr="00601185">
        <w:t>Almtiri</w:t>
      </w:r>
      <w:proofErr w:type="spellEnd"/>
      <w:r w:rsidRPr="00601185">
        <w:t>, Miah, and Noman, 2021</w:t>
      </w:r>
      <w:r>
        <w:t xml:space="preserve">). </w:t>
      </w:r>
    </w:p>
    <w:p w14:paraId="3F61D517" w14:textId="0A7149B3" w:rsidR="006F062D" w:rsidRDefault="006F062D" w:rsidP="006F062D">
      <w:r>
        <w:t>Another way would be to expand on events and local partnership marketing in-store. This might involve flower arranging courses, wedding consultation days, loyalty cards, and deals with cafés, offices, hotels and event venues. This would leverage Green Haven's strengths of personal service, creativity and community relationships. It may help to entice shoppers to re-enter the business and boost brand recognition in the area. But it could not necessarily be the answer to the customer migration to the Internet, and its effect on selling could take longer and be less quantifiable than a digital approach</w:t>
      </w:r>
      <w:r w:rsidR="00236203">
        <w:t xml:space="preserve"> (</w:t>
      </w:r>
      <w:r w:rsidR="00236203" w:rsidRPr="000A581B">
        <w:t>Matlin</w:t>
      </w:r>
      <w:r w:rsidR="00236203">
        <w:t xml:space="preserve"> et al., 2025)</w:t>
      </w:r>
      <w:r>
        <w:t>.</w:t>
      </w:r>
    </w:p>
    <w:p w14:paraId="27389FDC" w14:textId="77777777" w:rsidR="006F062D" w:rsidRPr="00671673" w:rsidRDefault="006F062D" w:rsidP="00B102B5">
      <w:pPr>
        <w:pStyle w:val="Heading1"/>
      </w:pPr>
      <w:bookmarkStart w:id="2" w:name="_Toc229761892"/>
      <w:r w:rsidRPr="00671673">
        <w:t>3. Evaluation and Preferred Solution</w:t>
      </w:r>
      <w:bookmarkEnd w:id="2"/>
    </w:p>
    <w:p w14:paraId="42597FDB" w14:textId="54B3F0CF" w:rsidR="006F062D" w:rsidRDefault="006F062D" w:rsidP="006F062D">
      <w:r>
        <w:t xml:space="preserve">Both options were analysed using a Grid Analysis based on the following criteria: sales impact, customer need, cost, speed, brand fit, risk level and measurability. The full analysis is shown </w:t>
      </w:r>
      <w:r>
        <w:lastRenderedPageBreak/>
        <w:t>in Appendix 1. Solution A had a higher score than the other solutions because it targeted the primary drivers of the problem – the lack of online presence, consumer demand for delivery and competition from online retailers. Decision tools like grid analysis can be helpful, as they allow decisions to be made in a more structured way and minimise the likelihood of relying solely on opinion (</w:t>
      </w:r>
      <w:r w:rsidR="00236203" w:rsidRPr="000A581B">
        <w:t>Johnson and Swedlow, 2021</w:t>
      </w:r>
      <w:r>
        <w:t>).</w:t>
      </w:r>
    </w:p>
    <w:p w14:paraId="7E8AD297" w14:textId="73BE8855" w:rsidR="006F062D" w:rsidRDefault="006F062D" w:rsidP="006F062D">
      <w:r>
        <w:t>The best solution is thus to redesign the website and provide local delivery and subscription services. This is the most appropriate choice as this is linked to the evidence in the case study and has measurable benefits. It can drive online sales and increase customer convenience, and generate recurring revenue via subscription. It also enables Green Haven to compete based on service and sustainability, not price. This is important as there may be discounts available from larger players on the internet, but Green Haven can deliver quality and ethical packaging and arrangements locally</w:t>
      </w:r>
      <w:r w:rsidR="00236203">
        <w:t xml:space="preserve"> (</w:t>
      </w:r>
      <w:r w:rsidR="00236203" w:rsidRPr="000A581B">
        <w:t>Wright, 2021</w:t>
      </w:r>
      <w:r w:rsidR="00236203">
        <w:t>)</w:t>
      </w:r>
      <w:r>
        <w:t>.</w:t>
      </w:r>
    </w:p>
    <w:p w14:paraId="2EBDE97C" w14:textId="77777777" w:rsidR="006F062D" w:rsidRDefault="006F062D" w:rsidP="00B102B5">
      <w:pPr>
        <w:pStyle w:val="Heading1"/>
      </w:pPr>
      <w:bookmarkStart w:id="3" w:name="_Toc229761893"/>
      <w:r w:rsidRPr="00671673">
        <w:t>4. Risk Analysis Result</w:t>
      </w:r>
      <w:bookmarkEnd w:id="3"/>
    </w:p>
    <w:p w14:paraId="46B312FD" w14:textId="33BB5548" w:rsidR="006F062D" w:rsidRDefault="006F062D" w:rsidP="006F062D">
      <w:r>
        <w:t>There are several important risks that the selected solution poses that Green Haven Florists need to be mindful of. The risk analysis in Appendix 2 indicates that these risks exist. The primary concerns are the expense of redesigning the site, possible delivery issues, low interest in subscribing to a site, and low levels of digital literacy in the business. These risks are relevant because Green Haven is reporting a drop in in-store traffic and operating expenses are on the rise, and a mismanaged project could put additional strain on cash flow. Also, if the flowers don't get delivered on time, they may compromise customer satisfaction as flowers can be easily damaged, and customers tend to expect fresh and on-time delivery.</w:t>
      </w:r>
      <w:r w:rsidR="00236203">
        <w:t xml:space="preserve"> (</w:t>
      </w:r>
      <w:r w:rsidR="00B67151" w:rsidRPr="000A581B">
        <w:t>Cebulski</w:t>
      </w:r>
      <w:r w:rsidR="00236203" w:rsidRPr="000A581B">
        <w:t>, 2025</w:t>
      </w:r>
      <w:r w:rsidR="00236203">
        <w:t>)</w:t>
      </w:r>
    </w:p>
    <w:p w14:paraId="5EEC3EB0" w14:textId="2F8F4717" w:rsidR="006F062D" w:rsidRDefault="006F062D" w:rsidP="006F062D">
      <w:r>
        <w:t>But the risk analysis also indicates that these risks are controllable if the solution is implemented in stages. The benefit of project risk management is that it enables the business to identify potential risks at an early stage, understand the consequences of these risks and take control action before they become a major issue (</w:t>
      </w:r>
      <w:r w:rsidR="00236203" w:rsidRPr="000A581B">
        <w:t>Goswami, 2024</w:t>
      </w:r>
      <w:r>
        <w:t>). So Green Haven should not embark on a massive and costly Digital project right away. Rather, it needs to start with an easy-to-enhance website, a restricted shipment territory and a short-term test of the subscription for devoted customers. This will minimise the financial risk, give staff time to develop confidence and give time for Liam and Priya to gather feedback before increasing the service.</w:t>
      </w:r>
    </w:p>
    <w:p w14:paraId="282DCA6B" w14:textId="77777777" w:rsidR="006F062D" w:rsidRPr="00671673" w:rsidRDefault="006F062D" w:rsidP="00B102B5">
      <w:pPr>
        <w:pStyle w:val="Heading1"/>
      </w:pPr>
      <w:bookmarkStart w:id="4" w:name="_Toc229761894"/>
      <w:r w:rsidRPr="00671673">
        <w:lastRenderedPageBreak/>
        <w:t>5. Implementation Plan Justification</w:t>
      </w:r>
      <w:bookmarkEnd w:id="4"/>
    </w:p>
    <w:p w14:paraId="7FBB3499" w14:textId="4B4168BE" w:rsidR="006F062D" w:rsidRDefault="006F062D" w:rsidP="006F062D">
      <w:r>
        <w:t>The implementation plan is shown in Appendix 3. The activities are sequenced logically for the Green Haven Florists to take them from the problem all the way to the solution, so that they can launch and review. The first thing to do is to go through customer feedback and validate website requirements. This is crucial because, according to the case study, there has been concern from some of the customers regarding the website and delivery options</w:t>
      </w:r>
      <w:r w:rsidR="00236203">
        <w:t xml:space="preserve"> (</w:t>
      </w:r>
      <w:r w:rsidR="00236203" w:rsidRPr="000A581B">
        <w:t>Saad, 2021</w:t>
      </w:r>
      <w:r w:rsidR="00236203">
        <w:t>)</w:t>
      </w:r>
      <w:r>
        <w:t>. Before making changes in design, marketing or delivery, Green Haven must be aware of these needs. The next step is to select an appropriate website designer and install an easy-to-use and effective online ordering system. This should occur prior to developing the final subscription offer, as the site should be ready to clearly show products, accept orders, and process customer payments. Then, Liam will design flower subscription packages according to the popular flowers and their seasonal availability and sustainable materials</w:t>
      </w:r>
      <w:r w:rsidR="00236203">
        <w:t xml:space="preserve"> (</w:t>
      </w:r>
      <w:r w:rsidR="00236203" w:rsidRPr="000A581B">
        <w:t>Boogaard, 2023</w:t>
      </w:r>
      <w:r w:rsidR="00236203">
        <w:t>)</w:t>
      </w:r>
      <w:r>
        <w:t>. Next, delivery planning should follow: Orders by subscription and online are only successful if the customer gets the flowers fresh and on time. The 12-week timescale is pretty realistic, given that it provides an adequate timeframe to plan, create, test and launch without over-extending the window of opportunity. It is particularly important to test in week 7, as this gives loyal consumers the chance to show that any issues are present before the full launch. As the business requires more promotion and marketing, Priya should lead the website and marketing activities. Liam should provide the leadership for product and delivery planning as he has the knowledge of stock, the quality of the flowers and fulfilment. This separation of responsibility helps to build accountability, reduce confusion and better keep the project organised</w:t>
      </w:r>
      <w:r w:rsidR="00236203">
        <w:t xml:space="preserve"> (</w:t>
      </w:r>
      <w:r w:rsidR="00236203" w:rsidRPr="000A581B">
        <w:t>Helle and Roberts, 2024</w:t>
      </w:r>
      <w:r w:rsidR="00236203">
        <w:t>)</w:t>
      </w:r>
      <w:r>
        <w:t>.</w:t>
      </w:r>
    </w:p>
    <w:p w14:paraId="4BDDC798" w14:textId="77777777" w:rsidR="006F062D" w:rsidRPr="00671673" w:rsidRDefault="006F062D" w:rsidP="00B102B5">
      <w:pPr>
        <w:pStyle w:val="Heading1"/>
      </w:pPr>
      <w:bookmarkStart w:id="5" w:name="_Toc229761895"/>
      <w:r w:rsidRPr="00671673">
        <w:t>6. KPI, SMART Objectives and Monitoring</w:t>
      </w:r>
      <w:bookmarkEnd w:id="5"/>
    </w:p>
    <w:p w14:paraId="163EEF5C" w14:textId="77777777" w:rsidR="006F062D" w:rsidRDefault="006F062D" w:rsidP="006F062D">
      <w:r>
        <w:t>The primary KPI is the growth in online sales revenue in six months. The selected solution is primarily aimed at enhancing Green Haven Florists' online sales by optimising the website and delivery and subscription services, making it an appropriate KPI. It also connects to the business issue, and the in-store sales have decreased, and orders online have yet to offset the lost revenue. The tracking of KPIs is helpful because it relates business activities with measurable performance, and it makes it easier for managers to evaluate if a strategy is successful (van de Ven, 2023).</w:t>
      </w:r>
    </w:p>
    <w:p w14:paraId="0771476F" w14:textId="77777777" w:rsidR="006F062D" w:rsidRDefault="006F062D" w:rsidP="006F062D">
      <w:r>
        <w:t xml:space="preserve">The SMART objectives in Appendix 4 help to support this KPI as they provide clear objectives for Liam and Priya. These are a 20% rise in online sales revenue within 6 months, 50 new </w:t>
      </w:r>
      <w:r>
        <w:lastRenderedPageBreak/>
        <w:t>subscription customers and 90% positive delivery satisfaction and a 3% conversion rate of visitors to the site. They are specific, since they are related to online sales, subscriptions, delivery quality and website performance. They're measurable since each goal could be monitored via sales reports, subscription records, customer feedback, and website analytics. Also, they are important since they directly contribute to the selected solution. SMART objectives are useful since they help to place goals into perspective. SMART objectives are helpful as they help to make the goals specific, measurable, achievable, relevant and time-bound (Atlassian, 2023).</w:t>
      </w:r>
    </w:p>
    <w:p w14:paraId="1FCE2AD8" w14:textId="3FFB76C3" w:rsidR="006F062D" w:rsidRDefault="006F062D" w:rsidP="006F062D">
      <w:r>
        <w:t>Liam and Priya should check these measures monthly. This will be determined by online sales data to see if sales are improving or not. Subscription numbers will indicate whether consumers prefer consistent deliveries of flowers. The delivery satisfaction scores will indicate how satisfied customers are with the quality and reliability of the delivery service. The conversion rates of your website will indicate if your visitors are turning into paying customers. If targets are not being achieved, Green Haven needs to change their price, website layout, delivery times, product offering or marketing messages</w:t>
      </w:r>
      <w:r w:rsidR="00B102B5">
        <w:t xml:space="preserve"> (</w:t>
      </w:r>
      <w:r w:rsidR="00B102B5" w:rsidRPr="006070E3">
        <w:t>Maurya, 2022</w:t>
      </w:r>
      <w:r w:rsidR="00B102B5">
        <w:t>)</w:t>
      </w:r>
      <w:r>
        <w:t>.</w:t>
      </w:r>
    </w:p>
    <w:p w14:paraId="434E58D1" w14:textId="77777777" w:rsidR="006F062D" w:rsidRPr="00671673" w:rsidRDefault="006F062D" w:rsidP="00B102B5">
      <w:pPr>
        <w:pStyle w:val="Heading1"/>
      </w:pPr>
      <w:bookmarkStart w:id="6" w:name="_Toc229761896"/>
      <w:r w:rsidRPr="00671673">
        <w:t>7. Key Findings</w:t>
      </w:r>
      <w:bookmarkEnd w:id="6"/>
    </w:p>
    <w:p w14:paraId="2FB2142E" w14:textId="77777777" w:rsidR="006F062D" w:rsidRDefault="006F062D" w:rsidP="006F062D">
      <w:r>
        <w:t>The overarching issue for Green Haven isn't declining sales alone; it's that the established retail format doesn't match the evolving habits of shoppers. The 30% drop in in-store sales highlights the need to take action, particularly with customers wanting to be able to order online with ease, have delivery options they are comfortable with and receive better digital communication. The best solution is to overhaul the website and launch local delivery and a flower subscription. This directly addresses customer feedback and assists the business in competing with online flower retailers. This solution has an advantage over in-store events, as it's more easily measured and tied to customer needs, as shown in the Grid Analysis. The primary factors of risk are: cost, delivery quality and staff digital skills, which can be mitigated by a phased 12-week implementation plan.</w:t>
      </w:r>
    </w:p>
    <w:p w14:paraId="3385EC6F" w14:textId="77777777" w:rsidR="00D62635" w:rsidRDefault="00D62635" w:rsidP="00671673">
      <w:pPr>
        <w:rPr>
          <w:lang w:val="en-IN"/>
        </w:rPr>
      </w:pPr>
    </w:p>
    <w:p w14:paraId="71527F20" w14:textId="77777777" w:rsidR="006F062D" w:rsidRDefault="006F062D">
      <w:pPr>
        <w:spacing w:after="160" w:line="278" w:lineRule="auto"/>
        <w:jc w:val="left"/>
        <w:rPr>
          <w:b/>
          <w:bCs/>
          <w:lang w:val="en-IN"/>
        </w:rPr>
      </w:pPr>
      <w:r>
        <w:rPr>
          <w:b/>
          <w:bCs/>
          <w:lang w:val="en-IN"/>
        </w:rPr>
        <w:br w:type="page"/>
      </w:r>
    </w:p>
    <w:p w14:paraId="1D65094E" w14:textId="3E46580A" w:rsidR="00671673" w:rsidRPr="00671673" w:rsidRDefault="00671673" w:rsidP="00B102B5">
      <w:pPr>
        <w:pStyle w:val="Heading1"/>
      </w:pPr>
      <w:bookmarkStart w:id="7" w:name="_Toc229761897"/>
      <w:r w:rsidRPr="00671673">
        <w:lastRenderedPageBreak/>
        <w:t>Reference</w:t>
      </w:r>
      <w:bookmarkEnd w:id="7"/>
      <w:r w:rsidRPr="00671673">
        <w:t xml:space="preserve"> </w:t>
      </w:r>
    </w:p>
    <w:p w14:paraId="44826F0C" w14:textId="77777777" w:rsidR="00B102B5" w:rsidRDefault="00B102B5" w:rsidP="00B102B5">
      <w:proofErr w:type="spellStart"/>
      <w:r w:rsidRPr="00601185">
        <w:t>Almtiri</w:t>
      </w:r>
      <w:proofErr w:type="spellEnd"/>
      <w:r w:rsidRPr="00601185">
        <w:t xml:space="preserve">, Z.H.A., Miah, S.J. and Noman, N. (2021) ‘Application of E-Commerce Technologies in accelerating the Success of SME Operation’, </w:t>
      </w:r>
      <w:proofErr w:type="spellStart"/>
      <w:r w:rsidRPr="00601185">
        <w:rPr>
          <w:i/>
          <w:iCs/>
        </w:rPr>
        <w:t>arXiv</w:t>
      </w:r>
      <w:proofErr w:type="spellEnd"/>
      <w:r w:rsidRPr="00601185">
        <w:t xml:space="preserve">. Available at: </w:t>
      </w:r>
      <w:hyperlink r:id="rId12" w:tgtFrame="_new" w:history="1">
        <w:r w:rsidRPr="00601185">
          <w:rPr>
            <w:rStyle w:val="Hyperlink"/>
          </w:rPr>
          <w:t>https://arxiv.org/abs/2110.10836</w:t>
        </w:r>
      </w:hyperlink>
      <w:r w:rsidRPr="00601185">
        <w:t xml:space="preserve"> (Accessed: 15 May 2026).</w:t>
      </w:r>
    </w:p>
    <w:p w14:paraId="5AEB07CF" w14:textId="77777777" w:rsidR="00B102B5" w:rsidRDefault="00B102B5" w:rsidP="00B102B5">
      <w:r w:rsidRPr="000A581B">
        <w:t xml:space="preserve">Boogaard, K. (2023) ‘How to write SMART goals’, </w:t>
      </w:r>
      <w:r w:rsidRPr="000A581B">
        <w:rPr>
          <w:i/>
          <w:iCs/>
        </w:rPr>
        <w:t>Atlassian</w:t>
      </w:r>
      <w:r w:rsidRPr="000A581B">
        <w:t xml:space="preserve">, 26 December. Available at: </w:t>
      </w:r>
      <w:hyperlink r:id="rId13" w:tgtFrame="_new" w:history="1">
        <w:r w:rsidRPr="000A581B">
          <w:rPr>
            <w:rStyle w:val="Hyperlink"/>
          </w:rPr>
          <w:t>https://www.atlassian.com/blog/productivity/how-to-write-smart-goals</w:t>
        </w:r>
      </w:hyperlink>
      <w:r w:rsidRPr="000A581B">
        <w:t xml:space="preserve"> (Accessed: 15 May 2026).</w:t>
      </w:r>
    </w:p>
    <w:p w14:paraId="059771FC" w14:textId="77777777" w:rsidR="00B102B5" w:rsidRDefault="00B102B5" w:rsidP="00B102B5">
      <w:r w:rsidRPr="000A581B">
        <w:t xml:space="preserve">Copulsky, J.R., </w:t>
      </w:r>
      <w:r>
        <w:t>(</w:t>
      </w:r>
      <w:r w:rsidRPr="000A581B">
        <w:t>2025</w:t>
      </w:r>
      <w:r>
        <w:t>)</w:t>
      </w:r>
      <w:r w:rsidRPr="000A581B">
        <w:t>. </w:t>
      </w:r>
      <w:r w:rsidRPr="000A581B">
        <w:rPr>
          <w:i/>
          <w:iCs/>
        </w:rPr>
        <w:t>Brand resilience: managing risk and recovery in a high-speed world</w:t>
      </w:r>
      <w:r w:rsidRPr="000A581B">
        <w:t>. Macmillan+ ORM.</w:t>
      </w:r>
    </w:p>
    <w:p w14:paraId="1DFC8599" w14:textId="77777777" w:rsidR="00B102B5" w:rsidRDefault="00B102B5" w:rsidP="00B102B5">
      <w:r w:rsidRPr="000A581B">
        <w:t xml:space="preserve">Goswami, V. (2024) ‘The effectiveness of risk management in project success’, </w:t>
      </w:r>
      <w:r w:rsidRPr="000A581B">
        <w:rPr>
          <w:i/>
          <w:iCs/>
        </w:rPr>
        <w:t>Harrisburg University Digital Commons</w:t>
      </w:r>
      <w:r w:rsidRPr="000A581B">
        <w:t xml:space="preserve">. Available at: </w:t>
      </w:r>
      <w:hyperlink r:id="rId14" w:tgtFrame="_new" w:history="1">
        <w:r w:rsidRPr="000A581B">
          <w:rPr>
            <w:rStyle w:val="Hyperlink"/>
          </w:rPr>
          <w:t>https://digitalcommons.harrisburgu.edu/cgi/viewcontent.cgi?article=1053&amp;context=dandt</w:t>
        </w:r>
      </w:hyperlink>
      <w:r w:rsidRPr="000A581B">
        <w:t xml:space="preserve"> (Accessed: 15 May 2026).</w:t>
      </w:r>
    </w:p>
    <w:p w14:paraId="7B9E0922" w14:textId="77777777" w:rsidR="00B102B5" w:rsidRDefault="00B102B5" w:rsidP="00B102B5">
      <w:r w:rsidRPr="000A581B">
        <w:t xml:space="preserve">Helle, G. and Roberts, J., </w:t>
      </w:r>
      <w:r>
        <w:t>(</w:t>
      </w:r>
      <w:r w:rsidRPr="000A581B">
        <w:t>2024</w:t>
      </w:r>
      <w:r>
        <w:t>)</w:t>
      </w:r>
      <w:r w:rsidRPr="000A581B">
        <w:t>. Accountability for responsibility: a case study of a more intelligent enactment of accountability. </w:t>
      </w:r>
      <w:r w:rsidRPr="000A581B">
        <w:rPr>
          <w:i/>
          <w:iCs/>
        </w:rPr>
        <w:t>Accounting, Auditing &amp; Accountability Journal</w:t>
      </w:r>
      <w:r w:rsidRPr="000A581B">
        <w:t>, </w:t>
      </w:r>
      <w:r w:rsidRPr="000A581B">
        <w:rPr>
          <w:i/>
          <w:iCs/>
        </w:rPr>
        <w:t>37</w:t>
      </w:r>
      <w:r w:rsidRPr="000A581B">
        <w:t>(3), pp.790-815.</w:t>
      </w:r>
    </w:p>
    <w:p w14:paraId="78D15349" w14:textId="77777777" w:rsidR="00B102B5" w:rsidRDefault="00B102B5" w:rsidP="00B102B5">
      <w:r w:rsidRPr="000A581B">
        <w:t xml:space="preserve">Johnson, B.B. and Swedlow, B., </w:t>
      </w:r>
      <w:r>
        <w:t>(</w:t>
      </w:r>
      <w:r w:rsidRPr="000A581B">
        <w:t>2021</w:t>
      </w:r>
      <w:r>
        <w:t>)</w:t>
      </w:r>
      <w:r w:rsidRPr="000A581B">
        <w:t>. Cultural theory's contributions to risk analysis: A thematic review with directions and resources for further research. </w:t>
      </w:r>
      <w:r w:rsidRPr="000A581B">
        <w:rPr>
          <w:i/>
          <w:iCs/>
        </w:rPr>
        <w:t>Risk analysis</w:t>
      </w:r>
      <w:r w:rsidRPr="000A581B">
        <w:t>, </w:t>
      </w:r>
      <w:r w:rsidRPr="000A581B">
        <w:rPr>
          <w:i/>
          <w:iCs/>
        </w:rPr>
        <w:t>41</w:t>
      </w:r>
      <w:r w:rsidRPr="000A581B">
        <w:t>(3), pp.429-455.</w:t>
      </w:r>
    </w:p>
    <w:p w14:paraId="11751421" w14:textId="77777777" w:rsidR="00B102B5" w:rsidRDefault="00B102B5" w:rsidP="00B102B5">
      <w:r w:rsidRPr="000A581B">
        <w:t xml:space="preserve">Kingsnorth, S., </w:t>
      </w:r>
      <w:r>
        <w:t>(</w:t>
      </w:r>
      <w:r w:rsidRPr="000A581B">
        <w:t>2025</w:t>
      </w:r>
      <w:r>
        <w:t>)</w:t>
      </w:r>
      <w:r w:rsidRPr="000A581B">
        <w:t>. </w:t>
      </w:r>
      <w:r w:rsidRPr="000A581B">
        <w:rPr>
          <w:i/>
          <w:iCs/>
        </w:rPr>
        <w:t>Digital marketing strategy: an integrated approach to online marketing</w:t>
      </w:r>
      <w:r w:rsidRPr="000A581B">
        <w:t>. Kogan Page Publishers.</w:t>
      </w:r>
    </w:p>
    <w:p w14:paraId="5391EC29" w14:textId="77777777" w:rsidR="00B102B5" w:rsidRDefault="00B102B5" w:rsidP="00B102B5">
      <w:r w:rsidRPr="000A581B">
        <w:t xml:space="preserve">Matlin, S.A., Hanefeld, J., Corte-Real, A., da Cunha, P.R., de Gruchy, T., Manji, K.N., Netto, G., Nunes, T., </w:t>
      </w:r>
      <w:proofErr w:type="spellStart"/>
      <w:r w:rsidRPr="000A581B">
        <w:t>Şanlıer</w:t>
      </w:r>
      <w:proofErr w:type="spellEnd"/>
      <w:r w:rsidRPr="000A581B">
        <w:t xml:space="preserve">, İ., </w:t>
      </w:r>
      <w:proofErr w:type="spellStart"/>
      <w:r w:rsidRPr="000A581B">
        <w:t>Takian</w:t>
      </w:r>
      <w:proofErr w:type="spellEnd"/>
      <w:r w:rsidRPr="000A581B">
        <w:t xml:space="preserve">, A. and Zaman, M.H., </w:t>
      </w:r>
      <w:r>
        <w:t>(</w:t>
      </w:r>
      <w:r w:rsidRPr="000A581B">
        <w:t>2025</w:t>
      </w:r>
      <w:r>
        <w:t>)</w:t>
      </w:r>
      <w:r w:rsidRPr="000A581B">
        <w:t>. Digital solutions for migrant and refugee health: a framework for analysis and action. </w:t>
      </w:r>
      <w:r w:rsidRPr="000A581B">
        <w:rPr>
          <w:i/>
          <w:iCs/>
        </w:rPr>
        <w:t>The Lancet Regional Health–Europe</w:t>
      </w:r>
      <w:r w:rsidRPr="000A581B">
        <w:t>, </w:t>
      </w:r>
      <w:r w:rsidRPr="000A581B">
        <w:rPr>
          <w:i/>
          <w:iCs/>
        </w:rPr>
        <w:t>50</w:t>
      </w:r>
      <w:r w:rsidRPr="000A581B">
        <w:t>.</w:t>
      </w:r>
    </w:p>
    <w:p w14:paraId="201DC740" w14:textId="77777777" w:rsidR="00B102B5" w:rsidRDefault="00B102B5" w:rsidP="00B102B5">
      <w:r w:rsidRPr="006070E3">
        <w:t xml:space="preserve">Maurya, A., </w:t>
      </w:r>
      <w:r>
        <w:t>(</w:t>
      </w:r>
      <w:r w:rsidRPr="006070E3">
        <w:t>2022</w:t>
      </w:r>
      <w:r>
        <w:t>)</w:t>
      </w:r>
      <w:r w:rsidRPr="006070E3">
        <w:t>. </w:t>
      </w:r>
      <w:r w:rsidRPr="006070E3">
        <w:rPr>
          <w:i/>
          <w:iCs/>
        </w:rPr>
        <w:t>Running lean: iterate from plan A to a plan that works</w:t>
      </w:r>
      <w:r w:rsidRPr="006070E3">
        <w:t>. " O'Reilly Media, Inc.".</w:t>
      </w:r>
    </w:p>
    <w:p w14:paraId="31719A5F" w14:textId="77777777" w:rsidR="00B102B5" w:rsidRDefault="00B102B5" w:rsidP="00B102B5">
      <w:r w:rsidRPr="000A581B">
        <w:t xml:space="preserve">Saad, A.T., </w:t>
      </w:r>
      <w:r>
        <w:t>(</w:t>
      </w:r>
      <w:r w:rsidRPr="000A581B">
        <w:t>2021</w:t>
      </w:r>
      <w:r>
        <w:t>)</w:t>
      </w:r>
      <w:r w:rsidRPr="000A581B">
        <w:t>. Factors affecting online food delivery service in Bangladesh: an empirical study. </w:t>
      </w:r>
      <w:r w:rsidRPr="000A581B">
        <w:rPr>
          <w:i/>
          <w:iCs/>
        </w:rPr>
        <w:t>British Food Journal</w:t>
      </w:r>
      <w:r w:rsidRPr="000A581B">
        <w:t>, </w:t>
      </w:r>
      <w:r w:rsidRPr="000A581B">
        <w:rPr>
          <w:i/>
          <w:iCs/>
        </w:rPr>
        <w:t>123</w:t>
      </w:r>
      <w:r w:rsidRPr="000A581B">
        <w:t>(2), pp.535-550.</w:t>
      </w:r>
    </w:p>
    <w:p w14:paraId="6E3C0A39" w14:textId="77777777" w:rsidR="00B102B5" w:rsidRDefault="00B102B5" w:rsidP="00B102B5">
      <w:r w:rsidRPr="000A581B">
        <w:lastRenderedPageBreak/>
        <w:t xml:space="preserve">van de Ven, M., Lara Machado, P., Athanasopoulou, A., </w:t>
      </w:r>
      <w:proofErr w:type="spellStart"/>
      <w:r w:rsidRPr="000A581B">
        <w:t>Aysolmaz</w:t>
      </w:r>
      <w:proofErr w:type="spellEnd"/>
      <w:r w:rsidRPr="000A581B">
        <w:t xml:space="preserve">, B. and </w:t>
      </w:r>
      <w:proofErr w:type="spellStart"/>
      <w:r w:rsidRPr="000A581B">
        <w:t>Türetken</w:t>
      </w:r>
      <w:proofErr w:type="spellEnd"/>
      <w:r w:rsidRPr="000A581B">
        <w:t xml:space="preserve">, O. (2023) ‘Key performance indicators for business models: A systematic review and </w:t>
      </w:r>
      <w:proofErr w:type="spellStart"/>
      <w:r w:rsidRPr="000A581B">
        <w:t>catalog</w:t>
      </w:r>
      <w:proofErr w:type="spellEnd"/>
      <w:r w:rsidRPr="000A581B">
        <w:t xml:space="preserve">’, </w:t>
      </w:r>
      <w:r w:rsidRPr="000A581B">
        <w:rPr>
          <w:i/>
          <w:iCs/>
        </w:rPr>
        <w:t>Information Systems and e-Business Management</w:t>
      </w:r>
      <w:r w:rsidRPr="000A581B">
        <w:t xml:space="preserve">, 21(3), pp. 753–794. Available at: </w:t>
      </w:r>
      <w:hyperlink r:id="rId15" w:history="1">
        <w:r w:rsidRPr="00C5118D">
          <w:rPr>
            <w:rStyle w:val="Hyperlink"/>
          </w:rPr>
          <w:t>https://doi.org/10.1007/s10257-023-00650-2</w:t>
        </w:r>
      </w:hyperlink>
      <w:r>
        <w:t xml:space="preserve"> </w:t>
      </w:r>
      <w:r w:rsidRPr="000A581B">
        <w:t>(Accessed: 15 May 2026).</w:t>
      </w:r>
    </w:p>
    <w:p w14:paraId="10611323" w14:textId="77777777" w:rsidR="00B102B5" w:rsidRDefault="00B102B5" w:rsidP="00B102B5">
      <w:r w:rsidRPr="000A581B">
        <w:t xml:space="preserve">Wright, J., </w:t>
      </w:r>
      <w:r>
        <w:t>(</w:t>
      </w:r>
      <w:r w:rsidRPr="000A581B">
        <w:t>2021</w:t>
      </w:r>
      <w:r>
        <w:t>)</w:t>
      </w:r>
      <w:r w:rsidRPr="000A581B">
        <w:t xml:space="preserve">. The </w:t>
      </w:r>
      <w:proofErr w:type="spellStart"/>
      <w:r w:rsidRPr="000A581B">
        <w:t>alexafication</w:t>
      </w:r>
      <w:proofErr w:type="spellEnd"/>
      <w:r w:rsidRPr="000A581B">
        <w:t xml:space="preserve"> of adult social care: virtual assistants and the changing role of local government in England. </w:t>
      </w:r>
      <w:r w:rsidRPr="000A581B">
        <w:rPr>
          <w:i/>
          <w:iCs/>
        </w:rPr>
        <w:t>International Journal of Environmental Research and Public Health</w:t>
      </w:r>
      <w:r w:rsidRPr="000A581B">
        <w:t>, </w:t>
      </w:r>
      <w:r w:rsidRPr="000A581B">
        <w:rPr>
          <w:i/>
          <w:iCs/>
        </w:rPr>
        <w:t>18</w:t>
      </w:r>
      <w:r w:rsidRPr="000A581B">
        <w:t>(2), p.812.</w:t>
      </w:r>
    </w:p>
    <w:p w14:paraId="7BF0F362" w14:textId="77777777" w:rsidR="00671673" w:rsidRDefault="00671673">
      <w:pPr>
        <w:spacing w:after="160" w:line="278" w:lineRule="auto"/>
        <w:jc w:val="left"/>
        <w:rPr>
          <w:lang w:val="en-IN"/>
        </w:rPr>
      </w:pPr>
      <w:r>
        <w:rPr>
          <w:lang w:val="en-IN"/>
        </w:rPr>
        <w:br w:type="page"/>
      </w:r>
    </w:p>
    <w:p w14:paraId="7E298C53" w14:textId="60035C18" w:rsidR="00671673" w:rsidRPr="00671673" w:rsidRDefault="00671673" w:rsidP="00B102B5">
      <w:pPr>
        <w:pStyle w:val="Heading1"/>
      </w:pPr>
      <w:bookmarkStart w:id="8" w:name="_Toc229761898"/>
      <w:r w:rsidRPr="00671673">
        <w:lastRenderedPageBreak/>
        <w:t>Appendices</w:t>
      </w:r>
      <w:bookmarkEnd w:id="8"/>
    </w:p>
    <w:p w14:paraId="1AF94457" w14:textId="77777777" w:rsidR="00671673" w:rsidRPr="00671673" w:rsidRDefault="00671673" w:rsidP="00B102B5">
      <w:pPr>
        <w:pStyle w:val="Heading2"/>
      </w:pPr>
      <w:bookmarkStart w:id="9" w:name="_Toc229761899"/>
      <w:r w:rsidRPr="00671673">
        <w:t>Appendix 1: Grid Analysis</w:t>
      </w:r>
      <w:bookmarkEnd w:id="9"/>
    </w:p>
    <w:p w14:paraId="67BF7E91" w14:textId="77777777" w:rsidR="00671673" w:rsidRPr="00671673" w:rsidRDefault="00671673" w:rsidP="00671673">
      <w:pPr>
        <w:rPr>
          <w:lang w:val="en-IN"/>
        </w:rPr>
      </w:pPr>
      <w:r w:rsidRPr="00671673">
        <w:rPr>
          <w:lang w:val="en-IN"/>
        </w:rPr>
        <w:t>Scoring: 1 = weak, 5 = strong.</w:t>
      </w:r>
    </w:p>
    <w:tbl>
      <w:tblPr>
        <w:tblStyle w:val="GridTable4-Accent1"/>
        <w:tblW w:w="0" w:type="auto"/>
        <w:tblLook w:val="04A0" w:firstRow="1" w:lastRow="0" w:firstColumn="1" w:lastColumn="0" w:noHBand="0" w:noVBand="1"/>
      </w:tblPr>
      <w:tblGrid>
        <w:gridCol w:w="1928"/>
        <w:gridCol w:w="963"/>
        <w:gridCol w:w="1847"/>
        <w:gridCol w:w="1261"/>
        <w:gridCol w:w="1756"/>
        <w:gridCol w:w="1261"/>
      </w:tblGrid>
      <w:tr w:rsidR="00671673" w:rsidRPr="00671673" w14:paraId="0D55EF2E" w14:textId="77777777" w:rsidTr="00B102B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676D06" w14:textId="77777777" w:rsidR="00671673" w:rsidRPr="00671673" w:rsidRDefault="00671673" w:rsidP="00671673">
            <w:pPr>
              <w:rPr>
                <w:lang w:val="en-IN"/>
              </w:rPr>
            </w:pPr>
            <w:r w:rsidRPr="00671673">
              <w:rPr>
                <w:lang w:val="en-IN"/>
              </w:rPr>
              <w:t>Criteria</w:t>
            </w:r>
          </w:p>
        </w:tc>
        <w:tc>
          <w:tcPr>
            <w:tcW w:w="0" w:type="auto"/>
            <w:hideMark/>
          </w:tcPr>
          <w:p w14:paraId="72CE4BAE" w14:textId="77777777" w:rsidR="00671673" w:rsidRPr="00671673" w:rsidRDefault="00671673" w:rsidP="00671673">
            <w:pPr>
              <w:cnfStyle w:val="100000000000" w:firstRow="1" w:lastRow="0" w:firstColumn="0" w:lastColumn="0" w:oddVBand="0" w:evenVBand="0" w:oddHBand="0" w:evenHBand="0" w:firstRowFirstColumn="0" w:firstRowLastColumn="0" w:lastRowFirstColumn="0" w:lastRowLastColumn="0"/>
              <w:rPr>
                <w:lang w:val="en-IN"/>
              </w:rPr>
            </w:pPr>
            <w:r w:rsidRPr="00671673">
              <w:rPr>
                <w:lang w:val="en-IN"/>
              </w:rPr>
              <w:t>Weight</w:t>
            </w:r>
          </w:p>
        </w:tc>
        <w:tc>
          <w:tcPr>
            <w:tcW w:w="0" w:type="auto"/>
            <w:hideMark/>
          </w:tcPr>
          <w:p w14:paraId="6F3A3D81" w14:textId="77777777" w:rsidR="00671673" w:rsidRPr="00671673" w:rsidRDefault="00671673" w:rsidP="00671673">
            <w:pPr>
              <w:cnfStyle w:val="100000000000" w:firstRow="1" w:lastRow="0" w:firstColumn="0" w:lastColumn="0" w:oddVBand="0" w:evenVBand="0" w:oddHBand="0" w:evenHBand="0" w:firstRowFirstColumn="0" w:firstRowLastColumn="0" w:lastRowFirstColumn="0" w:lastRowLastColumn="0"/>
              <w:rPr>
                <w:lang w:val="en-IN"/>
              </w:rPr>
            </w:pPr>
            <w:r w:rsidRPr="00671673">
              <w:rPr>
                <w:lang w:val="en-IN"/>
              </w:rPr>
              <w:t>Solution A: Website, Delivery and Subscription</w:t>
            </w:r>
          </w:p>
        </w:tc>
        <w:tc>
          <w:tcPr>
            <w:tcW w:w="0" w:type="auto"/>
            <w:hideMark/>
          </w:tcPr>
          <w:p w14:paraId="28568243" w14:textId="77777777" w:rsidR="00671673" w:rsidRPr="00671673" w:rsidRDefault="00671673" w:rsidP="00671673">
            <w:pPr>
              <w:cnfStyle w:val="100000000000" w:firstRow="1" w:lastRow="0" w:firstColumn="0" w:lastColumn="0" w:oddVBand="0" w:evenVBand="0" w:oddHBand="0" w:evenHBand="0" w:firstRowFirstColumn="0" w:firstRowLastColumn="0" w:lastRowFirstColumn="0" w:lastRowLastColumn="0"/>
              <w:rPr>
                <w:lang w:val="en-IN"/>
              </w:rPr>
            </w:pPr>
            <w:r w:rsidRPr="00671673">
              <w:rPr>
                <w:lang w:val="en-IN"/>
              </w:rPr>
              <w:t>Weighted Score</w:t>
            </w:r>
          </w:p>
        </w:tc>
        <w:tc>
          <w:tcPr>
            <w:tcW w:w="0" w:type="auto"/>
            <w:hideMark/>
          </w:tcPr>
          <w:p w14:paraId="19D01CAF" w14:textId="77777777" w:rsidR="00671673" w:rsidRPr="00671673" w:rsidRDefault="00671673" w:rsidP="00671673">
            <w:pPr>
              <w:cnfStyle w:val="100000000000" w:firstRow="1" w:lastRow="0" w:firstColumn="0" w:lastColumn="0" w:oddVBand="0" w:evenVBand="0" w:oddHBand="0" w:evenHBand="0" w:firstRowFirstColumn="0" w:firstRowLastColumn="0" w:lastRowFirstColumn="0" w:lastRowLastColumn="0"/>
              <w:rPr>
                <w:lang w:val="en-IN"/>
              </w:rPr>
            </w:pPr>
            <w:r w:rsidRPr="00671673">
              <w:rPr>
                <w:lang w:val="en-IN"/>
              </w:rPr>
              <w:t>Solution B: Events and Partnerships</w:t>
            </w:r>
          </w:p>
        </w:tc>
        <w:tc>
          <w:tcPr>
            <w:tcW w:w="0" w:type="auto"/>
            <w:hideMark/>
          </w:tcPr>
          <w:p w14:paraId="5FE91EF8" w14:textId="77777777" w:rsidR="00671673" w:rsidRPr="00671673" w:rsidRDefault="00671673" w:rsidP="00671673">
            <w:pPr>
              <w:cnfStyle w:val="100000000000" w:firstRow="1" w:lastRow="0" w:firstColumn="0" w:lastColumn="0" w:oddVBand="0" w:evenVBand="0" w:oddHBand="0" w:evenHBand="0" w:firstRowFirstColumn="0" w:firstRowLastColumn="0" w:lastRowFirstColumn="0" w:lastRowLastColumn="0"/>
              <w:rPr>
                <w:lang w:val="en-IN"/>
              </w:rPr>
            </w:pPr>
            <w:r w:rsidRPr="00671673">
              <w:rPr>
                <w:lang w:val="en-IN"/>
              </w:rPr>
              <w:t>Weighted Score</w:t>
            </w:r>
          </w:p>
        </w:tc>
      </w:tr>
      <w:tr w:rsidR="00671673" w:rsidRPr="00671673" w14:paraId="39F67EA2" w14:textId="77777777" w:rsidTr="00B102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C57E72" w14:textId="77777777" w:rsidR="00671673" w:rsidRPr="00671673" w:rsidRDefault="00671673" w:rsidP="00671673">
            <w:pPr>
              <w:rPr>
                <w:lang w:val="en-IN"/>
              </w:rPr>
            </w:pPr>
            <w:r w:rsidRPr="00671673">
              <w:rPr>
                <w:lang w:val="en-IN"/>
              </w:rPr>
              <w:t>Impact on sales</w:t>
            </w:r>
          </w:p>
        </w:tc>
        <w:tc>
          <w:tcPr>
            <w:tcW w:w="0" w:type="auto"/>
            <w:hideMark/>
          </w:tcPr>
          <w:p w14:paraId="1790A0E0"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5</w:t>
            </w:r>
          </w:p>
        </w:tc>
        <w:tc>
          <w:tcPr>
            <w:tcW w:w="0" w:type="auto"/>
            <w:hideMark/>
          </w:tcPr>
          <w:p w14:paraId="22787377"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5</w:t>
            </w:r>
          </w:p>
        </w:tc>
        <w:tc>
          <w:tcPr>
            <w:tcW w:w="0" w:type="auto"/>
            <w:hideMark/>
          </w:tcPr>
          <w:p w14:paraId="01F257A7"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25</w:t>
            </w:r>
          </w:p>
        </w:tc>
        <w:tc>
          <w:tcPr>
            <w:tcW w:w="0" w:type="auto"/>
            <w:hideMark/>
          </w:tcPr>
          <w:p w14:paraId="491956B8"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3</w:t>
            </w:r>
          </w:p>
        </w:tc>
        <w:tc>
          <w:tcPr>
            <w:tcW w:w="0" w:type="auto"/>
            <w:hideMark/>
          </w:tcPr>
          <w:p w14:paraId="6C209B66"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15</w:t>
            </w:r>
          </w:p>
        </w:tc>
      </w:tr>
      <w:tr w:rsidR="00671673" w:rsidRPr="00671673" w14:paraId="1E97157A" w14:textId="77777777" w:rsidTr="00B102B5">
        <w:tc>
          <w:tcPr>
            <w:cnfStyle w:val="001000000000" w:firstRow="0" w:lastRow="0" w:firstColumn="1" w:lastColumn="0" w:oddVBand="0" w:evenVBand="0" w:oddHBand="0" w:evenHBand="0" w:firstRowFirstColumn="0" w:firstRowLastColumn="0" w:lastRowFirstColumn="0" w:lastRowLastColumn="0"/>
            <w:tcW w:w="0" w:type="auto"/>
            <w:hideMark/>
          </w:tcPr>
          <w:p w14:paraId="4064D9F4" w14:textId="77777777" w:rsidR="00671673" w:rsidRPr="00671673" w:rsidRDefault="00671673" w:rsidP="00671673">
            <w:pPr>
              <w:rPr>
                <w:lang w:val="en-IN"/>
              </w:rPr>
            </w:pPr>
            <w:r w:rsidRPr="00671673">
              <w:rPr>
                <w:lang w:val="en-IN"/>
              </w:rPr>
              <w:t>Fit with customer needs</w:t>
            </w:r>
          </w:p>
        </w:tc>
        <w:tc>
          <w:tcPr>
            <w:tcW w:w="0" w:type="auto"/>
            <w:hideMark/>
          </w:tcPr>
          <w:p w14:paraId="780A3BF4"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5</w:t>
            </w:r>
          </w:p>
        </w:tc>
        <w:tc>
          <w:tcPr>
            <w:tcW w:w="0" w:type="auto"/>
            <w:hideMark/>
          </w:tcPr>
          <w:p w14:paraId="3BAB096F"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5</w:t>
            </w:r>
          </w:p>
        </w:tc>
        <w:tc>
          <w:tcPr>
            <w:tcW w:w="0" w:type="auto"/>
            <w:hideMark/>
          </w:tcPr>
          <w:p w14:paraId="2B95C2AA"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25</w:t>
            </w:r>
          </w:p>
        </w:tc>
        <w:tc>
          <w:tcPr>
            <w:tcW w:w="0" w:type="auto"/>
            <w:hideMark/>
          </w:tcPr>
          <w:p w14:paraId="2B59B758"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3</w:t>
            </w:r>
          </w:p>
        </w:tc>
        <w:tc>
          <w:tcPr>
            <w:tcW w:w="0" w:type="auto"/>
            <w:hideMark/>
          </w:tcPr>
          <w:p w14:paraId="2BDB7EAA"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15</w:t>
            </w:r>
          </w:p>
        </w:tc>
      </w:tr>
      <w:tr w:rsidR="00671673" w:rsidRPr="00671673" w14:paraId="2A5D5730" w14:textId="77777777" w:rsidTr="00B102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1FBB5E" w14:textId="77777777" w:rsidR="00671673" w:rsidRPr="00671673" w:rsidRDefault="00671673" w:rsidP="00671673">
            <w:pPr>
              <w:rPr>
                <w:lang w:val="en-IN"/>
              </w:rPr>
            </w:pPr>
            <w:r w:rsidRPr="00671673">
              <w:rPr>
                <w:lang w:val="en-IN"/>
              </w:rPr>
              <w:t>Cost affordability</w:t>
            </w:r>
          </w:p>
        </w:tc>
        <w:tc>
          <w:tcPr>
            <w:tcW w:w="0" w:type="auto"/>
            <w:hideMark/>
          </w:tcPr>
          <w:p w14:paraId="4D63DB04"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4</w:t>
            </w:r>
          </w:p>
        </w:tc>
        <w:tc>
          <w:tcPr>
            <w:tcW w:w="0" w:type="auto"/>
            <w:hideMark/>
          </w:tcPr>
          <w:p w14:paraId="0AD60871"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3</w:t>
            </w:r>
          </w:p>
        </w:tc>
        <w:tc>
          <w:tcPr>
            <w:tcW w:w="0" w:type="auto"/>
            <w:hideMark/>
          </w:tcPr>
          <w:p w14:paraId="500E7E50"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12</w:t>
            </w:r>
          </w:p>
        </w:tc>
        <w:tc>
          <w:tcPr>
            <w:tcW w:w="0" w:type="auto"/>
            <w:hideMark/>
          </w:tcPr>
          <w:p w14:paraId="5710A3CB"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4</w:t>
            </w:r>
          </w:p>
        </w:tc>
        <w:tc>
          <w:tcPr>
            <w:tcW w:w="0" w:type="auto"/>
            <w:hideMark/>
          </w:tcPr>
          <w:p w14:paraId="34688FB1"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16</w:t>
            </w:r>
          </w:p>
        </w:tc>
      </w:tr>
      <w:tr w:rsidR="00671673" w:rsidRPr="00671673" w14:paraId="40707F60" w14:textId="77777777" w:rsidTr="00B102B5">
        <w:tc>
          <w:tcPr>
            <w:cnfStyle w:val="001000000000" w:firstRow="0" w:lastRow="0" w:firstColumn="1" w:lastColumn="0" w:oddVBand="0" w:evenVBand="0" w:oddHBand="0" w:evenHBand="0" w:firstRowFirstColumn="0" w:firstRowLastColumn="0" w:lastRowFirstColumn="0" w:lastRowLastColumn="0"/>
            <w:tcW w:w="0" w:type="auto"/>
            <w:hideMark/>
          </w:tcPr>
          <w:p w14:paraId="59E696C4" w14:textId="77777777" w:rsidR="00671673" w:rsidRPr="00671673" w:rsidRDefault="00671673" w:rsidP="00671673">
            <w:pPr>
              <w:rPr>
                <w:lang w:val="en-IN"/>
              </w:rPr>
            </w:pPr>
            <w:r w:rsidRPr="00671673">
              <w:rPr>
                <w:lang w:val="en-IN"/>
              </w:rPr>
              <w:t>Speed of implementation</w:t>
            </w:r>
          </w:p>
        </w:tc>
        <w:tc>
          <w:tcPr>
            <w:tcW w:w="0" w:type="auto"/>
            <w:hideMark/>
          </w:tcPr>
          <w:p w14:paraId="7E32BE3B"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3</w:t>
            </w:r>
          </w:p>
        </w:tc>
        <w:tc>
          <w:tcPr>
            <w:tcW w:w="0" w:type="auto"/>
            <w:hideMark/>
          </w:tcPr>
          <w:p w14:paraId="7BB8E640"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3</w:t>
            </w:r>
          </w:p>
        </w:tc>
        <w:tc>
          <w:tcPr>
            <w:tcW w:w="0" w:type="auto"/>
            <w:hideMark/>
          </w:tcPr>
          <w:p w14:paraId="7F661929"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9</w:t>
            </w:r>
          </w:p>
        </w:tc>
        <w:tc>
          <w:tcPr>
            <w:tcW w:w="0" w:type="auto"/>
            <w:hideMark/>
          </w:tcPr>
          <w:p w14:paraId="0AE03A1A"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4</w:t>
            </w:r>
          </w:p>
        </w:tc>
        <w:tc>
          <w:tcPr>
            <w:tcW w:w="0" w:type="auto"/>
            <w:hideMark/>
          </w:tcPr>
          <w:p w14:paraId="5721A2D4"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12</w:t>
            </w:r>
          </w:p>
        </w:tc>
      </w:tr>
      <w:tr w:rsidR="00671673" w:rsidRPr="00671673" w14:paraId="37D6449D" w14:textId="77777777" w:rsidTr="00B102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D34FFB" w14:textId="77777777" w:rsidR="00671673" w:rsidRPr="00671673" w:rsidRDefault="00671673" w:rsidP="00671673">
            <w:pPr>
              <w:rPr>
                <w:lang w:val="en-IN"/>
              </w:rPr>
            </w:pPr>
            <w:r w:rsidRPr="00671673">
              <w:rPr>
                <w:lang w:val="en-IN"/>
              </w:rPr>
              <w:t>Fit with sustainable brand</w:t>
            </w:r>
          </w:p>
        </w:tc>
        <w:tc>
          <w:tcPr>
            <w:tcW w:w="0" w:type="auto"/>
            <w:hideMark/>
          </w:tcPr>
          <w:p w14:paraId="63B01C4F"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4</w:t>
            </w:r>
          </w:p>
        </w:tc>
        <w:tc>
          <w:tcPr>
            <w:tcW w:w="0" w:type="auto"/>
            <w:hideMark/>
          </w:tcPr>
          <w:p w14:paraId="763AF184"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4</w:t>
            </w:r>
          </w:p>
        </w:tc>
        <w:tc>
          <w:tcPr>
            <w:tcW w:w="0" w:type="auto"/>
            <w:hideMark/>
          </w:tcPr>
          <w:p w14:paraId="4E504798"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16</w:t>
            </w:r>
          </w:p>
        </w:tc>
        <w:tc>
          <w:tcPr>
            <w:tcW w:w="0" w:type="auto"/>
            <w:hideMark/>
          </w:tcPr>
          <w:p w14:paraId="78D768C2"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5</w:t>
            </w:r>
          </w:p>
        </w:tc>
        <w:tc>
          <w:tcPr>
            <w:tcW w:w="0" w:type="auto"/>
            <w:hideMark/>
          </w:tcPr>
          <w:p w14:paraId="7ADAD2CF"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20</w:t>
            </w:r>
          </w:p>
        </w:tc>
      </w:tr>
      <w:tr w:rsidR="00671673" w:rsidRPr="00671673" w14:paraId="05C9008D" w14:textId="77777777" w:rsidTr="00B102B5">
        <w:tc>
          <w:tcPr>
            <w:cnfStyle w:val="001000000000" w:firstRow="0" w:lastRow="0" w:firstColumn="1" w:lastColumn="0" w:oddVBand="0" w:evenVBand="0" w:oddHBand="0" w:evenHBand="0" w:firstRowFirstColumn="0" w:firstRowLastColumn="0" w:lastRowFirstColumn="0" w:lastRowLastColumn="0"/>
            <w:tcW w:w="0" w:type="auto"/>
            <w:hideMark/>
          </w:tcPr>
          <w:p w14:paraId="321306CA" w14:textId="77777777" w:rsidR="00671673" w:rsidRPr="00671673" w:rsidRDefault="00671673" w:rsidP="00671673">
            <w:pPr>
              <w:rPr>
                <w:lang w:val="en-IN"/>
              </w:rPr>
            </w:pPr>
            <w:r w:rsidRPr="00671673">
              <w:rPr>
                <w:lang w:val="en-IN"/>
              </w:rPr>
              <w:t>Risk level</w:t>
            </w:r>
          </w:p>
        </w:tc>
        <w:tc>
          <w:tcPr>
            <w:tcW w:w="0" w:type="auto"/>
            <w:hideMark/>
          </w:tcPr>
          <w:p w14:paraId="1EF83F5D"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3</w:t>
            </w:r>
          </w:p>
        </w:tc>
        <w:tc>
          <w:tcPr>
            <w:tcW w:w="0" w:type="auto"/>
            <w:hideMark/>
          </w:tcPr>
          <w:p w14:paraId="34A38D4E"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3</w:t>
            </w:r>
          </w:p>
        </w:tc>
        <w:tc>
          <w:tcPr>
            <w:tcW w:w="0" w:type="auto"/>
            <w:hideMark/>
          </w:tcPr>
          <w:p w14:paraId="0170BDDC"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9</w:t>
            </w:r>
          </w:p>
        </w:tc>
        <w:tc>
          <w:tcPr>
            <w:tcW w:w="0" w:type="auto"/>
            <w:hideMark/>
          </w:tcPr>
          <w:p w14:paraId="5D305033"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4</w:t>
            </w:r>
          </w:p>
        </w:tc>
        <w:tc>
          <w:tcPr>
            <w:tcW w:w="0" w:type="auto"/>
            <w:hideMark/>
          </w:tcPr>
          <w:p w14:paraId="2181A5F9"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12</w:t>
            </w:r>
          </w:p>
        </w:tc>
      </w:tr>
      <w:tr w:rsidR="00671673" w:rsidRPr="00671673" w14:paraId="0B4C094C" w14:textId="77777777" w:rsidTr="00B102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26D274" w14:textId="77777777" w:rsidR="00671673" w:rsidRPr="00671673" w:rsidRDefault="00671673" w:rsidP="00671673">
            <w:pPr>
              <w:rPr>
                <w:lang w:val="en-IN"/>
              </w:rPr>
            </w:pPr>
            <w:r w:rsidRPr="00671673">
              <w:rPr>
                <w:lang w:val="en-IN"/>
              </w:rPr>
              <w:t>Ease of measuring success</w:t>
            </w:r>
          </w:p>
        </w:tc>
        <w:tc>
          <w:tcPr>
            <w:tcW w:w="0" w:type="auto"/>
            <w:hideMark/>
          </w:tcPr>
          <w:p w14:paraId="6B646C94"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4</w:t>
            </w:r>
          </w:p>
        </w:tc>
        <w:tc>
          <w:tcPr>
            <w:tcW w:w="0" w:type="auto"/>
            <w:hideMark/>
          </w:tcPr>
          <w:p w14:paraId="06A64BB3"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5</w:t>
            </w:r>
          </w:p>
        </w:tc>
        <w:tc>
          <w:tcPr>
            <w:tcW w:w="0" w:type="auto"/>
            <w:hideMark/>
          </w:tcPr>
          <w:p w14:paraId="34B2D517"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20</w:t>
            </w:r>
          </w:p>
        </w:tc>
        <w:tc>
          <w:tcPr>
            <w:tcW w:w="0" w:type="auto"/>
            <w:hideMark/>
          </w:tcPr>
          <w:p w14:paraId="4BA59CA3"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3</w:t>
            </w:r>
          </w:p>
        </w:tc>
        <w:tc>
          <w:tcPr>
            <w:tcW w:w="0" w:type="auto"/>
            <w:hideMark/>
          </w:tcPr>
          <w:p w14:paraId="2B76E56B"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12</w:t>
            </w:r>
          </w:p>
        </w:tc>
      </w:tr>
      <w:tr w:rsidR="00671673" w:rsidRPr="00671673" w14:paraId="6A8E938B" w14:textId="77777777" w:rsidTr="00B102B5">
        <w:tc>
          <w:tcPr>
            <w:cnfStyle w:val="001000000000" w:firstRow="0" w:lastRow="0" w:firstColumn="1" w:lastColumn="0" w:oddVBand="0" w:evenVBand="0" w:oddHBand="0" w:evenHBand="0" w:firstRowFirstColumn="0" w:firstRowLastColumn="0" w:lastRowFirstColumn="0" w:lastRowLastColumn="0"/>
            <w:tcW w:w="0" w:type="auto"/>
            <w:hideMark/>
          </w:tcPr>
          <w:p w14:paraId="7F0D70C3" w14:textId="77777777" w:rsidR="00671673" w:rsidRPr="00671673" w:rsidRDefault="00671673" w:rsidP="00671673">
            <w:pPr>
              <w:rPr>
                <w:lang w:val="en-IN"/>
              </w:rPr>
            </w:pPr>
            <w:r w:rsidRPr="00671673">
              <w:rPr>
                <w:lang w:val="en-IN"/>
              </w:rPr>
              <w:t>Total</w:t>
            </w:r>
          </w:p>
        </w:tc>
        <w:tc>
          <w:tcPr>
            <w:tcW w:w="0" w:type="auto"/>
            <w:hideMark/>
          </w:tcPr>
          <w:p w14:paraId="41ABE5F8"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p>
        </w:tc>
        <w:tc>
          <w:tcPr>
            <w:tcW w:w="0" w:type="auto"/>
            <w:hideMark/>
          </w:tcPr>
          <w:p w14:paraId="7AA2421E"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p>
        </w:tc>
        <w:tc>
          <w:tcPr>
            <w:tcW w:w="0" w:type="auto"/>
            <w:hideMark/>
          </w:tcPr>
          <w:p w14:paraId="3DCF6FBC"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b/>
                <w:bCs/>
                <w:lang w:val="en-IN"/>
              </w:rPr>
              <w:t>116</w:t>
            </w:r>
          </w:p>
        </w:tc>
        <w:tc>
          <w:tcPr>
            <w:tcW w:w="0" w:type="auto"/>
            <w:hideMark/>
          </w:tcPr>
          <w:p w14:paraId="59FE5C6E"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p>
        </w:tc>
        <w:tc>
          <w:tcPr>
            <w:tcW w:w="0" w:type="auto"/>
            <w:hideMark/>
          </w:tcPr>
          <w:p w14:paraId="0E2CDFB3"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b/>
                <w:bCs/>
                <w:lang w:val="en-IN"/>
              </w:rPr>
              <w:t>102</w:t>
            </w:r>
          </w:p>
        </w:tc>
      </w:tr>
    </w:tbl>
    <w:p w14:paraId="14CE5905" w14:textId="120AAD24" w:rsidR="00671673" w:rsidRDefault="00671673" w:rsidP="00671673">
      <w:pPr>
        <w:rPr>
          <w:lang w:val="en-IN"/>
        </w:rPr>
      </w:pPr>
      <w:r w:rsidRPr="00671673">
        <w:rPr>
          <w:b/>
          <w:bCs/>
          <w:lang w:val="en-IN"/>
        </w:rPr>
        <w:t>Result:</w:t>
      </w:r>
      <w:r w:rsidRPr="00671673">
        <w:rPr>
          <w:lang w:val="en-IN"/>
        </w:rPr>
        <w:t xml:space="preserve"> Solution A is selected because it scores highest overall and directly addresses the online sales and customer convenience issues.</w:t>
      </w:r>
    </w:p>
    <w:p w14:paraId="61A7AE5D" w14:textId="5D580540" w:rsidR="00671673" w:rsidRPr="00671673" w:rsidRDefault="00671673" w:rsidP="00B102B5">
      <w:pPr>
        <w:pStyle w:val="Heading2"/>
      </w:pPr>
      <w:bookmarkStart w:id="10" w:name="_Toc229761900"/>
      <w:r w:rsidRPr="00671673">
        <w:lastRenderedPageBreak/>
        <w:t>Appendix 2: Risk Analysis</w:t>
      </w:r>
      <w:bookmarkEnd w:id="10"/>
    </w:p>
    <w:tbl>
      <w:tblPr>
        <w:tblStyle w:val="GridTable4-Accent2"/>
        <w:tblW w:w="0" w:type="auto"/>
        <w:tblLook w:val="04A0" w:firstRow="1" w:lastRow="0" w:firstColumn="1" w:lastColumn="0" w:noHBand="0" w:noVBand="1"/>
      </w:tblPr>
      <w:tblGrid>
        <w:gridCol w:w="2517"/>
        <w:gridCol w:w="1324"/>
        <w:gridCol w:w="1030"/>
        <w:gridCol w:w="1190"/>
        <w:gridCol w:w="2955"/>
      </w:tblGrid>
      <w:tr w:rsidR="00671673" w:rsidRPr="00671673" w14:paraId="5D1528BA" w14:textId="77777777" w:rsidTr="00B102B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D91354" w14:textId="77777777" w:rsidR="00671673" w:rsidRPr="00671673" w:rsidRDefault="00671673" w:rsidP="00671673">
            <w:pPr>
              <w:rPr>
                <w:lang w:val="en-IN"/>
              </w:rPr>
            </w:pPr>
            <w:r w:rsidRPr="00671673">
              <w:rPr>
                <w:lang w:val="en-IN"/>
              </w:rPr>
              <w:t>Risk</w:t>
            </w:r>
          </w:p>
        </w:tc>
        <w:tc>
          <w:tcPr>
            <w:tcW w:w="0" w:type="auto"/>
            <w:hideMark/>
          </w:tcPr>
          <w:p w14:paraId="3AC76CC9" w14:textId="77777777" w:rsidR="00671673" w:rsidRPr="00671673" w:rsidRDefault="00671673" w:rsidP="00671673">
            <w:pPr>
              <w:cnfStyle w:val="100000000000" w:firstRow="1" w:lastRow="0" w:firstColumn="0" w:lastColumn="0" w:oddVBand="0" w:evenVBand="0" w:oddHBand="0" w:evenHBand="0" w:firstRowFirstColumn="0" w:firstRowLastColumn="0" w:lastRowFirstColumn="0" w:lastRowLastColumn="0"/>
              <w:rPr>
                <w:lang w:val="en-IN"/>
              </w:rPr>
            </w:pPr>
            <w:r w:rsidRPr="00671673">
              <w:rPr>
                <w:lang w:val="en-IN"/>
              </w:rPr>
              <w:t>Likelihood</w:t>
            </w:r>
          </w:p>
        </w:tc>
        <w:tc>
          <w:tcPr>
            <w:tcW w:w="0" w:type="auto"/>
            <w:hideMark/>
          </w:tcPr>
          <w:p w14:paraId="0FA52AD2" w14:textId="77777777" w:rsidR="00671673" w:rsidRPr="00671673" w:rsidRDefault="00671673" w:rsidP="00671673">
            <w:pPr>
              <w:cnfStyle w:val="100000000000" w:firstRow="1" w:lastRow="0" w:firstColumn="0" w:lastColumn="0" w:oddVBand="0" w:evenVBand="0" w:oddHBand="0" w:evenHBand="0" w:firstRowFirstColumn="0" w:firstRowLastColumn="0" w:lastRowFirstColumn="0" w:lastRowLastColumn="0"/>
              <w:rPr>
                <w:lang w:val="en-IN"/>
              </w:rPr>
            </w:pPr>
            <w:r w:rsidRPr="00671673">
              <w:rPr>
                <w:lang w:val="en-IN"/>
              </w:rPr>
              <w:t>Impact</w:t>
            </w:r>
          </w:p>
        </w:tc>
        <w:tc>
          <w:tcPr>
            <w:tcW w:w="0" w:type="auto"/>
            <w:hideMark/>
          </w:tcPr>
          <w:p w14:paraId="4E687EEC" w14:textId="77777777" w:rsidR="00671673" w:rsidRPr="00671673" w:rsidRDefault="00671673" w:rsidP="00671673">
            <w:pPr>
              <w:cnfStyle w:val="100000000000" w:firstRow="1" w:lastRow="0" w:firstColumn="0" w:lastColumn="0" w:oddVBand="0" w:evenVBand="0" w:oddHBand="0" w:evenHBand="0" w:firstRowFirstColumn="0" w:firstRowLastColumn="0" w:lastRowFirstColumn="0" w:lastRowLastColumn="0"/>
              <w:rPr>
                <w:lang w:val="en-IN"/>
              </w:rPr>
            </w:pPr>
            <w:r w:rsidRPr="00671673">
              <w:rPr>
                <w:lang w:val="en-IN"/>
              </w:rPr>
              <w:t>Overall Risk</w:t>
            </w:r>
          </w:p>
        </w:tc>
        <w:tc>
          <w:tcPr>
            <w:tcW w:w="0" w:type="auto"/>
            <w:hideMark/>
          </w:tcPr>
          <w:p w14:paraId="19DA0C43" w14:textId="77777777" w:rsidR="00671673" w:rsidRPr="00671673" w:rsidRDefault="00671673" w:rsidP="00671673">
            <w:pPr>
              <w:cnfStyle w:val="100000000000" w:firstRow="1" w:lastRow="0" w:firstColumn="0" w:lastColumn="0" w:oddVBand="0" w:evenVBand="0" w:oddHBand="0" w:evenHBand="0" w:firstRowFirstColumn="0" w:firstRowLastColumn="0" w:lastRowFirstColumn="0" w:lastRowLastColumn="0"/>
              <w:rPr>
                <w:lang w:val="en-IN"/>
              </w:rPr>
            </w:pPr>
            <w:r w:rsidRPr="00671673">
              <w:rPr>
                <w:lang w:val="en-IN"/>
              </w:rPr>
              <w:t>Control Action</w:t>
            </w:r>
          </w:p>
        </w:tc>
      </w:tr>
      <w:tr w:rsidR="00671673" w:rsidRPr="00671673" w14:paraId="0A92BC79" w14:textId="77777777" w:rsidTr="00B102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C83EDD" w14:textId="77777777" w:rsidR="00671673" w:rsidRPr="00671673" w:rsidRDefault="00671673" w:rsidP="00671673">
            <w:pPr>
              <w:rPr>
                <w:lang w:val="en-IN"/>
              </w:rPr>
            </w:pPr>
            <w:r w:rsidRPr="00671673">
              <w:rPr>
                <w:lang w:val="en-IN"/>
              </w:rPr>
              <w:t>Website redesign costs more than expected</w:t>
            </w:r>
          </w:p>
        </w:tc>
        <w:tc>
          <w:tcPr>
            <w:tcW w:w="0" w:type="auto"/>
            <w:hideMark/>
          </w:tcPr>
          <w:p w14:paraId="10206F37"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Medium</w:t>
            </w:r>
          </w:p>
        </w:tc>
        <w:tc>
          <w:tcPr>
            <w:tcW w:w="0" w:type="auto"/>
            <w:hideMark/>
          </w:tcPr>
          <w:p w14:paraId="47575D08"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High</w:t>
            </w:r>
          </w:p>
        </w:tc>
        <w:tc>
          <w:tcPr>
            <w:tcW w:w="0" w:type="auto"/>
            <w:hideMark/>
          </w:tcPr>
          <w:p w14:paraId="7D98E3C1"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High</w:t>
            </w:r>
          </w:p>
        </w:tc>
        <w:tc>
          <w:tcPr>
            <w:tcW w:w="0" w:type="auto"/>
            <w:hideMark/>
          </w:tcPr>
          <w:p w14:paraId="6D6659DF"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Set a fixed budget and compare three quotes</w:t>
            </w:r>
          </w:p>
        </w:tc>
      </w:tr>
      <w:tr w:rsidR="00671673" w:rsidRPr="00671673" w14:paraId="4D898290" w14:textId="77777777" w:rsidTr="00B102B5">
        <w:tc>
          <w:tcPr>
            <w:cnfStyle w:val="001000000000" w:firstRow="0" w:lastRow="0" w:firstColumn="1" w:lastColumn="0" w:oddVBand="0" w:evenVBand="0" w:oddHBand="0" w:evenHBand="0" w:firstRowFirstColumn="0" w:firstRowLastColumn="0" w:lastRowFirstColumn="0" w:lastRowLastColumn="0"/>
            <w:tcW w:w="0" w:type="auto"/>
            <w:hideMark/>
          </w:tcPr>
          <w:p w14:paraId="3A551632" w14:textId="77777777" w:rsidR="00671673" w:rsidRPr="00671673" w:rsidRDefault="00671673" w:rsidP="00671673">
            <w:pPr>
              <w:rPr>
                <w:lang w:val="en-IN"/>
              </w:rPr>
            </w:pPr>
            <w:r w:rsidRPr="00671673">
              <w:rPr>
                <w:lang w:val="en-IN"/>
              </w:rPr>
              <w:t>Customers do not subscribe</w:t>
            </w:r>
          </w:p>
        </w:tc>
        <w:tc>
          <w:tcPr>
            <w:tcW w:w="0" w:type="auto"/>
            <w:hideMark/>
          </w:tcPr>
          <w:p w14:paraId="6D414464"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Medium</w:t>
            </w:r>
          </w:p>
        </w:tc>
        <w:tc>
          <w:tcPr>
            <w:tcW w:w="0" w:type="auto"/>
            <w:hideMark/>
          </w:tcPr>
          <w:p w14:paraId="7BE9B46C"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Medium</w:t>
            </w:r>
          </w:p>
        </w:tc>
        <w:tc>
          <w:tcPr>
            <w:tcW w:w="0" w:type="auto"/>
            <w:hideMark/>
          </w:tcPr>
          <w:p w14:paraId="4FBB9C6D"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Medium</w:t>
            </w:r>
          </w:p>
        </w:tc>
        <w:tc>
          <w:tcPr>
            <w:tcW w:w="0" w:type="auto"/>
            <w:hideMark/>
          </w:tcPr>
          <w:p w14:paraId="6B6CF1EA"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Trial subscriptions with loyal customers first</w:t>
            </w:r>
          </w:p>
        </w:tc>
      </w:tr>
      <w:tr w:rsidR="00671673" w:rsidRPr="00671673" w14:paraId="5F07523A" w14:textId="77777777" w:rsidTr="00B102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629F29" w14:textId="77777777" w:rsidR="00671673" w:rsidRPr="00671673" w:rsidRDefault="00671673" w:rsidP="00671673">
            <w:pPr>
              <w:rPr>
                <w:lang w:val="en-IN"/>
              </w:rPr>
            </w:pPr>
            <w:r w:rsidRPr="00671673">
              <w:rPr>
                <w:lang w:val="en-IN"/>
              </w:rPr>
              <w:t>Delivery delays or damaged flowers</w:t>
            </w:r>
          </w:p>
        </w:tc>
        <w:tc>
          <w:tcPr>
            <w:tcW w:w="0" w:type="auto"/>
            <w:hideMark/>
          </w:tcPr>
          <w:p w14:paraId="7580C15B"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Medium</w:t>
            </w:r>
          </w:p>
        </w:tc>
        <w:tc>
          <w:tcPr>
            <w:tcW w:w="0" w:type="auto"/>
            <w:hideMark/>
          </w:tcPr>
          <w:p w14:paraId="6786BB9D"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High</w:t>
            </w:r>
          </w:p>
        </w:tc>
        <w:tc>
          <w:tcPr>
            <w:tcW w:w="0" w:type="auto"/>
            <w:hideMark/>
          </w:tcPr>
          <w:p w14:paraId="36D8641B"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High</w:t>
            </w:r>
          </w:p>
        </w:tc>
        <w:tc>
          <w:tcPr>
            <w:tcW w:w="0" w:type="auto"/>
            <w:hideMark/>
          </w:tcPr>
          <w:p w14:paraId="26853321"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Start with a limited delivery area and clear delivery process</w:t>
            </w:r>
          </w:p>
        </w:tc>
      </w:tr>
      <w:tr w:rsidR="00671673" w:rsidRPr="00671673" w14:paraId="06545DB8" w14:textId="77777777" w:rsidTr="00B102B5">
        <w:tc>
          <w:tcPr>
            <w:cnfStyle w:val="001000000000" w:firstRow="0" w:lastRow="0" w:firstColumn="1" w:lastColumn="0" w:oddVBand="0" w:evenVBand="0" w:oddHBand="0" w:evenHBand="0" w:firstRowFirstColumn="0" w:firstRowLastColumn="0" w:lastRowFirstColumn="0" w:lastRowLastColumn="0"/>
            <w:tcW w:w="0" w:type="auto"/>
            <w:hideMark/>
          </w:tcPr>
          <w:p w14:paraId="36EA61B9" w14:textId="77777777" w:rsidR="00671673" w:rsidRPr="00671673" w:rsidRDefault="00671673" w:rsidP="00671673">
            <w:pPr>
              <w:rPr>
                <w:lang w:val="en-IN"/>
              </w:rPr>
            </w:pPr>
            <w:r w:rsidRPr="00671673">
              <w:rPr>
                <w:lang w:val="en-IN"/>
              </w:rPr>
              <w:t>Staff lack digital skills</w:t>
            </w:r>
          </w:p>
        </w:tc>
        <w:tc>
          <w:tcPr>
            <w:tcW w:w="0" w:type="auto"/>
            <w:hideMark/>
          </w:tcPr>
          <w:p w14:paraId="58B3CA33"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High</w:t>
            </w:r>
          </w:p>
        </w:tc>
        <w:tc>
          <w:tcPr>
            <w:tcW w:w="0" w:type="auto"/>
            <w:hideMark/>
          </w:tcPr>
          <w:p w14:paraId="0460F81F"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Medium</w:t>
            </w:r>
          </w:p>
        </w:tc>
        <w:tc>
          <w:tcPr>
            <w:tcW w:w="0" w:type="auto"/>
            <w:hideMark/>
          </w:tcPr>
          <w:p w14:paraId="171B7ED4"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High</w:t>
            </w:r>
          </w:p>
        </w:tc>
        <w:tc>
          <w:tcPr>
            <w:tcW w:w="0" w:type="auto"/>
            <w:hideMark/>
          </w:tcPr>
          <w:p w14:paraId="14DD3C06"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Provide basic website, order and social media training</w:t>
            </w:r>
          </w:p>
        </w:tc>
      </w:tr>
      <w:tr w:rsidR="00671673" w:rsidRPr="00671673" w14:paraId="19A6357C" w14:textId="77777777" w:rsidTr="00B102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9BFD69" w14:textId="77777777" w:rsidR="00671673" w:rsidRPr="00671673" w:rsidRDefault="00671673" w:rsidP="00671673">
            <w:pPr>
              <w:rPr>
                <w:lang w:val="en-IN"/>
              </w:rPr>
            </w:pPr>
            <w:r w:rsidRPr="00671673">
              <w:rPr>
                <w:lang w:val="en-IN"/>
              </w:rPr>
              <w:t>Competitors continue to offer lower prices</w:t>
            </w:r>
          </w:p>
        </w:tc>
        <w:tc>
          <w:tcPr>
            <w:tcW w:w="0" w:type="auto"/>
            <w:hideMark/>
          </w:tcPr>
          <w:p w14:paraId="14558D5F"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High</w:t>
            </w:r>
          </w:p>
        </w:tc>
        <w:tc>
          <w:tcPr>
            <w:tcW w:w="0" w:type="auto"/>
            <w:hideMark/>
          </w:tcPr>
          <w:p w14:paraId="311D4277"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Medium</w:t>
            </w:r>
          </w:p>
        </w:tc>
        <w:tc>
          <w:tcPr>
            <w:tcW w:w="0" w:type="auto"/>
            <w:hideMark/>
          </w:tcPr>
          <w:p w14:paraId="4A8B979C"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High</w:t>
            </w:r>
          </w:p>
        </w:tc>
        <w:tc>
          <w:tcPr>
            <w:tcW w:w="0" w:type="auto"/>
            <w:hideMark/>
          </w:tcPr>
          <w:p w14:paraId="68442757"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Focus on quality, local service and sustainability</w:t>
            </w:r>
          </w:p>
        </w:tc>
      </w:tr>
      <w:tr w:rsidR="00671673" w:rsidRPr="00671673" w14:paraId="7163AD0B" w14:textId="77777777" w:rsidTr="00B102B5">
        <w:tc>
          <w:tcPr>
            <w:cnfStyle w:val="001000000000" w:firstRow="0" w:lastRow="0" w:firstColumn="1" w:lastColumn="0" w:oddVBand="0" w:evenVBand="0" w:oddHBand="0" w:evenHBand="0" w:firstRowFirstColumn="0" w:firstRowLastColumn="0" w:lastRowFirstColumn="0" w:lastRowLastColumn="0"/>
            <w:tcW w:w="0" w:type="auto"/>
            <w:hideMark/>
          </w:tcPr>
          <w:p w14:paraId="185E99B6" w14:textId="77777777" w:rsidR="00671673" w:rsidRPr="00671673" w:rsidRDefault="00671673" w:rsidP="00671673">
            <w:pPr>
              <w:rPr>
                <w:lang w:val="en-IN"/>
              </w:rPr>
            </w:pPr>
            <w:r w:rsidRPr="00671673">
              <w:rPr>
                <w:lang w:val="en-IN"/>
              </w:rPr>
              <w:t>Website launch is delayed</w:t>
            </w:r>
          </w:p>
        </w:tc>
        <w:tc>
          <w:tcPr>
            <w:tcW w:w="0" w:type="auto"/>
            <w:hideMark/>
          </w:tcPr>
          <w:p w14:paraId="003B8F6C"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Medium</w:t>
            </w:r>
          </w:p>
        </w:tc>
        <w:tc>
          <w:tcPr>
            <w:tcW w:w="0" w:type="auto"/>
            <w:hideMark/>
          </w:tcPr>
          <w:p w14:paraId="07F9CD79"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Medium</w:t>
            </w:r>
          </w:p>
        </w:tc>
        <w:tc>
          <w:tcPr>
            <w:tcW w:w="0" w:type="auto"/>
            <w:hideMark/>
          </w:tcPr>
          <w:p w14:paraId="154C4705"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Medium</w:t>
            </w:r>
          </w:p>
        </w:tc>
        <w:tc>
          <w:tcPr>
            <w:tcW w:w="0" w:type="auto"/>
            <w:hideMark/>
          </w:tcPr>
          <w:p w14:paraId="2A4D452E"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Agree deadlines with supplier and review progress weekly</w:t>
            </w:r>
          </w:p>
        </w:tc>
      </w:tr>
    </w:tbl>
    <w:p w14:paraId="7CA6C9CA" w14:textId="77777777" w:rsidR="00671673" w:rsidRDefault="00671673" w:rsidP="00671673">
      <w:pPr>
        <w:rPr>
          <w:lang w:val="en-IN"/>
        </w:rPr>
      </w:pPr>
    </w:p>
    <w:p w14:paraId="4AF720F8" w14:textId="25983C5A" w:rsidR="00671673" w:rsidRPr="00671673" w:rsidRDefault="00671673" w:rsidP="00B102B5">
      <w:pPr>
        <w:pStyle w:val="Heading2"/>
      </w:pPr>
      <w:bookmarkStart w:id="11" w:name="_Toc229761901"/>
      <w:r w:rsidRPr="00671673">
        <w:t>Appendix 3: Implementation Plan</w:t>
      </w:r>
      <w:bookmarkEnd w:id="11"/>
    </w:p>
    <w:tbl>
      <w:tblPr>
        <w:tblStyle w:val="GridTable4-Accent4"/>
        <w:tblW w:w="0" w:type="auto"/>
        <w:tblLook w:val="04A0" w:firstRow="1" w:lastRow="0" w:firstColumn="1" w:lastColumn="0" w:noHBand="0" w:noVBand="1"/>
      </w:tblPr>
      <w:tblGrid>
        <w:gridCol w:w="803"/>
        <w:gridCol w:w="3084"/>
        <w:gridCol w:w="2053"/>
        <w:gridCol w:w="3076"/>
      </w:tblGrid>
      <w:tr w:rsidR="00671673" w:rsidRPr="00671673" w14:paraId="2E2D4956" w14:textId="77777777" w:rsidTr="00B102B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B89BEB" w14:textId="77777777" w:rsidR="00671673" w:rsidRPr="00671673" w:rsidRDefault="00671673" w:rsidP="00671673">
            <w:pPr>
              <w:rPr>
                <w:lang w:val="en-IN"/>
              </w:rPr>
            </w:pPr>
            <w:r w:rsidRPr="00671673">
              <w:rPr>
                <w:lang w:val="en-IN"/>
              </w:rPr>
              <w:t>Week</w:t>
            </w:r>
          </w:p>
        </w:tc>
        <w:tc>
          <w:tcPr>
            <w:tcW w:w="0" w:type="auto"/>
            <w:hideMark/>
          </w:tcPr>
          <w:p w14:paraId="16424756" w14:textId="77777777" w:rsidR="00671673" w:rsidRPr="00671673" w:rsidRDefault="00671673" w:rsidP="00671673">
            <w:pPr>
              <w:cnfStyle w:val="100000000000" w:firstRow="1" w:lastRow="0" w:firstColumn="0" w:lastColumn="0" w:oddVBand="0" w:evenVBand="0" w:oddHBand="0" w:evenHBand="0" w:firstRowFirstColumn="0" w:firstRowLastColumn="0" w:lastRowFirstColumn="0" w:lastRowLastColumn="0"/>
              <w:rPr>
                <w:lang w:val="en-IN"/>
              </w:rPr>
            </w:pPr>
            <w:r w:rsidRPr="00671673">
              <w:rPr>
                <w:lang w:val="en-IN"/>
              </w:rPr>
              <w:t>Activity</w:t>
            </w:r>
          </w:p>
        </w:tc>
        <w:tc>
          <w:tcPr>
            <w:tcW w:w="0" w:type="auto"/>
            <w:hideMark/>
          </w:tcPr>
          <w:p w14:paraId="07B7743B" w14:textId="77777777" w:rsidR="00671673" w:rsidRPr="00671673" w:rsidRDefault="00671673" w:rsidP="00671673">
            <w:pPr>
              <w:cnfStyle w:val="100000000000" w:firstRow="1" w:lastRow="0" w:firstColumn="0" w:lastColumn="0" w:oddVBand="0" w:evenVBand="0" w:oddHBand="0" w:evenHBand="0" w:firstRowFirstColumn="0" w:firstRowLastColumn="0" w:lastRowFirstColumn="0" w:lastRowLastColumn="0"/>
              <w:rPr>
                <w:lang w:val="en-IN"/>
              </w:rPr>
            </w:pPr>
            <w:r w:rsidRPr="00671673">
              <w:rPr>
                <w:lang w:val="en-IN"/>
              </w:rPr>
              <w:t>Responsibility</w:t>
            </w:r>
          </w:p>
        </w:tc>
        <w:tc>
          <w:tcPr>
            <w:tcW w:w="0" w:type="auto"/>
            <w:hideMark/>
          </w:tcPr>
          <w:p w14:paraId="23F2A193" w14:textId="77777777" w:rsidR="00671673" w:rsidRPr="00671673" w:rsidRDefault="00671673" w:rsidP="00671673">
            <w:pPr>
              <w:cnfStyle w:val="100000000000" w:firstRow="1" w:lastRow="0" w:firstColumn="0" w:lastColumn="0" w:oddVBand="0" w:evenVBand="0" w:oddHBand="0" w:evenHBand="0" w:firstRowFirstColumn="0" w:firstRowLastColumn="0" w:lastRowFirstColumn="0" w:lastRowLastColumn="0"/>
              <w:rPr>
                <w:lang w:val="en-IN"/>
              </w:rPr>
            </w:pPr>
            <w:r w:rsidRPr="00671673">
              <w:rPr>
                <w:lang w:val="en-IN"/>
              </w:rPr>
              <w:t>Reason</w:t>
            </w:r>
          </w:p>
        </w:tc>
      </w:tr>
      <w:tr w:rsidR="00671673" w:rsidRPr="00671673" w14:paraId="5345B160" w14:textId="77777777" w:rsidTr="00B102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634648" w14:textId="77777777" w:rsidR="00671673" w:rsidRPr="00671673" w:rsidRDefault="00671673" w:rsidP="00671673">
            <w:pPr>
              <w:rPr>
                <w:lang w:val="en-IN"/>
              </w:rPr>
            </w:pPr>
            <w:r w:rsidRPr="00671673">
              <w:rPr>
                <w:lang w:val="en-IN"/>
              </w:rPr>
              <w:t>1</w:t>
            </w:r>
          </w:p>
        </w:tc>
        <w:tc>
          <w:tcPr>
            <w:tcW w:w="0" w:type="auto"/>
            <w:hideMark/>
          </w:tcPr>
          <w:p w14:paraId="6D8BEA0E"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Review customer feedback and website problems</w:t>
            </w:r>
          </w:p>
        </w:tc>
        <w:tc>
          <w:tcPr>
            <w:tcW w:w="0" w:type="auto"/>
            <w:hideMark/>
          </w:tcPr>
          <w:p w14:paraId="2B9F1A3E"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Liam and Priya</w:t>
            </w:r>
          </w:p>
        </w:tc>
        <w:tc>
          <w:tcPr>
            <w:tcW w:w="0" w:type="auto"/>
            <w:hideMark/>
          </w:tcPr>
          <w:p w14:paraId="11BE7971"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Confirms customer needs before spending money</w:t>
            </w:r>
          </w:p>
        </w:tc>
      </w:tr>
      <w:tr w:rsidR="00671673" w:rsidRPr="00671673" w14:paraId="66A28BB5" w14:textId="77777777" w:rsidTr="00B102B5">
        <w:tc>
          <w:tcPr>
            <w:cnfStyle w:val="001000000000" w:firstRow="0" w:lastRow="0" w:firstColumn="1" w:lastColumn="0" w:oddVBand="0" w:evenVBand="0" w:oddHBand="0" w:evenHBand="0" w:firstRowFirstColumn="0" w:firstRowLastColumn="0" w:lastRowFirstColumn="0" w:lastRowLastColumn="0"/>
            <w:tcW w:w="0" w:type="auto"/>
            <w:hideMark/>
          </w:tcPr>
          <w:p w14:paraId="33B29B19" w14:textId="77777777" w:rsidR="00671673" w:rsidRPr="00671673" w:rsidRDefault="00671673" w:rsidP="00671673">
            <w:pPr>
              <w:rPr>
                <w:lang w:val="en-IN"/>
              </w:rPr>
            </w:pPr>
            <w:r w:rsidRPr="00671673">
              <w:rPr>
                <w:lang w:val="en-IN"/>
              </w:rPr>
              <w:t>2</w:t>
            </w:r>
          </w:p>
        </w:tc>
        <w:tc>
          <w:tcPr>
            <w:tcW w:w="0" w:type="auto"/>
            <w:hideMark/>
          </w:tcPr>
          <w:p w14:paraId="65F4E526"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Get three website quotes and choose supplier</w:t>
            </w:r>
          </w:p>
        </w:tc>
        <w:tc>
          <w:tcPr>
            <w:tcW w:w="0" w:type="auto"/>
            <w:hideMark/>
          </w:tcPr>
          <w:p w14:paraId="7F07BF30"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Priya</w:t>
            </w:r>
          </w:p>
        </w:tc>
        <w:tc>
          <w:tcPr>
            <w:tcW w:w="0" w:type="auto"/>
            <w:hideMark/>
          </w:tcPr>
          <w:p w14:paraId="673E9337"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Controls cost and quality</w:t>
            </w:r>
          </w:p>
        </w:tc>
      </w:tr>
      <w:tr w:rsidR="00671673" w:rsidRPr="00671673" w14:paraId="605E8953" w14:textId="77777777" w:rsidTr="00B102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D679B9" w14:textId="77777777" w:rsidR="00671673" w:rsidRPr="00671673" w:rsidRDefault="00671673" w:rsidP="00671673">
            <w:pPr>
              <w:rPr>
                <w:lang w:val="en-IN"/>
              </w:rPr>
            </w:pPr>
            <w:r w:rsidRPr="00671673">
              <w:rPr>
                <w:lang w:val="en-IN"/>
              </w:rPr>
              <w:t>3–4</w:t>
            </w:r>
          </w:p>
        </w:tc>
        <w:tc>
          <w:tcPr>
            <w:tcW w:w="0" w:type="auto"/>
            <w:hideMark/>
          </w:tcPr>
          <w:p w14:paraId="33084EF4"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Redesign website and online ordering system</w:t>
            </w:r>
          </w:p>
        </w:tc>
        <w:tc>
          <w:tcPr>
            <w:tcW w:w="0" w:type="auto"/>
            <w:hideMark/>
          </w:tcPr>
          <w:p w14:paraId="60C9A893"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Web designer and Priya</w:t>
            </w:r>
          </w:p>
        </w:tc>
        <w:tc>
          <w:tcPr>
            <w:tcW w:w="0" w:type="auto"/>
            <w:hideMark/>
          </w:tcPr>
          <w:p w14:paraId="3355099D"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Improves customer journey</w:t>
            </w:r>
          </w:p>
        </w:tc>
      </w:tr>
      <w:tr w:rsidR="00671673" w:rsidRPr="00671673" w14:paraId="74DA722C" w14:textId="77777777" w:rsidTr="00B102B5">
        <w:tc>
          <w:tcPr>
            <w:cnfStyle w:val="001000000000" w:firstRow="0" w:lastRow="0" w:firstColumn="1" w:lastColumn="0" w:oddVBand="0" w:evenVBand="0" w:oddHBand="0" w:evenHBand="0" w:firstRowFirstColumn="0" w:firstRowLastColumn="0" w:lastRowFirstColumn="0" w:lastRowLastColumn="0"/>
            <w:tcW w:w="0" w:type="auto"/>
            <w:hideMark/>
          </w:tcPr>
          <w:p w14:paraId="25C72552" w14:textId="77777777" w:rsidR="00671673" w:rsidRPr="00671673" w:rsidRDefault="00671673" w:rsidP="00671673">
            <w:pPr>
              <w:rPr>
                <w:lang w:val="en-IN"/>
              </w:rPr>
            </w:pPr>
            <w:r w:rsidRPr="00671673">
              <w:rPr>
                <w:lang w:val="en-IN"/>
              </w:rPr>
              <w:lastRenderedPageBreak/>
              <w:t>5</w:t>
            </w:r>
          </w:p>
        </w:tc>
        <w:tc>
          <w:tcPr>
            <w:tcW w:w="0" w:type="auto"/>
            <w:hideMark/>
          </w:tcPr>
          <w:p w14:paraId="63EF9168"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Create three subscription packages</w:t>
            </w:r>
          </w:p>
        </w:tc>
        <w:tc>
          <w:tcPr>
            <w:tcW w:w="0" w:type="auto"/>
            <w:hideMark/>
          </w:tcPr>
          <w:p w14:paraId="78AA1BB8"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Liam</w:t>
            </w:r>
          </w:p>
        </w:tc>
        <w:tc>
          <w:tcPr>
            <w:tcW w:w="0" w:type="auto"/>
            <w:hideMark/>
          </w:tcPr>
          <w:p w14:paraId="30F652FD"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Provides clear product choices</w:t>
            </w:r>
          </w:p>
        </w:tc>
      </w:tr>
      <w:tr w:rsidR="00671673" w:rsidRPr="00671673" w14:paraId="062BEC6E" w14:textId="77777777" w:rsidTr="00B102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5B0003" w14:textId="77777777" w:rsidR="00671673" w:rsidRPr="00671673" w:rsidRDefault="00671673" w:rsidP="00671673">
            <w:pPr>
              <w:rPr>
                <w:lang w:val="en-IN"/>
              </w:rPr>
            </w:pPr>
            <w:r w:rsidRPr="00671673">
              <w:rPr>
                <w:lang w:val="en-IN"/>
              </w:rPr>
              <w:t>6</w:t>
            </w:r>
          </w:p>
        </w:tc>
        <w:tc>
          <w:tcPr>
            <w:tcW w:w="0" w:type="auto"/>
            <w:hideMark/>
          </w:tcPr>
          <w:p w14:paraId="6D1C6102"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Set up delivery process and local delivery area</w:t>
            </w:r>
          </w:p>
        </w:tc>
        <w:tc>
          <w:tcPr>
            <w:tcW w:w="0" w:type="auto"/>
            <w:hideMark/>
          </w:tcPr>
          <w:p w14:paraId="74C2758C"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Liam</w:t>
            </w:r>
          </w:p>
        </w:tc>
        <w:tc>
          <w:tcPr>
            <w:tcW w:w="0" w:type="auto"/>
            <w:hideMark/>
          </w:tcPr>
          <w:p w14:paraId="63246462"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Reduces fulfilment risk</w:t>
            </w:r>
          </w:p>
        </w:tc>
      </w:tr>
      <w:tr w:rsidR="00671673" w:rsidRPr="00671673" w14:paraId="0E4937E9" w14:textId="77777777" w:rsidTr="00B102B5">
        <w:tc>
          <w:tcPr>
            <w:cnfStyle w:val="001000000000" w:firstRow="0" w:lastRow="0" w:firstColumn="1" w:lastColumn="0" w:oddVBand="0" w:evenVBand="0" w:oddHBand="0" w:evenHBand="0" w:firstRowFirstColumn="0" w:firstRowLastColumn="0" w:lastRowFirstColumn="0" w:lastRowLastColumn="0"/>
            <w:tcW w:w="0" w:type="auto"/>
            <w:hideMark/>
          </w:tcPr>
          <w:p w14:paraId="5E19EFDB" w14:textId="77777777" w:rsidR="00671673" w:rsidRPr="00671673" w:rsidRDefault="00671673" w:rsidP="00671673">
            <w:pPr>
              <w:rPr>
                <w:lang w:val="en-IN"/>
              </w:rPr>
            </w:pPr>
            <w:r w:rsidRPr="00671673">
              <w:rPr>
                <w:lang w:val="en-IN"/>
              </w:rPr>
              <w:t>7</w:t>
            </w:r>
          </w:p>
        </w:tc>
        <w:tc>
          <w:tcPr>
            <w:tcW w:w="0" w:type="auto"/>
            <w:hideMark/>
          </w:tcPr>
          <w:p w14:paraId="241391BB"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Test website and delivery with loyal customers</w:t>
            </w:r>
          </w:p>
        </w:tc>
        <w:tc>
          <w:tcPr>
            <w:tcW w:w="0" w:type="auto"/>
            <w:hideMark/>
          </w:tcPr>
          <w:p w14:paraId="1DCA7F5D"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Liam and Priya</w:t>
            </w:r>
          </w:p>
        </w:tc>
        <w:tc>
          <w:tcPr>
            <w:tcW w:w="0" w:type="auto"/>
            <w:hideMark/>
          </w:tcPr>
          <w:p w14:paraId="7C84D0BF"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Finds problems before launch</w:t>
            </w:r>
          </w:p>
        </w:tc>
      </w:tr>
      <w:tr w:rsidR="00671673" w:rsidRPr="00671673" w14:paraId="774A9926" w14:textId="77777777" w:rsidTr="00B102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F29753" w14:textId="77777777" w:rsidR="00671673" w:rsidRPr="00671673" w:rsidRDefault="00671673" w:rsidP="00671673">
            <w:pPr>
              <w:rPr>
                <w:lang w:val="en-IN"/>
              </w:rPr>
            </w:pPr>
            <w:r w:rsidRPr="00671673">
              <w:rPr>
                <w:lang w:val="en-IN"/>
              </w:rPr>
              <w:t>8</w:t>
            </w:r>
          </w:p>
        </w:tc>
        <w:tc>
          <w:tcPr>
            <w:tcW w:w="0" w:type="auto"/>
            <w:hideMark/>
          </w:tcPr>
          <w:p w14:paraId="5AA40F09"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Launch website, delivery and subscription service</w:t>
            </w:r>
          </w:p>
        </w:tc>
        <w:tc>
          <w:tcPr>
            <w:tcW w:w="0" w:type="auto"/>
            <w:hideMark/>
          </w:tcPr>
          <w:p w14:paraId="62E1BBD6"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Priya</w:t>
            </w:r>
          </w:p>
        </w:tc>
        <w:tc>
          <w:tcPr>
            <w:tcW w:w="0" w:type="auto"/>
            <w:hideMark/>
          </w:tcPr>
          <w:p w14:paraId="08EFEC58"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Starts the solution officially</w:t>
            </w:r>
          </w:p>
        </w:tc>
      </w:tr>
      <w:tr w:rsidR="00671673" w:rsidRPr="00671673" w14:paraId="310FF5CF" w14:textId="77777777" w:rsidTr="00B102B5">
        <w:tc>
          <w:tcPr>
            <w:cnfStyle w:val="001000000000" w:firstRow="0" w:lastRow="0" w:firstColumn="1" w:lastColumn="0" w:oddVBand="0" w:evenVBand="0" w:oddHBand="0" w:evenHBand="0" w:firstRowFirstColumn="0" w:firstRowLastColumn="0" w:lastRowFirstColumn="0" w:lastRowLastColumn="0"/>
            <w:tcW w:w="0" w:type="auto"/>
            <w:hideMark/>
          </w:tcPr>
          <w:p w14:paraId="03E234F4" w14:textId="77777777" w:rsidR="00671673" w:rsidRPr="00671673" w:rsidRDefault="00671673" w:rsidP="00671673">
            <w:pPr>
              <w:rPr>
                <w:lang w:val="en-IN"/>
              </w:rPr>
            </w:pPr>
            <w:r w:rsidRPr="00671673">
              <w:rPr>
                <w:lang w:val="en-IN"/>
              </w:rPr>
              <w:t>9–12</w:t>
            </w:r>
          </w:p>
        </w:tc>
        <w:tc>
          <w:tcPr>
            <w:tcW w:w="0" w:type="auto"/>
            <w:hideMark/>
          </w:tcPr>
          <w:p w14:paraId="181628B8"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Monitor sales, subscriptions and feedback</w:t>
            </w:r>
          </w:p>
        </w:tc>
        <w:tc>
          <w:tcPr>
            <w:tcW w:w="0" w:type="auto"/>
            <w:hideMark/>
          </w:tcPr>
          <w:p w14:paraId="2524D78A"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Liam and Priya</w:t>
            </w:r>
          </w:p>
        </w:tc>
        <w:tc>
          <w:tcPr>
            <w:tcW w:w="0" w:type="auto"/>
            <w:hideMark/>
          </w:tcPr>
          <w:p w14:paraId="116D818F"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Reviews performance and supports improvement</w:t>
            </w:r>
          </w:p>
        </w:tc>
      </w:tr>
    </w:tbl>
    <w:p w14:paraId="73F420E7" w14:textId="77777777" w:rsidR="00671673" w:rsidRDefault="00671673" w:rsidP="00671673">
      <w:pPr>
        <w:rPr>
          <w:lang w:val="en-IN"/>
        </w:rPr>
      </w:pPr>
    </w:p>
    <w:p w14:paraId="14EB3808" w14:textId="7A3F92EA" w:rsidR="00671673" w:rsidRPr="00671673" w:rsidRDefault="00671673" w:rsidP="00B102B5">
      <w:pPr>
        <w:pStyle w:val="Heading2"/>
      </w:pPr>
      <w:bookmarkStart w:id="12" w:name="_Toc229761902"/>
      <w:r w:rsidRPr="00671673">
        <w:t>Appendix 4: KPI and SMART Objectives</w:t>
      </w:r>
      <w:bookmarkEnd w:id="12"/>
    </w:p>
    <w:tbl>
      <w:tblPr>
        <w:tblStyle w:val="GridTable4-Accent6"/>
        <w:tblW w:w="0" w:type="auto"/>
        <w:tblLook w:val="04A0" w:firstRow="1" w:lastRow="0" w:firstColumn="1" w:lastColumn="0" w:noHBand="0" w:noVBand="1"/>
      </w:tblPr>
      <w:tblGrid>
        <w:gridCol w:w="2374"/>
        <w:gridCol w:w="2868"/>
        <w:gridCol w:w="2255"/>
        <w:gridCol w:w="1519"/>
      </w:tblGrid>
      <w:tr w:rsidR="00671673" w:rsidRPr="00671673" w14:paraId="43390131" w14:textId="77777777" w:rsidTr="00B102B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D1546A" w14:textId="77777777" w:rsidR="00671673" w:rsidRPr="00671673" w:rsidRDefault="00671673" w:rsidP="00671673">
            <w:pPr>
              <w:rPr>
                <w:lang w:val="en-IN"/>
              </w:rPr>
            </w:pPr>
            <w:r w:rsidRPr="00671673">
              <w:rPr>
                <w:lang w:val="en-IN"/>
              </w:rPr>
              <w:t>KPI / Objective</w:t>
            </w:r>
          </w:p>
        </w:tc>
        <w:tc>
          <w:tcPr>
            <w:tcW w:w="0" w:type="auto"/>
            <w:hideMark/>
          </w:tcPr>
          <w:p w14:paraId="5FA02140" w14:textId="77777777" w:rsidR="00671673" w:rsidRPr="00671673" w:rsidRDefault="00671673" w:rsidP="00671673">
            <w:pPr>
              <w:cnfStyle w:val="100000000000" w:firstRow="1" w:lastRow="0" w:firstColumn="0" w:lastColumn="0" w:oddVBand="0" w:evenVBand="0" w:oddHBand="0" w:evenHBand="0" w:firstRowFirstColumn="0" w:firstRowLastColumn="0" w:lastRowFirstColumn="0" w:lastRowLastColumn="0"/>
              <w:rPr>
                <w:lang w:val="en-IN"/>
              </w:rPr>
            </w:pPr>
            <w:r w:rsidRPr="00671673">
              <w:rPr>
                <w:lang w:val="en-IN"/>
              </w:rPr>
              <w:t>Target</w:t>
            </w:r>
          </w:p>
        </w:tc>
        <w:tc>
          <w:tcPr>
            <w:tcW w:w="0" w:type="auto"/>
            <w:hideMark/>
          </w:tcPr>
          <w:p w14:paraId="1D287DAD" w14:textId="77777777" w:rsidR="00671673" w:rsidRPr="00671673" w:rsidRDefault="00671673" w:rsidP="00671673">
            <w:pPr>
              <w:cnfStyle w:val="100000000000" w:firstRow="1" w:lastRow="0" w:firstColumn="0" w:lastColumn="0" w:oddVBand="0" w:evenVBand="0" w:oddHBand="0" w:evenHBand="0" w:firstRowFirstColumn="0" w:firstRowLastColumn="0" w:lastRowFirstColumn="0" w:lastRowLastColumn="0"/>
              <w:rPr>
                <w:lang w:val="en-IN"/>
              </w:rPr>
            </w:pPr>
            <w:r w:rsidRPr="00671673">
              <w:rPr>
                <w:lang w:val="en-IN"/>
              </w:rPr>
              <w:t>Measurement</w:t>
            </w:r>
          </w:p>
        </w:tc>
        <w:tc>
          <w:tcPr>
            <w:tcW w:w="0" w:type="auto"/>
            <w:hideMark/>
          </w:tcPr>
          <w:p w14:paraId="356A1F21" w14:textId="77777777" w:rsidR="00671673" w:rsidRPr="00671673" w:rsidRDefault="00671673" w:rsidP="00671673">
            <w:pPr>
              <w:cnfStyle w:val="100000000000" w:firstRow="1" w:lastRow="0" w:firstColumn="0" w:lastColumn="0" w:oddVBand="0" w:evenVBand="0" w:oddHBand="0" w:evenHBand="0" w:firstRowFirstColumn="0" w:firstRowLastColumn="0" w:lastRowFirstColumn="0" w:lastRowLastColumn="0"/>
              <w:rPr>
                <w:lang w:val="en-IN"/>
              </w:rPr>
            </w:pPr>
            <w:r w:rsidRPr="00671673">
              <w:rPr>
                <w:lang w:val="en-IN"/>
              </w:rPr>
              <w:t>Deadline</w:t>
            </w:r>
          </w:p>
        </w:tc>
      </w:tr>
      <w:tr w:rsidR="00671673" w:rsidRPr="00671673" w14:paraId="5DBD3830" w14:textId="77777777" w:rsidTr="00B102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EF8439" w14:textId="77777777" w:rsidR="00671673" w:rsidRPr="00671673" w:rsidRDefault="00671673" w:rsidP="00671673">
            <w:pPr>
              <w:rPr>
                <w:lang w:val="en-IN"/>
              </w:rPr>
            </w:pPr>
            <w:r w:rsidRPr="00671673">
              <w:rPr>
                <w:lang w:val="en-IN"/>
              </w:rPr>
              <w:t>KPI: Online sales revenue growth</w:t>
            </w:r>
          </w:p>
        </w:tc>
        <w:tc>
          <w:tcPr>
            <w:tcW w:w="0" w:type="auto"/>
            <w:hideMark/>
          </w:tcPr>
          <w:p w14:paraId="0BB06D3B"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Increase by 20%</w:t>
            </w:r>
          </w:p>
        </w:tc>
        <w:tc>
          <w:tcPr>
            <w:tcW w:w="0" w:type="auto"/>
            <w:hideMark/>
          </w:tcPr>
          <w:p w14:paraId="0A5B20EA"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Monthly online sales reports</w:t>
            </w:r>
          </w:p>
        </w:tc>
        <w:tc>
          <w:tcPr>
            <w:tcW w:w="0" w:type="auto"/>
            <w:hideMark/>
          </w:tcPr>
          <w:p w14:paraId="650A787D"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Six months</w:t>
            </w:r>
          </w:p>
        </w:tc>
      </w:tr>
      <w:tr w:rsidR="00671673" w:rsidRPr="00671673" w14:paraId="5E8C0D18" w14:textId="77777777" w:rsidTr="00B102B5">
        <w:tc>
          <w:tcPr>
            <w:cnfStyle w:val="001000000000" w:firstRow="0" w:lastRow="0" w:firstColumn="1" w:lastColumn="0" w:oddVBand="0" w:evenVBand="0" w:oddHBand="0" w:evenHBand="0" w:firstRowFirstColumn="0" w:firstRowLastColumn="0" w:lastRowFirstColumn="0" w:lastRowLastColumn="0"/>
            <w:tcW w:w="0" w:type="auto"/>
            <w:hideMark/>
          </w:tcPr>
          <w:p w14:paraId="3F216F0A" w14:textId="77777777" w:rsidR="00671673" w:rsidRPr="00671673" w:rsidRDefault="00671673" w:rsidP="00671673">
            <w:pPr>
              <w:rPr>
                <w:lang w:val="en-IN"/>
              </w:rPr>
            </w:pPr>
            <w:r w:rsidRPr="00671673">
              <w:rPr>
                <w:lang w:val="en-IN"/>
              </w:rPr>
              <w:t>SMART Objective 1</w:t>
            </w:r>
          </w:p>
        </w:tc>
        <w:tc>
          <w:tcPr>
            <w:tcW w:w="0" w:type="auto"/>
            <w:hideMark/>
          </w:tcPr>
          <w:p w14:paraId="00ADB82A"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Gain 50 subscription customers</w:t>
            </w:r>
          </w:p>
        </w:tc>
        <w:tc>
          <w:tcPr>
            <w:tcW w:w="0" w:type="auto"/>
            <w:hideMark/>
          </w:tcPr>
          <w:p w14:paraId="237EDB75"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Subscription records</w:t>
            </w:r>
          </w:p>
        </w:tc>
        <w:tc>
          <w:tcPr>
            <w:tcW w:w="0" w:type="auto"/>
            <w:hideMark/>
          </w:tcPr>
          <w:p w14:paraId="54B5D3D2"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Six months</w:t>
            </w:r>
          </w:p>
        </w:tc>
      </w:tr>
      <w:tr w:rsidR="00671673" w:rsidRPr="00671673" w14:paraId="40780F70" w14:textId="77777777" w:rsidTr="00B102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DF4628" w14:textId="77777777" w:rsidR="00671673" w:rsidRPr="00671673" w:rsidRDefault="00671673" w:rsidP="00671673">
            <w:pPr>
              <w:rPr>
                <w:lang w:val="en-IN"/>
              </w:rPr>
            </w:pPr>
            <w:r w:rsidRPr="00671673">
              <w:rPr>
                <w:lang w:val="en-IN"/>
              </w:rPr>
              <w:t>SMART Objective 2</w:t>
            </w:r>
          </w:p>
        </w:tc>
        <w:tc>
          <w:tcPr>
            <w:tcW w:w="0" w:type="auto"/>
            <w:hideMark/>
          </w:tcPr>
          <w:p w14:paraId="399350B6"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Achieve 90% positive delivery satisfaction</w:t>
            </w:r>
          </w:p>
        </w:tc>
        <w:tc>
          <w:tcPr>
            <w:tcW w:w="0" w:type="auto"/>
            <w:hideMark/>
          </w:tcPr>
          <w:p w14:paraId="638C2A56"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Customer feedback forms</w:t>
            </w:r>
          </w:p>
        </w:tc>
        <w:tc>
          <w:tcPr>
            <w:tcW w:w="0" w:type="auto"/>
            <w:hideMark/>
          </w:tcPr>
          <w:p w14:paraId="13410561"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Three months</w:t>
            </w:r>
          </w:p>
        </w:tc>
      </w:tr>
      <w:tr w:rsidR="00671673" w:rsidRPr="00671673" w14:paraId="01250E46" w14:textId="77777777" w:rsidTr="00B102B5">
        <w:tc>
          <w:tcPr>
            <w:cnfStyle w:val="001000000000" w:firstRow="0" w:lastRow="0" w:firstColumn="1" w:lastColumn="0" w:oddVBand="0" w:evenVBand="0" w:oddHBand="0" w:evenHBand="0" w:firstRowFirstColumn="0" w:firstRowLastColumn="0" w:lastRowFirstColumn="0" w:lastRowLastColumn="0"/>
            <w:tcW w:w="0" w:type="auto"/>
            <w:hideMark/>
          </w:tcPr>
          <w:p w14:paraId="58F5142D" w14:textId="77777777" w:rsidR="00671673" w:rsidRPr="00671673" w:rsidRDefault="00671673" w:rsidP="00671673">
            <w:pPr>
              <w:rPr>
                <w:lang w:val="en-IN"/>
              </w:rPr>
            </w:pPr>
            <w:r w:rsidRPr="00671673">
              <w:rPr>
                <w:lang w:val="en-IN"/>
              </w:rPr>
              <w:t>SMART Objective 3</w:t>
            </w:r>
          </w:p>
        </w:tc>
        <w:tc>
          <w:tcPr>
            <w:tcW w:w="0" w:type="auto"/>
            <w:hideMark/>
          </w:tcPr>
          <w:p w14:paraId="4D13F00B"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Reach 3% website conversion rate</w:t>
            </w:r>
          </w:p>
        </w:tc>
        <w:tc>
          <w:tcPr>
            <w:tcW w:w="0" w:type="auto"/>
            <w:hideMark/>
          </w:tcPr>
          <w:p w14:paraId="10ECACD7"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Website analytics</w:t>
            </w:r>
          </w:p>
        </w:tc>
        <w:tc>
          <w:tcPr>
            <w:tcW w:w="0" w:type="auto"/>
            <w:hideMark/>
          </w:tcPr>
          <w:p w14:paraId="62AF7B96" w14:textId="77777777" w:rsidR="00671673" w:rsidRPr="00671673" w:rsidRDefault="00671673" w:rsidP="00671673">
            <w:pPr>
              <w:cnfStyle w:val="000000000000" w:firstRow="0" w:lastRow="0" w:firstColumn="0" w:lastColumn="0" w:oddVBand="0" w:evenVBand="0" w:oddHBand="0" w:evenHBand="0" w:firstRowFirstColumn="0" w:firstRowLastColumn="0" w:lastRowFirstColumn="0" w:lastRowLastColumn="0"/>
              <w:rPr>
                <w:lang w:val="en-IN"/>
              </w:rPr>
            </w:pPr>
            <w:r w:rsidRPr="00671673">
              <w:rPr>
                <w:lang w:val="en-IN"/>
              </w:rPr>
              <w:t>Six months</w:t>
            </w:r>
          </w:p>
        </w:tc>
      </w:tr>
      <w:tr w:rsidR="00671673" w:rsidRPr="00671673" w14:paraId="567EE4A5" w14:textId="77777777" w:rsidTr="00B102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A152AC" w14:textId="77777777" w:rsidR="00671673" w:rsidRPr="00671673" w:rsidRDefault="00671673" w:rsidP="00671673">
            <w:pPr>
              <w:rPr>
                <w:lang w:val="en-IN"/>
              </w:rPr>
            </w:pPr>
            <w:r w:rsidRPr="00671673">
              <w:rPr>
                <w:lang w:val="en-IN"/>
              </w:rPr>
              <w:t>SMART Objective 4</w:t>
            </w:r>
          </w:p>
        </w:tc>
        <w:tc>
          <w:tcPr>
            <w:tcW w:w="0" w:type="auto"/>
            <w:hideMark/>
          </w:tcPr>
          <w:p w14:paraId="18ED4FA7"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Post three social media promotions per week</w:t>
            </w:r>
          </w:p>
        </w:tc>
        <w:tc>
          <w:tcPr>
            <w:tcW w:w="0" w:type="auto"/>
            <w:hideMark/>
          </w:tcPr>
          <w:p w14:paraId="63157D5C"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Social media schedule</w:t>
            </w:r>
          </w:p>
        </w:tc>
        <w:tc>
          <w:tcPr>
            <w:tcW w:w="0" w:type="auto"/>
            <w:hideMark/>
          </w:tcPr>
          <w:p w14:paraId="4A771C20" w14:textId="77777777" w:rsidR="00671673" w:rsidRPr="00671673" w:rsidRDefault="00671673" w:rsidP="00671673">
            <w:pPr>
              <w:cnfStyle w:val="000000100000" w:firstRow="0" w:lastRow="0" w:firstColumn="0" w:lastColumn="0" w:oddVBand="0" w:evenVBand="0" w:oddHBand="1" w:evenHBand="0" w:firstRowFirstColumn="0" w:firstRowLastColumn="0" w:lastRowFirstColumn="0" w:lastRowLastColumn="0"/>
              <w:rPr>
                <w:lang w:val="en-IN"/>
              </w:rPr>
            </w:pPr>
            <w:r w:rsidRPr="00671673">
              <w:rPr>
                <w:lang w:val="en-IN"/>
              </w:rPr>
              <w:t>First three months</w:t>
            </w:r>
          </w:p>
        </w:tc>
      </w:tr>
    </w:tbl>
    <w:p w14:paraId="6AB919E8" w14:textId="77777777" w:rsidR="00A864E0" w:rsidRDefault="00A864E0"/>
    <w:sectPr w:rsidR="00A864E0">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E9E4B3" w14:textId="77777777" w:rsidR="00D34B51" w:rsidRDefault="00D34B51" w:rsidP="00B102B5">
      <w:pPr>
        <w:spacing w:after="0" w:line="240" w:lineRule="auto"/>
      </w:pPr>
      <w:r>
        <w:separator/>
      </w:r>
    </w:p>
  </w:endnote>
  <w:endnote w:type="continuationSeparator" w:id="0">
    <w:p w14:paraId="60AD0FAB" w14:textId="77777777" w:rsidR="00D34B51" w:rsidRDefault="00D34B51" w:rsidP="00B102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2216902"/>
      <w:docPartObj>
        <w:docPartGallery w:val="Page Numbers (Bottom of Page)"/>
        <w:docPartUnique/>
      </w:docPartObj>
    </w:sdtPr>
    <w:sdtEndPr>
      <w:rPr>
        <w:noProof/>
      </w:rPr>
    </w:sdtEndPr>
    <w:sdtContent>
      <w:p w14:paraId="5EB634F8" w14:textId="2D081CDD" w:rsidR="00B102B5" w:rsidRDefault="00B102B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1B1A50" w14:textId="77777777" w:rsidR="00B102B5" w:rsidRDefault="00B102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0EBBC4" w14:textId="77777777" w:rsidR="00D34B51" w:rsidRDefault="00D34B51" w:rsidP="00B102B5">
      <w:pPr>
        <w:spacing w:after="0" w:line="240" w:lineRule="auto"/>
      </w:pPr>
      <w:r>
        <w:separator/>
      </w:r>
    </w:p>
  </w:footnote>
  <w:footnote w:type="continuationSeparator" w:id="0">
    <w:p w14:paraId="15334E6A" w14:textId="77777777" w:rsidR="00D34B51" w:rsidRDefault="00D34B51" w:rsidP="00B102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A7308C"/>
    <w:multiLevelType w:val="multilevel"/>
    <w:tmpl w:val="31E82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AAB62E2"/>
    <w:multiLevelType w:val="multilevel"/>
    <w:tmpl w:val="94169D1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11257602">
    <w:abstractNumId w:val="1"/>
  </w:num>
  <w:num w:numId="2" w16cid:durableId="10687663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673"/>
    <w:rsid w:val="00020358"/>
    <w:rsid w:val="000B0D21"/>
    <w:rsid w:val="000C57C1"/>
    <w:rsid w:val="000E7A56"/>
    <w:rsid w:val="000F50ED"/>
    <w:rsid w:val="00105061"/>
    <w:rsid w:val="001116FD"/>
    <w:rsid w:val="0011478E"/>
    <w:rsid w:val="001178AB"/>
    <w:rsid w:val="001325EB"/>
    <w:rsid w:val="00183D25"/>
    <w:rsid w:val="00185213"/>
    <w:rsid w:val="001C4356"/>
    <w:rsid w:val="001D294E"/>
    <w:rsid w:val="001F04E1"/>
    <w:rsid w:val="00217A55"/>
    <w:rsid w:val="002340B9"/>
    <w:rsid w:val="00236203"/>
    <w:rsid w:val="00283AD7"/>
    <w:rsid w:val="002C0426"/>
    <w:rsid w:val="002D6115"/>
    <w:rsid w:val="002F6030"/>
    <w:rsid w:val="003320CF"/>
    <w:rsid w:val="0033338B"/>
    <w:rsid w:val="003355AD"/>
    <w:rsid w:val="003418F4"/>
    <w:rsid w:val="00360D85"/>
    <w:rsid w:val="003703FD"/>
    <w:rsid w:val="00394054"/>
    <w:rsid w:val="003B155B"/>
    <w:rsid w:val="00400B8F"/>
    <w:rsid w:val="0041320E"/>
    <w:rsid w:val="00452DDB"/>
    <w:rsid w:val="00456035"/>
    <w:rsid w:val="00456E65"/>
    <w:rsid w:val="00470F61"/>
    <w:rsid w:val="004B3355"/>
    <w:rsid w:val="004D52AB"/>
    <w:rsid w:val="00513A0D"/>
    <w:rsid w:val="00535864"/>
    <w:rsid w:val="00546F8A"/>
    <w:rsid w:val="00563B95"/>
    <w:rsid w:val="0056735E"/>
    <w:rsid w:val="0058171B"/>
    <w:rsid w:val="00591388"/>
    <w:rsid w:val="005B31D6"/>
    <w:rsid w:val="005B355D"/>
    <w:rsid w:val="005C565E"/>
    <w:rsid w:val="005E08C9"/>
    <w:rsid w:val="0060354D"/>
    <w:rsid w:val="006050BA"/>
    <w:rsid w:val="00627818"/>
    <w:rsid w:val="00643640"/>
    <w:rsid w:val="00663B9F"/>
    <w:rsid w:val="00666751"/>
    <w:rsid w:val="00667004"/>
    <w:rsid w:val="00671673"/>
    <w:rsid w:val="006942ED"/>
    <w:rsid w:val="006C1A32"/>
    <w:rsid w:val="006D5AE9"/>
    <w:rsid w:val="006E759E"/>
    <w:rsid w:val="006F062D"/>
    <w:rsid w:val="007033E1"/>
    <w:rsid w:val="00711769"/>
    <w:rsid w:val="007164BB"/>
    <w:rsid w:val="00732D14"/>
    <w:rsid w:val="00750EB2"/>
    <w:rsid w:val="007B4C29"/>
    <w:rsid w:val="007C5A91"/>
    <w:rsid w:val="007F3487"/>
    <w:rsid w:val="00804611"/>
    <w:rsid w:val="0082083A"/>
    <w:rsid w:val="0082388E"/>
    <w:rsid w:val="00831307"/>
    <w:rsid w:val="00831BE1"/>
    <w:rsid w:val="00833B20"/>
    <w:rsid w:val="00843F7F"/>
    <w:rsid w:val="008528CC"/>
    <w:rsid w:val="00880224"/>
    <w:rsid w:val="008A2057"/>
    <w:rsid w:val="008E4D82"/>
    <w:rsid w:val="008F59BA"/>
    <w:rsid w:val="00950E5E"/>
    <w:rsid w:val="00950F63"/>
    <w:rsid w:val="00972801"/>
    <w:rsid w:val="009740E7"/>
    <w:rsid w:val="009765CE"/>
    <w:rsid w:val="00990AFF"/>
    <w:rsid w:val="009D00E2"/>
    <w:rsid w:val="00A11C21"/>
    <w:rsid w:val="00A4494E"/>
    <w:rsid w:val="00A457EE"/>
    <w:rsid w:val="00A67BB7"/>
    <w:rsid w:val="00A80B82"/>
    <w:rsid w:val="00A82B50"/>
    <w:rsid w:val="00A864E0"/>
    <w:rsid w:val="00AC7740"/>
    <w:rsid w:val="00AD5340"/>
    <w:rsid w:val="00AD78ED"/>
    <w:rsid w:val="00AF1BE7"/>
    <w:rsid w:val="00B02FE1"/>
    <w:rsid w:val="00B102B5"/>
    <w:rsid w:val="00B277CF"/>
    <w:rsid w:val="00B36363"/>
    <w:rsid w:val="00B67151"/>
    <w:rsid w:val="00B91608"/>
    <w:rsid w:val="00BA19B3"/>
    <w:rsid w:val="00BB05E7"/>
    <w:rsid w:val="00BB5018"/>
    <w:rsid w:val="00BD5CB3"/>
    <w:rsid w:val="00BE285E"/>
    <w:rsid w:val="00C1360B"/>
    <w:rsid w:val="00C435C4"/>
    <w:rsid w:val="00C67001"/>
    <w:rsid w:val="00C80CAC"/>
    <w:rsid w:val="00CC730A"/>
    <w:rsid w:val="00CF3808"/>
    <w:rsid w:val="00CF7F39"/>
    <w:rsid w:val="00D34B51"/>
    <w:rsid w:val="00D54CE6"/>
    <w:rsid w:val="00D56DE3"/>
    <w:rsid w:val="00D62635"/>
    <w:rsid w:val="00D76BFD"/>
    <w:rsid w:val="00DA65F6"/>
    <w:rsid w:val="00DC1F96"/>
    <w:rsid w:val="00DE363A"/>
    <w:rsid w:val="00E13EE1"/>
    <w:rsid w:val="00E53FE2"/>
    <w:rsid w:val="00E61F05"/>
    <w:rsid w:val="00E72E86"/>
    <w:rsid w:val="00EA107C"/>
    <w:rsid w:val="00EC44AF"/>
    <w:rsid w:val="00EC6504"/>
    <w:rsid w:val="00EE0394"/>
    <w:rsid w:val="00EE2B50"/>
    <w:rsid w:val="00EE71C9"/>
    <w:rsid w:val="00F310A2"/>
    <w:rsid w:val="00F51102"/>
    <w:rsid w:val="00F51C33"/>
    <w:rsid w:val="00F54DC6"/>
    <w:rsid w:val="00F572C6"/>
    <w:rsid w:val="00F808B1"/>
    <w:rsid w:val="00F842AA"/>
    <w:rsid w:val="00F85772"/>
    <w:rsid w:val="00F8786E"/>
    <w:rsid w:val="00FD03F5"/>
    <w:rsid w:val="00FE61B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D63B5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5864"/>
    <w:pPr>
      <w:spacing w:after="200" w:line="360" w:lineRule="auto"/>
      <w:jc w:val="both"/>
    </w:pPr>
    <w:rPr>
      <w:rFonts w:ascii="Times New Roman" w:hAnsi="Times New Roman"/>
      <w:kern w:val="0"/>
      <w:szCs w:val="22"/>
      <w:lang w:val="en-GB"/>
      <w14:ligatures w14:val="none"/>
    </w:rPr>
  </w:style>
  <w:style w:type="paragraph" w:styleId="Heading1">
    <w:name w:val="heading 1"/>
    <w:basedOn w:val="Normal"/>
    <w:next w:val="Normal"/>
    <w:link w:val="Heading1Char"/>
    <w:uiPriority w:val="9"/>
    <w:qFormat/>
    <w:rsid w:val="00535864"/>
    <w:pPr>
      <w:keepNext/>
      <w:keepLines/>
      <w:spacing w:before="240" w:after="0"/>
      <w:outlineLvl w:val="0"/>
    </w:pPr>
    <w:rPr>
      <w:rFonts w:eastAsiaTheme="majorEastAsia" w:cstheme="majorBidi"/>
      <w:b/>
      <w:color w:val="000000" w:themeColor="text1"/>
      <w:kern w:val="2"/>
      <w:sz w:val="32"/>
      <w:szCs w:val="32"/>
      <w:lang w:val="en-IN"/>
      <w14:ligatures w14:val="standardContextual"/>
    </w:rPr>
  </w:style>
  <w:style w:type="paragraph" w:styleId="Heading2">
    <w:name w:val="heading 2"/>
    <w:basedOn w:val="Normal"/>
    <w:next w:val="Normal"/>
    <w:link w:val="Heading2Char"/>
    <w:uiPriority w:val="9"/>
    <w:unhideWhenUsed/>
    <w:qFormat/>
    <w:rsid w:val="00535864"/>
    <w:pPr>
      <w:keepNext/>
      <w:keepLines/>
      <w:spacing w:before="40" w:after="0"/>
      <w:outlineLvl w:val="1"/>
    </w:pPr>
    <w:rPr>
      <w:rFonts w:eastAsiaTheme="majorEastAsia" w:cstheme="majorBidi"/>
      <w:b/>
      <w:kern w:val="2"/>
      <w:sz w:val="28"/>
      <w:szCs w:val="26"/>
      <w:lang w:val="en-IN"/>
      <w14:ligatures w14:val="standardContextual"/>
    </w:rPr>
  </w:style>
  <w:style w:type="paragraph" w:styleId="Heading3">
    <w:name w:val="heading 3"/>
    <w:basedOn w:val="Normal"/>
    <w:next w:val="Normal"/>
    <w:link w:val="Heading3Char"/>
    <w:uiPriority w:val="9"/>
    <w:unhideWhenUsed/>
    <w:qFormat/>
    <w:rsid w:val="00535864"/>
    <w:pPr>
      <w:keepNext/>
      <w:keepLines/>
      <w:spacing w:before="160" w:after="80"/>
      <w:outlineLvl w:val="2"/>
    </w:pPr>
    <w:rPr>
      <w:rFonts w:eastAsiaTheme="majorEastAsia" w:cstheme="majorBidi"/>
      <w:b/>
      <w:sz w:val="28"/>
      <w:szCs w:val="28"/>
    </w:rPr>
  </w:style>
  <w:style w:type="paragraph" w:styleId="Heading4">
    <w:name w:val="heading 4"/>
    <w:basedOn w:val="Normal"/>
    <w:next w:val="Normal"/>
    <w:link w:val="Heading4Char"/>
    <w:uiPriority w:val="9"/>
    <w:semiHidden/>
    <w:unhideWhenUsed/>
    <w:qFormat/>
    <w:rsid w:val="0067167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7167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7167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7167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7167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7167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5864"/>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535864"/>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535864"/>
    <w:rPr>
      <w:rFonts w:ascii="Times New Roman" w:eastAsiaTheme="majorEastAsia" w:hAnsi="Times New Roman" w:cstheme="majorBidi"/>
      <w:b/>
      <w:color w:val="000000"/>
      <w:sz w:val="28"/>
      <w:szCs w:val="28"/>
      <w:lang w:eastAsia="en-IN"/>
    </w:rPr>
  </w:style>
  <w:style w:type="character" w:customStyle="1" w:styleId="Heading4Char">
    <w:name w:val="Heading 4 Char"/>
    <w:basedOn w:val="DefaultParagraphFont"/>
    <w:link w:val="Heading4"/>
    <w:uiPriority w:val="9"/>
    <w:semiHidden/>
    <w:rsid w:val="00671673"/>
    <w:rPr>
      <w:rFonts w:eastAsiaTheme="majorEastAsia" w:cstheme="majorBidi"/>
      <w:i/>
      <w:iCs/>
      <w:color w:val="2F5496" w:themeColor="accent1" w:themeShade="BF"/>
      <w:kern w:val="0"/>
      <w:szCs w:val="22"/>
      <w:lang w:val="en-GB"/>
      <w14:ligatures w14:val="none"/>
    </w:rPr>
  </w:style>
  <w:style w:type="character" w:customStyle="1" w:styleId="Heading5Char">
    <w:name w:val="Heading 5 Char"/>
    <w:basedOn w:val="DefaultParagraphFont"/>
    <w:link w:val="Heading5"/>
    <w:uiPriority w:val="9"/>
    <w:semiHidden/>
    <w:rsid w:val="00671673"/>
    <w:rPr>
      <w:rFonts w:eastAsiaTheme="majorEastAsia" w:cstheme="majorBidi"/>
      <w:color w:val="2F5496" w:themeColor="accent1" w:themeShade="BF"/>
      <w:kern w:val="0"/>
      <w:szCs w:val="22"/>
      <w:lang w:val="en-GB"/>
      <w14:ligatures w14:val="none"/>
    </w:rPr>
  </w:style>
  <w:style w:type="character" w:customStyle="1" w:styleId="Heading6Char">
    <w:name w:val="Heading 6 Char"/>
    <w:basedOn w:val="DefaultParagraphFont"/>
    <w:link w:val="Heading6"/>
    <w:uiPriority w:val="9"/>
    <w:semiHidden/>
    <w:rsid w:val="00671673"/>
    <w:rPr>
      <w:rFonts w:eastAsiaTheme="majorEastAsia" w:cstheme="majorBidi"/>
      <w:i/>
      <w:iCs/>
      <w:color w:val="595959" w:themeColor="text1" w:themeTint="A6"/>
      <w:kern w:val="0"/>
      <w:szCs w:val="22"/>
      <w:lang w:val="en-GB"/>
      <w14:ligatures w14:val="none"/>
    </w:rPr>
  </w:style>
  <w:style w:type="character" w:customStyle="1" w:styleId="Heading7Char">
    <w:name w:val="Heading 7 Char"/>
    <w:basedOn w:val="DefaultParagraphFont"/>
    <w:link w:val="Heading7"/>
    <w:uiPriority w:val="9"/>
    <w:semiHidden/>
    <w:rsid w:val="00671673"/>
    <w:rPr>
      <w:rFonts w:eastAsiaTheme="majorEastAsia" w:cstheme="majorBidi"/>
      <w:color w:val="595959" w:themeColor="text1" w:themeTint="A6"/>
      <w:kern w:val="0"/>
      <w:szCs w:val="22"/>
      <w:lang w:val="en-GB"/>
      <w14:ligatures w14:val="none"/>
    </w:rPr>
  </w:style>
  <w:style w:type="character" w:customStyle="1" w:styleId="Heading8Char">
    <w:name w:val="Heading 8 Char"/>
    <w:basedOn w:val="DefaultParagraphFont"/>
    <w:link w:val="Heading8"/>
    <w:uiPriority w:val="9"/>
    <w:semiHidden/>
    <w:rsid w:val="00671673"/>
    <w:rPr>
      <w:rFonts w:eastAsiaTheme="majorEastAsia" w:cstheme="majorBidi"/>
      <w:i/>
      <w:iCs/>
      <w:color w:val="272727" w:themeColor="text1" w:themeTint="D8"/>
      <w:kern w:val="0"/>
      <w:szCs w:val="22"/>
      <w:lang w:val="en-GB"/>
      <w14:ligatures w14:val="none"/>
    </w:rPr>
  </w:style>
  <w:style w:type="character" w:customStyle="1" w:styleId="Heading9Char">
    <w:name w:val="Heading 9 Char"/>
    <w:basedOn w:val="DefaultParagraphFont"/>
    <w:link w:val="Heading9"/>
    <w:uiPriority w:val="9"/>
    <w:semiHidden/>
    <w:rsid w:val="00671673"/>
    <w:rPr>
      <w:rFonts w:eastAsiaTheme="majorEastAsia" w:cstheme="majorBidi"/>
      <w:color w:val="272727" w:themeColor="text1" w:themeTint="D8"/>
      <w:kern w:val="0"/>
      <w:szCs w:val="22"/>
      <w:lang w:val="en-GB"/>
      <w14:ligatures w14:val="none"/>
    </w:rPr>
  </w:style>
  <w:style w:type="paragraph" w:styleId="Title">
    <w:name w:val="Title"/>
    <w:basedOn w:val="Normal"/>
    <w:next w:val="Normal"/>
    <w:link w:val="TitleChar"/>
    <w:uiPriority w:val="10"/>
    <w:qFormat/>
    <w:rsid w:val="006716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1673"/>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671673"/>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1673"/>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67167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71673"/>
    <w:rPr>
      <w:rFonts w:ascii="Times New Roman" w:hAnsi="Times New Roman"/>
      <w:i/>
      <w:iCs/>
      <w:color w:val="404040" w:themeColor="text1" w:themeTint="BF"/>
      <w:kern w:val="0"/>
      <w:szCs w:val="22"/>
      <w:lang w:val="en-GB"/>
      <w14:ligatures w14:val="none"/>
    </w:rPr>
  </w:style>
  <w:style w:type="paragraph" w:styleId="ListParagraph">
    <w:name w:val="List Paragraph"/>
    <w:basedOn w:val="Normal"/>
    <w:uiPriority w:val="34"/>
    <w:qFormat/>
    <w:rsid w:val="00671673"/>
    <w:pPr>
      <w:ind w:left="720"/>
      <w:contextualSpacing/>
    </w:pPr>
  </w:style>
  <w:style w:type="character" w:styleId="IntenseEmphasis">
    <w:name w:val="Intense Emphasis"/>
    <w:basedOn w:val="DefaultParagraphFont"/>
    <w:uiPriority w:val="21"/>
    <w:qFormat/>
    <w:rsid w:val="00671673"/>
    <w:rPr>
      <w:i/>
      <w:iCs/>
      <w:color w:val="2F5496" w:themeColor="accent1" w:themeShade="BF"/>
    </w:rPr>
  </w:style>
  <w:style w:type="paragraph" w:styleId="IntenseQuote">
    <w:name w:val="Intense Quote"/>
    <w:basedOn w:val="Normal"/>
    <w:next w:val="Normal"/>
    <w:link w:val="IntenseQuoteChar"/>
    <w:uiPriority w:val="30"/>
    <w:qFormat/>
    <w:rsid w:val="0067167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71673"/>
    <w:rPr>
      <w:rFonts w:ascii="Times New Roman" w:hAnsi="Times New Roman"/>
      <w:i/>
      <w:iCs/>
      <w:color w:val="2F5496" w:themeColor="accent1" w:themeShade="BF"/>
      <w:kern w:val="0"/>
      <w:szCs w:val="22"/>
      <w:lang w:val="en-GB"/>
      <w14:ligatures w14:val="none"/>
    </w:rPr>
  </w:style>
  <w:style w:type="character" w:styleId="IntenseReference">
    <w:name w:val="Intense Reference"/>
    <w:basedOn w:val="DefaultParagraphFont"/>
    <w:uiPriority w:val="32"/>
    <w:qFormat/>
    <w:rsid w:val="00671673"/>
    <w:rPr>
      <w:b/>
      <w:bCs/>
      <w:smallCaps/>
      <w:color w:val="2F5496" w:themeColor="accent1" w:themeShade="BF"/>
      <w:spacing w:val="5"/>
    </w:rPr>
  </w:style>
  <w:style w:type="character" w:styleId="Hyperlink">
    <w:name w:val="Hyperlink"/>
    <w:basedOn w:val="DefaultParagraphFont"/>
    <w:uiPriority w:val="99"/>
    <w:unhideWhenUsed/>
    <w:rsid w:val="00671673"/>
    <w:rPr>
      <w:color w:val="0563C1" w:themeColor="hyperlink"/>
      <w:u w:val="single"/>
    </w:rPr>
  </w:style>
  <w:style w:type="character" w:styleId="UnresolvedMention">
    <w:name w:val="Unresolved Mention"/>
    <w:basedOn w:val="DefaultParagraphFont"/>
    <w:uiPriority w:val="99"/>
    <w:semiHidden/>
    <w:unhideWhenUsed/>
    <w:rsid w:val="00671673"/>
    <w:rPr>
      <w:color w:val="605E5C"/>
      <w:shd w:val="clear" w:color="auto" w:fill="E1DFDD"/>
    </w:rPr>
  </w:style>
  <w:style w:type="table" w:styleId="GridTable4-Accent1">
    <w:name w:val="Grid Table 4 Accent 1"/>
    <w:basedOn w:val="TableNormal"/>
    <w:uiPriority w:val="49"/>
    <w:rsid w:val="00B102B5"/>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2">
    <w:name w:val="Grid Table 4 Accent 2"/>
    <w:basedOn w:val="TableNormal"/>
    <w:uiPriority w:val="49"/>
    <w:rsid w:val="00B102B5"/>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4">
    <w:name w:val="Grid Table 4 Accent 4"/>
    <w:basedOn w:val="TableNormal"/>
    <w:uiPriority w:val="49"/>
    <w:rsid w:val="00B102B5"/>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6">
    <w:name w:val="Grid Table 4 Accent 6"/>
    <w:basedOn w:val="TableNormal"/>
    <w:uiPriority w:val="49"/>
    <w:rsid w:val="00B102B5"/>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Heading">
    <w:name w:val="TOC Heading"/>
    <w:basedOn w:val="Heading1"/>
    <w:next w:val="Normal"/>
    <w:uiPriority w:val="39"/>
    <w:unhideWhenUsed/>
    <w:qFormat/>
    <w:rsid w:val="00B102B5"/>
    <w:pPr>
      <w:spacing w:line="259" w:lineRule="auto"/>
      <w:jc w:val="left"/>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B102B5"/>
    <w:pPr>
      <w:spacing w:after="100"/>
    </w:pPr>
  </w:style>
  <w:style w:type="paragraph" w:styleId="TOC2">
    <w:name w:val="toc 2"/>
    <w:basedOn w:val="Normal"/>
    <w:next w:val="Normal"/>
    <w:autoRedefine/>
    <w:uiPriority w:val="39"/>
    <w:unhideWhenUsed/>
    <w:rsid w:val="00B102B5"/>
    <w:pPr>
      <w:spacing w:after="100"/>
      <w:ind w:left="240"/>
    </w:pPr>
  </w:style>
  <w:style w:type="paragraph" w:styleId="Header">
    <w:name w:val="header"/>
    <w:basedOn w:val="Normal"/>
    <w:link w:val="HeaderChar"/>
    <w:uiPriority w:val="99"/>
    <w:unhideWhenUsed/>
    <w:rsid w:val="00B102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02B5"/>
    <w:rPr>
      <w:rFonts w:ascii="Times New Roman" w:hAnsi="Times New Roman"/>
      <w:kern w:val="0"/>
      <w:szCs w:val="22"/>
      <w:lang w:val="en-GB"/>
      <w14:ligatures w14:val="none"/>
    </w:rPr>
  </w:style>
  <w:style w:type="paragraph" w:styleId="Footer">
    <w:name w:val="footer"/>
    <w:basedOn w:val="Normal"/>
    <w:link w:val="FooterChar"/>
    <w:uiPriority w:val="99"/>
    <w:unhideWhenUsed/>
    <w:rsid w:val="00B102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02B5"/>
    <w:rPr>
      <w:rFonts w:ascii="Times New Roman" w:hAnsi="Times New Roman"/>
      <w:kern w:val="0"/>
      <w:szCs w:val="22"/>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atlassian.com/blog/productivity/how-to-write-smart-goals?utm_source=chatgpt.com"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arxiv.org/abs/2110.10836?utm_source=chatgpt.com"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oi.org/10.1007/s10257-023-00650-2"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igitalcommons.harrisburgu.edu/cgi/viewcontent.cgi?article=1053&amp;context=dandt&amp;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368C38A01DEE349B1052B190669AC58" ma:contentTypeVersion="11" ma:contentTypeDescription="Create a new document." ma:contentTypeScope="" ma:versionID="ba16c47751c1082216cb8c4e78ac6665">
  <xsd:schema xmlns:xsd="http://www.w3.org/2001/XMLSchema" xmlns:xs="http://www.w3.org/2001/XMLSchema" xmlns:p="http://schemas.microsoft.com/office/2006/metadata/properties" xmlns:ns3="aff4f36f-8ef1-4cda-9937-423737be097f" targetNamespace="http://schemas.microsoft.com/office/2006/metadata/properties" ma:root="true" ma:fieldsID="aba1024fcc87b5ec5d1124e696021b8b" ns3:_="">
    <xsd:import namespace="aff4f36f-8ef1-4cda-9937-423737be097f"/>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ServiceOCR"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f4f36f-8ef1-4cda-9937-423737be097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Location" ma:index="17" nillable="true" ma:displayName="Location" ma:indexed="true" ma:internalName="MediaServiceLocatio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ff4f36f-8ef1-4cda-9937-423737be097f" xsi:nil="true"/>
  </documentManagement>
</p:properties>
</file>

<file path=customXml/itemProps1.xml><?xml version="1.0" encoding="utf-8"?>
<ds:datastoreItem xmlns:ds="http://schemas.openxmlformats.org/officeDocument/2006/customXml" ds:itemID="{C046144B-985B-4816-B11B-44C33787C318}">
  <ds:schemaRefs>
    <ds:schemaRef ds:uri="http://schemas.openxmlformats.org/officeDocument/2006/bibliography"/>
  </ds:schemaRefs>
</ds:datastoreItem>
</file>

<file path=customXml/itemProps2.xml><?xml version="1.0" encoding="utf-8"?>
<ds:datastoreItem xmlns:ds="http://schemas.openxmlformats.org/officeDocument/2006/customXml" ds:itemID="{00B9AD74-B030-4387-9650-6357B1C5AB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f4f36f-8ef1-4cda-9937-423737be09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85D6017-8A96-4F3C-8DAF-4C65A09F8BBD}">
  <ds:schemaRefs>
    <ds:schemaRef ds:uri="http://schemas.microsoft.com/sharepoint/v3/contenttype/forms"/>
  </ds:schemaRefs>
</ds:datastoreItem>
</file>

<file path=customXml/itemProps4.xml><?xml version="1.0" encoding="utf-8"?>
<ds:datastoreItem xmlns:ds="http://schemas.openxmlformats.org/officeDocument/2006/customXml" ds:itemID="{05873FF3-602B-45EF-83F6-57A08824DC74}">
  <ds:schemaRefs>
    <ds:schemaRef ds:uri="http://schemas.microsoft.com/office/2006/metadata/properties"/>
    <ds:schemaRef ds:uri="http://schemas.microsoft.com/office/infopath/2007/PartnerControls"/>
    <ds:schemaRef ds:uri="aff4f36f-8ef1-4cda-9937-423737be097f"/>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2526</Words>
  <Characters>14404</Characters>
  <Application>Microsoft Office Word</Application>
  <DocSecurity>0</DocSecurity>
  <Lines>120</Lines>
  <Paragraphs>33</Paragraphs>
  <ScaleCrop>false</ScaleCrop>
  <Company/>
  <LinksUpToDate>false</LinksUpToDate>
  <CharactersWithSpaces>16897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2026-05-20T21:39:00Z</dcterms:created>
  <dcterms:modified xsi:type="dcterms:W3CDTF">2026-05-20T21:39:00Z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f8949529-5b5d-4a83-847e-56bb2e72c60e</vt:lpwstr>
  </property>
  <property fmtid="{D5CDD505-2E9C-101B-9397-08002B2CF9AE}" pid="3" name="ContentTypeId">
    <vt:lpwstr>0x010100E368C38A01DEE349B1052B190669AC58</vt:lpwstr>
  </property>
</Properties>
</file>