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055DD54" w:rsidR="007A16AD" w:rsidRDefault="00B572E0">
      <w:pPr>
        <w:spacing w:after="0"/>
        <w:jc w:val="center"/>
        <w:rPr>
          <w:color w:val="000000" w:themeColor="text1"/>
          <w:sz w:val="32"/>
          <w:szCs w:val="32"/>
        </w:rPr>
      </w:pPr>
      <w:r w:rsidRPr="007D2692">
        <w:rPr>
          <w:color w:val="000000" w:themeColor="text1"/>
          <w:sz w:val="32"/>
          <w:szCs w:val="32"/>
        </w:rPr>
        <w:t>Marketing Essentials</w:t>
      </w:r>
    </w:p>
    <w:p w14:paraId="37D0243F" w14:textId="77777777" w:rsidR="007C057C" w:rsidRPr="007C057C" w:rsidRDefault="007C057C" w:rsidP="007C057C">
      <w:pPr>
        <w:spacing w:before="300" w:after="0"/>
        <w:jc w:val="center"/>
        <w:rPr>
          <w:color w:val="000000" w:themeColor="text1"/>
        </w:rPr>
      </w:pPr>
      <w:r w:rsidRPr="007C057C">
        <w:rPr>
          <w:color w:val="252424"/>
        </w:rPr>
        <w:t>Ruth Taylor Davies</w:t>
      </w:r>
    </w:p>
    <w:p w14:paraId="2918CF29" w14:textId="150FB1EA" w:rsidR="007C057C" w:rsidRPr="007D2692" w:rsidRDefault="007C057C">
      <w:pPr>
        <w:spacing w:after="0"/>
        <w:jc w:val="center"/>
        <w:rPr>
          <w:color w:val="000000" w:themeColor="text1"/>
          <w:sz w:val="32"/>
          <w:szCs w:val="32"/>
        </w:rPr>
      </w:pPr>
    </w:p>
    <w:p w14:paraId="00000002" w14:textId="6BED3F43" w:rsidR="007A16AD" w:rsidRPr="007D2692" w:rsidRDefault="00B572E0">
      <w:pPr>
        <w:spacing w:after="0"/>
        <w:jc w:val="center"/>
        <w:rPr>
          <w:color w:val="000000" w:themeColor="text1"/>
          <w:sz w:val="32"/>
          <w:szCs w:val="32"/>
        </w:rPr>
      </w:pPr>
      <w:r w:rsidRPr="007D2692">
        <w:rPr>
          <w:color w:val="000000" w:themeColor="text1"/>
          <w:sz w:val="32"/>
          <w:szCs w:val="32"/>
        </w:rPr>
        <w:t>Module code: BMIH4005</w:t>
      </w:r>
    </w:p>
    <w:p w14:paraId="00000003" w14:textId="77777777" w:rsidR="007A16AD" w:rsidRPr="007D2692" w:rsidRDefault="007A16AD">
      <w:pPr>
        <w:spacing w:after="0"/>
        <w:jc w:val="center"/>
        <w:rPr>
          <w:color w:val="000000" w:themeColor="text1"/>
          <w:sz w:val="30"/>
          <w:szCs w:val="30"/>
        </w:rPr>
      </w:pPr>
    </w:p>
    <w:p w14:paraId="00000004" w14:textId="77777777" w:rsidR="007A16AD" w:rsidRPr="007D2692" w:rsidRDefault="007A16AD">
      <w:pPr>
        <w:spacing w:after="0"/>
        <w:jc w:val="center"/>
        <w:rPr>
          <w:color w:val="000000" w:themeColor="text1"/>
          <w:sz w:val="30"/>
          <w:szCs w:val="30"/>
        </w:rPr>
      </w:pPr>
    </w:p>
    <w:p w14:paraId="00000005" w14:textId="77777777" w:rsidR="007A16AD" w:rsidRPr="007D2692" w:rsidRDefault="007A16AD">
      <w:pPr>
        <w:spacing w:after="0"/>
        <w:jc w:val="center"/>
        <w:rPr>
          <w:color w:val="000000" w:themeColor="text1"/>
          <w:sz w:val="30"/>
          <w:szCs w:val="30"/>
        </w:rPr>
      </w:pPr>
    </w:p>
    <w:p w14:paraId="00000006" w14:textId="77777777" w:rsidR="007A16AD" w:rsidRPr="007D2692" w:rsidRDefault="007A16AD">
      <w:pPr>
        <w:spacing w:after="0"/>
        <w:jc w:val="center"/>
        <w:rPr>
          <w:color w:val="000000" w:themeColor="text1"/>
          <w:sz w:val="30"/>
          <w:szCs w:val="30"/>
        </w:rPr>
      </w:pPr>
    </w:p>
    <w:p w14:paraId="00000007" w14:textId="77777777" w:rsidR="007A16AD" w:rsidRPr="007D2692" w:rsidRDefault="00B572E0">
      <w:pPr>
        <w:spacing w:after="0"/>
        <w:jc w:val="center"/>
        <w:rPr>
          <w:color w:val="000000" w:themeColor="text1"/>
          <w:sz w:val="30"/>
          <w:szCs w:val="30"/>
        </w:rPr>
      </w:pPr>
      <w:r w:rsidRPr="007D2692">
        <w:rPr>
          <w:color w:val="000000" w:themeColor="text1"/>
          <w:sz w:val="30"/>
          <w:szCs w:val="30"/>
        </w:rPr>
        <w:t>TITLE: A comparison of the marketing methods of two multinational hotel brands.</w:t>
      </w:r>
    </w:p>
    <w:p w14:paraId="00000008" w14:textId="77777777" w:rsidR="007A16AD" w:rsidRPr="007D2692" w:rsidRDefault="007A16AD">
      <w:pPr>
        <w:spacing w:after="0"/>
        <w:jc w:val="center"/>
        <w:rPr>
          <w:color w:val="000000" w:themeColor="text1"/>
          <w:sz w:val="30"/>
          <w:szCs w:val="30"/>
        </w:rPr>
      </w:pPr>
    </w:p>
    <w:p w14:paraId="00000009" w14:textId="77777777" w:rsidR="007A16AD" w:rsidRPr="007D2692" w:rsidRDefault="007A16AD">
      <w:pPr>
        <w:spacing w:after="0"/>
        <w:jc w:val="center"/>
        <w:rPr>
          <w:color w:val="000000" w:themeColor="text1"/>
          <w:sz w:val="30"/>
          <w:szCs w:val="30"/>
        </w:rPr>
      </w:pPr>
    </w:p>
    <w:p w14:paraId="0000000A" w14:textId="77777777" w:rsidR="007A16AD" w:rsidRPr="007D2692" w:rsidRDefault="007A16AD">
      <w:pPr>
        <w:spacing w:after="0"/>
        <w:jc w:val="center"/>
        <w:rPr>
          <w:color w:val="000000" w:themeColor="text1"/>
          <w:sz w:val="30"/>
          <w:szCs w:val="30"/>
        </w:rPr>
      </w:pPr>
    </w:p>
    <w:p w14:paraId="0D3DB876" w14:textId="77777777" w:rsidR="007C057C" w:rsidRDefault="00B572E0">
      <w:pPr>
        <w:jc w:val="center"/>
        <w:rPr>
          <w:color w:val="000000" w:themeColor="text1"/>
          <w:sz w:val="30"/>
          <w:szCs w:val="30"/>
        </w:rPr>
      </w:pPr>
      <w:r w:rsidRPr="007D2692">
        <w:rPr>
          <w:color w:val="000000" w:themeColor="text1"/>
          <w:sz w:val="30"/>
          <w:szCs w:val="30"/>
        </w:rPr>
        <w:t xml:space="preserve">Student ID: </w:t>
      </w:r>
      <w:r w:rsidR="007C057C">
        <w:rPr>
          <w:color w:val="000000" w:themeColor="text1"/>
          <w:sz w:val="30"/>
          <w:szCs w:val="30"/>
        </w:rPr>
        <w:t>2210334</w:t>
      </w:r>
    </w:p>
    <w:p w14:paraId="0000000B" w14:textId="5CED9D28" w:rsidR="007A16AD" w:rsidRPr="007C057C" w:rsidRDefault="007C057C">
      <w:pPr>
        <w:jc w:val="center"/>
        <w:rPr>
          <w:bCs/>
          <w:color w:val="000000" w:themeColor="text1"/>
        </w:rPr>
      </w:pPr>
      <w:r w:rsidRPr="007C057C">
        <w:rPr>
          <w:bCs/>
        </w:rPr>
        <w:t xml:space="preserve">Student Name : </w:t>
      </w:r>
      <w:r w:rsidRPr="007C057C">
        <w:rPr>
          <w:bCs/>
        </w:rPr>
        <w:t xml:space="preserve">Marina </w:t>
      </w:r>
      <w:proofErr w:type="spellStart"/>
      <w:r w:rsidRPr="007C057C">
        <w:rPr>
          <w:bCs/>
        </w:rPr>
        <w:t>Geanina</w:t>
      </w:r>
      <w:proofErr w:type="spellEnd"/>
      <w:r w:rsidRPr="007C057C">
        <w:rPr>
          <w:bCs/>
        </w:rPr>
        <w:t xml:space="preserve"> Muresan</w:t>
      </w:r>
      <w:r w:rsidR="00B572E0" w:rsidRPr="007C057C">
        <w:rPr>
          <w:bCs/>
          <w:color w:val="000000" w:themeColor="text1"/>
        </w:rPr>
        <w:br w:type="page"/>
      </w:r>
    </w:p>
    <w:p w14:paraId="0000000D" w14:textId="3688B340" w:rsidR="007A16AD" w:rsidRPr="007D2692" w:rsidRDefault="00B572E0">
      <w:pPr>
        <w:rPr>
          <w:color w:val="000000" w:themeColor="text1"/>
        </w:rPr>
      </w:pPr>
      <w:bookmarkStart w:id="0" w:name="_heading=h.q9ickmx3utib" w:colFirst="0" w:colLast="0"/>
      <w:bookmarkEnd w:id="0"/>
      <w:r w:rsidRPr="007D2692">
        <w:rPr>
          <w:color w:val="000000" w:themeColor="text1"/>
        </w:rPr>
        <w:lastRenderedPageBreak/>
        <w:t xml:space="preserve">The essay focuses on contrasting the various marketing strategies used by Raffles and Holiday Inn and </w:t>
      </w:r>
      <w:proofErr w:type="gramStart"/>
      <w:r w:rsidRPr="007D2692">
        <w:rPr>
          <w:color w:val="000000" w:themeColor="text1"/>
        </w:rPr>
        <w:t>compares and contrasts</w:t>
      </w:r>
      <w:proofErr w:type="gramEnd"/>
      <w:r w:rsidRPr="007D2692">
        <w:rPr>
          <w:color w:val="000000" w:themeColor="text1"/>
        </w:rPr>
        <w:t xml:space="preserve"> the two. </w:t>
      </w:r>
      <w:proofErr w:type="gramStart"/>
      <w:r w:rsidRPr="007D2692">
        <w:rPr>
          <w:color w:val="000000" w:themeColor="text1"/>
        </w:rPr>
        <w:t>Both of the hotels</w:t>
      </w:r>
      <w:proofErr w:type="gramEnd"/>
      <w:r w:rsidRPr="007D2692">
        <w:rPr>
          <w:color w:val="000000" w:themeColor="text1"/>
        </w:rPr>
        <w:t xml:space="preserve"> have a distinguished history and are notable in the international hospitality industry for the efficient and methodical marketing strategies they use. Both businesses adhere to the fundamentals of marketing to cultivate a positive image for their brands and keep existing clients. Over a substantial period, hotel chains have exerted a tremendous amount of influence in the hospitality and tourist business</w:t>
      </w:r>
      <w:r w:rsidR="006C7CBB" w:rsidRPr="007D2692">
        <w:rPr>
          <w:color w:val="000000" w:themeColor="text1"/>
        </w:rPr>
        <w:t xml:space="preserve"> (</w:t>
      </w:r>
      <w:proofErr w:type="spellStart"/>
      <w:r w:rsidR="006C7CBB" w:rsidRPr="007D2692">
        <w:rPr>
          <w:color w:val="000000" w:themeColor="text1"/>
        </w:rPr>
        <w:t>Dimitrovski</w:t>
      </w:r>
      <w:proofErr w:type="spellEnd"/>
      <w:r w:rsidR="006C7CBB" w:rsidRPr="007D2692">
        <w:rPr>
          <w:color w:val="000000" w:themeColor="text1"/>
        </w:rPr>
        <w:t>, et al, 2021)</w:t>
      </w:r>
      <w:r w:rsidRPr="007D2692">
        <w:rPr>
          <w:color w:val="000000" w:themeColor="text1"/>
        </w:rPr>
        <w:t>.</w:t>
      </w:r>
    </w:p>
    <w:p w14:paraId="0000000E" w14:textId="64FC31DC" w:rsidR="007A16AD" w:rsidRPr="007D2692" w:rsidRDefault="00B572E0">
      <w:pPr>
        <w:rPr>
          <w:color w:val="000000" w:themeColor="text1"/>
        </w:rPr>
      </w:pPr>
      <w:r w:rsidRPr="007D2692">
        <w:rPr>
          <w:color w:val="000000" w:themeColor="text1"/>
        </w:rPr>
        <w:t xml:space="preserve">Raffles Hotels &amp; Resorts is a luxury hotel brand that </w:t>
      </w:r>
      <w:proofErr w:type="gramStart"/>
      <w:r w:rsidRPr="007D2692">
        <w:rPr>
          <w:color w:val="000000" w:themeColor="text1"/>
        </w:rPr>
        <w:t>dates back to</w:t>
      </w:r>
      <w:proofErr w:type="gramEnd"/>
      <w:r w:rsidRPr="007D2692">
        <w:rPr>
          <w:color w:val="000000" w:themeColor="text1"/>
        </w:rPr>
        <w:t xml:space="preserve"> 1887 when the first Raffles Hotel opened in Singapore. Raffles Hotels &amp; Resorts operates in seventeen locations throughout the globe. Michael Jackson and Queen Elizabeth II have both stayed at the renowned Raffles Hotel, along with other legends. The neo-Renaissance style of the Raffles Hotel Singapore has tropical accents such as expansive verandas. The hotel's marketing strategy and STP</w:t>
      </w:r>
      <w:r w:rsidR="006C7CBB" w:rsidRPr="007D2692">
        <w:rPr>
          <w:color w:val="000000" w:themeColor="text1"/>
        </w:rPr>
        <w:t xml:space="preserve"> (Segmentation, Targeting and Positioning)</w:t>
      </w:r>
      <w:r w:rsidRPr="007D2692">
        <w:rPr>
          <w:color w:val="000000" w:themeColor="text1"/>
        </w:rPr>
        <w:t xml:space="preserve"> techniques have been regarded as one of the primary factors contributing to its outstanding success (</w:t>
      </w:r>
      <w:proofErr w:type="spellStart"/>
      <w:r w:rsidRPr="007D2692">
        <w:rPr>
          <w:color w:val="000000" w:themeColor="text1"/>
        </w:rPr>
        <w:t>Sotiriadis</w:t>
      </w:r>
      <w:proofErr w:type="spellEnd"/>
      <w:r w:rsidRPr="007D2692">
        <w:rPr>
          <w:color w:val="000000" w:themeColor="text1"/>
        </w:rPr>
        <w:t>, 2020).</w:t>
      </w:r>
      <w:r w:rsidR="006C7CBB" w:rsidRPr="007D2692">
        <w:rPr>
          <w:color w:val="000000" w:themeColor="text1"/>
        </w:rPr>
        <w:t xml:space="preserve"> The STP technique can allow the company to get the most profitable target market</w:t>
      </w:r>
      <w:r w:rsidR="007D6CBA" w:rsidRPr="007D2692">
        <w:rPr>
          <w:color w:val="000000" w:themeColor="text1"/>
        </w:rPr>
        <w:t xml:space="preserve"> (Kotler and Keller, 2012)</w:t>
      </w:r>
      <w:r w:rsidR="006C7CBB" w:rsidRPr="007D2692">
        <w:rPr>
          <w:color w:val="000000" w:themeColor="text1"/>
        </w:rPr>
        <w:t>.</w:t>
      </w:r>
      <w:r w:rsidRPr="007D2692">
        <w:rPr>
          <w:color w:val="000000" w:themeColor="text1"/>
        </w:rPr>
        <w:t xml:space="preserve"> The marketing techniques of Raffles are centred on the provision of luxurious services and experiences.</w:t>
      </w:r>
    </w:p>
    <w:p w14:paraId="0000000F" w14:textId="3862EC2E" w:rsidR="007A16AD" w:rsidRPr="007D2692" w:rsidRDefault="00B572E0">
      <w:pPr>
        <w:rPr>
          <w:color w:val="000000" w:themeColor="text1"/>
        </w:rPr>
      </w:pPr>
      <w:r w:rsidRPr="007D2692">
        <w:rPr>
          <w:color w:val="000000" w:themeColor="text1"/>
        </w:rPr>
        <w:t>The other hotel company, Holiday Inn, has been lauded for its successful marketing techniques that emphasise client happiness and customer relation</w:t>
      </w:r>
      <w:r w:rsidR="006C7CBB" w:rsidRPr="007D2692">
        <w:rPr>
          <w:color w:val="000000" w:themeColor="text1"/>
        </w:rPr>
        <w:t xml:space="preserve"> (</w:t>
      </w:r>
      <w:proofErr w:type="spellStart"/>
      <w:r w:rsidR="006C7CBB" w:rsidRPr="007D2692">
        <w:rPr>
          <w:color w:val="000000" w:themeColor="text1"/>
        </w:rPr>
        <w:t>Dimitrovski</w:t>
      </w:r>
      <w:proofErr w:type="spellEnd"/>
      <w:r w:rsidR="006C7CBB" w:rsidRPr="007D2692">
        <w:rPr>
          <w:color w:val="000000" w:themeColor="text1"/>
        </w:rPr>
        <w:t>, et al, 2021)</w:t>
      </w:r>
      <w:r w:rsidRPr="007D2692">
        <w:rPr>
          <w:color w:val="000000" w:themeColor="text1"/>
        </w:rPr>
        <w:t>. In the tourist and hospitality sector, the hotel is a market leader among its rivals</w:t>
      </w:r>
      <w:r w:rsidRPr="007D2692">
        <w:rPr>
          <w:b/>
          <w:color w:val="000000" w:themeColor="text1"/>
        </w:rPr>
        <w:t xml:space="preserve"> </w:t>
      </w:r>
      <w:r w:rsidRPr="007D2692">
        <w:rPr>
          <w:color w:val="000000" w:themeColor="text1"/>
        </w:rPr>
        <w:t>(</w:t>
      </w:r>
      <w:proofErr w:type="spellStart"/>
      <w:r w:rsidRPr="007D2692">
        <w:rPr>
          <w:color w:val="000000" w:themeColor="text1"/>
        </w:rPr>
        <w:t>Viglia</w:t>
      </w:r>
      <w:proofErr w:type="spellEnd"/>
      <w:r w:rsidRPr="007D2692">
        <w:rPr>
          <w:color w:val="000000" w:themeColor="text1"/>
        </w:rPr>
        <w:t xml:space="preserve"> and </w:t>
      </w:r>
      <w:proofErr w:type="spellStart"/>
      <w:r w:rsidRPr="007D2692">
        <w:rPr>
          <w:color w:val="000000" w:themeColor="text1"/>
        </w:rPr>
        <w:t>Dolnicar</w:t>
      </w:r>
      <w:proofErr w:type="spellEnd"/>
      <w:r w:rsidRPr="007D2692">
        <w:rPr>
          <w:color w:val="000000" w:themeColor="text1"/>
        </w:rPr>
        <w:t>, 2020). In the nineteen-teens, the hotel was founded with the distinctive mission of providing h</w:t>
      </w:r>
      <w:r w:rsidR="006C7CBB" w:rsidRPr="007D2692">
        <w:rPr>
          <w:color w:val="000000" w:themeColor="text1"/>
        </w:rPr>
        <w:t xml:space="preserve">ygienic services and </w:t>
      </w:r>
      <w:proofErr w:type="gramStart"/>
      <w:r w:rsidR="006C7CBB" w:rsidRPr="007D2692">
        <w:rPr>
          <w:color w:val="000000" w:themeColor="text1"/>
        </w:rPr>
        <w:t>child care</w:t>
      </w:r>
      <w:proofErr w:type="gramEnd"/>
      <w:r w:rsidR="006C7CBB" w:rsidRPr="007D2692">
        <w:rPr>
          <w:color w:val="000000" w:themeColor="text1"/>
        </w:rPr>
        <w:t xml:space="preserve"> services</w:t>
      </w:r>
      <w:r w:rsidRPr="007D2692">
        <w:rPr>
          <w:color w:val="000000" w:themeColor="text1"/>
        </w:rPr>
        <w:t>. The hotel's primary target market consisted of families seeking extended vacations at the time. With hundreds of outlets launching before 1960, their targeted marketing approach was a success. Instead of concentrating on luxury amenities, the firm provides a wonderful hotel experience for families with children.</w:t>
      </w:r>
    </w:p>
    <w:p w14:paraId="00000010" w14:textId="77777777" w:rsidR="007A16AD" w:rsidRPr="007D2692" w:rsidRDefault="00B572E0">
      <w:pPr>
        <w:rPr>
          <w:color w:val="000000" w:themeColor="text1"/>
        </w:rPr>
      </w:pPr>
      <w:r w:rsidRPr="007D2692">
        <w:rPr>
          <w:color w:val="000000" w:themeColor="text1"/>
        </w:rPr>
        <w:t>A company's brand image plays a crucial role in reaching the appropriate consumers at the right time</w:t>
      </w:r>
      <w:r w:rsidRPr="007D2692">
        <w:rPr>
          <w:b/>
          <w:color w:val="000000" w:themeColor="text1"/>
        </w:rPr>
        <w:t xml:space="preserve"> </w:t>
      </w:r>
      <w:r w:rsidRPr="007D2692">
        <w:rPr>
          <w:color w:val="000000" w:themeColor="text1"/>
        </w:rPr>
        <w:t>(Sharma, Thomas and Paul, 2021). When it comes to brand positioning, hotel companies all use somewhat similar but distinctive approaches</w:t>
      </w:r>
      <w:r w:rsidRPr="007D2692">
        <w:rPr>
          <w:b/>
          <w:color w:val="000000" w:themeColor="text1"/>
        </w:rPr>
        <w:t xml:space="preserve"> </w:t>
      </w:r>
      <w:r w:rsidRPr="007D2692">
        <w:rPr>
          <w:color w:val="000000" w:themeColor="text1"/>
        </w:rPr>
        <w:t xml:space="preserve">(Sharpley, 2020). Given its rich history of serving affluent guests, Raffles has effectively branded itself as a "Luxury Brand" in the travel sector. Because of how skilfully the brand's positioning has been executed, consumers throughout the globe associate the name with high-end services. </w:t>
      </w:r>
    </w:p>
    <w:p w14:paraId="00000011" w14:textId="47180EF6" w:rsidR="007A16AD" w:rsidRPr="007D2692" w:rsidRDefault="00B572E0">
      <w:pPr>
        <w:rPr>
          <w:color w:val="000000" w:themeColor="text1"/>
        </w:rPr>
      </w:pPr>
      <w:r w:rsidRPr="007D2692">
        <w:rPr>
          <w:color w:val="000000" w:themeColor="text1"/>
        </w:rPr>
        <w:lastRenderedPageBreak/>
        <w:t>The Holiday Inn brand also features upscale amenities and services. But they haven't made quite the same push to establish themselves as a high-end alternative to Raffles. The hotel's stay-at-hotel services, which are designed for families on an extended trip, are its main point of differentiation.</w:t>
      </w:r>
      <w:r w:rsidR="009E36C3" w:rsidRPr="007D2692">
        <w:rPr>
          <w:color w:val="000000" w:themeColor="text1"/>
        </w:rPr>
        <w:t xml:space="preserve"> These points of differentiation </w:t>
      </w:r>
      <w:proofErr w:type="gramStart"/>
      <w:r w:rsidR="009E36C3" w:rsidRPr="007D2692">
        <w:rPr>
          <w:color w:val="000000" w:themeColor="text1"/>
        </w:rPr>
        <w:t>comes</w:t>
      </w:r>
      <w:proofErr w:type="gramEnd"/>
      <w:r w:rsidR="009E36C3" w:rsidRPr="007D2692">
        <w:rPr>
          <w:color w:val="000000" w:themeColor="text1"/>
        </w:rPr>
        <w:t xml:space="preserve"> with extra charges and high prices</w:t>
      </w:r>
      <w:r w:rsidR="007D6CBA" w:rsidRPr="007D2692">
        <w:rPr>
          <w:color w:val="000000" w:themeColor="text1"/>
        </w:rPr>
        <w:t xml:space="preserve"> (</w:t>
      </w:r>
      <w:proofErr w:type="spellStart"/>
      <w:r w:rsidR="007D6CBA" w:rsidRPr="007D2692">
        <w:rPr>
          <w:color w:val="000000" w:themeColor="text1"/>
        </w:rPr>
        <w:t>Grönroos</w:t>
      </w:r>
      <w:proofErr w:type="spellEnd"/>
      <w:r w:rsidR="007D6CBA" w:rsidRPr="007D2692">
        <w:rPr>
          <w:color w:val="000000" w:themeColor="text1"/>
        </w:rPr>
        <w:t>, 2013)</w:t>
      </w:r>
      <w:r w:rsidR="009E36C3" w:rsidRPr="007D2692">
        <w:rPr>
          <w:color w:val="000000" w:themeColor="text1"/>
        </w:rPr>
        <w:t>. Thus, making the hotel one of the luxury and expensive hotels in the industry</w:t>
      </w:r>
      <w:r w:rsidR="007D6CBA" w:rsidRPr="007D2692">
        <w:rPr>
          <w:color w:val="000000" w:themeColor="text1"/>
        </w:rPr>
        <w:t xml:space="preserve"> (Kotler and Keller, 2012)</w:t>
      </w:r>
      <w:r w:rsidR="009E36C3" w:rsidRPr="007D2692">
        <w:rPr>
          <w:color w:val="000000" w:themeColor="text1"/>
        </w:rPr>
        <w:t>.</w:t>
      </w:r>
      <w:r w:rsidRPr="007D2692">
        <w:rPr>
          <w:color w:val="000000" w:themeColor="text1"/>
        </w:rPr>
        <w:t xml:space="preserve"> The hotel's reputation rests on the fact that it has managed to keep its prices stable while maintaining a high level of service (Sharma, Thomas and Paul, 2021). Thus, although both hotels have high-end amenities, Raffles has done a better job of making its brand serve emotional luxury to its customers.</w:t>
      </w:r>
    </w:p>
    <w:p w14:paraId="00000012" w14:textId="0AFAE5FB" w:rsidR="007A16AD" w:rsidRPr="007D2692" w:rsidRDefault="00B572E0">
      <w:pPr>
        <w:rPr>
          <w:color w:val="000000" w:themeColor="text1"/>
        </w:rPr>
      </w:pPr>
      <w:proofErr w:type="gramStart"/>
      <w:r w:rsidRPr="007D2692">
        <w:rPr>
          <w:color w:val="000000" w:themeColor="text1"/>
        </w:rPr>
        <w:t>Both of these</w:t>
      </w:r>
      <w:proofErr w:type="gramEnd"/>
      <w:r w:rsidRPr="007D2692">
        <w:rPr>
          <w:color w:val="000000" w:themeColor="text1"/>
        </w:rPr>
        <w:t xml:space="preserve"> hotel firms' marketing decisions have been greatly influenced by the differences in their organisational structures as well as their strategic positioning </w:t>
      </w:r>
      <w:r w:rsidR="007D6CBA" w:rsidRPr="007D2692">
        <w:rPr>
          <w:color w:val="000000" w:themeColor="text1"/>
        </w:rPr>
        <w:t>(Kotler and Armstrong, 2018</w:t>
      </w:r>
      <w:r w:rsidRPr="007D2692">
        <w:rPr>
          <w:color w:val="000000" w:themeColor="text1"/>
        </w:rPr>
        <w:t>). As a result of globalisation and the progression of technology, hotel firms have been compelled to design marketing strategies that are more flexible to maintain their position as worldwide competitors (</w:t>
      </w:r>
      <w:proofErr w:type="spellStart"/>
      <w:r w:rsidRPr="007D2692">
        <w:rPr>
          <w:color w:val="000000" w:themeColor="text1"/>
        </w:rPr>
        <w:t>Viglia</w:t>
      </w:r>
      <w:proofErr w:type="spellEnd"/>
      <w:r w:rsidRPr="007D2692">
        <w:rPr>
          <w:color w:val="000000" w:themeColor="text1"/>
        </w:rPr>
        <w:t xml:space="preserve"> and </w:t>
      </w:r>
      <w:proofErr w:type="spellStart"/>
      <w:r w:rsidRPr="007D2692">
        <w:rPr>
          <w:color w:val="000000" w:themeColor="text1"/>
        </w:rPr>
        <w:t>Dolnicar</w:t>
      </w:r>
      <w:proofErr w:type="spellEnd"/>
      <w:r w:rsidRPr="007D2692">
        <w:rPr>
          <w:color w:val="000000" w:themeColor="text1"/>
        </w:rPr>
        <w:t xml:space="preserve">, 2020). </w:t>
      </w:r>
      <w:r w:rsidR="00133BAB" w:rsidRPr="007D2692">
        <w:rPr>
          <w:color w:val="000000" w:themeColor="text1"/>
        </w:rPr>
        <w:t xml:space="preserve">Both companies have Facebook, Twitter and Instagram pages where they engage with their customers. The digital marketing strategies of the hotels </w:t>
      </w:r>
      <w:proofErr w:type="gramStart"/>
      <w:r w:rsidR="00133BAB" w:rsidRPr="007D2692">
        <w:rPr>
          <w:color w:val="000000" w:themeColor="text1"/>
        </w:rPr>
        <w:t>have</w:t>
      </w:r>
      <w:proofErr w:type="gramEnd"/>
      <w:r w:rsidR="00133BAB" w:rsidRPr="007D2692">
        <w:rPr>
          <w:color w:val="000000" w:themeColor="text1"/>
        </w:rPr>
        <w:t xml:space="preserve"> a different approach. The Raffles are more SEO-oriented and updates regularly on Facebook</w:t>
      </w:r>
      <w:r w:rsidR="00F92FD2" w:rsidRPr="007D2692">
        <w:rPr>
          <w:color w:val="000000" w:themeColor="text1"/>
        </w:rPr>
        <w:t xml:space="preserve"> with 167K followers</w:t>
      </w:r>
      <w:r w:rsidR="00133BAB" w:rsidRPr="007D2692">
        <w:rPr>
          <w:color w:val="000000" w:themeColor="text1"/>
        </w:rPr>
        <w:t xml:space="preserve"> whereas Holiday Inn has a more sophisticated </w:t>
      </w:r>
      <w:r w:rsidR="00F92FD2" w:rsidRPr="007D2692">
        <w:rPr>
          <w:color w:val="000000" w:themeColor="text1"/>
        </w:rPr>
        <w:t>Instagram and Facebook profile with over million followers. Thus, based on customer reach, the Holiday Inn has more engagement and exposure to the customers</w:t>
      </w:r>
      <w:r w:rsidR="00133BAB" w:rsidRPr="007D2692">
        <w:rPr>
          <w:color w:val="000000" w:themeColor="text1"/>
        </w:rPr>
        <w:t xml:space="preserve">. </w:t>
      </w:r>
    </w:p>
    <w:p w14:paraId="6A4D200B" w14:textId="518F75BC" w:rsidR="009E36C3" w:rsidRPr="007D2692" w:rsidRDefault="00B572E0">
      <w:pPr>
        <w:rPr>
          <w:color w:val="000000" w:themeColor="text1"/>
        </w:rPr>
      </w:pPr>
      <w:r w:rsidRPr="007D2692">
        <w:rPr>
          <w:color w:val="000000" w:themeColor="text1"/>
        </w:rPr>
        <w:t>To provide for its clientele, Raffles employs over 8,000 hardworking people who have received proper training in 17 different nations</w:t>
      </w:r>
      <w:r w:rsidR="009E36C3" w:rsidRPr="007D2692">
        <w:rPr>
          <w:color w:val="000000" w:themeColor="text1"/>
        </w:rPr>
        <w:t xml:space="preserve"> (IHG, 2021)</w:t>
      </w:r>
      <w:r w:rsidRPr="007D2692">
        <w:rPr>
          <w:color w:val="000000" w:themeColor="text1"/>
        </w:rPr>
        <w:t>. The hotel's employees and its regular customers both have the potential to profit from the hotel's lucrative loyalty programmes (Lapointe, 2020). The hotel provides its staff with a health and benefits package, but other guests are not eligible to participate.</w:t>
      </w:r>
      <w:r w:rsidR="009E36C3" w:rsidRPr="007D2692">
        <w:rPr>
          <w:color w:val="000000" w:themeColor="text1"/>
        </w:rPr>
        <w:t xml:space="preserve"> The loyalty programmes motivate the employees significantly. It also puts a positive impact on their work performance.</w:t>
      </w:r>
      <w:r w:rsidRPr="007D2692">
        <w:rPr>
          <w:color w:val="000000" w:themeColor="text1"/>
        </w:rPr>
        <w:t xml:space="preserve"> Additionally, the hotel offers a programme known as INSPIRE, which is intended to help recent graduates find work in the hospitality industry. To maintain its clients, Holiday Inn put a significant focus on modern technologies. Customers have the option of making reservations either online or over the phone (</w:t>
      </w:r>
      <w:proofErr w:type="spellStart"/>
      <w:r w:rsidRPr="007D2692">
        <w:rPr>
          <w:color w:val="000000" w:themeColor="text1"/>
        </w:rPr>
        <w:t>Labanauskaitė</w:t>
      </w:r>
      <w:proofErr w:type="spellEnd"/>
      <w:r w:rsidRPr="007D2692">
        <w:rPr>
          <w:color w:val="000000" w:themeColor="text1"/>
        </w:rPr>
        <w:t xml:space="preserve">, Fiore and </w:t>
      </w:r>
      <w:proofErr w:type="spellStart"/>
      <w:r w:rsidRPr="007D2692">
        <w:rPr>
          <w:color w:val="000000" w:themeColor="text1"/>
        </w:rPr>
        <w:t>Stašys</w:t>
      </w:r>
      <w:proofErr w:type="spellEnd"/>
      <w:r w:rsidRPr="007D2692">
        <w:rPr>
          <w:color w:val="000000" w:themeColor="text1"/>
        </w:rPr>
        <w:t xml:space="preserve">, 2020). The hotel places a strong emphasis on the smooth management of its many online platforms to provide its guests with a seamless experience. The agents and third-party </w:t>
      </w:r>
      <w:r w:rsidRPr="007D2692">
        <w:rPr>
          <w:color w:val="000000" w:themeColor="text1"/>
        </w:rPr>
        <w:lastRenderedPageBreak/>
        <w:t>partners are selected after a thorough examination of their adaptation to the technological infrastructure, which is superior to that of Holiday Inn</w:t>
      </w:r>
      <w:r w:rsidR="009E36C3" w:rsidRPr="007D2692">
        <w:rPr>
          <w:color w:val="000000" w:themeColor="text1"/>
        </w:rPr>
        <w:t xml:space="preserve"> (IHG, 2021)</w:t>
      </w:r>
      <w:r w:rsidRPr="007D2692">
        <w:rPr>
          <w:color w:val="000000" w:themeColor="text1"/>
        </w:rPr>
        <w:t>.</w:t>
      </w:r>
      <w:r w:rsidR="00133BAB" w:rsidRPr="007D2692">
        <w:rPr>
          <w:color w:val="000000" w:themeColor="text1"/>
        </w:rPr>
        <w:t xml:space="preserve"> </w:t>
      </w:r>
    </w:p>
    <w:p w14:paraId="00000014" w14:textId="22B8BF3F" w:rsidR="007A16AD" w:rsidRPr="007D2692" w:rsidRDefault="009E36C3">
      <w:pPr>
        <w:rPr>
          <w:color w:val="000000" w:themeColor="text1"/>
        </w:rPr>
      </w:pPr>
      <w:r w:rsidRPr="007D2692">
        <w:rPr>
          <w:color w:val="000000" w:themeColor="text1"/>
        </w:rPr>
        <w:t>The Holiday Inn’s product strategy of the marketing mix puts a</w:t>
      </w:r>
      <w:r w:rsidR="00B572E0" w:rsidRPr="007D2692">
        <w:rPr>
          <w:color w:val="000000" w:themeColor="text1"/>
        </w:rPr>
        <w:t xml:space="preserve"> strong emphasis on either franchising or owning its many locations to provide the highest quality of services (Higgins-</w:t>
      </w:r>
      <w:proofErr w:type="spellStart"/>
      <w:r w:rsidR="00B572E0" w:rsidRPr="007D2692">
        <w:rPr>
          <w:color w:val="000000" w:themeColor="text1"/>
        </w:rPr>
        <w:t>Desbiolles</w:t>
      </w:r>
      <w:proofErr w:type="spellEnd"/>
      <w:r w:rsidR="00B572E0" w:rsidRPr="007D2692">
        <w:rPr>
          <w:color w:val="000000" w:themeColor="text1"/>
        </w:rPr>
        <w:t>, 2020</w:t>
      </w:r>
      <w:r w:rsidR="007D6CBA" w:rsidRPr="007D2692">
        <w:rPr>
          <w:color w:val="000000" w:themeColor="text1"/>
        </w:rPr>
        <w:t>). Its placement strategy already incorporates the management of more than 1,173 hotels located in different parts of the world and the provision of more than 214,000 rooms that may be rented out. The pricing strategy that is part of Holiday Inn's marketing mix has always put a significant focus on providing travellers with needs at costs that are affordable given the limits that they have placed on their budgets</w:t>
      </w:r>
      <w:r w:rsidR="006C7CBB" w:rsidRPr="007D2692">
        <w:rPr>
          <w:color w:val="000000" w:themeColor="text1"/>
        </w:rPr>
        <w:t xml:space="preserve"> (IHG, 2021)</w:t>
      </w:r>
      <w:r w:rsidR="00B572E0" w:rsidRPr="007D2692">
        <w:rPr>
          <w:color w:val="000000" w:themeColor="text1"/>
        </w:rPr>
        <w:t>. The</w:t>
      </w:r>
      <w:r w:rsidR="007D6CBA" w:rsidRPr="007D2692">
        <w:rPr>
          <w:color w:val="000000" w:themeColor="text1"/>
        </w:rPr>
        <w:t xml:space="preserve"> pricing</w:t>
      </w:r>
      <w:r w:rsidR="00B572E0" w:rsidRPr="007D2692">
        <w:rPr>
          <w:color w:val="000000" w:themeColor="text1"/>
        </w:rPr>
        <w:t xml:space="preserve"> strategies of Holiday Inn serve a long-term purpose however, the maintenance of add-on services such as gyms and swimming pools may increase its cost and </w:t>
      </w:r>
      <w:r w:rsidR="00FF180A" w:rsidRPr="007D2692">
        <w:rPr>
          <w:color w:val="000000" w:themeColor="text1"/>
        </w:rPr>
        <w:t>drive-up</w:t>
      </w:r>
      <w:r w:rsidR="00B572E0" w:rsidRPr="007D2692">
        <w:rPr>
          <w:color w:val="000000" w:themeColor="text1"/>
        </w:rPr>
        <w:t xml:space="preserve"> prices, which may hamper its core motto of being </w:t>
      </w:r>
      <w:proofErr w:type="gramStart"/>
      <w:r w:rsidR="00B572E0" w:rsidRPr="007D2692">
        <w:rPr>
          <w:color w:val="000000" w:themeColor="text1"/>
        </w:rPr>
        <w:t>budget-friendly</w:t>
      </w:r>
      <w:proofErr w:type="gramEnd"/>
      <w:r w:rsidR="00B572E0" w:rsidRPr="007D2692">
        <w:rPr>
          <w:color w:val="000000" w:themeColor="text1"/>
        </w:rPr>
        <w:t>.</w:t>
      </w:r>
      <w:r w:rsidRPr="007D2692">
        <w:rPr>
          <w:color w:val="000000" w:themeColor="text1"/>
        </w:rPr>
        <w:t xml:space="preserve"> Raffles capitalise on emotional luxury whereas Holiday Inn is positioned as a budget-friendly option. </w:t>
      </w:r>
      <w:r w:rsidR="007D6CBA" w:rsidRPr="007D2692">
        <w:rPr>
          <w:color w:val="000000" w:themeColor="text1"/>
        </w:rPr>
        <w:t xml:space="preserve">However, Holiday Inn's promotion approach of marketing mix has a more developed internet marketing strategy, since there are websites based on the focused region so that clients can readily access information. This has provided an advantage over Raffles in its marketing strategy </w:t>
      </w:r>
      <w:r w:rsidRPr="007D2692">
        <w:rPr>
          <w:color w:val="000000" w:themeColor="text1"/>
        </w:rPr>
        <w:t>(</w:t>
      </w:r>
      <w:proofErr w:type="spellStart"/>
      <w:r w:rsidRPr="007D2692">
        <w:rPr>
          <w:color w:val="000000" w:themeColor="text1"/>
        </w:rPr>
        <w:t>Duro</w:t>
      </w:r>
      <w:proofErr w:type="spellEnd"/>
      <w:r w:rsidRPr="007D2692">
        <w:rPr>
          <w:color w:val="000000" w:themeColor="text1"/>
        </w:rPr>
        <w:t xml:space="preserve"> et al., 2021).</w:t>
      </w:r>
    </w:p>
    <w:p w14:paraId="00000015" w14:textId="77777777" w:rsidR="007A16AD" w:rsidRPr="007D2692" w:rsidRDefault="00B572E0">
      <w:pPr>
        <w:rPr>
          <w:color w:val="000000" w:themeColor="text1"/>
        </w:rPr>
      </w:pPr>
      <w:r w:rsidRPr="007D2692">
        <w:rPr>
          <w:color w:val="000000" w:themeColor="text1"/>
        </w:rPr>
        <w:t xml:space="preserve">The sustainability concept is concerned with meeting existing demands in a manner that does not threaten future generations' capacity to satisfy their wants and objectives (Hall, Scott and </w:t>
      </w:r>
      <w:proofErr w:type="spellStart"/>
      <w:r w:rsidRPr="007D2692">
        <w:rPr>
          <w:color w:val="000000" w:themeColor="text1"/>
        </w:rPr>
        <w:t>Gössling</w:t>
      </w:r>
      <w:proofErr w:type="spellEnd"/>
      <w:r w:rsidRPr="007D2692">
        <w:rPr>
          <w:color w:val="000000" w:themeColor="text1"/>
        </w:rPr>
        <w:t>, 2020). When investing in businesses with a concern for sustainability, investors should be wary. Even though worrisome appearances may be good for increasing the share price, investors are also worried about the transparency of firms' financial reports. However, many businesses have participated in the environmental movement by adopting measures such as minimising waste and using renewable energy sources, etc. (</w:t>
      </w:r>
      <w:proofErr w:type="spellStart"/>
      <w:r w:rsidRPr="007D2692">
        <w:rPr>
          <w:color w:val="000000" w:themeColor="text1"/>
        </w:rPr>
        <w:t>Furkatovna</w:t>
      </w:r>
      <w:proofErr w:type="spellEnd"/>
      <w:r w:rsidRPr="007D2692">
        <w:rPr>
          <w:color w:val="000000" w:themeColor="text1"/>
        </w:rPr>
        <w:t xml:space="preserve"> and </w:t>
      </w:r>
      <w:proofErr w:type="spellStart"/>
      <w:r w:rsidRPr="007D2692">
        <w:rPr>
          <w:color w:val="000000" w:themeColor="text1"/>
        </w:rPr>
        <w:t>Furkatovna</w:t>
      </w:r>
      <w:proofErr w:type="spellEnd"/>
      <w:r w:rsidRPr="007D2692">
        <w:rPr>
          <w:color w:val="000000" w:themeColor="text1"/>
        </w:rPr>
        <w:t>, 2021).</w:t>
      </w:r>
    </w:p>
    <w:p w14:paraId="00000016" w14:textId="1C9A936C" w:rsidR="007A16AD" w:rsidRPr="007D2692" w:rsidRDefault="00B572E0">
      <w:pPr>
        <w:rPr>
          <w:color w:val="000000" w:themeColor="text1"/>
        </w:rPr>
      </w:pPr>
      <w:r w:rsidRPr="007D2692">
        <w:rPr>
          <w:color w:val="000000" w:themeColor="text1"/>
        </w:rPr>
        <w:t xml:space="preserve">Raffles has pursued the green trend with vigour. The raffles hotel has collaborated with </w:t>
      </w:r>
      <w:proofErr w:type="spellStart"/>
      <w:r w:rsidR="00FF180A" w:rsidRPr="007D2692">
        <w:rPr>
          <w:color w:val="000000" w:themeColor="text1"/>
        </w:rPr>
        <w:t>ecoSPIRITS</w:t>
      </w:r>
      <w:proofErr w:type="spellEnd"/>
      <w:r w:rsidRPr="007D2692">
        <w:rPr>
          <w:color w:val="000000" w:themeColor="text1"/>
        </w:rPr>
        <w:t xml:space="preserve">, a "Singapore-born" technology, to decrease its carbon footprint in the food and beverage industry. The hotel corporation has effectively decreased carbon emissions and waste from its single-use glass and other packaging materials. The firm also has an </w:t>
      </w:r>
      <w:proofErr w:type="spellStart"/>
      <w:r w:rsidR="00FF180A" w:rsidRPr="007D2692">
        <w:rPr>
          <w:color w:val="000000" w:themeColor="text1"/>
        </w:rPr>
        <w:t>ecoSPIRITS</w:t>
      </w:r>
      <w:proofErr w:type="spellEnd"/>
      <w:r w:rsidR="00FF180A" w:rsidRPr="007D2692">
        <w:rPr>
          <w:color w:val="000000" w:themeColor="text1"/>
        </w:rPr>
        <w:t xml:space="preserve"> </w:t>
      </w:r>
      <w:r w:rsidRPr="007D2692">
        <w:rPr>
          <w:color w:val="000000" w:themeColor="text1"/>
        </w:rPr>
        <w:t xml:space="preserve">Forest Program that aims to plant indigenous trees in the Sumatran rainforest. On the other hand, Holiday Inn's environmental initiatives are consistent with those of IHG. The IHG Green Engage system is a four-tiered environmental protection scheme that allows Holiday Inn to safeguard the </w:t>
      </w:r>
      <w:r w:rsidRPr="007D2692">
        <w:rPr>
          <w:color w:val="000000" w:themeColor="text1"/>
        </w:rPr>
        <w:lastRenderedPageBreak/>
        <w:t>environment</w:t>
      </w:r>
      <w:r w:rsidR="005E7B0B" w:rsidRPr="007D2692">
        <w:rPr>
          <w:color w:val="000000" w:themeColor="text1"/>
        </w:rPr>
        <w:t xml:space="preserve"> (IHG, 2021)</w:t>
      </w:r>
      <w:r w:rsidRPr="007D2692">
        <w:rPr>
          <w:color w:val="000000" w:themeColor="text1"/>
        </w:rPr>
        <w:t>.</w:t>
      </w:r>
      <w:r w:rsidR="004B4E37" w:rsidRPr="007D2692">
        <w:rPr>
          <w:color w:val="000000" w:themeColor="text1"/>
        </w:rPr>
        <w:t xml:space="preserve"> The hotel effectively uses it in its promotional activities to increase its credibility.</w:t>
      </w:r>
      <w:r w:rsidR="007909DF" w:rsidRPr="007D2692">
        <w:rPr>
          <w:color w:val="000000" w:themeColor="text1"/>
        </w:rPr>
        <w:t xml:space="preserve"> The reputation through these promotional activities </w:t>
      </w:r>
      <w:proofErr w:type="gramStart"/>
      <w:r w:rsidR="007909DF" w:rsidRPr="007D2692">
        <w:rPr>
          <w:color w:val="000000" w:themeColor="text1"/>
        </w:rPr>
        <w:t>are</w:t>
      </w:r>
      <w:proofErr w:type="gramEnd"/>
      <w:r w:rsidR="007909DF" w:rsidRPr="007D2692">
        <w:rPr>
          <w:color w:val="000000" w:themeColor="text1"/>
        </w:rPr>
        <w:t xml:space="preserve"> boosted and customers perceive the brand as sustainable.</w:t>
      </w:r>
      <w:r w:rsidRPr="007D2692">
        <w:rPr>
          <w:color w:val="000000" w:themeColor="text1"/>
        </w:rPr>
        <w:t xml:space="preserve"> Therefore, Holiday Inn's sustainability programs have a boarder impact on the environment in the long run than the tree plantation and food waste reduction plan Raffle's. </w:t>
      </w:r>
    </w:p>
    <w:p w14:paraId="16166019" w14:textId="3880233B" w:rsidR="00FF180A" w:rsidRPr="007D2692" w:rsidRDefault="00B572E0">
      <w:pPr>
        <w:rPr>
          <w:color w:val="000000" w:themeColor="text1"/>
        </w:rPr>
      </w:pPr>
      <w:r w:rsidRPr="007D2692">
        <w:rPr>
          <w:color w:val="000000" w:themeColor="text1"/>
        </w:rPr>
        <w:t xml:space="preserve">Tourism and hospitality have been among the industry’s worst hit by the Covid-19 outbreak. The hotels and services associated with tourism and hospitality have been severely impacted by the epidemic (Eger, </w:t>
      </w:r>
      <w:proofErr w:type="spellStart"/>
      <w:r w:rsidRPr="007D2692">
        <w:rPr>
          <w:color w:val="000000" w:themeColor="text1"/>
        </w:rPr>
        <w:t>Munar</w:t>
      </w:r>
      <w:proofErr w:type="spellEnd"/>
      <w:r w:rsidRPr="007D2692">
        <w:rPr>
          <w:color w:val="000000" w:themeColor="text1"/>
        </w:rPr>
        <w:t xml:space="preserve"> and Hsu, 2021). Due to the global lockdown and blocked borders, many hotels and service businesses were forced to shut down. To operate inside a nation, hotels were required to abide by strict health regulations imposed by the government and WHO (</w:t>
      </w:r>
      <w:proofErr w:type="spellStart"/>
      <w:r w:rsidRPr="007D2692">
        <w:rPr>
          <w:color w:val="000000" w:themeColor="text1"/>
        </w:rPr>
        <w:t>Dimitrovski</w:t>
      </w:r>
      <w:proofErr w:type="spellEnd"/>
      <w:r w:rsidRPr="007D2692">
        <w:rPr>
          <w:color w:val="000000" w:themeColor="text1"/>
        </w:rPr>
        <w:t xml:space="preserve"> et al., 2021). </w:t>
      </w:r>
    </w:p>
    <w:p w14:paraId="7CC51749" w14:textId="28CC3A1A" w:rsidR="00E65091" w:rsidRPr="007D2692" w:rsidRDefault="00B572E0">
      <w:pPr>
        <w:rPr>
          <w:color w:val="000000" w:themeColor="text1"/>
        </w:rPr>
      </w:pPr>
      <w:r w:rsidRPr="007D2692">
        <w:rPr>
          <w:color w:val="000000" w:themeColor="text1"/>
        </w:rPr>
        <w:t xml:space="preserve">Raffles and Holiday Inn were not exempt from the issues created by Covid-19. Due to the closure of its several locations worldwide, Raffles had to lay off </w:t>
      </w:r>
      <w:proofErr w:type="gramStart"/>
      <w:r w:rsidRPr="007D2692">
        <w:rPr>
          <w:color w:val="000000" w:themeColor="text1"/>
        </w:rPr>
        <w:t>a large number of</w:t>
      </w:r>
      <w:proofErr w:type="gramEnd"/>
      <w:r w:rsidRPr="007D2692">
        <w:rPr>
          <w:color w:val="000000" w:themeColor="text1"/>
        </w:rPr>
        <w:t xml:space="preserve"> staff. However, the hotel responded to the event by instituting tight health regulations at </w:t>
      </w:r>
      <w:proofErr w:type="gramStart"/>
      <w:r w:rsidRPr="007D2692">
        <w:rPr>
          <w:color w:val="000000" w:themeColor="text1"/>
        </w:rPr>
        <w:t>all of</w:t>
      </w:r>
      <w:proofErr w:type="gramEnd"/>
      <w:r w:rsidRPr="007D2692">
        <w:rPr>
          <w:color w:val="000000" w:themeColor="text1"/>
        </w:rPr>
        <w:t xml:space="preserve"> its sites globally. Additionally, Raffles launched touchless check-in services through its website and third-party booking partners (</w:t>
      </w:r>
      <w:proofErr w:type="spellStart"/>
      <w:r w:rsidRPr="007D2692">
        <w:rPr>
          <w:color w:val="000000" w:themeColor="text1"/>
        </w:rPr>
        <w:t>Duro</w:t>
      </w:r>
      <w:proofErr w:type="spellEnd"/>
      <w:r w:rsidRPr="007D2692">
        <w:rPr>
          <w:color w:val="000000" w:themeColor="text1"/>
        </w:rPr>
        <w:t xml:space="preserve"> et al., 2021). </w:t>
      </w:r>
      <w:r w:rsidR="00E65091" w:rsidRPr="007D2692">
        <w:rPr>
          <w:color w:val="000000" w:themeColor="text1"/>
        </w:rPr>
        <w:t xml:space="preserve">Holiday Inn quickly implemented cleaning and safety requirements throughout its franchisees in response to the pandemic. The company followed the IHG Clean Promise and EPA-approved health and safety laws. Holiday Inn and Raffles have comparable safety </w:t>
      </w:r>
      <w:proofErr w:type="gramStart"/>
      <w:r w:rsidR="00E65091" w:rsidRPr="007D2692">
        <w:rPr>
          <w:color w:val="000000" w:themeColor="text1"/>
        </w:rPr>
        <w:t>measures,</w:t>
      </w:r>
      <w:proofErr w:type="gramEnd"/>
      <w:r w:rsidR="00E65091" w:rsidRPr="007D2692">
        <w:rPr>
          <w:color w:val="000000" w:themeColor="text1"/>
        </w:rPr>
        <w:t xml:space="preserve"> however, the Holiday Inn has incorporated its health standards as a part of their marketing strategy (Hall, Scott and </w:t>
      </w:r>
      <w:proofErr w:type="spellStart"/>
      <w:r w:rsidR="00E65091" w:rsidRPr="007D2692">
        <w:rPr>
          <w:color w:val="000000" w:themeColor="text1"/>
        </w:rPr>
        <w:t>Gössling</w:t>
      </w:r>
      <w:proofErr w:type="spellEnd"/>
      <w:r w:rsidR="00E65091" w:rsidRPr="007D2692">
        <w:rPr>
          <w:color w:val="000000" w:themeColor="text1"/>
        </w:rPr>
        <w:t>, 2020). Instead of physical promotional activities, both hotels implemented and leaned toward an online marketing strategy. Raffles has added extra discounts for post covid period. Holiday Inn adopted safety safeguards quickly, whereas Raffles enacted more extensive and strict safety rules to reduce Covid-19 transmission.</w:t>
      </w:r>
    </w:p>
    <w:p w14:paraId="00000019" w14:textId="4439E9A4" w:rsidR="007A16AD" w:rsidRPr="007D2692" w:rsidRDefault="00B572E0">
      <w:pPr>
        <w:rPr>
          <w:color w:val="000000" w:themeColor="text1"/>
        </w:rPr>
      </w:pPr>
      <w:r w:rsidRPr="007D2692">
        <w:rPr>
          <w:color w:val="000000" w:themeColor="text1"/>
        </w:rPr>
        <w:t xml:space="preserve">A company's success depends on the efficacy of its marketing plan (Eger, </w:t>
      </w:r>
      <w:proofErr w:type="spellStart"/>
      <w:r w:rsidRPr="007D2692">
        <w:rPr>
          <w:color w:val="000000" w:themeColor="text1"/>
        </w:rPr>
        <w:t>Munar</w:t>
      </w:r>
      <w:proofErr w:type="spellEnd"/>
      <w:r w:rsidRPr="007D2692">
        <w:rPr>
          <w:color w:val="000000" w:themeColor="text1"/>
        </w:rPr>
        <w:t xml:space="preserve"> and Hsu, 2021). Numerous variables, including consumer preferences, international constraints, political stability, etc., influence the dynamism of the tourist and hospitality business (Sharma, Thomas and Paul, 2021). These aspects may be analysed and the optimal path to success can be determined with the aid of an efficient, solid marketing strategy (Cave and Dredge, 2020). </w:t>
      </w:r>
    </w:p>
    <w:p w14:paraId="0000001A" w14:textId="77777777" w:rsidR="007A16AD" w:rsidRPr="007D2692" w:rsidRDefault="00B572E0">
      <w:pPr>
        <w:rPr>
          <w:color w:val="000000" w:themeColor="text1"/>
        </w:rPr>
      </w:pPr>
      <w:r w:rsidRPr="007D2692">
        <w:rPr>
          <w:color w:val="000000" w:themeColor="text1"/>
        </w:rPr>
        <w:t xml:space="preserve">The Raffles has extensive expertise in the tourist and hospitality industries, and as a result, its marketing approach is highly organised and comprehensive. In addition to focusing on customers with high incomes, the corporation maintains a strong emphasis on profit. In addition to </w:t>
      </w:r>
      <w:r w:rsidRPr="007D2692">
        <w:rPr>
          <w:color w:val="000000" w:themeColor="text1"/>
        </w:rPr>
        <w:lastRenderedPageBreak/>
        <w:t xml:space="preserve">implementing a very effective marketing plan, the Holiday Inn has received overwhelmingly good feedback from its consumers. Additionally, the business has acted swiftly in response to the Covid-19 Pandemic. However, Raffles' technical adaption is superior to that of its competitors. The processes for check-in through mobile applications and smart door keys are well-received by its visitors. The Holiday Inn may concentrate more on enhancing its technology features to remain competitive. </w:t>
      </w:r>
    </w:p>
    <w:p w14:paraId="0000001B" w14:textId="77777777" w:rsidR="007A16AD" w:rsidRPr="007D2692" w:rsidRDefault="007A16AD" w:rsidP="002C38B5">
      <w:pPr>
        <w:rPr>
          <w:color w:val="000000" w:themeColor="text1"/>
        </w:rPr>
      </w:pPr>
    </w:p>
    <w:p w14:paraId="0000001C" w14:textId="77777777" w:rsidR="007A16AD" w:rsidRPr="007D2692" w:rsidRDefault="00B572E0">
      <w:pPr>
        <w:spacing w:line="259" w:lineRule="auto"/>
        <w:jc w:val="left"/>
        <w:rPr>
          <w:b/>
          <w:color w:val="000000" w:themeColor="text1"/>
          <w:sz w:val="26"/>
          <w:szCs w:val="26"/>
        </w:rPr>
      </w:pPr>
      <w:r w:rsidRPr="007D2692">
        <w:rPr>
          <w:color w:val="000000" w:themeColor="text1"/>
        </w:rPr>
        <w:br w:type="page"/>
      </w:r>
    </w:p>
    <w:p w14:paraId="0000001D" w14:textId="77777777" w:rsidR="007A16AD" w:rsidRPr="007D2692" w:rsidRDefault="00B572E0">
      <w:pPr>
        <w:pStyle w:val="Heading1"/>
        <w:rPr>
          <w:color w:val="000000" w:themeColor="text1"/>
        </w:rPr>
      </w:pPr>
      <w:bookmarkStart w:id="1" w:name="_heading=h.r6qvyf5lqcdj" w:colFirst="0" w:colLast="0"/>
      <w:bookmarkEnd w:id="1"/>
      <w:r w:rsidRPr="007D2692">
        <w:rPr>
          <w:color w:val="000000" w:themeColor="text1"/>
        </w:rPr>
        <w:lastRenderedPageBreak/>
        <w:t>References</w:t>
      </w:r>
    </w:p>
    <w:p w14:paraId="32F3A89B" w14:textId="77777777" w:rsidR="006C7CBB" w:rsidRPr="007D2692" w:rsidRDefault="006C7CBB" w:rsidP="002C38B5">
      <w:pPr>
        <w:rPr>
          <w:color w:val="000000" w:themeColor="text1"/>
        </w:rPr>
      </w:pPr>
    </w:p>
    <w:p w14:paraId="48980512" w14:textId="77777777" w:rsidR="006C7CBB" w:rsidRPr="007D2692" w:rsidRDefault="006C7CBB" w:rsidP="002C38B5">
      <w:pPr>
        <w:rPr>
          <w:color w:val="000000" w:themeColor="text1"/>
        </w:rPr>
      </w:pPr>
      <w:r w:rsidRPr="007D2692">
        <w:rPr>
          <w:color w:val="000000" w:themeColor="text1"/>
        </w:rPr>
        <w:t>Cave, J. and Dredge, D. (2020). Regenerative tourism needs diverse economic practices. Tourism Geographies, 22(3), pp.503–513. doi:10.1080/14616688.2020.1768434.</w:t>
      </w:r>
    </w:p>
    <w:p w14:paraId="0B075750" w14:textId="77777777" w:rsidR="006C7CBB" w:rsidRPr="007D2692" w:rsidRDefault="006C7CBB" w:rsidP="002C38B5">
      <w:pPr>
        <w:rPr>
          <w:color w:val="000000" w:themeColor="text1"/>
        </w:rPr>
      </w:pPr>
      <w:proofErr w:type="spellStart"/>
      <w:r w:rsidRPr="007D2692">
        <w:rPr>
          <w:color w:val="000000" w:themeColor="text1"/>
        </w:rPr>
        <w:t>Dimitrovski</w:t>
      </w:r>
      <w:proofErr w:type="spellEnd"/>
      <w:r w:rsidRPr="007D2692">
        <w:rPr>
          <w:color w:val="000000" w:themeColor="text1"/>
        </w:rPr>
        <w:t xml:space="preserve">, D., </w:t>
      </w:r>
      <w:proofErr w:type="spellStart"/>
      <w:r w:rsidRPr="007D2692">
        <w:rPr>
          <w:color w:val="000000" w:themeColor="text1"/>
        </w:rPr>
        <w:t>Lemmetyinen</w:t>
      </w:r>
      <w:proofErr w:type="spellEnd"/>
      <w:r w:rsidRPr="007D2692">
        <w:rPr>
          <w:color w:val="000000" w:themeColor="text1"/>
        </w:rPr>
        <w:t xml:space="preserve">, A., Nieminen, L. and Pohjola, T. (2021). Understanding coastal and marine tourism sustainability - A multi-stakeholder analysis. Journal of Destination Marketing &amp; Management, 19, p.100554. </w:t>
      </w:r>
      <w:proofErr w:type="spellStart"/>
      <w:r w:rsidRPr="007D2692">
        <w:rPr>
          <w:color w:val="000000" w:themeColor="text1"/>
        </w:rPr>
        <w:t>doi</w:t>
      </w:r>
      <w:proofErr w:type="spellEnd"/>
      <w:r w:rsidRPr="007D2692">
        <w:rPr>
          <w:color w:val="000000" w:themeColor="text1"/>
        </w:rPr>
        <w:t>: 10.1016/j.jdmm.2021.100554.</w:t>
      </w:r>
    </w:p>
    <w:p w14:paraId="33AD4E63" w14:textId="77777777" w:rsidR="006C7CBB" w:rsidRPr="007D2692" w:rsidRDefault="006C7CBB" w:rsidP="002C38B5">
      <w:pPr>
        <w:rPr>
          <w:color w:val="000000" w:themeColor="text1"/>
        </w:rPr>
      </w:pPr>
      <w:proofErr w:type="spellStart"/>
      <w:r w:rsidRPr="007D2692">
        <w:rPr>
          <w:color w:val="000000" w:themeColor="text1"/>
        </w:rPr>
        <w:t>Duro</w:t>
      </w:r>
      <w:proofErr w:type="spellEnd"/>
      <w:r w:rsidRPr="007D2692">
        <w:rPr>
          <w:color w:val="000000" w:themeColor="text1"/>
        </w:rPr>
        <w:t>, J.A., Perez-</w:t>
      </w:r>
      <w:proofErr w:type="spellStart"/>
      <w:r w:rsidRPr="007D2692">
        <w:rPr>
          <w:color w:val="000000" w:themeColor="text1"/>
        </w:rPr>
        <w:t>Laborda</w:t>
      </w:r>
      <w:proofErr w:type="spellEnd"/>
      <w:r w:rsidRPr="007D2692">
        <w:rPr>
          <w:color w:val="000000" w:themeColor="text1"/>
        </w:rPr>
        <w:t xml:space="preserve">, A., </w:t>
      </w:r>
      <w:proofErr w:type="spellStart"/>
      <w:r w:rsidRPr="007D2692">
        <w:rPr>
          <w:color w:val="000000" w:themeColor="text1"/>
        </w:rPr>
        <w:t>Turrion</w:t>
      </w:r>
      <w:proofErr w:type="spellEnd"/>
      <w:r w:rsidRPr="007D2692">
        <w:rPr>
          <w:color w:val="000000" w:themeColor="text1"/>
        </w:rPr>
        <w:t xml:space="preserve">-Prats, J. and Fernández, M. (2021). Covid-19 and tourism vulnerability. Tourism Management Perspectives, p.100819. </w:t>
      </w:r>
      <w:proofErr w:type="spellStart"/>
      <w:r w:rsidRPr="007D2692">
        <w:rPr>
          <w:color w:val="000000" w:themeColor="text1"/>
        </w:rPr>
        <w:t>doi</w:t>
      </w:r>
      <w:proofErr w:type="spellEnd"/>
      <w:r w:rsidRPr="007D2692">
        <w:rPr>
          <w:color w:val="000000" w:themeColor="text1"/>
        </w:rPr>
        <w:t>: 10.1016/j.tmp.2021.100819.</w:t>
      </w:r>
    </w:p>
    <w:p w14:paraId="1AA4F9E5" w14:textId="77777777" w:rsidR="006C7CBB" w:rsidRPr="007D2692" w:rsidRDefault="006C7CBB" w:rsidP="002C38B5">
      <w:pPr>
        <w:rPr>
          <w:color w:val="000000" w:themeColor="text1"/>
        </w:rPr>
      </w:pPr>
      <w:r w:rsidRPr="007D2692">
        <w:rPr>
          <w:color w:val="000000" w:themeColor="text1"/>
        </w:rPr>
        <w:t xml:space="preserve">Eger, C., </w:t>
      </w:r>
      <w:proofErr w:type="spellStart"/>
      <w:r w:rsidRPr="007D2692">
        <w:rPr>
          <w:color w:val="000000" w:themeColor="text1"/>
        </w:rPr>
        <w:t>Munar</w:t>
      </w:r>
      <w:proofErr w:type="spellEnd"/>
      <w:r w:rsidRPr="007D2692">
        <w:rPr>
          <w:color w:val="000000" w:themeColor="text1"/>
        </w:rPr>
        <w:t>, A.M. and Hsu, C. (2021). Gender and tourism sustainability. Journal of Sustainable Tourism. doi:10.1080/09669582.2021.1963975.</w:t>
      </w:r>
    </w:p>
    <w:p w14:paraId="46137612" w14:textId="77777777" w:rsidR="006C7CBB" w:rsidRPr="007D2692" w:rsidRDefault="006C7CBB" w:rsidP="002C38B5">
      <w:pPr>
        <w:rPr>
          <w:color w:val="000000" w:themeColor="text1"/>
        </w:rPr>
      </w:pPr>
      <w:proofErr w:type="spellStart"/>
      <w:r w:rsidRPr="007D2692">
        <w:rPr>
          <w:color w:val="000000" w:themeColor="text1"/>
        </w:rPr>
        <w:t>Furkatovna</w:t>
      </w:r>
      <w:proofErr w:type="spellEnd"/>
      <w:r w:rsidRPr="007D2692">
        <w:rPr>
          <w:color w:val="000000" w:themeColor="text1"/>
        </w:rPr>
        <w:t xml:space="preserve">, A.N. and </w:t>
      </w:r>
      <w:proofErr w:type="spellStart"/>
      <w:r w:rsidRPr="007D2692">
        <w:rPr>
          <w:color w:val="000000" w:themeColor="text1"/>
        </w:rPr>
        <w:t>Furkatovna</w:t>
      </w:r>
      <w:proofErr w:type="spellEnd"/>
      <w:r w:rsidRPr="007D2692">
        <w:rPr>
          <w:color w:val="000000" w:themeColor="text1"/>
        </w:rPr>
        <w:t>, A.F. (2021). INNOVATIVE ACTIVITY IN THE FIELD OF TOURISM. Euro-Asia Conferences, [online] 1(1), pp.308–309. Available at: http://papers.euroasiaconference.com/index.php/eac/article/view/97 [Accessed 5 Oct. 2022].</w:t>
      </w:r>
    </w:p>
    <w:p w14:paraId="73A56CFF" w14:textId="77777777" w:rsidR="006C7CBB" w:rsidRPr="007D2692" w:rsidRDefault="006C7CBB" w:rsidP="006C7CBB">
      <w:pPr>
        <w:rPr>
          <w:color w:val="000000" w:themeColor="text1"/>
          <w:lang w:val="en-US"/>
        </w:rPr>
      </w:pPr>
      <w:proofErr w:type="spellStart"/>
      <w:r w:rsidRPr="007D2692">
        <w:rPr>
          <w:color w:val="000000" w:themeColor="text1"/>
          <w:lang w:val="en-US"/>
        </w:rPr>
        <w:t>GrönroosC</w:t>
      </w:r>
      <w:proofErr w:type="spellEnd"/>
      <w:r w:rsidRPr="007D2692">
        <w:rPr>
          <w:color w:val="000000" w:themeColor="text1"/>
          <w:lang w:val="en-US"/>
        </w:rPr>
        <w:t xml:space="preserve">. (2013). </w:t>
      </w:r>
      <w:r w:rsidRPr="007D2692">
        <w:rPr>
          <w:i/>
          <w:iCs/>
          <w:color w:val="000000" w:themeColor="text1"/>
          <w:lang w:val="en-US"/>
        </w:rPr>
        <w:t xml:space="preserve">From marketing mix to relationship </w:t>
      </w:r>
      <w:proofErr w:type="gramStart"/>
      <w:r w:rsidRPr="007D2692">
        <w:rPr>
          <w:i/>
          <w:iCs/>
          <w:color w:val="000000" w:themeColor="text1"/>
          <w:lang w:val="en-US"/>
        </w:rPr>
        <w:t>marketing :</w:t>
      </w:r>
      <w:proofErr w:type="gramEnd"/>
      <w:r w:rsidRPr="007D2692">
        <w:rPr>
          <w:i/>
          <w:iCs/>
          <w:color w:val="000000" w:themeColor="text1"/>
          <w:lang w:val="en-US"/>
        </w:rPr>
        <w:t xml:space="preserve"> toward a paradigm shift in marketing</w:t>
      </w:r>
      <w:r w:rsidRPr="007D2692">
        <w:rPr>
          <w:color w:val="000000" w:themeColor="text1"/>
          <w:lang w:val="en-US"/>
        </w:rPr>
        <w:t xml:space="preserve">. </w:t>
      </w:r>
      <w:proofErr w:type="spellStart"/>
      <w:r w:rsidRPr="007D2692">
        <w:rPr>
          <w:color w:val="000000" w:themeColor="text1"/>
          <w:lang w:val="en-US"/>
        </w:rPr>
        <w:t>Helsingfors</w:t>
      </w:r>
      <w:proofErr w:type="spellEnd"/>
      <w:r w:rsidRPr="007D2692">
        <w:rPr>
          <w:color w:val="000000" w:themeColor="text1"/>
          <w:lang w:val="en-US"/>
        </w:rPr>
        <w:t xml:space="preserve">: Swedish School </w:t>
      </w:r>
      <w:proofErr w:type="gramStart"/>
      <w:r w:rsidRPr="007D2692">
        <w:rPr>
          <w:color w:val="000000" w:themeColor="text1"/>
          <w:lang w:val="en-US"/>
        </w:rPr>
        <w:t>Of</w:t>
      </w:r>
      <w:proofErr w:type="gramEnd"/>
      <w:r w:rsidRPr="007D2692">
        <w:rPr>
          <w:color w:val="000000" w:themeColor="text1"/>
          <w:lang w:val="en-US"/>
        </w:rPr>
        <w:t xml:space="preserve"> Economics And Business Administration.</w:t>
      </w:r>
    </w:p>
    <w:p w14:paraId="2C537863" w14:textId="77777777" w:rsidR="006C7CBB" w:rsidRPr="007D2692" w:rsidRDefault="006C7CBB" w:rsidP="002C38B5">
      <w:pPr>
        <w:rPr>
          <w:color w:val="000000" w:themeColor="text1"/>
        </w:rPr>
      </w:pPr>
      <w:r w:rsidRPr="007D2692">
        <w:rPr>
          <w:color w:val="000000" w:themeColor="text1"/>
        </w:rPr>
        <w:t xml:space="preserve">Hall, C.M., Scott, D. and </w:t>
      </w:r>
      <w:proofErr w:type="spellStart"/>
      <w:r w:rsidRPr="007D2692">
        <w:rPr>
          <w:color w:val="000000" w:themeColor="text1"/>
        </w:rPr>
        <w:t>Gössling</w:t>
      </w:r>
      <w:proofErr w:type="spellEnd"/>
      <w:r w:rsidRPr="007D2692">
        <w:rPr>
          <w:color w:val="000000" w:themeColor="text1"/>
        </w:rPr>
        <w:t xml:space="preserve">, S. (2020). Pandemics, transformations and </w:t>
      </w:r>
      <w:proofErr w:type="gramStart"/>
      <w:r w:rsidRPr="007D2692">
        <w:rPr>
          <w:color w:val="000000" w:themeColor="text1"/>
        </w:rPr>
        <w:t>tourism:</w:t>
      </w:r>
      <w:proofErr w:type="gramEnd"/>
      <w:r w:rsidRPr="007D2692">
        <w:rPr>
          <w:color w:val="000000" w:themeColor="text1"/>
        </w:rPr>
        <w:t xml:space="preserve"> be careful what you wish for. Tourism Geographies, 22(3), pp.1–22. doi:10.1080/14616688.2020.1759131.</w:t>
      </w:r>
    </w:p>
    <w:p w14:paraId="193E2A49" w14:textId="77777777" w:rsidR="006C7CBB" w:rsidRPr="007D2692" w:rsidRDefault="006C7CBB" w:rsidP="002C38B5">
      <w:pPr>
        <w:rPr>
          <w:color w:val="000000" w:themeColor="text1"/>
        </w:rPr>
      </w:pPr>
      <w:r w:rsidRPr="007D2692">
        <w:rPr>
          <w:color w:val="000000" w:themeColor="text1"/>
        </w:rPr>
        <w:t>Higgins-</w:t>
      </w:r>
      <w:proofErr w:type="spellStart"/>
      <w:r w:rsidRPr="007D2692">
        <w:rPr>
          <w:color w:val="000000" w:themeColor="text1"/>
        </w:rPr>
        <w:t>Desbiolles</w:t>
      </w:r>
      <w:proofErr w:type="spellEnd"/>
      <w:r w:rsidRPr="007D2692">
        <w:rPr>
          <w:color w:val="000000" w:themeColor="text1"/>
        </w:rPr>
        <w:t>, F. (2020a). Socialising tourism for social and ecological justice after COVID-19. Tourism Geographies, 22(3), pp.1–14. doi:10.1080/14616688.2020.1757748.</w:t>
      </w:r>
    </w:p>
    <w:p w14:paraId="00E8EE77" w14:textId="406A4A3D" w:rsidR="006C7CBB" w:rsidRPr="007D2692" w:rsidRDefault="006C7CBB" w:rsidP="002C38B5">
      <w:pPr>
        <w:rPr>
          <w:color w:val="000000" w:themeColor="text1"/>
        </w:rPr>
      </w:pPr>
      <w:r w:rsidRPr="007D2692">
        <w:rPr>
          <w:color w:val="000000" w:themeColor="text1"/>
        </w:rPr>
        <w:t>Higgins-</w:t>
      </w:r>
      <w:proofErr w:type="spellStart"/>
      <w:r w:rsidRPr="007D2692">
        <w:rPr>
          <w:color w:val="000000" w:themeColor="text1"/>
        </w:rPr>
        <w:t>Desbiolles</w:t>
      </w:r>
      <w:proofErr w:type="spellEnd"/>
      <w:r w:rsidRPr="007D2692">
        <w:rPr>
          <w:color w:val="000000" w:themeColor="text1"/>
        </w:rPr>
        <w:t>, F. (2020b). The ‘war over tourism’: challenges to sustainable tourism in the tourism academy after COVID-19. Journal of Sustainable Tourism, 29(4), pp.1–19. doi:10.1080/09669582.2020.1803334.</w:t>
      </w:r>
    </w:p>
    <w:p w14:paraId="2D0CB373" w14:textId="09E4149B" w:rsidR="006C7CBB" w:rsidRPr="007D2692" w:rsidRDefault="006C7CBB" w:rsidP="006C7CBB">
      <w:pPr>
        <w:rPr>
          <w:color w:val="000000" w:themeColor="text1"/>
          <w:lang w:val="en-US"/>
        </w:rPr>
      </w:pPr>
      <w:r w:rsidRPr="007D2692">
        <w:rPr>
          <w:color w:val="000000" w:themeColor="text1"/>
          <w:lang w:val="en-US"/>
        </w:rPr>
        <w:t xml:space="preserve">IHG. (2021). </w:t>
      </w:r>
      <w:r w:rsidRPr="007D2692">
        <w:rPr>
          <w:i/>
          <w:iCs/>
          <w:color w:val="000000" w:themeColor="text1"/>
          <w:lang w:val="en-US"/>
        </w:rPr>
        <w:t>Holiday Inn® Hotels | Book Family Friendly Hotels Worldwide | Official Site</w:t>
      </w:r>
      <w:r w:rsidRPr="007D2692">
        <w:rPr>
          <w:color w:val="000000" w:themeColor="text1"/>
          <w:lang w:val="en-US"/>
        </w:rPr>
        <w:t>. [online] Available at: https://www.ihg.com/holidayinn/hotels/us/en/reservation.</w:t>
      </w:r>
    </w:p>
    <w:p w14:paraId="48AEEBEA" w14:textId="77777777" w:rsidR="006C7CBB" w:rsidRPr="007D2692" w:rsidRDefault="006C7CBB" w:rsidP="002C38B5">
      <w:pPr>
        <w:rPr>
          <w:color w:val="000000" w:themeColor="text1"/>
        </w:rPr>
      </w:pPr>
    </w:p>
    <w:p w14:paraId="03110AB3" w14:textId="77777777" w:rsidR="006C7CBB" w:rsidRPr="007D2692" w:rsidRDefault="006C7CBB" w:rsidP="002C38B5">
      <w:pPr>
        <w:rPr>
          <w:color w:val="000000" w:themeColor="text1"/>
        </w:rPr>
      </w:pPr>
      <w:proofErr w:type="spellStart"/>
      <w:r w:rsidRPr="007D2692">
        <w:rPr>
          <w:color w:val="000000" w:themeColor="text1"/>
        </w:rPr>
        <w:lastRenderedPageBreak/>
        <w:t>Kerdpitak</w:t>
      </w:r>
      <w:proofErr w:type="spellEnd"/>
      <w:r w:rsidRPr="007D2692">
        <w:rPr>
          <w:color w:val="000000" w:themeColor="text1"/>
        </w:rPr>
        <w:t xml:space="preserve">, C. and </w:t>
      </w:r>
      <w:proofErr w:type="spellStart"/>
      <w:r w:rsidRPr="007D2692">
        <w:rPr>
          <w:color w:val="000000" w:themeColor="text1"/>
        </w:rPr>
        <w:t>Kerdpitak</w:t>
      </w:r>
      <w:proofErr w:type="spellEnd"/>
      <w:r w:rsidRPr="007D2692">
        <w:rPr>
          <w:color w:val="000000" w:themeColor="text1"/>
        </w:rPr>
        <w:t>, C. (2022). Marketing Effectiveness Model of Tourism Business in Thailand. Journal of Hunan University Natural Sciences, [online] 49(4). Available at: http://www.jonuns.com/index.php/journal/article/view/1028 [Accessed 5 Oct. 2022].</w:t>
      </w:r>
    </w:p>
    <w:p w14:paraId="3FD422BC" w14:textId="77777777" w:rsidR="006C7CBB" w:rsidRPr="007D2692" w:rsidRDefault="006C7CBB" w:rsidP="006C7CBB">
      <w:pPr>
        <w:rPr>
          <w:color w:val="000000" w:themeColor="text1"/>
          <w:lang w:val="en-US"/>
        </w:rPr>
      </w:pPr>
      <w:r w:rsidRPr="007D2692">
        <w:rPr>
          <w:color w:val="000000" w:themeColor="text1"/>
          <w:lang w:val="en-US"/>
        </w:rPr>
        <w:t xml:space="preserve">Kotler, P. and Armstrong, G. (2018). </w:t>
      </w:r>
      <w:r w:rsidRPr="007D2692">
        <w:rPr>
          <w:i/>
          <w:iCs/>
          <w:color w:val="000000" w:themeColor="text1"/>
          <w:lang w:val="en-US"/>
        </w:rPr>
        <w:t>Principles of marketing</w:t>
      </w:r>
      <w:r w:rsidRPr="007D2692">
        <w:rPr>
          <w:color w:val="000000" w:themeColor="text1"/>
          <w:lang w:val="en-US"/>
        </w:rPr>
        <w:t>. 17th ed. Hoboken: Pearson Higher Education.</w:t>
      </w:r>
    </w:p>
    <w:p w14:paraId="484563FE" w14:textId="77777777" w:rsidR="006C7CBB" w:rsidRPr="007D2692" w:rsidRDefault="006C7CBB" w:rsidP="006C7CBB">
      <w:pPr>
        <w:rPr>
          <w:color w:val="000000" w:themeColor="text1"/>
          <w:lang w:val="en-US"/>
        </w:rPr>
      </w:pPr>
      <w:r w:rsidRPr="007D2692">
        <w:rPr>
          <w:color w:val="000000" w:themeColor="text1"/>
          <w:lang w:val="en-US"/>
        </w:rPr>
        <w:t xml:space="preserve">Kotler, P. and Keller, K.L. (2012). </w:t>
      </w:r>
      <w:r w:rsidRPr="007D2692">
        <w:rPr>
          <w:i/>
          <w:iCs/>
          <w:color w:val="000000" w:themeColor="text1"/>
          <w:lang w:val="en-US"/>
        </w:rPr>
        <w:t>Marketing Management</w:t>
      </w:r>
      <w:r w:rsidRPr="007D2692">
        <w:rPr>
          <w:color w:val="000000" w:themeColor="text1"/>
          <w:lang w:val="en-US"/>
        </w:rPr>
        <w:t>. 15th ed. Boston: Pearson.</w:t>
      </w:r>
    </w:p>
    <w:p w14:paraId="2919E2C3" w14:textId="77777777" w:rsidR="006C7CBB" w:rsidRPr="007D2692" w:rsidRDefault="006C7CBB" w:rsidP="002C38B5">
      <w:pPr>
        <w:rPr>
          <w:color w:val="000000" w:themeColor="text1"/>
        </w:rPr>
      </w:pPr>
      <w:proofErr w:type="spellStart"/>
      <w:r w:rsidRPr="007D2692">
        <w:rPr>
          <w:color w:val="000000" w:themeColor="text1"/>
        </w:rPr>
        <w:t>Labanauskaitė</w:t>
      </w:r>
      <w:proofErr w:type="spellEnd"/>
      <w:r w:rsidRPr="007D2692">
        <w:rPr>
          <w:color w:val="000000" w:themeColor="text1"/>
        </w:rPr>
        <w:t xml:space="preserve">, D., Fiore, M. and </w:t>
      </w:r>
      <w:proofErr w:type="spellStart"/>
      <w:r w:rsidRPr="007D2692">
        <w:rPr>
          <w:color w:val="000000" w:themeColor="text1"/>
        </w:rPr>
        <w:t>Stašys</w:t>
      </w:r>
      <w:proofErr w:type="spellEnd"/>
      <w:r w:rsidRPr="007D2692">
        <w:rPr>
          <w:color w:val="000000" w:themeColor="text1"/>
        </w:rPr>
        <w:t xml:space="preserve">, R. (2020). Use of E-marketing tools as communication management in the tourism industry. Tourism Management Perspectives, 34, p.100652. </w:t>
      </w:r>
      <w:proofErr w:type="spellStart"/>
      <w:r w:rsidRPr="007D2692">
        <w:rPr>
          <w:color w:val="000000" w:themeColor="text1"/>
        </w:rPr>
        <w:t>doi</w:t>
      </w:r>
      <w:proofErr w:type="spellEnd"/>
      <w:r w:rsidRPr="007D2692">
        <w:rPr>
          <w:color w:val="000000" w:themeColor="text1"/>
        </w:rPr>
        <w:t>: 10.1016/j.tmp.2020.100652.</w:t>
      </w:r>
    </w:p>
    <w:p w14:paraId="611D245C" w14:textId="77777777" w:rsidR="006C7CBB" w:rsidRPr="007D2692" w:rsidRDefault="006C7CBB" w:rsidP="002C38B5">
      <w:pPr>
        <w:rPr>
          <w:color w:val="000000" w:themeColor="text1"/>
        </w:rPr>
      </w:pPr>
      <w:r w:rsidRPr="007D2692">
        <w:rPr>
          <w:color w:val="000000" w:themeColor="text1"/>
        </w:rPr>
        <w:t>Lapointe, D. (2020). Reconnecting tourism after COVID-19: the paradox of alterity in tourism areas. Tourism Geographies, 22(3), pp.1–6. doi:10.1080/14616688.2020.1762115.</w:t>
      </w:r>
    </w:p>
    <w:p w14:paraId="3608CF3D" w14:textId="77777777" w:rsidR="006C7CBB" w:rsidRPr="007D2692" w:rsidRDefault="006C7CBB" w:rsidP="002C38B5">
      <w:pPr>
        <w:rPr>
          <w:color w:val="000000" w:themeColor="text1"/>
        </w:rPr>
      </w:pPr>
      <w:r w:rsidRPr="007D2692">
        <w:rPr>
          <w:color w:val="000000" w:themeColor="text1"/>
        </w:rPr>
        <w:t xml:space="preserve">Sharma, G.D., Thomas, A. and Paul, J. (2021). Reviving tourism industry post-COVID-19: A resilience-based framework. Tourism Management Perspectives, [online] 37, p.100786. </w:t>
      </w:r>
      <w:proofErr w:type="spellStart"/>
      <w:r w:rsidRPr="007D2692">
        <w:rPr>
          <w:color w:val="000000" w:themeColor="text1"/>
        </w:rPr>
        <w:t>doi</w:t>
      </w:r>
      <w:proofErr w:type="spellEnd"/>
      <w:r w:rsidRPr="007D2692">
        <w:rPr>
          <w:color w:val="000000" w:themeColor="text1"/>
        </w:rPr>
        <w:t>: 10.1016/j.tmp.2020.100786.</w:t>
      </w:r>
    </w:p>
    <w:p w14:paraId="0B032DA2" w14:textId="77777777" w:rsidR="006C7CBB" w:rsidRPr="007D2692" w:rsidRDefault="006C7CBB" w:rsidP="002C38B5">
      <w:pPr>
        <w:rPr>
          <w:color w:val="000000" w:themeColor="text1"/>
        </w:rPr>
      </w:pPr>
      <w:r w:rsidRPr="007D2692">
        <w:rPr>
          <w:color w:val="000000" w:themeColor="text1"/>
        </w:rPr>
        <w:t>Sharpley, R. (2020). Tourism, sustainable development and the theoretical divide: 20 years on. Journal of Sustainable Tourism, 28(11), pp.1932–1946. doi:10.1080/09669582.2020.1779732.</w:t>
      </w:r>
    </w:p>
    <w:p w14:paraId="13FA447F" w14:textId="77777777" w:rsidR="006C7CBB" w:rsidRPr="007D2692" w:rsidRDefault="006C7CBB" w:rsidP="002C38B5">
      <w:pPr>
        <w:rPr>
          <w:color w:val="000000" w:themeColor="text1"/>
        </w:rPr>
      </w:pPr>
      <w:proofErr w:type="spellStart"/>
      <w:r w:rsidRPr="007D2692">
        <w:rPr>
          <w:color w:val="000000" w:themeColor="text1"/>
        </w:rPr>
        <w:t>Sotiriadis</w:t>
      </w:r>
      <w:proofErr w:type="spellEnd"/>
      <w:r w:rsidRPr="007D2692">
        <w:rPr>
          <w:color w:val="000000" w:themeColor="text1"/>
        </w:rPr>
        <w:t>, M. (2020). Tourism Destination Marketing: Academic Knowledge. Encyclopaedia, 1(1), pp.42–56. doi:10.3390/encyclopedia1010007.</w:t>
      </w:r>
    </w:p>
    <w:p w14:paraId="032268CC" w14:textId="77777777" w:rsidR="006C7CBB" w:rsidRPr="007D2692" w:rsidRDefault="006C7CBB" w:rsidP="002C38B5">
      <w:pPr>
        <w:rPr>
          <w:color w:val="000000" w:themeColor="text1"/>
        </w:rPr>
      </w:pPr>
      <w:proofErr w:type="spellStart"/>
      <w:r w:rsidRPr="007D2692">
        <w:rPr>
          <w:color w:val="000000" w:themeColor="text1"/>
        </w:rPr>
        <w:t>Viglia</w:t>
      </w:r>
      <w:proofErr w:type="spellEnd"/>
      <w:r w:rsidRPr="007D2692">
        <w:rPr>
          <w:color w:val="000000" w:themeColor="text1"/>
        </w:rPr>
        <w:t xml:space="preserve">, G. and </w:t>
      </w:r>
      <w:proofErr w:type="spellStart"/>
      <w:r w:rsidRPr="007D2692">
        <w:rPr>
          <w:color w:val="000000" w:themeColor="text1"/>
        </w:rPr>
        <w:t>Dolnicar</w:t>
      </w:r>
      <w:proofErr w:type="spellEnd"/>
      <w:r w:rsidRPr="007D2692">
        <w:rPr>
          <w:color w:val="000000" w:themeColor="text1"/>
        </w:rPr>
        <w:t xml:space="preserve">, S. (2020). A review of experiments in tourism and hospitality. Annals of Tourism Research, 80, p.102858. </w:t>
      </w:r>
      <w:proofErr w:type="spellStart"/>
      <w:r w:rsidRPr="007D2692">
        <w:rPr>
          <w:color w:val="000000" w:themeColor="text1"/>
        </w:rPr>
        <w:t>doi</w:t>
      </w:r>
      <w:proofErr w:type="spellEnd"/>
      <w:r w:rsidRPr="007D2692">
        <w:rPr>
          <w:color w:val="000000" w:themeColor="text1"/>
        </w:rPr>
        <w:t>: 10.1016/j.annals.2020.102858.</w:t>
      </w:r>
    </w:p>
    <w:p w14:paraId="3A37DF78" w14:textId="77777777" w:rsidR="006C7CBB" w:rsidRPr="007D2692" w:rsidRDefault="006C7CBB" w:rsidP="002C38B5">
      <w:pPr>
        <w:rPr>
          <w:color w:val="000000" w:themeColor="text1"/>
        </w:rPr>
      </w:pPr>
    </w:p>
    <w:p w14:paraId="0000002D" w14:textId="77777777" w:rsidR="007A16AD" w:rsidRPr="007D2692" w:rsidRDefault="007A16AD">
      <w:pPr>
        <w:rPr>
          <w:color w:val="000000" w:themeColor="text1"/>
        </w:rPr>
      </w:pPr>
    </w:p>
    <w:sectPr w:rsidR="007A16AD" w:rsidRPr="007D2692">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A92AE5" w14:textId="77777777" w:rsidR="00CF2215" w:rsidRDefault="00CF2215">
      <w:pPr>
        <w:spacing w:after="0" w:line="240" w:lineRule="auto"/>
      </w:pPr>
      <w:r>
        <w:separator/>
      </w:r>
    </w:p>
  </w:endnote>
  <w:endnote w:type="continuationSeparator" w:id="0">
    <w:p w14:paraId="665A191C" w14:textId="77777777" w:rsidR="00CF2215" w:rsidRDefault="00CF22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E" w14:textId="36E8A7D3" w:rsidR="007A16AD" w:rsidRDefault="00B572E0">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7D2692">
      <w:rPr>
        <w:noProof/>
        <w:color w:val="000000"/>
      </w:rPr>
      <w:t>1</w:t>
    </w:r>
    <w:r>
      <w:rPr>
        <w:color w:val="000000"/>
      </w:rPr>
      <w:fldChar w:fldCharType="end"/>
    </w:r>
  </w:p>
  <w:p w14:paraId="0000002F" w14:textId="77777777" w:rsidR="007A16AD" w:rsidRDefault="007A16AD">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6A1974" w14:textId="77777777" w:rsidR="00CF2215" w:rsidRDefault="00CF2215">
      <w:pPr>
        <w:spacing w:after="0" w:line="240" w:lineRule="auto"/>
      </w:pPr>
      <w:r>
        <w:separator/>
      </w:r>
    </w:p>
  </w:footnote>
  <w:footnote w:type="continuationSeparator" w:id="0">
    <w:p w14:paraId="380ED1BD" w14:textId="77777777" w:rsidR="00CF2215" w:rsidRDefault="00CF221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16AD"/>
    <w:rsid w:val="00095AB0"/>
    <w:rsid w:val="00133BAB"/>
    <w:rsid w:val="001648BC"/>
    <w:rsid w:val="00233683"/>
    <w:rsid w:val="002C38B5"/>
    <w:rsid w:val="003035EB"/>
    <w:rsid w:val="003B7086"/>
    <w:rsid w:val="004B4E37"/>
    <w:rsid w:val="004F6440"/>
    <w:rsid w:val="005E7B0B"/>
    <w:rsid w:val="006C7CBB"/>
    <w:rsid w:val="007909DF"/>
    <w:rsid w:val="007A16AD"/>
    <w:rsid w:val="007C057C"/>
    <w:rsid w:val="007D2692"/>
    <w:rsid w:val="007D6CBA"/>
    <w:rsid w:val="00813616"/>
    <w:rsid w:val="009519AE"/>
    <w:rsid w:val="009E36C3"/>
    <w:rsid w:val="00B572E0"/>
    <w:rsid w:val="00C335D2"/>
    <w:rsid w:val="00C821D6"/>
    <w:rsid w:val="00CF2215"/>
    <w:rsid w:val="00D632AB"/>
    <w:rsid w:val="00DF7547"/>
    <w:rsid w:val="00E65091"/>
    <w:rsid w:val="00F92FD2"/>
    <w:rsid w:val="00FF18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3481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1105"/>
  </w:style>
  <w:style w:type="paragraph" w:styleId="Heading1">
    <w:name w:val="heading 1"/>
    <w:basedOn w:val="Normal"/>
    <w:next w:val="Normal"/>
    <w:link w:val="Heading1Char"/>
    <w:uiPriority w:val="9"/>
    <w:qFormat/>
    <w:rsid w:val="00886A2B"/>
    <w:pPr>
      <w:keepNext/>
      <w:keepLines/>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86A2B"/>
    <w:pPr>
      <w:keepNext/>
      <w:keepLines/>
      <w:spacing w:before="40" w:after="0"/>
      <w:outlineLvl w:val="1"/>
    </w:pPr>
    <w:rPr>
      <w:rFonts w:eastAsiaTheme="majorEastAsia" w:cstheme="majorBidi"/>
      <w:b/>
      <w:color w:val="1F4E79" w:themeColor="accent1" w:themeShade="80"/>
      <w:sz w:val="26"/>
      <w:szCs w:val="26"/>
    </w:rPr>
  </w:style>
  <w:style w:type="paragraph" w:styleId="Heading3">
    <w:name w:val="heading 3"/>
    <w:basedOn w:val="Normal"/>
    <w:next w:val="Normal"/>
    <w:link w:val="Heading3Char"/>
    <w:uiPriority w:val="9"/>
    <w:semiHidden/>
    <w:unhideWhenUsed/>
    <w:qFormat/>
    <w:rsid w:val="00886A2B"/>
    <w:pPr>
      <w:keepNext/>
      <w:keepLines/>
      <w:spacing w:before="40" w:after="0"/>
      <w:outlineLvl w:val="2"/>
    </w:pPr>
    <w:rPr>
      <w:rFonts w:eastAsiaTheme="majorEastAsia" w:cstheme="majorBidi"/>
      <w:b/>
      <w:color w:val="1F4D78" w:themeColor="accent1" w:themeShade="7F"/>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26C6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886A2B"/>
    <w:rPr>
      <w:rFonts w:ascii="Times New Roman" w:eastAsiaTheme="majorEastAsia" w:hAnsi="Times New Roman"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886A2B"/>
    <w:rPr>
      <w:rFonts w:ascii="Times New Roman" w:eastAsiaTheme="majorEastAsia" w:hAnsi="Times New Roman" w:cstheme="majorBidi"/>
      <w:b/>
      <w:color w:val="1F4D78" w:themeColor="accent1" w:themeShade="7F"/>
      <w:sz w:val="24"/>
      <w:szCs w:val="24"/>
    </w:rPr>
  </w:style>
  <w:style w:type="character" w:customStyle="1" w:styleId="Heading2Char">
    <w:name w:val="Heading 2 Char"/>
    <w:basedOn w:val="DefaultParagraphFont"/>
    <w:link w:val="Heading2"/>
    <w:uiPriority w:val="9"/>
    <w:rsid w:val="00886A2B"/>
    <w:rPr>
      <w:rFonts w:ascii="Times New Roman" w:eastAsiaTheme="majorEastAsia" w:hAnsi="Times New Roman" w:cstheme="majorBidi"/>
      <w:b/>
      <w:color w:val="1F4E79" w:themeColor="accent1" w:themeShade="80"/>
      <w:sz w:val="26"/>
      <w:szCs w:val="26"/>
    </w:rPr>
  </w:style>
  <w:style w:type="character" w:customStyle="1" w:styleId="TitleChar">
    <w:name w:val="Title Char"/>
    <w:basedOn w:val="DefaultParagraphFont"/>
    <w:link w:val="Title"/>
    <w:uiPriority w:val="10"/>
    <w:rsid w:val="00E26C6E"/>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A054C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054C6"/>
    <w:rPr>
      <w:rFonts w:ascii="Times New Roman" w:hAnsi="Times New Roman"/>
      <w:sz w:val="24"/>
      <w:lang w:val="en-GB"/>
    </w:rPr>
  </w:style>
  <w:style w:type="paragraph" w:styleId="Footer">
    <w:name w:val="footer"/>
    <w:basedOn w:val="Normal"/>
    <w:link w:val="FooterChar"/>
    <w:uiPriority w:val="99"/>
    <w:unhideWhenUsed/>
    <w:rsid w:val="00A054C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054C6"/>
    <w:rPr>
      <w:rFonts w:ascii="Times New Roman" w:hAnsi="Times New Roman"/>
      <w:sz w:val="24"/>
      <w:lang w:val="en-GB"/>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ListParagraph">
    <w:name w:val="List Paragraph"/>
    <w:basedOn w:val="Normal"/>
    <w:uiPriority w:val="34"/>
    <w:qFormat/>
    <w:rsid w:val="00FF180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572757">
      <w:bodyDiv w:val="1"/>
      <w:marLeft w:val="0"/>
      <w:marRight w:val="0"/>
      <w:marTop w:val="0"/>
      <w:marBottom w:val="0"/>
      <w:divBdr>
        <w:top w:val="none" w:sz="0" w:space="0" w:color="auto"/>
        <w:left w:val="none" w:sz="0" w:space="0" w:color="auto"/>
        <w:bottom w:val="none" w:sz="0" w:space="0" w:color="auto"/>
        <w:right w:val="none" w:sz="0" w:space="0" w:color="auto"/>
      </w:divBdr>
      <w:divsChild>
        <w:div w:id="65304117">
          <w:marLeft w:val="0"/>
          <w:marRight w:val="0"/>
          <w:marTop w:val="0"/>
          <w:marBottom w:val="0"/>
          <w:divBdr>
            <w:top w:val="none" w:sz="0" w:space="0" w:color="auto"/>
            <w:left w:val="none" w:sz="0" w:space="0" w:color="auto"/>
            <w:bottom w:val="none" w:sz="0" w:space="0" w:color="auto"/>
            <w:right w:val="none" w:sz="0" w:space="0" w:color="auto"/>
          </w:divBdr>
        </w:div>
      </w:divsChild>
    </w:div>
    <w:div w:id="214778483">
      <w:bodyDiv w:val="1"/>
      <w:marLeft w:val="0"/>
      <w:marRight w:val="0"/>
      <w:marTop w:val="0"/>
      <w:marBottom w:val="0"/>
      <w:divBdr>
        <w:top w:val="none" w:sz="0" w:space="0" w:color="auto"/>
        <w:left w:val="none" w:sz="0" w:space="0" w:color="auto"/>
        <w:bottom w:val="none" w:sz="0" w:space="0" w:color="auto"/>
        <w:right w:val="none" w:sz="0" w:space="0" w:color="auto"/>
      </w:divBdr>
    </w:div>
    <w:div w:id="1478260700">
      <w:bodyDiv w:val="1"/>
      <w:marLeft w:val="0"/>
      <w:marRight w:val="0"/>
      <w:marTop w:val="0"/>
      <w:marBottom w:val="0"/>
      <w:divBdr>
        <w:top w:val="none" w:sz="0" w:space="0" w:color="auto"/>
        <w:left w:val="none" w:sz="0" w:space="0" w:color="auto"/>
        <w:bottom w:val="none" w:sz="0" w:space="0" w:color="auto"/>
        <w:right w:val="none" w:sz="0" w:space="0" w:color="auto"/>
      </w:divBdr>
      <w:divsChild>
        <w:div w:id="1386637758">
          <w:marLeft w:val="0"/>
          <w:marRight w:val="0"/>
          <w:marTop w:val="0"/>
          <w:marBottom w:val="0"/>
          <w:divBdr>
            <w:top w:val="none" w:sz="0" w:space="0" w:color="auto"/>
            <w:left w:val="none" w:sz="0" w:space="0" w:color="auto"/>
            <w:bottom w:val="none" w:sz="0" w:space="0" w:color="auto"/>
            <w:right w:val="none" w:sz="0" w:space="0" w:color="auto"/>
          </w:divBdr>
        </w:div>
      </w:divsChild>
    </w:div>
    <w:div w:id="1581600769">
      <w:bodyDiv w:val="1"/>
      <w:marLeft w:val="0"/>
      <w:marRight w:val="0"/>
      <w:marTop w:val="0"/>
      <w:marBottom w:val="0"/>
      <w:divBdr>
        <w:top w:val="none" w:sz="0" w:space="0" w:color="auto"/>
        <w:left w:val="none" w:sz="0" w:space="0" w:color="auto"/>
        <w:bottom w:val="none" w:sz="0" w:space="0" w:color="auto"/>
        <w:right w:val="none" w:sz="0" w:space="0" w:color="auto"/>
      </w:divBdr>
      <w:divsChild>
        <w:div w:id="1499418151">
          <w:marLeft w:val="0"/>
          <w:marRight w:val="0"/>
          <w:marTop w:val="0"/>
          <w:marBottom w:val="0"/>
          <w:divBdr>
            <w:top w:val="none" w:sz="0" w:space="0" w:color="auto"/>
            <w:left w:val="none" w:sz="0" w:space="0" w:color="auto"/>
            <w:bottom w:val="none" w:sz="0" w:space="0" w:color="auto"/>
            <w:right w:val="none" w:sz="0" w:space="0" w:color="auto"/>
          </w:divBdr>
        </w:div>
      </w:divsChild>
    </w:div>
    <w:div w:id="1588617241">
      <w:bodyDiv w:val="1"/>
      <w:marLeft w:val="0"/>
      <w:marRight w:val="0"/>
      <w:marTop w:val="0"/>
      <w:marBottom w:val="0"/>
      <w:divBdr>
        <w:top w:val="none" w:sz="0" w:space="0" w:color="auto"/>
        <w:left w:val="none" w:sz="0" w:space="0" w:color="auto"/>
        <w:bottom w:val="none" w:sz="0" w:space="0" w:color="auto"/>
        <w:right w:val="none" w:sz="0" w:space="0" w:color="auto"/>
      </w:divBdr>
      <w:divsChild>
        <w:div w:id="408112646">
          <w:marLeft w:val="0"/>
          <w:marRight w:val="0"/>
          <w:marTop w:val="0"/>
          <w:marBottom w:val="0"/>
          <w:divBdr>
            <w:top w:val="none" w:sz="0" w:space="0" w:color="auto"/>
            <w:left w:val="none" w:sz="0" w:space="0" w:color="auto"/>
            <w:bottom w:val="none" w:sz="0" w:space="0" w:color="auto"/>
            <w:right w:val="none" w:sz="0" w:space="0" w:color="auto"/>
          </w:divBdr>
        </w:div>
      </w:divsChild>
    </w:div>
    <w:div w:id="1617175150">
      <w:bodyDiv w:val="1"/>
      <w:marLeft w:val="0"/>
      <w:marRight w:val="0"/>
      <w:marTop w:val="0"/>
      <w:marBottom w:val="0"/>
      <w:divBdr>
        <w:top w:val="none" w:sz="0" w:space="0" w:color="auto"/>
        <w:left w:val="none" w:sz="0" w:space="0" w:color="auto"/>
        <w:bottom w:val="none" w:sz="0" w:space="0" w:color="auto"/>
        <w:right w:val="none" w:sz="0" w:space="0" w:color="auto"/>
      </w:divBdr>
      <w:divsChild>
        <w:div w:id="1618566173">
          <w:marLeft w:val="0"/>
          <w:marRight w:val="0"/>
          <w:marTop w:val="0"/>
          <w:marBottom w:val="0"/>
          <w:divBdr>
            <w:top w:val="none" w:sz="0" w:space="0" w:color="auto"/>
            <w:left w:val="none" w:sz="0" w:space="0" w:color="auto"/>
            <w:bottom w:val="none" w:sz="0" w:space="0" w:color="auto"/>
            <w:right w:val="none" w:sz="0" w:space="0" w:color="auto"/>
          </w:divBdr>
        </w:div>
      </w:divsChild>
    </w:div>
    <w:div w:id="1659377998">
      <w:bodyDiv w:val="1"/>
      <w:marLeft w:val="0"/>
      <w:marRight w:val="0"/>
      <w:marTop w:val="0"/>
      <w:marBottom w:val="0"/>
      <w:divBdr>
        <w:top w:val="none" w:sz="0" w:space="0" w:color="auto"/>
        <w:left w:val="none" w:sz="0" w:space="0" w:color="auto"/>
        <w:bottom w:val="none" w:sz="0" w:space="0" w:color="auto"/>
        <w:right w:val="none" w:sz="0" w:space="0" w:color="auto"/>
      </w:divBdr>
      <w:divsChild>
        <w:div w:id="452095026">
          <w:marLeft w:val="0"/>
          <w:marRight w:val="0"/>
          <w:marTop w:val="0"/>
          <w:marBottom w:val="0"/>
          <w:divBdr>
            <w:top w:val="none" w:sz="0" w:space="0" w:color="auto"/>
            <w:left w:val="none" w:sz="0" w:space="0" w:color="auto"/>
            <w:bottom w:val="none" w:sz="0" w:space="0" w:color="auto"/>
            <w:right w:val="none" w:sz="0" w:space="0" w:color="auto"/>
          </w:divBdr>
        </w:div>
      </w:divsChild>
    </w:div>
    <w:div w:id="1666779718">
      <w:bodyDiv w:val="1"/>
      <w:marLeft w:val="0"/>
      <w:marRight w:val="0"/>
      <w:marTop w:val="0"/>
      <w:marBottom w:val="0"/>
      <w:divBdr>
        <w:top w:val="none" w:sz="0" w:space="0" w:color="auto"/>
        <w:left w:val="none" w:sz="0" w:space="0" w:color="auto"/>
        <w:bottom w:val="none" w:sz="0" w:space="0" w:color="auto"/>
        <w:right w:val="none" w:sz="0" w:space="0" w:color="auto"/>
      </w:divBdr>
      <w:divsChild>
        <w:div w:id="130907291">
          <w:marLeft w:val="0"/>
          <w:marRight w:val="0"/>
          <w:marTop w:val="0"/>
          <w:marBottom w:val="0"/>
          <w:divBdr>
            <w:top w:val="none" w:sz="0" w:space="0" w:color="auto"/>
            <w:left w:val="none" w:sz="0" w:space="0" w:color="auto"/>
            <w:bottom w:val="none" w:sz="0" w:space="0" w:color="auto"/>
            <w:right w:val="none" w:sz="0" w:space="0" w:color="auto"/>
          </w:divBdr>
        </w:div>
      </w:divsChild>
    </w:div>
    <w:div w:id="1825511561">
      <w:bodyDiv w:val="1"/>
      <w:marLeft w:val="0"/>
      <w:marRight w:val="0"/>
      <w:marTop w:val="0"/>
      <w:marBottom w:val="0"/>
      <w:divBdr>
        <w:top w:val="none" w:sz="0" w:space="0" w:color="auto"/>
        <w:left w:val="none" w:sz="0" w:space="0" w:color="auto"/>
        <w:bottom w:val="none" w:sz="0" w:space="0" w:color="auto"/>
        <w:right w:val="none" w:sz="0" w:space="0" w:color="auto"/>
      </w:divBdr>
      <w:divsChild>
        <w:div w:id="1376588811">
          <w:marLeft w:val="0"/>
          <w:marRight w:val="0"/>
          <w:marTop w:val="0"/>
          <w:marBottom w:val="0"/>
          <w:divBdr>
            <w:top w:val="none" w:sz="0" w:space="0" w:color="auto"/>
            <w:left w:val="none" w:sz="0" w:space="0" w:color="auto"/>
            <w:bottom w:val="none" w:sz="0" w:space="0" w:color="auto"/>
            <w:right w:val="none" w:sz="0" w:space="0" w:color="auto"/>
          </w:divBdr>
        </w:div>
      </w:divsChild>
    </w:div>
    <w:div w:id="1896503365">
      <w:bodyDiv w:val="1"/>
      <w:marLeft w:val="0"/>
      <w:marRight w:val="0"/>
      <w:marTop w:val="0"/>
      <w:marBottom w:val="0"/>
      <w:divBdr>
        <w:top w:val="none" w:sz="0" w:space="0" w:color="auto"/>
        <w:left w:val="none" w:sz="0" w:space="0" w:color="auto"/>
        <w:bottom w:val="none" w:sz="0" w:space="0" w:color="auto"/>
        <w:right w:val="none" w:sz="0" w:space="0" w:color="auto"/>
      </w:divBdr>
      <w:divsChild>
        <w:div w:id="612592000">
          <w:marLeft w:val="0"/>
          <w:marRight w:val="0"/>
          <w:marTop w:val="0"/>
          <w:marBottom w:val="0"/>
          <w:divBdr>
            <w:top w:val="none" w:sz="0" w:space="0" w:color="auto"/>
            <w:left w:val="none" w:sz="0" w:space="0" w:color="auto"/>
            <w:bottom w:val="none" w:sz="0" w:space="0" w:color="auto"/>
            <w:right w:val="none" w:sz="0" w:space="0" w:color="auto"/>
          </w:divBdr>
        </w:div>
      </w:divsChild>
    </w:div>
    <w:div w:id="2094350880">
      <w:bodyDiv w:val="1"/>
      <w:marLeft w:val="0"/>
      <w:marRight w:val="0"/>
      <w:marTop w:val="0"/>
      <w:marBottom w:val="0"/>
      <w:divBdr>
        <w:top w:val="none" w:sz="0" w:space="0" w:color="auto"/>
        <w:left w:val="none" w:sz="0" w:space="0" w:color="auto"/>
        <w:bottom w:val="none" w:sz="0" w:space="0" w:color="auto"/>
        <w:right w:val="none" w:sz="0" w:space="0" w:color="auto"/>
      </w:divBdr>
      <w:divsChild>
        <w:div w:id="1800411548">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lC3z9eFf956J0/PJ/jfLL6YSZlg==">AMUW2mVkCLZFZfLiPwhwH3S9XnxCKetdr+hoMmCstzAEfMPNTXsNEBerY5gmZ1eqgnc+juvr7zZGhmfk8Qj3QcCaDPDxwzJ4YtUe8MybhT72VyLRuBbFj5O5ibJY9yUia0pLdyP4T01eQdl+6ENP4LxKamm75iGX6A==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2251</Words>
  <Characters>12831</Characters>
  <Application>Microsoft Office Word</Application>
  <DocSecurity>0</DocSecurity>
  <Lines>106</Lines>
  <Paragraphs>30</Paragraphs>
  <ScaleCrop>false</ScaleCrop>
  <Company/>
  <LinksUpToDate>false</LinksUpToDate>
  <CharactersWithSpaces>15052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2022-10-25T19:21:00Z</dcterms:created>
  <dcterms:modified xsi:type="dcterms:W3CDTF">2022-10-31T12:29:00Z</dcterms:modified>
</cp:coreProperties>
</file>