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F86FD" w14:textId="77777777" w:rsidR="004F189E" w:rsidRPr="004F189E" w:rsidRDefault="004F189E" w:rsidP="004F189E">
      <w:pPr>
        <w:rPr>
          <w:b/>
          <w:bCs/>
          <w:sz w:val="52"/>
          <w:szCs w:val="52"/>
        </w:rPr>
      </w:pPr>
      <w:r w:rsidRPr="004F189E">
        <w:rPr>
          <w:b/>
          <w:bCs/>
          <w:sz w:val="52"/>
          <w:szCs w:val="52"/>
        </w:rPr>
        <w:t>BUSINESS PLAN: GREEN REFILL HUB</w:t>
      </w:r>
    </w:p>
    <w:p w14:paraId="48CAC103" w14:textId="77777777" w:rsidR="002353CB" w:rsidRDefault="002353CB" w:rsidP="004F189E">
      <w:pPr>
        <w:rPr>
          <w:b/>
          <w:bCs/>
          <w:sz w:val="44"/>
          <w:szCs w:val="44"/>
        </w:rPr>
      </w:pPr>
    </w:p>
    <w:p w14:paraId="6FAA67EE" w14:textId="20932A4E" w:rsidR="004F189E" w:rsidRPr="002353CB" w:rsidRDefault="004F189E" w:rsidP="004F189E">
      <w:pPr>
        <w:rPr>
          <w:b/>
          <w:bCs/>
          <w:sz w:val="52"/>
          <w:szCs w:val="52"/>
        </w:rPr>
      </w:pPr>
      <w:r w:rsidRPr="002353CB">
        <w:rPr>
          <w:b/>
          <w:bCs/>
          <w:sz w:val="52"/>
          <w:szCs w:val="52"/>
        </w:rPr>
        <w:t>A Sustainable Household Products Business in Leicester</w:t>
      </w:r>
    </w:p>
    <w:p w14:paraId="120E95EE" w14:textId="77777777" w:rsidR="002353CB" w:rsidRDefault="002353CB" w:rsidP="004F189E">
      <w:pPr>
        <w:rPr>
          <w:b/>
          <w:bCs/>
          <w:sz w:val="44"/>
          <w:szCs w:val="44"/>
        </w:rPr>
      </w:pPr>
    </w:p>
    <w:p w14:paraId="4674A9D1" w14:textId="0FBFDF70" w:rsidR="002353CB" w:rsidRDefault="002353CB" w:rsidP="004F189E">
      <w:pPr>
        <w:rPr>
          <w:b/>
          <w:bCs/>
          <w:sz w:val="44"/>
          <w:szCs w:val="44"/>
        </w:rPr>
      </w:pPr>
      <w:r w:rsidRPr="002353CB">
        <w:rPr>
          <w:b/>
          <w:bCs/>
          <w:sz w:val="44"/>
          <w:szCs w:val="44"/>
        </w:rPr>
        <w:t>Title Page</w:t>
      </w:r>
    </w:p>
    <w:p w14:paraId="08DA6D07" w14:textId="549A81DC" w:rsidR="004F189E" w:rsidRPr="002353CB" w:rsidRDefault="004F189E" w:rsidP="004F189E">
      <w:pPr>
        <w:rPr>
          <w:b/>
          <w:bCs/>
          <w:sz w:val="36"/>
          <w:szCs w:val="36"/>
        </w:rPr>
      </w:pPr>
      <w:r w:rsidRPr="002353CB">
        <w:rPr>
          <w:b/>
          <w:bCs/>
          <w:sz w:val="36"/>
          <w:szCs w:val="36"/>
        </w:rPr>
        <w:t>Programme of Study</w:t>
      </w:r>
      <w:r w:rsidR="002353CB" w:rsidRPr="002353CB">
        <w:rPr>
          <w:sz w:val="36"/>
          <w:szCs w:val="36"/>
        </w:rPr>
        <w:t xml:space="preserve">: </w:t>
      </w:r>
      <w:r w:rsidR="002353CB" w:rsidRPr="002353CB">
        <w:rPr>
          <w:sz w:val="36"/>
          <w:szCs w:val="36"/>
        </w:rPr>
        <w:t>Certificate in Higher Education Business Skills for the Workplace</w:t>
      </w:r>
    </w:p>
    <w:p w14:paraId="3E9549BC" w14:textId="77777777" w:rsidR="004F189E" w:rsidRPr="002353CB" w:rsidRDefault="004F189E" w:rsidP="004F189E">
      <w:pPr>
        <w:rPr>
          <w:sz w:val="36"/>
          <w:szCs w:val="36"/>
        </w:rPr>
      </w:pPr>
      <w:r w:rsidRPr="002353CB">
        <w:rPr>
          <w:b/>
          <w:bCs/>
          <w:sz w:val="36"/>
          <w:szCs w:val="36"/>
        </w:rPr>
        <w:t>Module Name</w:t>
      </w:r>
      <w:r w:rsidRPr="002353CB">
        <w:rPr>
          <w:sz w:val="36"/>
          <w:szCs w:val="36"/>
        </w:rPr>
        <w:t>: Enterprise and Entrepreneurship</w:t>
      </w:r>
    </w:p>
    <w:p w14:paraId="003A80E0" w14:textId="655C1023" w:rsidR="004F189E" w:rsidRPr="002353CB" w:rsidRDefault="004F189E" w:rsidP="004F189E">
      <w:pPr>
        <w:rPr>
          <w:sz w:val="36"/>
          <w:szCs w:val="36"/>
        </w:rPr>
      </w:pPr>
      <w:r w:rsidRPr="002353CB">
        <w:rPr>
          <w:b/>
          <w:bCs/>
          <w:sz w:val="36"/>
          <w:szCs w:val="36"/>
        </w:rPr>
        <w:t xml:space="preserve">Module Code: </w:t>
      </w:r>
      <w:r w:rsidR="002353CB" w:rsidRPr="002353CB">
        <w:rPr>
          <w:sz w:val="36"/>
          <w:szCs w:val="36"/>
        </w:rPr>
        <w:t>LCLM4006</w:t>
      </w:r>
    </w:p>
    <w:p w14:paraId="5F6EC11A" w14:textId="77777777" w:rsidR="004F189E" w:rsidRPr="002353CB" w:rsidRDefault="004F189E" w:rsidP="004F189E">
      <w:pPr>
        <w:rPr>
          <w:sz w:val="36"/>
          <w:szCs w:val="36"/>
        </w:rPr>
      </w:pPr>
      <w:r w:rsidRPr="002353CB">
        <w:rPr>
          <w:b/>
          <w:bCs/>
          <w:sz w:val="36"/>
          <w:szCs w:val="36"/>
        </w:rPr>
        <w:t>Assignment Title</w:t>
      </w:r>
      <w:r w:rsidRPr="002353CB">
        <w:rPr>
          <w:sz w:val="36"/>
          <w:szCs w:val="36"/>
        </w:rPr>
        <w:t>: Business Plan for Green Refill Hub</w:t>
      </w:r>
    </w:p>
    <w:p w14:paraId="36F2F756" w14:textId="276A5A19" w:rsidR="004F189E" w:rsidRPr="002353CB" w:rsidRDefault="004F189E" w:rsidP="004F189E">
      <w:pPr>
        <w:rPr>
          <w:sz w:val="36"/>
          <w:szCs w:val="36"/>
        </w:rPr>
      </w:pPr>
      <w:r w:rsidRPr="002353CB">
        <w:rPr>
          <w:b/>
          <w:bCs/>
          <w:sz w:val="36"/>
          <w:szCs w:val="36"/>
        </w:rPr>
        <w:t>Student Name</w:t>
      </w:r>
      <w:r w:rsidRPr="002353CB">
        <w:rPr>
          <w:sz w:val="36"/>
          <w:szCs w:val="36"/>
        </w:rPr>
        <w:t xml:space="preserve">: </w:t>
      </w:r>
      <w:r w:rsidRPr="002353CB">
        <w:rPr>
          <w:sz w:val="36"/>
          <w:szCs w:val="36"/>
        </w:rPr>
        <w:t>Aime Ikwa</w:t>
      </w:r>
    </w:p>
    <w:p w14:paraId="22076DE5" w14:textId="103512BE" w:rsidR="004F189E" w:rsidRPr="002353CB" w:rsidRDefault="004F189E" w:rsidP="004F189E">
      <w:pPr>
        <w:rPr>
          <w:sz w:val="36"/>
          <w:szCs w:val="36"/>
        </w:rPr>
      </w:pPr>
      <w:r w:rsidRPr="002353CB">
        <w:rPr>
          <w:b/>
          <w:bCs/>
          <w:sz w:val="36"/>
          <w:szCs w:val="36"/>
        </w:rPr>
        <w:t>Student</w:t>
      </w:r>
      <w:r w:rsidRPr="002353CB">
        <w:rPr>
          <w:b/>
          <w:bCs/>
          <w:sz w:val="36"/>
          <w:szCs w:val="36"/>
        </w:rPr>
        <w:t xml:space="preserve"> ID: </w:t>
      </w:r>
      <w:r w:rsidRPr="002353CB">
        <w:rPr>
          <w:sz w:val="36"/>
          <w:szCs w:val="36"/>
        </w:rPr>
        <w:t>2526534</w:t>
      </w:r>
    </w:p>
    <w:p w14:paraId="120FA0E4" w14:textId="12C6C721" w:rsidR="004F189E" w:rsidRPr="002353CB" w:rsidRDefault="004F189E" w:rsidP="004F189E">
      <w:pPr>
        <w:rPr>
          <w:sz w:val="36"/>
          <w:szCs w:val="36"/>
        </w:rPr>
      </w:pPr>
      <w:r w:rsidRPr="002353CB">
        <w:rPr>
          <w:b/>
          <w:bCs/>
          <w:sz w:val="36"/>
          <w:szCs w:val="36"/>
        </w:rPr>
        <w:t xml:space="preserve">Lecturer’s </w:t>
      </w:r>
      <w:r w:rsidR="002353CB" w:rsidRPr="002353CB">
        <w:rPr>
          <w:b/>
          <w:bCs/>
          <w:sz w:val="36"/>
          <w:szCs w:val="36"/>
        </w:rPr>
        <w:t>Name</w:t>
      </w:r>
      <w:r w:rsidR="002353CB" w:rsidRPr="002353CB">
        <w:rPr>
          <w:sz w:val="36"/>
          <w:szCs w:val="36"/>
        </w:rPr>
        <w:t>: Deji</w:t>
      </w:r>
    </w:p>
    <w:p w14:paraId="7C9C153B" w14:textId="7D79C7B4" w:rsidR="004F189E" w:rsidRPr="002353CB" w:rsidRDefault="004F189E" w:rsidP="004F189E">
      <w:pPr>
        <w:rPr>
          <w:sz w:val="36"/>
          <w:szCs w:val="36"/>
        </w:rPr>
      </w:pPr>
      <w:r w:rsidRPr="002353CB">
        <w:rPr>
          <w:b/>
          <w:bCs/>
          <w:sz w:val="36"/>
          <w:szCs w:val="36"/>
        </w:rPr>
        <w:t xml:space="preserve">Submission Date: </w:t>
      </w:r>
      <w:r w:rsidR="002353CB" w:rsidRPr="002353CB">
        <w:rPr>
          <w:sz w:val="36"/>
          <w:szCs w:val="36"/>
        </w:rPr>
        <w:t xml:space="preserve">26 </w:t>
      </w:r>
      <w:proofErr w:type="spellStart"/>
      <w:r w:rsidR="002353CB" w:rsidRPr="002353CB">
        <w:rPr>
          <w:sz w:val="36"/>
          <w:szCs w:val="36"/>
        </w:rPr>
        <w:t>th</w:t>
      </w:r>
      <w:proofErr w:type="spellEnd"/>
      <w:r w:rsidR="002353CB" w:rsidRPr="002353CB">
        <w:rPr>
          <w:sz w:val="36"/>
          <w:szCs w:val="36"/>
        </w:rPr>
        <w:t xml:space="preserve"> October 2026</w:t>
      </w:r>
    </w:p>
    <w:p w14:paraId="0970266B" w14:textId="4FBCF662" w:rsidR="004F189E" w:rsidRDefault="008820B5" w:rsidP="004F189E">
      <w:r>
        <w:t xml:space="preserve">          </w:t>
      </w:r>
    </w:p>
    <w:p w14:paraId="30DFF231" w14:textId="77777777" w:rsidR="008820B5" w:rsidRDefault="008820B5" w:rsidP="004F189E"/>
    <w:p w14:paraId="30915EAC" w14:textId="77777777" w:rsidR="008820B5" w:rsidRDefault="008820B5" w:rsidP="004F189E"/>
    <w:p w14:paraId="45F2234C" w14:textId="77777777" w:rsidR="008820B5" w:rsidRDefault="008820B5" w:rsidP="004F189E"/>
    <w:p w14:paraId="56734285" w14:textId="77777777" w:rsidR="008820B5" w:rsidRDefault="008820B5" w:rsidP="004F189E"/>
    <w:p w14:paraId="0AE13ED3" w14:textId="77777777" w:rsidR="008820B5" w:rsidRDefault="008820B5" w:rsidP="004F189E"/>
    <w:p w14:paraId="2CC57176" w14:textId="77777777" w:rsidR="008820B5" w:rsidRPr="008820B5" w:rsidRDefault="008820B5" w:rsidP="008820B5">
      <w:pPr>
        <w:rPr>
          <w:b/>
          <w:bCs/>
          <w:sz w:val="52"/>
          <w:szCs w:val="52"/>
        </w:rPr>
      </w:pPr>
      <w:r w:rsidRPr="008820B5">
        <w:rPr>
          <w:b/>
          <w:bCs/>
          <w:sz w:val="52"/>
          <w:szCs w:val="52"/>
        </w:rPr>
        <w:lastRenderedPageBreak/>
        <w:t>Executive Summary</w:t>
      </w:r>
    </w:p>
    <w:p w14:paraId="2D9E9662" w14:textId="77777777" w:rsidR="008820B5" w:rsidRPr="008820B5" w:rsidRDefault="008820B5" w:rsidP="008820B5">
      <w:pPr>
        <w:rPr>
          <w:sz w:val="28"/>
          <w:szCs w:val="28"/>
        </w:rPr>
      </w:pPr>
      <w:r w:rsidRPr="008820B5">
        <w:rPr>
          <w:sz w:val="28"/>
          <w:szCs w:val="28"/>
        </w:rPr>
        <w:t>Green Refill Hub is a proposed sustainable retail business in Leicester, UK. The business will sell environmentally friendly household cleaning products, personal care products and reusable items. Its main service will allow customers to refill their own containers instead of buying new plastic bottles each time. The aim is to make sustainable shopping affordable and convenient while reducing unnecessary packaging waste.</w:t>
      </w:r>
    </w:p>
    <w:p w14:paraId="1FDBF903" w14:textId="77777777" w:rsidR="008820B5" w:rsidRDefault="008820B5" w:rsidP="008820B5">
      <w:pPr>
        <w:rPr>
          <w:sz w:val="28"/>
          <w:szCs w:val="28"/>
        </w:rPr>
      </w:pPr>
    </w:p>
    <w:p w14:paraId="57637201" w14:textId="0DBCD249" w:rsidR="008820B5" w:rsidRPr="008820B5" w:rsidRDefault="008820B5" w:rsidP="008820B5">
      <w:pPr>
        <w:rPr>
          <w:sz w:val="28"/>
          <w:szCs w:val="28"/>
        </w:rPr>
      </w:pPr>
      <w:r w:rsidRPr="008820B5">
        <w:rPr>
          <w:sz w:val="28"/>
          <w:szCs w:val="28"/>
        </w:rPr>
        <w:t>The target customers will include students, families, working professionals and small local businesses. Green Refill Hub will compete through reasonable prices, friendly customer service, convenient shopping and community activities. The business will also support the local community by creating employment opportunities and working with suitable local suppliers.</w:t>
      </w:r>
    </w:p>
    <w:p w14:paraId="5424401F" w14:textId="77777777" w:rsidR="008820B5" w:rsidRDefault="008820B5" w:rsidP="008820B5">
      <w:pPr>
        <w:rPr>
          <w:sz w:val="28"/>
          <w:szCs w:val="28"/>
        </w:rPr>
      </w:pPr>
    </w:p>
    <w:p w14:paraId="06D2B9CA" w14:textId="49672763" w:rsidR="008820B5" w:rsidRDefault="008820B5" w:rsidP="008820B5">
      <w:pPr>
        <w:rPr>
          <w:sz w:val="28"/>
          <w:szCs w:val="28"/>
        </w:rPr>
      </w:pPr>
      <w:r w:rsidRPr="008820B5">
        <w:rPr>
          <w:sz w:val="28"/>
          <w:szCs w:val="28"/>
        </w:rPr>
        <w:t xml:space="preserve">The business will operate as a private limited company. It will require an estimated £15,000 in startup funding, made up of £5,000 from the founder and a proposed £10,000 government-backed Start Up Loan, subject to approval. The funding will cover equipment, stock, premises costs, marketing and working </w:t>
      </w:r>
      <w:r w:rsidRPr="008820B5">
        <w:rPr>
          <w:sz w:val="28"/>
          <w:szCs w:val="28"/>
        </w:rPr>
        <w:t>capital</w:t>
      </w:r>
    </w:p>
    <w:p w14:paraId="515CCEAD" w14:textId="77777777" w:rsidR="008820B5" w:rsidRDefault="008820B5" w:rsidP="008820B5">
      <w:pPr>
        <w:rPr>
          <w:sz w:val="28"/>
          <w:szCs w:val="28"/>
        </w:rPr>
      </w:pPr>
    </w:p>
    <w:p w14:paraId="04EB13CE" w14:textId="5D2E3965" w:rsidR="008820B5" w:rsidRDefault="008820B5" w:rsidP="008820B5">
      <w:pPr>
        <w:rPr>
          <w:sz w:val="28"/>
          <w:szCs w:val="28"/>
        </w:rPr>
      </w:pPr>
      <w:r w:rsidRPr="008820B5">
        <w:rPr>
          <w:sz w:val="28"/>
          <w:szCs w:val="28"/>
        </w:rPr>
        <w:t>This business plan examines the business idea, market conditions, competitors, marketing communications and financial requirements. It shows how Green Refill Hub could combine a sustainable business model with the aim of earning a profit and providing environmental and social benefits</w:t>
      </w:r>
    </w:p>
    <w:p w14:paraId="73C8F953" w14:textId="77777777" w:rsidR="008820B5" w:rsidRDefault="008820B5" w:rsidP="008820B5">
      <w:pPr>
        <w:rPr>
          <w:sz w:val="28"/>
          <w:szCs w:val="28"/>
        </w:rPr>
      </w:pPr>
    </w:p>
    <w:p w14:paraId="45ECB005" w14:textId="77777777" w:rsidR="008820B5" w:rsidRDefault="008820B5" w:rsidP="008820B5">
      <w:pPr>
        <w:rPr>
          <w:sz w:val="28"/>
          <w:szCs w:val="28"/>
        </w:rPr>
      </w:pPr>
    </w:p>
    <w:p w14:paraId="693C69B5" w14:textId="77777777" w:rsidR="008820B5" w:rsidRDefault="008820B5" w:rsidP="008820B5">
      <w:pPr>
        <w:rPr>
          <w:sz w:val="28"/>
          <w:szCs w:val="28"/>
        </w:rPr>
      </w:pPr>
    </w:p>
    <w:p w14:paraId="7CA5EFF1" w14:textId="77777777" w:rsidR="008820B5" w:rsidRDefault="008820B5" w:rsidP="008820B5">
      <w:pPr>
        <w:rPr>
          <w:sz w:val="28"/>
          <w:szCs w:val="28"/>
        </w:rPr>
      </w:pPr>
    </w:p>
    <w:p w14:paraId="1C10A712" w14:textId="77777777" w:rsidR="008820B5" w:rsidRPr="008820B5" w:rsidRDefault="008820B5" w:rsidP="008820B5">
      <w:pPr>
        <w:rPr>
          <w:b/>
          <w:bCs/>
          <w:sz w:val="44"/>
          <w:szCs w:val="44"/>
        </w:rPr>
      </w:pPr>
      <w:r w:rsidRPr="008820B5">
        <w:rPr>
          <w:b/>
          <w:bCs/>
          <w:sz w:val="44"/>
          <w:szCs w:val="44"/>
        </w:rPr>
        <w:lastRenderedPageBreak/>
        <w:t>Table of Contents</w:t>
      </w:r>
    </w:p>
    <w:p w14:paraId="45E6143D" w14:textId="77777777" w:rsidR="008820B5" w:rsidRPr="008820B5" w:rsidRDefault="008820B5" w:rsidP="008820B5">
      <w:pPr>
        <w:rPr>
          <w:sz w:val="28"/>
          <w:szCs w:val="28"/>
        </w:rPr>
      </w:pPr>
      <w:r w:rsidRPr="008820B5">
        <w:rPr>
          <w:sz w:val="28"/>
          <w:szCs w:val="28"/>
        </w:rPr>
        <w:t>Overview of the Business Idea</w:t>
      </w:r>
    </w:p>
    <w:p w14:paraId="26A33291" w14:textId="77777777" w:rsidR="008820B5" w:rsidRPr="008820B5" w:rsidRDefault="008820B5" w:rsidP="008820B5">
      <w:pPr>
        <w:rPr>
          <w:sz w:val="28"/>
          <w:szCs w:val="28"/>
        </w:rPr>
      </w:pPr>
      <w:r w:rsidRPr="008820B5">
        <w:rPr>
          <w:sz w:val="28"/>
          <w:szCs w:val="28"/>
        </w:rPr>
        <w:t>Market Research</w:t>
      </w:r>
    </w:p>
    <w:p w14:paraId="5DD7A650" w14:textId="77777777" w:rsidR="008820B5" w:rsidRPr="008820B5" w:rsidRDefault="008820B5" w:rsidP="008820B5">
      <w:pPr>
        <w:rPr>
          <w:sz w:val="28"/>
          <w:szCs w:val="28"/>
        </w:rPr>
      </w:pPr>
      <w:r w:rsidRPr="008820B5">
        <w:rPr>
          <w:sz w:val="28"/>
          <w:szCs w:val="28"/>
        </w:rPr>
        <w:t>Marketing Communications</w:t>
      </w:r>
    </w:p>
    <w:p w14:paraId="35142966" w14:textId="77777777" w:rsidR="008820B5" w:rsidRPr="008820B5" w:rsidRDefault="008820B5" w:rsidP="008820B5">
      <w:pPr>
        <w:rPr>
          <w:sz w:val="28"/>
          <w:szCs w:val="28"/>
        </w:rPr>
      </w:pPr>
      <w:r w:rsidRPr="008820B5">
        <w:rPr>
          <w:sz w:val="28"/>
          <w:szCs w:val="28"/>
        </w:rPr>
        <w:t>Financial Plan</w:t>
      </w:r>
    </w:p>
    <w:p w14:paraId="6184FBD4" w14:textId="77777777" w:rsidR="008820B5" w:rsidRPr="008820B5" w:rsidRDefault="008820B5" w:rsidP="008820B5">
      <w:pPr>
        <w:rPr>
          <w:sz w:val="28"/>
          <w:szCs w:val="28"/>
        </w:rPr>
      </w:pPr>
      <w:r w:rsidRPr="008820B5">
        <w:rPr>
          <w:sz w:val="28"/>
          <w:szCs w:val="28"/>
        </w:rPr>
        <w:t>Reference List</w:t>
      </w:r>
    </w:p>
    <w:p w14:paraId="45BDE2AF" w14:textId="77777777" w:rsidR="008820B5" w:rsidRPr="008820B5" w:rsidRDefault="008820B5" w:rsidP="008820B5">
      <w:pPr>
        <w:rPr>
          <w:b/>
          <w:bCs/>
          <w:sz w:val="44"/>
          <w:szCs w:val="44"/>
        </w:rPr>
      </w:pPr>
      <w:r w:rsidRPr="008820B5">
        <w:rPr>
          <w:b/>
          <w:bCs/>
          <w:sz w:val="44"/>
          <w:szCs w:val="44"/>
        </w:rPr>
        <w:t>1. Overview of the Business Idea</w:t>
      </w:r>
    </w:p>
    <w:p w14:paraId="20AE3848" w14:textId="77777777" w:rsidR="008820B5" w:rsidRPr="008820B5" w:rsidRDefault="008820B5" w:rsidP="008820B5">
      <w:pPr>
        <w:rPr>
          <w:b/>
          <w:bCs/>
          <w:sz w:val="44"/>
          <w:szCs w:val="44"/>
        </w:rPr>
      </w:pPr>
      <w:r w:rsidRPr="008820B5">
        <w:rPr>
          <w:b/>
          <w:bCs/>
          <w:sz w:val="44"/>
          <w:szCs w:val="44"/>
        </w:rPr>
        <w:t>1.1 Business Description</w:t>
      </w:r>
    </w:p>
    <w:p w14:paraId="56B1DA6D" w14:textId="77777777" w:rsidR="008820B5" w:rsidRPr="008820B5" w:rsidRDefault="008820B5" w:rsidP="008820B5">
      <w:pPr>
        <w:rPr>
          <w:sz w:val="28"/>
          <w:szCs w:val="28"/>
        </w:rPr>
      </w:pPr>
      <w:r w:rsidRPr="008820B5">
        <w:rPr>
          <w:sz w:val="28"/>
          <w:szCs w:val="28"/>
        </w:rPr>
        <w:t>Green Refill Hub will be a small retail business selling household cleaning liquids, washing-up liquid, laundry detergent, shampoo, handwash, reusable bottles, shopping bags and other environmentally friendly products. Customers will be able to bring their own clean containers and refill them with the products they need. Reusable containers will also be available to buy.</w:t>
      </w:r>
    </w:p>
    <w:p w14:paraId="00157140" w14:textId="77777777" w:rsidR="008820B5" w:rsidRPr="008820B5" w:rsidRDefault="008820B5" w:rsidP="008820B5">
      <w:pPr>
        <w:rPr>
          <w:sz w:val="28"/>
          <w:szCs w:val="28"/>
        </w:rPr>
      </w:pPr>
    </w:p>
    <w:p w14:paraId="51A65C12" w14:textId="77777777" w:rsidR="008820B5" w:rsidRPr="008820B5" w:rsidRDefault="008820B5" w:rsidP="008820B5">
      <w:pPr>
        <w:rPr>
          <w:sz w:val="28"/>
          <w:szCs w:val="28"/>
        </w:rPr>
      </w:pPr>
      <w:r w:rsidRPr="008820B5">
        <w:rPr>
          <w:sz w:val="28"/>
          <w:szCs w:val="28"/>
        </w:rPr>
        <w:t>The business will initially operate from a small shop in Leicester, with an online ordering service and local delivery where practical. Leicester is the proposed location because it provides access to households, students and other customers who may be interested in sustainable shopping. Before opening, the owner will carry out customer surveys and compare premises costs to check whether the business is affordable.</w:t>
      </w:r>
    </w:p>
    <w:p w14:paraId="762704BD" w14:textId="77777777" w:rsidR="008820B5" w:rsidRPr="008820B5" w:rsidRDefault="008820B5" w:rsidP="008820B5">
      <w:pPr>
        <w:rPr>
          <w:sz w:val="28"/>
          <w:szCs w:val="28"/>
        </w:rPr>
      </w:pPr>
    </w:p>
    <w:p w14:paraId="51EDCB35" w14:textId="77777777" w:rsidR="008820B5" w:rsidRPr="008820B5" w:rsidRDefault="008820B5" w:rsidP="008820B5">
      <w:pPr>
        <w:rPr>
          <w:sz w:val="28"/>
          <w:szCs w:val="28"/>
        </w:rPr>
      </w:pPr>
      <w:r w:rsidRPr="008820B5">
        <w:rPr>
          <w:sz w:val="28"/>
          <w:szCs w:val="28"/>
        </w:rPr>
        <w:t xml:space="preserve">The main purpose is to make environmentally friendly shopping easier. Customers will be able to buy smaller quantities, reuse containers and receive advice about reducing household waste. Stokes and Wilson (2021) explain that successful small businesses need to understand customer needs and manage their resources carefully. Therefore, Green Refill Hub </w:t>
      </w:r>
      <w:r w:rsidRPr="008820B5">
        <w:rPr>
          <w:sz w:val="28"/>
          <w:szCs w:val="28"/>
        </w:rPr>
        <w:lastRenderedPageBreak/>
        <w:t>will focus on customer satisfaction, good stock control and careful spending.</w:t>
      </w:r>
    </w:p>
    <w:p w14:paraId="6130B6EC" w14:textId="77777777" w:rsidR="008820B5" w:rsidRPr="008820B5" w:rsidRDefault="008820B5" w:rsidP="008820B5">
      <w:pPr>
        <w:rPr>
          <w:b/>
          <w:bCs/>
          <w:sz w:val="48"/>
          <w:szCs w:val="48"/>
        </w:rPr>
      </w:pPr>
      <w:r w:rsidRPr="008820B5">
        <w:rPr>
          <w:b/>
          <w:bCs/>
          <w:sz w:val="48"/>
          <w:szCs w:val="48"/>
        </w:rPr>
        <w:t>1.2 Mission and Objectives</w:t>
      </w:r>
    </w:p>
    <w:p w14:paraId="24E65B92" w14:textId="77777777" w:rsidR="008820B5" w:rsidRPr="008820B5" w:rsidRDefault="008820B5" w:rsidP="008820B5">
      <w:pPr>
        <w:rPr>
          <w:sz w:val="28"/>
          <w:szCs w:val="28"/>
        </w:rPr>
      </w:pPr>
      <w:r w:rsidRPr="008820B5">
        <w:rPr>
          <w:sz w:val="28"/>
          <w:szCs w:val="28"/>
        </w:rPr>
        <w:t>The mission of Green Refill Hub is to make sustainable household products accessible while reducing unnecessary packaging and supporting the local community.</w:t>
      </w:r>
    </w:p>
    <w:p w14:paraId="09895B8C" w14:textId="77777777" w:rsidR="008820B5" w:rsidRPr="00D40798" w:rsidRDefault="008820B5" w:rsidP="008820B5">
      <w:pPr>
        <w:rPr>
          <w:b/>
          <w:bCs/>
          <w:sz w:val="28"/>
          <w:szCs w:val="28"/>
        </w:rPr>
      </w:pPr>
      <w:r w:rsidRPr="00D40798">
        <w:rPr>
          <w:b/>
          <w:bCs/>
          <w:sz w:val="28"/>
          <w:szCs w:val="28"/>
        </w:rPr>
        <w:t>The main objectives are to:</w:t>
      </w:r>
    </w:p>
    <w:p w14:paraId="42F19E3B" w14:textId="77777777" w:rsidR="008820B5" w:rsidRPr="008820B5" w:rsidRDefault="008820B5" w:rsidP="008820B5">
      <w:pPr>
        <w:rPr>
          <w:sz w:val="28"/>
          <w:szCs w:val="28"/>
        </w:rPr>
      </w:pPr>
      <w:r w:rsidRPr="008820B5">
        <w:rPr>
          <w:sz w:val="28"/>
          <w:szCs w:val="28"/>
        </w:rPr>
        <w:t>Open a retail shop and online ordering service within six months.</w:t>
      </w:r>
    </w:p>
    <w:p w14:paraId="4A500AAF" w14:textId="77777777" w:rsidR="008820B5" w:rsidRPr="008820B5" w:rsidRDefault="008820B5" w:rsidP="008820B5">
      <w:pPr>
        <w:rPr>
          <w:sz w:val="28"/>
          <w:szCs w:val="28"/>
        </w:rPr>
      </w:pPr>
      <w:r w:rsidRPr="008820B5">
        <w:rPr>
          <w:sz w:val="28"/>
          <w:szCs w:val="28"/>
        </w:rPr>
        <w:t>Build a regular customer base during the first year.</w:t>
      </w:r>
    </w:p>
    <w:p w14:paraId="7BB6BFD3" w14:textId="77777777" w:rsidR="008820B5" w:rsidRPr="008820B5" w:rsidRDefault="008820B5" w:rsidP="008820B5">
      <w:pPr>
        <w:rPr>
          <w:sz w:val="28"/>
          <w:szCs w:val="28"/>
        </w:rPr>
      </w:pPr>
      <w:r w:rsidRPr="008820B5">
        <w:rPr>
          <w:sz w:val="28"/>
          <w:szCs w:val="28"/>
        </w:rPr>
        <w:t>Reduce the use of single-use packaging through a refill service.</w:t>
      </w:r>
    </w:p>
    <w:p w14:paraId="2CEA0334" w14:textId="77777777" w:rsidR="008820B5" w:rsidRPr="008820B5" w:rsidRDefault="008820B5" w:rsidP="008820B5">
      <w:pPr>
        <w:rPr>
          <w:sz w:val="28"/>
          <w:szCs w:val="28"/>
        </w:rPr>
      </w:pPr>
      <w:r w:rsidRPr="008820B5">
        <w:rPr>
          <w:sz w:val="28"/>
          <w:szCs w:val="28"/>
        </w:rPr>
        <w:t>Create at least one local job as the business grows.</w:t>
      </w:r>
    </w:p>
    <w:p w14:paraId="2889BDFB" w14:textId="77777777" w:rsidR="008820B5" w:rsidRPr="008820B5" w:rsidRDefault="008820B5" w:rsidP="008820B5">
      <w:pPr>
        <w:rPr>
          <w:sz w:val="28"/>
          <w:szCs w:val="28"/>
        </w:rPr>
      </w:pPr>
      <w:r w:rsidRPr="008820B5">
        <w:rPr>
          <w:sz w:val="28"/>
          <w:szCs w:val="28"/>
        </w:rPr>
        <w:t>Develop relationships with local suppliers and community organisations.</w:t>
      </w:r>
    </w:p>
    <w:p w14:paraId="2C30C6EA" w14:textId="474A02BA" w:rsidR="008820B5" w:rsidRDefault="008820B5" w:rsidP="008820B5">
      <w:pPr>
        <w:rPr>
          <w:sz w:val="28"/>
          <w:szCs w:val="28"/>
        </w:rPr>
      </w:pPr>
      <w:r w:rsidRPr="008820B5">
        <w:rPr>
          <w:sz w:val="28"/>
          <w:szCs w:val="28"/>
        </w:rPr>
        <w:t>These objectives will be reviewed using sales figures, customer feedback, refill records and employment data. This will help the owner identify whether the business is meeting its financial and environmental aims.</w:t>
      </w:r>
    </w:p>
    <w:p w14:paraId="3794630C" w14:textId="77777777" w:rsidR="00D40798" w:rsidRPr="00D40798" w:rsidRDefault="00D40798" w:rsidP="00D40798">
      <w:pPr>
        <w:rPr>
          <w:b/>
          <w:bCs/>
          <w:sz w:val="48"/>
          <w:szCs w:val="48"/>
        </w:rPr>
      </w:pPr>
      <w:r w:rsidRPr="00D40798">
        <w:rPr>
          <w:b/>
          <w:bCs/>
          <w:sz w:val="48"/>
          <w:szCs w:val="48"/>
        </w:rPr>
        <w:t>1.3 Management Structure and Legal Format</w:t>
      </w:r>
    </w:p>
    <w:p w14:paraId="52A89209" w14:textId="77777777" w:rsidR="00D40798" w:rsidRPr="00D40798" w:rsidRDefault="00D40798" w:rsidP="00D40798">
      <w:pPr>
        <w:rPr>
          <w:sz w:val="28"/>
          <w:szCs w:val="28"/>
        </w:rPr>
      </w:pPr>
      <w:r w:rsidRPr="00D40798">
        <w:rPr>
          <w:sz w:val="28"/>
          <w:szCs w:val="28"/>
        </w:rPr>
        <w:t>The business will be established as a private limited company. This means that the company will have a separate legal identity from its owner. Limited liability generally protects shareholders’ personal assets from company debts, although exceptions can apply, for example where personal guarantees or wrongful conduct are involved. The business will register with Companies House and follow the relevant legal requirements (Companies House, n.d.).</w:t>
      </w:r>
    </w:p>
    <w:p w14:paraId="5157FF35" w14:textId="77777777" w:rsidR="00D40798" w:rsidRPr="00D40798" w:rsidRDefault="00D40798" w:rsidP="00D40798">
      <w:pPr>
        <w:rPr>
          <w:sz w:val="28"/>
          <w:szCs w:val="28"/>
        </w:rPr>
      </w:pPr>
      <w:r w:rsidRPr="00D40798">
        <w:rPr>
          <w:sz w:val="28"/>
          <w:szCs w:val="28"/>
        </w:rPr>
        <w:t xml:space="preserve">The founder will act as the managing director and will be responsible for purchasing, finance, marketing, staff management and supplier relationships. One part-time employee will help with customer service, </w:t>
      </w:r>
      <w:r w:rsidRPr="00D40798">
        <w:rPr>
          <w:sz w:val="28"/>
          <w:szCs w:val="28"/>
        </w:rPr>
        <w:lastRenderedPageBreak/>
        <w:t>refilling products, organising stock and keeping the shop clean. An accountant may be employed externally when needed.</w:t>
      </w:r>
    </w:p>
    <w:p w14:paraId="0EAF1403" w14:textId="1F7ED05B" w:rsidR="00D40798" w:rsidRDefault="00D40798" w:rsidP="00D40798">
      <w:pPr>
        <w:rPr>
          <w:sz w:val="28"/>
          <w:szCs w:val="28"/>
        </w:rPr>
      </w:pPr>
      <w:r w:rsidRPr="00D40798">
        <w:rPr>
          <w:sz w:val="28"/>
          <w:szCs w:val="28"/>
        </w:rPr>
        <w:t>This simple management structure will help keep costs low during the early stages. As sales increase, the business may recruit more staff or expand its online service.</w:t>
      </w:r>
    </w:p>
    <w:p w14:paraId="69C4A356" w14:textId="77777777" w:rsidR="00D40798" w:rsidRDefault="00D40798" w:rsidP="00D40798">
      <w:pPr>
        <w:rPr>
          <w:sz w:val="28"/>
          <w:szCs w:val="28"/>
        </w:rPr>
      </w:pPr>
    </w:p>
    <w:p w14:paraId="7BF8928A" w14:textId="77777777" w:rsidR="00D40798" w:rsidRPr="00D40798" w:rsidRDefault="00D40798" w:rsidP="00D40798">
      <w:pPr>
        <w:rPr>
          <w:b/>
          <w:bCs/>
          <w:sz w:val="48"/>
          <w:szCs w:val="48"/>
        </w:rPr>
      </w:pPr>
      <w:r w:rsidRPr="00D40798">
        <w:rPr>
          <w:b/>
          <w:bCs/>
          <w:sz w:val="48"/>
          <w:szCs w:val="48"/>
        </w:rPr>
        <w:t>1.4 Environmental Sustainability and Community Support</w:t>
      </w:r>
    </w:p>
    <w:p w14:paraId="0A1AA681" w14:textId="77777777" w:rsidR="00D40798" w:rsidRPr="00D40798" w:rsidRDefault="00D40798" w:rsidP="00D40798">
      <w:pPr>
        <w:rPr>
          <w:sz w:val="28"/>
          <w:szCs w:val="28"/>
        </w:rPr>
      </w:pPr>
      <w:r w:rsidRPr="00D40798">
        <w:rPr>
          <w:sz w:val="28"/>
          <w:szCs w:val="28"/>
        </w:rPr>
        <w:t>Environmental sustainability is the main feature of Green Refill Hub. Customers will be encouraged to reuse containers instead of repeatedly buying products in new packaging. Buying products in bulk may also reduce the amount of packaging used by suppliers.</w:t>
      </w:r>
    </w:p>
    <w:p w14:paraId="3B726BC5" w14:textId="77777777" w:rsidR="00D40798" w:rsidRPr="00D40798" w:rsidRDefault="00D40798" w:rsidP="00D40798">
      <w:pPr>
        <w:rPr>
          <w:sz w:val="28"/>
          <w:szCs w:val="28"/>
        </w:rPr>
      </w:pPr>
    </w:p>
    <w:p w14:paraId="2F9D344B" w14:textId="77777777" w:rsidR="00D40798" w:rsidRPr="00D40798" w:rsidRDefault="00D40798" w:rsidP="00D40798">
      <w:pPr>
        <w:rPr>
          <w:sz w:val="28"/>
          <w:szCs w:val="28"/>
        </w:rPr>
      </w:pPr>
      <w:r w:rsidRPr="00D40798">
        <w:rPr>
          <w:sz w:val="28"/>
          <w:szCs w:val="28"/>
        </w:rPr>
        <w:t>DEFRA (2026) reports that the UK recycling rate for household waste was 44.5% in 2024. Its statistics also show that 53.5% of plastic packaging waste was recycled in 2024. These figures highlight the continuing challenge of managing waste. However, recycling alone does not prevent packaging from becoming waste in the first place.</w:t>
      </w:r>
    </w:p>
    <w:p w14:paraId="0D45B64B" w14:textId="77777777" w:rsidR="00D40798" w:rsidRDefault="00D40798" w:rsidP="00D40798">
      <w:pPr>
        <w:rPr>
          <w:sz w:val="28"/>
          <w:szCs w:val="28"/>
        </w:rPr>
      </w:pPr>
    </w:p>
    <w:p w14:paraId="3FD37D4A" w14:textId="58C15E26" w:rsidR="00D40798" w:rsidRPr="00D40798" w:rsidRDefault="00D40798" w:rsidP="00D40798">
      <w:pPr>
        <w:rPr>
          <w:sz w:val="28"/>
          <w:szCs w:val="28"/>
        </w:rPr>
      </w:pPr>
      <w:r w:rsidRPr="00D40798">
        <w:rPr>
          <w:sz w:val="28"/>
          <w:szCs w:val="28"/>
        </w:rPr>
        <w:t>Coelho et al. (2021) explain that reusable packaging systems have the potential to reduce single-use packaging, but their success depends on environmental impacts and whether customers are willing to use them. Green Refill Hub will therefore make refilling simple and affordable. It will record the number of refills completed and estimate how many new containers may have been avoided. These figures will be described as estimates rather than guaranteed environmental savings.</w:t>
      </w:r>
    </w:p>
    <w:p w14:paraId="2F7A6842" w14:textId="77777777" w:rsidR="00D40798" w:rsidRPr="00D40798" w:rsidRDefault="00D40798" w:rsidP="00D40798">
      <w:pPr>
        <w:rPr>
          <w:sz w:val="28"/>
          <w:szCs w:val="28"/>
        </w:rPr>
      </w:pPr>
    </w:p>
    <w:p w14:paraId="05FE86CB" w14:textId="77777777" w:rsidR="00D40798" w:rsidRPr="00D40798" w:rsidRDefault="00D40798" w:rsidP="00D40798">
      <w:pPr>
        <w:rPr>
          <w:sz w:val="28"/>
          <w:szCs w:val="28"/>
        </w:rPr>
      </w:pPr>
      <w:r w:rsidRPr="00D40798">
        <w:rPr>
          <w:sz w:val="28"/>
          <w:szCs w:val="28"/>
        </w:rPr>
        <w:t xml:space="preserve">The business will also support the community by employing local people, working with suitable local suppliers and organising short workshops about </w:t>
      </w:r>
      <w:r w:rsidRPr="00D40798">
        <w:rPr>
          <w:sz w:val="28"/>
          <w:szCs w:val="28"/>
        </w:rPr>
        <w:lastRenderedPageBreak/>
        <w:t>waste reduction. These activities can help build customer trust while giving the business a positive local identity.</w:t>
      </w:r>
    </w:p>
    <w:p w14:paraId="1085D2EB" w14:textId="77777777" w:rsidR="00D40798" w:rsidRPr="00D40798" w:rsidRDefault="00D40798" w:rsidP="00D40798">
      <w:pPr>
        <w:rPr>
          <w:sz w:val="28"/>
          <w:szCs w:val="28"/>
        </w:rPr>
      </w:pPr>
    </w:p>
    <w:p w14:paraId="78F94B8C" w14:textId="77777777" w:rsidR="00D40798" w:rsidRPr="00D40798" w:rsidRDefault="00D40798" w:rsidP="00D40798">
      <w:pPr>
        <w:rPr>
          <w:b/>
          <w:bCs/>
          <w:sz w:val="44"/>
          <w:szCs w:val="44"/>
        </w:rPr>
      </w:pPr>
      <w:r w:rsidRPr="00D40798">
        <w:rPr>
          <w:b/>
          <w:bCs/>
          <w:sz w:val="44"/>
          <w:szCs w:val="44"/>
        </w:rPr>
        <w:t>2. Market Research</w:t>
      </w:r>
    </w:p>
    <w:p w14:paraId="0ED43352" w14:textId="77777777" w:rsidR="00D40798" w:rsidRPr="00D40798" w:rsidRDefault="00D40798" w:rsidP="00D40798">
      <w:pPr>
        <w:rPr>
          <w:b/>
          <w:bCs/>
          <w:sz w:val="44"/>
          <w:szCs w:val="44"/>
        </w:rPr>
      </w:pPr>
      <w:r w:rsidRPr="00D40798">
        <w:rPr>
          <w:b/>
          <w:bCs/>
          <w:sz w:val="44"/>
          <w:szCs w:val="44"/>
        </w:rPr>
        <w:t>2.1 Target Market and Customer Needs</w:t>
      </w:r>
    </w:p>
    <w:p w14:paraId="7DC19532" w14:textId="77777777" w:rsidR="00D40798" w:rsidRPr="00D40798" w:rsidRDefault="00D40798" w:rsidP="00D40798">
      <w:pPr>
        <w:rPr>
          <w:sz w:val="28"/>
          <w:szCs w:val="28"/>
        </w:rPr>
      </w:pPr>
      <w:r w:rsidRPr="00D40798">
        <w:rPr>
          <w:sz w:val="28"/>
          <w:szCs w:val="28"/>
        </w:rPr>
        <w:t>Green Refill Hub will mainly target adults aged 18–45, families, students and working professionals who want practical ways to reduce waste. Small offices, cafés and cleaning businesses may also be customers because they regularly purchase cleaning products.</w:t>
      </w:r>
    </w:p>
    <w:p w14:paraId="06859927" w14:textId="77777777" w:rsidR="00D40798" w:rsidRPr="00D40798" w:rsidRDefault="00D40798" w:rsidP="00D40798">
      <w:pPr>
        <w:rPr>
          <w:sz w:val="28"/>
          <w:szCs w:val="28"/>
        </w:rPr>
      </w:pPr>
    </w:p>
    <w:p w14:paraId="4E51158E" w14:textId="77777777" w:rsidR="00D40798" w:rsidRPr="00D40798" w:rsidRDefault="00D40798" w:rsidP="00D40798">
      <w:pPr>
        <w:rPr>
          <w:sz w:val="28"/>
          <w:szCs w:val="28"/>
        </w:rPr>
      </w:pPr>
      <w:r w:rsidRPr="00D40798">
        <w:rPr>
          <w:sz w:val="28"/>
          <w:szCs w:val="28"/>
        </w:rPr>
        <w:t>The target customers may value product quality, reasonable prices, convenience and reduced packaging. However, having an interest in the environment does not always mean that people will pay more for sustainable products. The business must therefore offer products that meet normal household needs at competitive prices.</w:t>
      </w:r>
    </w:p>
    <w:p w14:paraId="17B4BEC2" w14:textId="77777777" w:rsidR="00D40798" w:rsidRPr="00D40798" w:rsidRDefault="00D40798" w:rsidP="00D40798">
      <w:pPr>
        <w:rPr>
          <w:sz w:val="28"/>
          <w:szCs w:val="28"/>
        </w:rPr>
      </w:pPr>
    </w:p>
    <w:p w14:paraId="0C06C79C" w14:textId="77777777" w:rsidR="00D40798" w:rsidRPr="00D40798" w:rsidRDefault="00D40798" w:rsidP="00D40798">
      <w:pPr>
        <w:rPr>
          <w:sz w:val="28"/>
          <w:szCs w:val="28"/>
        </w:rPr>
      </w:pPr>
      <w:r w:rsidRPr="00D40798">
        <w:rPr>
          <w:sz w:val="28"/>
          <w:szCs w:val="28"/>
        </w:rPr>
        <w:t>Primary research will be carried out before the shop opens. The owner will aim to survey at least 50 potential customers about their shopping habits, preferred products, price expectations and willingness to refill containers. Interviews with local businesses will help identify possible regular customers.</w:t>
      </w:r>
    </w:p>
    <w:p w14:paraId="7B2468CF" w14:textId="77777777" w:rsidR="00D40798" w:rsidRPr="00D40798" w:rsidRDefault="00D40798" w:rsidP="00D40798">
      <w:pPr>
        <w:rPr>
          <w:sz w:val="28"/>
          <w:szCs w:val="28"/>
        </w:rPr>
      </w:pPr>
    </w:p>
    <w:p w14:paraId="1B690D56" w14:textId="3ED5D5CB" w:rsidR="00D40798" w:rsidRDefault="00D40798" w:rsidP="00D40798">
      <w:pPr>
        <w:rPr>
          <w:sz w:val="28"/>
          <w:szCs w:val="28"/>
        </w:rPr>
      </w:pPr>
      <w:r w:rsidRPr="00D40798">
        <w:rPr>
          <w:sz w:val="28"/>
          <w:szCs w:val="28"/>
        </w:rPr>
        <w:t>The results will guide the product range and pricing decisions. For example, if most respondents prefer affordable cleaning products rather than premium personal care items, the business can focus its initial stock on cleaning products. This approach will reduce the risk of spending money on products that customers do not want.</w:t>
      </w:r>
    </w:p>
    <w:p w14:paraId="0EC1E5D4" w14:textId="77777777" w:rsidR="00D40798" w:rsidRDefault="00D40798" w:rsidP="00D40798">
      <w:pPr>
        <w:rPr>
          <w:b/>
          <w:bCs/>
          <w:sz w:val="48"/>
          <w:szCs w:val="48"/>
        </w:rPr>
      </w:pPr>
    </w:p>
    <w:p w14:paraId="21A0D3BA" w14:textId="7AF7C808" w:rsidR="00D40798" w:rsidRPr="00D40798" w:rsidRDefault="00D40798" w:rsidP="00D40798">
      <w:pPr>
        <w:rPr>
          <w:b/>
          <w:bCs/>
          <w:sz w:val="48"/>
          <w:szCs w:val="48"/>
        </w:rPr>
      </w:pPr>
      <w:r w:rsidRPr="00D40798">
        <w:rPr>
          <w:b/>
          <w:bCs/>
          <w:sz w:val="48"/>
          <w:szCs w:val="48"/>
        </w:rPr>
        <w:lastRenderedPageBreak/>
        <w:t>2.2 PESTEL Analysis</w:t>
      </w:r>
    </w:p>
    <w:p w14:paraId="31E739F9" w14:textId="77777777" w:rsidR="00D40798" w:rsidRPr="00D40798" w:rsidRDefault="00D40798" w:rsidP="00D40798">
      <w:pPr>
        <w:rPr>
          <w:sz w:val="28"/>
          <w:szCs w:val="28"/>
        </w:rPr>
      </w:pPr>
      <w:r w:rsidRPr="00D40798">
        <w:rPr>
          <w:sz w:val="28"/>
          <w:szCs w:val="28"/>
        </w:rPr>
        <w:t>PESTEL analysis examines political, economic, social, technological, environmental and legal factors that may affect a business. It helps an entrepreneur identify opportunities and risks before investing money (Stokes and Wilson, 2021).</w:t>
      </w:r>
    </w:p>
    <w:p w14:paraId="0EA7D02A" w14:textId="77777777" w:rsidR="00D40798" w:rsidRPr="00D40798" w:rsidRDefault="00D40798" w:rsidP="00D40798">
      <w:pPr>
        <w:rPr>
          <w:sz w:val="28"/>
          <w:szCs w:val="28"/>
        </w:rPr>
      </w:pPr>
    </w:p>
    <w:p w14:paraId="56E99267" w14:textId="77777777" w:rsidR="00D40798" w:rsidRPr="00D40798" w:rsidRDefault="00D40798" w:rsidP="00D40798">
      <w:pPr>
        <w:rPr>
          <w:sz w:val="28"/>
          <w:szCs w:val="28"/>
        </w:rPr>
      </w:pPr>
      <w:r w:rsidRPr="00D40798">
        <w:rPr>
          <w:sz w:val="28"/>
          <w:szCs w:val="28"/>
        </w:rPr>
        <w:t>Political factors: Government policies supporting waste reduction and resource efficiency may create opportunities for Green Refill Hub. However, the owner must monitor changes in environmental policy and small-business support schemes.</w:t>
      </w:r>
    </w:p>
    <w:p w14:paraId="59A26DA1" w14:textId="77777777" w:rsidR="00D40798" w:rsidRPr="00D40798" w:rsidRDefault="00D40798" w:rsidP="00D40798">
      <w:pPr>
        <w:rPr>
          <w:sz w:val="28"/>
          <w:szCs w:val="28"/>
        </w:rPr>
      </w:pPr>
    </w:p>
    <w:p w14:paraId="4754AF20" w14:textId="77777777" w:rsidR="00D40798" w:rsidRPr="00D40798" w:rsidRDefault="00D40798" w:rsidP="00D40798">
      <w:pPr>
        <w:rPr>
          <w:sz w:val="28"/>
          <w:szCs w:val="28"/>
        </w:rPr>
      </w:pPr>
      <w:r w:rsidRPr="00D40798">
        <w:rPr>
          <w:sz w:val="28"/>
          <w:szCs w:val="28"/>
        </w:rPr>
        <w:t>Economic factors: Rising living costs, rent, electricity prices and supplier charges may affect the business. Customers may choose cheaper supermarket products if refill products cost too much. Green Refill Hub should compare suppliers and keep prices competitive. It should also avoid expensive premises during the early stages.</w:t>
      </w:r>
    </w:p>
    <w:p w14:paraId="16CF3F36" w14:textId="77777777" w:rsidR="00D40798" w:rsidRPr="00D40798" w:rsidRDefault="00D40798" w:rsidP="00D40798">
      <w:pPr>
        <w:rPr>
          <w:sz w:val="28"/>
          <w:szCs w:val="28"/>
        </w:rPr>
      </w:pPr>
    </w:p>
    <w:p w14:paraId="27B8B344" w14:textId="77777777" w:rsidR="00D40798" w:rsidRPr="00D40798" w:rsidRDefault="00D40798" w:rsidP="00D40798">
      <w:pPr>
        <w:rPr>
          <w:sz w:val="28"/>
          <w:szCs w:val="28"/>
        </w:rPr>
      </w:pPr>
      <w:r w:rsidRPr="00D40798">
        <w:rPr>
          <w:sz w:val="28"/>
          <w:szCs w:val="28"/>
        </w:rPr>
        <w:t>Social factors: Public interest in reducing plastic waste may encourage some customers to try refill shopping. Community workshops and local partnerships could help increase awareness. However, some customers may find refilling inconvenient, so the service must be quick and easy to use.</w:t>
      </w:r>
    </w:p>
    <w:p w14:paraId="73C1F777" w14:textId="77777777" w:rsidR="00D40798" w:rsidRPr="00D40798" w:rsidRDefault="00D40798" w:rsidP="00D40798">
      <w:pPr>
        <w:rPr>
          <w:sz w:val="28"/>
          <w:szCs w:val="28"/>
        </w:rPr>
      </w:pPr>
    </w:p>
    <w:p w14:paraId="733F802C" w14:textId="77777777" w:rsidR="00D40798" w:rsidRPr="00D40798" w:rsidRDefault="00D40798" w:rsidP="00D40798">
      <w:pPr>
        <w:rPr>
          <w:sz w:val="28"/>
          <w:szCs w:val="28"/>
        </w:rPr>
      </w:pPr>
      <w:r w:rsidRPr="00D40798">
        <w:rPr>
          <w:sz w:val="28"/>
          <w:szCs w:val="28"/>
        </w:rPr>
        <w:t>Technological factors: A simple website, online payment system and social media accounts will help the business reach customers at a reasonable cost. Stock management software can also help the owner monitor sales and reduce unsold products.</w:t>
      </w:r>
    </w:p>
    <w:p w14:paraId="66250035" w14:textId="77777777" w:rsidR="00D40798" w:rsidRPr="00D40798" w:rsidRDefault="00D40798" w:rsidP="00D40798">
      <w:pPr>
        <w:rPr>
          <w:sz w:val="28"/>
          <w:szCs w:val="28"/>
        </w:rPr>
      </w:pPr>
    </w:p>
    <w:p w14:paraId="3485E492" w14:textId="77777777" w:rsidR="00D40798" w:rsidRPr="00D40798" w:rsidRDefault="00D40798" w:rsidP="00D40798">
      <w:pPr>
        <w:rPr>
          <w:sz w:val="28"/>
          <w:szCs w:val="28"/>
        </w:rPr>
      </w:pPr>
      <w:r w:rsidRPr="00D40798">
        <w:rPr>
          <w:sz w:val="28"/>
          <w:szCs w:val="28"/>
        </w:rPr>
        <w:t xml:space="preserve">Environmental factors: Packaging waste creates an opportunity for the business to offer a refill service. However, environmental benefits depend </w:t>
      </w:r>
      <w:r w:rsidRPr="00D40798">
        <w:rPr>
          <w:sz w:val="28"/>
          <w:szCs w:val="28"/>
        </w:rPr>
        <w:lastRenderedPageBreak/>
        <w:t>on how products are sourced, transported and used. The owner will select suitable suppliers and avoid making unsupported claims about products being completely environmentally friendly.</w:t>
      </w:r>
    </w:p>
    <w:p w14:paraId="0F9E7D6C" w14:textId="77777777" w:rsidR="00D40798" w:rsidRPr="00D40798" w:rsidRDefault="00D40798" w:rsidP="00D40798">
      <w:pPr>
        <w:rPr>
          <w:sz w:val="28"/>
          <w:szCs w:val="28"/>
        </w:rPr>
      </w:pPr>
    </w:p>
    <w:p w14:paraId="4E3E5D8B" w14:textId="77777777" w:rsidR="00D40798" w:rsidRPr="00D40798" w:rsidRDefault="00D40798" w:rsidP="00D40798">
      <w:pPr>
        <w:rPr>
          <w:sz w:val="28"/>
          <w:szCs w:val="28"/>
        </w:rPr>
      </w:pPr>
      <w:r w:rsidRPr="00D40798">
        <w:rPr>
          <w:sz w:val="28"/>
          <w:szCs w:val="28"/>
        </w:rPr>
        <w:t>Legal factors: The company must follow relevant business registration, consumer protection, product safety, health and safety, employment and data protection requirements. It must also check the specific labelling and storage rules for the products it sells. These responsibilities are important because failure to follow the law could lead to fines, complaints and damage to the business reputation.</w:t>
      </w:r>
    </w:p>
    <w:p w14:paraId="49977802" w14:textId="77777777" w:rsidR="00D40798" w:rsidRPr="00D40798" w:rsidRDefault="00D40798" w:rsidP="00D40798">
      <w:pPr>
        <w:rPr>
          <w:sz w:val="28"/>
          <w:szCs w:val="28"/>
        </w:rPr>
      </w:pPr>
    </w:p>
    <w:p w14:paraId="52E3CEC0" w14:textId="77777777" w:rsidR="00D40798" w:rsidRPr="00D40798" w:rsidRDefault="00D40798" w:rsidP="00D40798">
      <w:pPr>
        <w:rPr>
          <w:b/>
          <w:bCs/>
          <w:sz w:val="48"/>
          <w:szCs w:val="48"/>
        </w:rPr>
      </w:pPr>
      <w:r w:rsidRPr="00D40798">
        <w:rPr>
          <w:b/>
          <w:bCs/>
          <w:sz w:val="48"/>
          <w:szCs w:val="48"/>
        </w:rPr>
        <w:t>2.3 Competition</w:t>
      </w:r>
    </w:p>
    <w:p w14:paraId="087F766B" w14:textId="77777777" w:rsidR="00D40798" w:rsidRPr="00D40798" w:rsidRDefault="00D40798" w:rsidP="00D40798">
      <w:pPr>
        <w:rPr>
          <w:sz w:val="28"/>
          <w:szCs w:val="28"/>
        </w:rPr>
      </w:pPr>
      <w:r w:rsidRPr="00D40798">
        <w:rPr>
          <w:sz w:val="28"/>
          <w:szCs w:val="28"/>
        </w:rPr>
        <w:t>Green Refill Hub will face competition from supermarkets, online retailers and specialist sustainable shops. Supermarkets benefit from convenient locations, large product ranges and competitive prices. Online retailers may offer home delivery and a wide choice of products.</w:t>
      </w:r>
    </w:p>
    <w:p w14:paraId="1CEE921B" w14:textId="77777777" w:rsidR="00D40798" w:rsidRPr="00D40798" w:rsidRDefault="00D40798" w:rsidP="00D40798">
      <w:pPr>
        <w:rPr>
          <w:sz w:val="28"/>
          <w:szCs w:val="28"/>
        </w:rPr>
      </w:pPr>
    </w:p>
    <w:p w14:paraId="0767E83C" w14:textId="77777777" w:rsidR="00D40798" w:rsidRPr="00D40798" w:rsidRDefault="00D40798" w:rsidP="00D40798">
      <w:pPr>
        <w:rPr>
          <w:sz w:val="28"/>
          <w:szCs w:val="28"/>
        </w:rPr>
      </w:pPr>
      <w:r w:rsidRPr="00D40798">
        <w:rPr>
          <w:sz w:val="28"/>
          <w:szCs w:val="28"/>
        </w:rPr>
        <w:t>A relevant local competitor is NADA, a zero-waste shop in Leicester that sells sustainable products, including bulk goods and household cleaning items (NADA, n.d.). This shows that sustainable retail is already present in the local market. It also means Green Refill Hub cannot assume that customers will choose it simply because it supports the environment.</w:t>
      </w:r>
    </w:p>
    <w:p w14:paraId="3844F1C8" w14:textId="77777777" w:rsidR="00D40798" w:rsidRPr="00D40798" w:rsidRDefault="00D40798" w:rsidP="00D40798">
      <w:pPr>
        <w:rPr>
          <w:sz w:val="28"/>
          <w:szCs w:val="28"/>
        </w:rPr>
      </w:pPr>
    </w:p>
    <w:p w14:paraId="47FC5109" w14:textId="77777777" w:rsidR="00D40798" w:rsidRPr="00D40798" w:rsidRDefault="00D40798" w:rsidP="00D40798">
      <w:pPr>
        <w:rPr>
          <w:sz w:val="28"/>
          <w:szCs w:val="28"/>
        </w:rPr>
      </w:pPr>
      <w:r w:rsidRPr="00D40798">
        <w:rPr>
          <w:sz w:val="28"/>
          <w:szCs w:val="28"/>
        </w:rPr>
        <w:t>Green Refill Hub will aim to compete through affordable refill options, convenient local delivery, friendly service and a focus on household cleaning products. It will also offer loyalty rewards and practical advice to encourage repeat visits.</w:t>
      </w:r>
    </w:p>
    <w:p w14:paraId="35BD95C5" w14:textId="77777777" w:rsidR="00D40798" w:rsidRPr="00D40798" w:rsidRDefault="00D40798" w:rsidP="00D40798">
      <w:pPr>
        <w:rPr>
          <w:sz w:val="28"/>
          <w:szCs w:val="28"/>
        </w:rPr>
      </w:pPr>
    </w:p>
    <w:p w14:paraId="2DDC7DA6" w14:textId="452775B1" w:rsidR="00D40798" w:rsidRDefault="00D40798" w:rsidP="00D40798">
      <w:pPr>
        <w:rPr>
          <w:sz w:val="28"/>
          <w:szCs w:val="28"/>
        </w:rPr>
      </w:pPr>
      <w:r w:rsidRPr="00D40798">
        <w:rPr>
          <w:sz w:val="28"/>
          <w:szCs w:val="28"/>
        </w:rPr>
        <w:t xml:space="preserve">Before launch, the owner will compare competitors’ prices, product ranges, opening hours and delivery options. This research will help identify </w:t>
      </w:r>
      <w:r w:rsidRPr="00D40798">
        <w:rPr>
          <w:sz w:val="28"/>
          <w:szCs w:val="28"/>
        </w:rPr>
        <w:lastRenderedPageBreak/>
        <w:t>gaps in the market and establish a clear reason for customers to choose Green Refill Hub.</w:t>
      </w:r>
    </w:p>
    <w:p w14:paraId="73AA2CF3" w14:textId="77777777" w:rsidR="00D40798" w:rsidRPr="00D40798" w:rsidRDefault="00D40798" w:rsidP="00D40798">
      <w:pPr>
        <w:rPr>
          <w:b/>
          <w:bCs/>
          <w:sz w:val="48"/>
          <w:szCs w:val="48"/>
        </w:rPr>
      </w:pPr>
      <w:r w:rsidRPr="00D40798">
        <w:rPr>
          <w:b/>
          <w:bCs/>
          <w:sz w:val="48"/>
          <w:szCs w:val="48"/>
        </w:rPr>
        <w:t>3. Marketing Communications</w:t>
      </w:r>
    </w:p>
    <w:p w14:paraId="628B5266" w14:textId="77777777" w:rsidR="00D40798" w:rsidRPr="00D40798" w:rsidRDefault="00D40798" w:rsidP="00D40798">
      <w:pPr>
        <w:rPr>
          <w:sz w:val="28"/>
          <w:szCs w:val="28"/>
        </w:rPr>
      </w:pPr>
      <w:r w:rsidRPr="00D40798">
        <w:rPr>
          <w:sz w:val="28"/>
          <w:szCs w:val="28"/>
        </w:rPr>
        <w:t>Marketing communications will help Green Refill Hub inform customers about its products, attract first-time buyers and encourage repeat purchases. The business will use a mixture of online promotion, local activities and sales offers.</w:t>
      </w:r>
    </w:p>
    <w:p w14:paraId="15E4F118" w14:textId="77777777" w:rsidR="00D40798" w:rsidRPr="00D40798" w:rsidRDefault="00D40798" w:rsidP="00D40798">
      <w:pPr>
        <w:rPr>
          <w:sz w:val="28"/>
          <w:szCs w:val="28"/>
        </w:rPr>
      </w:pPr>
    </w:p>
    <w:p w14:paraId="0B01D7A0" w14:textId="77777777" w:rsidR="00D40798" w:rsidRPr="00D40798" w:rsidRDefault="00D40798" w:rsidP="00D40798">
      <w:pPr>
        <w:rPr>
          <w:sz w:val="28"/>
          <w:szCs w:val="28"/>
        </w:rPr>
      </w:pPr>
      <w:r w:rsidRPr="005933B2">
        <w:rPr>
          <w:b/>
          <w:bCs/>
          <w:sz w:val="28"/>
          <w:szCs w:val="28"/>
        </w:rPr>
        <w:t>Social media marketing:</w:t>
      </w:r>
      <w:r w:rsidRPr="00D40798">
        <w:rPr>
          <w:sz w:val="28"/>
          <w:szCs w:val="28"/>
        </w:rPr>
        <w:t xml:space="preserve"> Instagram, Facebook and TikTok will be used to share product demonstrations, refill instructions, special offers and waste-reduction tips. Short videos can show customers how to refill containers and explain the benefits of reusing them. Paid advertisements will initially target people in Leicester to avoid spending money on audiences outside the business's delivery area.</w:t>
      </w:r>
    </w:p>
    <w:p w14:paraId="60B9C78D" w14:textId="77777777" w:rsidR="00D40798" w:rsidRPr="00D40798" w:rsidRDefault="00D40798" w:rsidP="00D40798">
      <w:pPr>
        <w:rPr>
          <w:sz w:val="28"/>
          <w:szCs w:val="28"/>
        </w:rPr>
      </w:pPr>
    </w:p>
    <w:p w14:paraId="52294F6D" w14:textId="77777777" w:rsidR="00D40798" w:rsidRPr="00D40798" w:rsidRDefault="00D40798" w:rsidP="00D40798">
      <w:pPr>
        <w:rPr>
          <w:sz w:val="28"/>
          <w:szCs w:val="28"/>
        </w:rPr>
      </w:pPr>
      <w:r w:rsidRPr="005933B2">
        <w:rPr>
          <w:b/>
          <w:bCs/>
          <w:sz w:val="28"/>
          <w:szCs w:val="28"/>
        </w:rPr>
        <w:t>Website and online ordering</w:t>
      </w:r>
      <w:r w:rsidRPr="00D40798">
        <w:rPr>
          <w:sz w:val="28"/>
          <w:szCs w:val="28"/>
        </w:rPr>
        <w:t>: A simple website will display products, prices, opening hours and contact details. Customers will be able to order products for collection or local delivery. This will make shopping more convenient for people who cannot visit the shop regularly.</w:t>
      </w:r>
    </w:p>
    <w:p w14:paraId="15D8F552" w14:textId="77777777" w:rsidR="00D40798" w:rsidRPr="00D40798" w:rsidRDefault="00D40798" w:rsidP="00D40798">
      <w:pPr>
        <w:rPr>
          <w:sz w:val="28"/>
          <w:szCs w:val="28"/>
        </w:rPr>
      </w:pPr>
    </w:p>
    <w:p w14:paraId="3F4813C5" w14:textId="77777777" w:rsidR="00D40798" w:rsidRPr="00D40798" w:rsidRDefault="00D40798" w:rsidP="00D40798">
      <w:pPr>
        <w:rPr>
          <w:sz w:val="28"/>
          <w:szCs w:val="28"/>
        </w:rPr>
      </w:pPr>
      <w:r w:rsidRPr="005933B2">
        <w:rPr>
          <w:b/>
          <w:bCs/>
          <w:sz w:val="28"/>
          <w:szCs w:val="28"/>
        </w:rPr>
        <w:t>Community marketing</w:t>
      </w:r>
      <w:r w:rsidRPr="00D40798">
        <w:rPr>
          <w:sz w:val="28"/>
          <w:szCs w:val="28"/>
        </w:rPr>
        <w:t>: The business will attend local markets and community events and organise refill demonstrations. It will also approach student groups and local organisations about possible partnerships. These activities will help customers see how the service works before making a purchase.</w:t>
      </w:r>
    </w:p>
    <w:p w14:paraId="4B2B4342" w14:textId="77777777" w:rsidR="00D40798" w:rsidRPr="00D40798" w:rsidRDefault="00D40798" w:rsidP="00D40798">
      <w:pPr>
        <w:rPr>
          <w:sz w:val="28"/>
          <w:szCs w:val="28"/>
        </w:rPr>
      </w:pPr>
    </w:p>
    <w:p w14:paraId="55C01AE2" w14:textId="77777777" w:rsidR="00D40798" w:rsidRPr="00D40798" w:rsidRDefault="00D40798" w:rsidP="00D40798">
      <w:pPr>
        <w:rPr>
          <w:sz w:val="28"/>
          <w:szCs w:val="28"/>
        </w:rPr>
      </w:pPr>
      <w:r w:rsidRPr="005933B2">
        <w:rPr>
          <w:b/>
          <w:bCs/>
          <w:sz w:val="28"/>
          <w:szCs w:val="28"/>
        </w:rPr>
        <w:t>Sales promotions</w:t>
      </w:r>
      <w:r w:rsidRPr="00D40798">
        <w:rPr>
          <w:sz w:val="28"/>
          <w:szCs w:val="28"/>
        </w:rPr>
        <w:t>: During the launch period, the business may offer a small first-purchase discount or a loyalty scheme. For example, regular customers could receive a discount after completing a set number of refills. Offers will be carefully planned to protect profit margins.</w:t>
      </w:r>
    </w:p>
    <w:p w14:paraId="45D43D1F" w14:textId="77777777" w:rsidR="00D40798" w:rsidRPr="00D40798" w:rsidRDefault="00D40798" w:rsidP="00D40798">
      <w:pPr>
        <w:rPr>
          <w:sz w:val="28"/>
          <w:szCs w:val="28"/>
        </w:rPr>
      </w:pPr>
    </w:p>
    <w:p w14:paraId="7A39B31D" w14:textId="77777777" w:rsidR="00D40798" w:rsidRPr="00D40798" w:rsidRDefault="00D40798" w:rsidP="00D40798">
      <w:pPr>
        <w:rPr>
          <w:sz w:val="28"/>
          <w:szCs w:val="28"/>
        </w:rPr>
      </w:pPr>
      <w:r w:rsidRPr="00D40798">
        <w:rPr>
          <w:sz w:val="28"/>
          <w:szCs w:val="28"/>
        </w:rPr>
        <w:t>Direct marketing: With customer permission, Green Refill Hub will send email newsletters about new products, discounts and community activities. It may also contact local offices and small businesses to offer regular supplies of cleaning products.</w:t>
      </w:r>
    </w:p>
    <w:p w14:paraId="12994C1C" w14:textId="77777777" w:rsidR="00D40798" w:rsidRPr="00D40798" w:rsidRDefault="00D40798" w:rsidP="00D40798">
      <w:pPr>
        <w:rPr>
          <w:sz w:val="28"/>
          <w:szCs w:val="28"/>
        </w:rPr>
      </w:pPr>
    </w:p>
    <w:p w14:paraId="4E7B5246" w14:textId="1E09894B" w:rsidR="00D40798" w:rsidRDefault="00D40798" w:rsidP="00D40798">
      <w:pPr>
        <w:rPr>
          <w:sz w:val="28"/>
          <w:szCs w:val="28"/>
        </w:rPr>
      </w:pPr>
      <w:r w:rsidRPr="00D40798">
        <w:rPr>
          <w:sz w:val="28"/>
          <w:szCs w:val="28"/>
        </w:rPr>
        <w:t>Marketing performance will be measured through sales, website visits, customer feedback, repeat purchases and the number of customers gained through each promotional activity. This will help the owner decide which methods offer the best value for money. Stokes and Wilson (2021) highlight the importance of understanding customers and using suitable marketing methods when managing a small business.</w:t>
      </w:r>
    </w:p>
    <w:p w14:paraId="68ABCF08" w14:textId="77777777" w:rsidR="00062B97" w:rsidRPr="00062B97" w:rsidRDefault="00062B97" w:rsidP="00062B97">
      <w:pPr>
        <w:rPr>
          <w:b/>
          <w:bCs/>
          <w:sz w:val="48"/>
          <w:szCs w:val="48"/>
        </w:rPr>
      </w:pPr>
      <w:r w:rsidRPr="00062B97">
        <w:rPr>
          <w:b/>
          <w:bCs/>
          <w:sz w:val="48"/>
          <w:szCs w:val="48"/>
        </w:rPr>
        <w:t>4. Financial Plan</w:t>
      </w:r>
    </w:p>
    <w:p w14:paraId="2232424C" w14:textId="77777777" w:rsidR="00062B97" w:rsidRPr="00062B97" w:rsidRDefault="00062B97" w:rsidP="00062B97">
      <w:pPr>
        <w:rPr>
          <w:b/>
          <w:bCs/>
          <w:sz w:val="48"/>
          <w:szCs w:val="48"/>
        </w:rPr>
      </w:pPr>
      <w:r w:rsidRPr="00062B97">
        <w:rPr>
          <w:b/>
          <w:bCs/>
          <w:sz w:val="48"/>
          <w:szCs w:val="48"/>
        </w:rPr>
        <w:t>4.1 Funding Requirements and Sources</w:t>
      </w:r>
    </w:p>
    <w:p w14:paraId="7D260FA8" w14:textId="77777777" w:rsidR="00062B97" w:rsidRPr="00062B97" w:rsidRDefault="00062B97" w:rsidP="00062B97">
      <w:pPr>
        <w:rPr>
          <w:sz w:val="28"/>
          <w:szCs w:val="28"/>
        </w:rPr>
      </w:pPr>
      <w:r w:rsidRPr="00062B97">
        <w:rPr>
          <w:sz w:val="28"/>
          <w:szCs w:val="28"/>
        </w:rPr>
        <w:t>Green Refill Hub will require an estimated £15,000 to start trading. The proposed funding sources are shown below.</w:t>
      </w:r>
    </w:p>
    <w:p w14:paraId="7A9C5E10" w14:textId="77777777" w:rsidR="00062B97" w:rsidRDefault="00062B97" w:rsidP="00062B97">
      <w:pPr>
        <w:rPr>
          <w:sz w:val="28"/>
          <w:szCs w:val="28"/>
        </w:rPr>
      </w:pPr>
    </w:p>
    <w:p w14:paraId="63BFAD0C" w14:textId="0981CA09" w:rsidR="00062B97" w:rsidRPr="00062B97" w:rsidRDefault="00062B97" w:rsidP="00062B97">
      <w:pPr>
        <w:rPr>
          <w:b/>
          <w:bCs/>
          <w:sz w:val="28"/>
          <w:szCs w:val="28"/>
        </w:rPr>
      </w:pPr>
      <w:r w:rsidRPr="00062B97">
        <w:rPr>
          <w:b/>
          <w:bCs/>
          <w:sz w:val="28"/>
          <w:szCs w:val="28"/>
        </w:rPr>
        <w:t>Funding sourc</w:t>
      </w:r>
      <w:r>
        <w:rPr>
          <w:b/>
          <w:bCs/>
          <w:sz w:val="28"/>
          <w:szCs w:val="28"/>
        </w:rPr>
        <w:t xml:space="preserve">e                                                                                            </w:t>
      </w:r>
      <w:r w:rsidRPr="00062B97">
        <w:rPr>
          <w:b/>
          <w:bCs/>
          <w:sz w:val="28"/>
          <w:szCs w:val="28"/>
        </w:rPr>
        <w:t>Amount</w:t>
      </w:r>
    </w:p>
    <w:p w14:paraId="4B5E898A" w14:textId="7B2695A8" w:rsidR="00062B97" w:rsidRPr="00062B97" w:rsidRDefault="00062B97" w:rsidP="00062B97">
      <w:pPr>
        <w:rPr>
          <w:sz w:val="28"/>
          <w:szCs w:val="28"/>
        </w:rPr>
      </w:pPr>
      <w:r w:rsidRPr="00062B97">
        <w:rPr>
          <w:sz w:val="28"/>
          <w:szCs w:val="28"/>
        </w:rPr>
        <w:t>Founder’s personal savings</w:t>
      </w:r>
      <w:r w:rsidRPr="00062B97">
        <w:rPr>
          <w:sz w:val="28"/>
          <w:szCs w:val="28"/>
        </w:rPr>
        <w:tab/>
      </w:r>
      <w:r>
        <w:rPr>
          <w:sz w:val="28"/>
          <w:szCs w:val="28"/>
        </w:rPr>
        <w:t xml:space="preserve">                                                                </w:t>
      </w:r>
      <w:r w:rsidRPr="00062B97">
        <w:rPr>
          <w:sz w:val="28"/>
          <w:szCs w:val="28"/>
        </w:rPr>
        <w:t>£5,000</w:t>
      </w:r>
    </w:p>
    <w:p w14:paraId="04CF475B" w14:textId="708431CA" w:rsidR="00062B97" w:rsidRPr="00062B97" w:rsidRDefault="00062B97" w:rsidP="00062B97">
      <w:pPr>
        <w:rPr>
          <w:sz w:val="28"/>
          <w:szCs w:val="28"/>
        </w:rPr>
      </w:pPr>
      <w:r w:rsidRPr="00062B97">
        <w:rPr>
          <w:sz w:val="28"/>
          <w:szCs w:val="28"/>
        </w:rPr>
        <w:t>Proposed Start Up Loan</w:t>
      </w:r>
      <w:r>
        <w:rPr>
          <w:sz w:val="28"/>
          <w:szCs w:val="28"/>
        </w:rPr>
        <w:t xml:space="preserve">                                                                </w:t>
      </w:r>
      <w:r w:rsidRPr="00062B97">
        <w:rPr>
          <w:sz w:val="28"/>
          <w:szCs w:val="28"/>
        </w:rPr>
        <w:tab/>
        <w:t>£10,000</w:t>
      </w:r>
    </w:p>
    <w:p w14:paraId="7AC40A86" w14:textId="180A39AA" w:rsidR="00062B97" w:rsidRPr="00062B97" w:rsidRDefault="00062B97" w:rsidP="00062B97">
      <w:pPr>
        <w:rPr>
          <w:b/>
          <w:bCs/>
          <w:sz w:val="28"/>
          <w:szCs w:val="28"/>
        </w:rPr>
      </w:pPr>
      <w:r w:rsidRPr="00062B97">
        <w:rPr>
          <w:b/>
          <w:bCs/>
          <w:sz w:val="28"/>
          <w:szCs w:val="28"/>
        </w:rPr>
        <w:t>Total funding required</w:t>
      </w:r>
      <w:r w:rsidRPr="00062B97">
        <w:rPr>
          <w:b/>
          <w:bCs/>
          <w:sz w:val="28"/>
          <w:szCs w:val="28"/>
        </w:rPr>
        <w:tab/>
      </w:r>
      <w:r>
        <w:rPr>
          <w:b/>
          <w:bCs/>
          <w:sz w:val="28"/>
          <w:szCs w:val="28"/>
        </w:rPr>
        <w:t xml:space="preserve">                                                                            </w:t>
      </w:r>
      <w:r w:rsidRPr="00062B97">
        <w:rPr>
          <w:b/>
          <w:bCs/>
          <w:sz w:val="28"/>
          <w:szCs w:val="28"/>
        </w:rPr>
        <w:t>£15,000</w:t>
      </w:r>
      <w:r>
        <w:rPr>
          <w:b/>
          <w:bCs/>
          <w:sz w:val="28"/>
          <w:szCs w:val="28"/>
        </w:rPr>
        <w:t xml:space="preserve">                                         </w:t>
      </w:r>
    </w:p>
    <w:p w14:paraId="029D5B41" w14:textId="77777777" w:rsidR="00062B97" w:rsidRDefault="00062B97" w:rsidP="00062B97">
      <w:pPr>
        <w:rPr>
          <w:sz w:val="28"/>
          <w:szCs w:val="28"/>
        </w:rPr>
      </w:pPr>
    </w:p>
    <w:p w14:paraId="16595393" w14:textId="69C28B07" w:rsidR="00062B97" w:rsidRPr="00062B97" w:rsidRDefault="00062B97" w:rsidP="00062B97">
      <w:pPr>
        <w:rPr>
          <w:sz w:val="28"/>
          <w:szCs w:val="28"/>
        </w:rPr>
      </w:pPr>
      <w:r w:rsidRPr="00062B97">
        <w:rPr>
          <w:sz w:val="28"/>
          <w:szCs w:val="28"/>
        </w:rPr>
        <w:t>The founder will contribute £5,000 from personal savings. This demonstrates commitment and reduces the amount that must be borrowed. The remaining £10,000 will be sought through the UK government-backed Start Up Loans scheme.</w:t>
      </w:r>
    </w:p>
    <w:p w14:paraId="7BE7EC37" w14:textId="77777777" w:rsidR="00062B97" w:rsidRPr="00062B97" w:rsidRDefault="00062B97" w:rsidP="00062B97">
      <w:pPr>
        <w:rPr>
          <w:sz w:val="28"/>
          <w:szCs w:val="28"/>
        </w:rPr>
      </w:pPr>
    </w:p>
    <w:p w14:paraId="0B5DF491" w14:textId="77777777" w:rsidR="00062B97" w:rsidRPr="00062B97" w:rsidRDefault="00062B97" w:rsidP="00062B97">
      <w:pPr>
        <w:rPr>
          <w:sz w:val="28"/>
          <w:szCs w:val="28"/>
        </w:rPr>
      </w:pPr>
      <w:r w:rsidRPr="00062B97">
        <w:rPr>
          <w:sz w:val="28"/>
          <w:szCs w:val="28"/>
        </w:rPr>
        <w:lastRenderedPageBreak/>
        <w:t>According to Business.gov.uk (n.d.), eligible applicants can borrow between £500 and £25,000, repayable over one to five years, at a fixed annual interest rate of 7.5% under the terms applying from April 2026. Successful applicants can also receive business support and mentoring. The loan is a personal loan, requires a credit check and is not guaranteed.</w:t>
      </w:r>
    </w:p>
    <w:p w14:paraId="2E7C1872" w14:textId="77777777" w:rsidR="00062B97" w:rsidRPr="00062B97" w:rsidRDefault="00062B97" w:rsidP="00062B97">
      <w:pPr>
        <w:rPr>
          <w:sz w:val="28"/>
          <w:szCs w:val="28"/>
        </w:rPr>
      </w:pPr>
    </w:p>
    <w:p w14:paraId="710952F2" w14:textId="69C2A8F9" w:rsidR="005933B2" w:rsidRDefault="00062B97" w:rsidP="00062B97">
      <w:pPr>
        <w:rPr>
          <w:sz w:val="28"/>
          <w:szCs w:val="28"/>
        </w:rPr>
      </w:pPr>
      <w:r w:rsidRPr="00062B97">
        <w:rPr>
          <w:sz w:val="28"/>
          <w:szCs w:val="28"/>
        </w:rPr>
        <w:t>This funding option is suitable because it provides startup finance without requiring the founder to give up ownership shares. However, borrowing creates a repayment obligation. The owner must therefore prepare cash-flow forecasts and make sure that expected sales can support loan repayments and other costs.</w:t>
      </w:r>
    </w:p>
    <w:p w14:paraId="7423B12B" w14:textId="77777777" w:rsidR="00062B97" w:rsidRPr="00062B97" w:rsidRDefault="00062B97" w:rsidP="00062B97">
      <w:pPr>
        <w:rPr>
          <w:b/>
          <w:bCs/>
          <w:sz w:val="44"/>
          <w:szCs w:val="44"/>
        </w:rPr>
      </w:pPr>
      <w:r w:rsidRPr="00062B97">
        <w:rPr>
          <w:b/>
          <w:bCs/>
          <w:sz w:val="44"/>
          <w:szCs w:val="44"/>
        </w:rPr>
        <w:t>4.2 Estimated First-Month Startup Expenses</w:t>
      </w:r>
    </w:p>
    <w:p w14:paraId="1850AA72" w14:textId="77777777" w:rsidR="00062B97" w:rsidRDefault="00062B97" w:rsidP="00062B97">
      <w:pPr>
        <w:rPr>
          <w:sz w:val="28"/>
          <w:szCs w:val="28"/>
        </w:rPr>
      </w:pPr>
      <w:r w:rsidRPr="00062B97">
        <w:rPr>
          <w:sz w:val="28"/>
          <w:szCs w:val="28"/>
        </w:rPr>
        <w:t>The following table presents estimated startup and initial operating expenses. These figures are planning assumptions and must be checked against actual quotations.</w:t>
      </w:r>
    </w:p>
    <w:p w14:paraId="40886F40" w14:textId="15D8AA82" w:rsidR="00062B97" w:rsidRPr="0040213D" w:rsidRDefault="00062B97" w:rsidP="00062B97">
      <w:pPr>
        <w:rPr>
          <w:b/>
          <w:bCs/>
          <w:sz w:val="40"/>
          <w:szCs w:val="40"/>
        </w:rPr>
      </w:pPr>
      <w:r w:rsidRPr="0040213D">
        <w:rPr>
          <w:b/>
          <w:bCs/>
          <w:sz w:val="40"/>
          <w:szCs w:val="40"/>
        </w:rPr>
        <w:t>Expense</w:t>
      </w:r>
      <w:r w:rsidRPr="0040213D">
        <w:rPr>
          <w:b/>
          <w:bCs/>
          <w:sz w:val="40"/>
          <w:szCs w:val="40"/>
        </w:rPr>
        <w:tab/>
      </w:r>
      <w:r w:rsidR="0040213D">
        <w:rPr>
          <w:b/>
          <w:bCs/>
          <w:sz w:val="40"/>
          <w:szCs w:val="40"/>
        </w:rPr>
        <w:t xml:space="preserve">                                                 </w:t>
      </w:r>
      <w:r w:rsidRPr="0040213D">
        <w:rPr>
          <w:b/>
          <w:bCs/>
          <w:sz w:val="40"/>
          <w:szCs w:val="40"/>
        </w:rPr>
        <w:t>Estimated cost</w:t>
      </w:r>
    </w:p>
    <w:p w14:paraId="4D20B002" w14:textId="2782180E" w:rsidR="00062B97" w:rsidRPr="00062B97" w:rsidRDefault="00062B97" w:rsidP="00062B97">
      <w:pPr>
        <w:rPr>
          <w:sz w:val="28"/>
          <w:szCs w:val="28"/>
        </w:rPr>
      </w:pPr>
      <w:r w:rsidRPr="00062B97">
        <w:rPr>
          <w:sz w:val="28"/>
          <w:szCs w:val="28"/>
        </w:rPr>
        <w:t>Premises deposit and initial rent</w:t>
      </w:r>
      <w:r w:rsidRPr="00062B97">
        <w:rPr>
          <w:sz w:val="28"/>
          <w:szCs w:val="28"/>
        </w:rPr>
        <w:tab/>
      </w:r>
      <w:r w:rsidR="0040213D">
        <w:rPr>
          <w:sz w:val="28"/>
          <w:szCs w:val="28"/>
        </w:rPr>
        <w:t xml:space="preserve">                                                      </w:t>
      </w:r>
      <w:r w:rsidRPr="00062B97">
        <w:rPr>
          <w:sz w:val="28"/>
          <w:szCs w:val="28"/>
        </w:rPr>
        <w:t>£2,000</w:t>
      </w:r>
    </w:p>
    <w:p w14:paraId="7A0D1AAF" w14:textId="0243B4BD" w:rsidR="00062B97" w:rsidRPr="00062B97" w:rsidRDefault="00062B97" w:rsidP="00062B97">
      <w:pPr>
        <w:rPr>
          <w:sz w:val="28"/>
          <w:szCs w:val="28"/>
        </w:rPr>
      </w:pPr>
      <w:r w:rsidRPr="00062B97">
        <w:rPr>
          <w:sz w:val="28"/>
          <w:szCs w:val="28"/>
        </w:rPr>
        <w:t>Refill equipment, shelving and storage</w:t>
      </w:r>
      <w:r w:rsidRPr="00062B97">
        <w:rPr>
          <w:sz w:val="28"/>
          <w:szCs w:val="28"/>
        </w:rPr>
        <w:tab/>
      </w:r>
      <w:r w:rsidR="0040213D">
        <w:rPr>
          <w:sz w:val="28"/>
          <w:szCs w:val="28"/>
        </w:rPr>
        <w:t xml:space="preserve">                                          </w:t>
      </w:r>
      <w:r w:rsidRPr="00062B97">
        <w:rPr>
          <w:sz w:val="28"/>
          <w:szCs w:val="28"/>
        </w:rPr>
        <w:t>£2,500</w:t>
      </w:r>
    </w:p>
    <w:p w14:paraId="63C5A33C" w14:textId="61650A48" w:rsidR="00062B97" w:rsidRPr="00062B97" w:rsidRDefault="00062B97" w:rsidP="00062B97">
      <w:pPr>
        <w:rPr>
          <w:sz w:val="28"/>
          <w:szCs w:val="28"/>
        </w:rPr>
      </w:pPr>
      <w:r w:rsidRPr="00062B97">
        <w:rPr>
          <w:sz w:val="28"/>
          <w:szCs w:val="28"/>
        </w:rPr>
        <w:t>Initial stock and inventory</w:t>
      </w:r>
      <w:r w:rsidRPr="00062B97">
        <w:rPr>
          <w:sz w:val="28"/>
          <w:szCs w:val="28"/>
        </w:rPr>
        <w:tab/>
      </w:r>
      <w:r w:rsidR="0040213D">
        <w:rPr>
          <w:sz w:val="28"/>
          <w:szCs w:val="28"/>
        </w:rPr>
        <w:t xml:space="preserve">                                                                    </w:t>
      </w:r>
      <w:r w:rsidRPr="00062B97">
        <w:rPr>
          <w:sz w:val="28"/>
          <w:szCs w:val="28"/>
        </w:rPr>
        <w:t>£3,000</w:t>
      </w:r>
    </w:p>
    <w:p w14:paraId="301411C9" w14:textId="6CA528AE" w:rsidR="00062B97" w:rsidRPr="00062B97" w:rsidRDefault="00062B97" w:rsidP="00062B97">
      <w:pPr>
        <w:rPr>
          <w:sz w:val="28"/>
          <w:szCs w:val="28"/>
        </w:rPr>
      </w:pPr>
      <w:r w:rsidRPr="00062B97">
        <w:rPr>
          <w:sz w:val="28"/>
          <w:szCs w:val="28"/>
        </w:rPr>
        <w:t>Website and online ordering setup</w:t>
      </w:r>
      <w:r w:rsidRPr="00062B97">
        <w:rPr>
          <w:sz w:val="28"/>
          <w:szCs w:val="28"/>
        </w:rPr>
        <w:tab/>
      </w:r>
      <w:r w:rsidR="0040213D">
        <w:rPr>
          <w:sz w:val="28"/>
          <w:szCs w:val="28"/>
        </w:rPr>
        <w:t xml:space="preserve">                                                          </w:t>
      </w:r>
      <w:r w:rsidRPr="00062B97">
        <w:rPr>
          <w:sz w:val="28"/>
          <w:szCs w:val="28"/>
        </w:rPr>
        <w:t>£800</w:t>
      </w:r>
    </w:p>
    <w:p w14:paraId="0CFB0F75" w14:textId="6FCA574E" w:rsidR="00062B97" w:rsidRPr="00062B97" w:rsidRDefault="00062B97" w:rsidP="00062B97">
      <w:pPr>
        <w:rPr>
          <w:sz w:val="28"/>
          <w:szCs w:val="28"/>
        </w:rPr>
      </w:pPr>
      <w:r w:rsidRPr="00062B97">
        <w:rPr>
          <w:sz w:val="28"/>
          <w:szCs w:val="28"/>
        </w:rPr>
        <w:t>Registration, insurance and professional fees</w:t>
      </w:r>
      <w:r w:rsidRPr="00062B97">
        <w:rPr>
          <w:sz w:val="28"/>
          <w:szCs w:val="28"/>
        </w:rPr>
        <w:tab/>
      </w:r>
      <w:r w:rsidR="0040213D">
        <w:rPr>
          <w:sz w:val="28"/>
          <w:szCs w:val="28"/>
        </w:rPr>
        <w:t xml:space="preserve">                                  </w:t>
      </w:r>
      <w:r w:rsidRPr="00062B97">
        <w:rPr>
          <w:sz w:val="28"/>
          <w:szCs w:val="28"/>
        </w:rPr>
        <w:t>£700</w:t>
      </w:r>
    </w:p>
    <w:p w14:paraId="168CC144" w14:textId="4C5C8C77" w:rsidR="00062B97" w:rsidRPr="00062B97" w:rsidRDefault="00062B97" w:rsidP="00062B97">
      <w:pPr>
        <w:rPr>
          <w:sz w:val="28"/>
          <w:szCs w:val="28"/>
        </w:rPr>
      </w:pPr>
      <w:r w:rsidRPr="00062B97">
        <w:rPr>
          <w:sz w:val="28"/>
          <w:szCs w:val="28"/>
        </w:rPr>
        <w:t>Launch marketing and advertising</w:t>
      </w:r>
      <w:r w:rsidRPr="00062B97">
        <w:rPr>
          <w:sz w:val="28"/>
          <w:szCs w:val="28"/>
        </w:rPr>
        <w:tab/>
      </w:r>
      <w:r w:rsidR="0040213D">
        <w:rPr>
          <w:sz w:val="28"/>
          <w:szCs w:val="28"/>
        </w:rPr>
        <w:t xml:space="preserve">                                                             </w:t>
      </w:r>
      <w:r w:rsidRPr="00062B97">
        <w:rPr>
          <w:sz w:val="28"/>
          <w:szCs w:val="28"/>
        </w:rPr>
        <w:t>£600</w:t>
      </w:r>
    </w:p>
    <w:p w14:paraId="30DF054D" w14:textId="5353C1C0" w:rsidR="00062B97" w:rsidRPr="00062B97" w:rsidRDefault="00062B97" w:rsidP="00062B97">
      <w:pPr>
        <w:rPr>
          <w:sz w:val="28"/>
          <w:szCs w:val="28"/>
        </w:rPr>
      </w:pPr>
      <w:r w:rsidRPr="00062B97">
        <w:rPr>
          <w:sz w:val="28"/>
          <w:szCs w:val="28"/>
        </w:rPr>
        <w:t>Reusable containers, labels and packaging</w:t>
      </w:r>
      <w:r w:rsidRPr="00062B97">
        <w:rPr>
          <w:sz w:val="28"/>
          <w:szCs w:val="28"/>
        </w:rPr>
        <w:tab/>
      </w:r>
      <w:r w:rsidR="0040213D">
        <w:rPr>
          <w:sz w:val="28"/>
          <w:szCs w:val="28"/>
        </w:rPr>
        <w:t xml:space="preserve">                                     </w:t>
      </w:r>
      <w:r w:rsidRPr="00062B97">
        <w:rPr>
          <w:sz w:val="28"/>
          <w:szCs w:val="28"/>
        </w:rPr>
        <w:t>£500</w:t>
      </w:r>
    </w:p>
    <w:p w14:paraId="76DB2C44" w14:textId="0659F32F" w:rsidR="00062B97" w:rsidRPr="00062B97" w:rsidRDefault="00062B97" w:rsidP="00062B97">
      <w:pPr>
        <w:rPr>
          <w:sz w:val="28"/>
          <w:szCs w:val="28"/>
        </w:rPr>
      </w:pPr>
      <w:r w:rsidRPr="00062B97">
        <w:rPr>
          <w:sz w:val="28"/>
          <w:szCs w:val="28"/>
        </w:rPr>
        <w:t>Utilities and other initial operating costs</w:t>
      </w:r>
      <w:r w:rsidRPr="00062B97">
        <w:rPr>
          <w:sz w:val="28"/>
          <w:szCs w:val="28"/>
        </w:rPr>
        <w:tab/>
      </w:r>
      <w:r w:rsidR="0040213D">
        <w:rPr>
          <w:sz w:val="28"/>
          <w:szCs w:val="28"/>
        </w:rPr>
        <w:t xml:space="preserve">                                                 </w:t>
      </w:r>
      <w:r w:rsidRPr="00062B97">
        <w:rPr>
          <w:sz w:val="28"/>
          <w:szCs w:val="28"/>
        </w:rPr>
        <w:t>£400</w:t>
      </w:r>
    </w:p>
    <w:p w14:paraId="513E2FFA" w14:textId="53690CDC" w:rsidR="00062B97" w:rsidRPr="00062B97" w:rsidRDefault="00062B97" w:rsidP="00062B97">
      <w:pPr>
        <w:rPr>
          <w:sz w:val="28"/>
          <w:szCs w:val="28"/>
        </w:rPr>
      </w:pPr>
      <w:r w:rsidRPr="00062B97">
        <w:rPr>
          <w:sz w:val="28"/>
          <w:szCs w:val="28"/>
        </w:rPr>
        <w:t>Working capital and contingency reserve</w:t>
      </w:r>
      <w:r w:rsidRPr="00062B97">
        <w:rPr>
          <w:sz w:val="28"/>
          <w:szCs w:val="28"/>
        </w:rPr>
        <w:tab/>
      </w:r>
      <w:r w:rsidR="0040213D">
        <w:rPr>
          <w:sz w:val="28"/>
          <w:szCs w:val="28"/>
        </w:rPr>
        <w:t xml:space="preserve">                                                 </w:t>
      </w:r>
      <w:r w:rsidRPr="00062B97">
        <w:rPr>
          <w:sz w:val="28"/>
          <w:szCs w:val="28"/>
        </w:rPr>
        <w:t>£4,500</w:t>
      </w:r>
    </w:p>
    <w:p w14:paraId="53713AE3" w14:textId="4BACA7FE" w:rsidR="00062B97" w:rsidRPr="00062B97" w:rsidRDefault="00062B97" w:rsidP="00062B97">
      <w:pPr>
        <w:rPr>
          <w:sz w:val="28"/>
          <w:szCs w:val="28"/>
        </w:rPr>
      </w:pPr>
      <w:r w:rsidRPr="0040213D">
        <w:rPr>
          <w:b/>
          <w:bCs/>
          <w:sz w:val="28"/>
          <w:szCs w:val="28"/>
        </w:rPr>
        <w:t>Total</w:t>
      </w:r>
      <w:r w:rsidR="0040213D" w:rsidRPr="0040213D">
        <w:rPr>
          <w:b/>
          <w:bCs/>
          <w:sz w:val="28"/>
          <w:szCs w:val="28"/>
        </w:rPr>
        <w:t xml:space="preserve">   </w:t>
      </w:r>
      <w:r w:rsidR="0040213D">
        <w:rPr>
          <w:sz w:val="28"/>
          <w:szCs w:val="28"/>
        </w:rPr>
        <w:t xml:space="preserve">                                                                                                                 </w:t>
      </w:r>
      <w:r w:rsidRPr="00062B97">
        <w:rPr>
          <w:sz w:val="28"/>
          <w:szCs w:val="28"/>
        </w:rPr>
        <w:tab/>
      </w:r>
      <w:r w:rsidRPr="0040213D">
        <w:rPr>
          <w:b/>
          <w:bCs/>
          <w:sz w:val="28"/>
          <w:szCs w:val="28"/>
        </w:rPr>
        <w:t>£15,000</w:t>
      </w:r>
    </w:p>
    <w:p w14:paraId="69A79993" w14:textId="77777777" w:rsidR="00062B97" w:rsidRDefault="00062B97" w:rsidP="00062B97">
      <w:pPr>
        <w:rPr>
          <w:sz w:val="28"/>
          <w:szCs w:val="28"/>
        </w:rPr>
      </w:pPr>
    </w:p>
    <w:p w14:paraId="4B6D950F" w14:textId="77777777" w:rsidR="0040213D" w:rsidRPr="0040213D" w:rsidRDefault="0040213D" w:rsidP="0040213D">
      <w:pPr>
        <w:rPr>
          <w:sz w:val="28"/>
          <w:szCs w:val="28"/>
        </w:rPr>
      </w:pPr>
      <w:r w:rsidRPr="0040213D">
        <w:rPr>
          <w:sz w:val="28"/>
          <w:szCs w:val="28"/>
        </w:rPr>
        <w:lastRenderedPageBreak/>
        <w:t>The largest expenses are equipment, stock and premises costs because the business needs suitable facilities and products before opening. Marketing is also necessary to introduce the business to potential customers. The £4,500 reserve will help cover unexpected costs and support the business while sales are still developing.</w:t>
      </w:r>
    </w:p>
    <w:p w14:paraId="45FC4AB3" w14:textId="77777777" w:rsidR="0040213D" w:rsidRPr="0040213D" w:rsidRDefault="0040213D" w:rsidP="0040213D">
      <w:pPr>
        <w:rPr>
          <w:sz w:val="28"/>
          <w:szCs w:val="28"/>
        </w:rPr>
      </w:pPr>
    </w:p>
    <w:p w14:paraId="3E7A2B9E" w14:textId="7ACA7E3B" w:rsidR="0040213D" w:rsidRDefault="0040213D" w:rsidP="0040213D">
      <w:pPr>
        <w:rPr>
          <w:sz w:val="28"/>
          <w:szCs w:val="28"/>
        </w:rPr>
      </w:pPr>
      <w:r w:rsidRPr="0040213D">
        <w:rPr>
          <w:sz w:val="28"/>
          <w:szCs w:val="28"/>
        </w:rPr>
        <w:t>The owner will obtain several supplier quotations, negotiate suitable payment terms and avoid purchasing too much stock at the beginning. If the cost of renting a shop is too high, a smaller premises or shared retail space could be considered.</w:t>
      </w:r>
    </w:p>
    <w:p w14:paraId="16EACB74" w14:textId="77777777" w:rsidR="0040213D" w:rsidRDefault="0040213D" w:rsidP="0040213D">
      <w:pPr>
        <w:rPr>
          <w:sz w:val="28"/>
          <w:szCs w:val="28"/>
        </w:rPr>
      </w:pPr>
    </w:p>
    <w:p w14:paraId="43EC6AC6" w14:textId="77777777" w:rsidR="0040213D" w:rsidRPr="0040213D" w:rsidRDefault="0040213D" w:rsidP="0040213D">
      <w:pPr>
        <w:rPr>
          <w:b/>
          <w:bCs/>
          <w:sz w:val="48"/>
          <w:szCs w:val="48"/>
        </w:rPr>
      </w:pPr>
      <w:r w:rsidRPr="0040213D">
        <w:rPr>
          <w:b/>
          <w:bCs/>
          <w:sz w:val="48"/>
          <w:szCs w:val="48"/>
        </w:rPr>
        <w:t>4.3 Revenue and Financial Control</w:t>
      </w:r>
    </w:p>
    <w:p w14:paraId="5FC90AD7" w14:textId="77777777" w:rsidR="0040213D" w:rsidRPr="0040213D" w:rsidRDefault="0040213D" w:rsidP="0040213D">
      <w:pPr>
        <w:rPr>
          <w:sz w:val="28"/>
          <w:szCs w:val="28"/>
        </w:rPr>
      </w:pPr>
      <w:r w:rsidRPr="0040213D">
        <w:rPr>
          <w:sz w:val="28"/>
          <w:szCs w:val="28"/>
        </w:rPr>
        <w:t>Green Refill Hub will earn income from refill sales, reusable products, online orders and regular supply arrangements with local businesses. Repeat purchases will be important because household cleaning products are used regularly.</w:t>
      </w:r>
    </w:p>
    <w:p w14:paraId="3EB1BCF0" w14:textId="77777777" w:rsidR="0040213D" w:rsidRPr="0040213D" w:rsidRDefault="0040213D" w:rsidP="0040213D">
      <w:pPr>
        <w:rPr>
          <w:sz w:val="28"/>
          <w:szCs w:val="28"/>
        </w:rPr>
      </w:pPr>
    </w:p>
    <w:p w14:paraId="43AA0D11" w14:textId="77777777" w:rsidR="0040213D" w:rsidRPr="0040213D" w:rsidRDefault="0040213D" w:rsidP="0040213D">
      <w:pPr>
        <w:rPr>
          <w:sz w:val="28"/>
          <w:szCs w:val="28"/>
        </w:rPr>
      </w:pPr>
      <w:r w:rsidRPr="0040213D">
        <w:rPr>
          <w:sz w:val="28"/>
          <w:szCs w:val="28"/>
        </w:rPr>
        <w:t>The owner will record sales and expenses each month, monitor stock levels and review prices when supplier costs change. The business will also calculate its break-even point. Break-even is the level of sales at which total income covers total costs, meaning that the business makes neither a profit nor a loss.</w:t>
      </w:r>
    </w:p>
    <w:p w14:paraId="6DC422C2" w14:textId="77777777" w:rsidR="0040213D" w:rsidRPr="0040213D" w:rsidRDefault="0040213D" w:rsidP="0040213D">
      <w:pPr>
        <w:rPr>
          <w:sz w:val="28"/>
          <w:szCs w:val="28"/>
        </w:rPr>
      </w:pPr>
    </w:p>
    <w:p w14:paraId="187667A9" w14:textId="77777777" w:rsidR="0040213D" w:rsidRPr="0040213D" w:rsidRDefault="0040213D" w:rsidP="0040213D">
      <w:pPr>
        <w:rPr>
          <w:sz w:val="28"/>
          <w:szCs w:val="28"/>
        </w:rPr>
      </w:pPr>
      <w:r w:rsidRPr="0040213D">
        <w:rPr>
          <w:sz w:val="28"/>
          <w:szCs w:val="28"/>
        </w:rPr>
        <w:t>A reliable break-even calculation requires information about selling prices, variable costs and fixed expenses. These figures are not yet confirmed, so it would be misleading to promise a specific profit in the first year. The owner will prepare a monthly cash-flow forecast before trading and update it using actual results.</w:t>
      </w:r>
    </w:p>
    <w:p w14:paraId="1173898D" w14:textId="77777777" w:rsidR="0040213D" w:rsidRPr="0040213D" w:rsidRDefault="0040213D" w:rsidP="0040213D">
      <w:pPr>
        <w:rPr>
          <w:sz w:val="28"/>
          <w:szCs w:val="28"/>
        </w:rPr>
      </w:pPr>
    </w:p>
    <w:p w14:paraId="1870A0D2" w14:textId="77777777" w:rsidR="0040213D" w:rsidRPr="0040213D" w:rsidRDefault="0040213D" w:rsidP="0040213D">
      <w:pPr>
        <w:rPr>
          <w:sz w:val="28"/>
          <w:szCs w:val="28"/>
        </w:rPr>
      </w:pPr>
      <w:r w:rsidRPr="0040213D">
        <w:rPr>
          <w:sz w:val="28"/>
          <w:szCs w:val="28"/>
        </w:rPr>
        <w:lastRenderedPageBreak/>
        <w:t>The business will measure its environmental and social performance alongside its financial results. Measures will include the number of refills completed, estimated containers avoided, customer satisfaction and local jobs created. This will help the business show investors that sustainability is part of its operations rather than only a marketing message.</w:t>
      </w:r>
    </w:p>
    <w:p w14:paraId="33D64D6A" w14:textId="77777777" w:rsidR="0040213D" w:rsidRPr="0040213D" w:rsidRDefault="0040213D" w:rsidP="0040213D">
      <w:pPr>
        <w:rPr>
          <w:sz w:val="28"/>
          <w:szCs w:val="28"/>
        </w:rPr>
      </w:pPr>
    </w:p>
    <w:p w14:paraId="3F64AD08" w14:textId="77777777" w:rsidR="0040213D" w:rsidRPr="0040213D" w:rsidRDefault="0040213D" w:rsidP="0040213D">
      <w:pPr>
        <w:rPr>
          <w:b/>
          <w:bCs/>
          <w:sz w:val="48"/>
          <w:szCs w:val="48"/>
        </w:rPr>
      </w:pPr>
      <w:r w:rsidRPr="0040213D">
        <w:rPr>
          <w:b/>
          <w:bCs/>
          <w:sz w:val="48"/>
          <w:szCs w:val="48"/>
        </w:rPr>
        <w:t>Conclusion</w:t>
      </w:r>
    </w:p>
    <w:p w14:paraId="144ED75D" w14:textId="77777777" w:rsidR="0040213D" w:rsidRPr="0040213D" w:rsidRDefault="0040213D" w:rsidP="0040213D">
      <w:pPr>
        <w:rPr>
          <w:sz w:val="28"/>
          <w:szCs w:val="28"/>
        </w:rPr>
      </w:pPr>
      <w:r w:rsidRPr="0040213D">
        <w:rPr>
          <w:sz w:val="28"/>
          <w:szCs w:val="28"/>
        </w:rPr>
        <w:t>Green Refill Hub is a proposed business that combines household retail with environmental sustainability and community support. Its refill service will encourage customers to reuse containers, while local recruitment and partnerships will support the community. Market research, PESTEL analysis and competitor comparisons show the importance of offering convenience, good-quality products and competitive prices.</w:t>
      </w:r>
    </w:p>
    <w:p w14:paraId="2FA8BAE4" w14:textId="77777777" w:rsidR="0040213D" w:rsidRPr="0040213D" w:rsidRDefault="0040213D" w:rsidP="0040213D">
      <w:pPr>
        <w:rPr>
          <w:sz w:val="28"/>
          <w:szCs w:val="28"/>
        </w:rPr>
      </w:pPr>
    </w:p>
    <w:p w14:paraId="771687D4" w14:textId="77777777" w:rsidR="0040213D" w:rsidRPr="0040213D" w:rsidRDefault="0040213D" w:rsidP="0040213D">
      <w:pPr>
        <w:rPr>
          <w:sz w:val="28"/>
          <w:szCs w:val="28"/>
        </w:rPr>
      </w:pPr>
      <w:r w:rsidRPr="0040213D">
        <w:rPr>
          <w:sz w:val="28"/>
          <w:szCs w:val="28"/>
        </w:rPr>
        <w:t>The proposed £15,000 startup budget provides a starting point for planning, although actual costs and demand must be confirmed before launch. With careful financial management, effective marketing and honest measurement of environmental results, Green Refill Hub has the potential to become a sustainable local business. Its success will depend on attracting regular customers and balancing environmental aims with commercial performance.</w:t>
      </w:r>
    </w:p>
    <w:p w14:paraId="3665C966" w14:textId="77777777" w:rsidR="0040213D" w:rsidRPr="0040213D" w:rsidRDefault="0040213D" w:rsidP="0040213D">
      <w:pPr>
        <w:rPr>
          <w:sz w:val="28"/>
          <w:szCs w:val="28"/>
        </w:rPr>
      </w:pPr>
    </w:p>
    <w:p w14:paraId="79EC31C8" w14:textId="77777777" w:rsidR="0040213D" w:rsidRPr="0040213D" w:rsidRDefault="0040213D" w:rsidP="0040213D">
      <w:pPr>
        <w:rPr>
          <w:b/>
          <w:bCs/>
          <w:sz w:val="44"/>
          <w:szCs w:val="44"/>
        </w:rPr>
      </w:pPr>
      <w:r w:rsidRPr="0040213D">
        <w:rPr>
          <w:b/>
          <w:bCs/>
          <w:sz w:val="44"/>
          <w:szCs w:val="44"/>
        </w:rPr>
        <w:t>Reference List</w:t>
      </w:r>
    </w:p>
    <w:p w14:paraId="753EBCCA" w14:textId="77777777" w:rsidR="0040213D" w:rsidRPr="0040213D" w:rsidRDefault="0040213D" w:rsidP="0040213D">
      <w:pPr>
        <w:rPr>
          <w:sz w:val="28"/>
          <w:szCs w:val="28"/>
        </w:rPr>
      </w:pPr>
      <w:r w:rsidRPr="0040213D">
        <w:rPr>
          <w:sz w:val="28"/>
          <w:szCs w:val="28"/>
        </w:rPr>
        <w:t>Business.gov.uk (n.d.) Applying for a Start Up Loan. Available at: https://www.business.gov.uk/support/funding-for-business/applying-for-start-up-loan/ (Accessed: 25 October 2026).</w:t>
      </w:r>
    </w:p>
    <w:p w14:paraId="02DD8A65" w14:textId="77777777" w:rsidR="0040213D" w:rsidRPr="0040213D" w:rsidRDefault="0040213D" w:rsidP="0040213D">
      <w:pPr>
        <w:rPr>
          <w:sz w:val="28"/>
          <w:szCs w:val="28"/>
        </w:rPr>
      </w:pPr>
    </w:p>
    <w:p w14:paraId="081305A8" w14:textId="77777777" w:rsidR="0040213D" w:rsidRPr="0040213D" w:rsidRDefault="0040213D" w:rsidP="0040213D">
      <w:pPr>
        <w:rPr>
          <w:sz w:val="28"/>
          <w:szCs w:val="28"/>
        </w:rPr>
      </w:pPr>
      <w:r w:rsidRPr="0040213D">
        <w:rPr>
          <w:sz w:val="28"/>
          <w:szCs w:val="28"/>
        </w:rPr>
        <w:t>Companies House (n.d.) Register your company. GOV.UK. Available at: https://www.gov.uk/limited-company-formation/register-your-company (Accessed: 25 October 2026).</w:t>
      </w:r>
    </w:p>
    <w:p w14:paraId="5CCCC404" w14:textId="77777777" w:rsidR="0040213D" w:rsidRPr="0040213D" w:rsidRDefault="0040213D" w:rsidP="0040213D">
      <w:pPr>
        <w:rPr>
          <w:sz w:val="28"/>
          <w:szCs w:val="28"/>
        </w:rPr>
      </w:pPr>
    </w:p>
    <w:p w14:paraId="3688B0F3" w14:textId="77777777" w:rsidR="0040213D" w:rsidRPr="0040213D" w:rsidRDefault="0040213D" w:rsidP="0040213D">
      <w:pPr>
        <w:rPr>
          <w:sz w:val="28"/>
          <w:szCs w:val="28"/>
        </w:rPr>
      </w:pPr>
      <w:r w:rsidRPr="0040213D">
        <w:rPr>
          <w:sz w:val="28"/>
          <w:szCs w:val="28"/>
        </w:rPr>
        <w:t>Coelho, P.M., Corona, B., ten Klooster, R. and Worrell, E. (2021) ‘Many happy returns: Combining insights from the environmental and behavioural sciences to understand what is required to make reusable packaging mainstream’, Sustainable Production and Consumption, 27, pp. 1688–1702. Available at: https://doi.org/10.1016/j.spc.2021.03.022.</w:t>
      </w:r>
    </w:p>
    <w:p w14:paraId="34F92D39" w14:textId="77777777" w:rsidR="0040213D" w:rsidRPr="0040213D" w:rsidRDefault="0040213D" w:rsidP="0040213D">
      <w:pPr>
        <w:rPr>
          <w:sz w:val="28"/>
          <w:szCs w:val="28"/>
        </w:rPr>
      </w:pPr>
    </w:p>
    <w:p w14:paraId="5648C078" w14:textId="77777777" w:rsidR="0040213D" w:rsidRPr="0040213D" w:rsidRDefault="0040213D" w:rsidP="0040213D">
      <w:pPr>
        <w:rPr>
          <w:sz w:val="28"/>
          <w:szCs w:val="28"/>
        </w:rPr>
      </w:pPr>
      <w:r w:rsidRPr="0040213D">
        <w:rPr>
          <w:sz w:val="28"/>
          <w:szCs w:val="28"/>
        </w:rPr>
        <w:t>Department for Environment, Food and Rural Affairs (DEFRA) (2026) UK statistics on waste. Available at: https://www.gov.uk/government/statistics/uk-waste-data/uk-statistics-on-waste (Accessed: 25 October 2026).</w:t>
      </w:r>
    </w:p>
    <w:p w14:paraId="400C907D" w14:textId="77777777" w:rsidR="0040213D" w:rsidRPr="0040213D" w:rsidRDefault="0040213D" w:rsidP="0040213D">
      <w:pPr>
        <w:rPr>
          <w:sz w:val="28"/>
          <w:szCs w:val="28"/>
        </w:rPr>
      </w:pPr>
    </w:p>
    <w:p w14:paraId="3D0FDD88" w14:textId="77777777" w:rsidR="0040213D" w:rsidRPr="0040213D" w:rsidRDefault="0040213D" w:rsidP="0040213D">
      <w:pPr>
        <w:rPr>
          <w:sz w:val="28"/>
          <w:szCs w:val="28"/>
        </w:rPr>
      </w:pPr>
      <w:r w:rsidRPr="0040213D">
        <w:rPr>
          <w:sz w:val="28"/>
          <w:szCs w:val="28"/>
        </w:rPr>
        <w:t>NADA (n.d.) NADA: Zero Waste Leicester. Available at: https://zerowasteleicester.co.uk/ (Accessed: 25 October 2026).</w:t>
      </w:r>
    </w:p>
    <w:p w14:paraId="24B2873F" w14:textId="77777777" w:rsidR="0040213D" w:rsidRPr="0040213D" w:rsidRDefault="0040213D" w:rsidP="0040213D">
      <w:pPr>
        <w:rPr>
          <w:sz w:val="28"/>
          <w:szCs w:val="28"/>
        </w:rPr>
      </w:pPr>
    </w:p>
    <w:p w14:paraId="3A738006" w14:textId="6FFB3162" w:rsidR="0040213D" w:rsidRPr="00062B97" w:rsidRDefault="0040213D" w:rsidP="0040213D">
      <w:pPr>
        <w:rPr>
          <w:sz w:val="28"/>
          <w:szCs w:val="28"/>
        </w:rPr>
      </w:pPr>
      <w:r w:rsidRPr="0040213D">
        <w:rPr>
          <w:sz w:val="28"/>
          <w:szCs w:val="28"/>
        </w:rPr>
        <w:t xml:space="preserve">Stokes, D. and Wilson, N. (2021) Small Business Management and Entrepreneurship. 8th </w:t>
      </w:r>
      <w:proofErr w:type="spellStart"/>
      <w:r w:rsidRPr="0040213D">
        <w:rPr>
          <w:sz w:val="28"/>
          <w:szCs w:val="28"/>
        </w:rPr>
        <w:t>edn</w:t>
      </w:r>
      <w:proofErr w:type="spellEnd"/>
      <w:r w:rsidRPr="0040213D">
        <w:rPr>
          <w:sz w:val="28"/>
          <w:szCs w:val="28"/>
        </w:rPr>
        <w:t>. Andover: Cengage Learning.</w:t>
      </w:r>
    </w:p>
    <w:p w14:paraId="41F5C4E3" w14:textId="77777777" w:rsidR="00062B97" w:rsidRDefault="00062B97" w:rsidP="00062B97">
      <w:pPr>
        <w:rPr>
          <w:sz w:val="28"/>
          <w:szCs w:val="28"/>
        </w:rPr>
      </w:pPr>
    </w:p>
    <w:p w14:paraId="162A20F9" w14:textId="7345487A" w:rsidR="00D40798" w:rsidRPr="008820B5" w:rsidRDefault="00D40798" w:rsidP="005933B2">
      <w:pPr>
        <w:rPr>
          <w:sz w:val="28"/>
          <w:szCs w:val="28"/>
        </w:rPr>
      </w:pPr>
    </w:p>
    <w:sectPr w:rsidR="00D40798" w:rsidRPr="008820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89E"/>
    <w:rsid w:val="00062B97"/>
    <w:rsid w:val="002353CB"/>
    <w:rsid w:val="0040213D"/>
    <w:rsid w:val="004F189E"/>
    <w:rsid w:val="005933B2"/>
    <w:rsid w:val="00752B34"/>
    <w:rsid w:val="008820B5"/>
    <w:rsid w:val="00D40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276CC"/>
  <w15:chartTrackingRefBased/>
  <w15:docId w15:val="{14EA6DBC-D898-41B0-94A4-381B64D56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18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18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18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18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18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18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18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18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18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8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18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18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18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18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18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18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18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189E"/>
    <w:rPr>
      <w:rFonts w:eastAsiaTheme="majorEastAsia" w:cstheme="majorBidi"/>
      <w:color w:val="272727" w:themeColor="text1" w:themeTint="D8"/>
    </w:rPr>
  </w:style>
  <w:style w:type="paragraph" w:styleId="Title">
    <w:name w:val="Title"/>
    <w:basedOn w:val="Normal"/>
    <w:next w:val="Normal"/>
    <w:link w:val="TitleChar"/>
    <w:uiPriority w:val="10"/>
    <w:qFormat/>
    <w:rsid w:val="004F18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18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18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18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189E"/>
    <w:pPr>
      <w:spacing w:before="160"/>
      <w:jc w:val="center"/>
    </w:pPr>
    <w:rPr>
      <w:i/>
      <w:iCs/>
      <w:color w:val="404040" w:themeColor="text1" w:themeTint="BF"/>
    </w:rPr>
  </w:style>
  <w:style w:type="character" w:customStyle="1" w:styleId="QuoteChar">
    <w:name w:val="Quote Char"/>
    <w:basedOn w:val="DefaultParagraphFont"/>
    <w:link w:val="Quote"/>
    <w:uiPriority w:val="29"/>
    <w:rsid w:val="004F189E"/>
    <w:rPr>
      <w:i/>
      <w:iCs/>
      <w:color w:val="404040" w:themeColor="text1" w:themeTint="BF"/>
    </w:rPr>
  </w:style>
  <w:style w:type="paragraph" w:styleId="ListParagraph">
    <w:name w:val="List Paragraph"/>
    <w:basedOn w:val="Normal"/>
    <w:uiPriority w:val="34"/>
    <w:qFormat/>
    <w:rsid w:val="004F189E"/>
    <w:pPr>
      <w:ind w:left="720"/>
      <w:contextualSpacing/>
    </w:pPr>
  </w:style>
  <w:style w:type="character" w:styleId="IntenseEmphasis">
    <w:name w:val="Intense Emphasis"/>
    <w:basedOn w:val="DefaultParagraphFont"/>
    <w:uiPriority w:val="21"/>
    <w:qFormat/>
    <w:rsid w:val="004F189E"/>
    <w:rPr>
      <w:i/>
      <w:iCs/>
      <w:color w:val="0F4761" w:themeColor="accent1" w:themeShade="BF"/>
    </w:rPr>
  </w:style>
  <w:style w:type="paragraph" w:styleId="IntenseQuote">
    <w:name w:val="Intense Quote"/>
    <w:basedOn w:val="Normal"/>
    <w:next w:val="Normal"/>
    <w:link w:val="IntenseQuoteChar"/>
    <w:uiPriority w:val="30"/>
    <w:qFormat/>
    <w:rsid w:val="004F18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189E"/>
    <w:rPr>
      <w:i/>
      <w:iCs/>
      <w:color w:val="0F4761" w:themeColor="accent1" w:themeShade="BF"/>
    </w:rPr>
  </w:style>
  <w:style w:type="character" w:styleId="IntenseReference">
    <w:name w:val="Intense Reference"/>
    <w:basedOn w:val="DefaultParagraphFont"/>
    <w:uiPriority w:val="32"/>
    <w:qFormat/>
    <w:rsid w:val="004F189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70</TotalTime>
  <Pages>14</Pages>
  <Words>2932</Words>
  <Characters>16719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 Ikwa</dc:creator>
  <cp:keywords/>
  <dc:description/>
  <cp:lastModifiedBy>Aime Ikwa</cp:lastModifiedBy>
  <cp:revision>1</cp:revision>
  <dcterms:created xsi:type="dcterms:W3CDTF">2026-10-24T23:39:00Z</dcterms:created>
  <dcterms:modified xsi:type="dcterms:W3CDTF">2026-10-25T00:51:00Z</dcterms:modified>
</cp:coreProperties>
</file>