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27" w:rsidRPr="00156D10" w:rsidRDefault="00156D10" w:rsidP="00300A21">
      <w:pPr>
        <w:spacing w:line="480" w:lineRule="auto"/>
        <w:ind w:left="851" w:right="851"/>
        <w:jc w:val="both"/>
        <w:rPr>
          <w:u w:val="single"/>
        </w:rPr>
      </w:pPr>
      <w:r>
        <w:rPr>
          <w:u w:val="single"/>
        </w:rPr>
        <w:t>Reflective P</w:t>
      </w:r>
      <w:r w:rsidR="00EF1427" w:rsidRPr="00156D10">
        <w:rPr>
          <w:u w:val="single"/>
        </w:rPr>
        <w:t xml:space="preserve">ortfolio </w:t>
      </w:r>
    </w:p>
    <w:p w:rsidR="008627AE" w:rsidRPr="008627AE" w:rsidRDefault="008627AE" w:rsidP="00300A21">
      <w:pPr>
        <w:spacing w:line="480" w:lineRule="auto"/>
        <w:ind w:left="851" w:right="851"/>
        <w:jc w:val="both"/>
        <w:rPr>
          <w:u w:val="single"/>
        </w:rPr>
      </w:pPr>
    </w:p>
    <w:p w:rsidR="00E73BC0" w:rsidRPr="0023124E" w:rsidRDefault="008627AE" w:rsidP="00300A21">
      <w:pPr>
        <w:spacing w:line="480" w:lineRule="auto"/>
        <w:ind w:left="851" w:right="851"/>
        <w:jc w:val="both"/>
      </w:pPr>
      <w:r>
        <w:t xml:space="preserve">In this Reflective journal entry I am going to critically discuss the principles of Feedback and Self-assessment/ self- evaluation. How are these important for the development of effective to </w:t>
      </w:r>
      <w:r w:rsidR="00E73BC0">
        <w:t>learners?</w:t>
      </w:r>
      <w:r>
        <w:t xml:space="preserve"> I am going to sue my own journey as a student in Higher Education which will be a foundation on the understanding of the issued involved. It will reflect on how I have used them.</w:t>
      </w:r>
      <w:r w:rsidR="00E73BC0">
        <w:t xml:space="preserve"> </w:t>
      </w:r>
    </w:p>
    <w:p w:rsidR="00E73BC0" w:rsidRPr="00E73BC0" w:rsidRDefault="00E73BC0" w:rsidP="00300A21">
      <w:pPr>
        <w:spacing w:line="480" w:lineRule="auto"/>
        <w:ind w:left="851" w:right="851"/>
        <w:jc w:val="both"/>
      </w:pPr>
      <w:r>
        <w:t>Reflective writing is said by (Boud et al., 1993; Moon, 2006; Lay &amp; McGuire, 2010; Wolf; 2010) is recognised to be a contributory factor to greater depth of understanding and learning.  It is birthed from the work of John Dewey (1910) where it is stated that people learn by doing and what come of what they did</w:t>
      </w:r>
      <w:r w:rsidR="00E768D1">
        <w:t xml:space="preserve"> (Rolfe et al., 2001, p.xi). According to (Rolfe et al, 2001; Thompson, 2008) it simply pausing and think about the experience from time to time. It is a skill which is said to be mostly developed through experiential components (Schon, 1987). “It has some benefits such </w:t>
      </w:r>
      <w:r w:rsidR="0023124E">
        <w:t>as knowledge</w:t>
      </w:r>
      <w:r w:rsidR="00E768D1">
        <w:t>, skills and self-confidence which can be developed through reflective writing</w:t>
      </w:r>
      <w:r w:rsidR="0023124E">
        <w:t xml:space="preserve"> “</w:t>
      </w:r>
      <w:r w:rsidR="00E768D1">
        <w:t>. (Thompson &amp; Thompson, 2008 in Lucas &amp; Fleming, 2012</w:t>
      </w:r>
      <w:r w:rsidR="0023124E">
        <w:t>, p.55</w:t>
      </w:r>
      <w:r w:rsidR="00E768D1">
        <w:t>).</w:t>
      </w:r>
      <w:r w:rsidR="003D6ACE">
        <w:t xml:space="preserve"> </w:t>
      </w:r>
      <w:r w:rsidR="0023124E">
        <w:t xml:space="preserve"> </w:t>
      </w:r>
      <w:r w:rsidR="003D6ACE">
        <w:t xml:space="preserve">Reflective writing can also enhance a “conscious reflective activity” where a learner is said to relive their own experience and make some connections between the experience and the theory (Roberts, 2002 in Lucas &amp; </w:t>
      </w:r>
      <w:r w:rsidR="0023124E">
        <w:t>Fleming, 2012</w:t>
      </w:r>
      <w:r w:rsidR="003D6ACE">
        <w:t>, p. 56).  However</w:t>
      </w:r>
      <w:r w:rsidR="0023124E">
        <w:t>, in</w:t>
      </w:r>
      <w:r w:rsidR="003D6ACE">
        <w:t xml:space="preserve"> cooperative education, </w:t>
      </w:r>
      <w:r w:rsidR="0023124E">
        <w:t>Betts (2000) suggests that learning does not depend on the quality of their experience but on the quality of reflection. Moreover, leaving the process of reflection to the student to do it themselves the reflection may never take place. (Fleming 7 martin, 2007; Martin &amp; Leberman, 2005 in Lucas &amp; Fleming, 2012, p. 56)</w:t>
      </w:r>
    </w:p>
    <w:p w:rsidR="00EF1427" w:rsidRDefault="00EF1427" w:rsidP="00300A21">
      <w:pPr>
        <w:spacing w:line="480" w:lineRule="auto"/>
        <w:ind w:left="851" w:right="851"/>
        <w:jc w:val="both"/>
      </w:pPr>
    </w:p>
    <w:p w:rsidR="00BB4B67" w:rsidRDefault="00D30AA7" w:rsidP="00300A21">
      <w:pPr>
        <w:spacing w:line="480" w:lineRule="auto"/>
        <w:ind w:left="851" w:right="851"/>
        <w:jc w:val="both"/>
      </w:pPr>
      <w:bookmarkStart w:id="0" w:name="_Hlk507365107"/>
      <w:r>
        <w:lastRenderedPageBreak/>
        <w:t>According to AFL (Assessment for Learning) feedback is particularly effective in promotion of learning because a good feedback should be encouraging evaluation of educational activity and should provide information on both learning and in teaching. (Black &amp; William, 2009; Sadler 1989; William &amp; Leahy, 2007).</w:t>
      </w:r>
      <w:bookmarkEnd w:id="0"/>
      <w:r>
        <w:t xml:space="preserve"> It is </w:t>
      </w:r>
      <w:r w:rsidR="00B757F8">
        <w:t>argued</w:t>
      </w:r>
      <w:r>
        <w:t xml:space="preserve"> by several researchers </w:t>
      </w:r>
      <w:r w:rsidR="00B757F8">
        <w:t>according to</w:t>
      </w:r>
      <w:r>
        <w:t xml:space="preserve"> (</w:t>
      </w:r>
      <w:bookmarkStart w:id="1" w:name="_Hlk507365316"/>
      <w:r>
        <w:t>Black and William, 1998 a; Sandler</w:t>
      </w:r>
      <w:r w:rsidR="00B757F8">
        <w:t>, 1989;</w:t>
      </w:r>
      <w:r>
        <w:t xml:space="preserve"> Shute, 2008) </w:t>
      </w:r>
      <w:bookmarkEnd w:id="1"/>
      <w:r>
        <w:t>that a fee</w:t>
      </w:r>
      <w:r w:rsidR="00B757F8">
        <w:t>dback has a powerful influence on learning and</w:t>
      </w:r>
      <w:r>
        <w:t xml:space="preserve"> achievement when it is used </w:t>
      </w:r>
      <w:bookmarkStart w:id="2" w:name="_Hlk507365225"/>
      <w:r>
        <w:t>to promote the service of supporting academic needs</w:t>
      </w:r>
      <w:bookmarkEnd w:id="2"/>
      <w:r>
        <w:t xml:space="preserve">. It is a hinge that connects teaching and learning according to </w:t>
      </w:r>
      <w:bookmarkStart w:id="3" w:name="_Hlk507365433"/>
      <w:r>
        <w:t>Pollock (2012</w:t>
      </w:r>
      <w:bookmarkEnd w:id="3"/>
      <w:r>
        <w:t>).</w:t>
      </w:r>
      <w:r w:rsidR="00B757F8">
        <w:t xml:space="preserve"> It is different from summative feedback, comments are made to writing/ work which is already finished after the learning process which is designed to serve grades. Whereas in formative assessment, feedback is delivered during the writing process which is said by (Hyland, 1990), is served in response to multiple drafts and Hattie and Timperley, 2007) and needed to be used for feeding forward</w:t>
      </w:r>
      <w:r w:rsidR="0023124E">
        <w:t>- pushing forward the learning.</w:t>
      </w:r>
    </w:p>
    <w:p w:rsidR="0023124E" w:rsidRDefault="0023124E" w:rsidP="00300A21">
      <w:pPr>
        <w:spacing w:line="480" w:lineRule="auto"/>
        <w:ind w:left="851" w:right="851"/>
        <w:jc w:val="both"/>
      </w:pPr>
    </w:p>
    <w:p w:rsidR="0024179C" w:rsidRDefault="00BB4B67" w:rsidP="00300A21">
      <w:pPr>
        <w:spacing w:line="480" w:lineRule="auto"/>
        <w:ind w:left="851" w:right="851"/>
        <w:jc w:val="both"/>
      </w:pPr>
      <w:r>
        <w:t xml:space="preserve">According to Ferris (2014, Hyland &amp; Hyland, 2006 in </w:t>
      </w:r>
      <w:r w:rsidR="00B00F12">
        <w:t xml:space="preserve">Abdulahi, </w:t>
      </w:r>
      <w:r>
        <w:t>2017 )</w:t>
      </w:r>
      <w:r w:rsidR="00B00F12">
        <w:t>, stated</w:t>
      </w:r>
      <w:r>
        <w:t xml:space="preserve"> that according to FA (Formative Assessment), students are </w:t>
      </w:r>
      <w:r w:rsidR="00B00F12">
        <w:t xml:space="preserve">to be </w:t>
      </w:r>
      <w:r>
        <w:t xml:space="preserve">involved in the </w:t>
      </w:r>
      <w:r w:rsidR="00B00F12">
        <w:t xml:space="preserve">feedback </w:t>
      </w:r>
      <w:r>
        <w:t>process by giving and receiving</w:t>
      </w:r>
      <w:r w:rsidR="00B00F12">
        <w:t xml:space="preserve"> comments from their peers and that is called peer assessment. There is discussing feedback which is said to be one –to- one feedback and it takes place between teacher and the student.  According to Ferris (2014, Hyland and Hyland, 2006 in Abdulahi,</w:t>
      </w:r>
      <w:r w:rsidR="00DA2FD9">
        <w:t xml:space="preserve"> </w:t>
      </w:r>
      <w:r w:rsidR="00B00F12">
        <w:t>2017</w:t>
      </w:r>
      <w:r w:rsidR="00DA2FD9">
        <w:t>, p.131), t</w:t>
      </w:r>
      <w:r w:rsidR="00B00F12">
        <w:t>hese types of feedbacks are claimed to be the</w:t>
      </w:r>
      <w:r w:rsidR="00DA2FD9">
        <w:t xml:space="preserve"> “</w:t>
      </w:r>
      <w:r w:rsidR="00B00F12">
        <w:t>best feedback</w:t>
      </w:r>
      <w:r w:rsidR="00DA2FD9">
        <w:t>”. Ga</w:t>
      </w:r>
      <w:r w:rsidR="004A11DA">
        <w:t>rdner (2012) states that there</w:t>
      </w:r>
      <w:r w:rsidR="004C40AD">
        <w:t xml:space="preserve"> is a feedback through marking and </w:t>
      </w:r>
      <w:r w:rsidR="004A11DA">
        <w:t>is done by giving marks or grades however, these is said in Butler (1988 cited in Gardner, 2012) that written feedback</w:t>
      </w:r>
      <w:r w:rsidR="0054738E">
        <w:t xml:space="preserve"> tend</w:t>
      </w:r>
      <w:r w:rsidR="004A11DA">
        <w:t xml:space="preserve"> to </w:t>
      </w:r>
      <w:r w:rsidR="004A11DA">
        <w:lastRenderedPageBreak/>
        <w:t>have negative effects because students</w:t>
      </w:r>
      <w:r w:rsidR="0054738E">
        <w:t xml:space="preserve"> tend to ignore</w:t>
      </w:r>
      <w:r w:rsidR="004A11DA">
        <w:t xml:space="preserve"> the comments when marks/ grades are also given. (Gardner, 2012).</w:t>
      </w:r>
    </w:p>
    <w:p w:rsidR="00474D67" w:rsidRDefault="00474D67" w:rsidP="00300A21">
      <w:pPr>
        <w:spacing w:line="480" w:lineRule="auto"/>
        <w:ind w:left="851" w:right="851"/>
        <w:jc w:val="both"/>
      </w:pPr>
    </w:p>
    <w:p w:rsidR="00085DFC" w:rsidRDefault="00474D67" w:rsidP="00300A21">
      <w:pPr>
        <w:spacing w:line="480" w:lineRule="auto"/>
        <w:ind w:left="851" w:right="851"/>
        <w:jc w:val="both"/>
      </w:pPr>
      <w:r>
        <w:t>For the past three years of my study, I rejected Feedback for the fear of criticism and the fear of getting my ego bruised in the process. I was lackin</w:t>
      </w:r>
      <w:r w:rsidR="00597016">
        <w:t>g the confidence and I felt feedback</w:t>
      </w:r>
      <w:r w:rsidR="0078027C">
        <w:t xml:space="preserve"> was</w:t>
      </w:r>
      <w:r>
        <w:t xml:space="preserve"> a tool waged against students to put them down. I remember being asked by my Psychology tutor to c</w:t>
      </w:r>
      <w:r w:rsidR="00ED0B21">
        <w:t>ome and discuss my Dissertation</w:t>
      </w:r>
      <w:r w:rsidR="0078027C">
        <w:t>. I felt as if I was drowning because it was a huge challenge. I have not done a huge piece of work, which was about eight to ten thousand wo</w:t>
      </w:r>
      <w:r w:rsidR="00ED0B21">
        <w:t>rds</w:t>
      </w:r>
      <w:r w:rsidR="0078027C">
        <w:t>. She explained a lot and gave me a feedback of what was discussed about my future Research</w:t>
      </w:r>
      <w:r w:rsidR="00597016">
        <w:t xml:space="preserve"> project</w:t>
      </w:r>
      <w:r w:rsidR="00F16051">
        <w:t xml:space="preserve"> on Attitudes and Intentions towards tanning </w:t>
      </w:r>
      <w:r w:rsidR="0078027C">
        <w:t xml:space="preserve">and she said they felt that I was not going to get more Literature. The solution would </w:t>
      </w:r>
      <w:r w:rsidR="00C4149A">
        <w:t>be adding</w:t>
      </w:r>
      <w:r w:rsidR="0078027C">
        <w:t xml:space="preserve"> more tanning methods such as Spray tanning/ Fake tanning, Outdoor tanning and Sunbed</w:t>
      </w:r>
      <w:r w:rsidR="00C4149A">
        <w:t xml:space="preserve"> tanning. The next step that really frightene</w:t>
      </w:r>
      <w:r w:rsidR="00F16051">
        <w:t xml:space="preserve">d me was </w:t>
      </w:r>
      <w:r w:rsidR="00655B7A">
        <w:t>the Method Section.  S</w:t>
      </w:r>
      <w:r w:rsidR="00C4149A">
        <w:t xml:space="preserve">he was really patient with </w:t>
      </w:r>
      <w:r w:rsidR="00ED0B21">
        <w:t>me, she explained and explained</w:t>
      </w:r>
      <w:r w:rsidR="00C4149A">
        <w:t>. I asked her, so does it mean I am going to use a T-test and measure Attitudes and Intensions towards tanning</w:t>
      </w:r>
      <w:r w:rsidR="00756735">
        <w:t xml:space="preserve"> between the younger and older</w:t>
      </w:r>
      <w:r w:rsidR="00C4149A">
        <w:t>? She was excited that I finally got what she was trying to say, she said, “</w:t>
      </w:r>
      <w:r w:rsidR="00B04947">
        <w:t>yes</w:t>
      </w:r>
      <w:r w:rsidR="00C4149A">
        <w:t>,</w:t>
      </w:r>
      <w:r w:rsidR="00B04947">
        <w:t xml:space="preserve"> </w:t>
      </w:r>
      <w:r w:rsidR="00C4149A">
        <w:t>you get me</w:t>
      </w:r>
      <w:r w:rsidR="00756735">
        <w:t>, I saw it on your face</w:t>
      </w:r>
      <w:r w:rsidR="00C4149A">
        <w:t>”.</w:t>
      </w:r>
      <w:r w:rsidR="00756735">
        <w:t xml:space="preserve"> When she</w:t>
      </w:r>
      <w:r w:rsidR="00ED0B21">
        <w:t xml:space="preserve"> said that, </w:t>
      </w:r>
      <w:r w:rsidR="00756735">
        <w:t xml:space="preserve">I felt the cloud of confusion lifted off. </w:t>
      </w:r>
      <w:r w:rsidR="00597016">
        <w:t xml:space="preserve">I have a great value towards one- to- one feedback and secondly, I </w:t>
      </w:r>
      <w:r w:rsidR="00ED0B21">
        <w:t>have tutors who</w:t>
      </w:r>
      <w:r w:rsidR="00597016">
        <w:t xml:space="preserve"> believing in me. A week or so</w:t>
      </w:r>
      <w:r w:rsidR="00ED0B21">
        <w:t xml:space="preserve"> a</w:t>
      </w:r>
      <w:r w:rsidR="00156403">
        <w:t>f</w:t>
      </w:r>
      <w:r w:rsidR="00ED0B21">
        <w:t>ter</w:t>
      </w:r>
      <w:r w:rsidR="00597016">
        <w:t>,</w:t>
      </w:r>
      <w:r w:rsidR="00756735">
        <w:t xml:space="preserve"> she gave me a feedback which was positive, that my study had been approved by the Ethi</w:t>
      </w:r>
      <w:r w:rsidR="00ED0B21">
        <w:t>cs board, I screamed and jumped</w:t>
      </w:r>
      <w:r w:rsidR="00655B7A">
        <w:t>. The</w:t>
      </w:r>
      <w:r w:rsidR="00066945">
        <w:t xml:space="preserve"> feedback was positive because I did not reject what was said as Dylan William (2016) stated that feedback is effective when the student is been told what they need to do to improve. </w:t>
      </w:r>
      <w:bookmarkStart w:id="4" w:name="_Hlk507365616"/>
      <w:r w:rsidR="00ED0B21">
        <w:t>It had encouraged and</w:t>
      </w:r>
      <w:r w:rsidR="00446CEC">
        <w:t xml:space="preserve"> influence my behaviour</w:t>
      </w:r>
      <w:r w:rsidR="00066945">
        <w:t xml:space="preserve"> according to Ilgen et al., (1979),</w:t>
      </w:r>
      <w:r w:rsidR="00ED0B21">
        <w:t xml:space="preserve"> it fitted its original </w:t>
      </w:r>
      <w:r w:rsidR="00ED0B21">
        <w:lastRenderedPageBreak/>
        <w:t>purpose</w:t>
      </w:r>
      <w:r w:rsidR="00066945">
        <w:t xml:space="preserve">. </w:t>
      </w:r>
      <w:r w:rsidR="00446CEC">
        <w:t xml:space="preserve"> </w:t>
      </w:r>
      <w:r w:rsidR="00B04947">
        <w:t xml:space="preserve">When I was home, I watched more documentaries about tanning, the dangers and more interestingly, why tanning could be of a </w:t>
      </w:r>
      <w:r w:rsidR="003E6C02">
        <w:t xml:space="preserve">good </w:t>
      </w:r>
      <w:r w:rsidR="00B04947">
        <w:t>health benefits.</w:t>
      </w:r>
      <w:r w:rsidR="00066945">
        <w:t xml:space="preserve"> </w:t>
      </w:r>
      <w:r w:rsidR="00446CEC">
        <w:t xml:space="preserve">I </w:t>
      </w:r>
      <w:r w:rsidR="00ED0B21">
        <w:t xml:space="preserve">have </w:t>
      </w:r>
      <w:r w:rsidR="00446CEC">
        <w:t xml:space="preserve">used the feedback </w:t>
      </w:r>
      <w:r w:rsidR="00D5655C">
        <w:t>to identify my goal</w:t>
      </w:r>
      <w:r w:rsidR="00ED0B21">
        <w:t xml:space="preserve">s and as </w:t>
      </w:r>
      <w:r w:rsidR="00B0114C">
        <w:t xml:space="preserve">a motivator to increase my </w:t>
      </w:r>
      <w:r w:rsidR="00D5655C">
        <w:t xml:space="preserve">performance effort according to Bandura (1978). </w:t>
      </w:r>
      <w:r w:rsidR="00156403">
        <w:t>Slowiak &amp; Lakowske</w:t>
      </w:r>
      <w:r w:rsidR="00744E3C">
        <w:t xml:space="preserve"> (2017)</w:t>
      </w:r>
      <w:r w:rsidR="00156403">
        <w:t xml:space="preserve"> the </w:t>
      </w:r>
      <w:r w:rsidR="00744E3C">
        <w:t>results</w:t>
      </w:r>
      <w:r w:rsidR="00156403">
        <w:t xml:space="preserve"> in one </w:t>
      </w:r>
      <w:r w:rsidR="00744E3C">
        <w:t>of the studies reported that the task performance tends to be higher in general when feedback was provided. (Slowiak &amp; Lakowske, 2017)</w:t>
      </w:r>
    </w:p>
    <w:bookmarkEnd w:id="4"/>
    <w:p w:rsidR="00A8009D" w:rsidRDefault="00B0114C" w:rsidP="00300A21">
      <w:pPr>
        <w:spacing w:line="480" w:lineRule="auto"/>
        <w:ind w:left="851" w:right="851"/>
        <w:jc w:val="both"/>
      </w:pPr>
      <w:r>
        <w:t>However,</w:t>
      </w:r>
      <w:r w:rsidR="00D5655C">
        <w:t xml:space="preserve"> there are some criticism </w:t>
      </w:r>
      <w:r>
        <w:t xml:space="preserve">from university students </w:t>
      </w:r>
      <w:r w:rsidR="00D5655C">
        <w:t>concerning the Fee</w:t>
      </w:r>
      <w:r>
        <w:t xml:space="preserve">dback. The </w:t>
      </w:r>
      <w:r w:rsidR="00D5655C">
        <w:t>National Student Survey (Higher Education Funding Counci</w:t>
      </w:r>
      <w:r w:rsidR="00066945">
        <w:t xml:space="preserve">l for England, 2011) claimed </w:t>
      </w:r>
      <w:r w:rsidR="00AF0619">
        <w:t>that in</w:t>
      </w:r>
      <w:r w:rsidR="000C6AC6">
        <w:t xml:space="preserve"> the United Kingdom, higher institutions are </w:t>
      </w:r>
      <w:r w:rsidR="00853636">
        <w:t>being critic</w:t>
      </w:r>
      <w:r w:rsidR="004C4990">
        <w:t>ise</w:t>
      </w:r>
      <w:r w:rsidR="000C6AC6">
        <w:t>d for inadequacies in the feedbac</w:t>
      </w:r>
      <w:r w:rsidR="00AF0619">
        <w:t>k provided to students. I</w:t>
      </w:r>
      <w:r w:rsidR="00D5655C">
        <w:t>n Australia</w:t>
      </w:r>
      <w:r w:rsidR="000C6AC6">
        <w:t>, the Cou</w:t>
      </w:r>
      <w:r w:rsidR="00AF0619">
        <w:t>rse Experience Questionnaire</w:t>
      </w:r>
      <w:r w:rsidR="000C6AC6">
        <w:t xml:space="preserve"> according to Krause et al, (2009) stat</w:t>
      </w:r>
      <w:r w:rsidR="00AF0619">
        <w:t>ed that it has been reported that graduates</w:t>
      </w:r>
      <w:r w:rsidR="000C6AC6">
        <w:t xml:space="preserve"> are less satisfied with assessment and feedback than other features of their courses. (Boud &amp; Molloy, 2013).</w:t>
      </w:r>
      <w:r w:rsidR="000412CB">
        <w:t xml:space="preserve"> Some undergraduate students </w:t>
      </w:r>
      <w:r w:rsidR="00AF0619">
        <w:t xml:space="preserve">who </w:t>
      </w:r>
      <w:r w:rsidR="000412CB">
        <w:t>did collect thei</w:t>
      </w:r>
      <w:r>
        <w:t xml:space="preserve">r formative feedback </w:t>
      </w:r>
      <w:r w:rsidR="00AF0619">
        <w:t>suggested</w:t>
      </w:r>
      <w:r w:rsidR="000412CB">
        <w:t xml:space="preserve"> that in their perspective</w:t>
      </w:r>
      <w:r w:rsidR="00AF0619">
        <w:t>,</w:t>
      </w:r>
      <w:r w:rsidR="000412CB">
        <w:t xml:space="preserve"> feedback was clearly not fulfilling its role. (Ferguson, 2011). </w:t>
      </w:r>
      <w:r w:rsidR="00360B06">
        <w:t>In a study conducted by Houns</w:t>
      </w:r>
      <w:r>
        <w:t>ell et al., (2008) frustrations</w:t>
      </w:r>
      <w:r w:rsidR="00AF0619">
        <w:t xml:space="preserve"> over the delays</w:t>
      </w:r>
      <w:r>
        <w:t xml:space="preserve"> was identified</w:t>
      </w:r>
      <w:r w:rsidR="00AF0619">
        <w:t xml:space="preserve"> and the </w:t>
      </w:r>
      <w:r w:rsidR="008526B0">
        <w:t>dissatisfaction with variable quantity and helpfulness of the feedback comments received from their tutors (Hounsell et al., 2008). Krause et al., (2005) took a review of studies in Australia and noted that student population has not been cheerful over the assessment feedback over a decade. They were not happy about compr</w:t>
      </w:r>
      <w:r w:rsidR="003C2DAF">
        <w:t>e</w:t>
      </w:r>
      <w:r w:rsidR="008526B0">
        <w:t>ssed curricular time tables and overcrowding of assignments at the end of their course semesters</w:t>
      </w:r>
      <w:r>
        <w:t>.</w:t>
      </w:r>
      <w:r w:rsidR="008526B0">
        <w:t xml:space="preserve"> (</w:t>
      </w:r>
      <w:r w:rsidR="003C2DAF">
        <w:t xml:space="preserve">Ferguson, 2011). </w:t>
      </w:r>
      <w:r>
        <w:t xml:space="preserve"> </w:t>
      </w:r>
      <w:r w:rsidR="001D6F96">
        <w:t xml:space="preserve"> </w:t>
      </w:r>
      <w:r w:rsidR="00F67401">
        <w:t xml:space="preserve"> </w:t>
      </w:r>
      <w:r w:rsidR="001D6F96">
        <w:t xml:space="preserve">A review in assessment in HE (Higher Education) in Britain concluded that focus on </w:t>
      </w:r>
      <w:r w:rsidR="00F67401">
        <w:t>assessments was</w:t>
      </w:r>
      <w:r w:rsidR="001D6F96">
        <w:t xml:space="preserve"> </w:t>
      </w:r>
      <w:r w:rsidR="00F67401">
        <w:t>primarily</w:t>
      </w:r>
      <w:r w:rsidR="001D6F96">
        <w:t xml:space="preserve"> on summative which resulted in reduction of formative assessments</w:t>
      </w:r>
      <w:r w:rsidR="00F67401">
        <w:t xml:space="preserve">, and </w:t>
      </w:r>
      <w:r>
        <w:t xml:space="preserve">in </w:t>
      </w:r>
      <w:r w:rsidR="00F67401">
        <w:t xml:space="preserve">reduction of meaningful feedback according to Quality Assurance Agency for Higher Education (2007). In Australia the students in 14 universities reported </w:t>
      </w:r>
      <w:r w:rsidR="00F67401">
        <w:lastRenderedPageBreak/>
        <w:t xml:space="preserve">inconsistencies and lack of clear requirements and what was expected of them. The question about the balance between supportive and critical feedback comments was asked. Most </w:t>
      </w:r>
      <w:r w:rsidR="00522ABF">
        <w:t>commended on the role of a feedback which is to build confidence and encoura</w:t>
      </w:r>
      <w:r w:rsidR="00AF0619">
        <w:t xml:space="preserve">gement however, students said </w:t>
      </w:r>
      <w:r w:rsidR="0045681C">
        <w:t>if comments</w:t>
      </w:r>
      <w:r w:rsidR="00522ABF">
        <w:t xml:space="preserve"> were negative</w:t>
      </w:r>
      <w:r w:rsidR="00AF0619">
        <w:t>,</w:t>
      </w:r>
      <w:r w:rsidR="00522ABF">
        <w:t xml:space="preserve"> they would never rewrite the paper again</w:t>
      </w:r>
      <w:r w:rsidR="00156D10">
        <w:t xml:space="preserve"> (Scott, 2006)</w:t>
      </w:r>
      <w:r w:rsidR="00522ABF">
        <w:t xml:space="preserve">. </w:t>
      </w:r>
      <w:r w:rsidR="00853636">
        <w:t>According</w:t>
      </w:r>
      <w:r w:rsidR="00522ABF">
        <w:t xml:space="preserve"> to Hounsell et al., (2005)</w:t>
      </w:r>
      <w:r w:rsidR="00AF0619">
        <w:t xml:space="preserve"> this is the indication</w:t>
      </w:r>
      <w:r w:rsidR="00522ABF">
        <w:t xml:space="preserve"> that their confidence is too fragile and </w:t>
      </w:r>
      <w:r w:rsidR="0045681C">
        <w:t>reported even the comments how they have</w:t>
      </w:r>
      <w:r w:rsidR="00522ABF">
        <w:t xml:space="preserve"> been phrased is </w:t>
      </w:r>
      <w:r w:rsidR="0045681C">
        <w:t>important.</w:t>
      </w:r>
      <w:r w:rsidR="00522ABF">
        <w:t xml:space="preserve"> They stated that if there </w:t>
      </w:r>
      <w:r w:rsidR="00212E09">
        <w:t>have</w:t>
      </w:r>
      <w:r w:rsidR="00522ABF">
        <w:t xml:space="preserve"> been too much negative comments, they ignore the comments and said because the comments have been just to</w:t>
      </w:r>
      <w:r>
        <w:t>o unpleasant and very upsetting</w:t>
      </w:r>
      <w:r w:rsidR="00853636">
        <w:t xml:space="preserve">. (Hounsell et al., 2005). </w:t>
      </w:r>
      <w:r w:rsidR="00B64B4E">
        <w:t xml:space="preserve">Some other students when </w:t>
      </w:r>
      <w:r w:rsidR="0045681C">
        <w:t xml:space="preserve">they were </w:t>
      </w:r>
      <w:r w:rsidR="00B64B4E">
        <w:t>asked</w:t>
      </w:r>
      <w:r w:rsidR="0045681C">
        <w:t xml:space="preserve"> about</w:t>
      </w:r>
      <w:r w:rsidR="00B64B4E">
        <w:t xml:space="preserve"> the</w:t>
      </w:r>
      <w:r w:rsidR="0045681C">
        <w:t>ir</w:t>
      </w:r>
      <w:r w:rsidR="00B64B4E">
        <w:t xml:space="preserve"> preferred way to collect their assignments, mostly said they preferred the class. However, electronic system was not made as an option, </w:t>
      </w:r>
      <w:r w:rsidR="004C4990">
        <w:t>interestingly</w:t>
      </w:r>
      <w:r w:rsidR="00B64B4E">
        <w:t>- some student when aske</w:t>
      </w:r>
      <w:r w:rsidR="004C4990">
        <w:t xml:space="preserve">d about electronic option, </w:t>
      </w:r>
      <w:r w:rsidR="00B64B4E">
        <w:t xml:space="preserve">they </w:t>
      </w:r>
      <w:r w:rsidR="004C4990">
        <w:t xml:space="preserve">said that </w:t>
      </w:r>
      <w:r w:rsidR="00B64B4E">
        <w:t>did not like wo</w:t>
      </w:r>
      <w:r w:rsidR="004C4990">
        <w:t>rk and comments returned by electronic system</w:t>
      </w:r>
      <w:r w:rsidR="00B64B4E">
        <w:t xml:space="preserve">. This is said to be </w:t>
      </w:r>
      <w:r w:rsidR="004C4990">
        <w:t>consistent</w:t>
      </w:r>
      <w:r w:rsidR="00B64B4E">
        <w:t xml:space="preserve"> with other findings (Scott, 2006)</w:t>
      </w:r>
      <w:r w:rsidR="00655B7A">
        <w:t xml:space="preserve">. </w:t>
      </w:r>
      <w:r w:rsidR="00853636">
        <w:t xml:space="preserve">The provision of feedback is said to be a problematic </w:t>
      </w:r>
      <w:r w:rsidR="00212E09">
        <w:t>task for teachers, according to (</w:t>
      </w:r>
      <w:r w:rsidR="00853636">
        <w:t>Black and William, 1998b; Harris et al., 2013 cited in Gamlen, 2015) that teachers are struggling with the content, the timing and its relevance. (Gamlen, 2015)</w:t>
      </w:r>
      <w:r w:rsidR="00212E09">
        <w:t>.</w:t>
      </w:r>
    </w:p>
    <w:p w:rsidR="0023124E" w:rsidRDefault="00A8009D" w:rsidP="00300A21">
      <w:pPr>
        <w:spacing w:line="480" w:lineRule="auto"/>
        <w:ind w:left="851" w:right="851"/>
        <w:jc w:val="both"/>
      </w:pPr>
      <w:bookmarkStart w:id="5" w:name="_Hlk507366283"/>
      <w:r>
        <w:t>Self- evaluation is defined as “students judging the quality of their</w:t>
      </w:r>
      <w:r w:rsidR="00430329">
        <w:t xml:space="preserve"> work s</w:t>
      </w:r>
      <w:r>
        <w:t xml:space="preserve">upported by </w:t>
      </w:r>
      <w:r w:rsidR="00430329">
        <w:t xml:space="preserve">the </w:t>
      </w:r>
      <w:r>
        <w:t xml:space="preserve">evidence </w:t>
      </w:r>
      <w:r w:rsidR="00733824">
        <w:t xml:space="preserve">which </w:t>
      </w:r>
      <w:r w:rsidR="00430329">
        <w:t>based on clear</w:t>
      </w:r>
      <w:r w:rsidR="00733824">
        <w:t xml:space="preserve"> cut criteria. The purpose or the main aim is to help student to aim at providing or producing better piece of work in future</w:t>
      </w:r>
      <w:bookmarkEnd w:id="5"/>
      <w:r w:rsidR="00733824">
        <w:t xml:space="preserve">. It is stated that by teaching student to assess their progression against their </w:t>
      </w:r>
      <w:r w:rsidR="00D711C8">
        <w:t>formula</w:t>
      </w:r>
      <w:r w:rsidR="00733824">
        <w:t xml:space="preserve"> </w:t>
      </w:r>
      <w:bookmarkStart w:id="6" w:name="_GoBack"/>
      <w:bookmarkEnd w:id="6"/>
      <w:r w:rsidR="00733824">
        <w:t>and challenging their quality of their standards, it is suggested that there is a lot to be achieved</w:t>
      </w:r>
      <w:r w:rsidR="00D772C8">
        <w:t>. It is said by Rolheiser and Ross (2001), it is a very powerful technique because it has an impact on their performance through self-efficacy and is said to increase intrinsic motivation.</w:t>
      </w:r>
      <w:r w:rsidR="00D711C8">
        <w:t xml:space="preserve"> Intrinsic motivation according to Deci and Ryan, </w:t>
      </w:r>
      <w:r w:rsidR="00D711C8">
        <w:lastRenderedPageBreak/>
        <w:t>(1985 in Cerasoli and Ford (2014) describes the natural inclination to pursue tasks that are said to be interesting and challenging one’s skills in order to promote growth.</w:t>
      </w:r>
      <w:r w:rsidR="00925029">
        <w:t xml:space="preserve"> This growth is said to be linked to performance. (Deci &amp; Ryan, 1985 in Cerasoli &amp; Ford, 2014). According to Lavigne et al., (2009)</w:t>
      </w:r>
      <w:r w:rsidR="00430329">
        <w:t>, intrinsically motivated behaviours are being produced and maintained because the student have that enjoyment doing the tasks and have an impact which reinforce the behaviour. Such students according to (Hardre and Reeve 2003</w:t>
      </w:r>
      <w:r w:rsidR="00C12C87">
        <w:t xml:space="preserve">; Robbins et al., 2004) </w:t>
      </w:r>
      <w:r w:rsidR="0023124E">
        <w:t xml:space="preserve">can </w:t>
      </w:r>
      <w:r w:rsidR="00C12C87">
        <w:t xml:space="preserve">excite or trigger higher levels of persistence when the task has to be executed and have shown a great desire to stay in school and attend their classes. </w:t>
      </w:r>
      <w:r w:rsidR="0023124E">
        <w:t xml:space="preserve">(Hardre &amp; Reeve, 2003; Robbins et al., 2003). </w:t>
      </w:r>
    </w:p>
    <w:p w:rsidR="00C12C87" w:rsidRDefault="00C12C87" w:rsidP="00300A21">
      <w:pPr>
        <w:spacing w:line="480" w:lineRule="auto"/>
        <w:ind w:left="851" w:right="851"/>
        <w:jc w:val="both"/>
      </w:pPr>
      <w:r>
        <w:t>I have used Self-evaluation to benefit my learning by</w:t>
      </w:r>
      <w:r w:rsidR="0045681C">
        <w:t xml:space="preserve"> judging the quality of my work</w:t>
      </w:r>
      <w:r>
        <w:t xml:space="preserve"> and I find out that I was not being effective in my learning. I kept receiving lower marks all the time and I was wondering what was I doing wrong. </w:t>
      </w:r>
      <w:r w:rsidR="001121E9">
        <w:t xml:space="preserve">I </w:t>
      </w:r>
      <w:r w:rsidR="000D6FEA">
        <w:t>went to see one of our Support coordinator, she booked an appointment for screening</w:t>
      </w:r>
      <w:r w:rsidR="0045681C">
        <w:t>.  When</w:t>
      </w:r>
      <w:r w:rsidR="000D6FEA">
        <w:t xml:space="preserve"> I went in her office</w:t>
      </w:r>
      <w:r w:rsidR="0045681C">
        <w:t xml:space="preserve"> the day of the appointment, I</w:t>
      </w:r>
      <w:r w:rsidR="000D6FEA">
        <w:t xml:space="preserve"> had was overwhelming</w:t>
      </w:r>
      <w:r w:rsidR="0045681C">
        <w:t xml:space="preserve"> feelings</w:t>
      </w:r>
      <w:r w:rsidR="000D6FEA">
        <w:t>, I was anxious but excited to know why and what is the cause. I sat down and she did an assessment and she reported that I have classical signs of ADHD and Dyspraxia and</w:t>
      </w:r>
      <w:bookmarkStart w:id="7" w:name="_Hlk507366437"/>
      <w:r w:rsidR="001121E9">
        <w:t xml:space="preserve"> she arranged another screening</w:t>
      </w:r>
      <w:r w:rsidR="004B256B">
        <w:t>.</w:t>
      </w:r>
      <w:bookmarkEnd w:id="7"/>
      <w:r w:rsidR="004B256B">
        <w:t xml:space="preserve"> I became aware </w:t>
      </w:r>
      <w:r w:rsidR="00FC0024">
        <w:t>of my strength</w:t>
      </w:r>
      <w:r w:rsidR="0045681C">
        <w:t>s</w:t>
      </w:r>
      <w:r w:rsidR="00FC0024">
        <w:t xml:space="preserve"> and weakness</w:t>
      </w:r>
      <w:r w:rsidR="0045681C">
        <w:t xml:space="preserve"> in my learning</w:t>
      </w:r>
      <w:r w:rsidR="00FC0024">
        <w:t xml:space="preserve"> according to Adrande &amp; Valtcheva (2009) </w:t>
      </w:r>
      <w:r w:rsidR="004B256B">
        <w:t xml:space="preserve">that I </w:t>
      </w:r>
      <w:r w:rsidR="001121E9">
        <w:t xml:space="preserve">always </w:t>
      </w:r>
      <w:r w:rsidR="004B256B">
        <w:t>day dream in class</w:t>
      </w:r>
      <w:r w:rsidR="0045681C">
        <w:t xml:space="preserve">. I made judgements about </w:t>
      </w:r>
      <w:r w:rsidR="009423FB">
        <w:t>the aspects of my own performance (Boud &amp; Falchikov, 1989)</w:t>
      </w:r>
      <w:r w:rsidR="004B256B">
        <w:t>. M</w:t>
      </w:r>
      <w:r w:rsidR="006D79D8">
        <w:t xml:space="preserve">oreover, </w:t>
      </w:r>
      <w:r w:rsidR="001121E9">
        <w:t xml:space="preserve">I should </w:t>
      </w:r>
      <w:r w:rsidR="004B256B">
        <w:t xml:space="preserve">make it a habit to </w:t>
      </w:r>
      <w:r w:rsidR="006D79D8">
        <w:t>read feedback</w:t>
      </w:r>
      <w:r w:rsidR="004B256B">
        <w:t xml:space="preserve"> from my previous work so that I can get desired outcome </w:t>
      </w:r>
      <w:r w:rsidR="00A15C1D">
        <w:t xml:space="preserve">and set achievable goals </w:t>
      </w:r>
      <w:r w:rsidR="004B256B">
        <w:t>for my learning</w:t>
      </w:r>
      <w:r w:rsidR="00FC0024">
        <w:t xml:space="preserve">. </w:t>
      </w:r>
      <w:bookmarkStart w:id="8" w:name="_Hlk507366589"/>
      <w:r w:rsidR="00FC0024">
        <w:t>As it is</w:t>
      </w:r>
      <w:r w:rsidR="00655B7A">
        <w:t xml:space="preserve"> suggested by (Pintrich, 2000) </w:t>
      </w:r>
      <w:r w:rsidR="009423FB">
        <w:t xml:space="preserve">that </w:t>
      </w:r>
      <w:r w:rsidR="00655B7A">
        <w:t>students who sets goals and making flexible plans do better in school than those who do not</w:t>
      </w:r>
      <w:bookmarkEnd w:id="8"/>
      <w:r w:rsidR="00655B7A">
        <w:t xml:space="preserve">. </w:t>
      </w:r>
      <w:r w:rsidR="004C4990">
        <w:t xml:space="preserve">Also, I have recently noticed that I have different methods when I’m seeking information. Sometimes </w:t>
      </w:r>
      <w:r w:rsidR="00655B7A">
        <w:t>I like the feel of paper but</w:t>
      </w:r>
      <w:r w:rsidR="004C4990">
        <w:t xml:space="preserve"> book</w:t>
      </w:r>
      <w:r w:rsidR="00655B7A">
        <w:t>s</w:t>
      </w:r>
      <w:r w:rsidR="004C4990">
        <w:t xml:space="preserve"> tend</w:t>
      </w:r>
      <w:r w:rsidR="004B256B">
        <w:t>ed</w:t>
      </w:r>
      <w:r w:rsidR="004C4990">
        <w:t xml:space="preserve"> to be too </w:t>
      </w:r>
      <w:r w:rsidR="004B256B">
        <w:t>bulky</w:t>
      </w:r>
      <w:r w:rsidR="004C4990">
        <w:t xml:space="preserve"> to sift out </w:t>
      </w:r>
      <w:r w:rsidR="004C4990">
        <w:lastRenderedPageBreak/>
        <w:t>information</w:t>
      </w:r>
      <w:r w:rsidR="00655B7A">
        <w:t xml:space="preserve"> and I get e</w:t>
      </w:r>
      <w:r w:rsidR="009B6631">
        <w:t>xhausted by looking at it</w:t>
      </w:r>
      <w:r w:rsidR="004C4990">
        <w:t>. Then I turn into online Peer Reviewed Journals because t</w:t>
      </w:r>
      <w:r w:rsidR="009B6631">
        <w:t>hey are lighter than a book, iti</w:t>
      </w:r>
      <w:r w:rsidR="004C4990">
        <w:t xml:space="preserve">s a quick ready. When I’m bored with the reading materials, I go on </w:t>
      </w:r>
      <w:r w:rsidR="004B256B">
        <w:t>YouTube</w:t>
      </w:r>
      <w:r w:rsidR="004C4990">
        <w:t xml:space="preserve"> instead and search for related videos such as of Dylan William </w:t>
      </w:r>
      <w:r w:rsidR="004B256B">
        <w:t>be</w:t>
      </w:r>
      <w:r w:rsidR="004C4990">
        <w:t>cause he is relevant to the assessment</w:t>
      </w:r>
      <w:r w:rsidR="004B256B">
        <w:t xml:space="preserve"> for learning and he is passionate about student learning.</w:t>
      </w:r>
    </w:p>
    <w:p w:rsidR="00474D67" w:rsidRDefault="009423FB" w:rsidP="00300A21">
      <w:pPr>
        <w:spacing w:line="480" w:lineRule="auto"/>
        <w:ind w:left="851" w:right="851"/>
        <w:jc w:val="both"/>
      </w:pPr>
      <w:r>
        <w:t>However</w:t>
      </w:r>
      <w:r w:rsidR="00D153B6">
        <w:t>,</w:t>
      </w:r>
      <w:r>
        <w:t xml:space="preserve"> there are some critics about Self- evaluation/ </w:t>
      </w:r>
      <w:r w:rsidR="00BB70FA">
        <w:t>Self-</w:t>
      </w:r>
      <w:r w:rsidR="00045464">
        <w:t>assessment.</w:t>
      </w:r>
      <w:r w:rsidR="002B576E">
        <w:t xml:space="preserve"> According to Dunning </w:t>
      </w:r>
      <w:r w:rsidR="009B6631">
        <w:t xml:space="preserve">et al., (2004) </w:t>
      </w:r>
      <w:r w:rsidR="00D153B6">
        <w:t>the resear</w:t>
      </w:r>
      <w:r w:rsidR="009B6631">
        <w:t>ch results in education reported</w:t>
      </w:r>
      <w:r w:rsidR="00D153B6">
        <w:t xml:space="preserve"> that students who assess their performance tend to agree moderately with their tutors. According to </w:t>
      </w:r>
      <w:bookmarkStart w:id="9" w:name="_Hlk507367105"/>
      <w:r w:rsidR="00D153B6">
        <w:t xml:space="preserve">Boud and Falchikov (1989) </w:t>
      </w:r>
      <w:bookmarkEnd w:id="9"/>
      <w:r w:rsidR="00D153B6">
        <w:t>stated that 68% of the time, students give themselves higher marks which is correlated to .39 while their tutors/ teacher gaged them 2.1 their actual performance in</w:t>
      </w:r>
      <w:r w:rsidR="00BB70FA">
        <w:t xml:space="preserve"> their learning.  Dunning et al., </w:t>
      </w:r>
      <w:r w:rsidR="00D00F14">
        <w:t>(</w:t>
      </w:r>
      <w:r w:rsidR="00BB70FA">
        <w:t xml:space="preserve">2004) states that the large number is unable to </w:t>
      </w:r>
      <w:r w:rsidR="00045464">
        <w:t>assess how</w:t>
      </w:r>
      <w:r w:rsidR="00BB70FA">
        <w:t xml:space="preserve"> well or how poorly they have comprehended what they just been reading. </w:t>
      </w:r>
      <w:r w:rsidR="00045464">
        <w:t xml:space="preserve">They do this by being overconfident in a new learned skill by practising mass training to promote rapid acquisition as well as their self-confidence. However, in Dunning et al., (2004) claims that it is not necessary the retention of the skill. </w:t>
      </w:r>
      <w:r w:rsidR="00BB70FA">
        <w:t>According to (Baumeister &amp; Newman, 1994; Dunning,2001; Kunda,1990</w:t>
      </w:r>
      <w:r w:rsidR="00045464">
        <w:t xml:space="preserve"> in Dunning et al., 2004</w:t>
      </w:r>
      <w:r w:rsidR="00BB70FA">
        <w:t xml:space="preserve">) that there are two general classes of faulty self- assessments. The first one is that people do not have </w:t>
      </w:r>
      <w:r w:rsidR="00045464">
        <w:t>all the</w:t>
      </w:r>
      <w:r w:rsidR="00BB70FA">
        <w:t xml:space="preserve"> information which is necessary to </w:t>
      </w:r>
      <w:r w:rsidR="000A09C1">
        <w:t xml:space="preserve">provide accurate assessment. </w:t>
      </w:r>
      <w:r w:rsidR="00045464">
        <w:t>It is suggested</w:t>
      </w:r>
      <w:r w:rsidR="000A09C1">
        <w:t xml:space="preserve"> that they do not take into consideration of what they don’t know, at all. They second cl</w:t>
      </w:r>
      <w:r w:rsidR="00045464">
        <w:t>ass is ignoring/ reject the relevant information in their hand with which they should be working with</w:t>
      </w:r>
      <w:r w:rsidR="000A09C1">
        <w:t xml:space="preserve">. It has been demonstrated in psychological literature that there are some tricks and techniques used by people to construct and to maintain the image of themselves and avoid the negative one. </w:t>
      </w:r>
      <w:r w:rsidR="00045464">
        <w:t>(Baumeister &amp; Newman, 1994; Dunning, 2001; Kunda,1990)</w:t>
      </w:r>
    </w:p>
    <w:p w:rsidR="00045464" w:rsidRDefault="00045464" w:rsidP="00300A21">
      <w:pPr>
        <w:spacing w:line="480" w:lineRule="auto"/>
        <w:ind w:left="851" w:right="851"/>
        <w:jc w:val="both"/>
        <w:rPr>
          <w:u w:val="single"/>
        </w:rPr>
      </w:pPr>
      <w:r w:rsidRPr="00045464">
        <w:rPr>
          <w:u w:val="single"/>
        </w:rPr>
        <w:lastRenderedPageBreak/>
        <w:t>Conclusion</w:t>
      </w:r>
    </w:p>
    <w:p w:rsidR="00D00F14" w:rsidRDefault="00D00F14" w:rsidP="00300A21">
      <w:pPr>
        <w:spacing w:line="480" w:lineRule="auto"/>
        <w:ind w:left="851" w:right="851"/>
        <w:jc w:val="both"/>
      </w:pPr>
      <w:r>
        <w:t>In this Reflective portfolio, it has been found out what is feedback acc</w:t>
      </w:r>
      <w:r w:rsidR="001121E9">
        <w:t>o</w:t>
      </w:r>
      <w:r>
        <w:t xml:space="preserve">rding to the AFL, </w:t>
      </w:r>
      <w:r w:rsidR="009B6631">
        <w:t xml:space="preserve">it is </w:t>
      </w:r>
      <w:r w:rsidR="001121E9">
        <w:t xml:space="preserve">an </w:t>
      </w:r>
      <w:r w:rsidR="004C40AD">
        <w:t>effective</w:t>
      </w:r>
      <w:r w:rsidR="009B6631">
        <w:t xml:space="preserve"> tool </w:t>
      </w:r>
      <w:r w:rsidR="001121E9">
        <w:t>used</w:t>
      </w:r>
      <w:r w:rsidR="004C40AD">
        <w:t xml:space="preserve"> in promotion of learning</w:t>
      </w:r>
      <w:r w:rsidR="001121E9">
        <w:t>.  And a</w:t>
      </w:r>
      <w:r w:rsidR="004C40AD">
        <w:t xml:space="preserve"> good feedback should be encouraging evaluation of educational activity and should provide information on both learning and in teaching. (Black &amp; William, 2009; Sadler 1989; William &amp; Leahy, 2007). </w:t>
      </w:r>
      <w:r w:rsidR="009B6631">
        <w:t>I used feedback</w:t>
      </w:r>
      <w:r w:rsidR="004C40AD">
        <w:t xml:space="preserve"> </w:t>
      </w:r>
      <w:r w:rsidR="00032E55">
        <w:t>to</w:t>
      </w:r>
      <w:r w:rsidR="00ED0B21">
        <w:t xml:space="preserve"> encourage </w:t>
      </w:r>
      <w:r w:rsidR="009B6631">
        <w:t>and influence</w:t>
      </w:r>
      <w:r w:rsidR="004C40AD">
        <w:t xml:space="preserve"> my behaviour </w:t>
      </w:r>
      <w:r w:rsidR="009B6631">
        <w:t>on</w:t>
      </w:r>
      <w:r w:rsidR="00032E55">
        <w:t xml:space="preserve"> learn</w:t>
      </w:r>
      <w:r w:rsidR="009B6631">
        <w:t>ing</w:t>
      </w:r>
      <w:r w:rsidR="00032E55">
        <w:t xml:space="preserve"> more </w:t>
      </w:r>
      <w:r w:rsidR="004C40AD">
        <w:t>according to Ilge</w:t>
      </w:r>
      <w:r w:rsidR="00032E55">
        <w:t>n et al., (1979) and</w:t>
      </w:r>
      <w:r w:rsidR="004C40AD">
        <w:t xml:space="preserve"> to identify my goal, it was a motivator for increase in performance effort according to Bandura (1978). </w:t>
      </w:r>
      <w:r w:rsidR="00032E55">
        <w:t>There are some critics from students</w:t>
      </w:r>
      <w:r w:rsidR="009B6631">
        <w:t xml:space="preserve"> stating</w:t>
      </w:r>
      <w:r w:rsidR="00032E55">
        <w:t xml:space="preserve"> that feedback is not fit for purpose. The students also indicated some of their frustration </w:t>
      </w:r>
      <w:r w:rsidR="009B6631">
        <w:t xml:space="preserve">is </w:t>
      </w:r>
      <w:r w:rsidR="00032E55">
        <w:t xml:space="preserve">over a waiting period for the </w:t>
      </w:r>
      <w:r w:rsidR="009B6631">
        <w:t xml:space="preserve">feedback. </w:t>
      </w:r>
      <w:r w:rsidR="00032E55">
        <w:t xml:space="preserve">Some had shown a fragile </w:t>
      </w:r>
      <w:r w:rsidR="009B6631">
        <w:t xml:space="preserve">self- confidence that if the feedback </w:t>
      </w:r>
      <w:r w:rsidR="00032E55">
        <w:t>was negative, they would not even resit the paper.</w:t>
      </w:r>
      <w:r w:rsidR="00A15C1D" w:rsidRPr="00A15C1D">
        <w:t xml:space="preserve"> </w:t>
      </w:r>
      <w:r w:rsidR="00A15C1D">
        <w:t xml:space="preserve">Self- evaluation is defined as “students judging the quality of their work supported by the evidence which based on clear cut criteria. The purpose or the main aim </w:t>
      </w:r>
      <w:r w:rsidR="009B6631">
        <w:t xml:space="preserve">of the feedback </w:t>
      </w:r>
      <w:r w:rsidR="00A15C1D">
        <w:t>is to help student to aim at providing or producing better piece of work in future.</w:t>
      </w:r>
      <w:r w:rsidR="00A15C1D" w:rsidRPr="00A15C1D">
        <w:t xml:space="preserve"> </w:t>
      </w:r>
      <w:r w:rsidR="00A15C1D">
        <w:t xml:space="preserve"> I made the decision that I should set goals working hard on my concentration, set achievable goals, chunked my work.</w:t>
      </w:r>
      <w:r w:rsidR="00A15C1D" w:rsidRPr="00A15C1D">
        <w:t xml:space="preserve"> </w:t>
      </w:r>
      <w:r w:rsidR="00A15C1D">
        <w:t xml:space="preserve">As it is suggested by (Pintrich, 2000), students who sets goals and making flexible plans do better in school than those who do not. However, there are critics who believe that self- assessment is </w:t>
      </w:r>
      <w:r>
        <w:t>flawed and</w:t>
      </w:r>
      <w:r w:rsidR="00A15C1D">
        <w:t xml:space="preserve"> it has been claimed</w:t>
      </w:r>
      <w:r>
        <w:t xml:space="preserve"> by (Boud and Falchikov, 1989</w:t>
      </w:r>
      <w:r w:rsidR="009B6631">
        <w:t>) that</w:t>
      </w:r>
      <w:r w:rsidR="00A15C1D">
        <w:t xml:space="preserve"> students they give themselves the higher mark</w:t>
      </w:r>
      <w:r>
        <w:t xml:space="preserve"> 68% of the time</w:t>
      </w:r>
      <w:r w:rsidR="00A15C1D">
        <w:t>, some don’t even know what to assess because they cannot comprehend what they</w:t>
      </w:r>
      <w:r>
        <w:t xml:space="preserve"> have</w:t>
      </w:r>
      <w:r w:rsidR="00A15C1D">
        <w:t xml:space="preserve"> just read. Some tend to be overly confident and ignore the information given on what they should be working on. This is said to be a technique and skills </w:t>
      </w:r>
      <w:r>
        <w:t>used to create a positive image by avoiding the negative one.</w:t>
      </w:r>
      <w:r w:rsidRPr="00D00F14">
        <w:t xml:space="preserve"> </w:t>
      </w:r>
      <w:r>
        <w:t>(Baumeister &amp; Newman, 1994; Dunning, 2001; Kunda,1990).</w:t>
      </w:r>
    </w:p>
    <w:p w:rsidR="004C40AD" w:rsidRDefault="004C40AD" w:rsidP="00300A21">
      <w:pPr>
        <w:spacing w:line="480" w:lineRule="auto"/>
        <w:ind w:left="851" w:right="851"/>
        <w:jc w:val="both"/>
      </w:pPr>
    </w:p>
    <w:p w:rsidR="00045464" w:rsidRDefault="00045464"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p>
    <w:p w:rsidR="00156D10" w:rsidRDefault="00156D10" w:rsidP="00300A21">
      <w:pPr>
        <w:spacing w:line="480" w:lineRule="auto"/>
        <w:ind w:left="851" w:right="851"/>
        <w:jc w:val="both"/>
        <w:rPr>
          <w:u w:val="single"/>
        </w:rPr>
      </w:pPr>
      <w:r>
        <w:rPr>
          <w:u w:val="single"/>
        </w:rPr>
        <w:t>REFERENCE PAGE</w:t>
      </w:r>
    </w:p>
    <w:p w:rsidR="00156D10" w:rsidRDefault="00B3272E" w:rsidP="00300A21">
      <w:pPr>
        <w:pStyle w:val="ListParagraph"/>
        <w:numPr>
          <w:ilvl w:val="0"/>
          <w:numId w:val="1"/>
        </w:numPr>
        <w:spacing w:line="480" w:lineRule="auto"/>
        <w:ind w:left="851" w:right="851"/>
        <w:jc w:val="both"/>
      </w:pPr>
      <w:r>
        <w:t>ABDULAHI, DRITA SALIU. (2017)</w:t>
      </w:r>
      <w:r w:rsidR="0053573B">
        <w:t>. Scaffolding</w:t>
      </w:r>
      <w:r>
        <w:t xml:space="preserve"> writing development: How formative is the feedback?</w:t>
      </w:r>
      <w:r w:rsidR="0053573B">
        <w:t xml:space="preserve"> </w:t>
      </w:r>
      <w:r w:rsidR="0053573B" w:rsidRPr="0053573B">
        <w:rPr>
          <w:i/>
        </w:rPr>
        <w:t>Moderna Sprak</w:t>
      </w:r>
      <w:r w:rsidR="0053573B">
        <w:t>, vol 111, no 1, pp127- 155.</w:t>
      </w:r>
      <w:r w:rsidR="00300A21">
        <w:t xml:space="preserve"> </w:t>
      </w:r>
    </w:p>
    <w:p w:rsidR="00897B11" w:rsidRDefault="00897B11" w:rsidP="00300A21">
      <w:pPr>
        <w:pStyle w:val="ListParagraph"/>
        <w:numPr>
          <w:ilvl w:val="0"/>
          <w:numId w:val="1"/>
        </w:numPr>
        <w:spacing w:line="480" w:lineRule="auto"/>
        <w:ind w:left="851" w:right="851"/>
        <w:jc w:val="both"/>
      </w:pPr>
      <w:r>
        <w:t>ANDRADE. H., &amp; VALTCHEVA. A. (2009). Prom</w:t>
      </w:r>
      <w:r w:rsidR="00300A21">
        <w:t>o</w:t>
      </w:r>
      <w:r>
        <w:t xml:space="preserve">ting Learning and </w:t>
      </w:r>
      <w:r w:rsidR="00300A21">
        <w:t xml:space="preserve">Achievement. </w:t>
      </w:r>
      <w:r>
        <w:t>Classroom As</w:t>
      </w:r>
      <w:r w:rsidR="00300A21">
        <w:t>se</w:t>
      </w:r>
      <w:r>
        <w:t>ssment</w:t>
      </w:r>
      <w:r w:rsidR="00300A21">
        <w:t xml:space="preserve">, vol. 48, no.1, pp. 12-19. </w:t>
      </w:r>
    </w:p>
    <w:p w:rsidR="008E3FB0" w:rsidRDefault="008E3FB0" w:rsidP="00300A21">
      <w:pPr>
        <w:pStyle w:val="ListParagraph"/>
        <w:numPr>
          <w:ilvl w:val="0"/>
          <w:numId w:val="1"/>
        </w:numPr>
        <w:spacing w:line="480" w:lineRule="auto"/>
        <w:ind w:left="851" w:right="851"/>
        <w:jc w:val="both"/>
      </w:pPr>
      <w:r>
        <w:t xml:space="preserve">BANDURA. ALBERT. (1978). The self- esteem in reciprocal determinism. </w:t>
      </w:r>
      <w:r w:rsidRPr="008E3FB0">
        <w:rPr>
          <w:i/>
        </w:rPr>
        <w:t>American Psychologist</w:t>
      </w:r>
      <w:r>
        <w:t>, vol, 33. Pp. 344-358.</w:t>
      </w:r>
      <w:r w:rsidR="00300A21">
        <w:t xml:space="preserve"> </w:t>
      </w:r>
    </w:p>
    <w:p w:rsidR="001A127E" w:rsidRDefault="008E3FB0" w:rsidP="00300A21">
      <w:pPr>
        <w:pStyle w:val="ListParagraph"/>
        <w:numPr>
          <w:ilvl w:val="0"/>
          <w:numId w:val="1"/>
        </w:numPr>
        <w:spacing w:line="480" w:lineRule="auto"/>
        <w:ind w:left="851" w:right="851"/>
        <w:jc w:val="both"/>
      </w:pPr>
      <w:r>
        <w:t xml:space="preserve">BOUD. DAVID., &amp; MOLLOY. ELIZABETH. (2013). Rethinking models of feedback for learning: </w:t>
      </w:r>
      <w:r w:rsidRPr="008E3FB0">
        <w:rPr>
          <w:i/>
        </w:rPr>
        <w:t>Assessment &amp; Evaluation in Higher Education</w:t>
      </w:r>
      <w:r>
        <w:t>, vol. 38, no.6, pp. 698- 712.</w:t>
      </w:r>
    </w:p>
    <w:p w:rsidR="008E3FB0" w:rsidRDefault="001A127E" w:rsidP="00300A21">
      <w:pPr>
        <w:pStyle w:val="ListParagraph"/>
        <w:numPr>
          <w:ilvl w:val="0"/>
          <w:numId w:val="1"/>
        </w:numPr>
        <w:spacing w:line="480" w:lineRule="auto"/>
        <w:ind w:left="851" w:right="851"/>
        <w:jc w:val="both"/>
      </w:pPr>
      <w:r>
        <w:lastRenderedPageBreak/>
        <w:t>BOUD. DAVID., &amp; FALCHIKOV. NANCY. (1989). Qualitative studies of student</w:t>
      </w:r>
      <w:r w:rsidR="008E3FB0">
        <w:t xml:space="preserve"> </w:t>
      </w:r>
      <w:r>
        <w:t>self- assessments in higher education: a critical analysis of findings. Higher Education, vol. 18, no.5, pp.529- 549.</w:t>
      </w:r>
    </w:p>
    <w:p w:rsidR="0053573B" w:rsidRDefault="00156403" w:rsidP="00300A21">
      <w:pPr>
        <w:pStyle w:val="ListParagraph"/>
        <w:numPr>
          <w:ilvl w:val="0"/>
          <w:numId w:val="1"/>
        </w:numPr>
        <w:spacing w:line="480" w:lineRule="auto"/>
        <w:ind w:left="851" w:right="851"/>
        <w:jc w:val="both"/>
      </w:pPr>
      <w:r>
        <w:t xml:space="preserve">CERASOLI, CHRISTOPHER, &amp; FORD, Michael. (2014). Intrinsic Motivation, Performance, and the Mediating Role of Mastery Goal Orientation: A Test of Self- Determination Theory. </w:t>
      </w:r>
      <w:r w:rsidRPr="00156403">
        <w:rPr>
          <w:i/>
        </w:rPr>
        <w:t>The journal of psychology</w:t>
      </w:r>
      <w:r>
        <w:t>, vol. 148, no.3, pp. 267-286.</w:t>
      </w:r>
    </w:p>
    <w:p w:rsidR="001A127E" w:rsidRDefault="001A127E" w:rsidP="00300A21">
      <w:pPr>
        <w:pStyle w:val="ListParagraph"/>
        <w:numPr>
          <w:ilvl w:val="0"/>
          <w:numId w:val="1"/>
        </w:numPr>
        <w:spacing w:line="480" w:lineRule="auto"/>
        <w:ind w:left="851" w:right="851"/>
        <w:jc w:val="both"/>
      </w:pPr>
      <w:r>
        <w:t>DUNNING. DAVID., HEATH. CHIP., &amp; SULS. JERRY. (2004). Flawed self- assessment</w:t>
      </w:r>
      <w:r w:rsidR="00897B11">
        <w:t>. Implications for health, Education, and Workplace, vol.15, no.3, pp. 69-106.</w:t>
      </w:r>
    </w:p>
    <w:p w:rsidR="008E3FB0" w:rsidRDefault="008E3FB0" w:rsidP="00300A21">
      <w:pPr>
        <w:pStyle w:val="ListParagraph"/>
        <w:numPr>
          <w:ilvl w:val="0"/>
          <w:numId w:val="1"/>
        </w:numPr>
        <w:spacing w:line="480" w:lineRule="auto"/>
        <w:ind w:left="851" w:right="851"/>
        <w:jc w:val="both"/>
      </w:pPr>
      <w:r>
        <w:t>FERGUSON. PETER. (2011). Student perceptions of quality feedback in teacher education. Assessment &amp; Evaluation in Higher Education, vol. 36, no.1, pp. 51-62.</w:t>
      </w:r>
    </w:p>
    <w:p w:rsidR="00747877" w:rsidRDefault="00747877" w:rsidP="00300A21">
      <w:pPr>
        <w:pStyle w:val="ListParagraph"/>
        <w:numPr>
          <w:ilvl w:val="0"/>
          <w:numId w:val="1"/>
        </w:numPr>
        <w:spacing w:line="480" w:lineRule="auto"/>
        <w:ind w:left="851" w:right="851"/>
        <w:jc w:val="both"/>
      </w:pPr>
      <w:r>
        <w:t xml:space="preserve">GAMLEM. SIV. M. (2015). Feedback to support </w:t>
      </w:r>
      <w:r w:rsidR="00437DE1">
        <w:t>learning:</w:t>
      </w:r>
      <w:r>
        <w:t xml:space="preserve"> changes in teachers’ practice and beliefs. </w:t>
      </w:r>
      <w:r w:rsidRPr="00437DE1">
        <w:rPr>
          <w:i/>
        </w:rPr>
        <w:t>Teacher Development</w:t>
      </w:r>
      <w:r>
        <w:t>, vol</w:t>
      </w:r>
      <w:r w:rsidR="00437DE1">
        <w:t>, 19</w:t>
      </w:r>
      <w:r>
        <w:t xml:space="preserve">, no. 4, pp. 461- 482. </w:t>
      </w:r>
    </w:p>
    <w:p w:rsidR="00437DE1" w:rsidRPr="00897B11" w:rsidRDefault="00437DE1" w:rsidP="00300A21">
      <w:pPr>
        <w:pStyle w:val="ListParagraph"/>
        <w:numPr>
          <w:ilvl w:val="0"/>
          <w:numId w:val="1"/>
        </w:numPr>
        <w:spacing w:line="480" w:lineRule="auto"/>
        <w:ind w:left="851" w:right="851"/>
        <w:jc w:val="both"/>
        <w:rPr>
          <w:i/>
        </w:rPr>
      </w:pPr>
      <w:r>
        <w:t xml:space="preserve">Ilgen. DANIEL., FISHER, CYNTHIA., &amp; TAYLOR.  SUSAN. (1979). Consequences of individual feedback on behaviour in organisations. </w:t>
      </w:r>
      <w:r>
        <w:rPr>
          <w:i/>
        </w:rPr>
        <w:t xml:space="preserve">Journal of Applied Psychology, </w:t>
      </w:r>
      <w:r>
        <w:t>vol, 64, pp. 349- 371.</w:t>
      </w:r>
    </w:p>
    <w:p w:rsidR="00897B11" w:rsidRPr="00437DE1" w:rsidRDefault="00897B11" w:rsidP="00300A21">
      <w:pPr>
        <w:pStyle w:val="ListParagraph"/>
        <w:numPr>
          <w:ilvl w:val="0"/>
          <w:numId w:val="1"/>
        </w:numPr>
        <w:spacing w:line="480" w:lineRule="auto"/>
        <w:ind w:left="851" w:right="851"/>
        <w:jc w:val="both"/>
        <w:rPr>
          <w:i/>
        </w:rPr>
      </w:pPr>
      <w:r>
        <w:t xml:space="preserve">NICOL. D., &amp; MACFARLANE. (2006). Formative assessment and self-regulated learning: a model and seven principles of good feedback practice. </w:t>
      </w:r>
      <w:r w:rsidRPr="00897B11">
        <w:rPr>
          <w:i/>
        </w:rPr>
        <w:t>Studies in Higher Education</w:t>
      </w:r>
      <w:r>
        <w:t xml:space="preserve">, vol. 31, no. 2, pp. 199- 218. </w:t>
      </w:r>
    </w:p>
    <w:p w:rsidR="00156403" w:rsidRDefault="00744E3C" w:rsidP="00300A21">
      <w:pPr>
        <w:pStyle w:val="ListParagraph"/>
        <w:numPr>
          <w:ilvl w:val="0"/>
          <w:numId w:val="1"/>
        </w:numPr>
        <w:spacing w:line="480" w:lineRule="auto"/>
        <w:ind w:left="851" w:right="851"/>
        <w:jc w:val="both"/>
      </w:pPr>
      <w:r>
        <w:t>SLOWIAK</w:t>
      </w:r>
      <w:r w:rsidR="00747877">
        <w:t>,</w:t>
      </w:r>
      <w:r>
        <w:t xml:space="preserve"> JULIE. M, &amp;</w:t>
      </w:r>
      <w:r w:rsidR="00300A21">
        <w:t xml:space="preserve"> LAKOWSKE, AREANNA. M. (2017). </w:t>
      </w:r>
      <w:r>
        <w:t xml:space="preserve">The Influence of Feedback Statement Sequence and Goals on Task Performance. </w:t>
      </w:r>
      <w:r w:rsidRPr="00747877">
        <w:rPr>
          <w:i/>
        </w:rPr>
        <w:t>Beh</w:t>
      </w:r>
      <w:r w:rsidR="00747877" w:rsidRPr="00747877">
        <w:rPr>
          <w:i/>
        </w:rPr>
        <w:t>aviour Analysis: research and p</w:t>
      </w:r>
      <w:r w:rsidRPr="00747877">
        <w:rPr>
          <w:i/>
        </w:rPr>
        <w:t xml:space="preserve">ractice, </w:t>
      </w:r>
      <w:r>
        <w:t>vol. 17,</w:t>
      </w:r>
      <w:r w:rsidR="00747877">
        <w:t xml:space="preserve"> no. 4, pp.357- 380.</w:t>
      </w:r>
    </w:p>
    <w:p w:rsidR="00156403" w:rsidRPr="00156D10" w:rsidRDefault="00156403" w:rsidP="00300A21">
      <w:pPr>
        <w:spacing w:line="480" w:lineRule="auto"/>
        <w:ind w:left="851" w:right="851"/>
        <w:jc w:val="both"/>
      </w:pPr>
    </w:p>
    <w:sectPr w:rsidR="00156403" w:rsidRPr="00156D1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D10" w:rsidRDefault="00156D10" w:rsidP="00156D10">
      <w:pPr>
        <w:spacing w:after="0" w:line="240" w:lineRule="auto"/>
      </w:pPr>
      <w:r>
        <w:separator/>
      </w:r>
    </w:p>
  </w:endnote>
  <w:endnote w:type="continuationSeparator" w:id="0">
    <w:p w:rsidR="00156D10" w:rsidRDefault="00156D10" w:rsidP="00156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7131584"/>
      <w:docPartObj>
        <w:docPartGallery w:val="Page Numbers (Bottom of Page)"/>
        <w:docPartUnique/>
      </w:docPartObj>
    </w:sdtPr>
    <w:sdtEndPr>
      <w:rPr>
        <w:noProof/>
      </w:rPr>
    </w:sdtEndPr>
    <w:sdtContent>
      <w:p w:rsidR="00156D10" w:rsidRDefault="00156D10">
        <w:pPr>
          <w:pStyle w:val="Footer"/>
          <w:jc w:val="right"/>
        </w:pPr>
        <w:r>
          <w:fldChar w:fldCharType="begin"/>
        </w:r>
        <w:r>
          <w:instrText xml:space="preserve"> PAGE   \* MERGEFORMAT </w:instrText>
        </w:r>
        <w:r>
          <w:fldChar w:fldCharType="separate"/>
        </w:r>
        <w:r w:rsidR="00DD1FA3">
          <w:rPr>
            <w:noProof/>
          </w:rPr>
          <w:t>6</w:t>
        </w:r>
        <w:r>
          <w:rPr>
            <w:noProof/>
          </w:rPr>
          <w:fldChar w:fldCharType="end"/>
        </w:r>
      </w:p>
    </w:sdtContent>
  </w:sdt>
  <w:p w:rsidR="00156D10" w:rsidRDefault="00156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D10" w:rsidRDefault="00156D10" w:rsidP="00156D10">
      <w:pPr>
        <w:spacing w:after="0" w:line="240" w:lineRule="auto"/>
      </w:pPr>
      <w:r>
        <w:separator/>
      </w:r>
    </w:p>
  </w:footnote>
  <w:footnote w:type="continuationSeparator" w:id="0">
    <w:p w:rsidR="00156D10" w:rsidRDefault="00156D10" w:rsidP="00156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27BAD"/>
    <w:multiLevelType w:val="hybridMultilevel"/>
    <w:tmpl w:val="C608B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427"/>
    <w:rsid w:val="00032E55"/>
    <w:rsid w:val="000412CB"/>
    <w:rsid w:val="00045464"/>
    <w:rsid w:val="00066945"/>
    <w:rsid w:val="00085DFC"/>
    <w:rsid w:val="000A09C1"/>
    <w:rsid w:val="000C6AC6"/>
    <w:rsid w:val="000D6FEA"/>
    <w:rsid w:val="001004DE"/>
    <w:rsid w:val="001121E9"/>
    <w:rsid w:val="00156403"/>
    <w:rsid w:val="00156D10"/>
    <w:rsid w:val="001A127E"/>
    <w:rsid w:val="001D6F96"/>
    <w:rsid w:val="00212E09"/>
    <w:rsid w:val="0023124E"/>
    <w:rsid w:val="0024179C"/>
    <w:rsid w:val="002B576E"/>
    <w:rsid w:val="00300A21"/>
    <w:rsid w:val="00360B06"/>
    <w:rsid w:val="003C2DAF"/>
    <w:rsid w:val="003D6ACE"/>
    <w:rsid w:val="003E6C02"/>
    <w:rsid w:val="00430329"/>
    <w:rsid w:val="00437DE1"/>
    <w:rsid w:val="00446CEC"/>
    <w:rsid w:val="0045681C"/>
    <w:rsid w:val="00474D67"/>
    <w:rsid w:val="004A11DA"/>
    <w:rsid w:val="004B0890"/>
    <w:rsid w:val="004B256B"/>
    <w:rsid w:val="004C40AD"/>
    <w:rsid w:val="004C4990"/>
    <w:rsid w:val="00522ABF"/>
    <w:rsid w:val="0053573B"/>
    <w:rsid w:val="0054738E"/>
    <w:rsid w:val="00597016"/>
    <w:rsid w:val="00655B7A"/>
    <w:rsid w:val="006D79D8"/>
    <w:rsid w:val="00733824"/>
    <w:rsid w:val="00744E3C"/>
    <w:rsid w:val="00747877"/>
    <w:rsid w:val="00756735"/>
    <w:rsid w:val="0078027C"/>
    <w:rsid w:val="007A21CD"/>
    <w:rsid w:val="008526B0"/>
    <w:rsid w:val="00853636"/>
    <w:rsid w:val="008627AE"/>
    <w:rsid w:val="00893AAE"/>
    <w:rsid w:val="00897B11"/>
    <w:rsid w:val="008E3FB0"/>
    <w:rsid w:val="00925029"/>
    <w:rsid w:val="009423FB"/>
    <w:rsid w:val="009B6631"/>
    <w:rsid w:val="00A15C1D"/>
    <w:rsid w:val="00A744D5"/>
    <w:rsid w:val="00A8009D"/>
    <w:rsid w:val="00AF0619"/>
    <w:rsid w:val="00B00F12"/>
    <w:rsid w:val="00B0114C"/>
    <w:rsid w:val="00B04947"/>
    <w:rsid w:val="00B3272E"/>
    <w:rsid w:val="00B64B4E"/>
    <w:rsid w:val="00B757F8"/>
    <w:rsid w:val="00BB4B67"/>
    <w:rsid w:val="00BB70FA"/>
    <w:rsid w:val="00C12C87"/>
    <w:rsid w:val="00C13793"/>
    <w:rsid w:val="00C4149A"/>
    <w:rsid w:val="00D00F14"/>
    <w:rsid w:val="00D153B6"/>
    <w:rsid w:val="00D30AA7"/>
    <w:rsid w:val="00D5655C"/>
    <w:rsid w:val="00D711C8"/>
    <w:rsid w:val="00D772C8"/>
    <w:rsid w:val="00DA2FD9"/>
    <w:rsid w:val="00DD1FA3"/>
    <w:rsid w:val="00E73BC0"/>
    <w:rsid w:val="00E768D1"/>
    <w:rsid w:val="00ED0B21"/>
    <w:rsid w:val="00EF1427"/>
    <w:rsid w:val="00F16051"/>
    <w:rsid w:val="00F67401"/>
    <w:rsid w:val="00FC0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BE5E"/>
  <w15:chartTrackingRefBased/>
  <w15:docId w15:val="{FA85AC34-67FA-4D71-8635-5514C381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6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D10"/>
  </w:style>
  <w:style w:type="paragraph" w:styleId="Footer">
    <w:name w:val="footer"/>
    <w:basedOn w:val="Normal"/>
    <w:link w:val="FooterChar"/>
    <w:uiPriority w:val="99"/>
    <w:unhideWhenUsed/>
    <w:rsid w:val="00156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D10"/>
  </w:style>
  <w:style w:type="paragraph" w:styleId="ListParagraph">
    <w:name w:val="List Paragraph"/>
    <w:basedOn w:val="Normal"/>
    <w:uiPriority w:val="34"/>
    <w:qFormat/>
    <w:rsid w:val="00B327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2604</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Sindiswa</dc:creator>
  <cp:keywords/>
  <dc:description/>
  <cp:lastModifiedBy>Sindiswa Zicina (P143392)</cp:lastModifiedBy>
  <cp:revision>2</cp:revision>
  <dcterms:created xsi:type="dcterms:W3CDTF">2018-02-26T14:46:00Z</dcterms:created>
  <dcterms:modified xsi:type="dcterms:W3CDTF">2018-02-26T14:46:00Z</dcterms:modified>
</cp:coreProperties>
</file>