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</w:rPr>
        <w:id w:val="-190846921"/>
        <w:docPartObj>
          <w:docPartGallery w:val="Cover Pages"/>
          <w:docPartUnique/>
        </w:docPartObj>
      </w:sdtPr>
      <w:sdtEndPr>
        <w:rPr>
          <w:rFonts w:cstheme="minorHAnsi"/>
        </w:rPr>
      </w:sdtEndPr>
      <w:sdtContent>
        <w:p w14:paraId="11370133" w14:textId="5FD84003" w:rsidR="002F1D23" w:rsidRDefault="00EB4F66">
          <w:pPr>
            <w:pStyle w:val="NoSpacing"/>
          </w:pPr>
          <w:r>
            <w:rPr>
              <w:noProof/>
            </w:rPr>
            <w:pict w14:anchorId="349AE1F6">
              <v:group id="Group 2" o:spid="_x0000_s1028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<v:rect id="Rectangle 3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0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<v:textbox inset=",0,14.4pt,0">
                    <w:txbxContent>
                      <w:p w14:paraId="1332F356" w14:textId="144C2E1C" w:rsidR="002F1D23" w:rsidRDefault="002F1D23">
                        <w:pPr>
                          <w:pStyle w:val="NoSpacing"/>
                          <w:jc w:val="right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r>
                          <w:rPr>
                            <w:color w:val="FFFFFF" w:themeColor="background1"/>
                            <w:sz w:val="28"/>
                            <w:szCs w:val="28"/>
                          </w:rPr>
                          <w:t>2</w:t>
                        </w:r>
                        <w:r w:rsidR="00DC35F6">
                          <w:rPr>
                            <w:color w:val="FFFFFF" w:themeColor="background1"/>
                            <w:sz w:val="28"/>
                            <w:szCs w:val="28"/>
                          </w:rPr>
                          <w:t>2</w:t>
                        </w:r>
                        <w:r>
                          <w:rPr>
                            <w:color w:val="FFFFFF" w:themeColor="background1"/>
                            <w:sz w:val="28"/>
                            <w:szCs w:val="28"/>
                          </w:rPr>
                          <w:t>/03/2023</w:t>
                        </w:r>
                      </w:p>
                    </w:txbxContent>
                  </v:textbox>
                </v:shape>
                <v:group id="Group 5" o:spid="_x0000_s1031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2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3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4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5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6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7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8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9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40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41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2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30" o:spid="_x0000_s1043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4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5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6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7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8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9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50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51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2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3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4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5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6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  <w:r>
            <w:rPr>
              <w:noProof/>
            </w:rPr>
            <w:pict w14:anchorId="3EDA2B86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<v:textbox style="mso-fit-shape-to-text:t" inset="0,0,0,0">
                  <w:txbxContent>
                    <w:p w14:paraId="542CE4C0" w14:textId="78A5C35A" w:rsidR="002F1D23" w:rsidRDefault="00000000">
                      <w:pPr>
                        <w:pStyle w:val="NoSpacing"/>
                        <w:rPr>
                          <w:rFonts w:asciiTheme="majorHAnsi" w:eastAsiaTheme="majorEastAsia" w:hAnsiTheme="majorHAnsi" w:cstheme="majorBidi"/>
                          <w:color w:val="262626" w:themeColor="text1" w:themeTint="D9"/>
                          <w:sz w:val="72"/>
                        </w:rPr>
                      </w:pPr>
                      <w:sdt>
                        <w:sdtPr>
                          <w:rPr>
                            <w:rFonts w:asciiTheme="majorHAnsi" w:eastAsiaTheme="majorEastAsia" w:hAnsiTheme="majorHAnsi" w:cstheme="majorBidi"/>
                            <w:color w:val="262626" w:themeColor="text1" w:themeTint="D9"/>
                            <w:sz w:val="72"/>
                            <w:szCs w:val="72"/>
                          </w:rPr>
                          <w:alias w:val="Title"/>
                          <w:tag w:val=""/>
                          <w:id w:val="-705018352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r w:rsidR="002F1D23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>The Global Business Challenge</w:t>
                          </w:r>
                        </w:sdtContent>
                      </w:sdt>
                    </w:p>
                    <w:p w14:paraId="59508F29" w14:textId="78C380F9" w:rsidR="002F1D23" w:rsidRDefault="00000000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404040" w:themeColor="text1" w:themeTint="BF"/>
                            <w:sz w:val="36"/>
                            <w:szCs w:val="36"/>
                          </w:rPr>
                          <w:alias w:val="Subtitle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2F1D23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Entrepreneurial Innovation BMBM4001</w:t>
                          </w:r>
                        </w:sdtContent>
                      </w:sdt>
                    </w:p>
                    <w:p w14:paraId="7F37CDF5" w14:textId="4B016BC7" w:rsidR="002F1D23" w:rsidRDefault="002F1D23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r>
                        <w:rPr>
                          <w:color w:val="404040" w:themeColor="text1" w:themeTint="BF"/>
                          <w:sz w:val="36"/>
                          <w:szCs w:val="36"/>
                        </w:rPr>
                        <w:t>Assignment 1</w:t>
                      </w:r>
                    </w:p>
                  </w:txbxContent>
                </v:textbox>
                <w10:wrap anchorx="page" anchory="page"/>
              </v:shape>
            </w:pict>
          </w:r>
        </w:p>
        <w:p w14:paraId="0CD33A6E" w14:textId="3093D436" w:rsidR="002F1D23" w:rsidRPr="0009429F" w:rsidRDefault="00EB4F66">
          <w:pPr>
            <w:rPr>
              <w:rFonts w:cstheme="minorHAnsi"/>
            </w:rPr>
          </w:pPr>
          <w:r w:rsidRPr="0009429F">
            <w:rPr>
              <w:rFonts w:cstheme="minorHAnsi"/>
              <w:noProof/>
            </w:rPr>
            <w:pict w14:anchorId="7E4C88FE">
              <v:shape id="Text Box 32" o:spid="_x0000_s1026" type="#_x0000_t202" style="position:absolute;margin-left:250.15pt;margin-top:690.75pt;width:4in;height:78.85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" filled="f" stroked="f" strokeweight=".5pt">
                <v:textbox inset="0,0,0,0">
                  <w:txbxContent>
                    <w:p w14:paraId="3F10F725" w14:textId="461D7651" w:rsidR="002F1D23" w:rsidRPr="002F1D23" w:rsidRDefault="002F1D23">
                      <w:pPr>
                        <w:pStyle w:val="NoSpacing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2F1D23">
                        <w:rPr>
                          <w:color w:val="4472C4" w:themeColor="accent1"/>
                          <w:sz w:val="28"/>
                          <w:szCs w:val="28"/>
                        </w:rPr>
                        <w:t>Katy Grummett 2209790</w:t>
                      </w:r>
                    </w:p>
                    <w:p w14:paraId="7350C8C1" w14:textId="44B95B41" w:rsidR="002F1D23" w:rsidRPr="002F1D23" w:rsidRDefault="002F1D23">
                      <w:pPr>
                        <w:pStyle w:val="NoSpacing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2F1D23">
                        <w:rPr>
                          <w:color w:val="4472C4" w:themeColor="accent1"/>
                          <w:sz w:val="28"/>
                          <w:szCs w:val="28"/>
                        </w:rPr>
                        <w:t>Elizabeth Matthews</w:t>
                      </w:r>
                      <w:r w:rsidR="00595781">
                        <w:rPr>
                          <w:color w:val="4472C4" w:themeColor="accent1"/>
                          <w:sz w:val="28"/>
                          <w:szCs w:val="28"/>
                        </w:rPr>
                        <w:t xml:space="preserve"> 2219632</w:t>
                      </w:r>
                    </w:p>
                    <w:p w14:paraId="71B5FCCF" w14:textId="5E95E1BE" w:rsidR="002F1D23" w:rsidRPr="002F1D23" w:rsidRDefault="002F1D23">
                      <w:pPr>
                        <w:pStyle w:val="NoSpacing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2F1D23">
                        <w:rPr>
                          <w:color w:val="4472C4" w:themeColor="accent1"/>
                          <w:sz w:val="28"/>
                          <w:szCs w:val="28"/>
                        </w:rPr>
                        <w:t>Lauren Howells</w:t>
                      </w:r>
                      <w:r w:rsidR="00595781">
                        <w:rPr>
                          <w:color w:val="4472C4" w:themeColor="accent1"/>
                          <w:sz w:val="28"/>
                          <w:szCs w:val="28"/>
                        </w:rPr>
                        <w:t xml:space="preserve"> 2110727</w:t>
                      </w:r>
                    </w:p>
                    <w:p w14:paraId="08E6096E" w14:textId="10226298" w:rsidR="002F1D23" w:rsidRPr="002F1D23" w:rsidRDefault="00000000">
                      <w:pPr>
                        <w:pStyle w:val="NoSpacing"/>
                        <w:rPr>
                          <w:color w:val="595959" w:themeColor="text1" w:themeTint="A6"/>
                          <w:sz w:val="24"/>
                          <w:szCs w:val="24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4"/>
                            <w:szCs w:val="24"/>
                          </w:rPr>
                          <w:alias w:val="Company"/>
                          <w:tag w:val=""/>
                          <w:id w:val="1558814826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595781">
                            <w:rPr>
                              <w:caps/>
                              <w:color w:val="595959" w:themeColor="text1" w:themeTint="A6"/>
                              <w:sz w:val="24"/>
                              <w:szCs w:val="24"/>
                            </w:rPr>
                            <w:t>Universit</w:t>
                          </w:r>
                          <w:r w:rsidR="00D442FF">
                            <w:rPr>
                              <w:caps/>
                              <w:color w:val="595959" w:themeColor="text1" w:themeTint="A6"/>
                              <w:sz w:val="24"/>
                              <w:szCs w:val="24"/>
                            </w:rPr>
                            <w:t>y</w:t>
                          </w:r>
                          <w:r w:rsidR="00595781">
                            <w:rPr>
                              <w:caps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of Wales Trinity Saint David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w:r>
          <w:r w:rsidR="002F1D23" w:rsidRPr="0009429F">
            <w:rPr>
              <w:rFonts w:cstheme="minorHAnsi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HAnsi"/>
          <w:color w:val="auto"/>
          <w:kern w:val="2"/>
          <w:sz w:val="22"/>
          <w:szCs w:val="22"/>
          <w:lang w:val="en-GB"/>
        </w:rPr>
        <w:id w:val="-17220500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24DAA4" w14:textId="6124D89F" w:rsidR="00595781" w:rsidRPr="0009429F" w:rsidRDefault="00595781">
          <w:pPr>
            <w:pStyle w:val="TOCHeading"/>
            <w:rPr>
              <w:rFonts w:cstheme="majorHAnsi"/>
              <w:color w:val="auto"/>
              <w:u w:val="single"/>
            </w:rPr>
          </w:pPr>
          <w:r w:rsidRPr="0009429F">
            <w:rPr>
              <w:rFonts w:cstheme="majorHAnsi"/>
              <w:color w:val="auto"/>
              <w:u w:val="single"/>
            </w:rPr>
            <w:t>Contents</w:t>
          </w:r>
        </w:p>
        <w:p w14:paraId="42BD73C8" w14:textId="30A3235D" w:rsidR="00DC35F6" w:rsidRPr="0009429F" w:rsidRDefault="00595781">
          <w:pPr>
            <w:pStyle w:val="TOC1"/>
            <w:rPr>
              <w:rFonts w:eastAsiaTheme="minorEastAsia" w:cstheme="minorHAnsi"/>
              <w:kern w:val="0"/>
              <w:sz w:val="22"/>
              <w:szCs w:val="22"/>
              <w:lang w:eastAsia="en-GB"/>
              <w14:ligatures w14:val="none"/>
            </w:rPr>
          </w:pPr>
          <w:r w:rsidRPr="0009429F">
            <w:rPr>
              <w:rFonts w:cstheme="minorHAnsi"/>
            </w:rPr>
            <w:fldChar w:fldCharType="begin"/>
          </w:r>
          <w:r w:rsidRPr="0009429F">
            <w:rPr>
              <w:rFonts w:cstheme="minorHAnsi"/>
            </w:rPr>
            <w:instrText xml:space="preserve"> TOC \o "1-3" \h \z \u </w:instrText>
          </w:r>
          <w:r w:rsidRPr="0009429F">
            <w:rPr>
              <w:rFonts w:cstheme="minorHAnsi"/>
            </w:rPr>
            <w:fldChar w:fldCharType="separate"/>
          </w:r>
          <w:hyperlink w:anchor="_Toc130551481" w:history="1">
            <w:r w:rsidR="00DC35F6" w:rsidRPr="0009429F">
              <w:rPr>
                <w:rStyle w:val="Hyperlink"/>
                <w:rFonts w:cstheme="minorHAnsi"/>
              </w:rPr>
              <w:t>Link to video presentation</w:t>
            </w:r>
            <w:r w:rsidR="00DC35F6" w:rsidRPr="0009429F">
              <w:rPr>
                <w:rFonts w:cstheme="minorHAnsi"/>
                <w:webHidden/>
              </w:rPr>
              <w:tab/>
            </w:r>
            <w:r w:rsidR="00DC35F6" w:rsidRPr="0009429F">
              <w:rPr>
                <w:rFonts w:cstheme="minorHAnsi"/>
                <w:webHidden/>
              </w:rPr>
              <w:fldChar w:fldCharType="begin"/>
            </w:r>
            <w:r w:rsidR="00DC35F6" w:rsidRPr="0009429F">
              <w:rPr>
                <w:rFonts w:cstheme="minorHAnsi"/>
                <w:webHidden/>
              </w:rPr>
              <w:instrText xml:space="preserve"> PAGEREF _Toc130551481 \h </w:instrText>
            </w:r>
            <w:r w:rsidR="00DC35F6" w:rsidRPr="0009429F">
              <w:rPr>
                <w:rFonts w:cstheme="minorHAnsi"/>
                <w:webHidden/>
              </w:rPr>
            </w:r>
            <w:r w:rsidR="00DC35F6" w:rsidRPr="0009429F">
              <w:rPr>
                <w:rFonts w:cstheme="minorHAnsi"/>
                <w:webHidden/>
              </w:rPr>
              <w:fldChar w:fldCharType="separate"/>
            </w:r>
            <w:r w:rsidR="00DC35F6" w:rsidRPr="0009429F">
              <w:rPr>
                <w:rFonts w:cstheme="minorHAnsi"/>
                <w:webHidden/>
              </w:rPr>
              <w:t>2</w:t>
            </w:r>
            <w:r w:rsidR="00DC35F6" w:rsidRPr="0009429F">
              <w:rPr>
                <w:rFonts w:cstheme="minorHAnsi"/>
                <w:webHidden/>
              </w:rPr>
              <w:fldChar w:fldCharType="end"/>
            </w:r>
          </w:hyperlink>
        </w:p>
        <w:p w14:paraId="790F9DD7" w14:textId="22803378" w:rsidR="00DC35F6" w:rsidRPr="0009429F" w:rsidRDefault="00DC35F6">
          <w:pPr>
            <w:pStyle w:val="TOC1"/>
            <w:rPr>
              <w:rFonts w:eastAsiaTheme="minorEastAsia" w:cstheme="minorHAnsi"/>
              <w:kern w:val="0"/>
              <w:sz w:val="22"/>
              <w:szCs w:val="22"/>
              <w:lang w:eastAsia="en-GB"/>
              <w14:ligatures w14:val="none"/>
            </w:rPr>
          </w:pPr>
          <w:hyperlink w:anchor="_Toc130551482" w:history="1">
            <w:r w:rsidRPr="0009429F">
              <w:rPr>
                <w:rStyle w:val="Hyperlink"/>
                <w:rFonts w:cstheme="minorHAnsi"/>
              </w:rPr>
              <w:t>Statement of Contribution (Katy Grummett 2209790)</w:t>
            </w:r>
            <w:r w:rsidRPr="0009429F">
              <w:rPr>
                <w:rFonts w:cstheme="minorHAnsi"/>
                <w:webHidden/>
              </w:rPr>
              <w:tab/>
            </w:r>
            <w:r w:rsidRPr="0009429F">
              <w:rPr>
                <w:rFonts w:cstheme="minorHAnsi"/>
                <w:webHidden/>
              </w:rPr>
              <w:fldChar w:fldCharType="begin"/>
            </w:r>
            <w:r w:rsidRPr="0009429F">
              <w:rPr>
                <w:rFonts w:cstheme="minorHAnsi"/>
                <w:webHidden/>
              </w:rPr>
              <w:instrText xml:space="preserve"> PAGEREF _Toc130551482 \h </w:instrText>
            </w:r>
            <w:r w:rsidRPr="0009429F">
              <w:rPr>
                <w:rFonts w:cstheme="minorHAnsi"/>
                <w:webHidden/>
              </w:rPr>
            </w:r>
            <w:r w:rsidRPr="0009429F">
              <w:rPr>
                <w:rFonts w:cstheme="minorHAnsi"/>
                <w:webHidden/>
              </w:rPr>
              <w:fldChar w:fldCharType="separate"/>
            </w:r>
            <w:r w:rsidRPr="0009429F">
              <w:rPr>
                <w:rFonts w:cstheme="minorHAnsi"/>
                <w:webHidden/>
              </w:rPr>
              <w:t>3</w:t>
            </w:r>
            <w:r w:rsidRPr="0009429F">
              <w:rPr>
                <w:rFonts w:cstheme="minorHAnsi"/>
                <w:webHidden/>
              </w:rPr>
              <w:fldChar w:fldCharType="end"/>
            </w:r>
          </w:hyperlink>
        </w:p>
        <w:p w14:paraId="6727274E" w14:textId="2CCD1433" w:rsidR="00DC35F6" w:rsidRPr="0009429F" w:rsidRDefault="00DC35F6">
          <w:pPr>
            <w:pStyle w:val="TOC1"/>
            <w:rPr>
              <w:rFonts w:eastAsiaTheme="minorEastAsia" w:cstheme="minorHAnsi"/>
              <w:kern w:val="0"/>
              <w:sz w:val="22"/>
              <w:szCs w:val="22"/>
              <w:lang w:eastAsia="en-GB"/>
              <w14:ligatures w14:val="none"/>
            </w:rPr>
          </w:pPr>
          <w:hyperlink w:anchor="_Toc130551483" w:history="1">
            <w:r w:rsidRPr="0009429F">
              <w:rPr>
                <w:rStyle w:val="Hyperlink"/>
                <w:rFonts w:cstheme="minorHAnsi"/>
              </w:rPr>
              <w:t>Reference List</w:t>
            </w:r>
            <w:r w:rsidRPr="0009429F">
              <w:rPr>
                <w:rFonts w:cstheme="minorHAnsi"/>
                <w:webHidden/>
              </w:rPr>
              <w:tab/>
            </w:r>
            <w:r w:rsidRPr="0009429F">
              <w:rPr>
                <w:rFonts w:cstheme="minorHAnsi"/>
                <w:webHidden/>
              </w:rPr>
              <w:fldChar w:fldCharType="begin"/>
            </w:r>
            <w:r w:rsidRPr="0009429F">
              <w:rPr>
                <w:rFonts w:cstheme="minorHAnsi"/>
                <w:webHidden/>
              </w:rPr>
              <w:instrText xml:space="preserve"> PAGEREF _Toc130551483 \h </w:instrText>
            </w:r>
            <w:r w:rsidRPr="0009429F">
              <w:rPr>
                <w:rFonts w:cstheme="minorHAnsi"/>
                <w:webHidden/>
              </w:rPr>
            </w:r>
            <w:r w:rsidRPr="0009429F">
              <w:rPr>
                <w:rFonts w:cstheme="minorHAnsi"/>
                <w:webHidden/>
              </w:rPr>
              <w:fldChar w:fldCharType="separate"/>
            </w:r>
            <w:r w:rsidRPr="0009429F">
              <w:rPr>
                <w:rFonts w:cstheme="minorHAnsi"/>
                <w:webHidden/>
              </w:rPr>
              <w:t>4</w:t>
            </w:r>
            <w:r w:rsidRPr="0009429F">
              <w:rPr>
                <w:rFonts w:cstheme="minorHAnsi"/>
                <w:webHidden/>
              </w:rPr>
              <w:fldChar w:fldCharType="end"/>
            </w:r>
          </w:hyperlink>
        </w:p>
        <w:p w14:paraId="58E48604" w14:textId="641BD23F" w:rsidR="00595781" w:rsidRPr="0009429F" w:rsidRDefault="00595781">
          <w:pPr>
            <w:rPr>
              <w:rFonts w:cstheme="minorHAnsi"/>
            </w:rPr>
          </w:pPr>
          <w:r w:rsidRPr="0009429F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228188CB" w14:textId="4E2F4532" w:rsidR="00B80105" w:rsidRPr="0009429F" w:rsidRDefault="00B80105">
      <w:pPr>
        <w:rPr>
          <w:rFonts w:cstheme="minorHAnsi"/>
        </w:rPr>
      </w:pPr>
    </w:p>
    <w:p w14:paraId="067E7346" w14:textId="3C18EB51" w:rsidR="00595781" w:rsidRPr="0009429F" w:rsidRDefault="00595781" w:rsidP="00595781">
      <w:pPr>
        <w:rPr>
          <w:rFonts w:cstheme="minorHAnsi"/>
        </w:rPr>
      </w:pPr>
    </w:p>
    <w:p w14:paraId="230866AF" w14:textId="1457FC67" w:rsidR="00595781" w:rsidRPr="0009429F" w:rsidRDefault="00595781" w:rsidP="00595781">
      <w:pPr>
        <w:rPr>
          <w:rFonts w:cstheme="minorHAnsi"/>
        </w:rPr>
      </w:pPr>
    </w:p>
    <w:p w14:paraId="0E7AB112" w14:textId="238B925D" w:rsidR="00595781" w:rsidRPr="0009429F" w:rsidRDefault="006A60FE" w:rsidP="006A60FE">
      <w:pPr>
        <w:tabs>
          <w:tab w:val="left" w:pos="7118"/>
        </w:tabs>
        <w:rPr>
          <w:rFonts w:cstheme="minorHAnsi"/>
        </w:rPr>
      </w:pPr>
      <w:r w:rsidRPr="0009429F">
        <w:rPr>
          <w:rFonts w:cstheme="minorHAnsi"/>
        </w:rPr>
        <w:tab/>
      </w:r>
    </w:p>
    <w:p w14:paraId="3B1BEE81" w14:textId="3999A3F4" w:rsidR="00595781" w:rsidRPr="0009429F" w:rsidRDefault="00595781" w:rsidP="00595781">
      <w:pPr>
        <w:rPr>
          <w:rFonts w:cstheme="minorHAnsi"/>
        </w:rPr>
      </w:pPr>
    </w:p>
    <w:p w14:paraId="5633A05B" w14:textId="159B9F4C" w:rsidR="00595781" w:rsidRPr="0009429F" w:rsidRDefault="00595781" w:rsidP="00595781">
      <w:pPr>
        <w:rPr>
          <w:rFonts w:cstheme="minorHAnsi"/>
        </w:rPr>
      </w:pPr>
    </w:p>
    <w:p w14:paraId="0E3AF117" w14:textId="063FC7F7" w:rsidR="00595781" w:rsidRPr="0009429F" w:rsidRDefault="00595781" w:rsidP="00595781">
      <w:pPr>
        <w:rPr>
          <w:rFonts w:cstheme="minorHAnsi"/>
        </w:rPr>
      </w:pPr>
    </w:p>
    <w:p w14:paraId="57E70294" w14:textId="545ADC47" w:rsidR="00595781" w:rsidRPr="0009429F" w:rsidRDefault="00595781" w:rsidP="00595781">
      <w:pPr>
        <w:rPr>
          <w:rFonts w:cstheme="minorHAnsi"/>
        </w:rPr>
      </w:pPr>
    </w:p>
    <w:p w14:paraId="3CC17AF1" w14:textId="65963FA6" w:rsidR="00595781" w:rsidRPr="0009429F" w:rsidRDefault="00595781" w:rsidP="00595781">
      <w:pPr>
        <w:rPr>
          <w:rFonts w:cstheme="minorHAnsi"/>
        </w:rPr>
      </w:pPr>
    </w:p>
    <w:p w14:paraId="5014A3D0" w14:textId="42DD3A9A" w:rsidR="00595781" w:rsidRPr="0009429F" w:rsidRDefault="00595781" w:rsidP="00595781">
      <w:pPr>
        <w:rPr>
          <w:rFonts w:cstheme="minorHAnsi"/>
        </w:rPr>
      </w:pPr>
    </w:p>
    <w:p w14:paraId="3C1E1032" w14:textId="6860175E" w:rsidR="00595781" w:rsidRPr="0009429F" w:rsidRDefault="00595781" w:rsidP="00595781">
      <w:pPr>
        <w:rPr>
          <w:rFonts w:cstheme="minorHAnsi"/>
        </w:rPr>
      </w:pPr>
    </w:p>
    <w:p w14:paraId="496D5CBF" w14:textId="038BDEF0" w:rsidR="00595781" w:rsidRPr="0009429F" w:rsidRDefault="00595781" w:rsidP="00595781">
      <w:pPr>
        <w:rPr>
          <w:rFonts w:cstheme="minorHAnsi"/>
        </w:rPr>
      </w:pPr>
    </w:p>
    <w:p w14:paraId="27F43E9B" w14:textId="60129A98" w:rsidR="00595781" w:rsidRPr="0009429F" w:rsidRDefault="00595781" w:rsidP="00595781">
      <w:pPr>
        <w:rPr>
          <w:rFonts w:cstheme="minorHAnsi"/>
        </w:rPr>
      </w:pPr>
    </w:p>
    <w:p w14:paraId="44C1B4B3" w14:textId="563E1E0D" w:rsidR="00595781" w:rsidRPr="0009429F" w:rsidRDefault="00595781" w:rsidP="00595781">
      <w:pPr>
        <w:rPr>
          <w:rFonts w:cstheme="minorHAnsi"/>
        </w:rPr>
      </w:pPr>
    </w:p>
    <w:p w14:paraId="2813CF90" w14:textId="1B0E7DF0" w:rsidR="00595781" w:rsidRPr="0009429F" w:rsidRDefault="00595781" w:rsidP="00595781">
      <w:pPr>
        <w:rPr>
          <w:rFonts w:cstheme="minorHAnsi"/>
        </w:rPr>
      </w:pPr>
    </w:p>
    <w:p w14:paraId="160223A0" w14:textId="6B1D76E2" w:rsidR="00595781" w:rsidRPr="0009429F" w:rsidRDefault="00595781" w:rsidP="00595781">
      <w:pPr>
        <w:rPr>
          <w:rFonts w:cstheme="minorHAnsi"/>
        </w:rPr>
      </w:pPr>
    </w:p>
    <w:p w14:paraId="64669A0F" w14:textId="4F312942" w:rsidR="00595781" w:rsidRPr="0009429F" w:rsidRDefault="00595781" w:rsidP="00595781">
      <w:pPr>
        <w:rPr>
          <w:rFonts w:cstheme="minorHAnsi"/>
        </w:rPr>
      </w:pPr>
    </w:p>
    <w:p w14:paraId="2C08B3D3" w14:textId="64E7803D" w:rsidR="00595781" w:rsidRPr="0009429F" w:rsidRDefault="00595781" w:rsidP="00595781">
      <w:pPr>
        <w:rPr>
          <w:rFonts w:cstheme="minorHAnsi"/>
        </w:rPr>
      </w:pPr>
    </w:p>
    <w:p w14:paraId="202F9527" w14:textId="5C79CFB5" w:rsidR="00595781" w:rsidRPr="0009429F" w:rsidRDefault="00595781" w:rsidP="00595781">
      <w:pPr>
        <w:rPr>
          <w:rFonts w:cstheme="minorHAnsi"/>
        </w:rPr>
      </w:pPr>
    </w:p>
    <w:p w14:paraId="48224B17" w14:textId="66A78041" w:rsidR="00595781" w:rsidRPr="0009429F" w:rsidRDefault="00595781" w:rsidP="00595781">
      <w:pPr>
        <w:rPr>
          <w:rFonts w:cstheme="minorHAnsi"/>
        </w:rPr>
      </w:pPr>
    </w:p>
    <w:p w14:paraId="42F021B8" w14:textId="114A5D19" w:rsidR="00595781" w:rsidRPr="0009429F" w:rsidRDefault="00595781" w:rsidP="00595781">
      <w:pPr>
        <w:rPr>
          <w:rFonts w:cstheme="minorHAnsi"/>
        </w:rPr>
      </w:pPr>
    </w:p>
    <w:p w14:paraId="6CE245F8" w14:textId="3FA33CA5" w:rsidR="00595781" w:rsidRPr="0009429F" w:rsidRDefault="00595781" w:rsidP="00595781">
      <w:pPr>
        <w:rPr>
          <w:rFonts w:cstheme="minorHAnsi"/>
        </w:rPr>
      </w:pPr>
    </w:p>
    <w:p w14:paraId="745A6207" w14:textId="4A6F8973" w:rsidR="00595781" w:rsidRPr="0009429F" w:rsidRDefault="00595781" w:rsidP="00595781">
      <w:pPr>
        <w:rPr>
          <w:rFonts w:cstheme="minorHAnsi"/>
        </w:rPr>
      </w:pPr>
    </w:p>
    <w:p w14:paraId="33F8D1A0" w14:textId="6B8EC096" w:rsidR="00595781" w:rsidRPr="0009429F" w:rsidRDefault="00595781" w:rsidP="00595781">
      <w:pPr>
        <w:rPr>
          <w:rFonts w:cstheme="minorHAnsi"/>
        </w:rPr>
      </w:pPr>
    </w:p>
    <w:p w14:paraId="5E7F360C" w14:textId="5149586E" w:rsidR="00595781" w:rsidRPr="0009429F" w:rsidRDefault="00595781" w:rsidP="00595781">
      <w:pPr>
        <w:rPr>
          <w:rFonts w:cstheme="minorHAnsi"/>
        </w:rPr>
      </w:pPr>
    </w:p>
    <w:p w14:paraId="169F843C" w14:textId="00A0BCA8" w:rsidR="00595781" w:rsidRPr="0009429F" w:rsidRDefault="00595781" w:rsidP="00595781">
      <w:pPr>
        <w:rPr>
          <w:rFonts w:cstheme="minorHAnsi"/>
        </w:rPr>
      </w:pPr>
    </w:p>
    <w:p w14:paraId="317217C1" w14:textId="038CFED6" w:rsidR="00595781" w:rsidRPr="0009429F" w:rsidRDefault="00595781" w:rsidP="00595781">
      <w:pPr>
        <w:pStyle w:val="Heading1"/>
        <w:rPr>
          <w:rFonts w:cstheme="majorHAnsi"/>
          <w:color w:val="auto"/>
          <w:u w:val="single"/>
        </w:rPr>
      </w:pPr>
      <w:bookmarkStart w:id="0" w:name="_Toc130551481"/>
      <w:r w:rsidRPr="0009429F">
        <w:rPr>
          <w:rFonts w:cstheme="majorHAnsi"/>
          <w:color w:val="auto"/>
          <w:u w:val="single"/>
        </w:rPr>
        <w:lastRenderedPageBreak/>
        <w:t>Link to video presentation</w:t>
      </w:r>
      <w:bookmarkEnd w:id="0"/>
    </w:p>
    <w:p w14:paraId="531909CB" w14:textId="77777777" w:rsidR="000E355D" w:rsidRPr="0009429F" w:rsidRDefault="000E355D" w:rsidP="000E355D">
      <w:pPr>
        <w:rPr>
          <w:rFonts w:cstheme="minorHAnsi"/>
        </w:rPr>
      </w:pPr>
    </w:p>
    <w:p w14:paraId="6292D8C4" w14:textId="6599FFA7" w:rsidR="000E355D" w:rsidRPr="0009429F" w:rsidRDefault="000E355D" w:rsidP="000E355D">
      <w:pPr>
        <w:rPr>
          <w:rFonts w:cstheme="minorHAnsi"/>
          <w:sz w:val="28"/>
          <w:szCs w:val="28"/>
        </w:rPr>
      </w:pPr>
      <w:hyperlink r:id="rId8" w:history="1">
        <w:r w:rsidRPr="0009429F">
          <w:rPr>
            <w:rStyle w:val="Hyperlink"/>
            <w:rFonts w:cstheme="minorHAnsi"/>
            <w:sz w:val="28"/>
            <w:szCs w:val="28"/>
          </w:rPr>
          <w:t>https://uowtsd-my.sharepoint.com/:v:/g/personal/2209790_student_uwtsd_ac_uk/EXfKIwgEqFlOib5n3WIW75wBZItMHFtkcppBNOBHOAEARg?e=N2epZm</w:t>
        </w:r>
      </w:hyperlink>
    </w:p>
    <w:p w14:paraId="6F99615D" w14:textId="5C8F611A" w:rsidR="000E355D" w:rsidRPr="0009429F" w:rsidRDefault="000E355D" w:rsidP="000E355D">
      <w:pPr>
        <w:rPr>
          <w:rFonts w:cstheme="minorHAnsi"/>
        </w:rPr>
      </w:pPr>
    </w:p>
    <w:p w14:paraId="3C6220BE" w14:textId="77777777" w:rsidR="00595781" w:rsidRPr="0009429F" w:rsidRDefault="00595781" w:rsidP="00595781">
      <w:pPr>
        <w:rPr>
          <w:rFonts w:cstheme="minorHAnsi"/>
        </w:rPr>
      </w:pPr>
    </w:p>
    <w:p w14:paraId="693161F4" w14:textId="23CC2F13" w:rsidR="00595781" w:rsidRPr="0009429F" w:rsidRDefault="00595781" w:rsidP="00595781">
      <w:pPr>
        <w:rPr>
          <w:rFonts w:cstheme="minorHAnsi"/>
          <w:sz w:val="28"/>
          <w:szCs w:val="28"/>
          <w:u w:val="single"/>
        </w:rPr>
      </w:pPr>
    </w:p>
    <w:p w14:paraId="6B36B448" w14:textId="2CAF19D4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547EB49A" w14:textId="1BE368F1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7E3D95BA" w14:textId="1BA5F8E8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494AAB55" w14:textId="509BA78E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7E77DDF4" w14:textId="578AE502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068051E0" w14:textId="03D1B12E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1E86EB09" w14:textId="38F36A06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6D373308" w14:textId="79ADA55A" w:rsidR="00595781" w:rsidRPr="0009429F" w:rsidRDefault="00595781" w:rsidP="00595781">
      <w:pPr>
        <w:rPr>
          <w:rFonts w:cstheme="minorHAnsi"/>
          <w:sz w:val="28"/>
          <w:szCs w:val="28"/>
        </w:rPr>
      </w:pPr>
    </w:p>
    <w:p w14:paraId="15AD59D2" w14:textId="365B84F6" w:rsidR="00595781" w:rsidRPr="0009429F" w:rsidRDefault="00595781" w:rsidP="00595781">
      <w:pPr>
        <w:rPr>
          <w:rFonts w:cstheme="minorHAnsi"/>
          <w:sz w:val="28"/>
          <w:szCs w:val="28"/>
          <w:u w:val="single"/>
        </w:rPr>
      </w:pPr>
    </w:p>
    <w:p w14:paraId="7008A9A1" w14:textId="6CCD6ADB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  <w:r w:rsidRPr="0009429F">
        <w:rPr>
          <w:rFonts w:cstheme="minorHAnsi"/>
          <w:sz w:val="28"/>
          <w:szCs w:val="28"/>
        </w:rPr>
        <w:tab/>
      </w:r>
    </w:p>
    <w:p w14:paraId="1F894740" w14:textId="707F271B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590C343D" w14:textId="443CE4B2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6F1E6703" w14:textId="7C62E2EF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78A8ECF9" w14:textId="0397F9EE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785BE178" w14:textId="77E5B9C4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43149A1A" w14:textId="0868A1B4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31102A18" w14:textId="542B9AEE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27E38FDA" w14:textId="60126D8B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3E01550C" w14:textId="5428883F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5CF9419E" w14:textId="61573B9D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395517A8" w14:textId="77777777" w:rsidR="00595781" w:rsidRPr="0009429F" w:rsidRDefault="00595781" w:rsidP="00595781">
      <w:pPr>
        <w:jc w:val="center"/>
        <w:rPr>
          <w:rFonts w:cstheme="minorHAnsi"/>
          <w:sz w:val="28"/>
          <w:szCs w:val="28"/>
        </w:rPr>
      </w:pPr>
      <w:r w:rsidRPr="0009429F">
        <w:rPr>
          <w:rFonts w:cstheme="minorHAnsi"/>
          <w:sz w:val="28"/>
          <w:szCs w:val="28"/>
        </w:rPr>
        <w:lastRenderedPageBreak/>
        <w:t>BMBM4001 – Entrepreneurial Innovation</w:t>
      </w:r>
    </w:p>
    <w:p w14:paraId="1079580F" w14:textId="77777777" w:rsidR="00595781" w:rsidRPr="0009429F" w:rsidRDefault="00595781" w:rsidP="00595781">
      <w:pPr>
        <w:jc w:val="center"/>
        <w:rPr>
          <w:rFonts w:cstheme="minorHAnsi"/>
          <w:sz w:val="28"/>
          <w:szCs w:val="28"/>
        </w:rPr>
      </w:pPr>
      <w:r w:rsidRPr="0009429F">
        <w:rPr>
          <w:rFonts w:cstheme="minorHAnsi"/>
          <w:sz w:val="28"/>
          <w:szCs w:val="28"/>
        </w:rPr>
        <w:t>Assignment 1</w:t>
      </w:r>
    </w:p>
    <w:p w14:paraId="1A33EAA1" w14:textId="401D9EB1" w:rsidR="00595781" w:rsidRPr="0009429F" w:rsidRDefault="00595781" w:rsidP="00595781">
      <w:pPr>
        <w:pStyle w:val="Heading1"/>
        <w:jc w:val="center"/>
        <w:rPr>
          <w:rFonts w:cstheme="majorHAnsi"/>
          <w:color w:val="auto"/>
        </w:rPr>
      </w:pPr>
      <w:bookmarkStart w:id="1" w:name="_Toc130551482"/>
      <w:r w:rsidRPr="0009429F">
        <w:rPr>
          <w:rFonts w:cstheme="majorHAnsi"/>
          <w:color w:val="auto"/>
        </w:rPr>
        <w:t>Statement of Contribution (Katy Grummett 2209790)</w:t>
      </w:r>
      <w:bookmarkEnd w:id="1"/>
    </w:p>
    <w:p w14:paraId="4B5DC624" w14:textId="77777777" w:rsidR="002A0BA9" w:rsidRPr="0009429F" w:rsidRDefault="002A0BA9" w:rsidP="002A0BA9">
      <w:pPr>
        <w:rPr>
          <w:rFonts w:cstheme="minorHAnsi"/>
        </w:rPr>
      </w:pPr>
    </w:p>
    <w:p w14:paraId="7F085C22" w14:textId="56212422" w:rsidR="00595781" w:rsidRPr="0009429F" w:rsidRDefault="00595781" w:rsidP="0009429F">
      <w:p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For this group project, I have contributed the following:</w:t>
      </w:r>
    </w:p>
    <w:p w14:paraId="15E90D9D" w14:textId="15CE39C9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Participating in brainstorming to choose a company</w:t>
      </w:r>
      <w:r w:rsidR="006A60FE" w:rsidRPr="0009429F">
        <w:rPr>
          <w:rFonts w:cstheme="minorHAnsi"/>
          <w:sz w:val="24"/>
          <w:szCs w:val="24"/>
        </w:rPr>
        <w:t>.</w:t>
      </w:r>
    </w:p>
    <w:p w14:paraId="5D9BA4C7" w14:textId="4451EBC2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Participating in brainstorming to choose an idea on how to make the chosen company more circular</w:t>
      </w:r>
      <w:r w:rsidR="006A60FE" w:rsidRPr="0009429F">
        <w:rPr>
          <w:rFonts w:cstheme="minorHAnsi"/>
          <w:sz w:val="24"/>
          <w:szCs w:val="24"/>
        </w:rPr>
        <w:t>.</w:t>
      </w:r>
    </w:p>
    <w:p w14:paraId="6A3C7199" w14:textId="64A26036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Researching environmentally friendly materials for makeup packaging</w:t>
      </w:r>
      <w:r w:rsidR="006A60FE" w:rsidRPr="0009429F">
        <w:rPr>
          <w:rFonts w:cstheme="minorHAnsi"/>
          <w:sz w:val="24"/>
          <w:szCs w:val="24"/>
        </w:rPr>
        <w:t>.</w:t>
      </w:r>
    </w:p>
    <w:p w14:paraId="6A45DAC4" w14:textId="16F58956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Researching bamboo as a material</w:t>
      </w:r>
      <w:r w:rsidR="006A60FE" w:rsidRPr="0009429F">
        <w:rPr>
          <w:rFonts w:cstheme="minorHAnsi"/>
          <w:sz w:val="24"/>
          <w:szCs w:val="24"/>
        </w:rPr>
        <w:t>.</w:t>
      </w:r>
      <w:r w:rsidRPr="0009429F">
        <w:rPr>
          <w:rFonts w:cstheme="minorHAnsi"/>
          <w:sz w:val="24"/>
          <w:szCs w:val="24"/>
        </w:rPr>
        <w:t xml:space="preserve"> </w:t>
      </w:r>
    </w:p>
    <w:p w14:paraId="38CF4565" w14:textId="439DC759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Preparing my own research and planning what to say for my 2 minutes of the presentation</w:t>
      </w:r>
      <w:r w:rsidR="006A60FE" w:rsidRPr="0009429F">
        <w:rPr>
          <w:rFonts w:cstheme="minorHAnsi"/>
          <w:sz w:val="24"/>
          <w:szCs w:val="24"/>
        </w:rPr>
        <w:t>.</w:t>
      </w:r>
    </w:p>
    <w:p w14:paraId="7F979025" w14:textId="614B915B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Created a shared PowerPoint for the group to put their slides on</w:t>
      </w:r>
      <w:r w:rsidR="004E4D25" w:rsidRPr="0009429F">
        <w:rPr>
          <w:rFonts w:cstheme="minorHAnsi"/>
          <w:sz w:val="24"/>
          <w:szCs w:val="24"/>
        </w:rPr>
        <w:t>, after creating my slides</w:t>
      </w:r>
      <w:r w:rsidR="006A60FE" w:rsidRPr="0009429F">
        <w:rPr>
          <w:rFonts w:cstheme="minorHAnsi"/>
          <w:sz w:val="24"/>
          <w:szCs w:val="24"/>
        </w:rPr>
        <w:t>.</w:t>
      </w:r>
    </w:p>
    <w:p w14:paraId="45F954DD" w14:textId="13EC0A15" w:rsidR="004E4D25" w:rsidRPr="0009429F" w:rsidRDefault="004E4D25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Contributed to the preparation of recording the video through teams</w:t>
      </w:r>
      <w:r w:rsidR="006A60FE" w:rsidRPr="0009429F">
        <w:rPr>
          <w:rFonts w:cstheme="minorHAnsi"/>
          <w:sz w:val="24"/>
          <w:szCs w:val="24"/>
        </w:rPr>
        <w:t>.</w:t>
      </w:r>
    </w:p>
    <w:p w14:paraId="38A1C7E5" w14:textId="3393E257" w:rsidR="002A0BA9" w:rsidRPr="0009429F" w:rsidRDefault="002A0BA9" w:rsidP="0009429F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09429F">
        <w:rPr>
          <w:rFonts w:cstheme="minorHAnsi"/>
          <w:sz w:val="24"/>
          <w:szCs w:val="24"/>
        </w:rPr>
        <w:t>Made and uploaded the E-Portfolio</w:t>
      </w:r>
      <w:r w:rsidR="006A60FE" w:rsidRPr="0009429F">
        <w:rPr>
          <w:rFonts w:cstheme="minorHAnsi"/>
          <w:sz w:val="24"/>
          <w:szCs w:val="24"/>
        </w:rPr>
        <w:t>.</w:t>
      </w:r>
    </w:p>
    <w:p w14:paraId="271AB02D" w14:textId="383D2FF3" w:rsidR="002A0BA9" w:rsidRPr="0009429F" w:rsidRDefault="002A0BA9" w:rsidP="00595781">
      <w:pPr>
        <w:rPr>
          <w:rFonts w:cstheme="minorHAnsi"/>
          <w:sz w:val="24"/>
          <w:szCs w:val="24"/>
        </w:rPr>
      </w:pPr>
    </w:p>
    <w:p w14:paraId="7A483B73" w14:textId="77777777" w:rsidR="002A0BA9" w:rsidRPr="0009429F" w:rsidRDefault="002A0BA9" w:rsidP="00595781">
      <w:pPr>
        <w:rPr>
          <w:rFonts w:cstheme="minorHAnsi"/>
          <w:sz w:val="24"/>
          <w:szCs w:val="24"/>
        </w:rPr>
      </w:pPr>
    </w:p>
    <w:p w14:paraId="6A96E17B" w14:textId="1B7C6447" w:rsidR="00595781" w:rsidRPr="0009429F" w:rsidRDefault="00595781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0E1FAC9F" w14:textId="702E0568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30926915" w14:textId="7BD61FAB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6089E98A" w14:textId="25D14E3E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69B364B5" w14:textId="222B58D6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73FBBE7D" w14:textId="1BC7BCD2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58A37E0F" w14:textId="1327E104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7BF00894" w14:textId="42860376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42CABF96" w14:textId="7724BC6C" w:rsidR="002A0BA9" w:rsidRPr="0009429F" w:rsidRDefault="002A0BA9" w:rsidP="00595781">
      <w:pPr>
        <w:tabs>
          <w:tab w:val="left" w:pos="1808"/>
        </w:tabs>
        <w:rPr>
          <w:rFonts w:cstheme="minorHAnsi"/>
          <w:sz w:val="28"/>
          <w:szCs w:val="28"/>
        </w:rPr>
      </w:pPr>
    </w:p>
    <w:p w14:paraId="575D80C1" w14:textId="2C3C1EBF" w:rsidR="002A0BA9" w:rsidRPr="0009429F" w:rsidRDefault="002A0BA9" w:rsidP="002A0BA9">
      <w:pPr>
        <w:pStyle w:val="Heading1"/>
        <w:rPr>
          <w:rFonts w:cstheme="majorHAnsi"/>
          <w:color w:val="auto"/>
          <w:u w:val="single"/>
        </w:rPr>
      </w:pPr>
      <w:bookmarkStart w:id="2" w:name="_Toc130551483"/>
      <w:r w:rsidRPr="0009429F">
        <w:rPr>
          <w:rFonts w:cstheme="majorHAnsi"/>
          <w:color w:val="auto"/>
          <w:u w:val="single"/>
        </w:rPr>
        <w:lastRenderedPageBreak/>
        <w:t>Reference List</w:t>
      </w:r>
      <w:bookmarkEnd w:id="2"/>
    </w:p>
    <w:p w14:paraId="19745616" w14:textId="62482EFE" w:rsidR="00E83F7F" w:rsidRPr="0009429F" w:rsidRDefault="00E83F7F" w:rsidP="00E83F7F">
      <w:pPr>
        <w:rPr>
          <w:rFonts w:cstheme="minorHAnsi"/>
        </w:rPr>
      </w:pPr>
    </w:p>
    <w:p w14:paraId="56B6D31D" w14:textId="1BB6AFB8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proofErr w:type="spellStart"/>
      <w:r w:rsidRPr="0009429F">
        <w:rPr>
          <w:rFonts w:cstheme="minorHAnsi"/>
          <w:sz w:val="24"/>
          <w:szCs w:val="24"/>
          <w:lang w:val="en-US"/>
        </w:rPr>
        <w:t>Chaowana</w:t>
      </w:r>
      <w:proofErr w:type="spellEnd"/>
      <w:r w:rsidRPr="0009429F">
        <w:rPr>
          <w:rFonts w:cstheme="minorHAnsi"/>
          <w:sz w:val="24"/>
          <w:szCs w:val="24"/>
          <w:lang w:val="en-US"/>
        </w:rPr>
        <w:t xml:space="preserve">, K., </w:t>
      </w:r>
      <w:proofErr w:type="spellStart"/>
      <w:r w:rsidRPr="0009429F">
        <w:rPr>
          <w:rFonts w:cstheme="minorHAnsi"/>
          <w:sz w:val="24"/>
          <w:szCs w:val="24"/>
          <w:lang w:val="en-US"/>
        </w:rPr>
        <w:t>Wisadsatorn</w:t>
      </w:r>
      <w:proofErr w:type="spellEnd"/>
      <w:r w:rsidRPr="0009429F">
        <w:rPr>
          <w:rFonts w:cstheme="minorHAnsi"/>
          <w:sz w:val="24"/>
          <w:szCs w:val="24"/>
          <w:lang w:val="en-US"/>
        </w:rPr>
        <w:t xml:space="preserve">, S. and </w:t>
      </w:r>
      <w:proofErr w:type="spellStart"/>
      <w:r w:rsidRPr="0009429F">
        <w:rPr>
          <w:rFonts w:cstheme="minorHAnsi"/>
          <w:sz w:val="24"/>
          <w:szCs w:val="24"/>
          <w:lang w:val="en-US"/>
        </w:rPr>
        <w:t>Chaowana</w:t>
      </w:r>
      <w:proofErr w:type="spellEnd"/>
      <w:r w:rsidRPr="0009429F">
        <w:rPr>
          <w:rFonts w:cstheme="minorHAnsi"/>
          <w:sz w:val="24"/>
          <w:szCs w:val="24"/>
          <w:lang w:val="en-US"/>
        </w:rPr>
        <w:t xml:space="preserve">, P. (2021) </w:t>
      </w:r>
      <w:r w:rsidRPr="0009429F">
        <w:rPr>
          <w:rFonts w:cstheme="minorHAnsi"/>
          <w:sz w:val="24"/>
          <w:szCs w:val="24"/>
          <w:lang w:val="en-US"/>
        </w:rPr>
        <w:t>‘</w:t>
      </w:r>
      <w:r w:rsidRPr="0009429F">
        <w:rPr>
          <w:rFonts w:cstheme="minorHAnsi"/>
          <w:sz w:val="24"/>
          <w:szCs w:val="24"/>
          <w:lang w:val="en-US"/>
        </w:rPr>
        <w:t>Bamboo as a Sustainable Building Material—Culm Characteristics and Properties</w:t>
      </w:r>
      <w:r w:rsidRPr="0009429F">
        <w:rPr>
          <w:rFonts w:cstheme="minorHAnsi"/>
          <w:sz w:val="24"/>
          <w:szCs w:val="24"/>
          <w:lang w:val="en-US"/>
        </w:rPr>
        <w:t>’,</w:t>
      </w:r>
      <w:r w:rsidRPr="0009429F">
        <w:rPr>
          <w:rFonts w:cstheme="minorHAnsi"/>
          <w:sz w:val="24"/>
          <w:szCs w:val="24"/>
          <w:lang w:val="en-US"/>
        </w:rPr>
        <w:t xml:space="preserve"> </w:t>
      </w:r>
      <w:r w:rsidRPr="0009429F">
        <w:rPr>
          <w:rFonts w:cstheme="minorHAnsi"/>
          <w:i/>
          <w:iCs/>
          <w:sz w:val="24"/>
          <w:szCs w:val="24"/>
          <w:lang w:val="en-US"/>
        </w:rPr>
        <w:t>Sustainability</w:t>
      </w:r>
      <w:r w:rsidRPr="0009429F">
        <w:rPr>
          <w:rFonts w:cstheme="minorHAnsi"/>
          <w:sz w:val="24"/>
          <w:szCs w:val="24"/>
          <w:lang w:val="en-US"/>
        </w:rPr>
        <w:t>, 13(13), p</w:t>
      </w:r>
      <w:r w:rsidRPr="0009429F">
        <w:rPr>
          <w:rFonts w:cstheme="minorHAnsi"/>
          <w:sz w:val="24"/>
          <w:szCs w:val="24"/>
          <w:lang w:val="en-US"/>
        </w:rPr>
        <w:t>p</w:t>
      </w:r>
      <w:r w:rsidRPr="0009429F">
        <w:rPr>
          <w:rFonts w:cstheme="minorHAnsi"/>
          <w:sz w:val="24"/>
          <w:szCs w:val="24"/>
          <w:lang w:val="en-US"/>
        </w:rPr>
        <w:t>.</w:t>
      </w:r>
      <w:r w:rsidRPr="0009429F">
        <w:rPr>
          <w:rFonts w:cstheme="minorHAnsi"/>
          <w:sz w:val="24"/>
          <w:szCs w:val="24"/>
          <w:lang w:val="en-US"/>
        </w:rPr>
        <w:t xml:space="preserve"> </w:t>
      </w:r>
      <w:r w:rsidRPr="0009429F">
        <w:rPr>
          <w:rFonts w:cstheme="minorHAnsi"/>
          <w:sz w:val="24"/>
          <w:szCs w:val="24"/>
          <w:lang w:val="en-US"/>
        </w:rPr>
        <w:t>7376.</w:t>
      </w:r>
    </w:p>
    <w:p w14:paraId="6617E242" w14:textId="75FAEB26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r w:rsidRPr="0009429F">
        <w:rPr>
          <w:rFonts w:cstheme="minorHAnsi"/>
          <w:sz w:val="24"/>
          <w:szCs w:val="24"/>
          <w:lang w:val="en-US"/>
        </w:rPr>
        <w:t xml:space="preserve">Cruz, V. (2020) </w:t>
      </w:r>
      <w:r w:rsidRPr="0009429F">
        <w:rPr>
          <w:rFonts w:cstheme="minorHAnsi"/>
          <w:i/>
          <w:iCs/>
          <w:sz w:val="24"/>
          <w:szCs w:val="24"/>
          <w:lang w:val="en-US"/>
        </w:rPr>
        <w:t>4 benefits of offering discounts to customers + Advice on how to do it!</w:t>
      </w:r>
      <w:r w:rsidRPr="0009429F">
        <w:rPr>
          <w:rFonts w:cstheme="minorHAnsi"/>
          <w:sz w:val="24"/>
          <w:szCs w:val="24"/>
          <w:lang w:val="en-US"/>
        </w:rPr>
        <w:t xml:space="preserve"> Available at: </w:t>
      </w:r>
      <w:hyperlink r:id="rId9" w:history="1">
        <w:r w:rsidRPr="0009429F">
          <w:rPr>
            <w:rFonts w:cstheme="minorHAnsi"/>
            <w:sz w:val="24"/>
            <w:szCs w:val="24"/>
            <w:lang w:val="en-US"/>
          </w:rPr>
          <w:t>https://marketbusinessnews.com/benefits-offering-discounts-customers-advice-how-to-do-it/</w:t>
        </w:r>
      </w:hyperlink>
      <w:r w:rsidRPr="0009429F">
        <w:rPr>
          <w:rFonts w:cstheme="minorHAnsi"/>
          <w:sz w:val="24"/>
          <w:szCs w:val="24"/>
          <w:lang w:val="en-US"/>
        </w:rPr>
        <w:t xml:space="preserve"> </w:t>
      </w:r>
      <w:r w:rsidRPr="0009429F">
        <w:rPr>
          <w:rFonts w:cstheme="minorHAnsi"/>
          <w:sz w:val="24"/>
          <w:szCs w:val="24"/>
          <w:lang w:val="en-US"/>
        </w:rPr>
        <w:t>(</w:t>
      </w:r>
      <w:r w:rsidRPr="0009429F">
        <w:rPr>
          <w:rFonts w:cstheme="minorHAnsi"/>
          <w:sz w:val="24"/>
          <w:szCs w:val="24"/>
          <w:lang w:val="en-US"/>
        </w:rPr>
        <w:t>Accessed</w:t>
      </w:r>
      <w:r w:rsidRPr="0009429F">
        <w:rPr>
          <w:rFonts w:cstheme="minorHAnsi"/>
          <w:sz w:val="24"/>
          <w:szCs w:val="24"/>
          <w:lang w:val="en-US"/>
        </w:rPr>
        <w:t>:</w:t>
      </w:r>
      <w:r w:rsidRPr="0009429F">
        <w:rPr>
          <w:rFonts w:cstheme="minorHAnsi"/>
          <w:sz w:val="24"/>
          <w:szCs w:val="24"/>
          <w:lang w:val="en-US"/>
        </w:rPr>
        <w:t xml:space="preserve"> 24</w:t>
      </w:r>
      <w:r w:rsidRPr="0009429F">
        <w:rPr>
          <w:rFonts w:cstheme="minorHAnsi"/>
          <w:sz w:val="24"/>
          <w:szCs w:val="24"/>
          <w:lang w:val="en-US"/>
        </w:rPr>
        <w:t>th</w:t>
      </w:r>
      <w:r w:rsidRPr="0009429F">
        <w:rPr>
          <w:rFonts w:cstheme="minorHAnsi"/>
          <w:sz w:val="24"/>
          <w:szCs w:val="24"/>
          <w:lang w:val="en-US"/>
        </w:rPr>
        <w:t xml:space="preserve"> Mar</w:t>
      </w:r>
      <w:r w:rsidRPr="0009429F">
        <w:rPr>
          <w:rFonts w:cstheme="minorHAnsi"/>
          <w:sz w:val="24"/>
          <w:szCs w:val="24"/>
          <w:lang w:val="en-US"/>
        </w:rPr>
        <w:t>ch</w:t>
      </w:r>
      <w:r w:rsidRPr="0009429F">
        <w:rPr>
          <w:rFonts w:cstheme="minorHAnsi"/>
          <w:sz w:val="24"/>
          <w:szCs w:val="24"/>
          <w:lang w:val="en-US"/>
        </w:rPr>
        <w:t xml:space="preserve"> 2023</w:t>
      </w:r>
      <w:r w:rsidRPr="0009429F">
        <w:rPr>
          <w:rFonts w:cstheme="minorHAnsi"/>
          <w:sz w:val="24"/>
          <w:szCs w:val="24"/>
          <w:lang w:val="en-US"/>
        </w:rPr>
        <w:t>)</w:t>
      </w:r>
      <w:r w:rsidRPr="0009429F">
        <w:rPr>
          <w:rFonts w:cstheme="minorHAnsi"/>
          <w:sz w:val="24"/>
          <w:szCs w:val="24"/>
          <w:lang w:val="en-US"/>
        </w:rPr>
        <w:t>.</w:t>
      </w:r>
    </w:p>
    <w:p w14:paraId="7B667A8B" w14:textId="60F766A9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r w:rsidRPr="0009429F">
        <w:rPr>
          <w:rFonts w:cstheme="minorHAnsi"/>
          <w:sz w:val="24"/>
          <w:szCs w:val="24"/>
          <w:lang w:val="en-US"/>
        </w:rPr>
        <w:t xml:space="preserve">Davila, A., Epstein, M.J. and Shelton, R. (2012) </w:t>
      </w:r>
      <w:r w:rsidRPr="0009429F">
        <w:rPr>
          <w:rFonts w:cstheme="minorHAnsi"/>
          <w:i/>
          <w:iCs/>
          <w:sz w:val="24"/>
          <w:szCs w:val="24"/>
          <w:lang w:val="en-US"/>
        </w:rPr>
        <w:t>Making innovation work : how to manage it, measure it, and profit from it</w:t>
      </w:r>
      <w:r w:rsidRPr="0009429F">
        <w:rPr>
          <w:rFonts w:cstheme="minorHAnsi"/>
          <w:sz w:val="24"/>
          <w:szCs w:val="24"/>
          <w:lang w:val="en-US"/>
        </w:rPr>
        <w:t xml:space="preserve">. Upper Saddle River, N.J.: </w:t>
      </w:r>
      <w:r w:rsidR="0009429F" w:rsidRPr="0009429F">
        <w:rPr>
          <w:rFonts w:cstheme="minorHAnsi"/>
          <w:sz w:val="24"/>
          <w:szCs w:val="24"/>
          <w:lang w:val="en-US"/>
        </w:rPr>
        <w:t>Pearson Education.</w:t>
      </w:r>
    </w:p>
    <w:p w14:paraId="25781491" w14:textId="36F6C2D8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r w:rsidRPr="0009429F">
        <w:rPr>
          <w:rFonts w:cstheme="minorHAnsi"/>
          <w:sz w:val="24"/>
          <w:szCs w:val="24"/>
          <w:lang w:val="en-US"/>
        </w:rPr>
        <w:t>Ellen Macarthur Foundation (2016)</w:t>
      </w:r>
      <w:r w:rsidR="0009429F" w:rsidRPr="0009429F">
        <w:rPr>
          <w:rFonts w:cstheme="minorHAnsi"/>
          <w:sz w:val="24"/>
          <w:szCs w:val="24"/>
          <w:lang w:val="en-US"/>
        </w:rPr>
        <w:t xml:space="preserve"> </w:t>
      </w:r>
      <w:r w:rsidRPr="0009429F">
        <w:rPr>
          <w:rFonts w:cstheme="minorHAnsi"/>
          <w:i/>
          <w:iCs/>
          <w:sz w:val="24"/>
          <w:szCs w:val="24"/>
          <w:lang w:val="en-US"/>
        </w:rPr>
        <w:t>The New Plastics Economy: Rethinking the future of plastics</w:t>
      </w:r>
      <w:r w:rsidRPr="0009429F">
        <w:rPr>
          <w:rFonts w:cstheme="minorHAnsi"/>
          <w:sz w:val="24"/>
          <w:szCs w:val="24"/>
          <w:lang w:val="en-US"/>
        </w:rPr>
        <w:t xml:space="preserve">. Available at: </w:t>
      </w:r>
      <w:hyperlink r:id="rId10" w:history="1">
        <w:r w:rsidRPr="0009429F">
          <w:rPr>
            <w:rFonts w:cstheme="minorHAnsi"/>
            <w:sz w:val="24"/>
            <w:szCs w:val="24"/>
            <w:lang w:val="en-US"/>
          </w:rPr>
          <w:t>https://ellenmacarthurfoundation.org/the-new-plastics-economy-rethinking-the-future-of-plastics</w:t>
        </w:r>
      </w:hyperlink>
      <w:r w:rsidR="0009429F" w:rsidRPr="0009429F">
        <w:rPr>
          <w:rFonts w:cstheme="minorHAnsi"/>
          <w:sz w:val="24"/>
          <w:szCs w:val="24"/>
          <w:lang w:val="en-US"/>
        </w:rPr>
        <w:t xml:space="preserve"> (Accessed: 23</w:t>
      </w:r>
      <w:r w:rsidR="0009429F" w:rsidRPr="0009429F">
        <w:rPr>
          <w:rFonts w:cstheme="minorHAnsi"/>
          <w:sz w:val="24"/>
          <w:szCs w:val="24"/>
          <w:vertAlign w:val="superscript"/>
          <w:lang w:val="en-US"/>
        </w:rPr>
        <w:t>rd</w:t>
      </w:r>
      <w:r w:rsidR="0009429F" w:rsidRPr="0009429F">
        <w:rPr>
          <w:rFonts w:cstheme="minorHAnsi"/>
          <w:sz w:val="24"/>
          <w:szCs w:val="24"/>
          <w:lang w:val="en-US"/>
        </w:rPr>
        <w:t xml:space="preserve"> March 2023).</w:t>
      </w:r>
    </w:p>
    <w:p w14:paraId="0AB9D213" w14:textId="293411D7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r w:rsidRPr="0009429F">
        <w:rPr>
          <w:rFonts w:cstheme="minorHAnsi"/>
          <w:sz w:val="24"/>
          <w:szCs w:val="24"/>
          <w:lang w:val="en-US"/>
        </w:rPr>
        <w:t xml:space="preserve">EPA (2022) </w:t>
      </w:r>
      <w:r w:rsidRPr="0009429F">
        <w:rPr>
          <w:rFonts w:cstheme="minorHAnsi"/>
          <w:i/>
          <w:iCs/>
          <w:sz w:val="24"/>
          <w:szCs w:val="24"/>
          <w:lang w:val="en-US"/>
        </w:rPr>
        <w:t>What is a Circular Economy</w:t>
      </w:r>
      <w:r w:rsidR="0009429F" w:rsidRPr="0009429F">
        <w:rPr>
          <w:rFonts w:cstheme="minorHAnsi"/>
          <w:i/>
          <w:iCs/>
          <w:sz w:val="24"/>
          <w:szCs w:val="24"/>
          <w:lang w:val="en-US"/>
        </w:rPr>
        <w:t xml:space="preserve">? </w:t>
      </w:r>
      <w:r w:rsidRPr="0009429F">
        <w:rPr>
          <w:rFonts w:cstheme="minorHAnsi"/>
          <w:sz w:val="24"/>
          <w:szCs w:val="24"/>
          <w:lang w:val="en-US"/>
        </w:rPr>
        <w:t>Available at:</w:t>
      </w:r>
      <w:r w:rsidR="0009429F" w:rsidRPr="0009429F">
        <w:rPr>
          <w:rFonts w:cstheme="minorHAnsi"/>
          <w:sz w:val="24"/>
          <w:szCs w:val="24"/>
          <w:lang w:val="en-US"/>
        </w:rPr>
        <w:t xml:space="preserve"> </w:t>
      </w:r>
      <w:hyperlink r:id="rId11" w:history="1">
        <w:r w:rsidR="0009429F" w:rsidRPr="0009429F">
          <w:rPr>
            <w:rFonts w:cstheme="minorHAnsi"/>
            <w:sz w:val="24"/>
            <w:szCs w:val="24"/>
            <w:lang w:val="en-US"/>
          </w:rPr>
          <w:t>https://ellenmacarthurfoundation.org/the-new-plastics-economy-rethinking-the-future-of-plastics</w:t>
        </w:r>
      </w:hyperlink>
      <w:r w:rsidR="0009429F" w:rsidRPr="0009429F">
        <w:rPr>
          <w:rFonts w:cstheme="minorHAnsi"/>
          <w:sz w:val="24"/>
          <w:szCs w:val="24"/>
          <w:lang w:val="en-US"/>
        </w:rPr>
        <w:t xml:space="preserve"> (Accessed: 24</w:t>
      </w:r>
      <w:r w:rsidR="0009429F" w:rsidRPr="0009429F">
        <w:rPr>
          <w:rFonts w:cstheme="minorHAnsi"/>
          <w:sz w:val="24"/>
          <w:szCs w:val="24"/>
          <w:vertAlign w:val="superscript"/>
          <w:lang w:val="en-US"/>
        </w:rPr>
        <w:t>th</w:t>
      </w:r>
      <w:r w:rsidR="0009429F" w:rsidRPr="0009429F">
        <w:rPr>
          <w:rFonts w:cstheme="minorHAnsi"/>
          <w:sz w:val="24"/>
          <w:szCs w:val="24"/>
          <w:lang w:val="en-US"/>
        </w:rPr>
        <w:t xml:space="preserve"> March 2023).</w:t>
      </w:r>
    </w:p>
    <w:p w14:paraId="15BCDCC0" w14:textId="5A4EB825" w:rsidR="00E83F7F" w:rsidRPr="0009429F" w:rsidRDefault="00E83F7F" w:rsidP="0009429F">
      <w:pPr>
        <w:widowControl w:val="0"/>
        <w:autoSpaceDE w:val="0"/>
        <w:autoSpaceDN w:val="0"/>
        <w:adjustRightInd w:val="0"/>
        <w:spacing w:after="240" w:line="360" w:lineRule="auto"/>
        <w:rPr>
          <w:rFonts w:cstheme="minorHAnsi"/>
          <w:sz w:val="24"/>
          <w:szCs w:val="24"/>
          <w:lang w:val="en-US"/>
        </w:rPr>
      </w:pPr>
      <w:r w:rsidRPr="0009429F">
        <w:rPr>
          <w:rFonts w:cstheme="minorHAnsi"/>
          <w:sz w:val="24"/>
          <w:szCs w:val="24"/>
          <w:lang w:val="en-US"/>
        </w:rPr>
        <w:t xml:space="preserve">Maine, E., </w:t>
      </w:r>
      <w:proofErr w:type="spellStart"/>
      <w:r w:rsidRPr="0009429F">
        <w:rPr>
          <w:rFonts w:cstheme="minorHAnsi"/>
          <w:sz w:val="24"/>
          <w:szCs w:val="24"/>
          <w:lang w:val="en-US"/>
        </w:rPr>
        <w:t>Lubik</w:t>
      </w:r>
      <w:proofErr w:type="spellEnd"/>
      <w:r w:rsidRPr="0009429F">
        <w:rPr>
          <w:rFonts w:cstheme="minorHAnsi"/>
          <w:sz w:val="24"/>
          <w:szCs w:val="24"/>
          <w:lang w:val="en-US"/>
        </w:rPr>
        <w:t xml:space="preserve">, S. and Garnsey, E. (2012) </w:t>
      </w:r>
      <w:r w:rsidR="0009429F" w:rsidRPr="0009429F">
        <w:rPr>
          <w:rFonts w:cstheme="minorHAnsi"/>
          <w:sz w:val="24"/>
          <w:szCs w:val="24"/>
          <w:lang w:val="en-US"/>
        </w:rPr>
        <w:t>‘</w:t>
      </w:r>
      <w:r w:rsidRPr="0009429F">
        <w:rPr>
          <w:rFonts w:cstheme="minorHAnsi"/>
          <w:sz w:val="24"/>
          <w:szCs w:val="24"/>
          <w:lang w:val="en-US"/>
        </w:rPr>
        <w:t>Process-based vs. product-based innovation: Value creation by nanotech ventures</w:t>
      </w:r>
      <w:r w:rsidR="0009429F" w:rsidRPr="0009429F">
        <w:rPr>
          <w:rFonts w:cstheme="minorHAnsi"/>
          <w:sz w:val="24"/>
          <w:szCs w:val="24"/>
          <w:lang w:val="en-US"/>
        </w:rPr>
        <w:t>.’,</w:t>
      </w:r>
      <w:r w:rsidRPr="0009429F">
        <w:rPr>
          <w:rFonts w:cstheme="minorHAnsi"/>
          <w:sz w:val="24"/>
          <w:szCs w:val="24"/>
          <w:lang w:val="en-US"/>
        </w:rPr>
        <w:t xml:space="preserve"> </w:t>
      </w:r>
      <w:proofErr w:type="spellStart"/>
      <w:r w:rsidRPr="0009429F">
        <w:rPr>
          <w:rFonts w:cstheme="minorHAnsi"/>
          <w:i/>
          <w:iCs/>
          <w:sz w:val="24"/>
          <w:szCs w:val="24"/>
          <w:lang w:val="en-US"/>
        </w:rPr>
        <w:t>Technovation</w:t>
      </w:r>
      <w:proofErr w:type="spellEnd"/>
      <w:r w:rsidRPr="0009429F">
        <w:rPr>
          <w:rFonts w:cstheme="minorHAnsi"/>
          <w:sz w:val="24"/>
          <w:szCs w:val="24"/>
          <w:lang w:val="en-US"/>
        </w:rPr>
        <w:t>, 32(3-4), pp.</w:t>
      </w:r>
      <w:r w:rsidR="0009429F" w:rsidRPr="0009429F">
        <w:rPr>
          <w:rFonts w:cstheme="minorHAnsi"/>
          <w:sz w:val="24"/>
          <w:szCs w:val="24"/>
          <w:lang w:val="en-US"/>
        </w:rPr>
        <w:t xml:space="preserve"> </w:t>
      </w:r>
      <w:r w:rsidRPr="0009429F">
        <w:rPr>
          <w:rFonts w:cstheme="minorHAnsi"/>
          <w:sz w:val="24"/>
          <w:szCs w:val="24"/>
          <w:lang w:val="en-US"/>
        </w:rPr>
        <w:t>179–192.</w:t>
      </w:r>
    </w:p>
    <w:p w14:paraId="063FC009" w14:textId="77777777" w:rsidR="00E83F7F" w:rsidRPr="00E83F7F" w:rsidRDefault="00E83F7F" w:rsidP="00E83F7F"/>
    <w:p w14:paraId="524C8F1B" w14:textId="77777777" w:rsidR="00D442FF" w:rsidRPr="00D442FF" w:rsidRDefault="00D442FF" w:rsidP="00D442FF"/>
    <w:sectPr w:rsidR="00D442FF" w:rsidRPr="00D442FF" w:rsidSect="002F1D23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D4A78" w14:textId="77777777" w:rsidR="006826A0" w:rsidRDefault="006826A0" w:rsidP="00595781">
      <w:pPr>
        <w:spacing w:after="0" w:line="240" w:lineRule="auto"/>
      </w:pPr>
      <w:r>
        <w:separator/>
      </w:r>
    </w:p>
  </w:endnote>
  <w:endnote w:type="continuationSeparator" w:id="0">
    <w:p w14:paraId="7CC0F24E" w14:textId="77777777" w:rsidR="006826A0" w:rsidRDefault="006826A0" w:rsidP="00595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31374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B00FF1" w14:textId="6EC05F54" w:rsidR="002A0BA9" w:rsidRDefault="002A0B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8AFBBD" w14:textId="77777777" w:rsidR="00595781" w:rsidRDefault="005957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453978" w14:textId="77777777" w:rsidR="006826A0" w:rsidRDefault="006826A0" w:rsidP="00595781">
      <w:pPr>
        <w:spacing w:after="0" w:line="240" w:lineRule="auto"/>
      </w:pPr>
      <w:r>
        <w:separator/>
      </w:r>
    </w:p>
  </w:footnote>
  <w:footnote w:type="continuationSeparator" w:id="0">
    <w:p w14:paraId="0D489D6E" w14:textId="77777777" w:rsidR="006826A0" w:rsidRDefault="006826A0" w:rsidP="005957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4D6B49"/>
    <w:multiLevelType w:val="hybridMultilevel"/>
    <w:tmpl w:val="4B3CA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99471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2F1D23"/>
    <w:rsid w:val="0009429F"/>
    <w:rsid w:val="000C0744"/>
    <w:rsid w:val="000E355D"/>
    <w:rsid w:val="00201BE1"/>
    <w:rsid w:val="002A0BA9"/>
    <w:rsid w:val="002B19F2"/>
    <w:rsid w:val="002F1D23"/>
    <w:rsid w:val="004E4D25"/>
    <w:rsid w:val="00595781"/>
    <w:rsid w:val="005E34B7"/>
    <w:rsid w:val="006826A0"/>
    <w:rsid w:val="006A60FE"/>
    <w:rsid w:val="00924BE2"/>
    <w:rsid w:val="00926AD5"/>
    <w:rsid w:val="00A47495"/>
    <w:rsid w:val="00B80105"/>
    <w:rsid w:val="00D442FF"/>
    <w:rsid w:val="00DC35F6"/>
    <w:rsid w:val="00DC5129"/>
    <w:rsid w:val="00E46B12"/>
    <w:rsid w:val="00E83F7F"/>
    <w:rsid w:val="00EB4F66"/>
    <w:rsid w:val="00FB19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7"/>
    <o:shapelayout v:ext="edit">
      <o:idmap v:ext="edit" data="1"/>
    </o:shapelayout>
  </w:shapeDefaults>
  <w:decimalSymbol w:val="."/>
  <w:listSeparator w:val=","/>
  <w14:docId w14:val="152822AC"/>
  <w15:docId w15:val="{404BCBDE-B7AB-4945-BC87-D3495EF8A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7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1D23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1D23"/>
    <w:rPr>
      <w:rFonts w:eastAsiaTheme="minorEastAsia"/>
      <w:kern w:val="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957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95781"/>
    <w:pPr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5781"/>
    <w:pPr>
      <w:tabs>
        <w:tab w:val="right" w:leader="dot" w:pos="9016"/>
      </w:tabs>
      <w:spacing w:after="100"/>
    </w:pPr>
    <w:rPr>
      <w:noProof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9578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5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781"/>
  </w:style>
  <w:style w:type="paragraph" w:styleId="Footer">
    <w:name w:val="footer"/>
    <w:basedOn w:val="Normal"/>
    <w:link w:val="FooterChar"/>
    <w:uiPriority w:val="99"/>
    <w:unhideWhenUsed/>
    <w:rsid w:val="00595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781"/>
  </w:style>
  <w:style w:type="paragraph" w:styleId="ListParagraph">
    <w:name w:val="List Paragraph"/>
    <w:basedOn w:val="Normal"/>
    <w:uiPriority w:val="34"/>
    <w:qFormat/>
    <w:rsid w:val="002A0BA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0E35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35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209790_student_uwtsd_ac_uk/EXfKIwgEqFlOib5n3WIW75wBZItMHFtkcppBNOBHOAEARg?e=N2epZ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llenmacarthurfoundation.org/the-new-plastics-economy-rethinking-the-future-of-plastic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ellenmacarthurfoundation.org/the-new-plastics-economy-rethinking-the-future-of-plastic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arketbusinessnews.com/benefits-offering-discounts-customers-advice-how-to-do-i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5B5DF4-E307-422C-A291-F836350009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5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Global Business Challenge</vt:lpstr>
    </vt:vector>
  </TitlesOfParts>
  <Company>University of Wales Trinity Saint David</Company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Global Business Challenge</dc:title>
  <dc:subject>Entrepreneurial Innovation BMBM4001</dc:subject>
  <dc:creator>Katy Grummett (2209790)</dc:creator>
  <cp:keywords/>
  <dc:description/>
  <cp:lastModifiedBy>Katy Grummett (2209790)</cp:lastModifiedBy>
  <cp:revision>10</cp:revision>
  <dcterms:created xsi:type="dcterms:W3CDTF">2023-03-20T22:36:00Z</dcterms:created>
  <dcterms:modified xsi:type="dcterms:W3CDTF">2023-03-24T16:00:00Z</dcterms:modified>
</cp:coreProperties>
</file>