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E20CA" w14:textId="77777777" w:rsidR="0046151B" w:rsidRPr="0046151B" w:rsidRDefault="0046151B" w:rsidP="0046151B">
      <w:pPr>
        <w:rPr>
          <w:rFonts w:ascii="Times New Roman" w:hAnsi="Times New Roman" w:cs="Times New Roman"/>
          <w:b/>
          <w:color w:val="000000" w:themeColor="text1"/>
          <w:u w:val="single"/>
        </w:rPr>
      </w:pPr>
      <w:r w:rsidRPr="0046151B">
        <w:rPr>
          <w:rFonts w:ascii="Times New Roman" w:hAnsi="Times New Roman" w:cs="Times New Roman"/>
          <w:b/>
          <w:color w:val="000000" w:themeColor="text1"/>
          <w:u w:val="single"/>
        </w:rPr>
        <w:t>Design and Implementation of a system to solve a specific Health and Wellbeing problem</w:t>
      </w:r>
    </w:p>
    <w:p w14:paraId="0B888FAF" w14:textId="77777777" w:rsidR="00995B4B" w:rsidRDefault="00995B4B" w:rsidP="00995B4B">
      <w:pPr>
        <w:spacing w:after="0" w:line="480" w:lineRule="auto"/>
        <w:jc w:val="center"/>
        <w:rPr>
          <w:rFonts w:ascii="Times New Roman" w:hAnsi="Times New Roman" w:cs="Times New Roman"/>
          <w:b/>
          <w:sz w:val="24"/>
          <w:szCs w:val="24"/>
        </w:rPr>
      </w:pPr>
    </w:p>
    <w:p w14:paraId="704E8BF7" w14:textId="77777777" w:rsidR="00995B4B" w:rsidRDefault="00995B4B" w:rsidP="00B769AA">
      <w:pPr>
        <w:spacing w:after="0"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495609172"/>
        <w:docPartObj>
          <w:docPartGallery w:val="Table of Contents"/>
          <w:docPartUnique/>
        </w:docPartObj>
      </w:sdtPr>
      <w:sdtEndPr>
        <w:rPr>
          <w:b/>
          <w:bCs/>
          <w:noProof/>
        </w:rPr>
      </w:sdtEndPr>
      <w:sdtContent>
        <w:p w14:paraId="105C6C15" w14:textId="77777777" w:rsidR="00995B4B" w:rsidRDefault="00995B4B">
          <w:pPr>
            <w:pStyle w:val="TOCHeading"/>
          </w:pPr>
          <w:r>
            <w:t>Table of Contents</w:t>
          </w:r>
        </w:p>
        <w:p w14:paraId="44AB2417" w14:textId="24DF9722" w:rsidR="00995B4B" w:rsidRDefault="00995B4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2410433" w:history="1">
            <w:r w:rsidRPr="00BD659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_Toc102410433 \h </w:instrText>
            </w:r>
            <w:r>
              <w:rPr>
                <w:noProof/>
                <w:webHidden/>
              </w:rPr>
            </w:r>
            <w:r>
              <w:rPr>
                <w:noProof/>
                <w:webHidden/>
              </w:rPr>
              <w:fldChar w:fldCharType="separate"/>
            </w:r>
            <w:r w:rsidR="0046151B">
              <w:rPr>
                <w:noProof/>
                <w:webHidden/>
              </w:rPr>
              <w:t>2</w:t>
            </w:r>
            <w:r>
              <w:rPr>
                <w:noProof/>
                <w:webHidden/>
              </w:rPr>
              <w:fldChar w:fldCharType="end"/>
            </w:r>
          </w:hyperlink>
        </w:p>
        <w:p w14:paraId="7494649D" w14:textId="43DC440A" w:rsidR="00995B4B" w:rsidRDefault="003E0EAC">
          <w:pPr>
            <w:pStyle w:val="TOC1"/>
            <w:tabs>
              <w:tab w:val="right" w:leader="dot" w:pos="9350"/>
            </w:tabs>
            <w:rPr>
              <w:rFonts w:eastAsiaTheme="minorEastAsia"/>
              <w:noProof/>
            </w:rPr>
          </w:pPr>
          <w:hyperlink w:anchor="_Toc102410434" w:history="1">
            <w:r w:rsidR="00995B4B" w:rsidRPr="00BD659E">
              <w:rPr>
                <w:rStyle w:val="Hyperlink"/>
                <w:rFonts w:ascii="Times New Roman" w:hAnsi="Times New Roman" w:cs="Times New Roman"/>
                <w:noProof/>
              </w:rPr>
              <w:t>Project Background</w:t>
            </w:r>
            <w:r w:rsidR="00995B4B">
              <w:rPr>
                <w:noProof/>
                <w:webHidden/>
              </w:rPr>
              <w:tab/>
            </w:r>
            <w:r w:rsidR="00995B4B">
              <w:rPr>
                <w:noProof/>
                <w:webHidden/>
              </w:rPr>
              <w:fldChar w:fldCharType="begin"/>
            </w:r>
            <w:r w:rsidR="00995B4B">
              <w:rPr>
                <w:noProof/>
                <w:webHidden/>
              </w:rPr>
              <w:instrText xml:space="preserve"> PAGEREF _Toc102410434 \h </w:instrText>
            </w:r>
            <w:r w:rsidR="00995B4B">
              <w:rPr>
                <w:noProof/>
                <w:webHidden/>
              </w:rPr>
            </w:r>
            <w:r w:rsidR="00995B4B">
              <w:rPr>
                <w:noProof/>
                <w:webHidden/>
              </w:rPr>
              <w:fldChar w:fldCharType="separate"/>
            </w:r>
            <w:r w:rsidR="0046151B">
              <w:rPr>
                <w:noProof/>
                <w:webHidden/>
              </w:rPr>
              <w:t>2</w:t>
            </w:r>
            <w:r w:rsidR="00995B4B">
              <w:rPr>
                <w:noProof/>
                <w:webHidden/>
              </w:rPr>
              <w:fldChar w:fldCharType="end"/>
            </w:r>
          </w:hyperlink>
        </w:p>
        <w:p w14:paraId="7BE4C834" w14:textId="3548AEC1" w:rsidR="00995B4B" w:rsidRDefault="003E0EAC">
          <w:pPr>
            <w:pStyle w:val="TOC1"/>
            <w:tabs>
              <w:tab w:val="right" w:leader="dot" w:pos="9350"/>
            </w:tabs>
            <w:rPr>
              <w:rFonts w:eastAsiaTheme="minorEastAsia"/>
              <w:noProof/>
            </w:rPr>
          </w:pPr>
          <w:hyperlink w:anchor="_Toc102410435" w:history="1">
            <w:r w:rsidR="00995B4B" w:rsidRPr="00BD659E">
              <w:rPr>
                <w:rStyle w:val="Hyperlink"/>
                <w:rFonts w:ascii="Times New Roman" w:hAnsi="Times New Roman" w:cs="Times New Roman"/>
                <w:noProof/>
              </w:rPr>
              <w:t>Trop Technologies to Bolster Individuals Health and Wellness</w:t>
            </w:r>
            <w:r w:rsidR="00995B4B">
              <w:rPr>
                <w:noProof/>
                <w:webHidden/>
              </w:rPr>
              <w:tab/>
            </w:r>
            <w:r w:rsidR="00995B4B">
              <w:rPr>
                <w:noProof/>
                <w:webHidden/>
              </w:rPr>
              <w:fldChar w:fldCharType="begin"/>
            </w:r>
            <w:r w:rsidR="00995B4B">
              <w:rPr>
                <w:noProof/>
                <w:webHidden/>
              </w:rPr>
              <w:instrText xml:space="preserve"> PAGEREF _Toc102410435 \h </w:instrText>
            </w:r>
            <w:r w:rsidR="00995B4B">
              <w:rPr>
                <w:noProof/>
                <w:webHidden/>
              </w:rPr>
            </w:r>
            <w:r w:rsidR="00995B4B">
              <w:rPr>
                <w:noProof/>
                <w:webHidden/>
              </w:rPr>
              <w:fldChar w:fldCharType="separate"/>
            </w:r>
            <w:r w:rsidR="0046151B">
              <w:rPr>
                <w:noProof/>
                <w:webHidden/>
              </w:rPr>
              <w:t>3</w:t>
            </w:r>
            <w:r w:rsidR="00995B4B">
              <w:rPr>
                <w:noProof/>
                <w:webHidden/>
              </w:rPr>
              <w:fldChar w:fldCharType="end"/>
            </w:r>
          </w:hyperlink>
        </w:p>
        <w:p w14:paraId="12E165C2" w14:textId="7E2545AB" w:rsidR="00995B4B" w:rsidRDefault="003E0EAC">
          <w:pPr>
            <w:pStyle w:val="TOC2"/>
            <w:tabs>
              <w:tab w:val="right" w:leader="dot" w:pos="9350"/>
            </w:tabs>
            <w:rPr>
              <w:rFonts w:eastAsiaTheme="minorEastAsia"/>
              <w:noProof/>
            </w:rPr>
          </w:pPr>
          <w:hyperlink w:anchor="_Toc102410436" w:history="1">
            <w:r w:rsidR="00995B4B" w:rsidRPr="00BD659E">
              <w:rPr>
                <w:rStyle w:val="Hyperlink"/>
                <w:rFonts w:ascii="Times New Roman" w:hAnsi="Times New Roman" w:cs="Times New Roman"/>
                <w:noProof/>
              </w:rPr>
              <w:t>Wearable Devices</w:t>
            </w:r>
            <w:r w:rsidR="00995B4B">
              <w:rPr>
                <w:noProof/>
                <w:webHidden/>
              </w:rPr>
              <w:tab/>
            </w:r>
            <w:r w:rsidR="00995B4B">
              <w:rPr>
                <w:noProof/>
                <w:webHidden/>
              </w:rPr>
              <w:fldChar w:fldCharType="begin"/>
            </w:r>
            <w:r w:rsidR="00995B4B">
              <w:rPr>
                <w:noProof/>
                <w:webHidden/>
              </w:rPr>
              <w:instrText xml:space="preserve"> PAGEREF _Toc102410436 \h </w:instrText>
            </w:r>
            <w:r w:rsidR="00995B4B">
              <w:rPr>
                <w:noProof/>
                <w:webHidden/>
              </w:rPr>
            </w:r>
            <w:r w:rsidR="00995B4B">
              <w:rPr>
                <w:noProof/>
                <w:webHidden/>
              </w:rPr>
              <w:fldChar w:fldCharType="separate"/>
            </w:r>
            <w:r w:rsidR="0046151B">
              <w:rPr>
                <w:noProof/>
                <w:webHidden/>
              </w:rPr>
              <w:t>3</w:t>
            </w:r>
            <w:r w:rsidR="00995B4B">
              <w:rPr>
                <w:noProof/>
                <w:webHidden/>
              </w:rPr>
              <w:fldChar w:fldCharType="end"/>
            </w:r>
          </w:hyperlink>
        </w:p>
        <w:p w14:paraId="6C09887C" w14:textId="3FECF9B1" w:rsidR="00995B4B" w:rsidRDefault="003E0EAC">
          <w:pPr>
            <w:pStyle w:val="TOC2"/>
            <w:tabs>
              <w:tab w:val="right" w:leader="dot" w:pos="9350"/>
            </w:tabs>
            <w:rPr>
              <w:rFonts w:eastAsiaTheme="minorEastAsia"/>
              <w:noProof/>
            </w:rPr>
          </w:pPr>
          <w:hyperlink w:anchor="_Toc102410437" w:history="1">
            <w:r w:rsidR="00995B4B" w:rsidRPr="00BD659E">
              <w:rPr>
                <w:rStyle w:val="Hyperlink"/>
                <w:rFonts w:ascii="Times New Roman" w:hAnsi="Times New Roman" w:cs="Times New Roman"/>
                <w:noProof/>
              </w:rPr>
              <w:t>Mobile and Computer App’s</w:t>
            </w:r>
            <w:r w:rsidR="00995B4B">
              <w:rPr>
                <w:noProof/>
                <w:webHidden/>
              </w:rPr>
              <w:tab/>
            </w:r>
            <w:r w:rsidR="00995B4B">
              <w:rPr>
                <w:noProof/>
                <w:webHidden/>
              </w:rPr>
              <w:fldChar w:fldCharType="begin"/>
            </w:r>
            <w:r w:rsidR="00995B4B">
              <w:rPr>
                <w:noProof/>
                <w:webHidden/>
              </w:rPr>
              <w:instrText xml:space="preserve"> PAGEREF _Toc102410437 \h </w:instrText>
            </w:r>
            <w:r w:rsidR="00995B4B">
              <w:rPr>
                <w:noProof/>
                <w:webHidden/>
              </w:rPr>
            </w:r>
            <w:r w:rsidR="00995B4B">
              <w:rPr>
                <w:noProof/>
                <w:webHidden/>
              </w:rPr>
              <w:fldChar w:fldCharType="separate"/>
            </w:r>
            <w:r w:rsidR="0046151B">
              <w:rPr>
                <w:noProof/>
                <w:webHidden/>
              </w:rPr>
              <w:t>3</w:t>
            </w:r>
            <w:r w:rsidR="00995B4B">
              <w:rPr>
                <w:noProof/>
                <w:webHidden/>
              </w:rPr>
              <w:fldChar w:fldCharType="end"/>
            </w:r>
          </w:hyperlink>
        </w:p>
        <w:p w14:paraId="44C5E20D" w14:textId="39F5353D" w:rsidR="00995B4B" w:rsidRDefault="003E0EAC">
          <w:pPr>
            <w:pStyle w:val="TOC2"/>
            <w:tabs>
              <w:tab w:val="right" w:leader="dot" w:pos="9350"/>
            </w:tabs>
            <w:rPr>
              <w:rFonts w:eastAsiaTheme="minorEastAsia"/>
              <w:noProof/>
            </w:rPr>
          </w:pPr>
          <w:hyperlink w:anchor="_Toc102410438" w:history="1">
            <w:r w:rsidR="00995B4B" w:rsidRPr="00BD659E">
              <w:rPr>
                <w:rStyle w:val="Hyperlink"/>
                <w:rFonts w:ascii="Times New Roman" w:hAnsi="Times New Roman" w:cs="Times New Roman"/>
                <w:noProof/>
              </w:rPr>
              <w:t>Social Accountability</w:t>
            </w:r>
            <w:r w:rsidR="00995B4B">
              <w:rPr>
                <w:noProof/>
                <w:webHidden/>
              </w:rPr>
              <w:tab/>
            </w:r>
            <w:r w:rsidR="00995B4B">
              <w:rPr>
                <w:noProof/>
                <w:webHidden/>
              </w:rPr>
              <w:fldChar w:fldCharType="begin"/>
            </w:r>
            <w:r w:rsidR="00995B4B">
              <w:rPr>
                <w:noProof/>
                <w:webHidden/>
              </w:rPr>
              <w:instrText xml:space="preserve"> PAGEREF _Toc102410438 \h </w:instrText>
            </w:r>
            <w:r w:rsidR="00995B4B">
              <w:rPr>
                <w:noProof/>
                <w:webHidden/>
              </w:rPr>
            </w:r>
            <w:r w:rsidR="00995B4B">
              <w:rPr>
                <w:noProof/>
                <w:webHidden/>
              </w:rPr>
              <w:fldChar w:fldCharType="separate"/>
            </w:r>
            <w:r w:rsidR="0046151B">
              <w:rPr>
                <w:noProof/>
                <w:webHidden/>
              </w:rPr>
              <w:t>3</w:t>
            </w:r>
            <w:r w:rsidR="00995B4B">
              <w:rPr>
                <w:noProof/>
                <w:webHidden/>
              </w:rPr>
              <w:fldChar w:fldCharType="end"/>
            </w:r>
          </w:hyperlink>
        </w:p>
        <w:p w14:paraId="767DE0DD" w14:textId="47692289" w:rsidR="00995B4B" w:rsidRDefault="003E0EAC">
          <w:pPr>
            <w:pStyle w:val="TOC2"/>
            <w:tabs>
              <w:tab w:val="right" w:leader="dot" w:pos="9350"/>
            </w:tabs>
            <w:rPr>
              <w:rFonts w:eastAsiaTheme="minorEastAsia"/>
              <w:noProof/>
            </w:rPr>
          </w:pPr>
          <w:hyperlink w:anchor="_Toc102410439" w:history="1">
            <w:r w:rsidR="00995B4B" w:rsidRPr="00BD659E">
              <w:rPr>
                <w:rStyle w:val="Hyperlink"/>
                <w:rFonts w:ascii="Times New Roman" w:hAnsi="Times New Roman" w:cs="Times New Roman"/>
                <w:noProof/>
              </w:rPr>
              <w:t>Hear Rate Training</w:t>
            </w:r>
            <w:r w:rsidR="00995B4B">
              <w:rPr>
                <w:noProof/>
                <w:webHidden/>
              </w:rPr>
              <w:tab/>
            </w:r>
            <w:r w:rsidR="00995B4B">
              <w:rPr>
                <w:noProof/>
                <w:webHidden/>
              </w:rPr>
              <w:fldChar w:fldCharType="begin"/>
            </w:r>
            <w:r w:rsidR="00995B4B">
              <w:rPr>
                <w:noProof/>
                <w:webHidden/>
              </w:rPr>
              <w:instrText xml:space="preserve"> PAGEREF _Toc102410439 \h </w:instrText>
            </w:r>
            <w:r w:rsidR="00995B4B">
              <w:rPr>
                <w:noProof/>
                <w:webHidden/>
              </w:rPr>
            </w:r>
            <w:r w:rsidR="00995B4B">
              <w:rPr>
                <w:noProof/>
                <w:webHidden/>
              </w:rPr>
              <w:fldChar w:fldCharType="separate"/>
            </w:r>
            <w:r w:rsidR="0046151B">
              <w:rPr>
                <w:noProof/>
                <w:webHidden/>
              </w:rPr>
              <w:t>3</w:t>
            </w:r>
            <w:r w:rsidR="00995B4B">
              <w:rPr>
                <w:noProof/>
                <w:webHidden/>
              </w:rPr>
              <w:fldChar w:fldCharType="end"/>
            </w:r>
          </w:hyperlink>
        </w:p>
        <w:p w14:paraId="56287DD0" w14:textId="7A5869EF" w:rsidR="00995B4B" w:rsidRDefault="003E0EAC">
          <w:pPr>
            <w:pStyle w:val="TOC2"/>
            <w:tabs>
              <w:tab w:val="right" w:leader="dot" w:pos="9350"/>
            </w:tabs>
            <w:rPr>
              <w:rFonts w:eastAsiaTheme="minorEastAsia"/>
              <w:noProof/>
            </w:rPr>
          </w:pPr>
          <w:hyperlink w:anchor="_Toc102410440" w:history="1">
            <w:r w:rsidR="00995B4B" w:rsidRPr="00BD659E">
              <w:rPr>
                <w:rStyle w:val="Hyperlink"/>
                <w:rFonts w:ascii="Times New Roman" w:hAnsi="Times New Roman" w:cs="Times New Roman"/>
                <w:noProof/>
              </w:rPr>
              <w:t>Online Personal training</w:t>
            </w:r>
            <w:r w:rsidR="00995B4B">
              <w:rPr>
                <w:noProof/>
                <w:webHidden/>
              </w:rPr>
              <w:tab/>
            </w:r>
            <w:r w:rsidR="00995B4B">
              <w:rPr>
                <w:noProof/>
                <w:webHidden/>
              </w:rPr>
              <w:fldChar w:fldCharType="begin"/>
            </w:r>
            <w:r w:rsidR="00995B4B">
              <w:rPr>
                <w:noProof/>
                <w:webHidden/>
              </w:rPr>
              <w:instrText xml:space="preserve"> PAGEREF _Toc102410440 \h </w:instrText>
            </w:r>
            <w:r w:rsidR="00995B4B">
              <w:rPr>
                <w:noProof/>
                <w:webHidden/>
              </w:rPr>
            </w:r>
            <w:r w:rsidR="00995B4B">
              <w:rPr>
                <w:noProof/>
                <w:webHidden/>
              </w:rPr>
              <w:fldChar w:fldCharType="separate"/>
            </w:r>
            <w:r w:rsidR="0046151B">
              <w:rPr>
                <w:noProof/>
                <w:webHidden/>
              </w:rPr>
              <w:t>4</w:t>
            </w:r>
            <w:r w:rsidR="00995B4B">
              <w:rPr>
                <w:noProof/>
                <w:webHidden/>
              </w:rPr>
              <w:fldChar w:fldCharType="end"/>
            </w:r>
          </w:hyperlink>
        </w:p>
        <w:p w14:paraId="6A6F7465" w14:textId="64217A7F" w:rsidR="00995B4B" w:rsidRDefault="003E0EAC">
          <w:pPr>
            <w:pStyle w:val="TOC1"/>
            <w:tabs>
              <w:tab w:val="right" w:leader="dot" w:pos="9350"/>
            </w:tabs>
            <w:rPr>
              <w:rFonts w:eastAsiaTheme="minorEastAsia"/>
              <w:noProof/>
            </w:rPr>
          </w:pPr>
          <w:hyperlink w:anchor="_Toc102410441" w:history="1">
            <w:r w:rsidR="00995B4B" w:rsidRPr="00BD659E">
              <w:rPr>
                <w:rStyle w:val="Hyperlink"/>
                <w:rFonts w:ascii="Times New Roman" w:hAnsi="Times New Roman" w:cs="Times New Roman"/>
                <w:noProof/>
              </w:rPr>
              <w:t>Implementation of the Prototype</w:t>
            </w:r>
            <w:r w:rsidR="00995B4B">
              <w:rPr>
                <w:noProof/>
                <w:webHidden/>
              </w:rPr>
              <w:tab/>
            </w:r>
            <w:r w:rsidR="00995B4B">
              <w:rPr>
                <w:noProof/>
                <w:webHidden/>
              </w:rPr>
              <w:fldChar w:fldCharType="begin"/>
            </w:r>
            <w:r w:rsidR="00995B4B">
              <w:rPr>
                <w:noProof/>
                <w:webHidden/>
              </w:rPr>
              <w:instrText xml:space="preserve"> PAGEREF _Toc102410441 \h </w:instrText>
            </w:r>
            <w:r w:rsidR="00995B4B">
              <w:rPr>
                <w:noProof/>
                <w:webHidden/>
              </w:rPr>
            </w:r>
            <w:r w:rsidR="00995B4B">
              <w:rPr>
                <w:noProof/>
                <w:webHidden/>
              </w:rPr>
              <w:fldChar w:fldCharType="separate"/>
            </w:r>
            <w:r w:rsidR="0046151B">
              <w:rPr>
                <w:noProof/>
                <w:webHidden/>
              </w:rPr>
              <w:t>4</w:t>
            </w:r>
            <w:r w:rsidR="00995B4B">
              <w:rPr>
                <w:noProof/>
                <w:webHidden/>
              </w:rPr>
              <w:fldChar w:fldCharType="end"/>
            </w:r>
          </w:hyperlink>
        </w:p>
        <w:p w14:paraId="50D12CBE" w14:textId="0EB85647" w:rsidR="00995B4B" w:rsidRDefault="003E0EAC">
          <w:pPr>
            <w:pStyle w:val="TOC2"/>
            <w:tabs>
              <w:tab w:val="right" w:leader="dot" w:pos="9350"/>
            </w:tabs>
            <w:rPr>
              <w:rFonts w:eastAsiaTheme="minorEastAsia"/>
              <w:noProof/>
            </w:rPr>
          </w:pPr>
          <w:hyperlink w:anchor="_Toc102410442" w:history="1">
            <w:r w:rsidR="00995B4B" w:rsidRPr="00BD659E">
              <w:rPr>
                <w:rStyle w:val="Hyperlink"/>
                <w:rFonts w:ascii="Times New Roman" w:hAnsi="Times New Roman" w:cs="Times New Roman"/>
                <w:noProof/>
              </w:rPr>
              <w:t>The Arduino Hardware Devices</w:t>
            </w:r>
            <w:r w:rsidR="00995B4B">
              <w:rPr>
                <w:noProof/>
                <w:webHidden/>
              </w:rPr>
              <w:tab/>
            </w:r>
            <w:r w:rsidR="00995B4B">
              <w:rPr>
                <w:noProof/>
                <w:webHidden/>
              </w:rPr>
              <w:fldChar w:fldCharType="begin"/>
            </w:r>
            <w:r w:rsidR="00995B4B">
              <w:rPr>
                <w:noProof/>
                <w:webHidden/>
              </w:rPr>
              <w:instrText xml:space="preserve"> PAGEREF _Toc102410442 \h </w:instrText>
            </w:r>
            <w:r w:rsidR="00995B4B">
              <w:rPr>
                <w:noProof/>
                <w:webHidden/>
              </w:rPr>
            </w:r>
            <w:r w:rsidR="00995B4B">
              <w:rPr>
                <w:noProof/>
                <w:webHidden/>
              </w:rPr>
              <w:fldChar w:fldCharType="separate"/>
            </w:r>
            <w:r w:rsidR="0046151B">
              <w:rPr>
                <w:noProof/>
                <w:webHidden/>
              </w:rPr>
              <w:t>4</w:t>
            </w:r>
            <w:r w:rsidR="00995B4B">
              <w:rPr>
                <w:noProof/>
                <w:webHidden/>
              </w:rPr>
              <w:fldChar w:fldCharType="end"/>
            </w:r>
          </w:hyperlink>
        </w:p>
        <w:p w14:paraId="03AE5E01" w14:textId="39F486E5" w:rsidR="00995B4B" w:rsidRDefault="003E0EAC">
          <w:pPr>
            <w:pStyle w:val="TOC2"/>
            <w:tabs>
              <w:tab w:val="right" w:leader="dot" w:pos="9350"/>
            </w:tabs>
            <w:rPr>
              <w:rFonts w:eastAsiaTheme="minorEastAsia"/>
              <w:noProof/>
            </w:rPr>
          </w:pPr>
          <w:hyperlink w:anchor="_Toc102410443" w:history="1">
            <w:r w:rsidR="00995B4B" w:rsidRPr="00BD659E">
              <w:rPr>
                <w:rStyle w:val="Hyperlink"/>
                <w:rFonts w:ascii="Times New Roman" w:hAnsi="Times New Roman" w:cs="Times New Roman"/>
                <w:noProof/>
              </w:rPr>
              <w:t>Adafruit OLED 128X32</w:t>
            </w:r>
            <w:r w:rsidR="00995B4B">
              <w:rPr>
                <w:noProof/>
                <w:webHidden/>
              </w:rPr>
              <w:tab/>
            </w:r>
            <w:r w:rsidR="00995B4B">
              <w:rPr>
                <w:noProof/>
                <w:webHidden/>
              </w:rPr>
              <w:fldChar w:fldCharType="begin"/>
            </w:r>
            <w:r w:rsidR="00995B4B">
              <w:rPr>
                <w:noProof/>
                <w:webHidden/>
              </w:rPr>
              <w:instrText xml:space="preserve"> PAGEREF _Toc102410443 \h </w:instrText>
            </w:r>
            <w:r w:rsidR="00995B4B">
              <w:rPr>
                <w:noProof/>
                <w:webHidden/>
              </w:rPr>
            </w:r>
            <w:r w:rsidR="00995B4B">
              <w:rPr>
                <w:noProof/>
                <w:webHidden/>
              </w:rPr>
              <w:fldChar w:fldCharType="separate"/>
            </w:r>
            <w:r w:rsidR="0046151B">
              <w:rPr>
                <w:noProof/>
                <w:webHidden/>
              </w:rPr>
              <w:t>5</w:t>
            </w:r>
            <w:r w:rsidR="00995B4B">
              <w:rPr>
                <w:noProof/>
                <w:webHidden/>
              </w:rPr>
              <w:fldChar w:fldCharType="end"/>
            </w:r>
          </w:hyperlink>
        </w:p>
        <w:p w14:paraId="5358EBD5" w14:textId="7B55F268" w:rsidR="00995B4B" w:rsidRDefault="003E0EAC">
          <w:pPr>
            <w:pStyle w:val="TOC2"/>
            <w:tabs>
              <w:tab w:val="right" w:leader="dot" w:pos="9350"/>
            </w:tabs>
            <w:rPr>
              <w:rFonts w:eastAsiaTheme="minorEastAsia"/>
              <w:noProof/>
            </w:rPr>
          </w:pPr>
          <w:hyperlink w:anchor="_Toc102410444" w:history="1">
            <w:r w:rsidR="00995B4B" w:rsidRPr="00BD659E">
              <w:rPr>
                <w:rStyle w:val="Hyperlink"/>
                <w:rFonts w:ascii="Times New Roman" w:hAnsi="Times New Roman" w:cs="Times New Roman"/>
                <w:noProof/>
              </w:rPr>
              <w:t>Buzzer</w:t>
            </w:r>
            <w:r w:rsidR="00995B4B">
              <w:rPr>
                <w:noProof/>
                <w:webHidden/>
              </w:rPr>
              <w:tab/>
            </w:r>
            <w:r w:rsidR="00995B4B">
              <w:rPr>
                <w:noProof/>
                <w:webHidden/>
              </w:rPr>
              <w:fldChar w:fldCharType="begin"/>
            </w:r>
            <w:r w:rsidR="00995B4B">
              <w:rPr>
                <w:noProof/>
                <w:webHidden/>
              </w:rPr>
              <w:instrText xml:space="preserve"> PAGEREF _Toc102410444 \h </w:instrText>
            </w:r>
            <w:r w:rsidR="00995B4B">
              <w:rPr>
                <w:noProof/>
                <w:webHidden/>
              </w:rPr>
            </w:r>
            <w:r w:rsidR="00995B4B">
              <w:rPr>
                <w:noProof/>
                <w:webHidden/>
              </w:rPr>
              <w:fldChar w:fldCharType="separate"/>
            </w:r>
            <w:r w:rsidR="0046151B">
              <w:rPr>
                <w:noProof/>
                <w:webHidden/>
              </w:rPr>
              <w:t>6</w:t>
            </w:r>
            <w:r w:rsidR="00995B4B">
              <w:rPr>
                <w:noProof/>
                <w:webHidden/>
              </w:rPr>
              <w:fldChar w:fldCharType="end"/>
            </w:r>
          </w:hyperlink>
        </w:p>
        <w:p w14:paraId="155C2F4F" w14:textId="08A451A5" w:rsidR="00995B4B" w:rsidRDefault="003E0EAC">
          <w:pPr>
            <w:pStyle w:val="TOC2"/>
            <w:tabs>
              <w:tab w:val="right" w:leader="dot" w:pos="9350"/>
            </w:tabs>
            <w:rPr>
              <w:rFonts w:eastAsiaTheme="minorEastAsia"/>
              <w:noProof/>
            </w:rPr>
          </w:pPr>
          <w:hyperlink w:anchor="_Toc102410445" w:history="1">
            <w:r w:rsidR="00995B4B" w:rsidRPr="00BD659E">
              <w:rPr>
                <w:rStyle w:val="Hyperlink"/>
                <w:rFonts w:ascii="Times New Roman" w:hAnsi="Times New Roman" w:cs="Times New Roman"/>
                <w:noProof/>
              </w:rPr>
              <w:t>Maxim Integrated MAX 30102 for heart rate sensor</w:t>
            </w:r>
            <w:r w:rsidR="00995B4B">
              <w:rPr>
                <w:noProof/>
                <w:webHidden/>
              </w:rPr>
              <w:tab/>
            </w:r>
            <w:r w:rsidR="00995B4B">
              <w:rPr>
                <w:noProof/>
                <w:webHidden/>
              </w:rPr>
              <w:fldChar w:fldCharType="begin"/>
            </w:r>
            <w:r w:rsidR="00995B4B">
              <w:rPr>
                <w:noProof/>
                <w:webHidden/>
              </w:rPr>
              <w:instrText xml:space="preserve"> PAGEREF _Toc102410445 \h </w:instrText>
            </w:r>
            <w:r w:rsidR="00995B4B">
              <w:rPr>
                <w:noProof/>
                <w:webHidden/>
              </w:rPr>
            </w:r>
            <w:r w:rsidR="00995B4B">
              <w:rPr>
                <w:noProof/>
                <w:webHidden/>
              </w:rPr>
              <w:fldChar w:fldCharType="separate"/>
            </w:r>
            <w:r w:rsidR="0046151B">
              <w:rPr>
                <w:noProof/>
                <w:webHidden/>
              </w:rPr>
              <w:t>6</w:t>
            </w:r>
            <w:r w:rsidR="00995B4B">
              <w:rPr>
                <w:noProof/>
                <w:webHidden/>
              </w:rPr>
              <w:fldChar w:fldCharType="end"/>
            </w:r>
          </w:hyperlink>
        </w:p>
        <w:p w14:paraId="0C8FB6E1" w14:textId="0EFE9DAC" w:rsidR="00995B4B" w:rsidRDefault="003E0EAC">
          <w:pPr>
            <w:pStyle w:val="TOC1"/>
            <w:tabs>
              <w:tab w:val="right" w:leader="dot" w:pos="9350"/>
            </w:tabs>
            <w:rPr>
              <w:rFonts w:eastAsiaTheme="minorEastAsia"/>
              <w:noProof/>
            </w:rPr>
          </w:pPr>
          <w:hyperlink w:anchor="_Toc102410446" w:history="1">
            <w:r w:rsidR="00995B4B" w:rsidRPr="00BD659E">
              <w:rPr>
                <w:rStyle w:val="Hyperlink"/>
                <w:rFonts w:ascii="Times New Roman" w:hAnsi="Times New Roman" w:cs="Times New Roman"/>
                <w:noProof/>
              </w:rPr>
              <w:t>Interfacing the Components</w:t>
            </w:r>
            <w:r w:rsidR="00995B4B">
              <w:rPr>
                <w:noProof/>
                <w:webHidden/>
              </w:rPr>
              <w:tab/>
            </w:r>
            <w:r w:rsidR="00995B4B">
              <w:rPr>
                <w:noProof/>
                <w:webHidden/>
              </w:rPr>
              <w:fldChar w:fldCharType="begin"/>
            </w:r>
            <w:r w:rsidR="00995B4B">
              <w:rPr>
                <w:noProof/>
                <w:webHidden/>
              </w:rPr>
              <w:instrText xml:space="preserve"> PAGEREF _Toc102410446 \h </w:instrText>
            </w:r>
            <w:r w:rsidR="00995B4B">
              <w:rPr>
                <w:noProof/>
                <w:webHidden/>
              </w:rPr>
            </w:r>
            <w:r w:rsidR="00995B4B">
              <w:rPr>
                <w:noProof/>
                <w:webHidden/>
              </w:rPr>
              <w:fldChar w:fldCharType="separate"/>
            </w:r>
            <w:r w:rsidR="0046151B">
              <w:rPr>
                <w:noProof/>
                <w:webHidden/>
              </w:rPr>
              <w:t>7</w:t>
            </w:r>
            <w:r w:rsidR="00995B4B">
              <w:rPr>
                <w:noProof/>
                <w:webHidden/>
              </w:rPr>
              <w:fldChar w:fldCharType="end"/>
            </w:r>
          </w:hyperlink>
        </w:p>
        <w:p w14:paraId="00678CAA" w14:textId="149A1F03" w:rsidR="00995B4B" w:rsidRDefault="003E0EAC">
          <w:pPr>
            <w:pStyle w:val="TOC2"/>
            <w:tabs>
              <w:tab w:val="right" w:leader="dot" w:pos="9350"/>
            </w:tabs>
            <w:rPr>
              <w:rFonts w:eastAsiaTheme="minorEastAsia"/>
              <w:noProof/>
            </w:rPr>
          </w:pPr>
          <w:hyperlink w:anchor="_Toc102410447" w:history="1">
            <w:r w:rsidR="00995B4B" w:rsidRPr="00BD659E">
              <w:rPr>
                <w:rStyle w:val="Hyperlink"/>
                <w:rFonts w:ascii="Times New Roman" w:hAnsi="Times New Roman" w:cs="Times New Roman"/>
                <w:noProof/>
              </w:rPr>
              <w:t>Generating Bit Maps for the OLED</w:t>
            </w:r>
            <w:r w:rsidR="00995B4B">
              <w:rPr>
                <w:noProof/>
                <w:webHidden/>
              </w:rPr>
              <w:tab/>
            </w:r>
            <w:r w:rsidR="00995B4B">
              <w:rPr>
                <w:noProof/>
                <w:webHidden/>
              </w:rPr>
              <w:fldChar w:fldCharType="begin"/>
            </w:r>
            <w:r w:rsidR="00995B4B">
              <w:rPr>
                <w:noProof/>
                <w:webHidden/>
              </w:rPr>
              <w:instrText xml:space="preserve"> PAGEREF _Toc102410447 \h </w:instrText>
            </w:r>
            <w:r w:rsidR="00995B4B">
              <w:rPr>
                <w:noProof/>
                <w:webHidden/>
              </w:rPr>
            </w:r>
            <w:r w:rsidR="00995B4B">
              <w:rPr>
                <w:noProof/>
                <w:webHidden/>
              </w:rPr>
              <w:fldChar w:fldCharType="separate"/>
            </w:r>
            <w:r w:rsidR="0046151B">
              <w:rPr>
                <w:noProof/>
                <w:webHidden/>
              </w:rPr>
              <w:t>8</w:t>
            </w:r>
            <w:r w:rsidR="00995B4B">
              <w:rPr>
                <w:noProof/>
                <w:webHidden/>
              </w:rPr>
              <w:fldChar w:fldCharType="end"/>
            </w:r>
          </w:hyperlink>
        </w:p>
        <w:p w14:paraId="1F8C0EB5" w14:textId="79E2CC4D" w:rsidR="00995B4B" w:rsidRDefault="003E0EAC">
          <w:pPr>
            <w:pStyle w:val="TOC1"/>
            <w:tabs>
              <w:tab w:val="right" w:leader="dot" w:pos="9350"/>
            </w:tabs>
            <w:rPr>
              <w:rFonts w:eastAsiaTheme="minorEastAsia"/>
              <w:noProof/>
            </w:rPr>
          </w:pPr>
          <w:hyperlink w:anchor="_Toc102410448" w:history="1">
            <w:r w:rsidR="00995B4B" w:rsidRPr="00BD659E">
              <w:rPr>
                <w:rStyle w:val="Hyperlink"/>
                <w:rFonts w:ascii="Times New Roman" w:hAnsi="Times New Roman" w:cs="Times New Roman"/>
                <w:noProof/>
              </w:rPr>
              <w:t>Conclusion</w:t>
            </w:r>
            <w:r w:rsidR="00995B4B">
              <w:rPr>
                <w:noProof/>
                <w:webHidden/>
              </w:rPr>
              <w:tab/>
            </w:r>
            <w:r w:rsidR="00995B4B">
              <w:rPr>
                <w:noProof/>
                <w:webHidden/>
              </w:rPr>
              <w:fldChar w:fldCharType="begin"/>
            </w:r>
            <w:r w:rsidR="00995B4B">
              <w:rPr>
                <w:noProof/>
                <w:webHidden/>
              </w:rPr>
              <w:instrText xml:space="preserve"> PAGEREF _Toc102410448 \h </w:instrText>
            </w:r>
            <w:r w:rsidR="00995B4B">
              <w:rPr>
                <w:noProof/>
                <w:webHidden/>
              </w:rPr>
            </w:r>
            <w:r w:rsidR="00995B4B">
              <w:rPr>
                <w:noProof/>
                <w:webHidden/>
              </w:rPr>
              <w:fldChar w:fldCharType="separate"/>
            </w:r>
            <w:r w:rsidR="0046151B">
              <w:rPr>
                <w:noProof/>
                <w:webHidden/>
              </w:rPr>
              <w:t>9</w:t>
            </w:r>
            <w:r w:rsidR="00995B4B">
              <w:rPr>
                <w:noProof/>
                <w:webHidden/>
              </w:rPr>
              <w:fldChar w:fldCharType="end"/>
            </w:r>
          </w:hyperlink>
        </w:p>
        <w:p w14:paraId="5B1CEB07" w14:textId="6E02AB48" w:rsidR="00995B4B" w:rsidRDefault="003E0EAC">
          <w:pPr>
            <w:pStyle w:val="TOC1"/>
            <w:tabs>
              <w:tab w:val="right" w:leader="dot" w:pos="9350"/>
            </w:tabs>
            <w:rPr>
              <w:rFonts w:eastAsiaTheme="minorEastAsia"/>
              <w:noProof/>
            </w:rPr>
          </w:pPr>
          <w:hyperlink w:anchor="_Toc102410449" w:history="1">
            <w:r w:rsidR="00995B4B" w:rsidRPr="00BD659E">
              <w:rPr>
                <w:rStyle w:val="Hyperlink"/>
                <w:rFonts w:ascii="Times New Roman" w:hAnsi="Times New Roman" w:cs="Times New Roman"/>
                <w:noProof/>
              </w:rPr>
              <w:t>References</w:t>
            </w:r>
            <w:r w:rsidR="00995B4B">
              <w:rPr>
                <w:noProof/>
                <w:webHidden/>
              </w:rPr>
              <w:tab/>
            </w:r>
            <w:r w:rsidR="00995B4B">
              <w:rPr>
                <w:noProof/>
                <w:webHidden/>
              </w:rPr>
              <w:fldChar w:fldCharType="begin"/>
            </w:r>
            <w:r w:rsidR="00995B4B">
              <w:rPr>
                <w:noProof/>
                <w:webHidden/>
              </w:rPr>
              <w:instrText xml:space="preserve"> PAGEREF _Toc102410449 \h </w:instrText>
            </w:r>
            <w:r w:rsidR="00995B4B">
              <w:rPr>
                <w:noProof/>
                <w:webHidden/>
              </w:rPr>
            </w:r>
            <w:r w:rsidR="00995B4B">
              <w:rPr>
                <w:noProof/>
                <w:webHidden/>
              </w:rPr>
              <w:fldChar w:fldCharType="separate"/>
            </w:r>
            <w:r w:rsidR="0046151B">
              <w:rPr>
                <w:noProof/>
                <w:webHidden/>
              </w:rPr>
              <w:t>10</w:t>
            </w:r>
            <w:r w:rsidR="00995B4B">
              <w:rPr>
                <w:noProof/>
                <w:webHidden/>
              </w:rPr>
              <w:fldChar w:fldCharType="end"/>
            </w:r>
          </w:hyperlink>
        </w:p>
        <w:p w14:paraId="7F715962" w14:textId="77777777" w:rsidR="00995B4B" w:rsidRDefault="00995B4B">
          <w:r>
            <w:rPr>
              <w:b/>
              <w:bCs/>
              <w:noProof/>
            </w:rPr>
            <w:fldChar w:fldCharType="end"/>
          </w:r>
        </w:p>
      </w:sdtContent>
    </w:sdt>
    <w:p w14:paraId="3A7F0FBE" w14:textId="77777777" w:rsidR="00995B4B" w:rsidRDefault="00995B4B" w:rsidP="00995B4B">
      <w:pPr>
        <w:spacing w:after="0" w:line="480" w:lineRule="auto"/>
        <w:jc w:val="center"/>
        <w:rPr>
          <w:rFonts w:ascii="Times New Roman" w:hAnsi="Times New Roman" w:cs="Times New Roman"/>
          <w:sz w:val="24"/>
          <w:szCs w:val="24"/>
        </w:rPr>
      </w:pPr>
    </w:p>
    <w:p w14:paraId="378BD1B4" w14:textId="77777777" w:rsidR="00995B4B" w:rsidRDefault="00995B4B" w:rsidP="00995B4B">
      <w:pPr>
        <w:spacing w:after="0" w:line="480" w:lineRule="auto"/>
        <w:jc w:val="center"/>
        <w:rPr>
          <w:rFonts w:ascii="Times New Roman" w:hAnsi="Times New Roman" w:cs="Times New Roman"/>
          <w:sz w:val="24"/>
          <w:szCs w:val="24"/>
        </w:rPr>
      </w:pPr>
    </w:p>
    <w:p w14:paraId="09F8AC87" w14:textId="77777777" w:rsidR="00995B4B" w:rsidRDefault="00995B4B" w:rsidP="00995B4B">
      <w:pPr>
        <w:spacing w:after="0" w:line="480" w:lineRule="auto"/>
        <w:jc w:val="center"/>
        <w:rPr>
          <w:rFonts w:ascii="Times New Roman" w:hAnsi="Times New Roman" w:cs="Times New Roman"/>
          <w:sz w:val="24"/>
          <w:szCs w:val="24"/>
        </w:rPr>
      </w:pPr>
    </w:p>
    <w:p w14:paraId="23FF6B1F" w14:textId="77777777" w:rsidR="00995B4B" w:rsidRDefault="00995B4B" w:rsidP="00995B4B">
      <w:pPr>
        <w:spacing w:after="0" w:line="480" w:lineRule="auto"/>
        <w:jc w:val="center"/>
        <w:rPr>
          <w:rFonts w:ascii="Times New Roman" w:hAnsi="Times New Roman" w:cs="Times New Roman"/>
          <w:sz w:val="24"/>
          <w:szCs w:val="24"/>
        </w:rPr>
      </w:pPr>
    </w:p>
    <w:p w14:paraId="18BD40F5" w14:textId="77777777" w:rsidR="00995B4B" w:rsidRDefault="00995B4B" w:rsidP="00995B4B">
      <w:pPr>
        <w:spacing w:after="0" w:line="480" w:lineRule="auto"/>
        <w:jc w:val="center"/>
        <w:rPr>
          <w:rFonts w:ascii="Times New Roman" w:hAnsi="Times New Roman" w:cs="Times New Roman"/>
          <w:sz w:val="24"/>
          <w:szCs w:val="24"/>
        </w:rPr>
      </w:pPr>
    </w:p>
    <w:p w14:paraId="07DC833C" w14:textId="77777777" w:rsidR="00477E35" w:rsidRPr="00B769AA" w:rsidRDefault="00477E35" w:rsidP="009F61E3">
      <w:bookmarkStart w:id="0" w:name="_Toc102410433"/>
      <w:r w:rsidRPr="00B769AA">
        <w:lastRenderedPageBreak/>
        <w:t>Introduction</w:t>
      </w:r>
      <w:bookmarkEnd w:id="0"/>
      <w:r w:rsidRPr="00B769AA">
        <w:t xml:space="preserve"> </w:t>
      </w:r>
    </w:p>
    <w:p w14:paraId="31A35563" w14:textId="77777777" w:rsidR="004C513B" w:rsidRPr="00995B4B" w:rsidRDefault="00477E35" w:rsidP="009F61E3">
      <w:r w:rsidRPr="00995B4B">
        <w:t xml:space="preserve">Individuals are increasingly understanding the benefits of having a proper health, whereby such initiatives are usually guided through robust health fitness programs. However, considering the busy nature of individuals coupled with the emerging pressures in today’s daily operation where people are forced to juggle between jobs, and shuttling among different cities, citizens sometimes forget to care for their health wellbeing. To address such a concern, different health applications and Internet of Things (IoT) devices have emerged. </w:t>
      </w:r>
      <w:r w:rsidR="004C513B" w:rsidRPr="00995B4B">
        <w:t xml:space="preserve">Such projects are becoming increasingly important especially in today’s era of the Covid-19 Pandemic requiring observation of protocols laid out by the world health organization (WHO) entailing social distances, sanitizing, and wearing of face masks. Apart from the WHO guideline, an individual’s health and wellness is also becoming increasingly important. Individuals due to their busy nature are known to focus on unhealthy lifestyles, including the consumption of </w:t>
      </w:r>
      <w:r w:rsidR="00914380" w:rsidRPr="00995B4B">
        <w:t xml:space="preserve">fast foods from restaurants. In most cases, such meals are prepared through questionable processes, and they cooking oil used have excessive cholesterol levels. As a result, people have complained of obesity and other cardiac related complications. </w:t>
      </w:r>
    </w:p>
    <w:p w14:paraId="620F8078" w14:textId="17FFCA17" w:rsidR="00477E35" w:rsidRPr="00995B4B" w:rsidRDefault="00477E35" w:rsidP="009F61E3">
      <w:r w:rsidRPr="00995B4B">
        <w:t xml:space="preserve">It is from such a rationale that the brief is going to focus on implementing a prototype of a health and wellness system. The implementation is going to be developed with the Arduino </w:t>
      </w:r>
      <w:r w:rsidR="0046151B" w:rsidRPr="00995B4B">
        <w:t>open-source</w:t>
      </w:r>
      <w:r w:rsidRPr="00995B4B">
        <w:t xml:space="preserve"> hardware device. A code shall be developed to relay and translate the information being read by the device, whereby the results shall be transmitted and displayed with a typical computer system. </w:t>
      </w:r>
      <w:r w:rsidR="00904E9F" w:rsidRPr="00995B4B">
        <w:t xml:space="preserve">Therefore, the principal objective of the project is to design a wearable heart rate monitor. </w:t>
      </w:r>
    </w:p>
    <w:p w14:paraId="07C05CB4" w14:textId="77777777" w:rsidR="00BA4C42" w:rsidRPr="00B769AA" w:rsidRDefault="00BA4C42" w:rsidP="009F61E3">
      <w:bookmarkStart w:id="1" w:name="_Toc102410434"/>
      <w:r w:rsidRPr="00B769AA">
        <w:t>Project Background</w:t>
      </w:r>
      <w:bookmarkEnd w:id="1"/>
      <w:r w:rsidRPr="00B769AA">
        <w:t xml:space="preserve"> </w:t>
      </w:r>
    </w:p>
    <w:p w14:paraId="79B12873" w14:textId="77777777" w:rsidR="00BA4C42" w:rsidRPr="00995B4B" w:rsidRDefault="00BA4C42" w:rsidP="009F61E3">
      <w:r w:rsidRPr="00995B4B">
        <w:t xml:space="preserve">Over the last decades, individuals have realized the benefits of maintaining their health and wellness conditions, and the government(s) in collaboration with other stakeholders like the academic community, the health sector, and even the media have carried out sensitization programs to its citizens. Due to the increased sensitizations of the populations, the health and fitness industry is rapidly growing. </w:t>
      </w:r>
      <w:r w:rsidR="00E34C69" w:rsidRPr="00995B4B">
        <w:t xml:space="preserve">Considering that majority of the population are living sedentary lives, the same people are seeking proactive lifestyles doe to immense benefits. Currently, it is estimated the entire size of the global fitness sector, is worth an estimated USD 87 billion, which is bigger than most of the developing economies. Currently, globally, there are more than 200,000 health and fitness entities. The US is leading the market, followed by Germany and the United Kingdom, an issue that can be attributed to the increasing sensitization efforts from those countries. There are also cases where individuals hire personal trainer, however, such processes are usually not 100 percent effective, and thus individuals need to seek approaches whereby they can independently monitor their health and wellnesses. </w:t>
      </w:r>
      <w:r w:rsidR="000B4908" w:rsidRPr="00995B4B">
        <w:t>Currently, the technology is being applied where the main trend towards the fitness sector, are the trackers and wearables</w:t>
      </w:r>
      <w:r w:rsidR="001966A9" w:rsidRPr="00995B4B">
        <w:t xml:space="preserve"> (Stasha, 2022)</w:t>
      </w:r>
      <w:r w:rsidR="000B4908" w:rsidRPr="00995B4B">
        <w:t xml:space="preserve">. </w:t>
      </w:r>
    </w:p>
    <w:p w14:paraId="1C69B36C" w14:textId="26917C2F" w:rsidR="000B4908" w:rsidRPr="00995B4B" w:rsidRDefault="000B4908" w:rsidP="009F61E3">
      <w:r w:rsidRPr="00995B4B">
        <w:t>However, through the emergence of the Covi</w:t>
      </w:r>
      <w:r w:rsidR="001966A9" w:rsidRPr="00995B4B">
        <w:t>d</w:t>
      </w:r>
      <w:r w:rsidRPr="00995B4B">
        <w:t xml:space="preserve">-19 situations, the fitness industry registered a </w:t>
      </w:r>
      <w:r w:rsidR="0046151B" w:rsidRPr="00995B4B">
        <w:t>significant decline</w:t>
      </w:r>
      <w:r w:rsidRPr="00995B4B">
        <w:t xml:space="preserve"> estimated at around 13 percent, whereby the western world was the largest hit. As a result, the sector was significantly affected and most individuals resorted to automated products like the mobile apps and cell phone tracking technologies to monitor their body mass index, </w:t>
      </w:r>
      <w:r w:rsidR="0046151B" w:rsidRPr="00995B4B">
        <w:t>and</w:t>
      </w:r>
      <w:r w:rsidRPr="00995B4B">
        <w:t xml:space="preserve"> to create reminders </w:t>
      </w:r>
      <w:r w:rsidRPr="00995B4B">
        <w:lastRenderedPageBreak/>
        <w:t xml:space="preserve">regarding their </w:t>
      </w:r>
      <w:r w:rsidR="001966A9" w:rsidRPr="00995B4B">
        <w:t xml:space="preserve">fitness levels. Such technologies </w:t>
      </w:r>
      <w:r w:rsidRPr="00995B4B">
        <w:t xml:space="preserve">are today being considered as the main especially after workers were affected by the pandemic </w:t>
      </w:r>
      <w:r w:rsidR="0046151B" w:rsidRPr="00995B4B">
        <w:t>whereby,</w:t>
      </w:r>
      <w:r w:rsidRPr="00995B4B">
        <w:t xml:space="preserve"> they are receiving less pay, or even being retrenched by their employers</w:t>
      </w:r>
      <w:r w:rsidR="001966A9" w:rsidRPr="00995B4B">
        <w:t xml:space="preserve"> (Chow &amp; Yang, 2020)</w:t>
      </w:r>
      <w:r w:rsidRPr="00995B4B">
        <w:t xml:space="preserve">. </w:t>
      </w:r>
    </w:p>
    <w:p w14:paraId="1E150297" w14:textId="77777777" w:rsidR="00F67180" w:rsidRPr="00995B4B" w:rsidRDefault="00F67180" w:rsidP="009F61E3">
      <w:bookmarkStart w:id="2" w:name="_Toc102410435"/>
      <w:r w:rsidRPr="00995B4B">
        <w:t>Trop Technologies to Bolster Individuals Health and Wellness</w:t>
      </w:r>
      <w:bookmarkEnd w:id="2"/>
      <w:r w:rsidRPr="00995B4B">
        <w:t xml:space="preserve"> </w:t>
      </w:r>
    </w:p>
    <w:p w14:paraId="271111DB" w14:textId="77777777" w:rsidR="00F67180" w:rsidRPr="00995B4B" w:rsidRDefault="00F67180" w:rsidP="009F61E3">
      <w:r w:rsidRPr="00995B4B">
        <w:t xml:space="preserve">There are several top technologies that can be deployed </w:t>
      </w:r>
      <w:r w:rsidR="00C51319" w:rsidRPr="00995B4B">
        <w:t xml:space="preserve">to assist individuals improve their health and wellness, and they </w:t>
      </w:r>
      <w:r w:rsidRPr="00995B4B">
        <w:t>include</w:t>
      </w:r>
      <w:r w:rsidR="00C51319" w:rsidRPr="00995B4B">
        <w:t>:</w:t>
      </w:r>
    </w:p>
    <w:p w14:paraId="54E6BE79" w14:textId="77777777" w:rsidR="00C51319" w:rsidRPr="00B769AA" w:rsidRDefault="00C51319" w:rsidP="009F61E3">
      <w:bookmarkStart w:id="3" w:name="_Toc102410436"/>
      <w:r w:rsidRPr="00B769AA">
        <w:t>Wearable Devices</w:t>
      </w:r>
      <w:bookmarkEnd w:id="3"/>
      <w:r w:rsidRPr="00B769AA">
        <w:t xml:space="preserve"> </w:t>
      </w:r>
    </w:p>
    <w:p w14:paraId="3325FF79" w14:textId="4F2061AD" w:rsidR="00C51319" w:rsidRPr="00995B4B" w:rsidRDefault="00C51319" w:rsidP="009F61E3">
      <w:r w:rsidRPr="00995B4B">
        <w:t>There is an array of wearable devices that can be used to improve individual’s technologies, and they include clips and bracelets. Individuals only need to wear the device during instances that they want to track their health’s. After activating the devices, the gadgets relay valuable indicators that include issue like sleep patterns and other person’s activity levels</w:t>
      </w:r>
      <w:r w:rsidR="001966A9" w:rsidRPr="00995B4B">
        <w:t xml:space="preserve"> (Romine et al., 2020)</w:t>
      </w:r>
      <w:r w:rsidRPr="00995B4B">
        <w:t xml:space="preserve">. These bracelets </w:t>
      </w:r>
      <w:r w:rsidR="009F61E3" w:rsidRPr="00995B4B">
        <w:t>can</w:t>
      </w:r>
      <w:r w:rsidRPr="00995B4B">
        <w:t xml:space="preserve"> identify the level of calories that an individual has burned during a certain time of the day, by sending the data to an appropriate app. As a result, an individual can monitor the physically activities that they are engaged </w:t>
      </w:r>
      <w:r w:rsidR="009F61E3" w:rsidRPr="00995B4B">
        <w:t>with and</w:t>
      </w:r>
      <w:r w:rsidRPr="00995B4B">
        <w:t xml:space="preserve"> converts the fit as a normal procedure instead of a chore</w:t>
      </w:r>
      <w:r w:rsidR="0043144A" w:rsidRPr="00995B4B">
        <w:t xml:space="preserve">. </w:t>
      </w:r>
    </w:p>
    <w:p w14:paraId="53C6A4CA" w14:textId="77777777" w:rsidR="00C51319" w:rsidRPr="00995B4B" w:rsidRDefault="0043144A" w:rsidP="009F61E3">
      <w:bookmarkStart w:id="4" w:name="_Toc102410437"/>
      <w:r w:rsidRPr="00995B4B">
        <w:t xml:space="preserve">Mobile and Computer </w:t>
      </w:r>
      <w:r w:rsidR="00C51319" w:rsidRPr="00995B4B">
        <w:t>App</w:t>
      </w:r>
      <w:r w:rsidRPr="00995B4B">
        <w:t>’s</w:t>
      </w:r>
      <w:bookmarkEnd w:id="4"/>
    </w:p>
    <w:p w14:paraId="06ACBF70" w14:textId="2111C3F5" w:rsidR="00C51319" w:rsidRPr="00995B4B" w:rsidRDefault="00C51319" w:rsidP="009F61E3">
      <w:r w:rsidRPr="00995B4B">
        <w:t xml:space="preserve">There are several freely available apps that individuals can download, install, and activate. Such apps assist with several activities like restless night to compulsive habits like excessive consumption of snacks. These apps are designed to provide detrimental issues likely to affect a person’s health. During instances when individuals understands where their weaknesses </w:t>
      </w:r>
      <w:r w:rsidR="009F61E3" w:rsidRPr="00995B4B">
        <w:t>exist</w:t>
      </w:r>
      <w:r w:rsidRPr="00995B4B">
        <w:t>, it becomes easier to create a program of activities that can be initiated to help overcome specific challenges</w:t>
      </w:r>
      <w:r w:rsidR="001966A9" w:rsidRPr="00995B4B">
        <w:t xml:space="preserve"> (</w:t>
      </w:r>
      <w:proofErr w:type="spellStart"/>
      <w:r w:rsidR="001966A9" w:rsidRPr="00995B4B">
        <w:t>Xie</w:t>
      </w:r>
      <w:proofErr w:type="spellEnd"/>
      <w:r w:rsidR="001966A9" w:rsidRPr="00995B4B">
        <w:t xml:space="preserve"> et al., 2018)</w:t>
      </w:r>
      <w:r w:rsidRPr="00995B4B">
        <w:t xml:space="preserve">. </w:t>
      </w:r>
    </w:p>
    <w:p w14:paraId="2C38EE4D" w14:textId="77777777" w:rsidR="000C1427" w:rsidRPr="00995B4B" w:rsidRDefault="000C1427" w:rsidP="009F61E3">
      <w:bookmarkStart w:id="5" w:name="_Toc102410438"/>
      <w:r w:rsidRPr="00995B4B">
        <w:t>Social Accountability</w:t>
      </w:r>
      <w:bookmarkEnd w:id="5"/>
      <w:r w:rsidRPr="00995B4B">
        <w:t xml:space="preserve"> </w:t>
      </w:r>
    </w:p>
    <w:p w14:paraId="1F1AC5CF" w14:textId="3EA2A94B" w:rsidR="000C1427" w:rsidRPr="00995B4B" w:rsidRDefault="000C1427" w:rsidP="009F61E3">
      <w:r w:rsidRPr="00995B4B">
        <w:t xml:space="preserve">Most of the wellness and fitness applications have integrated dynamic features enabling user </w:t>
      </w:r>
      <w:r w:rsidR="0046151B" w:rsidRPr="00995B4B">
        <w:t>to s</w:t>
      </w:r>
      <w:r w:rsidR="0046151B">
        <w:t>ha</w:t>
      </w:r>
      <w:r w:rsidR="0046151B" w:rsidRPr="00995B4B">
        <w:t>re</w:t>
      </w:r>
      <w:r w:rsidRPr="00995B4B">
        <w:t xml:space="preserve"> their progress through social media platforms. There are also </w:t>
      </w:r>
      <w:r w:rsidR="0046151B" w:rsidRPr="00995B4B">
        <w:t>several</w:t>
      </w:r>
      <w:r w:rsidRPr="00995B4B">
        <w:t xml:space="preserve"> online communities that can be joined to enable individuals share similar goals, receive, and motivations to recognize some of their achievements. There are also some apps that have exported the social media concept to a new level where users get rewarded with some cash for attaining specific milestones, and they are also billed if they fail. As a result, the user’s accountability is increased regarding their diet and exercising arrangements. </w:t>
      </w:r>
    </w:p>
    <w:p w14:paraId="612354C3" w14:textId="77777777" w:rsidR="00150730" w:rsidRPr="00995B4B" w:rsidRDefault="00150730" w:rsidP="009F61E3">
      <w:bookmarkStart w:id="6" w:name="_Toc102410439"/>
      <w:r w:rsidRPr="00995B4B">
        <w:t>Hear Rate Training</w:t>
      </w:r>
      <w:bookmarkEnd w:id="6"/>
      <w:r w:rsidRPr="00995B4B">
        <w:t xml:space="preserve"> </w:t>
      </w:r>
    </w:p>
    <w:p w14:paraId="7DD476FA" w14:textId="77777777" w:rsidR="0046151B" w:rsidRDefault="00150730" w:rsidP="009F61E3">
      <w:r w:rsidRPr="00995B4B">
        <w:t xml:space="preserve">Such a procedure is mainly applicable for individuals that are involved with different sporting events. Such trainings are important because they give precise accuracy regarding how hardworking they are, whereby concepts like interval training </w:t>
      </w:r>
      <w:r w:rsidR="0046151B" w:rsidRPr="00995B4B">
        <w:t>are</w:t>
      </w:r>
      <w:r w:rsidRPr="00995B4B">
        <w:t xml:space="preserve"> effectives. There are a myriad of online training initiatives enabling individuals to meet different targets for events like triathlons and marathons. Such initiatives also set intensity levels to derive the highest experience from their body. </w:t>
      </w:r>
    </w:p>
    <w:p w14:paraId="2377B062" w14:textId="30FD3B30" w:rsidR="00150730" w:rsidRPr="00995B4B" w:rsidRDefault="00150730" w:rsidP="009F61E3">
      <w:r w:rsidRPr="00995B4B">
        <w:lastRenderedPageBreak/>
        <w:t>Therefore, it</w:t>
      </w:r>
      <w:r w:rsidR="0046151B">
        <w:t>s</w:t>
      </w:r>
      <w:r w:rsidRPr="00995B4B">
        <w:t xml:space="preserve"> sis recommended that individuals need to invest in proper heart rate monitoring system to ensure that an individual does not underwork or overwork during the training sessions. </w:t>
      </w:r>
    </w:p>
    <w:p w14:paraId="41B65686" w14:textId="77777777" w:rsidR="00150730" w:rsidRPr="00995B4B" w:rsidRDefault="00150730" w:rsidP="009F61E3">
      <w:bookmarkStart w:id="7" w:name="_Toc102410440"/>
      <w:r w:rsidRPr="00995B4B">
        <w:t>Online Personal training</w:t>
      </w:r>
      <w:bookmarkEnd w:id="7"/>
      <w:r w:rsidRPr="00995B4B">
        <w:t xml:space="preserve"> </w:t>
      </w:r>
    </w:p>
    <w:p w14:paraId="0B2231FE" w14:textId="77777777" w:rsidR="00150730" w:rsidRPr="00995B4B" w:rsidRDefault="00150730" w:rsidP="009F61E3">
      <w:r w:rsidRPr="00995B4B">
        <w:t xml:space="preserve">Most of the personal trainers have shifted allegiance to online channels where they send tailored workout contents, while viewing progress via email and other instant messaging technologies. As a result, customer’s benefits from a vast array of professional trainers, instead of focusing on a trainer operating from a local fitness club. Most individuals are also using online trainers because it is flexible since the activity can be initiated at any time of the day. However, for individuals that find it challenging being disciplined, then such trainings are not advisable for their fitness workout program. </w:t>
      </w:r>
    </w:p>
    <w:p w14:paraId="39E4928C" w14:textId="77777777" w:rsidR="00477E35" w:rsidRPr="00995B4B" w:rsidRDefault="00477E35" w:rsidP="009F61E3">
      <w:bookmarkStart w:id="8" w:name="_Toc102410441"/>
      <w:r w:rsidRPr="00995B4B">
        <w:t>Implementation of the Prototype</w:t>
      </w:r>
      <w:bookmarkEnd w:id="8"/>
      <w:r w:rsidRPr="00995B4B">
        <w:t xml:space="preserve"> </w:t>
      </w:r>
    </w:p>
    <w:p w14:paraId="10D6E452" w14:textId="77777777" w:rsidR="00477E35" w:rsidRPr="00995B4B" w:rsidRDefault="00477E35" w:rsidP="009F61E3">
      <w:r w:rsidRPr="00995B4B">
        <w:t>To begin the project, it is viable to illustrate some of the components that are going to be used during t</w:t>
      </w:r>
      <w:r w:rsidR="00904E9F" w:rsidRPr="00995B4B">
        <w:t>he implementations. The devices include</w:t>
      </w:r>
      <w:r w:rsidRPr="00995B4B">
        <w:t xml:space="preserve">: </w:t>
      </w:r>
    </w:p>
    <w:p w14:paraId="1F01E101" w14:textId="77777777" w:rsidR="00904E9F" w:rsidRPr="00995B4B" w:rsidRDefault="00904E9F" w:rsidP="009F61E3">
      <w:r w:rsidRPr="00995B4B">
        <w:t xml:space="preserve">Arduino UNO hardware device </w:t>
      </w:r>
    </w:p>
    <w:p w14:paraId="26219438" w14:textId="77777777" w:rsidR="00904E9F" w:rsidRPr="00995B4B" w:rsidRDefault="00904E9F" w:rsidP="009F61E3">
      <w:r w:rsidRPr="00995B4B">
        <w:t xml:space="preserve">Adafruit OLED 128X32 that is going to be used for displaying the heartbeat rates </w:t>
      </w:r>
    </w:p>
    <w:p w14:paraId="713FEC4D" w14:textId="77777777" w:rsidR="00904E9F" w:rsidRPr="00995B4B" w:rsidRDefault="00904E9F" w:rsidP="009F61E3">
      <w:r w:rsidRPr="00995B4B">
        <w:t xml:space="preserve">Buzzer for giving audio signals </w:t>
      </w:r>
    </w:p>
    <w:p w14:paraId="3C593C83" w14:textId="77777777" w:rsidR="00F47737" w:rsidRPr="00995B4B" w:rsidRDefault="00F47737" w:rsidP="009F61E3">
      <w:r w:rsidRPr="00995B4B">
        <w:t xml:space="preserve">Integrated MAX 30102 for heart rate sensor </w:t>
      </w:r>
    </w:p>
    <w:p w14:paraId="46732EDA" w14:textId="77777777" w:rsidR="00477E35" w:rsidRPr="00995B4B" w:rsidRDefault="00477E35" w:rsidP="009F61E3">
      <w:bookmarkStart w:id="9" w:name="_Toc102410442"/>
      <w:r w:rsidRPr="00995B4B">
        <w:t>The Arduino Hardware Devices</w:t>
      </w:r>
      <w:bookmarkEnd w:id="9"/>
      <w:r w:rsidRPr="00995B4B">
        <w:t xml:space="preserve"> </w:t>
      </w:r>
    </w:p>
    <w:p w14:paraId="4BD9430D" w14:textId="77777777" w:rsidR="00904E9F" w:rsidRPr="00995B4B" w:rsidRDefault="00904E9F" w:rsidP="009F61E3">
      <w:r w:rsidRPr="00995B4B">
        <w:t xml:space="preserve">The Arduino is an open-source hardware single-board microcontroller that can be tailored to meet varying electronic needs like the creation of robots, </w:t>
      </w:r>
      <w:r w:rsidR="007557D6" w:rsidRPr="00995B4B">
        <w:t xml:space="preserve">thermostats, motion sensors, </w:t>
      </w:r>
      <w:r w:rsidRPr="00995B4B">
        <w:t>mobile phones, television systems, and even kitchen appliances like the microwaves and refrigerators. Through the General Public Licenses (The GNU) individuals that purchase the products are freely to modify the microcontroller together with its accompanying software’s</w:t>
      </w:r>
      <w:r w:rsidR="001966A9" w:rsidRPr="00995B4B">
        <w:t xml:space="preserve"> (</w:t>
      </w:r>
      <w:proofErr w:type="spellStart"/>
      <w:r w:rsidR="001966A9" w:rsidRPr="00995B4B">
        <w:t>Lapshina</w:t>
      </w:r>
      <w:proofErr w:type="spellEnd"/>
      <w:r w:rsidR="001966A9" w:rsidRPr="00995B4B">
        <w:t xml:space="preserve"> et al., 2019)</w:t>
      </w:r>
      <w:r w:rsidRPr="00995B4B">
        <w:t xml:space="preserve">. The project was purchased from the company’s official website and shipped to the developer’s physical address. </w:t>
      </w:r>
    </w:p>
    <w:p w14:paraId="68EE2C1A" w14:textId="77777777" w:rsidR="00843AD6" w:rsidRPr="00995B4B" w:rsidRDefault="00843AD6" w:rsidP="009F61E3">
      <w:r w:rsidRPr="00995B4B">
        <w:rPr>
          <w:noProof/>
        </w:rPr>
        <w:lastRenderedPageBreak/>
        <w:drawing>
          <wp:inline distT="0" distB="0" distL="0" distR="0" wp14:anchorId="7A2CFFAE" wp14:editId="2B59BDAF">
            <wp:extent cx="5943295" cy="3343275"/>
            <wp:effectExtent l="0" t="0" r="635" b="0"/>
            <wp:docPr id="1" name="Picture 1" descr="Arduino UNO The Arduino program contains two main parts: setup ()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duino UNO The Arduino program contains two main parts: setup () and...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5580" cy="3344560"/>
                    </a:xfrm>
                    <a:prstGeom prst="rect">
                      <a:avLst/>
                    </a:prstGeom>
                    <a:noFill/>
                    <a:ln>
                      <a:noFill/>
                    </a:ln>
                  </pic:spPr>
                </pic:pic>
              </a:graphicData>
            </a:graphic>
          </wp:inline>
        </w:drawing>
      </w:r>
    </w:p>
    <w:p w14:paraId="141ECE3F" w14:textId="77777777" w:rsidR="00843AD6" w:rsidRPr="00995B4B" w:rsidRDefault="00843AD6" w:rsidP="009F61E3">
      <w:pPr>
        <w:rPr>
          <w:i/>
        </w:rPr>
      </w:pPr>
      <w:r w:rsidRPr="00995B4B">
        <w:rPr>
          <w:i/>
        </w:rPr>
        <w:t>Fig 1.0 Schematic representation of the Arduino Microcontroller</w:t>
      </w:r>
    </w:p>
    <w:p w14:paraId="7CDAF078" w14:textId="29CDC695" w:rsidR="00790A02" w:rsidRPr="00995B4B" w:rsidRDefault="00790A02" w:rsidP="009F61E3">
      <w:r w:rsidRPr="00995B4B">
        <w:t xml:space="preserve">According to the above image, it is evident that the microcontroller is designed with several components and sets of digital and analogue input ports that can be used for expansion </w:t>
      </w:r>
      <w:r w:rsidR="0046151B" w:rsidRPr="00995B4B">
        <w:t>purposes or</w:t>
      </w:r>
      <w:r w:rsidRPr="00995B4B">
        <w:t xml:space="preserve"> creating interfaces with different expansion boards. Some of the key features are the Universal Serial Boards (USB), and serial communication interfaces. Besides, the board comes with enhanced level of flexibility, whereby it is possible to program the microcontroller using diverse programming languages like </w:t>
      </w:r>
      <w:r w:rsidR="001966A9" w:rsidRPr="00995B4B">
        <w:t>C</w:t>
      </w:r>
      <w:r w:rsidR="007557D6" w:rsidRPr="00995B4B">
        <w:t xml:space="preserve"> and C++. There is also a command line interface that can be used to initiate several processes</w:t>
      </w:r>
      <w:r w:rsidR="001966A9" w:rsidRPr="00995B4B">
        <w:t xml:space="preserve"> (</w:t>
      </w:r>
      <w:proofErr w:type="spellStart"/>
      <w:r w:rsidR="001966A9" w:rsidRPr="00995B4B">
        <w:t>Ardiansa</w:t>
      </w:r>
      <w:proofErr w:type="spellEnd"/>
      <w:r w:rsidR="001966A9" w:rsidRPr="00995B4B">
        <w:t xml:space="preserve"> et al., 2020)</w:t>
      </w:r>
      <w:r w:rsidR="007557D6" w:rsidRPr="00995B4B">
        <w:t xml:space="preserve">. </w:t>
      </w:r>
    </w:p>
    <w:p w14:paraId="76482486" w14:textId="77777777" w:rsidR="00904E9F" w:rsidRPr="00995B4B" w:rsidRDefault="00904E9F" w:rsidP="009F61E3">
      <w:bookmarkStart w:id="10" w:name="_Toc102410443"/>
      <w:r w:rsidRPr="00995B4B">
        <w:t>Adafruit OLED 128X32</w:t>
      </w:r>
      <w:bookmarkEnd w:id="10"/>
    </w:p>
    <w:p w14:paraId="48AE2F7A" w14:textId="77777777" w:rsidR="00904E9F" w:rsidRPr="00995B4B" w:rsidRDefault="00F47737" w:rsidP="009F61E3">
      <w:r w:rsidRPr="00995B4B">
        <w:t xml:space="preserve">The OLED display device was selected due to its portability comprising of light-weight design that is appropriate for individuals likely to suffer from cardiac related complications. Besides, due to the portability, that is going to be presented through the microcontroller board and the Adafruit OLED 128X32, the final product shall be easy to carry. </w:t>
      </w:r>
    </w:p>
    <w:p w14:paraId="5D602C77" w14:textId="77777777" w:rsidR="00790A02" w:rsidRPr="00995B4B" w:rsidRDefault="00790A02" w:rsidP="009F61E3">
      <w:r w:rsidRPr="00995B4B">
        <w:rPr>
          <w:noProof/>
        </w:rPr>
        <w:lastRenderedPageBreak/>
        <w:drawing>
          <wp:inline distT="0" distB="0" distL="0" distR="0" wp14:anchorId="2CCEA5A3" wp14:editId="0EB52780">
            <wp:extent cx="5942931" cy="2600325"/>
            <wp:effectExtent l="0" t="0" r="1270" b="0"/>
            <wp:docPr id="2" name="Picture 2" descr="931 | Adafruit Monochrome 128x32 I2C OLED Graphic Display | Distrelec  Export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1 | Adafruit Monochrome 128x32 I2C OLED Graphic Display | Distrelec  Export Sh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01" cy="2600881"/>
                    </a:xfrm>
                    <a:prstGeom prst="rect">
                      <a:avLst/>
                    </a:prstGeom>
                    <a:noFill/>
                    <a:ln>
                      <a:noFill/>
                    </a:ln>
                  </pic:spPr>
                </pic:pic>
              </a:graphicData>
            </a:graphic>
          </wp:inline>
        </w:drawing>
      </w:r>
    </w:p>
    <w:p w14:paraId="4D96C691" w14:textId="77777777" w:rsidR="00790A02" w:rsidRPr="00995B4B" w:rsidRDefault="00790A02" w:rsidP="009F61E3">
      <w:pPr>
        <w:rPr>
          <w:i/>
        </w:rPr>
      </w:pPr>
      <w:r w:rsidRPr="00995B4B">
        <w:rPr>
          <w:i/>
        </w:rPr>
        <w:t>Fig 2.0 schematic representation of the Adafruit OLED 128X32</w:t>
      </w:r>
    </w:p>
    <w:p w14:paraId="2C4C93C0" w14:textId="77777777" w:rsidR="00F47737" w:rsidRPr="00995B4B" w:rsidRDefault="00F47737" w:rsidP="009F61E3">
      <w:bookmarkStart w:id="11" w:name="_Toc102410444"/>
      <w:r w:rsidRPr="00995B4B">
        <w:t>Buzzer</w:t>
      </w:r>
      <w:bookmarkEnd w:id="11"/>
    </w:p>
    <w:p w14:paraId="10CCF5E2" w14:textId="25468336" w:rsidR="00F47737" w:rsidRPr="00995B4B" w:rsidRDefault="00F47737" w:rsidP="009F61E3">
      <w:r w:rsidRPr="00995B4B">
        <w:t xml:space="preserve">It is mainly used for giving audio signals, and considering the small nature, the project comes with a </w:t>
      </w:r>
      <w:r w:rsidR="0046151B" w:rsidRPr="00995B4B">
        <w:t>low sound</w:t>
      </w:r>
      <w:r w:rsidRPr="00995B4B">
        <w:t xml:space="preserve"> that does not create discordance with other individuals who may be using the device. </w:t>
      </w:r>
    </w:p>
    <w:p w14:paraId="22019D5E" w14:textId="77777777" w:rsidR="00790A02" w:rsidRPr="00995B4B" w:rsidRDefault="00790A02" w:rsidP="009F61E3">
      <w:r w:rsidRPr="00995B4B">
        <w:rPr>
          <w:noProof/>
        </w:rPr>
        <w:drawing>
          <wp:inline distT="0" distB="0" distL="0" distR="0" wp14:anchorId="56B8FF56" wp14:editId="12287C08">
            <wp:extent cx="3810000" cy="2533650"/>
            <wp:effectExtent l="0" t="0" r="0" b="0"/>
            <wp:docPr id="4" name="Picture 4" descr="Buzzer Piezoelectric Passive - Pixel Electric Co.,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uzzer Piezoelectric Passive - Pixel Electric Co., Lt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533650"/>
                    </a:xfrm>
                    <a:prstGeom prst="rect">
                      <a:avLst/>
                    </a:prstGeom>
                    <a:noFill/>
                    <a:ln>
                      <a:noFill/>
                    </a:ln>
                  </pic:spPr>
                </pic:pic>
              </a:graphicData>
            </a:graphic>
          </wp:inline>
        </w:drawing>
      </w:r>
    </w:p>
    <w:p w14:paraId="32FEF6D1" w14:textId="77777777" w:rsidR="00790A02" w:rsidRPr="00995B4B" w:rsidRDefault="00790A02" w:rsidP="009F61E3">
      <w:pPr>
        <w:rPr>
          <w:i/>
        </w:rPr>
      </w:pPr>
      <w:r w:rsidRPr="00995B4B">
        <w:rPr>
          <w:i/>
        </w:rPr>
        <w:t>Fig 3.0 the image of the buzzer</w:t>
      </w:r>
    </w:p>
    <w:p w14:paraId="7A4F7754" w14:textId="77777777" w:rsidR="00F47737" w:rsidRPr="00995B4B" w:rsidRDefault="00F47737" w:rsidP="009F61E3">
      <w:bookmarkStart w:id="12" w:name="_Toc102410445"/>
      <w:r w:rsidRPr="00995B4B">
        <w:t>Maxim Integrated MAX 30102 for heart rate sensor</w:t>
      </w:r>
      <w:bookmarkEnd w:id="12"/>
      <w:r w:rsidRPr="00995B4B">
        <w:t xml:space="preserve"> </w:t>
      </w:r>
    </w:p>
    <w:p w14:paraId="55A1D5B0" w14:textId="19805120" w:rsidR="00F043C2" w:rsidRPr="00995B4B" w:rsidRDefault="00F043C2" w:rsidP="009F61E3">
      <w:r w:rsidRPr="00995B4B">
        <w:t>The following product is used as a</w:t>
      </w:r>
      <w:r w:rsidR="00843AD6" w:rsidRPr="00995B4B">
        <w:t>n</w:t>
      </w:r>
      <w:r w:rsidRPr="00995B4B">
        <w:t xml:space="preserve"> integrated heart-beat biosensor module. Some of the features bundled with the product are the </w:t>
      </w:r>
      <w:r w:rsidR="00843AD6" w:rsidRPr="00995B4B">
        <w:t xml:space="preserve">photodetectors, optical elements, and internal LED. Considering the </w:t>
      </w:r>
      <w:r w:rsidR="00843AD6" w:rsidRPr="00995B4B">
        <w:lastRenderedPageBreak/>
        <w:t xml:space="preserve">completeness of the solution, the design processes for the wearable is simplified. Besides, it is also </w:t>
      </w:r>
      <w:r w:rsidR="0046151B" w:rsidRPr="00995B4B">
        <w:t>low noise</w:t>
      </w:r>
      <w:r w:rsidR="00843AD6" w:rsidRPr="00995B4B">
        <w:t xml:space="preserve"> hence confirming with various quality standards like the CE, indicating that the device is free to be distributed to any area in Europe because </w:t>
      </w:r>
      <w:proofErr w:type="gramStart"/>
      <w:r w:rsidR="00843AD6" w:rsidRPr="00995B4B">
        <w:t>it</w:t>
      </w:r>
      <w:proofErr w:type="gramEnd"/>
      <w:r w:rsidR="00843AD6" w:rsidRPr="00995B4B">
        <w:t xml:space="preserve"> augers with several safeties, health, and environmental protection requirements, hence bolstering the viability of the project idea</w:t>
      </w:r>
      <w:r w:rsidR="001966A9" w:rsidRPr="00995B4B">
        <w:t xml:space="preserve"> (Muller et al., 2019)</w:t>
      </w:r>
      <w:r w:rsidR="00843AD6" w:rsidRPr="00995B4B">
        <w:t xml:space="preserve">. </w:t>
      </w:r>
    </w:p>
    <w:p w14:paraId="3C8FAAA9" w14:textId="77777777" w:rsidR="00790A02" w:rsidRPr="00995B4B" w:rsidRDefault="00790A02" w:rsidP="009F61E3">
      <w:r w:rsidRPr="00995B4B">
        <w:rPr>
          <w:noProof/>
        </w:rPr>
        <w:drawing>
          <wp:inline distT="0" distB="0" distL="0" distR="0" wp14:anchorId="362B0710" wp14:editId="2BBAC795">
            <wp:extent cx="5133975" cy="2419350"/>
            <wp:effectExtent l="0" t="0" r="9525" b="0"/>
            <wp:docPr id="5" name="Picture 5" descr="MAX30102 Pulse Oximeter &amp; Heart-Rate Module - Pixel Electric Co.,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X30102 Pulse Oximeter &amp; Heart-Rate Module - Pixel Electric Co., Ltd."/>
                    <pic:cNvPicPr>
                      <a:picLocks noChangeAspect="1" noChangeArrowheads="1"/>
                    </pic:cNvPicPr>
                  </pic:nvPicPr>
                  <pic:blipFill rotWithShape="1">
                    <a:blip r:embed="rId11">
                      <a:extLst>
                        <a:ext uri="{28A0092B-C50C-407E-A947-70E740481C1C}">
                          <a14:useLocalDpi xmlns:a14="http://schemas.microsoft.com/office/drawing/2010/main" val="0"/>
                        </a:ext>
                      </a:extLst>
                    </a:blip>
                    <a:srcRect l="5609" t="24840" r="8013" b="19391"/>
                    <a:stretch/>
                  </pic:blipFill>
                  <pic:spPr bwMode="auto">
                    <a:xfrm>
                      <a:off x="0" y="0"/>
                      <a:ext cx="5133975" cy="2419350"/>
                    </a:xfrm>
                    <a:prstGeom prst="rect">
                      <a:avLst/>
                    </a:prstGeom>
                    <a:noFill/>
                    <a:ln>
                      <a:noFill/>
                    </a:ln>
                    <a:extLst>
                      <a:ext uri="{53640926-AAD7-44D8-BBD7-CCE9431645EC}">
                        <a14:shadowObscured xmlns:a14="http://schemas.microsoft.com/office/drawing/2010/main"/>
                      </a:ext>
                    </a:extLst>
                  </pic:spPr>
                </pic:pic>
              </a:graphicData>
            </a:graphic>
          </wp:inline>
        </w:drawing>
      </w:r>
    </w:p>
    <w:p w14:paraId="6E92FA8C" w14:textId="77777777" w:rsidR="00790A02" w:rsidRPr="00995B4B" w:rsidRDefault="00790A02" w:rsidP="009F61E3">
      <w:pPr>
        <w:rPr>
          <w:i/>
        </w:rPr>
      </w:pPr>
      <w:r w:rsidRPr="00995B4B">
        <w:rPr>
          <w:i/>
        </w:rPr>
        <w:t>Fig 4.0: Schematic representation of the Maxim Integrated MAX 30102 for heart rate sensor</w:t>
      </w:r>
    </w:p>
    <w:p w14:paraId="17A2AEF1" w14:textId="77777777" w:rsidR="00843AD6" w:rsidRPr="00995B4B" w:rsidRDefault="00843AD6" w:rsidP="009F61E3">
      <w:bookmarkStart w:id="13" w:name="_Toc102410446"/>
      <w:r w:rsidRPr="00995B4B">
        <w:t>Interfacing the Components</w:t>
      </w:r>
      <w:bookmarkEnd w:id="13"/>
      <w:r w:rsidRPr="00995B4B">
        <w:t xml:space="preserve"> </w:t>
      </w:r>
    </w:p>
    <w:p w14:paraId="571E248C" w14:textId="791D6645" w:rsidR="00843AD6" w:rsidRPr="00995B4B" w:rsidRDefault="00843AD6" w:rsidP="009F61E3">
      <w:r w:rsidRPr="00995B4B">
        <w:t xml:space="preserve">The first process is to integrate the Max 30102 pulse rate monitor, and the Arduino microcontroller board. The code is going to be </w:t>
      </w:r>
      <w:r w:rsidR="0046151B" w:rsidRPr="00995B4B">
        <w:t>designed</w:t>
      </w:r>
      <w:r w:rsidRPr="00995B4B">
        <w:t xml:space="preserve"> to synchronize with the OLED and the Buzzer, whereby an individual shall only need to place part of their finger on the sensor </w:t>
      </w:r>
      <w:proofErr w:type="gramStart"/>
      <w:r w:rsidRPr="00995B4B">
        <w:t>in order to</w:t>
      </w:r>
      <w:proofErr w:type="gramEnd"/>
      <w:r w:rsidRPr="00995B4B">
        <w:t xml:space="preserve"> read the results. </w:t>
      </w:r>
      <w:r w:rsidR="00622704" w:rsidRPr="00995B4B">
        <w:t>Immediately the finger is placed onto the device, a person will only need to wait for around 15 seconds for the information to be relayed and processed by the microcontroller</w:t>
      </w:r>
      <w:r w:rsidR="001C352E" w:rsidRPr="00995B4B">
        <w:t xml:space="preserve"> (Sing et al., 2020)</w:t>
      </w:r>
      <w:r w:rsidR="00622704" w:rsidRPr="00995B4B">
        <w:t xml:space="preserve">. </w:t>
      </w:r>
    </w:p>
    <w:p w14:paraId="3A6CF643" w14:textId="77777777" w:rsidR="00622704" w:rsidRPr="00995B4B" w:rsidRDefault="00622704" w:rsidP="009F61E3">
      <w:r w:rsidRPr="00995B4B">
        <w:rPr>
          <w:noProof/>
        </w:rPr>
        <w:lastRenderedPageBreak/>
        <w:drawing>
          <wp:inline distT="0" distB="0" distL="0" distR="0" wp14:anchorId="37875FA5" wp14:editId="5F6CFF7A">
            <wp:extent cx="5943432" cy="3362325"/>
            <wp:effectExtent l="0" t="0" r="635" b="0"/>
            <wp:docPr id="6" name="Picture 6" descr="After a while you'll have a good BPM reading and a synchronized animation/&quot;Beep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fter a while you'll have a good BPM reading and a synchronized animation/&quot;Beeps&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2479" cy="3367443"/>
                    </a:xfrm>
                    <a:prstGeom prst="rect">
                      <a:avLst/>
                    </a:prstGeom>
                    <a:noFill/>
                    <a:ln>
                      <a:noFill/>
                    </a:ln>
                  </pic:spPr>
                </pic:pic>
              </a:graphicData>
            </a:graphic>
          </wp:inline>
        </w:drawing>
      </w:r>
    </w:p>
    <w:p w14:paraId="0130354C" w14:textId="77777777" w:rsidR="00622704" w:rsidRPr="00995B4B" w:rsidRDefault="00622704" w:rsidP="009F61E3">
      <w:pPr>
        <w:rPr>
          <w:i/>
        </w:rPr>
      </w:pPr>
      <w:r w:rsidRPr="00995B4B">
        <w:rPr>
          <w:i/>
        </w:rPr>
        <w:t>Fig 5.0 the bitmap image indicating the heart rate</w:t>
      </w:r>
    </w:p>
    <w:p w14:paraId="317946A1" w14:textId="77777777" w:rsidR="00622704" w:rsidRPr="00995B4B" w:rsidRDefault="00622704" w:rsidP="009F61E3">
      <w:bookmarkStart w:id="14" w:name="_Toc102410447"/>
      <w:r w:rsidRPr="00995B4B">
        <w:t>Generating Bit Maps for the OLED</w:t>
      </w:r>
      <w:bookmarkEnd w:id="14"/>
    </w:p>
    <w:p w14:paraId="149753CD" w14:textId="4D9FF3AE" w:rsidR="00B36193" w:rsidRPr="00995B4B" w:rsidRDefault="00B36193" w:rsidP="009F61E3">
      <w:r w:rsidRPr="00995B4B">
        <w:t xml:space="preserve">During the operations of the sensor, when the sensor detects the heart, there is an indication from the </w:t>
      </w:r>
      <w:proofErr w:type="gramStart"/>
      <w:r w:rsidRPr="00995B4B">
        <w:t>led</w:t>
      </w:r>
      <w:proofErr w:type="gramEnd"/>
      <w:r w:rsidRPr="00995B4B">
        <w:t xml:space="preserve"> showing a small heart, and a bigger heart, implying that the system is processing the information, and properly in operation. During such a process there is also some beeping sound from the sensor, implying that the system is in proper operation. Below, there is a sample bitmaps that can be </w:t>
      </w:r>
      <w:r w:rsidR="0046151B" w:rsidRPr="00995B4B">
        <w:t>later</w:t>
      </w:r>
      <w:r w:rsidRPr="00995B4B">
        <w:t xml:space="preserve"> called in the code</w:t>
      </w:r>
      <w:r w:rsidR="001966A9" w:rsidRPr="00995B4B">
        <w:t xml:space="preserve"> (</w:t>
      </w:r>
      <w:proofErr w:type="spellStart"/>
      <w:r w:rsidR="001966A9" w:rsidRPr="00995B4B">
        <w:t>Budig</w:t>
      </w:r>
      <w:proofErr w:type="spellEnd"/>
      <w:r w:rsidR="001966A9" w:rsidRPr="00995B4B">
        <w:t xml:space="preserve"> et al., 2021). </w:t>
      </w:r>
    </w:p>
    <w:p w14:paraId="0C769F21" w14:textId="77777777" w:rsidR="00B36193" w:rsidRPr="00995B4B" w:rsidRDefault="00B36193" w:rsidP="009F61E3">
      <w:r w:rsidRPr="00995B4B">
        <w:rPr>
          <w:noProof/>
        </w:rPr>
        <w:drawing>
          <wp:inline distT="0" distB="0" distL="0" distR="0" wp14:anchorId="7391D08C" wp14:editId="3BFA73E9">
            <wp:extent cx="5943600" cy="2211369"/>
            <wp:effectExtent l="0" t="0" r="0" b="0"/>
            <wp:docPr id="7" name="Picture 7" descr="I called them logo2_bmp and logo3_bmp I don't know w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 called them logo2_bmp and logo3_bmp I don't know wh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211369"/>
                    </a:xfrm>
                    <a:prstGeom prst="rect">
                      <a:avLst/>
                    </a:prstGeom>
                    <a:noFill/>
                    <a:ln>
                      <a:noFill/>
                    </a:ln>
                  </pic:spPr>
                </pic:pic>
              </a:graphicData>
            </a:graphic>
          </wp:inline>
        </w:drawing>
      </w:r>
    </w:p>
    <w:p w14:paraId="3DC360EF" w14:textId="77777777" w:rsidR="00B36193" w:rsidRPr="00995B4B" w:rsidRDefault="00B36193" w:rsidP="009F61E3">
      <w:pPr>
        <w:rPr>
          <w:i/>
        </w:rPr>
      </w:pPr>
      <w:r w:rsidRPr="00995B4B">
        <w:rPr>
          <w:i/>
        </w:rPr>
        <w:lastRenderedPageBreak/>
        <w:t>Fig 6.0 screenshots of the Bitmap images codes</w:t>
      </w:r>
    </w:p>
    <w:p w14:paraId="0B6A8BE7" w14:textId="77777777" w:rsidR="00B36193" w:rsidRPr="00995B4B" w:rsidRDefault="00B36193" w:rsidP="009F61E3">
      <w:r w:rsidRPr="00995B4B">
        <w:t>The next process is launching the LCD display so that the bitmap images can be processed and converted into a manner that is easily understandable or can be interpreted by human beings. The image is then called into the code, through the following commands</w:t>
      </w:r>
    </w:p>
    <w:p w14:paraId="1185DB43" w14:textId="77777777" w:rsidR="00B36193" w:rsidRPr="00995B4B" w:rsidRDefault="004C513B" w:rsidP="009F61E3">
      <w:pPr>
        <w:rPr>
          <w:rFonts w:eastAsia="Times New Roman"/>
          <w:i/>
          <w:spacing w:val="5"/>
        </w:rPr>
      </w:pPr>
      <w:r w:rsidRPr="00995B4B">
        <w:rPr>
          <w:rFonts w:eastAsia="Times New Roman"/>
          <w:i/>
          <w:spacing w:val="5"/>
        </w:rPr>
        <w:t>“</w:t>
      </w:r>
      <w:proofErr w:type="spellStart"/>
      <w:proofErr w:type="gramStart"/>
      <w:r w:rsidR="00B36193" w:rsidRPr="00995B4B">
        <w:rPr>
          <w:rFonts w:eastAsia="Times New Roman"/>
          <w:i/>
          <w:spacing w:val="5"/>
        </w:rPr>
        <w:t>display.drawBitmap</w:t>
      </w:r>
      <w:proofErr w:type="spellEnd"/>
      <w:proofErr w:type="gramEnd"/>
      <w:r w:rsidR="00B36193" w:rsidRPr="00995B4B">
        <w:rPr>
          <w:rFonts w:eastAsia="Times New Roman"/>
          <w:i/>
          <w:spacing w:val="5"/>
        </w:rPr>
        <w:t>(5, 5, logo2_bmp, 24, 21, WHITE);</w:t>
      </w:r>
      <w:r w:rsidRPr="00995B4B">
        <w:rPr>
          <w:rFonts w:eastAsia="Times New Roman"/>
          <w:i/>
          <w:spacing w:val="5"/>
        </w:rPr>
        <w:t xml:space="preserve">” whereby the results that are expected include </w:t>
      </w:r>
    </w:p>
    <w:p w14:paraId="5739519C" w14:textId="77777777" w:rsidR="004C513B" w:rsidRPr="00995B4B" w:rsidRDefault="004C513B" w:rsidP="009F61E3">
      <w:pPr>
        <w:rPr>
          <w:rStyle w:val="hljs-comment"/>
          <w:rFonts w:ascii="Times New Roman" w:hAnsi="Times New Roman" w:cs="Times New Roman"/>
          <w:i/>
          <w:spacing w:val="5"/>
          <w:sz w:val="24"/>
          <w:szCs w:val="24"/>
        </w:rPr>
      </w:pPr>
      <w:r w:rsidRPr="00995B4B">
        <w:rPr>
          <w:rStyle w:val="HTMLCode"/>
          <w:rFonts w:ascii="Times New Roman" w:eastAsiaTheme="minorHAnsi" w:hAnsi="Times New Roman" w:cs="Times New Roman"/>
          <w:i/>
          <w:spacing w:val="5"/>
          <w:sz w:val="24"/>
          <w:szCs w:val="24"/>
        </w:rPr>
        <w:t>“</w:t>
      </w:r>
      <w:proofErr w:type="spellStart"/>
      <w:proofErr w:type="gramStart"/>
      <w:r w:rsidRPr="00995B4B">
        <w:rPr>
          <w:rStyle w:val="HTMLCode"/>
          <w:rFonts w:ascii="Times New Roman" w:eastAsiaTheme="minorHAnsi" w:hAnsi="Times New Roman" w:cs="Times New Roman"/>
          <w:i/>
          <w:spacing w:val="5"/>
          <w:sz w:val="24"/>
          <w:szCs w:val="24"/>
        </w:rPr>
        <w:t>display.drawBitmap</w:t>
      </w:r>
      <w:proofErr w:type="spellEnd"/>
      <w:proofErr w:type="gramEnd"/>
      <w:r w:rsidRPr="00995B4B">
        <w:rPr>
          <w:rStyle w:val="HTMLCode"/>
          <w:rFonts w:ascii="Times New Roman" w:eastAsiaTheme="minorHAnsi" w:hAnsi="Times New Roman" w:cs="Times New Roman"/>
          <w:i/>
          <w:spacing w:val="5"/>
          <w:sz w:val="24"/>
          <w:szCs w:val="24"/>
        </w:rPr>
        <w:t xml:space="preserve">(Starting x </w:t>
      </w:r>
      <w:r w:rsidRPr="00995B4B">
        <w:rPr>
          <w:rStyle w:val="hljs-keyword"/>
          <w:rFonts w:ascii="Times New Roman" w:hAnsi="Times New Roman" w:cs="Times New Roman"/>
          <w:i/>
          <w:spacing w:val="5"/>
          <w:sz w:val="24"/>
          <w:szCs w:val="24"/>
        </w:rPr>
        <w:t>pos</w:t>
      </w:r>
      <w:r w:rsidRPr="00995B4B">
        <w:rPr>
          <w:rStyle w:val="HTMLCode"/>
          <w:rFonts w:ascii="Times New Roman" w:eastAsiaTheme="minorHAnsi" w:hAnsi="Times New Roman" w:cs="Times New Roman"/>
          <w:i/>
          <w:spacing w:val="5"/>
          <w:sz w:val="24"/>
          <w:szCs w:val="24"/>
        </w:rPr>
        <w:t xml:space="preserve">, Starting y </w:t>
      </w:r>
      <w:r w:rsidRPr="00995B4B">
        <w:rPr>
          <w:rStyle w:val="hljs-keyword"/>
          <w:rFonts w:ascii="Times New Roman" w:hAnsi="Times New Roman" w:cs="Times New Roman"/>
          <w:i/>
          <w:spacing w:val="5"/>
          <w:sz w:val="24"/>
          <w:szCs w:val="24"/>
        </w:rPr>
        <w:t>pos</w:t>
      </w:r>
      <w:r w:rsidRPr="00995B4B">
        <w:rPr>
          <w:rStyle w:val="HTMLCode"/>
          <w:rFonts w:ascii="Times New Roman" w:eastAsiaTheme="minorHAnsi" w:hAnsi="Times New Roman" w:cs="Times New Roman"/>
          <w:i/>
          <w:spacing w:val="5"/>
          <w:sz w:val="24"/>
          <w:szCs w:val="24"/>
        </w:rPr>
        <w:t xml:space="preserve">, Bitmap name, </w:t>
      </w:r>
      <w:r w:rsidRPr="00995B4B">
        <w:rPr>
          <w:rStyle w:val="hljs-keyword"/>
          <w:rFonts w:ascii="Times New Roman" w:hAnsi="Times New Roman" w:cs="Times New Roman"/>
          <w:i/>
          <w:spacing w:val="5"/>
          <w:sz w:val="24"/>
          <w:szCs w:val="24"/>
        </w:rPr>
        <w:t>Width</w:t>
      </w:r>
      <w:r w:rsidRPr="00995B4B">
        <w:rPr>
          <w:rStyle w:val="HTMLCode"/>
          <w:rFonts w:ascii="Times New Roman" w:eastAsiaTheme="minorHAnsi" w:hAnsi="Times New Roman" w:cs="Times New Roman"/>
          <w:i/>
          <w:spacing w:val="5"/>
          <w:sz w:val="24"/>
          <w:szCs w:val="24"/>
        </w:rPr>
        <w:t xml:space="preserve">, Height, </w:t>
      </w:r>
      <w:r w:rsidRPr="00995B4B">
        <w:rPr>
          <w:rStyle w:val="hljs-keyword"/>
          <w:rFonts w:ascii="Times New Roman" w:hAnsi="Times New Roman" w:cs="Times New Roman"/>
          <w:i/>
          <w:spacing w:val="5"/>
          <w:sz w:val="24"/>
          <w:szCs w:val="24"/>
        </w:rPr>
        <w:t>Color</w:t>
      </w:r>
      <w:r w:rsidRPr="00995B4B">
        <w:rPr>
          <w:rStyle w:val="HTMLCode"/>
          <w:rFonts w:ascii="Times New Roman" w:eastAsiaTheme="minorHAnsi" w:hAnsi="Times New Roman" w:cs="Times New Roman"/>
          <w:i/>
          <w:spacing w:val="5"/>
          <w:sz w:val="24"/>
          <w:szCs w:val="24"/>
        </w:rPr>
        <w:t>)</w:t>
      </w:r>
      <w:r w:rsidRPr="00995B4B">
        <w:rPr>
          <w:rStyle w:val="hljs-comment"/>
          <w:rFonts w:ascii="Times New Roman" w:hAnsi="Times New Roman" w:cs="Times New Roman"/>
          <w:i/>
          <w:spacing w:val="5"/>
          <w:sz w:val="24"/>
          <w:szCs w:val="24"/>
        </w:rPr>
        <w:t>;”</w:t>
      </w:r>
    </w:p>
    <w:p w14:paraId="4CFCB752" w14:textId="1363BF29" w:rsidR="004C513B" w:rsidRPr="00995B4B" w:rsidRDefault="004C513B" w:rsidP="009F61E3">
      <w:pPr>
        <w:rPr>
          <w:spacing w:val="5"/>
        </w:rPr>
      </w:pPr>
      <w:r w:rsidRPr="00995B4B">
        <w:rPr>
          <w:spacing w:val="5"/>
        </w:rPr>
        <w:t xml:space="preserve">From the above codes, it can be seen the </w:t>
      </w:r>
      <w:r w:rsidR="0046151B" w:rsidRPr="00995B4B">
        <w:rPr>
          <w:spacing w:val="5"/>
        </w:rPr>
        <w:t>way</w:t>
      </w:r>
      <w:r w:rsidRPr="00995B4B">
        <w:rPr>
          <w:spacing w:val="5"/>
        </w:rPr>
        <w:t xml:space="preserve"> the code gets generated when a finger gets </w:t>
      </w:r>
    </w:p>
    <w:p w14:paraId="1611A2FA" w14:textId="77777777" w:rsidR="004C513B" w:rsidRPr="00995B4B" w:rsidRDefault="004C513B" w:rsidP="009F61E3">
      <w:pPr>
        <w:rPr>
          <w:spacing w:val="5"/>
        </w:rPr>
      </w:pPr>
      <w:r w:rsidRPr="00995B4B">
        <w:rPr>
          <w:spacing w:val="5"/>
        </w:rPr>
        <w:t xml:space="preserve">placed at the sensor, and if the system detects the individual’s heartbeat. </w:t>
      </w:r>
    </w:p>
    <w:p w14:paraId="3DA610A9" w14:textId="77777777" w:rsidR="00B36193" w:rsidRPr="00995B4B" w:rsidRDefault="00150730" w:rsidP="009F61E3">
      <w:bookmarkStart w:id="15" w:name="_Toc102410448"/>
      <w:r w:rsidRPr="00995B4B">
        <w:t>Conclusion</w:t>
      </w:r>
      <w:bookmarkEnd w:id="15"/>
      <w:r w:rsidRPr="00995B4B">
        <w:t xml:space="preserve"> </w:t>
      </w:r>
    </w:p>
    <w:p w14:paraId="26D9F3F2" w14:textId="27D00AFE" w:rsidR="001C352E" w:rsidRDefault="001C352E" w:rsidP="009F61E3">
      <w:r w:rsidRPr="00995B4B">
        <w:t xml:space="preserve">According to the above project, it is apparent that devices that can be used to monitor the health and wellness are becoming increasingly important. The health sector is increasingly collaborating with the research community, especially the health sector in developing robust and scalable systems that can be used to improve the medical community. The governments are also playing a critical role towards rebates and recognition of such innovations. Considering the level of investments required, coupled by concepts like economies of scale, such technological breakthrough payoff in a very short period. Another factor improving the rapid development, is the uptake of such projects by the consumer. Therefore, the heart rate system is a viable venture that can be used by individuals to improve on their health wellness initiatives. However, for the system to go to full production, different tests must be initiated to make the product conform to various safety regulations that assist the medical fraternity. </w:t>
      </w:r>
    </w:p>
    <w:p w14:paraId="73427209" w14:textId="70205958" w:rsidR="009F61E3" w:rsidRDefault="009F61E3" w:rsidP="009F61E3"/>
    <w:p w14:paraId="24106CBF" w14:textId="00E67D41" w:rsidR="009F61E3" w:rsidRDefault="009F61E3" w:rsidP="009F61E3"/>
    <w:p w14:paraId="255FC988" w14:textId="713B7559" w:rsidR="009F61E3" w:rsidRDefault="009F61E3" w:rsidP="009F61E3"/>
    <w:p w14:paraId="1111BE36" w14:textId="4158FEA2" w:rsidR="009F61E3" w:rsidRDefault="009F61E3" w:rsidP="009F61E3"/>
    <w:p w14:paraId="0E2D5A08" w14:textId="57CC92CA" w:rsidR="009F61E3" w:rsidRDefault="009F61E3" w:rsidP="009F61E3"/>
    <w:p w14:paraId="5E282ED7" w14:textId="2A8110EC" w:rsidR="009F61E3" w:rsidRDefault="009F61E3" w:rsidP="009F61E3"/>
    <w:p w14:paraId="3472FDE9" w14:textId="77777777" w:rsidR="009F61E3" w:rsidRPr="00995B4B" w:rsidRDefault="009F61E3" w:rsidP="009F61E3"/>
    <w:p w14:paraId="12704882" w14:textId="77777777" w:rsidR="00150730" w:rsidRPr="00995B4B" w:rsidRDefault="00150730" w:rsidP="00995B4B">
      <w:pPr>
        <w:pStyle w:val="Heading1"/>
        <w:spacing w:line="480" w:lineRule="auto"/>
        <w:jc w:val="center"/>
        <w:rPr>
          <w:rFonts w:ascii="Times New Roman" w:hAnsi="Times New Roman" w:cs="Times New Roman"/>
          <w:color w:val="auto"/>
          <w:sz w:val="24"/>
          <w:szCs w:val="24"/>
        </w:rPr>
      </w:pPr>
      <w:bookmarkStart w:id="16" w:name="_Toc102410449"/>
      <w:r w:rsidRPr="00995B4B">
        <w:rPr>
          <w:rFonts w:ascii="Times New Roman" w:hAnsi="Times New Roman" w:cs="Times New Roman"/>
          <w:color w:val="auto"/>
          <w:sz w:val="24"/>
          <w:szCs w:val="24"/>
        </w:rPr>
        <w:lastRenderedPageBreak/>
        <w:t>References</w:t>
      </w:r>
      <w:bookmarkEnd w:id="16"/>
    </w:p>
    <w:p w14:paraId="789A628A" w14:textId="77777777" w:rsidR="00995B4B" w:rsidRPr="00995B4B" w:rsidRDefault="00995B4B" w:rsidP="00995B4B">
      <w:pPr>
        <w:pStyle w:val="NormalWeb"/>
        <w:spacing w:after="0" w:afterAutospacing="0" w:line="480" w:lineRule="auto"/>
        <w:ind w:left="567" w:hanging="567"/>
        <w:rPr>
          <w:shd w:val="clear" w:color="auto" w:fill="FFFFFF"/>
        </w:rPr>
      </w:pPr>
      <w:proofErr w:type="spellStart"/>
      <w:r w:rsidRPr="00995B4B">
        <w:rPr>
          <w:shd w:val="clear" w:color="auto" w:fill="FFFFFF"/>
        </w:rPr>
        <w:t>Ardiansah</w:t>
      </w:r>
      <w:proofErr w:type="spellEnd"/>
      <w:r w:rsidRPr="00995B4B">
        <w:rPr>
          <w:shd w:val="clear" w:color="auto" w:fill="FFFFFF"/>
        </w:rPr>
        <w:t xml:space="preserve">, I., </w:t>
      </w:r>
      <w:proofErr w:type="spellStart"/>
      <w:r w:rsidRPr="00995B4B">
        <w:rPr>
          <w:shd w:val="clear" w:color="auto" w:fill="FFFFFF"/>
        </w:rPr>
        <w:t>Bafdal</w:t>
      </w:r>
      <w:proofErr w:type="spellEnd"/>
      <w:r w:rsidRPr="00995B4B">
        <w:rPr>
          <w:shd w:val="clear" w:color="auto" w:fill="FFFFFF"/>
        </w:rPr>
        <w:t xml:space="preserve">, N., </w:t>
      </w:r>
      <w:proofErr w:type="spellStart"/>
      <w:r w:rsidRPr="00995B4B">
        <w:rPr>
          <w:shd w:val="clear" w:color="auto" w:fill="FFFFFF"/>
        </w:rPr>
        <w:t>Suryadi</w:t>
      </w:r>
      <w:proofErr w:type="spellEnd"/>
      <w:r w:rsidRPr="00995B4B">
        <w:rPr>
          <w:shd w:val="clear" w:color="auto" w:fill="FFFFFF"/>
        </w:rPr>
        <w:t>, E., &amp; Bono, A. (2020). Greenhouse monitoring and automation using Arduino: a review on precision farming and internet of things (IoT). </w:t>
      </w:r>
      <w:r w:rsidRPr="00995B4B">
        <w:rPr>
          <w:i/>
          <w:iCs/>
          <w:shd w:val="clear" w:color="auto" w:fill="FFFFFF"/>
        </w:rPr>
        <w:t xml:space="preserve">International Journal on Advanced Science, </w:t>
      </w:r>
      <w:proofErr w:type="gramStart"/>
      <w:r w:rsidRPr="00995B4B">
        <w:rPr>
          <w:i/>
          <w:iCs/>
          <w:shd w:val="clear" w:color="auto" w:fill="FFFFFF"/>
        </w:rPr>
        <w:t>Engineering</w:t>
      </w:r>
      <w:proofErr w:type="gramEnd"/>
      <w:r w:rsidRPr="00995B4B">
        <w:rPr>
          <w:i/>
          <w:iCs/>
          <w:shd w:val="clear" w:color="auto" w:fill="FFFFFF"/>
        </w:rPr>
        <w:t xml:space="preserve"> and Information Technology</w:t>
      </w:r>
      <w:r w:rsidRPr="00995B4B">
        <w:rPr>
          <w:shd w:val="clear" w:color="auto" w:fill="FFFFFF"/>
        </w:rPr>
        <w:t>, </w:t>
      </w:r>
      <w:r w:rsidRPr="00995B4B">
        <w:rPr>
          <w:i/>
          <w:iCs/>
          <w:shd w:val="clear" w:color="auto" w:fill="FFFFFF"/>
        </w:rPr>
        <w:t>10</w:t>
      </w:r>
      <w:r w:rsidRPr="00995B4B">
        <w:rPr>
          <w:shd w:val="clear" w:color="auto" w:fill="FFFFFF"/>
        </w:rPr>
        <w:t>(2), 703-709.</w:t>
      </w:r>
    </w:p>
    <w:p w14:paraId="55C334A1" w14:textId="77777777" w:rsidR="00995B4B" w:rsidRPr="00995B4B" w:rsidRDefault="00995B4B" w:rsidP="00995B4B">
      <w:pPr>
        <w:pStyle w:val="NormalWeb"/>
        <w:spacing w:after="0" w:afterAutospacing="0" w:line="480" w:lineRule="auto"/>
        <w:ind w:left="567" w:hanging="567"/>
        <w:rPr>
          <w:shd w:val="clear" w:color="auto" w:fill="FFFFFF"/>
        </w:rPr>
      </w:pPr>
      <w:proofErr w:type="spellStart"/>
      <w:r w:rsidRPr="00995B4B">
        <w:rPr>
          <w:shd w:val="clear" w:color="auto" w:fill="FFFFFF"/>
        </w:rPr>
        <w:t>Budig</w:t>
      </w:r>
      <w:proofErr w:type="spellEnd"/>
      <w:r w:rsidRPr="00995B4B">
        <w:rPr>
          <w:shd w:val="clear" w:color="auto" w:fill="FFFFFF"/>
        </w:rPr>
        <w:t xml:space="preserve">, M., </w:t>
      </w:r>
      <w:proofErr w:type="spellStart"/>
      <w:r w:rsidRPr="00995B4B">
        <w:rPr>
          <w:shd w:val="clear" w:color="auto" w:fill="FFFFFF"/>
        </w:rPr>
        <w:t>Keiner</w:t>
      </w:r>
      <w:proofErr w:type="spellEnd"/>
      <w:r w:rsidRPr="00995B4B">
        <w:rPr>
          <w:shd w:val="clear" w:color="auto" w:fill="FFFFFF"/>
        </w:rPr>
        <w:t xml:space="preserve">, M., </w:t>
      </w:r>
      <w:proofErr w:type="spellStart"/>
      <w:r w:rsidRPr="00995B4B">
        <w:rPr>
          <w:shd w:val="clear" w:color="auto" w:fill="FFFFFF"/>
        </w:rPr>
        <w:t>Stoohs</w:t>
      </w:r>
      <w:proofErr w:type="spellEnd"/>
      <w:r w:rsidRPr="00995B4B">
        <w:rPr>
          <w:shd w:val="clear" w:color="auto" w:fill="FFFFFF"/>
        </w:rPr>
        <w:t xml:space="preserve">, R., Hoffmeister, M., &amp; </w:t>
      </w:r>
      <w:proofErr w:type="spellStart"/>
      <w:r w:rsidRPr="00995B4B">
        <w:rPr>
          <w:shd w:val="clear" w:color="auto" w:fill="FFFFFF"/>
        </w:rPr>
        <w:t>Höltke</w:t>
      </w:r>
      <w:proofErr w:type="spellEnd"/>
      <w:r w:rsidRPr="00995B4B">
        <w:rPr>
          <w:shd w:val="clear" w:color="auto" w:fill="FFFFFF"/>
        </w:rPr>
        <w:t>, V. (2021). Heart Rate and Distance Measurement of Two Multisport Activity Trackers and a Cellphone App in Different Sports: A Cross-Sectional Validation and Comparison Field Study. </w:t>
      </w:r>
      <w:r w:rsidRPr="00995B4B">
        <w:rPr>
          <w:i/>
          <w:iCs/>
          <w:shd w:val="clear" w:color="auto" w:fill="FFFFFF"/>
        </w:rPr>
        <w:t>Sensors</w:t>
      </w:r>
      <w:r w:rsidRPr="00995B4B">
        <w:rPr>
          <w:shd w:val="clear" w:color="auto" w:fill="FFFFFF"/>
        </w:rPr>
        <w:t>, </w:t>
      </w:r>
      <w:r w:rsidRPr="00995B4B">
        <w:rPr>
          <w:i/>
          <w:iCs/>
          <w:shd w:val="clear" w:color="auto" w:fill="FFFFFF"/>
        </w:rPr>
        <w:t>22</w:t>
      </w:r>
      <w:r w:rsidRPr="00995B4B">
        <w:rPr>
          <w:shd w:val="clear" w:color="auto" w:fill="FFFFFF"/>
        </w:rPr>
        <w:t>(1), 180.</w:t>
      </w:r>
    </w:p>
    <w:p w14:paraId="3CC6DEED" w14:textId="77777777" w:rsidR="00995B4B" w:rsidRPr="00995B4B" w:rsidRDefault="00995B4B" w:rsidP="00995B4B">
      <w:pPr>
        <w:pStyle w:val="NormalWeb"/>
        <w:spacing w:after="0" w:afterAutospacing="0" w:line="480" w:lineRule="auto"/>
        <w:ind w:left="567" w:hanging="567"/>
        <w:rPr>
          <w:shd w:val="clear" w:color="auto" w:fill="FFFFFF"/>
        </w:rPr>
      </w:pPr>
      <w:r w:rsidRPr="00995B4B">
        <w:rPr>
          <w:shd w:val="clear" w:color="auto" w:fill="FFFFFF"/>
        </w:rPr>
        <w:t>Chow, H. W., &amp; Yang, C. C. (2020). Accuracy of optical heart rate sensing technology in wearable fitness trackers for young and older adults: Validation and comparison study. </w:t>
      </w:r>
      <w:r w:rsidRPr="00995B4B">
        <w:rPr>
          <w:i/>
          <w:iCs/>
          <w:shd w:val="clear" w:color="auto" w:fill="FFFFFF"/>
        </w:rPr>
        <w:t xml:space="preserve">JMIR mHealth and </w:t>
      </w:r>
      <w:proofErr w:type="spellStart"/>
      <w:r w:rsidRPr="00995B4B">
        <w:rPr>
          <w:i/>
          <w:iCs/>
          <w:shd w:val="clear" w:color="auto" w:fill="FFFFFF"/>
        </w:rPr>
        <w:t>uHealth</w:t>
      </w:r>
      <w:proofErr w:type="spellEnd"/>
      <w:r w:rsidRPr="00995B4B">
        <w:rPr>
          <w:shd w:val="clear" w:color="auto" w:fill="FFFFFF"/>
        </w:rPr>
        <w:t>, </w:t>
      </w:r>
      <w:r w:rsidRPr="00995B4B">
        <w:rPr>
          <w:i/>
          <w:iCs/>
          <w:shd w:val="clear" w:color="auto" w:fill="FFFFFF"/>
        </w:rPr>
        <w:t>8</w:t>
      </w:r>
      <w:r w:rsidRPr="00995B4B">
        <w:rPr>
          <w:shd w:val="clear" w:color="auto" w:fill="FFFFFF"/>
        </w:rPr>
        <w:t>(4), e14707.</w:t>
      </w:r>
    </w:p>
    <w:p w14:paraId="34630D27" w14:textId="77777777" w:rsidR="00995B4B" w:rsidRPr="00995B4B" w:rsidRDefault="00995B4B" w:rsidP="00995B4B">
      <w:pPr>
        <w:pStyle w:val="NormalWeb"/>
        <w:spacing w:after="0" w:afterAutospacing="0" w:line="480" w:lineRule="auto"/>
        <w:ind w:left="567" w:hanging="567"/>
        <w:rPr>
          <w:shd w:val="clear" w:color="auto" w:fill="FFFFFF"/>
        </w:rPr>
      </w:pPr>
      <w:r w:rsidRPr="00995B4B">
        <w:rPr>
          <w:shd w:val="clear" w:color="auto" w:fill="FFFFFF"/>
        </w:rPr>
        <w:t>Müller, A. M., Wang, N. X., Yao, J., Tan, C. S., Low, I. C. C., Lim, N., ... &amp; Müller-Riemenschneider, F. (2019). Heart rate measures from wrist-worn activity trackers in a laboratory and free-living setting: Validation study. </w:t>
      </w:r>
      <w:r w:rsidRPr="00995B4B">
        <w:rPr>
          <w:i/>
          <w:iCs/>
          <w:shd w:val="clear" w:color="auto" w:fill="FFFFFF"/>
        </w:rPr>
        <w:t xml:space="preserve">JMIR mHealth and </w:t>
      </w:r>
      <w:proofErr w:type="spellStart"/>
      <w:r w:rsidRPr="00995B4B">
        <w:rPr>
          <w:i/>
          <w:iCs/>
          <w:shd w:val="clear" w:color="auto" w:fill="FFFFFF"/>
        </w:rPr>
        <w:t>uHealth</w:t>
      </w:r>
      <w:proofErr w:type="spellEnd"/>
      <w:r w:rsidRPr="00995B4B">
        <w:rPr>
          <w:shd w:val="clear" w:color="auto" w:fill="FFFFFF"/>
        </w:rPr>
        <w:t>, </w:t>
      </w:r>
      <w:r w:rsidRPr="00995B4B">
        <w:rPr>
          <w:i/>
          <w:iCs/>
          <w:shd w:val="clear" w:color="auto" w:fill="FFFFFF"/>
        </w:rPr>
        <w:t>7</w:t>
      </w:r>
      <w:r w:rsidRPr="00995B4B">
        <w:rPr>
          <w:shd w:val="clear" w:color="auto" w:fill="FFFFFF"/>
        </w:rPr>
        <w:t>(10), e14120.</w:t>
      </w:r>
    </w:p>
    <w:p w14:paraId="56FC6FF4" w14:textId="77777777" w:rsidR="00995B4B" w:rsidRPr="00995B4B" w:rsidRDefault="00995B4B" w:rsidP="00995B4B">
      <w:pPr>
        <w:pStyle w:val="NormalWeb"/>
        <w:spacing w:after="0" w:afterAutospacing="0" w:line="480" w:lineRule="auto"/>
        <w:ind w:left="567" w:hanging="567"/>
        <w:rPr>
          <w:shd w:val="clear" w:color="auto" w:fill="FFFFFF"/>
        </w:rPr>
      </w:pPr>
      <w:r w:rsidRPr="00995B4B">
        <w:rPr>
          <w:shd w:val="clear" w:color="auto" w:fill="FFFFFF"/>
        </w:rPr>
        <w:t xml:space="preserve">Romine, W. L., Schroeder, N. L., Graft, J., Yang, F., Sadeghi, R., </w:t>
      </w:r>
      <w:proofErr w:type="spellStart"/>
      <w:r w:rsidRPr="00995B4B">
        <w:rPr>
          <w:shd w:val="clear" w:color="auto" w:fill="FFFFFF"/>
        </w:rPr>
        <w:t>Zabihimayvan</w:t>
      </w:r>
      <w:proofErr w:type="spellEnd"/>
      <w:r w:rsidRPr="00995B4B">
        <w:rPr>
          <w:shd w:val="clear" w:color="auto" w:fill="FFFFFF"/>
        </w:rPr>
        <w:t xml:space="preserve">, M., ... &amp; Banerjee, T. (2020). Using machine learning to train a wearable device for measuring students’ cognitive load during problem-solving activities based on electrodermal activity, </w:t>
      </w:r>
      <w:r w:rsidRPr="00995B4B">
        <w:rPr>
          <w:shd w:val="clear" w:color="auto" w:fill="FFFFFF"/>
        </w:rPr>
        <w:lastRenderedPageBreak/>
        <w:t>body temperature, and heart rate: development of a cognitive load tracker for both personal and classroom use. </w:t>
      </w:r>
      <w:r w:rsidRPr="00995B4B">
        <w:rPr>
          <w:i/>
          <w:iCs/>
          <w:shd w:val="clear" w:color="auto" w:fill="FFFFFF"/>
        </w:rPr>
        <w:t>Sensors</w:t>
      </w:r>
      <w:r w:rsidRPr="00995B4B">
        <w:rPr>
          <w:shd w:val="clear" w:color="auto" w:fill="FFFFFF"/>
        </w:rPr>
        <w:t>, </w:t>
      </w:r>
      <w:r w:rsidRPr="00995B4B">
        <w:rPr>
          <w:i/>
          <w:iCs/>
          <w:shd w:val="clear" w:color="auto" w:fill="FFFFFF"/>
        </w:rPr>
        <w:t>20</w:t>
      </w:r>
      <w:r w:rsidRPr="00995B4B">
        <w:rPr>
          <w:shd w:val="clear" w:color="auto" w:fill="FFFFFF"/>
        </w:rPr>
        <w:t>(17), 4833.</w:t>
      </w:r>
    </w:p>
    <w:p w14:paraId="2D5FB4DD" w14:textId="77777777" w:rsidR="00995B4B" w:rsidRPr="00995B4B" w:rsidRDefault="00995B4B" w:rsidP="00995B4B">
      <w:pPr>
        <w:pStyle w:val="NormalWeb"/>
        <w:spacing w:after="0" w:afterAutospacing="0" w:line="480" w:lineRule="auto"/>
        <w:ind w:left="567" w:hanging="567"/>
      </w:pPr>
      <w:r w:rsidRPr="00995B4B">
        <w:rPr>
          <w:shd w:val="clear" w:color="auto" w:fill="FFFFFF"/>
        </w:rPr>
        <w:t>Singh, D., Sandhu, A., Sharma Thakur, A., &amp; Priyank, N. (2020). An overview of IoT hardware development platforms. </w:t>
      </w:r>
      <w:r w:rsidRPr="00995B4B">
        <w:rPr>
          <w:i/>
          <w:iCs/>
          <w:shd w:val="clear" w:color="auto" w:fill="FFFFFF"/>
        </w:rPr>
        <w:t>International Journal on Emerging Technologies</w:t>
      </w:r>
      <w:r w:rsidRPr="00995B4B">
        <w:rPr>
          <w:shd w:val="clear" w:color="auto" w:fill="FFFFFF"/>
        </w:rPr>
        <w:t>, </w:t>
      </w:r>
      <w:r w:rsidRPr="00995B4B">
        <w:rPr>
          <w:i/>
          <w:iCs/>
          <w:shd w:val="clear" w:color="auto" w:fill="FFFFFF"/>
        </w:rPr>
        <w:t>11</w:t>
      </w:r>
      <w:r w:rsidRPr="00995B4B">
        <w:rPr>
          <w:shd w:val="clear" w:color="auto" w:fill="FFFFFF"/>
        </w:rPr>
        <w:t>(5), 155-163.</w:t>
      </w:r>
    </w:p>
    <w:p w14:paraId="4BAA583A" w14:textId="77777777" w:rsidR="00995B4B" w:rsidRPr="00995B4B" w:rsidRDefault="00995B4B" w:rsidP="00995B4B">
      <w:pPr>
        <w:pStyle w:val="NormalWeb"/>
        <w:spacing w:after="0" w:afterAutospacing="0" w:line="480" w:lineRule="auto"/>
        <w:ind w:left="567" w:hanging="567"/>
      </w:pPr>
      <w:r w:rsidRPr="00995B4B">
        <w:t xml:space="preserve">Stasha, S. (2022, March 5). </w:t>
      </w:r>
      <w:r w:rsidRPr="00995B4B">
        <w:rPr>
          <w:i/>
          <w:iCs/>
        </w:rPr>
        <w:t>Fitness Industry Statistics for 2021: Policy advice</w:t>
      </w:r>
      <w:r w:rsidRPr="00995B4B">
        <w:t xml:space="preserve">. </w:t>
      </w:r>
      <w:proofErr w:type="spellStart"/>
      <w:r w:rsidRPr="00995B4B">
        <w:t>PolicyAdvice</w:t>
      </w:r>
      <w:proofErr w:type="spellEnd"/>
      <w:r w:rsidRPr="00995B4B">
        <w:t xml:space="preserve">. Retrieved May 2, 2022, from </w:t>
      </w:r>
      <w:hyperlink r:id="rId14" w:history="1">
        <w:r w:rsidRPr="00995B4B">
          <w:rPr>
            <w:rStyle w:val="Hyperlink"/>
            <w:color w:val="auto"/>
          </w:rPr>
          <w:t>https://policyadvice.net/insurance/insights/fitness-industry-statistics/</w:t>
        </w:r>
      </w:hyperlink>
    </w:p>
    <w:p w14:paraId="61079005" w14:textId="77777777" w:rsidR="00995B4B" w:rsidRPr="00995B4B" w:rsidRDefault="00995B4B" w:rsidP="00995B4B">
      <w:pPr>
        <w:pStyle w:val="NormalWeb"/>
        <w:spacing w:after="0" w:afterAutospacing="0" w:line="480" w:lineRule="auto"/>
        <w:ind w:left="567" w:hanging="567"/>
        <w:rPr>
          <w:shd w:val="clear" w:color="auto" w:fill="FFFFFF"/>
        </w:rPr>
      </w:pPr>
      <w:proofErr w:type="spellStart"/>
      <w:r w:rsidRPr="00995B4B">
        <w:rPr>
          <w:shd w:val="clear" w:color="auto" w:fill="FFFFFF"/>
        </w:rPr>
        <w:t>Xie</w:t>
      </w:r>
      <w:proofErr w:type="spellEnd"/>
      <w:r w:rsidRPr="00995B4B">
        <w:rPr>
          <w:shd w:val="clear" w:color="auto" w:fill="FFFFFF"/>
        </w:rPr>
        <w:t>, J., Wen, D., Liang, L., Jia, Y., Gao, L., &amp; Lei, J. (2018). Evaluating the validity of current mainstream wearable devices in fitness tracking under various physical activities: comparative study. </w:t>
      </w:r>
      <w:r w:rsidRPr="00995B4B">
        <w:rPr>
          <w:i/>
          <w:iCs/>
          <w:shd w:val="clear" w:color="auto" w:fill="FFFFFF"/>
        </w:rPr>
        <w:t xml:space="preserve">JMIR mHealth and </w:t>
      </w:r>
      <w:proofErr w:type="spellStart"/>
      <w:r w:rsidRPr="00995B4B">
        <w:rPr>
          <w:i/>
          <w:iCs/>
          <w:shd w:val="clear" w:color="auto" w:fill="FFFFFF"/>
        </w:rPr>
        <w:t>uHealth</w:t>
      </w:r>
      <w:proofErr w:type="spellEnd"/>
      <w:r w:rsidRPr="00995B4B">
        <w:rPr>
          <w:shd w:val="clear" w:color="auto" w:fill="FFFFFF"/>
        </w:rPr>
        <w:t>, </w:t>
      </w:r>
      <w:r w:rsidRPr="00995B4B">
        <w:rPr>
          <w:i/>
          <w:iCs/>
          <w:shd w:val="clear" w:color="auto" w:fill="FFFFFF"/>
        </w:rPr>
        <w:t>6</w:t>
      </w:r>
      <w:r w:rsidRPr="00995B4B">
        <w:rPr>
          <w:shd w:val="clear" w:color="auto" w:fill="FFFFFF"/>
        </w:rPr>
        <w:t>(4), e9754.</w:t>
      </w:r>
    </w:p>
    <w:sectPr w:rsidR="00995B4B" w:rsidRPr="00995B4B">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6DC64" w14:textId="77777777" w:rsidR="003E0EAC" w:rsidRDefault="003E0EAC" w:rsidP="001C352E">
      <w:pPr>
        <w:spacing w:after="0" w:line="240" w:lineRule="auto"/>
      </w:pPr>
      <w:r>
        <w:separator/>
      </w:r>
    </w:p>
  </w:endnote>
  <w:endnote w:type="continuationSeparator" w:id="0">
    <w:p w14:paraId="0A219F2E" w14:textId="77777777" w:rsidR="003E0EAC" w:rsidRDefault="003E0EAC" w:rsidP="001C3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E202C" w14:textId="77777777" w:rsidR="003E0EAC" w:rsidRDefault="003E0EAC" w:rsidP="001C352E">
      <w:pPr>
        <w:spacing w:after="0" w:line="240" w:lineRule="auto"/>
      </w:pPr>
      <w:r>
        <w:separator/>
      </w:r>
    </w:p>
  </w:footnote>
  <w:footnote w:type="continuationSeparator" w:id="0">
    <w:p w14:paraId="5D3124F8" w14:textId="77777777" w:rsidR="003E0EAC" w:rsidRDefault="003E0EAC" w:rsidP="001C35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09489322"/>
      <w:docPartObj>
        <w:docPartGallery w:val="Page Numbers (Top of Page)"/>
        <w:docPartUnique/>
      </w:docPartObj>
    </w:sdtPr>
    <w:sdtEndPr>
      <w:rPr>
        <w:noProof/>
      </w:rPr>
    </w:sdtEndPr>
    <w:sdtContent>
      <w:p w14:paraId="43E1A1E3" w14:textId="6027103A" w:rsidR="009F61E3" w:rsidRDefault="009F61E3" w:rsidP="009F61E3">
        <w:pPr>
          <w:pStyle w:val="Header"/>
          <w:rPr>
            <w:rFonts w:ascii="Arial" w:hAnsi="Arial" w:cs="Arial"/>
            <w:color w:val="333333"/>
            <w:shd w:val="clear" w:color="auto" w:fill="FFFFFF"/>
          </w:rPr>
        </w:pPr>
        <w:r w:rsidRPr="009F61E3">
          <w:rPr>
            <w:rFonts w:ascii="Times New Roman" w:hAnsi="Times New Roman" w:cs="Times New Roman"/>
            <w:sz w:val="24"/>
            <w:szCs w:val="24"/>
          </w:rPr>
          <w:t>Nathan Kelly (</w:t>
        </w:r>
        <w:r w:rsidRPr="009F61E3">
          <w:rPr>
            <w:rFonts w:ascii="Times New Roman" w:hAnsi="Times New Roman" w:cs="Times New Roman"/>
            <w:color w:val="333333"/>
            <w:shd w:val="clear" w:color="auto" w:fill="FFFFFF"/>
          </w:rPr>
          <w:t>2116807</w:t>
        </w:r>
        <w:r>
          <w:rPr>
            <w:rFonts w:ascii="Arial" w:hAnsi="Arial" w:cs="Arial"/>
            <w:color w:val="333333"/>
            <w:shd w:val="clear" w:color="auto" w:fill="FFFFFF"/>
          </w:rPr>
          <w:t>)</w:t>
        </w:r>
      </w:p>
      <w:p w14:paraId="58F30F94" w14:textId="77777777" w:rsidR="009F61E3" w:rsidRDefault="009F61E3" w:rsidP="009F61E3">
        <w:pPr>
          <w:rPr>
            <w:rStyle w:val="Hyperlink"/>
            <w:rFonts w:ascii="Segoe UI" w:hAnsi="Segoe UI" w:cs="Segoe UI"/>
            <w:color w:val="212529"/>
            <w:sz w:val="23"/>
            <w:szCs w:val="23"/>
            <w:u w:val="none"/>
          </w:rPr>
        </w:pPr>
        <w:r>
          <w:fldChar w:fldCharType="begin"/>
        </w:r>
        <w:r>
          <w:instrText xml:space="preserve"> HYPERLINK "https://moodle.uwtsd.ac.uk/course/view.php?id=3238" </w:instrText>
        </w:r>
        <w:r>
          <w:fldChar w:fldCharType="separate"/>
        </w:r>
      </w:p>
      <w:p w14:paraId="7FA981CB" w14:textId="77777777" w:rsidR="009F61E3" w:rsidRPr="009F61E3" w:rsidRDefault="009F61E3" w:rsidP="009F61E3">
        <w:pPr>
          <w:pStyle w:val="Heading1"/>
          <w:spacing w:before="0"/>
          <w:textAlignment w:val="center"/>
          <w:rPr>
            <w:rFonts w:ascii="Times New Roman" w:hAnsi="Times New Roman" w:cs="Times New Roman"/>
            <w:sz w:val="22"/>
            <w:szCs w:val="22"/>
          </w:rPr>
        </w:pPr>
        <w:r w:rsidRPr="009F61E3">
          <w:rPr>
            <w:rFonts w:ascii="Times New Roman" w:hAnsi="Times New Roman" w:cs="Times New Roman"/>
            <w:color w:val="212529"/>
            <w:sz w:val="22"/>
            <w:szCs w:val="22"/>
          </w:rPr>
          <w:t>L0 - Integrating Project - SEM 2 - COMPUTING Students (ACHA4008)</w:t>
        </w:r>
      </w:p>
      <w:p w14:paraId="55A66A0B" w14:textId="24E55191" w:rsidR="009F61E3" w:rsidRDefault="009F61E3" w:rsidP="009F61E3">
        <w:pPr>
          <w:pStyle w:val="Header"/>
          <w:rPr>
            <w:rFonts w:ascii="Times New Roman" w:hAnsi="Times New Roman" w:cs="Times New Roman"/>
            <w:sz w:val="24"/>
            <w:szCs w:val="24"/>
          </w:rPr>
        </w:pPr>
        <w:r>
          <w:fldChar w:fldCharType="end"/>
        </w:r>
      </w:p>
      <w:p w14:paraId="7821B82E" w14:textId="3E39A0FB" w:rsidR="001C352E" w:rsidRPr="001C352E" w:rsidRDefault="001C352E" w:rsidP="009F61E3">
        <w:pPr>
          <w:pStyle w:val="Header"/>
          <w:rPr>
            <w:rFonts w:ascii="Times New Roman" w:hAnsi="Times New Roman" w:cs="Times New Roman"/>
            <w:sz w:val="24"/>
            <w:szCs w:val="24"/>
          </w:rPr>
        </w:pPr>
        <w:r w:rsidRPr="001C352E">
          <w:rPr>
            <w:rFonts w:ascii="Times New Roman" w:hAnsi="Times New Roman" w:cs="Times New Roman"/>
            <w:sz w:val="24"/>
            <w:szCs w:val="24"/>
          </w:rPr>
          <w:t xml:space="preserve"> </w:t>
        </w:r>
        <w:r>
          <w:rPr>
            <w:rFonts w:ascii="Times New Roman" w:hAnsi="Times New Roman" w:cs="Times New Roman"/>
            <w:sz w:val="24"/>
            <w:szCs w:val="24"/>
          </w:rPr>
          <w:tab/>
        </w:r>
        <w:r w:rsidR="009F61E3">
          <w:rPr>
            <w:rFonts w:ascii="Times New Roman" w:hAnsi="Times New Roman" w:cs="Times New Roman"/>
            <w:sz w:val="24"/>
            <w:szCs w:val="24"/>
          </w:rPr>
          <w:tab/>
        </w:r>
        <w:r w:rsidRPr="001C352E">
          <w:rPr>
            <w:rFonts w:ascii="Times New Roman" w:hAnsi="Times New Roman" w:cs="Times New Roman"/>
            <w:sz w:val="24"/>
            <w:szCs w:val="24"/>
          </w:rPr>
          <w:fldChar w:fldCharType="begin"/>
        </w:r>
        <w:r w:rsidRPr="001C352E">
          <w:rPr>
            <w:rFonts w:ascii="Times New Roman" w:hAnsi="Times New Roman" w:cs="Times New Roman"/>
            <w:sz w:val="24"/>
            <w:szCs w:val="24"/>
          </w:rPr>
          <w:instrText xml:space="preserve"> PAGE   \* MERGEFORMAT </w:instrText>
        </w:r>
        <w:r w:rsidRPr="001C352E">
          <w:rPr>
            <w:rFonts w:ascii="Times New Roman" w:hAnsi="Times New Roman" w:cs="Times New Roman"/>
            <w:sz w:val="24"/>
            <w:szCs w:val="24"/>
          </w:rPr>
          <w:fldChar w:fldCharType="separate"/>
        </w:r>
        <w:r w:rsidR="005D6FF2">
          <w:rPr>
            <w:rFonts w:ascii="Times New Roman" w:hAnsi="Times New Roman" w:cs="Times New Roman"/>
            <w:noProof/>
            <w:sz w:val="24"/>
            <w:szCs w:val="24"/>
          </w:rPr>
          <w:t>14</w:t>
        </w:r>
        <w:r w:rsidRPr="001C352E">
          <w:rPr>
            <w:rFonts w:ascii="Times New Roman" w:hAnsi="Times New Roman" w:cs="Times New Roman"/>
            <w:noProof/>
            <w:sz w:val="24"/>
            <w:szCs w:val="24"/>
          </w:rPr>
          <w:fldChar w:fldCharType="end"/>
        </w:r>
      </w:p>
    </w:sdtContent>
  </w:sdt>
  <w:p w14:paraId="40A3AE74" w14:textId="77777777" w:rsidR="001C352E" w:rsidRPr="001C352E" w:rsidRDefault="001C352E">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336580"/>
    <w:multiLevelType w:val="hybridMultilevel"/>
    <w:tmpl w:val="76BA2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4519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E35"/>
    <w:rsid w:val="000B4908"/>
    <w:rsid w:val="000C1427"/>
    <w:rsid w:val="00115F1F"/>
    <w:rsid w:val="00150730"/>
    <w:rsid w:val="001966A9"/>
    <w:rsid w:val="001C352E"/>
    <w:rsid w:val="002D40D1"/>
    <w:rsid w:val="003E0EAC"/>
    <w:rsid w:val="0043144A"/>
    <w:rsid w:val="00451BEE"/>
    <w:rsid w:val="0046151B"/>
    <w:rsid w:val="00477E35"/>
    <w:rsid w:val="004C513B"/>
    <w:rsid w:val="00510DF3"/>
    <w:rsid w:val="005D6FF2"/>
    <w:rsid w:val="00622704"/>
    <w:rsid w:val="007557D6"/>
    <w:rsid w:val="00766503"/>
    <w:rsid w:val="00790A02"/>
    <w:rsid w:val="007E77B8"/>
    <w:rsid w:val="00843AD6"/>
    <w:rsid w:val="00904E9F"/>
    <w:rsid w:val="00914380"/>
    <w:rsid w:val="00995B4B"/>
    <w:rsid w:val="009F61E3"/>
    <w:rsid w:val="00A711F8"/>
    <w:rsid w:val="00B36193"/>
    <w:rsid w:val="00B769AA"/>
    <w:rsid w:val="00BA4C42"/>
    <w:rsid w:val="00C51319"/>
    <w:rsid w:val="00E34C69"/>
    <w:rsid w:val="00F043C2"/>
    <w:rsid w:val="00F47737"/>
    <w:rsid w:val="00F5385E"/>
    <w:rsid w:val="00F67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1CFF9"/>
  <w15:chartTrackingRefBased/>
  <w15:docId w15:val="{C22E8009-4F23-468B-9A89-E63802D6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B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95B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E9F"/>
    <w:pPr>
      <w:ind w:left="720"/>
      <w:contextualSpacing/>
    </w:pPr>
  </w:style>
  <w:style w:type="paragraph" w:styleId="HTMLPreformatted">
    <w:name w:val="HTML Preformatted"/>
    <w:basedOn w:val="Normal"/>
    <w:link w:val="HTMLPreformattedChar"/>
    <w:uiPriority w:val="99"/>
    <w:semiHidden/>
    <w:unhideWhenUsed/>
    <w:rsid w:val="00B361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36193"/>
    <w:rPr>
      <w:rFonts w:ascii="Courier New" w:eastAsia="Times New Roman" w:hAnsi="Courier New" w:cs="Courier New"/>
      <w:sz w:val="20"/>
      <w:szCs w:val="20"/>
    </w:rPr>
  </w:style>
  <w:style w:type="character" w:styleId="HTMLCode">
    <w:name w:val="HTML Code"/>
    <w:basedOn w:val="DefaultParagraphFont"/>
    <w:uiPriority w:val="99"/>
    <w:semiHidden/>
    <w:unhideWhenUsed/>
    <w:rsid w:val="00B36193"/>
    <w:rPr>
      <w:rFonts w:ascii="Courier New" w:eastAsia="Times New Roman" w:hAnsi="Courier New" w:cs="Courier New"/>
      <w:sz w:val="20"/>
      <w:szCs w:val="20"/>
    </w:rPr>
  </w:style>
  <w:style w:type="character" w:customStyle="1" w:styleId="hljs-number">
    <w:name w:val="hljs-number"/>
    <w:basedOn w:val="DefaultParagraphFont"/>
    <w:rsid w:val="00B36193"/>
  </w:style>
  <w:style w:type="character" w:customStyle="1" w:styleId="hljs-keyword">
    <w:name w:val="hljs-keyword"/>
    <w:basedOn w:val="DefaultParagraphFont"/>
    <w:rsid w:val="004C513B"/>
  </w:style>
  <w:style w:type="character" w:customStyle="1" w:styleId="hljs-comment">
    <w:name w:val="hljs-comment"/>
    <w:basedOn w:val="DefaultParagraphFont"/>
    <w:rsid w:val="004C513B"/>
  </w:style>
  <w:style w:type="paragraph" w:styleId="NormalWeb">
    <w:name w:val="Normal (Web)"/>
    <w:basedOn w:val="Normal"/>
    <w:uiPriority w:val="99"/>
    <w:semiHidden/>
    <w:unhideWhenUsed/>
    <w:rsid w:val="0015073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966A9"/>
    <w:rPr>
      <w:color w:val="0563C1" w:themeColor="hyperlink"/>
      <w:u w:val="single"/>
    </w:rPr>
  </w:style>
  <w:style w:type="paragraph" w:styleId="Header">
    <w:name w:val="header"/>
    <w:basedOn w:val="Normal"/>
    <w:link w:val="HeaderChar"/>
    <w:uiPriority w:val="99"/>
    <w:unhideWhenUsed/>
    <w:rsid w:val="001C35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52E"/>
  </w:style>
  <w:style w:type="paragraph" w:styleId="Footer">
    <w:name w:val="footer"/>
    <w:basedOn w:val="Normal"/>
    <w:link w:val="FooterChar"/>
    <w:uiPriority w:val="99"/>
    <w:unhideWhenUsed/>
    <w:rsid w:val="001C35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52E"/>
  </w:style>
  <w:style w:type="character" w:customStyle="1" w:styleId="Heading1Char">
    <w:name w:val="Heading 1 Char"/>
    <w:basedOn w:val="DefaultParagraphFont"/>
    <w:link w:val="Heading1"/>
    <w:uiPriority w:val="9"/>
    <w:rsid w:val="00995B4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95B4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95B4B"/>
    <w:pPr>
      <w:outlineLvl w:val="9"/>
    </w:pPr>
  </w:style>
  <w:style w:type="paragraph" w:styleId="TOC1">
    <w:name w:val="toc 1"/>
    <w:basedOn w:val="Normal"/>
    <w:next w:val="Normal"/>
    <w:autoRedefine/>
    <w:uiPriority w:val="39"/>
    <w:unhideWhenUsed/>
    <w:rsid w:val="00995B4B"/>
    <w:pPr>
      <w:spacing w:after="100"/>
    </w:pPr>
  </w:style>
  <w:style w:type="paragraph" w:styleId="TOC2">
    <w:name w:val="toc 2"/>
    <w:basedOn w:val="Normal"/>
    <w:next w:val="Normal"/>
    <w:autoRedefine/>
    <w:uiPriority w:val="39"/>
    <w:unhideWhenUsed/>
    <w:rsid w:val="00995B4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637131">
      <w:bodyDiv w:val="1"/>
      <w:marLeft w:val="0"/>
      <w:marRight w:val="0"/>
      <w:marTop w:val="0"/>
      <w:marBottom w:val="0"/>
      <w:divBdr>
        <w:top w:val="none" w:sz="0" w:space="0" w:color="auto"/>
        <w:left w:val="none" w:sz="0" w:space="0" w:color="auto"/>
        <w:bottom w:val="none" w:sz="0" w:space="0" w:color="auto"/>
        <w:right w:val="none" w:sz="0" w:space="0" w:color="auto"/>
      </w:divBdr>
    </w:div>
    <w:div w:id="1095789284">
      <w:bodyDiv w:val="1"/>
      <w:marLeft w:val="0"/>
      <w:marRight w:val="0"/>
      <w:marTop w:val="0"/>
      <w:marBottom w:val="0"/>
      <w:divBdr>
        <w:top w:val="none" w:sz="0" w:space="0" w:color="auto"/>
        <w:left w:val="none" w:sz="0" w:space="0" w:color="auto"/>
        <w:bottom w:val="none" w:sz="0" w:space="0" w:color="auto"/>
        <w:right w:val="none" w:sz="0" w:space="0" w:color="auto"/>
      </w:divBdr>
      <w:divsChild>
        <w:div w:id="165749497">
          <w:marLeft w:val="0"/>
          <w:marRight w:val="0"/>
          <w:marTop w:val="0"/>
          <w:marBottom w:val="0"/>
          <w:divBdr>
            <w:top w:val="none" w:sz="0" w:space="0" w:color="auto"/>
            <w:left w:val="none" w:sz="0" w:space="0" w:color="auto"/>
            <w:bottom w:val="none" w:sz="0" w:space="0" w:color="auto"/>
            <w:right w:val="none" w:sz="0" w:space="0" w:color="auto"/>
          </w:divBdr>
          <w:divsChild>
            <w:div w:id="97106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741429">
      <w:bodyDiv w:val="1"/>
      <w:marLeft w:val="0"/>
      <w:marRight w:val="0"/>
      <w:marTop w:val="0"/>
      <w:marBottom w:val="0"/>
      <w:divBdr>
        <w:top w:val="none" w:sz="0" w:space="0" w:color="auto"/>
        <w:left w:val="none" w:sz="0" w:space="0" w:color="auto"/>
        <w:bottom w:val="none" w:sz="0" w:space="0" w:color="auto"/>
        <w:right w:val="none" w:sz="0" w:space="0" w:color="auto"/>
      </w:divBdr>
    </w:div>
    <w:div w:id="169692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policyadvice.net/insurance/insights/fitness-industry-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6E67-D8FB-4CD5-99BC-E58C49440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2523</Words>
  <Characters>14384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Nathan Kelly</cp:lastModifiedBy>
  <cp:revision>2</cp:revision>
  <dcterms:created xsi:type="dcterms:W3CDTF">2022-05-03T08:28:00Z</dcterms:created>
  <dcterms:modified xsi:type="dcterms:W3CDTF">2022-05-03T08:28:00Z</dcterms:modified>
</cp:coreProperties>
</file>