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87FEF" w14:textId="77777777" w:rsidR="003A2260" w:rsidRPr="003D309A" w:rsidRDefault="003A2260">
      <w:pPr>
        <w:rPr>
          <w:rFonts w:ascii="Arial" w:hAnsi="Arial" w:cs="Arial"/>
        </w:rPr>
      </w:pPr>
    </w:p>
    <w:p w14:paraId="0470E5F2" w14:textId="77777777" w:rsidR="00E1254A" w:rsidRPr="003D309A" w:rsidRDefault="00E1254A" w:rsidP="00E1254A">
      <w:pPr>
        <w:spacing w:line="240" w:lineRule="auto"/>
        <w:rPr>
          <w:rFonts w:ascii="Arial" w:hAnsi="Arial" w:cs="Arial"/>
          <w:b/>
        </w:rPr>
      </w:pPr>
    </w:p>
    <w:p w14:paraId="7A321A86" w14:textId="77777777" w:rsidR="00E1254A" w:rsidRPr="003D309A" w:rsidRDefault="00E1254A" w:rsidP="00E1254A">
      <w:pPr>
        <w:pBdr>
          <w:bottom w:val="single" w:sz="6" w:space="1" w:color="auto"/>
        </w:pBdr>
        <w:spacing w:line="240" w:lineRule="auto"/>
        <w:rPr>
          <w:rFonts w:ascii="Arial" w:hAnsi="Arial" w:cs="Arial"/>
          <w:b/>
        </w:rPr>
      </w:pPr>
    </w:p>
    <w:p w14:paraId="6F308DEC" w14:textId="77777777" w:rsidR="00E1254A" w:rsidRPr="003D309A" w:rsidRDefault="00E1254A" w:rsidP="00E1254A">
      <w:pPr>
        <w:spacing w:line="240" w:lineRule="auto"/>
        <w:jc w:val="center"/>
        <w:rPr>
          <w:rFonts w:ascii="Arial" w:hAnsi="Arial" w:cs="Arial"/>
          <w:b/>
          <w:sz w:val="24"/>
        </w:rPr>
      </w:pPr>
    </w:p>
    <w:p w14:paraId="34C191B1" w14:textId="77777777" w:rsidR="00E1254A" w:rsidRPr="003D309A" w:rsidRDefault="00E1254A" w:rsidP="00E1254A">
      <w:pPr>
        <w:spacing w:line="240" w:lineRule="auto"/>
        <w:jc w:val="center"/>
        <w:rPr>
          <w:rFonts w:ascii="Arial" w:hAnsi="Arial" w:cs="Arial"/>
          <w:b/>
          <w:sz w:val="24"/>
        </w:rPr>
      </w:pPr>
      <w:r w:rsidRPr="003D309A">
        <w:rPr>
          <w:rFonts w:ascii="Arial" w:hAnsi="Arial" w:cs="Arial"/>
          <w:b/>
          <w:sz w:val="24"/>
        </w:rPr>
        <w:t>Denise Buckley</w:t>
      </w:r>
    </w:p>
    <w:p w14:paraId="00FF0FFE" w14:textId="77777777" w:rsidR="00E1254A" w:rsidRPr="003D309A" w:rsidRDefault="00E1254A" w:rsidP="00E1254A">
      <w:pPr>
        <w:spacing w:line="240" w:lineRule="auto"/>
        <w:jc w:val="center"/>
        <w:rPr>
          <w:rFonts w:ascii="Arial" w:hAnsi="Arial" w:cs="Arial"/>
          <w:b/>
          <w:sz w:val="24"/>
        </w:rPr>
      </w:pPr>
      <w:r w:rsidRPr="003D309A">
        <w:rPr>
          <w:rFonts w:ascii="Arial" w:hAnsi="Arial" w:cs="Arial"/>
          <w:b/>
          <w:sz w:val="24"/>
        </w:rPr>
        <w:t>Student Number: 1808370</w:t>
      </w:r>
    </w:p>
    <w:p w14:paraId="54152AD6" w14:textId="77777777" w:rsidR="00E1254A" w:rsidRPr="003D309A" w:rsidRDefault="00E1254A" w:rsidP="00E1254A">
      <w:pPr>
        <w:spacing w:line="240" w:lineRule="auto"/>
        <w:jc w:val="center"/>
        <w:rPr>
          <w:rFonts w:ascii="Arial" w:hAnsi="Arial" w:cs="Arial"/>
          <w:b/>
          <w:sz w:val="24"/>
        </w:rPr>
      </w:pPr>
      <w:r w:rsidRPr="003D309A">
        <w:rPr>
          <w:rFonts w:ascii="Arial" w:hAnsi="Arial" w:cs="Arial"/>
          <w:b/>
          <w:sz w:val="24"/>
        </w:rPr>
        <w:t>(H</w:t>
      </w:r>
      <w:r w:rsidR="00DD5EF3" w:rsidRPr="003D309A">
        <w:rPr>
          <w:rFonts w:ascii="Arial" w:hAnsi="Arial" w:cs="Arial"/>
          <w:b/>
          <w:sz w:val="24"/>
        </w:rPr>
        <w:t>PPH7009</w:t>
      </w:r>
      <w:r w:rsidRPr="003D309A">
        <w:rPr>
          <w:rFonts w:ascii="Arial" w:hAnsi="Arial" w:cs="Arial"/>
          <w:b/>
          <w:sz w:val="24"/>
        </w:rPr>
        <w:t xml:space="preserve">): </w:t>
      </w:r>
      <w:r w:rsidR="00DD5EF3" w:rsidRPr="003D309A">
        <w:rPr>
          <w:rFonts w:ascii="Arial" w:hAnsi="Arial" w:cs="Arial"/>
          <w:b/>
          <w:sz w:val="24"/>
        </w:rPr>
        <w:t>Environmental Philosophy</w:t>
      </w:r>
    </w:p>
    <w:p w14:paraId="4B1929FC" w14:textId="77777777" w:rsidR="00E1254A" w:rsidRPr="003D309A" w:rsidRDefault="00E1254A" w:rsidP="00E1254A">
      <w:pPr>
        <w:spacing w:line="240" w:lineRule="auto"/>
        <w:jc w:val="center"/>
        <w:rPr>
          <w:rFonts w:ascii="Arial" w:hAnsi="Arial" w:cs="Arial"/>
          <w:b/>
          <w:sz w:val="24"/>
        </w:rPr>
      </w:pPr>
      <w:r w:rsidRPr="003D309A">
        <w:rPr>
          <w:rFonts w:ascii="Arial" w:hAnsi="Arial" w:cs="Arial"/>
          <w:b/>
          <w:sz w:val="24"/>
        </w:rPr>
        <w:t xml:space="preserve">Submission Date: </w:t>
      </w:r>
      <w:r w:rsidR="00DD5EF3" w:rsidRPr="003D309A">
        <w:rPr>
          <w:rFonts w:ascii="Arial" w:hAnsi="Arial" w:cs="Arial"/>
          <w:b/>
          <w:sz w:val="24"/>
        </w:rPr>
        <w:t>10</w:t>
      </w:r>
      <w:r w:rsidR="00DD5EF3" w:rsidRPr="003D309A">
        <w:rPr>
          <w:rFonts w:ascii="Arial" w:hAnsi="Arial" w:cs="Arial"/>
          <w:b/>
          <w:sz w:val="24"/>
          <w:vertAlign w:val="superscript"/>
        </w:rPr>
        <w:t>th</w:t>
      </w:r>
      <w:r w:rsidR="00DD5EF3" w:rsidRPr="003D309A">
        <w:rPr>
          <w:rFonts w:ascii="Arial" w:hAnsi="Arial" w:cs="Arial"/>
          <w:b/>
          <w:sz w:val="24"/>
        </w:rPr>
        <w:t xml:space="preserve"> September</w:t>
      </w:r>
      <w:r w:rsidR="00711909" w:rsidRPr="003D309A">
        <w:rPr>
          <w:rFonts w:ascii="Arial" w:hAnsi="Arial" w:cs="Arial"/>
          <w:b/>
          <w:sz w:val="24"/>
        </w:rPr>
        <w:t xml:space="preserve"> 2021</w:t>
      </w:r>
    </w:p>
    <w:p w14:paraId="1F6C907A" w14:textId="77777777" w:rsidR="00E1254A" w:rsidRPr="003D309A" w:rsidRDefault="00E1254A" w:rsidP="00E1254A">
      <w:pPr>
        <w:spacing w:line="240" w:lineRule="auto"/>
        <w:jc w:val="center"/>
        <w:rPr>
          <w:rFonts w:ascii="Arial" w:hAnsi="Arial" w:cs="Arial"/>
          <w:b/>
          <w:sz w:val="24"/>
        </w:rPr>
      </w:pPr>
      <w:r w:rsidRPr="003D309A">
        <w:rPr>
          <w:rFonts w:ascii="Arial" w:hAnsi="Arial" w:cs="Arial"/>
          <w:b/>
          <w:sz w:val="24"/>
        </w:rPr>
        <w:t xml:space="preserve">Tutor: </w:t>
      </w:r>
      <w:r w:rsidR="0093797E" w:rsidRPr="003D309A">
        <w:rPr>
          <w:rFonts w:ascii="Arial" w:hAnsi="Arial" w:cs="Arial"/>
          <w:b/>
          <w:sz w:val="24"/>
        </w:rPr>
        <w:t xml:space="preserve">Dr. </w:t>
      </w:r>
      <w:r w:rsidR="00DD5EF3" w:rsidRPr="003D309A">
        <w:rPr>
          <w:rFonts w:ascii="Arial" w:hAnsi="Arial" w:cs="Arial"/>
          <w:b/>
          <w:sz w:val="24"/>
        </w:rPr>
        <w:t>Rebekah Humphreys</w:t>
      </w:r>
    </w:p>
    <w:p w14:paraId="22EF4953" w14:textId="77777777" w:rsidR="00E1254A" w:rsidRPr="003D309A" w:rsidRDefault="00E1254A" w:rsidP="00E1254A">
      <w:pPr>
        <w:pBdr>
          <w:bottom w:val="single" w:sz="6" w:space="1" w:color="auto"/>
        </w:pBdr>
        <w:spacing w:line="240" w:lineRule="auto"/>
        <w:rPr>
          <w:rFonts w:ascii="Arial" w:hAnsi="Arial" w:cs="Arial"/>
        </w:rPr>
      </w:pPr>
    </w:p>
    <w:p w14:paraId="50DCC70C" w14:textId="77777777" w:rsidR="00E1254A" w:rsidRPr="003D309A" w:rsidRDefault="00E1254A" w:rsidP="00E1254A">
      <w:pPr>
        <w:rPr>
          <w:rFonts w:ascii="Arial" w:hAnsi="Arial" w:cs="Arial"/>
        </w:rPr>
      </w:pPr>
    </w:p>
    <w:p w14:paraId="40CD05A7" w14:textId="77777777" w:rsidR="00E1254A" w:rsidRPr="003D309A" w:rsidRDefault="00E1254A" w:rsidP="00E1254A">
      <w:pPr>
        <w:rPr>
          <w:rFonts w:ascii="Arial" w:hAnsi="Arial" w:cs="Arial"/>
          <w:b/>
        </w:rPr>
      </w:pPr>
      <w:r w:rsidRPr="003D309A">
        <w:rPr>
          <w:rFonts w:ascii="Arial" w:hAnsi="Arial" w:cs="Arial"/>
          <w:b/>
        </w:rPr>
        <w:br w:type="page"/>
      </w:r>
    </w:p>
    <w:p w14:paraId="145EBFE5" w14:textId="77777777" w:rsidR="00757CAA" w:rsidRPr="003D309A" w:rsidRDefault="005A42CE" w:rsidP="00182049">
      <w:pPr>
        <w:pBdr>
          <w:top w:val="threeDEngrave" w:sz="24" w:space="1" w:color="auto"/>
          <w:left w:val="threeDEngrave" w:sz="24" w:space="4" w:color="auto"/>
          <w:bottom w:val="threeDEngrave" w:sz="24" w:space="1" w:color="auto"/>
          <w:right w:val="threeDEngrave" w:sz="24" w:space="4" w:color="auto"/>
        </w:pBdr>
        <w:shd w:val="clear" w:color="auto" w:fill="E7E6E6" w:themeFill="background2"/>
        <w:spacing w:line="360" w:lineRule="auto"/>
        <w:rPr>
          <w:rFonts w:ascii="Arial" w:hAnsi="Arial" w:cs="Arial"/>
          <w:b/>
        </w:rPr>
      </w:pPr>
      <w:r w:rsidRPr="003D309A">
        <w:rPr>
          <w:rFonts w:ascii="Arial" w:hAnsi="Arial" w:cs="Arial"/>
          <w:b/>
          <w:sz w:val="24"/>
          <w:szCs w:val="24"/>
        </w:rPr>
        <w:lastRenderedPageBreak/>
        <w:t>Do only existing people deserve moral consideration or do people who will almost certainly come into existence also deserve moral consideration?</w:t>
      </w:r>
    </w:p>
    <w:p w14:paraId="11F48112" w14:textId="77777777" w:rsidR="00757CAA" w:rsidRPr="003D309A" w:rsidRDefault="00757CAA" w:rsidP="002F782D">
      <w:pPr>
        <w:spacing w:line="360" w:lineRule="auto"/>
        <w:rPr>
          <w:rFonts w:ascii="Arial" w:hAnsi="Arial" w:cs="Arial"/>
          <w:b/>
          <w:u w:val="single"/>
        </w:rPr>
      </w:pPr>
      <w:r w:rsidRPr="003D309A">
        <w:rPr>
          <w:rFonts w:ascii="Arial" w:hAnsi="Arial" w:cs="Arial"/>
          <w:b/>
          <w:u w:val="single"/>
        </w:rPr>
        <w:t>Introduction</w:t>
      </w:r>
      <w:r w:rsidR="005E0313" w:rsidRPr="003D309A">
        <w:rPr>
          <w:rFonts w:ascii="Arial" w:hAnsi="Arial" w:cs="Arial"/>
          <w:b/>
          <w:u w:val="single"/>
        </w:rPr>
        <w:t>:</w:t>
      </w:r>
    </w:p>
    <w:p w14:paraId="6C0850F3" w14:textId="367569CD" w:rsidR="002F782D" w:rsidRPr="003D309A" w:rsidRDefault="002F782D" w:rsidP="002F782D">
      <w:pPr>
        <w:spacing w:line="360" w:lineRule="auto"/>
        <w:rPr>
          <w:rFonts w:ascii="Arial" w:hAnsi="Arial" w:cs="Arial"/>
        </w:rPr>
      </w:pPr>
      <w:r w:rsidRPr="003D309A">
        <w:rPr>
          <w:rFonts w:ascii="Arial" w:hAnsi="Arial" w:cs="Arial"/>
        </w:rPr>
        <w:t xml:space="preserve">My aim, within this essay is to </w:t>
      </w:r>
      <w:r w:rsidR="00A01508" w:rsidRPr="003D309A">
        <w:rPr>
          <w:rFonts w:ascii="Arial" w:hAnsi="Arial" w:cs="Arial"/>
        </w:rPr>
        <w:t xml:space="preserve">question </w:t>
      </w:r>
      <w:r w:rsidR="001C107E" w:rsidRPr="003D309A">
        <w:rPr>
          <w:rFonts w:ascii="Arial" w:hAnsi="Arial" w:cs="Arial"/>
        </w:rPr>
        <w:t xml:space="preserve">and discuss </w:t>
      </w:r>
      <w:r w:rsidR="00A01508" w:rsidRPr="003D309A">
        <w:rPr>
          <w:rFonts w:ascii="Arial" w:hAnsi="Arial" w:cs="Arial"/>
        </w:rPr>
        <w:t xml:space="preserve">if </w:t>
      </w:r>
      <w:r w:rsidR="00E92314">
        <w:rPr>
          <w:rFonts w:ascii="Arial" w:hAnsi="Arial" w:cs="Arial"/>
        </w:rPr>
        <w:t xml:space="preserve">it is </w:t>
      </w:r>
      <w:r w:rsidR="00A01508" w:rsidRPr="003D309A">
        <w:rPr>
          <w:rFonts w:ascii="Arial" w:hAnsi="Arial" w:cs="Arial"/>
        </w:rPr>
        <w:t>only existing people</w:t>
      </w:r>
      <w:r w:rsidR="00E92314">
        <w:rPr>
          <w:rFonts w:ascii="Arial" w:hAnsi="Arial" w:cs="Arial"/>
        </w:rPr>
        <w:t xml:space="preserve"> who</w:t>
      </w:r>
      <w:r w:rsidR="00A01508" w:rsidRPr="003D309A">
        <w:rPr>
          <w:rFonts w:ascii="Arial" w:hAnsi="Arial" w:cs="Arial"/>
        </w:rPr>
        <w:t xml:space="preserve"> deserve moral consideration or does this extend to people who will almost cer</w:t>
      </w:r>
      <w:r w:rsidR="001C107E" w:rsidRPr="003D309A">
        <w:rPr>
          <w:rFonts w:ascii="Arial" w:hAnsi="Arial" w:cs="Arial"/>
        </w:rPr>
        <w:t>tainly come into existence also?</w:t>
      </w:r>
    </w:p>
    <w:p w14:paraId="16166A13" w14:textId="5168AED8" w:rsidR="002F782D" w:rsidRPr="003D309A" w:rsidRDefault="002F782D" w:rsidP="002F782D">
      <w:pPr>
        <w:spacing w:before="240" w:line="360" w:lineRule="auto"/>
        <w:rPr>
          <w:rFonts w:ascii="Arial" w:hAnsi="Arial" w:cs="Arial"/>
        </w:rPr>
      </w:pPr>
      <w:r w:rsidRPr="003D309A">
        <w:rPr>
          <w:rFonts w:ascii="Arial" w:hAnsi="Arial" w:cs="Arial"/>
          <w:b/>
        </w:rPr>
        <w:t>Section 1</w:t>
      </w:r>
      <w:r w:rsidR="00733C3C" w:rsidRPr="003D309A">
        <w:rPr>
          <w:rFonts w:ascii="Arial" w:hAnsi="Arial" w:cs="Arial"/>
        </w:rPr>
        <w:t xml:space="preserve">: </w:t>
      </w:r>
      <w:r w:rsidR="00487539" w:rsidRPr="003D309A">
        <w:rPr>
          <w:rFonts w:ascii="Arial" w:hAnsi="Arial" w:cs="Arial"/>
        </w:rPr>
        <w:t xml:space="preserve">My aim and </w:t>
      </w:r>
      <w:r w:rsidR="00733C3C" w:rsidRPr="003D309A">
        <w:rPr>
          <w:rFonts w:ascii="Arial" w:hAnsi="Arial" w:cs="Arial"/>
        </w:rPr>
        <w:t xml:space="preserve">focus </w:t>
      </w:r>
      <w:r w:rsidR="00487539" w:rsidRPr="003D309A">
        <w:rPr>
          <w:rFonts w:ascii="Arial" w:hAnsi="Arial" w:cs="Arial"/>
        </w:rPr>
        <w:t xml:space="preserve">will </w:t>
      </w:r>
      <w:r w:rsidR="00733C3C" w:rsidRPr="003D309A">
        <w:rPr>
          <w:rFonts w:ascii="Arial" w:hAnsi="Arial" w:cs="Arial"/>
        </w:rPr>
        <w:t xml:space="preserve">agree that existing </w:t>
      </w:r>
      <w:r w:rsidR="00CC49AB" w:rsidRPr="003D309A">
        <w:rPr>
          <w:rFonts w:ascii="Arial" w:hAnsi="Arial" w:cs="Arial"/>
        </w:rPr>
        <w:t xml:space="preserve">people </w:t>
      </w:r>
      <w:r w:rsidR="00733C3C" w:rsidRPr="003D309A">
        <w:rPr>
          <w:rFonts w:ascii="Arial" w:hAnsi="Arial" w:cs="Arial"/>
        </w:rPr>
        <w:t>and almost certain people coming into existence deserve moral consideration</w:t>
      </w:r>
      <w:r w:rsidR="00CC49AB" w:rsidRPr="003D309A">
        <w:rPr>
          <w:rFonts w:ascii="Arial" w:hAnsi="Arial" w:cs="Arial"/>
        </w:rPr>
        <w:t xml:space="preserve"> and the reasoning why this is so.</w:t>
      </w:r>
    </w:p>
    <w:p w14:paraId="74F00EAD" w14:textId="2FB55477" w:rsidR="002F782D" w:rsidRPr="003D309A" w:rsidRDefault="002F782D" w:rsidP="002F782D">
      <w:pPr>
        <w:spacing w:line="360" w:lineRule="auto"/>
        <w:rPr>
          <w:rFonts w:ascii="Arial" w:hAnsi="Arial" w:cs="Arial"/>
        </w:rPr>
      </w:pPr>
      <w:r w:rsidRPr="003D309A">
        <w:rPr>
          <w:rFonts w:ascii="Arial" w:hAnsi="Arial" w:cs="Arial"/>
          <w:b/>
        </w:rPr>
        <w:t>Section 2</w:t>
      </w:r>
      <w:r w:rsidRPr="003D309A">
        <w:rPr>
          <w:rFonts w:ascii="Arial" w:hAnsi="Arial" w:cs="Arial"/>
        </w:rPr>
        <w:t xml:space="preserve">: I will </w:t>
      </w:r>
      <w:r w:rsidR="00CC49AB" w:rsidRPr="003D309A">
        <w:rPr>
          <w:rFonts w:ascii="Arial" w:hAnsi="Arial" w:cs="Arial"/>
        </w:rPr>
        <w:t xml:space="preserve">disagree that existing people and almost certain people coming into existence </w:t>
      </w:r>
      <w:r w:rsidR="00F33AF2">
        <w:rPr>
          <w:rFonts w:ascii="Arial" w:hAnsi="Arial" w:cs="Arial"/>
        </w:rPr>
        <w:t xml:space="preserve">do and </w:t>
      </w:r>
      <w:r w:rsidR="00CC49AB" w:rsidRPr="003D309A">
        <w:rPr>
          <w:rFonts w:ascii="Arial" w:hAnsi="Arial" w:cs="Arial"/>
        </w:rPr>
        <w:t>will not deserve moral consideration and the reasoning why this is so.</w:t>
      </w:r>
    </w:p>
    <w:p w14:paraId="386FF065" w14:textId="5E68C97E" w:rsidR="002F782D" w:rsidRPr="003D309A" w:rsidRDefault="002F782D" w:rsidP="002F782D">
      <w:pPr>
        <w:spacing w:before="240" w:line="360" w:lineRule="auto"/>
        <w:rPr>
          <w:rFonts w:ascii="Arial" w:hAnsi="Arial" w:cs="Arial"/>
        </w:rPr>
      </w:pPr>
      <w:r w:rsidRPr="003D309A">
        <w:rPr>
          <w:rFonts w:ascii="Arial" w:hAnsi="Arial" w:cs="Arial"/>
          <w:b/>
        </w:rPr>
        <w:t>Section 3</w:t>
      </w:r>
      <w:r w:rsidRPr="003D309A">
        <w:rPr>
          <w:rFonts w:ascii="Arial" w:hAnsi="Arial" w:cs="Arial"/>
        </w:rPr>
        <w:t>: My aim will be to take a position on both section</w:t>
      </w:r>
      <w:r w:rsidR="00B638EF">
        <w:rPr>
          <w:rFonts w:ascii="Arial" w:hAnsi="Arial" w:cs="Arial"/>
        </w:rPr>
        <w:t>s</w:t>
      </w:r>
      <w:r w:rsidR="00487539" w:rsidRPr="003D309A">
        <w:rPr>
          <w:rFonts w:ascii="Arial" w:hAnsi="Arial" w:cs="Arial"/>
        </w:rPr>
        <w:t xml:space="preserve"> 1 and 2</w:t>
      </w:r>
      <w:r w:rsidRPr="003D309A">
        <w:rPr>
          <w:rFonts w:ascii="Arial" w:hAnsi="Arial" w:cs="Arial"/>
        </w:rPr>
        <w:t xml:space="preserve"> and discuss the thoughts that r</w:t>
      </w:r>
      <w:r w:rsidR="00487539" w:rsidRPr="003D309A">
        <w:rPr>
          <w:rFonts w:ascii="Arial" w:hAnsi="Arial" w:cs="Arial"/>
        </w:rPr>
        <w:t xml:space="preserve">esonate with my understanding and viewpoint </w:t>
      </w:r>
      <w:r w:rsidR="00ED7B5D" w:rsidRPr="003D309A">
        <w:rPr>
          <w:rFonts w:ascii="Arial" w:hAnsi="Arial" w:cs="Arial"/>
        </w:rPr>
        <w:t>that</w:t>
      </w:r>
      <w:r w:rsidR="00487539" w:rsidRPr="003D309A">
        <w:rPr>
          <w:rFonts w:ascii="Arial" w:hAnsi="Arial" w:cs="Arial"/>
        </w:rPr>
        <w:t xml:space="preserve"> only existing people deserve moral consideration or if this extends to future people who most certainly will come into existence</w:t>
      </w:r>
      <w:r w:rsidRPr="003D309A">
        <w:rPr>
          <w:rFonts w:ascii="Arial" w:hAnsi="Arial" w:cs="Arial"/>
        </w:rPr>
        <w:t>.</w:t>
      </w:r>
    </w:p>
    <w:p w14:paraId="39661BBF" w14:textId="77777777" w:rsidR="002F782D" w:rsidRPr="003D309A" w:rsidRDefault="002F782D" w:rsidP="002F782D">
      <w:pPr>
        <w:spacing w:line="360" w:lineRule="auto"/>
        <w:rPr>
          <w:rFonts w:ascii="Arial" w:hAnsi="Arial" w:cs="Arial"/>
        </w:rPr>
      </w:pPr>
      <w:r w:rsidRPr="003D309A">
        <w:rPr>
          <w:rFonts w:ascii="Arial" w:hAnsi="Arial" w:cs="Arial"/>
        </w:rPr>
        <w:t>In my conclusion, my aim will be to summarise what I have discussed throughout the essay.</w:t>
      </w:r>
    </w:p>
    <w:p w14:paraId="1D434C0D" w14:textId="77777777" w:rsidR="006C55E2" w:rsidRPr="003D309A" w:rsidRDefault="00D70927" w:rsidP="007E621B">
      <w:pPr>
        <w:spacing w:line="360" w:lineRule="auto"/>
        <w:rPr>
          <w:rFonts w:ascii="Arial" w:hAnsi="Arial" w:cs="Arial"/>
        </w:rPr>
      </w:pPr>
      <w:r w:rsidRPr="003D309A">
        <w:rPr>
          <w:rFonts w:ascii="Arial" w:hAnsi="Arial" w:cs="Arial"/>
        </w:rPr>
        <w:t xml:space="preserve">To begin, </w:t>
      </w:r>
      <w:r w:rsidR="008C01BB" w:rsidRPr="003D309A">
        <w:rPr>
          <w:rFonts w:ascii="Arial" w:hAnsi="Arial" w:cs="Arial"/>
        </w:rPr>
        <w:t>I would like to e</w:t>
      </w:r>
      <w:r w:rsidR="00B00543" w:rsidRPr="003D309A">
        <w:rPr>
          <w:rFonts w:ascii="Arial" w:hAnsi="Arial" w:cs="Arial"/>
        </w:rPr>
        <w:t>xplain</w:t>
      </w:r>
      <w:r w:rsidR="008C01BB" w:rsidRPr="003D309A">
        <w:rPr>
          <w:rFonts w:ascii="Arial" w:hAnsi="Arial" w:cs="Arial"/>
        </w:rPr>
        <w:t xml:space="preserve"> moral consideration according to Attfield:</w:t>
      </w:r>
    </w:p>
    <w:p w14:paraId="39C94426" w14:textId="77777777" w:rsidR="008C01BB" w:rsidRPr="003D309A" w:rsidRDefault="008C01BB" w:rsidP="008C01BB">
      <w:pPr>
        <w:tabs>
          <w:tab w:val="left" w:pos="3190"/>
        </w:tabs>
        <w:spacing w:line="360" w:lineRule="auto"/>
        <w:rPr>
          <w:rFonts w:ascii="Arial" w:hAnsi="Arial" w:cs="Arial"/>
        </w:rPr>
      </w:pPr>
      <w:r w:rsidRPr="003D309A">
        <w:rPr>
          <w:rFonts w:ascii="Arial" w:hAnsi="Arial" w:cs="Arial"/>
        </w:rPr>
        <w:t>“Moral standing or considerability belongs to whatever has a good of its own; apart from formally constituted human groups, this class is comprised by individual living organisms, both those with actual recent, present, or future lives, and those whose possible existence can be facilitated or prevented by moral agents”.</w:t>
      </w:r>
      <w:r w:rsidRPr="003D309A">
        <w:rPr>
          <w:rFonts w:ascii="Arial" w:hAnsi="Arial" w:cs="Arial"/>
        </w:rPr>
        <w:tab/>
      </w:r>
      <w:r w:rsidRPr="003D309A">
        <w:rPr>
          <w:rFonts w:ascii="Arial" w:hAnsi="Arial" w:cs="Arial"/>
        </w:rPr>
        <w:tab/>
      </w:r>
      <w:r w:rsidRPr="003D309A">
        <w:rPr>
          <w:rFonts w:ascii="Arial" w:hAnsi="Arial" w:cs="Arial"/>
        </w:rPr>
        <w:tab/>
        <w:t>(Attfield, 1995.p.27)</w:t>
      </w:r>
    </w:p>
    <w:p w14:paraId="79482CD5" w14:textId="06F1D8D5" w:rsidR="007F27C0" w:rsidRPr="003D309A" w:rsidRDefault="008C01BB" w:rsidP="008C01BB">
      <w:pPr>
        <w:tabs>
          <w:tab w:val="left" w:pos="3190"/>
        </w:tabs>
        <w:spacing w:line="360" w:lineRule="auto"/>
        <w:rPr>
          <w:rFonts w:ascii="Arial" w:hAnsi="Arial" w:cs="Arial"/>
        </w:rPr>
      </w:pPr>
      <w:r w:rsidRPr="003D309A">
        <w:rPr>
          <w:rFonts w:ascii="Arial" w:hAnsi="Arial" w:cs="Arial"/>
        </w:rPr>
        <w:t xml:space="preserve">I believe it is useful to note the term anthropocentrism </w:t>
      </w:r>
      <w:r w:rsidR="009629D4" w:rsidRPr="003D309A">
        <w:rPr>
          <w:rFonts w:ascii="Arial" w:hAnsi="Arial" w:cs="Arial"/>
        </w:rPr>
        <w:t>during this introduction</w:t>
      </w:r>
      <w:r w:rsidRPr="003D309A">
        <w:rPr>
          <w:rFonts w:ascii="Arial" w:hAnsi="Arial" w:cs="Arial"/>
        </w:rPr>
        <w:t xml:space="preserve">, </w:t>
      </w:r>
      <w:r w:rsidR="00E910CD" w:rsidRPr="003D309A">
        <w:rPr>
          <w:rFonts w:ascii="Arial" w:hAnsi="Arial" w:cs="Arial"/>
        </w:rPr>
        <w:t xml:space="preserve">which </w:t>
      </w:r>
      <w:r w:rsidRPr="003D309A">
        <w:rPr>
          <w:rFonts w:ascii="Arial" w:hAnsi="Arial" w:cs="Arial"/>
        </w:rPr>
        <w:t xml:space="preserve">is a term used for moral standing of human beings alone. According to Humphreys (2014, p.3) being human is necessary and sufficient for having a moral stance. Sentientism </w:t>
      </w:r>
      <w:r w:rsidR="007F27C0" w:rsidRPr="003D309A">
        <w:rPr>
          <w:rFonts w:ascii="Arial" w:hAnsi="Arial" w:cs="Arial"/>
        </w:rPr>
        <w:t xml:space="preserve">a further term, </w:t>
      </w:r>
      <w:r w:rsidRPr="003D309A">
        <w:rPr>
          <w:rFonts w:ascii="Arial" w:hAnsi="Arial" w:cs="Arial"/>
        </w:rPr>
        <w:t>recognises a wider stance from anthropocentrism to include all sentient beings having moral standing</w:t>
      </w:r>
      <w:r w:rsidR="007F27C0" w:rsidRPr="003D309A">
        <w:rPr>
          <w:rFonts w:ascii="Arial" w:hAnsi="Arial" w:cs="Arial"/>
        </w:rPr>
        <w:t xml:space="preserve"> and f</w:t>
      </w:r>
      <w:r w:rsidRPr="003D309A">
        <w:rPr>
          <w:rFonts w:ascii="Arial" w:hAnsi="Arial" w:cs="Arial"/>
        </w:rPr>
        <w:t xml:space="preserve">inally biocentrism extends further to include all living things as having moral standing. </w:t>
      </w:r>
      <w:r w:rsidR="003B279D" w:rsidRPr="003D309A">
        <w:rPr>
          <w:rFonts w:ascii="Arial" w:hAnsi="Arial" w:cs="Arial"/>
        </w:rPr>
        <w:t>In this essay the question surrounds human beings and therefore this will be the main discussion however from my own perspective I</w:t>
      </w:r>
      <w:r w:rsidR="009629D4" w:rsidRPr="003D309A">
        <w:rPr>
          <w:rFonts w:ascii="Arial" w:hAnsi="Arial" w:cs="Arial"/>
        </w:rPr>
        <w:t xml:space="preserve"> </w:t>
      </w:r>
      <w:r w:rsidR="00F71D85" w:rsidRPr="003D309A">
        <w:rPr>
          <w:rFonts w:ascii="Arial" w:hAnsi="Arial" w:cs="Arial"/>
        </w:rPr>
        <w:t xml:space="preserve">do </w:t>
      </w:r>
      <w:r w:rsidR="009629D4" w:rsidRPr="003D309A">
        <w:rPr>
          <w:rFonts w:ascii="Arial" w:hAnsi="Arial" w:cs="Arial"/>
        </w:rPr>
        <w:t xml:space="preserve">consider myself a </w:t>
      </w:r>
      <w:r w:rsidR="003B279D" w:rsidRPr="003D309A">
        <w:rPr>
          <w:rFonts w:ascii="Arial" w:hAnsi="Arial" w:cs="Arial"/>
        </w:rPr>
        <w:t>biocentris</w:t>
      </w:r>
      <w:r w:rsidR="009629D4" w:rsidRPr="003D309A">
        <w:rPr>
          <w:rFonts w:ascii="Arial" w:hAnsi="Arial" w:cs="Arial"/>
        </w:rPr>
        <w:t>t since reading this literature.</w:t>
      </w:r>
    </w:p>
    <w:p w14:paraId="4E84B634" w14:textId="716FC7EB" w:rsidR="0094549C" w:rsidRPr="003D309A" w:rsidRDefault="002D5B11" w:rsidP="007E621B">
      <w:pPr>
        <w:spacing w:line="360" w:lineRule="auto"/>
        <w:rPr>
          <w:rFonts w:ascii="Arial" w:hAnsi="Arial" w:cs="Arial"/>
        </w:rPr>
      </w:pPr>
      <w:r w:rsidRPr="003D309A">
        <w:rPr>
          <w:rFonts w:ascii="Arial" w:hAnsi="Arial" w:cs="Arial"/>
        </w:rPr>
        <w:t xml:space="preserve">A question arises throughout the </w:t>
      </w:r>
      <w:r w:rsidR="00B638EF">
        <w:rPr>
          <w:rFonts w:ascii="Arial" w:hAnsi="Arial" w:cs="Arial"/>
        </w:rPr>
        <w:t>essay</w:t>
      </w:r>
      <w:r w:rsidRPr="003D309A">
        <w:rPr>
          <w:rFonts w:ascii="Arial" w:hAnsi="Arial" w:cs="Arial"/>
        </w:rPr>
        <w:t xml:space="preserve"> as to whether we have obligations to identifiable people only and whether we should prefer the </w:t>
      </w:r>
      <w:r w:rsidR="00182049" w:rsidRPr="003D309A">
        <w:rPr>
          <w:rFonts w:ascii="Arial" w:hAnsi="Arial" w:cs="Arial"/>
        </w:rPr>
        <w:t>quality</w:t>
      </w:r>
      <w:r w:rsidRPr="003D309A">
        <w:rPr>
          <w:rFonts w:ascii="Arial" w:hAnsi="Arial" w:cs="Arial"/>
        </w:rPr>
        <w:t xml:space="preserve"> of life over the quantity of li</w:t>
      </w:r>
      <w:r w:rsidR="00B638EF">
        <w:rPr>
          <w:rFonts w:ascii="Arial" w:hAnsi="Arial" w:cs="Arial"/>
        </w:rPr>
        <w:t>f</w:t>
      </w:r>
      <w:r w:rsidRPr="003D309A">
        <w:rPr>
          <w:rFonts w:ascii="Arial" w:hAnsi="Arial" w:cs="Arial"/>
        </w:rPr>
        <w:t>e for human beings?</w:t>
      </w:r>
    </w:p>
    <w:p w14:paraId="716D5246" w14:textId="051ED91B" w:rsidR="00AF45D1" w:rsidRPr="003D309A" w:rsidRDefault="00AF45D1" w:rsidP="007E621B">
      <w:pPr>
        <w:spacing w:line="360" w:lineRule="auto"/>
        <w:rPr>
          <w:rFonts w:ascii="Arial" w:hAnsi="Arial" w:cs="Arial"/>
        </w:rPr>
      </w:pPr>
      <w:r w:rsidRPr="003D309A">
        <w:rPr>
          <w:rFonts w:ascii="Arial" w:hAnsi="Arial" w:cs="Arial"/>
        </w:rPr>
        <w:lastRenderedPageBreak/>
        <w:t>Attfield (2014) explains when we think about future generations that includes children conceived in the coming months and born next year and those that will inherit our future environment and the problems t</w:t>
      </w:r>
      <w:r w:rsidR="00B638EF">
        <w:rPr>
          <w:rFonts w:ascii="Arial" w:hAnsi="Arial" w:cs="Arial"/>
        </w:rPr>
        <w:t>hat will b</w:t>
      </w:r>
      <w:r w:rsidRPr="003D309A">
        <w:rPr>
          <w:rFonts w:ascii="Arial" w:hAnsi="Arial" w:cs="Arial"/>
        </w:rPr>
        <w:t xml:space="preserve">e uncovered in the coming years. </w:t>
      </w:r>
    </w:p>
    <w:p w14:paraId="5C839B0C" w14:textId="73A73443" w:rsidR="00100DC4" w:rsidRPr="003D309A" w:rsidRDefault="00100DC4" w:rsidP="007E621B">
      <w:pPr>
        <w:spacing w:line="360" w:lineRule="auto"/>
        <w:rPr>
          <w:rFonts w:ascii="Arial" w:hAnsi="Arial" w:cs="Arial"/>
        </w:rPr>
      </w:pPr>
      <w:r w:rsidRPr="003D309A">
        <w:rPr>
          <w:rFonts w:ascii="Arial" w:hAnsi="Arial" w:cs="Arial"/>
        </w:rPr>
        <w:t>Zuolo (2017 p.178) clarifies his stance on what is moral status as “the basic moral consideration that we ought to make with regard to a being in virtue of its or her features alone”.</w:t>
      </w:r>
      <w:r w:rsidR="00AD2697" w:rsidRPr="003D309A">
        <w:rPr>
          <w:rFonts w:ascii="Arial" w:hAnsi="Arial" w:cs="Arial"/>
        </w:rPr>
        <w:t xml:space="preserve"> He continues to state that these features depend on the theory used for the detail of what is moral status, namely cognitive capacities, whether or not a being is sentient, the capacity to be in a relationship with another human being, the capacity for agency or thereof. </w:t>
      </w:r>
      <w:r w:rsidR="00DD737D" w:rsidRPr="003D309A">
        <w:rPr>
          <w:rFonts w:ascii="Arial" w:hAnsi="Arial" w:cs="Arial"/>
        </w:rPr>
        <w:t xml:space="preserve">He does continue to </w:t>
      </w:r>
      <w:r w:rsidR="006F7A7A">
        <w:rPr>
          <w:rFonts w:ascii="Arial" w:hAnsi="Arial" w:cs="Arial"/>
        </w:rPr>
        <w:t xml:space="preserve">say that </w:t>
      </w:r>
      <w:r w:rsidR="00DD737D" w:rsidRPr="003D309A">
        <w:rPr>
          <w:rFonts w:ascii="Arial" w:hAnsi="Arial" w:cs="Arial"/>
        </w:rPr>
        <w:t xml:space="preserve">we </w:t>
      </w:r>
      <w:r w:rsidR="006F7A7A">
        <w:rPr>
          <w:rFonts w:ascii="Arial" w:hAnsi="Arial" w:cs="Arial"/>
        </w:rPr>
        <w:t xml:space="preserve">do </w:t>
      </w:r>
      <w:r w:rsidR="00DD737D" w:rsidRPr="003D309A">
        <w:rPr>
          <w:rFonts w:ascii="Arial" w:hAnsi="Arial" w:cs="Arial"/>
        </w:rPr>
        <w:t xml:space="preserve">owe to individuals and that </w:t>
      </w:r>
      <w:r w:rsidR="006F7A7A">
        <w:rPr>
          <w:rFonts w:ascii="Arial" w:hAnsi="Arial" w:cs="Arial"/>
        </w:rPr>
        <w:t xml:space="preserve">what we owe </w:t>
      </w:r>
      <w:r w:rsidR="00DD737D" w:rsidRPr="003D309A">
        <w:rPr>
          <w:rFonts w:ascii="Arial" w:hAnsi="Arial" w:cs="Arial"/>
        </w:rPr>
        <w:t>depends on one’s needs etc. As a result, Zuolo (2017 p.178) states “the moral status only determines whether a being is owed some moral consideration or not (a living being vs. a stone)”.</w:t>
      </w:r>
    </w:p>
    <w:p w14:paraId="639EE7D3" w14:textId="4BDBC7C5" w:rsidR="00A40806" w:rsidRPr="003D309A" w:rsidRDefault="00A40806">
      <w:pPr>
        <w:rPr>
          <w:rFonts w:ascii="Arial" w:hAnsi="Arial" w:cs="Arial"/>
          <w:b/>
          <w:u w:val="single"/>
        </w:rPr>
      </w:pPr>
    </w:p>
    <w:p w14:paraId="6230832F" w14:textId="77777777" w:rsidR="00E1254A" w:rsidRPr="003D309A" w:rsidRDefault="00E1254A" w:rsidP="007E621B">
      <w:pPr>
        <w:tabs>
          <w:tab w:val="left" w:pos="3190"/>
        </w:tabs>
        <w:spacing w:line="360" w:lineRule="auto"/>
        <w:rPr>
          <w:rFonts w:ascii="Arial" w:hAnsi="Arial" w:cs="Arial"/>
          <w:b/>
          <w:u w:val="single"/>
        </w:rPr>
      </w:pPr>
      <w:r w:rsidRPr="003D309A">
        <w:rPr>
          <w:rFonts w:ascii="Arial" w:hAnsi="Arial" w:cs="Arial"/>
          <w:b/>
          <w:u w:val="single"/>
        </w:rPr>
        <w:t>Section 1:</w:t>
      </w:r>
    </w:p>
    <w:p w14:paraId="7A2593BD" w14:textId="1F6B3CA1" w:rsidR="008A00F6" w:rsidRPr="003D309A" w:rsidRDefault="00BE4C0B" w:rsidP="007E621B">
      <w:pPr>
        <w:tabs>
          <w:tab w:val="left" w:pos="3190"/>
        </w:tabs>
        <w:spacing w:line="360" w:lineRule="auto"/>
        <w:rPr>
          <w:rFonts w:ascii="Arial" w:hAnsi="Arial" w:cs="Arial"/>
        </w:rPr>
      </w:pPr>
      <w:r w:rsidRPr="003D309A">
        <w:rPr>
          <w:rFonts w:ascii="Arial" w:hAnsi="Arial" w:cs="Arial"/>
        </w:rPr>
        <w:t xml:space="preserve">In this section I </w:t>
      </w:r>
      <w:r w:rsidR="00F71D85" w:rsidRPr="003D309A">
        <w:rPr>
          <w:rFonts w:ascii="Arial" w:hAnsi="Arial" w:cs="Arial"/>
        </w:rPr>
        <w:t xml:space="preserve">will </w:t>
      </w:r>
      <w:r w:rsidR="006F7A7A">
        <w:rPr>
          <w:rFonts w:ascii="Arial" w:hAnsi="Arial" w:cs="Arial"/>
        </w:rPr>
        <w:t>agree</w:t>
      </w:r>
      <w:r w:rsidR="0053565C" w:rsidRPr="003D309A">
        <w:rPr>
          <w:rFonts w:ascii="Arial" w:hAnsi="Arial" w:cs="Arial"/>
        </w:rPr>
        <w:t xml:space="preserve"> </w:t>
      </w:r>
      <w:r w:rsidR="003F1112" w:rsidRPr="003D309A">
        <w:rPr>
          <w:rFonts w:ascii="Arial" w:hAnsi="Arial" w:cs="Arial"/>
        </w:rPr>
        <w:t>that</w:t>
      </w:r>
      <w:r w:rsidR="0053565C" w:rsidRPr="003D309A">
        <w:rPr>
          <w:rFonts w:ascii="Arial" w:hAnsi="Arial" w:cs="Arial"/>
        </w:rPr>
        <w:t xml:space="preserve"> </w:t>
      </w:r>
      <w:r w:rsidRPr="003D309A">
        <w:rPr>
          <w:rFonts w:ascii="Arial" w:hAnsi="Arial" w:cs="Arial"/>
        </w:rPr>
        <w:t xml:space="preserve">moral standing for human beings </w:t>
      </w:r>
      <w:r w:rsidR="003F1112" w:rsidRPr="003D309A">
        <w:rPr>
          <w:rFonts w:ascii="Arial" w:hAnsi="Arial" w:cs="Arial"/>
        </w:rPr>
        <w:t>an</w:t>
      </w:r>
      <w:r w:rsidRPr="003D309A">
        <w:rPr>
          <w:rFonts w:ascii="Arial" w:hAnsi="Arial" w:cs="Arial"/>
        </w:rPr>
        <w:t xml:space="preserve">d almost certain </w:t>
      </w:r>
      <w:r w:rsidR="003F1112" w:rsidRPr="003D309A">
        <w:rPr>
          <w:rFonts w:ascii="Arial" w:hAnsi="Arial" w:cs="Arial"/>
        </w:rPr>
        <w:t xml:space="preserve">future </w:t>
      </w:r>
      <w:r w:rsidRPr="003D309A">
        <w:rPr>
          <w:rFonts w:ascii="Arial" w:hAnsi="Arial" w:cs="Arial"/>
        </w:rPr>
        <w:t>human being</w:t>
      </w:r>
      <w:r w:rsidR="003F1112" w:rsidRPr="003D309A">
        <w:rPr>
          <w:rFonts w:ascii="Arial" w:hAnsi="Arial" w:cs="Arial"/>
        </w:rPr>
        <w:t>s</w:t>
      </w:r>
      <w:r w:rsidRPr="003D309A">
        <w:rPr>
          <w:rFonts w:ascii="Arial" w:hAnsi="Arial" w:cs="Arial"/>
        </w:rPr>
        <w:t xml:space="preserve"> </w:t>
      </w:r>
      <w:r w:rsidR="003F1112" w:rsidRPr="003D309A">
        <w:rPr>
          <w:rFonts w:ascii="Arial" w:hAnsi="Arial" w:cs="Arial"/>
        </w:rPr>
        <w:t>do</w:t>
      </w:r>
      <w:r w:rsidR="00BD599C" w:rsidRPr="003D309A">
        <w:rPr>
          <w:rFonts w:ascii="Arial" w:hAnsi="Arial" w:cs="Arial"/>
        </w:rPr>
        <w:t xml:space="preserve"> deserve moral consideration.</w:t>
      </w:r>
    </w:p>
    <w:p w14:paraId="0EA1A88F" w14:textId="6EFECA04" w:rsidR="00DF64E0" w:rsidRPr="003D309A" w:rsidRDefault="00DF64E0" w:rsidP="00DF64E0">
      <w:pPr>
        <w:tabs>
          <w:tab w:val="left" w:pos="3190"/>
        </w:tabs>
        <w:spacing w:line="360" w:lineRule="auto"/>
        <w:rPr>
          <w:rFonts w:ascii="Arial" w:hAnsi="Arial" w:cs="Arial"/>
        </w:rPr>
      </w:pPr>
      <w:r w:rsidRPr="003D309A">
        <w:rPr>
          <w:rFonts w:ascii="Arial" w:hAnsi="Arial" w:cs="Arial"/>
        </w:rPr>
        <w:t xml:space="preserve">Paul Ehrlich’s 1968 book, </w:t>
      </w:r>
      <w:r w:rsidRPr="003D309A">
        <w:rPr>
          <w:rFonts w:ascii="Arial" w:hAnsi="Arial" w:cs="Arial"/>
          <w:i/>
        </w:rPr>
        <w:t>The Population Bomb</w:t>
      </w:r>
      <w:r w:rsidRPr="003D309A">
        <w:rPr>
          <w:rFonts w:ascii="Arial" w:hAnsi="Arial" w:cs="Arial"/>
        </w:rPr>
        <w:t xml:space="preserve"> describes the</w:t>
      </w:r>
      <w:r w:rsidR="00F71D85" w:rsidRPr="003D309A">
        <w:rPr>
          <w:rFonts w:ascii="Arial" w:hAnsi="Arial" w:cs="Arial"/>
        </w:rPr>
        <w:t xml:space="preserve"> sobering</w:t>
      </w:r>
      <w:r w:rsidRPr="003D309A">
        <w:rPr>
          <w:rFonts w:ascii="Arial" w:hAnsi="Arial" w:cs="Arial"/>
        </w:rPr>
        <w:t xml:space="preserve"> future scenario where more and more people go to bed a little more hungrier each year and therefore it may seem inevitable that if we continue the logical conclusion </w:t>
      </w:r>
      <w:r w:rsidR="00F71D85" w:rsidRPr="003D309A">
        <w:rPr>
          <w:rFonts w:ascii="Arial" w:hAnsi="Arial" w:cs="Arial"/>
        </w:rPr>
        <w:t xml:space="preserve">there </w:t>
      </w:r>
      <w:r w:rsidRPr="003D309A">
        <w:rPr>
          <w:rFonts w:ascii="Arial" w:hAnsi="Arial" w:cs="Arial"/>
        </w:rPr>
        <w:t xml:space="preserve">will be mass starvation. If resources are depleting and our environment is degrading and ultimately this is having a negative impact on people’s well-being, it can be said that the world is overpopulated. If </w:t>
      </w:r>
      <w:r w:rsidR="008F5DC8" w:rsidRPr="003D309A">
        <w:rPr>
          <w:rFonts w:ascii="Arial" w:hAnsi="Arial" w:cs="Arial"/>
        </w:rPr>
        <w:t xml:space="preserve">within this section, </w:t>
      </w:r>
      <w:r w:rsidRPr="003D309A">
        <w:rPr>
          <w:rFonts w:ascii="Arial" w:hAnsi="Arial" w:cs="Arial"/>
        </w:rPr>
        <w:t xml:space="preserve">we are </w:t>
      </w:r>
      <w:r w:rsidR="00257F24">
        <w:rPr>
          <w:rFonts w:ascii="Arial" w:hAnsi="Arial" w:cs="Arial"/>
        </w:rPr>
        <w:t xml:space="preserve">also </w:t>
      </w:r>
      <w:r w:rsidRPr="003D309A">
        <w:rPr>
          <w:rFonts w:ascii="Arial" w:hAnsi="Arial" w:cs="Arial"/>
        </w:rPr>
        <w:t>concerned about the quality of people’</w:t>
      </w:r>
      <w:r w:rsidR="008F5DC8" w:rsidRPr="003D309A">
        <w:rPr>
          <w:rFonts w:ascii="Arial" w:hAnsi="Arial" w:cs="Arial"/>
        </w:rPr>
        <w:t>s lives</w:t>
      </w:r>
      <w:r w:rsidR="00F71D85" w:rsidRPr="003D309A">
        <w:rPr>
          <w:rFonts w:ascii="Arial" w:hAnsi="Arial" w:cs="Arial"/>
        </w:rPr>
        <w:t xml:space="preserve"> and </w:t>
      </w:r>
      <w:r w:rsidR="008F5DC8" w:rsidRPr="003D309A">
        <w:rPr>
          <w:rFonts w:ascii="Arial" w:hAnsi="Arial" w:cs="Arial"/>
        </w:rPr>
        <w:t xml:space="preserve">that future people also deserve moral standing as well as existing people, </w:t>
      </w:r>
      <w:r w:rsidRPr="003D309A">
        <w:rPr>
          <w:rFonts w:ascii="Arial" w:hAnsi="Arial" w:cs="Arial"/>
        </w:rPr>
        <w:t>we must therefore consider the negative impacts of the growing population on the environment and its future generations.</w:t>
      </w:r>
    </w:p>
    <w:p w14:paraId="6ACC22D4" w14:textId="1100A2EB" w:rsidR="00F01DD7" w:rsidRPr="003D309A" w:rsidRDefault="0039108B" w:rsidP="007E621B">
      <w:pPr>
        <w:spacing w:line="360" w:lineRule="auto"/>
        <w:rPr>
          <w:rFonts w:ascii="Arial" w:hAnsi="Arial" w:cs="Arial"/>
        </w:rPr>
      </w:pPr>
      <w:r w:rsidRPr="003D309A">
        <w:rPr>
          <w:rFonts w:ascii="Arial" w:hAnsi="Arial" w:cs="Arial"/>
        </w:rPr>
        <w:t xml:space="preserve">The </w:t>
      </w:r>
      <w:r w:rsidR="000B245F" w:rsidRPr="003D309A">
        <w:rPr>
          <w:rFonts w:ascii="Arial" w:hAnsi="Arial" w:cs="Arial"/>
        </w:rPr>
        <w:t>Routley’s</w:t>
      </w:r>
      <w:r w:rsidRPr="003D309A">
        <w:rPr>
          <w:rFonts w:ascii="Arial" w:hAnsi="Arial" w:cs="Arial"/>
        </w:rPr>
        <w:t xml:space="preserve"> in their 1978 paper “Nuclear Energy and Obligations to the Future”</w:t>
      </w:r>
      <w:r w:rsidR="004406F8" w:rsidRPr="003D309A">
        <w:rPr>
          <w:rFonts w:ascii="Arial" w:hAnsi="Arial" w:cs="Arial"/>
        </w:rPr>
        <w:t xml:space="preserve"> argue that we need to have obligations </w:t>
      </w:r>
      <w:r w:rsidR="00F71D85" w:rsidRPr="003D309A">
        <w:rPr>
          <w:rFonts w:ascii="Arial" w:hAnsi="Arial" w:cs="Arial"/>
        </w:rPr>
        <w:t>for</w:t>
      </w:r>
      <w:r w:rsidR="004406F8" w:rsidRPr="003D309A">
        <w:rPr>
          <w:rFonts w:ascii="Arial" w:hAnsi="Arial" w:cs="Arial"/>
        </w:rPr>
        <w:t xml:space="preserve"> future people and even future generations as the</w:t>
      </w:r>
      <w:r w:rsidR="00F71D85" w:rsidRPr="003D309A">
        <w:rPr>
          <w:rFonts w:ascii="Arial" w:hAnsi="Arial" w:cs="Arial"/>
        </w:rPr>
        <w:t>re</w:t>
      </w:r>
      <w:r w:rsidR="004406F8" w:rsidRPr="003D309A">
        <w:rPr>
          <w:rFonts w:ascii="Arial" w:hAnsi="Arial" w:cs="Arial"/>
        </w:rPr>
        <w:t xml:space="preserve"> will be a delayed impact on certain actions that if are not adhered to could turn out dangerou</w:t>
      </w:r>
      <w:r w:rsidR="005717E9" w:rsidRPr="003D309A">
        <w:rPr>
          <w:rFonts w:ascii="Arial" w:hAnsi="Arial" w:cs="Arial"/>
        </w:rPr>
        <w:t>s for closer generations</w:t>
      </w:r>
      <w:r w:rsidR="00F71D85" w:rsidRPr="003D309A">
        <w:rPr>
          <w:rFonts w:ascii="Arial" w:hAnsi="Arial" w:cs="Arial"/>
        </w:rPr>
        <w:t xml:space="preserve"> to come</w:t>
      </w:r>
      <w:r w:rsidR="005717E9" w:rsidRPr="003D309A">
        <w:rPr>
          <w:rFonts w:ascii="Arial" w:hAnsi="Arial" w:cs="Arial"/>
        </w:rPr>
        <w:t>.</w:t>
      </w:r>
    </w:p>
    <w:p w14:paraId="346117A7" w14:textId="77777777" w:rsidR="005717E9" w:rsidRPr="003D309A" w:rsidRDefault="005717E9" w:rsidP="007E621B">
      <w:pPr>
        <w:spacing w:line="360" w:lineRule="auto"/>
        <w:rPr>
          <w:rFonts w:ascii="Arial" w:hAnsi="Arial" w:cs="Arial"/>
        </w:rPr>
      </w:pPr>
      <w:r w:rsidRPr="003D309A">
        <w:rPr>
          <w:rFonts w:ascii="Arial" w:hAnsi="Arial" w:cs="Arial"/>
        </w:rPr>
        <w:t xml:space="preserve">O’Neill (1993) </w:t>
      </w:r>
      <w:r w:rsidR="002B442B" w:rsidRPr="003D309A">
        <w:rPr>
          <w:rFonts w:ascii="Arial" w:hAnsi="Arial" w:cs="Arial"/>
        </w:rPr>
        <w:t xml:space="preserve">agrees that we should attempt to ensure that future generations belong to a community </w:t>
      </w:r>
      <w:r w:rsidR="00903E7E" w:rsidRPr="003D309A">
        <w:rPr>
          <w:rFonts w:ascii="Arial" w:hAnsi="Arial" w:cs="Arial"/>
        </w:rPr>
        <w:t xml:space="preserve">and are capable of enhancement </w:t>
      </w:r>
      <w:r w:rsidR="00E46ECC" w:rsidRPr="003D309A">
        <w:rPr>
          <w:rFonts w:ascii="Arial" w:hAnsi="Arial" w:cs="Arial"/>
        </w:rPr>
        <w:t>and contribution in the areas of s</w:t>
      </w:r>
      <w:r w:rsidR="00173D12" w:rsidRPr="003D309A">
        <w:rPr>
          <w:rFonts w:ascii="Arial" w:hAnsi="Arial" w:cs="Arial"/>
        </w:rPr>
        <w:t>cience, art and the environment. He argues that we are to pass on our understandings and values to future generations ensuring that th</w:t>
      </w:r>
      <w:r w:rsidR="00F43248" w:rsidRPr="003D309A">
        <w:rPr>
          <w:rFonts w:ascii="Arial" w:hAnsi="Arial" w:cs="Arial"/>
        </w:rPr>
        <w:t>ere will be future communities.</w:t>
      </w:r>
    </w:p>
    <w:p w14:paraId="0BD5263B" w14:textId="77777777" w:rsidR="00EC1A0E" w:rsidRPr="003D309A" w:rsidRDefault="009A40D9" w:rsidP="007E621B">
      <w:pPr>
        <w:spacing w:line="360" w:lineRule="auto"/>
        <w:rPr>
          <w:rFonts w:ascii="Arial" w:hAnsi="Arial" w:cs="Arial"/>
        </w:rPr>
      </w:pPr>
      <w:r w:rsidRPr="003D309A">
        <w:rPr>
          <w:rFonts w:ascii="Arial" w:hAnsi="Arial" w:cs="Arial"/>
        </w:rPr>
        <w:t xml:space="preserve">Brian Barry (1991) within his theory of contractarianism argues that fairness between generations should be the basis of a decent contract and that any generation that was </w:t>
      </w:r>
      <w:r w:rsidRPr="003D309A">
        <w:rPr>
          <w:rFonts w:ascii="Arial" w:hAnsi="Arial" w:cs="Arial"/>
        </w:rPr>
        <w:lastRenderedPageBreak/>
        <w:t>deprived of resources by their ancestors should be compensated by the next generation</w:t>
      </w:r>
      <w:r w:rsidR="00C61133" w:rsidRPr="003D309A">
        <w:rPr>
          <w:rFonts w:ascii="Arial" w:hAnsi="Arial" w:cs="Arial"/>
        </w:rPr>
        <w:t xml:space="preserve">. This would </w:t>
      </w:r>
      <w:r w:rsidR="007E336E" w:rsidRPr="003D309A">
        <w:rPr>
          <w:rFonts w:ascii="Arial" w:hAnsi="Arial" w:cs="Arial"/>
        </w:rPr>
        <w:t>involve</w:t>
      </w:r>
      <w:r w:rsidR="00C61133" w:rsidRPr="003D309A">
        <w:rPr>
          <w:rFonts w:ascii="Arial" w:hAnsi="Arial" w:cs="Arial"/>
        </w:rPr>
        <w:t xml:space="preserve"> technological and capital investments to counteract any depletion. </w:t>
      </w:r>
    </w:p>
    <w:p w14:paraId="0B2860A1" w14:textId="1E958A39" w:rsidR="00EC1A0E" w:rsidRPr="003D309A" w:rsidRDefault="00A33D42" w:rsidP="007E621B">
      <w:pPr>
        <w:spacing w:line="360" w:lineRule="auto"/>
        <w:rPr>
          <w:rFonts w:ascii="Arial" w:hAnsi="Arial" w:cs="Arial"/>
        </w:rPr>
      </w:pPr>
      <w:r w:rsidRPr="003D309A">
        <w:rPr>
          <w:rFonts w:ascii="Arial" w:hAnsi="Arial" w:cs="Arial"/>
        </w:rPr>
        <w:t>The total view approach mentions an important point of whether we have obligations to present people only, however advocates of this view agree that future people do have the right to moral standing even though their existence depends on current generations</w:t>
      </w:r>
      <w:r w:rsidR="007D55AE" w:rsidRPr="003D309A">
        <w:rPr>
          <w:rFonts w:ascii="Arial" w:hAnsi="Arial" w:cs="Arial"/>
        </w:rPr>
        <w:t xml:space="preserve"> and do not exist currently. </w:t>
      </w:r>
      <w:r w:rsidR="00CB38D9" w:rsidRPr="003D309A">
        <w:rPr>
          <w:rFonts w:ascii="Arial" w:hAnsi="Arial" w:cs="Arial"/>
        </w:rPr>
        <w:t xml:space="preserve">Humphreys (2021) states “the good or harm of people who could be brought into existence count as reasons for or against actions which could bring them into being”. </w:t>
      </w:r>
      <w:r w:rsidR="00FE2530" w:rsidRPr="003D309A">
        <w:rPr>
          <w:rFonts w:ascii="Arial" w:hAnsi="Arial" w:cs="Arial"/>
        </w:rPr>
        <w:t>This</w:t>
      </w:r>
      <w:r w:rsidR="005B626F" w:rsidRPr="003D309A">
        <w:rPr>
          <w:rFonts w:ascii="Arial" w:hAnsi="Arial" w:cs="Arial"/>
        </w:rPr>
        <w:t xml:space="preserve"> key point promotes </w:t>
      </w:r>
      <w:r w:rsidR="00FE2530" w:rsidRPr="003D309A">
        <w:rPr>
          <w:rFonts w:ascii="Arial" w:hAnsi="Arial" w:cs="Arial"/>
        </w:rPr>
        <w:t>that all</w:t>
      </w:r>
      <w:r w:rsidR="005B626F" w:rsidRPr="003D309A">
        <w:rPr>
          <w:rFonts w:ascii="Arial" w:hAnsi="Arial" w:cs="Arial"/>
        </w:rPr>
        <w:t xml:space="preserve"> human life </w:t>
      </w:r>
      <w:r w:rsidR="00FE2530" w:rsidRPr="003D309A">
        <w:rPr>
          <w:rFonts w:ascii="Arial" w:hAnsi="Arial" w:cs="Arial"/>
        </w:rPr>
        <w:t>is</w:t>
      </w:r>
      <w:r w:rsidR="005B626F" w:rsidRPr="003D309A">
        <w:rPr>
          <w:rFonts w:ascii="Arial" w:hAnsi="Arial" w:cs="Arial"/>
        </w:rPr>
        <w:t xml:space="preserve"> of positive value for existence. </w:t>
      </w:r>
      <w:r w:rsidR="009215E5" w:rsidRPr="003D309A">
        <w:rPr>
          <w:rFonts w:ascii="Arial" w:hAnsi="Arial" w:cs="Arial"/>
        </w:rPr>
        <w:t xml:space="preserve">The total view also details that humanity should not become extinct and that even if there were lives of negative value or not worth living providing the overall lives of future generations </w:t>
      </w:r>
      <w:r w:rsidR="00684195">
        <w:rPr>
          <w:rFonts w:ascii="Arial" w:hAnsi="Arial" w:cs="Arial"/>
        </w:rPr>
        <w:t>are</w:t>
      </w:r>
      <w:r w:rsidR="009215E5" w:rsidRPr="003D309A">
        <w:rPr>
          <w:rFonts w:ascii="Arial" w:hAnsi="Arial" w:cs="Arial"/>
        </w:rPr>
        <w:t xml:space="preserve"> worth living and of positive value this would counterbalance any negative values that could occur. </w:t>
      </w:r>
      <w:r w:rsidR="008C3E98" w:rsidRPr="003D309A">
        <w:rPr>
          <w:rFonts w:ascii="Arial" w:hAnsi="Arial" w:cs="Arial"/>
        </w:rPr>
        <w:t xml:space="preserve">Preventing misery is another focal point for discussion and this </w:t>
      </w:r>
      <w:r w:rsidR="007649CC" w:rsidRPr="003D309A">
        <w:rPr>
          <w:rFonts w:ascii="Arial" w:hAnsi="Arial" w:cs="Arial"/>
        </w:rPr>
        <w:t>could lead to the view that human extinction could and should be possible.</w:t>
      </w:r>
    </w:p>
    <w:p w14:paraId="7A982D06" w14:textId="73611F3D" w:rsidR="009215E5" w:rsidRDefault="009A26A8" w:rsidP="007E621B">
      <w:pPr>
        <w:spacing w:line="360" w:lineRule="auto"/>
        <w:rPr>
          <w:rFonts w:ascii="Arial" w:hAnsi="Arial" w:cs="Arial"/>
        </w:rPr>
      </w:pPr>
      <w:r w:rsidRPr="003D309A">
        <w:rPr>
          <w:rFonts w:ascii="Arial" w:hAnsi="Arial" w:cs="Arial"/>
        </w:rPr>
        <w:t xml:space="preserve">Goodwin (2015 p.914) </w:t>
      </w:r>
      <w:r w:rsidR="00F77074" w:rsidRPr="003D309A">
        <w:rPr>
          <w:rFonts w:ascii="Arial" w:hAnsi="Arial" w:cs="Arial"/>
        </w:rPr>
        <w:t xml:space="preserve">states “moral patients deserve moral consideration and concern – they have moral standing”. </w:t>
      </w:r>
      <w:r w:rsidR="002C1828" w:rsidRPr="003D309A">
        <w:rPr>
          <w:rFonts w:ascii="Arial" w:hAnsi="Arial" w:cs="Arial"/>
        </w:rPr>
        <w:t xml:space="preserve">He details how this is important as it determines how people conceptualise the moral world and how entities (human and non-human) are treated. He quotes from research that both psychologists and philosophers have </w:t>
      </w:r>
      <w:r w:rsidR="00E92120" w:rsidRPr="003D309A">
        <w:rPr>
          <w:rFonts w:ascii="Arial" w:hAnsi="Arial" w:cs="Arial"/>
        </w:rPr>
        <w:t>revealed that there are</w:t>
      </w:r>
      <w:r w:rsidR="002C1828" w:rsidRPr="003D309A">
        <w:rPr>
          <w:rFonts w:ascii="Arial" w:hAnsi="Arial" w:cs="Arial"/>
        </w:rPr>
        <w:t xml:space="preserve"> “three main drives of moral standing: the capacity to suffer, intelligence or autonomy (agency), and the nature of an entity’s disposition (whether it is harmful)”.</w:t>
      </w:r>
      <w:r w:rsidR="002D50B2" w:rsidRPr="003D309A">
        <w:rPr>
          <w:rFonts w:ascii="Arial" w:hAnsi="Arial" w:cs="Arial"/>
        </w:rPr>
        <w:t xml:space="preserve"> He concludes by stating that all moral patients do have moral standing and that they can be wronged morally directly due to their interests and that moral standing is heightened due to the entities </w:t>
      </w:r>
      <w:r w:rsidR="00F85999" w:rsidRPr="003D309A">
        <w:rPr>
          <w:rFonts w:ascii="Arial" w:hAnsi="Arial" w:cs="Arial"/>
        </w:rPr>
        <w:t>capacity</w:t>
      </w:r>
      <w:r w:rsidR="002D50B2" w:rsidRPr="003D309A">
        <w:rPr>
          <w:rFonts w:ascii="Arial" w:hAnsi="Arial" w:cs="Arial"/>
        </w:rPr>
        <w:t xml:space="preserve"> to suffer and possess agency.</w:t>
      </w:r>
      <w:r w:rsidR="00927050" w:rsidRPr="003D309A">
        <w:rPr>
          <w:rFonts w:ascii="Arial" w:hAnsi="Arial" w:cs="Arial"/>
        </w:rPr>
        <w:t xml:space="preserve"> He also believes that privileges are granted to persons and a more basic approach is granted to animals. </w:t>
      </w:r>
      <w:r w:rsidR="003130F3" w:rsidRPr="003D309A">
        <w:rPr>
          <w:rFonts w:ascii="Arial" w:hAnsi="Arial" w:cs="Arial"/>
        </w:rPr>
        <w:t xml:space="preserve">He believes there is much research needed within these areas. </w:t>
      </w:r>
    </w:p>
    <w:p w14:paraId="34BFCAAB" w14:textId="77777777" w:rsidR="009C6229" w:rsidRDefault="006B420F" w:rsidP="007E621B">
      <w:pPr>
        <w:spacing w:line="360" w:lineRule="auto"/>
        <w:rPr>
          <w:rFonts w:ascii="Arial" w:hAnsi="Arial" w:cs="Arial"/>
        </w:rPr>
      </w:pPr>
      <w:r>
        <w:rPr>
          <w:rFonts w:ascii="Arial" w:hAnsi="Arial" w:cs="Arial"/>
        </w:rPr>
        <w:t>To expand further into the area of the non-identity problem, firstly we can see the above agreements that philosophers take the stance that we do have obligations regarding future generations but the question can be how far do these future generations extend, is it as far as we can perceive the impact of our current actions?</w:t>
      </w:r>
      <w:r w:rsidR="002D519E">
        <w:rPr>
          <w:rFonts w:ascii="Arial" w:hAnsi="Arial" w:cs="Arial"/>
        </w:rPr>
        <w:t xml:space="preserve"> Another question to add would be are these future people actually benefiting or being harmed by our actions</w:t>
      </w:r>
      <w:r w:rsidR="00323A85">
        <w:rPr>
          <w:rFonts w:ascii="Arial" w:hAnsi="Arial" w:cs="Arial"/>
        </w:rPr>
        <w:t>?</w:t>
      </w:r>
      <w:r w:rsidR="002D519E">
        <w:rPr>
          <w:rFonts w:ascii="Arial" w:hAnsi="Arial" w:cs="Arial"/>
        </w:rPr>
        <w:t xml:space="preserve"> This is where the term non-identity </w:t>
      </w:r>
      <w:r w:rsidR="000B78BF">
        <w:rPr>
          <w:rFonts w:ascii="Arial" w:hAnsi="Arial" w:cs="Arial"/>
        </w:rPr>
        <w:t xml:space="preserve">problem </w:t>
      </w:r>
      <w:r w:rsidR="00323A85">
        <w:rPr>
          <w:rFonts w:ascii="Arial" w:hAnsi="Arial" w:cs="Arial"/>
        </w:rPr>
        <w:t>arises</w:t>
      </w:r>
      <w:r w:rsidR="000B78BF">
        <w:rPr>
          <w:rFonts w:ascii="Arial" w:hAnsi="Arial" w:cs="Arial"/>
        </w:rPr>
        <w:t xml:space="preserve">. </w:t>
      </w:r>
      <w:r w:rsidR="00F63D70">
        <w:rPr>
          <w:rFonts w:ascii="Arial" w:hAnsi="Arial" w:cs="Arial"/>
        </w:rPr>
        <w:t xml:space="preserve">Depending on different social policies, this is where different individuals come into existence. </w:t>
      </w:r>
      <w:r w:rsidR="002D415D">
        <w:rPr>
          <w:rFonts w:ascii="Arial" w:hAnsi="Arial" w:cs="Arial"/>
        </w:rPr>
        <w:t>Derek Parfit (1986, p.361) states “How many of us can truly claim, ‘Even if railways and motor cars had never been invented, I would still have been born’?”</w:t>
      </w:r>
      <w:r w:rsidR="009C6229">
        <w:rPr>
          <w:rFonts w:ascii="Arial" w:hAnsi="Arial" w:cs="Arial"/>
        </w:rPr>
        <w:t xml:space="preserve"> This stance is continued by the person-affecting principle in which I address in the Section 2. </w:t>
      </w:r>
    </w:p>
    <w:p w14:paraId="270FC6FF" w14:textId="33D81F0B" w:rsidR="00A40806" w:rsidRPr="003D309A" w:rsidRDefault="009C6229" w:rsidP="00AE789C">
      <w:pPr>
        <w:spacing w:line="360" w:lineRule="auto"/>
        <w:rPr>
          <w:rFonts w:ascii="Arial" w:hAnsi="Arial" w:cs="Arial"/>
          <w:b/>
          <w:u w:val="single"/>
        </w:rPr>
      </w:pPr>
      <w:r>
        <w:rPr>
          <w:rFonts w:ascii="Arial" w:hAnsi="Arial" w:cs="Arial"/>
        </w:rPr>
        <w:lastRenderedPageBreak/>
        <w:t xml:space="preserve">To summarise Section 1, I uncover </w:t>
      </w:r>
      <w:r w:rsidR="009E67F3">
        <w:rPr>
          <w:rFonts w:ascii="Arial" w:hAnsi="Arial" w:cs="Arial"/>
        </w:rPr>
        <w:t>certain</w:t>
      </w:r>
      <w:r>
        <w:rPr>
          <w:rFonts w:ascii="Arial" w:hAnsi="Arial" w:cs="Arial"/>
        </w:rPr>
        <w:t xml:space="preserve"> literature that agrees that existing people deserve moral consideration as well as future people who will almost certainly come into existence. If we were to consider the extinction of the human race as a possibility</w:t>
      </w:r>
      <w:r w:rsidR="009E67F3">
        <w:rPr>
          <w:rFonts w:ascii="Arial" w:hAnsi="Arial" w:cs="Arial"/>
        </w:rPr>
        <w:t xml:space="preserve">, this is a massive threat towards humanity and could be viewed as evil. Attfield (1999) states we could try to account for the value of humanity and individual activities but having humanity eradicated may make these activities meaningless. </w:t>
      </w:r>
    </w:p>
    <w:p w14:paraId="7D5ADCBD" w14:textId="77777777" w:rsidR="004E52D2" w:rsidRPr="004E52D2" w:rsidRDefault="004E52D2" w:rsidP="007E621B">
      <w:pPr>
        <w:tabs>
          <w:tab w:val="left" w:pos="3190"/>
        </w:tabs>
        <w:spacing w:line="360" w:lineRule="auto"/>
        <w:rPr>
          <w:rFonts w:ascii="Arial" w:hAnsi="Arial" w:cs="Arial"/>
          <w:bCs/>
        </w:rPr>
      </w:pPr>
    </w:p>
    <w:p w14:paraId="2351FB8E" w14:textId="0C4CE787" w:rsidR="008033CE" w:rsidRPr="003D309A" w:rsidRDefault="008033CE" w:rsidP="007E621B">
      <w:pPr>
        <w:tabs>
          <w:tab w:val="left" w:pos="3190"/>
        </w:tabs>
        <w:spacing w:line="360" w:lineRule="auto"/>
        <w:rPr>
          <w:rFonts w:ascii="Arial" w:hAnsi="Arial" w:cs="Arial"/>
          <w:b/>
          <w:u w:val="single"/>
        </w:rPr>
      </w:pPr>
      <w:r w:rsidRPr="003D309A">
        <w:rPr>
          <w:rFonts w:ascii="Arial" w:hAnsi="Arial" w:cs="Arial"/>
          <w:b/>
          <w:u w:val="single"/>
        </w:rPr>
        <w:t>Section 2:</w:t>
      </w:r>
    </w:p>
    <w:p w14:paraId="46D3818D" w14:textId="1D454783" w:rsidR="008213E6" w:rsidRPr="003D309A" w:rsidRDefault="008213E6" w:rsidP="008213E6">
      <w:pPr>
        <w:tabs>
          <w:tab w:val="left" w:pos="3190"/>
        </w:tabs>
        <w:spacing w:line="360" w:lineRule="auto"/>
        <w:rPr>
          <w:rFonts w:ascii="Arial" w:hAnsi="Arial" w:cs="Arial"/>
        </w:rPr>
      </w:pPr>
      <w:r w:rsidRPr="003D309A">
        <w:rPr>
          <w:rFonts w:ascii="Arial" w:hAnsi="Arial" w:cs="Arial"/>
        </w:rPr>
        <w:t xml:space="preserve">In this section I will </w:t>
      </w:r>
      <w:r>
        <w:rPr>
          <w:rFonts w:ascii="Arial" w:hAnsi="Arial" w:cs="Arial"/>
        </w:rPr>
        <w:t>dis</w:t>
      </w:r>
      <w:r>
        <w:rPr>
          <w:rFonts w:ascii="Arial" w:hAnsi="Arial" w:cs="Arial"/>
        </w:rPr>
        <w:t>agree</w:t>
      </w:r>
      <w:r w:rsidRPr="003D309A">
        <w:rPr>
          <w:rFonts w:ascii="Arial" w:hAnsi="Arial" w:cs="Arial"/>
        </w:rPr>
        <w:t xml:space="preserve"> that moral standing for human beings and almost certain future human beings do </w:t>
      </w:r>
      <w:r>
        <w:rPr>
          <w:rFonts w:ascii="Arial" w:hAnsi="Arial" w:cs="Arial"/>
        </w:rPr>
        <w:t xml:space="preserve">not </w:t>
      </w:r>
      <w:r w:rsidRPr="003D309A">
        <w:rPr>
          <w:rFonts w:ascii="Arial" w:hAnsi="Arial" w:cs="Arial"/>
        </w:rPr>
        <w:t>deserve moral consideration.</w:t>
      </w:r>
    </w:p>
    <w:p w14:paraId="1B2C450A" w14:textId="2CBBB42A" w:rsidR="00956EB6" w:rsidRPr="003D309A" w:rsidRDefault="00956EB6" w:rsidP="00956EB6">
      <w:pPr>
        <w:tabs>
          <w:tab w:val="left" w:pos="3190"/>
        </w:tabs>
        <w:spacing w:line="360" w:lineRule="auto"/>
        <w:rPr>
          <w:rFonts w:ascii="Arial" w:hAnsi="Arial" w:cs="Arial"/>
        </w:rPr>
      </w:pPr>
      <w:r w:rsidRPr="003D309A">
        <w:rPr>
          <w:rFonts w:ascii="Arial" w:hAnsi="Arial" w:cs="Arial"/>
        </w:rPr>
        <w:t xml:space="preserve">It is Golding (1981) who claims </w:t>
      </w:r>
      <w:r w:rsidR="004062B2">
        <w:rPr>
          <w:rFonts w:ascii="Arial" w:hAnsi="Arial" w:cs="Arial"/>
        </w:rPr>
        <w:t xml:space="preserve">that </w:t>
      </w:r>
      <w:r w:rsidRPr="003D309A">
        <w:rPr>
          <w:rFonts w:ascii="Arial" w:hAnsi="Arial" w:cs="Arial"/>
        </w:rPr>
        <w:t xml:space="preserve">we share a common experience with our children, grandchildren and great-grandchildren and </w:t>
      </w:r>
      <w:r w:rsidR="007824ED" w:rsidRPr="003D309A">
        <w:rPr>
          <w:rFonts w:ascii="Arial" w:hAnsi="Arial" w:cs="Arial"/>
        </w:rPr>
        <w:t>he believe</w:t>
      </w:r>
      <w:r w:rsidR="004062B2">
        <w:rPr>
          <w:rFonts w:ascii="Arial" w:hAnsi="Arial" w:cs="Arial"/>
        </w:rPr>
        <w:t>s</w:t>
      </w:r>
      <w:r w:rsidR="007824ED" w:rsidRPr="003D309A">
        <w:rPr>
          <w:rFonts w:ascii="Arial" w:hAnsi="Arial" w:cs="Arial"/>
        </w:rPr>
        <w:t xml:space="preserve"> that </w:t>
      </w:r>
      <w:r w:rsidRPr="003D309A">
        <w:rPr>
          <w:rFonts w:ascii="Arial" w:hAnsi="Arial" w:cs="Arial"/>
        </w:rPr>
        <w:t xml:space="preserve">this should be treated differently than </w:t>
      </w:r>
      <w:r w:rsidR="007824ED" w:rsidRPr="003D309A">
        <w:rPr>
          <w:rFonts w:ascii="Arial" w:hAnsi="Arial" w:cs="Arial"/>
        </w:rPr>
        <w:t>for</w:t>
      </w:r>
      <w:r w:rsidRPr="003D309A">
        <w:rPr>
          <w:rFonts w:ascii="Arial" w:hAnsi="Arial" w:cs="Arial"/>
        </w:rPr>
        <w:t xml:space="preserve"> future generations </w:t>
      </w:r>
      <w:r w:rsidR="00496EB0" w:rsidRPr="003D309A">
        <w:rPr>
          <w:rFonts w:ascii="Arial" w:hAnsi="Arial" w:cs="Arial"/>
        </w:rPr>
        <w:t>who</w:t>
      </w:r>
      <w:r w:rsidRPr="003D309A">
        <w:rPr>
          <w:rFonts w:ascii="Arial" w:hAnsi="Arial" w:cs="Arial"/>
        </w:rPr>
        <w:t xml:space="preserve"> currently do not exist. </w:t>
      </w:r>
      <w:r w:rsidR="00332FC7" w:rsidRPr="003D309A">
        <w:rPr>
          <w:rFonts w:ascii="Arial" w:hAnsi="Arial" w:cs="Arial"/>
        </w:rPr>
        <w:t>He believes that although future people will benefit by our generations, we cannot benefit from them.</w:t>
      </w:r>
      <w:r w:rsidR="00496EB0" w:rsidRPr="003D309A">
        <w:rPr>
          <w:rFonts w:ascii="Arial" w:hAnsi="Arial" w:cs="Arial"/>
        </w:rPr>
        <w:t xml:space="preserve"> He also states that if we </w:t>
      </w:r>
      <w:r w:rsidR="00287303" w:rsidRPr="003D309A">
        <w:rPr>
          <w:rFonts w:ascii="Arial" w:hAnsi="Arial" w:cs="Arial"/>
        </w:rPr>
        <w:t>value</w:t>
      </w:r>
      <w:r w:rsidR="00496EB0" w:rsidRPr="003D309A">
        <w:rPr>
          <w:rFonts w:ascii="Arial" w:hAnsi="Arial" w:cs="Arial"/>
        </w:rPr>
        <w:t xml:space="preserve"> a sense of a shared community life, </w:t>
      </w:r>
      <w:r w:rsidR="00EE5DB0" w:rsidRPr="003D309A">
        <w:rPr>
          <w:rFonts w:ascii="Arial" w:hAnsi="Arial" w:cs="Arial"/>
        </w:rPr>
        <w:t>the</w:t>
      </w:r>
      <w:r w:rsidR="00496EB0" w:rsidRPr="003D309A">
        <w:rPr>
          <w:rFonts w:ascii="Arial" w:hAnsi="Arial" w:cs="Arial"/>
        </w:rPr>
        <w:t xml:space="preserve"> </w:t>
      </w:r>
      <w:r w:rsidR="00287303" w:rsidRPr="003D309A">
        <w:rPr>
          <w:rFonts w:ascii="Arial" w:hAnsi="Arial" w:cs="Arial"/>
        </w:rPr>
        <w:t xml:space="preserve">further </w:t>
      </w:r>
      <w:r w:rsidR="00496EB0" w:rsidRPr="003D309A">
        <w:rPr>
          <w:rFonts w:ascii="Arial" w:hAnsi="Arial" w:cs="Arial"/>
        </w:rPr>
        <w:t>the generations</w:t>
      </w:r>
      <w:r w:rsidR="00287303" w:rsidRPr="003D309A">
        <w:rPr>
          <w:rFonts w:ascii="Arial" w:hAnsi="Arial" w:cs="Arial"/>
        </w:rPr>
        <w:t xml:space="preserve"> are from</w:t>
      </w:r>
      <w:r w:rsidR="00FF720D" w:rsidRPr="003D309A">
        <w:rPr>
          <w:rFonts w:ascii="Arial" w:hAnsi="Arial" w:cs="Arial"/>
        </w:rPr>
        <w:t xml:space="preserve"> </w:t>
      </w:r>
      <w:r w:rsidR="00287303" w:rsidRPr="003D309A">
        <w:rPr>
          <w:rFonts w:ascii="Arial" w:hAnsi="Arial" w:cs="Arial"/>
        </w:rPr>
        <w:t>us</w:t>
      </w:r>
      <w:r w:rsidR="00496EB0" w:rsidRPr="003D309A">
        <w:rPr>
          <w:rFonts w:ascii="Arial" w:hAnsi="Arial" w:cs="Arial"/>
        </w:rPr>
        <w:t xml:space="preserve"> the less likely we are to share </w:t>
      </w:r>
      <w:r w:rsidR="00FF720D" w:rsidRPr="003D309A">
        <w:rPr>
          <w:rFonts w:ascii="Arial" w:hAnsi="Arial" w:cs="Arial"/>
        </w:rPr>
        <w:t xml:space="preserve">in </w:t>
      </w:r>
      <w:r w:rsidR="00496EB0" w:rsidRPr="003D309A">
        <w:rPr>
          <w:rFonts w:ascii="Arial" w:hAnsi="Arial" w:cs="Arial"/>
        </w:rPr>
        <w:t>that community life.</w:t>
      </w:r>
      <w:r w:rsidR="00EE5DB0" w:rsidRPr="003D309A">
        <w:rPr>
          <w:rFonts w:ascii="Arial" w:hAnsi="Arial" w:cs="Arial"/>
        </w:rPr>
        <w:t xml:space="preserve"> We may even do nothing for the future of generations to come so as to avoid doing something that could be the opposite of us doing some good. </w:t>
      </w:r>
      <w:r w:rsidR="003F76AC" w:rsidRPr="003D309A">
        <w:rPr>
          <w:rFonts w:ascii="Arial" w:hAnsi="Arial" w:cs="Arial"/>
        </w:rPr>
        <w:t xml:space="preserve">Ultimately Golding states </w:t>
      </w:r>
      <w:r w:rsidR="00535B69">
        <w:rPr>
          <w:rFonts w:ascii="Arial" w:hAnsi="Arial" w:cs="Arial"/>
        </w:rPr>
        <w:t xml:space="preserve">that </w:t>
      </w:r>
      <w:r w:rsidR="003F76AC" w:rsidRPr="003D309A">
        <w:rPr>
          <w:rFonts w:ascii="Arial" w:hAnsi="Arial" w:cs="Arial"/>
        </w:rPr>
        <w:t xml:space="preserve">our ignorance of what future people want or need </w:t>
      </w:r>
      <w:r w:rsidR="00100ECB">
        <w:rPr>
          <w:rFonts w:ascii="Arial" w:hAnsi="Arial" w:cs="Arial"/>
        </w:rPr>
        <w:t>is</w:t>
      </w:r>
      <w:r w:rsidR="003F76AC" w:rsidRPr="003D309A">
        <w:rPr>
          <w:rFonts w:ascii="Arial" w:hAnsi="Arial" w:cs="Arial"/>
        </w:rPr>
        <w:t xml:space="preserve"> a </w:t>
      </w:r>
      <w:r w:rsidR="00100ECB">
        <w:rPr>
          <w:rFonts w:ascii="Arial" w:hAnsi="Arial" w:cs="Arial"/>
        </w:rPr>
        <w:t xml:space="preserve">good </w:t>
      </w:r>
      <w:r w:rsidR="003F76AC" w:rsidRPr="003D309A">
        <w:rPr>
          <w:rFonts w:ascii="Arial" w:hAnsi="Arial" w:cs="Arial"/>
        </w:rPr>
        <w:t>reason to disagree that future generations deserve moral consideration. He does not however, discuss or mention that future people will still require basic human needs within their lifespan.</w:t>
      </w:r>
      <w:r w:rsidR="0003026C" w:rsidRPr="003D309A">
        <w:rPr>
          <w:rFonts w:ascii="Arial" w:hAnsi="Arial" w:cs="Arial"/>
        </w:rPr>
        <w:t xml:space="preserve"> </w:t>
      </w:r>
    </w:p>
    <w:p w14:paraId="07B83CEB" w14:textId="3EC3F408" w:rsidR="009E5F01" w:rsidRPr="003D309A" w:rsidRDefault="0003026C" w:rsidP="007E621B">
      <w:pPr>
        <w:tabs>
          <w:tab w:val="left" w:pos="3190"/>
        </w:tabs>
        <w:spacing w:line="360" w:lineRule="auto"/>
        <w:rPr>
          <w:rFonts w:ascii="Arial" w:hAnsi="Arial" w:cs="Arial"/>
        </w:rPr>
      </w:pPr>
      <w:r w:rsidRPr="003D309A">
        <w:rPr>
          <w:rFonts w:ascii="Arial" w:hAnsi="Arial" w:cs="Arial"/>
        </w:rPr>
        <w:t xml:space="preserve">Attfield (1999) takes the stance that does not necessarily focus on future generations deserving moral consideration but states that all basic needs should be met and prioritised for each generation. </w:t>
      </w:r>
      <w:r w:rsidR="00620B74" w:rsidRPr="003D309A">
        <w:rPr>
          <w:rFonts w:ascii="Arial" w:hAnsi="Arial" w:cs="Arial"/>
        </w:rPr>
        <w:t xml:space="preserve">Attfield (2003) continues </w:t>
      </w:r>
      <w:r w:rsidR="00E17931" w:rsidRPr="003D309A">
        <w:rPr>
          <w:rFonts w:ascii="Arial" w:hAnsi="Arial" w:cs="Arial"/>
        </w:rPr>
        <w:t>to say that obligations dependent on a relationship agreement, voluntary participation or based on love can not hold together as</w:t>
      </w:r>
      <w:r w:rsidR="00FD6D89" w:rsidRPr="003D309A">
        <w:rPr>
          <w:rFonts w:ascii="Arial" w:hAnsi="Arial" w:cs="Arial"/>
        </w:rPr>
        <w:t xml:space="preserve"> </w:t>
      </w:r>
      <w:r w:rsidR="00E17931" w:rsidRPr="003D309A">
        <w:rPr>
          <w:rFonts w:ascii="Arial" w:hAnsi="Arial" w:cs="Arial"/>
        </w:rPr>
        <w:t xml:space="preserve">these factors are widely spaced </w:t>
      </w:r>
      <w:r w:rsidR="003F254C">
        <w:rPr>
          <w:rFonts w:ascii="Arial" w:hAnsi="Arial" w:cs="Arial"/>
        </w:rPr>
        <w:t xml:space="preserve">out </w:t>
      </w:r>
      <w:r w:rsidR="00E17931" w:rsidRPr="003D309A">
        <w:rPr>
          <w:rFonts w:ascii="Arial" w:hAnsi="Arial" w:cs="Arial"/>
        </w:rPr>
        <w:t>in time and cannot hold there</w:t>
      </w:r>
      <w:r w:rsidR="003F254C">
        <w:rPr>
          <w:rFonts w:ascii="Arial" w:hAnsi="Arial" w:cs="Arial"/>
        </w:rPr>
        <w:t xml:space="preserve">fore there </w:t>
      </w:r>
      <w:r w:rsidR="00E17931" w:rsidRPr="003D309A">
        <w:rPr>
          <w:rFonts w:ascii="Arial" w:hAnsi="Arial" w:cs="Arial"/>
        </w:rPr>
        <w:t>is no requirement to take into account the moral consideration of future people.</w:t>
      </w:r>
      <w:r w:rsidR="00FD6D89" w:rsidRPr="003D309A">
        <w:rPr>
          <w:rFonts w:ascii="Arial" w:hAnsi="Arial" w:cs="Arial"/>
        </w:rPr>
        <w:t xml:space="preserve"> Attfield’s bus example describes how we do not need to know if the manufacturer has made any agreement with the passengers or if they love each other in order to prove his/her responsibility to the travelling public</w:t>
      </w:r>
      <w:r w:rsidR="00385F78" w:rsidRPr="003D309A">
        <w:rPr>
          <w:rFonts w:ascii="Arial" w:hAnsi="Arial" w:cs="Arial"/>
        </w:rPr>
        <w:t>.</w:t>
      </w:r>
      <w:r w:rsidR="009E5F01" w:rsidRPr="003D309A">
        <w:rPr>
          <w:rFonts w:ascii="Arial" w:hAnsi="Arial" w:cs="Arial"/>
        </w:rPr>
        <w:t xml:space="preserve"> It could be perceived here that these relationships could promote motivation </w:t>
      </w:r>
      <w:r w:rsidR="008B2035" w:rsidRPr="003D309A">
        <w:rPr>
          <w:rFonts w:ascii="Arial" w:hAnsi="Arial" w:cs="Arial"/>
        </w:rPr>
        <w:t xml:space="preserve">to think and care about the future, especially the near future </w:t>
      </w:r>
      <w:r w:rsidR="00C402A9" w:rsidRPr="003D309A">
        <w:rPr>
          <w:rFonts w:ascii="Arial" w:hAnsi="Arial" w:cs="Arial"/>
        </w:rPr>
        <w:t>whether the reasons are dedication or love but these responsibilities cannot be depending on these matters.</w:t>
      </w:r>
    </w:p>
    <w:p w14:paraId="0B844C14" w14:textId="73BA0C66" w:rsidR="00164BF1" w:rsidRPr="003D309A" w:rsidRDefault="009E5F01" w:rsidP="006143A6">
      <w:pPr>
        <w:tabs>
          <w:tab w:val="left" w:pos="6950"/>
        </w:tabs>
        <w:spacing w:line="360" w:lineRule="auto"/>
        <w:rPr>
          <w:rFonts w:ascii="Arial" w:hAnsi="Arial" w:cs="Arial"/>
        </w:rPr>
      </w:pPr>
      <w:r w:rsidRPr="003D309A">
        <w:rPr>
          <w:rFonts w:ascii="Arial" w:hAnsi="Arial" w:cs="Arial"/>
        </w:rPr>
        <w:t>Attfield (2014</w:t>
      </w:r>
      <w:r w:rsidR="003A4F59" w:rsidRPr="003D309A">
        <w:rPr>
          <w:rFonts w:ascii="Arial" w:hAnsi="Arial" w:cs="Arial"/>
        </w:rPr>
        <w:t xml:space="preserve"> p.103</w:t>
      </w:r>
      <w:r w:rsidRPr="003D309A">
        <w:rPr>
          <w:rFonts w:ascii="Arial" w:hAnsi="Arial" w:cs="Arial"/>
        </w:rPr>
        <w:t xml:space="preserve">) </w:t>
      </w:r>
      <w:r w:rsidR="009D0E5A" w:rsidRPr="003D309A">
        <w:rPr>
          <w:rFonts w:ascii="Arial" w:hAnsi="Arial" w:cs="Arial"/>
        </w:rPr>
        <w:t>details</w:t>
      </w:r>
      <w:r w:rsidR="006143A6" w:rsidRPr="003D309A">
        <w:rPr>
          <w:rFonts w:ascii="Arial" w:hAnsi="Arial" w:cs="Arial"/>
        </w:rPr>
        <w:t xml:space="preserve"> a worrying stance i</w:t>
      </w:r>
      <w:r w:rsidR="009D0E5A" w:rsidRPr="003D309A">
        <w:rPr>
          <w:rFonts w:ascii="Arial" w:hAnsi="Arial" w:cs="Arial"/>
        </w:rPr>
        <w:t>n</w:t>
      </w:r>
      <w:r w:rsidR="006143A6" w:rsidRPr="003D309A">
        <w:rPr>
          <w:rFonts w:ascii="Arial" w:hAnsi="Arial" w:cs="Arial"/>
        </w:rPr>
        <w:t xml:space="preserve"> the following paragraph:</w:t>
      </w:r>
    </w:p>
    <w:p w14:paraId="7181FCD7" w14:textId="5DEFD269" w:rsidR="006143A6" w:rsidRPr="003D309A" w:rsidRDefault="006143A6" w:rsidP="006143A6">
      <w:pPr>
        <w:tabs>
          <w:tab w:val="left" w:pos="6950"/>
        </w:tabs>
        <w:spacing w:line="360" w:lineRule="auto"/>
        <w:rPr>
          <w:rFonts w:ascii="Arial" w:hAnsi="Arial" w:cs="Arial"/>
        </w:rPr>
      </w:pPr>
      <w:r w:rsidRPr="003D309A">
        <w:rPr>
          <w:rFonts w:ascii="Arial" w:hAnsi="Arial" w:cs="Arial"/>
        </w:rPr>
        <w:lastRenderedPageBreak/>
        <w:t>“</w:t>
      </w:r>
      <w:r w:rsidR="00213606" w:rsidRPr="003D309A">
        <w:rPr>
          <w:rFonts w:ascii="Arial" w:hAnsi="Arial" w:cs="Arial"/>
        </w:rPr>
        <w:t>What is clear is that there will be at some point be a serious problem if the human population increases to a level at which it cannot be recurrently sustained by the life-support systems and productive capacities of the planet; and that even before this point is reached there will be problems whenever increases of the human population significantly conflict with the preservation of biodiversity”.</w:t>
      </w:r>
    </w:p>
    <w:p w14:paraId="58923DDC" w14:textId="033FE19F" w:rsidR="006C6ED0" w:rsidRDefault="006C6ED0" w:rsidP="006143A6">
      <w:pPr>
        <w:tabs>
          <w:tab w:val="left" w:pos="6950"/>
        </w:tabs>
        <w:spacing w:line="360" w:lineRule="auto"/>
        <w:rPr>
          <w:rFonts w:ascii="Arial" w:hAnsi="Arial" w:cs="Arial"/>
        </w:rPr>
      </w:pPr>
      <w:r w:rsidRPr="003D309A">
        <w:rPr>
          <w:rFonts w:ascii="Arial" w:hAnsi="Arial" w:cs="Arial"/>
        </w:rPr>
        <w:t xml:space="preserve">In Weinberg’s (2013) paper on </w:t>
      </w:r>
      <w:r w:rsidRPr="003D309A">
        <w:rPr>
          <w:rFonts w:ascii="Arial" w:hAnsi="Arial" w:cs="Arial"/>
          <w:i/>
          <w:iCs/>
        </w:rPr>
        <w:t>Existence: Who needs it? The Non-identity problem and merely possible people</w:t>
      </w:r>
      <w:r w:rsidRPr="003D309A">
        <w:rPr>
          <w:rFonts w:ascii="Arial" w:hAnsi="Arial" w:cs="Arial"/>
        </w:rPr>
        <w:t xml:space="preserve"> she discusses that obviously we care about people who exist and a little less obviously we care about those people who will exist but should </w:t>
      </w:r>
      <w:r w:rsidR="009E2988" w:rsidRPr="003D309A">
        <w:rPr>
          <w:rFonts w:ascii="Arial" w:hAnsi="Arial" w:cs="Arial"/>
        </w:rPr>
        <w:t>we</w:t>
      </w:r>
      <w:r w:rsidRPr="003D309A">
        <w:rPr>
          <w:rFonts w:ascii="Arial" w:hAnsi="Arial" w:cs="Arial"/>
        </w:rPr>
        <w:t xml:space="preserve"> care about those who may exist possibl</w:t>
      </w:r>
      <w:r w:rsidR="009E2988" w:rsidRPr="003D309A">
        <w:rPr>
          <w:rFonts w:ascii="Arial" w:hAnsi="Arial" w:cs="Arial"/>
        </w:rPr>
        <w:t>y</w:t>
      </w:r>
      <w:r w:rsidRPr="003D309A">
        <w:rPr>
          <w:rFonts w:ascii="Arial" w:hAnsi="Arial" w:cs="Arial"/>
        </w:rPr>
        <w:t xml:space="preserve">? She writes regarding David Velleman (p.471) who argues “that what might have happened to you – an existent person – often doesn’t merit moral consideration since the alternative person </w:t>
      </w:r>
      <w:r w:rsidR="006A3F4E">
        <w:rPr>
          <w:rFonts w:ascii="Arial" w:hAnsi="Arial" w:cs="Arial"/>
        </w:rPr>
        <w:t xml:space="preserve">one </w:t>
      </w:r>
      <w:r w:rsidR="009E2988" w:rsidRPr="003D309A">
        <w:rPr>
          <w:rFonts w:ascii="Arial" w:hAnsi="Arial" w:cs="Arial"/>
        </w:rPr>
        <w:t>would</w:t>
      </w:r>
      <w:r w:rsidRPr="003D309A">
        <w:rPr>
          <w:rFonts w:ascii="Arial" w:hAnsi="Arial" w:cs="Arial"/>
        </w:rPr>
        <w:t xml:space="preserve"> have been</w:t>
      </w:r>
      <w:r w:rsidR="006A3F4E">
        <w:rPr>
          <w:rFonts w:ascii="Arial" w:hAnsi="Arial" w:cs="Arial"/>
        </w:rPr>
        <w:t>,</w:t>
      </w:r>
      <w:r w:rsidRPr="003D309A">
        <w:rPr>
          <w:rFonts w:ascii="Arial" w:hAnsi="Arial" w:cs="Arial"/>
        </w:rPr>
        <w:t xml:space="preserve"> had what might have happened actually happened is a merely possible person about whom one has no reason to care”. </w:t>
      </w:r>
      <w:r w:rsidR="009E2988" w:rsidRPr="003D309A">
        <w:rPr>
          <w:rFonts w:ascii="Arial" w:hAnsi="Arial" w:cs="Arial"/>
        </w:rPr>
        <w:t>She agrees that this way of thinking can eliminate the non-identity problem.</w:t>
      </w:r>
      <w:r w:rsidR="001C1C49" w:rsidRPr="003D309A">
        <w:rPr>
          <w:rFonts w:ascii="Arial" w:hAnsi="Arial" w:cs="Arial"/>
        </w:rPr>
        <w:t xml:space="preserve"> She summarises (p.484) “the non-identity problem cannot be avoided or solved by </w:t>
      </w:r>
      <w:r w:rsidR="00973B88" w:rsidRPr="003D309A">
        <w:rPr>
          <w:rFonts w:ascii="Arial" w:hAnsi="Arial" w:cs="Arial"/>
        </w:rPr>
        <w:t>adding</w:t>
      </w:r>
      <w:r w:rsidR="001C1C49" w:rsidRPr="003D309A">
        <w:rPr>
          <w:rFonts w:ascii="Arial" w:hAnsi="Arial" w:cs="Arial"/>
        </w:rPr>
        <w:t xml:space="preserve"> merely possible people to the list of morally relevant entities”. </w:t>
      </w:r>
      <w:r w:rsidR="007C47CF" w:rsidRPr="003D309A">
        <w:rPr>
          <w:rFonts w:ascii="Arial" w:hAnsi="Arial" w:cs="Arial"/>
        </w:rPr>
        <w:t xml:space="preserve">She believes we are left with the “ordinary, boring, common sense view: real people matter so we care about what happens to them and often make judgments of gratitude or regret in the context of the alternatives, i.e. of what could have happened instead”. </w:t>
      </w:r>
      <w:r w:rsidR="001426D8" w:rsidRPr="003D309A">
        <w:rPr>
          <w:rFonts w:ascii="Arial" w:hAnsi="Arial" w:cs="Arial"/>
        </w:rPr>
        <w:t>She concludes that we have to solve the non-identity problem by dealing with real people and their real alternatives.</w:t>
      </w:r>
    </w:p>
    <w:p w14:paraId="44BF5386" w14:textId="76595E3A" w:rsidR="00F2780B" w:rsidRDefault="00FE5ACF" w:rsidP="006143A6">
      <w:pPr>
        <w:tabs>
          <w:tab w:val="left" w:pos="6950"/>
        </w:tabs>
        <w:spacing w:line="360" w:lineRule="auto"/>
        <w:rPr>
          <w:rFonts w:ascii="Arial" w:hAnsi="Arial" w:cs="Arial"/>
        </w:rPr>
      </w:pPr>
      <w:r>
        <w:rPr>
          <w:rFonts w:ascii="Arial" w:hAnsi="Arial" w:cs="Arial"/>
        </w:rPr>
        <w:t>Humphreys (2021) writes “thus, bar people who have already been conceived, the ident</w:t>
      </w:r>
      <w:r w:rsidR="003213D1">
        <w:rPr>
          <w:rFonts w:ascii="Arial" w:hAnsi="Arial" w:cs="Arial"/>
        </w:rPr>
        <w:t>it</w:t>
      </w:r>
      <w:r>
        <w:rPr>
          <w:rFonts w:ascii="Arial" w:hAnsi="Arial" w:cs="Arial"/>
        </w:rPr>
        <w:t>y of future people is not yet determined. Since future generations do not in fact exist, there are no future people to whom we could have obligations</w:t>
      </w:r>
      <w:r w:rsidR="003B0BD0">
        <w:rPr>
          <w:rFonts w:ascii="Arial" w:hAnsi="Arial" w:cs="Arial"/>
        </w:rPr>
        <w:t xml:space="preserve">. So it seems that we can have no obligations to future people”. </w:t>
      </w:r>
      <w:r w:rsidR="001403DD">
        <w:rPr>
          <w:rFonts w:ascii="Arial" w:hAnsi="Arial" w:cs="Arial"/>
        </w:rPr>
        <w:t xml:space="preserve">This has led some </w:t>
      </w:r>
      <w:r w:rsidR="00083253">
        <w:rPr>
          <w:rFonts w:ascii="Arial" w:hAnsi="Arial" w:cs="Arial"/>
        </w:rPr>
        <w:t>people to believe that</w:t>
      </w:r>
      <w:r w:rsidR="001403DD">
        <w:rPr>
          <w:rFonts w:ascii="Arial" w:hAnsi="Arial" w:cs="Arial"/>
        </w:rPr>
        <w:t xml:space="preserve"> the person-affecting principle which says we</w:t>
      </w:r>
      <w:r w:rsidR="00083253">
        <w:rPr>
          <w:rFonts w:ascii="Arial" w:hAnsi="Arial" w:cs="Arial"/>
        </w:rPr>
        <w:t xml:space="preserve"> only</w:t>
      </w:r>
      <w:r w:rsidR="001403DD">
        <w:rPr>
          <w:rFonts w:ascii="Arial" w:hAnsi="Arial" w:cs="Arial"/>
        </w:rPr>
        <w:t xml:space="preserve"> have obligations towards people that actually exist. </w:t>
      </w:r>
      <w:r w:rsidR="005009EA">
        <w:rPr>
          <w:rFonts w:ascii="Arial" w:hAnsi="Arial" w:cs="Arial"/>
        </w:rPr>
        <w:t xml:space="preserve">The term person-affecting principle </w:t>
      </w:r>
      <w:r w:rsidR="00140415">
        <w:rPr>
          <w:rFonts w:ascii="Arial" w:hAnsi="Arial" w:cs="Arial"/>
        </w:rPr>
        <w:t xml:space="preserve">devised by Derek Parfit and revised by Peter Singer to include all non-human </w:t>
      </w:r>
      <w:r w:rsidR="0034407E">
        <w:rPr>
          <w:rFonts w:ascii="Arial" w:hAnsi="Arial" w:cs="Arial"/>
        </w:rPr>
        <w:t>beings’</w:t>
      </w:r>
      <w:r w:rsidR="00140415">
        <w:rPr>
          <w:rFonts w:ascii="Arial" w:hAnsi="Arial" w:cs="Arial"/>
        </w:rPr>
        <w:t xml:space="preserve"> details that if there is no person identifiable then no harm or wrong can be done.</w:t>
      </w:r>
      <w:r w:rsidR="00807048">
        <w:rPr>
          <w:rFonts w:ascii="Arial" w:hAnsi="Arial" w:cs="Arial"/>
        </w:rPr>
        <w:t xml:space="preserve"> It does not state any issues in relation to actions that generate differences between one set of individuals and another set of individuals. </w:t>
      </w:r>
      <w:r w:rsidR="002848EF">
        <w:rPr>
          <w:rFonts w:ascii="Arial" w:hAnsi="Arial" w:cs="Arial"/>
        </w:rPr>
        <w:t xml:space="preserve">The person-affecting principle only takes into account actual people and future people are </w:t>
      </w:r>
      <w:r w:rsidR="00F2198D">
        <w:rPr>
          <w:rFonts w:ascii="Arial" w:hAnsi="Arial" w:cs="Arial"/>
        </w:rPr>
        <w:t xml:space="preserve">therefore </w:t>
      </w:r>
      <w:r w:rsidR="002848EF">
        <w:rPr>
          <w:rFonts w:ascii="Arial" w:hAnsi="Arial" w:cs="Arial"/>
        </w:rPr>
        <w:t>not included</w:t>
      </w:r>
      <w:r w:rsidR="0083359D">
        <w:rPr>
          <w:rFonts w:ascii="Arial" w:hAnsi="Arial" w:cs="Arial"/>
        </w:rPr>
        <w:t xml:space="preserve"> or our obligations to generate them.</w:t>
      </w:r>
      <w:r w:rsidR="002345AC">
        <w:rPr>
          <w:rFonts w:ascii="Arial" w:hAnsi="Arial" w:cs="Arial"/>
        </w:rPr>
        <w:t xml:space="preserve"> A further point within this are</w:t>
      </w:r>
      <w:r w:rsidR="003A6B71">
        <w:rPr>
          <w:rFonts w:ascii="Arial" w:hAnsi="Arial" w:cs="Arial"/>
        </w:rPr>
        <w:t>a</w:t>
      </w:r>
      <w:r w:rsidR="002345AC">
        <w:rPr>
          <w:rFonts w:ascii="Arial" w:hAnsi="Arial" w:cs="Arial"/>
        </w:rPr>
        <w:t xml:space="preserve"> includes the non-identity of cases. This details the choices humans make in relation to conceiving and </w:t>
      </w:r>
      <w:r w:rsidR="003A6B71">
        <w:rPr>
          <w:rFonts w:ascii="Arial" w:hAnsi="Arial" w:cs="Arial"/>
        </w:rPr>
        <w:t>what</w:t>
      </w:r>
      <w:r w:rsidR="002345AC">
        <w:rPr>
          <w:rFonts w:ascii="Arial" w:hAnsi="Arial" w:cs="Arial"/>
        </w:rPr>
        <w:t xml:space="preserve"> if </w:t>
      </w:r>
      <w:r w:rsidR="003A6B71">
        <w:rPr>
          <w:rFonts w:ascii="Arial" w:hAnsi="Arial" w:cs="Arial"/>
        </w:rPr>
        <w:t>a</w:t>
      </w:r>
      <w:r w:rsidR="002345AC">
        <w:rPr>
          <w:rFonts w:ascii="Arial" w:hAnsi="Arial" w:cs="Arial"/>
        </w:rPr>
        <w:t xml:space="preserve"> choice</w:t>
      </w:r>
      <w:r w:rsidR="003A6B71">
        <w:rPr>
          <w:rFonts w:ascii="Arial" w:hAnsi="Arial" w:cs="Arial"/>
        </w:rPr>
        <w:t xml:space="preserve"> made is considered </w:t>
      </w:r>
      <w:r w:rsidR="002345AC">
        <w:rPr>
          <w:rFonts w:ascii="Arial" w:hAnsi="Arial" w:cs="Arial"/>
        </w:rPr>
        <w:t xml:space="preserve">bad </w:t>
      </w:r>
      <w:r w:rsidR="003A6B71">
        <w:rPr>
          <w:rFonts w:ascii="Arial" w:hAnsi="Arial" w:cs="Arial"/>
        </w:rPr>
        <w:t xml:space="preserve">or a wrong </w:t>
      </w:r>
      <w:r w:rsidR="002345AC">
        <w:rPr>
          <w:rFonts w:ascii="Arial" w:hAnsi="Arial" w:cs="Arial"/>
        </w:rPr>
        <w:t>decision</w:t>
      </w:r>
      <w:r w:rsidR="003A6B71">
        <w:rPr>
          <w:rFonts w:ascii="Arial" w:hAnsi="Arial" w:cs="Arial"/>
        </w:rPr>
        <w:t>,</w:t>
      </w:r>
      <w:r w:rsidR="002345AC">
        <w:rPr>
          <w:rFonts w:ascii="Arial" w:hAnsi="Arial" w:cs="Arial"/>
        </w:rPr>
        <w:t xml:space="preserve"> does this impact on the quality of life for the human being</w:t>
      </w:r>
      <w:r w:rsidR="003A6B71">
        <w:rPr>
          <w:rFonts w:ascii="Arial" w:hAnsi="Arial" w:cs="Arial"/>
        </w:rPr>
        <w:t>? Will that i</w:t>
      </w:r>
      <w:r w:rsidR="002345AC">
        <w:rPr>
          <w:rFonts w:ascii="Arial" w:hAnsi="Arial" w:cs="Arial"/>
        </w:rPr>
        <w:t xml:space="preserve">mpact </w:t>
      </w:r>
      <w:r w:rsidR="003A6B71">
        <w:rPr>
          <w:rFonts w:ascii="Arial" w:hAnsi="Arial" w:cs="Arial"/>
        </w:rPr>
        <w:t>for that person be that they would</w:t>
      </w:r>
      <w:r w:rsidR="002345AC">
        <w:rPr>
          <w:rFonts w:ascii="Arial" w:hAnsi="Arial" w:cs="Arial"/>
        </w:rPr>
        <w:t xml:space="preserve"> regret being </w:t>
      </w:r>
      <w:r w:rsidR="003A6B71">
        <w:rPr>
          <w:rFonts w:ascii="Arial" w:hAnsi="Arial" w:cs="Arial"/>
        </w:rPr>
        <w:t>born?</w:t>
      </w:r>
      <w:r w:rsidR="002345AC">
        <w:rPr>
          <w:rFonts w:ascii="Arial" w:hAnsi="Arial" w:cs="Arial"/>
        </w:rPr>
        <w:t xml:space="preserve"> </w:t>
      </w:r>
      <w:r w:rsidR="005C3D6A">
        <w:rPr>
          <w:rFonts w:ascii="Arial" w:hAnsi="Arial" w:cs="Arial"/>
        </w:rPr>
        <w:t>Therefore,</w:t>
      </w:r>
      <w:r w:rsidR="001809D2">
        <w:rPr>
          <w:rFonts w:ascii="Arial" w:hAnsi="Arial" w:cs="Arial"/>
        </w:rPr>
        <w:t xml:space="preserve"> the question occurs as to how that human being has wronged the </w:t>
      </w:r>
      <w:r w:rsidR="00DB7AF7">
        <w:rPr>
          <w:rFonts w:ascii="Arial" w:hAnsi="Arial" w:cs="Arial"/>
        </w:rPr>
        <w:t>new life of the human being</w:t>
      </w:r>
      <w:r w:rsidR="001809D2">
        <w:rPr>
          <w:rFonts w:ascii="Arial" w:hAnsi="Arial" w:cs="Arial"/>
        </w:rPr>
        <w:t>.</w:t>
      </w:r>
      <w:r w:rsidR="00453E94">
        <w:rPr>
          <w:rFonts w:ascii="Arial" w:hAnsi="Arial" w:cs="Arial"/>
        </w:rPr>
        <w:t xml:space="preserve"> Humphreys (2021) states “on the person-affecting principle, it makes no sense to say that someone has been wronged unless some particular person is made worse off </w:t>
      </w:r>
      <w:r w:rsidR="00453E94">
        <w:rPr>
          <w:rFonts w:ascii="Arial" w:hAnsi="Arial" w:cs="Arial"/>
        </w:rPr>
        <w:lastRenderedPageBreak/>
        <w:t xml:space="preserve">than she would have been otherwise as a result of what is done to her. But nobody has been made worse off by our choice than they would have been had we chosen differently, for then none of these particular persons in the above scenario would have existed had we acted otherwise”. </w:t>
      </w:r>
    </w:p>
    <w:p w14:paraId="26019601" w14:textId="64B40E85" w:rsidR="00120D86" w:rsidRDefault="00120D86" w:rsidP="00120D86">
      <w:pPr>
        <w:spacing w:line="360" w:lineRule="auto"/>
        <w:rPr>
          <w:rFonts w:ascii="Arial" w:hAnsi="Arial" w:cs="Arial"/>
          <w:b/>
          <w:bCs/>
          <w:u w:val="single"/>
        </w:rPr>
      </w:pPr>
      <w:r>
        <w:rPr>
          <w:rFonts w:ascii="Arial" w:hAnsi="Arial" w:cs="Arial"/>
        </w:rPr>
        <w:t xml:space="preserve">To summarise Section </w:t>
      </w:r>
      <w:r w:rsidR="0034407E">
        <w:rPr>
          <w:rFonts w:ascii="Arial" w:hAnsi="Arial" w:cs="Arial"/>
        </w:rPr>
        <w:t>2</w:t>
      </w:r>
      <w:r>
        <w:rPr>
          <w:rFonts w:ascii="Arial" w:hAnsi="Arial" w:cs="Arial"/>
        </w:rPr>
        <w:t xml:space="preserve">, I uncover literature that </w:t>
      </w:r>
      <w:r w:rsidR="0034407E">
        <w:rPr>
          <w:rFonts w:ascii="Arial" w:hAnsi="Arial" w:cs="Arial"/>
        </w:rPr>
        <w:t>dis</w:t>
      </w:r>
      <w:r>
        <w:rPr>
          <w:rFonts w:ascii="Arial" w:hAnsi="Arial" w:cs="Arial"/>
        </w:rPr>
        <w:t xml:space="preserve">agrees that existing people deserve moral consideration as well as future people who will almost certainly come into existence </w:t>
      </w:r>
    </w:p>
    <w:p w14:paraId="4718819A" w14:textId="77777777" w:rsidR="00120D86" w:rsidRPr="00120D86" w:rsidRDefault="00120D86" w:rsidP="00120D86">
      <w:pPr>
        <w:spacing w:line="360" w:lineRule="auto"/>
        <w:rPr>
          <w:rFonts w:ascii="Arial" w:hAnsi="Arial" w:cs="Arial"/>
          <w:b/>
          <w:bCs/>
          <w:u w:val="single"/>
        </w:rPr>
      </w:pPr>
    </w:p>
    <w:p w14:paraId="307DF29A" w14:textId="77777777" w:rsidR="008033CE" w:rsidRPr="003D309A" w:rsidRDefault="008033CE" w:rsidP="007E621B">
      <w:pPr>
        <w:tabs>
          <w:tab w:val="left" w:pos="3190"/>
        </w:tabs>
        <w:spacing w:line="360" w:lineRule="auto"/>
        <w:rPr>
          <w:rFonts w:ascii="Arial" w:hAnsi="Arial" w:cs="Arial"/>
          <w:b/>
          <w:u w:val="single"/>
        </w:rPr>
      </w:pPr>
      <w:r w:rsidRPr="003D309A">
        <w:rPr>
          <w:rFonts w:ascii="Arial" w:hAnsi="Arial" w:cs="Arial"/>
          <w:b/>
          <w:u w:val="single"/>
        </w:rPr>
        <w:t>Section 3:</w:t>
      </w:r>
    </w:p>
    <w:p w14:paraId="6A2D663A" w14:textId="439C61CE" w:rsidR="007214C2" w:rsidRPr="003D309A" w:rsidRDefault="007214C2" w:rsidP="007214C2">
      <w:pPr>
        <w:tabs>
          <w:tab w:val="left" w:pos="3190"/>
        </w:tabs>
        <w:spacing w:line="360" w:lineRule="auto"/>
        <w:rPr>
          <w:rFonts w:ascii="Arial" w:hAnsi="Arial" w:cs="Arial"/>
        </w:rPr>
      </w:pPr>
      <w:r w:rsidRPr="003D309A">
        <w:rPr>
          <w:rFonts w:ascii="Arial" w:hAnsi="Arial" w:cs="Arial"/>
        </w:rPr>
        <w:t xml:space="preserve">In this section I </w:t>
      </w:r>
      <w:r>
        <w:rPr>
          <w:rFonts w:ascii="Arial" w:hAnsi="Arial" w:cs="Arial"/>
        </w:rPr>
        <w:t xml:space="preserve">will give my own viewpoint that resonates with </w:t>
      </w:r>
      <w:r w:rsidR="0034407E">
        <w:rPr>
          <w:rFonts w:ascii="Arial" w:hAnsi="Arial" w:cs="Arial"/>
        </w:rPr>
        <w:t>being</w:t>
      </w:r>
      <w:r w:rsidR="00F000BA">
        <w:rPr>
          <w:rFonts w:ascii="Arial" w:hAnsi="Arial" w:cs="Arial"/>
        </w:rPr>
        <w:t xml:space="preserve"> a Biocentrist</w:t>
      </w:r>
      <w:r>
        <w:rPr>
          <w:rFonts w:ascii="Arial" w:hAnsi="Arial" w:cs="Arial"/>
        </w:rPr>
        <w:t xml:space="preserve">, </w:t>
      </w:r>
      <w:r w:rsidRPr="003D309A">
        <w:rPr>
          <w:rFonts w:ascii="Arial" w:hAnsi="Arial" w:cs="Arial"/>
        </w:rPr>
        <w:t xml:space="preserve">that moral standing for human beings </w:t>
      </w:r>
      <w:r>
        <w:rPr>
          <w:rFonts w:ascii="Arial" w:hAnsi="Arial" w:cs="Arial"/>
        </w:rPr>
        <w:t xml:space="preserve">currently </w:t>
      </w:r>
      <w:r w:rsidRPr="003D309A">
        <w:rPr>
          <w:rFonts w:ascii="Arial" w:hAnsi="Arial" w:cs="Arial"/>
        </w:rPr>
        <w:t xml:space="preserve">and </w:t>
      </w:r>
      <w:r>
        <w:rPr>
          <w:rFonts w:ascii="Arial" w:hAnsi="Arial" w:cs="Arial"/>
        </w:rPr>
        <w:t>possible</w:t>
      </w:r>
      <w:r w:rsidRPr="003D309A">
        <w:rPr>
          <w:rFonts w:ascii="Arial" w:hAnsi="Arial" w:cs="Arial"/>
        </w:rPr>
        <w:t xml:space="preserve"> future human beings do deserve moral consideration.</w:t>
      </w:r>
    </w:p>
    <w:p w14:paraId="6AD0BC35" w14:textId="2C6391E0" w:rsidR="00B1617B" w:rsidRPr="003D309A" w:rsidRDefault="00B1617B" w:rsidP="007E621B">
      <w:pPr>
        <w:tabs>
          <w:tab w:val="left" w:pos="3190"/>
        </w:tabs>
        <w:spacing w:line="360" w:lineRule="auto"/>
        <w:rPr>
          <w:rFonts w:ascii="Arial" w:hAnsi="Arial" w:cs="Arial"/>
        </w:rPr>
      </w:pPr>
      <w:r w:rsidRPr="003D309A">
        <w:rPr>
          <w:rFonts w:ascii="Arial" w:hAnsi="Arial" w:cs="Arial"/>
        </w:rPr>
        <w:t xml:space="preserve">O’Neill (1993 p.43) explains how environmentalists have and are currently projecting to us a view of doomsday predictions and that we are already at the final generation or generations. “Ecological fear without a sense of the possibility of change can induce an image of our approach to an end after which there is no future”. </w:t>
      </w:r>
      <w:r w:rsidR="00200FAB" w:rsidRPr="003D309A">
        <w:rPr>
          <w:rFonts w:ascii="Arial" w:hAnsi="Arial" w:cs="Arial"/>
        </w:rPr>
        <w:t xml:space="preserve">He believes that for a future to exist we must therefore </w:t>
      </w:r>
      <w:r w:rsidR="00200FAB" w:rsidRPr="003D309A">
        <w:rPr>
          <w:rFonts w:ascii="Arial" w:hAnsi="Arial" w:cs="Arial"/>
          <w:i/>
        </w:rPr>
        <w:t>now</w:t>
      </w:r>
      <w:r w:rsidR="00200FAB" w:rsidRPr="003D309A">
        <w:rPr>
          <w:rFonts w:ascii="Arial" w:hAnsi="Arial" w:cs="Arial"/>
        </w:rPr>
        <w:t xml:space="preserve"> have a sense of relationship with this future in order for it to exist. </w:t>
      </w:r>
      <w:r w:rsidR="00A8004A" w:rsidRPr="003D309A">
        <w:rPr>
          <w:rFonts w:ascii="Arial" w:hAnsi="Arial" w:cs="Arial"/>
        </w:rPr>
        <w:t xml:space="preserve">O’Neill focuses on a sense of community and how we have an obligation to pass on our values to future generations in order to create future communities. This resonates directly with my </w:t>
      </w:r>
      <w:r w:rsidR="001E0B42" w:rsidRPr="003D309A">
        <w:rPr>
          <w:rFonts w:ascii="Arial" w:hAnsi="Arial" w:cs="Arial"/>
        </w:rPr>
        <w:t xml:space="preserve">previous </w:t>
      </w:r>
      <w:r w:rsidR="00A8004A" w:rsidRPr="003D309A">
        <w:rPr>
          <w:rFonts w:ascii="Arial" w:hAnsi="Arial" w:cs="Arial"/>
        </w:rPr>
        <w:t xml:space="preserve">reading on </w:t>
      </w:r>
      <w:r w:rsidR="001E0B42" w:rsidRPr="003D309A">
        <w:rPr>
          <w:rFonts w:ascii="Arial" w:hAnsi="Arial" w:cs="Arial"/>
        </w:rPr>
        <w:t>Confucius</w:t>
      </w:r>
      <w:r w:rsidR="00A8004A" w:rsidRPr="003D309A">
        <w:rPr>
          <w:rFonts w:ascii="Arial" w:hAnsi="Arial" w:cs="Arial"/>
        </w:rPr>
        <w:t xml:space="preserve"> and the Neo-Confucians whose core teaching was </w:t>
      </w:r>
      <w:r w:rsidR="000A2C54" w:rsidRPr="003D309A">
        <w:rPr>
          <w:rFonts w:ascii="Arial" w:hAnsi="Arial" w:cs="Arial"/>
        </w:rPr>
        <w:t xml:space="preserve">based </w:t>
      </w:r>
      <w:r w:rsidR="00A8004A" w:rsidRPr="003D309A">
        <w:rPr>
          <w:rFonts w:ascii="Arial" w:hAnsi="Arial" w:cs="Arial"/>
        </w:rPr>
        <w:t xml:space="preserve">upon the enhancement of </w:t>
      </w:r>
      <w:r w:rsidR="000A2C54" w:rsidRPr="003D309A">
        <w:rPr>
          <w:rFonts w:ascii="Arial" w:hAnsi="Arial" w:cs="Arial"/>
        </w:rPr>
        <w:t xml:space="preserve">the </w:t>
      </w:r>
      <w:r w:rsidR="00A8004A" w:rsidRPr="003D309A">
        <w:rPr>
          <w:rFonts w:ascii="Arial" w:hAnsi="Arial" w:cs="Arial"/>
        </w:rPr>
        <w:t xml:space="preserve">self first </w:t>
      </w:r>
      <w:r w:rsidR="000A2C54" w:rsidRPr="003D309A">
        <w:rPr>
          <w:rFonts w:ascii="Arial" w:hAnsi="Arial" w:cs="Arial"/>
        </w:rPr>
        <w:t xml:space="preserve">and foremost </w:t>
      </w:r>
      <w:r w:rsidR="00A8004A" w:rsidRPr="003D309A">
        <w:rPr>
          <w:rFonts w:ascii="Arial" w:hAnsi="Arial" w:cs="Arial"/>
        </w:rPr>
        <w:t>which then effects family and community. Leading by example with an ultimate self-purpose to live a life fulfilled was apparent across the literature</w:t>
      </w:r>
      <w:r w:rsidR="000A2C54" w:rsidRPr="003D309A">
        <w:rPr>
          <w:rFonts w:ascii="Arial" w:hAnsi="Arial" w:cs="Arial"/>
        </w:rPr>
        <w:t xml:space="preserve"> surrounding Confucius</w:t>
      </w:r>
      <w:r w:rsidR="00A8004A" w:rsidRPr="003D309A">
        <w:rPr>
          <w:rFonts w:ascii="Arial" w:hAnsi="Arial" w:cs="Arial"/>
        </w:rPr>
        <w:t xml:space="preserve">. </w:t>
      </w:r>
    </w:p>
    <w:p w14:paraId="64D13B48" w14:textId="29B34BC6" w:rsidR="007A4A86" w:rsidRPr="003D309A" w:rsidRDefault="007A4A86" w:rsidP="007E621B">
      <w:pPr>
        <w:tabs>
          <w:tab w:val="left" w:pos="3190"/>
        </w:tabs>
        <w:spacing w:line="360" w:lineRule="auto"/>
        <w:rPr>
          <w:rFonts w:ascii="Arial" w:hAnsi="Arial" w:cs="Arial"/>
        </w:rPr>
      </w:pPr>
      <w:r w:rsidRPr="003D309A">
        <w:rPr>
          <w:rFonts w:ascii="Arial" w:hAnsi="Arial" w:cs="Arial"/>
        </w:rPr>
        <w:t xml:space="preserve">My understanding of Golding (1981) is that he stems from a negative disposition in that it is safer to live presently with no thought or action for the future as we will not know the outcome and how it will effect us. To me this is an anthropocentric viewpoint that could be considered relatively self-centred. It is from my being that I would not like to believe this way of living would be beneficial </w:t>
      </w:r>
      <w:r w:rsidR="005064A1">
        <w:rPr>
          <w:rFonts w:ascii="Arial" w:hAnsi="Arial" w:cs="Arial"/>
        </w:rPr>
        <w:t xml:space="preserve">for future generations </w:t>
      </w:r>
      <w:r w:rsidRPr="003D309A">
        <w:rPr>
          <w:rFonts w:ascii="Arial" w:hAnsi="Arial" w:cs="Arial"/>
        </w:rPr>
        <w:t xml:space="preserve">and at least </w:t>
      </w:r>
      <w:r w:rsidR="005064A1">
        <w:rPr>
          <w:rFonts w:ascii="Arial" w:hAnsi="Arial" w:cs="Arial"/>
        </w:rPr>
        <w:t xml:space="preserve">even </w:t>
      </w:r>
      <w:r w:rsidRPr="003D309A">
        <w:rPr>
          <w:rFonts w:ascii="Arial" w:hAnsi="Arial" w:cs="Arial"/>
        </w:rPr>
        <w:t xml:space="preserve">if I did live </w:t>
      </w:r>
      <w:r w:rsidR="005064A1">
        <w:rPr>
          <w:rFonts w:ascii="Arial" w:hAnsi="Arial" w:cs="Arial"/>
        </w:rPr>
        <w:t>to the best of my ability now</w:t>
      </w:r>
      <w:r w:rsidRPr="003D309A">
        <w:rPr>
          <w:rFonts w:ascii="Arial" w:hAnsi="Arial" w:cs="Arial"/>
        </w:rPr>
        <w:t xml:space="preserve">, I would feel </w:t>
      </w:r>
      <w:r w:rsidR="005064A1">
        <w:rPr>
          <w:rFonts w:ascii="Arial" w:hAnsi="Arial" w:cs="Arial"/>
        </w:rPr>
        <w:t>that</w:t>
      </w:r>
      <w:r w:rsidRPr="003D309A">
        <w:rPr>
          <w:rFonts w:ascii="Arial" w:hAnsi="Arial" w:cs="Arial"/>
        </w:rPr>
        <w:t xml:space="preserve"> I have participated </w:t>
      </w:r>
      <w:r w:rsidR="005064A1">
        <w:rPr>
          <w:rFonts w:ascii="Arial" w:hAnsi="Arial" w:cs="Arial"/>
        </w:rPr>
        <w:t xml:space="preserve">in the enhancement for future generations or at least not </w:t>
      </w:r>
      <w:r w:rsidR="00D8150C">
        <w:rPr>
          <w:rFonts w:ascii="Arial" w:hAnsi="Arial" w:cs="Arial"/>
        </w:rPr>
        <w:t>with</w:t>
      </w:r>
      <w:r w:rsidR="005064A1">
        <w:rPr>
          <w:rFonts w:ascii="Arial" w:hAnsi="Arial" w:cs="Arial"/>
        </w:rPr>
        <w:t xml:space="preserve">in a harmful </w:t>
      </w:r>
      <w:r w:rsidR="003F750E">
        <w:rPr>
          <w:rFonts w:ascii="Arial" w:hAnsi="Arial" w:cs="Arial"/>
        </w:rPr>
        <w:t xml:space="preserve">way that </w:t>
      </w:r>
      <w:r w:rsidR="004C7B9A">
        <w:rPr>
          <w:rFonts w:ascii="Arial" w:hAnsi="Arial" w:cs="Arial"/>
        </w:rPr>
        <w:t>c</w:t>
      </w:r>
      <w:r w:rsidR="003F750E">
        <w:rPr>
          <w:rFonts w:ascii="Arial" w:hAnsi="Arial" w:cs="Arial"/>
        </w:rPr>
        <w:t xml:space="preserve">ould </w:t>
      </w:r>
      <w:r w:rsidR="004C7B9A">
        <w:rPr>
          <w:rFonts w:ascii="Arial" w:hAnsi="Arial" w:cs="Arial"/>
        </w:rPr>
        <w:t>affect</w:t>
      </w:r>
      <w:r w:rsidR="003F750E">
        <w:rPr>
          <w:rFonts w:ascii="Arial" w:hAnsi="Arial" w:cs="Arial"/>
        </w:rPr>
        <w:t xml:space="preserve"> </w:t>
      </w:r>
      <w:r w:rsidR="005064A1">
        <w:rPr>
          <w:rFonts w:ascii="Arial" w:hAnsi="Arial" w:cs="Arial"/>
        </w:rPr>
        <w:t>future generations</w:t>
      </w:r>
      <w:r w:rsidRPr="003D309A">
        <w:rPr>
          <w:rFonts w:ascii="Arial" w:hAnsi="Arial" w:cs="Arial"/>
        </w:rPr>
        <w:t xml:space="preserve">. </w:t>
      </w:r>
    </w:p>
    <w:p w14:paraId="49DC2713" w14:textId="77777777" w:rsidR="003B78E2" w:rsidRPr="003D309A" w:rsidRDefault="003B78E2" w:rsidP="003B78E2">
      <w:pPr>
        <w:spacing w:line="360" w:lineRule="auto"/>
        <w:rPr>
          <w:rFonts w:ascii="Arial" w:hAnsi="Arial" w:cs="Arial"/>
        </w:rPr>
      </w:pPr>
      <w:r w:rsidRPr="003D309A">
        <w:rPr>
          <w:rFonts w:ascii="Arial" w:hAnsi="Arial" w:cs="Arial"/>
        </w:rPr>
        <w:t xml:space="preserve">John Rawls in his 1971 book </w:t>
      </w:r>
      <w:r w:rsidRPr="003D309A">
        <w:rPr>
          <w:rFonts w:ascii="Arial" w:hAnsi="Arial" w:cs="Arial"/>
          <w:i/>
        </w:rPr>
        <w:t>A Theory of Justice</w:t>
      </w:r>
      <w:r w:rsidRPr="003D309A">
        <w:rPr>
          <w:rFonts w:ascii="Arial" w:hAnsi="Arial" w:cs="Arial"/>
        </w:rPr>
        <w:t xml:space="preserve"> describes a term phrased as the “veil of ignorance” and questions if we were about to be born into this world without any concept of where or who we were being born into, how would we wish to perceive our birth rights. As this can be perceived as logically we would choose the best circumstances possible, it proves that we have a long way to go to achieve this for all human beings and for future </w:t>
      </w:r>
      <w:r w:rsidRPr="003D309A">
        <w:rPr>
          <w:rFonts w:ascii="Arial" w:hAnsi="Arial" w:cs="Arial"/>
        </w:rPr>
        <w:lastRenderedPageBreak/>
        <w:t xml:space="preserve">generations. </w:t>
      </w:r>
      <w:r w:rsidR="00A63787" w:rsidRPr="003D309A">
        <w:rPr>
          <w:rFonts w:ascii="Arial" w:hAnsi="Arial" w:cs="Arial"/>
        </w:rPr>
        <w:t xml:space="preserve">It is important for me to note that Rawls’ discussion excludes animals as they are not in a position to make </w:t>
      </w:r>
      <w:r w:rsidR="007C1AD9" w:rsidRPr="003D309A">
        <w:rPr>
          <w:rFonts w:ascii="Arial" w:hAnsi="Arial" w:cs="Arial"/>
        </w:rPr>
        <w:t xml:space="preserve">a decision that human beings are capable of </w:t>
      </w:r>
      <w:r w:rsidR="00592970" w:rsidRPr="003D309A">
        <w:rPr>
          <w:rFonts w:ascii="Arial" w:hAnsi="Arial" w:cs="Arial"/>
        </w:rPr>
        <w:t>moral agency.</w:t>
      </w:r>
    </w:p>
    <w:p w14:paraId="1DD3EFA7" w14:textId="087FB36C" w:rsidR="003B78E2" w:rsidRPr="003D309A" w:rsidRDefault="00885630" w:rsidP="007E621B">
      <w:pPr>
        <w:tabs>
          <w:tab w:val="left" w:pos="3190"/>
        </w:tabs>
        <w:spacing w:line="360" w:lineRule="auto"/>
        <w:rPr>
          <w:rFonts w:ascii="Arial" w:hAnsi="Arial" w:cs="Arial"/>
        </w:rPr>
      </w:pPr>
      <w:r w:rsidRPr="003D309A">
        <w:rPr>
          <w:rFonts w:ascii="Arial" w:hAnsi="Arial" w:cs="Arial"/>
        </w:rPr>
        <w:t xml:space="preserve">All the above approaches including contractarianism are based on some sort of agreement or contract. I believe human beings need an emotional connection which can include love and the joy for </w:t>
      </w:r>
      <w:r w:rsidR="000C6FCA">
        <w:rPr>
          <w:rFonts w:ascii="Arial" w:hAnsi="Arial" w:cs="Arial"/>
        </w:rPr>
        <w:t>other human beings</w:t>
      </w:r>
      <w:r w:rsidRPr="003D309A">
        <w:rPr>
          <w:rFonts w:ascii="Arial" w:hAnsi="Arial" w:cs="Arial"/>
        </w:rPr>
        <w:t xml:space="preserve"> which in turn makes individuals happy. It is Attfield who argues that we should not have an agreement with existing contracts </w:t>
      </w:r>
      <w:r w:rsidR="00155735" w:rsidRPr="003D309A">
        <w:rPr>
          <w:rFonts w:ascii="Arial" w:hAnsi="Arial" w:cs="Arial"/>
        </w:rPr>
        <w:t xml:space="preserve">or communities or any emotional attachment. My personal emotional reaction to this is one of disagreement, as an emotional human being I </w:t>
      </w:r>
      <w:r w:rsidR="00391487">
        <w:rPr>
          <w:rFonts w:ascii="Arial" w:hAnsi="Arial" w:cs="Arial"/>
        </w:rPr>
        <w:t>enjoy</w:t>
      </w:r>
      <w:r w:rsidR="00155735" w:rsidRPr="003D309A">
        <w:rPr>
          <w:rFonts w:ascii="Arial" w:hAnsi="Arial" w:cs="Arial"/>
        </w:rPr>
        <w:t xml:space="preserve"> as well as connect with every human I interact with </w:t>
      </w:r>
      <w:r w:rsidR="00391487">
        <w:rPr>
          <w:rFonts w:ascii="Arial" w:hAnsi="Arial" w:cs="Arial"/>
        </w:rPr>
        <w:t xml:space="preserve">(generally) </w:t>
      </w:r>
      <w:r w:rsidR="00155735" w:rsidRPr="003D309A">
        <w:rPr>
          <w:rFonts w:ascii="Arial" w:hAnsi="Arial" w:cs="Arial"/>
        </w:rPr>
        <w:t xml:space="preserve">and </w:t>
      </w:r>
      <w:r w:rsidR="0016124E">
        <w:rPr>
          <w:rFonts w:ascii="Arial" w:hAnsi="Arial" w:cs="Arial"/>
        </w:rPr>
        <w:t>enjoy this possibility</w:t>
      </w:r>
      <w:r w:rsidR="00155735" w:rsidRPr="003D309A">
        <w:rPr>
          <w:rFonts w:ascii="Arial" w:hAnsi="Arial" w:cs="Arial"/>
        </w:rPr>
        <w:t xml:space="preserve">. </w:t>
      </w:r>
      <w:r w:rsidR="002E7C30">
        <w:rPr>
          <w:rFonts w:ascii="Arial" w:hAnsi="Arial" w:cs="Arial"/>
        </w:rPr>
        <w:t>As an individual, I</w:t>
      </w:r>
      <w:r w:rsidR="00155735" w:rsidRPr="003D309A">
        <w:rPr>
          <w:rFonts w:ascii="Arial" w:hAnsi="Arial" w:cs="Arial"/>
        </w:rPr>
        <w:t xml:space="preserve"> do think of future generations </w:t>
      </w:r>
      <w:r w:rsidR="00550ED3" w:rsidRPr="003D309A">
        <w:rPr>
          <w:rFonts w:ascii="Arial" w:hAnsi="Arial" w:cs="Arial"/>
        </w:rPr>
        <w:t>as</w:t>
      </w:r>
      <w:r w:rsidR="00155735" w:rsidRPr="003D309A">
        <w:rPr>
          <w:rFonts w:ascii="Arial" w:hAnsi="Arial" w:cs="Arial"/>
        </w:rPr>
        <w:t xml:space="preserve"> my responsibility </w:t>
      </w:r>
      <w:r w:rsidR="002E7C30">
        <w:rPr>
          <w:rFonts w:ascii="Arial" w:hAnsi="Arial" w:cs="Arial"/>
        </w:rPr>
        <w:t xml:space="preserve">with </w:t>
      </w:r>
      <w:r w:rsidR="00550ED3" w:rsidRPr="003D309A">
        <w:rPr>
          <w:rFonts w:ascii="Arial" w:hAnsi="Arial" w:cs="Arial"/>
        </w:rPr>
        <w:t>regard</w:t>
      </w:r>
      <w:r w:rsidR="002E7C30">
        <w:rPr>
          <w:rFonts w:ascii="Arial" w:hAnsi="Arial" w:cs="Arial"/>
        </w:rPr>
        <w:t>s to</w:t>
      </w:r>
      <w:r w:rsidR="00550ED3" w:rsidRPr="003D309A">
        <w:rPr>
          <w:rFonts w:ascii="Arial" w:hAnsi="Arial" w:cs="Arial"/>
        </w:rPr>
        <w:t xml:space="preserve"> how I </w:t>
      </w:r>
      <w:r w:rsidR="00155735" w:rsidRPr="003D309A">
        <w:rPr>
          <w:rFonts w:ascii="Arial" w:hAnsi="Arial" w:cs="Arial"/>
        </w:rPr>
        <w:t>liv</w:t>
      </w:r>
      <w:r w:rsidR="00550ED3" w:rsidRPr="003D309A">
        <w:rPr>
          <w:rFonts w:ascii="Arial" w:hAnsi="Arial" w:cs="Arial"/>
        </w:rPr>
        <w:t>e</w:t>
      </w:r>
      <w:r w:rsidR="00155735" w:rsidRPr="003D309A">
        <w:rPr>
          <w:rFonts w:ascii="Arial" w:hAnsi="Arial" w:cs="Arial"/>
        </w:rPr>
        <w:t xml:space="preserve"> </w:t>
      </w:r>
      <w:r w:rsidR="002E7C30">
        <w:rPr>
          <w:rFonts w:ascii="Arial" w:hAnsi="Arial" w:cs="Arial"/>
        </w:rPr>
        <w:t>during this</w:t>
      </w:r>
      <w:r w:rsidR="00155735" w:rsidRPr="003D309A">
        <w:rPr>
          <w:rFonts w:ascii="Arial" w:hAnsi="Arial" w:cs="Arial"/>
        </w:rPr>
        <w:t xml:space="preserve"> life and how </w:t>
      </w:r>
      <w:r w:rsidR="002E7C30">
        <w:rPr>
          <w:rFonts w:ascii="Arial" w:hAnsi="Arial" w:cs="Arial"/>
        </w:rPr>
        <w:t>my life</w:t>
      </w:r>
      <w:r w:rsidR="00155735" w:rsidRPr="003D309A">
        <w:rPr>
          <w:rFonts w:ascii="Arial" w:hAnsi="Arial" w:cs="Arial"/>
        </w:rPr>
        <w:t xml:space="preserve"> will </w:t>
      </w:r>
      <w:r w:rsidR="00FE2661" w:rsidRPr="003D309A">
        <w:rPr>
          <w:rFonts w:ascii="Arial" w:hAnsi="Arial" w:cs="Arial"/>
        </w:rPr>
        <w:t>affect</w:t>
      </w:r>
      <w:r w:rsidR="00155735" w:rsidRPr="003D309A">
        <w:rPr>
          <w:rFonts w:ascii="Arial" w:hAnsi="Arial" w:cs="Arial"/>
        </w:rPr>
        <w:t xml:space="preserve"> future generations</w:t>
      </w:r>
      <w:r w:rsidR="002E7C30">
        <w:rPr>
          <w:rFonts w:ascii="Arial" w:hAnsi="Arial" w:cs="Arial"/>
        </w:rPr>
        <w:t xml:space="preserve"> (regardless of having children or not having children)</w:t>
      </w:r>
      <w:r w:rsidR="00155735" w:rsidRPr="003D309A">
        <w:rPr>
          <w:rFonts w:ascii="Arial" w:hAnsi="Arial" w:cs="Arial"/>
        </w:rPr>
        <w:t xml:space="preserve">. I believe I have a responsibility </w:t>
      </w:r>
      <w:r w:rsidR="00A526A7">
        <w:rPr>
          <w:rFonts w:ascii="Arial" w:hAnsi="Arial" w:cs="Arial"/>
        </w:rPr>
        <w:t>for myself firstly which in turn, I believe affects my immediate family, which then affects my community and the broader society.</w:t>
      </w:r>
      <w:r w:rsidR="00155735" w:rsidRPr="003D309A">
        <w:rPr>
          <w:rFonts w:ascii="Arial" w:hAnsi="Arial" w:cs="Arial"/>
        </w:rPr>
        <w:t xml:space="preserve"> I be</w:t>
      </w:r>
      <w:r w:rsidR="00550ED3" w:rsidRPr="003D309A">
        <w:rPr>
          <w:rFonts w:ascii="Arial" w:hAnsi="Arial" w:cs="Arial"/>
        </w:rPr>
        <w:t xml:space="preserve">lieve </w:t>
      </w:r>
      <w:r w:rsidR="00A017FD">
        <w:rPr>
          <w:rFonts w:ascii="Arial" w:hAnsi="Arial" w:cs="Arial"/>
        </w:rPr>
        <w:t>my responsibility begins with myself first.</w:t>
      </w:r>
      <w:r w:rsidR="00155735" w:rsidRPr="003D309A">
        <w:rPr>
          <w:rFonts w:ascii="Arial" w:hAnsi="Arial" w:cs="Arial"/>
        </w:rPr>
        <w:t xml:space="preserve"> </w:t>
      </w:r>
      <w:r w:rsidR="008671C7" w:rsidRPr="003D309A">
        <w:rPr>
          <w:rFonts w:ascii="Arial" w:hAnsi="Arial" w:cs="Arial"/>
        </w:rPr>
        <w:t xml:space="preserve">Consequentialism considers us to take into account our present actions even if </w:t>
      </w:r>
      <w:r w:rsidR="001507D6" w:rsidRPr="003D309A">
        <w:rPr>
          <w:rFonts w:ascii="Arial" w:hAnsi="Arial" w:cs="Arial"/>
        </w:rPr>
        <w:t>these actions</w:t>
      </w:r>
      <w:r w:rsidR="008671C7" w:rsidRPr="003D309A">
        <w:rPr>
          <w:rFonts w:ascii="Arial" w:hAnsi="Arial" w:cs="Arial"/>
        </w:rPr>
        <w:t xml:space="preserve"> cannot be seen to impact future generations </w:t>
      </w:r>
      <w:r w:rsidR="00EF6947" w:rsidRPr="003D309A">
        <w:rPr>
          <w:rFonts w:ascii="Arial" w:hAnsi="Arial" w:cs="Arial"/>
        </w:rPr>
        <w:t>or even our lack of concern for future generations.</w:t>
      </w:r>
      <w:r w:rsidR="0018604C">
        <w:rPr>
          <w:rFonts w:ascii="Arial" w:hAnsi="Arial" w:cs="Arial"/>
        </w:rPr>
        <w:t xml:space="preserve"> From my understanding, I believe this could be difficult for some human beings.</w:t>
      </w:r>
    </w:p>
    <w:p w14:paraId="29584BC2" w14:textId="263F1599" w:rsidR="00C016EC" w:rsidRPr="003D309A" w:rsidRDefault="00C016EC" w:rsidP="007E621B">
      <w:pPr>
        <w:tabs>
          <w:tab w:val="left" w:pos="3190"/>
        </w:tabs>
        <w:spacing w:line="360" w:lineRule="auto"/>
        <w:rPr>
          <w:rFonts w:ascii="Arial" w:hAnsi="Arial" w:cs="Arial"/>
        </w:rPr>
      </w:pPr>
      <w:r w:rsidRPr="003D309A">
        <w:rPr>
          <w:rFonts w:ascii="Arial" w:hAnsi="Arial" w:cs="Arial"/>
        </w:rPr>
        <w:t>It is Zuolo (2017</w:t>
      </w:r>
      <w:r w:rsidR="00E37A7A" w:rsidRPr="003D309A">
        <w:rPr>
          <w:rFonts w:ascii="Arial" w:hAnsi="Arial" w:cs="Arial"/>
        </w:rPr>
        <w:t xml:space="preserve"> p.186</w:t>
      </w:r>
      <w:r w:rsidRPr="003D309A">
        <w:rPr>
          <w:rFonts w:ascii="Arial" w:hAnsi="Arial" w:cs="Arial"/>
        </w:rPr>
        <w:t xml:space="preserve">) </w:t>
      </w:r>
      <w:r w:rsidR="002C0A68" w:rsidRPr="003D309A">
        <w:rPr>
          <w:rFonts w:ascii="Arial" w:hAnsi="Arial" w:cs="Arial"/>
        </w:rPr>
        <w:t xml:space="preserve">within his paper on </w:t>
      </w:r>
      <w:r w:rsidR="002C0A68" w:rsidRPr="003D309A">
        <w:rPr>
          <w:rFonts w:ascii="Arial" w:hAnsi="Arial" w:cs="Arial"/>
          <w:i/>
          <w:iCs/>
        </w:rPr>
        <w:t>Equality, its Basis and Moral Status: Challenging the Principle of Equal Consideration of Interests</w:t>
      </w:r>
      <w:r w:rsidRPr="003D309A">
        <w:rPr>
          <w:rFonts w:ascii="Arial" w:hAnsi="Arial" w:cs="Arial"/>
        </w:rPr>
        <w:t xml:space="preserve"> </w:t>
      </w:r>
      <w:r w:rsidR="00794101">
        <w:rPr>
          <w:rFonts w:ascii="Arial" w:hAnsi="Arial" w:cs="Arial"/>
        </w:rPr>
        <w:t xml:space="preserve">who </w:t>
      </w:r>
      <w:r w:rsidR="00E37A7A" w:rsidRPr="003D309A">
        <w:rPr>
          <w:rFonts w:ascii="Arial" w:hAnsi="Arial" w:cs="Arial"/>
        </w:rPr>
        <w:t xml:space="preserve">recaps </w:t>
      </w:r>
      <w:r w:rsidR="007B6925" w:rsidRPr="003D309A">
        <w:rPr>
          <w:rFonts w:ascii="Arial" w:hAnsi="Arial" w:cs="Arial"/>
        </w:rPr>
        <w:t xml:space="preserve">in </w:t>
      </w:r>
      <w:r w:rsidR="00E37A7A" w:rsidRPr="003D309A">
        <w:rPr>
          <w:rFonts w:ascii="Arial" w:hAnsi="Arial" w:cs="Arial"/>
        </w:rPr>
        <w:t xml:space="preserve">his argument that equal consideration of interests “cannot ground equal treatment without referring to the equal status of the individuals to which it applies”. </w:t>
      </w:r>
      <w:r w:rsidR="00794101">
        <w:rPr>
          <w:rFonts w:ascii="Arial" w:hAnsi="Arial" w:cs="Arial"/>
        </w:rPr>
        <w:t xml:space="preserve">This is an interesting point especially if we </w:t>
      </w:r>
      <w:r w:rsidR="00E83CB4">
        <w:rPr>
          <w:rFonts w:ascii="Arial" w:hAnsi="Arial" w:cs="Arial"/>
        </w:rPr>
        <w:t>apply this thinking toward</w:t>
      </w:r>
      <w:r w:rsidR="00794101">
        <w:rPr>
          <w:rFonts w:ascii="Arial" w:hAnsi="Arial" w:cs="Arial"/>
        </w:rPr>
        <w:t xml:space="preserve"> future generations.</w:t>
      </w:r>
    </w:p>
    <w:p w14:paraId="4A0D15F2" w14:textId="3A134C9D" w:rsidR="00A35E6F" w:rsidRDefault="00926DC3" w:rsidP="007E621B">
      <w:pPr>
        <w:tabs>
          <w:tab w:val="left" w:pos="3190"/>
        </w:tabs>
        <w:spacing w:line="360" w:lineRule="auto"/>
        <w:rPr>
          <w:rFonts w:ascii="Arial" w:hAnsi="Arial" w:cs="Arial"/>
        </w:rPr>
      </w:pPr>
      <w:r>
        <w:rPr>
          <w:rFonts w:ascii="Arial" w:hAnsi="Arial" w:cs="Arial"/>
        </w:rPr>
        <w:t xml:space="preserve">There is much within the </w:t>
      </w:r>
      <w:r w:rsidR="00A35E6F" w:rsidRPr="003D309A">
        <w:rPr>
          <w:rFonts w:ascii="Arial" w:hAnsi="Arial" w:cs="Arial"/>
        </w:rPr>
        <w:t xml:space="preserve">literature </w:t>
      </w:r>
      <w:r w:rsidR="00CE2DC1">
        <w:rPr>
          <w:rFonts w:ascii="Arial" w:hAnsi="Arial" w:cs="Arial"/>
        </w:rPr>
        <w:t>that</w:t>
      </w:r>
      <w:r w:rsidR="00A35E6F" w:rsidRPr="003D309A">
        <w:rPr>
          <w:rFonts w:ascii="Arial" w:hAnsi="Arial" w:cs="Arial"/>
        </w:rPr>
        <w:t xml:space="preserve"> is evidenced that we do have an obligation to future generations and that human beings do deserve moral consideration</w:t>
      </w:r>
      <w:r w:rsidR="00CE2DC1">
        <w:rPr>
          <w:rFonts w:ascii="Arial" w:hAnsi="Arial" w:cs="Arial"/>
        </w:rPr>
        <w:t xml:space="preserve">, </w:t>
      </w:r>
      <w:r w:rsidR="002503B2">
        <w:rPr>
          <w:rFonts w:ascii="Arial" w:hAnsi="Arial" w:cs="Arial"/>
        </w:rPr>
        <w:t xml:space="preserve">this </w:t>
      </w:r>
      <w:r w:rsidR="00CE2DC1">
        <w:rPr>
          <w:rFonts w:ascii="Arial" w:hAnsi="Arial" w:cs="Arial"/>
        </w:rPr>
        <w:t xml:space="preserve">makes my being happy and grateful that people consider this </w:t>
      </w:r>
      <w:r w:rsidR="002C00AE">
        <w:rPr>
          <w:rFonts w:ascii="Arial" w:hAnsi="Arial" w:cs="Arial"/>
        </w:rPr>
        <w:t xml:space="preserve">important </w:t>
      </w:r>
      <w:r w:rsidR="00CE2DC1">
        <w:rPr>
          <w:rFonts w:ascii="Arial" w:hAnsi="Arial" w:cs="Arial"/>
        </w:rPr>
        <w:t xml:space="preserve">in their life. </w:t>
      </w:r>
      <w:r w:rsidR="002503B2">
        <w:rPr>
          <w:rFonts w:ascii="Arial" w:hAnsi="Arial" w:cs="Arial"/>
        </w:rPr>
        <w:t xml:space="preserve">My understanding of communities is that </w:t>
      </w:r>
      <w:r w:rsidR="007B0D5F">
        <w:rPr>
          <w:rFonts w:ascii="Arial" w:hAnsi="Arial" w:cs="Arial"/>
        </w:rPr>
        <w:t>they are still largely</w:t>
      </w:r>
      <w:r w:rsidR="002503B2">
        <w:rPr>
          <w:rFonts w:ascii="Arial" w:hAnsi="Arial" w:cs="Arial"/>
        </w:rPr>
        <w:t xml:space="preserve"> evident in many societies </w:t>
      </w:r>
      <w:r w:rsidR="002C00AE">
        <w:rPr>
          <w:rFonts w:ascii="Arial" w:hAnsi="Arial" w:cs="Arial"/>
        </w:rPr>
        <w:t xml:space="preserve">currently, </w:t>
      </w:r>
      <w:r w:rsidR="007B0D5F">
        <w:rPr>
          <w:rFonts w:ascii="Arial" w:hAnsi="Arial" w:cs="Arial"/>
        </w:rPr>
        <w:t>for example, Irish communities, Welsh communities and Chinese communities to name a few. I believe that this stance is helpful for passing on values for future generations and for enhancing the wellbeing of humans in order to enhance/protect</w:t>
      </w:r>
      <w:r w:rsidR="002C00AE">
        <w:rPr>
          <w:rFonts w:ascii="Arial" w:hAnsi="Arial" w:cs="Arial"/>
        </w:rPr>
        <w:t xml:space="preserve"> and </w:t>
      </w:r>
      <w:r w:rsidR="007B0D5F">
        <w:rPr>
          <w:rFonts w:ascii="Arial" w:hAnsi="Arial" w:cs="Arial"/>
        </w:rPr>
        <w:t>develop the</w:t>
      </w:r>
      <w:r w:rsidR="002C00AE">
        <w:rPr>
          <w:rFonts w:ascii="Arial" w:hAnsi="Arial" w:cs="Arial"/>
        </w:rPr>
        <w:t>ir</w:t>
      </w:r>
      <w:r w:rsidR="007B0D5F">
        <w:rPr>
          <w:rFonts w:ascii="Arial" w:hAnsi="Arial" w:cs="Arial"/>
        </w:rPr>
        <w:t xml:space="preserve"> environment.</w:t>
      </w:r>
    </w:p>
    <w:p w14:paraId="3065E0C6" w14:textId="20B36030" w:rsidR="00A40806" w:rsidRDefault="00B53D10" w:rsidP="0034407E">
      <w:pPr>
        <w:tabs>
          <w:tab w:val="left" w:pos="3190"/>
        </w:tabs>
        <w:spacing w:line="360" w:lineRule="auto"/>
        <w:rPr>
          <w:rFonts w:ascii="Arial" w:hAnsi="Arial" w:cs="Arial"/>
        </w:rPr>
      </w:pPr>
      <w:r w:rsidRPr="003D309A">
        <w:rPr>
          <w:rFonts w:ascii="Arial" w:hAnsi="Arial" w:cs="Arial"/>
        </w:rPr>
        <w:t xml:space="preserve">There is </w:t>
      </w:r>
      <w:r w:rsidR="00C12F43">
        <w:rPr>
          <w:rFonts w:ascii="Arial" w:hAnsi="Arial" w:cs="Arial"/>
        </w:rPr>
        <w:t xml:space="preserve">one </w:t>
      </w:r>
      <w:r w:rsidR="009B28D6" w:rsidRPr="003D309A">
        <w:rPr>
          <w:rFonts w:ascii="Arial" w:hAnsi="Arial" w:cs="Arial"/>
        </w:rPr>
        <w:t xml:space="preserve">caveat </w:t>
      </w:r>
      <w:r w:rsidR="000811E0" w:rsidRPr="003D309A">
        <w:rPr>
          <w:rFonts w:ascii="Arial" w:hAnsi="Arial" w:cs="Arial"/>
        </w:rPr>
        <w:t xml:space="preserve">to my </w:t>
      </w:r>
      <w:r w:rsidR="00C12F43">
        <w:rPr>
          <w:rFonts w:ascii="Arial" w:hAnsi="Arial" w:cs="Arial"/>
        </w:rPr>
        <w:t>understanding</w:t>
      </w:r>
      <w:r w:rsidR="000811E0" w:rsidRPr="003D309A">
        <w:rPr>
          <w:rFonts w:ascii="Arial" w:hAnsi="Arial" w:cs="Arial"/>
        </w:rPr>
        <w:t xml:space="preserve"> that we have responsibility to future generations and that all human beings (including all life forms) deserve moral consideration is the scientific theory of the B</w:t>
      </w:r>
      <w:r w:rsidR="005A120C" w:rsidRPr="003D309A">
        <w:rPr>
          <w:rFonts w:ascii="Arial" w:hAnsi="Arial" w:cs="Arial"/>
        </w:rPr>
        <w:t>acterial growth curve.</w:t>
      </w:r>
      <w:r w:rsidR="000811E0" w:rsidRPr="003D309A">
        <w:rPr>
          <w:rFonts w:ascii="Arial" w:hAnsi="Arial" w:cs="Arial"/>
        </w:rPr>
        <w:t xml:space="preserve"> From my little understanding of this theory, it shows that both intrinsic and extrinsic factors are required for the production of bacteria which in effect can </w:t>
      </w:r>
      <w:r w:rsidRPr="003D309A">
        <w:rPr>
          <w:rFonts w:ascii="Arial" w:hAnsi="Arial" w:cs="Arial"/>
        </w:rPr>
        <w:t xml:space="preserve">halt growth on the planet. I have much to learn within this area but I </w:t>
      </w:r>
      <w:r w:rsidRPr="003D309A">
        <w:rPr>
          <w:rFonts w:ascii="Arial" w:hAnsi="Arial" w:cs="Arial"/>
        </w:rPr>
        <w:lastRenderedPageBreak/>
        <w:t xml:space="preserve">believe </w:t>
      </w:r>
      <w:r w:rsidR="00C12F43">
        <w:rPr>
          <w:rFonts w:ascii="Arial" w:hAnsi="Arial" w:cs="Arial"/>
        </w:rPr>
        <w:t xml:space="preserve">there could be more research surrounding this topic in relation to environmental philosophy. </w:t>
      </w:r>
    </w:p>
    <w:p w14:paraId="1C7DC5F7" w14:textId="77777777" w:rsidR="00DC2AD6" w:rsidRPr="00DC2AD6" w:rsidRDefault="00DC2AD6" w:rsidP="0034407E">
      <w:pPr>
        <w:tabs>
          <w:tab w:val="left" w:pos="3190"/>
        </w:tabs>
        <w:spacing w:line="360" w:lineRule="auto"/>
        <w:rPr>
          <w:rFonts w:ascii="Arial" w:hAnsi="Arial" w:cs="Arial"/>
          <w:b/>
          <w:bCs/>
          <w:u w:val="single"/>
        </w:rPr>
      </w:pPr>
    </w:p>
    <w:p w14:paraId="4F6CDA01" w14:textId="77777777" w:rsidR="003865A7" w:rsidRPr="003D309A" w:rsidRDefault="00753346" w:rsidP="007E621B">
      <w:pPr>
        <w:spacing w:line="360" w:lineRule="auto"/>
        <w:rPr>
          <w:rFonts w:ascii="Arial" w:hAnsi="Arial" w:cs="Arial"/>
          <w:b/>
          <w:u w:val="single"/>
        </w:rPr>
      </w:pPr>
      <w:r w:rsidRPr="003D309A">
        <w:rPr>
          <w:rFonts w:ascii="Arial" w:hAnsi="Arial" w:cs="Arial"/>
          <w:b/>
          <w:u w:val="single"/>
        </w:rPr>
        <w:t>Conclusion:</w:t>
      </w:r>
    </w:p>
    <w:p w14:paraId="1DF43C8B" w14:textId="5110EA25" w:rsidR="00DE26D7" w:rsidRPr="003D309A" w:rsidRDefault="00DE26D7" w:rsidP="007E621B">
      <w:pPr>
        <w:spacing w:line="360" w:lineRule="auto"/>
        <w:rPr>
          <w:rFonts w:ascii="Arial" w:hAnsi="Arial" w:cs="Arial"/>
        </w:rPr>
      </w:pPr>
      <w:r w:rsidRPr="003D309A">
        <w:rPr>
          <w:rFonts w:ascii="Arial" w:hAnsi="Arial" w:cs="Arial"/>
        </w:rPr>
        <w:t>It is Partridge (1981, p.217) in hi</w:t>
      </w:r>
      <w:r w:rsidR="00A47B38" w:rsidRPr="003D309A">
        <w:rPr>
          <w:rFonts w:ascii="Arial" w:hAnsi="Arial" w:cs="Arial"/>
        </w:rPr>
        <w:t xml:space="preserve">s paper that defends his position </w:t>
      </w:r>
      <w:r w:rsidR="00655184" w:rsidRPr="003D309A">
        <w:rPr>
          <w:rFonts w:ascii="Arial" w:hAnsi="Arial" w:cs="Arial"/>
        </w:rPr>
        <w:t>in detailing</w:t>
      </w:r>
      <w:r w:rsidR="00A47B38" w:rsidRPr="003D309A">
        <w:rPr>
          <w:rFonts w:ascii="Arial" w:hAnsi="Arial" w:cs="Arial"/>
        </w:rPr>
        <w:t xml:space="preserve"> a healthy, functioning human being </w:t>
      </w:r>
      <w:r w:rsidR="00655184" w:rsidRPr="003D309A">
        <w:rPr>
          <w:rFonts w:ascii="Arial" w:hAnsi="Arial" w:cs="Arial"/>
        </w:rPr>
        <w:t xml:space="preserve">that has </w:t>
      </w:r>
      <w:r w:rsidR="00A47B38" w:rsidRPr="003D309A">
        <w:rPr>
          <w:rFonts w:ascii="Arial" w:hAnsi="Arial" w:cs="Arial"/>
        </w:rPr>
        <w:t>“a basic and pervasive need to transcend themselves” identifying themselves as part of a larger whole with ideals that are ongoing and who endure projects, processes and institutions within this whole.</w:t>
      </w:r>
      <w:r w:rsidR="00655184" w:rsidRPr="003D309A">
        <w:rPr>
          <w:rFonts w:ascii="Arial" w:hAnsi="Arial" w:cs="Arial"/>
        </w:rPr>
        <w:t xml:space="preserve"> This approach resonates for me and includes previous study I have undertaken within Eastern Philosophies more specifically </w:t>
      </w:r>
      <w:r w:rsidR="00EB1309">
        <w:rPr>
          <w:rFonts w:ascii="Arial" w:hAnsi="Arial" w:cs="Arial"/>
        </w:rPr>
        <w:t xml:space="preserve">regarding </w:t>
      </w:r>
      <w:r w:rsidR="00655184" w:rsidRPr="003D309A">
        <w:rPr>
          <w:rFonts w:ascii="Arial" w:hAnsi="Arial" w:cs="Arial"/>
        </w:rPr>
        <w:t>Confu</w:t>
      </w:r>
      <w:r w:rsidR="00EB1309">
        <w:rPr>
          <w:rFonts w:ascii="Arial" w:hAnsi="Arial" w:cs="Arial"/>
        </w:rPr>
        <w:t xml:space="preserve">cius </w:t>
      </w:r>
      <w:r w:rsidR="00655184" w:rsidRPr="003D309A">
        <w:rPr>
          <w:rFonts w:ascii="Arial" w:hAnsi="Arial" w:cs="Arial"/>
        </w:rPr>
        <w:t xml:space="preserve">and the Neo-Confucians. </w:t>
      </w:r>
    </w:p>
    <w:p w14:paraId="3DC374B7" w14:textId="202054DF" w:rsidR="00DE26D7" w:rsidRDefault="008A4503" w:rsidP="007E621B">
      <w:pPr>
        <w:spacing w:line="360" w:lineRule="auto"/>
        <w:rPr>
          <w:rFonts w:ascii="Arial" w:hAnsi="Arial" w:cs="Arial"/>
        </w:rPr>
      </w:pPr>
      <w:r w:rsidRPr="003D309A">
        <w:rPr>
          <w:rFonts w:ascii="Arial" w:hAnsi="Arial" w:cs="Arial"/>
        </w:rPr>
        <w:t xml:space="preserve">Partridge (1981, p.218) and I also agree that we owe it to ourselves “to be duty-bound to posterity, in a manner that genuinely focuses upon future needs rather than on our own”. </w:t>
      </w:r>
      <w:r w:rsidR="00F56B41" w:rsidRPr="003D309A">
        <w:rPr>
          <w:rFonts w:ascii="Arial" w:hAnsi="Arial" w:cs="Arial"/>
        </w:rPr>
        <w:t xml:space="preserve">He states that by fulfilling our duties to posterity, “we may now earn and enjoy, in our self-fulfilment, the favors of posterity”. </w:t>
      </w:r>
      <w:r w:rsidR="005153EF" w:rsidRPr="003D309A">
        <w:rPr>
          <w:rFonts w:ascii="Arial" w:hAnsi="Arial" w:cs="Arial"/>
        </w:rPr>
        <w:t xml:space="preserve">I agree that if we live in a manner that is deemed correctly for us we can then feel fulfilled that the future of posterity will unfold in a correct manner. My argument towards this point would be that even if we do live </w:t>
      </w:r>
      <w:r w:rsidR="003B6524">
        <w:rPr>
          <w:rFonts w:ascii="Arial" w:hAnsi="Arial" w:cs="Arial"/>
        </w:rPr>
        <w:t>the</w:t>
      </w:r>
      <w:r w:rsidR="005153EF" w:rsidRPr="003D309A">
        <w:rPr>
          <w:rFonts w:ascii="Arial" w:hAnsi="Arial" w:cs="Arial"/>
        </w:rPr>
        <w:t xml:space="preserve"> best we can, </w:t>
      </w:r>
      <w:r w:rsidR="003B6524">
        <w:rPr>
          <w:rFonts w:ascii="Arial" w:hAnsi="Arial" w:cs="Arial"/>
        </w:rPr>
        <w:t xml:space="preserve">sometimes unexpected issues can arise during this </w:t>
      </w:r>
      <w:r w:rsidR="005153EF" w:rsidRPr="003D309A">
        <w:rPr>
          <w:rFonts w:ascii="Arial" w:hAnsi="Arial" w:cs="Arial"/>
        </w:rPr>
        <w:t>life</w:t>
      </w:r>
      <w:r w:rsidR="003B6524">
        <w:rPr>
          <w:rFonts w:ascii="Arial" w:hAnsi="Arial" w:cs="Arial"/>
        </w:rPr>
        <w:t>time and they can o</w:t>
      </w:r>
      <w:r w:rsidR="005153EF" w:rsidRPr="003D309A">
        <w:rPr>
          <w:rFonts w:ascii="Arial" w:hAnsi="Arial" w:cs="Arial"/>
        </w:rPr>
        <w:t xml:space="preserve">ften </w:t>
      </w:r>
      <w:r w:rsidR="003B6524">
        <w:rPr>
          <w:rFonts w:ascii="Arial" w:hAnsi="Arial" w:cs="Arial"/>
        </w:rPr>
        <w:t>appear or could be vie</w:t>
      </w:r>
      <w:r w:rsidR="00793BFE" w:rsidRPr="003D309A">
        <w:rPr>
          <w:rFonts w:ascii="Arial" w:hAnsi="Arial" w:cs="Arial"/>
        </w:rPr>
        <w:t xml:space="preserve">wed as </w:t>
      </w:r>
      <w:r w:rsidR="005153EF" w:rsidRPr="003D309A">
        <w:rPr>
          <w:rFonts w:ascii="Arial" w:hAnsi="Arial" w:cs="Arial"/>
        </w:rPr>
        <w:t xml:space="preserve">negative. </w:t>
      </w:r>
      <w:r w:rsidR="003B6524">
        <w:rPr>
          <w:rFonts w:ascii="Arial" w:hAnsi="Arial" w:cs="Arial"/>
        </w:rPr>
        <w:t>M</w:t>
      </w:r>
      <w:r w:rsidR="005153EF" w:rsidRPr="003D309A">
        <w:rPr>
          <w:rFonts w:ascii="Arial" w:hAnsi="Arial" w:cs="Arial"/>
        </w:rPr>
        <w:t xml:space="preserve">y response to this would </w:t>
      </w:r>
      <w:r w:rsidR="003B6524">
        <w:rPr>
          <w:rFonts w:ascii="Arial" w:hAnsi="Arial" w:cs="Arial"/>
        </w:rPr>
        <w:t xml:space="preserve">be, to </w:t>
      </w:r>
      <w:r w:rsidR="005153EF" w:rsidRPr="003D309A">
        <w:rPr>
          <w:rFonts w:ascii="Arial" w:hAnsi="Arial" w:cs="Arial"/>
        </w:rPr>
        <w:t xml:space="preserve">respond to this unexpected negative with the same </w:t>
      </w:r>
      <w:r w:rsidR="00214259" w:rsidRPr="003D309A">
        <w:rPr>
          <w:rFonts w:ascii="Arial" w:hAnsi="Arial" w:cs="Arial"/>
        </w:rPr>
        <w:t>response</w:t>
      </w:r>
      <w:r w:rsidR="005153EF" w:rsidRPr="003D309A">
        <w:rPr>
          <w:rFonts w:ascii="Arial" w:hAnsi="Arial" w:cs="Arial"/>
        </w:rPr>
        <w:t xml:space="preserve"> as </w:t>
      </w:r>
      <w:r w:rsidR="001D4D4B" w:rsidRPr="003D309A">
        <w:rPr>
          <w:rFonts w:ascii="Arial" w:hAnsi="Arial" w:cs="Arial"/>
        </w:rPr>
        <w:t>Partridge</w:t>
      </w:r>
      <w:r w:rsidR="003B6524">
        <w:rPr>
          <w:rFonts w:ascii="Arial" w:hAnsi="Arial" w:cs="Arial"/>
        </w:rPr>
        <w:t xml:space="preserve"> states (although there may be a need to relax total posterity if it was required for example for a reason such as saving the life of an individual),</w:t>
      </w:r>
      <w:r w:rsidR="001D4D4B" w:rsidRPr="003D309A">
        <w:rPr>
          <w:rFonts w:ascii="Arial" w:hAnsi="Arial" w:cs="Arial"/>
        </w:rPr>
        <w:t xml:space="preserve"> doing so with </w:t>
      </w:r>
      <w:r w:rsidR="005153EF" w:rsidRPr="003D309A">
        <w:rPr>
          <w:rFonts w:ascii="Arial" w:hAnsi="Arial" w:cs="Arial"/>
        </w:rPr>
        <w:t>the best of our ability.</w:t>
      </w:r>
    </w:p>
    <w:p w14:paraId="58843BB2" w14:textId="0F6CB1B8" w:rsidR="001A6C8B" w:rsidRPr="003D309A" w:rsidRDefault="001A6C8B" w:rsidP="007E621B">
      <w:pPr>
        <w:spacing w:line="360" w:lineRule="auto"/>
        <w:rPr>
          <w:rFonts w:ascii="Arial" w:hAnsi="Arial" w:cs="Arial"/>
        </w:rPr>
      </w:pPr>
      <w:r>
        <w:rPr>
          <w:rFonts w:ascii="Arial" w:hAnsi="Arial" w:cs="Arial"/>
        </w:rPr>
        <w:t xml:space="preserve">Parfit (1986) enables us to view two choices: Depletion and Conservation. Depletion allows us to live slightly better off for the next 300 years as we consume all natural resources and afterwards the following generations will have a very low quality of life because of this. Conservation will allow us to be less better off now but future generations, after 300 or more years will be much better off. </w:t>
      </w:r>
      <w:r w:rsidR="002F5E22">
        <w:rPr>
          <w:rFonts w:ascii="Arial" w:hAnsi="Arial" w:cs="Arial"/>
        </w:rPr>
        <w:t xml:space="preserve">Parfit states that if there is a greater lowering of the quality of life, it must provide us with moral reason as to why we should not choose depletion. </w:t>
      </w:r>
    </w:p>
    <w:p w14:paraId="78F1C3AF" w14:textId="0D6F6AB9" w:rsidR="00A3295F" w:rsidRDefault="00A3295F" w:rsidP="007E621B">
      <w:pPr>
        <w:spacing w:line="360" w:lineRule="auto"/>
        <w:rPr>
          <w:rFonts w:ascii="Arial" w:hAnsi="Arial" w:cs="Arial"/>
        </w:rPr>
      </w:pPr>
      <w:r>
        <w:rPr>
          <w:rFonts w:ascii="Arial" w:hAnsi="Arial" w:cs="Arial"/>
        </w:rPr>
        <w:t xml:space="preserve">Attfield (2014, p.133) clarifies “the current generation can make large </w:t>
      </w:r>
      <w:r w:rsidR="0064444A">
        <w:rPr>
          <w:rFonts w:ascii="Arial" w:hAnsi="Arial" w:cs="Arial"/>
        </w:rPr>
        <w:t>differences</w:t>
      </w:r>
      <w:r>
        <w:rPr>
          <w:rFonts w:ascii="Arial" w:hAnsi="Arial" w:cs="Arial"/>
        </w:rPr>
        <w:t xml:space="preserve"> to the numbers and quality of life of future generations”.</w:t>
      </w:r>
      <w:r w:rsidR="0064444A">
        <w:rPr>
          <w:rFonts w:ascii="Arial" w:hAnsi="Arial" w:cs="Arial"/>
        </w:rPr>
        <w:t xml:space="preserve"> He also continues to say that “future-related responsibilities are shown to include resisting environmental injustice in the present”. And finally Attfield positively concludes “future interests (and non-human interests too) should ideally be represented in current decision-making”.</w:t>
      </w:r>
    </w:p>
    <w:p w14:paraId="5FA9C4A3" w14:textId="2BD2F081" w:rsidR="00B621E9" w:rsidRPr="003D309A" w:rsidRDefault="00AE410F" w:rsidP="00CA4667">
      <w:pPr>
        <w:spacing w:line="360" w:lineRule="auto"/>
        <w:rPr>
          <w:rFonts w:ascii="Arial" w:hAnsi="Arial" w:cs="Arial"/>
        </w:rPr>
      </w:pPr>
      <w:r>
        <w:rPr>
          <w:rFonts w:ascii="Arial" w:hAnsi="Arial" w:cs="Arial"/>
        </w:rPr>
        <w:t xml:space="preserve">To conclude, I believe that existing people deserve moral consideration as well as people who will almost certainly come into existence. From </w:t>
      </w:r>
      <w:r>
        <w:rPr>
          <w:rFonts w:ascii="Arial" w:hAnsi="Arial" w:cs="Arial"/>
        </w:rPr>
        <w:t xml:space="preserve">a Biocentrist point of view </w:t>
      </w:r>
      <w:r>
        <w:rPr>
          <w:rFonts w:ascii="Arial" w:hAnsi="Arial" w:cs="Arial"/>
        </w:rPr>
        <w:t xml:space="preserve">I would wish </w:t>
      </w:r>
      <w:r>
        <w:rPr>
          <w:rFonts w:ascii="Arial" w:hAnsi="Arial" w:cs="Arial"/>
        </w:rPr>
        <w:lastRenderedPageBreak/>
        <w:t xml:space="preserve">to further </w:t>
      </w:r>
      <w:r w:rsidR="002C45D3">
        <w:rPr>
          <w:rFonts w:ascii="Arial" w:hAnsi="Arial" w:cs="Arial"/>
        </w:rPr>
        <w:t xml:space="preserve">develop </w:t>
      </w:r>
      <w:r>
        <w:rPr>
          <w:rFonts w:ascii="Arial" w:hAnsi="Arial" w:cs="Arial"/>
        </w:rPr>
        <w:t xml:space="preserve">the essay question </w:t>
      </w:r>
      <w:r w:rsidR="009A5BBD">
        <w:rPr>
          <w:rFonts w:ascii="Arial" w:hAnsi="Arial" w:cs="Arial"/>
        </w:rPr>
        <w:t xml:space="preserve">and response </w:t>
      </w:r>
      <w:r>
        <w:rPr>
          <w:rFonts w:ascii="Arial" w:hAnsi="Arial" w:cs="Arial"/>
        </w:rPr>
        <w:t xml:space="preserve">to include all living things as having moral consideration and standing. Thankfully within my family and immediate community I have </w:t>
      </w:r>
      <w:r w:rsidR="000B245F">
        <w:rPr>
          <w:rFonts w:ascii="Arial" w:hAnsi="Arial" w:cs="Arial"/>
        </w:rPr>
        <w:t>first-hand</w:t>
      </w:r>
      <w:r>
        <w:rPr>
          <w:rFonts w:ascii="Arial" w:hAnsi="Arial" w:cs="Arial"/>
        </w:rPr>
        <w:t xml:space="preserve"> experience of my fellow friends </w:t>
      </w:r>
      <w:r w:rsidR="00AF6DF8">
        <w:rPr>
          <w:rFonts w:ascii="Arial" w:hAnsi="Arial" w:cs="Arial"/>
        </w:rPr>
        <w:t xml:space="preserve">and family </w:t>
      </w:r>
      <w:r>
        <w:rPr>
          <w:rFonts w:ascii="Arial" w:hAnsi="Arial" w:cs="Arial"/>
        </w:rPr>
        <w:t>participating in life in the same manner.</w:t>
      </w:r>
      <w:r w:rsidR="009A5BBD">
        <w:rPr>
          <w:rFonts w:ascii="Arial" w:hAnsi="Arial" w:cs="Arial"/>
        </w:rPr>
        <w:t xml:space="preserve"> I also believe that with current media</w:t>
      </w:r>
      <w:r w:rsidR="00554E14">
        <w:rPr>
          <w:rFonts w:ascii="Arial" w:hAnsi="Arial" w:cs="Arial"/>
        </w:rPr>
        <w:t xml:space="preserve">, information and knowledge many life experiences are changing and enhancing for the better. Awareness of negative global issues are becoming more relevant and discussion more prevalent. As a result I believe, with continued awareness and progressive action, the benefits for future generations must </w:t>
      </w:r>
      <w:r w:rsidR="00241E0E">
        <w:rPr>
          <w:rFonts w:ascii="Arial" w:hAnsi="Arial" w:cs="Arial"/>
        </w:rPr>
        <w:t xml:space="preserve">therefore </w:t>
      </w:r>
      <w:r w:rsidR="00554E14">
        <w:rPr>
          <w:rFonts w:ascii="Arial" w:hAnsi="Arial" w:cs="Arial"/>
        </w:rPr>
        <w:t>occur.</w:t>
      </w:r>
    </w:p>
    <w:p w14:paraId="5C47FEE7" w14:textId="77777777" w:rsidR="00DC2AD6" w:rsidRDefault="00DC2AD6">
      <w:pPr>
        <w:rPr>
          <w:rFonts w:ascii="Arial" w:eastAsia="Times New Roman" w:hAnsi="Arial" w:cs="Arial"/>
          <w:b/>
          <w:u w:val="single"/>
          <w:lang w:eastAsia="en-GB"/>
        </w:rPr>
      </w:pPr>
      <w:r>
        <w:rPr>
          <w:rFonts w:ascii="Arial" w:hAnsi="Arial" w:cs="Arial"/>
          <w:b/>
          <w:u w:val="single"/>
        </w:rPr>
        <w:br w:type="page"/>
      </w:r>
    </w:p>
    <w:p w14:paraId="0EE98F10" w14:textId="19834703" w:rsidR="00CB5324" w:rsidRPr="003D309A" w:rsidRDefault="00CB5324" w:rsidP="007407FC">
      <w:pPr>
        <w:pStyle w:val="NormalWeb"/>
        <w:shd w:val="clear" w:color="auto" w:fill="FFFFFF"/>
        <w:spacing w:before="0" w:beforeAutospacing="0" w:after="173" w:afterAutospacing="0"/>
        <w:rPr>
          <w:rFonts w:ascii="Arial" w:hAnsi="Arial" w:cs="Arial"/>
          <w:b/>
          <w:sz w:val="22"/>
          <w:szCs w:val="22"/>
          <w:u w:val="single"/>
        </w:rPr>
      </w:pPr>
      <w:r w:rsidRPr="003D309A">
        <w:rPr>
          <w:rFonts w:ascii="Arial" w:hAnsi="Arial" w:cs="Arial"/>
          <w:b/>
          <w:sz w:val="22"/>
          <w:szCs w:val="22"/>
          <w:u w:val="single"/>
        </w:rPr>
        <w:lastRenderedPageBreak/>
        <w:t>References:</w:t>
      </w:r>
    </w:p>
    <w:p w14:paraId="3122173B" w14:textId="77777777" w:rsidR="00B92A91" w:rsidRPr="003D309A" w:rsidRDefault="00B92A91" w:rsidP="00BA78F4">
      <w:pPr>
        <w:spacing w:line="240" w:lineRule="auto"/>
        <w:rPr>
          <w:rFonts w:ascii="Arial" w:hAnsi="Arial" w:cs="Arial"/>
          <w:b/>
        </w:rPr>
      </w:pPr>
      <w:r w:rsidRPr="003D309A">
        <w:rPr>
          <w:rFonts w:ascii="Arial" w:hAnsi="Arial" w:cs="Arial"/>
        </w:rPr>
        <w:t xml:space="preserve">Attfield, R. (1995). </w:t>
      </w:r>
      <w:r w:rsidR="007F2745" w:rsidRPr="003D309A">
        <w:rPr>
          <w:rFonts w:ascii="Arial" w:hAnsi="Arial" w:cs="Arial"/>
          <w:i/>
        </w:rPr>
        <w:t>Value, O</w:t>
      </w:r>
      <w:r w:rsidRPr="003D309A">
        <w:rPr>
          <w:rFonts w:ascii="Arial" w:hAnsi="Arial" w:cs="Arial"/>
          <w:i/>
        </w:rPr>
        <w:t xml:space="preserve">bligation and </w:t>
      </w:r>
      <w:r w:rsidR="007F2745" w:rsidRPr="003D309A">
        <w:rPr>
          <w:rFonts w:ascii="Arial" w:hAnsi="Arial" w:cs="Arial"/>
          <w:i/>
        </w:rPr>
        <w:t>M</w:t>
      </w:r>
      <w:r w:rsidRPr="003D309A">
        <w:rPr>
          <w:rFonts w:ascii="Arial" w:hAnsi="Arial" w:cs="Arial"/>
          <w:i/>
        </w:rPr>
        <w:t>eta-ethics</w:t>
      </w:r>
      <w:r w:rsidRPr="003D309A">
        <w:rPr>
          <w:rFonts w:ascii="Arial" w:hAnsi="Arial" w:cs="Arial"/>
        </w:rPr>
        <w:t xml:space="preserve">. </w:t>
      </w:r>
      <w:r w:rsidR="007F2745" w:rsidRPr="003D309A">
        <w:rPr>
          <w:rFonts w:ascii="Arial" w:hAnsi="Arial" w:cs="Arial"/>
        </w:rPr>
        <w:t>Value Inquiry Book Series. 30, 18-27.</w:t>
      </w:r>
    </w:p>
    <w:p w14:paraId="35B9C5C9" w14:textId="221BFDB8" w:rsidR="003979F8" w:rsidRDefault="003979F8" w:rsidP="00BA78F4">
      <w:pPr>
        <w:spacing w:line="240" w:lineRule="auto"/>
        <w:rPr>
          <w:rFonts w:ascii="Arial" w:hAnsi="Arial" w:cs="Arial"/>
        </w:rPr>
      </w:pPr>
      <w:r>
        <w:rPr>
          <w:rFonts w:ascii="Arial" w:hAnsi="Arial" w:cs="Arial"/>
        </w:rPr>
        <w:t xml:space="preserve">Attfield, R. (1999). </w:t>
      </w:r>
      <w:r>
        <w:rPr>
          <w:rFonts w:ascii="Arial" w:hAnsi="Arial" w:cs="Arial"/>
          <w:i/>
          <w:iCs/>
        </w:rPr>
        <w:t xml:space="preserve">The Ethics of the Global Environment. </w:t>
      </w:r>
      <w:r>
        <w:rPr>
          <w:rFonts w:ascii="Arial" w:hAnsi="Arial" w:cs="Arial"/>
        </w:rPr>
        <w:t>Edinburgh Studies in World Ethics (Edinburgh: Edinburgh University Press).</w:t>
      </w:r>
    </w:p>
    <w:p w14:paraId="26E14234" w14:textId="6A4428E2" w:rsidR="00E5117A" w:rsidRPr="00E5117A" w:rsidRDefault="00E5117A" w:rsidP="00BA78F4">
      <w:pPr>
        <w:spacing w:line="240" w:lineRule="auto"/>
        <w:rPr>
          <w:rFonts w:ascii="Arial" w:hAnsi="Arial" w:cs="Arial"/>
        </w:rPr>
      </w:pPr>
      <w:r>
        <w:rPr>
          <w:rFonts w:ascii="Arial" w:hAnsi="Arial" w:cs="Arial"/>
        </w:rPr>
        <w:t xml:space="preserve">Attfield, R. (2003). </w:t>
      </w:r>
      <w:r>
        <w:rPr>
          <w:rFonts w:ascii="Arial" w:hAnsi="Arial" w:cs="Arial"/>
          <w:i/>
          <w:iCs/>
        </w:rPr>
        <w:t>Environmental Ethics.</w:t>
      </w:r>
      <w:r>
        <w:rPr>
          <w:rFonts w:ascii="Arial" w:hAnsi="Arial" w:cs="Arial"/>
        </w:rPr>
        <w:t xml:space="preserve"> Cambridge: Polity Press.</w:t>
      </w:r>
    </w:p>
    <w:p w14:paraId="688151A1" w14:textId="6B339A77" w:rsidR="005D16E9" w:rsidRPr="005D16E9" w:rsidRDefault="005D16E9" w:rsidP="00BA78F4">
      <w:pPr>
        <w:spacing w:line="240" w:lineRule="auto"/>
        <w:rPr>
          <w:rFonts w:ascii="Arial" w:hAnsi="Arial" w:cs="Arial"/>
        </w:rPr>
      </w:pPr>
      <w:r>
        <w:rPr>
          <w:rFonts w:ascii="Arial" w:hAnsi="Arial" w:cs="Arial"/>
        </w:rPr>
        <w:t xml:space="preserve">Attfield, R. (2014). </w:t>
      </w:r>
      <w:r>
        <w:rPr>
          <w:rFonts w:ascii="Arial" w:hAnsi="Arial" w:cs="Arial"/>
          <w:i/>
          <w:iCs/>
        </w:rPr>
        <w:t xml:space="preserve">Environmental ethics: An overview for the twenty-first century </w:t>
      </w:r>
      <w:r>
        <w:rPr>
          <w:rFonts w:ascii="Arial" w:hAnsi="Arial" w:cs="Arial"/>
        </w:rPr>
        <w:t>(2</w:t>
      </w:r>
      <w:r w:rsidRPr="005D16E9">
        <w:rPr>
          <w:rFonts w:ascii="Arial" w:hAnsi="Arial" w:cs="Arial"/>
          <w:vertAlign w:val="superscript"/>
        </w:rPr>
        <w:t>nd</w:t>
      </w:r>
      <w:r>
        <w:rPr>
          <w:rFonts w:ascii="Arial" w:hAnsi="Arial" w:cs="Arial"/>
        </w:rPr>
        <w:t xml:space="preserve"> ed.) Cambridge, UK/Malden: Policy.</w:t>
      </w:r>
    </w:p>
    <w:p w14:paraId="0B133000" w14:textId="31B179E9" w:rsidR="00143292" w:rsidRPr="00143292" w:rsidRDefault="00143292" w:rsidP="00BA78F4">
      <w:pPr>
        <w:spacing w:line="240" w:lineRule="auto"/>
        <w:rPr>
          <w:rFonts w:ascii="Arial" w:hAnsi="Arial" w:cs="Arial"/>
        </w:rPr>
      </w:pPr>
      <w:r>
        <w:rPr>
          <w:rFonts w:ascii="Arial" w:hAnsi="Arial" w:cs="Arial"/>
        </w:rPr>
        <w:t xml:space="preserve">Barry, B. (1991). </w:t>
      </w:r>
      <w:r>
        <w:rPr>
          <w:rFonts w:ascii="Arial" w:hAnsi="Arial" w:cs="Arial"/>
          <w:i/>
          <w:iCs/>
        </w:rPr>
        <w:t xml:space="preserve">Liberty and Justice: Essays in Political Theory 2. </w:t>
      </w:r>
      <w:r>
        <w:rPr>
          <w:rFonts w:ascii="Arial" w:hAnsi="Arial" w:cs="Arial"/>
        </w:rPr>
        <w:t>Oxford: Clarendon Press. P.259-73.</w:t>
      </w:r>
    </w:p>
    <w:p w14:paraId="03E1F1AD" w14:textId="500C833A" w:rsidR="00017FA3" w:rsidRPr="003D309A" w:rsidRDefault="00017FA3" w:rsidP="00BA78F4">
      <w:pPr>
        <w:spacing w:line="240" w:lineRule="auto"/>
        <w:rPr>
          <w:rFonts w:ascii="Arial" w:hAnsi="Arial" w:cs="Arial"/>
        </w:rPr>
      </w:pPr>
      <w:r w:rsidRPr="003D309A">
        <w:rPr>
          <w:rFonts w:ascii="Arial" w:hAnsi="Arial" w:cs="Arial"/>
        </w:rPr>
        <w:t xml:space="preserve">Carson, R. (2000). </w:t>
      </w:r>
      <w:r w:rsidRPr="003D309A">
        <w:rPr>
          <w:rFonts w:ascii="Arial" w:hAnsi="Arial" w:cs="Arial"/>
          <w:i/>
        </w:rPr>
        <w:t>Silent Spring</w:t>
      </w:r>
      <w:r w:rsidRPr="003D309A">
        <w:rPr>
          <w:rFonts w:ascii="Arial" w:hAnsi="Arial" w:cs="Arial"/>
        </w:rPr>
        <w:t>. London: Penguin Classics (Originally published 1962).</w:t>
      </w:r>
    </w:p>
    <w:p w14:paraId="0E013904" w14:textId="77777777" w:rsidR="001537A9" w:rsidRPr="003D309A" w:rsidRDefault="001537A9" w:rsidP="00BA78F4">
      <w:pPr>
        <w:spacing w:line="240" w:lineRule="auto"/>
        <w:rPr>
          <w:rFonts w:ascii="Arial" w:hAnsi="Arial" w:cs="Arial"/>
        </w:rPr>
      </w:pPr>
      <w:r w:rsidRPr="003D309A">
        <w:rPr>
          <w:rFonts w:ascii="Arial" w:hAnsi="Arial" w:cs="Arial"/>
        </w:rPr>
        <w:t xml:space="preserve">Ehrlich, P. (1968). </w:t>
      </w:r>
      <w:r w:rsidRPr="003D309A">
        <w:rPr>
          <w:rFonts w:ascii="Arial" w:hAnsi="Arial" w:cs="Arial"/>
          <w:i/>
        </w:rPr>
        <w:t xml:space="preserve">The </w:t>
      </w:r>
      <w:r w:rsidR="007F2745" w:rsidRPr="003D309A">
        <w:rPr>
          <w:rFonts w:ascii="Arial" w:hAnsi="Arial" w:cs="Arial"/>
          <w:i/>
        </w:rPr>
        <w:t>P</w:t>
      </w:r>
      <w:r w:rsidRPr="003D309A">
        <w:rPr>
          <w:rFonts w:ascii="Arial" w:hAnsi="Arial" w:cs="Arial"/>
          <w:i/>
        </w:rPr>
        <w:t xml:space="preserve">opulation </w:t>
      </w:r>
      <w:r w:rsidR="007F2745" w:rsidRPr="003D309A">
        <w:rPr>
          <w:rFonts w:ascii="Arial" w:hAnsi="Arial" w:cs="Arial"/>
          <w:i/>
        </w:rPr>
        <w:t>B</w:t>
      </w:r>
      <w:r w:rsidRPr="003D309A">
        <w:rPr>
          <w:rFonts w:ascii="Arial" w:hAnsi="Arial" w:cs="Arial"/>
          <w:i/>
        </w:rPr>
        <w:t>omb</w:t>
      </w:r>
      <w:r w:rsidRPr="003D309A">
        <w:rPr>
          <w:rFonts w:ascii="Arial" w:hAnsi="Arial" w:cs="Arial"/>
        </w:rPr>
        <w:t>. New York: Ballantine Books.</w:t>
      </w:r>
    </w:p>
    <w:p w14:paraId="6A52BB9B" w14:textId="5533AFBD" w:rsidR="008057DF" w:rsidRPr="008057DF" w:rsidRDefault="008057DF" w:rsidP="00BA78F4">
      <w:pPr>
        <w:spacing w:line="240" w:lineRule="auto"/>
        <w:rPr>
          <w:rFonts w:ascii="Arial" w:hAnsi="Arial" w:cs="Arial"/>
        </w:rPr>
      </w:pPr>
      <w:r>
        <w:rPr>
          <w:rFonts w:ascii="Arial" w:hAnsi="Arial" w:cs="Arial"/>
        </w:rPr>
        <w:t xml:space="preserve">Golding, M. (1981). “Obligations to Future Generations”, in </w:t>
      </w:r>
      <w:r>
        <w:rPr>
          <w:rFonts w:ascii="Arial" w:hAnsi="Arial" w:cs="Arial"/>
          <w:i/>
          <w:iCs/>
        </w:rPr>
        <w:t>Responsibilities to Future Generations: Environmental Ethics</w:t>
      </w:r>
      <w:r>
        <w:rPr>
          <w:rFonts w:ascii="Arial" w:hAnsi="Arial" w:cs="Arial"/>
        </w:rPr>
        <w:t>, edited by Ernest Partridge New York: Prometheus Books.</w:t>
      </w:r>
    </w:p>
    <w:p w14:paraId="58A61FA0" w14:textId="02F40D58" w:rsidR="00552C9D" w:rsidRPr="003D309A" w:rsidRDefault="00552C9D" w:rsidP="00BA78F4">
      <w:pPr>
        <w:spacing w:line="240" w:lineRule="auto"/>
        <w:rPr>
          <w:rFonts w:ascii="Arial" w:hAnsi="Arial" w:cs="Arial"/>
        </w:rPr>
      </w:pPr>
      <w:r w:rsidRPr="003D309A">
        <w:rPr>
          <w:rFonts w:ascii="Arial" w:hAnsi="Arial" w:cs="Arial"/>
        </w:rPr>
        <w:t xml:space="preserve">Goodwin, G. (2015). </w:t>
      </w:r>
      <w:r w:rsidRPr="003D309A">
        <w:rPr>
          <w:rFonts w:ascii="Arial" w:hAnsi="Arial" w:cs="Arial"/>
          <w:i/>
          <w:iCs/>
        </w:rPr>
        <w:t>Experimental Approaches to Moral Standing</w:t>
      </w:r>
      <w:r w:rsidRPr="003D309A">
        <w:rPr>
          <w:rFonts w:ascii="Arial" w:hAnsi="Arial" w:cs="Arial"/>
        </w:rPr>
        <w:t>. Philosophy Compass. 10/11, 914-926.</w:t>
      </w:r>
    </w:p>
    <w:p w14:paraId="5048C7F7" w14:textId="3BE1CCD3" w:rsidR="00A36A3D" w:rsidRPr="003D309A" w:rsidRDefault="00A36A3D" w:rsidP="00BA78F4">
      <w:pPr>
        <w:spacing w:line="240" w:lineRule="auto"/>
        <w:rPr>
          <w:rFonts w:ascii="Arial" w:hAnsi="Arial" w:cs="Arial"/>
        </w:rPr>
      </w:pPr>
      <w:r w:rsidRPr="003D309A">
        <w:rPr>
          <w:rFonts w:ascii="Arial" w:hAnsi="Arial" w:cs="Arial"/>
        </w:rPr>
        <w:t xml:space="preserve">Horta, O. (2017). </w:t>
      </w:r>
      <w:r w:rsidRPr="003D309A">
        <w:rPr>
          <w:rFonts w:ascii="Arial" w:hAnsi="Arial" w:cs="Arial"/>
          <w:i/>
          <w:iCs/>
        </w:rPr>
        <w:t>Why the Concept of Moral Status Should be Abandoned?</w:t>
      </w:r>
      <w:r w:rsidRPr="003D309A">
        <w:rPr>
          <w:rFonts w:ascii="Arial" w:hAnsi="Arial" w:cs="Arial"/>
        </w:rPr>
        <w:t xml:space="preserve"> Ethic Theory Moral Prac. 20:899-910.</w:t>
      </w:r>
    </w:p>
    <w:p w14:paraId="5FF506A6" w14:textId="7FF6685A" w:rsidR="001537A9" w:rsidRDefault="002D2864" w:rsidP="00BA78F4">
      <w:pPr>
        <w:spacing w:line="240" w:lineRule="auto"/>
        <w:rPr>
          <w:rFonts w:ascii="Arial" w:hAnsi="Arial" w:cs="Arial"/>
        </w:rPr>
      </w:pPr>
      <w:r w:rsidRPr="003D309A">
        <w:rPr>
          <w:rFonts w:ascii="Arial" w:hAnsi="Arial" w:cs="Arial"/>
        </w:rPr>
        <w:t xml:space="preserve">Humphreys, R. (2014). </w:t>
      </w:r>
      <w:r w:rsidR="006745A0" w:rsidRPr="003D309A">
        <w:rPr>
          <w:rFonts w:ascii="Arial" w:hAnsi="Arial" w:cs="Arial"/>
          <w:i/>
        </w:rPr>
        <w:t>Biocentrism</w:t>
      </w:r>
      <w:r w:rsidR="006745A0" w:rsidRPr="003D309A">
        <w:rPr>
          <w:rFonts w:ascii="Arial" w:hAnsi="Arial" w:cs="Arial"/>
        </w:rPr>
        <w:t>. E</w:t>
      </w:r>
      <w:r w:rsidR="00EF3CBD" w:rsidRPr="003D309A">
        <w:rPr>
          <w:rFonts w:ascii="Arial" w:hAnsi="Arial" w:cs="Arial"/>
        </w:rPr>
        <w:t>ncyclopedia of Global Bioethics, Springer Science+Business Media Dordrecht.</w:t>
      </w:r>
    </w:p>
    <w:p w14:paraId="5469F6B7" w14:textId="742C3D76" w:rsidR="005B68BE" w:rsidRPr="005B68BE" w:rsidRDefault="009A2956" w:rsidP="00BA78F4">
      <w:pPr>
        <w:spacing w:line="240" w:lineRule="auto"/>
        <w:rPr>
          <w:rFonts w:ascii="Arial" w:hAnsi="Arial" w:cs="Arial"/>
        </w:rPr>
      </w:pPr>
      <w:r>
        <w:rPr>
          <w:rFonts w:ascii="Arial" w:hAnsi="Arial" w:cs="Arial"/>
        </w:rPr>
        <w:t xml:space="preserve">Humphreys, R. (2021) </w:t>
      </w:r>
      <w:r w:rsidR="005B68BE">
        <w:rPr>
          <w:rFonts w:ascii="Arial" w:hAnsi="Arial" w:cs="Arial"/>
        </w:rPr>
        <w:t xml:space="preserve">Lecture Week 5 notes: </w:t>
      </w:r>
      <w:r w:rsidR="00EF7FC0">
        <w:rPr>
          <w:rFonts w:ascii="Arial" w:hAnsi="Arial" w:cs="Arial"/>
        </w:rPr>
        <w:t xml:space="preserve">Environmental Philosophy, </w:t>
      </w:r>
      <w:r w:rsidR="00EF7FC0" w:rsidRPr="00EF7FC0">
        <w:rPr>
          <w:rFonts w:ascii="Arial" w:hAnsi="Arial" w:cs="Arial"/>
          <w:i/>
          <w:iCs/>
        </w:rPr>
        <w:t>Obligations to Future Generations</w:t>
      </w:r>
      <w:r w:rsidR="005B68BE">
        <w:rPr>
          <w:rFonts w:ascii="Arial" w:hAnsi="Arial" w:cs="Arial"/>
        </w:rPr>
        <w:t>, Available at</w:t>
      </w:r>
      <w:r w:rsidR="005B68BE" w:rsidRPr="005B68BE">
        <w:rPr>
          <w:rFonts w:ascii="Arial" w:hAnsi="Arial" w:cs="Arial"/>
        </w:rPr>
        <w:t xml:space="preserve">: </w:t>
      </w:r>
      <w:hyperlink r:id="rId8" w:history="1">
        <w:r w:rsidR="005B68BE" w:rsidRPr="005B68BE">
          <w:rPr>
            <w:rStyle w:val="Hyperlink"/>
            <w:rFonts w:ascii="Arial" w:hAnsi="Arial" w:cs="Arial"/>
          </w:rPr>
          <w:t>Course: Environmental Philosophy (HPPH7009) (uwtsd.ac.uk)</w:t>
        </w:r>
      </w:hyperlink>
      <w:r w:rsidR="005B68BE" w:rsidRPr="005B68BE">
        <w:rPr>
          <w:rFonts w:ascii="Arial" w:hAnsi="Arial" w:cs="Arial"/>
        </w:rPr>
        <w:t xml:space="preserve"> [Accessed: 20 August 2021].</w:t>
      </w:r>
    </w:p>
    <w:p w14:paraId="560CF0FC" w14:textId="68697B02" w:rsidR="00695BC0" w:rsidRPr="003D309A" w:rsidRDefault="00017FA3" w:rsidP="00695BC0">
      <w:pPr>
        <w:spacing w:line="240" w:lineRule="auto"/>
        <w:rPr>
          <w:rFonts w:ascii="Arial" w:hAnsi="Arial" w:cs="Arial"/>
        </w:rPr>
      </w:pPr>
      <w:r w:rsidRPr="003D309A">
        <w:rPr>
          <w:rFonts w:ascii="Arial" w:hAnsi="Arial" w:cs="Arial"/>
        </w:rPr>
        <w:t xml:space="preserve">O’Neill, T. (1993). </w:t>
      </w:r>
      <w:r w:rsidRPr="003D309A">
        <w:rPr>
          <w:rFonts w:ascii="Arial" w:hAnsi="Arial" w:cs="Arial"/>
          <w:i/>
        </w:rPr>
        <w:t>Ecology, Policy and Politics</w:t>
      </w:r>
      <w:r w:rsidR="00695BC0" w:rsidRPr="003D309A">
        <w:rPr>
          <w:rFonts w:ascii="Arial" w:hAnsi="Arial" w:cs="Arial"/>
          <w:i/>
        </w:rPr>
        <w:t>: Human Well-Being and the Natural World</w:t>
      </w:r>
      <w:r w:rsidR="00695BC0" w:rsidRPr="003D309A">
        <w:rPr>
          <w:rFonts w:ascii="Arial" w:hAnsi="Arial" w:cs="Arial"/>
        </w:rPr>
        <w:t>. London: Routledge</w:t>
      </w:r>
      <w:r w:rsidR="00323369">
        <w:rPr>
          <w:rFonts w:ascii="Arial" w:hAnsi="Arial" w:cs="Arial"/>
        </w:rPr>
        <w:t>, ch.3, “Future generations and the harms we do ourselves”.</w:t>
      </w:r>
    </w:p>
    <w:p w14:paraId="36D0AEB9" w14:textId="4046B1BE" w:rsidR="00B1765B" w:rsidRPr="00927BFC" w:rsidRDefault="00B1765B" w:rsidP="00BA78F4">
      <w:pPr>
        <w:spacing w:line="240" w:lineRule="auto"/>
        <w:rPr>
          <w:rFonts w:ascii="Arial" w:hAnsi="Arial" w:cs="Arial"/>
        </w:rPr>
      </w:pPr>
      <w:r>
        <w:rPr>
          <w:rFonts w:ascii="Arial" w:hAnsi="Arial" w:cs="Arial"/>
        </w:rPr>
        <w:t>Parfit, D. (1986)</w:t>
      </w:r>
      <w:r w:rsidR="00927BFC">
        <w:rPr>
          <w:rFonts w:ascii="Arial" w:hAnsi="Arial" w:cs="Arial"/>
        </w:rPr>
        <w:t xml:space="preserve">. </w:t>
      </w:r>
      <w:r w:rsidR="00927BFC">
        <w:rPr>
          <w:rFonts w:ascii="Arial" w:hAnsi="Arial" w:cs="Arial"/>
          <w:i/>
          <w:iCs/>
        </w:rPr>
        <w:t>Reasons and Persons</w:t>
      </w:r>
      <w:r w:rsidR="00927BFC">
        <w:rPr>
          <w:rFonts w:ascii="Arial" w:hAnsi="Arial" w:cs="Arial"/>
        </w:rPr>
        <w:t>. Oxford and New York: Oxford University Press. Part 4.</w:t>
      </w:r>
    </w:p>
    <w:p w14:paraId="4985D5DA" w14:textId="79546C6E" w:rsidR="00433D7C" w:rsidRPr="003D309A" w:rsidRDefault="00433D7C" w:rsidP="00BA78F4">
      <w:pPr>
        <w:spacing w:line="240" w:lineRule="auto"/>
        <w:rPr>
          <w:rFonts w:ascii="Arial" w:hAnsi="Arial" w:cs="Arial"/>
        </w:rPr>
      </w:pPr>
      <w:r w:rsidRPr="003D309A">
        <w:rPr>
          <w:rFonts w:ascii="Arial" w:hAnsi="Arial" w:cs="Arial"/>
        </w:rPr>
        <w:t xml:space="preserve">Partridge, E. (1981). </w:t>
      </w:r>
      <w:r w:rsidRPr="003D309A">
        <w:rPr>
          <w:rFonts w:ascii="Arial" w:hAnsi="Arial" w:cs="Arial"/>
          <w:i/>
        </w:rPr>
        <w:t>Responsibilities to Future Generations. Environmental Ethics</w:t>
      </w:r>
      <w:r w:rsidRPr="003D309A">
        <w:rPr>
          <w:rFonts w:ascii="Arial" w:hAnsi="Arial" w:cs="Arial"/>
        </w:rPr>
        <w:t>. New York: Prometheus Books.</w:t>
      </w:r>
    </w:p>
    <w:p w14:paraId="3740FE5A" w14:textId="602082F3" w:rsidR="00205B1D" w:rsidRPr="000C5D89" w:rsidRDefault="00205B1D" w:rsidP="00BA78F4">
      <w:pPr>
        <w:spacing w:line="240" w:lineRule="auto"/>
        <w:rPr>
          <w:rFonts w:ascii="Arial" w:hAnsi="Arial" w:cs="Arial"/>
        </w:rPr>
      </w:pPr>
      <w:r>
        <w:rPr>
          <w:rFonts w:ascii="Arial" w:hAnsi="Arial" w:cs="Arial"/>
        </w:rPr>
        <w:t>Rawls, J. (1971).</w:t>
      </w:r>
      <w:r w:rsidR="000C5D89">
        <w:rPr>
          <w:rFonts w:ascii="Arial" w:hAnsi="Arial" w:cs="Arial"/>
          <w:i/>
          <w:iCs/>
        </w:rPr>
        <w:t xml:space="preserve"> A Theory of Justice</w:t>
      </w:r>
      <w:r w:rsidR="000C5D89">
        <w:rPr>
          <w:rFonts w:ascii="Arial" w:hAnsi="Arial" w:cs="Arial"/>
        </w:rPr>
        <w:t>.</w:t>
      </w:r>
      <w:r w:rsidR="0079547B">
        <w:rPr>
          <w:rFonts w:ascii="Arial" w:hAnsi="Arial" w:cs="Arial"/>
        </w:rPr>
        <w:t xml:space="preserve"> Oxford: Oxford University Press.</w:t>
      </w:r>
    </w:p>
    <w:p w14:paraId="4DDB8399" w14:textId="269EDAEA" w:rsidR="00B1765B" w:rsidRPr="00927BFC" w:rsidRDefault="00927BFC" w:rsidP="00BA78F4">
      <w:pPr>
        <w:spacing w:line="240" w:lineRule="auto"/>
        <w:rPr>
          <w:rFonts w:ascii="Arial" w:hAnsi="Arial" w:cs="Arial"/>
        </w:rPr>
      </w:pPr>
      <w:r>
        <w:rPr>
          <w:rFonts w:ascii="Arial" w:hAnsi="Arial" w:cs="Arial"/>
        </w:rPr>
        <w:t xml:space="preserve">Routley, R. (1978) </w:t>
      </w:r>
      <w:r>
        <w:rPr>
          <w:rFonts w:ascii="Arial" w:hAnsi="Arial" w:cs="Arial"/>
          <w:i/>
          <w:iCs/>
        </w:rPr>
        <w:t>Nuclear Energy and Obligations to the Future</w:t>
      </w:r>
      <w:r>
        <w:rPr>
          <w:rFonts w:ascii="Arial" w:hAnsi="Arial" w:cs="Arial"/>
        </w:rPr>
        <w:t>. Inquiry, 21:133-79.</w:t>
      </w:r>
    </w:p>
    <w:p w14:paraId="51BABDA5" w14:textId="4A5584FC" w:rsidR="00316426" w:rsidRPr="003D309A" w:rsidRDefault="00316426" w:rsidP="00BA78F4">
      <w:pPr>
        <w:spacing w:line="240" w:lineRule="auto"/>
        <w:rPr>
          <w:rFonts w:ascii="Arial" w:hAnsi="Arial" w:cs="Arial"/>
        </w:rPr>
      </w:pPr>
      <w:r w:rsidRPr="003D309A">
        <w:rPr>
          <w:rFonts w:ascii="Arial" w:hAnsi="Arial" w:cs="Arial"/>
        </w:rPr>
        <w:t xml:space="preserve">Weinberg, R. (2013). </w:t>
      </w:r>
      <w:r w:rsidRPr="003D309A">
        <w:rPr>
          <w:rFonts w:ascii="Arial" w:hAnsi="Arial" w:cs="Arial"/>
          <w:i/>
          <w:iCs/>
        </w:rPr>
        <w:t>Existence: Who needs it? The non-identity problem and merely possible people.</w:t>
      </w:r>
      <w:r w:rsidR="00AB3F81" w:rsidRPr="003D309A">
        <w:rPr>
          <w:rFonts w:ascii="Arial" w:hAnsi="Arial" w:cs="Arial"/>
        </w:rPr>
        <w:t xml:space="preserve"> Bioethics. 27(9) 471-484.</w:t>
      </w:r>
    </w:p>
    <w:p w14:paraId="2E69F206" w14:textId="5D0AE073" w:rsidR="00EF3CBD" w:rsidRPr="003D309A" w:rsidRDefault="00C016EC" w:rsidP="00BA78F4">
      <w:pPr>
        <w:spacing w:line="240" w:lineRule="auto"/>
        <w:rPr>
          <w:rFonts w:ascii="Arial" w:hAnsi="Arial" w:cs="Arial"/>
        </w:rPr>
      </w:pPr>
      <w:r w:rsidRPr="003D309A">
        <w:rPr>
          <w:rFonts w:ascii="Arial" w:hAnsi="Arial" w:cs="Arial"/>
        </w:rPr>
        <w:t xml:space="preserve">Zuolo, F. (2017). </w:t>
      </w:r>
      <w:r w:rsidRPr="003D309A">
        <w:rPr>
          <w:rFonts w:ascii="Arial" w:hAnsi="Arial" w:cs="Arial"/>
          <w:i/>
          <w:iCs/>
        </w:rPr>
        <w:t>Equality, its Basis and Moral Status: Challenging the Principle of Equal Consideration of Interests</w:t>
      </w:r>
      <w:r w:rsidRPr="003D309A">
        <w:rPr>
          <w:rFonts w:ascii="Arial" w:hAnsi="Arial" w:cs="Arial"/>
        </w:rPr>
        <w:t>. International Journal of Philosophical Studies. 25(2) 170-188.</w:t>
      </w:r>
    </w:p>
    <w:p w14:paraId="627D5615" w14:textId="77777777" w:rsidR="00914564" w:rsidRPr="003D309A" w:rsidRDefault="00914564" w:rsidP="00BA78F4">
      <w:pPr>
        <w:pStyle w:val="NormalWeb"/>
        <w:shd w:val="clear" w:color="auto" w:fill="FFFFFF"/>
        <w:spacing w:before="0" w:beforeAutospacing="0" w:after="173" w:afterAutospacing="0"/>
        <w:rPr>
          <w:rFonts w:ascii="Arial" w:hAnsi="Arial" w:cs="Arial"/>
          <w:sz w:val="22"/>
          <w:szCs w:val="22"/>
        </w:rPr>
      </w:pPr>
    </w:p>
    <w:sectPr w:rsidR="00914564" w:rsidRPr="003D309A" w:rsidSect="007E621B">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FF689" w14:textId="77777777" w:rsidR="0020470A" w:rsidRDefault="0020470A" w:rsidP="00764DB1">
      <w:pPr>
        <w:spacing w:after="0" w:line="240" w:lineRule="auto"/>
      </w:pPr>
      <w:r>
        <w:separator/>
      </w:r>
    </w:p>
  </w:endnote>
  <w:endnote w:type="continuationSeparator" w:id="0">
    <w:p w14:paraId="1A3D540E" w14:textId="77777777" w:rsidR="0020470A" w:rsidRDefault="0020470A" w:rsidP="0076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D6220" w14:textId="561FF2AB" w:rsidR="00354636" w:rsidRPr="00100DC4" w:rsidRDefault="00354636">
    <w:pPr>
      <w:pStyle w:val="Footer"/>
      <w:jc w:val="right"/>
      <w:rPr>
        <w:rFonts w:ascii="Arial" w:hAnsi="Arial" w:cs="Arial"/>
      </w:rPr>
    </w:pPr>
    <w:r w:rsidRPr="00100DC4">
      <w:rPr>
        <w:rFonts w:ascii="Arial" w:hAnsi="Arial" w:cs="Arial"/>
        <w:color w:val="5B9BD5" w:themeColor="accent1"/>
        <w:sz w:val="20"/>
        <w:szCs w:val="20"/>
      </w:rPr>
      <w:fldChar w:fldCharType="begin"/>
    </w:r>
    <w:r w:rsidRPr="00100DC4">
      <w:rPr>
        <w:rFonts w:ascii="Arial" w:hAnsi="Arial" w:cs="Arial"/>
        <w:color w:val="5B9BD5" w:themeColor="accent1"/>
        <w:sz w:val="20"/>
        <w:szCs w:val="20"/>
      </w:rPr>
      <w:instrText xml:space="preserve"> PAGE  \* Arabic </w:instrText>
    </w:r>
    <w:r w:rsidRPr="00100DC4">
      <w:rPr>
        <w:rFonts w:ascii="Arial" w:hAnsi="Arial" w:cs="Arial"/>
        <w:color w:val="5B9BD5" w:themeColor="accent1"/>
        <w:sz w:val="20"/>
        <w:szCs w:val="20"/>
      </w:rPr>
      <w:fldChar w:fldCharType="separate"/>
    </w:r>
    <w:r w:rsidR="00EF6947" w:rsidRPr="00100DC4">
      <w:rPr>
        <w:rFonts w:ascii="Arial" w:hAnsi="Arial" w:cs="Arial"/>
        <w:noProof/>
        <w:color w:val="5B9BD5" w:themeColor="accent1"/>
        <w:sz w:val="20"/>
        <w:szCs w:val="20"/>
      </w:rPr>
      <w:t>9</w:t>
    </w:r>
    <w:r w:rsidRPr="00100DC4">
      <w:rPr>
        <w:rFonts w:ascii="Arial" w:hAnsi="Arial" w:cs="Arial"/>
        <w:color w:val="5B9BD5" w:themeColor="accent1"/>
        <w:sz w:val="20"/>
        <w:szCs w:val="20"/>
      </w:rPr>
      <w:fldChar w:fldCharType="end"/>
    </w:r>
  </w:p>
  <w:p w14:paraId="27FA0E2A" w14:textId="77777777" w:rsidR="00354636" w:rsidRDefault="00354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37E76" w14:textId="77777777" w:rsidR="0020470A" w:rsidRDefault="0020470A" w:rsidP="00764DB1">
      <w:pPr>
        <w:spacing w:after="0" w:line="240" w:lineRule="auto"/>
      </w:pPr>
      <w:r>
        <w:separator/>
      </w:r>
    </w:p>
  </w:footnote>
  <w:footnote w:type="continuationSeparator" w:id="0">
    <w:p w14:paraId="3D20EA16" w14:textId="77777777" w:rsidR="0020470A" w:rsidRDefault="0020470A" w:rsidP="00764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C567C"/>
    <w:multiLevelType w:val="hybridMultilevel"/>
    <w:tmpl w:val="2D5C7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B78AF"/>
    <w:multiLevelType w:val="multilevel"/>
    <w:tmpl w:val="266A2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E0543F"/>
    <w:multiLevelType w:val="hybridMultilevel"/>
    <w:tmpl w:val="0E02CE52"/>
    <w:lvl w:ilvl="0" w:tplc="D72C453E">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4DD7E0D"/>
    <w:multiLevelType w:val="hybridMultilevel"/>
    <w:tmpl w:val="7922B2FA"/>
    <w:lvl w:ilvl="0" w:tplc="351033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70268"/>
    <w:multiLevelType w:val="multilevel"/>
    <w:tmpl w:val="0F244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F10E1"/>
    <w:multiLevelType w:val="hybridMultilevel"/>
    <w:tmpl w:val="8550D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257AF1"/>
    <w:multiLevelType w:val="hybridMultilevel"/>
    <w:tmpl w:val="8216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DF6C57"/>
    <w:multiLevelType w:val="hybridMultilevel"/>
    <w:tmpl w:val="2C506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1718EB"/>
    <w:multiLevelType w:val="hybridMultilevel"/>
    <w:tmpl w:val="D20A42D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58DC4BEF"/>
    <w:multiLevelType w:val="hybridMultilevel"/>
    <w:tmpl w:val="C26E8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00308"/>
    <w:multiLevelType w:val="hybridMultilevel"/>
    <w:tmpl w:val="E46C9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FC51E4"/>
    <w:multiLevelType w:val="hybridMultilevel"/>
    <w:tmpl w:val="E05CA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9E238E"/>
    <w:multiLevelType w:val="hybridMultilevel"/>
    <w:tmpl w:val="8CECB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11"/>
  </w:num>
  <w:num w:numId="6">
    <w:abstractNumId w:val="5"/>
  </w:num>
  <w:num w:numId="7">
    <w:abstractNumId w:val="7"/>
  </w:num>
  <w:num w:numId="8">
    <w:abstractNumId w:val="6"/>
  </w:num>
  <w:num w:numId="9">
    <w:abstractNumId w:val="9"/>
  </w:num>
  <w:num w:numId="10">
    <w:abstractNumId w:val="12"/>
  </w:num>
  <w:num w:numId="11">
    <w:abstractNumId w:val="10"/>
  </w:num>
  <w:num w:numId="12">
    <w:abstractNumId w:val="0"/>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51D"/>
    <w:rsid w:val="00000842"/>
    <w:rsid w:val="00003681"/>
    <w:rsid w:val="00007C73"/>
    <w:rsid w:val="000109A2"/>
    <w:rsid w:val="00012A15"/>
    <w:rsid w:val="00014169"/>
    <w:rsid w:val="00014AF9"/>
    <w:rsid w:val="000179B9"/>
    <w:rsid w:val="00017FA3"/>
    <w:rsid w:val="00020C37"/>
    <w:rsid w:val="00022405"/>
    <w:rsid w:val="00025C74"/>
    <w:rsid w:val="000268C9"/>
    <w:rsid w:val="0003026C"/>
    <w:rsid w:val="00030611"/>
    <w:rsid w:val="00030CC1"/>
    <w:rsid w:val="00031173"/>
    <w:rsid w:val="00031E99"/>
    <w:rsid w:val="0003363D"/>
    <w:rsid w:val="00033B04"/>
    <w:rsid w:val="0003421C"/>
    <w:rsid w:val="00043E5B"/>
    <w:rsid w:val="00044AB2"/>
    <w:rsid w:val="0004629E"/>
    <w:rsid w:val="000462D3"/>
    <w:rsid w:val="0004779D"/>
    <w:rsid w:val="0005024D"/>
    <w:rsid w:val="00053DB6"/>
    <w:rsid w:val="00057C51"/>
    <w:rsid w:val="00060930"/>
    <w:rsid w:val="00060BF9"/>
    <w:rsid w:val="00065EA8"/>
    <w:rsid w:val="00071450"/>
    <w:rsid w:val="00073062"/>
    <w:rsid w:val="00073070"/>
    <w:rsid w:val="00073968"/>
    <w:rsid w:val="000762BA"/>
    <w:rsid w:val="00076D42"/>
    <w:rsid w:val="000802F8"/>
    <w:rsid w:val="000811E0"/>
    <w:rsid w:val="00081FFE"/>
    <w:rsid w:val="000828E9"/>
    <w:rsid w:val="000831BD"/>
    <w:rsid w:val="00083253"/>
    <w:rsid w:val="00087024"/>
    <w:rsid w:val="000910CF"/>
    <w:rsid w:val="000911C5"/>
    <w:rsid w:val="00092610"/>
    <w:rsid w:val="00095918"/>
    <w:rsid w:val="0009624C"/>
    <w:rsid w:val="000A1140"/>
    <w:rsid w:val="000A2C54"/>
    <w:rsid w:val="000A651D"/>
    <w:rsid w:val="000A79BA"/>
    <w:rsid w:val="000B11FE"/>
    <w:rsid w:val="000B245F"/>
    <w:rsid w:val="000B78BF"/>
    <w:rsid w:val="000B7E19"/>
    <w:rsid w:val="000C16AC"/>
    <w:rsid w:val="000C3F33"/>
    <w:rsid w:val="000C4469"/>
    <w:rsid w:val="000C5D89"/>
    <w:rsid w:val="000C6FCA"/>
    <w:rsid w:val="000C794B"/>
    <w:rsid w:val="000D14CA"/>
    <w:rsid w:val="000D26B7"/>
    <w:rsid w:val="000D40ED"/>
    <w:rsid w:val="000D57C4"/>
    <w:rsid w:val="000E0A14"/>
    <w:rsid w:val="000E0AE9"/>
    <w:rsid w:val="000E30AC"/>
    <w:rsid w:val="000E3BFB"/>
    <w:rsid w:val="000E4A3F"/>
    <w:rsid w:val="000F2057"/>
    <w:rsid w:val="000F37CA"/>
    <w:rsid w:val="000F6A94"/>
    <w:rsid w:val="0010051C"/>
    <w:rsid w:val="00100DC4"/>
    <w:rsid w:val="00100ECB"/>
    <w:rsid w:val="00101103"/>
    <w:rsid w:val="001025B1"/>
    <w:rsid w:val="00102D48"/>
    <w:rsid w:val="00103F64"/>
    <w:rsid w:val="001044ED"/>
    <w:rsid w:val="001050B1"/>
    <w:rsid w:val="00106769"/>
    <w:rsid w:val="0010749E"/>
    <w:rsid w:val="00110EB7"/>
    <w:rsid w:val="0011514C"/>
    <w:rsid w:val="0011588A"/>
    <w:rsid w:val="00120808"/>
    <w:rsid w:val="00120D86"/>
    <w:rsid w:val="0012297F"/>
    <w:rsid w:val="00123A2B"/>
    <w:rsid w:val="00124EF4"/>
    <w:rsid w:val="00127BEE"/>
    <w:rsid w:val="0013062A"/>
    <w:rsid w:val="001377E4"/>
    <w:rsid w:val="0013797B"/>
    <w:rsid w:val="001403DD"/>
    <w:rsid w:val="00140415"/>
    <w:rsid w:val="00141C7D"/>
    <w:rsid w:val="00142192"/>
    <w:rsid w:val="001426D8"/>
    <w:rsid w:val="00142F17"/>
    <w:rsid w:val="00143292"/>
    <w:rsid w:val="00143876"/>
    <w:rsid w:val="0014400B"/>
    <w:rsid w:val="001507D6"/>
    <w:rsid w:val="001537A9"/>
    <w:rsid w:val="00155735"/>
    <w:rsid w:val="001570BD"/>
    <w:rsid w:val="001606CE"/>
    <w:rsid w:val="0016124E"/>
    <w:rsid w:val="001613ED"/>
    <w:rsid w:val="0016140F"/>
    <w:rsid w:val="00161411"/>
    <w:rsid w:val="00164BF1"/>
    <w:rsid w:val="001653AE"/>
    <w:rsid w:val="001671FB"/>
    <w:rsid w:val="0017106B"/>
    <w:rsid w:val="00171BE1"/>
    <w:rsid w:val="00171CCA"/>
    <w:rsid w:val="00172804"/>
    <w:rsid w:val="00173D12"/>
    <w:rsid w:val="0018016E"/>
    <w:rsid w:val="001809D2"/>
    <w:rsid w:val="00180E11"/>
    <w:rsid w:val="00182049"/>
    <w:rsid w:val="00183AC1"/>
    <w:rsid w:val="001843B3"/>
    <w:rsid w:val="001846DD"/>
    <w:rsid w:val="001848AA"/>
    <w:rsid w:val="00185ED6"/>
    <w:rsid w:val="0018604C"/>
    <w:rsid w:val="00187098"/>
    <w:rsid w:val="00190957"/>
    <w:rsid w:val="00190E80"/>
    <w:rsid w:val="00191936"/>
    <w:rsid w:val="0019228A"/>
    <w:rsid w:val="00192313"/>
    <w:rsid w:val="001938BE"/>
    <w:rsid w:val="00193CA2"/>
    <w:rsid w:val="001A03AC"/>
    <w:rsid w:val="001A12F5"/>
    <w:rsid w:val="001A1308"/>
    <w:rsid w:val="001A201F"/>
    <w:rsid w:val="001A24AC"/>
    <w:rsid w:val="001A2A62"/>
    <w:rsid w:val="001A4798"/>
    <w:rsid w:val="001A4EEA"/>
    <w:rsid w:val="001A67FC"/>
    <w:rsid w:val="001A6C8B"/>
    <w:rsid w:val="001B3581"/>
    <w:rsid w:val="001C107E"/>
    <w:rsid w:val="001C1C49"/>
    <w:rsid w:val="001C4795"/>
    <w:rsid w:val="001C6370"/>
    <w:rsid w:val="001C763A"/>
    <w:rsid w:val="001D0209"/>
    <w:rsid w:val="001D0ACA"/>
    <w:rsid w:val="001D2E44"/>
    <w:rsid w:val="001D32BA"/>
    <w:rsid w:val="001D3F2F"/>
    <w:rsid w:val="001D4D4B"/>
    <w:rsid w:val="001D5E47"/>
    <w:rsid w:val="001D7B8B"/>
    <w:rsid w:val="001E0B42"/>
    <w:rsid w:val="001E121F"/>
    <w:rsid w:val="001E2537"/>
    <w:rsid w:val="001E453C"/>
    <w:rsid w:val="001E7ED0"/>
    <w:rsid w:val="001F2AAC"/>
    <w:rsid w:val="001F2E27"/>
    <w:rsid w:val="00200FAB"/>
    <w:rsid w:val="00204134"/>
    <w:rsid w:val="0020470A"/>
    <w:rsid w:val="002053EF"/>
    <w:rsid w:val="00205B1D"/>
    <w:rsid w:val="00205CAE"/>
    <w:rsid w:val="00207C37"/>
    <w:rsid w:val="00210645"/>
    <w:rsid w:val="00211536"/>
    <w:rsid w:val="00213606"/>
    <w:rsid w:val="00214259"/>
    <w:rsid w:val="00215213"/>
    <w:rsid w:val="00217818"/>
    <w:rsid w:val="00220806"/>
    <w:rsid w:val="00220C6E"/>
    <w:rsid w:val="00221A1E"/>
    <w:rsid w:val="00221C32"/>
    <w:rsid w:val="0022445F"/>
    <w:rsid w:val="00224744"/>
    <w:rsid w:val="002256C4"/>
    <w:rsid w:val="00226B04"/>
    <w:rsid w:val="0022766B"/>
    <w:rsid w:val="00233249"/>
    <w:rsid w:val="002345AC"/>
    <w:rsid w:val="00235655"/>
    <w:rsid w:val="00235CCC"/>
    <w:rsid w:val="0024067D"/>
    <w:rsid w:val="002409E4"/>
    <w:rsid w:val="002416BF"/>
    <w:rsid w:val="00241E0E"/>
    <w:rsid w:val="002423A9"/>
    <w:rsid w:val="00242C49"/>
    <w:rsid w:val="0024716C"/>
    <w:rsid w:val="002503B2"/>
    <w:rsid w:val="00251108"/>
    <w:rsid w:val="00252957"/>
    <w:rsid w:val="00257F24"/>
    <w:rsid w:val="0026013C"/>
    <w:rsid w:val="002612B3"/>
    <w:rsid w:val="0026218B"/>
    <w:rsid w:val="002634CC"/>
    <w:rsid w:val="0026426A"/>
    <w:rsid w:val="00264380"/>
    <w:rsid w:val="00265DF0"/>
    <w:rsid w:val="00266A1F"/>
    <w:rsid w:val="00273716"/>
    <w:rsid w:val="00274707"/>
    <w:rsid w:val="002777F5"/>
    <w:rsid w:val="00281110"/>
    <w:rsid w:val="00282C1B"/>
    <w:rsid w:val="00283D71"/>
    <w:rsid w:val="002848AE"/>
    <w:rsid w:val="002848EF"/>
    <w:rsid w:val="002862C0"/>
    <w:rsid w:val="00286FBB"/>
    <w:rsid w:val="00287303"/>
    <w:rsid w:val="00292214"/>
    <w:rsid w:val="00294384"/>
    <w:rsid w:val="00295E24"/>
    <w:rsid w:val="002961E7"/>
    <w:rsid w:val="002A11FA"/>
    <w:rsid w:val="002A4048"/>
    <w:rsid w:val="002A4DF8"/>
    <w:rsid w:val="002A656C"/>
    <w:rsid w:val="002A79C6"/>
    <w:rsid w:val="002B442B"/>
    <w:rsid w:val="002B4C4C"/>
    <w:rsid w:val="002C00AE"/>
    <w:rsid w:val="002C0A68"/>
    <w:rsid w:val="002C1828"/>
    <w:rsid w:val="002C45D3"/>
    <w:rsid w:val="002C4E2E"/>
    <w:rsid w:val="002C727B"/>
    <w:rsid w:val="002C7351"/>
    <w:rsid w:val="002C7801"/>
    <w:rsid w:val="002D2788"/>
    <w:rsid w:val="002D2864"/>
    <w:rsid w:val="002D30EC"/>
    <w:rsid w:val="002D3D6D"/>
    <w:rsid w:val="002D415D"/>
    <w:rsid w:val="002D50B2"/>
    <w:rsid w:val="002D519E"/>
    <w:rsid w:val="002D5B11"/>
    <w:rsid w:val="002E1555"/>
    <w:rsid w:val="002E1D59"/>
    <w:rsid w:val="002E3929"/>
    <w:rsid w:val="002E5C38"/>
    <w:rsid w:val="002E62EA"/>
    <w:rsid w:val="002E7581"/>
    <w:rsid w:val="002E7C30"/>
    <w:rsid w:val="002F0416"/>
    <w:rsid w:val="002F0F02"/>
    <w:rsid w:val="002F3835"/>
    <w:rsid w:val="002F451C"/>
    <w:rsid w:val="002F58D7"/>
    <w:rsid w:val="002F5D6A"/>
    <w:rsid w:val="002F5E22"/>
    <w:rsid w:val="002F74D4"/>
    <w:rsid w:val="002F782D"/>
    <w:rsid w:val="00300415"/>
    <w:rsid w:val="0030041B"/>
    <w:rsid w:val="003006E4"/>
    <w:rsid w:val="00303126"/>
    <w:rsid w:val="00304502"/>
    <w:rsid w:val="00305B1F"/>
    <w:rsid w:val="003108F2"/>
    <w:rsid w:val="00310E62"/>
    <w:rsid w:val="003120A5"/>
    <w:rsid w:val="0031278B"/>
    <w:rsid w:val="003130F3"/>
    <w:rsid w:val="00316128"/>
    <w:rsid w:val="0031634F"/>
    <w:rsid w:val="00316426"/>
    <w:rsid w:val="00320703"/>
    <w:rsid w:val="00320774"/>
    <w:rsid w:val="003213D1"/>
    <w:rsid w:val="00321D49"/>
    <w:rsid w:val="00323369"/>
    <w:rsid w:val="00323A85"/>
    <w:rsid w:val="0032653E"/>
    <w:rsid w:val="00326BB0"/>
    <w:rsid w:val="00330BF0"/>
    <w:rsid w:val="003313D2"/>
    <w:rsid w:val="00332FC7"/>
    <w:rsid w:val="00336165"/>
    <w:rsid w:val="0034097E"/>
    <w:rsid w:val="0034271E"/>
    <w:rsid w:val="0034407E"/>
    <w:rsid w:val="0035216E"/>
    <w:rsid w:val="0035314C"/>
    <w:rsid w:val="00353E51"/>
    <w:rsid w:val="003543CF"/>
    <w:rsid w:val="00354636"/>
    <w:rsid w:val="003553D8"/>
    <w:rsid w:val="0035547A"/>
    <w:rsid w:val="003612A3"/>
    <w:rsid w:val="003641BE"/>
    <w:rsid w:val="00365F21"/>
    <w:rsid w:val="003661C1"/>
    <w:rsid w:val="00374F7D"/>
    <w:rsid w:val="00380A05"/>
    <w:rsid w:val="00384D79"/>
    <w:rsid w:val="00385F78"/>
    <w:rsid w:val="003865A7"/>
    <w:rsid w:val="0038720C"/>
    <w:rsid w:val="003877C4"/>
    <w:rsid w:val="0039108B"/>
    <w:rsid w:val="00391487"/>
    <w:rsid w:val="00391591"/>
    <w:rsid w:val="00391D0F"/>
    <w:rsid w:val="00391D23"/>
    <w:rsid w:val="0039276E"/>
    <w:rsid w:val="003951AD"/>
    <w:rsid w:val="00395E31"/>
    <w:rsid w:val="00396DF2"/>
    <w:rsid w:val="003971C0"/>
    <w:rsid w:val="003979F8"/>
    <w:rsid w:val="003A0787"/>
    <w:rsid w:val="003A2260"/>
    <w:rsid w:val="003A271D"/>
    <w:rsid w:val="003A2D62"/>
    <w:rsid w:val="003A306A"/>
    <w:rsid w:val="003A4F59"/>
    <w:rsid w:val="003A5009"/>
    <w:rsid w:val="003A5C68"/>
    <w:rsid w:val="003A618B"/>
    <w:rsid w:val="003A66DE"/>
    <w:rsid w:val="003A6B71"/>
    <w:rsid w:val="003B0BD0"/>
    <w:rsid w:val="003B279D"/>
    <w:rsid w:val="003B2F98"/>
    <w:rsid w:val="003B6524"/>
    <w:rsid w:val="003B78E2"/>
    <w:rsid w:val="003C4EE3"/>
    <w:rsid w:val="003C6FF6"/>
    <w:rsid w:val="003C7A00"/>
    <w:rsid w:val="003C7E4F"/>
    <w:rsid w:val="003D0D8F"/>
    <w:rsid w:val="003D3033"/>
    <w:rsid w:val="003D309A"/>
    <w:rsid w:val="003D4984"/>
    <w:rsid w:val="003D4DB8"/>
    <w:rsid w:val="003D601F"/>
    <w:rsid w:val="003D7883"/>
    <w:rsid w:val="003E049A"/>
    <w:rsid w:val="003E0EC1"/>
    <w:rsid w:val="003E25B2"/>
    <w:rsid w:val="003E3138"/>
    <w:rsid w:val="003E4AB3"/>
    <w:rsid w:val="003F0310"/>
    <w:rsid w:val="003F1112"/>
    <w:rsid w:val="003F11FB"/>
    <w:rsid w:val="003F134E"/>
    <w:rsid w:val="003F254C"/>
    <w:rsid w:val="003F26B9"/>
    <w:rsid w:val="003F3E33"/>
    <w:rsid w:val="003F4855"/>
    <w:rsid w:val="003F541F"/>
    <w:rsid w:val="003F6767"/>
    <w:rsid w:val="003F6C1D"/>
    <w:rsid w:val="003F750E"/>
    <w:rsid w:val="003F76AC"/>
    <w:rsid w:val="004005AB"/>
    <w:rsid w:val="004034FE"/>
    <w:rsid w:val="00404246"/>
    <w:rsid w:val="004062B2"/>
    <w:rsid w:val="00406584"/>
    <w:rsid w:val="004125C3"/>
    <w:rsid w:val="004127EC"/>
    <w:rsid w:val="004129DF"/>
    <w:rsid w:val="004132B2"/>
    <w:rsid w:val="004132BF"/>
    <w:rsid w:val="00415AF9"/>
    <w:rsid w:val="00415C93"/>
    <w:rsid w:val="00417462"/>
    <w:rsid w:val="004206DE"/>
    <w:rsid w:val="0042254A"/>
    <w:rsid w:val="00422D2C"/>
    <w:rsid w:val="00423D1D"/>
    <w:rsid w:val="00426DEE"/>
    <w:rsid w:val="004321A8"/>
    <w:rsid w:val="00433D7C"/>
    <w:rsid w:val="00433F89"/>
    <w:rsid w:val="00434064"/>
    <w:rsid w:val="0043714D"/>
    <w:rsid w:val="004406F8"/>
    <w:rsid w:val="004415B7"/>
    <w:rsid w:val="0044226E"/>
    <w:rsid w:val="00443FF4"/>
    <w:rsid w:val="0044603F"/>
    <w:rsid w:val="00446770"/>
    <w:rsid w:val="0044682B"/>
    <w:rsid w:val="00447B41"/>
    <w:rsid w:val="0045344A"/>
    <w:rsid w:val="00453E94"/>
    <w:rsid w:val="00454D52"/>
    <w:rsid w:val="0045647F"/>
    <w:rsid w:val="004566B7"/>
    <w:rsid w:val="00460ED1"/>
    <w:rsid w:val="0046237C"/>
    <w:rsid w:val="00463E82"/>
    <w:rsid w:val="0046456D"/>
    <w:rsid w:val="0046539E"/>
    <w:rsid w:val="00465FFB"/>
    <w:rsid w:val="004711DB"/>
    <w:rsid w:val="00472281"/>
    <w:rsid w:val="00472685"/>
    <w:rsid w:val="004727D9"/>
    <w:rsid w:val="004734E1"/>
    <w:rsid w:val="004737F6"/>
    <w:rsid w:val="004769A5"/>
    <w:rsid w:val="0048035A"/>
    <w:rsid w:val="00482348"/>
    <w:rsid w:val="00482521"/>
    <w:rsid w:val="004827A7"/>
    <w:rsid w:val="00484FFA"/>
    <w:rsid w:val="0048522D"/>
    <w:rsid w:val="00487539"/>
    <w:rsid w:val="00494B59"/>
    <w:rsid w:val="00496EB0"/>
    <w:rsid w:val="0049733E"/>
    <w:rsid w:val="0049768C"/>
    <w:rsid w:val="004A42B8"/>
    <w:rsid w:val="004A4700"/>
    <w:rsid w:val="004A4973"/>
    <w:rsid w:val="004A5102"/>
    <w:rsid w:val="004B4177"/>
    <w:rsid w:val="004B5DA8"/>
    <w:rsid w:val="004B72F6"/>
    <w:rsid w:val="004C0BD3"/>
    <w:rsid w:val="004C228C"/>
    <w:rsid w:val="004C2872"/>
    <w:rsid w:val="004C33D5"/>
    <w:rsid w:val="004C5E4C"/>
    <w:rsid w:val="004C68DB"/>
    <w:rsid w:val="004C7B9A"/>
    <w:rsid w:val="004D01BF"/>
    <w:rsid w:val="004D179D"/>
    <w:rsid w:val="004D237A"/>
    <w:rsid w:val="004D280E"/>
    <w:rsid w:val="004D45C0"/>
    <w:rsid w:val="004D6528"/>
    <w:rsid w:val="004E15AE"/>
    <w:rsid w:val="004E328C"/>
    <w:rsid w:val="004E3358"/>
    <w:rsid w:val="004E3825"/>
    <w:rsid w:val="004E52D2"/>
    <w:rsid w:val="004E6432"/>
    <w:rsid w:val="004E6DDE"/>
    <w:rsid w:val="004F4031"/>
    <w:rsid w:val="004F6006"/>
    <w:rsid w:val="005009EA"/>
    <w:rsid w:val="0050277C"/>
    <w:rsid w:val="00504A69"/>
    <w:rsid w:val="005064A1"/>
    <w:rsid w:val="005135B7"/>
    <w:rsid w:val="00514AA8"/>
    <w:rsid w:val="005153EF"/>
    <w:rsid w:val="00515BB9"/>
    <w:rsid w:val="00516447"/>
    <w:rsid w:val="005203ED"/>
    <w:rsid w:val="00521279"/>
    <w:rsid w:val="005225E1"/>
    <w:rsid w:val="0053221D"/>
    <w:rsid w:val="00533290"/>
    <w:rsid w:val="0053565C"/>
    <w:rsid w:val="00535B69"/>
    <w:rsid w:val="0053706F"/>
    <w:rsid w:val="0054037D"/>
    <w:rsid w:val="005427B4"/>
    <w:rsid w:val="005442FB"/>
    <w:rsid w:val="00544BCC"/>
    <w:rsid w:val="00546111"/>
    <w:rsid w:val="00550ED3"/>
    <w:rsid w:val="00552C9D"/>
    <w:rsid w:val="00554E14"/>
    <w:rsid w:val="00555FC0"/>
    <w:rsid w:val="00556B66"/>
    <w:rsid w:val="00556C6C"/>
    <w:rsid w:val="0056008F"/>
    <w:rsid w:val="00562089"/>
    <w:rsid w:val="005620AA"/>
    <w:rsid w:val="005622F3"/>
    <w:rsid w:val="005700F0"/>
    <w:rsid w:val="005717E9"/>
    <w:rsid w:val="00572070"/>
    <w:rsid w:val="0057283E"/>
    <w:rsid w:val="00572C0C"/>
    <w:rsid w:val="0057309F"/>
    <w:rsid w:val="005733A5"/>
    <w:rsid w:val="00573C4C"/>
    <w:rsid w:val="00581345"/>
    <w:rsid w:val="00587C80"/>
    <w:rsid w:val="00590C91"/>
    <w:rsid w:val="00591A69"/>
    <w:rsid w:val="00592970"/>
    <w:rsid w:val="005941B8"/>
    <w:rsid w:val="0059638C"/>
    <w:rsid w:val="00597F77"/>
    <w:rsid w:val="005A120C"/>
    <w:rsid w:val="005A2390"/>
    <w:rsid w:val="005A2B1A"/>
    <w:rsid w:val="005A2FD0"/>
    <w:rsid w:val="005A3956"/>
    <w:rsid w:val="005A42CE"/>
    <w:rsid w:val="005A4EC5"/>
    <w:rsid w:val="005A5CD7"/>
    <w:rsid w:val="005A5F01"/>
    <w:rsid w:val="005A5FF8"/>
    <w:rsid w:val="005A6080"/>
    <w:rsid w:val="005A6E58"/>
    <w:rsid w:val="005B2048"/>
    <w:rsid w:val="005B45EB"/>
    <w:rsid w:val="005B626F"/>
    <w:rsid w:val="005B68BE"/>
    <w:rsid w:val="005C1739"/>
    <w:rsid w:val="005C3D6A"/>
    <w:rsid w:val="005C6CC5"/>
    <w:rsid w:val="005C7AC8"/>
    <w:rsid w:val="005D0BA3"/>
    <w:rsid w:val="005D16E9"/>
    <w:rsid w:val="005D31C6"/>
    <w:rsid w:val="005E0053"/>
    <w:rsid w:val="005E0066"/>
    <w:rsid w:val="005E0313"/>
    <w:rsid w:val="005E2AE1"/>
    <w:rsid w:val="005E4CFF"/>
    <w:rsid w:val="005E63A0"/>
    <w:rsid w:val="005E69D2"/>
    <w:rsid w:val="005E7D93"/>
    <w:rsid w:val="005F2DEC"/>
    <w:rsid w:val="005F3E72"/>
    <w:rsid w:val="005F4C86"/>
    <w:rsid w:val="005F52F1"/>
    <w:rsid w:val="005F5300"/>
    <w:rsid w:val="005F5544"/>
    <w:rsid w:val="005F59DD"/>
    <w:rsid w:val="0060111C"/>
    <w:rsid w:val="0060197C"/>
    <w:rsid w:val="006045CF"/>
    <w:rsid w:val="006049C9"/>
    <w:rsid w:val="00605E25"/>
    <w:rsid w:val="006078FA"/>
    <w:rsid w:val="006143A6"/>
    <w:rsid w:val="00620B74"/>
    <w:rsid w:val="00620CB8"/>
    <w:rsid w:val="00622953"/>
    <w:rsid w:val="00625940"/>
    <w:rsid w:val="006263E9"/>
    <w:rsid w:val="00634735"/>
    <w:rsid w:val="00634ABD"/>
    <w:rsid w:val="00634E06"/>
    <w:rsid w:val="006356EE"/>
    <w:rsid w:val="00635D04"/>
    <w:rsid w:val="00636C17"/>
    <w:rsid w:val="00637311"/>
    <w:rsid w:val="00637B68"/>
    <w:rsid w:val="00640ED7"/>
    <w:rsid w:val="0064201C"/>
    <w:rsid w:val="0064351D"/>
    <w:rsid w:val="00643BB7"/>
    <w:rsid w:val="0064444A"/>
    <w:rsid w:val="00645C54"/>
    <w:rsid w:val="006464F4"/>
    <w:rsid w:val="00647A33"/>
    <w:rsid w:val="0065069C"/>
    <w:rsid w:val="00653778"/>
    <w:rsid w:val="006549D0"/>
    <w:rsid w:val="00655184"/>
    <w:rsid w:val="00657765"/>
    <w:rsid w:val="006638FF"/>
    <w:rsid w:val="006646B3"/>
    <w:rsid w:val="006650DD"/>
    <w:rsid w:val="006657DF"/>
    <w:rsid w:val="00666EA6"/>
    <w:rsid w:val="006674F0"/>
    <w:rsid w:val="006745A0"/>
    <w:rsid w:val="0067578C"/>
    <w:rsid w:val="00675E57"/>
    <w:rsid w:val="00676146"/>
    <w:rsid w:val="00682E5C"/>
    <w:rsid w:val="00683646"/>
    <w:rsid w:val="00684195"/>
    <w:rsid w:val="0068530B"/>
    <w:rsid w:val="00686459"/>
    <w:rsid w:val="006877C5"/>
    <w:rsid w:val="006920A1"/>
    <w:rsid w:val="00693FC8"/>
    <w:rsid w:val="00694A00"/>
    <w:rsid w:val="00694C5C"/>
    <w:rsid w:val="00695BC0"/>
    <w:rsid w:val="006972C8"/>
    <w:rsid w:val="006A122B"/>
    <w:rsid w:val="006A1908"/>
    <w:rsid w:val="006A231D"/>
    <w:rsid w:val="006A371C"/>
    <w:rsid w:val="006A3F4E"/>
    <w:rsid w:val="006A4726"/>
    <w:rsid w:val="006A4A70"/>
    <w:rsid w:val="006A5C09"/>
    <w:rsid w:val="006B0243"/>
    <w:rsid w:val="006B0C78"/>
    <w:rsid w:val="006B420F"/>
    <w:rsid w:val="006B5FE2"/>
    <w:rsid w:val="006B665B"/>
    <w:rsid w:val="006C55E2"/>
    <w:rsid w:val="006C6ED0"/>
    <w:rsid w:val="006C6F01"/>
    <w:rsid w:val="006C7BDE"/>
    <w:rsid w:val="006D0686"/>
    <w:rsid w:val="006D2DED"/>
    <w:rsid w:val="006D392E"/>
    <w:rsid w:val="006D4BF3"/>
    <w:rsid w:val="006D551F"/>
    <w:rsid w:val="006D6E57"/>
    <w:rsid w:val="006D7208"/>
    <w:rsid w:val="006E01B7"/>
    <w:rsid w:val="006E29C8"/>
    <w:rsid w:val="006E3AA9"/>
    <w:rsid w:val="006E435A"/>
    <w:rsid w:val="006E4A42"/>
    <w:rsid w:val="006E72D0"/>
    <w:rsid w:val="006F122E"/>
    <w:rsid w:val="006F7A7A"/>
    <w:rsid w:val="007032C6"/>
    <w:rsid w:val="0070364A"/>
    <w:rsid w:val="00711909"/>
    <w:rsid w:val="00711B2A"/>
    <w:rsid w:val="00713154"/>
    <w:rsid w:val="00714F28"/>
    <w:rsid w:val="007214C2"/>
    <w:rsid w:val="0072197D"/>
    <w:rsid w:val="00724C16"/>
    <w:rsid w:val="007262A5"/>
    <w:rsid w:val="00726393"/>
    <w:rsid w:val="0072648C"/>
    <w:rsid w:val="00732090"/>
    <w:rsid w:val="00733C3C"/>
    <w:rsid w:val="007344B6"/>
    <w:rsid w:val="00734F6E"/>
    <w:rsid w:val="007407FC"/>
    <w:rsid w:val="00742870"/>
    <w:rsid w:val="0074365F"/>
    <w:rsid w:val="00743ED6"/>
    <w:rsid w:val="00750084"/>
    <w:rsid w:val="0075186F"/>
    <w:rsid w:val="00751CDC"/>
    <w:rsid w:val="00752EAC"/>
    <w:rsid w:val="00753346"/>
    <w:rsid w:val="00753AC2"/>
    <w:rsid w:val="0075456F"/>
    <w:rsid w:val="00757CAA"/>
    <w:rsid w:val="00761FCB"/>
    <w:rsid w:val="00762020"/>
    <w:rsid w:val="00762D86"/>
    <w:rsid w:val="00763C24"/>
    <w:rsid w:val="007649CC"/>
    <w:rsid w:val="00764B62"/>
    <w:rsid w:val="00764DB1"/>
    <w:rsid w:val="00766321"/>
    <w:rsid w:val="00766816"/>
    <w:rsid w:val="00770009"/>
    <w:rsid w:val="00772C31"/>
    <w:rsid w:val="00772E6C"/>
    <w:rsid w:val="00773AB8"/>
    <w:rsid w:val="00773B15"/>
    <w:rsid w:val="00780AD3"/>
    <w:rsid w:val="00781762"/>
    <w:rsid w:val="00782065"/>
    <w:rsid w:val="007824ED"/>
    <w:rsid w:val="00782A94"/>
    <w:rsid w:val="0078422E"/>
    <w:rsid w:val="007858B0"/>
    <w:rsid w:val="00785B54"/>
    <w:rsid w:val="007872D5"/>
    <w:rsid w:val="0079145E"/>
    <w:rsid w:val="00793AB6"/>
    <w:rsid w:val="00793BFE"/>
    <w:rsid w:val="00794101"/>
    <w:rsid w:val="00795099"/>
    <w:rsid w:val="00795181"/>
    <w:rsid w:val="007951BF"/>
    <w:rsid w:val="0079547B"/>
    <w:rsid w:val="00795B98"/>
    <w:rsid w:val="007A1174"/>
    <w:rsid w:val="007A1506"/>
    <w:rsid w:val="007A3B83"/>
    <w:rsid w:val="007A4033"/>
    <w:rsid w:val="007A4A86"/>
    <w:rsid w:val="007A67A9"/>
    <w:rsid w:val="007A7F53"/>
    <w:rsid w:val="007B0A57"/>
    <w:rsid w:val="007B0BC7"/>
    <w:rsid w:val="007B0D5F"/>
    <w:rsid w:val="007B0F5D"/>
    <w:rsid w:val="007B1A7E"/>
    <w:rsid w:val="007B2552"/>
    <w:rsid w:val="007B2D4F"/>
    <w:rsid w:val="007B6925"/>
    <w:rsid w:val="007C1AD9"/>
    <w:rsid w:val="007C2DA2"/>
    <w:rsid w:val="007C43A4"/>
    <w:rsid w:val="007C44CD"/>
    <w:rsid w:val="007C47CF"/>
    <w:rsid w:val="007C5496"/>
    <w:rsid w:val="007D0287"/>
    <w:rsid w:val="007D0481"/>
    <w:rsid w:val="007D1DB1"/>
    <w:rsid w:val="007D4469"/>
    <w:rsid w:val="007D4DCD"/>
    <w:rsid w:val="007D55AE"/>
    <w:rsid w:val="007D72D2"/>
    <w:rsid w:val="007E11C3"/>
    <w:rsid w:val="007E16BD"/>
    <w:rsid w:val="007E336E"/>
    <w:rsid w:val="007E3952"/>
    <w:rsid w:val="007E621B"/>
    <w:rsid w:val="007F1B3E"/>
    <w:rsid w:val="007F2745"/>
    <w:rsid w:val="007F27C0"/>
    <w:rsid w:val="00801951"/>
    <w:rsid w:val="008033CE"/>
    <w:rsid w:val="00803BA8"/>
    <w:rsid w:val="0080450E"/>
    <w:rsid w:val="008057DF"/>
    <w:rsid w:val="00805B67"/>
    <w:rsid w:val="00805F0D"/>
    <w:rsid w:val="00806C73"/>
    <w:rsid w:val="00806E16"/>
    <w:rsid w:val="00807048"/>
    <w:rsid w:val="008077AE"/>
    <w:rsid w:val="00807AF7"/>
    <w:rsid w:val="00812A50"/>
    <w:rsid w:val="008136CB"/>
    <w:rsid w:val="00814E30"/>
    <w:rsid w:val="00814FB6"/>
    <w:rsid w:val="00817697"/>
    <w:rsid w:val="008206E5"/>
    <w:rsid w:val="008213E6"/>
    <w:rsid w:val="00822272"/>
    <w:rsid w:val="008235E4"/>
    <w:rsid w:val="00823A52"/>
    <w:rsid w:val="0082501C"/>
    <w:rsid w:val="00826E0C"/>
    <w:rsid w:val="00830562"/>
    <w:rsid w:val="0083134A"/>
    <w:rsid w:val="008317F7"/>
    <w:rsid w:val="0083359D"/>
    <w:rsid w:val="008339F0"/>
    <w:rsid w:val="00834B1B"/>
    <w:rsid w:val="00834FB9"/>
    <w:rsid w:val="0083764F"/>
    <w:rsid w:val="00837832"/>
    <w:rsid w:val="00837D6E"/>
    <w:rsid w:val="008443EA"/>
    <w:rsid w:val="00844924"/>
    <w:rsid w:val="00847477"/>
    <w:rsid w:val="00847662"/>
    <w:rsid w:val="008508BF"/>
    <w:rsid w:val="00850AA0"/>
    <w:rsid w:val="008516FC"/>
    <w:rsid w:val="00851D46"/>
    <w:rsid w:val="00852562"/>
    <w:rsid w:val="00853869"/>
    <w:rsid w:val="00855C95"/>
    <w:rsid w:val="008601B7"/>
    <w:rsid w:val="0086120F"/>
    <w:rsid w:val="008633E9"/>
    <w:rsid w:val="00863E49"/>
    <w:rsid w:val="008659D9"/>
    <w:rsid w:val="008666A4"/>
    <w:rsid w:val="008671C7"/>
    <w:rsid w:val="008701E0"/>
    <w:rsid w:val="00872E3A"/>
    <w:rsid w:val="008745C9"/>
    <w:rsid w:val="00880675"/>
    <w:rsid w:val="00880794"/>
    <w:rsid w:val="008811BA"/>
    <w:rsid w:val="008827D2"/>
    <w:rsid w:val="00885630"/>
    <w:rsid w:val="00890DC8"/>
    <w:rsid w:val="00893D10"/>
    <w:rsid w:val="008963D8"/>
    <w:rsid w:val="0089783D"/>
    <w:rsid w:val="008A00F6"/>
    <w:rsid w:val="008A01EF"/>
    <w:rsid w:val="008A0DFB"/>
    <w:rsid w:val="008A4503"/>
    <w:rsid w:val="008B0B09"/>
    <w:rsid w:val="008B1722"/>
    <w:rsid w:val="008B2035"/>
    <w:rsid w:val="008B2912"/>
    <w:rsid w:val="008B4CF1"/>
    <w:rsid w:val="008B5E93"/>
    <w:rsid w:val="008B635E"/>
    <w:rsid w:val="008B6902"/>
    <w:rsid w:val="008B72BD"/>
    <w:rsid w:val="008B78FD"/>
    <w:rsid w:val="008C01BB"/>
    <w:rsid w:val="008C2C59"/>
    <w:rsid w:val="008C3E98"/>
    <w:rsid w:val="008C3F10"/>
    <w:rsid w:val="008C418A"/>
    <w:rsid w:val="008C75CA"/>
    <w:rsid w:val="008D2905"/>
    <w:rsid w:val="008D5228"/>
    <w:rsid w:val="008D6B52"/>
    <w:rsid w:val="008D6EEE"/>
    <w:rsid w:val="008E496A"/>
    <w:rsid w:val="008E4AE3"/>
    <w:rsid w:val="008F2C19"/>
    <w:rsid w:val="008F5DC8"/>
    <w:rsid w:val="008F70F5"/>
    <w:rsid w:val="009018B2"/>
    <w:rsid w:val="00902538"/>
    <w:rsid w:val="00902B19"/>
    <w:rsid w:val="00903E7E"/>
    <w:rsid w:val="00904E74"/>
    <w:rsid w:val="00913BD8"/>
    <w:rsid w:val="00914564"/>
    <w:rsid w:val="00915EAC"/>
    <w:rsid w:val="0091695F"/>
    <w:rsid w:val="009215E5"/>
    <w:rsid w:val="009219CB"/>
    <w:rsid w:val="00923856"/>
    <w:rsid w:val="0092476D"/>
    <w:rsid w:val="00926134"/>
    <w:rsid w:val="00926DC3"/>
    <w:rsid w:val="00927050"/>
    <w:rsid w:val="00927BFC"/>
    <w:rsid w:val="00934433"/>
    <w:rsid w:val="0093487B"/>
    <w:rsid w:val="00936D16"/>
    <w:rsid w:val="0093797E"/>
    <w:rsid w:val="00941DA5"/>
    <w:rsid w:val="0094549C"/>
    <w:rsid w:val="0094557A"/>
    <w:rsid w:val="00947C61"/>
    <w:rsid w:val="00953A8F"/>
    <w:rsid w:val="00954667"/>
    <w:rsid w:val="009546F5"/>
    <w:rsid w:val="00954C2E"/>
    <w:rsid w:val="00956EB6"/>
    <w:rsid w:val="009629D4"/>
    <w:rsid w:val="00966455"/>
    <w:rsid w:val="009664C9"/>
    <w:rsid w:val="00967CD2"/>
    <w:rsid w:val="00971937"/>
    <w:rsid w:val="00972073"/>
    <w:rsid w:val="00973AA0"/>
    <w:rsid w:val="00973B88"/>
    <w:rsid w:val="00974DC2"/>
    <w:rsid w:val="009758FC"/>
    <w:rsid w:val="00976A95"/>
    <w:rsid w:val="00980FF0"/>
    <w:rsid w:val="00982F23"/>
    <w:rsid w:val="00985B73"/>
    <w:rsid w:val="00986BD8"/>
    <w:rsid w:val="009905CE"/>
    <w:rsid w:val="00990DC9"/>
    <w:rsid w:val="009942ED"/>
    <w:rsid w:val="00994493"/>
    <w:rsid w:val="00995EBD"/>
    <w:rsid w:val="00996B6D"/>
    <w:rsid w:val="00996BB2"/>
    <w:rsid w:val="009A199B"/>
    <w:rsid w:val="009A1CDD"/>
    <w:rsid w:val="009A26A8"/>
    <w:rsid w:val="009A2956"/>
    <w:rsid w:val="009A40D9"/>
    <w:rsid w:val="009A5087"/>
    <w:rsid w:val="009A5B54"/>
    <w:rsid w:val="009A5BBD"/>
    <w:rsid w:val="009A6094"/>
    <w:rsid w:val="009A714A"/>
    <w:rsid w:val="009B28D6"/>
    <w:rsid w:val="009B4AD7"/>
    <w:rsid w:val="009B629C"/>
    <w:rsid w:val="009C1577"/>
    <w:rsid w:val="009C2404"/>
    <w:rsid w:val="009C443E"/>
    <w:rsid w:val="009C4923"/>
    <w:rsid w:val="009C52CC"/>
    <w:rsid w:val="009C6229"/>
    <w:rsid w:val="009C648D"/>
    <w:rsid w:val="009D0E5A"/>
    <w:rsid w:val="009D163D"/>
    <w:rsid w:val="009D23FC"/>
    <w:rsid w:val="009D24CC"/>
    <w:rsid w:val="009D40EE"/>
    <w:rsid w:val="009D5754"/>
    <w:rsid w:val="009D58A8"/>
    <w:rsid w:val="009D7843"/>
    <w:rsid w:val="009E0C2B"/>
    <w:rsid w:val="009E1AC9"/>
    <w:rsid w:val="009E1F63"/>
    <w:rsid w:val="009E22ED"/>
    <w:rsid w:val="009E2988"/>
    <w:rsid w:val="009E4F5F"/>
    <w:rsid w:val="009E54AB"/>
    <w:rsid w:val="009E5762"/>
    <w:rsid w:val="009E5C48"/>
    <w:rsid w:val="009E5F01"/>
    <w:rsid w:val="009E67F3"/>
    <w:rsid w:val="009F119E"/>
    <w:rsid w:val="009F24F1"/>
    <w:rsid w:val="009F2D60"/>
    <w:rsid w:val="009F6A8F"/>
    <w:rsid w:val="009F6E43"/>
    <w:rsid w:val="00A01508"/>
    <w:rsid w:val="00A017FD"/>
    <w:rsid w:val="00A01B13"/>
    <w:rsid w:val="00A0338A"/>
    <w:rsid w:val="00A03521"/>
    <w:rsid w:val="00A076C9"/>
    <w:rsid w:val="00A07EC3"/>
    <w:rsid w:val="00A10472"/>
    <w:rsid w:val="00A112C4"/>
    <w:rsid w:val="00A11312"/>
    <w:rsid w:val="00A14F0F"/>
    <w:rsid w:val="00A20B27"/>
    <w:rsid w:val="00A2265A"/>
    <w:rsid w:val="00A24717"/>
    <w:rsid w:val="00A3295F"/>
    <w:rsid w:val="00A33D42"/>
    <w:rsid w:val="00A34433"/>
    <w:rsid w:val="00A35CDE"/>
    <w:rsid w:val="00A35E6F"/>
    <w:rsid w:val="00A36A3D"/>
    <w:rsid w:val="00A36FA6"/>
    <w:rsid w:val="00A40806"/>
    <w:rsid w:val="00A436B4"/>
    <w:rsid w:val="00A43B64"/>
    <w:rsid w:val="00A4422E"/>
    <w:rsid w:val="00A45080"/>
    <w:rsid w:val="00A45385"/>
    <w:rsid w:val="00A467FC"/>
    <w:rsid w:val="00A46F20"/>
    <w:rsid w:val="00A47B38"/>
    <w:rsid w:val="00A51186"/>
    <w:rsid w:val="00A526A7"/>
    <w:rsid w:val="00A54C24"/>
    <w:rsid w:val="00A558F4"/>
    <w:rsid w:val="00A63787"/>
    <w:rsid w:val="00A710C8"/>
    <w:rsid w:val="00A734A7"/>
    <w:rsid w:val="00A73D14"/>
    <w:rsid w:val="00A77102"/>
    <w:rsid w:val="00A8004A"/>
    <w:rsid w:val="00A80DC0"/>
    <w:rsid w:val="00A810A9"/>
    <w:rsid w:val="00A839C6"/>
    <w:rsid w:val="00A843AC"/>
    <w:rsid w:val="00A92C3C"/>
    <w:rsid w:val="00A93A24"/>
    <w:rsid w:val="00A94CA9"/>
    <w:rsid w:val="00A966D5"/>
    <w:rsid w:val="00AA0D1B"/>
    <w:rsid w:val="00AA0E44"/>
    <w:rsid w:val="00AA799F"/>
    <w:rsid w:val="00AA7A08"/>
    <w:rsid w:val="00AB06B1"/>
    <w:rsid w:val="00AB115D"/>
    <w:rsid w:val="00AB1BAF"/>
    <w:rsid w:val="00AB31E0"/>
    <w:rsid w:val="00AB3C9A"/>
    <w:rsid w:val="00AB3F81"/>
    <w:rsid w:val="00AB5D82"/>
    <w:rsid w:val="00AB6A30"/>
    <w:rsid w:val="00AC44BD"/>
    <w:rsid w:val="00AC587E"/>
    <w:rsid w:val="00AC7A14"/>
    <w:rsid w:val="00AC7DE1"/>
    <w:rsid w:val="00AD001F"/>
    <w:rsid w:val="00AD149A"/>
    <w:rsid w:val="00AD1A9F"/>
    <w:rsid w:val="00AD2697"/>
    <w:rsid w:val="00AD4C76"/>
    <w:rsid w:val="00AD55DE"/>
    <w:rsid w:val="00AE08A9"/>
    <w:rsid w:val="00AE1EE6"/>
    <w:rsid w:val="00AE3828"/>
    <w:rsid w:val="00AE410F"/>
    <w:rsid w:val="00AE4B7C"/>
    <w:rsid w:val="00AE6B04"/>
    <w:rsid w:val="00AE6F58"/>
    <w:rsid w:val="00AE789C"/>
    <w:rsid w:val="00AF23C5"/>
    <w:rsid w:val="00AF3B02"/>
    <w:rsid w:val="00AF45D1"/>
    <w:rsid w:val="00AF6DF8"/>
    <w:rsid w:val="00B00543"/>
    <w:rsid w:val="00B02036"/>
    <w:rsid w:val="00B02D78"/>
    <w:rsid w:val="00B03B12"/>
    <w:rsid w:val="00B05264"/>
    <w:rsid w:val="00B05CEB"/>
    <w:rsid w:val="00B06765"/>
    <w:rsid w:val="00B07E1D"/>
    <w:rsid w:val="00B112A5"/>
    <w:rsid w:val="00B12C6D"/>
    <w:rsid w:val="00B13325"/>
    <w:rsid w:val="00B15BDB"/>
    <w:rsid w:val="00B1617B"/>
    <w:rsid w:val="00B1765B"/>
    <w:rsid w:val="00B17DE4"/>
    <w:rsid w:val="00B2022F"/>
    <w:rsid w:val="00B20697"/>
    <w:rsid w:val="00B207F3"/>
    <w:rsid w:val="00B214B3"/>
    <w:rsid w:val="00B21ACF"/>
    <w:rsid w:val="00B23C0A"/>
    <w:rsid w:val="00B2461B"/>
    <w:rsid w:val="00B2520F"/>
    <w:rsid w:val="00B25F8F"/>
    <w:rsid w:val="00B26BD2"/>
    <w:rsid w:val="00B30404"/>
    <w:rsid w:val="00B30F8F"/>
    <w:rsid w:val="00B374C6"/>
    <w:rsid w:val="00B37512"/>
    <w:rsid w:val="00B43A05"/>
    <w:rsid w:val="00B446DF"/>
    <w:rsid w:val="00B449F0"/>
    <w:rsid w:val="00B46438"/>
    <w:rsid w:val="00B512B0"/>
    <w:rsid w:val="00B52A64"/>
    <w:rsid w:val="00B52BC7"/>
    <w:rsid w:val="00B533F2"/>
    <w:rsid w:val="00B53696"/>
    <w:rsid w:val="00B53D10"/>
    <w:rsid w:val="00B6204F"/>
    <w:rsid w:val="00B621E9"/>
    <w:rsid w:val="00B638EF"/>
    <w:rsid w:val="00B659A4"/>
    <w:rsid w:val="00B661D0"/>
    <w:rsid w:val="00B7000E"/>
    <w:rsid w:val="00B723AB"/>
    <w:rsid w:val="00B72746"/>
    <w:rsid w:val="00B73E1A"/>
    <w:rsid w:val="00B8371E"/>
    <w:rsid w:val="00B85630"/>
    <w:rsid w:val="00B85CF7"/>
    <w:rsid w:val="00B91842"/>
    <w:rsid w:val="00B92A91"/>
    <w:rsid w:val="00B93F5A"/>
    <w:rsid w:val="00BA0856"/>
    <w:rsid w:val="00BA0F6E"/>
    <w:rsid w:val="00BA1C9A"/>
    <w:rsid w:val="00BA2159"/>
    <w:rsid w:val="00BA4384"/>
    <w:rsid w:val="00BA4FC7"/>
    <w:rsid w:val="00BA6DF9"/>
    <w:rsid w:val="00BA78F4"/>
    <w:rsid w:val="00BB279D"/>
    <w:rsid w:val="00BC1BCA"/>
    <w:rsid w:val="00BC3FD3"/>
    <w:rsid w:val="00BC4191"/>
    <w:rsid w:val="00BC5D70"/>
    <w:rsid w:val="00BC648A"/>
    <w:rsid w:val="00BC77BF"/>
    <w:rsid w:val="00BD0421"/>
    <w:rsid w:val="00BD43BC"/>
    <w:rsid w:val="00BD573B"/>
    <w:rsid w:val="00BD599C"/>
    <w:rsid w:val="00BD6D23"/>
    <w:rsid w:val="00BE4C0B"/>
    <w:rsid w:val="00BE5360"/>
    <w:rsid w:val="00BE6D9B"/>
    <w:rsid w:val="00BE6DE2"/>
    <w:rsid w:val="00BE7A8B"/>
    <w:rsid w:val="00BF04F4"/>
    <w:rsid w:val="00BF0706"/>
    <w:rsid w:val="00BF1C64"/>
    <w:rsid w:val="00BF336C"/>
    <w:rsid w:val="00BF3535"/>
    <w:rsid w:val="00BF48C6"/>
    <w:rsid w:val="00BF7ED2"/>
    <w:rsid w:val="00C007CF"/>
    <w:rsid w:val="00C00FBC"/>
    <w:rsid w:val="00C016EC"/>
    <w:rsid w:val="00C021E2"/>
    <w:rsid w:val="00C02EDF"/>
    <w:rsid w:val="00C030F4"/>
    <w:rsid w:val="00C035FA"/>
    <w:rsid w:val="00C04615"/>
    <w:rsid w:val="00C05647"/>
    <w:rsid w:val="00C05AA7"/>
    <w:rsid w:val="00C123B1"/>
    <w:rsid w:val="00C12F43"/>
    <w:rsid w:val="00C1479B"/>
    <w:rsid w:val="00C154CA"/>
    <w:rsid w:val="00C20177"/>
    <w:rsid w:val="00C2089E"/>
    <w:rsid w:val="00C22E83"/>
    <w:rsid w:val="00C27CB6"/>
    <w:rsid w:val="00C30507"/>
    <w:rsid w:val="00C30640"/>
    <w:rsid w:val="00C34F25"/>
    <w:rsid w:val="00C36E16"/>
    <w:rsid w:val="00C402A9"/>
    <w:rsid w:val="00C403B6"/>
    <w:rsid w:val="00C541DB"/>
    <w:rsid w:val="00C60332"/>
    <w:rsid w:val="00C61133"/>
    <w:rsid w:val="00C63450"/>
    <w:rsid w:val="00C641AD"/>
    <w:rsid w:val="00C64B3C"/>
    <w:rsid w:val="00C65268"/>
    <w:rsid w:val="00C66668"/>
    <w:rsid w:val="00C6672D"/>
    <w:rsid w:val="00C67C4C"/>
    <w:rsid w:val="00C7171C"/>
    <w:rsid w:val="00C717BC"/>
    <w:rsid w:val="00C722F2"/>
    <w:rsid w:val="00C773E2"/>
    <w:rsid w:val="00C809CE"/>
    <w:rsid w:val="00C839AE"/>
    <w:rsid w:val="00C84F48"/>
    <w:rsid w:val="00C85275"/>
    <w:rsid w:val="00C858C1"/>
    <w:rsid w:val="00C90655"/>
    <w:rsid w:val="00C907BF"/>
    <w:rsid w:val="00C928B0"/>
    <w:rsid w:val="00C93813"/>
    <w:rsid w:val="00C950F4"/>
    <w:rsid w:val="00C97FF9"/>
    <w:rsid w:val="00CA10FF"/>
    <w:rsid w:val="00CA285C"/>
    <w:rsid w:val="00CA414B"/>
    <w:rsid w:val="00CA4667"/>
    <w:rsid w:val="00CA6AD7"/>
    <w:rsid w:val="00CA7EF0"/>
    <w:rsid w:val="00CB1514"/>
    <w:rsid w:val="00CB23BA"/>
    <w:rsid w:val="00CB38D9"/>
    <w:rsid w:val="00CB5324"/>
    <w:rsid w:val="00CC20A8"/>
    <w:rsid w:val="00CC2E2D"/>
    <w:rsid w:val="00CC384E"/>
    <w:rsid w:val="00CC3E8A"/>
    <w:rsid w:val="00CC45F5"/>
    <w:rsid w:val="00CC49AB"/>
    <w:rsid w:val="00CC51DB"/>
    <w:rsid w:val="00CC6897"/>
    <w:rsid w:val="00CC7B1B"/>
    <w:rsid w:val="00CD6564"/>
    <w:rsid w:val="00CE0EBF"/>
    <w:rsid w:val="00CE1572"/>
    <w:rsid w:val="00CE177C"/>
    <w:rsid w:val="00CE2DC1"/>
    <w:rsid w:val="00CE4EFE"/>
    <w:rsid w:val="00CE5330"/>
    <w:rsid w:val="00CE5805"/>
    <w:rsid w:val="00CE5EF0"/>
    <w:rsid w:val="00CF1FC3"/>
    <w:rsid w:val="00CF3C1B"/>
    <w:rsid w:val="00CF44D6"/>
    <w:rsid w:val="00CF478A"/>
    <w:rsid w:val="00D00E32"/>
    <w:rsid w:val="00D02464"/>
    <w:rsid w:val="00D032D0"/>
    <w:rsid w:val="00D03CFA"/>
    <w:rsid w:val="00D1170A"/>
    <w:rsid w:val="00D11884"/>
    <w:rsid w:val="00D15860"/>
    <w:rsid w:val="00D169A7"/>
    <w:rsid w:val="00D20122"/>
    <w:rsid w:val="00D20AD0"/>
    <w:rsid w:val="00D211C6"/>
    <w:rsid w:val="00D24F46"/>
    <w:rsid w:val="00D258A7"/>
    <w:rsid w:val="00D259E6"/>
    <w:rsid w:val="00D277E7"/>
    <w:rsid w:val="00D303BD"/>
    <w:rsid w:val="00D3069F"/>
    <w:rsid w:val="00D30FF1"/>
    <w:rsid w:val="00D3234A"/>
    <w:rsid w:val="00D34BD9"/>
    <w:rsid w:val="00D360F7"/>
    <w:rsid w:val="00D367E0"/>
    <w:rsid w:val="00D3732B"/>
    <w:rsid w:val="00D41996"/>
    <w:rsid w:val="00D42231"/>
    <w:rsid w:val="00D43569"/>
    <w:rsid w:val="00D43764"/>
    <w:rsid w:val="00D438D4"/>
    <w:rsid w:val="00D44887"/>
    <w:rsid w:val="00D47C4A"/>
    <w:rsid w:val="00D52535"/>
    <w:rsid w:val="00D60FA5"/>
    <w:rsid w:val="00D64237"/>
    <w:rsid w:val="00D659EA"/>
    <w:rsid w:val="00D701BB"/>
    <w:rsid w:val="00D70927"/>
    <w:rsid w:val="00D712D3"/>
    <w:rsid w:val="00D719D4"/>
    <w:rsid w:val="00D71FC7"/>
    <w:rsid w:val="00D727DE"/>
    <w:rsid w:val="00D744F0"/>
    <w:rsid w:val="00D760DE"/>
    <w:rsid w:val="00D80995"/>
    <w:rsid w:val="00D80F1E"/>
    <w:rsid w:val="00D8150C"/>
    <w:rsid w:val="00D81E03"/>
    <w:rsid w:val="00D842A5"/>
    <w:rsid w:val="00D849BB"/>
    <w:rsid w:val="00D8584E"/>
    <w:rsid w:val="00D859F1"/>
    <w:rsid w:val="00D90A9A"/>
    <w:rsid w:val="00D96A33"/>
    <w:rsid w:val="00DA0431"/>
    <w:rsid w:val="00DA0596"/>
    <w:rsid w:val="00DA224A"/>
    <w:rsid w:val="00DA3BAB"/>
    <w:rsid w:val="00DA7E6C"/>
    <w:rsid w:val="00DB4FA4"/>
    <w:rsid w:val="00DB66D9"/>
    <w:rsid w:val="00DB7AF7"/>
    <w:rsid w:val="00DC048A"/>
    <w:rsid w:val="00DC12B5"/>
    <w:rsid w:val="00DC2AD6"/>
    <w:rsid w:val="00DC5B82"/>
    <w:rsid w:val="00DC6DF5"/>
    <w:rsid w:val="00DD4308"/>
    <w:rsid w:val="00DD5EF3"/>
    <w:rsid w:val="00DD737D"/>
    <w:rsid w:val="00DE1E56"/>
    <w:rsid w:val="00DE26D7"/>
    <w:rsid w:val="00DE2C20"/>
    <w:rsid w:val="00DE3D70"/>
    <w:rsid w:val="00DE7308"/>
    <w:rsid w:val="00DE7F93"/>
    <w:rsid w:val="00DF282A"/>
    <w:rsid w:val="00DF327C"/>
    <w:rsid w:val="00DF3D72"/>
    <w:rsid w:val="00DF457D"/>
    <w:rsid w:val="00DF4803"/>
    <w:rsid w:val="00DF64E0"/>
    <w:rsid w:val="00DF6BED"/>
    <w:rsid w:val="00DF76A4"/>
    <w:rsid w:val="00E0016C"/>
    <w:rsid w:val="00E01CAE"/>
    <w:rsid w:val="00E03E30"/>
    <w:rsid w:val="00E05141"/>
    <w:rsid w:val="00E1254A"/>
    <w:rsid w:val="00E13963"/>
    <w:rsid w:val="00E15D4E"/>
    <w:rsid w:val="00E15EEA"/>
    <w:rsid w:val="00E17931"/>
    <w:rsid w:val="00E20936"/>
    <w:rsid w:val="00E22181"/>
    <w:rsid w:val="00E23EE8"/>
    <w:rsid w:val="00E24B72"/>
    <w:rsid w:val="00E24C33"/>
    <w:rsid w:val="00E250B9"/>
    <w:rsid w:val="00E25FA7"/>
    <w:rsid w:val="00E30B03"/>
    <w:rsid w:val="00E3122B"/>
    <w:rsid w:val="00E3502D"/>
    <w:rsid w:val="00E35A60"/>
    <w:rsid w:val="00E35BE2"/>
    <w:rsid w:val="00E373F8"/>
    <w:rsid w:val="00E37A7A"/>
    <w:rsid w:val="00E417FB"/>
    <w:rsid w:val="00E41ECE"/>
    <w:rsid w:val="00E433FA"/>
    <w:rsid w:val="00E4480D"/>
    <w:rsid w:val="00E45149"/>
    <w:rsid w:val="00E46E83"/>
    <w:rsid w:val="00E46ECC"/>
    <w:rsid w:val="00E50C3E"/>
    <w:rsid w:val="00E5117A"/>
    <w:rsid w:val="00E52347"/>
    <w:rsid w:val="00E5269C"/>
    <w:rsid w:val="00E5433A"/>
    <w:rsid w:val="00E5479E"/>
    <w:rsid w:val="00E60CA8"/>
    <w:rsid w:val="00E6620B"/>
    <w:rsid w:val="00E66436"/>
    <w:rsid w:val="00E66710"/>
    <w:rsid w:val="00E70589"/>
    <w:rsid w:val="00E728ED"/>
    <w:rsid w:val="00E765A4"/>
    <w:rsid w:val="00E76681"/>
    <w:rsid w:val="00E80974"/>
    <w:rsid w:val="00E82424"/>
    <w:rsid w:val="00E83CB4"/>
    <w:rsid w:val="00E84129"/>
    <w:rsid w:val="00E84C66"/>
    <w:rsid w:val="00E856FA"/>
    <w:rsid w:val="00E867AE"/>
    <w:rsid w:val="00E86C1C"/>
    <w:rsid w:val="00E86E86"/>
    <w:rsid w:val="00E910CD"/>
    <w:rsid w:val="00E92120"/>
    <w:rsid w:val="00E92314"/>
    <w:rsid w:val="00E9367A"/>
    <w:rsid w:val="00E94E9C"/>
    <w:rsid w:val="00E96219"/>
    <w:rsid w:val="00EA194C"/>
    <w:rsid w:val="00EA27D5"/>
    <w:rsid w:val="00EA3539"/>
    <w:rsid w:val="00EA38FA"/>
    <w:rsid w:val="00EA4A13"/>
    <w:rsid w:val="00EA60CD"/>
    <w:rsid w:val="00EA623F"/>
    <w:rsid w:val="00EB022B"/>
    <w:rsid w:val="00EB0C21"/>
    <w:rsid w:val="00EB1309"/>
    <w:rsid w:val="00EB2B5C"/>
    <w:rsid w:val="00EB3369"/>
    <w:rsid w:val="00EB4493"/>
    <w:rsid w:val="00EB6697"/>
    <w:rsid w:val="00EC1A0E"/>
    <w:rsid w:val="00EC28AF"/>
    <w:rsid w:val="00EC7672"/>
    <w:rsid w:val="00EC78A9"/>
    <w:rsid w:val="00EC7922"/>
    <w:rsid w:val="00EC7A4F"/>
    <w:rsid w:val="00EC7C6D"/>
    <w:rsid w:val="00ED035F"/>
    <w:rsid w:val="00ED26DC"/>
    <w:rsid w:val="00ED62A2"/>
    <w:rsid w:val="00ED6C34"/>
    <w:rsid w:val="00ED7B5D"/>
    <w:rsid w:val="00EE1475"/>
    <w:rsid w:val="00EE30E5"/>
    <w:rsid w:val="00EE40C3"/>
    <w:rsid w:val="00EE5D76"/>
    <w:rsid w:val="00EE5DB0"/>
    <w:rsid w:val="00EE606F"/>
    <w:rsid w:val="00EE6A7C"/>
    <w:rsid w:val="00EE7017"/>
    <w:rsid w:val="00EF2899"/>
    <w:rsid w:val="00EF3C38"/>
    <w:rsid w:val="00EF3CBD"/>
    <w:rsid w:val="00EF5BBE"/>
    <w:rsid w:val="00EF6947"/>
    <w:rsid w:val="00EF7FC0"/>
    <w:rsid w:val="00F000BA"/>
    <w:rsid w:val="00F009C0"/>
    <w:rsid w:val="00F00B3F"/>
    <w:rsid w:val="00F01DD7"/>
    <w:rsid w:val="00F028AE"/>
    <w:rsid w:val="00F03EB0"/>
    <w:rsid w:val="00F07E75"/>
    <w:rsid w:val="00F11F31"/>
    <w:rsid w:val="00F1235E"/>
    <w:rsid w:val="00F1338A"/>
    <w:rsid w:val="00F1697A"/>
    <w:rsid w:val="00F17175"/>
    <w:rsid w:val="00F218B0"/>
    <w:rsid w:val="00F2198D"/>
    <w:rsid w:val="00F2205E"/>
    <w:rsid w:val="00F22CBB"/>
    <w:rsid w:val="00F232C3"/>
    <w:rsid w:val="00F25A1F"/>
    <w:rsid w:val="00F2674F"/>
    <w:rsid w:val="00F2780B"/>
    <w:rsid w:val="00F30702"/>
    <w:rsid w:val="00F336EA"/>
    <w:rsid w:val="00F33AF2"/>
    <w:rsid w:val="00F34EDF"/>
    <w:rsid w:val="00F4101D"/>
    <w:rsid w:val="00F42821"/>
    <w:rsid w:val="00F43248"/>
    <w:rsid w:val="00F436FD"/>
    <w:rsid w:val="00F43B27"/>
    <w:rsid w:val="00F44573"/>
    <w:rsid w:val="00F45808"/>
    <w:rsid w:val="00F47F72"/>
    <w:rsid w:val="00F52F3A"/>
    <w:rsid w:val="00F54267"/>
    <w:rsid w:val="00F55FDF"/>
    <w:rsid w:val="00F56B41"/>
    <w:rsid w:val="00F57977"/>
    <w:rsid w:val="00F63D70"/>
    <w:rsid w:val="00F660ED"/>
    <w:rsid w:val="00F6681B"/>
    <w:rsid w:val="00F67B93"/>
    <w:rsid w:val="00F70DD4"/>
    <w:rsid w:val="00F71D85"/>
    <w:rsid w:val="00F76EA5"/>
    <w:rsid w:val="00F77074"/>
    <w:rsid w:val="00F7722A"/>
    <w:rsid w:val="00F772D3"/>
    <w:rsid w:val="00F802CC"/>
    <w:rsid w:val="00F8287A"/>
    <w:rsid w:val="00F85999"/>
    <w:rsid w:val="00F85CE7"/>
    <w:rsid w:val="00F87C5B"/>
    <w:rsid w:val="00F93355"/>
    <w:rsid w:val="00F93DE3"/>
    <w:rsid w:val="00F9589F"/>
    <w:rsid w:val="00F95F85"/>
    <w:rsid w:val="00F97E13"/>
    <w:rsid w:val="00FA201D"/>
    <w:rsid w:val="00FA5FF0"/>
    <w:rsid w:val="00FA7D95"/>
    <w:rsid w:val="00FB0862"/>
    <w:rsid w:val="00FB3BE3"/>
    <w:rsid w:val="00FC03D5"/>
    <w:rsid w:val="00FC200B"/>
    <w:rsid w:val="00FC262F"/>
    <w:rsid w:val="00FC2948"/>
    <w:rsid w:val="00FC2B3D"/>
    <w:rsid w:val="00FC2EC6"/>
    <w:rsid w:val="00FC30DC"/>
    <w:rsid w:val="00FC4196"/>
    <w:rsid w:val="00FC419D"/>
    <w:rsid w:val="00FC439F"/>
    <w:rsid w:val="00FD06F1"/>
    <w:rsid w:val="00FD39D2"/>
    <w:rsid w:val="00FD586D"/>
    <w:rsid w:val="00FD6D89"/>
    <w:rsid w:val="00FE0716"/>
    <w:rsid w:val="00FE2530"/>
    <w:rsid w:val="00FE2661"/>
    <w:rsid w:val="00FE2A2D"/>
    <w:rsid w:val="00FE2C1E"/>
    <w:rsid w:val="00FE5ACF"/>
    <w:rsid w:val="00FF08FA"/>
    <w:rsid w:val="00FF3362"/>
    <w:rsid w:val="00FF3A3C"/>
    <w:rsid w:val="00FF4FFF"/>
    <w:rsid w:val="00FF5558"/>
    <w:rsid w:val="00FF7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5D34"/>
  <w15:chartTrackingRefBased/>
  <w15:docId w15:val="{2B46751E-865F-4D35-B10B-C6242B82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5B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254A"/>
    <w:rPr>
      <w:color w:val="0563C1" w:themeColor="hyperlink"/>
      <w:u w:val="single"/>
    </w:rPr>
  </w:style>
  <w:style w:type="paragraph" w:styleId="ListParagraph">
    <w:name w:val="List Paragraph"/>
    <w:basedOn w:val="Normal"/>
    <w:uiPriority w:val="34"/>
    <w:qFormat/>
    <w:rsid w:val="00E1254A"/>
    <w:pPr>
      <w:spacing w:line="256" w:lineRule="auto"/>
      <w:ind w:left="720"/>
      <w:contextualSpacing/>
    </w:pPr>
  </w:style>
  <w:style w:type="character" w:customStyle="1" w:styleId="ipa">
    <w:name w:val="ipa"/>
    <w:basedOn w:val="DefaultParagraphFont"/>
    <w:rsid w:val="003F541F"/>
  </w:style>
  <w:style w:type="character" w:customStyle="1" w:styleId="wrap">
    <w:name w:val="wrap"/>
    <w:basedOn w:val="DefaultParagraphFont"/>
    <w:rsid w:val="003F541F"/>
  </w:style>
  <w:style w:type="paragraph" w:styleId="Header">
    <w:name w:val="header"/>
    <w:basedOn w:val="Normal"/>
    <w:link w:val="HeaderChar"/>
    <w:uiPriority w:val="99"/>
    <w:unhideWhenUsed/>
    <w:rsid w:val="00764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DB1"/>
  </w:style>
  <w:style w:type="paragraph" w:styleId="Footer">
    <w:name w:val="footer"/>
    <w:basedOn w:val="Normal"/>
    <w:link w:val="FooterChar"/>
    <w:uiPriority w:val="99"/>
    <w:unhideWhenUsed/>
    <w:rsid w:val="00764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DB1"/>
  </w:style>
  <w:style w:type="character" w:styleId="FollowedHyperlink">
    <w:name w:val="FollowedHyperlink"/>
    <w:basedOn w:val="DefaultParagraphFont"/>
    <w:uiPriority w:val="99"/>
    <w:semiHidden/>
    <w:unhideWhenUsed/>
    <w:rsid w:val="00081FFE"/>
    <w:rPr>
      <w:color w:val="954F72" w:themeColor="followedHyperlink"/>
      <w:u w:val="single"/>
    </w:rPr>
  </w:style>
  <w:style w:type="paragraph" w:styleId="NormalWeb">
    <w:name w:val="Normal (Web)"/>
    <w:basedOn w:val="Normal"/>
    <w:uiPriority w:val="99"/>
    <w:semiHidden/>
    <w:unhideWhenUsed/>
    <w:rsid w:val="00B62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621E9"/>
    <w:rPr>
      <w:i/>
      <w:iCs/>
    </w:rPr>
  </w:style>
  <w:style w:type="paragraph" w:styleId="BalloonText">
    <w:name w:val="Balloon Text"/>
    <w:basedOn w:val="Normal"/>
    <w:link w:val="BalloonTextChar"/>
    <w:uiPriority w:val="99"/>
    <w:semiHidden/>
    <w:unhideWhenUsed/>
    <w:rsid w:val="00DE7F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F93"/>
    <w:rPr>
      <w:rFonts w:ascii="Segoe UI" w:hAnsi="Segoe UI" w:cs="Segoe UI"/>
      <w:sz w:val="18"/>
      <w:szCs w:val="18"/>
    </w:rPr>
  </w:style>
  <w:style w:type="character" w:customStyle="1" w:styleId="textrun">
    <w:name w:val="textrun"/>
    <w:basedOn w:val="DefaultParagraphFont"/>
    <w:rsid w:val="007E621B"/>
  </w:style>
  <w:style w:type="character" w:customStyle="1" w:styleId="normaltextrun">
    <w:name w:val="normaltextrun"/>
    <w:basedOn w:val="DefaultParagraphFont"/>
    <w:rsid w:val="007E621B"/>
  </w:style>
  <w:style w:type="character" w:customStyle="1" w:styleId="eop">
    <w:name w:val="eop"/>
    <w:basedOn w:val="DefaultParagraphFont"/>
    <w:rsid w:val="007E621B"/>
  </w:style>
  <w:style w:type="character" w:customStyle="1" w:styleId="Heading1Char">
    <w:name w:val="Heading 1 Char"/>
    <w:basedOn w:val="DefaultParagraphFont"/>
    <w:link w:val="Heading1"/>
    <w:uiPriority w:val="9"/>
    <w:rsid w:val="00695BC0"/>
    <w:rPr>
      <w:rFonts w:ascii="Times New Roman" w:eastAsia="Times New Roman" w:hAnsi="Times New Roman" w:cs="Times New Roman"/>
      <w:b/>
      <w:bCs/>
      <w:kern w:val="36"/>
      <w:sz w:val="48"/>
      <w:szCs w:val="48"/>
      <w:lang w:eastAsia="en-GB"/>
    </w:rPr>
  </w:style>
  <w:style w:type="character" w:customStyle="1" w:styleId="name">
    <w:name w:val="name"/>
    <w:basedOn w:val="DefaultParagraphFont"/>
    <w:rsid w:val="00695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04351">
      <w:bodyDiv w:val="1"/>
      <w:marLeft w:val="0"/>
      <w:marRight w:val="0"/>
      <w:marTop w:val="0"/>
      <w:marBottom w:val="0"/>
      <w:divBdr>
        <w:top w:val="none" w:sz="0" w:space="0" w:color="auto"/>
        <w:left w:val="none" w:sz="0" w:space="0" w:color="auto"/>
        <w:bottom w:val="none" w:sz="0" w:space="0" w:color="auto"/>
        <w:right w:val="none" w:sz="0" w:space="0" w:color="auto"/>
      </w:divBdr>
    </w:div>
    <w:div w:id="252595411">
      <w:bodyDiv w:val="1"/>
      <w:marLeft w:val="0"/>
      <w:marRight w:val="0"/>
      <w:marTop w:val="0"/>
      <w:marBottom w:val="0"/>
      <w:divBdr>
        <w:top w:val="none" w:sz="0" w:space="0" w:color="auto"/>
        <w:left w:val="none" w:sz="0" w:space="0" w:color="auto"/>
        <w:bottom w:val="none" w:sz="0" w:space="0" w:color="auto"/>
        <w:right w:val="none" w:sz="0" w:space="0" w:color="auto"/>
      </w:divBdr>
    </w:div>
    <w:div w:id="447239386">
      <w:bodyDiv w:val="1"/>
      <w:marLeft w:val="0"/>
      <w:marRight w:val="0"/>
      <w:marTop w:val="0"/>
      <w:marBottom w:val="0"/>
      <w:divBdr>
        <w:top w:val="none" w:sz="0" w:space="0" w:color="auto"/>
        <w:left w:val="none" w:sz="0" w:space="0" w:color="auto"/>
        <w:bottom w:val="none" w:sz="0" w:space="0" w:color="auto"/>
        <w:right w:val="none" w:sz="0" w:space="0" w:color="auto"/>
      </w:divBdr>
    </w:div>
    <w:div w:id="468981622">
      <w:bodyDiv w:val="1"/>
      <w:marLeft w:val="0"/>
      <w:marRight w:val="0"/>
      <w:marTop w:val="0"/>
      <w:marBottom w:val="0"/>
      <w:divBdr>
        <w:top w:val="none" w:sz="0" w:space="0" w:color="auto"/>
        <w:left w:val="none" w:sz="0" w:space="0" w:color="auto"/>
        <w:bottom w:val="none" w:sz="0" w:space="0" w:color="auto"/>
        <w:right w:val="none" w:sz="0" w:space="0" w:color="auto"/>
      </w:divBdr>
      <w:divsChild>
        <w:div w:id="2030598494">
          <w:marLeft w:val="0"/>
          <w:marRight w:val="0"/>
          <w:marTop w:val="75"/>
          <w:marBottom w:val="75"/>
          <w:divBdr>
            <w:top w:val="none" w:sz="0" w:space="0" w:color="auto"/>
            <w:left w:val="none" w:sz="0" w:space="0" w:color="auto"/>
            <w:bottom w:val="none" w:sz="0" w:space="0" w:color="auto"/>
            <w:right w:val="none" w:sz="0" w:space="0" w:color="auto"/>
          </w:divBdr>
        </w:div>
        <w:div w:id="928536559">
          <w:marLeft w:val="0"/>
          <w:marRight w:val="0"/>
          <w:marTop w:val="0"/>
          <w:marBottom w:val="0"/>
          <w:divBdr>
            <w:top w:val="none" w:sz="0" w:space="0" w:color="auto"/>
            <w:left w:val="none" w:sz="0" w:space="0" w:color="auto"/>
            <w:bottom w:val="none" w:sz="0" w:space="0" w:color="auto"/>
            <w:right w:val="none" w:sz="0" w:space="0" w:color="auto"/>
          </w:divBdr>
          <w:divsChild>
            <w:div w:id="96137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549">
      <w:bodyDiv w:val="1"/>
      <w:marLeft w:val="0"/>
      <w:marRight w:val="0"/>
      <w:marTop w:val="0"/>
      <w:marBottom w:val="0"/>
      <w:divBdr>
        <w:top w:val="none" w:sz="0" w:space="0" w:color="auto"/>
        <w:left w:val="none" w:sz="0" w:space="0" w:color="auto"/>
        <w:bottom w:val="none" w:sz="0" w:space="0" w:color="auto"/>
        <w:right w:val="none" w:sz="0" w:space="0" w:color="auto"/>
      </w:divBdr>
    </w:div>
    <w:div w:id="999692452">
      <w:bodyDiv w:val="1"/>
      <w:marLeft w:val="0"/>
      <w:marRight w:val="0"/>
      <w:marTop w:val="0"/>
      <w:marBottom w:val="0"/>
      <w:divBdr>
        <w:top w:val="none" w:sz="0" w:space="0" w:color="auto"/>
        <w:left w:val="none" w:sz="0" w:space="0" w:color="auto"/>
        <w:bottom w:val="none" w:sz="0" w:space="0" w:color="auto"/>
        <w:right w:val="none" w:sz="0" w:space="0" w:color="auto"/>
      </w:divBdr>
      <w:divsChild>
        <w:div w:id="1910535478">
          <w:marLeft w:val="0"/>
          <w:marRight w:val="0"/>
          <w:marTop w:val="0"/>
          <w:marBottom w:val="0"/>
          <w:divBdr>
            <w:top w:val="none" w:sz="0" w:space="0" w:color="auto"/>
            <w:left w:val="none" w:sz="0" w:space="0" w:color="auto"/>
            <w:bottom w:val="none" w:sz="0" w:space="0" w:color="auto"/>
            <w:right w:val="none" w:sz="0" w:space="0" w:color="auto"/>
          </w:divBdr>
          <w:divsChild>
            <w:div w:id="1512065993">
              <w:marLeft w:val="0"/>
              <w:marRight w:val="0"/>
              <w:marTop w:val="0"/>
              <w:marBottom w:val="0"/>
              <w:divBdr>
                <w:top w:val="single" w:sz="12" w:space="0" w:color="A71E38"/>
                <w:left w:val="single" w:sz="12" w:space="0" w:color="A71E38"/>
                <w:bottom w:val="single" w:sz="12" w:space="0" w:color="A71E38"/>
                <w:right w:val="single" w:sz="12" w:space="0" w:color="A71E38"/>
              </w:divBdr>
              <w:divsChild>
                <w:div w:id="932053415">
                  <w:marLeft w:val="0"/>
                  <w:marRight w:val="0"/>
                  <w:marTop w:val="0"/>
                  <w:marBottom w:val="0"/>
                  <w:divBdr>
                    <w:top w:val="none" w:sz="0" w:space="0" w:color="auto"/>
                    <w:left w:val="none" w:sz="0" w:space="0" w:color="auto"/>
                    <w:bottom w:val="none" w:sz="0" w:space="0" w:color="auto"/>
                    <w:right w:val="none" w:sz="0" w:space="0" w:color="auto"/>
                  </w:divBdr>
                  <w:divsChild>
                    <w:div w:id="1007950571">
                      <w:marLeft w:val="0"/>
                      <w:marRight w:val="0"/>
                      <w:marTop w:val="0"/>
                      <w:marBottom w:val="0"/>
                      <w:divBdr>
                        <w:top w:val="none" w:sz="0" w:space="0" w:color="auto"/>
                        <w:left w:val="none" w:sz="0" w:space="0" w:color="auto"/>
                        <w:bottom w:val="none" w:sz="0" w:space="0" w:color="auto"/>
                        <w:right w:val="none" w:sz="0" w:space="0" w:color="auto"/>
                      </w:divBdr>
                      <w:divsChild>
                        <w:div w:id="1664091668">
                          <w:marLeft w:val="0"/>
                          <w:marRight w:val="0"/>
                          <w:marTop w:val="0"/>
                          <w:marBottom w:val="0"/>
                          <w:divBdr>
                            <w:top w:val="none" w:sz="0" w:space="0" w:color="auto"/>
                            <w:left w:val="none" w:sz="0" w:space="0" w:color="auto"/>
                            <w:bottom w:val="none" w:sz="0" w:space="0" w:color="auto"/>
                            <w:right w:val="none" w:sz="0" w:space="0" w:color="auto"/>
                          </w:divBdr>
                          <w:divsChild>
                            <w:div w:id="445151887">
                              <w:marLeft w:val="0"/>
                              <w:marRight w:val="0"/>
                              <w:marTop w:val="0"/>
                              <w:marBottom w:val="0"/>
                              <w:divBdr>
                                <w:top w:val="none" w:sz="0" w:space="0" w:color="auto"/>
                                <w:left w:val="none" w:sz="0" w:space="0" w:color="auto"/>
                                <w:bottom w:val="none" w:sz="0" w:space="0" w:color="auto"/>
                                <w:right w:val="none" w:sz="0" w:space="0" w:color="auto"/>
                              </w:divBdr>
                              <w:divsChild>
                                <w:div w:id="2036418008">
                                  <w:marLeft w:val="0"/>
                                  <w:marRight w:val="0"/>
                                  <w:marTop w:val="0"/>
                                  <w:marBottom w:val="0"/>
                                  <w:divBdr>
                                    <w:top w:val="none" w:sz="0" w:space="0" w:color="auto"/>
                                    <w:left w:val="none" w:sz="0" w:space="0" w:color="auto"/>
                                    <w:bottom w:val="none" w:sz="0" w:space="0" w:color="auto"/>
                                    <w:right w:val="none" w:sz="0" w:space="0" w:color="auto"/>
                                  </w:divBdr>
                                  <w:divsChild>
                                    <w:div w:id="97793538">
                                      <w:marLeft w:val="0"/>
                                      <w:marRight w:val="0"/>
                                      <w:marTop w:val="0"/>
                                      <w:marBottom w:val="0"/>
                                      <w:divBdr>
                                        <w:top w:val="none" w:sz="0" w:space="0" w:color="auto"/>
                                        <w:left w:val="none" w:sz="0" w:space="0" w:color="auto"/>
                                        <w:bottom w:val="none" w:sz="0" w:space="0" w:color="auto"/>
                                        <w:right w:val="none" w:sz="0" w:space="0" w:color="auto"/>
                                      </w:divBdr>
                                      <w:divsChild>
                                        <w:div w:id="19947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167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377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6542-47B2-43E2-8ECD-B1C9398D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11</Pages>
  <Words>3758</Words>
  <Characters>21423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25131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standalone</dc:creator>
  <cp:keywords/>
  <dc:description/>
  <cp:lastModifiedBy>Denise Buckley (DHCW - Service Transformation)</cp:lastModifiedBy>
  <cp:revision>191</cp:revision>
  <cp:lastPrinted>2021-09-10T16:42:00Z</cp:lastPrinted>
  <dcterms:created xsi:type="dcterms:W3CDTF">2021-09-09T18:31:00Z</dcterms:created>
  <dcterms:modified xsi:type="dcterms:W3CDTF">2021-09-10T21:57:00Z</dcterms:modified>
</cp:coreProperties>
</file>