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18B2BA" w14:textId="77777777" w:rsidR="004273DD" w:rsidRDefault="004273DD" w:rsidP="004273DD">
      <w:pPr>
        <w:jc w:val="center"/>
        <w:rPr>
          <w:b/>
          <w:bCs/>
          <w:sz w:val="48"/>
          <w:szCs w:val="44"/>
          <w:lang w:val="en-US"/>
        </w:rPr>
      </w:pPr>
    </w:p>
    <w:p w14:paraId="60EB429A" w14:textId="77777777" w:rsidR="004273DD" w:rsidRDefault="004273DD" w:rsidP="004273DD">
      <w:pPr>
        <w:jc w:val="center"/>
        <w:rPr>
          <w:b/>
          <w:bCs/>
          <w:sz w:val="48"/>
          <w:szCs w:val="44"/>
          <w:lang w:val="en-US"/>
        </w:rPr>
      </w:pPr>
    </w:p>
    <w:p w14:paraId="52C59C77" w14:textId="77777777" w:rsidR="004273DD" w:rsidRDefault="004273DD" w:rsidP="004273DD">
      <w:pPr>
        <w:jc w:val="center"/>
        <w:rPr>
          <w:b/>
          <w:bCs/>
          <w:sz w:val="48"/>
          <w:szCs w:val="44"/>
          <w:lang w:val="en-US"/>
        </w:rPr>
      </w:pPr>
    </w:p>
    <w:p w14:paraId="4744BC59" w14:textId="3C66E756" w:rsidR="00B55E4C" w:rsidRDefault="00131689" w:rsidP="004273DD">
      <w:pPr>
        <w:jc w:val="center"/>
        <w:rPr>
          <w:b/>
          <w:bCs/>
          <w:sz w:val="48"/>
          <w:szCs w:val="44"/>
          <w:lang w:val="en-US"/>
        </w:rPr>
      </w:pPr>
      <w:r w:rsidRPr="004273DD">
        <w:rPr>
          <w:b/>
          <w:bCs/>
          <w:sz w:val="48"/>
          <w:szCs w:val="44"/>
          <w:lang w:val="en-US"/>
        </w:rPr>
        <w:t>Component A</w:t>
      </w:r>
    </w:p>
    <w:p w14:paraId="4285E35F" w14:textId="6B2D78E1" w:rsidR="00844D48" w:rsidRPr="004273DD" w:rsidRDefault="00131689" w:rsidP="004273DD">
      <w:pPr>
        <w:jc w:val="center"/>
        <w:rPr>
          <w:b/>
          <w:bCs/>
          <w:sz w:val="48"/>
          <w:szCs w:val="44"/>
          <w:lang w:val="en-US"/>
        </w:rPr>
      </w:pPr>
      <w:r w:rsidRPr="00844D48">
        <w:rPr>
          <w:b/>
          <w:bCs/>
          <w:sz w:val="48"/>
          <w:szCs w:val="44"/>
          <w:lang w:val="en-US"/>
        </w:rPr>
        <w:t>Marketing Plan</w:t>
      </w:r>
    </w:p>
    <w:p w14:paraId="3B4B04A7" w14:textId="103D8484" w:rsidR="004273DD" w:rsidRDefault="00131689" w:rsidP="004273DD">
      <w:pPr>
        <w:jc w:val="center"/>
        <w:rPr>
          <w:lang w:val="en-US"/>
        </w:rPr>
      </w:pPr>
      <w:r>
        <w:rPr>
          <w:lang w:val="en-US"/>
        </w:rPr>
        <w:t>Student Name:</w:t>
      </w:r>
      <w:r w:rsidR="00886907">
        <w:rPr>
          <w:lang w:val="en-US"/>
        </w:rPr>
        <w:t xml:space="preserve"> Cornelia Cislaru</w:t>
      </w:r>
    </w:p>
    <w:p w14:paraId="5B70ADAB" w14:textId="60392DE3" w:rsidR="004273DD" w:rsidRDefault="00131689" w:rsidP="004273DD">
      <w:pPr>
        <w:jc w:val="center"/>
        <w:rPr>
          <w:lang w:val="en-US"/>
        </w:rPr>
      </w:pPr>
      <w:r>
        <w:rPr>
          <w:lang w:val="en-US"/>
        </w:rPr>
        <w:t>Student ID:</w:t>
      </w:r>
      <w:r w:rsidR="00886907">
        <w:rPr>
          <w:lang w:val="en-US"/>
        </w:rPr>
        <w:t xml:space="preserve"> 2134157</w:t>
      </w:r>
    </w:p>
    <w:p w14:paraId="3ADE05EF" w14:textId="729672AB" w:rsidR="00504735" w:rsidRDefault="00504735">
      <w:pPr>
        <w:spacing w:after="160" w:line="259" w:lineRule="auto"/>
        <w:jc w:val="left"/>
        <w:rPr>
          <w:lang w:val="en-US"/>
        </w:rPr>
      </w:pPr>
      <w:r>
        <w:rPr>
          <w:lang w:val="en-US"/>
        </w:rPr>
        <w:br w:type="page"/>
      </w:r>
    </w:p>
    <w:sdt>
      <w:sdtPr>
        <w:rPr>
          <w:rFonts w:ascii="Times New Roman" w:eastAsia="Arial" w:hAnsi="Times New Roman" w:cs="Arial"/>
          <w:color w:val="auto"/>
          <w:sz w:val="24"/>
          <w:szCs w:val="22"/>
          <w:lang w:val="en"/>
        </w:rPr>
        <w:id w:val="-1144586372"/>
        <w:docPartObj>
          <w:docPartGallery w:val="Table of Contents"/>
          <w:docPartUnique/>
        </w:docPartObj>
      </w:sdtPr>
      <w:sdtEndPr>
        <w:rPr>
          <w:b/>
          <w:bCs/>
          <w:noProof/>
        </w:rPr>
      </w:sdtEndPr>
      <w:sdtContent>
        <w:p w14:paraId="36ED94FF" w14:textId="30FFBC32" w:rsidR="00504735" w:rsidRDefault="00504735">
          <w:pPr>
            <w:pStyle w:val="TOCHeading"/>
          </w:pPr>
          <w:r>
            <w:t>Table of Contents</w:t>
          </w:r>
        </w:p>
        <w:p w14:paraId="10EEDB57" w14:textId="71E73FBB" w:rsidR="00504735" w:rsidRDefault="00504735">
          <w:pPr>
            <w:pStyle w:val="TOC1"/>
            <w:tabs>
              <w:tab w:val="right" w:leader="dot" w:pos="9016"/>
            </w:tabs>
            <w:rPr>
              <w:noProof/>
            </w:rPr>
          </w:pPr>
          <w:r>
            <w:fldChar w:fldCharType="begin"/>
          </w:r>
          <w:r>
            <w:instrText xml:space="preserve"> TOC \o "1-3" \h \z \u </w:instrText>
          </w:r>
          <w:r>
            <w:fldChar w:fldCharType="separate"/>
          </w:r>
          <w:hyperlink w:anchor="_Toc150446192" w:history="1">
            <w:r w:rsidRPr="007A2C32">
              <w:rPr>
                <w:rStyle w:val="Hyperlink"/>
                <w:noProof/>
              </w:rPr>
              <w:t>Introduction</w:t>
            </w:r>
            <w:r>
              <w:rPr>
                <w:noProof/>
                <w:webHidden/>
              </w:rPr>
              <w:tab/>
            </w:r>
            <w:r>
              <w:rPr>
                <w:noProof/>
                <w:webHidden/>
              </w:rPr>
              <w:fldChar w:fldCharType="begin"/>
            </w:r>
            <w:r>
              <w:rPr>
                <w:noProof/>
                <w:webHidden/>
              </w:rPr>
              <w:instrText xml:space="preserve"> PAGEREF _Toc150446192 \h </w:instrText>
            </w:r>
            <w:r>
              <w:rPr>
                <w:noProof/>
                <w:webHidden/>
              </w:rPr>
            </w:r>
            <w:r>
              <w:rPr>
                <w:noProof/>
                <w:webHidden/>
              </w:rPr>
              <w:fldChar w:fldCharType="separate"/>
            </w:r>
            <w:r>
              <w:rPr>
                <w:noProof/>
                <w:webHidden/>
              </w:rPr>
              <w:t>3</w:t>
            </w:r>
            <w:r>
              <w:rPr>
                <w:noProof/>
                <w:webHidden/>
              </w:rPr>
              <w:fldChar w:fldCharType="end"/>
            </w:r>
          </w:hyperlink>
        </w:p>
        <w:p w14:paraId="36614784" w14:textId="72696795" w:rsidR="00504735" w:rsidRDefault="00131689">
          <w:pPr>
            <w:pStyle w:val="TOC1"/>
            <w:tabs>
              <w:tab w:val="right" w:leader="dot" w:pos="9016"/>
            </w:tabs>
            <w:rPr>
              <w:noProof/>
            </w:rPr>
          </w:pPr>
          <w:hyperlink w:anchor="_Toc150446193" w:history="1">
            <w:r w:rsidR="00504735" w:rsidRPr="007A2C32">
              <w:rPr>
                <w:rStyle w:val="Hyperlink"/>
                <w:noProof/>
              </w:rPr>
              <w:t>Situation Analysis</w:t>
            </w:r>
            <w:r w:rsidR="00504735">
              <w:rPr>
                <w:noProof/>
                <w:webHidden/>
              </w:rPr>
              <w:tab/>
            </w:r>
            <w:r w:rsidR="00504735">
              <w:rPr>
                <w:noProof/>
                <w:webHidden/>
              </w:rPr>
              <w:fldChar w:fldCharType="begin"/>
            </w:r>
            <w:r w:rsidR="00504735">
              <w:rPr>
                <w:noProof/>
                <w:webHidden/>
              </w:rPr>
              <w:instrText xml:space="preserve"> PAGEREF _Toc150446193 \h </w:instrText>
            </w:r>
            <w:r w:rsidR="00504735">
              <w:rPr>
                <w:noProof/>
                <w:webHidden/>
              </w:rPr>
            </w:r>
            <w:r w:rsidR="00504735">
              <w:rPr>
                <w:noProof/>
                <w:webHidden/>
              </w:rPr>
              <w:fldChar w:fldCharType="separate"/>
            </w:r>
            <w:r w:rsidR="00504735">
              <w:rPr>
                <w:noProof/>
                <w:webHidden/>
              </w:rPr>
              <w:t>4</w:t>
            </w:r>
            <w:r w:rsidR="00504735">
              <w:rPr>
                <w:noProof/>
                <w:webHidden/>
              </w:rPr>
              <w:fldChar w:fldCharType="end"/>
            </w:r>
          </w:hyperlink>
        </w:p>
        <w:p w14:paraId="4D015231" w14:textId="263D1F54" w:rsidR="00504735" w:rsidRDefault="00131689">
          <w:pPr>
            <w:pStyle w:val="TOC2"/>
            <w:tabs>
              <w:tab w:val="right" w:leader="dot" w:pos="9016"/>
            </w:tabs>
            <w:rPr>
              <w:noProof/>
            </w:rPr>
          </w:pPr>
          <w:hyperlink w:anchor="_Toc150446194" w:history="1">
            <w:r w:rsidR="00504735" w:rsidRPr="007A2C32">
              <w:rPr>
                <w:rStyle w:val="Hyperlink"/>
                <w:noProof/>
              </w:rPr>
              <w:t>Company: SWOT Analysis</w:t>
            </w:r>
            <w:r w:rsidR="00504735">
              <w:rPr>
                <w:noProof/>
                <w:webHidden/>
              </w:rPr>
              <w:tab/>
            </w:r>
            <w:r w:rsidR="00504735">
              <w:rPr>
                <w:noProof/>
                <w:webHidden/>
              </w:rPr>
              <w:fldChar w:fldCharType="begin"/>
            </w:r>
            <w:r w:rsidR="00504735">
              <w:rPr>
                <w:noProof/>
                <w:webHidden/>
              </w:rPr>
              <w:instrText xml:space="preserve"> PAGEREF _Toc150446194 \h </w:instrText>
            </w:r>
            <w:r w:rsidR="00504735">
              <w:rPr>
                <w:noProof/>
                <w:webHidden/>
              </w:rPr>
            </w:r>
            <w:r w:rsidR="00504735">
              <w:rPr>
                <w:noProof/>
                <w:webHidden/>
              </w:rPr>
              <w:fldChar w:fldCharType="separate"/>
            </w:r>
            <w:r w:rsidR="00504735">
              <w:rPr>
                <w:noProof/>
                <w:webHidden/>
              </w:rPr>
              <w:t>4</w:t>
            </w:r>
            <w:r w:rsidR="00504735">
              <w:rPr>
                <w:noProof/>
                <w:webHidden/>
              </w:rPr>
              <w:fldChar w:fldCharType="end"/>
            </w:r>
          </w:hyperlink>
        </w:p>
        <w:p w14:paraId="46BB0754" w14:textId="6E8F4882" w:rsidR="00504735" w:rsidRDefault="00131689">
          <w:pPr>
            <w:pStyle w:val="TOC2"/>
            <w:tabs>
              <w:tab w:val="right" w:leader="dot" w:pos="9016"/>
            </w:tabs>
            <w:rPr>
              <w:noProof/>
            </w:rPr>
          </w:pPr>
          <w:hyperlink w:anchor="_Toc150446195" w:history="1">
            <w:r w:rsidR="00504735" w:rsidRPr="007A2C32">
              <w:rPr>
                <w:rStyle w:val="Hyperlink"/>
                <w:noProof/>
              </w:rPr>
              <w:t>Customers: Segmentation and Targeting</w:t>
            </w:r>
            <w:r w:rsidR="00504735">
              <w:rPr>
                <w:noProof/>
                <w:webHidden/>
              </w:rPr>
              <w:tab/>
            </w:r>
            <w:r w:rsidR="00504735">
              <w:rPr>
                <w:noProof/>
                <w:webHidden/>
              </w:rPr>
              <w:fldChar w:fldCharType="begin"/>
            </w:r>
            <w:r w:rsidR="00504735">
              <w:rPr>
                <w:noProof/>
                <w:webHidden/>
              </w:rPr>
              <w:instrText xml:space="preserve"> PAGEREF _Toc150446195 \h </w:instrText>
            </w:r>
            <w:r w:rsidR="00504735">
              <w:rPr>
                <w:noProof/>
                <w:webHidden/>
              </w:rPr>
            </w:r>
            <w:r w:rsidR="00504735">
              <w:rPr>
                <w:noProof/>
                <w:webHidden/>
              </w:rPr>
              <w:fldChar w:fldCharType="separate"/>
            </w:r>
            <w:r w:rsidR="00504735">
              <w:rPr>
                <w:noProof/>
                <w:webHidden/>
              </w:rPr>
              <w:t>4</w:t>
            </w:r>
            <w:r w:rsidR="00504735">
              <w:rPr>
                <w:noProof/>
                <w:webHidden/>
              </w:rPr>
              <w:fldChar w:fldCharType="end"/>
            </w:r>
          </w:hyperlink>
        </w:p>
        <w:p w14:paraId="10150014" w14:textId="752B4634" w:rsidR="00504735" w:rsidRDefault="00131689">
          <w:pPr>
            <w:pStyle w:val="TOC2"/>
            <w:tabs>
              <w:tab w:val="right" w:leader="dot" w:pos="9016"/>
            </w:tabs>
            <w:rPr>
              <w:noProof/>
            </w:rPr>
          </w:pPr>
          <w:hyperlink w:anchor="_Toc150446196" w:history="1">
            <w:r w:rsidR="00504735" w:rsidRPr="007A2C32">
              <w:rPr>
                <w:rStyle w:val="Hyperlink"/>
                <w:noProof/>
              </w:rPr>
              <w:t>Competitors: Bowman’s Strategy Clock</w:t>
            </w:r>
            <w:r w:rsidR="00504735">
              <w:rPr>
                <w:noProof/>
                <w:webHidden/>
              </w:rPr>
              <w:tab/>
            </w:r>
            <w:r w:rsidR="00504735">
              <w:rPr>
                <w:noProof/>
                <w:webHidden/>
              </w:rPr>
              <w:fldChar w:fldCharType="begin"/>
            </w:r>
            <w:r w:rsidR="00504735">
              <w:rPr>
                <w:noProof/>
                <w:webHidden/>
              </w:rPr>
              <w:instrText xml:space="preserve"> PAGEREF _Toc150446196 \h </w:instrText>
            </w:r>
            <w:r w:rsidR="00504735">
              <w:rPr>
                <w:noProof/>
                <w:webHidden/>
              </w:rPr>
            </w:r>
            <w:r w:rsidR="00504735">
              <w:rPr>
                <w:noProof/>
                <w:webHidden/>
              </w:rPr>
              <w:fldChar w:fldCharType="separate"/>
            </w:r>
            <w:r w:rsidR="00504735">
              <w:rPr>
                <w:noProof/>
                <w:webHidden/>
              </w:rPr>
              <w:t>4</w:t>
            </w:r>
            <w:r w:rsidR="00504735">
              <w:rPr>
                <w:noProof/>
                <w:webHidden/>
              </w:rPr>
              <w:fldChar w:fldCharType="end"/>
            </w:r>
          </w:hyperlink>
        </w:p>
        <w:p w14:paraId="10B0BB96" w14:textId="253CD365" w:rsidR="00504735" w:rsidRDefault="00131689">
          <w:pPr>
            <w:pStyle w:val="TOC2"/>
            <w:tabs>
              <w:tab w:val="right" w:leader="dot" w:pos="9016"/>
            </w:tabs>
            <w:rPr>
              <w:noProof/>
            </w:rPr>
          </w:pPr>
          <w:hyperlink w:anchor="_Toc150446197" w:history="1">
            <w:r w:rsidR="00504735" w:rsidRPr="007A2C32">
              <w:rPr>
                <w:rStyle w:val="Hyperlink"/>
                <w:noProof/>
              </w:rPr>
              <w:t>Collaborators: Marriot International’s B2B Relationships, Partnerships and Franchisees</w:t>
            </w:r>
            <w:r w:rsidR="00504735">
              <w:rPr>
                <w:noProof/>
                <w:webHidden/>
              </w:rPr>
              <w:tab/>
            </w:r>
            <w:r w:rsidR="00504735">
              <w:rPr>
                <w:noProof/>
                <w:webHidden/>
              </w:rPr>
              <w:fldChar w:fldCharType="begin"/>
            </w:r>
            <w:r w:rsidR="00504735">
              <w:rPr>
                <w:noProof/>
                <w:webHidden/>
              </w:rPr>
              <w:instrText xml:space="preserve"> PAGEREF _Toc150446197 \h </w:instrText>
            </w:r>
            <w:r w:rsidR="00504735">
              <w:rPr>
                <w:noProof/>
                <w:webHidden/>
              </w:rPr>
            </w:r>
            <w:r w:rsidR="00504735">
              <w:rPr>
                <w:noProof/>
                <w:webHidden/>
              </w:rPr>
              <w:fldChar w:fldCharType="separate"/>
            </w:r>
            <w:r w:rsidR="00504735">
              <w:rPr>
                <w:noProof/>
                <w:webHidden/>
              </w:rPr>
              <w:t>5</w:t>
            </w:r>
            <w:r w:rsidR="00504735">
              <w:rPr>
                <w:noProof/>
                <w:webHidden/>
              </w:rPr>
              <w:fldChar w:fldCharType="end"/>
            </w:r>
          </w:hyperlink>
        </w:p>
        <w:p w14:paraId="6719256F" w14:textId="311753B0" w:rsidR="00504735" w:rsidRDefault="00131689">
          <w:pPr>
            <w:pStyle w:val="TOC2"/>
            <w:tabs>
              <w:tab w:val="right" w:leader="dot" w:pos="9016"/>
            </w:tabs>
            <w:rPr>
              <w:noProof/>
            </w:rPr>
          </w:pPr>
          <w:hyperlink w:anchor="_Toc150446198" w:history="1">
            <w:r w:rsidR="00504735" w:rsidRPr="007A2C32">
              <w:rPr>
                <w:rStyle w:val="Hyperlink"/>
                <w:noProof/>
              </w:rPr>
              <w:t>Climate: PESTLE</w:t>
            </w:r>
            <w:r w:rsidR="00504735">
              <w:rPr>
                <w:noProof/>
                <w:webHidden/>
              </w:rPr>
              <w:tab/>
            </w:r>
            <w:r w:rsidR="00504735">
              <w:rPr>
                <w:noProof/>
                <w:webHidden/>
              </w:rPr>
              <w:fldChar w:fldCharType="begin"/>
            </w:r>
            <w:r w:rsidR="00504735">
              <w:rPr>
                <w:noProof/>
                <w:webHidden/>
              </w:rPr>
              <w:instrText xml:space="preserve"> PAGEREF _Toc150446198 \h </w:instrText>
            </w:r>
            <w:r w:rsidR="00504735">
              <w:rPr>
                <w:noProof/>
                <w:webHidden/>
              </w:rPr>
            </w:r>
            <w:r w:rsidR="00504735">
              <w:rPr>
                <w:noProof/>
                <w:webHidden/>
              </w:rPr>
              <w:fldChar w:fldCharType="separate"/>
            </w:r>
            <w:r w:rsidR="00504735">
              <w:rPr>
                <w:noProof/>
                <w:webHidden/>
              </w:rPr>
              <w:t>5</w:t>
            </w:r>
            <w:r w:rsidR="00504735">
              <w:rPr>
                <w:noProof/>
                <w:webHidden/>
              </w:rPr>
              <w:fldChar w:fldCharType="end"/>
            </w:r>
          </w:hyperlink>
        </w:p>
        <w:p w14:paraId="4ABDF927" w14:textId="5B293437" w:rsidR="00504735" w:rsidRDefault="00131689">
          <w:pPr>
            <w:pStyle w:val="TOC2"/>
            <w:tabs>
              <w:tab w:val="right" w:leader="dot" w:pos="9016"/>
            </w:tabs>
            <w:rPr>
              <w:noProof/>
            </w:rPr>
          </w:pPr>
          <w:hyperlink w:anchor="_Toc150446199" w:history="1">
            <w:r w:rsidR="00504735" w:rsidRPr="007A2C32">
              <w:rPr>
                <w:rStyle w:val="Hyperlink"/>
                <w:noProof/>
              </w:rPr>
              <w:t>Marketing Mix</w:t>
            </w:r>
            <w:r w:rsidR="00504735">
              <w:rPr>
                <w:noProof/>
                <w:webHidden/>
              </w:rPr>
              <w:tab/>
            </w:r>
            <w:r w:rsidR="00504735">
              <w:rPr>
                <w:noProof/>
                <w:webHidden/>
              </w:rPr>
              <w:fldChar w:fldCharType="begin"/>
            </w:r>
            <w:r w:rsidR="00504735">
              <w:rPr>
                <w:noProof/>
                <w:webHidden/>
              </w:rPr>
              <w:instrText xml:space="preserve"> PAGEREF _Toc150446199 \h </w:instrText>
            </w:r>
            <w:r w:rsidR="00504735">
              <w:rPr>
                <w:noProof/>
                <w:webHidden/>
              </w:rPr>
            </w:r>
            <w:r w:rsidR="00504735">
              <w:rPr>
                <w:noProof/>
                <w:webHidden/>
              </w:rPr>
              <w:fldChar w:fldCharType="separate"/>
            </w:r>
            <w:r w:rsidR="00504735">
              <w:rPr>
                <w:noProof/>
                <w:webHidden/>
              </w:rPr>
              <w:t>5</w:t>
            </w:r>
            <w:r w:rsidR="00504735">
              <w:rPr>
                <w:noProof/>
                <w:webHidden/>
              </w:rPr>
              <w:fldChar w:fldCharType="end"/>
            </w:r>
          </w:hyperlink>
        </w:p>
        <w:p w14:paraId="750C213C" w14:textId="17491242" w:rsidR="00504735" w:rsidRDefault="00131689">
          <w:pPr>
            <w:pStyle w:val="TOC1"/>
            <w:tabs>
              <w:tab w:val="right" w:leader="dot" w:pos="9016"/>
            </w:tabs>
            <w:rPr>
              <w:noProof/>
            </w:rPr>
          </w:pPr>
          <w:hyperlink w:anchor="_Toc150446200" w:history="1">
            <w:r w:rsidR="00504735" w:rsidRPr="007A2C32">
              <w:rPr>
                <w:rStyle w:val="Hyperlink"/>
                <w:noProof/>
              </w:rPr>
              <w:t>Objectives</w:t>
            </w:r>
            <w:r w:rsidR="00504735">
              <w:rPr>
                <w:noProof/>
                <w:webHidden/>
              </w:rPr>
              <w:tab/>
            </w:r>
            <w:r w:rsidR="00504735">
              <w:rPr>
                <w:noProof/>
                <w:webHidden/>
              </w:rPr>
              <w:fldChar w:fldCharType="begin"/>
            </w:r>
            <w:r w:rsidR="00504735">
              <w:rPr>
                <w:noProof/>
                <w:webHidden/>
              </w:rPr>
              <w:instrText xml:space="preserve"> PAGEREF _Toc150446200 \h </w:instrText>
            </w:r>
            <w:r w:rsidR="00504735">
              <w:rPr>
                <w:noProof/>
                <w:webHidden/>
              </w:rPr>
            </w:r>
            <w:r w:rsidR="00504735">
              <w:rPr>
                <w:noProof/>
                <w:webHidden/>
              </w:rPr>
              <w:fldChar w:fldCharType="separate"/>
            </w:r>
            <w:r w:rsidR="00504735">
              <w:rPr>
                <w:noProof/>
                <w:webHidden/>
              </w:rPr>
              <w:t>6</w:t>
            </w:r>
            <w:r w:rsidR="00504735">
              <w:rPr>
                <w:noProof/>
                <w:webHidden/>
              </w:rPr>
              <w:fldChar w:fldCharType="end"/>
            </w:r>
          </w:hyperlink>
        </w:p>
        <w:p w14:paraId="6D63F35B" w14:textId="489AF16A" w:rsidR="00504735" w:rsidRDefault="00131689">
          <w:pPr>
            <w:pStyle w:val="TOC1"/>
            <w:tabs>
              <w:tab w:val="right" w:leader="dot" w:pos="9016"/>
            </w:tabs>
            <w:rPr>
              <w:noProof/>
            </w:rPr>
          </w:pPr>
          <w:hyperlink w:anchor="_Toc150446201" w:history="1">
            <w:r w:rsidR="00504735" w:rsidRPr="007A2C32">
              <w:rPr>
                <w:rStyle w:val="Hyperlink"/>
                <w:noProof/>
              </w:rPr>
              <w:t>Strategy</w:t>
            </w:r>
            <w:r w:rsidR="00504735">
              <w:rPr>
                <w:noProof/>
                <w:webHidden/>
              </w:rPr>
              <w:tab/>
            </w:r>
            <w:r w:rsidR="00504735">
              <w:rPr>
                <w:noProof/>
                <w:webHidden/>
              </w:rPr>
              <w:fldChar w:fldCharType="begin"/>
            </w:r>
            <w:r w:rsidR="00504735">
              <w:rPr>
                <w:noProof/>
                <w:webHidden/>
              </w:rPr>
              <w:instrText xml:space="preserve"> PAGEREF _Toc150446201 \h </w:instrText>
            </w:r>
            <w:r w:rsidR="00504735">
              <w:rPr>
                <w:noProof/>
                <w:webHidden/>
              </w:rPr>
            </w:r>
            <w:r w:rsidR="00504735">
              <w:rPr>
                <w:noProof/>
                <w:webHidden/>
              </w:rPr>
              <w:fldChar w:fldCharType="separate"/>
            </w:r>
            <w:r w:rsidR="00504735">
              <w:rPr>
                <w:noProof/>
                <w:webHidden/>
              </w:rPr>
              <w:t>6</w:t>
            </w:r>
            <w:r w:rsidR="00504735">
              <w:rPr>
                <w:noProof/>
                <w:webHidden/>
              </w:rPr>
              <w:fldChar w:fldCharType="end"/>
            </w:r>
          </w:hyperlink>
        </w:p>
        <w:p w14:paraId="2E7BCDF0" w14:textId="7F586DE4" w:rsidR="00504735" w:rsidRDefault="00131689">
          <w:pPr>
            <w:pStyle w:val="TOC1"/>
            <w:tabs>
              <w:tab w:val="right" w:leader="dot" w:pos="9016"/>
            </w:tabs>
            <w:rPr>
              <w:noProof/>
            </w:rPr>
          </w:pPr>
          <w:hyperlink w:anchor="_Toc150446202" w:history="1">
            <w:r w:rsidR="00504735" w:rsidRPr="007A2C32">
              <w:rPr>
                <w:rStyle w:val="Hyperlink"/>
                <w:noProof/>
              </w:rPr>
              <w:t>Tactics</w:t>
            </w:r>
            <w:r w:rsidR="00504735">
              <w:rPr>
                <w:noProof/>
                <w:webHidden/>
              </w:rPr>
              <w:tab/>
            </w:r>
            <w:r w:rsidR="00504735">
              <w:rPr>
                <w:noProof/>
                <w:webHidden/>
              </w:rPr>
              <w:fldChar w:fldCharType="begin"/>
            </w:r>
            <w:r w:rsidR="00504735">
              <w:rPr>
                <w:noProof/>
                <w:webHidden/>
              </w:rPr>
              <w:instrText xml:space="preserve"> PAGEREF _Toc150446202 \h </w:instrText>
            </w:r>
            <w:r w:rsidR="00504735">
              <w:rPr>
                <w:noProof/>
                <w:webHidden/>
              </w:rPr>
            </w:r>
            <w:r w:rsidR="00504735">
              <w:rPr>
                <w:noProof/>
                <w:webHidden/>
              </w:rPr>
              <w:fldChar w:fldCharType="separate"/>
            </w:r>
            <w:r w:rsidR="00504735">
              <w:rPr>
                <w:noProof/>
                <w:webHidden/>
              </w:rPr>
              <w:t>6</w:t>
            </w:r>
            <w:r w:rsidR="00504735">
              <w:rPr>
                <w:noProof/>
                <w:webHidden/>
              </w:rPr>
              <w:fldChar w:fldCharType="end"/>
            </w:r>
          </w:hyperlink>
        </w:p>
        <w:p w14:paraId="5E984EF8" w14:textId="06E6F49C" w:rsidR="00504735" w:rsidRDefault="00131689">
          <w:pPr>
            <w:pStyle w:val="TOC2"/>
            <w:tabs>
              <w:tab w:val="right" w:leader="dot" w:pos="9016"/>
            </w:tabs>
            <w:rPr>
              <w:noProof/>
            </w:rPr>
          </w:pPr>
          <w:hyperlink w:anchor="_Toc150446203" w:history="1">
            <w:r w:rsidR="00504735" w:rsidRPr="007A2C32">
              <w:rPr>
                <w:rStyle w:val="Hyperlink"/>
                <w:noProof/>
              </w:rPr>
              <w:t>RACE Model</w:t>
            </w:r>
            <w:r w:rsidR="00504735">
              <w:rPr>
                <w:noProof/>
                <w:webHidden/>
              </w:rPr>
              <w:tab/>
            </w:r>
            <w:r w:rsidR="00504735">
              <w:rPr>
                <w:noProof/>
                <w:webHidden/>
              </w:rPr>
              <w:fldChar w:fldCharType="begin"/>
            </w:r>
            <w:r w:rsidR="00504735">
              <w:rPr>
                <w:noProof/>
                <w:webHidden/>
              </w:rPr>
              <w:instrText xml:space="preserve"> PAGEREF _Toc150446203 \h </w:instrText>
            </w:r>
            <w:r w:rsidR="00504735">
              <w:rPr>
                <w:noProof/>
                <w:webHidden/>
              </w:rPr>
            </w:r>
            <w:r w:rsidR="00504735">
              <w:rPr>
                <w:noProof/>
                <w:webHidden/>
              </w:rPr>
              <w:fldChar w:fldCharType="separate"/>
            </w:r>
            <w:r w:rsidR="00504735">
              <w:rPr>
                <w:noProof/>
                <w:webHidden/>
              </w:rPr>
              <w:t>6</w:t>
            </w:r>
            <w:r w:rsidR="00504735">
              <w:rPr>
                <w:noProof/>
                <w:webHidden/>
              </w:rPr>
              <w:fldChar w:fldCharType="end"/>
            </w:r>
          </w:hyperlink>
        </w:p>
        <w:p w14:paraId="141A77AF" w14:textId="0C898F01" w:rsidR="00504735" w:rsidRDefault="00131689">
          <w:pPr>
            <w:pStyle w:val="TOC2"/>
            <w:tabs>
              <w:tab w:val="right" w:leader="dot" w:pos="9016"/>
            </w:tabs>
            <w:rPr>
              <w:noProof/>
            </w:rPr>
          </w:pPr>
          <w:hyperlink w:anchor="_Toc150446204" w:history="1">
            <w:r w:rsidR="00504735" w:rsidRPr="007A2C32">
              <w:rPr>
                <w:rStyle w:val="Hyperlink"/>
                <w:noProof/>
              </w:rPr>
              <w:t>New Communication Tactics</w:t>
            </w:r>
            <w:r w:rsidR="00504735">
              <w:rPr>
                <w:noProof/>
                <w:webHidden/>
              </w:rPr>
              <w:tab/>
            </w:r>
            <w:r w:rsidR="00504735">
              <w:rPr>
                <w:noProof/>
                <w:webHidden/>
              </w:rPr>
              <w:fldChar w:fldCharType="begin"/>
            </w:r>
            <w:r w:rsidR="00504735">
              <w:rPr>
                <w:noProof/>
                <w:webHidden/>
              </w:rPr>
              <w:instrText xml:space="preserve"> PAGEREF _Toc150446204 \h </w:instrText>
            </w:r>
            <w:r w:rsidR="00504735">
              <w:rPr>
                <w:noProof/>
                <w:webHidden/>
              </w:rPr>
            </w:r>
            <w:r w:rsidR="00504735">
              <w:rPr>
                <w:noProof/>
                <w:webHidden/>
              </w:rPr>
              <w:fldChar w:fldCharType="separate"/>
            </w:r>
            <w:r w:rsidR="00504735">
              <w:rPr>
                <w:noProof/>
                <w:webHidden/>
              </w:rPr>
              <w:t>7</w:t>
            </w:r>
            <w:r w:rsidR="00504735">
              <w:rPr>
                <w:noProof/>
                <w:webHidden/>
              </w:rPr>
              <w:fldChar w:fldCharType="end"/>
            </w:r>
          </w:hyperlink>
        </w:p>
        <w:p w14:paraId="566E2427" w14:textId="47AB6720" w:rsidR="00504735" w:rsidRDefault="00131689">
          <w:pPr>
            <w:pStyle w:val="TOC2"/>
            <w:tabs>
              <w:tab w:val="right" w:leader="dot" w:pos="9016"/>
            </w:tabs>
            <w:rPr>
              <w:noProof/>
            </w:rPr>
          </w:pPr>
          <w:hyperlink w:anchor="_Toc150446205" w:history="1">
            <w:r w:rsidR="00504735" w:rsidRPr="007A2C32">
              <w:rPr>
                <w:rStyle w:val="Hyperlink"/>
                <w:noProof/>
              </w:rPr>
              <w:t>Steps to Improve Communication Channels</w:t>
            </w:r>
            <w:r w:rsidR="00504735">
              <w:rPr>
                <w:noProof/>
                <w:webHidden/>
              </w:rPr>
              <w:tab/>
            </w:r>
            <w:r w:rsidR="00504735">
              <w:rPr>
                <w:noProof/>
                <w:webHidden/>
              </w:rPr>
              <w:fldChar w:fldCharType="begin"/>
            </w:r>
            <w:r w:rsidR="00504735">
              <w:rPr>
                <w:noProof/>
                <w:webHidden/>
              </w:rPr>
              <w:instrText xml:space="preserve"> PAGEREF _Toc150446205 \h </w:instrText>
            </w:r>
            <w:r w:rsidR="00504735">
              <w:rPr>
                <w:noProof/>
                <w:webHidden/>
              </w:rPr>
            </w:r>
            <w:r w:rsidR="00504735">
              <w:rPr>
                <w:noProof/>
                <w:webHidden/>
              </w:rPr>
              <w:fldChar w:fldCharType="separate"/>
            </w:r>
            <w:r w:rsidR="00504735">
              <w:rPr>
                <w:noProof/>
                <w:webHidden/>
              </w:rPr>
              <w:t>7</w:t>
            </w:r>
            <w:r w:rsidR="00504735">
              <w:rPr>
                <w:noProof/>
                <w:webHidden/>
              </w:rPr>
              <w:fldChar w:fldCharType="end"/>
            </w:r>
          </w:hyperlink>
        </w:p>
        <w:p w14:paraId="5A6DD31E" w14:textId="47CB4E56" w:rsidR="00504735" w:rsidRDefault="00131689">
          <w:pPr>
            <w:pStyle w:val="TOC1"/>
            <w:tabs>
              <w:tab w:val="right" w:leader="dot" w:pos="9016"/>
            </w:tabs>
            <w:rPr>
              <w:noProof/>
            </w:rPr>
          </w:pPr>
          <w:hyperlink w:anchor="_Toc150446206" w:history="1">
            <w:r w:rsidR="00504735" w:rsidRPr="007A2C32">
              <w:rPr>
                <w:rStyle w:val="Hyperlink"/>
                <w:noProof/>
              </w:rPr>
              <w:t>Action</w:t>
            </w:r>
            <w:r w:rsidR="00504735">
              <w:rPr>
                <w:noProof/>
                <w:webHidden/>
              </w:rPr>
              <w:tab/>
            </w:r>
            <w:r w:rsidR="00504735">
              <w:rPr>
                <w:noProof/>
                <w:webHidden/>
              </w:rPr>
              <w:fldChar w:fldCharType="begin"/>
            </w:r>
            <w:r w:rsidR="00504735">
              <w:rPr>
                <w:noProof/>
                <w:webHidden/>
              </w:rPr>
              <w:instrText xml:space="preserve"> PAGEREF _Toc150446206 \h </w:instrText>
            </w:r>
            <w:r w:rsidR="00504735">
              <w:rPr>
                <w:noProof/>
                <w:webHidden/>
              </w:rPr>
            </w:r>
            <w:r w:rsidR="00504735">
              <w:rPr>
                <w:noProof/>
                <w:webHidden/>
              </w:rPr>
              <w:fldChar w:fldCharType="separate"/>
            </w:r>
            <w:r w:rsidR="00504735">
              <w:rPr>
                <w:noProof/>
                <w:webHidden/>
              </w:rPr>
              <w:t>7</w:t>
            </w:r>
            <w:r w:rsidR="00504735">
              <w:rPr>
                <w:noProof/>
                <w:webHidden/>
              </w:rPr>
              <w:fldChar w:fldCharType="end"/>
            </w:r>
          </w:hyperlink>
        </w:p>
        <w:p w14:paraId="424915C4" w14:textId="5424917A" w:rsidR="00504735" w:rsidRDefault="00131689">
          <w:pPr>
            <w:pStyle w:val="TOC2"/>
            <w:tabs>
              <w:tab w:val="right" w:leader="dot" w:pos="9016"/>
            </w:tabs>
            <w:rPr>
              <w:noProof/>
            </w:rPr>
          </w:pPr>
          <w:hyperlink w:anchor="_Toc150446207" w:history="1">
            <w:r w:rsidR="00504735" w:rsidRPr="007A2C32">
              <w:rPr>
                <w:rStyle w:val="Hyperlink"/>
                <w:noProof/>
              </w:rPr>
              <w:t>Gantt Chart</w:t>
            </w:r>
            <w:r w:rsidR="00504735">
              <w:rPr>
                <w:noProof/>
                <w:webHidden/>
              </w:rPr>
              <w:tab/>
            </w:r>
            <w:r w:rsidR="00504735">
              <w:rPr>
                <w:noProof/>
                <w:webHidden/>
              </w:rPr>
              <w:fldChar w:fldCharType="begin"/>
            </w:r>
            <w:r w:rsidR="00504735">
              <w:rPr>
                <w:noProof/>
                <w:webHidden/>
              </w:rPr>
              <w:instrText xml:space="preserve"> PAGEREF _Toc150446207 \h </w:instrText>
            </w:r>
            <w:r w:rsidR="00504735">
              <w:rPr>
                <w:noProof/>
                <w:webHidden/>
              </w:rPr>
            </w:r>
            <w:r w:rsidR="00504735">
              <w:rPr>
                <w:noProof/>
                <w:webHidden/>
              </w:rPr>
              <w:fldChar w:fldCharType="separate"/>
            </w:r>
            <w:r w:rsidR="00504735">
              <w:rPr>
                <w:noProof/>
                <w:webHidden/>
              </w:rPr>
              <w:t>7</w:t>
            </w:r>
            <w:r w:rsidR="00504735">
              <w:rPr>
                <w:noProof/>
                <w:webHidden/>
              </w:rPr>
              <w:fldChar w:fldCharType="end"/>
            </w:r>
          </w:hyperlink>
        </w:p>
        <w:p w14:paraId="08D4E150" w14:textId="57473C90" w:rsidR="00504735" w:rsidRDefault="00131689">
          <w:pPr>
            <w:pStyle w:val="TOC1"/>
            <w:tabs>
              <w:tab w:val="right" w:leader="dot" w:pos="9016"/>
            </w:tabs>
            <w:rPr>
              <w:noProof/>
            </w:rPr>
          </w:pPr>
          <w:hyperlink w:anchor="_Toc150446208" w:history="1">
            <w:r w:rsidR="00504735" w:rsidRPr="007A2C32">
              <w:rPr>
                <w:rStyle w:val="Hyperlink"/>
                <w:noProof/>
              </w:rPr>
              <w:t>Control</w:t>
            </w:r>
            <w:r w:rsidR="00504735">
              <w:rPr>
                <w:noProof/>
                <w:webHidden/>
              </w:rPr>
              <w:tab/>
            </w:r>
            <w:r w:rsidR="00504735">
              <w:rPr>
                <w:noProof/>
                <w:webHidden/>
              </w:rPr>
              <w:fldChar w:fldCharType="begin"/>
            </w:r>
            <w:r w:rsidR="00504735">
              <w:rPr>
                <w:noProof/>
                <w:webHidden/>
              </w:rPr>
              <w:instrText xml:space="preserve"> PAGEREF _Toc150446208 \h </w:instrText>
            </w:r>
            <w:r w:rsidR="00504735">
              <w:rPr>
                <w:noProof/>
                <w:webHidden/>
              </w:rPr>
            </w:r>
            <w:r w:rsidR="00504735">
              <w:rPr>
                <w:noProof/>
                <w:webHidden/>
              </w:rPr>
              <w:fldChar w:fldCharType="separate"/>
            </w:r>
            <w:r w:rsidR="00504735">
              <w:rPr>
                <w:noProof/>
                <w:webHidden/>
              </w:rPr>
              <w:t>8</w:t>
            </w:r>
            <w:r w:rsidR="00504735">
              <w:rPr>
                <w:noProof/>
                <w:webHidden/>
              </w:rPr>
              <w:fldChar w:fldCharType="end"/>
            </w:r>
          </w:hyperlink>
        </w:p>
        <w:p w14:paraId="69D47D1F" w14:textId="2CBC7CF5" w:rsidR="00504735" w:rsidRDefault="00131689">
          <w:pPr>
            <w:pStyle w:val="TOC1"/>
            <w:tabs>
              <w:tab w:val="right" w:leader="dot" w:pos="9016"/>
            </w:tabs>
            <w:rPr>
              <w:noProof/>
            </w:rPr>
          </w:pPr>
          <w:hyperlink w:anchor="_Toc150446209" w:history="1">
            <w:r w:rsidR="00504735" w:rsidRPr="007A2C32">
              <w:rPr>
                <w:rStyle w:val="Hyperlink"/>
                <w:noProof/>
              </w:rPr>
              <w:t>Conclusion</w:t>
            </w:r>
            <w:r w:rsidR="00504735">
              <w:rPr>
                <w:noProof/>
                <w:webHidden/>
              </w:rPr>
              <w:tab/>
            </w:r>
            <w:r w:rsidR="00504735">
              <w:rPr>
                <w:noProof/>
                <w:webHidden/>
              </w:rPr>
              <w:fldChar w:fldCharType="begin"/>
            </w:r>
            <w:r w:rsidR="00504735">
              <w:rPr>
                <w:noProof/>
                <w:webHidden/>
              </w:rPr>
              <w:instrText xml:space="preserve"> PAGEREF _Toc150446209 \h </w:instrText>
            </w:r>
            <w:r w:rsidR="00504735">
              <w:rPr>
                <w:noProof/>
                <w:webHidden/>
              </w:rPr>
            </w:r>
            <w:r w:rsidR="00504735">
              <w:rPr>
                <w:noProof/>
                <w:webHidden/>
              </w:rPr>
              <w:fldChar w:fldCharType="separate"/>
            </w:r>
            <w:r w:rsidR="00504735">
              <w:rPr>
                <w:noProof/>
                <w:webHidden/>
              </w:rPr>
              <w:t>10</w:t>
            </w:r>
            <w:r w:rsidR="00504735">
              <w:rPr>
                <w:noProof/>
                <w:webHidden/>
              </w:rPr>
              <w:fldChar w:fldCharType="end"/>
            </w:r>
          </w:hyperlink>
        </w:p>
        <w:p w14:paraId="17D0FDE8" w14:textId="3095BF76" w:rsidR="00504735" w:rsidRDefault="00131689">
          <w:pPr>
            <w:pStyle w:val="TOC1"/>
            <w:tabs>
              <w:tab w:val="right" w:leader="dot" w:pos="9016"/>
            </w:tabs>
            <w:rPr>
              <w:noProof/>
            </w:rPr>
          </w:pPr>
          <w:hyperlink w:anchor="_Toc150446210" w:history="1">
            <w:r w:rsidR="00504735" w:rsidRPr="007A2C32">
              <w:rPr>
                <w:rStyle w:val="Hyperlink"/>
                <w:noProof/>
              </w:rPr>
              <w:t>References</w:t>
            </w:r>
            <w:r w:rsidR="00504735">
              <w:rPr>
                <w:noProof/>
                <w:webHidden/>
              </w:rPr>
              <w:tab/>
            </w:r>
            <w:r w:rsidR="00504735">
              <w:rPr>
                <w:noProof/>
                <w:webHidden/>
              </w:rPr>
              <w:fldChar w:fldCharType="begin"/>
            </w:r>
            <w:r w:rsidR="00504735">
              <w:rPr>
                <w:noProof/>
                <w:webHidden/>
              </w:rPr>
              <w:instrText xml:space="preserve"> PAGEREF _Toc150446210 \h </w:instrText>
            </w:r>
            <w:r w:rsidR="00504735">
              <w:rPr>
                <w:noProof/>
                <w:webHidden/>
              </w:rPr>
            </w:r>
            <w:r w:rsidR="00504735">
              <w:rPr>
                <w:noProof/>
                <w:webHidden/>
              </w:rPr>
              <w:fldChar w:fldCharType="separate"/>
            </w:r>
            <w:r w:rsidR="00504735">
              <w:rPr>
                <w:noProof/>
                <w:webHidden/>
              </w:rPr>
              <w:t>11</w:t>
            </w:r>
            <w:r w:rsidR="00504735">
              <w:rPr>
                <w:noProof/>
                <w:webHidden/>
              </w:rPr>
              <w:fldChar w:fldCharType="end"/>
            </w:r>
          </w:hyperlink>
        </w:p>
        <w:p w14:paraId="5379CD5B" w14:textId="7BDEE4E2" w:rsidR="00504735" w:rsidRDefault="00504735">
          <w:r>
            <w:rPr>
              <w:b/>
              <w:bCs/>
              <w:noProof/>
            </w:rPr>
            <w:fldChar w:fldCharType="end"/>
          </w:r>
        </w:p>
      </w:sdtContent>
    </w:sdt>
    <w:p w14:paraId="4C25E94F" w14:textId="4E626BC7" w:rsidR="004273DD" w:rsidRDefault="004273DD">
      <w:pPr>
        <w:spacing w:after="160" w:line="259" w:lineRule="auto"/>
        <w:jc w:val="left"/>
        <w:rPr>
          <w:lang w:val="en-US"/>
        </w:rPr>
      </w:pPr>
    </w:p>
    <w:p w14:paraId="1BBFA19F" w14:textId="77777777" w:rsidR="008636DB" w:rsidRDefault="00131689" w:rsidP="008636DB">
      <w:pPr>
        <w:pStyle w:val="Heading1"/>
        <w:rPr>
          <w:rFonts w:cs="Times New Roman"/>
          <w:sz w:val="24"/>
          <w:lang w:val="en-IN"/>
        </w:rPr>
      </w:pPr>
      <w:bookmarkStart w:id="0" w:name="_Toc150446192"/>
      <w:r>
        <w:lastRenderedPageBreak/>
        <w:t>Introduction</w:t>
      </w:r>
      <w:bookmarkEnd w:id="0"/>
      <w:r>
        <w:t> </w:t>
      </w:r>
    </w:p>
    <w:p w14:paraId="21A814F3" w14:textId="37D9433C" w:rsidR="008636DB" w:rsidRDefault="00131689" w:rsidP="008636DB">
      <w:pPr>
        <w:pStyle w:val="NormalWeb"/>
        <w:spacing w:before="0" w:beforeAutospacing="0" w:after="0" w:afterAutospacing="0" w:line="480" w:lineRule="auto"/>
        <w:jc w:val="both"/>
        <w:rPr>
          <w:color w:val="000000"/>
        </w:rPr>
      </w:pPr>
      <w:r>
        <w:rPr>
          <w:color w:val="000000"/>
        </w:rPr>
        <w:t>The marketing plan aims to raise Marriott International's brand recognition and consumer en</w:t>
      </w:r>
      <w:r>
        <w:rPr>
          <w:color w:val="000000"/>
        </w:rPr>
        <w:t>gagement levels. The plan will seek to draw in new clients, hold onto current ones, and increase sales with focused marketing techniques. A thorough study of the intended marketplace, competitive analysis, and a thorough action plan for carrying out differ</w:t>
      </w:r>
      <w:r>
        <w:rPr>
          <w:color w:val="000000"/>
        </w:rPr>
        <w:t>ent marketing campaigns will be included in the strategy. The plan will be made for Marriott International's promotional team to direct their advertising campaigns and meet their goals. Further, 4Ps will be the framework used to frame Marriott Internationa</w:t>
      </w:r>
      <w:r>
        <w:rPr>
          <w:color w:val="000000"/>
        </w:rPr>
        <w:t>l's advertising approach. These components will serve as a roadmap for developing an enticing hotel product line, setting competitive prices, choosing the best distribution options, and launching effective advertising initiatives that appeal to the intende</w:t>
      </w:r>
      <w:r>
        <w:rPr>
          <w:color w:val="000000"/>
        </w:rPr>
        <w:t>d market.</w:t>
      </w:r>
    </w:p>
    <w:p w14:paraId="586FEAC9" w14:textId="588EF5C3" w:rsidR="008636DB" w:rsidRDefault="00131689">
      <w:pPr>
        <w:spacing w:after="160" w:line="259" w:lineRule="auto"/>
        <w:jc w:val="left"/>
        <w:rPr>
          <w:rFonts w:eastAsia="Times New Roman" w:cs="Times New Roman"/>
          <w:color w:val="000000"/>
          <w:szCs w:val="24"/>
          <w:lang w:val="en-IN" w:eastAsia="en-IN"/>
        </w:rPr>
      </w:pPr>
      <w:r>
        <w:rPr>
          <w:color w:val="000000"/>
        </w:rPr>
        <w:br w:type="page"/>
      </w:r>
    </w:p>
    <w:p w14:paraId="118CA618" w14:textId="77777777" w:rsidR="00AB0679" w:rsidRDefault="00131689" w:rsidP="00AB0679">
      <w:pPr>
        <w:pStyle w:val="Heading1"/>
        <w:rPr>
          <w:rFonts w:cs="Times New Roman"/>
          <w:sz w:val="24"/>
          <w:lang w:val="en-IN"/>
        </w:rPr>
      </w:pPr>
      <w:bookmarkStart w:id="1" w:name="_Toc150446193"/>
      <w:r>
        <w:lastRenderedPageBreak/>
        <w:t>Situation Analysis</w:t>
      </w:r>
      <w:bookmarkEnd w:id="1"/>
    </w:p>
    <w:p w14:paraId="5BCCB2C5" w14:textId="77777777" w:rsidR="00AB0679" w:rsidRDefault="00131689" w:rsidP="00AB0679">
      <w:pPr>
        <w:pStyle w:val="Heading2"/>
      </w:pPr>
      <w:bookmarkStart w:id="2" w:name="_Toc150446194"/>
      <w:r>
        <w:t>Company: SWOT Analysis</w:t>
      </w:r>
      <w:bookmarkEnd w:id="2"/>
    </w:p>
    <w:p w14:paraId="64E13CE7" w14:textId="77777777" w:rsidR="00AB0679" w:rsidRDefault="00131689" w:rsidP="00AB0679">
      <w:pPr>
        <w:pStyle w:val="NormalWeb"/>
        <w:spacing w:before="0" w:beforeAutospacing="0" w:after="0" w:afterAutospacing="0" w:line="480" w:lineRule="auto"/>
        <w:jc w:val="both"/>
        <w:rPr>
          <w:color w:val="000000"/>
        </w:rPr>
      </w:pPr>
      <w:r>
        <w:rPr>
          <w:color w:val="000000"/>
        </w:rPr>
        <w:t xml:space="preserve">Marriott International is well-positioned to meet the needs of a broad spectrum of patrons thanks to its extensive array of lodging properties and robust global presence.  Nonetheless, there are some areas where the business is very competitive with rival </w:t>
      </w:r>
      <w:r>
        <w:rPr>
          <w:color w:val="000000"/>
        </w:rPr>
        <w:t xml:space="preserve">hotel chains, necessitating ongoing efforts to set itself apart and maintain an advantage.  Marriott International has the potential to draw in new clients in areas where the tourism and travelling industry is expanding steadily. One of the threats is the </w:t>
      </w:r>
      <w:r>
        <w:rPr>
          <w:color w:val="000000"/>
        </w:rPr>
        <w:t xml:space="preserve">fierce rivalry in hospitality, which makes it difficult for Marriott International to stay ahead of its rivals and preserve its market share </w:t>
      </w:r>
      <w:sdt>
        <w:sdtPr>
          <w:rPr>
            <w:color w:val="000000"/>
          </w:rPr>
          <w:id w:val="-1722895716"/>
          <w:citation/>
        </w:sdtPr>
        <w:sdtEndPr/>
        <w:sdtContent>
          <w:r>
            <w:rPr>
              <w:color w:val="000000"/>
            </w:rPr>
            <w:fldChar w:fldCharType="begin"/>
          </w:r>
          <w:r>
            <w:rPr>
              <w:color w:val="000000"/>
              <w:lang w:val="en-US"/>
            </w:rPr>
            <w:instrText xml:space="preserve"> CITATION edr231 \l 1033 </w:instrText>
          </w:r>
          <w:r>
            <w:rPr>
              <w:color w:val="000000"/>
            </w:rPr>
            <w:fldChar w:fldCharType="separate"/>
          </w:r>
          <w:r w:rsidRPr="00AB0679">
            <w:rPr>
              <w:noProof/>
              <w:color w:val="000000"/>
              <w:lang w:val="en-US"/>
            </w:rPr>
            <w:t>(edrawmax, 2023)</w:t>
          </w:r>
          <w:r>
            <w:rPr>
              <w:color w:val="000000"/>
            </w:rPr>
            <w:fldChar w:fldCharType="end"/>
          </w:r>
        </w:sdtContent>
      </w:sdt>
      <w:r>
        <w:rPr>
          <w:color w:val="000000"/>
        </w:rPr>
        <w:t>.</w:t>
      </w:r>
    </w:p>
    <w:p w14:paraId="0232CB92" w14:textId="77777777" w:rsidR="00AB0679" w:rsidRDefault="00131689" w:rsidP="00AB0679">
      <w:pPr>
        <w:pStyle w:val="Heading2"/>
        <w:rPr>
          <w:rFonts w:cs="Times New Roman"/>
          <w:sz w:val="24"/>
          <w:lang w:val="en-IN"/>
        </w:rPr>
      </w:pPr>
      <w:bookmarkStart w:id="3" w:name="_Toc150446195"/>
      <w:r>
        <w:t>Customers: Segmentation and Targeting</w:t>
      </w:r>
      <w:bookmarkEnd w:id="3"/>
    </w:p>
    <w:p w14:paraId="71B84247" w14:textId="77777777" w:rsidR="00AB0679" w:rsidRDefault="00131689" w:rsidP="00AB0679">
      <w:pPr>
        <w:pStyle w:val="NormalWeb"/>
        <w:spacing w:before="0" w:beforeAutospacing="0" w:after="0" w:afterAutospacing="0" w:line="480" w:lineRule="auto"/>
        <w:jc w:val="both"/>
      </w:pPr>
      <w:r>
        <w:rPr>
          <w:color w:val="000000"/>
        </w:rPr>
        <w:t>The hotel uses targeted segme</w:t>
      </w:r>
      <w:r>
        <w:rPr>
          <w:color w:val="000000"/>
        </w:rPr>
        <w:t>ntation strategically to reach its wide range of clientele efficiently. Based on some variables, including behaviour, psychological factors, and demography, the corporation divides up its market. It caters to various clientele, comprising luxury travellers</w:t>
      </w:r>
      <w:r>
        <w:rPr>
          <w:color w:val="000000"/>
        </w:rPr>
        <w:t>, families, executives, and vacationers. Marriott International customises its goods, offerings, amenities, and marketing campaigns to cater to the distinct requirements and tastes of every market, therefore creating individualised events that appeal to it</w:t>
      </w:r>
      <w:r>
        <w:rPr>
          <w:color w:val="000000"/>
        </w:rPr>
        <w:t>s intended clientele.</w:t>
      </w:r>
    </w:p>
    <w:p w14:paraId="44D39E5F" w14:textId="77777777" w:rsidR="00AB0679" w:rsidRDefault="00131689" w:rsidP="00AB0679">
      <w:pPr>
        <w:pStyle w:val="Heading2"/>
      </w:pPr>
      <w:bookmarkStart w:id="4" w:name="_Toc150446196"/>
      <w:r>
        <w:t>Competitors: Bowman’s Strategy Clock</w:t>
      </w:r>
      <w:bookmarkEnd w:id="4"/>
    </w:p>
    <w:p w14:paraId="056F87BE" w14:textId="77294A6D" w:rsidR="00AB0679" w:rsidRDefault="00131689" w:rsidP="00AB0679">
      <w:pPr>
        <w:pStyle w:val="NormalWeb"/>
        <w:spacing w:before="0" w:beforeAutospacing="0" w:after="0" w:afterAutospacing="0" w:line="480" w:lineRule="auto"/>
        <w:jc w:val="both"/>
        <w:rPr>
          <w:color w:val="000000"/>
        </w:rPr>
      </w:pPr>
      <w:r>
        <w:rPr>
          <w:color w:val="000000"/>
        </w:rPr>
        <w:t>Marriott International can make use of Bowman's Strategy Clock as a tool for competitive analysis and market positioning. The business analyses the tactics used by its rivals and assesses their all</w:t>
      </w:r>
      <w:r>
        <w:rPr>
          <w:color w:val="000000"/>
        </w:rPr>
        <w:t>eged worth and cost. Marriott International may ascertain its unique advantageous position through an awareness of the environment of rivalry. This study aids in the business's capacity to spot areas for creativity and distinction, which enables it to prov</w:t>
      </w:r>
      <w:r>
        <w:rPr>
          <w:color w:val="000000"/>
        </w:rPr>
        <w:t xml:space="preserve">ide </w:t>
      </w:r>
      <w:r>
        <w:rPr>
          <w:color w:val="000000"/>
        </w:rPr>
        <w:lastRenderedPageBreak/>
        <w:t xml:space="preserve">clients with unique advantages and keep its edge within the tourism industry </w:t>
      </w:r>
      <w:sdt>
        <w:sdtPr>
          <w:rPr>
            <w:color w:val="000000"/>
          </w:rPr>
          <w:id w:val="200371047"/>
          <w:citation/>
        </w:sdtPr>
        <w:sdtEndPr/>
        <w:sdtContent>
          <w:r>
            <w:rPr>
              <w:color w:val="000000"/>
            </w:rPr>
            <w:fldChar w:fldCharType="begin"/>
          </w:r>
          <w:r>
            <w:rPr>
              <w:color w:val="000000"/>
              <w:lang w:val="en-US"/>
            </w:rPr>
            <w:instrText xml:space="preserve"> CITATION thi232 \l 1033 </w:instrText>
          </w:r>
          <w:r>
            <w:rPr>
              <w:color w:val="000000"/>
            </w:rPr>
            <w:fldChar w:fldCharType="separate"/>
          </w:r>
          <w:r w:rsidRPr="00AB0679">
            <w:rPr>
              <w:noProof/>
              <w:color w:val="000000"/>
              <w:lang w:val="en-US"/>
            </w:rPr>
            <w:t>(thinkinsights, 2023)</w:t>
          </w:r>
          <w:r>
            <w:rPr>
              <w:color w:val="000000"/>
            </w:rPr>
            <w:fldChar w:fldCharType="end"/>
          </w:r>
        </w:sdtContent>
      </w:sdt>
      <w:r>
        <w:rPr>
          <w:color w:val="000000"/>
        </w:rPr>
        <w:t>.</w:t>
      </w:r>
    </w:p>
    <w:p w14:paraId="2D019F3F" w14:textId="77777777" w:rsidR="00C5769D" w:rsidRDefault="00131689" w:rsidP="00C5769D">
      <w:pPr>
        <w:pStyle w:val="Heading2"/>
        <w:rPr>
          <w:rFonts w:cs="Times New Roman"/>
          <w:sz w:val="24"/>
          <w:lang w:val="en-IN"/>
        </w:rPr>
      </w:pPr>
      <w:bookmarkStart w:id="5" w:name="_Toc150446197"/>
      <w:r>
        <w:t>Collaborators: Marriot International’s B2B Relationships, Partnerships and Franchisees</w:t>
      </w:r>
      <w:bookmarkEnd w:id="5"/>
      <w:r>
        <w:t> </w:t>
      </w:r>
    </w:p>
    <w:p w14:paraId="324711C6" w14:textId="1AA20A68" w:rsidR="00C5769D" w:rsidRDefault="00131689" w:rsidP="00C5769D">
      <w:pPr>
        <w:pStyle w:val="NormalWeb"/>
        <w:spacing w:before="0" w:beforeAutospacing="0" w:after="0" w:afterAutospacing="0" w:line="480" w:lineRule="auto"/>
        <w:jc w:val="both"/>
        <w:rPr>
          <w:color w:val="000000"/>
        </w:rPr>
      </w:pPr>
      <w:r>
        <w:rPr>
          <w:color w:val="000000"/>
        </w:rPr>
        <w:t>The organisation works with a rang</w:t>
      </w:r>
      <w:r>
        <w:rPr>
          <w:color w:val="000000"/>
        </w:rPr>
        <w:t xml:space="preserve">e of companies to offer specialised solutions for customers such as business clients, travel agents, and event organisers. Marriott International establishes collaborative relationships with financial institutions, aviation, and other lodging companies to </w:t>
      </w:r>
      <w:r>
        <w:rPr>
          <w:color w:val="000000"/>
        </w:rPr>
        <w:t xml:space="preserve">provide its clients with distinct advantages and incentives. The business also uses a franchise model, which enables autonomous hotel operators to benefit from Marriott's operational know-how and strong brand recognition without giving up ownership </w:t>
      </w:r>
      <w:sdt>
        <w:sdtPr>
          <w:rPr>
            <w:color w:val="000000"/>
          </w:rPr>
          <w:id w:val="1877968332"/>
          <w:citation/>
        </w:sdtPr>
        <w:sdtEndPr/>
        <w:sdtContent>
          <w:r>
            <w:rPr>
              <w:color w:val="000000"/>
            </w:rPr>
            <w:fldChar w:fldCharType="begin"/>
          </w:r>
          <w:r>
            <w:rPr>
              <w:color w:val="000000"/>
              <w:lang w:val="en-US"/>
            </w:rPr>
            <w:instrText xml:space="preserve"> CITATI</w:instrText>
          </w:r>
          <w:r>
            <w:rPr>
              <w:color w:val="000000"/>
              <w:lang w:val="en-US"/>
            </w:rPr>
            <w:instrText xml:space="preserve">ON mar237 \l 1033 </w:instrText>
          </w:r>
          <w:r>
            <w:rPr>
              <w:color w:val="000000"/>
            </w:rPr>
            <w:fldChar w:fldCharType="separate"/>
          </w:r>
          <w:r w:rsidRPr="00C5769D">
            <w:rPr>
              <w:noProof/>
              <w:color w:val="000000"/>
              <w:lang w:val="en-US"/>
            </w:rPr>
            <w:t>(marriott, 2023)</w:t>
          </w:r>
          <w:r>
            <w:rPr>
              <w:color w:val="000000"/>
            </w:rPr>
            <w:fldChar w:fldCharType="end"/>
          </w:r>
        </w:sdtContent>
      </w:sdt>
      <w:r>
        <w:rPr>
          <w:color w:val="000000"/>
        </w:rPr>
        <w:t>. </w:t>
      </w:r>
    </w:p>
    <w:p w14:paraId="53C8058B" w14:textId="77777777" w:rsidR="009273B2" w:rsidRDefault="00131689" w:rsidP="009273B2">
      <w:pPr>
        <w:pStyle w:val="Heading2"/>
        <w:rPr>
          <w:rFonts w:cs="Times New Roman"/>
          <w:sz w:val="24"/>
          <w:lang w:val="en-IN"/>
        </w:rPr>
      </w:pPr>
      <w:bookmarkStart w:id="6" w:name="_Toc150446198"/>
      <w:r>
        <w:t>Climate: PESTLE</w:t>
      </w:r>
      <w:bookmarkEnd w:id="6"/>
    </w:p>
    <w:p w14:paraId="3B8980AF" w14:textId="1918E382" w:rsidR="009273B2" w:rsidRDefault="00131689" w:rsidP="009273B2">
      <w:pPr>
        <w:pStyle w:val="NormalWeb"/>
        <w:spacing w:before="0" w:beforeAutospacing="0" w:after="0" w:afterAutospacing="0" w:line="480" w:lineRule="auto"/>
        <w:jc w:val="both"/>
      </w:pPr>
      <w:r>
        <w:rPr>
          <w:color w:val="000000"/>
        </w:rPr>
        <w:t>The political environment has an impact on the business's operations in terms of laws, taxes, and the fiscal health of the governing body. Marriott's profitability is impacted by several economic fa</w:t>
      </w:r>
      <w:r>
        <w:rPr>
          <w:color w:val="000000"/>
        </w:rPr>
        <w:t>ctors, including consumption, currency rates, and GDP expansion. The need for its amenities is shaped by sociocultural variables such as shifting travel habits and customer tastes. Electronic advances and online reservation systems are examples of technolo</w:t>
      </w:r>
      <w:r>
        <w:rPr>
          <w:color w:val="000000"/>
        </w:rPr>
        <w:t xml:space="preserve">gical breakthroughs that bring with them benefits as well as obstacles. Legal considerations include respect for trademark rights, labour regulations, and data security. Marriott's business and reputation are impacted by sustainability issues encompassing </w:t>
      </w:r>
      <w:r>
        <w:rPr>
          <w:color w:val="000000"/>
        </w:rPr>
        <w:t xml:space="preserve">sustainable practices and global warming </w:t>
      </w:r>
      <w:sdt>
        <w:sdtPr>
          <w:rPr>
            <w:color w:val="000000"/>
          </w:rPr>
          <w:id w:val="1270818226"/>
          <w:citation/>
        </w:sdtPr>
        <w:sdtEndPr/>
        <w:sdtContent>
          <w:r>
            <w:rPr>
              <w:color w:val="000000"/>
            </w:rPr>
            <w:fldChar w:fldCharType="begin"/>
          </w:r>
          <w:r>
            <w:rPr>
              <w:color w:val="000000"/>
              <w:lang w:val="en-US"/>
            </w:rPr>
            <w:instrText xml:space="preserve"> CITATION geo22 \l 1033 </w:instrText>
          </w:r>
          <w:r>
            <w:rPr>
              <w:color w:val="000000"/>
            </w:rPr>
            <w:fldChar w:fldCharType="separate"/>
          </w:r>
          <w:r w:rsidRPr="009273B2">
            <w:rPr>
              <w:noProof/>
              <w:color w:val="000000"/>
              <w:lang w:val="en-US"/>
            </w:rPr>
            <w:t>(george, 2022)</w:t>
          </w:r>
          <w:r>
            <w:rPr>
              <w:color w:val="000000"/>
            </w:rPr>
            <w:fldChar w:fldCharType="end"/>
          </w:r>
        </w:sdtContent>
      </w:sdt>
      <w:r>
        <w:rPr>
          <w:color w:val="000000"/>
        </w:rPr>
        <w:t>. </w:t>
      </w:r>
    </w:p>
    <w:p w14:paraId="251A9597" w14:textId="77777777" w:rsidR="009273B2" w:rsidRDefault="00131689" w:rsidP="009273B2">
      <w:pPr>
        <w:pStyle w:val="Heading2"/>
      </w:pPr>
      <w:bookmarkStart w:id="7" w:name="_Toc150446199"/>
      <w:r>
        <w:t>Marketing Mix</w:t>
      </w:r>
      <w:bookmarkEnd w:id="7"/>
    </w:p>
    <w:p w14:paraId="07E9776F" w14:textId="77777777" w:rsidR="009273B2" w:rsidRDefault="00131689" w:rsidP="009273B2">
      <w:pPr>
        <w:pStyle w:val="NormalWeb"/>
        <w:spacing w:before="0" w:beforeAutospacing="0" w:after="0" w:afterAutospacing="0" w:line="480" w:lineRule="auto"/>
        <w:jc w:val="both"/>
        <w:rPr>
          <w:color w:val="000000"/>
        </w:rPr>
      </w:pPr>
      <w:r>
        <w:rPr>
          <w:color w:val="000000"/>
        </w:rPr>
        <w:t>The firm serves a variety of clientele groups by providing an extensive variety of lodging brands and amenities. Marriott bases its competitive pricing tactics on consumer perceptions of value and consumer demand. The organisation places its hotels in idea</w:t>
      </w:r>
      <w:r>
        <w:rPr>
          <w:color w:val="000000"/>
        </w:rPr>
        <w:t xml:space="preserve">l locations over the globe to guarantee ease of access and comfort for patrons. Marriott utilises a range of </w:t>
      </w:r>
      <w:r>
        <w:rPr>
          <w:color w:val="000000"/>
        </w:rPr>
        <w:lastRenderedPageBreak/>
        <w:t>promotional strategies, such as digital publicity, marketing, as well as promotion, to build brand recognition and interact with its intended audie</w:t>
      </w:r>
      <w:r>
        <w:rPr>
          <w:color w:val="000000"/>
        </w:rPr>
        <w:t>nce.</w:t>
      </w:r>
    </w:p>
    <w:p w14:paraId="2517D4EE" w14:textId="77777777" w:rsidR="00504F5F" w:rsidRDefault="00131689" w:rsidP="00504F5F">
      <w:pPr>
        <w:pStyle w:val="Heading1"/>
        <w:rPr>
          <w:rFonts w:cs="Times New Roman"/>
          <w:sz w:val="24"/>
          <w:lang w:val="en-IN"/>
        </w:rPr>
      </w:pPr>
      <w:bookmarkStart w:id="8" w:name="_Toc150446200"/>
      <w:r>
        <w:t>Objectives</w:t>
      </w:r>
      <w:bookmarkEnd w:id="8"/>
      <w:r>
        <w:t> </w:t>
      </w:r>
    </w:p>
    <w:p w14:paraId="1E507173" w14:textId="77777777" w:rsidR="00504F5F" w:rsidRDefault="00131689" w:rsidP="00504F5F">
      <w:pPr>
        <w:pStyle w:val="NormalWeb"/>
        <w:spacing w:before="0" w:beforeAutospacing="0" w:after="0" w:afterAutospacing="0" w:line="480" w:lineRule="auto"/>
        <w:jc w:val="both"/>
      </w:pPr>
      <w:r>
        <w:rPr>
          <w:color w:val="000000"/>
        </w:rPr>
        <w:t>To increase brand awareness and drive a 10% growth in revenue within the next fiscal year.</w:t>
      </w:r>
    </w:p>
    <w:p w14:paraId="0F1D0B18" w14:textId="77777777" w:rsidR="00504F5F" w:rsidRDefault="00131689" w:rsidP="00504F5F">
      <w:pPr>
        <w:pStyle w:val="Heading1"/>
      </w:pPr>
      <w:bookmarkStart w:id="9" w:name="_Toc150446201"/>
      <w:r>
        <w:t>Strategy</w:t>
      </w:r>
      <w:bookmarkEnd w:id="9"/>
    </w:p>
    <w:p w14:paraId="683F41AD" w14:textId="645C9A19" w:rsidR="00504F5F" w:rsidRDefault="00131689" w:rsidP="00504F5F">
      <w:pPr>
        <w:pStyle w:val="NormalWeb"/>
        <w:spacing w:before="0" w:beforeAutospacing="0" w:after="0" w:afterAutospacing="0" w:line="480" w:lineRule="auto"/>
        <w:jc w:val="both"/>
        <w:rPr>
          <w:color w:val="000000"/>
        </w:rPr>
      </w:pPr>
      <w:r>
        <w:rPr>
          <w:color w:val="000000"/>
        </w:rPr>
        <w:t>Personalised services along with environmental responsibility are the main features of Marriott International's innovative value propositio</w:t>
      </w:r>
      <w:r>
        <w:rPr>
          <w:color w:val="000000"/>
        </w:rPr>
        <w:t>n. Offering visitors the chance to participate in environmental protection while experiencing an opulent stay, the organisation hopes to establish itself as a pioneer in sustainable tourism. The increasing demand for environmentally friendly travel solutio</w:t>
      </w:r>
      <w:r>
        <w:rPr>
          <w:color w:val="000000"/>
        </w:rPr>
        <w:t>ns is in line with this value offer. Marriott International will be using Ansoff's matrix in conjunction with a product development technique to carry out this plan. The firm will improve its current products to give individualised services catered to spec</w:t>
      </w:r>
      <w:r>
        <w:rPr>
          <w:color w:val="000000"/>
        </w:rPr>
        <w:t>ific visitor choices, in addition to introducing new green initiatives including reducing waste programmes, cost-effective practises and ethical procurement. The objective of this strategy is to draw in eco-aware tourists and set Marriott International apa</w:t>
      </w:r>
      <w:r>
        <w:rPr>
          <w:color w:val="000000"/>
        </w:rPr>
        <w:t xml:space="preserve">rt from other hotel chains </w:t>
      </w:r>
      <w:sdt>
        <w:sdtPr>
          <w:rPr>
            <w:color w:val="000000"/>
          </w:rPr>
          <w:id w:val="1100761804"/>
          <w:citation/>
        </w:sdtPr>
        <w:sdtEndPr/>
        <w:sdtContent>
          <w:r>
            <w:rPr>
              <w:color w:val="000000"/>
            </w:rPr>
            <w:fldChar w:fldCharType="begin"/>
          </w:r>
          <w:r>
            <w:rPr>
              <w:color w:val="000000"/>
              <w:lang w:val="en-US"/>
            </w:rPr>
            <w:instrText xml:space="preserve"> CITATION pre231 \l 1033 </w:instrText>
          </w:r>
          <w:r>
            <w:rPr>
              <w:color w:val="000000"/>
            </w:rPr>
            <w:fldChar w:fldCharType="separate"/>
          </w:r>
          <w:r w:rsidRPr="00504F5F">
            <w:rPr>
              <w:noProof/>
              <w:color w:val="000000"/>
              <w:lang w:val="en-US"/>
            </w:rPr>
            <w:t>(prenohq, 2023)</w:t>
          </w:r>
          <w:r>
            <w:rPr>
              <w:color w:val="000000"/>
            </w:rPr>
            <w:fldChar w:fldCharType="end"/>
          </w:r>
        </w:sdtContent>
      </w:sdt>
      <w:r>
        <w:rPr>
          <w:color w:val="000000"/>
        </w:rPr>
        <w:t>.</w:t>
      </w:r>
    </w:p>
    <w:p w14:paraId="0CD80D6F" w14:textId="77777777" w:rsidR="00147DA2" w:rsidRDefault="00131689" w:rsidP="00147DA2">
      <w:pPr>
        <w:pStyle w:val="Heading1"/>
        <w:rPr>
          <w:rFonts w:cs="Times New Roman"/>
          <w:sz w:val="24"/>
          <w:lang w:val="en-IN"/>
        </w:rPr>
      </w:pPr>
      <w:bookmarkStart w:id="10" w:name="_Toc150446202"/>
      <w:r>
        <w:t>Tactics</w:t>
      </w:r>
      <w:bookmarkEnd w:id="10"/>
      <w:r>
        <w:t> </w:t>
      </w:r>
    </w:p>
    <w:p w14:paraId="57881EFC" w14:textId="77777777" w:rsidR="00147DA2" w:rsidRDefault="00131689" w:rsidP="00147DA2">
      <w:pPr>
        <w:pStyle w:val="Heading2"/>
      </w:pPr>
      <w:bookmarkStart w:id="11" w:name="_Toc150446203"/>
      <w:r>
        <w:t>RACE Model</w:t>
      </w:r>
      <w:bookmarkEnd w:id="11"/>
    </w:p>
    <w:p w14:paraId="1C198436" w14:textId="77777777" w:rsidR="00147DA2" w:rsidRDefault="00131689" w:rsidP="00147DA2">
      <w:pPr>
        <w:pStyle w:val="NormalWeb"/>
        <w:spacing w:before="0" w:beforeAutospacing="0" w:after="0" w:afterAutospacing="0" w:line="480" w:lineRule="auto"/>
        <w:jc w:val="both"/>
      </w:pPr>
      <w:r>
        <w:rPr>
          <w:b/>
          <w:bCs/>
          <w:i/>
          <w:iCs/>
          <w:color w:val="000000"/>
        </w:rPr>
        <w:t xml:space="preserve">Reach </w:t>
      </w:r>
      <w:r>
        <w:rPr>
          <w:color w:val="000000"/>
        </w:rPr>
        <w:t xml:space="preserve">- This involves implementing focused marketing efforts using several platforms such as social networks, keyword optimisation, and banner ads to </w:t>
      </w:r>
      <w:r>
        <w:rPr>
          <w:color w:val="000000"/>
        </w:rPr>
        <w:t>connect with a larger audience.</w:t>
      </w:r>
    </w:p>
    <w:p w14:paraId="19F1DD37" w14:textId="10507D8F" w:rsidR="00147DA2" w:rsidRDefault="00131689" w:rsidP="00147DA2">
      <w:pPr>
        <w:pStyle w:val="NormalWeb"/>
        <w:spacing w:before="0" w:beforeAutospacing="0" w:after="0" w:afterAutospacing="0" w:line="480" w:lineRule="auto"/>
        <w:jc w:val="both"/>
      </w:pPr>
      <w:r>
        <w:rPr>
          <w:b/>
          <w:bCs/>
          <w:i/>
          <w:iCs/>
          <w:color w:val="000000"/>
        </w:rPr>
        <w:t>Act -</w:t>
      </w:r>
      <w:r>
        <w:rPr>
          <w:color w:val="000000"/>
        </w:rPr>
        <w:t xml:space="preserve"> These include special offers, perks from loyalty programmes and tailored campaigns to persuade prospective guests to reserve a stay alongside Marriott </w:t>
      </w:r>
      <w:sdt>
        <w:sdtPr>
          <w:rPr>
            <w:color w:val="000000"/>
          </w:rPr>
          <w:id w:val="-1339847262"/>
          <w:citation/>
        </w:sdtPr>
        <w:sdtEndPr/>
        <w:sdtContent>
          <w:r w:rsidR="00454BE7">
            <w:rPr>
              <w:color w:val="000000"/>
            </w:rPr>
            <w:fldChar w:fldCharType="begin"/>
          </w:r>
          <w:r w:rsidR="00454BE7">
            <w:rPr>
              <w:color w:val="000000"/>
              <w:lang w:val="en-US"/>
            </w:rPr>
            <w:instrText xml:space="preserve"> CITATION sho21 \l 1033 </w:instrText>
          </w:r>
          <w:r w:rsidR="00454BE7">
            <w:rPr>
              <w:color w:val="000000"/>
            </w:rPr>
            <w:fldChar w:fldCharType="separate"/>
          </w:r>
          <w:r w:rsidR="00454BE7" w:rsidRPr="00454BE7">
            <w:rPr>
              <w:noProof/>
              <w:color w:val="000000"/>
              <w:lang w:val="en-US"/>
            </w:rPr>
            <w:t>(shout, 2021)</w:t>
          </w:r>
          <w:r w:rsidR="00454BE7">
            <w:rPr>
              <w:color w:val="000000"/>
            </w:rPr>
            <w:fldChar w:fldCharType="end"/>
          </w:r>
        </w:sdtContent>
      </w:sdt>
      <w:r>
        <w:rPr>
          <w:color w:val="000000"/>
        </w:rPr>
        <w:t>.</w:t>
      </w:r>
    </w:p>
    <w:p w14:paraId="6EC05966" w14:textId="77777777" w:rsidR="00147DA2" w:rsidRDefault="00131689" w:rsidP="00147DA2">
      <w:pPr>
        <w:pStyle w:val="NormalWeb"/>
        <w:spacing w:before="0" w:beforeAutospacing="0" w:after="0" w:afterAutospacing="0" w:line="480" w:lineRule="auto"/>
        <w:jc w:val="both"/>
      </w:pPr>
      <w:r>
        <w:rPr>
          <w:b/>
          <w:bCs/>
          <w:i/>
          <w:iCs/>
          <w:color w:val="000000"/>
        </w:rPr>
        <w:t>Convert -</w:t>
      </w:r>
      <w:r>
        <w:rPr>
          <w:color w:val="000000"/>
        </w:rPr>
        <w:t xml:space="preserve"> Methods will </w:t>
      </w:r>
      <w:r>
        <w:rPr>
          <w:color w:val="000000"/>
        </w:rPr>
        <w:t>be taken to boost the percentage of internet users who make real reservations, which entails compelling and unambiguous messages, easy access, and expedited booking choices.</w:t>
      </w:r>
    </w:p>
    <w:p w14:paraId="643296C3" w14:textId="04F04398" w:rsidR="00147DA2" w:rsidRDefault="00131689" w:rsidP="00147DA2">
      <w:pPr>
        <w:pStyle w:val="NormalWeb"/>
        <w:spacing w:before="0" w:beforeAutospacing="0" w:after="0" w:afterAutospacing="0" w:line="480" w:lineRule="auto"/>
        <w:jc w:val="both"/>
        <w:rPr>
          <w:color w:val="000000"/>
        </w:rPr>
      </w:pPr>
      <w:r>
        <w:rPr>
          <w:b/>
          <w:bCs/>
          <w:i/>
          <w:iCs/>
          <w:color w:val="000000"/>
        </w:rPr>
        <w:lastRenderedPageBreak/>
        <w:t>Engage -</w:t>
      </w:r>
      <w:r>
        <w:rPr>
          <w:color w:val="000000"/>
        </w:rPr>
        <w:t xml:space="preserve"> Personalised emails, web-based interaction and engaging material are some of the strategies that will be used to encourage client loyalty and a feeling of connection</w:t>
      </w:r>
      <w:r w:rsidR="00454BE7">
        <w:rPr>
          <w:color w:val="000000"/>
        </w:rPr>
        <w:t xml:space="preserve"> </w:t>
      </w:r>
      <w:sdt>
        <w:sdtPr>
          <w:rPr>
            <w:color w:val="000000"/>
          </w:rPr>
          <w:id w:val="-1725522658"/>
          <w:citation/>
        </w:sdtPr>
        <w:sdtEndPr/>
        <w:sdtContent>
          <w:r w:rsidR="00454BE7">
            <w:rPr>
              <w:color w:val="000000"/>
            </w:rPr>
            <w:fldChar w:fldCharType="begin"/>
          </w:r>
          <w:r w:rsidR="00454BE7">
            <w:rPr>
              <w:color w:val="000000"/>
              <w:lang w:val="en-US"/>
            </w:rPr>
            <w:instrText xml:space="preserve"> CITATION Dav225 \l 1033 </w:instrText>
          </w:r>
          <w:r w:rsidR="00454BE7">
            <w:rPr>
              <w:color w:val="000000"/>
            </w:rPr>
            <w:fldChar w:fldCharType="separate"/>
          </w:r>
          <w:r w:rsidR="00454BE7" w:rsidRPr="00454BE7">
            <w:rPr>
              <w:noProof/>
              <w:color w:val="000000"/>
              <w:lang w:val="en-US"/>
            </w:rPr>
            <w:t>(Chaffey, 2022)</w:t>
          </w:r>
          <w:r w:rsidR="00454BE7">
            <w:rPr>
              <w:color w:val="000000"/>
            </w:rPr>
            <w:fldChar w:fldCharType="end"/>
          </w:r>
        </w:sdtContent>
      </w:sdt>
      <w:r>
        <w:rPr>
          <w:color w:val="000000"/>
        </w:rPr>
        <w:t>.</w:t>
      </w:r>
    </w:p>
    <w:p w14:paraId="3260F8D1" w14:textId="77777777" w:rsidR="0069062E" w:rsidRDefault="00131689" w:rsidP="0069062E">
      <w:pPr>
        <w:pStyle w:val="Heading2"/>
        <w:rPr>
          <w:rFonts w:cs="Times New Roman"/>
          <w:sz w:val="24"/>
          <w:lang w:val="en-IN"/>
        </w:rPr>
      </w:pPr>
      <w:bookmarkStart w:id="12" w:name="_Toc150446204"/>
      <w:r>
        <w:t>New Communication Tactics</w:t>
      </w:r>
      <w:bookmarkEnd w:id="12"/>
    </w:p>
    <w:p w14:paraId="4D3628F1" w14:textId="77777777" w:rsidR="0069062E" w:rsidRDefault="00131689" w:rsidP="0069062E">
      <w:pPr>
        <w:pStyle w:val="NormalWeb"/>
        <w:spacing w:before="0" w:beforeAutospacing="0" w:after="0" w:afterAutospacing="0" w:line="480" w:lineRule="auto"/>
        <w:jc w:val="both"/>
      </w:pPr>
      <w:r>
        <w:rPr>
          <w:color w:val="000000"/>
        </w:rPr>
        <w:t>The firm will fi</w:t>
      </w:r>
      <w:r>
        <w:rPr>
          <w:color w:val="000000"/>
        </w:rPr>
        <w:t>rst improve its digital footprint by utilising social networking channels, search engine optimisation and customised internet marketing to attract more consumers and raise brand awareness. Furthermore, Marriott will need to execute tailored marketing initi</w:t>
      </w:r>
      <w:r>
        <w:rPr>
          <w:color w:val="000000"/>
        </w:rPr>
        <w:t>atives to address the distinct requirements and inclinations of various client categories. The business will also put more effort into improving consumer engagement using influencer collaborations, user-generated evaluations, and engaging material.</w:t>
      </w:r>
    </w:p>
    <w:p w14:paraId="31CD762D" w14:textId="77777777" w:rsidR="0069062E" w:rsidRDefault="00131689" w:rsidP="0069062E">
      <w:pPr>
        <w:pStyle w:val="Heading2"/>
      </w:pPr>
      <w:bookmarkStart w:id="13" w:name="_Toc150446205"/>
      <w:r>
        <w:t>Steps t</w:t>
      </w:r>
      <w:r>
        <w:t>o Improve Communication Channels</w:t>
      </w:r>
      <w:bookmarkEnd w:id="13"/>
    </w:p>
    <w:p w14:paraId="323B60E9" w14:textId="6D43F4A9" w:rsidR="0069062E" w:rsidRDefault="00131689" w:rsidP="0069062E">
      <w:pPr>
        <w:pStyle w:val="NormalWeb"/>
        <w:spacing w:before="0" w:beforeAutospacing="0" w:after="0" w:afterAutospacing="0" w:line="480" w:lineRule="auto"/>
        <w:jc w:val="both"/>
        <w:rPr>
          <w:color w:val="000000"/>
        </w:rPr>
      </w:pPr>
      <w:r>
        <w:rPr>
          <w:color w:val="000000"/>
        </w:rPr>
        <w:t xml:space="preserve">Marriott should concentrate on producing more interesting and engaging content, using user-generated material, and promptly answering questions and comments from clients </w:t>
      </w:r>
      <w:sdt>
        <w:sdtPr>
          <w:rPr>
            <w:color w:val="000000"/>
          </w:rPr>
          <w:id w:val="563300121"/>
          <w:citation/>
        </w:sdtPr>
        <w:sdtEndPr/>
        <w:sdtContent>
          <w:r>
            <w:rPr>
              <w:color w:val="000000"/>
            </w:rPr>
            <w:fldChar w:fldCharType="begin"/>
          </w:r>
          <w:r>
            <w:rPr>
              <w:color w:val="000000"/>
              <w:lang w:val="en-US"/>
            </w:rPr>
            <w:instrText xml:space="preserve"> CITATION hot231 \l 1033 </w:instrText>
          </w:r>
          <w:r>
            <w:rPr>
              <w:color w:val="000000"/>
            </w:rPr>
            <w:fldChar w:fldCharType="separate"/>
          </w:r>
          <w:r w:rsidRPr="0069062E">
            <w:rPr>
              <w:noProof/>
              <w:color w:val="000000"/>
              <w:lang w:val="en-US"/>
            </w:rPr>
            <w:t>(hotelpropeller, 2023)</w:t>
          </w:r>
          <w:r>
            <w:rPr>
              <w:color w:val="000000"/>
            </w:rPr>
            <w:fldChar w:fldCharType="end"/>
          </w:r>
        </w:sdtContent>
      </w:sdt>
      <w:r>
        <w:rPr>
          <w:color w:val="000000"/>
        </w:rPr>
        <w:t>.</w:t>
      </w:r>
      <w:r>
        <w:rPr>
          <w:color w:val="000000"/>
        </w:rPr>
        <w:t xml:space="preserve"> Marriott may enhance classification and modification in its emails to provide subscribers with more pertinent and focused communications. The business may also improve the usability and experience of its website by utilising information gleaned from Simil</w:t>
      </w:r>
      <w:r>
        <w:rPr>
          <w:color w:val="000000"/>
        </w:rPr>
        <w:t>arweb statistics. Marriott can improve client happiness and reputation while fortifying its marketing efforts and raising levels of client involvement by putting these strategies into practice.</w:t>
      </w:r>
    </w:p>
    <w:p w14:paraId="46F43F56" w14:textId="77777777" w:rsidR="0027501A" w:rsidRDefault="00131689" w:rsidP="0027501A">
      <w:pPr>
        <w:pStyle w:val="Heading1"/>
        <w:rPr>
          <w:rFonts w:cs="Times New Roman"/>
          <w:sz w:val="24"/>
          <w:lang w:val="en-IN"/>
        </w:rPr>
      </w:pPr>
      <w:bookmarkStart w:id="14" w:name="_Toc150446206"/>
      <w:r>
        <w:t>Action</w:t>
      </w:r>
      <w:bookmarkEnd w:id="14"/>
    </w:p>
    <w:p w14:paraId="232E95D1" w14:textId="77777777" w:rsidR="0027501A" w:rsidRDefault="00131689" w:rsidP="0027501A">
      <w:pPr>
        <w:pStyle w:val="Heading2"/>
      </w:pPr>
      <w:bookmarkStart w:id="15" w:name="_Toc150446207"/>
      <w:r>
        <w:t>Gantt Chart</w:t>
      </w:r>
      <w:bookmarkEnd w:id="15"/>
    </w:p>
    <w:tbl>
      <w:tblPr>
        <w:tblW w:w="8359" w:type="dxa"/>
        <w:tblCellMar>
          <w:top w:w="15" w:type="dxa"/>
          <w:left w:w="15" w:type="dxa"/>
          <w:bottom w:w="15" w:type="dxa"/>
          <w:right w:w="15" w:type="dxa"/>
        </w:tblCellMar>
        <w:tblLook w:val="04A0" w:firstRow="1" w:lastRow="0" w:firstColumn="1" w:lastColumn="0" w:noHBand="0" w:noVBand="1"/>
      </w:tblPr>
      <w:tblGrid>
        <w:gridCol w:w="1736"/>
        <w:gridCol w:w="736"/>
        <w:gridCol w:w="736"/>
        <w:gridCol w:w="634"/>
        <w:gridCol w:w="98"/>
        <w:gridCol w:w="736"/>
        <w:gridCol w:w="736"/>
        <w:gridCol w:w="736"/>
        <w:gridCol w:w="736"/>
        <w:gridCol w:w="724"/>
        <w:gridCol w:w="751"/>
      </w:tblGrid>
      <w:tr w:rsidR="003B648A" w14:paraId="0BD2EA02" w14:textId="77777777" w:rsidTr="00353A83">
        <w:trPr>
          <w:trHeight w:val="995"/>
        </w:trPr>
        <w:tc>
          <w:tcPr>
            <w:tcW w:w="15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D547099" w14:textId="77777777" w:rsidR="007102F5" w:rsidRPr="00E61E8B" w:rsidRDefault="00131689" w:rsidP="00353A83">
            <w:pPr>
              <w:spacing w:after="200"/>
              <w:rPr>
                <w:rFonts w:eastAsiaTheme="minorEastAsia"/>
                <w:b/>
                <w:bCs/>
                <w:lang w:val="en-US"/>
              </w:rPr>
            </w:pPr>
            <w:r w:rsidRPr="00E61E8B">
              <w:rPr>
                <w:rFonts w:eastAsiaTheme="minorEastAsia"/>
                <w:b/>
                <w:bCs/>
                <w:lang w:val="en-US"/>
              </w:rPr>
              <w:t>Features</w:t>
            </w:r>
          </w:p>
        </w:tc>
        <w:tc>
          <w:tcPr>
            <w:tcW w:w="7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B70600B" w14:textId="77777777" w:rsidR="007102F5" w:rsidRPr="00E61E8B" w:rsidRDefault="00131689" w:rsidP="00353A83">
            <w:pPr>
              <w:spacing w:after="200"/>
              <w:rPr>
                <w:rFonts w:eastAsiaTheme="minorEastAsia"/>
                <w:b/>
                <w:bCs/>
                <w:lang w:val="en-US"/>
              </w:rPr>
            </w:pPr>
            <w:r w:rsidRPr="00E61E8B">
              <w:rPr>
                <w:rFonts w:eastAsiaTheme="minorEastAsia"/>
                <w:b/>
                <w:bCs/>
                <w:lang w:val="en-US"/>
              </w:rPr>
              <w:t>1</w:t>
            </w:r>
            <w:r w:rsidRPr="00E61E8B">
              <w:rPr>
                <w:rFonts w:eastAsiaTheme="minorEastAsia"/>
                <w:b/>
                <w:bCs/>
                <w:sz w:val="14"/>
                <w:szCs w:val="14"/>
                <w:vertAlign w:val="superscript"/>
                <w:lang w:val="en-US"/>
              </w:rPr>
              <w:t>st</w:t>
            </w:r>
            <w:r w:rsidRPr="00E61E8B">
              <w:rPr>
                <w:rFonts w:eastAsiaTheme="minorEastAsia"/>
                <w:b/>
                <w:bCs/>
                <w:lang w:val="en-US"/>
              </w:rPr>
              <w:t xml:space="preserve"> week</w:t>
            </w:r>
          </w:p>
        </w:tc>
        <w:tc>
          <w:tcPr>
            <w:tcW w:w="7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1216441" w14:textId="77777777" w:rsidR="007102F5" w:rsidRPr="00E61E8B" w:rsidRDefault="00131689" w:rsidP="00353A83">
            <w:pPr>
              <w:spacing w:after="200"/>
              <w:rPr>
                <w:rFonts w:eastAsiaTheme="minorEastAsia"/>
                <w:b/>
                <w:bCs/>
                <w:lang w:val="en-US"/>
              </w:rPr>
            </w:pPr>
            <w:r w:rsidRPr="00E61E8B">
              <w:rPr>
                <w:rFonts w:eastAsiaTheme="minorEastAsia"/>
                <w:b/>
                <w:bCs/>
                <w:lang w:val="en-US"/>
              </w:rPr>
              <w:t>2</w:t>
            </w:r>
            <w:r w:rsidRPr="00E61E8B">
              <w:rPr>
                <w:rFonts w:eastAsiaTheme="minorEastAsia"/>
                <w:b/>
                <w:bCs/>
                <w:sz w:val="14"/>
                <w:szCs w:val="14"/>
                <w:vertAlign w:val="superscript"/>
                <w:lang w:val="en-US"/>
              </w:rPr>
              <w:t>nd</w:t>
            </w:r>
            <w:r w:rsidRPr="00E61E8B">
              <w:rPr>
                <w:rFonts w:eastAsiaTheme="minorEastAsia"/>
                <w:b/>
                <w:bCs/>
                <w:lang w:val="en-US"/>
              </w:rPr>
              <w:t xml:space="preserve"> week</w:t>
            </w:r>
          </w:p>
        </w:tc>
        <w:tc>
          <w:tcPr>
            <w:tcW w:w="732"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90FFEF0" w14:textId="77777777" w:rsidR="007102F5" w:rsidRPr="00E61E8B" w:rsidRDefault="00131689" w:rsidP="00353A83">
            <w:pPr>
              <w:spacing w:after="200"/>
              <w:rPr>
                <w:rFonts w:eastAsiaTheme="minorEastAsia"/>
                <w:b/>
                <w:bCs/>
                <w:lang w:val="en-US"/>
              </w:rPr>
            </w:pPr>
            <w:r w:rsidRPr="00E61E8B">
              <w:rPr>
                <w:rFonts w:eastAsiaTheme="minorEastAsia"/>
                <w:b/>
                <w:bCs/>
                <w:lang w:val="en-US"/>
              </w:rPr>
              <w:t>3</w:t>
            </w:r>
            <w:r w:rsidRPr="00E61E8B">
              <w:rPr>
                <w:rFonts w:eastAsiaTheme="minorEastAsia"/>
                <w:b/>
                <w:bCs/>
                <w:sz w:val="14"/>
                <w:szCs w:val="14"/>
                <w:vertAlign w:val="superscript"/>
                <w:lang w:val="en-US"/>
              </w:rPr>
              <w:t>rd</w:t>
            </w:r>
            <w:r w:rsidRPr="00E61E8B">
              <w:rPr>
                <w:rFonts w:eastAsiaTheme="minorEastAsia"/>
                <w:b/>
                <w:bCs/>
                <w:lang w:val="en-US"/>
              </w:rPr>
              <w:t xml:space="preserve"> week</w:t>
            </w:r>
          </w:p>
        </w:tc>
        <w:tc>
          <w:tcPr>
            <w:tcW w:w="7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5B3F130" w14:textId="77777777" w:rsidR="007102F5" w:rsidRPr="00E61E8B" w:rsidRDefault="00131689" w:rsidP="00353A83">
            <w:pPr>
              <w:spacing w:after="200"/>
              <w:rPr>
                <w:rFonts w:eastAsiaTheme="minorEastAsia"/>
                <w:b/>
                <w:bCs/>
                <w:lang w:val="en-US"/>
              </w:rPr>
            </w:pPr>
            <w:r w:rsidRPr="00E61E8B">
              <w:rPr>
                <w:rFonts w:eastAsiaTheme="minorEastAsia"/>
                <w:b/>
                <w:bCs/>
                <w:lang w:val="en-US"/>
              </w:rPr>
              <w:t>4</w:t>
            </w:r>
            <w:r w:rsidRPr="00E61E8B">
              <w:rPr>
                <w:rFonts w:eastAsiaTheme="minorEastAsia"/>
                <w:b/>
                <w:bCs/>
                <w:sz w:val="14"/>
                <w:szCs w:val="14"/>
                <w:vertAlign w:val="superscript"/>
                <w:lang w:val="en-US"/>
              </w:rPr>
              <w:t>th</w:t>
            </w:r>
            <w:r w:rsidRPr="00E61E8B">
              <w:rPr>
                <w:rFonts w:eastAsiaTheme="minorEastAsia"/>
                <w:b/>
                <w:bCs/>
                <w:lang w:val="en-US"/>
              </w:rPr>
              <w:t xml:space="preserve"> week</w:t>
            </w:r>
          </w:p>
        </w:tc>
        <w:tc>
          <w:tcPr>
            <w:tcW w:w="7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3389A87" w14:textId="77777777" w:rsidR="007102F5" w:rsidRPr="00E61E8B" w:rsidRDefault="00131689" w:rsidP="00353A83">
            <w:pPr>
              <w:spacing w:after="200"/>
              <w:rPr>
                <w:rFonts w:eastAsiaTheme="minorEastAsia"/>
                <w:b/>
                <w:bCs/>
                <w:lang w:val="en-US"/>
              </w:rPr>
            </w:pPr>
            <w:r w:rsidRPr="00E61E8B">
              <w:rPr>
                <w:rFonts w:eastAsiaTheme="minorEastAsia"/>
                <w:b/>
                <w:bCs/>
                <w:lang w:val="en-US"/>
              </w:rPr>
              <w:t>5</w:t>
            </w:r>
            <w:r w:rsidRPr="00E61E8B">
              <w:rPr>
                <w:rFonts w:eastAsiaTheme="minorEastAsia"/>
                <w:b/>
                <w:bCs/>
                <w:sz w:val="14"/>
                <w:szCs w:val="14"/>
                <w:vertAlign w:val="superscript"/>
                <w:lang w:val="en-US"/>
              </w:rPr>
              <w:t>th</w:t>
            </w:r>
            <w:r w:rsidRPr="00E61E8B">
              <w:rPr>
                <w:rFonts w:eastAsiaTheme="minorEastAsia"/>
                <w:b/>
                <w:bCs/>
                <w:lang w:val="en-US"/>
              </w:rPr>
              <w:t xml:space="preserve"> week</w:t>
            </w:r>
          </w:p>
        </w:tc>
        <w:tc>
          <w:tcPr>
            <w:tcW w:w="7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D8CE996" w14:textId="77777777" w:rsidR="007102F5" w:rsidRPr="00E61E8B" w:rsidRDefault="00131689" w:rsidP="00353A83">
            <w:pPr>
              <w:spacing w:after="200"/>
              <w:rPr>
                <w:rFonts w:eastAsiaTheme="minorEastAsia"/>
                <w:b/>
                <w:bCs/>
                <w:lang w:val="en-US"/>
              </w:rPr>
            </w:pPr>
            <w:r w:rsidRPr="00E61E8B">
              <w:rPr>
                <w:rFonts w:eastAsiaTheme="minorEastAsia"/>
                <w:b/>
                <w:bCs/>
                <w:lang w:val="en-US"/>
              </w:rPr>
              <w:t>6</w:t>
            </w:r>
            <w:r w:rsidRPr="00E61E8B">
              <w:rPr>
                <w:rFonts w:eastAsiaTheme="minorEastAsia"/>
                <w:b/>
                <w:bCs/>
                <w:sz w:val="14"/>
                <w:szCs w:val="14"/>
                <w:vertAlign w:val="superscript"/>
                <w:lang w:val="en-US"/>
              </w:rPr>
              <w:t>th</w:t>
            </w:r>
            <w:r w:rsidRPr="00E61E8B">
              <w:rPr>
                <w:rFonts w:eastAsiaTheme="minorEastAsia"/>
                <w:b/>
                <w:bCs/>
                <w:lang w:val="en-US"/>
              </w:rPr>
              <w:t xml:space="preserve"> week</w:t>
            </w:r>
          </w:p>
        </w:tc>
        <w:tc>
          <w:tcPr>
            <w:tcW w:w="7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1E9F057" w14:textId="77777777" w:rsidR="007102F5" w:rsidRPr="00E61E8B" w:rsidRDefault="00131689" w:rsidP="00353A83">
            <w:pPr>
              <w:spacing w:after="200"/>
              <w:rPr>
                <w:rFonts w:eastAsiaTheme="minorEastAsia"/>
                <w:b/>
                <w:bCs/>
                <w:lang w:val="en-US"/>
              </w:rPr>
            </w:pPr>
            <w:r w:rsidRPr="00E61E8B">
              <w:rPr>
                <w:rFonts w:eastAsiaTheme="minorEastAsia"/>
                <w:b/>
                <w:bCs/>
                <w:lang w:val="en-US"/>
              </w:rPr>
              <w:t>7</w:t>
            </w:r>
            <w:r w:rsidRPr="00E61E8B">
              <w:rPr>
                <w:rFonts w:eastAsiaTheme="minorEastAsia"/>
                <w:b/>
                <w:bCs/>
                <w:sz w:val="14"/>
                <w:szCs w:val="14"/>
                <w:vertAlign w:val="superscript"/>
                <w:lang w:val="en-US"/>
              </w:rPr>
              <w:t>th</w:t>
            </w:r>
            <w:r w:rsidRPr="00E61E8B">
              <w:rPr>
                <w:rFonts w:eastAsiaTheme="minorEastAsia"/>
                <w:b/>
                <w:bCs/>
                <w:lang w:val="en-US"/>
              </w:rPr>
              <w:t xml:space="preserve"> week</w:t>
            </w:r>
          </w:p>
        </w:tc>
        <w:tc>
          <w:tcPr>
            <w:tcW w:w="811" w:type="dxa"/>
            <w:tcBorders>
              <w:top w:val="single" w:sz="4" w:space="0" w:color="000000"/>
              <w:left w:val="single" w:sz="4" w:space="0" w:color="000000"/>
              <w:bottom w:val="single" w:sz="4" w:space="0" w:color="000000"/>
              <w:right w:val="single" w:sz="4" w:space="0" w:color="000000"/>
            </w:tcBorders>
          </w:tcPr>
          <w:p w14:paraId="76B61311" w14:textId="77777777" w:rsidR="007102F5" w:rsidRPr="00E61E8B" w:rsidRDefault="00131689" w:rsidP="00353A83">
            <w:pPr>
              <w:spacing w:after="200"/>
              <w:rPr>
                <w:rFonts w:eastAsiaTheme="minorEastAsia"/>
                <w:b/>
                <w:bCs/>
                <w:lang w:val="en-US"/>
              </w:rPr>
            </w:pPr>
            <w:r w:rsidRPr="00E61E8B">
              <w:rPr>
                <w:rFonts w:eastAsiaTheme="minorEastAsia"/>
                <w:b/>
                <w:bCs/>
                <w:lang w:val="en-US"/>
              </w:rPr>
              <w:t>8</w:t>
            </w:r>
            <w:r w:rsidRPr="00E61E8B">
              <w:rPr>
                <w:rFonts w:eastAsiaTheme="minorEastAsia"/>
                <w:b/>
                <w:bCs/>
                <w:vertAlign w:val="superscript"/>
                <w:lang w:val="en-US"/>
              </w:rPr>
              <w:t>th</w:t>
            </w:r>
            <w:r w:rsidRPr="00E61E8B">
              <w:rPr>
                <w:rFonts w:eastAsiaTheme="minorEastAsia"/>
                <w:b/>
                <w:bCs/>
                <w:lang w:val="en-US"/>
              </w:rPr>
              <w:t xml:space="preserve"> week</w:t>
            </w:r>
          </w:p>
        </w:tc>
        <w:tc>
          <w:tcPr>
            <w:tcW w:w="851" w:type="dxa"/>
            <w:tcBorders>
              <w:top w:val="single" w:sz="4" w:space="0" w:color="000000"/>
              <w:left w:val="single" w:sz="4" w:space="0" w:color="000000"/>
              <w:bottom w:val="single" w:sz="4" w:space="0" w:color="000000"/>
              <w:right w:val="single" w:sz="4" w:space="0" w:color="000000"/>
            </w:tcBorders>
          </w:tcPr>
          <w:p w14:paraId="42066EBC" w14:textId="77777777" w:rsidR="007102F5" w:rsidRPr="00E61E8B" w:rsidRDefault="00131689" w:rsidP="00353A83">
            <w:pPr>
              <w:spacing w:after="200"/>
              <w:rPr>
                <w:rFonts w:eastAsiaTheme="minorEastAsia"/>
                <w:b/>
                <w:bCs/>
                <w:lang w:val="en-US"/>
              </w:rPr>
            </w:pPr>
            <w:r w:rsidRPr="00E61E8B">
              <w:rPr>
                <w:rFonts w:eastAsiaTheme="minorEastAsia"/>
                <w:b/>
                <w:bCs/>
                <w:lang w:val="en-US"/>
              </w:rPr>
              <w:t>9</w:t>
            </w:r>
            <w:r w:rsidRPr="00E61E8B">
              <w:rPr>
                <w:rFonts w:eastAsiaTheme="minorEastAsia"/>
                <w:b/>
                <w:bCs/>
                <w:vertAlign w:val="superscript"/>
                <w:lang w:val="en-US"/>
              </w:rPr>
              <w:t>th</w:t>
            </w:r>
            <w:r w:rsidRPr="00E61E8B">
              <w:rPr>
                <w:rFonts w:eastAsiaTheme="minorEastAsia"/>
                <w:b/>
                <w:bCs/>
                <w:lang w:val="en-US"/>
              </w:rPr>
              <w:t xml:space="preserve"> week</w:t>
            </w:r>
          </w:p>
        </w:tc>
      </w:tr>
      <w:tr w:rsidR="003B648A" w14:paraId="3CEFA87A" w14:textId="77777777" w:rsidTr="007102F5">
        <w:trPr>
          <w:trHeight w:val="1079"/>
        </w:trPr>
        <w:tc>
          <w:tcPr>
            <w:tcW w:w="15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567FBAF" w14:textId="0E5C617B" w:rsidR="007102F5" w:rsidRPr="00E61E8B" w:rsidRDefault="00131689" w:rsidP="00353A83">
            <w:pPr>
              <w:spacing w:after="200"/>
              <w:rPr>
                <w:rFonts w:eastAsiaTheme="minorEastAsia"/>
                <w:lang w:val="en-US"/>
              </w:rPr>
            </w:pPr>
            <w:r>
              <w:rPr>
                <w:color w:val="000000"/>
              </w:rPr>
              <w:lastRenderedPageBreak/>
              <w:t xml:space="preserve">Research and </w:t>
            </w:r>
            <w:r w:rsidR="00BC6E1B">
              <w:rPr>
                <w:color w:val="000000"/>
              </w:rPr>
              <w:t>A</w:t>
            </w:r>
            <w:r>
              <w:rPr>
                <w:color w:val="000000"/>
              </w:rPr>
              <w:t>nalytics</w:t>
            </w:r>
          </w:p>
        </w:tc>
        <w:tc>
          <w:tcPr>
            <w:tcW w:w="736" w:type="dxa"/>
            <w:tcBorders>
              <w:top w:val="single" w:sz="4" w:space="0" w:color="000000"/>
              <w:left w:val="single" w:sz="4" w:space="0" w:color="000000"/>
              <w:bottom w:val="single" w:sz="4" w:space="0" w:color="000000"/>
              <w:right w:val="single" w:sz="4" w:space="0" w:color="000000"/>
            </w:tcBorders>
            <w:shd w:val="clear" w:color="auto" w:fill="FBE4D5" w:themeFill="accent2" w:themeFillTint="33"/>
            <w:tcMar>
              <w:top w:w="0" w:type="dxa"/>
              <w:left w:w="108" w:type="dxa"/>
              <w:bottom w:w="0" w:type="dxa"/>
              <w:right w:w="108" w:type="dxa"/>
            </w:tcMar>
            <w:hideMark/>
          </w:tcPr>
          <w:p w14:paraId="712F41D0" w14:textId="77777777" w:rsidR="007102F5" w:rsidRPr="00E61E8B" w:rsidRDefault="007102F5" w:rsidP="00353A83">
            <w:pPr>
              <w:spacing w:after="200"/>
              <w:rPr>
                <w:rFonts w:eastAsiaTheme="minorEastAsia"/>
                <w:lang w:val="en-US"/>
              </w:rPr>
            </w:pPr>
          </w:p>
        </w:tc>
        <w:tc>
          <w:tcPr>
            <w:tcW w:w="7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CFCAF37" w14:textId="77777777" w:rsidR="007102F5" w:rsidRPr="00E61E8B" w:rsidRDefault="007102F5" w:rsidP="00353A83">
            <w:pPr>
              <w:spacing w:after="200"/>
              <w:rPr>
                <w:rFonts w:eastAsiaTheme="minorEastAsia"/>
                <w:lang w:val="en-US"/>
              </w:rPr>
            </w:pPr>
          </w:p>
        </w:tc>
        <w:tc>
          <w:tcPr>
            <w:tcW w:w="6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4DAA520" w14:textId="77777777" w:rsidR="007102F5" w:rsidRPr="00E61E8B" w:rsidRDefault="007102F5" w:rsidP="00353A83">
            <w:pPr>
              <w:spacing w:after="200"/>
              <w:rPr>
                <w:rFonts w:eastAsiaTheme="minorEastAsia"/>
                <w:lang w:val="en-US"/>
              </w:rPr>
            </w:pPr>
          </w:p>
        </w:tc>
        <w:tc>
          <w:tcPr>
            <w:tcW w:w="834"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2FD95CB" w14:textId="77777777" w:rsidR="007102F5" w:rsidRPr="00E61E8B" w:rsidRDefault="007102F5" w:rsidP="00353A83">
            <w:pPr>
              <w:spacing w:after="200"/>
              <w:rPr>
                <w:rFonts w:eastAsiaTheme="minorEastAsia"/>
                <w:lang w:val="en-US"/>
              </w:rPr>
            </w:pPr>
          </w:p>
        </w:tc>
        <w:tc>
          <w:tcPr>
            <w:tcW w:w="7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5684611" w14:textId="77777777" w:rsidR="007102F5" w:rsidRPr="00E61E8B" w:rsidRDefault="007102F5" w:rsidP="00353A83">
            <w:pPr>
              <w:spacing w:after="200"/>
              <w:rPr>
                <w:rFonts w:eastAsiaTheme="minorEastAsia"/>
                <w:lang w:val="en-US"/>
              </w:rPr>
            </w:pPr>
          </w:p>
        </w:tc>
        <w:tc>
          <w:tcPr>
            <w:tcW w:w="7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C54D24B" w14:textId="77777777" w:rsidR="007102F5" w:rsidRPr="00E61E8B" w:rsidRDefault="007102F5" w:rsidP="00353A83">
            <w:pPr>
              <w:spacing w:after="200"/>
              <w:rPr>
                <w:rFonts w:eastAsiaTheme="minorEastAsia"/>
                <w:lang w:val="en-US"/>
              </w:rPr>
            </w:pPr>
          </w:p>
        </w:tc>
        <w:tc>
          <w:tcPr>
            <w:tcW w:w="7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D145219" w14:textId="77777777" w:rsidR="007102F5" w:rsidRPr="00E61E8B" w:rsidRDefault="007102F5" w:rsidP="00353A83">
            <w:pPr>
              <w:spacing w:after="200"/>
              <w:rPr>
                <w:rFonts w:eastAsiaTheme="minorEastAsia"/>
                <w:lang w:val="en-US"/>
              </w:rPr>
            </w:pPr>
          </w:p>
        </w:tc>
        <w:tc>
          <w:tcPr>
            <w:tcW w:w="811" w:type="dxa"/>
            <w:tcBorders>
              <w:top w:val="single" w:sz="4" w:space="0" w:color="000000"/>
              <w:left w:val="single" w:sz="4" w:space="0" w:color="000000"/>
              <w:bottom w:val="single" w:sz="4" w:space="0" w:color="000000"/>
              <w:right w:val="single" w:sz="4" w:space="0" w:color="000000"/>
            </w:tcBorders>
          </w:tcPr>
          <w:p w14:paraId="1F9E7488" w14:textId="77777777" w:rsidR="007102F5" w:rsidRPr="00E61E8B" w:rsidRDefault="007102F5" w:rsidP="00353A83">
            <w:pPr>
              <w:spacing w:after="200"/>
              <w:rPr>
                <w:rFonts w:eastAsiaTheme="minorEastAsia"/>
                <w:lang w:val="en-US"/>
              </w:rPr>
            </w:pPr>
          </w:p>
        </w:tc>
        <w:tc>
          <w:tcPr>
            <w:tcW w:w="851" w:type="dxa"/>
            <w:tcBorders>
              <w:top w:val="single" w:sz="4" w:space="0" w:color="000000"/>
              <w:left w:val="single" w:sz="4" w:space="0" w:color="000000"/>
              <w:bottom w:val="single" w:sz="4" w:space="0" w:color="000000"/>
              <w:right w:val="single" w:sz="4" w:space="0" w:color="000000"/>
            </w:tcBorders>
          </w:tcPr>
          <w:p w14:paraId="1CE94B04" w14:textId="77777777" w:rsidR="007102F5" w:rsidRPr="00E61E8B" w:rsidRDefault="007102F5" w:rsidP="00353A83">
            <w:pPr>
              <w:spacing w:after="200"/>
              <w:rPr>
                <w:rFonts w:eastAsiaTheme="minorEastAsia"/>
                <w:lang w:val="en-US"/>
              </w:rPr>
            </w:pPr>
          </w:p>
        </w:tc>
      </w:tr>
      <w:tr w:rsidR="003B648A" w14:paraId="7F3CCB5D" w14:textId="77777777" w:rsidTr="007102F5">
        <w:trPr>
          <w:trHeight w:val="1041"/>
        </w:trPr>
        <w:tc>
          <w:tcPr>
            <w:tcW w:w="15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11F29DC" w14:textId="3B934290" w:rsidR="007102F5" w:rsidRPr="00E61E8B" w:rsidRDefault="00131689" w:rsidP="00353A83">
            <w:pPr>
              <w:spacing w:after="200"/>
              <w:rPr>
                <w:rFonts w:eastAsiaTheme="minorEastAsia"/>
                <w:lang w:val="en-US"/>
              </w:rPr>
            </w:pPr>
            <w:r>
              <w:rPr>
                <w:color w:val="000000"/>
              </w:rPr>
              <w:t>Strategy development</w:t>
            </w:r>
          </w:p>
        </w:tc>
        <w:tc>
          <w:tcPr>
            <w:tcW w:w="7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hideMark/>
          </w:tcPr>
          <w:p w14:paraId="3395B916" w14:textId="77777777" w:rsidR="007102F5" w:rsidRPr="00E61E8B" w:rsidRDefault="007102F5" w:rsidP="00353A83">
            <w:pPr>
              <w:spacing w:after="200"/>
              <w:rPr>
                <w:rFonts w:eastAsiaTheme="minorEastAsia"/>
                <w:lang w:val="en-US"/>
              </w:rPr>
            </w:pPr>
          </w:p>
        </w:tc>
        <w:tc>
          <w:tcPr>
            <w:tcW w:w="736" w:type="dxa"/>
            <w:tcBorders>
              <w:top w:val="single" w:sz="4" w:space="0" w:color="000000"/>
              <w:left w:val="single" w:sz="4" w:space="0" w:color="000000"/>
              <w:bottom w:val="single" w:sz="4" w:space="0" w:color="000000"/>
              <w:right w:val="single" w:sz="4" w:space="0" w:color="000000"/>
            </w:tcBorders>
            <w:shd w:val="clear" w:color="auto" w:fill="ACB9CA" w:themeFill="text2" w:themeFillTint="66"/>
            <w:tcMar>
              <w:top w:w="0" w:type="dxa"/>
              <w:left w:w="108" w:type="dxa"/>
              <w:bottom w:w="0" w:type="dxa"/>
              <w:right w:w="108" w:type="dxa"/>
            </w:tcMar>
            <w:hideMark/>
          </w:tcPr>
          <w:p w14:paraId="11EA4481" w14:textId="77777777" w:rsidR="007102F5" w:rsidRPr="00E61E8B" w:rsidRDefault="007102F5" w:rsidP="00353A83">
            <w:pPr>
              <w:spacing w:after="200"/>
              <w:rPr>
                <w:rFonts w:eastAsiaTheme="minorEastAsia"/>
                <w:lang w:val="en-US"/>
              </w:rPr>
            </w:pPr>
          </w:p>
        </w:tc>
        <w:tc>
          <w:tcPr>
            <w:tcW w:w="634" w:type="dxa"/>
            <w:tcBorders>
              <w:top w:val="single" w:sz="4" w:space="0" w:color="000000"/>
              <w:left w:val="single" w:sz="4" w:space="0" w:color="000000"/>
              <w:bottom w:val="single" w:sz="4" w:space="0" w:color="000000"/>
              <w:right w:val="single" w:sz="4" w:space="0" w:color="000000"/>
            </w:tcBorders>
            <w:shd w:val="clear" w:color="auto" w:fill="ACB9CA" w:themeFill="text2" w:themeFillTint="66"/>
            <w:tcMar>
              <w:top w:w="0" w:type="dxa"/>
              <w:left w:w="108" w:type="dxa"/>
              <w:bottom w:w="0" w:type="dxa"/>
              <w:right w:w="108" w:type="dxa"/>
            </w:tcMar>
            <w:hideMark/>
          </w:tcPr>
          <w:p w14:paraId="6352D597" w14:textId="77777777" w:rsidR="007102F5" w:rsidRPr="00E61E8B" w:rsidRDefault="007102F5" w:rsidP="00353A83">
            <w:pPr>
              <w:spacing w:after="200"/>
              <w:rPr>
                <w:rFonts w:eastAsiaTheme="minorEastAsia"/>
                <w:lang w:val="en-US"/>
              </w:rPr>
            </w:pPr>
          </w:p>
        </w:tc>
        <w:tc>
          <w:tcPr>
            <w:tcW w:w="834"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hideMark/>
          </w:tcPr>
          <w:p w14:paraId="7BD8DBB1" w14:textId="77777777" w:rsidR="007102F5" w:rsidRPr="00E61E8B" w:rsidRDefault="007102F5" w:rsidP="00353A83">
            <w:pPr>
              <w:spacing w:after="200"/>
              <w:rPr>
                <w:rFonts w:eastAsiaTheme="minorEastAsia"/>
                <w:lang w:val="en-US"/>
              </w:rPr>
            </w:pPr>
          </w:p>
        </w:tc>
        <w:tc>
          <w:tcPr>
            <w:tcW w:w="736"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49710D56" w14:textId="77777777" w:rsidR="007102F5" w:rsidRPr="00E61E8B" w:rsidRDefault="007102F5" w:rsidP="00353A83">
            <w:pPr>
              <w:spacing w:after="200"/>
              <w:rPr>
                <w:rFonts w:eastAsiaTheme="minorEastAsia"/>
                <w:lang w:val="en-US"/>
              </w:rPr>
            </w:pPr>
          </w:p>
        </w:tc>
        <w:tc>
          <w:tcPr>
            <w:tcW w:w="7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11975C9" w14:textId="77777777" w:rsidR="007102F5" w:rsidRPr="00E61E8B" w:rsidRDefault="007102F5" w:rsidP="00353A83">
            <w:pPr>
              <w:spacing w:after="200"/>
              <w:rPr>
                <w:rFonts w:eastAsiaTheme="minorEastAsia"/>
                <w:lang w:val="en-US"/>
              </w:rPr>
            </w:pPr>
          </w:p>
        </w:tc>
        <w:tc>
          <w:tcPr>
            <w:tcW w:w="7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8C855D2" w14:textId="77777777" w:rsidR="007102F5" w:rsidRPr="00E61E8B" w:rsidRDefault="007102F5" w:rsidP="00353A83">
            <w:pPr>
              <w:spacing w:after="200"/>
              <w:rPr>
                <w:rFonts w:eastAsiaTheme="minorEastAsia"/>
                <w:lang w:val="en-US"/>
              </w:rPr>
            </w:pPr>
          </w:p>
        </w:tc>
        <w:tc>
          <w:tcPr>
            <w:tcW w:w="811" w:type="dxa"/>
            <w:tcBorders>
              <w:top w:val="single" w:sz="4" w:space="0" w:color="000000"/>
              <w:left w:val="single" w:sz="4" w:space="0" w:color="000000"/>
              <w:bottom w:val="single" w:sz="4" w:space="0" w:color="000000"/>
              <w:right w:val="single" w:sz="4" w:space="0" w:color="000000"/>
            </w:tcBorders>
          </w:tcPr>
          <w:p w14:paraId="58911CCC" w14:textId="77777777" w:rsidR="007102F5" w:rsidRPr="00E61E8B" w:rsidRDefault="007102F5" w:rsidP="00353A83">
            <w:pPr>
              <w:spacing w:after="200"/>
              <w:rPr>
                <w:rFonts w:eastAsiaTheme="minorEastAsia"/>
                <w:lang w:val="en-US"/>
              </w:rPr>
            </w:pPr>
          </w:p>
        </w:tc>
        <w:tc>
          <w:tcPr>
            <w:tcW w:w="851" w:type="dxa"/>
            <w:tcBorders>
              <w:top w:val="single" w:sz="4" w:space="0" w:color="000000"/>
              <w:left w:val="single" w:sz="4" w:space="0" w:color="000000"/>
              <w:bottom w:val="single" w:sz="4" w:space="0" w:color="000000"/>
              <w:right w:val="single" w:sz="4" w:space="0" w:color="000000"/>
            </w:tcBorders>
          </w:tcPr>
          <w:p w14:paraId="520AB133" w14:textId="77777777" w:rsidR="007102F5" w:rsidRPr="00E61E8B" w:rsidRDefault="007102F5" w:rsidP="00353A83">
            <w:pPr>
              <w:spacing w:after="200"/>
              <w:rPr>
                <w:rFonts w:eastAsiaTheme="minorEastAsia"/>
                <w:lang w:val="en-US"/>
              </w:rPr>
            </w:pPr>
          </w:p>
        </w:tc>
      </w:tr>
      <w:tr w:rsidR="003B648A" w14:paraId="435AC242" w14:textId="77777777" w:rsidTr="007102F5">
        <w:trPr>
          <w:trHeight w:val="1125"/>
        </w:trPr>
        <w:tc>
          <w:tcPr>
            <w:tcW w:w="15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A52A6D2" w14:textId="7B371082" w:rsidR="007102F5" w:rsidRPr="00E61E8B" w:rsidRDefault="00131689" w:rsidP="00353A83">
            <w:pPr>
              <w:spacing w:after="200"/>
              <w:rPr>
                <w:rFonts w:eastAsiaTheme="minorEastAsia"/>
                <w:lang w:val="en-US"/>
              </w:rPr>
            </w:pPr>
            <w:r>
              <w:rPr>
                <w:color w:val="000000"/>
              </w:rPr>
              <w:t>Tactical planning</w:t>
            </w:r>
          </w:p>
        </w:tc>
        <w:tc>
          <w:tcPr>
            <w:tcW w:w="736"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2FD69FD4" w14:textId="77777777" w:rsidR="007102F5" w:rsidRPr="00E61E8B" w:rsidRDefault="007102F5" w:rsidP="00353A83">
            <w:pPr>
              <w:spacing w:after="200"/>
              <w:rPr>
                <w:rFonts w:eastAsiaTheme="minorEastAsia"/>
                <w:lang w:val="en-US"/>
              </w:rPr>
            </w:pPr>
          </w:p>
        </w:tc>
        <w:tc>
          <w:tcPr>
            <w:tcW w:w="7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7BE642D" w14:textId="77777777" w:rsidR="007102F5" w:rsidRPr="00E61E8B" w:rsidRDefault="007102F5" w:rsidP="00353A83">
            <w:pPr>
              <w:spacing w:after="200"/>
              <w:rPr>
                <w:rFonts w:eastAsiaTheme="minorEastAsia"/>
                <w:lang w:val="en-US"/>
              </w:rPr>
            </w:pPr>
          </w:p>
        </w:tc>
        <w:tc>
          <w:tcPr>
            <w:tcW w:w="6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E15FC39" w14:textId="77777777" w:rsidR="007102F5" w:rsidRPr="00E61E8B" w:rsidRDefault="007102F5" w:rsidP="00353A83">
            <w:pPr>
              <w:spacing w:after="200"/>
              <w:rPr>
                <w:rFonts w:eastAsiaTheme="minorEastAsia"/>
                <w:lang w:val="en-US"/>
              </w:rPr>
            </w:pPr>
          </w:p>
        </w:tc>
        <w:tc>
          <w:tcPr>
            <w:tcW w:w="834" w:type="dxa"/>
            <w:gridSpan w:val="2"/>
            <w:tcBorders>
              <w:top w:val="single" w:sz="4" w:space="0" w:color="000000"/>
              <w:left w:val="single" w:sz="4" w:space="0" w:color="000000"/>
              <w:bottom w:val="single" w:sz="4" w:space="0" w:color="000000"/>
              <w:right w:val="single" w:sz="4" w:space="0" w:color="000000"/>
            </w:tcBorders>
            <w:shd w:val="clear" w:color="auto" w:fill="FF0000"/>
            <w:tcMar>
              <w:top w:w="0" w:type="dxa"/>
              <w:left w:w="108" w:type="dxa"/>
              <w:bottom w:w="0" w:type="dxa"/>
              <w:right w:w="108" w:type="dxa"/>
            </w:tcMar>
            <w:hideMark/>
          </w:tcPr>
          <w:p w14:paraId="6C79E36E" w14:textId="77777777" w:rsidR="007102F5" w:rsidRPr="00E61E8B" w:rsidRDefault="007102F5" w:rsidP="00353A83">
            <w:pPr>
              <w:spacing w:after="200"/>
              <w:rPr>
                <w:rFonts w:eastAsiaTheme="minorEastAsia"/>
                <w:lang w:val="en-US"/>
              </w:rPr>
            </w:pPr>
          </w:p>
        </w:tc>
        <w:tc>
          <w:tcPr>
            <w:tcW w:w="7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hideMark/>
          </w:tcPr>
          <w:p w14:paraId="1B16F32A" w14:textId="77777777" w:rsidR="007102F5" w:rsidRPr="00E61E8B" w:rsidRDefault="007102F5" w:rsidP="00353A83">
            <w:pPr>
              <w:spacing w:after="200"/>
              <w:rPr>
                <w:rFonts w:eastAsiaTheme="minorEastAsia"/>
                <w:lang w:val="en-US"/>
              </w:rPr>
            </w:pPr>
          </w:p>
        </w:tc>
        <w:tc>
          <w:tcPr>
            <w:tcW w:w="7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hideMark/>
          </w:tcPr>
          <w:p w14:paraId="5A7B6401" w14:textId="77777777" w:rsidR="007102F5" w:rsidRPr="00E61E8B" w:rsidRDefault="007102F5" w:rsidP="00353A83">
            <w:pPr>
              <w:spacing w:after="200"/>
              <w:rPr>
                <w:rFonts w:eastAsiaTheme="minorEastAsia"/>
                <w:lang w:val="en-US"/>
              </w:rPr>
            </w:pPr>
          </w:p>
        </w:tc>
        <w:tc>
          <w:tcPr>
            <w:tcW w:w="7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hideMark/>
          </w:tcPr>
          <w:p w14:paraId="4AB85AB9" w14:textId="77777777" w:rsidR="007102F5" w:rsidRPr="00E61E8B" w:rsidRDefault="007102F5" w:rsidP="00353A83">
            <w:pPr>
              <w:spacing w:after="200"/>
              <w:rPr>
                <w:rFonts w:eastAsiaTheme="minorEastAsia"/>
                <w:lang w:val="en-US"/>
              </w:rPr>
            </w:pPr>
          </w:p>
        </w:tc>
        <w:tc>
          <w:tcPr>
            <w:tcW w:w="811" w:type="dxa"/>
            <w:tcBorders>
              <w:top w:val="single" w:sz="4" w:space="0" w:color="000000"/>
              <w:left w:val="single" w:sz="4" w:space="0" w:color="000000"/>
              <w:bottom w:val="single" w:sz="4" w:space="0" w:color="000000"/>
              <w:right w:val="single" w:sz="4" w:space="0" w:color="000000"/>
            </w:tcBorders>
          </w:tcPr>
          <w:p w14:paraId="1D7D3550" w14:textId="77777777" w:rsidR="007102F5" w:rsidRPr="00E61E8B" w:rsidRDefault="007102F5" w:rsidP="00353A83">
            <w:pPr>
              <w:spacing w:after="200"/>
              <w:rPr>
                <w:rFonts w:eastAsiaTheme="minorEastAsia"/>
                <w:lang w:val="en-US"/>
              </w:rPr>
            </w:pPr>
          </w:p>
        </w:tc>
        <w:tc>
          <w:tcPr>
            <w:tcW w:w="851" w:type="dxa"/>
            <w:tcBorders>
              <w:top w:val="single" w:sz="4" w:space="0" w:color="000000"/>
              <w:left w:val="single" w:sz="4" w:space="0" w:color="000000"/>
              <w:bottom w:val="single" w:sz="4" w:space="0" w:color="000000"/>
              <w:right w:val="single" w:sz="4" w:space="0" w:color="000000"/>
            </w:tcBorders>
          </w:tcPr>
          <w:p w14:paraId="67730A30" w14:textId="77777777" w:rsidR="007102F5" w:rsidRPr="00E61E8B" w:rsidRDefault="007102F5" w:rsidP="00353A83">
            <w:pPr>
              <w:spacing w:after="200"/>
              <w:rPr>
                <w:rFonts w:eastAsiaTheme="minorEastAsia"/>
                <w:lang w:val="en-US"/>
              </w:rPr>
            </w:pPr>
          </w:p>
        </w:tc>
      </w:tr>
      <w:tr w:rsidR="003B648A" w14:paraId="11990E57" w14:textId="77777777" w:rsidTr="007102F5">
        <w:trPr>
          <w:trHeight w:val="1055"/>
        </w:trPr>
        <w:tc>
          <w:tcPr>
            <w:tcW w:w="15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BDB2A42" w14:textId="4B4C9E75" w:rsidR="007102F5" w:rsidRPr="00E61E8B" w:rsidRDefault="00131689" w:rsidP="00353A83">
            <w:pPr>
              <w:spacing w:after="200"/>
              <w:rPr>
                <w:rFonts w:eastAsiaTheme="minorEastAsia"/>
                <w:lang w:val="en-US"/>
              </w:rPr>
            </w:pPr>
            <w:r>
              <w:rPr>
                <w:color w:val="000000"/>
              </w:rPr>
              <w:t>Implementation</w:t>
            </w:r>
          </w:p>
        </w:tc>
        <w:tc>
          <w:tcPr>
            <w:tcW w:w="7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F0D601" w14:textId="77777777" w:rsidR="007102F5" w:rsidRPr="00E61E8B" w:rsidRDefault="007102F5" w:rsidP="00353A83">
            <w:pPr>
              <w:spacing w:after="200"/>
              <w:rPr>
                <w:rFonts w:eastAsiaTheme="minorEastAsia"/>
                <w:lang w:val="en-US"/>
              </w:rPr>
            </w:pPr>
          </w:p>
        </w:tc>
        <w:tc>
          <w:tcPr>
            <w:tcW w:w="736"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3F4ECEC3" w14:textId="77777777" w:rsidR="007102F5" w:rsidRPr="00E61E8B" w:rsidRDefault="007102F5" w:rsidP="00353A83">
            <w:pPr>
              <w:spacing w:after="200"/>
              <w:rPr>
                <w:rFonts w:eastAsiaTheme="minorEastAsia"/>
                <w:lang w:val="en-US"/>
              </w:rPr>
            </w:pPr>
          </w:p>
        </w:tc>
        <w:tc>
          <w:tcPr>
            <w:tcW w:w="63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4D5EE5FB" w14:textId="77777777" w:rsidR="007102F5" w:rsidRPr="00E61E8B" w:rsidRDefault="007102F5" w:rsidP="00353A83">
            <w:pPr>
              <w:spacing w:after="200"/>
              <w:rPr>
                <w:rFonts w:eastAsiaTheme="minorEastAsia"/>
                <w:lang w:val="en-US"/>
              </w:rPr>
            </w:pPr>
          </w:p>
        </w:tc>
        <w:tc>
          <w:tcPr>
            <w:tcW w:w="834"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CA9B18A" w14:textId="77777777" w:rsidR="007102F5" w:rsidRPr="00E61E8B" w:rsidRDefault="007102F5" w:rsidP="00353A83">
            <w:pPr>
              <w:spacing w:after="200"/>
              <w:rPr>
                <w:rFonts w:eastAsiaTheme="minorEastAsia"/>
                <w:lang w:val="en-US"/>
              </w:rPr>
            </w:pPr>
          </w:p>
        </w:tc>
        <w:tc>
          <w:tcPr>
            <w:tcW w:w="736" w:type="dxa"/>
            <w:tcBorders>
              <w:top w:val="single" w:sz="4" w:space="0" w:color="000000"/>
              <w:left w:val="single" w:sz="4" w:space="0" w:color="000000"/>
              <w:bottom w:val="single" w:sz="4" w:space="0" w:color="000000"/>
              <w:right w:val="single" w:sz="4" w:space="0" w:color="000000"/>
            </w:tcBorders>
            <w:shd w:val="clear" w:color="auto" w:fill="FFFF00"/>
            <w:tcMar>
              <w:top w:w="0" w:type="dxa"/>
              <w:left w:w="108" w:type="dxa"/>
              <w:bottom w:w="0" w:type="dxa"/>
              <w:right w:w="108" w:type="dxa"/>
            </w:tcMar>
            <w:hideMark/>
          </w:tcPr>
          <w:p w14:paraId="250CCF6E" w14:textId="77777777" w:rsidR="007102F5" w:rsidRPr="00E61E8B" w:rsidRDefault="007102F5" w:rsidP="00353A83">
            <w:pPr>
              <w:spacing w:after="200"/>
              <w:rPr>
                <w:rFonts w:eastAsiaTheme="minorEastAsia"/>
                <w:lang w:val="en-US"/>
              </w:rPr>
            </w:pPr>
          </w:p>
        </w:tc>
        <w:tc>
          <w:tcPr>
            <w:tcW w:w="736" w:type="dxa"/>
            <w:tcBorders>
              <w:top w:val="single" w:sz="4" w:space="0" w:color="000000"/>
              <w:left w:val="single" w:sz="4" w:space="0" w:color="000000"/>
              <w:bottom w:val="single" w:sz="4" w:space="0" w:color="000000"/>
              <w:right w:val="single" w:sz="4" w:space="0" w:color="000000"/>
            </w:tcBorders>
            <w:shd w:val="clear" w:color="auto" w:fill="FFFF00"/>
            <w:tcMar>
              <w:top w:w="0" w:type="dxa"/>
              <w:left w:w="108" w:type="dxa"/>
              <w:bottom w:w="0" w:type="dxa"/>
              <w:right w:w="108" w:type="dxa"/>
            </w:tcMar>
            <w:hideMark/>
          </w:tcPr>
          <w:p w14:paraId="777E6FB2" w14:textId="77777777" w:rsidR="007102F5" w:rsidRPr="00E61E8B" w:rsidRDefault="007102F5" w:rsidP="00353A83">
            <w:pPr>
              <w:spacing w:after="200"/>
              <w:rPr>
                <w:rFonts w:eastAsiaTheme="minorEastAsia"/>
                <w:lang w:val="en-US"/>
              </w:rPr>
            </w:pPr>
          </w:p>
        </w:tc>
        <w:tc>
          <w:tcPr>
            <w:tcW w:w="736"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488FFD78" w14:textId="77777777" w:rsidR="007102F5" w:rsidRPr="00E61E8B" w:rsidRDefault="007102F5" w:rsidP="00353A83">
            <w:pPr>
              <w:spacing w:after="200"/>
              <w:rPr>
                <w:rFonts w:eastAsiaTheme="minorEastAsia"/>
                <w:lang w:val="en-US"/>
              </w:rPr>
            </w:pPr>
          </w:p>
        </w:tc>
        <w:tc>
          <w:tcPr>
            <w:tcW w:w="811" w:type="dxa"/>
            <w:tcBorders>
              <w:top w:val="single" w:sz="4" w:space="0" w:color="000000"/>
              <w:left w:val="single" w:sz="4" w:space="0" w:color="000000"/>
              <w:bottom w:val="single" w:sz="4" w:space="0" w:color="000000"/>
              <w:right w:val="single" w:sz="4" w:space="0" w:color="000000"/>
            </w:tcBorders>
          </w:tcPr>
          <w:p w14:paraId="56FBBD88" w14:textId="77777777" w:rsidR="007102F5" w:rsidRPr="00E61E8B" w:rsidRDefault="007102F5" w:rsidP="00353A83">
            <w:pPr>
              <w:spacing w:after="200"/>
              <w:rPr>
                <w:rFonts w:eastAsiaTheme="minorEastAsia"/>
                <w:lang w:val="en-US"/>
              </w:rPr>
            </w:pPr>
          </w:p>
        </w:tc>
        <w:tc>
          <w:tcPr>
            <w:tcW w:w="851" w:type="dxa"/>
            <w:tcBorders>
              <w:top w:val="single" w:sz="4" w:space="0" w:color="000000"/>
              <w:left w:val="single" w:sz="4" w:space="0" w:color="000000"/>
              <w:bottom w:val="single" w:sz="4" w:space="0" w:color="000000"/>
              <w:right w:val="single" w:sz="4" w:space="0" w:color="000000"/>
            </w:tcBorders>
          </w:tcPr>
          <w:p w14:paraId="12A2FB8D" w14:textId="77777777" w:rsidR="007102F5" w:rsidRPr="00E61E8B" w:rsidRDefault="007102F5" w:rsidP="00353A83">
            <w:pPr>
              <w:spacing w:after="200"/>
              <w:rPr>
                <w:rFonts w:eastAsiaTheme="minorEastAsia"/>
                <w:lang w:val="en-US"/>
              </w:rPr>
            </w:pPr>
          </w:p>
        </w:tc>
      </w:tr>
      <w:tr w:rsidR="003B648A" w14:paraId="118CD88B" w14:textId="77777777" w:rsidTr="007102F5">
        <w:trPr>
          <w:trHeight w:val="1070"/>
        </w:trPr>
        <w:tc>
          <w:tcPr>
            <w:tcW w:w="15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7C7E956" w14:textId="1446D174" w:rsidR="007102F5" w:rsidRPr="00E61E8B" w:rsidRDefault="00131689" w:rsidP="00353A83">
            <w:pPr>
              <w:spacing w:after="200"/>
              <w:rPr>
                <w:rFonts w:eastAsiaTheme="minorEastAsia"/>
                <w:lang w:val="en-US"/>
              </w:rPr>
            </w:pPr>
            <w:r>
              <w:rPr>
                <w:color w:val="000000"/>
              </w:rPr>
              <w:t xml:space="preserve">Monitoring and </w:t>
            </w:r>
            <w:r w:rsidR="00BC6E1B">
              <w:rPr>
                <w:color w:val="000000"/>
              </w:rPr>
              <w:t>E</w:t>
            </w:r>
            <w:r>
              <w:rPr>
                <w:color w:val="000000"/>
              </w:rPr>
              <w:t>valuation</w:t>
            </w:r>
          </w:p>
        </w:tc>
        <w:tc>
          <w:tcPr>
            <w:tcW w:w="7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B4F57E5" w14:textId="77777777" w:rsidR="007102F5" w:rsidRPr="00E61E8B" w:rsidRDefault="007102F5" w:rsidP="00353A83">
            <w:pPr>
              <w:spacing w:after="200"/>
              <w:rPr>
                <w:rFonts w:eastAsiaTheme="minorEastAsia"/>
                <w:lang w:val="en-US"/>
              </w:rPr>
            </w:pPr>
          </w:p>
        </w:tc>
        <w:tc>
          <w:tcPr>
            <w:tcW w:w="7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DEBA2E3" w14:textId="77777777" w:rsidR="007102F5" w:rsidRPr="00E61E8B" w:rsidRDefault="007102F5" w:rsidP="00353A83">
            <w:pPr>
              <w:spacing w:after="200"/>
              <w:rPr>
                <w:rFonts w:eastAsiaTheme="minorEastAsia"/>
                <w:lang w:val="en-US"/>
              </w:rPr>
            </w:pPr>
          </w:p>
        </w:tc>
        <w:tc>
          <w:tcPr>
            <w:tcW w:w="6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3D4CF3B" w14:textId="77777777" w:rsidR="007102F5" w:rsidRPr="00E61E8B" w:rsidRDefault="007102F5" w:rsidP="00353A83">
            <w:pPr>
              <w:spacing w:after="200"/>
              <w:rPr>
                <w:rFonts w:eastAsiaTheme="minorEastAsia"/>
                <w:lang w:val="en-US"/>
              </w:rPr>
            </w:pPr>
          </w:p>
          <w:p w14:paraId="261EF283" w14:textId="77777777" w:rsidR="007102F5" w:rsidRPr="00E61E8B" w:rsidRDefault="007102F5" w:rsidP="00353A83">
            <w:pPr>
              <w:spacing w:after="200"/>
              <w:rPr>
                <w:rFonts w:eastAsiaTheme="minorEastAsia"/>
                <w:lang w:val="en-US"/>
              </w:rPr>
            </w:pPr>
          </w:p>
        </w:tc>
        <w:tc>
          <w:tcPr>
            <w:tcW w:w="834"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C4A4A88" w14:textId="77777777" w:rsidR="007102F5" w:rsidRPr="00E61E8B" w:rsidRDefault="007102F5" w:rsidP="00353A83">
            <w:pPr>
              <w:spacing w:after="200"/>
              <w:rPr>
                <w:rFonts w:eastAsiaTheme="minorEastAsia"/>
                <w:lang w:val="en-US"/>
              </w:rPr>
            </w:pPr>
          </w:p>
        </w:tc>
        <w:tc>
          <w:tcPr>
            <w:tcW w:w="7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91A0D10" w14:textId="77777777" w:rsidR="007102F5" w:rsidRPr="00E61E8B" w:rsidRDefault="007102F5" w:rsidP="00353A83">
            <w:pPr>
              <w:spacing w:after="200"/>
              <w:rPr>
                <w:rFonts w:eastAsiaTheme="minorEastAsia"/>
                <w:lang w:val="en-US"/>
              </w:rPr>
            </w:pPr>
          </w:p>
        </w:tc>
        <w:tc>
          <w:tcPr>
            <w:tcW w:w="736"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1773E77F" w14:textId="77777777" w:rsidR="007102F5" w:rsidRPr="00E61E8B" w:rsidRDefault="007102F5" w:rsidP="00353A83">
            <w:pPr>
              <w:spacing w:after="200"/>
              <w:rPr>
                <w:rFonts w:eastAsiaTheme="minorEastAsia"/>
                <w:lang w:val="en-US"/>
              </w:rPr>
            </w:pPr>
          </w:p>
        </w:tc>
        <w:tc>
          <w:tcPr>
            <w:tcW w:w="736" w:type="dxa"/>
            <w:tcBorders>
              <w:top w:val="single" w:sz="4" w:space="0" w:color="000000"/>
              <w:left w:val="single" w:sz="4" w:space="0" w:color="000000"/>
              <w:bottom w:val="single" w:sz="4" w:space="0" w:color="000000"/>
              <w:right w:val="single" w:sz="4" w:space="0" w:color="000000"/>
            </w:tcBorders>
            <w:shd w:val="clear" w:color="auto" w:fill="FFD966" w:themeFill="accent4" w:themeFillTint="99"/>
            <w:tcMar>
              <w:top w:w="0" w:type="dxa"/>
              <w:left w:w="108" w:type="dxa"/>
              <w:bottom w:w="0" w:type="dxa"/>
              <w:right w:w="108" w:type="dxa"/>
            </w:tcMar>
            <w:hideMark/>
          </w:tcPr>
          <w:p w14:paraId="5484ADF4" w14:textId="77777777" w:rsidR="007102F5" w:rsidRPr="00E61E8B" w:rsidRDefault="007102F5" w:rsidP="00353A83">
            <w:pPr>
              <w:spacing w:after="200"/>
              <w:rPr>
                <w:rFonts w:eastAsiaTheme="minorEastAsia"/>
                <w:lang w:val="en-US"/>
              </w:rPr>
            </w:pPr>
          </w:p>
        </w:tc>
        <w:tc>
          <w:tcPr>
            <w:tcW w:w="811" w:type="dxa"/>
            <w:tcBorders>
              <w:top w:val="single" w:sz="4" w:space="0" w:color="000000"/>
              <w:left w:val="single" w:sz="4" w:space="0" w:color="000000"/>
              <w:bottom w:val="single" w:sz="4" w:space="0" w:color="000000"/>
              <w:right w:val="single" w:sz="4" w:space="0" w:color="000000"/>
            </w:tcBorders>
            <w:shd w:val="clear" w:color="auto" w:fill="FFD966" w:themeFill="accent4" w:themeFillTint="99"/>
          </w:tcPr>
          <w:p w14:paraId="01125A0A" w14:textId="77777777" w:rsidR="007102F5" w:rsidRPr="00E61E8B" w:rsidRDefault="007102F5" w:rsidP="00353A83">
            <w:pPr>
              <w:spacing w:after="200"/>
              <w:rPr>
                <w:rFonts w:eastAsiaTheme="minorEastAsia"/>
                <w:lang w:val="en-US"/>
              </w:rPr>
            </w:pPr>
          </w:p>
        </w:tc>
        <w:tc>
          <w:tcPr>
            <w:tcW w:w="851"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3814D06E" w14:textId="77777777" w:rsidR="007102F5" w:rsidRPr="00E61E8B" w:rsidRDefault="007102F5" w:rsidP="00353A83">
            <w:pPr>
              <w:spacing w:after="200"/>
              <w:rPr>
                <w:rFonts w:eastAsiaTheme="minorEastAsia"/>
                <w:lang w:val="en-US"/>
              </w:rPr>
            </w:pPr>
          </w:p>
        </w:tc>
      </w:tr>
      <w:tr w:rsidR="003B648A" w14:paraId="5E9229C3" w14:textId="77777777" w:rsidTr="007102F5">
        <w:trPr>
          <w:trHeight w:val="269"/>
        </w:trPr>
        <w:tc>
          <w:tcPr>
            <w:tcW w:w="15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35BFD7F" w14:textId="2A27A90C" w:rsidR="007102F5" w:rsidRPr="00E61E8B" w:rsidRDefault="00131689" w:rsidP="00353A83">
            <w:pPr>
              <w:spacing w:after="200"/>
              <w:rPr>
                <w:rFonts w:eastAsiaTheme="minorEastAsia"/>
                <w:lang w:val="en-US"/>
              </w:rPr>
            </w:pPr>
            <w:r>
              <w:rPr>
                <w:color w:val="000000"/>
              </w:rPr>
              <w:t xml:space="preserve">Adjustments and </w:t>
            </w:r>
            <w:r w:rsidR="00BC6E1B">
              <w:rPr>
                <w:color w:val="000000"/>
              </w:rPr>
              <w:t>O</w:t>
            </w:r>
            <w:r>
              <w:rPr>
                <w:color w:val="000000"/>
              </w:rPr>
              <w:t>ptimisation</w:t>
            </w:r>
          </w:p>
        </w:tc>
        <w:tc>
          <w:tcPr>
            <w:tcW w:w="7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B18E965" w14:textId="77777777" w:rsidR="007102F5" w:rsidRPr="00E61E8B" w:rsidRDefault="007102F5" w:rsidP="00353A83">
            <w:pPr>
              <w:spacing w:after="200"/>
              <w:rPr>
                <w:rFonts w:eastAsiaTheme="minorEastAsia"/>
                <w:lang w:val="en-US"/>
              </w:rPr>
            </w:pPr>
          </w:p>
        </w:tc>
        <w:tc>
          <w:tcPr>
            <w:tcW w:w="7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5BEB5FC" w14:textId="77777777" w:rsidR="007102F5" w:rsidRPr="00E61E8B" w:rsidRDefault="007102F5" w:rsidP="00353A83">
            <w:pPr>
              <w:spacing w:after="200"/>
              <w:rPr>
                <w:rFonts w:eastAsiaTheme="minorEastAsia"/>
                <w:lang w:val="en-US"/>
              </w:rPr>
            </w:pPr>
          </w:p>
        </w:tc>
        <w:tc>
          <w:tcPr>
            <w:tcW w:w="6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0586CC5" w14:textId="77777777" w:rsidR="007102F5" w:rsidRPr="00E61E8B" w:rsidRDefault="007102F5" w:rsidP="00353A83">
            <w:pPr>
              <w:spacing w:after="200"/>
              <w:rPr>
                <w:rFonts w:eastAsiaTheme="minorEastAsia"/>
                <w:lang w:val="en-US"/>
              </w:rPr>
            </w:pPr>
          </w:p>
        </w:tc>
        <w:tc>
          <w:tcPr>
            <w:tcW w:w="834"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B51B4CF" w14:textId="77777777" w:rsidR="007102F5" w:rsidRPr="00E61E8B" w:rsidRDefault="007102F5" w:rsidP="00353A83">
            <w:pPr>
              <w:spacing w:after="200"/>
              <w:rPr>
                <w:rFonts w:eastAsiaTheme="minorEastAsia"/>
                <w:lang w:val="en-US"/>
              </w:rPr>
            </w:pPr>
          </w:p>
        </w:tc>
        <w:tc>
          <w:tcPr>
            <w:tcW w:w="7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8922A9D" w14:textId="77777777" w:rsidR="007102F5" w:rsidRPr="00E61E8B" w:rsidRDefault="007102F5" w:rsidP="00353A83">
            <w:pPr>
              <w:spacing w:after="200"/>
              <w:rPr>
                <w:rFonts w:eastAsiaTheme="minorEastAsia"/>
                <w:lang w:val="en-US"/>
              </w:rPr>
            </w:pPr>
          </w:p>
        </w:tc>
        <w:tc>
          <w:tcPr>
            <w:tcW w:w="7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A799277" w14:textId="77777777" w:rsidR="007102F5" w:rsidRPr="00E61E8B" w:rsidRDefault="007102F5" w:rsidP="00353A83">
            <w:pPr>
              <w:spacing w:after="200"/>
              <w:rPr>
                <w:rFonts w:eastAsiaTheme="minorEastAsia"/>
                <w:lang w:val="en-US"/>
              </w:rPr>
            </w:pPr>
          </w:p>
        </w:tc>
        <w:tc>
          <w:tcPr>
            <w:tcW w:w="7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4F4B95F" w14:textId="77777777" w:rsidR="007102F5" w:rsidRPr="00E61E8B" w:rsidRDefault="007102F5" w:rsidP="00353A83">
            <w:pPr>
              <w:spacing w:after="200"/>
              <w:rPr>
                <w:rFonts w:eastAsiaTheme="minorEastAsia"/>
                <w:lang w:val="en-US"/>
              </w:rPr>
            </w:pPr>
          </w:p>
        </w:tc>
        <w:tc>
          <w:tcPr>
            <w:tcW w:w="811" w:type="dxa"/>
            <w:tcBorders>
              <w:top w:val="single" w:sz="4" w:space="0" w:color="000000"/>
              <w:left w:val="single" w:sz="4" w:space="0" w:color="000000"/>
              <w:bottom w:val="single" w:sz="4" w:space="0" w:color="000000"/>
              <w:right w:val="single" w:sz="4" w:space="0" w:color="000000"/>
            </w:tcBorders>
            <w:shd w:val="clear" w:color="auto" w:fill="auto"/>
          </w:tcPr>
          <w:p w14:paraId="0B7838B2" w14:textId="77777777" w:rsidR="007102F5" w:rsidRPr="00E61E8B" w:rsidRDefault="007102F5" w:rsidP="00353A83">
            <w:pPr>
              <w:spacing w:after="200"/>
              <w:rPr>
                <w:rFonts w:eastAsiaTheme="minorEastAsia"/>
                <w:lang w:val="en-US"/>
              </w:rPr>
            </w:pPr>
          </w:p>
        </w:tc>
        <w:tc>
          <w:tcPr>
            <w:tcW w:w="851" w:type="dxa"/>
            <w:tcBorders>
              <w:top w:val="single" w:sz="4" w:space="0" w:color="000000"/>
              <w:left w:val="single" w:sz="4" w:space="0" w:color="000000"/>
              <w:bottom w:val="single" w:sz="4" w:space="0" w:color="000000"/>
              <w:right w:val="single" w:sz="4" w:space="0" w:color="000000"/>
            </w:tcBorders>
            <w:shd w:val="clear" w:color="auto" w:fill="7030A0"/>
          </w:tcPr>
          <w:p w14:paraId="1E23CD92" w14:textId="77777777" w:rsidR="007102F5" w:rsidRPr="00E61E8B" w:rsidRDefault="007102F5" w:rsidP="00353A83">
            <w:pPr>
              <w:spacing w:after="200"/>
              <w:rPr>
                <w:rFonts w:eastAsiaTheme="minorEastAsia"/>
                <w:lang w:val="en-US"/>
              </w:rPr>
            </w:pPr>
          </w:p>
        </w:tc>
      </w:tr>
    </w:tbl>
    <w:p w14:paraId="063FE524" w14:textId="77777777" w:rsidR="0027501A" w:rsidRDefault="0027501A" w:rsidP="0027501A"/>
    <w:p w14:paraId="407ED014" w14:textId="77777777" w:rsidR="00B411A9" w:rsidRDefault="00131689" w:rsidP="00B411A9">
      <w:pPr>
        <w:pStyle w:val="Heading1"/>
        <w:rPr>
          <w:rFonts w:cs="Times New Roman"/>
          <w:sz w:val="24"/>
          <w:lang w:val="en-IN"/>
        </w:rPr>
      </w:pPr>
      <w:bookmarkStart w:id="16" w:name="_Toc150446208"/>
      <w:r>
        <w:t>Control</w:t>
      </w:r>
      <w:bookmarkEnd w:id="16"/>
    </w:p>
    <w:p w14:paraId="5C015ED7" w14:textId="54BB2919" w:rsidR="00B411A9" w:rsidRDefault="00131689" w:rsidP="00B411A9">
      <w:pPr>
        <w:pStyle w:val="NormalWeb"/>
        <w:spacing w:before="0" w:beforeAutospacing="0" w:after="0" w:afterAutospacing="0" w:line="480" w:lineRule="auto"/>
        <w:jc w:val="both"/>
        <w:rPr>
          <w:color w:val="000000"/>
        </w:rPr>
      </w:pPr>
      <w:r>
        <w:rPr>
          <w:color w:val="000000"/>
        </w:rPr>
        <w:t>Marriott International will be making use of a range of measurements and KPIs. First, to evaluate how well marketing activities are drawing in and generating potential customers, the quantity of new clients gained will be monitored. To measure aspects like</w:t>
      </w:r>
      <w:r>
        <w:rPr>
          <w:color w:val="000000"/>
        </w:rPr>
        <w:t xml:space="preserve"> brand image, customer happiness and loyalty, questionnaires and sentiment assessments will also be done to find out how customers feel about the brand </w:t>
      </w:r>
      <w:sdt>
        <w:sdtPr>
          <w:rPr>
            <w:color w:val="000000"/>
          </w:rPr>
          <w:id w:val="1595752086"/>
          <w:citation/>
        </w:sdtPr>
        <w:sdtEndPr/>
        <w:sdtContent>
          <w:r>
            <w:rPr>
              <w:color w:val="000000"/>
            </w:rPr>
            <w:fldChar w:fldCharType="begin"/>
          </w:r>
          <w:r>
            <w:rPr>
              <w:color w:val="000000"/>
              <w:lang w:val="en-US"/>
            </w:rPr>
            <w:instrText xml:space="preserve"> CITATION vox23 \l 1033 </w:instrText>
          </w:r>
          <w:r>
            <w:rPr>
              <w:color w:val="000000"/>
            </w:rPr>
            <w:fldChar w:fldCharType="separate"/>
          </w:r>
          <w:r w:rsidRPr="00B411A9">
            <w:rPr>
              <w:noProof/>
              <w:color w:val="000000"/>
              <w:lang w:val="en-US"/>
            </w:rPr>
            <w:t>(voxco, 2023)</w:t>
          </w:r>
          <w:r>
            <w:rPr>
              <w:color w:val="000000"/>
            </w:rPr>
            <w:fldChar w:fldCharType="end"/>
          </w:r>
        </w:sdtContent>
      </w:sdt>
      <w:r>
        <w:rPr>
          <w:color w:val="000000"/>
        </w:rPr>
        <w:t>. The performance of the advertising effort will also be asses</w:t>
      </w:r>
      <w:r>
        <w:rPr>
          <w:color w:val="000000"/>
        </w:rPr>
        <w:t>sed using financial indicators, such as a rise in earnings and sales. These metrics will guarantee a thorough evaluation of the strategy's efficacy by offering insightful information about how it affects both client retention and revenue generation.</w:t>
      </w:r>
    </w:p>
    <w:p w14:paraId="32F3ED6A" w14:textId="52E7CFE0" w:rsidR="00B411A9" w:rsidRDefault="00131689">
      <w:pPr>
        <w:spacing w:after="160" w:line="259" w:lineRule="auto"/>
        <w:jc w:val="left"/>
        <w:rPr>
          <w:rFonts w:eastAsia="Times New Roman" w:cs="Times New Roman"/>
          <w:color w:val="000000"/>
          <w:szCs w:val="24"/>
          <w:lang w:val="en-IN" w:eastAsia="en-IN"/>
        </w:rPr>
      </w:pPr>
      <w:r>
        <w:rPr>
          <w:color w:val="000000"/>
        </w:rPr>
        <w:lastRenderedPageBreak/>
        <w:br w:type="page"/>
      </w:r>
    </w:p>
    <w:p w14:paraId="306B0775" w14:textId="77777777" w:rsidR="00250B53" w:rsidRDefault="00131689" w:rsidP="00250B53">
      <w:pPr>
        <w:pStyle w:val="Heading1"/>
        <w:rPr>
          <w:rFonts w:cs="Times New Roman"/>
          <w:sz w:val="24"/>
          <w:lang w:val="en-IN"/>
        </w:rPr>
      </w:pPr>
      <w:bookmarkStart w:id="17" w:name="_Toc150446209"/>
      <w:r>
        <w:lastRenderedPageBreak/>
        <w:t>Conc</w:t>
      </w:r>
      <w:r>
        <w:t>lusion</w:t>
      </w:r>
      <w:bookmarkEnd w:id="17"/>
      <w:r>
        <w:t> </w:t>
      </w:r>
    </w:p>
    <w:p w14:paraId="1509E687" w14:textId="77777777" w:rsidR="00250B53" w:rsidRDefault="00131689" w:rsidP="00250B53">
      <w:pPr>
        <w:pStyle w:val="NormalWeb"/>
        <w:spacing w:before="0" w:beforeAutospacing="0" w:after="0" w:afterAutospacing="0" w:line="480" w:lineRule="auto"/>
        <w:jc w:val="both"/>
        <w:rPr>
          <w:color w:val="000000"/>
        </w:rPr>
      </w:pPr>
      <w:r>
        <w:rPr>
          <w:color w:val="000000"/>
        </w:rPr>
        <w:t>Several obstacles have to be overcome to carry out Marriott International's marketing strategy. A primary obstacle was the fierce rivalry within the hospitality sector, necessitating Marriott to set itself apart from competing hotel companies. Furt</w:t>
      </w:r>
      <w:r>
        <w:rPr>
          <w:color w:val="000000"/>
        </w:rPr>
        <w:t>hermore, it was difficult to recognise and cater to the shifting demands of the intended demographic due to the quickly shifting travel patterns and consumer tastes. Thus, to overcome the challenges some recommendations can be made. To draw in eco-aware to</w:t>
      </w:r>
      <w:r>
        <w:rPr>
          <w:color w:val="000000"/>
        </w:rPr>
        <w:t>urists, the marketing team should emphasise personalised offerings and environmental stewardship. Brand recognition and consumer engagement may be increased by utilising online advertising strategies like influencer partnerships and social networks. With t</w:t>
      </w:r>
      <w:r>
        <w:rPr>
          <w:color w:val="000000"/>
        </w:rPr>
        <w:t>he help of these suggestions, Marriott might overcome obstacles and accomplish its goals of raising revenue creation, keeping customers, and reputation.</w:t>
      </w:r>
    </w:p>
    <w:p w14:paraId="78FA67C8" w14:textId="396C559F" w:rsidR="00250B53" w:rsidRDefault="00131689">
      <w:pPr>
        <w:spacing w:after="160" w:line="259" w:lineRule="auto"/>
        <w:jc w:val="left"/>
        <w:rPr>
          <w:rFonts w:eastAsia="Times New Roman" w:cs="Times New Roman"/>
          <w:color w:val="000000"/>
          <w:szCs w:val="24"/>
          <w:lang w:val="en-IN" w:eastAsia="en-IN"/>
        </w:rPr>
      </w:pPr>
      <w:r>
        <w:rPr>
          <w:color w:val="000000"/>
        </w:rPr>
        <w:br w:type="page"/>
      </w:r>
    </w:p>
    <w:p w14:paraId="0C1D993E" w14:textId="073CC5BB" w:rsidR="00250B53" w:rsidRDefault="00131689" w:rsidP="004B44B1">
      <w:pPr>
        <w:pStyle w:val="Heading1"/>
      </w:pPr>
      <w:bookmarkStart w:id="18" w:name="_Toc150446210"/>
      <w:r>
        <w:lastRenderedPageBreak/>
        <w:t>References</w:t>
      </w:r>
      <w:bookmarkEnd w:id="18"/>
    </w:p>
    <w:p w14:paraId="23731368" w14:textId="77777777" w:rsidR="00C560C2" w:rsidRDefault="00131689" w:rsidP="00C560C2">
      <w:r>
        <w:t>Chaffey, D., (2022). Introducing The RACE Growth System and RACE Planning Framework: pract</w:t>
      </w:r>
      <w:r>
        <w:t>ical tools to improve your digital marketing. [Online]Available at: https://www.smartinsights.com/digital-marketing-strategy/race-a-practical-framework-to-improve-your-digital-marketing/ [Accessed 7 November 2023].</w:t>
      </w:r>
    </w:p>
    <w:p w14:paraId="10BC3B93" w14:textId="77777777" w:rsidR="00C560C2" w:rsidRDefault="00131689" w:rsidP="00C560C2">
      <w:r>
        <w:t>edrawmax, (2023). Marriott SWOT Analysis.</w:t>
      </w:r>
      <w:r>
        <w:t xml:space="preserve"> [Online]Available at: https://www.edrawmax.com/article/marriott-swot-analysis.html [Accessed 1 November 2023].</w:t>
      </w:r>
    </w:p>
    <w:p w14:paraId="2046321F" w14:textId="77777777" w:rsidR="00C560C2" w:rsidRDefault="00131689" w:rsidP="00C560C2">
      <w:r>
        <w:t>george, (2022). External Environment Analysis of Marriott International. [Online]Available at: https://www.george-business-review.com/external-e</w:t>
      </w:r>
      <w:r>
        <w:t>nvironment-analysis-of-marriott-international/ [Accessed 4 November 2023].</w:t>
      </w:r>
    </w:p>
    <w:p w14:paraId="3FFDA02F" w14:textId="77777777" w:rsidR="00C560C2" w:rsidRDefault="00131689" w:rsidP="00C560C2">
      <w:r>
        <w:t>hotelpropeller, (2023). Why Today’s Hoteliers Need an Engaging Content Strategy. [Online]Available at: https://hotelpropeller.com/why-todays-hoteliers-need-an-engaging-content-strat</w:t>
      </w:r>
      <w:r>
        <w:t>egy/#:~:text=Your%20educational%2C%20engaging%2C%20and%20useful,leads%20and%20increase%20your%20revenue [Accessed 8 November 2023].</w:t>
      </w:r>
    </w:p>
    <w:p w14:paraId="7FF70B81" w14:textId="77777777" w:rsidR="00C560C2" w:rsidRDefault="00131689" w:rsidP="00C560C2">
      <w:r>
        <w:t>marriott, (2023). New to Franchising?. [Online]Available at: https://www.hotel-development.marriott.com/how-we-work-together</w:t>
      </w:r>
      <w:r>
        <w:t>/new-to-franchising [Accessed 3 November 2023].</w:t>
      </w:r>
    </w:p>
    <w:p w14:paraId="43814B4D" w14:textId="77777777" w:rsidR="00C560C2" w:rsidRDefault="00131689" w:rsidP="00C560C2">
      <w:r>
        <w:t>prenohq, (2023). 6 Reasons Why Sustainable Hospitality Is on the Rise. [Online]Available at: https://prenohq.com/blog/6-reasons-why-sustainable-hospitality-is-on-the-rise/#:~:text=Economic%20benefits&amp;text=Imp</w:t>
      </w:r>
      <w:r>
        <w:t>lementing%20sustainable%20hospitality%20practices%2C%20such,especially%20if%20they%27re%20compostable [Accessed 5 November 2023].</w:t>
      </w:r>
    </w:p>
    <w:p w14:paraId="52329121" w14:textId="77777777" w:rsidR="00C560C2" w:rsidRDefault="00131689" w:rsidP="00C560C2">
      <w:r>
        <w:lastRenderedPageBreak/>
        <w:t>shout, (2021). RACE Model: Improve your Digital Marketing Strategy. [Online]Available at: https://shout.com/digital-marketing/</w:t>
      </w:r>
      <w:r>
        <w:t>race-model-for-digital-marketing/ [Accessed 6 November 2023].</w:t>
      </w:r>
    </w:p>
    <w:p w14:paraId="78F675C1" w14:textId="77777777" w:rsidR="00C560C2" w:rsidRDefault="00131689" w:rsidP="00C560C2">
      <w:r>
        <w:t>thinkinsights, (2023). Bowman’s Strategic Clock – How To Position Your Product?. [Online]Available at: https://thinkinsights.net/strategy/bowmans-strategic-clock/ [Accessed 2 November 2023].</w:t>
      </w:r>
    </w:p>
    <w:p w14:paraId="221053FE" w14:textId="77777777" w:rsidR="00C560C2" w:rsidRDefault="00131689" w:rsidP="00C560C2">
      <w:r>
        <w:t>vox</w:t>
      </w:r>
      <w:r>
        <w:t>co, (2023). Sentiment Analysis Importance: Definition, Importance, and Benefits. [Online]Available at: https://www.voxco.com/blog/why-is-sentiment-analysis-important/ [Accessed 9 November 2023].</w:t>
      </w:r>
    </w:p>
    <w:p w14:paraId="5FE7361E" w14:textId="77777777" w:rsidR="00C560C2" w:rsidRDefault="00C560C2" w:rsidP="00C560C2"/>
    <w:p w14:paraId="0A1E1FFC" w14:textId="77777777" w:rsidR="004B44B1" w:rsidRDefault="004B44B1" w:rsidP="004B44B1"/>
    <w:p w14:paraId="067A6AE6" w14:textId="77777777" w:rsidR="004B44B1" w:rsidRDefault="004B44B1" w:rsidP="00250B53">
      <w:pPr>
        <w:pStyle w:val="NormalWeb"/>
        <w:spacing w:before="0" w:beforeAutospacing="0" w:after="0" w:afterAutospacing="0" w:line="480" w:lineRule="auto"/>
        <w:jc w:val="both"/>
      </w:pPr>
    </w:p>
    <w:p w14:paraId="221EB272" w14:textId="77777777" w:rsidR="00B411A9" w:rsidRDefault="00B411A9" w:rsidP="00B411A9">
      <w:pPr>
        <w:pStyle w:val="NormalWeb"/>
        <w:spacing w:before="0" w:beforeAutospacing="0" w:after="0" w:afterAutospacing="0" w:line="480" w:lineRule="auto"/>
        <w:jc w:val="both"/>
      </w:pPr>
    </w:p>
    <w:p w14:paraId="0E052F55" w14:textId="77777777" w:rsidR="0027501A" w:rsidRPr="0027501A" w:rsidRDefault="0027501A" w:rsidP="0027501A"/>
    <w:p w14:paraId="25402F9D" w14:textId="77777777" w:rsidR="0069062E" w:rsidRDefault="0069062E" w:rsidP="0069062E">
      <w:pPr>
        <w:pStyle w:val="NormalWeb"/>
        <w:spacing w:before="0" w:beforeAutospacing="0" w:after="0" w:afterAutospacing="0" w:line="480" w:lineRule="auto"/>
        <w:jc w:val="both"/>
      </w:pPr>
    </w:p>
    <w:p w14:paraId="2D669B4E" w14:textId="77777777" w:rsidR="00D53DBB" w:rsidRDefault="00D53DBB" w:rsidP="00147DA2">
      <w:pPr>
        <w:pStyle w:val="NormalWeb"/>
        <w:spacing w:before="0" w:beforeAutospacing="0" w:after="0" w:afterAutospacing="0" w:line="480" w:lineRule="auto"/>
        <w:jc w:val="both"/>
      </w:pPr>
    </w:p>
    <w:p w14:paraId="7CA6326C" w14:textId="77777777" w:rsidR="00504F5F" w:rsidRDefault="00504F5F" w:rsidP="00504F5F">
      <w:pPr>
        <w:pStyle w:val="NormalWeb"/>
        <w:spacing w:before="0" w:beforeAutospacing="0" w:after="0" w:afterAutospacing="0" w:line="480" w:lineRule="auto"/>
        <w:jc w:val="both"/>
      </w:pPr>
    </w:p>
    <w:p w14:paraId="2D5AC13D" w14:textId="77777777" w:rsidR="009273B2" w:rsidRDefault="009273B2" w:rsidP="009273B2">
      <w:pPr>
        <w:pStyle w:val="NormalWeb"/>
        <w:spacing w:before="0" w:beforeAutospacing="0" w:after="0" w:afterAutospacing="0" w:line="480" w:lineRule="auto"/>
        <w:jc w:val="both"/>
      </w:pPr>
    </w:p>
    <w:p w14:paraId="286A4DAB" w14:textId="77777777" w:rsidR="00C5769D" w:rsidRDefault="00C5769D" w:rsidP="00C5769D">
      <w:pPr>
        <w:pStyle w:val="NormalWeb"/>
        <w:spacing w:before="0" w:beforeAutospacing="0" w:after="0" w:afterAutospacing="0" w:line="480" w:lineRule="auto"/>
        <w:jc w:val="both"/>
      </w:pPr>
    </w:p>
    <w:p w14:paraId="0F2E346E" w14:textId="77777777" w:rsidR="00AB0679" w:rsidRDefault="00AB0679" w:rsidP="00AB0679">
      <w:pPr>
        <w:pStyle w:val="NormalWeb"/>
        <w:spacing w:before="0" w:beforeAutospacing="0" w:after="0" w:afterAutospacing="0" w:line="480" w:lineRule="auto"/>
        <w:jc w:val="both"/>
      </w:pPr>
    </w:p>
    <w:p w14:paraId="56F3176A" w14:textId="65756CF1" w:rsidR="00AB0679" w:rsidRDefault="00131689" w:rsidP="00AB0679">
      <w:pPr>
        <w:pStyle w:val="NormalWeb"/>
        <w:spacing w:before="0" w:beforeAutospacing="0" w:after="0" w:afterAutospacing="0" w:line="480" w:lineRule="auto"/>
        <w:jc w:val="both"/>
      </w:pPr>
      <w:r>
        <w:rPr>
          <w:color w:val="000000"/>
        </w:rPr>
        <w:t xml:space="preserve"> </w:t>
      </w:r>
    </w:p>
    <w:p w14:paraId="7F772462" w14:textId="77777777" w:rsidR="008636DB" w:rsidRDefault="008636DB" w:rsidP="008636DB">
      <w:pPr>
        <w:pStyle w:val="NormalWeb"/>
        <w:spacing w:before="0" w:beforeAutospacing="0" w:after="0" w:afterAutospacing="0" w:line="480" w:lineRule="auto"/>
        <w:jc w:val="both"/>
      </w:pPr>
    </w:p>
    <w:p w14:paraId="3C10ABA7" w14:textId="77777777" w:rsidR="004273DD" w:rsidRDefault="004273DD" w:rsidP="004273DD">
      <w:pPr>
        <w:rPr>
          <w:lang w:val="en-US"/>
        </w:rPr>
      </w:pPr>
    </w:p>
    <w:p w14:paraId="40A06F19" w14:textId="77777777" w:rsidR="004273DD" w:rsidRPr="004273DD" w:rsidRDefault="004273DD">
      <w:pPr>
        <w:rPr>
          <w:lang w:val="en-US"/>
        </w:rPr>
      </w:pPr>
    </w:p>
    <w:sectPr w:rsidR="004273DD" w:rsidRPr="004273DD" w:rsidSect="00844D48">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EF66EA" w14:textId="77777777" w:rsidR="00DD04EF" w:rsidRDefault="00DD04EF">
      <w:pPr>
        <w:spacing w:line="240" w:lineRule="auto"/>
      </w:pPr>
      <w:r>
        <w:separator/>
      </w:r>
    </w:p>
  </w:endnote>
  <w:endnote w:type="continuationSeparator" w:id="0">
    <w:p w14:paraId="20A6D454" w14:textId="77777777" w:rsidR="00DD04EF" w:rsidRDefault="00DD04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1064141123"/>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43BFEB9B" w14:textId="06A26985" w:rsidR="00844D48" w:rsidRPr="00844D48" w:rsidRDefault="00131689">
            <w:pPr>
              <w:pStyle w:val="Footer"/>
              <w:jc w:val="right"/>
              <w:rPr>
                <w:b/>
                <w:bCs/>
              </w:rPr>
            </w:pPr>
            <w:r w:rsidRPr="00844D48">
              <w:rPr>
                <w:b/>
                <w:bCs/>
              </w:rPr>
              <w:t xml:space="preserve">Page </w:t>
            </w:r>
            <w:r w:rsidRPr="00844D48">
              <w:rPr>
                <w:b/>
                <w:bCs/>
                <w:szCs w:val="24"/>
              </w:rPr>
              <w:fldChar w:fldCharType="begin"/>
            </w:r>
            <w:r w:rsidRPr="00844D48">
              <w:rPr>
                <w:b/>
                <w:bCs/>
              </w:rPr>
              <w:instrText xml:space="preserve"> PAGE </w:instrText>
            </w:r>
            <w:r w:rsidRPr="00844D48">
              <w:rPr>
                <w:b/>
                <w:bCs/>
                <w:szCs w:val="24"/>
              </w:rPr>
              <w:fldChar w:fldCharType="separate"/>
            </w:r>
            <w:r w:rsidRPr="00844D48">
              <w:rPr>
                <w:b/>
                <w:bCs/>
                <w:noProof/>
              </w:rPr>
              <w:t>2</w:t>
            </w:r>
            <w:r w:rsidRPr="00844D48">
              <w:rPr>
                <w:b/>
                <w:bCs/>
                <w:szCs w:val="24"/>
              </w:rPr>
              <w:fldChar w:fldCharType="end"/>
            </w:r>
            <w:r w:rsidRPr="00844D48">
              <w:rPr>
                <w:b/>
                <w:bCs/>
              </w:rPr>
              <w:t xml:space="preserve"> of </w:t>
            </w:r>
            <w:r w:rsidRPr="00844D48">
              <w:rPr>
                <w:b/>
                <w:bCs/>
                <w:szCs w:val="24"/>
              </w:rPr>
              <w:fldChar w:fldCharType="begin"/>
            </w:r>
            <w:r w:rsidRPr="00844D48">
              <w:rPr>
                <w:b/>
                <w:bCs/>
              </w:rPr>
              <w:instrText xml:space="preserve"> NUMPAGES  </w:instrText>
            </w:r>
            <w:r w:rsidRPr="00844D48">
              <w:rPr>
                <w:b/>
                <w:bCs/>
                <w:szCs w:val="24"/>
              </w:rPr>
              <w:fldChar w:fldCharType="separate"/>
            </w:r>
            <w:r w:rsidRPr="00844D48">
              <w:rPr>
                <w:b/>
                <w:bCs/>
                <w:noProof/>
              </w:rPr>
              <w:t>2</w:t>
            </w:r>
            <w:r w:rsidRPr="00844D48">
              <w:rPr>
                <w:b/>
                <w:bCs/>
                <w:szCs w:val="24"/>
              </w:rPr>
              <w:fldChar w:fldCharType="end"/>
            </w:r>
          </w:p>
        </w:sdtContent>
      </w:sdt>
    </w:sdtContent>
  </w:sdt>
  <w:p w14:paraId="4678A263" w14:textId="6E30086B" w:rsidR="00844D48" w:rsidRPr="00844D48" w:rsidRDefault="00844D48">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402861" w14:textId="77777777" w:rsidR="00DD04EF" w:rsidRDefault="00DD04EF">
      <w:pPr>
        <w:spacing w:line="240" w:lineRule="auto"/>
      </w:pPr>
      <w:r>
        <w:separator/>
      </w:r>
    </w:p>
  </w:footnote>
  <w:footnote w:type="continuationSeparator" w:id="0">
    <w:p w14:paraId="065F249E" w14:textId="77777777" w:rsidR="00DD04EF" w:rsidRDefault="00DD04E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4F3C66" w14:textId="19D295F3" w:rsidR="00844D48" w:rsidRPr="00844D48" w:rsidRDefault="00131689">
    <w:pPr>
      <w:pStyle w:val="Header"/>
      <w:rPr>
        <w:b/>
        <w:bCs/>
      </w:rPr>
    </w:pPr>
    <w:r>
      <w:tab/>
    </w:r>
    <w:r>
      <w:tab/>
    </w:r>
    <w:r w:rsidRPr="00844D48">
      <w:rPr>
        <w:b/>
        <w:bCs/>
      </w:rPr>
      <w:t>Marketing Plan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22DCA"/>
    <w:multiLevelType w:val="hybridMultilevel"/>
    <w:tmpl w:val="ADDA1784"/>
    <w:lvl w:ilvl="0" w:tplc="47A2A888">
      <w:start w:val="1"/>
      <w:numFmt w:val="decimal"/>
      <w:lvlText w:val="%1."/>
      <w:lvlJc w:val="left"/>
      <w:pPr>
        <w:ind w:left="720" w:hanging="360"/>
      </w:pPr>
    </w:lvl>
    <w:lvl w:ilvl="1" w:tplc="0954198A" w:tentative="1">
      <w:start w:val="1"/>
      <w:numFmt w:val="lowerLetter"/>
      <w:lvlText w:val="%2."/>
      <w:lvlJc w:val="left"/>
      <w:pPr>
        <w:ind w:left="1440" w:hanging="360"/>
      </w:pPr>
    </w:lvl>
    <w:lvl w:ilvl="2" w:tplc="2594149E" w:tentative="1">
      <w:start w:val="1"/>
      <w:numFmt w:val="lowerRoman"/>
      <w:lvlText w:val="%3."/>
      <w:lvlJc w:val="right"/>
      <w:pPr>
        <w:ind w:left="2160" w:hanging="180"/>
      </w:pPr>
    </w:lvl>
    <w:lvl w:ilvl="3" w:tplc="6ECABF24" w:tentative="1">
      <w:start w:val="1"/>
      <w:numFmt w:val="decimal"/>
      <w:lvlText w:val="%4."/>
      <w:lvlJc w:val="left"/>
      <w:pPr>
        <w:ind w:left="2880" w:hanging="360"/>
      </w:pPr>
    </w:lvl>
    <w:lvl w:ilvl="4" w:tplc="6A3E3586" w:tentative="1">
      <w:start w:val="1"/>
      <w:numFmt w:val="lowerLetter"/>
      <w:lvlText w:val="%5."/>
      <w:lvlJc w:val="left"/>
      <w:pPr>
        <w:ind w:left="3600" w:hanging="360"/>
      </w:pPr>
    </w:lvl>
    <w:lvl w:ilvl="5" w:tplc="B22E3900" w:tentative="1">
      <w:start w:val="1"/>
      <w:numFmt w:val="lowerRoman"/>
      <w:lvlText w:val="%6."/>
      <w:lvlJc w:val="right"/>
      <w:pPr>
        <w:ind w:left="4320" w:hanging="180"/>
      </w:pPr>
    </w:lvl>
    <w:lvl w:ilvl="6" w:tplc="1018AA94" w:tentative="1">
      <w:start w:val="1"/>
      <w:numFmt w:val="decimal"/>
      <w:lvlText w:val="%7."/>
      <w:lvlJc w:val="left"/>
      <w:pPr>
        <w:ind w:left="5040" w:hanging="360"/>
      </w:pPr>
    </w:lvl>
    <w:lvl w:ilvl="7" w:tplc="8690C07E" w:tentative="1">
      <w:start w:val="1"/>
      <w:numFmt w:val="lowerLetter"/>
      <w:lvlText w:val="%8."/>
      <w:lvlJc w:val="left"/>
      <w:pPr>
        <w:ind w:left="5760" w:hanging="360"/>
      </w:pPr>
    </w:lvl>
    <w:lvl w:ilvl="8" w:tplc="526A1832" w:tentative="1">
      <w:start w:val="1"/>
      <w:numFmt w:val="lowerRoman"/>
      <w:lvlText w:val="%9."/>
      <w:lvlJc w:val="right"/>
      <w:pPr>
        <w:ind w:left="6480" w:hanging="180"/>
      </w:pPr>
    </w:lvl>
  </w:abstractNum>
  <w:num w:numId="1" w16cid:durableId="5616470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DEF"/>
    <w:rsid w:val="00012637"/>
    <w:rsid w:val="00016EF9"/>
    <w:rsid w:val="00042780"/>
    <w:rsid w:val="00052C0D"/>
    <w:rsid w:val="000C3F82"/>
    <w:rsid w:val="000E7EFF"/>
    <w:rsid w:val="00114696"/>
    <w:rsid w:val="001249C2"/>
    <w:rsid w:val="00147DA2"/>
    <w:rsid w:val="00150863"/>
    <w:rsid w:val="0018075B"/>
    <w:rsid w:val="00191E47"/>
    <w:rsid w:val="001A36DB"/>
    <w:rsid w:val="001B3849"/>
    <w:rsid w:val="00213BCD"/>
    <w:rsid w:val="00250B53"/>
    <w:rsid w:val="00267C29"/>
    <w:rsid w:val="0027501A"/>
    <w:rsid w:val="002A3CB3"/>
    <w:rsid w:val="002C1CE5"/>
    <w:rsid w:val="002D4CB9"/>
    <w:rsid w:val="002D4ECD"/>
    <w:rsid w:val="00335EFC"/>
    <w:rsid w:val="00353A83"/>
    <w:rsid w:val="003B648A"/>
    <w:rsid w:val="003D703E"/>
    <w:rsid w:val="003F2D9A"/>
    <w:rsid w:val="00422D03"/>
    <w:rsid w:val="004273DD"/>
    <w:rsid w:val="00454BE7"/>
    <w:rsid w:val="00470F65"/>
    <w:rsid w:val="00474438"/>
    <w:rsid w:val="00486DF0"/>
    <w:rsid w:val="004A4B91"/>
    <w:rsid w:val="004B067A"/>
    <w:rsid w:val="004B44B1"/>
    <w:rsid w:val="004C5DEF"/>
    <w:rsid w:val="004D1D94"/>
    <w:rsid w:val="00502FBC"/>
    <w:rsid w:val="00504735"/>
    <w:rsid w:val="00504F5F"/>
    <w:rsid w:val="005251B7"/>
    <w:rsid w:val="00585991"/>
    <w:rsid w:val="005C52AE"/>
    <w:rsid w:val="005C5A28"/>
    <w:rsid w:val="005D6BDB"/>
    <w:rsid w:val="005E19E7"/>
    <w:rsid w:val="0066774C"/>
    <w:rsid w:val="0067539A"/>
    <w:rsid w:val="0069062E"/>
    <w:rsid w:val="006A5859"/>
    <w:rsid w:val="006D1959"/>
    <w:rsid w:val="006F289A"/>
    <w:rsid w:val="007102F5"/>
    <w:rsid w:val="00725EA3"/>
    <w:rsid w:val="00735841"/>
    <w:rsid w:val="00767B4A"/>
    <w:rsid w:val="007A14C7"/>
    <w:rsid w:val="007B4580"/>
    <w:rsid w:val="007D75E8"/>
    <w:rsid w:val="00841C08"/>
    <w:rsid w:val="00843A20"/>
    <w:rsid w:val="00844D48"/>
    <w:rsid w:val="008636DB"/>
    <w:rsid w:val="00885C2A"/>
    <w:rsid w:val="00886907"/>
    <w:rsid w:val="00923117"/>
    <w:rsid w:val="009273B2"/>
    <w:rsid w:val="00942301"/>
    <w:rsid w:val="00946C8A"/>
    <w:rsid w:val="00964642"/>
    <w:rsid w:val="0098733E"/>
    <w:rsid w:val="00A162A1"/>
    <w:rsid w:val="00A33DBC"/>
    <w:rsid w:val="00A87F00"/>
    <w:rsid w:val="00AA4A6F"/>
    <w:rsid w:val="00AB0679"/>
    <w:rsid w:val="00AE1F66"/>
    <w:rsid w:val="00B00754"/>
    <w:rsid w:val="00B0194F"/>
    <w:rsid w:val="00B411A9"/>
    <w:rsid w:val="00B50F86"/>
    <w:rsid w:val="00B55E4C"/>
    <w:rsid w:val="00B97DEC"/>
    <w:rsid w:val="00BC6E1B"/>
    <w:rsid w:val="00C25092"/>
    <w:rsid w:val="00C560C2"/>
    <w:rsid w:val="00C5769D"/>
    <w:rsid w:val="00C73797"/>
    <w:rsid w:val="00D53DBB"/>
    <w:rsid w:val="00DD04EF"/>
    <w:rsid w:val="00E3436D"/>
    <w:rsid w:val="00E52639"/>
    <w:rsid w:val="00E61E8B"/>
    <w:rsid w:val="00E65640"/>
    <w:rsid w:val="00E9656C"/>
    <w:rsid w:val="00EE74C3"/>
    <w:rsid w:val="00F0236B"/>
    <w:rsid w:val="00F979F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8B2CB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52AE"/>
    <w:pPr>
      <w:spacing w:after="0" w:line="480" w:lineRule="auto"/>
      <w:jc w:val="both"/>
    </w:pPr>
    <w:rPr>
      <w:rFonts w:ascii="Times New Roman" w:hAnsi="Times New Roman" w:cs="Arial"/>
      <w:kern w:val="0"/>
      <w:sz w:val="24"/>
      <w:lang w:val="en"/>
      <w14:ligatures w14:val="none"/>
    </w:rPr>
  </w:style>
  <w:style w:type="paragraph" w:styleId="Heading1">
    <w:name w:val="heading 1"/>
    <w:basedOn w:val="Normal"/>
    <w:link w:val="Heading1Char"/>
    <w:uiPriority w:val="9"/>
    <w:qFormat/>
    <w:rsid w:val="00843A20"/>
    <w:pPr>
      <w:spacing w:before="7"/>
      <w:outlineLvl w:val="0"/>
    </w:pPr>
    <w:rPr>
      <w:rFonts w:eastAsia="Calibri Light" w:cs="Calibri Light"/>
      <w:b/>
      <w:sz w:val="28"/>
      <w:szCs w:val="32"/>
    </w:rPr>
  </w:style>
  <w:style w:type="paragraph" w:styleId="Heading2">
    <w:name w:val="heading 2"/>
    <w:basedOn w:val="Normal"/>
    <w:next w:val="Normal"/>
    <w:link w:val="Heading2Char"/>
    <w:autoRedefine/>
    <w:uiPriority w:val="9"/>
    <w:unhideWhenUsed/>
    <w:qFormat/>
    <w:rsid w:val="006F289A"/>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725EA3"/>
    <w:pPr>
      <w:keepNext/>
      <w:keepLines/>
      <w:spacing w:before="40"/>
      <w:outlineLvl w:val="2"/>
    </w:pPr>
    <w:rPr>
      <w:rFonts w:eastAsiaTheme="majorEastAsia" w:cstheme="majorBidi"/>
      <w:b/>
    </w:rPr>
  </w:style>
  <w:style w:type="paragraph" w:styleId="Heading7">
    <w:name w:val="heading 7"/>
    <w:basedOn w:val="Normal"/>
    <w:next w:val="Normal"/>
    <w:link w:val="Heading7Char"/>
    <w:uiPriority w:val="9"/>
    <w:semiHidden/>
    <w:unhideWhenUsed/>
    <w:qFormat/>
    <w:rsid w:val="005C5A28"/>
    <w:pPr>
      <w:keepNext/>
      <w:keepLines/>
      <w:spacing w:before="40"/>
      <w:outlineLvl w:val="6"/>
    </w:pPr>
    <w:rPr>
      <w:rFonts w:eastAsiaTheme="majorEastAsia" w:cstheme="majorBidi"/>
      <w:i/>
      <w:iCs/>
      <w:color w:val="1F3763" w:themeColor="accent1" w:themeShade="7F"/>
      <w:kern w:val="2"/>
      <w:sz w:val="26"/>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3A20"/>
    <w:rPr>
      <w:rFonts w:ascii="Times New Roman" w:eastAsia="Calibri Light" w:hAnsi="Times New Roman" w:cs="Calibri Light"/>
      <w:b/>
      <w:kern w:val="0"/>
      <w:sz w:val="28"/>
      <w:szCs w:val="32"/>
      <w:lang w:val="en"/>
      <w14:ligatures w14:val="none"/>
    </w:rPr>
  </w:style>
  <w:style w:type="character" w:customStyle="1" w:styleId="Heading2Char">
    <w:name w:val="Heading 2 Char"/>
    <w:basedOn w:val="DefaultParagraphFont"/>
    <w:link w:val="Heading2"/>
    <w:uiPriority w:val="9"/>
    <w:rsid w:val="006F289A"/>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725EA3"/>
    <w:rPr>
      <w:rFonts w:ascii="Times New Roman" w:eastAsiaTheme="majorEastAsia" w:hAnsi="Times New Roman" w:cstheme="majorBidi"/>
      <w:b/>
      <w:kern w:val="0"/>
      <w:sz w:val="24"/>
      <w:lang w:val="en-GB" w:eastAsia="zh-CN"/>
      <w14:ligatures w14:val="none"/>
    </w:rPr>
  </w:style>
  <w:style w:type="character" w:customStyle="1" w:styleId="Heading7Char">
    <w:name w:val="Heading 7 Char"/>
    <w:basedOn w:val="DefaultParagraphFont"/>
    <w:link w:val="Heading7"/>
    <w:uiPriority w:val="9"/>
    <w:semiHidden/>
    <w:rsid w:val="005C5A28"/>
    <w:rPr>
      <w:rFonts w:ascii="Times New Roman" w:eastAsiaTheme="majorEastAsia" w:hAnsi="Times New Roman" w:cstheme="majorBidi"/>
      <w:i/>
      <w:iCs/>
      <w:color w:val="1F3763" w:themeColor="accent1" w:themeShade="7F"/>
      <w:sz w:val="26"/>
    </w:rPr>
  </w:style>
  <w:style w:type="paragraph" w:customStyle="1" w:styleId="Heading31">
    <w:name w:val="Heading 31"/>
    <w:basedOn w:val="Heading3"/>
    <w:qFormat/>
    <w:rsid w:val="00B55E4C"/>
    <w:pPr>
      <w:spacing w:before="320" w:after="80" w:line="360" w:lineRule="auto"/>
    </w:pPr>
    <w:rPr>
      <w:rFonts w:ascii="Arial" w:hAnsi="Arial"/>
      <w:iCs/>
      <w:color w:val="434343"/>
      <w:sz w:val="28"/>
      <w:lang w:val="" w:eastAsia="en-IN"/>
      <w14:ligatures w14:val="standardContextual"/>
    </w:rPr>
  </w:style>
  <w:style w:type="paragraph" w:styleId="NoSpacing">
    <w:name w:val="No Spacing"/>
    <w:uiPriority w:val="1"/>
    <w:qFormat/>
    <w:rsid w:val="004273DD"/>
    <w:pPr>
      <w:spacing w:after="0" w:line="240" w:lineRule="auto"/>
      <w:jc w:val="both"/>
    </w:pPr>
    <w:rPr>
      <w:rFonts w:ascii="Times New Roman" w:hAnsi="Times New Roman" w:cs="Arial"/>
      <w:kern w:val="0"/>
      <w:sz w:val="24"/>
      <w:lang w:val="en"/>
      <w14:ligatures w14:val="none"/>
    </w:rPr>
  </w:style>
  <w:style w:type="paragraph" w:styleId="Header">
    <w:name w:val="header"/>
    <w:basedOn w:val="Normal"/>
    <w:link w:val="HeaderChar"/>
    <w:uiPriority w:val="99"/>
    <w:unhideWhenUsed/>
    <w:rsid w:val="00844D48"/>
    <w:pPr>
      <w:tabs>
        <w:tab w:val="center" w:pos="4513"/>
        <w:tab w:val="right" w:pos="9026"/>
      </w:tabs>
      <w:spacing w:line="240" w:lineRule="auto"/>
    </w:pPr>
  </w:style>
  <w:style w:type="character" w:customStyle="1" w:styleId="HeaderChar">
    <w:name w:val="Header Char"/>
    <w:basedOn w:val="DefaultParagraphFont"/>
    <w:link w:val="Header"/>
    <w:uiPriority w:val="99"/>
    <w:rsid w:val="00844D48"/>
    <w:rPr>
      <w:rFonts w:ascii="Times New Roman" w:hAnsi="Times New Roman" w:cs="Arial"/>
      <w:kern w:val="0"/>
      <w:sz w:val="24"/>
      <w:lang w:val="en"/>
      <w14:ligatures w14:val="none"/>
    </w:rPr>
  </w:style>
  <w:style w:type="paragraph" w:styleId="Footer">
    <w:name w:val="footer"/>
    <w:basedOn w:val="Normal"/>
    <w:link w:val="FooterChar"/>
    <w:uiPriority w:val="99"/>
    <w:unhideWhenUsed/>
    <w:rsid w:val="00844D48"/>
    <w:pPr>
      <w:tabs>
        <w:tab w:val="center" w:pos="4513"/>
        <w:tab w:val="right" w:pos="9026"/>
      </w:tabs>
      <w:spacing w:line="240" w:lineRule="auto"/>
    </w:pPr>
  </w:style>
  <w:style w:type="character" w:customStyle="1" w:styleId="FooterChar">
    <w:name w:val="Footer Char"/>
    <w:basedOn w:val="DefaultParagraphFont"/>
    <w:link w:val="Footer"/>
    <w:uiPriority w:val="99"/>
    <w:rsid w:val="00844D48"/>
    <w:rPr>
      <w:rFonts w:ascii="Times New Roman" w:hAnsi="Times New Roman" w:cs="Arial"/>
      <w:kern w:val="0"/>
      <w:sz w:val="24"/>
      <w:lang w:val="en"/>
      <w14:ligatures w14:val="none"/>
    </w:rPr>
  </w:style>
  <w:style w:type="paragraph" w:styleId="NormalWeb">
    <w:name w:val="Normal (Web)"/>
    <w:basedOn w:val="Normal"/>
    <w:uiPriority w:val="99"/>
    <w:semiHidden/>
    <w:unhideWhenUsed/>
    <w:rsid w:val="008636DB"/>
    <w:pPr>
      <w:spacing w:before="100" w:beforeAutospacing="1" w:after="100" w:afterAutospacing="1" w:line="240" w:lineRule="auto"/>
      <w:jc w:val="left"/>
    </w:pPr>
    <w:rPr>
      <w:rFonts w:eastAsia="Times New Roman" w:cs="Times New Roman"/>
      <w:szCs w:val="24"/>
      <w:lang w:val="en-IN" w:eastAsia="en-IN"/>
    </w:rPr>
  </w:style>
  <w:style w:type="paragraph" w:styleId="Bibliography">
    <w:name w:val="Bibliography"/>
    <w:basedOn w:val="Normal"/>
    <w:next w:val="Normal"/>
    <w:uiPriority w:val="37"/>
    <w:unhideWhenUsed/>
    <w:rsid w:val="00C560C2"/>
  </w:style>
  <w:style w:type="character" w:styleId="Hyperlink">
    <w:name w:val="Hyperlink"/>
    <w:basedOn w:val="DefaultParagraphFont"/>
    <w:uiPriority w:val="99"/>
    <w:unhideWhenUsed/>
    <w:rsid w:val="00C560C2"/>
    <w:rPr>
      <w:color w:val="0563C1" w:themeColor="hyperlink"/>
      <w:u w:val="single"/>
    </w:rPr>
  </w:style>
  <w:style w:type="character" w:styleId="UnresolvedMention">
    <w:name w:val="Unresolved Mention"/>
    <w:basedOn w:val="DefaultParagraphFont"/>
    <w:uiPriority w:val="99"/>
    <w:semiHidden/>
    <w:unhideWhenUsed/>
    <w:rsid w:val="00C560C2"/>
    <w:rPr>
      <w:color w:val="605E5C"/>
      <w:shd w:val="clear" w:color="auto" w:fill="E1DFDD"/>
    </w:rPr>
  </w:style>
  <w:style w:type="paragraph" w:styleId="ListParagraph">
    <w:name w:val="List Paragraph"/>
    <w:basedOn w:val="Normal"/>
    <w:uiPriority w:val="34"/>
    <w:qFormat/>
    <w:rsid w:val="00C560C2"/>
    <w:pPr>
      <w:ind w:left="720"/>
      <w:contextualSpacing/>
    </w:pPr>
  </w:style>
  <w:style w:type="paragraph" w:styleId="TOCHeading">
    <w:name w:val="TOC Heading"/>
    <w:basedOn w:val="Heading1"/>
    <w:next w:val="Normal"/>
    <w:uiPriority w:val="39"/>
    <w:unhideWhenUsed/>
    <w:qFormat/>
    <w:rsid w:val="00504735"/>
    <w:pPr>
      <w:keepNext/>
      <w:keepLines/>
      <w:spacing w:before="240" w:line="259" w:lineRule="auto"/>
      <w:jc w:val="left"/>
      <w:outlineLvl w:val="9"/>
    </w:pPr>
    <w:rPr>
      <w:rFonts w:asciiTheme="majorHAnsi" w:eastAsiaTheme="majorEastAsia" w:hAnsiTheme="majorHAnsi" w:cstheme="majorBidi"/>
      <w:b w:val="0"/>
      <w:color w:val="2F5496" w:themeColor="accent1" w:themeShade="BF"/>
      <w:sz w:val="32"/>
      <w:lang w:val="en-US"/>
    </w:rPr>
  </w:style>
  <w:style w:type="paragraph" w:styleId="TOC1">
    <w:name w:val="toc 1"/>
    <w:basedOn w:val="Normal"/>
    <w:next w:val="Normal"/>
    <w:autoRedefine/>
    <w:uiPriority w:val="39"/>
    <w:unhideWhenUsed/>
    <w:rsid w:val="00504735"/>
    <w:pPr>
      <w:spacing w:after="100"/>
    </w:pPr>
  </w:style>
  <w:style w:type="paragraph" w:styleId="TOC2">
    <w:name w:val="toc 2"/>
    <w:basedOn w:val="Normal"/>
    <w:next w:val="Normal"/>
    <w:autoRedefine/>
    <w:uiPriority w:val="39"/>
    <w:unhideWhenUsed/>
    <w:rsid w:val="0050473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edr231</b:Tag>
    <b:SourceType>InternetSite</b:SourceType>
    <b:Guid>{D8945C28-624F-451B-91BE-0F44DA4BD53E}</b:Guid>
    <b:Author>
      <b:Author>
        <b:Corporate>edrawmax</b:Corporate>
      </b:Author>
    </b:Author>
    <b:Title>Marriott SWOT Analysis</b:Title>
    <b:Year>2023</b:Year>
    <b:YearAccessed>2023</b:YearAccessed>
    <b:MonthAccessed>November</b:MonthAccessed>
    <b:DayAccessed>1</b:DayAccessed>
    <b:URL>https://www.edrawmax.com/article/marriott-swot-analysis.html</b:URL>
    <b:RefOrder>1</b:RefOrder>
  </b:Source>
  <b:Source>
    <b:Tag>thi232</b:Tag>
    <b:SourceType>InternetSite</b:SourceType>
    <b:Guid>{678DB3E1-94A3-49F9-B2D0-F916E97F1AF5}</b:Guid>
    <b:Author>
      <b:Author>
        <b:Corporate>thinkinsights</b:Corporate>
      </b:Author>
    </b:Author>
    <b:Title>Bowman’s Strategic Clock – How To Position Your Product?</b:Title>
    <b:Year>2023</b:Year>
    <b:YearAccessed>2023</b:YearAccessed>
    <b:MonthAccessed>November</b:MonthAccessed>
    <b:DayAccessed>2</b:DayAccessed>
    <b:URL>https://thinkinsights.net/strategy/bowmans-strategic-clock/</b:URL>
    <b:RefOrder>2</b:RefOrder>
  </b:Source>
  <b:Source>
    <b:Tag>mar237</b:Tag>
    <b:SourceType>InternetSite</b:SourceType>
    <b:Guid>{15F143D2-4251-4FF1-9BF0-4392FDB43453}</b:Guid>
    <b:Author>
      <b:Author>
        <b:Corporate>marriott</b:Corporate>
      </b:Author>
    </b:Author>
    <b:Title>New to Franchising?</b:Title>
    <b:Year>2023</b:Year>
    <b:YearAccessed>2023</b:YearAccessed>
    <b:MonthAccessed>November</b:MonthAccessed>
    <b:DayAccessed>3</b:DayAccessed>
    <b:URL>https://www.hotel-development.marriott.com/how-we-work-together/new-to-franchising</b:URL>
    <b:RefOrder>3</b:RefOrder>
  </b:Source>
  <b:Source>
    <b:Tag>geo22</b:Tag>
    <b:SourceType>InternetSite</b:SourceType>
    <b:Guid>{62944A12-B4B8-464B-A637-310CA11D190F}</b:Guid>
    <b:Author>
      <b:Author>
        <b:Corporate>george</b:Corporate>
      </b:Author>
    </b:Author>
    <b:Title>External Environment Analysis of Marriott International</b:Title>
    <b:Year>2022</b:Year>
    <b:YearAccessed>2023</b:YearAccessed>
    <b:MonthAccessed>November</b:MonthAccessed>
    <b:DayAccessed>4</b:DayAccessed>
    <b:URL>https://www.george-business-review.com/external-environment-analysis-of-marriott-international/</b:URL>
    <b:RefOrder>4</b:RefOrder>
  </b:Source>
  <b:Source>
    <b:Tag>pre231</b:Tag>
    <b:SourceType>InternetSite</b:SourceType>
    <b:Guid>{745A885D-96ED-46F1-912E-783B212066A3}</b:Guid>
    <b:Author>
      <b:Author>
        <b:Corporate>prenohq</b:Corporate>
      </b:Author>
    </b:Author>
    <b:Title>6 Reasons Why Sustainable Hospitality Is on the Rise</b:Title>
    <b:Year>2023</b:Year>
    <b:YearAccessed>2023</b:YearAccessed>
    <b:MonthAccessed>November</b:MonthAccessed>
    <b:DayAccessed>5</b:DayAccessed>
    <b:URL>https://prenohq.com/blog/6-reasons-why-sustainable-hospitality-is-on-the-rise/#:~:text=Economic%20benefits&amp;text=Implementing%20sustainable%20hospitality%20practices%2C%20such,especially%20if%20they%27re%20compostable</b:URL>
    <b:RefOrder>5</b:RefOrder>
  </b:Source>
  <b:Source>
    <b:Tag>sho21</b:Tag>
    <b:SourceType>InternetSite</b:SourceType>
    <b:Guid>{9B082592-05F5-4137-BF34-BB4CF7015B55}</b:Guid>
    <b:Author>
      <b:Author>
        <b:Corporate>shout</b:Corporate>
      </b:Author>
    </b:Author>
    <b:Title>RACE Model: Improve your Digital Marketing Strategy</b:Title>
    <b:Year>2021</b:Year>
    <b:YearAccessed>2023</b:YearAccessed>
    <b:MonthAccessed>November</b:MonthAccessed>
    <b:DayAccessed>6</b:DayAccessed>
    <b:URL>https://shout.com/digital-marketing/race-model-for-digital-marketing/</b:URL>
    <b:RefOrder>6</b:RefOrder>
  </b:Source>
  <b:Source>
    <b:Tag>Dav225</b:Tag>
    <b:SourceType>InternetSite</b:SourceType>
    <b:Guid>{3E1B73B8-B473-4EB5-9B11-7E61DE9B3D6E}</b:Guid>
    <b:Author>
      <b:Author>
        <b:NameList>
          <b:Person>
            <b:Last>Chaffey</b:Last>
            <b:First>Dave</b:First>
          </b:Person>
        </b:NameList>
      </b:Author>
    </b:Author>
    <b:Title>Introducing The RACE Growth System and RACE Planning Framework: practical tools to improve your digital marketing</b:Title>
    <b:Year>2022</b:Year>
    <b:YearAccessed>2023</b:YearAccessed>
    <b:MonthAccessed>November</b:MonthAccessed>
    <b:DayAccessed>7</b:DayAccessed>
    <b:URL>https://www.smartinsights.com/digital-marketing-strategy/race-a-practical-framework-to-improve-your-digital-marketing/</b:URL>
    <b:RefOrder>7</b:RefOrder>
  </b:Source>
  <b:Source>
    <b:Tag>hot231</b:Tag>
    <b:SourceType>InternetSite</b:SourceType>
    <b:Guid>{62C7C0B2-5CDF-457D-AF74-1457CE877A9F}</b:Guid>
    <b:Author>
      <b:Author>
        <b:Corporate>hotelpropeller</b:Corporate>
      </b:Author>
    </b:Author>
    <b:Title>Why Today’s Hoteliers Need an Engaging Content Strategy</b:Title>
    <b:Year>2023</b:Year>
    <b:YearAccessed>2023</b:YearAccessed>
    <b:MonthAccessed>November</b:MonthAccessed>
    <b:DayAccessed>8</b:DayAccessed>
    <b:URL>https://hotelpropeller.com/why-todays-hoteliers-need-an-engaging-content-strategy/#:~:text=Your%20educational%2C%20engaging%2C%20and%20useful,leads%20and%20increase%20your%20revenue</b:URL>
    <b:RefOrder>8</b:RefOrder>
  </b:Source>
  <b:Source>
    <b:Tag>vox23</b:Tag>
    <b:SourceType>InternetSite</b:SourceType>
    <b:Guid>{7F4A1323-C2E0-4C35-9186-CC9C03836C4B}</b:Guid>
    <b:Author>
      <b:Author>
        <b:Corporate>voxco</b:Corporate>
      </b:Author>
    </b:Author>
    <b:Title>Sentiment Analysis Importance: Definition, Importance, and Benefits</b:Title>
    <b:Year>2023</b:Year>
    <b:YearAccessed>2023</b:YearAccessed>
    <b:MonthAccessed>November</b:MonthAccessed>
    <b:DayAccessed>9</b:DayAccessed>
    <b:URL>https://www.voxco.com/blog/why-is-sentiment-analysis-important/</b:URL>
    <b:RefOrder>9</b:RefOrder>
  </b:Source>
</b:Sources>
</file>

<file path=customXml/itemProps1.xml><?xml version="1.0" encoding="utf-8"?>
<ds:datastoreItem xmlns:ds="http://schemas.openxmlformats.org/officeDocument/2006/customXml" ds:itemID="{4D2766D7-847D-4D32-AC94-FCBCC077338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2075</Words>
  <Characters>11830</Characters>
  <Application>Microsoft Office Word</Application>
  <DocSecurity>0</DocSecurity>
  <Lines>98</Lines>
  <Paragraphs>27</Paragraphs>
  <ScaleCrop>false</ScaleCrop>
  <Company/>
  <LinksUpToDate>false</LinksUpToDate>
  <CharactersWithSpaces>13878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2023-11-13T21:54:00Z</dcterms:created>
  <dcterms:modified xsi:type="dcterms:W3CDTF">2023-11-13T21:54:00Z</dcterms:modified>
</cp:coreProperties>
</file>