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45307" w14:textId="77777777" w:rsidR="00530E16" w:rsidRPr="000451F7" w:rsidRDefault="004468F8" w:rsidP="000451F7">
      <w:pPr>
        <w:pBdr>
          <w:top w:val="nil"/>
          <w:left w:val="nil"/>
          <w:bottom w:val="nil"/>
          <w:right w:val="nil"/>
          <w:between w:val="nil"/>
        </w:pBdr>
        <w:spacing w:after="0" w:line="360" w:lineRule="auto"/>
        <w:jc w:val="both"/>
        <w:rPr>
          <w:rFonts w:ascii="Arial" w:eastAsia="Arial" w:hAnsi="Arial" w:cs="Arial"/>
          <w:color w:val="000000"/>
          <w:sz w:val="22"/>
          <w:szCs w:val="22"/>
        </w:rPr>
      </w:pPr>
      <w:r w:rsidRPr="000451F7">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3333458" wp14:editId="5E6BCC3D">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0F20B6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904AA9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3333458"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0F20B6C"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904AA9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0451F7">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688729CF" wp14:editId="245BDF64">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7794B6C8"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F34FE82"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688729CF" id="Rectangle 35" o:spid="_x0000_s1055" style="position:absolute;left:0;text-align:left;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7794B6C8"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F34FE82"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8D23565" w14:textId="77777777" w:rsidR="00530E16" w:rsidRPr="000451F7" w:rsidRDefault="004468F8" w:rsidP="000451F7">
      <w:pPr>
        <w:spacing w:line="360" w:lineRule="auto"/>
        <w:jc w:val="both"/>
        <w:rPr>
          <w:rFonts w:ascii="Arial" w:eastAsia="Arial" w:hAnsi="Arial" w:cs="Arial"/>
          <w:sz w:val="22"/>
          <w:szCs w:val="22"/>
        </w:rPr>
      </w:pPr>
      <w:r w:rsidRPr="000451F7">
        <w:rPr>
          <w:rFonts w:ascii="Arial" w:eastAsia="Arial" w:hAnsi="Arial" w:cs="Arial"/>
          <w:noProof/>
          <w:sz w:val="22"/>
          <w:szCs w:val="22"/>
        </w:rPr>
        <mc:AlternateContent>
          <mc:Choice Requires="wps">
            <w:drawing>
              <wp:anchor distT="0" distB="0" distL="114300" distR="114300" simplePos="0" relativeHeight="251658242" behindDoc="0" locked="0" layoutInCell="1" hidden="0" allowOverlap="1" wp14:anchorId="7395B619" wp14:editId="2E1AE162">
                <wp:simplePos x="0" y="0"/>
                <wp:positionH relativeFrom="page">
                  <wp:posOffset>1261745</wp:posOffset>
                </wp:positionH>
                <wp:positionV relativeFrom="page">
                  <wp:posOffset>1864995</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63293CE2" w14:textId="77777777" w:rsidR="00530E16" w:rsidRDefault="004468F8">
                            <w:pPr>
                              <w:spacing w:after="0" w:line="240" w:lineRule="auto"/>
                              <w:textDirection w:val="btLr"/>
                            </w:pPr>
                            <w:r>
                              <w:rPr>
                                <w:rFonts w:ascii="Play" w:eastAsia="Play" w:hAnsi="Play" w:cs="Play"/>
                                <w:color w:val="262626"/>
                                <w:sz w:val="72"/>
                              </w:rPr>
                              <w:t>Individual Report</w:t>
                            </w:r>
                          </w:p>
                          <w:p w14:paraId="40118FC8" w14:textId="27E4DD26" w:rsidR="00530E16" w:rsidRDefault="004468F8">
                            <w:pPr>
                              <w:spacing w:before="120" w:line="277" w:lineRule="auto"/>
                              <w:textDirection w:val="btLr"/>
                            </w:pPr>
                            <w:r>
                              <w:rPr>
                                <w:color w:val="404040"/>
                                <w:sz w:val="36"/>
                              </w:rPr>
                              <w:t xml:space="preserve">Module Name: </w:t>
                            </w:r>
                            <w:r w:rsidR="00DD4F92">
                              <w:rPr>
                                <w:color w:val="404040"/>
                                <w:sz w:val="36"/>
                              </w:rPr>
                              <w:t xml:space="preserve">  </w:t>
                            </w:r>
                            <w:r w:rsidR="00A34F75">
                              <w:rPr>
                                <w:color w:val="404040"/>
                                <w:sz w:val="36"/>
                              </w:rPr>
                              <w:t xml:space="preserve">   </w:t>
                            </w:r>
                            <w:r w:rsidR="00DD4F92">
                              <w:rPr>
                                <w:color w:val="404040"/>
                                <w:sz w:val="36"/>
                              </w:rPr>
                              <w:t xml:space="preserve"> </w:t>
                            </w:r>
                            <w:r>
                              <w:rPr>
                                <w:color w:val="404040"/>
                                <w:sz w:val="36"/>
                              </w:rPr>
                              <w:t>Digital Skills and Research Methods</w:t>
                            </w:r>
                          </w:p>
                          <w:p w14:paraId="7CC5B1C9" w14:textId="35C3CA24" w:rsidR="00530E16" w:rsidRDefault="004468F8">
                            <w:pPr>
                              <w:spacing w:before="120" w:line="277" w:lineRule="auto"/>
                              <w:textDirection w:val="btLr"/>
                            </w:pPr>
                            <w:r>
                              <w:rPr>
                                <w:color w:val="404040"/>
                                <w:sz w:val="36"/>
                              </w:rPr>
                              <w:t xml:space="preserve">Module Code: </w:t>
                            </w:r>
                            <w:r w:rsidR="00DD4F92">
                              <w:rPr>
                                <w:color w:val="404040"/>
                                <w:sz w:val="36"/>
                              </w:rPr>
                              <w:t xml:space="preserve">    </w:t>
                            </w:r>
                            <w:r w:rsidR="00A34F75">
                              <w:rPr>
                                <w:color w:val="404040"/>
                                <w:sz w:val="36"/>
                              </w:rPr>
                              <w:t xml:space="preserve">   </w:t>
                            </w:r>
                            <w:r w:rsidR="00DD4F92">
                              <w:rPr>
                                <w:color w:val="404040"/>
                                <w:sz w:val="36"/>
                              </w:rPr>
                              <w:t xml:space="preserve"> </w:t>
                            </w:r>
                            <w:r>
                              <w:rPr>
                                <w:color w:val="404040"/>
                                <w:sz w:val="36"/>
                              </w:rPr>
                              <w:t>LCHS 4007</w:t>
                            </w:r>
                          </w:p>
                          <w:p w14:paraId="47426CD2" w14:textId="4DFE60ED" w:rsidR="00530E16" w:rsidRDefault="004468F8">
                            <w:pPr>
                              <w:spacing w:before="120" w:line="277" w:lineRule="auto"/>
                              <w:textDirection w:val="btLr"/>
                            </w:pPr>
                            <w:r>
                              <w:rPr>
                                <w:color w:val="404040"/>
                                <w:sz w:val="36"/>
                              </w:rPr>
                              <w:t>Student name:</w:t>
                            </w:r>
                            <w:r w:rsidR="00DD4F92">
                              <w:rPr>
                                <w:color w:val="404040"/>
                                <w:sz w:val="36"/>
                              </w:rPr>
                              <w:t xml:space="preserve">    </w:t>
                            </w:r>
                            <w:r>
                              <w:rPr>
                                <w:color w:val="404040"/>
                                <w:sz w:val="36"/>
                              </w:rPr>
                              <w:t xml:space="preserve"> </w:t>
                            </w:r>
                            <w:r w:rsidR="00A34F75">
                              <w:rPr>
                                <w:color w:val="404040"/>
                                <w:sz w:val="36"/>
                              </w:rPr>
                              <w:t xml:space="preserve">   </w:t>
                            </w:r>
                            <w:r w:rsidR="00221946">
                              <w:rPr>
                                <w:color w:val="404040"/>
                                <w:sz w:val="36"/>
                              </w:rPr>
                              <w:t>Alexsandra Oyeniyi</w:t>
                            </w:r>
                          </w:p>
                          <w:p w14:paraId="5A55976B" w14:textId="6B4CC001" w:rsidR="00530E16" w:rsidRDefault="004468F8">
                            <w:pPr>
                              <w:spacing w:before="120" w:line="277" w:lineRule="auto"/>
                              <w:textDirection w:val="btLr"/>
                            </w:pPr>
                            <w:r>
                              <w:rPr>
                                <w:color w:val="404040"/>
                                <w:sz w:val="36"/>
                              </w:rPr>
                              <w:t>Student ID:</w:t>
                            </w:r>
                            <w:r w:rsidR="00DD4F92">
                              <w:rPr>
                                <w:color w:val="404040"/>
                                <w:sz w:val="36"/>
                              </w:rPr>
                              <w:t xml:space="preserve">            </w:t>
                            </w:r>
                            <w:r w:rsidR="00A34F75">
                              <w:rPr>
                                <w:color w:val="404040"/>
                                <w:sz w:val="36"/>
                              </w:rPr>
                              <w:t xml:space="preserve">   </w:t>
                            </w:r>
                            <w:r w:rsidR="00DD4F92">
                              <w:rPr>
                                <w:color w:val="404040"/>
                                <w:sz w:val="36"/>
                              </w:rPr>
                              <w:t xml:space="preserve"> </w:t>
                            </w:r>
                            <w:r w:rsidR="00A34F75">
                              <w:rPr>
                                <w:color w:val="404040"/>
                                <w:sz w:val="36"/>
                              </w:rPr>
                              <w:t>2538401</w:t>
                            </w:r>
                          </w:p>
                          <w:p w14:paraId="209EC9A0" w14:textId="68913278" w:rsidR="00530E16" w:rsidRDefault="004468F8">
                            <w:pPr>
                              <w:spacing w:before="120" w:line="277" w:lineRule="auto"/>
                              <w:textDirection w:val="btLr"/>
                            </w:pPr>
                            <w:r>
                              <w:rPr>
                                <w:color w:val="404040"/>
                                <w:sz w:val="36"/>
                              </w:rPr>
                              <w:t xml:space="preserve">Lecturer’s Name: </w:t>
                            </w:r>
                            <w:r w:rsidR="005B4C9E">
                              <w:rPr>
                                <w:color w:val="404040"/>
                                <w:sz w:val="36"/>
                              </w:rPr>
                              <w:t xml:space="preserve">  </w:t>
                            </w:r>
                            <w:r w:rsidR="00DE745B">
                              <w:rPr>
                                <w:color w:val="404040"/>
                                <w:sz w:val="36"/>
                              </w:rPr>
                              <w:t>D</w:t>
                            </w:r>
                            <w:r w:rsidR="00444324">
                              <w:rPr>
                                <w:color w:val="404040"/>
                                <w:sz w:val="36"/>
                              </w:rPr>
                              <w:t>r</w:t>
                            </w:r>
                            <w:r w:rsidR="00DE745B">
                              <w:rPr>
                                <w:color w:val="404040"/>
                                <w:sz w:val="36"/>
                              </w:rPr>
                              <w:t>. Ramzi Djemai</w:t>
                            </w:r>
                          </w:p>
                        </w:txbxContent>
                      </wps:txbx>
                      <wps:bodyPr spcFirstLastPara="1" wrap="square" lIns="0" tIns="0" rIns="0" bIns="0" anchor="t" anchorCtr="0">
                        <a:noAutofit/>
                      </wps:bodyPr>
                    </wps:wsp>
                  </a:graphicData>
                </a:graphic>
              </wp:anchor>
            </w:drawing>
          </mc:Choice>
          <mc:Fallback>
            <w:pict>
              <v:rect w14:anchorId="7395B619" id="Rectangle 33" o:spid="_x0000_s1056" style="position:absolute;left:0;text-align:left;margin-left:99.35pt;margin-top:146.85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" filled="f" stroked="f">
                <v:textbox inset="0,0,0,0">
                  <w:txbxContent>
                    <w:p w14:paraId="63293CE2" w14:textId="77777777" w:rsidR="00530E16" w:rsidRDefault="004468F8">
                      <w:pPr>
                        <w:spacing w:after="0" w:line="240" w:lineRule="auto"/>
                        <w:textDirection w:val="btLr"/>
                      </w:pPr>
                      <w:r>
                        <w:rPr>
                          <w:rFonts w:ascii="Play" w:eastAsia="Play" w:hAnsi="Play" w:cs="Play"/>
                          <w:color w:val="262626"/>
                          <w:sz w:val="72"/>
                        </w:rPr>
                        <w:t>Individual Report</w:t>
                      </w:r>
                    </w:p>
                    <w:p w14:paraId="40118FC8" w14:textId="27E4DD26" w:rsidR="00530E16" w:rsidRDefault="004468F8">
                      <w:pPr>
                        <w:spacing w:before="120" w:line="277" w:lineRule="auto"/>
                        <w:textDirection w:val="btLr"/>
                      </w:pPr>
                      <w:r>
                        <w:rPr>
                          <w:color w:val="404040"/>
                          <w:sz w:val="36"/>
                        </w:rPr>
                        <w:t xml:space="preserve">Module Name: </w:t>
                      </w:r>
                      <w:r w:rsidR="00DD4F92">
                        <w:rPr>
                          <w:color w:val="404040"/>
                          <w:sz w:val="36"/>
                        </w:rPr>
                        <w:t xml:space="preserve">  </w:t>
                      </w:r>
                      <w:r w:rsidR="00A34F75">
                        <w:rPr>
                          <w:color w:val="404040"/>
                          <w:sz w:val="36"/>
                        </w:rPr>
                        <w:t xml:space="preserve">   </w:t>
                      </w:r>
                      <w:r w:rsidR="00DD4F92">
                        <w:rPr>
                          <w:color w:val="404040"/>
                          <w:sz w:val="36"/>
                        </w:rPr>
                        <w:t xml:space="preserve"> </w:t>
                      </w:r>
                      <w:r>
                        <w:rPr>
                          <w:color w:val="404040"/>
                          <w:sz w:val="36"/>
                        </w:rPr>
                        <w:t>Digital Skills and Research Methods</w:t>
                      </w:r>
                    </w:p>
                    <w:p w14:paraId="7CC5B1C9" w14:textId="35C3CA24" w:rsidR="00530E16" w:rsidRDefault="004468F8">
                      <w:pPr>
                        <w:spacing w:before="120" w:line="277" w:lineRule="auto"/>
                        <w:textDirection w:val="btLr"/>
                      </w:pPr>
                      <w:r>
                        <w:rPr>
                          <w:color w:val="404040"/>
                          <w:sz w:val="36"/>
                        </w:rPr>
                        <w:t xml:space="preserve">Module Code: </w:t>
                      </w:r>
                      <w:r w:rsidR="00DD4F92">
                        <w:rPr>
                          <w:color w:val="404040"/>
                          <w:sz w:val="36"/>
                        </w:rPr>
                        <w:t xml:space="preserve">    </w:t>
                      </w:r>
                      <w:r w:rsidR="00A34F75">
                        <w:rPr>
                          <w:color w:val="404040"/>
                          <w:sz w:val="36"/>
                        </w:rPr>
                        <w:t xml:space="preserve">   </w:t>
                      </w:r>
                      <w:r w:rsidR="00DD4F92">
                        <w:rPr>
                          <w:color w:val="404040"/>
                          <w:sz w:val="36"/>
                        </w:rPr>
                        <w:t xml:space="preserve"> </w:t>
                      </w:r>
                      <w:r>
                        <w:rPr>
                          <w:color w:val="404040"/>
                          <w:sz w:val="36"/>
                        </w:rPr>
                        <w:t>LCHS 4007</w:t>
                      </w:r>
                    </w:p>
                    <w:p w14:paraId="47426CD2" w14:textId="4DFE60ED" w:rsidR="00530E16" w:rsidRDefault="004468F8">
                      <w:pPr>
                        <w:spacing w:before="120" w:line="277" w:lineRule="auto"/>
                        <w:textDirection w:val="btLr"/>
                      </w:pPr>
                      <w:r>
                        <w:rPr>
                          <w:color w:val="404040"/>
                          <w:sz w:val="36"/>
                        </w:rPr>
                        <w:t>Student name:</w:t>
                      </w:r>
                      <w:r w:rsidR="00DD4F92">
                        <w:rPr>
                          <w:color w:val="404040"/>
                          <w:sz w:val="36"/>
                        </w:rPr>
                        <w:t xml:space="preserve">    </w:t>
                      </w:r>
                      <w:r>
                        <w:rPr>
                          <w:color w:val="404040"/>
                          <w:sz w:val="36"/>
                        </w:rPr>
                        <w:t xml:space="preserve"> </w:t>
                      </w:r>
                      <w:r w:rsidR="00A34F75">
                        <w:rPr>
                          <w:color w:val="404040"/>
                          <w:sz w:val="36"/>
                        </w:rPr>
                        <w:t xml:space="preserve">   </w:t>
                      </w:r>
                      <w:r w:rsidR="00221946">
                        <w:rPr>
                          <w:color w:val="404040"/>
                          <w:sz w:val="36"/>
                        </w:rPr>
                        <w:t>Alexsandra Oyeniyi</w:t>
                      </w:r>
                    </w:p>
                    <w:p w14:paraId="5A55976B" w14:textId="6B4CC001" w:rsidR="00530E16" w:rsidRDefault="004468F8">
                      <w:pPr>
                        <w:spacing w:before="120" w:line="277" w:lineRule="auto"/>
                        <w:textDirection w:val="btLr"/>
                      </w:pPr>
                      <w:r>
                        <w:rPr>
                          <w:color w:val="404040"/>
                          <w:sz w:val="36"/>
                        </w:rPr>
                        <w:t>Student ID:</w:t>
                      </w:r>
                      <w:r w:rsidR="00DD4F92">
                        <w:rPr>
                          <w:color w:val="404040"/>
                          <w:sz w:val="36"/>
                        </w:rPr>
                        <w:t xml:space="preserve">            </w:t>
                      </w:r>
                      <w:r w:rsidR="00A34F75">
                        <w:rPr>
                          <w:color w:val="404040"/>
                          <w:sz w:val="36"/>
                        </w:rPr>
                        <w:t xml:space="preserve">   </w:t>
                      </w:r>
                      <w:r w:rsidR="00DD4F92">
                        <w:rPr>
                          <w:color w:val="404040"/>
                          <w:sz w:val="36"/>
                        </w:rPr>
                        <w:t xml:space="preserve"> </w:t>
                      </w:r>
                      <w:r w:rsidR="00A34F75">
                        <w:rPr>
                          <w:color w:val="404040"/>
                          <w:sz w:val="36"/>
                        </w:rPr>
                        <w:t>2538401</w:t>
                      </w:r>
                    </w:p>
                    <w:p w14:paraId="209EC9A0" w14:textId="68913278" w:rsidR="00530E16" w:rsidRDefault="004468F8">
                      <w:pPr>
                        <w:spacing w:before="120" w:line="277" w:lineRule="auto"/>
                        <w:textDirection w:val="btLr"/>
                      </w:pPr>
                      <w:r>
                        <w:rPr>
                          <w:color w:val="404040"/>
                          <w:sz w:val="36"/>
                        </w:rPr>
                        <w:t xml:space="preserve">Lecturer’s Name: </w:t>
                      </w:r>
                      <w:r w:rsidR="005B4C9E">
                        <w:rPr>
                          <w:color w:val="404040"/>
                          <w:sz w:val="36"/>
                        </w:rPr>
                        <w:t xml:space="preserve">  </w:t>
                      </w:r>
                      <w:r w:rsidR="00DE745B">
                        <w:rPr>
                          <w:color w:val="404040"/>
                          <w:sz w:val="36"/>
                        </w:rPr>
                        <w:t>D</w:t>
                      </w:r>
                      <w:r w:rsidR="00444324">
                        <w:rPr>
                          <w:color w:val="404040"/>
                          <w:sz w:val="36"/>
                        </w:rPr>
                        <w:t>r</w:t>
                      </w:r>
                      <w:r w:rsidR="00DE745B">
                        <w:rPr>
                          <w:color w:val="404040"/>
                          <w:sz w:val="36"/>
                        </w:rPr>
                        <w:t>. Ramzi Djemai</w:t>
                      </w:r>
                    </w:p>
                  </w:txbxContent>
                </v:textbox>
                <w10:wrap anchorx="page" anchory="page"/>
              </v:rect>
            </w:pict>
          </mc:Fallback>
        </mc:AlternateContent>
      </w:r>
      <w:r w:rsidRPr="000451F7">
        <w:rPr>
          <w:rFonts w:ascii="Arial" w:hAnsi="Arial" w:cs="Arial"/>
          <w:sz w:val="22"/>
          <w:szCs w:val="22"/>
        </w:rPr>
        <w:br w:type="page"/>
      </w:r>
    </w:p>
    <w:p w14:paraId="43573537" w14:textId="77777777" w:rsidR="00530E16" w:rsidRPr="000451F7" w:rsidRDefault="00530E16" w:rsidP="000451F7">
      <w:pPr>
        <w:spacing w:line="360" w:lineRule="auto"/>
        <w:jc w:val="both"/>
        <w:rPr>
          <w:rFonts w:ascii="Arial" w:eastAsia="Arial" w:hAnsi="Arial" w:cs="Arial"/>
          <w:sz w:val="22"/>
          <w:szCs w:val="22"/>
        </w:rPr>
      </w:pPr>
    </w:p>
    <w:p w14:paraId="03A14A70" w14:textId="77777777" w:rsidR="00530E16" w:rsidRPr="000451F7" w:rsidRDefault="004468F8" w:rsidP="000451F7">
      <w:pPr>
        <w:keepNext/>
        <w:keepLines/>
        <w:pBdr>
          <w:top w:val="nil"/>
          <w:left w:val="nil"/>
          <w:bottom w:val="nil"/>
          <w:right w:val="nil"/>
          <w:between w:val="nil"/>
        </w:pBdr>
        <w:spacing w:before="240" w:after="0" w:line="360" w:lineRule="auto"/>
        <w:jc w:val="both"/>
        <w:rPr>
          <w:rFonts w:ascii="Arial" w:eastAsia="Play" w:hAnsi="Arial" w:cs="Arial"/>
          <w:color w:val="0F4761"/>
          <w:sz w:val="22"/>
          <w:szCs w:val="22"/>
        </w:rPr>
      </w:pPr>
      <w:r w:rsidRPr="000451F7">
        <w:rPr>
          <w:rFonts w:ascii="Arial" w:eastAsia="Play" w:hAnsi="Arial" w:cs="Arial"/>
          <w:color w:val="0F4761"/>
          <w:sz w:val="22"/>
          <w:szCs w:val="22"/>
        </w:rPr>
        <w:t>Table of Contents</w:t>
      </w:r>
    </w:p>
    <w:sdt>
      <w:sdtPr>
        <w:id w:val="-2066176513"/>
        <w:docPartObj>
          <w:docPartGallery w:val="Table of Contents"/>
          <w:docPartUnique/>
        </w:docPartObj>
      </w:sdtPr>
      <w:sdtEndPr>
        <w:rPr>
          <w:rFonts w:ascii="Arial" w:hAnsi="Arial" w:cs="Arial"/>
          <w:sz w:val="22"/>
          <w:szCs w:val="22"/>
        </w:rPr>
      </w:sdtEndPr>
      <w:sdtContent>
        <w:p w14:paraId="2115F19B" w14:textId="433ACDE4" w:rsidR="00D1011F" w:rsidRDefault="004468F8">
          <w:pPr>
            <w:pStyle w:val="TOC1"/>
            <w:tabs>
              <w:tab w:val="right" w:leader="dot" w:pos="9016"/>
            </w:tabs>
            <w:rPr>
              <w:rFonts w:asciiTheme="minorHAnsi" w:eastAsiaTheme="minorEastAsia" w:hAnsiTheme="minorHAnsi" w:cstheme="minorBidi"/>
              <w:noProof/>
              <w:kern w:val="2"/>
              <w14:ligatures w14:val="standardContextual"/>
            </w:rPr>
          </w:pPr>
          <w:r w:rsidRPr="000451F7">
            <w:rPr>
              <w:rFonts w:ascii="Arial" w:hAnsi="Arial" w:cs="Arial"/>
              <w:sz w:val="22"/>
              <w:szCs w:val="22"/>
            </w:rPr>
            <w:fldChar w:fldCharType="begin"/>
          </w:r>
          <w:r w:rsidRPr="000451F7">
            <w:rPr>
              <w:rFonts w:ascii="Arial" w:hAnsi="Arial" w:cs="Arial"/>
              <w:sz w:val="22"/>
              <w:szCs w:val="22"/>
            </w:rPr>
            <w:instrText xml:space="preserve"> TOC \h \u \z \t "Heading 1,1,Heading 2,2,Heading 3,3,"</w:instrText>
          </w:r>
          <w:r w:rsidRPr="000451F7">
            <w:rPr>
              <w:rFonts w:ascii="Arial" w:hAnsi="Arial" w:cs="Arial"/>
              <w:sz w:val="22"/>
              <w:szCs w:val="22"/>
            </w:rPr>
            <w:fldChar w:fldCharType="separate"/>
          </w:r>
          <w:hyperlink w:anchor="_Toc237434222" w:history="1">
            <w:r w:rsidR="00D1011F" w:rsidRPr="00AA1569">
              <w:rPr>
                <w:rStyle w:val="Hyperlink"/>
                <w:noProof/>
              </w:rPr>
              <w:t>Section 1: Introducing the Research Paper and Topic Development</w:t>
            </w:r>
            <w:r w:rsidR="00D1011F">
              <w:rPr>
                <w:noProof/>
                <w:webHidden/>
              </w:rPr>
              <w:tab/>
            </w:r>
            <w:r w:rsidR="00D1011F">
              <w:rPr>
                <w:noProof/>
                <w:webHidden/>
              </w:rPr>
              <w:fldChar w:fldCharType="begin"/>
            </w:r>
            <w:r w:rsidR="00D1011F">
              <w:rPr>
                <w:noProof/>
                <w:webHidden/>
              </w:rPr>
              <w:instrText xml:space="preserve"> PAGEREF _Toc237434222 \h </w:instrText>
            </w:r>
            <w:r w:rsidR="00D1011F">
              <w:rPr>
                <w:noProof/>
                <w:webHidden/>
              </w:rPr>
            </w:r>
            <w:r w:rsidR="00D1011F">
              <w:rPr>
                <w:noProof/>
                <w:webHidden/>
              </w:rPr>
              <w:fldChar w:fldCharType="separate"/>
            </w:r>
            <w:r w:rsidR="00D1011F">
              <w:rPr>
                <w:noProof/>
                <w:webHidden/>
              </w:rPr>
              <w:t>3</w:t>
            </w:r>
            <w:r w:rsidR="00D1011F">
              <w:rPr>
                <w:noProof/>
                <w:webHidden/>
              </w:rPr>
              <w:fldChar w:fldCharType="end"/>
            </w:r>
          </w:hyperlink>
        </w:p>
        <w:p w14:paraId="61E2802D" w14:textId="1A31A7FD"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23" w:history="1">
            <w:r w:rsidRPr="00AA1569">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_Toc237434223 \h </w:instrText>
            </w:r>
            <w:r>
              <w:rPr>
                <w:noProof/>
                <w:webHidden/>
              </w:rPr>
            </w:r>
            <w:r>
              <w:rPr>
                <w:noProof/>
                <w:webHidden/>
              </w:rPr>
              <w:fldChar w:fldCharType="separate"/>
            </w:r>
            <w:r>
              <w:rPr>
                <w:noProof/>
                <w:webHidden/>
              </w:rPr>
              <w:t>3</w:t>
            </w:r>
            <w:r>
              <w:rPr>
                <w:noProof/>
                <w:webHidden/>
              </w:rPr>
              <w:fldChar w:fldCharType="end"/>
            </w:r>
          </w:hyperlink>
        </w:p>
        <w:p w14:paraId="495C3961" w14:textId="51C35342"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24" w:history="1">
            <w:r w:rsidRPr="00AA1569">
              <w:rPr>
                <w:rStyle w:val="Hyperlink"/>
                <w:noProof/>
              </w:rPr>
              <w:t>1.2 Main Topic or Problem Explored in the Paper</w:t>
            </w:r>
            <w:r>
              <w:rPr>
                <w:noProof/>
                <w:webHidden/>
              </w:rPr>
              <w:tab/>
            </w:r>
            <w:r>
              <w:rPr>
                <w:noProof/>
                <w:webHidden/>
              </w:rPr>
              <w:fldChar w:fldCharType="begin"/>
            </w:r>
            <w:r>
              <w:rPr>
                <w:noProof/>
                <w:webHidden/>
              </w:rPr>
              <w:instrText xml:space="preserve"> PAGEREF _Toc237434224 \h </w:instrText>
            </w:r>
            <w:r>
              <w:rPr>
                <w:noProof/>
                <w:webHidden/>
              </w:rPr>
            </w:r>
            <w:r>
              <w:rPr>
                <w:noProof/>
                <w:webHidden/>
              </w:rPr>
              <w:fldChar w:fldCharType="separate"/>
            </w:r>
            <w:r>
              <w:rPr>
                <w:noProof/>
                <w:webHidden/>
              </w:rPr>
              <w:t>3</w:t>
            </w:r>
            <w:r>
              <w:rPr>
                <w:noProof/>
                <w:webHidden/>
              </w:rPr>
              <w:fldChar w:fldCharType="end"/>
            </w:r>
          </w:hyperlink>
        </w:p>
        <w:p w14:paraId="721221D1" w14:textId="261FF799"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25" w:history="1">
            <w:r w:rsidRPr="00AA1569">
              <w:rPr>
                <w:rStyle w:val="Hyperlink"/>
                <w:noProof/>
              </w:rPr>
              <w:t>1.3 Who Is the Research About?</w:t>
            </w:r>
            <w:r>
              <w:rPr>
                <w:noProof/>
                <w:webHidden/>
              </w:rPr>
              <w:tab/>
            </w:r>
            <w:r>
              <w:rPr>
                <w:noProof/>
                <w:webHidden/>
              </w:rPr>
              <w:fldChar w:fldCharType="begin"/>
            </w:r>
            <w:r>
              <w:rPr>
                <w:noProof/>
                <w:webHidden/>
              </w:rPr>
              <w:instrText xml:space="preserve"> PAGEREF _Toc237434225 \h </w:instrText>
            </w:r>
            <w:r>
              <w:rPr>
                <w:noProof/>
                <w:webHidden/>
              </w:rPr>
            </w:r>
            <w:r>
              <w:rPr>
                <w:noProof/>
                <w:webHidden/>
              </w:rPr>
              <w:fldChar w:fldCharType="separate"/>
            </w:r>
            <w:r>
              <w:rPr>
                <w:noProof/>
                <w:webHidden/>
              </w:rPr>
              <w:t>3</w:t>
            </w:r>
            <w:r>
              <w:rPr>
                <w:noProof/>
                <w:webHidden/>
              </w:rPr>
              <w:fldChar w:fldCharType="end"/>
            </w:r>
          </w:hyperlink>
        </w:p>
        <w:p w14:paraId="3CA83820" w14:textId="1808FBAF"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26" w:history="1">
            <w:r w:rsidRPr="00AA1569">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_Toc237434226 \h </w:instrText>
            </w:r>
            <w:r>
              <w:rPr>
                <w:noProof/>
                <w:webHidden/>
              </w:rPr>
            </w:r>
            <w:r>
              <w:rPr>
                <w:noProof/>
                <w:webHidden/>
              </w:rPr>
              <w:fldChar w:fldCharType="separate"/>
            </w:r>
            <w:r>
              <w:rPr>
                <w:noProof/>
                <w:webHidden/>
              </w:rPr>
              <w:t>3</w:t>
            </w:r>
            <w:r>
              <w:rPr>
                <w:noProof/>
                <w:webHidden/>
              </w:rPr>
              <w:fldChar w:fldCharType="end"/>
            </w:r>
          </w:hyperlink>
        </w:p>
        <w:p w14:paraId="1C7DFE5E" w14:textId="0860467F" w:rsidR="00D1011F" w:rsidRDefault="00D1011F">
          <w:pPr>
            <w:pStyle w:val="TOC1"/>
            <w:tabs>
              <w:tab w:val="right" w:leader="dot" w:pos="9016"/>
            </w:tabs>
            <w:rPr>
              <w:rFonts w:asciiTheme="minorHAnsi" w:eastAsiaTheme="minorEastAsia" w:hAnsiTheme="minorHAnsi" w:cstheme="minorBidi"/>
              <w:noProof/>
              <w:kern w:val="2"/>
              <w14:ligatures w14:val="standardContextual"/>
            </w:rPr>
          </w:pPr>
          <w:hyperlink w:anchor="_Toc237434227" w:history="1">
            <w:r w:rsidRPr="00AA1569">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_Toc237434227 \h </w:instrText>
            </w:r>
            <w:r>
              <w:rPr>
                <w:noProof/>
                <w:webHidden/>
              </w:rPr>
            </w:r>
            <w:r>
              <w:rPr>
                <w:noProof/>
                <w:webHidden/>
              </w:rPr>
              <w:fldChar w:fldCharType="separate"/>
            </w:r>
            <w:r>
              <w:rPr>
                <w:noProof/>
                <w:webHidden/>
              </w:rPr>
              <w:t>4</w:t>
            </w:r>
            <w:r>
              <w:rPr>
                <w:noProof/>
                <w:webHidden/>
              </w:rPr>
              <w:fldChar w:fldCharType="end"/>
            </w:r>
          </w:hyperlink>
        </w:p>
        <w:p w14:paraId="28940E5A" w14:textId="0DC0718E"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28" w:history="1">
            <w:r w:rsidRPr="00AA1569">
              <w:rPr>
                <w:rStyle w:val="Hyperlink"/>
                <w:noProof/>
              </w:rPr>
              <w:t>2.1 Research Question(s) or Objectives</w:t>
            </w:r>
            <w:r>
              <w:rPr>
                <w:noProof/>
                <w:webHidden/>
              </w:rPr>
              <w:tab/>
            </w:r>
            <w:r>
              <w:rPr>
                <w:noProof/>
                <w:webHidden/>
              </w:rPr>
              <w:fldChar w:fldCharType="begin"/>
            </w:r>
            <w:r>
              <w:rPr>
                <w:noProof/>
                <w:webHidden/>
              </w:rPr>
              <w:instrText xml:space="preserve"> PAGEREF _Toc237434228 \h </w:instrText>
            </w:r>
            <w:r>
              <w:rPr>
                <w:noProof/>
                <w:webHidden/>
              </w:rPr>
            </w:r>
            <w:r>
              <w:rPr>
                <w:noProof/>
                <w:webHidden/>
              </w:rPr>
              <w:fldChar w:fldCharType="separate"/>
            </w:r>
            <w:r>
              <w:rPr>
                <w:noProof/>
                <w:webHidden/>
              </w:rPr>
              <w:t>4</w:t>
            </w:r>
            <w:r>
              <w:rPr>
                <w:noProof/>
                <w:webHidden/>
              </w:rPr>
              <w:fldChar w:fldCharType="end"/>
            </w:r>
          </w:hyperlink>
        </w:p>
        <w:p w14:paraId="52F760FF" w14:textId="2F8E26BA" w:rsidR="00D1011F" w:rsidRDefault="00D1011F">
          <w:pPr>
            <w:pStyle w:val="TOC1"/>
            <w:tabs>
              <w:tab w:val="right" w:leader="dot" w:pos="9016"/>
            </w:tabs>
            <w:rPr>
              <w:rFonts w:asciiTheme="minorHAnsi" w:eastAsiaTheme="minorEastAsia" w:hAnsiTheme="minorHAnsi" w:cstheme="minorBidi"/>
              <w:noProof/>
              <w:kern w:val="2"/>
              <w14:ligatures w14:val="standardContextual"/>
            </w:rPr>
          </w:pPr>
          <w:hyperlink w:anchor="_Toc237434229" w:history="1">
            <w:r w:rsidRPr="00AA1569">
              <w:rPr>
                <w:rStyle w:val="Hyperlink"/>
                <w:noProof/>
              </w:rPr>
              <w:t>Section 3: Understanding the Research Methods</w:t>
            </w:r>
            <w:r>
              <w:rPr>
                <w:noProof/>
                <w:webHidden/>
              </w:rPr>
              <w:tab/>
            </w:r>
            <w:r>
              <w:rPr>
                <w:noProof/>
                <w:webHidden/>
              </w:rPr>
              <w:fldChar w:fldCharType="begin"/>
            </w:r>
            <w:r>
              <w:rPr>
                <w:noProof/>
                <w:webHidden/>
              </w:rPr>
              <w:instrText xml:space="preserve"> PAGEREF _Toc237434229 \h </w:instrText>
            </w:r>
            <w:r>
              <w:rPr>
                <w:noProof/>
                <w:webHidden/>
              </w:rPr>
            </w:r>
            <w:r>
              <w:rPr>
                <w:noProof/>
                <w:webHidden/>
              </w:rPr>
              <w:fldChar w:fldCharType="separate"/>
            </w:r>
            <w:r>
              <w:rPr>
                <w:noProof/>
                <w:webHidden/>
              </w:rPr>
              <w:t>4</w:t>
            </w:r>
            <w:r>
              <w:rPr>
                <w:noProof/>
                <w:webHidden/>
              </w:rPr>
              <w:fldChar w:fldCharType="end"/>
            </w:r>
          </w:hyperlink>
        </w:p>
        <w:p w14:paraId="7750E95B" w14:textId="270D588F"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30" w:history="1">
            <w:r w:rsidRPr="00AA1569">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_Toc237434230 \h </w:instrText>
            </w:r>
            <w:r>
              <w:rPr>
                <w:noProof/>
                <w:webHidden/>
              </w:rPr>
            </w:r>
            <w:r>
              <w:rPr>
                <w:noProof/>
                <w:webHidden/>
              </w:rPr>
              <w:fldChar w:fldCharType="separate"/>
            </w:r>
            <w:r>
              <w:rPr>
                <w:noProof/>
                <w:webHidden/>
              </w:rPr>
              <w:t>4</w:t>
            </w:r>
            <w:r>
              <w:rPr>
                <w:noProof/>
                <w:webHidden/>
              </w:rPr>
              <w:fldChar w:fldCharType="end"/>
            </w:r>
          </w:hyperlink>
        </w:p>
        <w:p w14:paraId="76153646" w14:textId="374D890F"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31" w:history="1">
            <w:r w:rsidRPr="00AA1569">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_Toc237434231 \h </w:instrText>
            </w:r>
            <w:r>
              <w:rPr>
                <w:noProof/>
                <w:webHidden/>
              </w:rPr>
            </w:r>
            <w:r>
              <w:rPr>
                <w:noProof/>
                <w:webHidden/>
              </w:rPr>
              <w:fldChar w:fldCharType="separate"/>
            </w:r>
            <w:r>
              <w:rPr>
                <w:noProof/>
                <w:webHidden/>
              </w:rPr>
              <w:t>6</w:t>
            </w:r>
            <w:r>
              <w:rPr>
                <w:noProof/>
                <w:webHidden/>
              </w:rPr>
              <w:fldChar w:fldCharType="end"/>
            </w:r>
          </w:hyperlink>
        </w:p>
        <w:p w14:paraId="26D02320" w14:textId="0B24F307"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32" w:history="1">
            <w:r w:rsidRPr="00AA1569">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_Toc237434232 \h </w:instrText>
            </w:r>
            <w:r>
              <w:rPr>
                <w:noProof/>
                <w:webHidden/>
              </w:rPr>
            </w:r>
            <w:r>
              <w:rPr>
                <w:noProof/>
                <w:webHidden/>
              </w:rPr>
              <w:fldChar w:fldCharType="separate"/>
            </w:r>
            <w:r>
              <w:rPr>
                <w:noProof/>
                <w:webHidden/>
              </w:rPr>
              <w:t>6</w:t>
            </w:r>
            <w:r>
              <w:rPr>
                <w:noProof/>
                <w:webHidden/>
              </w:rPr>
              <w:fldChar w:fldCharType="end"/>
            </w:r>
          </w:hyperlink>
        </w:p>
        <w:p w14:paraId="19E05AAB" w14:textId="4F9409DD" w:rsidR="00D1011F" w:rsidRDefault="00D1011F">
          <w:pPr>
            <w:pStyle w:val="TOC1"/>
            <w:tabs>
              <w:tab w:val="right" w:leader="dot" w:pos="9016"/>
            </w:tabs>
            <w:rPr>
              <w:rFonts w:asciiTheme="minorHAnsi" w:eastAsiaTheme="minorEastAsia" w:hAnsiTheme="minorHAnsi" w:cstheme="minorBidi"/>
              <w:noProof/>
              <w:kern w:val="2"/>
              <w14:ligatures w14:val="standardContextual"/>
            </w:rPr>
          </w:pPr>
          <w:hyperlink w:anchor="_Toc237434233" w:history="1">
            <w:r w:rsidRPr="00AA1569">
              <w:rPr>
                <w:rStyle w:val="Hyperlink"/>
                <w:noProof/>
              </w:rPr>
              <w:t>Section 4: Conclusion</w:t>
            </w:r>
            <w:r>
              <w:rPr>
                <w:noProof/>
                <w:webHidden/>
              </w:rPr>
              <w:tab/>
            </w:r>
            <w:r>
              <w:rPr>
                <w:noProof/>
                <w:webHidden/>
              </w:rPr>
              <w:fldChar w:fldCharType="begin"/>
            </w:r>
            <w:r>
              <w:rPr>
                <w:noProof/>
                <w:webHidden/>
              </w:rPr>
              <w:instrText xml:space="preserve"> PAGEREF _Toc237434233 \h </w:instrText>
            </w:r>
            <w:r>
              <w:rPr>
                <w:noProof/>
                <w:webHidden/>
              </w:rPr>
            </w:r>
            <w:r>
              <w:rPr>
                <w:noProof/>
                <w:webHidden/>
              </w:rPr>
              <w:fldChar w:fldCharType="separate"/>
            </w:r>
            <w:r>
              <w:rPr>
                <w:noProof/>
                <w:webHidden/>
              </w:rPr>
              <w:t>7</w:t>
            </w:r>
            <w:r>
              <w:rPr>
                <w:noProof/>
                <w:webHidden/>
              </w:rPr>
              <w:fldChar w:fldCharType="end"/>
            </w:r>
          </w:hyperlink>
        </w:p>
        <w:p w14:paraId="4F031601" w14:textId="4D7163E5" w:rsidR="00D1011F" w:rsidRDefault="00D1011F">
          <w:pPr>
            <w:pStyle w:val="TOC2"/>
            <w:tabs>
              <w:tab w:val="right" w:leader="dot" w:pos="9016"/>
            </w:tabs>
            <w:rPr>
              <w:rFonts w:asciiTheme="minorHAnsi" w:eastAsiaTheme="minorEastAsia" w:hAnsiTheme="minorHAnsi" w:cstheme="minorBidi"/>
              <w:noProof/>
              <w:kern w:val="2"/>
              <w14:ligatures w14:val="standardContextual"/>
            </w:rPr>
          </w:pPr>
          <w:hyperlink w:anchor="_Toc237434234" w:history="1">
            <w:r w:rsidRPr="00AA1569">
              <w:rPr>
                <w:rStyle w:val="Hyperlink"/>
                <w:noProof/>
              </w:rPr>
              <w:t>References</w:t>
            </w:r>
            <w:r>
              <w:rPr>
                <w:noProof/>
                <w:webHidden/>
              </w:rPr>
              <w:tab/>
            </w:r>
            <w:r>
              <w:rPr>
                <w:noProof/>
                <w:webHidden/>
              </w:rPr>
              <w:fldChar w:fldCharType="begin"/>
            </w:r>
            <w:r>
              <w:rPr>
                <w:noProof/>
                <w:webHidden/>
              </w:rPr>
              <w:instrText xml:space="preserve"> PAGEREF _Toc237434234 \h </w:instrText>
            </w:r>
            <w:r>
              <w:rPr>
                <w:noProof/>
                <w:webHidden/>
              </w:rPr>
            </w:r>
            <w:r>
              <w:rPr>
                <w:noProof/>
                <w:webHidden/>
              </w:rPr>
              <w:fldChar w:fldCharType="separate"/>
            </w:r>
            <w:r>
              <w:rPr>
                <w:noProof/>
                <w:webHidden/>
              </w:rPr>
              <w:t>9</w:t>
            </w:r>
            <w:r>
              <w:rPr>
                <w:noProof/>
                <w:webHidden/>
              </w:rPr>
              <w:fldChar w:fldCharType="end"/>
            </w:r>
          </w:hyperlink>
        </w:p>
        <w:p w14:paraId="4583694E" w14:textId="447013EE" w:rsidR="00530E16" w:rsidRPr="000451F7" w:rsidRDefault="004468F8" w:rsidP="000451F7">
          <w:pPr>
            <w:spacing w:line="360" w:lineRule="auto"/>
            <w:jc w:val="both"/>
            <w:rPr>
              <w:rFonts w:ascii="Arial" w:hAnsi="Arial" w:cs="Arial"/>
              <w:sz w:val="22"/>
              <w:szCs w:val="22"/>
            </w:rPr>
          </w:pPr>
          <w:r w:rsidRPr="000451F7">
            <w:rPr>
              <w:rFonts w:ascii="Arial" w:hAnsi="Arial" w:cs="Arial"/>
              <w:sz w:val="22"/>
              <w:szCs w:val="22"/>
            </w:rPr>
            <w:fldChar w:fldCharType="end"/>
          </w:r>
        </w:p>
      </w:sdtContent>
    </w:sdt>
    <w:p w14:paraId="5D6BAEB9" w14:textId="77777777" w:rsidR="00530E16" w:rsidRPr="000451F7" w:rsidRDefault="00530E16" w:rsidP="000451F7">
      <w:pPr>
        <w:spacing w:line="360" w:lineRule="auto"/>
        <w:jc w:val="both"/>
        <w:rPr>
          <w:rFonts w:ascii="Arial" w:eastAsia="Arial" w:hAnsi="Arial" w:cs="Arial"/>
          <w:sz w:val="22"/>
          <w:szCs w:val="22"/>
        </w:rPr>
      </w:pPr>
    </w:p>
    <w:p w14:paraId="071AE3CD" w14:textId="77777777" w:rsidR="00530E16" w:rsidRPr="000451F7" w:rsidRDefault="00530E16" w:rsidP="000451F7">
      <w:pPr>
        <w:spacing w:line="360" w:lineRule="auto"/>
        <w:jc w:val="both"/>
        <w:rPr>
          <w:rFonts w:ascii="Arial" w:eastAsia="Arial" w:hAnsi="Arial" w:cs="Arial"/>
          <w:sz w:val="22"/>
          <w:szCs w:val="22"/>
        </w:rPr>
      </w:pPr>
    </w:p>
    <w:p w14:paraId="45146139" w14:textId="77777777" w:rsidR="00530E16" w:rsidRPr="000451F7" w:rsidRDefault="00530E16" w:rsidP="000451F7">
      <w:pPr>
        <w:spacing w:line="360" w:lineRule="auto"/>
        <w:jc w:val="both"/>
        <w:rPr>
          <w:rFonts w:ascii="Arial" w:eastAsia="Arial" w:hAnsi="Arial" w:cs="Arial"/>
          <w:sz w:val="22"/>
          <w:szCs w:val="22"/>
        </w:rPr>
      </w:pPr>
    </w:p>
    <w:p w14:paraId="39E29C3A" w14:textId="77777777" w:rsidR="00530E16" w:rsidRPr="000451F7" w:rsidRDefault="00530E16" w:rsidP="000451F7">
      <w:pPr>
        <w:spacing w:line="360" w:lineRule="auto"/>
        <w:jc w:val="both"/>
        <w:rPr>
          <w:rFonts w:ascii="Arial" w:eastAsia="Arial" w:hAnsi="Arial" w:cs="Arial"/>
          <w:sz w:val="22"/>
          <w:szCs w:val="22"/>
        </w:rPr>
      </w:pPr>
    </w:p>
    <w:p w14:paraId="459032B7" w14:textId="7997B172" w:rsidR="00530E16" w:rsidRPr="000451F7" w:rsidRDefault="00530E16" w:rsidP="000451F7">
      <w:pPr>
        <w:spacing w:line="360" w:lineRule="auto"/>
        <w:jc w:val="both"/>
        <w:rPr>
          <w:rFonts w:ascii="Arial" w:eastAsia="Arial" w:hAnsi="Arial" w:cs="Arial"/>
          <w:sz w:val="22"/>
          <w:szCs w:val="22"/>
        </w:rPr>
      </w:pPr>
    </w:p>
    <w:p w14:paraId="47F6618F" w14:textId="77777777" w:rsidR="00530E16" w:rsidRPr="000451F7" w:rsidRDefault="00530E16" w:rsidP="000451F7">
      <w:pPr>
        <w:spacing w:line="360" w:lineRule="auto"/>
        <w:jc w:val="both"/>
        <w:rPr>
          <w:rFonts w:ascii="Arial" w:eastAsia="Arial" w:hAnsi="Arial" w:cs="Arial"/>
          <w:sz w:val="22"/>
          <w:szCs w:val="22"/>
        </w:rPr>
      </w:pPr>
    </w:p>
    <w:p w14:paraId="520984F0" w14:textId="77777777" w:rsidR="00530E16" w:rsidRPr="000451F7" w:rsidRDefault="00530E16" w:rsidP="000451F7">
      <w:pPr>
        <w:spacing w:line="360" w:lineRule="auto"/>
        <w:jc w:val="both"/>
        <w:rPr>
          <w:rFonts w:ascii="Arial" w:eastAsia="Arial" w:hAnsi="Arial" w:cs="Arial"/>
          <w:sz w:val="22"/>
          <w:szCs w:val="22"/>
        </w:rPr>
      </w:pPr>
    </w:p>
    <w:p w14:paraId="523DCACC" w14:textId="77777777" w:rsidR="00530E16" w:rsidRPr="000451F7" w:rsidRDefault="00530E16" w:rsidP="000451F7">
      <w:pPr>
        <w:spacing w:line="360" w:lineRule="auto"/>
        <w:jc w:val="both"/>
        <w:rPr>
          <w:rFonts w:ascii="Arial" w:eastAsia="Arial" w:hAnsi="Arial" w:cs="Arial"/>
          <w:sz w:val="22"/>
          <w:szCs w:val="22"/>
        </w:rPr>
      </w:pPr>
    </w:p>
    <w:p w14:paraId="2799C542" w14:textId="77777777" w:rsidR="00530E16" w:rsidRPr="000451F7" w:rsidRDefault="00530E16" w:rsidP="000451F7">
      <w:pPr>
        <w:spacing w:line="360" w:lineRule="auto"/>
        <w:jc w:val="both"/>
        <w:rPr>
          <w:rFonts w:ascii="Arial" w:eastAsia="Arial" w:hAnsi="Arial" w:cs="Arial"/>
          <w:sz w:val="22"/>
          <w:szCs w:val="22"/>
        </w:rPr>
      </w:pPr>
    </w:p>
    <w:p w14:paraId="513143F3" w14:textId="77777777" w:rsidR="00530E16" w:rsidRPr="000451F7" w:rsidRDefault="00530E16" w:rsidP="000451F7">
      <w:pPr>
        <w:spacing w:line="360" w:lineRule="auto"/>
        <w:jc w:val="both"/>
        <w:rPr>
          <w:rFonts w:ascii="Arial" w:eastAsia="Arial" w:hAnsi="Arial" w:cs="Arial"/>
          <w:sz w:val="22"/>
          <w:szCs w:val="22"/>
        </w:rPr>
      </w:pPr>
    </w:p>
    <w:p w14:paraId="59D1C1D2" w14:textId="77777777" w:rsidR="00530E16" w:rsidRPr="000451F7" w:rsidRDefault="00530E16" w:rsidP="000451F7">
      <w:pPr>
        <w:spacing w:line="360" w:lineRule="auto"/>
        <w:jc w:val="both"/>
        <w:rPr>
          <w:rFonts w:ascii="Arial" w:eastAsia="Arial" w:hAnsi="Arial" w:cs="Arial"/>
          <w:sz w:val="22"/>
          <w:szCs w:val="22"/>
        </w:rPr>
      </w:pPr>
    </w:p>
    <w:p w14:paraId="5F05830F" w14:textId="77777777" w:rsidR="00530E16" w:rsidRDefault="004468F8">
      <w:pPr>
        <w:pStyle w:val="Heading1"/>
        <w:rPr>
          <w:rFonts w:ascii="Arial" w:hAnsi="Arial" w:cs="Arial"/>
          <w:sz w:val="22"/>
          <w:szCs w:val="22"/>
        </w:rPr>
      </w:pPr>
      <w:bookmarkStart w:id="0" w:name="_Toc237434222"/>
      <w:r>
        <w:lastRenderedPageBreak/>
        <w:t>Section 1: Introducing the Research Paper and Topic Development</w:t>
      </w:r>
      <w:bookmarkEnd w:id="0"/>
    </w:p>
    <w:p w14:paraId="4885C133" w14:textId="0ED35FB3" w:rsidR="001542EB" w:rsidRPr="00EF337C" w:rsidRDefault="00060D9E" w:rsidP="00B24FC9">
      <w:pPr>
        <w:pStyle w:val="Heading2"/>
      </w:pPr>
      <w:bookmarkStart w:id="1" w:name="_Toc237434223"/>
      <w:r w:rsidRPr="00EF337C">
        <w:t>1.1 Paper Details</w:t>
      </w:r>
      <w:r w:rsidR="008604D2" w:rsidRPr="00EF337C">
        <w:t xml:space="preserve"> (Title, Author(s) and </w:t>
      </w:r>
      <w:r w:rsidR="008A41AB" w:rsidRPr="00EF337C">
        <w:t>Year of Publication)</w:t>
      </w:r>
      <w:bookmarkEnd w:id="1"/>
    </w:p>
    <w:p w14:paraId="4C082845" w14:textId="59C5F503" w:rsidR="0055033D" w:rsidRPr="000451F7" w:rsidRDefault="00430D62" w:rsidP="000451F7">
      <w:pPr>
        <w:spacing w:line="360" w:lineRule="auto"/>
        <w:jc w:val="both"/>
        <w:rPr>
          <w:rFonts w:ascii="Arial" w:hAnsi="Arial" w:cs="Arial"/>
          <w:sz w:val="22"/>
          <w:szCs w:val="22"/>
        </w:rPr>
      </w:pPr>
      <w:r w:rsidRPr="000451F7">
        <w:rPr>
          <w:rFonts w:ascii="Arial" w:hAnsi="Arial" w:cs="Arial"/>
          <w:sz w:val="22"/>
          <w:szCs w:val="22"/>
        </w:rPr>
        <w:t>This report examines a</w:t>
      </w:r>
      <w:r w:rsidR="007B24D1" w:rsidRPr="000451F7">
        <w:rPr>
          <w:rFonts w:ascii="Arial" w:hAnsi="Arial" w:cs="Arial"/>
          <w:sz w:val="22"/>
          <w:szCs w:val="22"/>
        </w:rPr>
        <w:t xml:space="preserve"> paper entitled </w:t>
      </w:r>
      <w:r w:rsidR="00BF7473" w:rsidRPr="000451F7">
        <w:rPr>
          <w:rFonts w:ascii="Arial" w:hAnsi="Arial" w:cs="Arial"/>
          <w:sz w:val="22"/>
          <w:szCs w:val="22"/>
        </w:rPr>
        <w:t>“</w:t>
      </w:r>
      <w:r w:rsidR="007B24D1" w:rsidRPr="000451F7">
        <w:rPr>
          <w:rFonts w:ascii="Arial" w:hAnsi="Arial" w:cs="Arial"/>
          <w:sz w:val="22"/>
          <w:szCs w:val="22"/>
        </w:rPr>
        <w:t>A q</w:t>
      </w:r>
      <w:r w:rsidR="001317AD" w:rsidRPr="000451F7">
        <w:rPr>
          <w:rFonts w:ascii="Arial" w:hAnsi="Arial" w:cs="Arial"/>
          <w:sz w:val="22"/>
          <w:szCs w:val="22"/>
        </w:rPr>
        <w:t>ualitative study of organ</w:t>
      </w:r>
      <w:r w:rsidR="00EE1CA3" w:rsidRPr="000451F7">
        <w:rPr>
          <w:rFonts w:ascii="Arial" w:hAnsi="Arial" w:cs="Arial"/>
          <w:sz w:val="22"/>
          <w:szCs w:val="22"/>
        </w:rPr>
        <w:t>isational resilience in care homes in Scotland</w:t>
      </w:r>
      <w:r w:rsidR="00BF7473" w:rsidRPr="000451F7">
        <w:rPr>
          <w:rFonts w:ascii="Arial" w:hAnsi="Arial" w:cs="Arial"/>
          <w:sz w:val="22"/>
          <w:szCs w:val="22"/>
        </w:rPr>
        <w:t>”</w:t>
      </w:r>
      <w:r w:rsidR="0087585B" w:rsidRPr="000451F7">
        <w:rPr>
          <w:rFonts w:ascii="Arial" w:hAnsi="Arial" w:cs="Arial"/>
          <w:sz w:val="22"/>
          <w:szCs w:val="22"/>
        </w:rPr>
        <w:t xml:space="preserve">, written by </w:t>
      </w:r>
      <w:r w:rsidR="00F72CD1" w:rsidRPr="000451F7">
        <w:rPr>
          <w:rFonts w:ascii="Arial" w:hAnsi="Arial" w:cs="Arial"/>
          <w:sz w:val="22"/>
          <w:szCs w:val="22"/>
        </w:rPr>
        <w:t>Ross, A., Anderson, J</w:t>
      </w:r>
      <w:r w:rsidR="00D70C28" w:rsidRPr="000451F7">
        <w:rPr>
          <w:rFonts w:ascii="Arial" w:hAnsi="Arial" w:cs="Arial"/>
          <w:sz w:val="22"/>
          <w:szCs w:val="22"/>
        </w:rPr>
        <w:t xml:space="preserve">. E., </w:t>
      </w:r>
      <w:proofErr w:type="spellStart"/>
      <w:r w:rsidR="00D70C28" w:rsidRPr="000451F7">
        <w:rPr>
          <w:rFonts w:ascii="Arial" w:hAnsi="Arial" w:cs="Arial"/>
          <w:sz w:val="22"/>
          <w:szCs w:val="22"/>
        </w:rPr>
        <w:t>Selveindran</w:t>
      </w:r>
      <w:proofErr w:type="spellEnd"/>
      <w:r w:rsidR="00D70C28" w:rsidRPr="000451F7">
        <w:rPr>
          <w:rFonts w:ascii="Arial" w:hAnsi="Arial" w:cs="Arial"/>
          <w:sz w:val="22"/>
          <w:szCs w:val="22"/>
        </w:rPr>
        <w:t xml:space="preserve">, S., MacBride, </w:t>
      </w:r>
      <w:r w:rsidR="003E201F" w:rsidRPr="000451F7">
        <w:rPr>
          <w:rFonts w:ascii="Arial" w:hAnsi="Arial" w:cs="Arial"/>
          <w:sz w:val="22"/>
          <w:szCs w:val="22"/>
        </w:rPr>
        <w:t>T., Bowie,</w:t>
      </w:r>
      <w:r w:rsidR="003132F2" w:rsidRPr="000451F7">
        <w:rPr>
          <w:rFonts w:ascii="Arial" w:hAnsi="Arial" w:cs="Arial"/>
          <w:sz w:val="22"/>
          <w:szCs w:val="22"/>
        </w:rPr>
        <w:t xml:space="preserve"> P., Sherriff, A., Young, </w:t>
      </w:r>
      <w:r w:rsidR="00C73739" w:rsidRPr="000451F7">
        <w:rPr>
          <w:rFonts w:ascii="Arial" w:hAnsi="Arial" w:cs="Arial"/>
          <w:sz w:val="22"/>
          <w:szCs w:val="22"/>
        </w:rPr>
        <w:t xml:space="preserve">L., </w:t>
      </w:r>
      <w:proofErr w:type="spellStart"/>
      <w:r w:rsidR="00C73739" w:rsidRPr="000451F7">
        <w:rPr>
          <w:rFonts w:ascii="Arial" w:hAnsi="Arial" w:cs="Arial"/>
          <w:sz w:val="22"/>
          <w:szCs w:val="22"/>
        </w:rPr>
        <w:t>Fioratou</w:t>
      </w:r>
      <w:proofErr w:type="spellEnd"/>
      <w:r w:rsidR="00C73739" w:rsidRPr="000451F7">
        <w:rPr>
          <w:rFonts w:ascii="Arial" w:hAnsi="Arial" w:cs="Arial"/>
          <w:sz w:val="22"/>
          <w:szCs w:val="22"/>
        </w:rPr>
        <w:t xml:space="preserve">, E., Roddy, E., Edwards, </w:t>
      </w:r>
      <w:r w:rsidR="006539E7" w:rsidRPr="000451F7">
        <w:rPr>
          <w:rFonts w:ascii="Arial" w:hAnsi="Arial" w:cs="Arial"/>
          <w:sz w:val="22"/>
          <w:szCs w:val="22"/>
        </w:rPr>
        <w:t>H., Dewar, B.</w:t>
      </w:r>
      <w:r w:rsidR="007D4891" w:rsidRPr="000451F7">
        <w:rPr>
          <w:rFonts w:ascii="Arial" w:hAnsi="Arial" w:cs="Arial"/>
          <w:sz w:val="22"/>
          <w:szCs w:val="22"/>
        </w:rPr>
        <w:t xml:space="preserve"> </w:t>
      </w:r>
      <w:r w:rsidR="00675C3C" w:rsidRPr="000451F7">
        <w:rPr>
          <w:rFonts w:ascii="Arial" w:hAnsi="Arial" w:cs="Arial"/>
          <w:sz w:val="22"/>
          <w:szCs w:val="22"/>
        </w:rPr>
        <w:t>&amp;</w:t>
      </w:r>
      <w:r w:rsidR="006539E7" w:rsidRPr="000451F7">
        <w:rPr>
          <w:rFonts w:ascii="Arial" w:hAnsi="Arial" w:cs="Arial"/>
          <w:sz w:val="22"/>
          <w:szCs w:val="22"/>
        </w:rPr>
        <w:t xml:space="preserve"> Macpherson, L</w:t>
      </w:r>
      <w:r w:rsidR="00F70847" w:rsidRPr="000451F7">
        <w:rPr>
          <w:rFonts w:ascii="Arial" w:hAnsi="Arial" w:cs="Arial"/>
          <w:sz w:val="22"/>
          <w:szCs w:val="22"/>
        </w:rPr>
        <w:t>. M.</w:t>
      </w:r>
      <w:r w:rsidR="006F3CA5" w:rsidRPr="000451F7">
        <w:rPr>
          <w:rFonts w:ascii="Arial" w:hAnsi="Arial" w:cs="Arial"/>
          <w:sz w:val="22"/>
          <w:szCs w:val="22"/>
        </w:rPr>
        <w:t xml:space="preserve"> </w:t>
      </w:r>
      <w:r w:rsidR="00F46FB5" w:rsidRPr="000451F7">
        <w:rPr>
          <w:rFonts w:ascii="Arial" w:hAnsi="Arial" w:cs="Arial"/>
          <w:sz w:val="22"/>
          <w:szCs w:val="22"/>
        </w:rPr>
        <w:t>published in</w:t>
      </w:r>
      <w:r w:rsidR="002F293C" w:rsidRPr="000451F7">
        <w:rPr>
          <w:rFonts w:ascii="Arial" w:hAnsi="Arial" w:cs="Arial"/>
          <w:sz w:val="22"/>
          <w:szCs w:val="22"/>
        </w:rPr>
        <w:t xml:space="preserve"> </w:t>
      </w:r>
      <w:r w:rsidR="006A1E4B" w:rsidRPr="000451F7">
        <w:rPr>
          <w:rFonts w:ascii="Arial" w:hAnsi="Arial" w:cs="Arial"/>
          <w:sz w:val="22"/>
          <w:szCs w:val="22"/>
        </w:rPr>
        <w:t>2022.</w:t>
      </w:r>
      <w:r w:rsidR="00F46FB5" w:rsidRPr="000451F7">
        <w:rPr>
          <w:rFonts w:ascii="Arial" w:hAnsi="Arial" w:cs="Arial"/>
          <w:sz w:val="22"/>
          <w:szCs w:val="22"/>
        </w:rPr>
        <w:t xml:space="preserve"> </w:t>
      </w:r>
    </w:p>
    <w:p w14:paraId="7BFF556C" w14:textId="1A8F1B4E" w:rsidR="00530E16" w:rsidRPr="006166E4" w:rsidRDefault="00901FA3">
      <w:pPr>
        <w:pStyle w:val="Heading2"/>
        <w:jc w:val="both"/>
        <w:rPr>
          <w:sz w:val="36"/>
          <w:szCs w:val="36"/>
        </w:rPr>
      </w:pPr>
      <w:bookmarkStart w:id="2" w:name="_Toc237434224"/>
      <w:r w:rsidRPr="006166E4">
        <w:rPr>
          <w:sz w:val="36"/>
          <w:szCs w:val="36"/>
        </w:rPr>
        <w:t>1.2 Main</w:t>
      </w:r>
      <w:r w:rsidR="004468F8" w:rsidRPr="006166E4">
        <w:rPr>
          <w:sz w:val="36"/>
          <w:szCs w:val="36"/>
        </w:rPr>
        <w:t xml:space="preserve"> Topic or Problem Explored in the Paper</w:t>
      </w:r>
      <w:bookmarkEnd w:id="2"/>
    </w:p>
    <w:p w14:paraId="2F5A0FA1" w14:textId="4D4C9B30" w:rsidR="004468F8" w:rsidRPr="000451F7" w:rsidRDefault="006A1247"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The study explores </w:t>
      </w:r>
      <w:r w:rsidR="00DF622D" w:rsidRPr="000451F7">
        <w:rPr>
          <w:rFonts w:ascii="Arial" w:eastAsia="Arial" w:hAnsi="Arial" w:cs="Arial"/>
          <w:sz w:val="22"/>
          <w:szCs w:val="22"/>
        </w:rPr>
        <w:t>how</w:t>
      </w:r>
      <w:r w:rsidR="001B655B" w:rsidRPr="000451F7">
        <w:rPr>
          <w:rFonts w:ascii="Arial" w:eastAsia="Arial" w:hAnsi="Arial" w:cs="Arial"/>
          <w:sz w:val="22"/>
          <w:szCs w:val="22"/>
        </w:rPr>
        <w:t xml:space="preserve"> </w:t>
      </w:r>
      <w:r w:rsidR="00DF622D" w:rsidRPr="000451F7">
        <w:rPr>
          <w:rFonts w:ascii="Arial" w:eastAsia="Arial" w:hAnsi="Arial" w:cs="Arial"/>
          <w:sz w:val="22"/>
          <w:szCs w:val="22"/>
        </w:rPr>
        <w:t>care homes in Scotland manage the complexit</w:t>
      </w:r>
      <w:r w:rsidR="00064B0B" w:rsidRPr="000451F7">
        <w:rPr>
          <w:rFonts w:ascii="Arial" w:eastAsia="Arial" w:hAnsi="Arial" w:cs="Arial"/>
          <w:sz w:val="22"/>
          <w:szCs w:val="22"/>
        </w:rPr>
        <w:t>ies</w:t>
      </w:r>
      <w:r w:rsidR="00DF622D" w:rsidRPr="000451F7">
        <w:rPr>
          <w:rFonts w:ascii="Arial" w:eastAsia="Arial" w:hAnsi="Arial" w:cs="Arial"/>
          <w:sz w:val="22"/>
          <w:szCs w:val="22"/>
        </w:rPr>
        <w:t xml:space="preserve"> of caring for older adults with high support needs. Using the Resilient Healthcare</w:t>
      </w:r>
      <w:r w:rsidR="00720E14" w:rsidRPr="000451F7">
        <w:rPr>
          <w:rFonts w:ascii="Arial" w:eastAsia="Arial" w:hAnsi="Arial" w:cs="Arial"/>
          <w:sz w:val="22"/>
          <w:szCs w:val="22"/>
        </w:rPr>
        <w:t xml:space="preserve"> (</w:t>
      </w:r>
      <w:r w:rsidR="00F1071A" w:rsidRPr="000451F7">
        <w:rPr>
          <w:rFonts w:ascii="Arial" w:eastAsia="Arial" w:hAnsi="Arial" w:cs="Arial"/>
          <w:sz w:val="22"/>
          <w:szCs w:val="22"/>
        </w:rPr>
        <w:t>RHC) theory</w:t>
      </w:r>
      <w:r w:rsidR="00DF622D" w:rsidRPr="000451F7">
        <w:rPr>
          <w:rFonts w:ascii="Arial" w:eastAsia="Arial" w:hAnsi="Arial" w:cs="Arial"/>
          <w:sz w:val="22"/>
          <w:szCs w:val="22"/>
        </w:rPr>
        <w:t xml:space="preserve"> and</w:t>
      </w:r>
      <w:r w:rsidR="00FB450C" w:rsidRPr="000451F7">
        <w:rPr>
          <w:rFonts w:ascii="Arial" w:eastAsia="Arial" w:hAnsi="Arial" w:cs="Arial"/>
          <w:sz w:val="22"/>
          <w:szCs w:val="22"/>
        </w:rPr>
        <w:t xml:space="preserve"> the</w:t>
      </w:r>
      <w:r w:rsidR="00DF622D" w:rsidRPr="000451F7">
        <w:rPr>
          <w:rFonts w:ascii="Arial" w:eastAsia="Arial" w:hAnsi="Arial" w:cs="Arial"/>
          <w:sz w:val="22"/>
          <w:szCs w:val="22"/>
        </w:rPr>
        <w:t xml:space="preserve"> CARE </w:t>
      </w:r>
      <w:r w:rsidR="00505806" w:rsidRPr="000451F7">
        <w:rPr>
          <w:rFonts w:ascii="Arial" w:eastAsia="Arial" w:hAnsi="Arial" w:cs="Arial"/>
          <w:sz w:val="22"/>
          <w:szCs w:val="22"/>
        </w:rPr>
        <w:t>Models,</w:t>
      </w:r>
      <w:r w:rsidR="00DF622D" w:rsidRPr="000451F7">
        <w:rPr>
          <w:rFonts w:ascii="Arial" w:eastAsia="Arial" w:hAnsi="Arial" w:cs="Arial"/>
          <w:sz w:val="22"/>
          <w:szCs w:val="22"/>
        </w:rPr>
        <w:t xml:space="preserve"> the researchers examined how staff adapt to constant pressures, limited resources, and unpredictable daily demands. Through extensive observations, interviews, and focus groups, they identified how “work</w:t>
      </w:r>
      <w:r w:rsidR="00DF622D" w:rsidRPr="000451F7">
        <w:rPr>
          <w:rFonts w:ascii="Cambria Math" w:eastAsia="Arial" w:hAnsi="Cambria Math" w:cs="Cambria Math"/>
          <w:sz w:val="22"/>
          <w:szCs w:val="22"/>
        </w:rPr>
        <w:t>‑</w:t>
      </w:r>
      <w:r w:rsidR="00DF622D" w:rsidRPr="000451F7">
        <w:rPr>
          <w:rFonts w:ascii="Arial" w:eastAsia="Arial" w:hAnsi="Arial" w:cs="Arial"/>
          <w:sz w:val="22"/>
          <w:szCs w:val="22"/>
        </w:rPr>
        <w:t>as</w:t>
      </w:r>
      <w:r w:rsidR="00DF622D" w:rsidRPr="000451F7">
        <w:rPr>
          <w:rFonts w:ascii="Cambria Math" w:eastAsia="Arial" w:hAnsi="Cambria Math" w:cs="Cambria Math"/>
          <w:sz w:val="22"/>
          <w:szCs w:val="22"/>
        </w:rPr>
        <w:t>‑</w:t>
      </w:r>
      <w:r w:rsidR="00DF622D" w:rsidRPr="000451F7">
        <w:rPr>
          <w:rFonts w:ascii="Arial" w:eastAsia="Arial" w:hAnsi="Arial" w:cs="Arial"/>
          <w:sz w:val="22"/>
          <w:szCs w:val="22"/>
        </w:rPr>
        <w:t>done” differs from “work</w:t>
      </w:r>
      <w:r w:rsidR="00DF622D" w:rsidRPr="000451F7">
        <w:rPr>
          <w:rFonts w:ascii="Cambria Math" w:eastAsia="Arial" w:hAnsi="Cambria Math" w:cs="Cambria Math"/>
          <w:sz w:val="22"/>
          <w:szCs w:val="22"/>
        </w:rPr>
        <w:t>‑</w:t>
      </w:r>
      <w:r w:rsidR="00DF622D" w:rsidRPr="000451F7">
        <w:rPr>
          <w:rFonts w:ascii="Arial" w:eastAsia="Arial" w:hAnsi="Arial" w:cs="Arial"/>
          <w:sz w:val="22"/>
          <w:szCs w:val="22"/>
        </w:rPr>
        <w:t>as</w:t>
      </w:r>
      <w:r w:rsidR="00DF622D" w:rsidRPr="000451F7">
        <w:rPr>
          <w:rFonts w:ascii="Cambria Math" w:eastAsia="Arial" w:hAnsi="Cambria Math" w:cs="Cambria Math"/>
          <w:sz w:val="22"/>
          <w:szCs w:val="22"/>
        </w:rPr>
        <w:t>‑</w:t>
      </w:r>
      <w:r w:rsidR="00DF622D" w:rsidRPr="000451F7">
        <w:rPr>
          <w:rFonts w:ascii="Arial" w:eastAsia="Arial" w:hAnsi="Arial" w:cs="Arial"/>
          <w:sz w:val="22"/>
          <w:szCs w:val="22"/>
        </w:rPr>
        <w:t>imagined” and how staff rely on flexible adjustments to maintain care quality. Overall, the paper highlights organisational resilience as essential for improving care, emphasising better information use, coordination, adaptable practices, and realistic family engagement.</w:t>
      </w:r>
    </w:p>
    <w:p w14:paraId="2D166A1B" w14:textId="0A42A836" w:rsidR="00530E16" w:rsidRPr="00AB310A" w:rsidRDefault="006A1247">
      <w:pPr>
        <w:pStyle w:val="Heading2"/>
        <w:jc w:val="both"/>
        <w:rPr>
          <w:sz w:val="36"/>
          <w:szCs w:val="36"/>
        </w:rPr>
      </w:pPr>
      <w:bookmarkStart w:id="3" w:name="_Toc237434225"/>
      <w:r w:rsidRPr="00AB310A">
        <w:rPr>
          <w:sz w:val="36"/>
          <w:szCs w:val="36"/>
        </w:rPr>
        <w:t>1.3 Who</w:t>
      </w:r>
      <w:r w:rsidR="004468F8" w:rsidRPr="00AB310A">
        <w:rPr>
          <w:sz w:val="36"/>
          <w:szCs w:val="36"/>
        </w:rPr>
        <w:t xml:space="preserve"> Is the Research About?</w:t>
      </w:r>
      <w:bookmarkEnd w:id="3"/>
    </w:p>
    <w:p w14:paraId="642D36D3" w14:textId="0A4A5185" w:rsidR="00960690" w:rsidRPr="000451F7" w:rsidRDefault="00FA757E"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The research focuses on multiple groups within the care home environment, including care home staff </w:t>
      </w:r>
      <w:r w:rsidR="00B60F9C" w:rsidRPr="000451F7">
        <w:rPr>
          <w:rFonts w:ascii="Arial" w:eastAsia="Arial" w:hAnsi="Arial" w:cs="Arial"/>
          <w:sz w:val="22"/>
          <w:szCs w:val="22"/>
        </w:rPr>
        <w:t>(8</w:t>
      </w:r>
      <w:r w:rsidR="006B1D2E" w:rsidRPr="000451F7">
        <w:rPr>
          <w:rFonts w:ascii="Arial" w:eastAsia="Arial" w:hAnsi="Arial" w:cs="Arial"/>
          <w:sz w:val="22"/>
          <w:szCs w:val="22"/>
        </w:rPr>
        <w:t xml:space="preserve"> managers, 7 </w:t>
      </w:r>
      <w:r w:rsidRPr="000451F7">
        <w:rPr>
          <w:rFonts w:ascii="Arial" w:eastAsia="Arial" w:hAnsi="Arial" w:cs="Arial"/>
          <w:sz w:val="22"/>
          <w:szCs w:val="22"/>
        </w:rPr>
        <w:t>senior carers</w:t>
      </w:r>
      <w:r w:rsidR="00A22A80" w:rsidRPr="000451F7">
        <w:rPr>
          <w:rFonts w:ascii="Arial" w:eastAsia="Arial" w:hAnsi="Arial" w:cs="Arial"/>
          <w:sz w:val="22"/>
          <w:szCs w:val="22"/>
        </w:rPr>
        <w:t xml:space="preserve"> / deputy</w:t>
      </w:r>
      <w:r w:rsidR="00825D42" w:rsidRPr="000451F7">
        <w:rPr>
          <w:rFonts w:ascii="Arial" w:eastAsia="Arial" w:hAnsi="Arial" w:cs="Arial"/>
          <w:sz w:val="22"/>
          <w:szCs w:val="22"/>
        </w:rPr>
        <w:t xml:space="preserve"> managers,</w:t>
      </w:r>
      <w:r w:rsidR="00CA12DB" w:rsidRPr="000451F7">
        <w:rPr>
          <w:rFonts w:ascii="Arial" w:eastAsia="Arial" w:hAnsi="Arial" w:cs="Arial"/>
          <w:sz w:val="22"/>
          <w:szCs w:val="22"/>
        </w:rPr>
        <w:t xml:space="preserve"> 12</w:t>
      </w:r>
      <w:r w:rsidRPr="000451F7">
        <w:rPr>
          <w:rFonts w:ascii="Arial" w:eastAsia="Arial" w:hAnsi="Arial" w:cs="Arial"/>
          <w:sz w:val="22"/>
          <w:szCs w:val="22"/>
        </w:rPr>
        <w:t xml:space="preserve"> carers</w:t>
      </w:r>
      <w:r w:rsidR="00CA12DB" w:rsidRPr="000451F7">
        <w:rPr>
          <w:rFonts w:ascii="Arial" w:eastAsia="Arial" w:hAnsi="Arial" w:cs="Arial"/>
          <w:sz w:val="22"/>
          <w:szCs w:val="22"/>
        </w:rPr>
        <w:t xml:space="preserve"> </w:t>
      </w:r>
      <w:r w:rsidR="00034431" w:rsidRPr="000451F7">
        <w:rPr>
          <w:rFonts w:ascii="Arial" w:eastAsia="Arial" w:hAnsi="Arial" w:cs="Arial"/>
          <w:sz w:val="22"/>
          <w:szCs w:val="22"/>
        </w:rPr>
        <w:t>/ nursing</w:t>
      </w:r>
      <w:r w:rsidRPr="000451F7">
        <w:rPr>
          <w:rFonts w:ascii="Arial" w:eastAsia="Arial" w:hAnsi="Arial" w:cs="Arial"/>
          <w:sz w:val="22"/>
          <w:szCs w:val="22"/>
        </w:rPr>
        <w:t xml:space="preserve"> assistants</w:t>
      </w:r>
      <w:r w:rsidR="002B5CFE" w:rsidRPr="000451F7">
        <w:rPr>
          <w:rFonts w:ascii="Arial" w:eastAsia="Arial" w:hAnsi="Arial" w:cs="Arial"/>
          <w:sz w:val="22"/>
          <w:szCs w:val="22"/>
        </w:rPr>
        <w:t>, 1 nutrition ch</w:t>
      </w:r>
      <w:r w:rsidR="00704B63" w:rsidRPr="000451F7">
        <w:rPr>
          <w:rFonts w:ascii="Arial" w:eastAsia="Arial" w:hAnsi="Arial" w:cs="Arial"/>
          <w:sz w:val="22"/>
          <w:szCs w:val="22"/>
        </w:rPr>
        <w:t>am</w:t>
      </w:r>
      <w:r w:rsidR="008B7424" w:rsidRPr="000451F7">
        <w:rPr>
          <w:rFonts w:ascii="Arial" w:eastAsia="Arial" w:hAnsi="Arial" w:cs="Arial"/>
          <w:sz w:val="22"/>
          <w:szCs w:val="22"/>
        </w:rPr>
        <w:t>pion, 2 dieticians, 1</w:t>
      </w:r>
      <w:r w:rsidR="00AA76C3" w:rsidRPr="000451F7">
        <w:rPr>
          <w:rFonts w:ascii="Arial" w:eastAsia="Arial" w:hAnsi="Arial" w:cs="Arial"/>
          <w:sz w:val="22"/>
          <w:szCs w:val="22"/>
        </w:rPr>
        <w:t xml:space="preserve"> activi</w:t>
      </w:r>
      <w:r w:rsidR="00133EAC" w:rsidRPr="000451F7">
        <w:rPr>
          <w:rFonts w:ascii="Arial" w:eastAsia="Arial" w:hAnsi="Arial" w:cs="Arial"/>
          <w:sz w:val="22"/>
          <w:szCs w:val="22"/>
        </w:rPr>
        <w:t>ti</w:t>
      </w:r>
      <w:r w:rsidR="00AA76C3" w:rsidRPr="000451F7">
        <w:rPr>
          <w:rFonts w:ascii="Arial" w:eastAsia="Arial" w:hAnsi="Arial" w:cs="Arial"/>
          <w:sz w:val="22"/>
          <w:szCs w:val="22"/>
        </w:rPr>
        <w:t>es coordinator, 3 residents, 5</w:t>
      </w:r>
      <w:r w:rsidR="00C0604D" w:rsidRPr="000451F7">
        <w:rPr>
          <w:rFonts w:ascii="Arial" w:eastAsia="Arial" w:hAnsi="Arial" w:cs="Arial"/>
          <w:sz w:val="22"/>
          <w:szCs w:val="22"/>
        </w:rPr>
        <w:t xml:space="preserve"> family members, 1 senior</w:t>
      </w:r>
      <w:r w:rsidR="00133EAC" w:rsidRPr="000451F7">
        <w:rPr>
          <w:rFonts w:ascii="Arial" w:eastAsia="Arial" w:hAnsi="Arial" w:cs="Arial"/>
          <w:sz w:val="22"/>
          <w:szCs w:val="22"/>
        </w:rPr>
        <w:t xml:space="preserve"> care</w:t>
      </w:r>
      <w:r w:rsidR="00704B63" w:rsidRPr="000451F7">
        <w:rPr>
          <w:rFonts w:ascii="Arial" w:eastAsia="Arial" w:hAnsi="Arial" w:cs="Arial"/>
          <w:sz w:val="22"/>
          <w:szCs w:val="22"/>
        </w:rPr>
        <w:t xml:space="preserve"> </w:t>
      </w:r>
      <w:r w:rsidRPr="000451F7">
        <w:rPr>
          <w:rFonts w:ascii="Arial" w:eastAsia="Arial" w:hAnsi="Arial" w:cs="Arial"/>
          <w:sz w:val="22"/>
          <w:szCs w:val="22"/>
        </w:rPr>
        <w:t>inspectors,</w:t>
      </w:r>
      <w:r w:rsidR="00BC754E" w:rsidRPr="000451F7">
        <w:rPr>
          <w:rFonts w:ascii="Arial" w:eastAsia="Arial" w:hAnsi="Arial" w:cs="Arial"/>
          <w:sz w:val="22"/>
          <w:szCs w:val="22"/>
        </w:rPr>
        <w:t xml:space="preserve"> 12 care in</w:t>
      </w:r>
      <w:r w:rsidR="008E4B8F" w:rsidRPr="000451F7">
        <w:rPr>
          <w:rFonts w:ascii="Arial" w:eastAsia="Arial" w:hAnsi="Arial" w:cs="Arial"/>
          <w:sz w:val="22"/>
          <w:szCs w:val="22"/>
        </w:rPr>
        <w:t>spectors and</w:t>
      </w:r>
      <w:r w:rsidRPr="000451F7">
        <w:rPr>
          <w:rFonts w:ascii="Arial" w:eastAsia="Arial" w:hAnsi="Arial" w:cs="Arial"/>
          <w:sz w:val="22"/>
          <w:szCs w:val="22"/>
        </w:rPr>
        <w:t xml:space="preserve"> multidisciplinary professionals</w:t>
      </w:r>
      <w:r w:rsidR="004C30A3" w:rsidRPr="000451F7">
        <w:rPr>
          <w:rFonts w:ascii="Arial" w:eastAsia="Arial" w:hAnsi="Arial" w:cs="Arial"/>
          <w:sz w:val="22"/>
          <w:szCs w:val="22"/>
        </w:rPr>
        <w:t>,</w:t>
      </w:r>
      <w:r w:rsidR="00D60197" w:rsidRPr="000451F7">
        <w:rPr>
          <w:rFonts w:ascii="Arial" w:eastAsia="Arial" w:hAnsi="Arial" w:cs="Arial"/>
          <w:sz w:val="22"/>
          <w:szCs w:val="22"/>
        </w:rPr>
        <w:t xml:space="preserve"> making the total of 75</w:t>
      </w:r>
      <w:r w:rsidR="00851AA9" w:rsidRPr="000451F7">
        <w:rPr>
          <w:rFonts w:ascii="Arial" w:eastAsia="Arial" w:hAnsi="Arial" w:cs="Arial"/>
          <w:sz w:val="22"/>
          <w:szCs w:val="22"/>
        </w:rPr>
        <w:t xml:space="preserve">). </w:t>
      </w:r>
      <w:r w:rsidRPr="000451F7">
        <w:rPr>
          <w:rFonts w:ascii="Arial" w:eastAsia="Arial" w:hAnsi="Arial" w:cs="Arial"/>
          <w:sz w:val="22"/>
          <w:szCs w:val="22"/>
        </w:rPr>
        <w:t xml:space="preserve">The study </w:t>
      </w:r>
      <w:r w:rsidR="00377A1D" w:rsidRPr="000451F7">
        <w:rPr>
          <w:rFonts w:ascii="Arial" w:eastAsia="Arial" w:hAnsi="Arial" w:cs="Arial"/>
          <w:sz w:val="22"/>
          <w:szCs w:val="22"/>
        </w:rPr>
        <w:t>involved interviews</w:t>
      </w:r>
      <w:r w:rsidRPr="000451F7">
        <w:rPr>
          <w:rFonts w:ascii="Arial" w:eastAsia="Arial" w:hAnsi="Arial" w:cs="Arial"/>
          <w:sz w:val="22"/>
          <w:szCs w:val="22"/>
        </w:rPr>
        <w:t>, focus groups</w:t>
      </w:r>
      <w:r w:rsidR="009569C2" w:rsidRPr="000451F7">
        <w:rPr>
          <w:rFonts w:ascii="Arial" w:eastAsia="Arial" w:hAnsi="Arial" w:cs="Arial"/>
          <w:sz w:val="22"/>
          <w:szCs w:val="22"/>
        </w:rPr>
        <w:t xml:space="preserve">, </w:t>
      </w:r>
      <w:r w:rsidRPr="000451F7">
        <w:rPr>
          <w:rFonts w:ascii="Arial" w:eastAsia="Arial" w:hAnsi="Arial" w:cs="Arial"/>
          <w:sz w:val="22"/>
          <w:szCs w:val="22"/>
        </w:rPr>
        <w:t xml:space="preserve">workshop discussions </w:t>
      </w:r>
      <w:r w:rsidR="009569C2" w:rsidRPr="000451F7">
        <w:rPr>
          <w:rFonts w:ascii="Arial" w:eastAsia="Arial" w:hAnsi="Arial" w:cs="Arial"/>
          <w:sz w:val="22"/>
          <w:szCs w:val="22"/>
        </w:rPr>
        <w:t xml:space="preserve">and </w:t>
      </w:r>
      <w:r w:rsidR="00F64C16" w:rsidRPr="000451F7">
        <w:rPr>
          <w:rFonts w:ascii="Arial" w:eastAsia="Arial" w:hAnsi="Arial" w:cs="Arial"/>
          <w:sz w:val="22"/>
          <w:szCs w:val="22"/>
        </w:rPr>
        <w:t>observation</w:t>
      </w:r>
      <w:r w:rsidR="008D7891" w:rsidRPr="000451F7">
        <w:rPr>
          <w:rFonts w:ascii="Arial" w:eastAsia="Arial" w:hAnsi="Arial" w:cs="Arial"/>
          <w:sz w:val="22"/>
          <w:szCs w:val="22"/>
        </w:rPr>
        <w:t>,</w:t>
      </w:r>
      <w:r w:rsidR="00D276B9" w:rsidRPr="000451F7">
        <w:rPr>
          <w:rFonts w:ascii="Arial" w:eastAsia="Arial" w:hAnsi="Arial" w:cs="Arial"/>
          <w:sz w:val="22"/>
          <w:szCs w:val="22"/>
        </w:rPr>
        <w:t xml:space="preserve"> over</w:t>
      </w:r>
      <w:r w:rsidR="008D7891" w:rsidRPr="000451F7">
        <w:rPr>
          <w:rFonts w:ascii="Arial" w:eastAsia="Arial" w:hAnsi="Arial" w:cs="Arial"/>
          <w:sz w:val="22"/>
          <w:szCs w:val="22"/>
        </w:rPr>
        <w:t xml:space="preserve"> 68 hours,</w:t>
      </w:r>
      <w:r w:rsidR="00F64C16" w:rsidRPr="000451F7">
        <w:rPr>
          <w:rFonts w:ascii="Arial" w:eastAsia="Arial" w:hAnsi="Arial" w:cs="Arial"/>
          <w:sz w:val="22"/>
          <w:szCs w:val="22"/>
        </w:rPr>
        <w:t xml:space="preserve"> </w:t>
      </w:r>
      <w:r w:rsidRPr="000451F7">
        <w:rPr>
          <w:rFonts w:ascii="Arial" w:eastAsia="Arial" w:hAnsi="Arial" w:cs="Arial"/>
          <w:sz w:val="22"/>
          <w:szCs w:val="22"/>
        </w:rPr>
        <w:t>across 1</w:t>
      </w:r>
      <w:r w:rsidR="00DE36C3" w:rsidRPr="000451F7">
        <w:rPr>
          <w:rFonts w:ascii="Arial" w:eastAsia="Arial" w:hAnsi="Arial" w:cs="Arial"/>
          <w:sz w:val="22"/>
          <w:szCs w:val="22"/>
        </w:rPr>
        <w:t>1</w:t>
      </w:r>
      <w:r w:rsidRPr="000451F7">
        <w:rPr>
          <w:rFonts w:ascii="Arial" w:eastAsia="Arial" w:hAnsi="Arial" w:cs="Arial"/>
          <w:sz w:val="22"/>
          <w:szCs w:val="22"/>
        </w:rPr>
        <w:t xml:space="preserve"> care homes in Scotland. These participants were selected because they directly experience or influence everyday care processes, making them essential for understanding how resilience operates in real practice. The inclusion of residents and relatives also provides insight into lived experiences and emotional aspects of care.</w:t>
      </w:r>
      <w:r w:rsidR="00983567" w:rsidRPr="000451F7">
        <w:rPr>
          <w:rFonts w:ascii="Arial" w:eastAsia="Arial" w:hAnsi="Arial" w:cs="Arial"/>
          <w:sz w:val="22"/>
          <w:szCs w:val="22"/>
        </w:rPr>
        <w:t xml:space="preserve"> </w:t>
      </w:r>
      <w:r w:rsidR="00960690" w:rsidRPr="000451F7">
        <w:rPr>
          <w:rFonts w:ascii="Arial" w:eastAsia="Arial" w:hAnsi="Arial" w:cs="Arial"/>
          <w:sz w:val="22"/>
          <w:szCs w:val="22"/>
        </w:rPr>
        <w:t>Altogether, this diverse group allowed the researchers to build a comprehensive picture of organisational resilience across the care home system.</w:t>
      </w:r>
      <w:r w:rsidR="00960690" w:rsidRPr="000451F7">
        <w:rPr>
          <w:rFonts w:ascii="Arial" w:hAnsi="Arial" w:cs="Arial"/>
          <w:sz w:val="22"/>
          <w:szCs w:val="22"/>
        </w:rPr>
        <w:t xml:space="preserve"> </w:t>
      </w:r>
    </w:p>
    <w:p w14:paraId="4A4618B3" w14:textId="5A7FEA55" w:rsidR="00530E16" w:rsidRPr="00AB310A" w:rsidRDefault="00960690">
      <w:pPr>
        <w:pStyle w:val="Heading2"/>
        <w:jc w:val="both"/>
        <w:rPr>
          <w:sz w:val="36"/>
          <w:szCs w:val="36"/>
        </w:rPr>
      </w:pPr>
      <w:bookmarkStart w:id="4" w:name="_Toc237434226"/>
      <w:r w:rsidRPr="00AB310A">
        <w:rPr>
          <w:sz w:val="36"/>
          <w:szCs w:val="36"/>
        </w:rPr>
        <w:t>1.4 Why</w:t>
      </w:r>
      <w:r w:rsidR="004468F8" w:rsidRPr="00AB310A">
        <w:rPr>
          <w:sz w:val="36"/>
          <w:szCs w:val="36"/>
        </w:rPr>
        <w:t xml:space="preserve"> Is This Topic Important in UK Health and Social Care?</w:t>
      </w:r>
      <w:bookmarkEnd w:id="4"/>
    </w:p>
    <w:p w14:paraId="378D672A" w14:textId="49689E9F" w:rsidR="0030278D" w:rsidRPr="000451F7" w:rsidRDefault="0030278D" w:rsidP="000451F7">
      <w:pPr>
        <w:spacing w:line="360" w:lineRule="auto"/>
        <w:jc w:val="both"/>
        <w:rPr>
          <w:rFonts w:ascii="Arial" w:eastAsia="Arial" w:hAnsi="Arial" w:cs="Arial"/>
          <w:sz w:val="22"/>
          <w:szCs w:val="22"/>
        </w:rPr>
      </w:pPr>
      <w:r w:rsidRPr="000451F7">
        <w:rPr>
          <w:rFonts w:ascii="Arial" w:eastAsia="Arial" w:hAnsi="Arial" w:cs="Arial"/>
          <w:sz w:val="22"/>
          <w:szCs w:val="22"/>
        </w:rPr>
        <w:t>Organisational resilience in care homes is a critical issue in the UK due to rising care demands, workforce shortages and increasing complexity in older adult care. The COVID</w:t>
      </w:r>
      <w:r w:rsidRPr="000451F7">
        <w:rPr>
          <w:rFonts w:ascii="Arial" w:eastAsia="Arial" w:hAnsi="Arial" w:cs="Arial"/>
          <w:sz w:val="22"/>
          <w:szCs w:val="22"/>
        </w:rPr>
        <w:noBreakHyphen/>
        <w:t xml:space="preserve">19 pandemic exposed significant vulnerabilities in the sector, with care homes experiencing high mortality </w:t>
      </w:r>
      <w:r w:rsidRPr="000451F7">
        <w:rPr>
          <w:rFonts w:ascii="Arial" w:eastAsia="Arial" w:hAnsi="Arial" w:cs="Arial"/>
          <w:sz w:val="22"/>
          <w:szCs w:val="22"/>
        </w:rPr>
        <w:lastRenderedPageBreak/>
        <w:t>rates and intense operational pressures</w:t>
      </w:r>
      <w:r w:rsidR="006211D9" w:rsidRPr="000451F7">
        <w:rPr>
          <w:rFonts w:ascii="Arial" w:eastAsia="Arial" w:hAnsi="Arial" w:cs="Arial"/>
          <w:sz w:val="22"/>
          <w:szCs w:val="22"/>
        </w:rPr>
        <w:t xml:space="preserve"> </w:t>
      </w:r>
      <w:r w:rsidR="0035032E" w:rsidRPr="000451F7">
        <w:rPr>
          <w:rFonts w:ascii="Arial" w:eastAsia="Arial" w:hAnsi="Arial" w:cs="Arial"/>
          <w:sz w:val="22"/>
          <w:szCs w:val="22"/>
        </w:rPr>
        <w:t>(ONS</w:t>
      </w:r>
      <w:r w:rsidR="00933B56" w:rsidRPr="000451F7">
        <w:rPr>
          <w:rFonts w:ascii="Arial" w:eastAsia="Arial" w:hAnsi="Arial" w:cs="Arial"/>
          <w:sz w:val="22"/>
          <w:szCs w:val="22"/>
        </w:rPr>
        <w:t>, 2022).</w:t>
      </w:r>
      <w:r w:rsidRPr="000451F7">
        <w:rPr>
          <w:rFonts w:ascii="Arial" w:eastAsia="Arial" w:hAnsi="Arial" w:cs="Arial"/>
          <w:sz w:val="22"/>
          <w:szCs w:val="22"/>
        </w:rPr>
        <w:t xml:space="preserve"> The paper highlights that in Scotland “around a third of COVID</w:t>
      </w:r>
      <w:r w:rsidRPr="000451F7">
        <w:rPr>
          <w:rFonts w:ascii="Arial" w:eastAsia="Arial" w:hAnsi="Arial" w:cs="Arial"/>
          <w:sz w:val="22"/>
          <w:szCs w:val="22"/>
        </w:rPr>
        <w:noBreakHyphen/>
        <w:t>19 deaths have occurred in care homes,” demonstrating the urgent need for stronger systems and adaptive practices.</w:t>
      </w:r>
      <w:r w:rsidR="00545FB9" w:rsidRPr="000451F7">
        <w:rPr>
          <w:rFonts w:ascii="Arial" w:eastAsia="Arial" w:hAnsi="Arial" w:cs="Arial"/>
          <w:sz w:val="22"/>
          <w:szCs w:val="22"/>
        </w:rPr>
        <w:t xml:space="preserve"> </w:t>
      </w:r>
      <w:r w:rsidR="005766A1" w:rsidRPr="000451F7">
        <w:rPr>
          <w:rFonts w:ascii="Arial" w:eastAsia="Arial" w:hAnsi="Arial" w:cs="Arial"/>
          <w:sz w:val="22"/>
          <w:szCs w:val="22"/>
        </w:rPr>
        <w:t>Better sy</w:t>
      </w:r>
      <w:r w:rsidR="001205F4" w:rsidRPr="000451F7">
        <w:rPr>
          <w:rFonts w:ascii="Arial" w:eastAsia="Arial" w:hAnsi="Arial" w:cs="Arial"/>
          <w:sz w:val="22"/>
          <w:szCs w:val="22"/>
        </w:rPr>
        <w:t xml:space="preserve">stems of data collection and sharing in advance </w:t>
      </w:r>
      <w:r w:rsidR="006B69C5" w:rsidRPr="000451F7">
        <w:rPr>
          <w:rFonts w:ascii="Arial" w:eastAsia="Arial" w:hAnsi="Arial" w:cs="Arial"/>
          <w:sz w:val="22"/>
          <w:szCs w:val="22"/>
        </w:rPr>
        <w:t>of future pandemics (UK</w:t>
      </w:r>
      <w:r w:rsidR="00584578" w:rsidRPr="000451F7">
        <w:rPr>
          <w:rFonts w:ascii="Arial" w:eastAsia="Arial" w:hAnsi="Arial" w:cs="Arial"/>
          <w:sz w:val="22"/>
          <w:szCs w:val="22"/>
        </w:rPr>
        <w:t xml:space="preserve"> Covid-19 Inquiry</w:t>
      </w:r>
      <w:r w:rsidR="00A31F22" w:rsidRPr="000451F7">
        <w:rPr>
          <w:rFonts w:ascii="Arial" w:eastAsia="Arial" w:hAnsi="Arial" w:cs="Arial"/>
          <w:sz w:val="22"/>
          <w:szCs w:val="22"/>
        </w:rPr>
        <w:t xml:space="preserve"> 2026).</w:t>
      </w:r>
    </w:p>
    <w:p w14:paraId="46BB974A" w14:textId="08616F6E" w:rsidR="0030278D" w:rsidRPr="000451F7" w:rsidRDefault="0030278D" w:rsidP="000451F7">
      <w:pPr>
        <w:spacing w:line="360" w:lineRule="auto"/>
        <w:jc w:val="both"/>
        <w:rPr>
          <w:rFonts w:ascii="Arial" w:eastAsia="Arial" w:hAnsi="Arial" w:cs="Arial"/>
          <w:sz w:val="22"/>
          <w:szCs w:val="22"/>
        </w:rPr>
      </w:pPr>
      <w:r w:rsidRPr="000451F7">
        <w:rPr>
          <w:rFonts w:ascii="Arial" w:eastAsia="Arial" w:hAnsi="Arial" w:cs="Arial"/>
          <w:sz w:val="22"/>
          <w:szCs w:val="22"/>
        </w:rPr>
        <w:t>Beyond the pandemic, UK policy emphasises person</w:t>
      </w:r>
      <w:r w:rsidR="62CBBF4B" w:rsidRPr="000451F7">
        <w:rPr>
          <w:rFonts w:ascii="Arial" w:eastAsia="Arial" w:hAnsi="Arial" w:cs="Arial"/>
          <w:sz w:val="22"/>
          <w:szCs w:val="22"/>
        </w:rPr>
        <w:t>-</w:t>
      </w:r>
      <w:r w:rsidRPr="000451F7">
        <w:rPr>
          <w:rFonts w:ascii="Arial" w:eastAsia="Arial" w:hAnsi="Arial" w:cs="Arial"/>
          <w:sz w:val="22"/>
          <w:szCs w:val="22"/>
        </w:rPr>
        <w:t>centred care, safety and quality of life for older adults. According to the Care Quality Commission (CQC), resilient care environments are essential for preventing harm, improving coordination and ensuring continuity of care (CQC, 202</w:t>
      </w:r>
      <w:r w:rsidR="00EA0B97" w:rsidRPr="000451F7">
        <w:rPr>
          <w:rFonts w:ascii="Arial" w:eastAsia="Arial" w:hAnsi="Arial" w:cs="Arial"/>
          <w:sz w:val="22"/>
          <w:szCs w:val="22"/>
        </w:rPr>
        <w:t>1</w:t>
      </w:r>
      <w:r w:rsidRPr="000451F7">
        <w:rPr>
          <w:rFonts w:ascii="Arial" w:eastAsia="Arial" w:hAnsi="Arial" w:cs="Arial"/>
          <w:sz w:val="22"/>
          <w:szCs w:val="22"/>
        </w:rPr>
        <w:t>). Academic research also shows that organisational resilience supports better decision</w:t>
      </w:r>
      <w:r w:rsidRPr="000451F7">
        <w:rPr>
          <w:rFonts w:ascii="Arial" w:hAnsi="Arial" w:cs="Arial"/>
          <w:sz w:val="22"/>
          <w:szCs w:val="22"/>
        </w:rPr>
        <w:noBreakHyphen/>
      </w:r>
      <w:r w:rsidRPr="000451F7">
        <w:rPr>
          <w:rFonts w:ascii="Arial" w:eastAsia="Arial" w:hAnsi="Arial" w:cs="Arial"/>
          <w:sz w:val="22"/>
          <w:szCs w:val="22"/>
        </w:rPr>
        <w:t>making, reduces risks and enhances staff wellbeing (Berg et al., 2018). Strengthening resilience is therefore vital for meeting national standards, supporting staff and improving outcomes for residents across UK health and social care.</w:t>
      </w:r>
    </w:p>
    <w:p w14:paraId="07B86EAA" w14:textId="77777777" w:rsidR="00D6701F" w:rsidRPr="00071E2D" w:rsidRDefault="004468F8" w:rsidP="007709B9">
      <w:pPr>
        <w:pStyle w:val="Heading1"/>
      </w:pPr>
      <w:bookmarkStart w:id="5" w:name="_Toc237434227"/>
      <w:r w:rsidRPr="00071E2D">
        <w:t>Section 2:</w:t>
      </w:r>
      <w:r w:rsidR="00B9351B" w:rsidRPr="00071E2D">
        <w:t xml:space="preserve"> </w:t>
      </w:r>
      <w:r w:rsidRPr="00071E2D">
        <w:t>Understanding the Purpose and Research Question</w:t>
      </w:r>
      <w:bookmarkEnd w:id="5"/>
    </w:p>
    <w:p w14:paraId="6AD05DCE" w14:textId="48372CA4" w:rsidR="004468F8" w:rsidRPr="00662255" w:rsidRDefault="005E6604" w:rsidP="007709B9">
      <w:pPr>
        <w:pStyle w:val="Heading2"/>
        <w:rPr>
          <w:rFonts w:ascii="Arial" w:eastAsia="Arial" w:hAnsi="Arial" w:cs="Arial"/>
        </w:rPr>
      </w:pPr>
      <w:bookmarkStart w:id="6" w:name="_Toc237434228"/>
      <w:r w:rsidRPr="00662255">
        <w:t>2.1 Research</w:t>
      </w:r>
      <w:r w:rsidR="004468F8" w:rsidRPr="00662255">
        <w:t xml:space="preserve"> Question(s) or Objectives</w:t>
      </w:r>
      <w:bookmarkEnd w:id="6"/>
    </w:p>
    <w:p w14:paraId="02FB6AAA" w14:textId="67F0DE32" w:rsidR="007D2E9D" w:rsidRPr="000451F7" w:rsidRDefault="00CE1C4F"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The </w:t>
      </w:r>
      <w:r w:rsidR="0070145A" w:rsidRPr="000451F7">
        <w:rPr>
          <w:rFonts w:ascii="Arial" w:eastAsia="Arial" w:hAnsi="Arial" w:cs="Arial"/>
          <w:sz w:val="22"/>
          <w:szCs w:val="22"/>
        </w:rPr>
        <w:t>aim of the study is</w:t>
      </w:r>
      <w:r w:rsidRPr="000451F7">
        <w:rPr>
          <w:rFonts w:ascii="Arial" w:eastAsia="Arial" w:hAnsi="Arial" w:cs="Arial"/>
          <w:sz w:val="22"/>
          <w:szCs w:val="22"/>
        </w:rPr>
        <w:t xml:space="preserve"> to examine how care homes in Scotland </w:t>
      </w:r>
      <w:r w:rsidR="00402DF9" w:rsidRPr="000451F7">
        <w:rPr>
          <w:rFonts w:ascii="Arial" w:eastAsia="Arial" w:hAnsi="Arial" w:cs="Arial"/>
          <w:sz w:val="22"/>
          <w:szCs w:val="22"/>
        </w:rPr>
        <w:t>deliver</w:t>
      </w:r>
      <w:r w:rsidRPr="000451F7">
        <w:rPr>
          <w:rFonts w:ascii="Arial" w:eastAsia="Arial" w:hAnsi="Arial" w:cs="Arial"/>
          <w:sz w:val="22"/>
          <w:szCs w:val="22"/>
        </w:rPr>
        <w:t xml:space="preserve"> everyday care, with a particular focus on how staff adapt to complex, changing conditions and how these adaptations contribute to organisational resilience</w:t>
      </w:r>
      <w:r w:rsidR="00AB153F" w:rsidRPr="000451F7">
        <w:rPr>
          <w:rFonts w:ascii="Arial" w:eastAsia="Arial" w:hAnsi="Arial" w:cs="Arial"/>
          <w:sz w:val="22"/>
          <w:szCs w:val="22"/>
        </w:rPr>
        <w:t>.</w:t>
      </w:r>
      <w:r w:rsidR="006940B0" w:rsidRPr="000451F7">
        <w:rPr>
          <w:rFonts w:ascii="Arial" w:eastAsia="Arial" w:hAnsi="Arial" w:cs="Arial"/>
          <w:sz w:val="22"/>
          <w:szCs w:val="22"/>
        </w:rPr>
        <w:t xml:space="preserve"> To identify areas where org</w:t>
      </w:r>
      <w:r w:rsidR="009A4CFA" w:rsidRPr="000451F7">
        <w:rPr>
          <w:rFonts w:ascii="Arial" w:eastAsia="Arial" w:hAnsi="Arial" w:cs="Arial"/>
          <w:sz w:val="22"/>
          <w:szCs w:val="22"/>
        </w:rPr>
        <w:t>anisational resilience could be strengthened, using the Resilient He</w:t>
      </w:r>
      <w:r w:rsidR="00855832" w:rsidRPr="000451F7">
        <w:rPr>
          <w:rFonts w:ascii="Arial" w:eastAsia="Arial" w:hAnsi="Arial" w:cs="Arial"/>
          <w:sz w:val="22"/>
          <w:szCs w:val="22"/>
        </w:rPr>
        <w:t>althcare (RHC) and CARE models are analytical fr</w:t>
      </w:r>
      <w:r w:rsidR="004352C2" w:rsidRPr="000451F7">
        <w:rPr>
          <w:rFonts w:ascii="Arial" w:eastAsia="Arial" w:hAnsi="Arial" w:cs="Arial"/>
          <w:sz w:val="22"/>
          <w:szCs w:val="22"/>
        </w:rPr>
        <w:t>ameworks.</w:t>
      </w:r>
    </w:p>
    <w:p w14:paraId="58A05BD2" w14:textId="1FCAA359" w:rsidR="004468F8" w:rsidRDefault="004468F8">
      <w:pPr>
        <w:pStyle w:val="Heading1"/>
        <w:jc w:val="both"/>
      </w:pPr>
      <w:bookmarkStart w:id="7" w:name="_Toc237434229"/>
      <w:r>
        <w:t>Section 3: Understanding the Research Methods</w:t>
      </w:r>
      <w:bookmarkEnd w:id="7"/>
    </w:p>
    <w:p w14:paraId="70A1104A" w14:textId="26AC2DCE" w:rsidR="004468F8" w:rsidRPr="007827FB" w:rsidRDefault="002C0400">
      <w:pPr>
        <w:pStyle w:val="Heading2"/>
        <w:jc w:val="both"/>
        <w:rPr>
          <w:sz w:val="36"/>
          <w:szCs w:val="36"/>
        </w:rPr>
      </w:pPr>
      <w:bookmarkStart w:id="8" w:name="_Toc237434230"/>
      <w:r w:rsidRPr="007827FB">
        <w:rPr>
          <w:sz w:val="36"/>
          <w:szCs w:val="36"/>
        </w:rPr>
        <w:t>3.1 Overview</w:t>
      </w:r>
      <w:r w:rsidR="004468F8" w:rsidRPr="007827FB">
        <w:rPr>
          <w:sz w:val="36"/>
          <w:szCs w:val="36"/>
        </w:rPr>
        <w:t xml:space="preserve"> of Quantitative, Qualitative, and Mixed-Methods Research</w:t>
      </w:r>
      <w:bookmarkEnd w:id="8"/>
    </w:p>
    <w:p w14:paraId="2F3F828D" w14:textId="1F2D370F" w:rsidR="00F16504" w:rsidRPr="000451F7" w:rsidRDefault="00023C6A" w:rsidP="000451F7">
      <w:pPr>
        <w:spacing w:line="360" w:lineRule="auto"/>
        <w:jc w:val="both"/>
        <w:rPr>
          <w:rFonts w:ascii="Arial" w:eastAsia="Arial" w:hAnsi="Arial" w:cs="Arial"/>
          <w:b/>
          <w:bCs/>
          <w:sz w:val="22"/>
          <w:szCs w:val="22"/>
        </w:rPr>
      </w:pPr>
      <w:r w:rsidRPr="000451F7">
        <w:rPr>
          <w:rFonts w:ascii="Arial" w:eastAsia="Arial" w:hAnsi="Arial" w:cs="Arial"/>
          <w:sz w:val="22"/>
          <w:szCs w:val="22"/>
        </w:rPr>
        <w:t>Quantitative research</w:t>
      </w:r>
      <w:r w:rsidR="008D1C0B" w:rsidRPr="000451F7">
        <w:rPr>
          <w:rFonts w:ascii="Arial" w:eastAsia="Arial" w:hAnsi="Arial" w:cs="Arial"/>
          <w:sz w:val="22"/>
          <w:szCs w:val="22"/>
        </w:rPr>
        <w:t xml:space="preserve"> methods</w:t>
      </w:r>
      <w:r w:rsidRPr="000451F7">
        <w:rPr>
          <w:rFonts w:ascii="Arial" w:eastAsia="Arial" w:hAnsi="Arial" w:cs="Arial"/>
          <w:sz w:val="22"/>
          <w:szCs w:val="22"/>
        </w:rPr>
        <w:t xml:space="preserve"> </w:t>
      </w:r>
      <w:r w:rsidR="00D21F64" w:rsidRPr="000451F7">
        <w:rPr>
          <w:rFonts w:ascii="Arial" w:eastAsia="Arial" w:hAnsi="Arial" w:cs="Arial"/>
          <w:sz w:val="22"/>
          <w:szCs w:val="22"/>
        </w:rPr>
        <w:t>involve</w:t>
      </w:r>
      <w:r w:rsidRPr="000451F7">
        <w:rPr>
          <w:rFonts w:ascii="Arial" w:eastAsia="Arial" w:hAnsi="Arial" w:cs="Arial"/>
          <w:sz w:val="22"/>
          <w:szCs w:val="22"/>
        </w:rPr>
        <w:t xml:space="preserve"> collecting numerical data to </w:t>
      </w:r>
      <w:r w:rsidR="008A547A" w:rsidRPr="000451F7">
        <w:rPr>
          <w:rFonts w:ascii="Arial" w:eastAsia="Arial" w:hAnsi="Arial" w:cs="Arial"/>
          <w:sz w:val="22"/>
          <w:szCs w:val="22"/>
        </w:rPr>
        <w:t>analyse</w:t>
      </w:r>
      <w:r w:rsidRPr="000451F7">
        <w:rPr>
          <w:rFonts w:ascii="Arial" w:eastAsia="Arial" w:hAnsi="Arial" w:cs="Arial"/>
          <w:sz w:val="22"/>
          <w:szCs w:val="22"/>
        </w:rPr>
        <w:t xml:space="preserve"> patterns, or outcomes in a structured and objective way. It is commonly used in health and social care to track trends such as infection rates, hospital admissions or medication errors</w:t>
      </w:r>
      <w:r w:rsidR="004F4C51" w:rsidRPr="000451F7">
        <w:rPr>
          <w:rFonts w:ascii="Arial" w:eastAsia="Arial" w:hAnsi="Arial" w:cs="Arial"/>
          <w:sz w:val="22"/>
          <w:szCs w:val="22"/>
        </w:rPr>
        <w:t xml:space="preserve"> (Cross, 2026</w:t>
      </w:r>
      <w:r w:rsidR="00AE5DA4" w:rsidRPr="000451F7">
        <w:rPr>
          <w:rFonts w:ascii="Arial" w:eastAsia="Arial" w:hAnsi="Arial" w:cs="Arial"/>
          <w:sz w:val="22"/>
          <w:szCs w:val="22"/>
        </w:rPr>
        <w:t>b</w:t>
      </w:r>
      <w:r w:rsidR="004F4C51" w:rsidRPr="000451F7">
        <w:rPr>
          <w:rFonts w:ascii="Arial" w:eastAsia="Arial" w:hAnsi="Arial" w:cs="Arial"/>
          <w:sz w:val="22"/>
          <w:szCs w:val="22"/>
        </w:rPr>
        <w:t>).</w:t>
      </w:r>
      <w:r w:rsidR="00B76D99" w:rsidRPr="000451F7">
        <w:rPr>
          <w:rFonts w:ascii="Arial" w:eastAsia="Arial" w:hAnsi="Arial" w:cs="Arial"/>
          <w:sz w:val="22"/>
          <w:szCs w:val="22"/>
        </w:rPr>
        <w:t xml:space="preserve"> Examples of quantitative research include experimental</w:t>
      </w:r>
      <w:r w:rsidR="00E06C02" w:rsidRPr="000451F7">
        <w:rPr>
          <w:rFonts w:ascii="Arial" w:eastAsia="Arial" w:hAnsi="Arial" w:cs="Arial"/>
          <w:sz w:val="22"/>
          <w:szCs w:val="22"/>
        </w:rPr>
        <w:t xml:space="preserve">, correlational research, quasi experimental. </w:t>
      </w:r>
      <w:r w:rsidR="00EC0244" w:rsidRPr="000451F7">
        <w:rPr>
          <w:rFonts w:ascii="Arial" w:eastAsia="Arial" w:hAnsi="Arial" w:cs="Arial"/>
          <w:sz w:val="22"/>
          <w:szCs w:val="22"/>
        </w:rPr>
        <w:t xml:space="preserve">An example of </w:t>
      </w:r>
      <w:r w:rsidR="00276CF1" w:rsidRPr="000451F7">
        <w:rPr>
          <w:rFonts w:ascii="Arial" w:eastAsia="Arial" w:hAnsi="Arial" w:cs="Arial"/>
          <w:sz w:val="22"/>
          <w:szCs w:val="22"/>
        </w:rPr>
        <w:t>experimental research</w:t>
      </w:r>
      <w:r w:rsidR="00EC0244" w:rsidRPr="000451F7">
        <w:rPr>
          <w:rFonts w:ascii="Arial" w:eastAsia="Arial" w:hAnsi="Arial" w:cs="Arial"/>
          <w:sz w:val="22"/>
          <w:szCs w:val="22"/>
        </w:rPr>
        <w:t xml:space="preserve"> is </w:t>
      </w:r>
      <w:r w:rsidR="005B0A97" w:rsidRPr="000451F7">
        <w:rPr>
          <w:rFonts w:ascii="Arial" w:eastAsia="Arial" w:hAnsi="Arial" w:cs="Arial"/>
          <w:sz w:val="22"/>
          <w:szCs w:val="22"/>
        </w:rPr>
        <w:t>this a</w:t>
      </w:r>
      <w:r w:rsidR="00D23D0C" w:rsidRPr="000451F7">
        <w:rPr>
          <w:rFonts w:ascii="Arial" w:eastAsia="Arial" w:hAnsi="Arial" w:cs="Arial"/>
          <w:sz w:val="22"/>
          <w:szCs w:val="22"/>
        </w:rPr>
        <w:t>rticle</w:t>
      </w:r>
      <w:r w:rsidR="00267CC5" w:rsidRPr="000451F7">
        <w:rPr>
          <w:rFonts w:ascii="Arial" w:eastAsia="Arial" w:hAnsi="Arial" w:cs="Arial"/>
          <w:sz w:val="22"/>
          <w:szCs w:val="22"/>
        </w:rPr>
        <w:t xml:space="preserve"> “</w:t>
      </w:r>
      <w:r w:rsidR="00267CC5" w:rsidRPr="000451F7">
        <w:rPr>
          <w:rFonts w:ascii="Arial" w:eastAsia="Arial" w:hAnsi="Arial" w:cs="Arial"/>
          <w:i/>
          <w:iCs/>
          <w:sz w:val="22"/>
          <w:szCs w:val="22"/>
        </w:rPr>
        <w:t>Home treatment for acute mental healthcare: randomised controlled trial</w:t>
      </w:r>
      <w:r w:rsidR="00267CC5" w:rsidRPr="000451F7">
        <w:rPr>
          <w:rFonts w:ascii="Arial" w:eastAsia="Arial" w:hAnsi="Arial" w:cs="Arial"/>
          <w:sz w:val="22"/>
          <w:szCs w:val="22"/>
        </w:rPr>
        <w:t>”</w:t>
      </w:r>
      <w:r w:rsidR="009D5298" w:rsidRPr="000451F7">
        <w:rPr>
          <w:rFonts w:ascii="Arial" w:eastAsia="Arial" w:hAnsi="Arial" w:cs="Arial"/>
          <w:sz w:val="22"/>
          <w:szCs w:val="22"/>
        </w:rPr>
        <w:t xml:space="preserve"> by Stulz</w:t>
      </w:r>
      <w:r w:rsidR="00EC3CAF" w:rsidRPr="000451F7">
        <w:rPr>
          <w:rFonts w:ascii="Arial" w:eastAsia="Arial" w:hAnsi="Arial" w:cs="Arial"/>
          <w:sz w:val="22"/>
          <w:szCs w:val="22"/>
        </w:rPr>
        <w:t xml:space="preserve"> et al, (2020)</w:t>
      </w:r>
      <w:r w:rsidR="00267CC5" w:rsidRPr="000451F7">
        <w:rPr>
          <w:rFonts w:ascii="Arial" w:eastAsia="Arial" w:hAnsi="Arial" w:cs="Arial"/>
          <w:sz w:val="22"/>
          <w:szCs w:val="22"/>
        </w:rPr>
        <w:t xml:space="preserve"> which is a</w:t>
      </w:r>
      <w:r w:rsidR="00F31C98" w:rsidRPr="000451F7">
        <w:rPr>
          <w:rFonts w:ascii="Arial" w:eastAsia="Arial" w:hAnsi="Arial" w:cs="Arial"/>
          <w:sz w:val="22"/>
          <w:szCs w:val="22"/>
        </w:rPr>
        <w:t xml:space="preserve"> randomised controlled trial study.</w:t>
      </w:r>
    </w:p>
    <w:p w14:paraId="26C7793E" w14:textId="35F02A1D" w:rsidR="00CD747A" w:rsidRPr="000451F7" w:rsidRDefault="00CD747A" w:rsidP="000451F7">
      <w:pPr>
        <w:spacing w:line="360" w:lineRule="auto"/>
        <w:jc w:val="both"/>
        <w:rPr>
          <w:rFonts w:ascii="Arial" w:eastAsia="Arial" w:hAnsi="Arial" w:cs="Arial"/>
          <w:sz w:val="22"/>
          <w:szCs w:val="22"/>
        </w:rPr>
      </w:pPr>
      <w:r w:rsidRPr="000451F7">
        <w:rPr>
          <w:rFonts w:ascii="Arial" w:eastAsia="Arial" w:hAnsi="Arial" w:cs="Arial"/>
          <w:noProof/>
          <w:sz w:val="22"/>
          <w:szCs w:val="22"/>
        </w:rPr>
        <w:lastRenderedPageBreak/>
        <w:drawing>
          <wp:inline distT="0" distB="0" distL="0" distR="0" wp14:anchorId="4A7BFB57" wp14:editId="15B25552">
            <wp:extent cx="4744983" cy="1250950"/>
            <wp:effectExtent l="0" t="0" r="0" b="6350"/>
            <wp:docPr id="1516857266" name="Picture 43" descr="The Quantitative Research Process is a structured methodology comprising six stages: identifying a problem, forming a hypothesis, designing the study, collecting data, analyzing results, and reporting findings, which involves testing claims, examining variables, and interpreting numerical data through statistical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57266" name="Picture 43" descr="The Quantitative Research Process is a structured methodology comprising six stages: identifying a problem, forming a hypothesis, designing the study, collecting data, analyzing results, and reporting findings, which involves testing claims, examining variables, and interpreting numerical data through statistical analysi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746975" cy="1251475"/>
                    </a:xfrm>
                    <a:prstGeom prst="rect">
                      <a:avLst/>
                    </a:prstGeom>
                  </pic:spPr>
                </pic:pic>
              </a:graphicData>
            </a:graphic>
          </wp:inline>
        </w:drawing>
      </w:r>
    </w:p>
    <w:p w14:paraId="49D24CDF" w14:textId="3EF2D2B8" w:rsidR="00425AA4" w:rsidRDefault="006009E0" w:rsidP="006009E0">
      <w:pPr>
        <w:pStyle w:val="Caption"/>
        <w:rPr>
          <w:rFonts w:ascii="Arial" w:eastAsia="Arial" w:hAnsi="Arial" w:cs="Arial"/>
          <w:sz w:val="22"/>
          <w:szCs w:val="22"/>
        </w:rPr>
      </w:pPr>
      <w:bookmarkStart w:id="9" w:name="_Toc237431135"/>
      <w:r>
        <w:t xml:space="preserve">Figure </w:t>
      </w:r>
      <w:fldSimple w:instr=" SEQ Figure \* ARABIC ">
        <w:r w:rsidR="00874737">
          <w:rPr>
            <w:noProof/>
          </w:rPr>
          <w:t>1</w:t>
        </w:r>
      </w:fldSimple>
      <w:r>
        <w:t xml:space="preserve"> - Quantitative Research Process (</w:t>
      </w:r>
      <w:r w:rsidR="00441217">
        <w:t>cross, 202</w:t>
      </w:r>
      <w:r w:rsidR="002D6B00">
        <w:t>6a</w:t>
      </w:r>
      <w:r>
        <w:t>)</w:t>
      </w:r>
      <w:bookmarkEnd w:id="9"/>
      <w:r>
        <w:t xml:space="preserve">  </w:t>
      </w:r>
    </w:p>
    <w:p w14:paraId="55EE1492" w14:textId="53F71AF7" w:rsidR="000F2429" w:rsidRPr="000451F7" w:rsidRDefault="00023C6A" w:rsidP="000451F7">
      <w:pPr>
        <w:spacing w:line="360" w:lineRule="auto"/>
        <w:jc w:val="both"/>
        <w:rPr>
          <w:rFonts w:ascii="Arial" w:eastAsia="Arial" w:hAnsi="Arial" w:cs="Arial"/>
          <w:sz w:val="22"/>
          <w:szCs w:val="22"/>
        </w:rPr>
      </w:pPr>
      <w:r w:rsidRPr="000451F7">
        <w:rPr>
          <w:rFonts w:ascii="Arial" w:eastAsia="Arial" w:hAnsi="Arial" w:cs="Arial"/>
          <w:sz w:val="22"/>
          <w:szCs w:val="22"/>
        </w:rPr>
        <w:t>Qualitative research, by contrast, focuses on exploring people’s experiences, perspectives and meanings through methods like interviews, observations and focus groups. This approach is valuable in care settings because it helps researchers understand how staff and service users make sense of complex situations</w:t>
      </w:r>
      <w:r w:rsidR="004F4C51" w:rsidRPr="000451F7">
        <w:rPr>
          <w:rFonts w:ascii="Arial" w:eastAsia="Arial" w:hAnsi="Arial" w:cs="Arial"/>
          <w:sz w:val="22"/>
          <w:szCs w:val="22"/>
        </w:rPr>
        <w:t xml:space="preserve"> (Cross, 2026</w:t>
      </w:r>
      <w:r w:rsidR="00E20E73" w:rsidRPr="000451F7">
        <w:rPr>
          <w:rFonts w:ascii="Arial" w:eastAsia="Arial" w:hAnsi="Arial" w:cs="Arial"/>
          <w:sz w:val="22"/>
          <w:szCs w:val="22"/>
        </w:rPr>
        <w:t>a</w:t>
      </w:r>
      <w:r w:rsidR="004F4C51" w:rsidRPr="000451F7">
        <w:rPr>
          <w:rFonts w:ascii="Arial" w:eastAsia="Arial" w:hAnsi="Arial" w:cs="Arial"/>
          <w:sz w:val="22"/>
          <w:szCs w:val="22"/>
        </w:rPr>
        <w:t>).</w:t>
      </w:r>
      <w:r w:rsidR="00D67C1B" w:rsidRPr="000451F7">
        <w:rPr>
          <w:rFonts w:ascii="Arial" w:hAnsi="Arial" w:cs="Arial"/>
          <w:sz w:val="22"/>
          <w:szCs w:val="22"/>
        </w:rPr>
        <w:t xml:space="preserve"> </w:t>
      </w:r>
      <w:r w:rsidR="00760DED" w:rsidRPr="000451F7">
        <w:rPr>
          <w:rFonts w:ascii="Arial" w:hAnsi="Arial" w:cs="Arial"/>
          <w:sz w:val="22"/>
          <w:szCs w:val="22"/>
        </w:rPr>
        <w:t xml:space="preserve">Examples of qualitative research include </w:t>
      </w:r>
      <w:r w:rsidR="00E53772" w:rsidRPr="000451F7">
        <w:rPr>
          <w:rFonts w:ascii="Arial" w:hAnsi="Arial" w:cs="Arial"/>
          <w:sz w:val="22"/>
          <w:szCs w:val="22"/>
        </w:rPr>
        <w:t xml:space="preserve">narrative research, </w:t>
      </w:r>
      <w:r w:rsidR="00F27772" w:rsidRPr="000451F7">
        <w:rPr>
          <w:rFonts w:ascii="Arial" w:hAnsi="Arial" w:cs="Arial"/>
          <w:sz w:val="22"/>
          <w:szCs w:val="22"/>
        </w:rPr>
        <w:t>ethnography, ground</w:t>
      </w:r>
      <w:r w:rsidR="00D765C8" w:rsidRPr="000451F7">
        <w:rPr>
          <w:rFonts w:ascii="Arial" w:hAnsi="Arial" w:cs="Arial"/>
          <w:sz w:val="22"/>
          <w:szCs w:val="22"/>
        </w:rPr>
        <w:t xml:space="preserve"> theory, </w:t>
      </w:r>
      <w:r w:rsidR="00F94720" w:rsidRPr="000451F7">
        <w:rPr>
          <w:rFonts w:ascii="Arial" w:hAnsi="Arial" w:cs="Arial"/>
          <w:sz w:val="22"/>
          <w:szCs w:val="22"/>
        </w:rPr>
        <w:t>p</w:t>
      </w:r>
      <w:r w:rsidR="00B7313C" w:rsidRPr="000451F7">
        <w:rPr>
          <w:rFonts w:ascii="Arial" w:hAnsi="Arial" w:cs="Arial"/>
          <w:sz w:val="22"/>
          <w:szCs w:val="22"/>
        </w:rPr>
        <w:t xml:space="preserve">henomenology, </w:t>
      </w:r>
      <w:r w:rsidR="00F94720" w:rsidRPr="000451F7">
        <w:rPr>
          <w:rFonts w:ascii="Arial" w:hAnsi="Arial" w:cs="Arial"/>
          <w:sz w:val="22"/>
          <w:szCs w:val="22"/>
        </w:rPr>
        <w:t>a</w:t>
      </w:r>
      <w:r w:rsidR="00B7313C" w:rsidRPr="000451F7">
        <w:rPr>
          <w:rFonts w:ascii="Arial" w:hAnsi="Arial" w:cs="Arial"/>
          <w:sz w:val="22"/>
          <w:szCs w:val="22"/>
        </w:rPr>
        <w:t>ction re</w:t>
      </w:r>
      <w:r w:rsidR="00F94720" w:rsidRPr="000451F7">
        <w:rPr>
          <w:rFonts w:ascii="Arial" w:hAnsi="Arial" w:cs="Arial"/>
          <w:sz w:val="22"/>
          <w:szCs w:val="22"/>
        </w:rPr>
        <w:t xml:space="preserve">search. </w:t>
      </w:r>
      <w:r w:rsidR="000F2429" w:rsidRPr="000451F7">
        <w:rPr>
          <w:rFonts w:ascii="Arial" w:hAnsi="Arial" w:cs="Arial"/>
          <w:sz w:val="22"/>
          <w:szCs w:val="22"/>
        </w:rPr>
        <w:t xml:space="preserve"> </w:t>
      </w:r>
      <w:r w:rsidR="000F2429" w:rsidRPr="000451F7">
        <w:rPr>
          <w:rFonts w:ascii="Arial" w:eastAsia="Arial" w:hAnsi="Arial" w:cs="Arial"/>
          <w:sz w:val="22"/>
          <w:szCs w:val="22"/>
        </w:rPr>
        <w:t xml:space="preserve">An example is </w:t>
      </w:r>
      <w:r w:rsidR="0050452C" w:rsidRPr="000451F7">
        <w:rPr>
          <w:rFonts w:ascii="Arial" w:eastAsia="Arial" w:hAnsi="Arial" w:cs="Arial"/>
          <w:sz w:val="22"/>
          <w:szCs w:val="22"/>
        </w:rPr>
        <w:t>this</w:t>
      </w:r>
      <w:r w:rsidR="000F2429" w:rsidRPr="000451F7">
        <w:rPr>
          <w:rFonts w:ascii="Arial" w:eastAsia="Arial" w:hAnsi="Arial" w:cs="Arial"/>
          <w:sz w:val="22"/>
          <w:szCs w:val="22"/>
        </w:rPr>
        <w:t xml:space="preserve"> </w:t>
      </w:r>
      <w:r w:rsidR="000D62C3" w:rsidRPr="000451F7">
        <w:rPr>
          <w:rFonts w:ascii="Arial" w:eastAsia="Arial" w:hAnsi="Arial" w:cs="Arial"/>
          <w:sz w:val="22"/>
          <w:szCs w:val="22"/>
        </w:rPr>
        <w:t>article</w:t>
      </w:r>
      <w:r w:rsidR="00A21481" w:rsidRPr="000451F7">
        <w:rPr>
          <w:rFonts w:ascii="Arial" w:eastAsia="Arial" w:hAnsi="Arial" w:cs="Arial"/>
          <w:sz w:val="22"/>
          <w:szCs w:val="22"/>
        </w:rPr>
        <w:t xml:space="preserve"> title</w:t>
      </w:r>
      <w:r w:rsidR="00397EDA" w:rsidRPr="000451F7">
        <w:rPr>
          <w:rFonts w:ascii="Arial" w:eastAsia="Arial" w:hAnsi="Arial" w:cs="Arial"/>
          <w:sz w:val="22"/>
          <w:szCs w:val="22"/>
        </w:rPr>
        <w:t>d</w:t>
      </w:r>
      <w:r w:rsidR="00D71917" w:rsidRPr="000451F7">
        <w:rPr>
          <w:rFonts w:ascii="Arial" w:eastAsia="Arial" w:hAnsi="Arial" w:cs="Arial"/>
          <w:sz w:val="22"/>
          <w:szCs w:val="22"/>
        </w:rPr>
        <w:t xml:space="preserve"> </w:t>
      </w:r>
      <w:r w:rsidR="00397EDA" w:rsidRPr="000451F7">
        <w:rPr>
          <w:rFonts w:ascii="Arial" w:eastAsia="Arial" w:hAnsi="Arial" w:cs="Arial"/>
          <w:sz w:val="22"/>
          <w:szCs w:val="22"/>
        </w:rPr>
        <w:t>“</w:t>
      </w:r>
      <w:r w:rsidR="007B18C5" w:rsidRPr="000451F7">
        <w:rPr>
          <w:rFonts w:ascii="Arial" w:eastAsia="Arial" w:hAnsi="Arial" w:cs="Arial"/>
          <w:sz w:val="22"/>
          <w:szCs w:val="22"/>
        </w:rPr>
        <w:t>Assessing the Effectiveness of ChatGPT in Delivering Mental Health Support: A Qualitative Study</w:t>
      </w:r>
      <w:r w:rsidR="00260078" w:rsidRPr="000451F7">
        <w:rPr>
          <w:rFonts w:ascii="Arial" w:eastAsia="Arial" w:hAnsi="Arial" w:cs="Arial"/>
          <w:sz w:val="22"/>
          <w:szCs w:val="22"/>
        </w:rPr>
        <w:t>” by</w:t>
      </w:r>
      <w:r w:rsidR="003D7490" w:rsidRPr="000451F7">
        <w:rPr>
          <w:rFonts w:ascii="Arial" w:eastAsia="Arial" w:hAnsi="Arial" w:cs="Arial"/>
          <w:sz w:val="22"/>
          <w:szCs w:val="22"/>
        </w:rPr>
        <w:t xml:space="preserve"> </w:t>
      </w:r>
      <w:proofErr w:type="spellStart"/>
      <w:r w:rsidR="003D7490" w:rsidRPr="000451F7">
        <w:rPr>
          <w:rFonts w:ascii="Arial" w:eastAsia="Arial" w:hAnsi="Arial" w:cs="Arial"/>
          <w:sz w:val="22"/>
          <w:szCs w:val="22"/>
        </w:rPr>
        <w:t>Alanezi</w:t>
      </w:r>
      <w:proofErr w:type="spellEnd"/>
      <w:r w:rsidR="00236CA1" w:rsidRPr="000451F7">
        <w:rPr>
          <w:rFonts w:ascii="Arial" w:eastAsia="Arial" w:hAnsi="Arial" w:cs="Arial"/>
          <w:sz w:val="22"/>
          <w:szCs w:val="22"/>
        </w:rPr>
        <w:t>,</w:t>
      </w:r>
      <w:r w:rsidR="003D7490" w:rsidRPr="000451F7">
        <w:rPr>
          <w:rFonts w:ascii="Arial" w:eastAsia="Arial" w:hAnsi="Arial" w:cs="Arial"/>
          <w:sz w:val="22"/>
          <w:szCs w:val="22"/>
        </w:rPr>
        <w:t xml:space="preserve"> (2024).</w:t>
      </w:r>
    </w:p>
    <w:p w14:paraId="365C5D66" w14:textId="299816F8" w:rsidR="00D67C1B" w:rsidRPr="000451F7" w:rsidRDefault="00D67C1B" w:rsidP="000451F7">
      <w:pPr>
        <w:spacing w:line="360" w:lineRule="auto"/>
        <w:jc w:val="both"/>
        <w:rPr>
          <w:rFonts w:ascii="Arial" w:hAnsi="Arial" w:cs="Arial"/>
          <w:sz w:val="22"/>
          <w:szCs w:val="22"/>
        </w:rPr>
      </w:pPr>
    </w:p>
    <w:p w14:paraId="61B33ED7" w14:textId="4F6DD68F" w:rsidR="000F2429" w:rsidRPr="000451F7" w:rsidRDefault="000F2429" w:rsidP="000451F7">
      <w:pPr>
        <w:spacing w:line="360" w:lineRule="auto"/>
        <w:jc w:val="both"/>
        <w:rPr>
          <w:rFonts w:ascii="Arial" w:eastAsia="Arial" w:hAnsi="Arial" w:cs="Arial"/>
          <w:sz w:val="22"/>
          <w:szCs w:val="22"/>
        </w:rPr>
      </w:pPr>
      <w:r w:rsidRPr="000451F7">
        <w:rPr>
          <w:rFonts w:ascii="Arial" w:eastAsia="Arial" w:hAnsi="Arial" w:cs="Arial"/>
          <w:noProof/>
          <w:sz w:val="22"/>
          <w:szCs w:val="22"/>
        </w:rPr>
        <w:drawing>
          <wp:inline distT="0" distB="0" distL="0" distR="0" wp14:anchorId="646CF36E" wp14:editId="649ACB10">
            <wp:extent cx="4445000" cy="3114299"/>
            <wp:effectExtent l="0" t="0" r="0" b="0"/>
            <wp:docPr id="754350779" name="Picture 41" descr="The image illustrates a diagram comparing five core qualitative research methods: focus groups, interviews, observation, and case studies, highlighting their distinct approaches and sett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50779" name="Picture 41" descr="The image illustrates a diagram comparing five core qualitative research methods: focus groups, interviews, observation, and case studies, highlighting their distinct approaches and setting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67791" cy="3130267"/>
                    </a:xfrm>
                    <a:prstGeom prst="rect">
                      <a:avLst/>
                    </a:prstGeom>
                  </pic:spPr>
                </pic:pic>
              </a:graphicData>
            </a:graphic>
          </wp:inline>
        </w:drawing>
      </w:r>
    </w:p>
    <w:p w14:paraId="0F51B37A" w14:textId="633EC2A2" w:rsidR="000F2429" w:rsidRPr="000451F7" w:rsidRDefault="00E54C13" w:rsidP="00E54C13">
      <w:pPr>
        <w:pStyle w:val="Caption"/>
        <w:rPr>
          <w:rFonts w:ascii="Arial" w:eastAsia="Arial" w:hAnsi="Arial" w:cs="Arial"/>
          <w:sz w:val="22"/>
          <w:szCs w:val="22"/>
        </w:rPr>
      </w:pPr>
      <w:r>
        <w:t xml:space="preserve">Figure </w:t>
      </w:r>
      <w:fldSimple w:instr=" SEQ Figure \* ARABIC ">
        <w:r w:rsidR="00874737">
          <w:rPr>
            <w:noProof/>
          </w:rPr>
          <w:t>2</w:t>
        </w:r>
      </w:fldSimple>
      <w:r>
        <w:t xml:space="preserve"> - Five Core Qualitative Research Methods</w:t>
      </w:r>
      <w:r w:rsidR="00705C8F">
        <w:t xml:space="preserve"> (Cross, 2026b)</w:t>
      </w:r>
      <w:r w:rsidR="009F0686">
        <w:t>.</w:t>
      </w:r>
    </w:p>
    <w:p w14:paraId="001CC32D" w14:textId="6135AF7E" w:rsidR="00542D70" w:rsidRPr="000451F7" w:rsidRDefault="00023C6A" w:rsidP="000451F7">
      <w:pPr>
        <w:spacing w:line="360" w:lineRule="auto"/>
        <w:jc w:val="both"/>
        <w:rPr>
          <w:rFonts w:ascii="Arial" w:eastAsia="Arial" w:hAnsi="Arial" w:cs="Arial"/>
          <w:sz w:val="22"/>
          <w:szCs w:val="22"/>
        </w:rPr>
      </w:pPr>
      <w:r w:rsidRPr="000451F7">
        <w:rPr>
          <w:rFonts w:ascii="Arial" w:eastAsia="Arial" w:hAnsi="Arial" w:cs="Arial"/>
          <w:sz w:val="22"/>
          <w:szCs w:val="22"/>
        </w:rPr>
        <w:t>Mixed</w:t>
      </w:r>
      <w:r w:rsidRPr="000451F7">
        <w:rPr>
          <w:rFonts w:ascii="Cambria Math" w:eastAsia="Arial" w:hAnsi="Cambria Math" w:cs="Cambria Math"/>
          <w:sz w:val="22"/>
          <w:szCs w:val="22"/>
        </w:rPr>
        <w:t>‑</w:t>
      </w:r>
      <w:r w:rsidRPr="000451F7">
        <w:rPr>
          <w:rFonts w:ascii="Arial" w:eastAsia="Arial" w:hAnsi="Arial" w:cs="Arial"/>
          <w:sz w:val="22"/>
          <w:szCs w:val="22"/>
        </w:rPr>
        <w:t>methods research combines both quantitative and qualitative approaches within a single study. It is particularly useful when studying complicated health or social care issues that require both statistical evidence and experiential insight. Researchers often use mixed</w:t>
      </w:r>
      <w:r w:rsidRPr="000451F7">
        <w:rPr>
          <w:rFonts w:ascii="Cambria Math" w:eastAsia="Arial" w:hAnsi="Cambria Math" w:cs="Cambria Math"/>
          <w:sz w:val="22"/>
          <w:szCs w:val="22"/>
        </w:rPr>
        <w:t>‑</w:t>
      </w:r>
      <w:r w:rsidRPr="000451F7">
        <w:rPr>
          <w:rFonts w:ascii="Arial" w:eastAsia="Arial" w:hAnsi="Arial" w:cs="Arial"/>
          <w:sz w:val="22"/>
          <w:szCs w:val="22"/>
        </w:rPr>
        <w:t>methods designs to evaluate interventions, gathering numerical outcomes alongside staff or patient feedback</w:t>
      </w:r>
      <w:r w:rsidR="00C56011" w:rsidRPr="000451F7">
        <w:rPr>
          <w:rFonts w:ascii="Arial" w:eastAsia="Arial" w:hAnsi="Arial" w:cs="Arial"/>
          <w:sz w:val="22"/>
          <w:szCs w:val="22"/>
        </w:rPr>
        <w:t xml:space="preserve"> </w:t>
      </w:r>
      <w:r w:rsidR="008571A5" w:rsidRPr="000451F7">
        <w:rPr>
          <w:rFonts w:ascii="Arial" w:eastAsia="Arial" w:hAnsi="Arial" w:cs="Arial"/>
          <w:sz w:val="22"/>
          <w:szCs w:val="22"/>
        </w:rPr>
        <w:t>(</w:t>
      </w:r>
      <w:r w:rsidR="0029517C" w:rsidRPr="000451F7">
        <w:rPr>
          <w:rFonts w:ascii="Arial" w:eastAsia="Arial" w:hAnsi="Arial" w:cs="Arial"/>
          <w:sz w:val="22"/>
          <w:szCs w:val="22"/>
        </w:rPr>
        <w:t>Khosla</w:t>
      </w:r>
      <w:r w:rsidR="00603BC2" w:rsidRPr="000451F7">
        <w:rPr>
          <w:rFonts w:ascii="Arial" w:eastAsia="Arial" w:hAnsi="Arial" w:cs="Arial"/>
          <w:sz w:val="22"/>
          <w:szCs w:val="22"/>
        </w:rPr>
        <w:t xml:space="preserve">, </w:t>
      </w:r>
      <w:r w:rsidR="0029517C" w:rsidRPr="000451F7">
        <w:rPr>
          <w:rFonts w:ascii="Arial" w:eastAsia="Arial" w:hAnsi="Arial" w:cs="Arial"/>
          <w:sz w:val="22"/>
          <w:szCs w:val="22"/>
        </w:rPr>
        <w:t>2021)</w:t>
      </w:r>
      <w:r w:rsidR="00EA1A25" w:rsidRPr="000451F7">
        <w:rPr>
          <w:rFonts w:ascii="Arial" w:eastAsia="Arial" w:hAnsi="Arial" w:cs="Arial"/>
          <w:sz w:val="22"/>
          <w:szCs w:val="22"/>
        </w:rPr>
        <w:t xml:space="preserve">. An </w:t>
      </w:r>
      <w:r w:rsidR="005655F7" w:rsidRPr="000451F7">
        <w:rPr>
          <w:rFonts w:ascii="Arial" w:eastAsia="Arial" w:hAnsi="Arial" w:cs="Arial"/>
          <w:sz w:val="22"/>
          <w:szCs w:val="22"/>
        </w:rPr>
        <w:t>example is</w:t>
      </w:r>
      <w:r w:rsidR="00FA6444" w:rsidRPr="000451F7">
        <w:rPr>
          <w:rFonts w:ascii="Arial" w:eastAsia="Arial" w:hAnsi="Arial" w:cs="Arial"/>
          <w:sz w:val="22"/>
          <w:szCs w:val="22"/>
        </w:rPr>
        <w:t xml:space="preserve"> this article tit</w:t>
      </w:r>
      <w:r w:rsidR="00E65EC7" w:rsidRPr="000451F7">
        <w:rPr>
          <w:rFonts w:ascii="Arial" w:eastAsia="Arial" w:hAnsi="Arial" w:cs="Arial"/>
          <w:sz w:val="22"/>
          <w:szCs w:val="22"/>
        </w:rPr>
        <w:t>led</w:t>
      </w:r>
      <w:r w:rsidR="00DD4208" w:rsidRPr="000451F7">
        <w:rPr>
          <w:rFonts w:ascii="Arial" w:eastAsia="Arial" w:hAnsi="Arial" w:cs="Arial"/>
          <w:sz w:val="22"/>
          <w:szCs w:val="22"/>
        </w:rPr>
        <w:t xml:space="preserve"> </w:t>
      </w:r>
      <w:r w:rsidR="0022197C" w:rsidRPr="000451F7">
        <w:rPr>
          <w:rFonts w:ascii="Arial" w:eastAsia="Arial" w:hAnsi="Arial" w:cs="Arial"/>
          <w:sz w:val="22"/>
          <w:szCs w:val="22"/>
        </w:rPr>
        <w:t>“A mixed methods study of an organization's approach to the COVID-19 health care crisis”</w:t>
      </w:r>
      <w:r w:rsidR="004257AE" w:rsidRPr="000451F7">
        <w:rPr>
          <w:rFonts w:ascii="Arial" w:eastAsia="Arial" w:hAnsi="Arial" w:cs="Arial"/>
          <w:sz w:val="22"/>
          <w:szCs w:val="22"/>
        </w:rPr>
        <w:t xml:space="preserve"> by </w:t>
      </w:r>
      <w:proofErr w:type="spellStart"/>
      <w:r w:rsidR="004257AE" w:rsidRPr="000451F7">
        <w:rPr>
          <w:rFonts w:ascii="Arial" w:eastAsia="Arial" w:hAnsi="Arial" w:cs="Arial"/>
          <w:sz w:val="22"/>
          <w:szCs w:val="22"/>
        </w:rPr>
        <w:t>Zaghini</w:t>
      </w:r>
      <w:proofErr w:type="spellEnd"/>
      <w:r w:rsidR="00B065C4" w:rsidRPr="000451F7">
        <w:rPr>
          <w:rFonts w:ascii="Arial" w:eastAsia="Arial" w:hAnsi="Arial" w:cs="Arial"/>
          <w:sz w:val="22"/>
          <w:szCs w:val="22"/>
        </w:rPr>
        <w:t xml:space="preserve">, </w:t>
      </w:r>
      <w:r w:rsidR="000A69DF" w:rsidRPr="000451F7">
        <w:rPr>
          <w:rFonts w:ascii="Arial" w:eastAsia="Arial" w:hAnsi="Arial" w:cs="Arial"/>
          <w:sz w:val="22"/>
          <w:szCs w:val="22"/>
        </w:rPr>
        <w:t>(</w:t>
      </w:r>
      <w:r w:rsidR="004257AE" w:rsidRPr="000451F7">
        <w:rPr>
          <w:rFonts w:ascii="Arial" w:eastAsia="Arial" w:hAnsi="Arial" w:cs="Arial"/>
          <w:sz w:val="22"/>
          <w:szCs w:val="22"/>
        </w:rPr>
        <w:t>2021</w:t>
      </w:r>
      <w:r w:rsidR="000A69DF" w:rsidRPr="000451F7">
        <w:rPr>
          <w:rFonts w:ascii="Arial" w:eastAsia="Arial" w:hAnsi="Arial" w:cs="Arial"/>
          <w:sz w:val="22"/>
          <w:szCs w:val="22"/>
        </w:rPr>
        <w:t>).</w:t>
      </w:r>
    </w:p>
    <w:p w14:paraId="1CBCF8E1" w14:textId="6F36E237" w:rsidR="000F2429" w:rsidRPr="000451F7" w:rsidRDefault="000F2429" w:rsidP="00C9514D">
      <w:pPr>
        <w:pStyle w:val="Caption"/>
        <w:rPr>
          <w:rFonts w:ascii="Arial" w:eastAsia="Arial" w:hAnsi="Arial" w:cs="Arial"/>
          <w:sz w:val="22"/>
          <w:szCs w:val="22"/>
        </w:rPr>
      </w:pPr>
      <w:r w:rsidRPr="000451F7">
        <w:rPr>
          <w:rFonts w:ascii="Arial" w:eastAsia="Arial" w:hAnsi="Arial" w:cs="Arial"/>
          <w:noProof/>
          <w:sz w:val="22"/>
          <w:szCs w:val="22"/>
        </w:rPr>
        <w:lastRenderedPageBreak/>
        <w:drawing>
          <wp:inline distT="0" distB="0" distL="0" distR="0" wp14:anchorId="7A61A59D" wp14:editId="38A8BD6B">
            <wp:extent cx="4457700" cy="2560921"/>
            <wp:effectExtent l="0" t="0" r="0" b="0"/>
            <wp:docPr id="1116610543" name="Picture 45" descr="The image illustrates three types of mixed methods designs: Convergent Parallel, Explanatory Sequential, and Exploratory Sequential, each with their respective sequence and focus on integrating qualitative and quantitative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610543" name="Picture 45" descr="The image illustrates three types of mixed methods designs: Convergent Parallel, Explanatory Sequential, and Exploratory Sequential, each with their respective sequence and focus on integrating qualitative and quantitative data.&#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90938" cy="2580016"/>
                    </a:xfrm>
                    <a:prstGeom prst="rect">
                      <a:avLst/>
                    </a:prstGeom>
                  </pic:spPr>
                </pic:pic>
              </a:graphicData>
            </a:graphic>
          </wp:inline>
        </w:drawing>
      </w:r>
      <w:r w:rsidRPr="000451F7">
        <w:rPr>
          <w:rFonts w:ascii="Arial" w:eastAsia="Arial" w:hAnsi="Arial" w:cs="Arial"/>
          <w:sz w:val="22"/>
          <w:szCs w:val="22"/>
        </w:rPr>
        <w:tab/>
      </w:r>
    </w:p>
    <w:p w14:paraId="5F2A9D36" w14:textId="2CF30768" w:rsidR="000F2429" w:rsidRPr="000451F7" w:rsidRDefault="00A47CBD" w:rsidP="000451F7">
      <w:pPr>
        <w:spacing w:line="360" w:lineRule="auto"/>
        <w:jc w:val="both"/>
        <w:rPr>
          <w:rFonts w:ascii="Arial" w:eastAsia="Arial" w:hAnsi="Arial" w:cs="Arial"/>
          <w:sz w:val="22"/>
          <w:szCs w:val="22"/>
        </w:rPr>
      </w:pPr>
      <w:r>
        <w:t xml:space="preserve">Figure </w:t>
      </w:r>
      <w:fldSimple w:instr=" SEQ Figure \* ARABIC ">
        <w:r w:rsidR="00874737">
          <w:rPr>
            <w:noProof/>
          </w:rPr>
          <w:t>3</w:t>
        </w:r>
      </w:fldSimple>
      <w:r>
        <w:t xml:space="preserve"> - Three Core Mixed Methods Designs (Mae, 2026a).</w:t>
      </w:r>
    </w:p>
    <w:p w14:paraId="20AEEEFE" w14:textId="38C4093D" w:rsidR="004468F8" w:rsidRPr="00C566FB" w:rsidRDefault="00B756D9">
      <w:pPr>
        <w:pStyle w:val="Heading2"/>
        <w:jc w:val="both"/>
        <w:rPr>
          <w:sz w:val="36"/>
          <w:szCs w:val="36"/>
        </w:rPr>
      </w:pPr>
      <w:bookmarkStart w:id="10" w:name="_Toc237434231"/>
      <w:r w:rsidRPr="00C566FB">
        <w:rPr>
          <w:sz w:val="36"/>
          <w:szCs w:val="36"/>
        </w:rPr>
        <w:t>3.2 Research</w:t>
      </w:r>
      <w:r w:rsidR="004468F8" w:rsidRPr="00C566FB">
        <w:rPr>
          <w:sz w:val="36"/>
          <w:szCs w:val="36"/>
        </w:rPr>
        <w:t xml:space="preserve"> Methodology Used in Your Chosen Paper and Why</w:t>
      </w:r>
      <w:bookmarkEnd w:id="10"/>
    </w:p>
    <w:p w14:paraId="53E4507E" w14:textId="2DF90C1D" w:rsidR="004468F8" w:rsidRPr="000451F7" w:rsidRDefault="0006061F"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The paper by Ross et al. (2022) uses a </w:t>
      </w:r>
      <w:r w:rsidR="00C957CA" w:rsidRPr="000451F7">
        <w:rPr>
          <w:rFonts w:ascii="Arial" w:eastAsia="Arial" w:hAnsi="Arial" w:cs="Arial"/>
          <w:sz w:val="22"/>
          <w:szCs w:val="22"/>
        </w:rPr>
        <w:t>qualitative rese</w:t>
      </w:r>
      <w:r w:rsidR="00496C25" w:rsidRPr="000451F7">
        <w:rPr>
          <w:rFonts w:ascii="Arial" w:eastAsia="Arial" w:hAnsi="Arial" w:cs="Arial"/>
          <w:sz w:val="22"/>
          <w:szCs w:val="22"/>
        </w:rPr>
        <w:t>arch methodology</w:t>
      </w:r>
      <w:r w:rsidR="000F2429" w:rsidRPr="000451F7">
        <w:rPr>
          <w:rFonts w:ascii="Arial" w:eastAsia="Arial" w:hAnsi="Arial" w:cs="Arial"/>
          <w:sz w:val="22"/>
          <w:szCs w:val="22"/>
        </w:rPr>
        <w:t xml:space="preserve"> because it</w:t>
      </w:r>
      <w:r w:rsidRPr="000451F7">
        <w:rPr>
          <w:rFonts w:ascii="Arial" w:eastAsia="Arial" w:hAnsi="Arial" w:cs="Arial"/>
          <w:sz w:val="22"/>
          <w:szCs w:val="22"/>
        </w:rPr>
        <w:t xml:space="preserve"> is clearly stated in the article</w:t>
      </w:r>
      <w:r w:rsidR="000F0E47" w:rsidRPr="000451F7">
        <w:rPr>
          <w:rFonts w:ascii="Arial" w:eastAsia="Arial" w:hAnsi="Arial" w:cs="Arial"/>
          <w:sz w:val="22"/>
          <w:szCs w:val="22"/>
        </w:rPr>
        <w:t>.</w:t>
      </w:r>
      <w:r w:rsidR="002D3EA2" w:rsidRPr="000451F7">
        <w:rPr>
          <w:rFonts w:ascii="Arial" w:eastAsia="Arial" w:hAnsi="Arial" w:cs="Arial"/>
          <w:sz w:val="22"/>
          <w:szCs w:val="22"/>
        </w:rPr>
        <w:t xml:space="preserve"> Also, t</w:t>
      </w:r>
      <w:r w:rsidR="00245FB2" w:rsidRPr="000451F7">
        <w:rPr>
          <w:rFonts w:ascii="Arial" w:eastAsia="Arial" w:hAnsi="Arial" w:cs="Arial"/>
          <w:sz w:val="22"/>
          <w:szCs w:val="22"/>
        </w:rPr>
        <w:t xml:space="preserve">he paper </w:t>
      </w:r>
      <w:r w:rsidR="002D3EA2" w:rsidRPr="000451F7">
        <w:rPr>
          <w:rFonts w:ascii="Arial" w:eastAsia="Arial" w:hAnsi="Arial" w:cs="Arial"/>
          <w:sz w:val="22"/>
          <w:szCs w:val="22"/>
        </w:rPr>
        <w:t xml:space="preserve">adopts </w:t>
      </w:r>
      <w:r w:rsidR="00245FB2" w:rsidRPr="000451F7">
        <w:rPr>
          <w:rFonts w:ascii="Arial" w:eastAsia="Arial" w:hAnsi="Arial" w:cs="Arial"/>
          <w:sz w:val="22"/>
          <w:szCs w:val="22"/>
        </w:rPr>
        <w:t>qualitative research methodology</w:t>
      </w:r>
      <w:r w:rsidR="00F847BC" w:rsidRPr="000451F7">
        <w:rPr>
          <w:rFonts w:ascii="Arial" w:eastAsia="Arial" w:hAnsi="Arial" w:cs="Arial"/>
          <w:sz w:val="22"/>
          <w:szCs w:val="22"/>
        </w:rPr>
        <w:t xml:space="preserve"> </w:t>
      </w:r>
      <w:r w:rsidR="002D3EA2" w:rsidRPr="000451F7">
        <w:rPr>
          <w:rFonts w:ascii="Arial" w:eastAsia="Arial" w:hAnsi="Arial" w:cs="Arial"/>
          <w:sz w:val="22"/>
          <w:szCs w:val="22"/>
        </w:rPr>
        <w:t>using</w:t>
      </w:r>
      <w:r w:rsidR="00245FB2" w:rsidRPr="000451F7">
        <w:rPr>
          <w:rFonts w:ascii="Arial" w:eastAsia="Arial" w:hAnsi="Arial" w:cs="Arial"/>
          <w:sz w:val="22"/>
          <w:szCs w:val="22"/>
        </w:rPr>
        <w:t xml:space="preserve"> observations, interviews,</w:t>
      </w:r>
      <w:r w:rsidR="007B0EFF" w:rsidRPr="000451F7">
        <w:rPr>
          <w:rFonts w:ascii="Arial" w:eastAsia="Arial" w:hAnsi="Arial" w:cs="Arial"/>
          <w:sz w:val="22"/>
          <w:szCs w:val="22"/>
        </w:rPr>
        <w:t xml:space="preserve"> and f</w:t>
      </w:r>
      <w:r w:rsidR="00245FB2" w:rsidRPr="000451F7">
        <w:rPr>
          <w:rFonts w:ascii="Arial" w:eastAsia="Arial" w:hAnsi="Arial" w:cs="Arial"/>
          <w:sz w:val="22"/>
          <w:szCs w:val="22"/>
        </w:rPr>
        <w:t xml:space="preserve">ocus groups </w:t>
      </w:r>
      <w:r w:rsidR="00191B14" w:rsidRPr="000451F7">
        <w:rPr>
          <w:rFonts w:ascii="Arial" w:eastAsia="Arial" w:hAnsi="Arial" w:cs="Arial"/>
          <w:sz w:val="22"/>
          <w:szCs w:val="22"/>
        </w:rPr>
        <w:t>discussions to</w:t>
      </w:r>
      <w:r w:rsidR="00245FB2" w:rsidRPr="000451F7">
        <w:rPr>
          <w:rFonts w:ascii="Arial" w:eastAsia="Arial" w:hAnsi="Arial" w:cs="Arial"/>
          <w:sz w:val="22"/>
          <w:szCs w:val="22"/>
        </w:rPr>
        <w:t xml:space="preserve"> explore how care home staff manage complex everyday demands</w:t>
      </w:r>
      <w:r w:rsidR="00DF64A6" w:rsidRPr="000451F7">
        <w:rPr>
          <w:rFonts w:ascii="Arial" w:eastAsia="Arial" w:hAnsi="Arial" w:cs="Arial"/>
          <w:sz w:val="22"/>
          <w:szCs w:val="22"/>
        </w:rPr>
        <w:t>.</w:t>
      </w:r>
      <w:r w:rsidR="008A1AFF" w:rsidRPr="000451F7">
        <w:rPr>
          <w:rFonts w:ascii="Arial" w:eastAsia="Arial" w:hAnsi="Arial" w:cs="Arial"/>
          <w:sz w:val="22"/>
          <w:szCs w:val="22"/>
        </w:rPr>
        <w:t xml:space="preserve"> T</w:t>
      </w:r>
      <w:r w:rsidR="002F20C4" w:rsidRPr="000451F7">
        <w:rPr>
          <w:rFonts w:ascii="Arial" w:eastAsia="Arial" w:hAnsi="Arial" w:cs="Arial"/>
          <w:sz w:val="22"/>
          <w:szCs w:val="22"/>
        </w:rPr>
        <w:t>he I-SCOPE (Im</w:t>
      </w:r>
      <w:r w:rsidR="00956D36" w:rsidRPr="000451F7">
        <w:rPr>
          <w:rFonts w:ascii="Arial" w:eastAsia="Arial" w:hAnsi="Arial" w:cs="Arial"/>
          <w:sz w:val="22"/>
          <w:szCs w:val="22"/>
        </w:rPr>
        <w:t>proving Systems of Care for the</w:t>
      </w:r>
      <w:r w:rsidR="00740B62" w:rsidRPr="000451F7">
        <w:rPr>
          <w:rFonts w:ascii="Arial" w:eastAsia="Arial" w:hAnsi="Arial" w:cs="Arial"/>
          <w:sz w:val="22"/>
          <w:szCs w:val="22"/>
        </w:rPr>
        <w:t xml:space="preserve"> Older person) project </w:t>
      </w:r>
      <w:r w:rsidR="00BE425A" w:rsidRPr="000451F7">
        <w:rPr>
          <w:rFonts w:ascii="Arial" w:eastAsia="Arial" w:hAnsi="Arial" w:cs="Arial"/>
          <w:sz w:val="22"/>
          <w:szCs w:val="22"/>
        </w:rPr>
        <w:t>employed Resilient Healthcare</w:t>
      </w:r>
      <w:r w:rsidR="00FA57AD" w:rsidRPr="000451F7">
        <w:rPr>
          <w:rFonts w:ascii="Arial" w:eastAsia="Arial" w:hAnsi="Arial" w:cs="Arial"/>
          <w:sz w:val="22"/>
          <w:szCs w:val="22"/>
        </w:rPr>
        <w:t xml:space="preserve"> (RHC) theory and the CARE</w:t>
      </w:r>
      <w:r w:rsidR="00DD4A52" w:rsidRPr="000451F7">
        <w:rPr>
          <w:rFonts w:ascii="Arial" w:eastAsia="Arial" w:hAnsi="Arial" w:cs="Arial"/>
          <w:sz w:val="22"/>
          <w:szCs w:val="22"/>
        </w:rPr>
        <w:t xml:space="preserve"> (Concepts for App</w:t>
      </w:r>
      <w:r w:rsidR="003252CD" w:rsidRPr="000451F7">
        <w:rPr>
          <w:rFonts w:ascii="Arial" w:eastAsia="Arial" w:hAnsi="Arial" w:cs="Arial"/>
          <w:sz w:val="22"/>
          <w:szCs w:val="22"/>
        </w:rPr>
        <w:t>lying Resilience) Mod</w:t>
      </w:r>
      <w:r w:rsidR="00EA5BB3" w:rsidRPr="000451F7">
        <w:rPr>
          <w:rFonts w:ascii="Arial" w:eastAsia="Arial" w:hAnsi="Arial" w:cs="Arial"/>
          <w:sz w:val="22"/>
          <w:szCs w:val="22"/>
        </w:rPr>
        <w:t xml:space="preserve">el to study how care </w:t>
      </w:r>
      <w:r w:rsidR="00A152D9" w:rsidRPr="000451F7">
        <w:rPr>
          <w:rFonts w:ascii="Arial" w:eastAsia="Arial" w:hAnsi="Arial" w:cs="Arial"/>
          <w:sz w:val="22"/>
          <w:szCs w:val="22"/>
        </w:rPr>
        <w:t>organisation</w:t>
      </w:r>
      <w:r w:rsidR="00B00B93" w:rsidRPr="000451F7">
        <w:rPr>
          <w:rFonts w:ascii="Arial" w:eastAsia="Arial" w:hAnsi="Arial" w:cs="Arial"/>
          <w:sz w:val="22"/>
          <w:szCs w:val="22"/>
        </w:rPr>
        <w:t>s</w:t>
      </w:r>
      <w:r w:rsidR="00EA5BB3" w:rsidRPr="000451F7">
        <w:rPr>
          <w:rFonts w:ascii="Arial" w:eastAsia="Arial" w:hAnsi="Arial" w:cs="Arial"/>
          <w:sz w:val="22"/>
          <w:szCs w:val="22"/>
        </w:rPr>
        <w:t xml:space="preserve"> adapt to co</w:t>
      </w:r>
      <w:r w:rsidR="00A47DC3" w:rsidRPr="000451F7">
        <w:rPr>
          <w:rFonts w:ascii="Arial" w:eastAsia="Arial" w:hAnsi="Arial" w:cs="Arial"/>
          <w:sz w:val="22"/>
          <w:szCs w:val="22"/>
        </w:rPr>
        <w:t>mplexity in everyday work, with the aim of exploring how</w:t>
      </w:r>
      <w:r w:rsidR="00A775B8" w:rsidRPr="000451F7">
        <w:rPr>
          <w:rFonts w:ascii="Arial" w:eastAsia="Arial" w:hAnsi="Arial" w:cs="Arial"/>
          <w:sz w:val="22"/>
          <w:szCs w:val="22"/>
        </w:rPr>
        <w:t xml:space="preserve"> to support resilient per</w:t>
      </w:r>
      <w:r w:rsidR="007D0DAE" w:rsidRPr="000451F7">
        <w:rPr>
          <w:rFonts w:ascii="Arial" w:eastAsia="Arial" w:hAnsi="Arial" w:cs="Arial"/>
          <w:sz w:val="22"/>
          <w:szCs w:val="22"/>
        </w:rPr>
        <w:t>formance.</w:t>
      </w:r>
      <w:r w:rsidR="00DF64A6" w:rsidRPr="000451F7">
        <w:rPr>
          <w:rFonts w:ascii="Arial" w:eastAsia="Arial" w:hAnsi="Arial" w:cs="Arial"/>
          <w:sz w:val="22"/>
          <w:szCs w:val="22"/>
        </w:rPr>
        <w:t xml:space="preserve"> </w:t>
      </w:r>
      <w:r w:rsidR="00245FB2" w:rsidRPr="000451F7">
        <w:rPr>
          <w:rFonts w:ascii="Arial" w:eastAsia="Arial" w:hAnsi="Arial" w:cs="Arial"/>
          <w:sz w:val="22"/>
          <w:szCs w:val="22"/>
        </w:rPr>
        <w:t xml:space="preserve">This approach was appropriate because the researchers wanted to understand </w:t>
      </w:r>
      <w:r w:rsidR="00F85162" w:rsidRPr="000451F7">
        <w:rPr>
          <w:rFonts w:ascii="Arial" w:eastAsia="Arial" w:hAnsi="Arial" w:cs="Arial"/>
          <w:sz w:val="22"/>
          <w:szCs w:val="22"/>
        </w:rPr>
        <w:t xml:space="preserve">how </w:t>
      </w:r>
      <w:r w:rsidR="00245FB2" w:rsidRPr="000451F7">
        <w:rPr>
          <w:rFonts w:ascii="Arial" w:eastAsia="Arial" w:hAnsi="Arial" w:cs="Arial"/>
          <w:sz w:val="22"/>
          <w:szCs w:val="22"/>
        </w:rPr>
        <w:t xml:space="preserve">the </w:t>
      </w:r>
      <w:r w:rsidR="00F85162" w:rsidRPr="000451F7">
        <w:rPr>
          <w:rFonts w:ascii="Arial" w:eastAsia="Arial" w:hAnsi="Arial" w:cs="Arial"/>
          <w:sz w:val="22"/>
          <w:szCs w:val="22"/>
        </w:rPr>
        <w:t>everyday care is deli</w:t>
      </w:r>
      <w:r w:rsidR="007078E9" w:rsidRPr="000451F7">
        <w:rPr>
          <w:rFonts w:ascii="Arial" w:eastAsia="Arial" w:hAnsi="Arial" w:cs="Arial"/>
          <w:sz w:val="22"/>
          <w:szCs w:val="22"/>
        </w:rPr>
        <w:t xml:space="preserve">vered, </w:t>
      </w:r>
      <w:r w:rsidR="00245FB2" w:rsidRPr="000451F7">
        <w:rPr>
          <w:rFonts w:ascii="Arial" w:eastAsia="Arial" w:hAnsi="Arial" w:cs="Arial"/>
          <w:sz w:val="22"/>
          <w:szCs w:val="22"/>
        </w:rPr>
        <w:t>lived experiences of staff, residents and families</w:t>
      </w:r>
      <w:r w:rsidR="001B09E1" w:rsidRPr="000451F7">
        <w:rPr>
          <w:rFonts w:ascii="Arial" w:eastAsia="Arial" w:hAnsi="Arial" w:cs="Arial"/>
          <w:sz w:val="22"/>
          <w:szCs w:val="22"/>
        </w:rPr>
        <w:t xml:space="preserve"> </w:t>
      </w:r>
      <w:r w:rsidR="00245FB2" w:rsidRPr="000451F7">
        <w:rPr>
          <w:rFonts w:ascii="Arial" w:eastAsia="Arial" w:hAnsi="Arial" w:cs="Arial"/>
          <w:sz w:val="22"/>
          <w:szCs w:val="22"/>
        </w:rPr>
        <w:t>which cannot be captured through numerical data alone. Qualitative methods allowed the team to examine adaptations, decision</w:t>
      </w:r>
      <w:r w:rsidR="00245FB2" w:rsidRPr="000451F7">
        <w:rPr>
          <w:rFonts w:ascii="Cambria Math" w:eastAsia="Arial" w:hAnsi="Cambria Math" w:cs="Cambria Math"/>
          <w:sz w:val="22"/>
          <w:szCs w:val="22"/>
        </w:rPr>
        <w:t>‑</w:t>
      </w:r>
      <w:r w:rsidR="00245FB2" w:rsidRPr="000451F7">
        <w:rPr>
          <w:rFonts w:ascii="Arial" w:eastAsia="Arial" w:hAnsi="Arial" w:cs="Arial"/>
          <w:sz w:val="22"/>
          <w:szCs w:val="22"/>
        </w:rPr>
        <w:t>making, and coordination in depth, revealing how resilience emerges in practice and why certain challenges persist</w:t>
      </w:r>
      <w:r w:rsidR="0017758A" w:rsidRPr="000451F7">
        <w:rPr>
          <w:rFonts w:ascii="Arial" w:eastAsia="Arial" w:hAnsi="Arial" w:cs="Arial"/>
          <w:sz w:val="22"/>
          <w:szCs w:val="22"/>
        </w:rPr>
        <w:t>, i</w:t>
      </w:r>
      <w:r w:rsidR="002739A2" w:rsidRPr="000451F7">
        <w:rPr>
          <w:rFonts w:ascii="Arial" w:eastAsia="Arial" w:hAnsi="Arial" w:cs="Arial"/>
          <w:sz w:val="22"/>
          <w:szCs w:val="22"/>
        </w:rPr>
        <w:t xml:space="preserve">dentify areas for </w:t>
      </w:r>
      <w:r w:rsidR="00212FF7" w:rsidRPr="000451F7">
        <w:rPr>
          <w:rFonts w:ascii="Arial" w:eastAsia="Arial" w:hAnsi="Arial" w:cs="Arial"/>
          <w:sz w:val="22"/>
          <w:szCs w:val="22"/>
        </w:rPr>
        <w:t xml:space="preserve">potential improvement </w:t>
      </w:r>
      <w:r w:rsidR="00245FB2" w:rsidRPr="000451F7">
        <w:rPr>
          <w:rFonts w:ascii="Arial" w:eastAsia="Arial" w:hAnsi="Arial" w:cs="Arial"/>
          <w:sz w:val="22"/>
          <w:szCs w:val="22"/>
        </w:rPr>
        <w:t xml:space="preserve">within </w:t>
      </w:r>
      <w:r w:rsidR="00B34E83" w:rsidRPr="000451F7">
        <w:rPr>
          <w:rFonts w:ascii="Arial" w:eastAsia="Arial" w:hAnsi="Arial" w:cs="Arial"/>
          <w:sz w:val="22"/>
          <w:szCs w:val="22"/>
        </w:rPr>
        <w:t xml:space="preserve">organisational resilience </w:t>
      </w:r>
      <w:r w:rsidR="00245FB2" w:rsidRPr="000451F7">
        <w:rPr>
          <w:rFonts w:ascii="Arial" w:eastAsia="Arial" w:hAnsi="Arial" w:cs="Arial"/>
          <w:sz w:val="22"/>
          <w:szCs w:val="22"/>
        </w:rPr>
        <w:t>care home systems</w:t>
      </w:r>
      <w:r w:rsidR="00D37078" w:rsidRPr="000451F7">
        <w:rPr>
          <w:rFonts w:ascii="Arial" w:eastAsia="Arial" w:hAnsi="Arial" w:cs="Arial"/>
          <w:sz w:val="22"/>
          <w:szCs w:val="22"/>
        </w:rPr>
        <w:t xml:space="preserve"> and </w:t>
      </w:r>
      <w:r w:rsidR="00BD0FBB" w:rsidRPr="000451F7">
        <w:rPr>
          <w:rFonts w:ascii="Arial" w:eastAsia="Arial" w:hAnsi="Arial" w:cs="Arial"/>
          <w:sz w:val="22"/>
          <w:szCs w:val="22"/>
        </w:rPr>
        <w:t>liaison teams proving focus</w:t>
      </w:r>
      <w:r w:rsidR="0078395F" w:rsidRPr="000451F7">
        <w:rPr>
          <w:rFonts w:ascii="Arial" w:eastAsia="Arial" w:hAnsi="Arial" w:cs="Arial"/>
          <w:sz w:val="22"/>
          <w:szCs w:val="22"/>
        </w:rPr>
        <w:t xml:space="preserve"> multi-disciplinary work across homes</w:t>
      </w:r>
      <w:r w:rsidR="00570F37" w:rsidRPr="000451F7">
        <w:rPr>
          <w:rFonts w:ascii="Arial" w:eastAsia="Arial" w:hAnsi="Arial" w:cs="Arial"/>
          <w:sz w:val="22"/>
          <w:szCs w:val="22"/>
        </w:rPr>
        <w:t>, while app</w:t>
      </w:r>
      <w:r w:rsidR="00AE549D" w:rsidRPr="000451F7">
        <w:rPr>
          <w:rFonts w:ascii="Arial" w:eastAsia="Arial" w:hAnsi="Arial" w:cs="Arial"/>
          <w:sz w:val="22"/>
          <w:szCs w:val="22"/>
        </w:rPr>
        <w:t xml:space="preserve">lying holistic outcomes in </w:t>
      </w:r>
      <w:r w:rsidR="002E31E9" w:rsidRPr="000451F7">
        <w:rPr>
          <w:rFonts w:ascii="Arial" w:eastAsia="Arial" w:hAnsi="Arial" w:cs="Arial"/>
          <w:sz w:val="22"/>
          <w:szCs w:val="22"/>
        </w:rPr>
        <w:t xml:space="preserve">service </w:t>
      </w:r>
      <w:r w:rsidR="00593412" w:rsidRPr="000451F7">
        <w:rPr>
          <w:rFonts w:ascii="Arial" w:eastAsia="Arial" w:hAnsi="Arial" w:cs="Arial"/>
          <w:sz w:val="22"/>
          <w:szCs w:val="22"/>
        </w:rPr>
        <w:t>users’</w:t>
      </w:r>
      <w:r w:rsidR="002E31E9" w:rsidRPr="000451F7">
        <w:rPr>
          <w:rFonts w:ascii="Arial" w:eastAsia="Arial" w:hAnsi="Arial" w:cs="Arial"/>
          <w:sz w:val="22"/>
          <w:szCs w:val="22"/>
        </w:rPr>
        <w:t xml:space="preserve"> </w:t>
      </w:r>
      <w:r w:rsidR="00AE549D" w:rsidRPr="000451F7">
        <w:rPr>
          <w:rFonts w:ascii="Arial" w:eastAsia="Arial" w:hAnsi="Arial" w:cs="Arial"/>
          <w:sz w:val="22"/>
          <w:szCs w:val="22"/>
        </w:rPr>
        <w:t xml:space="preserve">quality of </w:t>
      </w:r>
      <w:r w:rsidR="002E31E9" w:rsidRPr="000451F7">
        <w:rPr>
          <w:rFonts w:ascii="Arial" w:eastAsia="Arial" w:hAnsi="Arial" w:cs="Arial"/>
          <w:sz w:val="22"/>
          <w:szCs w:val="22"/>
        </w:rPr>
        <w:t>life.</w:t>
      </w:r>
    </w:p>
    <w:p w14:paraId="78F0D786" w14:textId="6CCAE876" w:rsidR="004468F8" w:rsidRPr="008577C0" w:rsidRDefault="00401EC3">
      <w:pPr>
        <w:pStyle w:val="Heading2"/>
        <w:jc w:val="both"/>
        <w:rPr>
          <w:sz w:val="36"/>
          <w:szCs w:val="36"/>
        </w:rPr>
      </w:pPr>
      <w:bookmarkStart w:id="11" w:name="_Toc237434232"/>
      <w:r w:rsidRPr="008577C0">
        <w:rPr>
          <w:sz w:val="36"/>
          <w:szCs w:val="36"/>
        </w:rPr>
        <w:t>3.3 Primary</w:t>
      </w:r>
      <w:r w:rsidR="004468F8" w:rsidRPr="008577C0">
        <w:rPr>
          <w:sz w:val="36"/>
          <w:szCs w:val="36"/>
        </w:rPr>
        <w:t xml:space="preserve"> and Secondary Data: Definitions, Differences, and Application to Your Paper</w:t>
      </w:r>
      <w:bookmarkEnd w:id="11"/>
    </w:p>
    <w:p w14:paraId="3C288D42" w14:textId="4C762FE9" w:rsidR="00B24B0A" w:rsidRPr="000451F7" w:rsidRDefault="009628FB" w:rsidP="000451F7">
      <w:pPr>
        <w:spacing w:line="360" w:lineRule="auto"/>
        <w:jc w:val="both"/>
        <w:rPr>
          <w:rFonts w:ascii="Arial" w:eastAsia="Arial" w:hAnsi="Arial" w:cs="Arial"/>
          <w:sz w:val="22"/>
          <w:szCs w:val="22"/>
        </w:rPr>
      </w:pPr>
      <w:r w:rsidRPr="000451F7">
        <w:rPr>
          <w:rFonts w:ascii="Arial" w:eastAsia="Arial" w:hAnsi="Arial" w:cs="Arial"/>
          <w:sz w:val="22"/>
          <w:szCs w:val="22"/>
        </w:rPr>
        <w:t>Primary data is</w:t>
      </w:r>
      <w:r w:rsidR="00457252" w:rsidRPr="000451F7">
        <w:rPr>
          <w:rFonts w:ascii="Arial" w:eastAsia="Arial" w:hAnsi="Arial" w:cs="Arial"/>
          <w:sz w:val="22"/>
          <w:szCs w:val="22"/>
        </w:rPr>
        <w:t xml:space="preserve"> original</w:t>
      </w:r>
      <w:r w:rsidR="00BB6822" w:rsidRPr="000451F7">
        <w:rPr>
          <w:rFonts w:ascii="Arial" w:eastAsia="Arial" w:hAnsi="Arial" w:cs="Arial"/>
          <w:sz w:val="22"/>
          <w:szCs w:val="22"/>
        </w:rPr>
        <w:t>,</w:t>
      </w:r>
      <w:r w:rsidR="00702C4D" w:rsidRPr="000451F7">
        <w:rPr>
          <w:rFonts w:ascii="Arial" w:eastAsia="Arial" w:hAnsi="Arial" w:cs="Arial"/>
          <w:sz w:val="22"/>
          <w:szCs w:val="22"/>
        </w:rPr>
        <w:t xml:space="preserve"> </w:t>
      </w:r>
      <w:r w:rsidR="009646C5" w:rsidRPr="000451F7">
        <w:rPr>
          <w:rFonts w:ascii="Arial" w:eastAsia="Arial" w:hAnsi="Arial" w:cs="Arial"/>
          <w:sz w:val="22"/>
          <w:szCs w:val="22"/>
        </w:rPr>
        <w:t>first-hand information</w:t>
      </w:r>
      <w:r w:rsidRPr="000451F7">
        <w:rPr>
          <w:rFonts w:ascii="Arial" w:eastAsia="Arial" w:hAnsi="Arial" w:cs="Arial"/>
          <w:sz w:val="22"/>
          <w:szCs w:val="22"/>
        </w:rPr>
        <w:t xml:space="preserve"> collected directly by researchers for th</w:t>
      </w:r>
      <w:r w:rsidR="00FF39F3" w:rsidRPr="000451F7">
        <w:rPr>
          <w:rFonts w:ascii="Arial" w:eastAsia="Arial" w:hAnsi="Arial" w:cs="Arial"/>
          <w:sz w:val="22"/>
          <w:szCs w:val="22"/>
        </w:rPr>
        <w:t>is</w:t>
      </w:r>
      <w:r w:rsidRPr="000451F7">
        <w:rPr>
          <w:rFonts w:ascii="Arial" w:eastAsia="Arial" w:hAnsi="Arial" w:cs="Arial"/>
          <w:sz w:val="22"/>
          <w:szCs w:val="22"/>
        </w:rPr>
        <w:t xml:space="preserve"> specific study, while secondary data refers </w:t>
      </w:r>
      <w:r w:rsidR="00BA244F" w:rsidRPr="000451F7">
        <w:rPr>
          <w:rFonts w:ascii="Arial" w:eastAsia="Arial" w:hAnsi="Arial" w:cs="Arial"/>
          <w:sz w:val="22"/>
          <w:szCs w:val="22"/>
        </w:rPr>
        <w:t>to existing</w:t>
      </w:r>
      <w:r w:rsidR="008247A0" w:rsidRPr="000451F7">
        <w:rPr>
          <w:rFonts w:ascii="Arial" w:eastAsia="Arial" w:hAnsi="Arial" w:cs="Arial"/>
          <w:sz w:val="22"/>
          <w:szCs w:val="22"/>
        </w:rPr>
        <w:t xml:space="preserve"> data</w:t>
      </w:r>
      <w:r w:rsidR="007A0380" w:rsidRPr="000451F7">
        <w:rPr>
          <w:rFonts w:ascii="Arial" w:eastAsia="Arial" w:hAnsi="Arial" w:cs="Arial"/>
          <w:sz w:val="22"/>
          <w:szCs w:val="22"/>
        </w:rPr>
        <w:t xml:space="preserve"> </w:t>
      </w:r>
      <w:r w:rsidR="00293726" w:rsidRPr="000451F7">
        <w:rPr>
          <w:rFonts w:ascii="Arial" w:eastAsia="Arial" w:hAnsi="Arial" w:cs="Arial"/>
          <w:sz w:val="22"/>
          <w:szCs w:val="22"/>
        </w:rPr>
        <w:t>collected</w:t>
      </w:r>
      <w:r w:rsidRPr="000451F7">
        <w:rPr>
          <w:rFonts w:ascii="Arial" w:eastAsia="Arial" w:hAnsi="Arial" w:cs="Arial"/>
          <w:sz w:val="22"/>
          <w:szCs w:val="22"/>
        </w:rPr>
        <w:t xml:space="preserve"> previously by others for a different purpose</w:t>
      </w:r>
      <w:r w:rsidR="00215AA4" w:rsidRPr="000451F7">
        <w:rPr>
          <w:rFonts w:ascii="Arial" w:eastAsia="Arial" w:hAnsi="Arial" w:cs="Arial"/>
          <w:sz w:val="22"/>
          <w:szCs w:val="22"/>
        </w:rPr>
        <w:t xml:space="preserve"> (Ajayi, 2023).</w:t>
      </w:r>
      <w:r w:rsidR="008E2375" w:rsidRPr="000451F7">
        <w:rPr>
          <w:rFonts w:ascii="Arial" w:eastAsia="Arial" w:hAnsi="Arial" w:cs="Arial"/>
          <w:sz w:val="22"/>
          <w:szCs w:val="22"/>
        </w:rPr>
        <w:t xml:space="preserve"> </w:t>
      </w:r>
      <w:r w:rsidR="000C6BA6" w:rsidRPr="000451F7">
        <w:rPr>
          <w:rFonts w:ascii="Arial" w:eastAsia="Arial" w:hAnsi="Arial" w:cs="Arial"/>
          <w:sz w:val="22"/>
          <w:szCs w:val="22"/>
        </w:rPr>
        <w:t xml:space="preserve"> </w:t>
      </w:r>
      <w:r w:rsidR="00063737" w:rsidRPr="000451F7">
        <w:rPr>
          <w:rFonts w:ascii="Arial" w:eastAsia="Arial" w:hAnsi="Arial" w:cs="Arial"/>
          <w:sz w:val="22"/>
          <w:szCs w:val="22"/>
        </w:rPr>
        <w:t xml:space="preserve">Examples of secondary data include government reports, academic articles, organisational records, inspection reports or statistical datasets while examples of </w:t>
      </w:r>
      <w:r w:rsidR="00063737" w:rsidRPr="000451F7">
        <w:rPr>
          <w:rFonts w:ascii="Arial" w:eastAsia="Arial" w:hAnsi="Arial" w:cs="Arial"/>
          <w:sz w:val="22"/>
          <w:szCs w:val="22"/>
        </w:rPr>
        <w:lastRenderedPageBreak/>
        <w:t>primary data</w:t>
      </w:r>
      <w:r w:rsidR="00A5065E" w:rsidRPr="000451F7">
        <w:rPr>
          <w:rFonts w:ascii="Arial" w:eastAsia="Arial" w:hAnsi="Arial" w:cs="Arial"/>
          <w:sz w:val="22"/>
          <w:szCs w:val="22"/>
        </w:rPr>
        <w:t xml:space="preserve"> </w:t>
      </w:r>
      <w:r w:rsidR="00803D26" w:rsidRPr="000451F7">
        <w:rPr>
          <w:rFonts w:ascii="Arial" w:eastAsia="Arial" w:hAnsi="Arial" w:cs="Arial"/>
          <w:sz w:val="22"/>
          <w:szCs w:val="22"/>
        </w:rPr>
        <w:t xml:space="preserve">used in healthcare include </w:t>
      </w:r>
      <w:r w:rsidR="00856244" w:rsidRPr="000451F7">
        <w:rPr>
          <w:rFonts w:ascii="Arial" w:eastAsia="Arial" w:hAnsi="Arial" w:cs="Arial"/>
          <w:sz w:val="22"/>
          <w:szCs w:val="22"/>
        </w:rPr>
        <w:t>c</w:t>
      </w:r>
      <w:r w:rsidR="009844A8" w:rsidRPr="000451F7">
        <w:rPr>
          <w:rFonts w:ascii="Arial" w:eastAsia="Arial" w:hAnsi="Arial" w:cs="Arial"/>
          <w:sz w:val="22"/>
          <w:szCs w:val="22"/>
        </w:rPr>
        <w:t>linical measurements,</w:t>
      </w:r>
      <w:r w:rsidR="00856244" w:rsidRPr="000451F7">
        <w:rPr>
          <w:rFonts w:ascii="Arial" w:eastAsia="Arial" w:hAnsi="Arial" w:cs="Arial"/>
          <w:sz w:val="22"/>
          <w:szCs w:val="22"/>
        </w:rPr>
        <w:t xml:space="preserve"> like weight, </w:t>
      </w:r>
      <w:r w:rsidR="00DE6E69" w:rsidRPr="000451F7">
        <w:rPr>
          <w:rFonts w:ascii="Arial" w:eastAsia="Arial" w:hAnsi="Arial" w:cs="Arial"/>
          <w:sz w:val="22"/>
          <w:szCs w:val="22"/>
        </w:rPr>
        <w:t xml:space="preserve">height and </w:t>
      </w:r>
      <w:r w:rsidR="00357836" w:rsidRPr="000451F7">
        <w:rPr>
          <w:rFonts w:ascii="Arial" w:eastAsia="Arial" w:hAnsi="Arial" w:cs="Arial"/>
          <w:sz w:val="22"/>
          <w:szCs w:val="22"/>
        </w:rPr>
        <w:t>vital signs</w:t>
      </w:r>
      <w:r w:rsidR="00223244" w:rsidRPr="000451F7">
        <w:rPr>
          <w:rFonts w:ascii="Arial" w:eastAsia="Arial" w:hAnsi="Arial" w:cs="Arial"/>
          <w:sz w:val="22"/>
          <w:szCs w:val="22"/>
        </w:rPr>
        <w:t xml:space="preserve"> (Ajayi</w:t>
      </w:r>
      <w:r w:rsidR="00D740FD" w:rsidRPr="000451F7">
        <w:rPr>
          <w:rFonts w:ascii="Arial" w:eastAsia="Arial" w:hAnsi="Arial" w:cs="Arial"/>
          <w:sz w:val="22"/>
          <w:szCs w:val="22"/>
        </w:rPr>
        <w:t>, 2023; Mae 2026c)</w:t>
      </w:r>
      <w:r w:rsidR="00357836" w:rsidRPr="000451F7">
        <w:rPr>
          <w:rFonts w:ascii="Arial" w:eastAsia="Arial" w:hAnsi="Arial" w:cs="Arial"/>
          <w:sz w:val="22"/>
          <w:szCs w:val="22"/>
        </w:rPr>
        <w:t>.</w:t>
      </w:r>
    </w:p>
    <w:p w14:paraId="07663B00" w14:textId="33081726" w:rsidR="00713864" w:rsidRPr="000451F7" w:rsidRDefault="00063737"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This </w:t>
      </w:r>
      <w:r w:rsidR="00680DB3" w:rsidRPr="000451F7">
        <w:rPr>
          <w:rFonts w:ascii="Arial" w:eastAsia="Arial" w:hAnsi="Arial" w:cs="Arial"/>
          <w:sz w:val="22"/>
          <w:szCs w:val="22"/>
        </w:rPr>
        <w:t xml:space="preserve">study by Ross et al (2022) collected </w:t>
      </w:r>
      <w:r w:rsidR="009628FB" w:rsidRPr="000451F7">
        <w:rPr>
          <w:rFonts w:ascii="Arial" w:eastAsia="Arial" w:hAnsi="Arial" w:cs="Arial"/>
          <w:sz w:val="22"/>
          <w:szCs w:val="22"/>
        </w:rPr>
        <w:t>primary data,</w:t>
      </w:r>
      <w:r w:rsidR="005D66D7" w:rsidRPr="000451F7">
        <w:rPr>
          <w:rFonts w:ascii="Arial" w:eastAsia="Arial" w:hAnsi="Arial" w:cs="Arial"/>
          <w:sz w:val="22"/>
          <w:szCs w:val="22"/>
        </w:rPr>
        <w:t xml:space="preserve"> </w:t>
      </w:r>
      <w:r w:rsidR="009628FB" w:rsidRPr="000451F7">
        <w:rPr>
          <w:rFonts w:ascii="Arial" w:eastAsia="Arial" w:hAnsi="Arial" w:cs="Arial"/>
          <w:sz w:val="22"/>
          <w:szCs w:val="22"/>
        </w:rPr>
        <w:t xml:space="preserve">including observations, interviews, focus </w:t>
      </w:r>
      <w:r w:rsidR="000742F3" w:rsidRPr="000451F7">
        <w:rPr>
          <w:rFonts w:ascii="Arial" w:eastAsia="Arial" w:hAnsi="Arial" w:cs="Arial"/>
          <w:sz w:val="22"/>
          <w:szCs w:val="22"/>
        </w:rPr>
        <w:t>groups, project</w:t>
      </w:r>
      <w:r w:rsidR="00D65306" w:rsidRPr="000451F7">
        <w:rPr>
          <w:rFonts w:ascii="Arial" w:eastAsia="Arial" w:hAnsi="Arial" w:cs="Arial"/>
          <w:sz w:val="22"/>
          <w:szCs w:val="22"/>
        </w:rPr>
        <w:t xml:space="preserve"> </w:t>
      </w:r>
      <w:r w:rsidR="008E10BD" w:rsidRPr="000451F7">
        <w:rPr>
          <w:rFonts w:ascii="Arial" w:eastAsia="Arial" w:hAnsi="Arial" w:cs="Arial"/>
          <w:sz w:val="22"/>
          <w:szCs w:val="22"/>
        </w:rPr>
        <w:t>workshop</w:t>
      </w:r>
      <w:r w:rsidR="00D65306" w:rsidRPr="000451F7">
        <w:rPr>
          <w:rFonts w:ascii="Arial" w:eastAsia="Arial" w:hAnsi="Arial" w:cs="Arial"/>
          <w:sz w:val="22"/>
          <w:szCs w:val="22"/>
        </w:rPr>
        <w:t xml:space="preserve"> and round table discussions</w:t>
      </w:r>
      <w:r w:rsidR="00614C3A" w:rsidRPr="000451F7">
        <w:rPr>
          <w:rFonts w:ascii="Arial" w:eastAsia="Arial" w:hAnsi="Arial" w:cs="Arial"/>
          <w:sz w:val="22"/>
          <w:szCs w:val="22"/>
        </w:rPr>
        <w:t>,</w:t>
      </w:r>
      <w:r w:rsidR="009628FB" w:rsidRPr="000451F7">
        <w:rPr>
          <w:rFonts w:ascii="Arial" w:eastAsia="Arial" w:hAnsi="Arial" w:cs="Arial"/>
          <w:sz w:val="22"/>
          <w:szCs w:val="22"/>
        </w:rPr>
        <w:t xml:space="preserve"> captur</w:t>
      </w:r>
      <w:r w:rsidR="00215AA4" w:rsidRPr="000451F7">
        <w:rPr>
          <w:rFonts w:ascii="Arial" w:eastAsia="Arial" w:hAnsi="Arial" w:cs="Arial"/>
          <w:sz w:val="22"/>
          <w:szCs w:val="22"/>
        </w:rPr>
        <w:t>ing</w:t>
      </w:r>
      <w:r w:rsidR="009628FB" w:rsidRPr="000451F7">
        <w:rPr>
          <w:rFonts w:ascii="Arial" w:eastAsia="Arial" w:hAnsi="Arial" w:cs="Arial"/>
          <w:sz w:val="22"/>
          <w:szCs w:val="22"/>
        </w:rPr>
        <w:t xml:space="preserve"> real</w:t>
      </w:r>
      <w:r w:rsidR="009628FB" w:rsidRPr="000451F7">
        <w:rPr>
          <w:rFonts w:ascii="Cambria Math" w:eastAsia="Arial" w:hAnsi="Cambria Math" w:cs="Cambria Math"/>
          <w:sz w:val="22"/>
          <w:szCs w:val="22"/>
        </w:rPr>
        <w:t>‑</w:t>
      </w:r>
      <w:r w:rsidR="009628FB" w:rsidRPr="000451F7">
        <w:rPr>
          <w:rFonts w:ascii="Arial" w:eastAsia="Arial" w:hAnsi="Arial" w:cs="Arial"/>
          <w:sz w:val="22"/>
          <w:szCs w:val="22"/>
        </w:rPr>
        <w:t>time experiences in care homes.</w:t>
      </w:r>
      <w:r w:rsidRPr="000451F7">
        <w:rPr>
          <w:rFonts w:ascii="Arial" w:hAnsi="Arial" w:cs="Arial"/>
          <w:sz w:val="22"/>
          <w:szCs w:val="22"/>
        </w:rPr>
        <w:t xml:space="preserve"> </w:t>
      </w:r>
      <w:r w:rsidRPr="000451F7">
        <w:rPr>
          <w:rFonts w:ascii="Arial" w:eastAsia="Arial" w:hAnsi="Arial" w:cs="Arial"/>
          <w:sz w:val="22"/>
          <w:szCs w:val="22"/>
        </w:rPr>
        <w:t>Their approach was guided by the Resilient Healthcare</w:t>
      </w:r>
      <w:r w:rsidR="00794C66" w:rsidRPr="000451F7">
        <w:rPr>
          <w:rFonts w:ascii="Arial" w:eastAsia="Arial" w:hAnsi="Arial" w:cs="Arial"/>
          <w:sz w:val="22"/>
          <w:szCs w:val="22"/>
        </w:rPr>
        <w:t xml:space="preserve"> (</w:t>
      </w:r>
      <w:r w:rsidR="00E32532" w:rsidRPr="000451F7">
        <w:rPr>
          <w:rFonts w:ascii="Arial" w:eastAsia="Arial" w:hAnsi="Arial" w:cs="Arial"/>
          <w:sz w:val="22"/>
          <w:szCs w:val="22"/>
        </w:rPr>
        <w:t>RHC) theory</w:t>
      </w:r>
      <w:r w:rsidRPr="000451F7">
        <w:rPr>
          <w:rFonts w:ascii="Arial" w:eastAsia="Arial" w:hAnsi="Arial" w:cs="Arial"/>
          <w:sz w:val="22"/>
          <w:szCs w:val="22"/>
        </w:rPr>
        <w:t xml:space="preserve"> and </w:t>
      </w:r>
      <w:r w:rsidR="00E32532" w:rsidRPr="000451F7">
        <w:rPr>
          <w:rFonts w:ascii="Arial" w:eastAsia="Arial" w:hAnsi="Arial" w:cs="Arial"/>
          <w:sz w:val="22"/>
          <w:szCs w:val="22"/>
        </w:rPr>
        <w:t xml:space="preserve">the </w:t>
      </w:r>
      <w:r w:rsidRPr="000451F7">
        <w:rPr>
          <w:rFonts w:ascii="Arial" w:eastAsia="Arial" w:hAnsi="Arial" w:cs="Arial"/>
          <w:sz w:val="22"/>
          <w:szCs w:val="22"/>
        </w:rPr>
        <w:t>CARE models, which shaped how they examined “work</w:t>
      </w:r>
      <w:r w:rsidRPr="000451F7">
        <w:rPr>
          <w:rFonts w:ascii="Cambria Math" w:eastAsia="Arial" w:hAnsi="Cambria Math" w:cs="Cambria Math"/>
          <w:sz w:val="22"/>
          <w:szCs w:val="22"/>
        </w:rPr>
        <w:t>‑</w:t>
      </w:r>
      <w:r w:rsidRPr="000451F7">
        <w:rPr>
          <w:rFonts w:ascii="Arial" w:eastAsia="Arial" w:hAnsi="Arial" w:cs="Arial"/>
          <w:sz w:val="22"/>
          <w:szCs w:val="22"/>
        </w:rPr>
        <w:t>as</w:t>
      </w:r>
      <w:r w:rsidRPr="000451F7">
        <w:rPr>
          <w:rFonts w:ascii="Cambria Math" w:eastAsia="Arial" w:hAnsi="Cambria Math" w:cs="Cambria Math"/>
          <w:sz w:val="22"/>
          <w:szCs w:val="22"/>
        </w:rPr>
        <w:t>‑</w:t>
      </w:r>
      <w:r w:rsidRPr="000451F7">
        <w:rPr>
          <w:rFonts w:ascii="Arial" w:eastAsia="Arial" w:hAnsi="Arial" w:cs="Arial"/>
          <w:sz w:val="22"/>
          <w:szCs w:val="22"/>
        </w:rPr>
        <w:t xml:space="preserve">done” and organisational adaptations. Data were analysed in two stages using NVivo, first describing everyday practices and then identifying broader themes related to resilience. </w:t>
      </w:r>
      <w:r w:rsidR="009628FB" w:rsidRPr="000451F7">
        <w:rPr>
          <w:rFonts w:ascii="Arial" w:eastAsia="Arial" w:hAnsi="Arial" w:cs="Arial"/>
          <w:sz w:val="22"/>
          <w:szCs w:val="22"/>
        </w:rPr>
        <w:t xml:space="preserve">They </w:t>
      </w:r>
      <w:r w:rsidR="0095194C" w:rsidRPr="000451F7">
        <w:rPr>
          <w:rFonts w:ascii="Arial" w:eastAsia="Arial" w:hAnsi="Arial" w:cs="Arial"/>
          <w:sz w:val="22"/>
          <w:szCs w:val="22"/>
        </w:rPr>
        <w:t>organise, analysed</w:t>
      </w:r>
      <w:r w:rsidR="009628FB" w:rsidRPr="000451F7">
        <w:rPr>
          <w:rFonts w:ascii="Arial" w:eastAsia="Arial" w:hAnsi="Arial" w:cs="Arial"/>
          <w:sz w:val="22"/>
          <w:szCs w:val="22"/>
        </w:rPr>
        <w:t xml:space="preserve"> this material </w:t>
      </w:r>
      <w:r w:rsidR="002B63EF" w:rsidRPr="000451F7">
        <w:rPr>
          <w:rFonts w:ascii="Arial" w:eastAsia="Arial" w:hAnsi="Arial" w:cs="Arial"/>
          <w:sz w:val="22"/>
          <w:szCs w:val="22"/>
        </w:rPr>
        <w:t xml:space="preserve">using QSR </w:t>
      </w:r>
      <w:r w:rsidR="009628FB" w:rsidRPr="000451F7">
        <w:rPr>
          <w:rFonts w:ascii="Arial" w:eastAsia="Arial" w:hAnsi="Arial" w:cs="Arial"/>
          <w:sz w:val="22"/>
          <w:szCs w:val="22"/>
        </w:rPr>
        <w:t>NVivo software to identify patterns</w:t>
      </w:r>
      <w:r w:rsidR="007E105B" w:rsidRPr="000451F7">
        <w:rPr>
          <w:rFonts w:ascii="Arial" w:eastAsia="Arial" w:hAnsi="Arial" w:cs="Arial"/>
          <w:sz w:val="22"/>
          <w:szCs w:val="22"/>
        </w:rPr>
        <w:t xml:space="preserve"> in </w:t>
      </w:r>
      <w:r w:rsidR="0078040A" w:rsidRPr="000451F7">
        <w:rPr>
          <w:rFonts w:ascii="Arial" w:eastAsia="Arial" w:hAnsi="Arial" w:cs="Arial"/>
          <w:sz w:val="22"/>
          <w:szCs w:val="22"/>
        </w:rPr>
        <w:t>unstru</w:t>
      </w:r>
      <w:r w:rsidR="001F1521" w:rsidRPr="000451F7">
        <w:rPr>
          <w:rFonts w:ascii="Arial" w:eastAsia="Arial" w:hAnsi="Arial" w:cs="Arial"/>
          <w:sz w:val="22"/>
          <w:szCs w:val="22"/>
        </w:rPr>
        <w:t>ct</w:t>
      </w:r>
      <w:r w:rsidR="00E311F5" w:rsidRPr="000451F7">
        <w:rPr>
          <w:rFonts w:ascii="Arial" w:eastAsia="Arial" w:hAnsi="Arial" w:cs="Arial"/>
          <w:sz w:val="22"/>
          <w:szCs w:val="22"/>
        </w:rPr>
        <w:t xml:space="preserve">ured, </w:t>
      </w:r>
      <w:r w:rsidR="00B16B08" w:rsidRPr="000451F7">
        <w:rPr>
          <w:rFonts w:ascii="Arial" w:eastAsia="Arial" w:hAnsi="Arial" w:cs="Arial"/>
          <w:sz w:val="22"/>
          <w:szCs w:val="22"/>
        </w:rPr>
        <w:t>non-numerical data</w:t>
      </w:r>
      <w:r w:rsidR="00A8250F" w:rsidRPr="000451F7">
        <w:rPr>
          <w:rFonts w:ascii="Arial" w:eastAsia="Arial" w:hAnsi="Arial" w:cs="Arial"/>
          <w:sz w:val="22"/>
          <w:szCs w:val="22"/>
        </w:rPr>
        <w:t xml:space="preserve">, </w:t>
      </w:r>
      <w:r w:rsidR="009628FB" w:rsidRPr="000451F7">
        <w:rPr>
          <w:rFonts w:ascii="Arial" w:eastAsia="Arial" w:hAnsi="Arial" w:cs="Arial"/>
          <w:sz w:val="22"/>
          <w:szCs w:val="22"/>
        </w:rPr>
        <w:t>adaptations and themes related to resilient care practice</w:t>
      </w:r>
      <w:r w:rsidR="000F2429" w:rsidRPr="000451F7">
        <w:rPr>
          <w:rFonts w:ascii="Arial" w:eastAsia="Arial" w:hAnsi="Arial" w:cs="Arial"/>
          <w:sz w:val="22"/>
          <w:szCs w:val="22"/>
        </w:rPr>
        <w:t>.</w:t>
      </w:r>
    </w:p>
    <w:p w14:paraId="3A2F1767" w14:textId="09AD43CA" w:rsidR="000F2429" w:rsidRPr="000451F7" w:rsidRDefault="000F2429" w:rsidP="000451F7">
      <w:pPr>
        <w:spacing w:line="360" w:lineRule="auto"/>
        <w:jc w:val="both"/>
        <w:rPr>
          <w:rFonts w:ascii="Arial" w:eastAsia="Arial" w:hAnsi="Arial" w:cs="Arial"/>
          <w:sz w:val="22"/>
          <w:szCs w:val="22"/>
        </w:rPr>
      </w:pPr>
      <w:r w:rsidRPr="000451F7">
        <w:rPr>
          <w:rFonts w:ascii="Arial" w:eastAsia="Arial" w:hAnsi="Arial" w:cs="Arial"/>
          <w:noProof/>
          <w:sz w:val="22"/>
          <w:szCs w:val="22"/>
        </w:rPr>
        <w:drawing>
          <wp:inline distT="0" distB="0" distL="0" distR="0" wp14:anchorId="03A20BAA" wp14:editId="13176B2B">
            <wp:extent cx="4613944" cy="2120900"/>
            <wp:effectExtent l="0" t="0" r="0" b="0"/>
            <wp:docPr id="1263062579" name="Picture 44" descr="Primary research involves original data collection, whereas secondary research uses pre-existing data, differing in cost, speed, and specifi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62579" name="Picture 44" descr="Primary research involves original data collection, whereas secondary research uses pre-existing data, differing in cost, speed, and specificity.&#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619648" cy="2123522"/>
                    </a:xfrm>
                    <a:prstGeom prst="rect">
                      <a:avLst/>
                    </a:prstGeom>
                  </pic:spPr>
                </pic:pic>
              </a:graphicData>
            </a:graphic>
          </wp:inline>
        </w:drawing>
      </w:r>
    </w:p>
    <w:p w14:paraId="63814390" w14:textId="10420866" w:rsidR="00874737" w:rsidRPr="0076182D" w:rsidRDefault="00874737" w:rsidP="00874737">
      <w:pPr>
        <w:pStyle w:val="Caption"/>
        <w:rPr>
          <w:rFonts w:ascii="Arial" w:hAnsi="Arial" w:cs="Arial"/>
          <w:sz w:val="22"/>
          <w:szCs w:val="22"/>
        </w:rPr>
      </w:pPr>
      <w:r>
        <w:t xml:space="preserve">Figure </w:t>
      </w:r>
      <w:fldSimple w:instr=" SEQ Figure \* ARABIC ">
        <w:r>
          <w:rPr>
            <w:noProof/>
          </w:rPr>
          <w:t>4</w:t>
        </w:r>
      </w:fldSimple>
      <w:r>
        <w:t xml:space="preserve"> - Primary vs Secondary Research (Mae, 2026b).</w:t>
      </w:r>
      <w:r w:rsidR="004468F8">
        <w:t xml:space="preserve"> </w:t>
      </w:r>
    </w:p>
    <w:p w14:paraId="2D948FDB" w14:textId="77777777" w:rsidR="00530E16" w:rsidRDefault="00874737" w:rsidP="00874737">
      <w:pPr>
        <w:pStyle w:val="Heading1"/>
      </w:pPr>
      <w:bookmarkStart w:id="12" w:name="_Toc237434233"/>
      <w:r>
        <w:t xml:space="preserve">Section 4: </w:t>
      </w:r>
      <w:r w:rsidR="004468F8">
        <w:t>Conclusion</w:t>
      </w:r>
      <w:bookmarkEnd w:id="12"/>
    </w:p>
    <w:p w14:paraId="57558878" w14:textId="019B7007" w:rsidR="00EC580F" w:rsidRPr="000451F7" w:rsidRDefault="00FD3641" w:rsidP="000451F7">
      <w:pPr>
        <w:spacing w:line="360" w:lineRule="auto"/>
        <w:jc w:val="both"/>
        <w:rPr>
          <w:rFonts w:ascii="Arial" w:eastAsia="Arial" w:hAnsi="Arial" w:cs="Arial"/>
          <w:sz w:val="22"/>
          <w:szCs w:val="22"/>
        </w:rPr>
      </w:pPr>
      <w:r w:rsidRPr="000451F7">
        <w:rPr>
          <w:rFonts w:ascii="Arial" w:eastAsia="Arial" w:hAnsi="Arial" w:cs="Arial"/>
          <w:sz w:val="22"/>
          <w:szCs w:val="22"/>
        </w:rPr>
        <w:t>This report reviewed the 2022 study A qualitative study of organisational resilience in care homes in Scotland by Ross et al., which investigates how care homes respond to complex and shifting demands.  introduced the study and outlined its central focus on organisational resilience, emphasising the experiences of staff, residents and families. It also explained the relevance of this topic within UK health and social care, particularly in relation to increasing care needs, workforce challenges and the effects of the COVID</w:t>
      </w:r>
      <w:r w:rsidRPr="000451F7">
        <w:rPr>
          <w:rFonts w:ascii="Cambria Math" w:eastAsia="Arial" w:hAnsi="Cambria Math" w:cs="Cambria Math"/>
          <w:sz w:val="22"/>
          <w:szCs w:val="22"/>
        </w:rPr>
        <w:t>‑</w:t>
      </w:r>
      <w:r w:rsidRPr="000451F7">
        <w:rPr>
          <w:rFonts w:ascii="Arial" w:eastAsia="Arial" w:hAnsi="Arial" w:cs="Arial"/>
          <w:sz w:val="22"/>
          <w:szCs w:val="22"/>
        </w:rPr>
        <w:t>19 pandemic.</w:t>
      </w:r>
      <w:r w:rsidR="008A6C38" w:rsidRPr="000451F7">
        <w:rPr>
          <w:rFonts w:ascii="Arial" w:eastAsia="Arial" w:hAnsi="Arial" w:cs="Arial"/>
          <w:sz w:val="22"/>
          <w:szCs w:val="22"/>
        </w:rPr>
        <w:t xml:space="preserve"> </w:t>
      </w:r>
      <w:r w:rsidR="00C31E30" w:rsidRPr="000451F7">
        <w:rPr>
          <w:rFonts w:ascii="Arial" w:eastAsia="Arial" w:hAnsi="Arial" w:cs="Arial"/>
          <w:sz w:val="22"/>
          <w:szCs w:val="22"/>
        </w:rPr>
        <w:t>T</w:t>
      </w:r>
      <w:r w:rsidRPr="000451F7">
        <w:rPr>
          <w:rFonts w:ascii="Arial" w:eastAsia="Arial" w:hAnsi="Arial" w:cs="Arial"/>
          <w:sz w:val="22"/>
          <w:szCs w:val="22"/>
        </w:rPr>
        <w:t>he researchers collected primary data through observations, interviews, focus groups and workshop discussions, and analysed this material using the CARE model to identify themes linked to resilient organisational performance.</w:t>
      </w:r>
      <w:r w:rsidR="00EC580F" w:rsidRPr="000451F7">
        <w:rPr>
          <w:rFonts w:ascii="Arial" w:eastAsia="Arial" w:hAnsi="Arial" w:cs="Arial"/>
          <w:sz w:val="22"/>
          <w:szCs w:val="22"/>
        </w:rPr>
        <w:t xml:space="preserve"> </w:t>
      </w:r>
      <w:r w:rsidRPr="000451F7">
        <w:rPr>
          <w:rFonts w:ascii="Arial" w:eastAsia="Arial" w:hAnsi="Arial" w:cs="Arial"/>
          <w:sz w:val="22"/>
          <w:szCs w:val="22"/>
        </w:rPr>
        <w:t>Overall, the report illustrates how qualitative research can generate detailed insight into real</w:t>
      </w:r>
      <w:r w:rsidRPr="000451F7">
        <w:rPr>
          <w:rFonts w:ascii="Cambria Math" w:eastAsia="Arial" w:hAnsi="Cambria Math" w:cs="Cambria Math"/>
          <w:sz w:val="22"/>
          <w:szCs w:val="22"/>
        </w:rPr>
        <w:t>‑</w:t>
      </w:r>
      <w:r w:rsidRPr="000451F7">
        <w:rPr>
          <w:rFonts w:ascii="Arial" w:eastAsia="Arial" w:hAnsi="Arial" w:cs="Arial"/>
          <w:sz w:val="22"/>
          <w:szCs w:val="22"/>
        </w:rPr>
        <w:t>world care practices and organisational functioning</w:t>
      </w:r>
      <w:r w:rsidR="00215AA4" w:rsidRPr="000451F7">
        <w:rPr>
          <w:rFonts w:ascii="Arial" w:eastAsia="Arial" w:hAnsi="Arial" w:cs="Arial"/>
          <w:sz w:val="22"/>
          <w:szCs w:val="22"/>
        </w:rPr>
        <w:t xml:space="preserve"> using primary data</w:t>
      </w:r>
      <w:r w:rsidRPr="000451F7">
        <w:rPr>
          <w:rFonts w:ascii="Arial" w:eastAsia="Arial" w:hAnsi="Arial" w:cs="Arial"/>
          <w:sz w:val="22"/>
          <w:szCs w:val="22"/>
        </w:rPr>
        <w:t xml:space="preserve">. </w:t>
      </w:r>
    </w:p>
    <w:p w14:paraId="3B7684F9" w14:textId="0D964AEF" w:rsidR="00FD3641" w:rsidRPr="000451F7" w:rsidRDefault="00EC580F" w:rsidP="000451F7">
      <w:pPr>
        <w:spacing w:line="360" w:lineRule="auto"/>
        <w:jc w:val="both"/>
        <w:rPr>
          <w:rFonts w:ascii="Arial" w:eastAsia="Arial" w:hAnsi="Arial" w:cs="Arial"/>
          <w:sz w:val="22"/>
          <w:szCs w:val="22"/>
        </w:rPr>
      </w:pPr>
      <w:r w:rsidRPr="000451F7">
        <w:rPr>
          <w:rFonts w:ascii="Arial" w:eastAsia="Arial" w:hAnsi="Arial" w:cs="Arial"/>
          <w:sz w:val="22"/>
          <w:szCs w:val="22"/>
        </w:rPr>
        <w:lastRenderedPageBreak/>
        <w:t xml:space="preserve">On reflection, </w:t>
      </w:r>
      <w:r w:rsidR="00FD3641" w:rsidRPr="000451F7">
        <w:rPr>
          <w:rFonts w:ascii="Arial" w:eastAsia="Arial" w:hAnsi="Arial" w:cs="Arial"/>
          <w:sz w:val="22"/>
          <w:szCs w:val="22"/>
        </w:rPr>
        <w:t xml:space="preserve">this assignment enhanced </w:t>
      </w:r>
      <w:r w:rsidR="008A6C38" w:rsidRPr="000451F7">
        <w:rPr>
          <w:rFonts w:ascii="Arial" w:eastAsia="Arial" w:hAnsi="Arial" w:cs="Arial"/>
          <w:sz w:val="22"/>
          <w:szCs w:val="22"/>
        </w:rPr>
        <w:t>the</w:t>
      </w:r>
      <w:r w:rsidR="00215AA4" w:rsidRPr="000451F7">
        <w:rPr>
          <w:rFonts w:ascii="Arial" w:eastAsia="Arial" w:hAnsi="Arial" w:cs="Arial"/>
          <w:sz w:val="22"/>
          <w:szCs w:val="22"/>
        </w:rPr>
        <w:t xml:space="preserve"> </w:t>
      </w:r>
      <w:r w:rsidR="00FD3641" w:rsidRPr="000451F7">
        <w:rPr>
          <w:rFonts w:ascii="Arial" w:eastAsia="Arial" w:hAnsi="Arial" w:cs="Arial"/>
          <w:sz w:val="22"/>
          <w:szCs w:val="22"/>
        </w:rPr>
        <w:t>understanding of research, differentiating between research methodologies and recognising how data collection strategies shape research outcomes. I</w:t>
      </w:r>
      <w:r w:rsidR="004535E7" w:rsidRPr="000451F7">
        <w:rPr>
          <w:rFonts w:ascii="Arial" w:eastAsia="Arial" w:hAnsi="Arial" w:cs="Arial"/>
          <w:sz w:val="22"/>
          <w:szCs w:val="22"/>
        </w:rPr>
        <w:t xml:space="preserve">t </w:t>
      </w:r>
      <w:r w:rsidR="00CF63B3" w:rsidRPr="000451F7">
        <w:rPr>
          <w:rFonts w:ascii="Arial" w:eastAsia="Arial" w:hAnsi="Arial" w:cs="Arial"/>
          <w:sz w:val="22"/>
          <w:szCs w:val="22"/>
        </w:rPr>
        <w:t>provides</w:t>
      </w:r>
      <w:r w:rsidR="00537BC9" w:rsidRPr="000451F7">
        <w:rPr>
          <w:rFonts w:ascii="Arial" w:eastAsia="Arial" w:hAnsi="Arial" w:cs="Arial"/>
          <w:sz w:val="22"/>
          <w:szCs w:val="22"/>
        </w:rPr>
        <w:t xml:space="preserve"> </w:t>
      </w:r>
      <w:r w:rsidR="00FD3641" w:rsidRPr="000451F7">
        <w:rPr>
          <w:rFonts w:ascii="Arial" w:eastAsia="Arial" w:hAnsi="Arial" w:cs="Arial"/>
          <w:sz w:val="22"/>
          <w:szCs w:val="22"/>
        </w:rPr>
        <w:t>a clearer appreciation of the value of qualitative methods for exploring human experiences and complex systems, as well as the importance of distinguishing between primary and secondary data when evaluating evidence.</w:t>
      </w:r>
    </w:p>
    <w:p w14:paraId="49D522CC" w14:textId="4D031310" w:rsidR="00167E74" w:rsidRPr="000451F7" w:rsidRDefault="00FD3641"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These skills will </w:t>
      </w:r>
      <w:r w:rsidR="00BF6F0A" w:rsidRPr="000451F7">
        <w:rPr>
          <w:rFonts w:ascii="Arial" w:eastAsia="Arial" w:hAnsi="Arial" w:cs="Arial"/>
          <w:sz w:val="22"/>
          <w:szCs w:val="22"/>
        </w:rPr>
        <w:t>support future</w:t>
      </w:r>
      <w:r w:rsidRPr="000451F7">
        <w:rPr>
          <w:rFonts w:ascii="Arial" w:eastAsia="Arial" w:hAnsi="Arial" w:cs="Arial"/>
          <w:sz w:val="22"/>
          <w:szCs w:val="22"/>
        </w:rPr>
        <w:t xml:space="preserve"> academic work and professional development by strengthening </w:t>
      </w:r>
      <w:r w:rsidR="00697F03" w:rsidRPr="000451F7">
        <w:rPr>
          <w:rFonts w:ascii="Arial" w:eastAsia="Arial" w:hAnsi="Arial" w:cs="Arial"/>
          <w:sz w:val="22"/>
          <w:szCs w:val="22"/>
        </w:rPr>
        <w:t>the</w:t>
      </w:r>
      <w:r w:rsidRPr="000451F7">
        <w:rPr>
          <w:rFonts w:ascii="Arial" w:eastAsia="Arial" w:hAnsi="Arial" w:cs="Arial"/>
          <w:sz w:val="22"/>
          <w:szCs w:val="22"/>
        </w:rPr>
        <w:t xml:space="preserve"> ability to assess research, understand care processes and apply evidence</w:t>
      </w:r>
      <w:r w:rsidRPr="000451F7">
        <w:rPr>
          <w:rFonts w:ascii="Cambria Math" w:eastAsia="Arial" w:hAnsi="Cambria Math" w:cs="Cambria Math"/>
          <w:sz w:val="22"/>
          <w:szCs w:val="22"/>
        </w:rPr>
        <w:t>‑</w:t>
      </w:r>
      <w:r w:rsidRPr="000451F7">
        <w:rPr>
          <w:rFonts w:ascii="Arial" w:eastAsia="Arial" w:hAnsi="Arial" w:cs="Arial"/>
          <w:sz w:val="22"/>
          <w:szCs w:val="22"/>
        </w:rPr>
        <w:t xml:space="preserve">based reasoning within health and social care settings. Developing greater confidence in analysing research will also </w:t>
      </w:r>
      <w:r w:rsidR="00457CAA" w:rsidRPr="000451F7">
        <w:rPr>
          <w:rFonts w:ascii="Arial" w:eastAsia="Arial" w:hAnsi="Arial" w:cs="Arial"/>
          <w:sz w:val="22"/>
          <w:szCs w:val="22"/>
        </w:rPr>
        <w:t>ensure effective</w:t>
      </w:r>
      <w:r w:rsidRPr="000451F7">
        <w:rPr>
          <w:rFonts w:ascii="Arial" w:eastAsia="Arial" w:hAnsi="Arial" w:cs="Arial"/>
          <w:sz w:val="22"/>
          <w:szCs w:val="22"/>
        </w:rPr>
        <w:t xml:space="preserve"> contribut</w:t>
      </w:r>
      <w:r w:rsidR="003B365F" w:rsidRPr="000451F7">
        <w:rPr>
          <w:rFonts w:ascii="Arial" w:eastAsia="Arial" w:hAnsi="Arial" w:cs="Arial"/>
          <w:sz w:val="22"/>
          <w:szCs w:val="22"/>
        </w:rPr>
        <w:t>ion</w:t>
      </w:r>
      <w:r w:rsidRPr="000451F7">
        <w:rPr>
          <w:rFonts w:ascii="Arial" w:eastAsia="Arial" w:hAnsi="Arial" w:cs="Arial"/>
          <w:sz w:val="22"/>
          <w:szCs w:val="22"/>
        </w:rPr>
        <w:t xml:space="preserve"> to discussions about quality improvement and person</w:t>
      </w:r>
      <w:r w:rsidRPr="000451F7">
        <w:rPr>
          <w:rFonts w:ascii="Cambria Math" w:eastAsia="Arial" w:hAnsi="Cambria Math" w:cs="Cambria Math"/>
          <w:sz w:val="22"/>
          <w:szCs w:val="22"/>
        </w:rPr>
        <w:t>‑</w:t>
      </w:r>
      <w:r w:rsidRPr="000451F7">
        <w:rPr>
          <w:rFonts w:ascii="Arial" w:eastAsia="Arial" w:hAnsi="Arial" w:cs="Arial"/>
          <w:sz w:val="22"/>
          <w:szCs w:val="22"/>
        </w:rPr>
        <w:t>centred practice.</w:t>
      </w:r>
    </w:p>
    <w:p w14:paraId="7D44C88F" w14:textId="77777777" w:rsidR="00E43755" w:rsidRPr="000451F7" w:rsidRDefault="00E43755" w:rsidP="000451F7">
      <w:pPr>
        <w:spacing w:line="360" w:lineRule="auto"/>
        <w:jc w:val="both"/>
        <w:rPr>
          <w:rFonts w:ascii="Arial" w:eastAsia="Arial" w:hAnsi="Arial" w:cs="Arial"/>
          <w:sz w:val="22"/>
          <w:szCs w:val="22"/>
        </w:rPr>
      </w:pPr>
    </w:p>
    <w:p w14:paraId="6B081C11" w14:textId="77777777" w:rsidR="00E43755" w:rsidRPr="000451F7" w:rsidRDefault="00E43755" w:rsidP="000451F7">
      <w:pPr>
        <w:spacing w:line="360" w:lineRule="auto"/>
        <w:jc w:val="both"/>
        <w:rPr>
          <w:rFonts w:ascii="Arial" w:eastAsia="Arial" w:hAnsi="Arial" w:cs="Arial"/>
          <w:sz w:val="22"/>
          <w:szCs w:val="22"/>
        </w:rPr>
      </w:pPr>
    </w:p>
    <w:p w14:paraId="28BE511F" w14:textId="77777777" w:rsidR="00E43755" w:rsidRDefault="00E43755" w:rsidP="000451F7">
      <w:pPr>
        <w:spacing w:line="360" w:lineRule="auto"/>
        <w:jc w:val="both"/>
        <w:rPr>
          <w:rFonts w:ascii="Arial" w:eastAsia="Arial" w:hAnsi="Arial" w:cs="Arial"/>
          <w:sz w:val="22"/>
          <w:szCs w:val="22"/>
        </w:rPr>
      </w:pPr>
    </w:p>
    <w:p w14:paraId="2A57D199" w14:textId="77777777" w:rsidR="00812D3B" w:rsidRDefault="00812D3B" w:rsidP="000451F7">
      <w:pPr>
        <w:spacing w:line="360" w:lineRule="auto"/>
        <w:jc w:val="both"/>
        <w:rPr>
          <w:rFonts w:ascii="Arial" w:eastAsia="Arial" w:hAnsi="Arial" w:cs="Arial"/>
          <w:sz w:val="22"/>
          <w:szCs w:val="22"/>
        </w:rPr>
      </w:pPr>
    </w:p>
    <w:p w14:paraId="484597A9" w14:textId="77777777" w:rsidR="00812D3B" w:rsidRDefault="00812D3B" w:rsidP="000451F7">
      <w:pPr>
        <w:spacing w:line="360" w:lineRule="auto"/>
        <w:jc w:val="both"/>
        <w:rPr>
          <w:rFonts w:ascii="Arial" w:eastAsia="Arial" w:hAnsi="Arial" w:cs="Arial"/>
          <w:sz w:val="22"/>
          <w:szCs w:val="22"/>
        </w:rPr>
      </w:pPr>
    </w:p>
    <w:p w14:paraId="683FB44E" w14:textId="77777777" w:rsidR="00812D3B" w:rsidRDefault="00812D3B" w:rsidP="000451F7">
      <w:pPr>
        <w:spacing w:line="360" w:lineRule="auto"/>
        <w:jc w:val="both"/>
        <w:rPr>
          <w:rFonts w:ascii="Arial" w:eastAsia="Arial" w:hAnsi="Arial" w:cs="Arial"/>
          <w:sz w:val="22"/>
          <w:szCs w:val="22"/>
        </w:rPr>
      </w:pPr>
    </w:p>
    <w:p w14:paraId="4ACE678E" w14:textId="77777777" w:rsidR="00812D3B" w:rsidRDefault="00812D3B" w:rsidP="000451F7">
      <w:pPr>
        <w:spacing w:line="360" w:lineRule="auto"/>
        <w:jc w:val="both"/>
        <w:rPr>
          <w:rFonts w:ascii="Arial" w:eastAsia="Arial" w:hAnsi="Arial" w:cs="Arial"/>
          <w:sz w:val="22"/>
          <w:szCs w:val="22"/>
        </w:rPr>
      </w:pPr>
    </w:p>
    <w:p w14:paraId="7F1E3C48" w14:textId="77777777" w:rsidR="00812D3B" w:rsidRDefault="00812D3B" w:rsidP="000451F7">
      <w:pPr>
        <w:spacing w:line="360" w:lineRule="auto"/>
        <w:jc w:val="both"/>
        <w:rPr>
          <w:rFonts w:ascii="Arial" w:eastAsia="Arial" w:hAnsi="Arial" w:cs="Arial"/>
          <w:sz w:val="22"/>
          <w:szCs w:val="22"/>
        </w:rPr>
      </w:pPr>
    </w:p>
    <w:p w14:paraId="60D80CC0" w14:textId="77777777" w:rsidR="00812D3B" w:rsidRDefault="00812D3B" w:rsidP="000451F7">
      <w:pPr>
        <w:spacing w:line="360" w:lineRule="auto"/>
        <w:jc w:val="both"/>
        <w:rPr>
          <w:rFonts w:ascii="Arial" w:eastAsia="Arial" w:hAnsi="Arial" w:cs="Arial"/>
          <w:sz w:val="22"/>
          <w:szCs w:val="22"/>
        </w:rPr>
      </w:pPr>
    </w:p>
    <w:p w14:paraId="2A4788C1" w14:textId="77777777" w:rsidR="00812D3B" w:rsidRPr="000451F7" w:rsidRDefault="00812D3B" w:rsidP="000451F7">
      <w:pPr>
        <w:spacing w:line="360" w:lineRule="auto"/>
        <w:jc w:val="both"/>
        <w:rPr>
          <w:rFonts w:ascii="Arial" w:eastAsia="Arial" w:hAnsi="Arial" w:cs="Arial"/>
          <w:sz w:val="22"/>
          <w:szCs w:val="22"/>
        </w:rPr>
      </w:pPr>
    </w:p>
    <w:p w14:paraId="76022451" w14:textId="77777777" w:rsidR="00E43755" w:rsidRPr="000451F7" w:rsidRDefault="00E43755" w:rsidP="000451F7">
      <w:pPr>
        <w:spacing w:line="360" w:lineRule="auto"/>
        <w:jc w:val="both"/>
        <w:rPr>
          <w:rFonts w:ascii="Arial" w:eastAsia="Arial" w:hAnsi="Arial" w:cs="Arial"/>
          <w:sz w:val="22"/>
          <w:szCs w:val="22"/>
        </w:rPr>
      </w:pPr>
    </w:p>
    <w:p w14:paraId="42907D24" w14:textId="77777777" w:rsidR="00E43755" w:rsidRPr="000451F7" w:rsidRDefault="00E43755" w:rsidP="000451F7">
      <w:pPr>
        <w:spacing w:line="360" w:lineRule="auto"/>
        <w:jc w:val="both"/>
        <w:rPr>
          <w:rFonts w:ascii="Arial" w:eastAsia="Arial" w:hAnsi="Arial" w:cs="Arial"/>
          <w:sz w:val="22"/>
          <w:szCs w:val="22"/>
        </w:rPr>
      </w:pPr>
    </w:p>
    <w:p w14:paraId="57D6DE84" w14:textId="77777777" w:rsidR="00E43755" w:rsidRPr="000451F7" w:rsidRDefault="00E43755" w:rsidP="000451F7">
      <w:pPr>
        <w:spacing w:line="360" w:lineRule="auto"/>
        <w:jc w:val="both"/>
        <w:rPr>
          <w:rFonts w:ascii="Arial" w:eastAsia="Arial" w:hAnsi="Arial" w:cs="Arial"/>
          <w:sz w:val="22"/>
          <w:szCs w:val="22"/>
        </w:rPr>
      </w:pPr>
    </w:p>
    <w:p w14:paraId="0D7CBAC5" w14:textId="77777777" w:rsidR="00E43755" w:rsidRPr="000451F7" w:rsidRDefault="00E43755" w:rsidP="000451F7">
      <w:pPr>
        <w:spacing w:line="360" w:lineRule="auto"/>
        <w:jc w:val="both"/>
        <w:rPr>
          <w:rFonts w:ascii="Arial" w:eastAsia="Arial" w:hAnsi="Arial" w:cs="Arial"/>
          <w:sz w:val="22"/>
          <w:szCs w:val="22"/>
        </w:rPr>
      </w:pPr>
    </w:p>
    <w:p w14:paraId="307FD225" w14:textId="77777777" w:rsidR="00E43755" w:rsidRPr="000451F7" w:rsidRDefault="00E43755" w:rsidP="000451F7">
      <w:pPr>
        <w:spacing w:line="360" w:lineRule="auto"/>
        <w:jc w:val="both"/>
        <w:rPr>
          <w:rFonts w:ascii="Arial" w:eastAsia="Arial" w:hAnsi="Arial" w:cs="Arial"/>
          <w:sz w:val="22"/>
          <w:szCs w:val="22"/>
        </w:rPr>
      </w:pPr>
    </w:p>
    <w:p w14:paraId="47BAC1E9" w14:textId="77777777" w:rsidR="004768EC" w:rsidRDefault="004768EC" w:rsidP="004768EC">
      <w:pPr>
        <w:pStyle w:val="Heading2"/>
      </w:pPr>
    </w:p>
    <w:p w14:paraId="65D9815A" w14:textId="75EE1629" w:rsidR="00BC1A6F" w:rsidRPr="00BC1A6F" w:rsidRDefault="004468F8" w:rsidP="004768EC">
      <w:pPr>
        <w:pStyle w:val="Heading2"/>
      </w:pPr>
      <w:bookmarkStart w:id="13" w:name="_Toc237434234"/>
      <w:r>
        <w:t>References</w:t>
      </w:r>
      <w:bookmarkEnd w:id="13"/>
    </w:p>
    <w:p w14:paraId="2A9B52CF" w14:textId="6BDB64FC" w:rsidR="00EA0F07" w:rsidRPr="000451F7" w:rsidRDefault="00301CE8" w:rsidP="000451F7">
      <w:pPr>
        <w:spacing w:line="360" w:lineRule="auto"/>
        <w:jc w:val="both"/>
        <w:rPr>
          <w:rFonts w:ascii="Arial" w:hAnsi="Arial" w:cs="Arial"/>
          <w:sz w:val="22"/>
          <w:szCs w:val="22"/>
        </w:rPr>
      </w:pPr>
      <w:r w:rsidRPr="000451F7">
        <w:rPr>
          <w:rFonts w:ascii="Arial" w:eastAsia="Arial" w:hAnsi="Arial" w:cs="Arial"/>
          <w:sz w:val="22"/>
          <w:szCs w:val="22"/>
        </w:rPr>
        <w:t>Ajayi, V</w:t>
      </w:r>
      <w:r w:rsidR="00D17C36" w:rsidRPr="000451F7">
        <w:rPr>
          <w:rFonts w:ascii="Arial" w:eastAsia="Arial" w:hAnsi="Arial" w:cs="Arial"/>
          <w:sz w:val="22"/>
          <w:szCs w:val="22"/>
        </w:rPr>
        <w:t>.O</w:t>
      </w:r>
      <w:r w:rsidRPr="000451F7">
        <w:rPr>
          <w:rFonts w:ascii="Arial" w:eastAsia="Arial" w:hAnsi="Arial" w:cs="Arial"/>
          <w:sz w:val="22"/>
          <w:szCs w:val="22"/>
        </w:rPr>
        <w:t xml:space="preserve"> (2023). </w:t>
      </w:r>
      <w:r w:rsidR="00D17C36" w:rsidRPr="000451F7">
        <w:rPr>
          <w:rFonts w:ascii="Arial" w:eastAsia="Arial" w:hAnsi="Arial" w:cs="Arial"/>
          <w:sz w:val="22"/>
          <w:szCs w:val="22"/>
        </w:rPr>
        <w:t>“</w:t>
      </w:r>
      <w:r w:rsidRPr="000451F7">
        <w:rPr>
          <w:rFonts w:ascii="Arial" w:eastAsia="Arial" w:hAnsi="Arial" w:cs="Arial"/>
          <w:sz w:val="22"/>
          <w:szCs w:val="22"/>
        </w:rPr>
        <w:t>A Review on Primary Sources of Data and Secondary Sources of Data</w:t>
      </w:r>
      <w:r w:rsidR="00D17C36" w:rsidRPr="000451F7">
        <w:rPr>
          <w:rFonts w:ascii="Arial" w:eastAsia="Arial" w:hAnsi="Arial" w:cs="Arial"/>
          <w:sz w:val="22"/>
          <w:szCs w:val="22"/>
        </w:rPr>
        <w:t>”</w:t>
      </w:r>
      <w:r w:rsidRPr="000451F7">
        <w:rPr>
          <w:rFonts w:ascii="Arial" w:eastAsia="Arial" w:hAnsi="Arial" w:cs="Arial"/>
          <w:sz w:val="22"/>
          <w:szCs w:val="22"/>
        </w:rPr>
        <w:t xml:space="preserve">. </w:t>
      </w:r>
      <w:r w:rsidRPr="000451F7">
        <w:rPr>
          <w:rFonts w:ascii="Arial" w:eastAsia="Arial" w:hAnsi="Arial" w:cs="Arial"/>
          <w:i/>
          <w:iCs/>
          <w:sz w:val="22"/>
          <w:szCs w:val="22"/>
        </w:rPr>
        <w:t>SSRN Electronic Journal</w:t>
      </w:r>
      <w:r w:rsidRPr="000451F7">
        <w:rPr>
          <w:rFonts w:ascii="Arial" w:eastAsia="Arial" w:hAnsi="Arial" w:cs="Arial"/>
          <w:sz w:val="22"/>
          <w:szCs w:val="22"/>
        </w:rPr>
        <w:t xml:space="preserve">. </w:t>
      </w:r>
      <w:r w:rsidR="004C0E12" w:rsidRPr="000451F7">
        <w:rPr>
          <w:rFonts w:ascii="Arial" w:eastAsia="Arial" w:hAnsi="Arial" w:cs="Arial"/>
          <w:sz w:val="22"/>
          <w:szCs w:val="22"/>
        </w:rPr>
        <w:t>do</w:t>
      </w:r>
      <w:r w:rsidR="009221C1" w:rsidRPr="000451F7">
        <w:rPr>
          <w:rFonts w:ascii="Arial" w:eastAsia="Arial" w:hAnsi="Arial" w:cs="Arial"/>
          <w:sz w:val="22"/>
          <w:szCs w:val="22"/>
        </w:rPr>
        <w:t>i</w:t>
      </w:r>
      <w:r w:rsidR="006D6754" w:rsidRPr="000451F7">
        <w:rPr>
          <w:rFonts w:ascii="Arial" w:eastAsia="Arial" w:hAnsi="Arial" w:cs="Arial"/>
          <w:sz w:val="22"/>
          <w:szCs w:val="22"/>
        </w:rPr>
        <w:t>:</w:t>
      </w:r>
      <w:hyperlink r:id="rId16" w:tgtFrame="_blank" w:history="1">
        <w:r w:rsidR="006D6754" w:rsidRPr="000451F7">
          <w:rPr>
            <w:rStyle w:val="Hyperlink"/>
            <w:rFonts w:ascii="Arial" w:eastAsia="Arial" w:hAnsi="Arial" w:cs="Arial"/>
            <w:sz w:val="22"/>
            <w:szCs w:val="22"/>
          </w:rPr>
          <w:t>10.2139/ssrn.5378785</w:t>
        </w:r>
      </w:hyperlink>
    </w:p>
    <w:p w14:paraId="3A90D17E" w14:textId="511D3A08" w:rsidR="00210410" w:rsidRPr="000451F7" w:rsidRDefault="00EA0F07" w:rsidP="000451F7">
      <w:pPr>
        <w:spacing w:line="360" w:lineRule="auto"/>
        <w:jc w:val="both"/>
        <w:rPr>
          <w:rFonts w:ascii="Arial" w:hAnsi="Arial" w:cs="Arial"/>
          <w:sz w:val="22"/>
          <w:szCs w:val="22"/>
        </w:rPr>
      </w:pPr>
      <w:proofErr w:type="spellStart"/>
      <w:r w:rsidRPr="000451F7">
        <w:rPr>
          <w:rFonts w:ascii="Arial" w:hAnsi="Arial" w:cs="Arial"/>
          <w:sz w:val="22"/>
          <w:szCs w:val="22"/>
        </w:rPr>
        <w:t>Alanezi</w:t>
      </w:r>
      <w:proofErr w:type="spellEnd"/>
      <w:r w:rsidRPr="000451F7">
        <w:rPr>
          <w:rFonts w:ascii="Arial" w:hAnsi="Arial" w:cs="Arial"/>
          <w:sz w:val="22"/>
          <w:szCs w:val="22"/>
        </w:rPr>
        <w:t xml:space="preserve">, F. (2024). </w:t>
      </w:r>
      <w:r w:rsidR="00D50431" w:rsidRPr="000451F7">
        <w:rPr>
          <w:rFonts w:ascii="Arial" w:hAnsi="Arial" w:cs="Arial"/>
          <w:sz w:val="22"/>
          <w:szCs w:val="22"/>
        </w:rPr>
        <w:t>“</w:t>
      </w:r>
      <w:r w:rsidRPr="000451F7">
        <w:rPr>
          <w:rFonts w:ascii="Arial" w:hAnsi="Arial" w:cs="Arial"/>
          <w:sz w:val="22"/>
          <w:szCs w:val="22"/>
        </w:rPr>
        <w:t>Assessing the Effectiveness of ChatGPT in Delivering Mental Health Support: A Qualitative Study</w:t>
      </w:r>
      <w:r w:rsidR="00C016AA" w:rsidRPr="000451F7">
        <w:rPr>
          <w:rFonts w:ascii="Arial" w:hAnsi="Arial" w:cs="Arial"/>
          <w:sz w:val="22"/>
          <w:szCs w:val="22"/>
        </w:rPr>
        <w:t>”</w:t>
      </w:r>
      <w:r w:rsidRPr="000451F7">
        <w:rPr>
          <w:rFonts w:ascii="Arial" w:hAnsi="Arial" w:cs="Arial"/>
          <w:sz w:val="22"/>
          <w:szCs w:val="22"/>
        </w:rPr>
        <w:t>.</w:t>
      </w:r>
      <w:r w:rsidRPr="000451F7">
        <w:rPr>
          <w:rFonts w:ascii="Arial" w:hAnsi="Arial" w:cs="Arial"/>
          <w:i/>
          <w:iCs/>
          <w:sz w:val="22"/>
          <w:szCs w:val="22"/>
        </w:rPr>
        <w:t xml:space="preserve"> Journal of Multidisciplinary Healthcare</w:t>
      </w:r>
      <w:r w:rsidRPr="000451F7">
        <w:rPr>
          <w:rFonts w:ascii="Arial" w:hAnsi="Arial" w:cs="Arial"/>
          <w:sz w:val="22"/>
          <w:szCs w:val="22"/>
        </w:rPr>
        <w:t xml:space="preserve">, 17, </w:t>
      </w:r>
      <w:r w:rsidR="00B51C36" w:rsidRPr="000451F7">
        <w:rPr>
          <w:rFonts w:ascii="Arial" w:hAnsi="Arial" w:cs="Arial"/>
          <w:sz w:val="22"/>
          <w:szCs w:val="22"/>
        </w:rPr>
        <w:t>pp</w:t>
      </w:r>
      <w:r w:rsidRPr="000451F7">
        <w:rPr>
          <w:rFonts w:ascii="Arial" w:hAnsi="Arial" w:cs="Arial"/>
          <w:sz w:val="22"/>
          <w:szCs w:val="22"/>
        </w:rPr>
        <w:t xml:space="preserve">461–471. </w:t>
      </w:r>
      <w:hyperlink r:id="rId17" w:history="1">
        <w:r w:rsidRPr="000451F7">
          <w:rPr>
            <w:rStyle w:val="Hyperlink"/>
            <w:rFonts w:ascii="Arial" w:hAnsi="Arial" w:cs="Arial"/>
            <w:sz w:val="22"/>
            <w:szCs w:val="22"/>
          </w:rPr>
          <w:t>https://doi.org/10.2147/JMDH.S447368</w:t>
        </w:r>
      </w:hyperlink>
      <w:r w:rsidRPr="000451F7">
        <w:rPr>
          <w:rFonts w:ascii="Arial" w:hAnsi="Arial" w:cs="Arial"/>
          <w:sz w:val="22"/>
          <w:szCs w:val="22"/>
        </w:rPr>
        <w:t xml:space="preserve"> </w:t>
      </w:r>
    </w:p>
    <w:p w14:paraId="415A2905" w14:textId="17F442EC" w:rsidR="00481DAF" w:rsidRPr="000451F7" w:rsidRDefault="0008060D" w:rsidP="000451F7">
      <w:pPr>
        <w:spacing w:line="360" w:lineRule="auto"/>
        <w:jc w:val="both"/>
        <w:rPr>
          <w:rFonts w:ascii="Arial" w:eastAsia="Arial" w:hAnsi="Arial" w:cs="Arial"/>
          <w:sz w:val="22"/>
          <w:szCs w:val="22"/>
        </w:rPr>
      </w:pPr>
      <w:r w:rsidRPr="000451F7">
        <w:rPr>
          <w:rFonts w:ascii="Arial" w:eastAsia="Arial" w:hAnsi="Arial" w:cs="Arial"/>
          <w:sz w:val="22"/>
          <w:szCs w:val="22"/>
        </w:rPr>
        <w:t>Care Quality Comm</w:t>
      </w:r>
      <w:r w:rsidR="009F3949" w:rsidRPr="000451F7">
        <w:rPr>
          <w:rFonts w:ascii="Arial" w:eastAsia="Arial" w:hAnsi="Arial" w:cs="Arial"/>
          <w:sz w:val="22"/>
          <w:szCs w:val="22"/>
        </w:rPr>
        <w:t xml:space="preserve">ission. </w:t>
      </w:r>
      <w:r w:rsidR="009F3949" w:rsidRPr="000451F7">
        <w:rPr>
          <w:rFonts w:ascii="Arial" w:eastAsia="Arial" w:hAnsi="Arial" w:cs="Arial"/>
          <w:i/>
          <w:iCs/>
          <w:sz w:val="22"/>
          <w:szCs w:val="22"/>
        </w:rPr>
        <w:t>A new strategy for the</w:t>
      </w:r>
      <w:r w:rsidR="00A5221E" w:rsidRPr="000451F7">
        <w:rPr>
          <w:rFonts w:ascii="Arial" w:eastAsia="Arial" w:hAnsi="Arial" w:cs="Arial"/>
          <w:i/>
          <w:iCs/>
          <w:sz w:val="22"/>
          <w:szCs w:val="22"/>
        </w:rPr>
        <w:t xml:space="preserve"> changing world of health and social care</w:t>
      </w:r>
      <w:r w:rsidR="004A6115" w:rsidRPr="000451F7">
        <w:rPr>
          <w:rFonts w:ascii="Arial" w:eastAsia="Arial" w:hAnsi="Arial" w:cs="Arial"/>
          <w:i/>
          <w:iCs/>
          <w:sz w:val="22"/>
          <w:szCs w:val="22"/>
        </w:rPr>
        <w:t xml:space="preserve"> – CQC’s strategy from </w:t>
      </w:r>
      <w:r w:rsidR="0054080B" w:rsidRPr="000451F7">
        <w:rPr>
          <w:rFonts w:ascii="Arial" w:eastAsia="Arial" w:hAnsi="Arial" w:cs="Arial"/>
          <w:i/>
          <w:iCs/>
          <w:sz w:val="22"/>
          <w:szCs w:val="22"/>
        </w:rPr>
        <w:t>(</w:t>
      </w:r>
      <w:r w:rsidR="00A004D2" w:rsidRPr="000451F7">
        <w:rPr>
          <w:rFonts w:ascii="Arial" w:eastAsia="Arial" w:hAnsi="Arial" w:cs="Arial"/>
          <w:i/>
          <w:iCs/>
          <w:sz w:val="22"/>
          <w:szCs w:val="22"/>
        </w:rPr>
        <w:t>2021</w:t>
      </w:r>
      <w:r w:rsidR="0054080B" w:rsidRPr="000451F7">
        <w:rPr>
          <w:rFonts w:ascii="Arial" w:eastAsia="Arial" w:hAnsi="Arial" w:cs="Arial"/>
          <w:i/>
          <w:iCs/>
          <w:sz w:val="22"/>
          <w:szCs w:val="22"/>
        </w:rPr>
        <w:t xml:space="preserve">) </w:t>
      </w:r>
      <w:r w:rsidR="00A004D2" w:rsidRPr="000451F7">
        <w:rPr>
          <w:rFonts w:ascii="Arial" w:eastAsia="Arial" w:hAnsi="Arial" w:cs="Arial"/>
          <w:sz w:val="22"/>
          <w:szCs w:val="22"/>
        </w:rPr>
        <w:t>Available</w:t>
      </w:r>
      <w:r w:rsidR="00CF4676" w:rsidRPr="000451F7">
        <w:rPr>
          <w:rFonts w:ascii="Arial" w:eastAsia="Arial" w:hAnsi="Arial" w:cs="Arial"/>
          <w:sz w:val="22"/>
          <w:szCs w:val="22"/>
        </w:rPr>
        <w:t xml:space="preserve"> at: </w:t>
      </w:r>
      <w:hyperlink r:id="rId18" w:history="1">
        <w:r w:rsidR="007210B4" w:rsidRPr="000451F7">
          <w:rPr>
            <w:rStyle w:val="Hyperlink"/>
            <w:rFonts w:ascii="Arial" w:eastAsia="Arial" w:hAnsi="Arial" w:cs="Arial"/>
            <w:sz w:val="22"/>
            <w:szCs w:val="22"/>
          </w:rPr>
          <w:t>A new strategy for the changing world of health and social care - CQC's strategy from 2021 - Care Quality Commission</w:t>
        </w:r>
      </w:hyperlink>
      <w:r w:rsidR="00AC03D3" w:rsidRPr="000451F7">
        <w:rPr>
          <w:rFonts w:ascii="Arial" w:eastAsia="Arial" w:hAnsi="Arial" w:cs="Arial"/>
          <w:sz w:val="22"/>
          <w:szCs w:val="22"/>
        </w:rPr>
        <w:t xml:space="preserve"> (Accessed </w:t>
      </w:r>
      <w:r w:rsidR="00726F52" w:rsidRPr="000451F7">
        <w:rPr>
          <w:rFonts w:ascii="Arial" w:eastAsia="Arial" w:hAnsi="Arial" w:cs="Arial"/>
          <w:sz w:val="22"/>
          <w:szCs w:val="22"/>
        </w:rPr>
        <w:t>1 August 2026</w:t>
      </w:r>
      <w:r w:rsidR="00243281" w:rsidRPr="000451F7">
        <w:rPr>
          <w:rFonts w:ascii="Arial" w:eastAsia="Arial" w:hAnsi="Arial" w:cs="Arial"/>
          <w:sz w:val="22"/>
          <w:szCs w:val="22"/>
        </w:rPr>
        <w:t>).</w:t>
      </w:r>
    </w:p>
    <w:p w14:paraId="7A14BDF4" w14:textId="77777777" w:rsidR="008D0769" w:rsidRPr="000451F7" w:rsidRDefault="008D0769"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Cross, E. </w:t>
      </w:r>
      <w:r w:rsidRPr="000451F7">
        <w:rPr>
          <w:rFonts w:ascii="Arial" w:eastAsia="Arial" w:hAnsi="Arial" w:cs="Arial"/>
          <w:i/>
          <w:iCs/>
          <w:sz w:val="22"/>
          <w:szCs w:val="22"/>
        </w:rPr>
        <w:t xml:space="preserve">Qualitative Research: Definition, Methods &amp; Examples. </w:t>
      </w:r>
      <w:r w:rsidRPr="000451F7">
        <w:rPr>
          <w:rFonts w:ascii="Arial" w:eastAsia="Arial" w:hAnsi="Arial" w:cs="Arial"/>
          <w:sz w:val="22"/>
          <w:szCs w:val="22"/>
        </w:rPr>
        <w:t xml:space="preserve">(2026a). Available at: </w:t>
      </w:r>
      <w:hyperlink r:id="rId19" w:history="1">
        <w:r w:rsidRPr="000451F7">
          <w:rPr>
            <w:rStyle w:val="Hyperlink"/>
            <w:rFonts w:ascii="Arial" w:eastAsia="Arial" w:hAnsi="Arial" w:cs="Arial"/>
            <w:sz w:val="22"/>
            <w:szCs w:val="22"/>
          </w:rPr>
          <w:t>Qualitative Research: Definition, Methods &amp; Examples – Research-Prospect</w:t>
        </w:r>
      </w:hyperlink>
      <w:r w:rsidRPr="000451F7">
        <w:rPr>
          <w:rFonts w:ascii="Arial" w:eastAsia="Arial" w:hAnsi="Arial" w:cs="Arial"/>
          <w:sz w:val="22"/>
          <w:szCs w:val="22"/>
        </w:rPr>
        <w:t xml:space="preserve"> (Accessed 3 August 2026).</w:t>
      </w:r>
    </w:p>
    <w:p w14:paraId="08C838CC" w14:textId="77777777" w:rsidR="008D0769" w:rsidRPr="000451F7" w:rsidRDefault="008D0769"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Cross, E. </w:t>
      </w:r>
      <w:r w:rsidRPr="000451F7">
        <w:rPr>
          <w:rFonts w:ascii="Arial" w:eastAsia="Arial" w:hAnsi="Arial" w:cs="Arial"/>
          <w:i/>
          <w:iCs/>
          <w:sz w:val="22"/>
          <w:szCs w:val="22"/>
        </w:rPr>
        <w:t xml:space="preserve">Quantitative Research: Definition, Methods &amp; Examples </w:t>
      </w:r>
      <w:r w:rsidRPr="000451F7">
        <w:rPr>
          <w:rFonts w:ascii="Arial" w:eastAsia="Arial" w:hAnsi="Arial" w:cs="Arial"/>
          <w:sz w:val="22"/>
          <w:szCs w:val="22"/>
        </w:rPr>
        <w:t>(2026b)</w:t>
      </w:r>
      <w:r w:rsidRPr="000451F7">
        <w:rPr>
          <w:rFonts w:ascii="Arial" w:eastAsia="Arial" w:hAnsi="Arial" w:cs="Arial"/>
          <w:i/>
          <w:iCs/>
          <w:sz w:val="22"/>
          <w:szCs w:val="22"/>
        </w:rPr>
        <w:t xml:space="preserve">. </w:t>
      </w:r>
      <w:r w:rsidRPr="000451F7">
        <w:rPr>
          <w:rFonts w:ascii="Arial" w:eastAsia="Arial" w:hAnsi="Arial" w:cs="Arial"/>
          <w:sz w:val="22"/>
          <w:szCs w:val="22"/>
        </w:rPr>
        <w:t xml:space="preserve">Available at: </w:t>
      </w:r>
      <w:hyperlink r:id="rId20" w:history="1">
        <w:r w:rsidRPr="000451F7">
          <w:rPr>
            <w:rStyle w:val="Hyperlink"/>
            <w:rFonts w:ascii="Arial" w:eastAsia="Arial" w:hAnsi="Arial" w:cs="Arial"/>
            <w:sz w:val="22"/>
            <w:szCs w:val="22"/>
          </w:rPr>
          <w:t>Quantitative Research: Definition, Methods &amp; Examples – Research-Prospect</w:t>
        </w:r>
      </w:hyperlink>
      <w:r w:rsidRPr="000451F7">
        <w:rPr>
          <w:rFonts w:ascii="Arial" w:eastAsia="Arial" w:hAnsi="Arial" w:cs="Arial"/>
          <w:sz w:val="22"/>
          <w:szCs w:val="22"/>
        </w:rPr>
        <w:t xml:space="preserve"> (Accessed 3 August 2026).</w:t>
      </w:r>
    </w:p>
    <w:p w14:paraId="50B5CA62" w14:textId="5BD9610C" w:rsidR="00666815" w:rsidRPr="000451F7" w:rsidRDefault="00666815"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Khosla </w:t>
      </w:r>
      <w:r w:rsidR="0034011E" w:rsidRPr="000451F7">
        <w:rPr>
          <w:rFonts w:ascii="Arial" w:eastAsia="Arial" w:hAnsi="Arial" w:cs="Arial"/>
          <w:sz w:val="22"/>
          <w:szCs w:val="22"/>
        </w:rPr>
        <w:t>I. (2021)</w:t>
      </w:r>
      <w:r w:rsidRPr="000451F7">
        <w:rPr>
          <w:rFonts w:ascii="Arial" w:eastAsia="Arial" w:hAnsi="Arial" w:cs="Arial"/>
          <w:sz w:val="22"/>
          <w:szCs w:val="22"/>
        </w:rPr>
        <w:t xml:space="preserve"> </w:t>
      </w:r>
      <w:r w:rsidR="003A6B0D" w:rsidRPr="000451F7">
        <w:rPr>
          <w:rFonts w:ascii="Arial" w:eastAsia="Arial" w:hAnsi="Arial" w:cs="Arial"/>
          <w:sz w:val="22"/>
          <w:szCs w:val="22"/>
        </w:rPr>
        <w:t>“</w:t>
      </w:r>
      <w:r w:rsidRPr="000451F7">
        <w:rPr>
          <w:rFonts w:ascii="Arial" w:eastAsia="Arial" w:hAnsi="Arial" w:cs="Arial"/>
          <w:sz w:val="22"/>
          <w:szCs w:val="22"/>
        </w:rPr>
        <w:t>Book Review: Social Research Methods: Qualitative and Quantitative Approaches</w:t>
      </w:r>
      <w:r w:rsidR="00956033" w:rsidRPr="000451F7">
        <w:rPr>
          <w:rFonts w:ascii="Arial" w:eastAsia="Arial" w:hAnsi="Arial" w:cs="Arial"/>
          <w:sz w:val="22"/>
          <w:szCs w:val="22"/>
        </w:rPr>
        <w:t>”</w:t>
      </w:r>
      <w:r w:rsidRPr="000451F7">
        <w:rPr>
          <w:rFonts w:ascii="Arial" w:eastAsia="Arial" w:hAnsi="Arial" w:cs="Arial"/>
          <w:sz w:val="22"/>
          <w:szCs w:val="22"/>
        </w:rPr>
        <w:t>. Frontiers of Psychology</w:t>
      </w:r>
      <w:r w:rsidR="00676E02" w:rsidRPr="000451F7">
        <w:rPr>
          <w:rFonts w:ascii="Arial" w:eastAsia="Arial" w:hAnsi="Arial" w:cs="Arial"/>
          <w:sz w:val="22"/>
          <w:szCs w:val="22"/>
        </w:rPr>
        <w:t xml:space="preserve">. </w:t>
      </w:r>
      <w:r w:rsidR="00E86925" w:rsidRPr="000451F7">
        <w:rPr>
          <w:rFonts w:ascii="Arial" w:eastAsia="Arial" w:hAnsi="Arial" w:cs="Arial"/>
          <w:sz w:val="22"/>
          <w:szCs w:val="22"/>
        </w:rPr>
        <w:t>12</w:t>
      </w:r>
      <w:r w:rsidR="00676E02" w:rsidRPr="000451F7">
        <w:rPr>
          <w:rFonts w:ascii="Arial" w:eastAsia="Arial" w:hAnsi="Arial" w:cs="Arial"/>
          <w:sz w:val="22"/>
          <w:szCs w:val="22"/>
        </w:rPr>
        <w:t xml:space="preserve"> p </w:t>
      </w:r>
      <w:r w:rsidR="00E86925" w:rsidRPr="000451F7">
        <w:rPr>
          <w:rFonts w:ascii="Arial" w:eastAsia="Arial" w:hAnsi="Arial" w:cs="Arial"/>
          <w:sz w:val="22"/>
          <w:szCs w:val="22"/>
        </w:rPr>
        <w:t xml:space="preserve">696828. </w:t>
      </w:r>
      <w:r w:rsidR="005F16DA" w:rsidRPr="000451F7">
        <w:rPr>
          <w:rFonts w:ascii="Arial" w:eastAsia="Arial" w:hAnsi="Arial" w:cs="Arial"/>
          <w:sz w:val="22"/>
          <w:szCs w:val="22"/>
        </w:rPr>
        <w:t>d</w:t>
      </w:r>
      <w:r w:rsidR="001462A5" w:rsidRPr="000451F7">
        <w:rPr>
          <w:rFonts w:ascii="Arial" w:eastAsia="Arial" w:hAnsi="Arial" w:cs="Arial"/>
          <w:sz w:val="22"/>
          <w:szCs w:val="22"/>
        </w:rPr>
        <w:t>o</w:t>
      </w:r>
      <w:r w:rsidR="005F16DA" w:rsidRPr="000451F7">
        <w:rPr>
          <w:rFonts w:ascii="Arial" w:eastAsia="Arial" w:hAnsi="Arial" w:cs="Arial"/>
          <w:sz w:val="22"/>
          <w:szCs w:val="22"/>
        </w:rPr>
        <w:t>i</w:t>
      </w:r>
      <w:r w:rsidR="00E86925" w:rsidRPr="000451F7">
        <w:rPr>
          <w:rFonts w:ascii="Arial" w:eastAsia="Arial" w:hAnsi="Arial" w:cs="Arial"/>
          <w:sz w:val="22"/>
          <w:szCs w:val="22"/>
        </w:rPr>
        <w:t>:</w:t>
      </w:r>
      <w:hyperlink r:id="rId21" w:tgtFrame="_blank" w:history="1">
        <w:r w:rsidR="00E86925" w:rsidRPr="000451F7">
          <w:rPr>
            <w:rStyle w:val="Hyperlink"/>
            <w:rFonts w:ascii="Arial" w:eastAsia="Arial" w:hAnsi="Arial" w:cs="Arial"/>
            <w:sz w:val="22"/>
            <w:szCs w:val="22"/>
          </w:rPr>
          <w:t>10.3389/fpsyg.2021.696828</w:t>
        </w:r>
      </w:hyperlink>
      <w:r w:rsidRPr="000451F7">
        <w:rPr>
          <w:rFonts w:ascii="Arial" w:eastAsia="Arial" w:hAnsi="Arial" w:cs="Arial"/>
          <w:sz w:val="22"/>
          <w:szCs w:val="22"/>
        </w:rPr>
        <w:t xml:space="preserve">. </w:t>
      </w:r>
    </w:p>
    <w:p w14:paraId="7E3EB973" w14:textId="33605AF4" w:rsidR="00CE0DCF" w:rsidRPr="000451F7" w:rsidRDefault="00EF2092" w:rsidP="000451F7">
      <w:pPr>
        <w:spacing w:line="360" w:lineRule="auto"/>
        <w:jc w:val="both"/>
        <w:rPr>
          <w:rFonts w:ascii="Arial" w:eastAsia="Arial" w:hAnsi="Arial" w:cs="Arial"/>
          <w:sz w:val="22"/>
          <w:szCs w:val="22"/>
        </w:rPr>
      </w:pPr>
      <w:r w:rsidRPr="000451F7">
        <w:rPr>
          <w:rFonts w:ascii="Arial" w:eastAsia="Arial" w:hAnsi="Arial" w:cs="Arial"/>
          <w:sz w:val="22"/>
          <w:szCs w:val="22"/>
        </w:rPr>
        <w:t>M</w:t>
      </w:r>
      <w:r w:rsidR="004253DE" w:rsidRPr="000451F7">
        <w:rPr>
          <w:rFonts w:ascii="Arial" w:eastAsia="Arial" w:hAnsi="Arial" w:cs="Arial"/>
          <w:sz w:val="22"/>
          <w:szCs w:val="22"/>
        </w:rPr>
        <w:t xml:space="preserve">ae, </w:t>
      </w:r>
      <w:r w:rsidR="001900B2" w:rsidRPr="000451F7">
        <w:rPr>
          <w:rFonts w:ascii="Arial" w:eastAsia="Arial" w:hAnsi="Arial" w:cs="Arial"/>
          <w:sz w:val="22"/>
          <w:szCs w:val="22"/>
        </w:rPr>
        <w:t xml:space="preserve">A.  </w:t>
      </w:r>
      <w:r w:rsidR="005D1000" w:rsidRPr="000451F7">
        <w:rPr>
          <w:rFonts w:ascii="Arial" w:eastAsia="Arial" w:hAnsi="Arial" w:cs="Arial"/>
          <w:i/>
          <w:sz w:val="22"/>
          <w:szCs w:val="22"/>
        </w:rPr>
        <w:t>M</w:t>
      </w:r>
      <w:r w:rsidR="003B3E88" w:rsidRPr="000451F7">
        <w:rPr>
          <w:rFonts w:ascii="Arial" w:eastAsia="Arial" w:hAnsi="Arial" w:cs="Arial"/>
          <w:i/>
          <w:sz w:val="22"/>
          <w:szCs w:val="22"/>
        </w:rPr>
        <w:t xml:space="preserve">ixed </w:t>
      </w:r>
      <w:r w:rsidR="005D1000" w:rsidRPr="000451F7">
        <w:rPr>
          <w:rFonts w:ascii="Arial" w:eastAsia="Arial" w:hAnsi="Arial" w:cs="Arial"/>
          <w:i/>
          <w:sz w:val="22"/>
          <w:szCs w:val="22"/>
        </w:rPr>
        <w:t>M</w:t>
      </w:r>
      <w:r w:rsidR="003B3E88" w:rsidRPr="000451F7">
        <w:rPr>
          <w:rFonts w:ascii="Arial" w:eastAsia="Arial" w:hAnsi="Arial" w:cs="Arial"/>
          <w:i/>
          <w:sz w:val="22"/>
          <w:szCs w:val="22"/>
        </w:rPr>
        <w:t xml:space="preserve">ethods </w:t>
      </w:r>
      <w:r w:rsidR="005D1000" w:rsidRPr="000451F7">
        <w:rPr>
          <w:rFonts w:ascii="Arial" w:eastAsia="Arial" w:hAnsi="Arial" w:cs="Arial"/>
          <w:i/>
          <w:sz w:val="22"/>
          <w:szCs w:val="22"/>
        </w:rPr>
        <w:t>R</w:t>
      </w:r>
      <w:r w:rsidR="003B3E88" w:rsidRPr="000451F7">
        <w:rPr>
          <w:rFonts w:ascii="Arial" w:eastAsia="Arial" w:hAnsi="Arial" w:cs="Arial"/>
          <w:i/>
          <w:sz w:val="22"/>
          <w:szCs w:val="22"/>
        </w:rPr>
        <w:t xml:space="preserve">esearch: </w:t>
      </w:r>
      <w:r w:rsidR="005D1000" w:rsidRPr="000451F7">
        <w:rPr>
          <w:rFonts w:ascii="Arial" w:eastAsia="Arial" w:hAnsi="Arial" w:cs="Arial"/>
          <w:i/>
          <w:sz w:val="22"/>
          <w:szCs w:val="22"/>
        </w:rPr>
        <w:t>D</w:t>
      </w:r>
      <w:r w:rsidR="00EE195A" w:rsidRPr="000451F7">
        <w:rPr>
          <w:rFonts w:ascii="Arial" w:eastAsia="Arial" w:hAnsi="Arial" w:cs="Arial"/>
          <w:i/>
          <w:sz w:val="22"/>
          <w:szCs w:val="22"/>
        </w:rPr>
        <w:t xml:space="preserve">esigns &amp; </w:t>
      </w:r>
      <w:r w:rsidR="005D1000" w:rsidRPr="000451F7">
        <w:rPr>
          <w:rFonts w:ascii="Arial" w:eastAsia="Arial" w:hAnsi="Arial" w:cs="Arial"/>
          <w:i/>
          <w:sz w:val="22"/>
          <w:szCs w:val="22"/>
        </w:rPr>
        <w:t>E</w:t>
      </w:r>
      <w:r w:rsidR="00EE195A" w:rsidRPr="000451F7">
        <w:rPr>
          <w:rFonts w:ascii="Arial" w:eastAsia="Arial" w:hAnsi="Arial" w:cs="Arial"/>
          <w:i/>
          <w:sz w:val="22"/>
          <w:szCs w:val="22"/>
        </w:rPr>
        <w:t>xamples</w:t>
      </w:r>
      <w:r w:rsidR="00EE195A" w:rsidRPr="000451F7">
        <w:rPr>
          <w:rFonts w:ascii="Arial" w:eastAsia="Arial" w:hAnsi="Arial" w:cs="Arial"/>
          <w:sz w:val="22"/>
          <w:szCs w:val="22"/>
        </w:rPr>
        <w:t xml:space="preserve"> </w:t>
      </w:r>
      <w:r w:rsidR="00702124" w:rsidRPr="000451F7">
        <w:rPr>
          <w:rFonts w:ascii="Arial" w:eastAsia="Arial" w:hAnsi="Arial" w:cs="Arial"/>
          <w:sz w:val="22"/>
          <w:szCs w:val="22"/>
        </w:rPr>
        <w:t>(</w:t>
      </w:r>
      <w:r w:rsidR="00B17683" w:rsidRPr="000451F7">
        <w:rPr>
          <w:rFonts w:ascii="Arial" w:eastAsia="Arial" w:hAnsi="Arial" w:cs="Arial"/>
          <w:sz w:val="22"/>
          <w:szCs w:val="22"/>
        </w:rPr>
        <w:t>2026</w:t>
      </w:r>
      <w:r w:rsidR="00804B6B" w:rsidRPr="000451F7">
        <w:rPr>
          <w:rFonts w:ascii="Arial" w:eastAsia="Arial" w:hAnsi="Arial" w:cs="Arial"/>
          <w:sz w:val="22"/>
          <w:szCs w:val="22"/>
        </w:rPr>
        <w:t>a</w:t>
      </w:r>
      <w:r w:rsidR="00702124" w:rsidRPr="000451F7">
        <w:rPr>
          <w:rFonts w:ascii="Arial" w:eastAsia="Arial" w:hAnsi="Arial" w:cs="Arial"/>
          <w:sz w:val="22"/>
          <w:szCs w:val="22"/>
        </w:rPr>
        <w:t>)</w:t>
      </w:r>
      <w:r w:rsidR="00B17683" w:rsidRPr="000451F7">
        <w:rPr>
          <w:rFonts w:ascii="Arial" w:eastAsia="Arial" w:hAnsi="Arial" w:cs="Arial"/>
          <w:sz w:val="22"/>
          <w:szCs w:val="22"/>
        </w:rPr>
        <w:t>. A</w:t>
      </w:r>
      <w:r w:rsidR="000334BA" w:rsidRPr="000451F7">
        <w:rPr>
          <w:rFonts w:ascii="Arial" w:eastAsia="Arial" w:hAnsi="Arial" w:cs="Arial"/>
          <w:sz w:val="22"/>
          <w:szCs w:val="22"/>
        </w:rPr>
        <w:t xml:space="preserve">vailable at: </w:t>
      </w:r>
      <w:hyperlink r:id="rId22" w:history="1">
        <w:r w:rsidR="00D24507" w:rsidRPr="000451F7">
          <w:rPr>
            <w:rStyle w:val="Hyperlink"/>
            <w:rFonts w:ascii="Arial" w:eastAsia="Arial" w:hAnsi="Arial" w:cs="Arial"/>
            <w:sz w:val="22"/>
            <w:szCs w:val="22"/>
          </w:rPr>
          <w:t xml:space="preserve">Mixed Methods Research: Designs &amp; Examples </w:t>
        </w:r>
        <w:r w:rsidR="001466CE" w:rsidRPr="000451F7">
          <w:rPr>
            <w:rStyle w:val="Hyperlink"/>
            <w:rFonts w:ascii="Arial" w:eastAsia="Arial" w:hAnsi="Arial" w:cs="Arial"/>
            <w:sz w:val="22"/>
            <w:szCs w:val="22"/>
          </w:rPr>
          <w:t>–</w:t>
        </w:r>
        <w:r w:rsidR="00D24507" w:rsidRPr="000451F7">
          <w:rPr>
            <w:rStyle w:val="Hyperlink"/>
            <w:rFonts w:ascii="Arial" w:eastAsia="Arial" w:hAnsi="Arial" w:cs="Arial"/>
            <w:sz w:val="22"/>
            <w:szCs w:val="22"/>
          </w:rPr>
          <w:t xml:space="preserve"> </w:t>
        </w:r>
        <w:r w:rsidR="00460291" w:rsidRPr="000451F7">
          <w:rPr>
            <w:rStyle w:val="Hyperlink"/>
            <w:rFonts w:ascii="Arial" w:eastAsia="Arial" w:hAnsi="Arial" w:cs="Arial"/>
            <w:sz w:val="22"/>
            <w:szCs w:val="22"/>
          </w:rPr>
          <w:t>Research</w:t>
        </w:r>
        <w:r w:rsidR="001466CE" w:rsidRPr="000451F7">
          <w:rPr>
            <w:rStyle w:val="Hyperlink"/>
            <w:rFonts w:ascii="Arial" w:eastAsia="Arial" w:hAnsi="Arial" w:cs="Arial"/>
            <w:sz w:val="22"/>
            <w:szCs w:val="22"/>
          </w:rPr>
          <w:t>-</w:t>
        </w:r>
        <w:r w:rsidR="00460291" w:rsidRPr="000451F7">
          <w:rPr>
            <w:rStyle w:val="Hyperlink"/>
            <w:rFonts w:ascii="Arial" w:eastAsia="Arial" w:hAnsi="Arial" w:cs="Arial"/>
            <w:sz w:val="22"/>
            <w:szCs w:val="22"/>
          </w:rPr>
          <w:t xml:space="preserve"> Prospect</w:t>
        </w:r>
      </w:hyperlink>
      <w:r w:rsidR="000334BA" w:rsidRPr="000451F7">
        <w:rPr>
          <w:rFonts w:ascii="Arial" w:eastAsia="Arial" w:hAnsi="Arial" w:cs="Arial"/>
          <w:sz w:val="22"/>
          <w:szCs w:val="22"/>
        </w:rPr>
        <w:t xml:space="preserve"> </w:t>
      </w:r>
      <w:r w:rsidR="003E4033" w:rsidRPr="000451F7">
        <w:rPr>
          <w:rFonts w:ascii="Arial" w:eastAsia="Arial" w:hAnsi="Arial" w:cs="Arial"/>
          <w:sz w:val="22"/>
          <w:szCs w:val="22"/>
        </w:rPr>
        <w:t>(Accessed</w:t>
      </w:r>
      <w:r w:rsidR="009C5083" w:rsidRPr="000451F7">
        <w:rPr>
          <w:rFonts w:ascii="Arial" w:eastAsia="Arial" w:hAnsi="Arial" w:cs="Arial"/>
          <w:sz w:val="22"/>
          <w:szCs w:val="22"/>
        </w:rPr>
        <w:t xml:space="preserve"> 5 August 2026).</w:t>
      </w:r>
    </w:p>
    <w:p w14:paraId="7FFF3123" w14:textId="5D6A54AD" w:rsidR="00DA487D" w:rsidRPr="000451F7" w:rsidRDefault="00D80F9F" w:rsidP="000451F7">
      <w:pPr>
        <w:spacing w:line="360" w:lineRule="auto"/>
        <w:jc w:val="both"/>
        <w:rPr>
          <w:rFonts w:ascii="Arial" w:eastAsia="Arial" w:hAnsi="Arial" w:cs="Arial"/>
          <w:sz w:val="22"/>
          <w:szCs w:val="22"/>
        </w:rPr>
      </w:pPr>
      <w:r w:rsidRPr="000451F7">
        <w:rPr>
          <w:rFonts w:ascii="Arial" w:eastAsia="Arial" w:hAnsi="Arial" w:cs="Arial"/>
          <w:sz w:val="22"/>
          <w:szCs w:val="22"/>
        </w:rPr>
        <w:t>Mae,</w:t>
      </w:r>
      <w:r w:rsidR="002222B8" w:rsidRPr="000451F7">
        <w:rPr>
          <w:rFonts w:ascii="Arial" w:eastAsia="Arial" w:hAnsi="Arial" w:cs="Arial"/>
          <w:sz w:val="22"/>
          <w:szCs w:val="22"/>
        </w:rPr>
        <w:t xml:space="preserve"> A. </w:t>
      </w:r>
      <w:r w:rsidR="00686986" w:rsidRPr="000451F7">
        <w:rPr>
          <w:rFonts w:ascii="Arial" w:eastAsia="Arial" w:hAnsi="Arial" w:cs="Arial"/>
          <w:i/>
          <w:iCs/>
          <w:sz w:val="22"/>
          <w:szCs w:val="22"/>
        </w:rPr>
        <w:t>Primary Research: D</w:t>
      </w:r>
      <w:r w:rsidR="001A5D59" w:rsidRPr="000451F7">
        <w:rPr>
          <w:rFonts w:ascii="Arial" w:eastAsia="Arial" w:hAnsi="Arial" w:cs="Arial"/>
          <w:i/>
          <w:iCs/>
          <w:sz w:val="22"/>
          <w:szCs w:val="22"/>
        </w:rPr>
        <w:t>efinition, Methods &amp; Example</w:t>
      </w:r>
      <w:r w:rsidR="00366E01" w:rsidRPr="000451F7">
        <w:rPr>
          <w:rFonts w:ascii="Arial" w:eastAsia="Arial" w:hAnsi="Arial" w:cs="Arial"/>
          <w:sz w:val="22"/>
          <w:szCs w:val="22"/>
        </w:rPr>
        <w:t xml:space="preserve"> (2026</w:t>
      </w:r>
      <w:r w:rsidR="004D1C82" w:rsidRPr="000451F7">
        <w:rPr>
          <w:rFonts w:ascii="Arial" w:eastAsia="Arial" w:hAnsi="Arial" w:cs="Arial"/>
          <w:sz w:val="22"/>
          <w:szCs w:val="22"/>
        </w:rPr>
        <w:t>b</w:t>
      </w:r>
      <w:r w:rsidR="00366E01" w:rsidRPr="000451F7">
        <w:rPr>
          <w:rFonts w:ascii="Arial" w:eastAsia="Arial" w:hAnsi="Arial" w:cs="Arial"/>
          <w:sz w:val="22"/>
          <w:szCs w:val="22"/>
        </w:rPr>
        <w:t xml:space="preserve">). Available </w:t>
      </w:r>
      <w:r w:rsidR="00D67B8C" w:rsidRPr="000451F7">
        <w:rPr>
          <w:rFonts w:ascii="Arial" w:eastAsia="Arial" w:hAnsi="Arial" w:cs="Arial"/>
          <w:sz w:val="22"/>
          <w:szCs w:val="22"/>
        </w:rPr>
        <w:t>at:</w:t>
      </w:r>
      <w:r w:rsidR="00366E01" w:rsidRPr="000451F7">
        <w:rPr>
          <w:rFonts w:ascii="Arial" w:eastAsia="Arial" w:hAnsi="Arial" w:cs="Arial"/>
          <w:sz w:val="22"/>
          <w:szCs w:val="22"/>
        </w:rPr>
        <w:t xml:space="preserve"> </w:t>
      </w:r>
      <w:hyperlink r:id="rId23" w:history="1">
        <w:r w:rsidR="00366E01" w:rsidRPr="000451F7">
          <w:rPr>
            <w:rStyle w:val="Hyperlink"/>
            <w:rFonts w:ascii="Arial" w:eastAsia="Arial" w:hAnsi="Arial" w:cs="Arial"/>
            <w:sz w:val="22"/>
            <w:szCs w:val="22"/>
          </w:rPr>
          <w:t xml:space="preserve">Primary Research: Definition, Methods &amp; Examples </w:t>
        </w:r>
        <w:r w:rsidR="00443B38" w:rsidRPr="000451F7">
          <w:rPr>
            <w:rStyle w:val="Hyperlink"/>
            <w:rFonts w:ascii="Arial" w:eastAsia="Arial" w:hAnsi="Arial" w:cs="Arial"/>
            <w:sz w:val="22"/>
            <w:szCs w:val="22"/>
          </w:rPr>
          <w:t>–</w:t>
        </w:r>
        <w:r w:rsidR="00366E01" w:rsidRPr="000451F7">
          <w:rPr>
            <w:rStyle w:val="Hyperlink"/>
            <w:rFonts w:ascii="Arial" w:eastAsia="Arial" w:hAnsi="Arial" w:cs="Arial"/>
            <w:sz w:val="22"/>
            <w:szCs w:val="22"/>
          </w:rPr>
          <w:t xml:space="preserve"> Research</w:t>
        </w:r>
        <w:r w:rsidR="00443B38" w:rsidRPr="000451F7">
          <w:rPr>
            <w:rStyle w:val="Hyperlink"/>
            <w:rFonts w:ascii="Arial" w:eastAsia="Arial" w:hAnsi="Arial" w:cs="Arial"/>
            <w:sz w:val="22"/>
            <w:szCs w:val="22"/>
          </w:rPr>
          <w:t xml:space="preserve">- </w:t>
        </w:r>
        <w:r w:rsidR="00366E01" w:rsidRPr="000451F7">
          <w:rPr>
            <w:rStyle w:val="Hyperlink"/>
            <w:rFonts w:ascii="Arial" w:eastAsia="Arial" w:hAnsi="Arial" w:cs="Arial"/>
            <w:sz w:val="22"/>
            <w:szCs w:val="22"/>
          </w:rPr>
          <w:t>Prospect</w:t>
        </w:r>
      </w:hyperlink>
      <w:r w:rsidR="00443B38" w:rsidRPr="000451F7">
        <w:rPr>
          <w:rFonts w:ascii="Arial" w:eastAsia="Arial" w:hAnsi="Arial" w:cs="Arial"/>
          <w:sz w:val="22"/>
          <w:szCs w:val="22"/>
        </w:rPr>
        <w:t xml:space="preserve"> </w:t>
      </w:r>
      <w:r w:rsidR="00686425" w:rsidRPr="000451F7">
        <w:rPr>
          <w:rFonts w:ascii="Arial" w:eastAsia="Arial" w:hAnsi="Arial" w:cs="Arial"/>
          <w:sz w:val="22"/>
          <w:szCs w:val="22"/>
        </w:rPr>
        <w:t>(Accessed 5 Aug</w:t>
      </w:r>
      <w:r w:rsidR="00517EA0" w:rsidRPr="000451F7">
        <w:rPr>
          <w:rFonts w:ascii="Arial" w:eastAsia="Arial" w:hAnsi="Arial" w:cs="Arial"/>
          <w:sz w:val="22"/>
          <w:szCs w:val="22"/>
        </w:rPr>
        <w:t>ust 2026).</w:t>
      </w:r>
    </w:p>
    <w:p w14:paraId="06D50391" w14:textId="6D18D0E3" w:rsidR="00AE100F" w:rsidRPr="000451F7" w:rsidRDefault="005F70B5"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Mae, A. </w:t>
      </w:r>
      <w:r w:rsidRPr="000451F7">
        <w:rPr>
          <w:rFonts w:ascii="Arial" w:eastAsia="Arial" w:hAnsi="Arial" w:cs="Arial"/>
          <w:i/>
          <w:iCs/>
          <w:sz w:val="22"/>
          <w:szCs w:val="22"/>
        </w:rPr>
        <w:t>Secondary Research</w:t>
      </w:r>
      <w:r w:rsidR="00610F7B" w:rsidRPr="000451F7">
        <w:rPr>
          <w:rFonts w:ascii="Arial" w:eastAsia="Arial" w:hAnsi="Arial" w:cs="Arial"/>
          <w:i/>
          <w:iCs/>
          <w:sz w:val="22"/>
          <w:szCs w:val="22"/>
        </w:rPr>
        <w:t>: Definition, Types &amp; E</w:t>
      </w:r>
      <w:r w:rsidR="00B07061" w:rsidRPr="000451F7">
        <w:rPr>
          <w:rFonts w:ascii="Arial" w:eastAsia="Arial" w:hAnsi="Arial" w:cs="Arial"/>
          <w:i/>
          <w:iCs/>
          <w:sz w:val="22"/>
          <w:szCs w:val="22"/>
        </w:rPr>
        <w:t>xamples</w:t>
      </w:r>
      <w:r w:rsidR="002605D7" w:rsidRPr="000451F7">
        <w:rPr>
          <w:rFonts w:ascii="Arial" w:eastAsia="Arial" w:hAnsi="Arial" w:cs="Arial"/>
          <w:i/>
          <w:iCs/>
          <w:sz w:val="22"/>
          <w:szCs w:val="22"/>
        </w:rPr>
        <w:t xml:space="preserve"> </w:t>
      </w:r>
      <w:r w:rsidR="002605D7" w:rsidRPr="000451F7">
        <w:rPr>
          <w:rFonts w:ascii="Arial" w:eastAsia="Arial" w:hAnsi="Arial" w:cs="Arial"/>
          <w:sz w:val="22"/>
          <w:szCs w:val="22"/>
        </w:rPr>
        <w:t>(2026</w:t>
      </w:r>
      <w:r w:rsidR="00D740FD" w:rsidRPr="000451F7">
        <w:rPr>
          <w:rFonts w:ascii="Arial" w:eastAsia="Arial" w:hAnsi="Arial" w:cs="Arial"/>
          <w:sz w:val="22"/>
          <w:szCs w:val="22"/>
        </w:rPr>
        <w:t>c</w:t>
      </w:r>
      <w:r w:rsidR="002605D7" w:rsidRPr="000451F7">
        <w:rPr>
          <w:rFonts w:ascii="Arial" w:eastAsia="Arial" w:hAnsi="Arial" w:cs="Arial"/>
          <w:sz w:val="22"/>
          <w:szCs w:val="22"/>
        </w:rPr>
        <w:t>). Available at:</w:t>
      </w:r>
      <w:r w:rsidR="00432F0D" w:rsidRPr="000451F7">
        <w:rPr>
          <w:rFonts w:ascii="Arial" w:hAnsi="Arial" w:cs="Arial"/>
          <w:sz w:val="22"/>
          <w:szCs w:val="22"/>
        </w:rPr>
        <w:t xml:space="preserve"> </w:t>
      </w:r>
      <w:hyperlink r:id="rId24" w:history="1">
        <w:r w:rsidR="00432F0D" w:rsidRPr="000451F7">
          <w:rPr>
            <w:rStyle w:val="Hyperlink"/>
            <w:rFonts w:ascii="Arial" w:eastAsia="Arial" w:hAnsi="Arial" w:cs="Arial"/>
            <w:sz w:val="22"/>
            <w:szCs w:val="22"/>
          </w:rPr>
          <w:t>Secondary Research: Definition, Types &amp; Examples – Research-Prospect</w:t>
        </w:r>
      </w:hyperlink>
      <w:r w:rsidR="00432F0D" w:rsidRPr="000451F7">
        <w:rPr>
          <w:rFonts w:ascii="Arial" w:eastAsia="Arial" w:hAnsi="Arial" w:cs="Arial"/>
          <w:sz w:val="22"/>
          <w:szCs w:val="22"/>
        </w:rPr>
        <w:t xml:space="preserve"> </w:t>
      </w:r>
      <w:r w:rsidR="00F23C2A" w:rsidRPr="000451F7">
        <w:rPr>
          <w:rFonts w:ascii="Arial" w:eastAsia="Arial" w:hAnsi="Arial" w:cs="Arial"/>
          <w:sz w:val="22"/>
          <w:szCs w:val="22"/>
        </w:rPr>
        <w:t>(Accessed 5 August 2026).</w:t>
      </w:r>
    </w:p>
    <w:p w14:paraId="706F5C54" w14:textId="77777777" w:rsidR="001373E5" w:rsidRPr="000451F7" w:rsidRDefault="001373E5"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Office for National Statistics (ONS). </w:t>
      </w:r>
      <w:r w:rsidRPr="000451F7">
        <w:rPr>
          <w:rFonts w:ascii="Arial" w:eastAsia="Arial" w:hAnsi="Arial" w:cs="Arial"/>
          <w:i/>
          <w:iCs/>
          <w:sz w:val="22"/>
          <w:szCs w:val="22"/>
        </w:rPr>
        <w:t>Deaths involving COVID</w:t>
      </w:r>
      <w:r w:rsidRPr="000451F7">
        <w:rPr>
          <w:rFonts w:ascii="Arial" w:eastAsia="Arial" w:hAnsi="Arial" w:cs="Arial"/>
          <w:i/>
          <w:iCs/>
          <w:sz w:val="22"/>
          <w:szCs w:val="22"/>
        </w:rPr>
        <w:noBreakHyphen/>
        <w:t>19 in the care sector, England and Wales</w:t>
      </w:r>
      <w:r w:rsidRPr="000451F7">
        <w:rPr>
          <w:rFonts w:ascii="Arial" w:eastAsia="Arial" w:hAnsi="Arial" w:cs="Arial"/>
          <w:sz w:val="22"/>
          <w:szCs w:val="22"/>
        </w:rPr>
        <w:t xml:space="preserve"> (2022). Available at: </w:t>
      </w:r>
      <w:hyperlink r:id="rId25" w:tgtFrame="_blank" w:tooltip="www.ons.gov.uk" w:history="1">
        <w:r w:rsidRPr="000451F7">
          <w:rPr>
            <w:rStyle w:val="Hyperlink"/>
            <w:rFonts w:ascii="Arial" w:eastAsia="Arial" w:hAnsi="Arial" w:cs="Arial"/>
            <w:sz w:val="22"/>
            <w:szCs w:val="22"/>
          </w:rPr>
          <w:t>https://www.ons.gov.uk</w:t>
        </w:r>
      </w:hyperlink>
      <w:r w:rsidRPr="000451F7">
        <w:rPr>
          <w:rFonts w:ascii="Arial" w:eastAsia="Arial" w:hAnsi="Arial" w:cs="Arial"/>
          <w:sz w:val="22"/>
          <w:szCs w:val="22"/>
        </w:rPr>
        <w:t xml:space="preserve"> (Accessed: 1 August 2026).</w:t>
      </w:r>
    </w:p>
    <w:p w14:paraId="084E59DF" w14:textId="1844DC51" w:rsidR="00973CB6" w:rsidRPr="000451F7" w:rsidRDefault="00973CB6" w:rsidP="000451F7">
      <w:pPr>
        <w:spacing w:line="360" w:lineRule="auto"/>
        <w:jc w:val="both"/>
        <w:rPr>
          <w:rFonts w:ascii="Arial" w:eastAsia="Arial" w:hAnsi="Arial" w:cs="Arial"/>
          <w:sz w:val="22"/>
          <w:szCs w:val="22"/>
        </w:rPr>
      </w:pPr>
      <w:r w:rsidRPr="000451F7">
        <w:rPr>
          <w:rFonts w:ascii="Arial" w:eastAsia="Arial" w:hAnsi="Arial" w:cs="Arial"/>
          <w:sz w:val="22"/>
          <w:szCs w:val="22"/>
        </w:rPr>
        <w:t xml:space="preserve">Ross, A., Anderson, J.E., </w:t>
      </w:r>
      <w:proofErr w:type="spellStart"/>
      <w:r w:rsidRPr="000451F7">
        <w:rPr>
          <w:rFonts w:ascii="Arial" w:eastAsia="Arial" w:hAnsi="Arial" w:cs="Arial"/>
          <w:sz w:val="22"/>
          <w:szCs w:val="22"/>
        </w:rPr>
        <w:t>Selveindran</w:t>
      </w:r>
      <w:proofErr w:type="spellEnd"/>
      <w:r w:rsidRPr="000451F7">
        <w:rPr>
          <w:rFonts w:ascii="Arial" w:eastAsia="Arial" w:hAnsi="Arial" w:cs="Arial"/>
          <w:sz w:val="22"/>
          <w:szCs w:val="22"/>
        </w:rPr>
        <w:t>, S., MacBride, T., Bowie, P., Sherriff, A., Morrison, J., McFadyen, A.K., Johnston, L., McGregor, A., McKeown, A., McGill, M., McLeod, M., and Cunningham, S. (2022) ‘A qualitative study of organisational resilience in care homes in Scotland’, PLOS ONE, 17(12</w:t>
      </w:r>
      <w:r w:rsidR="00DB328F" w:rsidRPr="000451F7">
        <w:rPr>
          <w:rFonts w:ascii="Arial" w:eastAsia="Arial" w:hAnsi="Arial" w:cs="Arial"/>
          <w:sz w:val="22"/>
          <w:szCs w:val="22"/>
        </w:rPr>
        <w:t xml:space="preserve">), </w:t>
      </w:r>
      <w:r w:rsidR="00F01F5E" w:rsidRPr="000451F7">
        <w:rPr>
          <w:rFonts w:ascii="Arial" w:eastAsia="Arial" w:hAnsi="Arial" w:cs="Arial"/>
          <w:sz w:val="22"/>
          <w:szCs w:val="22"/>
        </w:rPr>
        <w:t xml:space="preserve"> </w:t>
      </w:r>
      <w:hyperlink r:id="rId26" w:history="1">
        <w:r w:rsidR="00F01F5E" w:rsidRPr="000451F7">
          <w:rPr>
            <w:rStyle w:val="Hyperlink"/>
            <w:rFonts w:ascii="Arial" w:eastAsia="Arial" w:hAnsi="Arial" w:cs="Arial"/>
            <w:sz w:val="22"/>
            <w:szCs w:val="22"/>
          </w:rPr>
          <w:t>https://doi.org/10.1371/journal.pone.0279376</w:t>
        </w:r>
      </w:hyperlink>
      <w:r w:rsidR="00D126C0" w:rsidRPr="000451F7">
        <w:rPr>
          <w:rFonts w:ascii="Arial" w:eastAsia="Arial" w:hAnsi="Arial" w:cs="Arial"/>
          <w:sz w:val="22"/>
          <w:szCs w:val="22"/>
        </w:rPr>
        <w:t xml:space="preserve"> </w:t>
      </w:r>
    </w:p>
    <w:p w14:paraId="67654F68" w14:textId="5004951B" w:rsidR="0057392B" w:rsidRPr="000451F7" w:rsidRDefault="00DD6A6E" w:rsidP="000451F7">
      <w:pPr>
        <w:spacing w:line="360" w:lineRule="auto"/>
        <w:jc w:val="both"/>
        <w:rPr>
          <w:rFonts w:ascii="Arial" w:eastAsia="Arial" w:hAnsi="Arial" w:cs="Arial"/>
          <w:sz w:val="22"/>
          <w:szCs w:val="22"/>
        </w:rPr>
      </w:pPr>
      <w:r w:rsidRPr="000451F7">
        <w:rPr>
          <w:rFonts w:ascii="Arial" w:eastAsia="Arial" w:hAnsi="Arial" w:cs="Arial"/>
          <w:sz w:val="22"/>
          <w:szCs w:val="22"/>
        </w:rPr>
        <w:lastRenderedPageBreak/>
        <w:t xml:space="preserve">Stulz N, Wyder L, </w:t>
      </w:r>
      <w:proofErr w:type="spellStart"/>
      <w:r w:rsidRPr="000451F7">
        <w:rPr>
          <w:rFonts w:ascii="Arial" w:eastAsia="Arial" w:hAnsi="Arial" w:cs="Arial"/>
          <w:sz w:val="22"/>
          <w:szCs w:val="22"/>
        </w:rPr>
        <w:t>Maeck</w:t>
      </w:r>
      <w:proofErr w:type="spellEnd"/>
      <w:r w:rsidRPr="000451F7">
        <w:rPr>
          <w:rFonts w:ascii="Arial" w:eastAsia="Arial" w:hAnsi="Arial" w:cs="Arial"/>
          <w:sz w:val="22"/>
          <w:szCs w:val="22"/>
        </w:rPr>
        <w:t xml:space="preserve"> L,</w:t>
      </w:r>
      <w:r w:rsidR="00821CC4" w:rsidRPr="000451F7">
        <w:rPr>
          <w:rFonts w:ascii="Arial" w:eastAsia="Arial" w:hAnsi="Arial" w:cs="Arial"/>
          <w:sz w:val="22"/>
          <w:szCs w:val="22"/>
        </w:rPr>
        <w:t xml:space="preserve"> Hilpert, M.</w:t>
      </w:r>
      <w:r w:rsidR="001C25B8" w:rsidRPr="000451F7">
        <w:rPr>
          <w:rFonts w:ascii="Arial" w:eastAsia="Arial" w:hAnsi="Arial" w:cs="Arial"/>
          <w:sz w:val="22"/>
          <w:szCs w:val="22"/>
        </w:rPr>
        <w:t xml:space="preserve">, </w:t>
      </w:r>
      <w:proofErr w:type="spellStart"/>
      <w:r w:rsidR="008F40A0" w:rsidRPr="000451F7">
        <w:rPr>
          <w:rFonts w:ascii="Arial" w:eastAsia="Arial" w:hAnsi="Arial" w:cs="Arial"/>
          <w:sz w:val="22"/>
          <w:szCs w:val="22"/>
        </w:rPr>
        <w:t>Lerzer</w:t>
      </w:r>
      <w:proofErr w:type="spellEnd"/>
      <w:r w:rsidR="008F40A0" w:rsidRPr="000451F7">
        <w:rPr>
          <w:rFonts w:ascii="Arial" w:eastAsia="Arial" w:hAnsi="Arial" w:cs="Arial"/>
          <w:sz w:val="22"/>
          <w:szCs w:val="22"/>
        </w:rPr>
        <w:t>, H., Zander</w:t>
      </w:r>
      <w:r w:rsidR="008811B0" w:rsidRPr="000451F7">
        <w:rPr>
          <w:rFonts w:ascii="Arial" w:eastAsia="Arial" w:hAnsi="Arial" w:cs="Arial"/>
          <w:sz w:val="22"/>
          <w:szCs w:val="22"/>
        </w:rPr>
        <w:t xml:space="preserve">, E., </w:t>
      </w:r>
      <w:r w:rsidR="001644D4" w:rsidRPr="000451F7">
        <w:rPr>
          <w:rFonts w:ascii="Arial" w:eastAsia="Arial" w:hAnsi="Arial" w:cs="Arial"/>
          <w:sz w:val="22"/>
          <w:szCs w:val="22"/>
        </w:rPr>
        <w:t xml:space="preserve">Kawohl, </w:t>
      </w:r>
      <w:r w:rsidR="00326590" w:rsidRPr="000451F7">
        <w:rPr>
          <w:rFonts w:ascii="Arial" w:eastAsia="Arial" w:hAnsi="Arial" w:cs="Arial"/>
          <w:sz w:val="22"/>
          <w:szCs w:val="22"/>
        </w:rPr>
        <w:t xml:space="preserve">W., </w:t>
      </w:r>
      <w:proofErr w:type="spellStart"/>
      <w:r w:rsidR="00B65B25" w:rsidRPr="000451F7">
        <w:rPr>
          <w:rFonts w:ascii="Arial" w:eastAsia="Arial" w:hAnsi="Arial" w:cs="Arial"/>
          <w:sz w:val="22"/>
          <w:szCs w:val="22"/>
        </w:rPr>
        <w:t>Holtforth</w:t>
      </w:r>
      <w:proofErr w:type="spellEnd"/>
      <w:r w:rsidR="00F818EC" w:rsidRPr="000451F7">
        <w:rPr>
          <w:rFonts w:ascii="Arial" w:eastAsia="Arial" w:hAnsi="Arial" w:cs="Arial"/>
          <w:sz w:val="22"/>
          <w:szCs w:val="22"/>
        </w:rPr>
        <w:t>, M, G</w:t>
      </w:r>
      <w:r w:rsidR="0013562A" w:rsidRPr="000451F7">
        <w:rPr>
          <w:rFonts w:ascii="Arial" w:eastAsia="Arial" w:hAnsi="Arial" w:cs="Arial"/>
          <w:sz w:val="22"/>
          <w:szCs w:val="22"/>
        </w:rPr>
        <w:t>.</w:t>
      </w:r>
      <w:r w:rsidR="00D66546" w:rsidRPr="000451F7">
        <w:rPr>
          <w:rFonts w:ascii="Arial" w:eastAsia="Arial" w:hAnsi="Arial" w:cs="Arial"/>
          <w:sz w:val="22"/>
          <w:szCs w:val="22"/>
        </w:rPr>
        <w:t>, Schnyder</w:t>
      </w:r>
      <w:r w:rsidR="00A17415" w:rsidRPr="000451F7">
        <w:rPr>
          <w:rFonts w:ascii="Arial" w:eastAsia="Arial" w:hAnsi="Arial" w:cs="Arial"/>
          <w:sz w:val="22"/>
          <w:szCs w:val="22"/>
        </w:rPr>
        <w:t>, U</w:t>
      </w:r>
      <w:r w:rsidR="00D37C14" w:rsidRPr="000451F7">
        <w:rPr>
          <w:rFonts w:ascii="Arial" w:eastAsia="Arial" w:hAnsi="Arial" w:cs="Arial"/>
          <w:sz w:val="22"/>
          <w:szCs w:val="22"/>
        </w:rPr>
        <w:t>.,</w:t>
      </w:r>
      <w:r w:rsidR="00A17415" w:rsidRPr="000451F7">
        <w:rPr>
          <w:rFonts w:ascii="Arial" w:eastAsia="Arial" w:hAnsi="Arial" w:cs="Arial"/>
          <w:sz w:val="22"/>
          <w:szCs w:val="22"/>
        </w:rPr>
        <w:t xml:space="preserve"> </w:t>
      </w:r>
      <w:r w:rsidR="000B7219" w:rsidRPr="000451F7">
        <w:rPr>
          <w:rFonts w:ascii="Arial" w:eastAsia="Arial" w:hAnsi="Arial" w:cs="Arial"/>
          <w:sz w:val="22"/>
          <w:szCs w:val="22"/>
        </w:rPr>
        <w:t>Hepp, U</w:t>
      </w:r>
      <w:r w:rsidR="00D37C14" w:rsidRPr="000451F7">
        <w:rPr>
          <w:rFonts w:ascii="Arial" w:eastAsia="Arial" w:hAnsi="Arial" w:cs="Arial"/>
          <w:sz w:val="22"/>
          <w:szCs w:val="22"/>
        </w:rPr>
        <w:t>.,</w:t>
      </w:r>
      <w:r w:rsidR="00DE34D4" w:rsidRPr="000451F7">
        <w:rPr>
          <w:rFonts w:ascii="Arial" w:eastAsia="Arial" w:hAnsi="Arial" w:cs="Arial"/>
          <w:sz w:val="22"/>
          <w:szCs w:val="22"/>
        </w:rPr>
        <w:t xml:space="preserve"> (2020).</w:t>
      </w:r>
      <w:r w:rsidRPr="000451F7">
        <w:rPr>
          <w:rFonts w:ascii="Arial" w:eastAsia="Arial" w:hAnsi="Arial" w:cs="Arial"/>
          <w:sz w:val="22"/>
          <w:szCs w:val="22"/>
        </w:rPr>
        <w:t xml:space="preserve"> </w:t>
      </w:r>
      <w:r w:rsidR="00884798" w:rsidRPr="000451F7">
        <w:rPr>
          <w:rFonts w:ascii="Arial" w:eastAsia="Arial" w:hAnsi="Arial" w:cs="Arial"/>
          <w:sz w:val="22"/>
          <w:szCs w:val="22"/>
        </w:rPr>
        <w:t>“</w:t>
      </w:r>
      <w:r w:rsidRPr="000451F7">
        <w:rPr>
          <w:rFonts w:ascii="Arial" w:eastAsia="Arial" w:hAnsi="Arial" w:cs="Arial"/>
          <w:sz w:val="22"/>
          <w:szCs w:val="22"/>
        </w:rPr>
        <w:t>Home treatment for acute mental healthcare: randomised controlled trial</w:t>
      </w:r>
      <w:r w:rsidR="00884798" w:rsidRPr="000451F7">
        <w:rPr>
          <w:rFonts w:ascii="Arial" w:eastAsia="Arial" w:hAnsi="Arial" w:cs="Arial"/>
          <w:sz w:val="22"/>
          <w:szCs w:val="22"/>
        </w:rPr>
        <w:t>”</w:t>
      </w:r>
      <w:r w:rsidRPr="000451F7">
        <w:rPr>
          <w:rFonts w:ascii="Arial" w:eastAsia="Arial" w:hAnsi="Arial" w:cs="Arial"/>
          <w:sz w:val="22"/>
          <w:szCs w:val="22"/>
        </w:rPr>
        <w:t xml:space="preserve">. </w:t>
      </w:r>
      <w:r w:rsidRPr="000451F7">
        <w:rPr>
          <w:rFonts w:ascii="Arial" w:eastAsia="Arial" w:hAnsi="Arial" w:cs="Arial"/>
          <w:i/>
          <w:iCs/>
          <w:sz w:val="22"/>
          <w:szCs w:val="22"/>
        </w:rPr>
        <w:t>The British Journal of Psychiatry</w:t>
      </w:r>
      <w:r w:rsidRPr="000451F7">
        <w:rPr>
          <w:rFonts w:ascii="Arial" w:eastAsia="Arial" w:hAnsi="Arial" w:cs="Arial"/>
          <w:sz w:val="22"/>
          <w:szCs w:val="22"/>
        </w:rPr>
        <w:t>.</w:t>
      </w:r>
      <w:r w:rsidR="00DE34D4" w:rsidRPr="000451F7">
        <w:rPr>
          <w:rFonts w:ascii="Arial" w:eastAsia="Arial" w:hAnsi="Arial" w:cs="Arial"/>
          <w:sz w:val="22"/>
          <w:szCs w:val="22"/>
        </w:rPr>
        <w:t xml:space="preserve"> </w:t>
      </w:r>
      <w:r w:rsidRPr="000451F7">
        <w:rPr>
          <w:rFonts w:ascii="Arial" w:eastAsia="Arial" w:hAnsi="Arial" w:cs="Arial"/>
          <w:sz w:val="22"/>
          <w:szCs w:val="22"/>
        </w:rPr>
        <w:t>;216(6):</w:t>
      </w:r>
      <w:r w:rsidR="00F665B7" w:rsidRPr="000451F7">
        <w:rPr>
          <w:rFonts w:ascii="Arial" w:eastAsia="Arial" w:hAnsi="Arial" w:cs="Arial"/>
          <w:sz w:val="22"/>
          <w:szCs w:val="22"/>
        </w:rPr>
        <w:t xml:space="preserve"> </w:t>
      </w:r>
      <w:r w:rsidR="00B65EA5" w:rsidRPr="000451F7">
        <w:rPr>
          <w:rFonts w:ascii="Arial" w:eastAsia="Arial" w:hAnsi="Arial" w:cs="Arial"/>
          <w:sz w:val="22"/>
          <w:szCs w:val="22"/>
        </w:rPr>
        <w:t>p</w:t>
      </w:r>
      <w:r w:rsidR="00B76715" w:rsidRPr="000451F7">
        <w:rPr>
          <w:rFonts w:ascii="Arial" w:eastAsia="Arial" w:hAnsi="Arial" w:cs="Arial"/>
          <w:sz w:val="22"/>
          <w:szCs w:val="22"/>
        </w:rPr>
        <w:t xml:space="preserve">p </w:t>
      </w:r>
      <w:r w:rsidRPr="000451F7">
        <w:rPr>
          <w:rFonts w:ascii="Arial" w:eastAsia="Arial" w:hAnsi="Arial" w:cs="Arial"/>
          <w:sz w:val="22"/>
          <w:szCs w:val="22"/>
        </w:rPr>
        <w:t>323-330. doi:10.1192/bjp.2019.31</w:t>
      </w:r>
    </w:p>
    <w:p w14:paraId="56AF5C8A" w14:textId="69A16163" w:rsidR="00DC44E7" w:rsidRPr="000451F7" w:rsidRDefault="00CC0D61" w:rsidP="000451F7">
      <w:pPr>
        <w:spacing w:line="360" w:lineRule="auto"/>
        <w:jc w:val="both"/>
        <w:rPr>
          <w:rFonts w:ascii="Arial" w:eastAsia="Arial" w:hAnsi="Arial" w:cs="Arial"/>
          <w:sz w:val="22"/>
          <w:szCs w:val="22"/>
        </w:rPr>
      </w:pPr>
      <w:r w:rsidRPr="000451F7">
        <w:rPr>
          <w:rFonts w:ascii="Arial" w:eastAsia="Arial" w:hAnsi="Arial" w:cs="Arial"/>
          <w:sz w:val="22"/>
          <w:szCs w:val="22"/>
        </w:rPr>
        <w:t>UK Covid-19 inquiry</w:t>
      </w:r>
      <w:r w:rsidR="001E7BEE" w:rsidRPr="000451F7">
        <w:rPr>
          <w:rFonts w:ascii="Arial" w:eastAsia="Arial" w:hAnsi="Arial" w:cs="Arial"/>
          <w:sz w:val="22"/>
          <w:szCs w:val="22"/>
        </w:rPr>
        <w:t xml:space="preserve">. </w:t>
      </w:r>
      <w:r w:rsidR="001E7BEE" w:rsidRPr="000451F7">
        <w:rPr>
          <w:rFonts w:ascii="Arial" w:eastAsia="Arial" w:hAnsi="Arial" w:cs="Arial"/>
          <w:i/>
          <w:iCs/>
          <w:sz w:val="22"/>
          <w:szCs w:val="22"/>
        </w:rPr>
        <w:t>Module 1 Repo</w:t>
      </w:r>
      <w:r w:rsidR="000727A4" w:rsidRPr="000451F7">
        <w:rPr>
          <w:rFonts w:ascii="Arial" w:eastAsia="Arial" w:hAnsi="Arial" w:cs="Arial"/>
          <w:i/>
          <w:iCs/>
          <w:sz w:val="22"/>
          <w:szCs w:val="22"/>
        </w:rPr>
        <w:t>rt in</w:t>
      </w:r>
      <w:r w:rsidR="0040238E" w:rsidRPr="000451F7">
        <w:rPr>
          <w:rFonts w:ascii="Arial" w:eastAsia="Arial" w:hAnsi="Arial" w:cs="Arial"/>
          <w:i/>
          <w:iCs/>
          <w:sz w:val="22"/>
          <w:szCs w:val="22"/>
        </w:rPr>
        <w:t xml:space="preserve"> </w:t>
      </w:r>
      <w:proofErr w:type="gramStart"/>
      <w:r w:rsidR="009114C2" w:rsidRPr="000451F7">
        <w:rPr>
          <w:rFonts w:ascii="Arial" w:eastAsia="Arial" w:hAnsi="Arial" w:cs="Arial"/>
          <w:i/>
          <w:iCs/>
          <w:sz w:val="22"/>
          <w:szCs w:val="22"/>
        </w:rPr>
        <w:t>brief summary</w:t>
      </w:r>
      <w:proofErr w:type="gramEnd"/>
      <w:r w:rsidR="000727A4" w:rsidRPr="000451F7">
        <w:rPr>
          <w:rFonts w:ascii="Arial" w:eastAsia="Arial" w:hAnsi="Arial" w:cs="Arial"/>
          <w:i/>
          <w:iCs/>
          <w:sz w:val="22"/>
          <w:szCs w:val="22"/>
        </w:rPr>
        <w:t xml:space="preserve"> – The resilience and </w:t>
      </w:r>
      <w:r w:rsidR="009709D4" w:rsidRPr="000451F7">
        <w:rPr>
          <w:rFonts w:ascii="Arial" w:eastAsia="Arial" w:hAnsi="Arial" w:cs="Arial"/>
          <w:i/>
          <w:iCs/>
          <w:sz w:val="22"/>
          <w:szCs w:val="22"/>
        </w:rPr>
        <w:t>preparedness of the United Kingdom</w:t>
      </w:r>
      <w:r w:rsidR="00294779" w:rsidRPr="000451F7">
        <w:rPr>
          <w:rFonts w:ascii="Arial" w:eastAsia="Arial" w:hAnsi="Arial" w:cs="Arial"/>
          <w:sz w:val="22"/>
          <w:szCs w:val="22"/>
        </w:rPr>
        <w:t xml:space="preserve"> (2026) </w:t>
      </w:r>
      <w:r w:rsidR="00080B44" w:rsidRPr="000451F7">
        <w:rPr>
          <w:rFonts w:ascii="Arial" w:eastAsia="Arial" w:hAnsi="Arial" w:cs="Arial"/>
          <w:sz w:val="22"/>
          <w:szCs w:val="22"/>
        </w:rPr>
        <w:t xml:space="preserve">Available at: </w:t>
      </w:r>
      <w:hyperlink r:id="rId27" w:history="1">
        <w:r w:rsidR="00C05D2A" w:rsidRPr="000451F7">
          <w:rPr>
            <w:rStyle w:val="Hyperlink"/>
            <w:rFonts w:ascii="Arial" w:eastAsia="Arial" w:hAnsi="Arial" w:cs="Arial"/>
            <w:sz w:val="22"/>
            <w:szCs w:val="22"/>
          </w:rPr>
          <w:t>Module 1 Report 'In Brief' summary - The resilience and preparedness of the United Kingdom - UK Covid-19 Inquiry</w:t>
        </w:r>
      </w:hyperlink>
      <w:r w:rsidR="00C05D2A" w:rsidRPr="000451F7">
        <w:rPr>
          <w:rFonts w:ascii="Arial" w:eastAsia="Arial" w:hAnsi="Arial" w:cs="Arial"/>
          <w:sz w:val="22"/>
          <w:szCs w:val="22"/>
        </w:rPr>
        <w:t xml:space="preserve"> (Access</w:t>
      </w:r>
      <w:r w:rsidR="00EC65CE" w:rsidRPr="000451F7">
        <w:rPr>
          <w:rFonts w:ascii="Arial" w:eastAsia="Arial" w:hAnsi="Arial" w:cs="Arial"/>
          <w:sz w:val="22"/>
          <w:szCs w:val="22"/>
        </w:rPr>
        <w:t>ed 31 July 2026).</w:t>
      </w:r>
    </w:p>
    <w:p w14:paraId="6ECEBDA7" w14:textId="4FDFD717" w:rsidR="00135937" w:rsidRPr="000451F7" w:rsidRDefault="00FC7FD8" w:rsidP="000451F7">
      <w:pPr>
        <w:spacing w:line="360" w:lineRule="auto"/>
        <w:jc w:val="both"/>
        <w:rPr>
          <w:rFonts w:ascii="Arial" w:hAnsi="Arial" w:cs="Arial"/>
          <w:sz w:val="22"/>
          <w:szCs w:val="22"/>
        </w:rPr>
      </w:pPr>
      <w:proofErr w:type="spellStart"/>
      <w:r w:rsidRPr="000451F7">
        <w:rPr>
          <w:rFonts w:ascii="Arial" w:eastAsia="Arial" w:hAnsi="Arial" w:cs="Arial"/>
          <w:sz w:val="22"/>
          <w:szCs w:val="22"/>
        </w:rPr>
        <w:t>Zaghini</w:t>
      </w:r>
      <w:proofErr w:type="spellEnd"/>
      <w:r w:rsidRPr="000451F7">
        <w:rPr>
          <w:rFonts w:ascii="Arial" w:eastAsia="Arial" w:hAnsi="Arial" w:cs="Arial"/>
          <w:sz w:val="22"/>
          <w:szCs w:val="22"/>
        </w:rPr>
        <w:t xml:space="preserve">, F., Fiorini, J., Livigni, L., </w:t>
      </w:r>
      <w:proofErr w:type="spellStart"/>
      <w:r w:rsidRPr="000451F7">
        <w:rPr>
          <w:rFonts w:ascii="Arial" w:eastAsia="Arial" w:hAnsi="Arial" w:cs="Arial"/>
          <w:sz w:val="22"/>
          <w:szCs w:val="22"/>
        </w:rPr>
        <w:t>Carrabs</w:t>
      </w:r>
      <w:proofErr w:type="spellEnd"/>
      <w:r w:rsidRPr="000451F7">
        <w:rPr>
          <w:rFonts w:ascii="Arial" w:eastAsia="Arial" w:hAnsi="Arial" w:cs="Arial"/>
          <w:sz w:val="22"/>
          <w:szCs w:val="22"/>
        </w:rPr>
        <w:t xml:space="preserve">, G. and Sili, A., </w:t>
      </w:r>
      <w:r w:rsidR="0083436A" w:rsidRPr="000451F7">
        <w:rPr>
          <w:rFonts w:ascii="Arial" w:eastAsia="Arial" w:hAnsi="Arial" w:cs="Arial"/>
          <w:sz w:val="22"/>
          <w:szCs w:val="22"/>
        </w:rPr>
        <w:t>(</w:t>
      </w:r>
      <w:r w:rsidRPr="000451F7">
        <w:rPr>
          <w:rFonts w:ascii="Arial" w:eastAsia="Arial" w:hAnsi="Arial" w:cs="Arial"/>
          <w:sz w:val="22"/>
          <w:szCs w:val="22"/>
        </w:rPr>
        <w:t>2021</w:t>
      </w:r>
      <w:r w:rsidR="0083436A" w:rsidRPr="000451F7">
        <w:rPr>
          <w:rFonts w:ascii="Arial" w:eastAsia="Arial" w:hAnsi="Arial" w:cs="Arial"/>
          <w:sz w:val="22"/>
          <w:szCs w:val="22"/>
        </w:rPr>
        <w:t>)</w:t>
      </w:r>
      <w:r w:rsidRPr="000451F7">
        <w:rPr>
          <w:rFonts w:ascii="Arial" w:eastAsia="Arial" w:hAnsi="Arial" w:cs="Arial"/>
          <w:sz w:val="22"/>
          <w:szCs w:val="22"/>
        </w:rPr>
        <w:t xml:space="preserve">. </w:t>
      </w:r>
      <w:r w:rsidR="000C2098" w:rsidRPr="000451F7">
        <w:rPr>
          <w:rFonts w:ascii="Arial" w:eastAsia="Arial" w:hAnsi="Arial" w:cs="Arial"/>
          <w:sz w:val="22"/>
          <w:szCs w:val="22"/>
        </w:rPr>
        <w:t>“</w:t>
      </w:r>
      <w:r w:rsidRPr="000451F7">
        <w:rPr>
          <w:rFonts w:ascii="Arial" w:eastAsia="Arial" w:hAnsi="Arial" w:cs="Arial"/>
          <w:sz w:val="22"/>
          <w:szCs w:val="22"/>
        </w:rPr>
        <w:t>A mixed methods study of an organization's approach to the COVID-19 health care crisis</w:t>
      </w:r>
      <w:r w:rsidR="000C2098" w:rsidRPr="000451F7">
        <w:rPr>
          <w:rFonts w:ascii="Arial" w:eastAsia="Arial" w:hAnsi="Arial" w:cs="Arial"/>
          <w:sz w:val="22"/>
          <w:szCs w:val="22"/>
        </w:rPr>
        <w:t>”</w:t>
      </w:r>
      <w:r w:rsidRPr="000451F7">
        <w:rPr>
          <w:rFonts w:ascii="Arial" w:eastAsia="Arial" w:hAnsi="Arial" w:cs="Arial"/>
          <w:sz w:val="22"/>
          <w:szCs w:val="22"/>
        </w:rPr>
        <w:t xml:space="preserve">. </w:t>
      </w:r>
      <w:r w:rsidRPr="000451F7">
        <w:rPr>
          <w:rFonts w:ascii="Arial" w:eastAsia="Arial" w:hAnsi="Arial" w:cs="Arial"/>
          <w:i/>
          <w:iCs/>
          <w:sz w:val="22"/>
          <w:szCs w:val="22"/>
        </w:rPr>
        <w:t>Nursing outlook</w:t>
      </w:r>
      <w:r w:rsidRPr="000451F7">
        <w:rPr>
          <w:rFonts w:ascii="Arial" w:eastAsia="Arial" w:hAnsi="Arial" w:cs="Arial"/>
          <w:sz w:val="22"/>
          <w:szCs w:val="22"/>
        </w:rPr>
        <w:t>, 69(5), pp.793-804.</w:t>
      </w:r>
      <w:r w:rsidR="002F4D1E" w:rsidRPr="000451F7">
        <w:rPr>
          <w:rFonts w:ascii="Arial" w:eastAsia="Arial" w:hAnsi="Arial" w:cs="Arial"/>
          <w:sz w:val="22"/>
          <w:szCs w:val="22"/>
        </w:rPr>
        <w:t xml:space="preserve"> </w:t>
      </w:r>
      <w:proofErr w:type="spellStart"/>
      <w:r w:rsidR="007D7975" w:rsidRPr="000451F7">
        <w:rPr>
          <w:rFonts w:ascii="Arial" w:eastAsia="Arial" w:hAnsi="Arial" w:cs="Arial"/>
          <w:sz w:val="22"/>
          <w:szCs w:val="22"/>
        </w:rPr>
        <w:t>do</w:t>
      </w:r>
      <w:r w:rsidR="008E7F1D" w:rsidRPr="000451F7">
        <w:rPr>
          <w:rFonts w:ascii="Arial" w:eastAsia="Arial" w:hAnsi="Arial" w:cs="Arial"/>
          <w:sz w:val="22"/>
          <w:szCs w:val="22"/>
        </w:rPr>
        <w:t>i</w:t>
      </w:r>
      <w:proofErr w:type="spellEnd"/>
      <w:r w:rsidR="00577C49" w:rsidRPr="000451F7">
        <w:rPr>
          <w:rFonts w:ascii="Arial" w:eastAsia="Arial" w:hAnsi="Arial" w:cs="Arial"/>
          <w:sz w:val="22"/>
          <w:szCs w:val="22"/>
        </w:rPr>
        <w:t>: </w:t>
      </w:r>
      <w:hyperlink r:id="rId28" w:tgtFrame="_blank" w:history="1">
        <w:r w:rsidR="00577C49" w:rsidRPr="000451F7">
          <w:rPr>
            <w:rStyle w:val="Hyperlink"/>
            <w:rFonts w:ascii="Arial" w:eastAsia="Arial" w:hAnsi="Arial" w:cs="Arial"/>
            <w:sz w:val="22"/>
            <w:szCs w:val="22"/>
          </w:rPr>
          <w:t>10.1016/j.outlook.2021.05.008</w:t>
        </w:r>
      </w:hyperlink>
    </w:p>
    <w:p w14:paraId="357BC5D0" w14:textId="77777777" w:rsidR="003C6683" w:rsidRPr="000451F7" w:rsidRDefault="003C6683" w:rsidP="000451F7">
      <w:pPr>
        <w:spacing w:line="360" w:lineRule="auto"/>
        <w:jc w:val="both"/>
        <w:rPr>
          <w:rFonts w:ascii="Arial" w:eastAsia="Arial" w:hAnsi="Arial" w:cs="Arial"/>
          <w:sz w:val="22"/>
          <w:szCs w:val="22"/>
        </w:rPr>
      </w:pPr>
    </w:p>
    <w:p w14:paraId="6B927B76" w14:textId="77777777" w:rsidR="004468F8" w:rsidRPr="000451F7" w:rsidRDefault="004468F8" w:rsidP="000451F7">
      <w:pPr>
        <w:spacing w:line="360" w:lineRule="auto"/>
        <w:jc w:val="both"/>
        <w:rPr>
          <w:rFonts w:ascii="Arial" w:eastAsia="Arial" w:hAnsi="Arial" w:cs="Arial"/>
          <w:sz w:val="22"/>
          <w:szCs w:val="22"/>
        </w:rPr>
      </w:pPr>
    </w:p>
    <w:p w14:paraId="6D975D3E" w14:textId="77777777" w:rsidR="004468F8" w:rsidRPr="000451F7" w:rsidRDefault="004468F8" w:rsidP="000451F7">
      <w:pPr>
        <w:spacing w:line="360" w:lineRule="auto"/>
        <w:jc w:val="both"/>
        <w:rPr>
          <w:rFonts w:ascii="Arial" w:eastAsia="Arial" w:hAnsi="Arial" w:cs="Arial"/>
          <w:sz w:val="22"/>
          <w:szCs w:val="22"/>
        </w:rPr>
      </w:pPr>
    </w:p>
    <w:p w14:paraId="62E10BA2" w14:textId="77777777" w:rsidR="004468F8" w:rsidRPr="000451F7" w:rsidRDefault="004468F8" w:rsidP="000451F7">
      <w:pPr>
        <w:spacing w:line="360" w:lineRule="auto"/>
        <w:jc w:val="both"/>
        <w:rPr>
          <w:rFonts w:ascii="Arial" w:eastAsia="Arial" w:hAnsi="Arial" w:cs="Arial"/>
          <w:sz w:val="22"/>
          <w:szCs w:val="22"/>
        </w:rPr>
      </w:pPr>
    </w:p>
    <w:p w14:paraId="6E882648" w14:textId="77777777" w:rsidR="004468F8" w:rsidRPr="000451F7" w:rsidRDefault="004468F8" w:rsidP="000451F7">
      <w:pPr>
        <w:spacing w:line="360" w:lineRule="auto"/>
        <w:jc w:val="both"/>
        <w:rPr>
          <w:rFonts w:ascii="Arial" w:eastAsia="Arial" w:hAnsi="Arial" w:cs="Arial"/>
          <w:sz w:val="22"/>
          <w:szCs w:val="22"/>
        </w:rPr>
      </w:pPr>
    </w:p>
    <w:p w14:paraId="78318F97" w14:textId="77777777" w:rsidR="004468F8" w:rsidRPr="000451F7" w:rsidRDefault="004468F8" w:rsidP="000451F7">
      <w:pPr>
        <w:spacing w:line="360" w:lineRule="auto"/>
        <w:jc w:val="both"/>
        <w:rPr>
          <w:rFonts w:ascii="Arial" w:eastAsia="Arial" w:hAnsi="Arial" w:cs="Arial"/>
          <w:sz w:val="22"/>
          <w:szCs w:val="22"/>
        </w:rPr>
      </w:pPr>
    </w:p>
    <w:p w14:paraId="205E8261" w14:textId="77777777" w:rsidR="004468F8" w:rsidRPr="000451F7" w:rsidRDefault="004468F8" w:rsidP="000451F7">
      <w:pPr>
        <w:spacing w:line="360" w:lineRule="auto"/>
        <w:jc w:val="both"/>
        <w:rPr>
          <w:rFonts w:ascii="Arial" w:eastAsia="Arial" w:hAnsi="Arial" w:cs="Arial"/>
          <w:sz w:val="22"/>
          <w:szCs w:val="22"/>
        </w:rPr>
      </w:pPr>
    </w:p>
    <w:p w14:paraId="64BC73B7" w14:textId="77777777" w:rsidR="004468F8" w:rsidRPr="000451F7" w:rsidRDefault="004468F8" w:rsidP="000451F7">
      <w:pPr>
        <w:spacing w:line="360" w:lineRule="auto"/>
        <w:jc w:val="both"/>
        <w:rPr>
          <w:rFonts w:ascii="Arial" w:eastAsia="Arial" w:hAnsi="Arial" w:cs="Arial"/>
          <w:sz w:val="22"/>
          <w:szCs w:val="22"/>
        </w:rPr>
      </w:pPr>
    </w:p>
    <w:p w14:paraId="2CB02154" w14:textId="77777777" w:rsidR="004468F8" w:rsidRPr="000451F7" w:rsidRDefault="004468F8" w:rsidP="000451F7">
      <w:pPr>
        <w:spacing w:line="360" w:lineRule="auto"/>
        <w:jc w:val="both"/>
        <w:rPr>
          <w:rFonts w:ascii="Arial" w:eastAsia="Arial" w:hAnsi="Arial" w:cs="Arial"/>
          <w:sz w:val="22"/>
          <w:szCs w:val="22"/>
        </w:rPr>
      </w:pPr>
    </w:p>
    <w:p w14:paraId="7BFB51ED" w14:textId="77777777" w:rsidR="004468F8" w:rsidRPr="000451F7" w:rsidRDefault="004468F8" w:rsidP="000451F7">
      <w:pPr>
        <w:spacing w:line="360" w:lineRule="auto"/>
        <w:jc w:val="both"/>
        <w:rPr>
          <w:rFonts w:ascii="Arial" w:eastAsia="Arial" w:hAnsi="Arial" w:cs="Arial"/>
          <w:sz w:val="22"/>
          <w:szCs w:val="22"/>
        </w:rPr>
      </w:pPr>
    </w:p>
    <w:p w14:paraId="7382FD10" w14:textId="77777777" w:rsidR="00530E16" w:rsidRPr="000451F7" w:rsidRDefault="00530E16" w:rsidP="000451F7">
      <w:pPr>
        <w:spacing w:line="360" w:lineRule="auto"/>
        <w:jc w:val="both"/>
        <w:rPr>
          <w:rFonts w:ascii="Arial" w:eastAsia="Arial" w:hAnsi="Arial" w:cs="Arial"/>
          <w:sz w:val="22"/>
          <w:szCs w:val="22"/>
        </w:rPr>
      </w:pPr>
    </w:p>
    <w:sectPr w:rsidR="00530E16" w:rsidRPr="000451F7" w:rsidSect="00ED55F4">
      <w:footerReference w:type="default" r:id="rId29"/>
      <w:footerReference w:type="first" r:id="rId30"/>
      <w:type w:val="continuous"/>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CE333" w14:textId="77777777" w:rsidR="002F36A7" w:rsidRDefault="002F36A7" w:rsidP="002A1842">
      <w:pPr>
        <w:spacing w:after="0" w:line="240" w:lineRule="auto"/>
      </w:pPr>
      <w:r>
        <w:separator/>
      </w:r>
    </w:p>
  </w:endnote>
  <w:endnote w:type="continuationSeparator" w:id="0">
    <w:p w14:paraId="2FD3BFA5" w14:textId="77777777" w:rsidR="002F36A7" w:rsidRDefault="002F36A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301187"/>
      <w:docPartObj>
        <w:docPartGallery w:val="Page Numbers (Bottom of Page)"/>
        <w:docPartUnique/>
      </w:docPartObj>
    </w:sdtPr>
    <w:sdtEndPr>
      <w:rPr>
        <w:noProof/>
      </w:rPr>
    </w:sdtEndPr>
    <w:sdtContent>
      <w:p w14:paraId="6DA3D8C4" w14:textId="66037C1D" w:rsidR="00ED55F4" w:rsidRDefault="00ED55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0895B6" w14:textId="77777777" w:rsidR="00ED55F4" w:rsidRDefault="00ED55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AEC4DFA"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678525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DCBBF" w14:textId="77777777" w:rsidR="002F36A7" w:rsidRDefault="002F36A7" w:rsidP="002A1842">
      <w:pPr>
        <w:spacing w:after="0" w:line="240" w:lineRule="auto"/>
      </w:pPr>
      <w:r>
        <w:separator/>
      </w:r>
    </w:p>
  </w:footnote>
  <w:footnote w:type="continuationSeparator" w:id="0">
    <w:p w14:paraId="30E848B2" w14:textId="77777777" w:rsidR="002F36A7" w:rsidRDefault="002F36A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75056314">
    <w:abstractNumId w:val="3"/>
  </w:num>
  <w:num w:numId="2" w16cid:durableId="1939294371">
    <w:abstractNumId w:val="2"/>
  </w:num>
  <w:num w:numId="3" w16cid:durableId="324363987">
    <w:abstractNumId w:val="1"/>
  </w:num>
  <w:num w:numId="4" w16cid:durableId="1384719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1A5B"/>
    <w:rsid w:val="00004214"/>
    <w:rsid w:val="00004A24"/>
    <w:rsid w:val="00006EC7"/>
    <w:rsid w:val="000070B8"/>
    <w:rsid w:val="0000728E"/>
    <w:rsid w:val="00007442"/>
    <w:rsid w:val="0000754F"/>
    <w:rsid w:val="00010251"/>
    <w:rsid w:val="000115CA"/>
    <w:rsid w:val="00011D71"/>
    <w:rsid w:val="00014CFF"/>
    <w:rsid w:val="00023C6A"/>
    <w:rsid w:val="000248C6"/>
    <w:rsid w:val="000334BA"/>
    <w:rsid w:val="00034431"/>
    <w:rsid w:val="00035FA7"/>
    <w:rsid w:val="0004041F"/>
    <w:rsid w:val="00040745"/>
    <w:rsid w:val="0004289C"/>
    <w:rsid w:val="000451F7"/>
    <w:rsid w:val="0004573A"/>
    <w:rsid w:val="00046FEA"/>
    <w:rsid w:val="00047BF0"/>
    <w:rsid w:val="0005173B"/>
    <w:rsid w:val="00055E03"/>
    <w:rsid w:val="0006061F"/>
    <w:rsid w:val="00060D9E"/>
    <w:rsid w:val="00061F2E"/>
    <w:rsid w:val="00062422"/>
    <w:rsid w:val="00063737"/>
    <w:rsid w:val="00064B0B"/>
    <w:rsid w:val="00066C5A"/>
    <w:rsid w:val="000670DA"/>
    <w:rsid w:val="00067362"/>
    <w:rsid w:val="00067B4E"/>
    <w:rsid w:val="00071E2D"/>
    <w:rsid w:val="000727A4"/>
    <w:rsid w:val="000742F3"/>
    <w:rsid w:val="00074619"/>
    <w:rsid w:val="00075C1F"/>
    <w:rsid w:val="00076B2F"/>
    <w:rsid w:val="0008060D"/>
    <w:rsid w:val="0008088E"/>
    <w:rsid w:val="00080B44"/>
    <w:rsid w:val="000834F5"/>
    <w:rsid w:val="00083A3F"/>
    <w:rsid w:val="0008511D"/>
    <w:rsid w:val="00085FE6"/>
    <w:rsid w:val="00087EC6"/>
    <w:rsid w:val="0009549D"/>
    <w:rsid w:val="000969BD"/>
    <w:rsid w:val="000A0087"/>
    <w:rsid w:val="000A0828"/>
    <w:rsid w:val="000A0C49"/>
    <w:rsid w:val="000A4EE6"/>
    <w:rsid w:val="000A5175"/>
    <w:rsid w:val="000A69DF"/>
    <w:rsid w:val="000B11EE"/>
    <w:rsid w:val="000B1742"/>
    <w:rsid w:val="000B1780"/>
    <w:rsid w:val="000B315D"/>
    <w:rsid w:val="000B33F5"/>
    <w:rsid w:val="000B3431"/>
    <w:rsid w:val="000B3ECE"/>
    <w:rsid w:val="000B47FF"/>
    <w:rsid w:val="000B4BDC"/>
    <w:rsid w:val="000B670E"/>
    <w:rsid w:val="000B7219"/>
    <w:rsid w:val="000C2098"/>
    <w:rsid w:val="000C6BA6"/>
    <w:rsid w:val="000C6EEC"/>
    <w:rsid w:val="000C74EC"/>
    <w:rsid w:val="000C77A7"/>
    <w:rsid w:val="000C7DB4"/>
    <w:rsid w:val="000D208F"/>
    <w:rsid w:val="000D4C9C"/>
    <w:rsid w:val="000D62C3"/>
    <w:rsid w:val="000D661A"/>
    <w:rsid w:val="000E0433"/>
    <w:rsid w:val="000E0CFF"/>
    <w:rsid w:val="000E2712"/>
    <w:rsid w:val="000E34A8"/>
    <w:rsid w:val="000E61E8"/>
    <w:rsid w:val="000F089D"/>
    <w:rsid w:val="000F0E47"/>
    <w:rsid w:val="000F0EE8"/>
    <w:rsid w:val="000F2429"/>
    <w:rsid w:val="000F432B"/>
    <w:rsid w:val="000F538D"/>
    <w:rsid w:val="00101AD2"/>
    <w:rsid w:val="00102F33"/>
    <w:rsid w:val="0010484A"/>
    <w:rsid w:val="00110BBE"/>
    <w:rsid w:val="00110ECA"/>
    <w:rsid w:val="00112372"/>
    <w:rsid w:val="0011272D"/>
    <w:rsid w:val="00112E5C"/>
    <w:rsid w:val="00114BA9"/>
    <w:rsid w:val="00117C5A"/>
    <w:rsid w:val="001205F4"/>
    <w:rsid w:val="00121FE8"/>
    <w:rsid w:val="00125BB0"/>
    <w:rsid w:val="0013061C"/>
    <w:rsid w:val="0013160F"/>
    <w:rsid w:val="001317AD"/>
    <w:rsid w:val="001329C3"/>
    <w:rsid w:val="001331B4"/>
    <w:rsid w:val="00133EAC"/>
    <w:rsid w:val="0013562A"/>
    <w:rsid w:val="00135937"/>
    <w:rsid w:val="001373E5"/>
    <w:rsid w:val="00144529"/>
    <w:rsid w:val="00145AC7"/>
    <w:rsid w:val="001462A5"/>
    <w:rsid w:val="001466CE"/>
    <w:rsid w:val="00151A1D"/>
    <w:rsid w:val="001542EB"/>
    <w:rsid w:val="00154792"/>
    <w:rsid w:val="0015545A"/>
    <w:rsid w:val="00157621"/>
    <w:rsid w:val="00157A96"/>
    <w:rsid w:val="00157BC2"/>
    <w:rsid w:val="00157E38"/>
    <w:rsid w:val="001644D4"/>
    <w:rsid w:val="00167381"/>
    <w:rsid w:val="00167E74"/>
    <w:rsid w:val="00171578"/>
    <w:rsid w:val="00172036"/>
    <w:rsid w:val="00172AD1"/>
    <w:rsid w:val="00172C54"/>
    <w:rsid w:val="00173F77"/>
    <w:rsid w:val="00173F8E"/>
    <w:rsid w:val="0017758A"/>
    <w:rsid w:val="0018063A"/>
    <w:rsid w:val="00180FDE"/>
    <w:rsid w:val="001813E7"/>
    <w:rsid w:val="00183860"/>
    <w:rsid w:val="00183C2F"/>
    <w:rsid w:val="0018411B"/>
    <w:rsid w:val="00186B4F"/>
    <w:rsid w:val="00187545"/>
    <w:rsid w:val="001900B2"/>
    <w:rsid w:val="00191ACF"/>
    <w:rsid w:val="00191B14"/>
    <w:rsid w:val="00192487"/>
    <w:rsid w:val="00193143"/>
    <w:rsid w:val="00193510"/>
    <w:rsid w:val="00193BD3"/>
    <w:rsid w:val="00193F4A"/>
    <w:rsid w:val="00197BA1"/>
    <w:rsid w:val="001A3EAB"/>
    <w:rsid w:val="001A47F7"/>
    <w:rsid w:val="001A4AE3"/>
    <w:rsid w:val="001A5D59"/>
    <w:rsid w:val="001A5EF1"/>
    <w:rsid w:val="001B09E1"/>
    <w:rsid w:val="001B0C83"/>
    <w:rsid w:val="001B0D12"/>
    <w:rsid w:val="001B18EB"/>
    <w:rsid w:val="001B4759"/>
    <w:rsid w:val="001B655B"/>
    <w:rsid w:val="001C17A7"/>
    <w:rsid w:val="001C25B8"/>
    <w:rsid w:val="001C7CF4"/>
    <w:rsid w:val="001D5D81"/>
    <w:rsid w:val="001D609A"/>
    <w:rsid w:val="001D6607"/>
    <w:rsid w:val="001D6998"/>
    <w:rsid w:val="001D7E92"/>
    <w:rsid w:val="001E0B1A"/>
    <w:rsid w:val="001E7BEE"/>
    <w:rsid w:val="001F1521"/>
    <w:rsid w:val="00203F86"/>
    <w:rsid w:val="00206843"/>
    <w:rsid w:val="00210410"/>
    <w:rsid w:val="0021077F"/>
    <w:rsid w:val="00210F91"/>
    <w:rsid w:val="00211AF6"/>
    <w:rsid w:val="00212FF7"/>
    <w:rsid w:val="00215AA4"/>
    <w:rsid w:val="002174C1"/>
    <w:rsid w:val="002217E6"/>
    <w:rsid w:val="00221946"/>
    <w:rsid w:val="0022197C"/>
    <w:rsid w:val="002222B8"/>
    <w:rsid w:val="00222B8C"/>
    <w:rsid w:val="00223244"/>
    <w:rsid w:val="00225EA6"/>
    <w:rsid w:val="00226599"/>
    <w:rsid w:val="0023170F"/>
    <w:rsid w:val="002317EE"/>
    <w:rsid w:val="002333D7"/>
    <w:rsid w:val="00236CA1"/>
    <w:rsid w:val="00237D51"/>
    <w:rsid w:val="002410E9"/>
    <w:rsid w:val="00241289"/>
    <w:rsid w:val="00243281"/>
    <w:rsid w:val="0024448F"/>
    <w:rsid w:val="00244672"/>
    <w:rsid w:val="00245FB2"/>
    <w:rsid w:val="00251601"/>
    <w:rsid w:val="00252DDF"/>
    <w:rsid w:val="00260078"/>
    <w:rsid w:val="002605D7"/>
    <w:rsid w:val="0026086A"/>
    <w:rsid w:val="0026126A"/>
    <w:rsid w:val="00261E77"/>
    <w:rsid w:val="002649BF"/>
    <w:rsid w:val="0026745B"/>
    <w:rsid w:val="0026788C"/>
    <w:rsid w:val="00267CC5"/>
    <w:rsid w:val="002739A2"/>
    <w:rsid w:val="0027585D"/>
    <w:rsid w:val="0027617B"/>
    <w:rsid w:val="00276CF1"/>
    <w:rsid w:val="002776CF"/>
    <w:rsid w:val="00280BB7"/>
    <w:rsid w:val="00283E80"/>
    <w:rsid w:val="00283F8A"/>
    <w:rsid w:val="00286796"/>
    <w:rsid w:val="0029058D"/>
    <w:rsid w:val="00293726"/>
    <w:rsid w:val="00294779"/>
    <w:rsid w:val="0029517C"/>
    <w:rsid w:val="0029682D"/>
    <w:rsid w:val="002A1842"/>
    <w:rsid w:val="002A73CF"/>
    <w:rsid w:val="002B27A5"/>
    <w:rsid w:val="002B2CB0"/>
    <w:rsid w:val="002B2EF6"/>
    <w:rsid w:val="002B3580"/>
    <w:rsid w:val="002B3740"/>
    <w:rsid w:val="002B3F33"/>
    <w:rsid w:val="002B47CB"/>
    <w:rsid w:val="002B5CFE"/>
    <w:rsid w:val="002B63EF"/>
    <w:rsid w:val="002B6562"/>
    <w:rsid w:val="002B6E87"/>
    <w:rsid w:val="002C0400"/>
    <w:rsid w:val="002D27A9"/>
    <w:rsid w:val="002D3EA2"/>
    <w:rsid w:val="002D6B00"/>
    <w:rsid w:val="002D6F83"/>
    <w:rsid w:val="002E31E9"/>
    <w:rsid w:val="002E56D7"/>
    <w:rsid w:val="002E5FEC"/>
    <w:rsid w:val="002F1F05"/>
    <w:rsid w:val="002F20C4"/>
    <w:rsid w:val="002F215D"/>
    <w:rsid w:val="002F293C"/>
    <w:rsid w:val="002F36A7"/>
    <w:rsid w:val="002F4D1E"/>
    <w:rsid w:val="002F6BAD"/>
    <w:rsid w:val="002F71B2"/>
    <w:rsid w:val="002F73D3"/>
    <w:rsid w:val="00301CE8"/>
    <w:rsid w:val="0030278D"/>
    <w:rsid w:val="00302864"/>
    <w:rsid w:val="003039CA"/>
    <w:rsid w:val="00310C94"/>
    <w:rsid w:val="00312828"/>
    <w:rsid w:val="003132F2"/>
    <w:rsid w:val="00313925"/>
    <w:rsid w:val="00324577"/>
    <w:rsid w:val="003252CD"/>
    <w:rsid w:val="00325CD5"/>
    <w:rsid w:val="00326590"/>
    <w:rsid w:val="00330D78"/>
    <w:rsid w:val="00331DF5"/>
    <w:rsid w:val="0033457A"/>
    <w:rsid w:val="00337386"/>
    <w:rsid w:val="0034011E"/>
    <w:rsid w:val="0034052A"/>
    <w:rsid w:val="00343BFA"/>
    <w:rsid w:val="00347F4C"/>
    <w:rsid w:val="0035032E"/>
    <w:rsid w:val="003526C4"/>
    <w:rsid w:val="00352AE5"/>
    <w:rsid w:val="00352B9A"/>
    <w:rsid w:val="00356333"/>
    <w:rsid w:val="00356E0C"/>
    <w:rsid w:val="003577DD"/>
    <w:rsid w:val="00357836"/>
    <w:rsid w:val="003609D6"/>
    <w:rsid w:val="00361F68"/>
    <w:rsid w:val="003628DB"/>
    <w:rsid w:val="00366E01"/>
    <w:rsid w:val="00372767"/>
    <w:rsid w:val="003754E7"/>
    <w:rsid w:val="00376FF8"/>
    <w:rsid w:val="00377A1D"/>
    <w:rsid w:val="003849FD"/>
    <w:rsid w:val="00391512"/>
    <w:rsid w:val="003921C4"/>
    <w:rsid w:val="00392EEC"/>
    <w:rsid w:val="003957E0"/>
    <w:rsid w:val="00397EDA"/>
    <w:rsid w:val="003A2149"/>
    <w:rsid w:val="003A2A5E"/>
    <w:rsid w:val="003A6B0D"/>
    <w:rsid w:val="003B1DCA"/>
    <w:rsid w:val="003B365F"/>
    <w:rsid w:val="003B3E88"/>
    <w:rsid w:val="003B48D4"/>
    <w:rsid w:val="003B6CC2"/>
    <w:rsid w:val="003B79B1"/>
    <w:rsid w:val="003C06A5"/>
    <w:rsid w:val="003C1369"/>
    <w:rsid w:val="003C2804"/>
    <w:rsid w:val="003C48A7"/>
    <w:rsid w:val="003C6683"/>
    <w:rsid w:val="003D7490"/>
    <w:rsid w:val="003E201F"/>
    <w:rsid w:val="003E2B4F"/>
    <w:rsid w:val="003E38AB"/>
    <w:rsid w:val="003E4033"/>
    <w:rsid w:val="003F0FA2"/>
    <w:rsid w:val="003F22AA"/>
    <w:rsid w:val="003F3254"/>
    <w:rsid w:val="003F3886"/>
    <w:rsid w:val="003F39B3"/>
    <w:rsid w:val="003F5679"/>
    <w:rsid w:val="003F6F3B"/>
    <w:rsid w:val="00401EC3"/>
    <w:rsid w:val="0040238E"/>
    <w:rsid w:val="00402DF9"/>
    <w:rsid w:val="0042431C"/>
    <w:rsid w:val="004248D2"/>
    <w:rsid w:val="004253DE"/>
    <w:rsid w:val="004257AE"/>
    <w:rsid w:val="00425AA4"/>
    <w:rsid w:val="00430D62"/>
    <w:rsid w:val="00432F0D"/>
    <w:rsid w:val="004341F8"/>
    <w:rsid w:val="004352C2"/>
    <w:rsid w:val="004352EB"/>
    <w:rsid w:val="0043716A"/>
    <w:rsid w:val="00437D5A"/>
    <w:rsid w:val="00441217"/>
    <w:rsid w:val="00443164"/>
    <w:rsid w:val="00443209"/>
    <w:rsid w:val="00443B38"/>
    <w:rsid w:val="00444324"/>
    <w:rsid w:val="00445247"/>
    <w:rsid w:val="00445484"/>
    <w:rsid w:val="004468F8"/>
    <w:rsid w:val="00446DB6"/>
    <w:rsid w:val="00447338"/>
    <w:rsid w:val="00450CD1"/>
    <w:rsid w:val="004520D0"/>
    <w:rsid w:val="00452C61"/>
    <w:rsid w:val="00452E85"/>
    <w:rsid w:val="004535E7"/>
    <w:rsid w:val="00453D2A"/>
    <w:rsid w:val="00453EFF"/>
    <w:rsid w:val="00454DA1"/>
    <w:rsid w:val="00455383"/>
    <w:rsid w:val="00455407"/>
    <w:rsid w:val="00457252"/>
    <w:rsid w:val="0045736D"/>
    <w:rsid w:val="00457CAA"/>
    <w:rsid w:val="00460291"/>
    <w:rsid w:val="00462134"/>
    <w:rsid w:val="004625F5"/>
    <w:rsid w:val="00470201"/>
    <w:rsid w:val="00472303"/>
    <w:rsid w:val="004768EC"/>
    <w:rsid w:val="00476EF9"/>
    <w:rsid w:val="00480BB5"/>
    <w:rsid w:val="00481DAF"/>
    <w:rsid w:val="004829DA"/>
    <w:rsid w:val="00482CFF"/>
    <w:rsid w:val="00483365"/>
    <w:rsid w:val="004864EA"/>
    <w:rsid w:val="00486B7E"/>
    <w:rsid w:val="0049385B"/>
    <w:rsid w:val="00494910"/>
    <w:rsid w:val="004950C7"/>
    <w:rsid w:val="00496A57"/>
    <w:rsid w:val="00496C25"/>
    <w:rsid w:val="00497B58"/>
    <w:rsid w:val="004A2817"/>
    <w:rsid w:val="004A284A"/>
    <w:rsid w:val="004A318B"/>
    <w:rsid w:val="004A471A"/>
    <w:rsid w:val="004A5095"/>
    <w:rsid w:val="004A6115"/>
    <w:rsid w:val="004C0E12"/>
    <w:rsid w:val="004C1C2F"/>
    <w:rsid w:val="004C1D37"/>
    <w:rsid w:val="004C230F"/>
    <w:rsid w:val="004C30A3"/>
    <w:rsid w:val="004C38FE"/>
    <w:rsid w:val="004C5E37"/>
    <w:rsid w:val="004C6451"/>
    <w:rsid w:val="004D1C82"/>
    <w:rsid w:val="004D2A8C"/>
    <w:rsid w:val="004D709F"/>
    <w:rsid w:val="004E0930"/>
    <w:rsid w:val="004E37B6"/>
    <w:rsid w:val="004F468D"/>
    <w:rsid w:val="004F4C51"/>
    <w:rsid w:val="004F528A"/>
    <w:rsid w:val="004F7292"/>
    <w:rsid w:val="0050452C"/>
    <w:rsid w:val="00504F94"/>
    <w:rsid w:val="00505806"/>
    <w:rsid w:val="00517EA0"/>
    <w:rsid w:val="005202EF"/>
    <w:rsid w:val="005218C0"/>
    <w:rsid w:val="00522AF6"/>
    <w:rsid w:val="00522DD8"/>
    <w:rsid w:val="00522F00"/>
    <w:rsid w:val="00524FFF"/>
    <w:rsid w:val="00527859"/>
    <w:rsid w:val="00530BDD"/>
    <w:rsid w:val="00530E16"/>
    <w:rsid w:val="00537BC9"/>
    <w:rsid w:val="0054080B"/>
    <w:rsid w:val="0054224C"/>
    <w:rsid w:val="00542D70"/>
    <w:rsid w:val="005435B9"/>
    <w:rsid w:val="00545FB9"/>
    <w:rsid w:val="0055033D"/>
    <w:rsid w:val="005503EF"/>
    <w:rsid w:val="005512C1"/>
    <w:rsid w:val="00552FF9"/>
    <w:rsid w:val="005575B4"/>
    <w:rsid w:val="005655F7"/>
    <w:rsid w:val="00565E95"/>
    <w:rsid w:val="00570F37"/>
    <w:rsid w:val="00572AD3"/>
    <w:rsid w:val="0057392B"/>
    <w:rsid w:val="00573ADD"/>
    <w:rsid w:val="005766A1"/>
    <w:rsid w:val="00577C2B"/>
    <w:rsid w:val="00577C49"/>
    <w:rsid w:val="00583CE2"/>
    <w:rsid w:val="00584578"/>
    <w:rsid w:val="00585851"/>
    <w:rsid w:val="00585B47"/>
    <w:rsid w:val="00587A71"/>
    <w:rsid w:val="005902A0"/>
    <w:rsid w:val="005922CA"/>
    <w:rsid w:val="00593412"/>
    <w:rsid w:val="00594FDB"/>
    <w:rsid w:val="00596FDE"/>
    <w:rsid w:val="005A0668"/>
    <w:rsid w:val="005A3515"/>
    <w:rsid w:val="005A390A"/>
    <w:rsid w:val="005A4645"/>
    <w:rsid w:val="005A798E"/>
    <w:rsid w:val="005B0A97"/>
    <w:rsid w:val="005B30C8"/>
    <w:rsid w:val="005B4C9E"/>
    <w:rsid w:val="005B5921"/>
    <w:rsid w:val="005C3EBF"/>
    <w:rsid w:val="005C513B"/>
    <w:rsid w:val="005C68F9"/>
    <w:rsid w:val="005C6BA5"/>
    <w:rsid w:val="005D1000"/>
    <w:rsid w:val="005D100F"/>
    <w:rsid w:val="005D1752"/>
    <w:rsid w:val="005D5680"/>
    <w:rsid w:val="005D66D7"/>
    <w:rsid w:val="005E35AB"/>
    <w:rsid w:val="005E6604"/>
    <w:rsid w:val="005F16DA"/>
    <w:rsid w:val="005F1950"/>
    <w:rsid w:val="005F1AE8"/>
    <w:rsid w:val="005F70B5"/>
    <w:rsid w:val="005F7CC4"/>
    <w:rsid w:val="006009E0"/>
    <w:rsid w:val="00602D43"/>
    <w:rsid w:val="00603BC2"/>
    <w:rsid w:val="00603E8A"/>
    <w:rsid w:val="00606FD3"/>
    <w:rsid w:val="00610F7B"/>
    <w:rsid w:val="00612E77"/>
    <w:rsid w:val="00614C3A"/>
    <w:rsid w:val="006166E4"/>
    <w:rsid w:val="006202C0"/>
    <w:rsid w:val="00620642"/>
    <w:rsid w:val="006211D9"/>
    <w:rsid w:val="00621FAF"/>
    <w:rsid w:val="00622B5D"/>
    <w:rsid w:val="00625383"/>
    <w:rsid w:val="00635224"/>
    <w:rsid w:val="00635EE0"/>
    <w:rsid w:val="006418DB"/>
    <w:rsid w:val="00642E8D"/>
    <w:rsid w:val="0064362C"/>
    <w:rsid w:val="00644173"/>
    <w:rsid w:val="0064560A"/>
    <w:rsid w:val="00646175"/>
    <w:rsid w:val="006477F5"/>
    <w:rsid w:val="006539E7"/>
    <w:rsid w:val="00655DEC"/>
    <w:rsid w:val="00657389"/>
    <w:rsid w:val="00662255"/>
    <w:rsid w:val="00662ED1"/>
    <w:rsid w:val="006630F1"/>
    <w:rsid w:val="00666079"/>
    <w:rsid w:val="00666815"/>
    <w:rsid w:val="00670C2A"/>
    <w:rsid w:val="0067125F"/>
    <w:rsid w:val="00672653"/>
    <w:rsid w:val="0067297D"/>
    <w:rsid w:val="0067368E"/>
    <w:rsid w:val="00673B9B"/>
    <w:rsid w:val="00675C3C"/>
    <w:rsid w:val="00676C15"/>
    <w:rsid w:val="00676E02"/>
    <w:rsid w:val="0067738B"/>
    <w:rsid w:val="00680DB3"/>
    <w:rsid w:val="00686425"/>
    <w:rsid w:val="00686986"/>
    <w:rsid w:val="0068743E"/>
    <w:rsid w:val="006939EA"/>
    <w:rsid w:val="006940B0"/>
    <w:rsid w:val="00695FB6"/>
    <w:rsid w:val="00696088"/>
    <w:rsid w:val="006968A6"/>
    <w:rsid w:val="00696B7A"/>
    <w:rsid w:val="00696CE8"/>
    <w:rsid w:val="00696D63"/>
    <w:rsid w:val="00697F03"/>
    <w:rsid w:val="006A1247"/>
    <w:rsid w:val="006A1E06"/>
    <w:rsid w:val="006A1E4B"/>
    <w:rsid w:val="006A42D4"/>
    <w:rsid w:val="006A598F"/>
    <w:rsid w:val="006A5D06"/>
    <w:rsid w:val="006B0045"/>
    <w:rsid w:val="006B01A1"/>
    <w:rsid w:val="006B1D2E"/>
    <w:rsid w:val="006B4322"/>
    <w:rsid w:val="006B4E15"/>
    <w:rsid w:val="006B69C5"/>
    <w:rsid w:val="006C080E"/>
    <w:rsid w:val="006C1BDF"/>
    <w:rsid w:val="006D1A89"/>
    <w:rsid w:val="006D2F32"/>
    <w:rsid w:val="006D3091"/>
    <w:rsid w:val="006D3FB3"/>
    <w:rsid w:val="006D6754"/>
    <w:rsid w:val="006D7AB7"/>
    <w:rsid w:val="006E435B"/>
    <w:rsid w:val="006E5CA4"/>
    <w:rsid w:val="006E6D4F"/>
    <w:rsid w:val="006E782D"/>
    <w:rsid w:val="006F0E4D"/>
    <w:rsid w:val="006F282A"/>
    <w:rsid w:val="006F31D2"/>
    <w:rsid w:val="006F3CA5"/>
    <w:rsid w:val="006F4A9D"/>
    <w:rsid w:val="006F5982"/>
    <w:rsid w:val="0070145A"/>
    <w:rsid w:val="00702124"/>
    <w:rsid w:val="00702C4D"/>
    <w:rsid w:val="007033B7"/>
    <w:rsid w:val="00704B63"/>
    <w:rsid w:val="00705C8F"/>
    <w:rsid w:val="00706BC9"/>
    <w:rsid w:val="00706CD1"/>
    <w:rsid w:val="00707283"/>
    <w:rsid w:val="007072DD"/>
    <w:rsid w:val="007078E9"/>
    <w:rsid w:val="007128FE"/>
    <w:rsid w:val="00713864"/>
    <w:rsid w:val="00714B4C"/>
    <w:rsid w:val="00720E14"/>
    <w:rsid w:val="007210B4"/>
    <w:rsid w:val="00721E32"/>
    <w:rsid w:val="00722EFE"/>
    <w:rsid w:val="0072424D"/>
    <w:rsid w:val="00724FAA"/>
    <w:rsid w:val="007253B4"/>
    <w:rsid w:val="00726F52"/>
    <w:rsid w:val="00731A22"/>
    <w:rsid w:val="00735293"/>
    <w:rsid w:val="00735933"/>
    <w:rsid w:val="0073728F"/>
    <w:rsid w:val="007373F8"/>
    <w:rsid w:val="00740B62"/>
    <w:rsid w:val="00740DA3"/>
    <w:rsid w:val="007455BB"/>
    <w:rsid w:val="0074660E"/>
    <w:rsid w:val="00750F11"/>
    <w:rsid w:val="007539D2"/>
    <w:rsid w:val="00756F70"/>
    <w:rsid w:val="00760849"/>
    <w:rsid w:val="00760DED"/>
    <w:rsid w:val="0076182D"/>
    <w:rsid w:val="0076244A"/>
    <w:rsid w:val="0076368C"/>
    <w:rsid w:val="007652C4"/>
    <w:rsid w:val="00765A83"/>
    <w:rsid w:val="00766F4D"/>
    <w:rsid w:val="007709B9"/>
    <w:rsid w:val="00771600"/>
    <w:rsid w:val="0077336B"/>
    <w:rsid w:val="0077440B"/>
    <w:rsid w:val="00774964"/>
    <w:rsid w:val="00775AE0"/>
    <w:rsid w:val="00776C3D"/>
    <w:rsid w:val="00777A10"/>
    <w:rsid w:val="0078040A"/>
    <w:rsid w:val="007827FB"/>
    <w:rsid w:val="0078395F"/>
    <w:rsid w:val="007858B6"/>
    <w:rsid w:val="00786EB0"/>
    <w:rsid w:val="007925A5"/>
    <w:rsid w:val="00794892"/>
    <w:rsid w:val="00794C66"/>
    <w:rsid w:val="00795DFE"/>
    <w:rsid w:val="007961C4"/>
    <w:rsid w:val="007A0380"/>
    <w:rsid w:val="007A2132"/>
    <w:rsid w:val="007A2630"/>
    <w:rsid w:val="007A3EF9"/>
    <w:rsid w:val="007A485E"/>
    <w:rsid w:val="007A5448"/>
    <w:rsid w:val="007A604D"/>
    <w:rsid w:val="007B0EFF"/>
    <w:rsid w:val="007B18C5"/>
    <w:rsid w:val="007B24D1"/>
    <w:rsid w:val="007B5DFD"/>
    <w:rsid w:val="007B628F"/>
    <w:rsid w:val="007B640E"/>
    <w:rsid w:val="007B73B3"/>
    <w:rsid w:val="007C0E29"/>
    <w:rsid w:val="007C3580"/>
    <w:rsid w:val="007C4D66"/>
    <w:rsid w:val="007C5F62"/>
    <w:rsid w:val="007D0DAE"/>
    <w:rsid w:val="007D2E9D"/>
    <w:rsid w:val="007D43D9"/>
    <w:rsid w:val="007D4891"/>
    <w:rsid w:val="007D48E4"/>
    <w:rsid w:val="007D625E"/>
    <w:rsid w:val="007D68B8"/>
    <w:rsid w:val="007D7975"/>
    <w:rsid w:val="007E105B"/>
    <w:rsid w:val="007E793E"/>
    <w:rsid w:val="007F0BA9"/>
    <w:rsid w:val="007F226A"/>
    <w:rsid w:val="007F23B2"/>
    <w:rsid w:val="007F40F3"/>
    <w:rsid w:val="007F54B7"/>
    <w:rsid w:val="007F60EA"/>
    <w:rsid w:val="007F6675"/>
    <w:rsid w:val="007F7A72"/>
    <w:rsid w:val="00800250"/>
    <w:rsid w:val="008012DA"/>
    <w:rsid w:val="008030C5"/>
    <w:rsid w:val="00803D26"/>
    <w:rsid w:val="0080400B"/>
    <w:rsid w:val="00804056"/>
    <w:rsid w:val="00804B6B"/>
    <w:rsid w:val="00807EB4"/>
    <w:rsid w:val="00812B26"/>
    <w:rsid w:val="00812D3B"/>
    <w:rsid w:val="00813C1E"/>
    <w:rsid w:val="008150BC"/>
    <w:rsid w:val="00815972"/>
    <w:rsid w:val="0081638C"/>
    <w:rsid w:val="00820433"/>
    <w:rsid w:val="00821CC4"/>
    <w:rsid w:val="0082222D"/>
    <w:rsid w:val="008247A0"/>
    <w:rsid w:val="00825145"/>
    <w:rsid w:val="00825736"/>
    <w:rsid w:val="0082581D"/>
    <w:rsid w:val="00825D42"/>
    <w:rsid w:val="00826E17"/>
    <w:rsid w:val="00827E4A"/>
    <w:rsid w:val="0083436A"/>
    <w:rsid w:val="0085033F"/>
    <w:rsid w:val="00851AA9"/>
    <w:rsid w:val="00852298"/>
    <w:rsid w:val="00853ED3"/>
    <w:rsid w:val="00855832"/>
    <w:rsid w:val="00856244"/>
    <w:rsid w:val="008571A5"/>
    <w:rsid w:val="008577C0"/>
    <w:rsid w:val="008604D2"/>
    <w:rsid w:val="00861983"/>
    <w:rsid w:val="00861D53"/>
    <w:rsid w:val="00863CF3"/>
    <w:rsid w:val="00865971"/>
    <w:rsid w:val="00865B3E"/>
    <w:rsid w:val="00870B9F"/>
    <w:rsid w:val="00871ACD"/>
    <w:rsid w:val="00873A49"/>
    <w:rsid w:val="00874737"/>
    <w:rsid w:val="00874E4D"/>
    <w:rsid w:val="0087585B"/>
    <w:rsid w:val="00876D8A"/>
    <w:rsid w:val="008811B0"/>
    <w:rsid w:val="0088472E"/>
    <w:rsid w:val="00884798"/>
    <w:rsid w:val="00885A37"/>
    <w:rsid w:val="00886867"/>
    <w:rsid w:val="0088738E"/>
    <w:rsid w:val="00893925"/>
    <w:rsid w:val="00896001"/>
    <w:rsid w:val="008A1AFF"/>
    <w:rsid w:val="008A41AB"/>
    <w:rsid w:val="008A42FD"/>
    <w:rsid w:val="008A547A"/>
    <w:rsid w:val="008A6C38"/>
    <w:rsid w:val="008A79FA"/>
    <w:rsid w:val="008B049E"/>
    <w:rsid w:val="008B078D"/>
    <w:rsid w:val="008B16A8"/>
    <w:rsid w:val="008B2F4E"/>
    <w:rsid w:val="008B4AA9"/>
    <w:rsid w:val="008B6C03"/>
    <w:rsid w:val="008B7424"/>
    <w:rsid w:val="008B785B"/>
    <w:rsid w:val="008C1758"/>
    <w:rsid w:val="008C1DB6"/>
    <w:rsid w:val="008C3568"/>
    <w:rsid w:val="008C437E"/>
    <w:rsid w:val="008C689D"/>
    <w:rsid w:val="008C6B0D"/>
    <w:rsid w:val="008C77CB"/>
    <w:rsid w:val="008D0769"/>
    <w:rsid w:val="008D13FF"/>
    <w:rsid w:val="008D1C0B"/>
    <w:rsid w:val="008D5497"/>
    <w:rsid w:val="008D7891"/>
    <w:rsid w:val="008E10BD"/>
    <w:rsid w:val="008E2375"/>
    <w:rsid w:val="008E27EA"/>
    <w:rsid w:val="008E39EE"/>
    <w:rsid w:val="008E432E"/>
    <w:rsid w:val="008E4B8F"/>
    <w:rsid w:val="008E7F1D"/>
    <w:rsid w:val="008F3222"/>
    <w:rsid w:val="008F40A0"/>
    <w:rsid w:val="008F7BAB"/>
    <w:rsid w:val="00900644"/>
    <w:rsid w:val="00900CDA"/>
    <w:rsid w:val="00901FA3"/>
    <w:rsid w:val="0090519D"/>
    <w:rsid w:val="0090666D"/>
    <w:rsid w:val="009114C2"/>
    <w:rsid w:val="009179CC"/>
    <w:rsid w:val="009221C1"/>
    <w:rsid w:val="00923817"/>
    <w:rsid w:val="00923B55"/>
    <w:rsid w:val="009241B2"/>
    <w:rsid w:val="00926488"/>
    <w:rsid w:val="00930F3D"/>
    <w:rsid w:val="00932379"/>
    <w:rsid w:val="00933B56"/>
    <w:rsid w:val="009351F2"/>
    <w:rsid w:val="00943BDA"/>
    <w:rsid w:val="0094764E"/>
    <w:rsid w:val="00947DA5"/>
    <w:rsid w:val="009502A5"/>
    <w:rsid w:val="009509FB"/>
    <w:rsid w:val="0095194C"/>
    <w:rsid w:val="00951DCD"/>
    <w:rsid w:val="00954B47"/>
    <w:rsid w:val="00956033"/>
    <w:rsid w:val="009569C2"/>
    <w:rsid w:val="00956D36"/>
    <w:rsid w:val="009576A9"/>
    <w:rsid w:val="00960690"/>
    <w:rsid w:val="009628FB"/>
    <w:rsid w:val="00962952"/>
    <w:rsid w:val="00963452"/>
    <w:rsid w:val="0096435F"/>
    <w:rsid w:val="009646C5"/>
    <w:rsid w:val="009648F8"/>
    <w:rsid w:val="00964CC8"/>
    <w:rsid w:val="009674B1"/>
    <w:rsid w:val="00970060"/>
    <w:rsid w:val="009709D4"/>
    <w:rsid w:val="00971EF1"/>
    <w:rsid w:val="00973CB6"/>
    <w:rsid w:val="0097409B"/>
    <w:rsid w:val="00975EA9"/>
    <w:rsid w:val="00975EFA"/>
    <w:rsid w:val="00983567"/>
    <w:rsid w:val="009844A8"/>
    <w:rsid w:val="00993736"/>
    <w:rsid w:val="00994671"/>
    <w:rsid w:val="00994C27"/>
    <w:rsid w:val="00996952"/>
    <w:rsid w:val="009A4CFA"/>
    <w:rsid w:val="009A548A"/>
    <w:rsid w:val="009A7A77"/>
    <w:rsid w:val="009B0D08"/>
    <w:rsid w:val="009C05E9"/>
    <w:rsid w:val="009C3239"/>
    <w:rsid w:val="009C5083"/>
    <w:rsid w:val="009C66E9"/>
    <w:rsid w:val="009D36CB"/>
    <w:rsid w:val="009D37F8"/>
    <w:rsid w:val="009D5298"/>
    <w:rsid w:val="009D5D3B"/>
    <w:rsid w:val="009E3578"/>
    <w:rsid w:val="009E3FA1"/>
    <w:rsid w:val="009E78A1"/>
    <w:rsid w:val="009F0553"/>
    <w:rsid w:val="009F0686"/>
    <w:rsid w:val="009F3949"/>
    <w:rsid w:val="009F3FCC"/>
    <w:rsid w:val="009F5B60"/>
    <w:rsid w:val="009F5F8F"/>
    <w:rsid w:val="009F6638"/>
    <w:rsid w:val="00A004D2"/>
    <w:rsid w:val="00A02CF4"/>
    <w:rsid w:val="00A04876"/>
    <w:rsid w:val="00A0654C"/>
    <w:rsid w:val="00A06F4D"/>
    <w:rsid w:val="00A11961"/>
    <w:rsid w:val="00A152D9"/>
    <w:rsid w:val="00A15353"/>
    <w:rsid w:val="00A170A3"/>
    <w:rsid w:val="00A17415"/>
    <w:rsid w:val="00A21481"/>
    <w:rsid w:val="00A22A80"/>
    <w:rsid w:val="00A25ECC"/>
    <w:rsid w:val="00A307B1"/>
    <w:rsid w:val="00A31F22"/>
    <w:rsid w:val="00A34F75"/>
    <w:rsid w:val="00A43451"/>
    <w:rsid w:val="00A439DA"/>
    <w:rsid w:val="00A45AE2"/>
    <w:rsid w:val="00A47CBD"/>
    <w:rsid w:val="00A47DC3"/>
    <w:rsid w:val="00A501A7"/>
    <w:rsid w:val="00A501F8"/>
    <w:rsid w:val="00A5065E"/>
    <w:rsid w:val="00A50D52"/>
    <w:rsid w:val="00A5221E"/>
    <w:rsid w:val="00A54911"/>
    <w:rsid w:val="00A56915"/>
    <w:rsid w:val="00A577FC"/>
    <w:rsid w:val="00A628C5"/>
    <w:rsid w:val="00A62C93"/>
    <w:rsid w:val="00A64146"/>
    <w:rsid w:val="00A65B8E"/>
    <w:rsid w:val="00A65FBD"/>
    <w:rsid w:val="00A675D8"/>
    <w:rsid w:val="00A75B15"/>
    <w:rsid w:val="00A7651D"/>
    <w:rsid w:val="00A76FAA"/>
    <w:rsid w:val="00A775B8"/>
    <w:rsid w:val="00A8250F"/>
    <w:rsid w:val="00A85C8A"/>
    <w:rsid w:val="00A87253"/>
    <w:rsid w:val="00A87B75"/>
    <w:rsid w:val="00A93056"/>
    <w:rsid w:val="00A939D9"/>
    <w:rsid w:val="00A93F0D"/>
    <w:rsid w:val="00A95E00"/>
    <w:rsid w:val="00A969AD"/>
    <w:rsid w:val="00AA1285"/>
    <w:rsid w:val="00AA3AE1"/>
    <w:rsid w:val="00AA5554"/>
    <w:rsid w:val="00AA74BF"/>
    <w:rsid w:val="00AA76C3"/>
    <w:rsid w:val="00AB153F"/>
    <w:rsid w:val="00AB2D97"/>
    <w:rsid w:val="00AB310A"/>
    <w:rsid w:val="00AB5502"/>
    <w:rsid w:val="00AB6F99"/>
    <w:rsid w:val="00AB7A0E"/>
    <w:rsid w:val="00AC03D3"/>
    <w:rsid w:val="00AC0938"/>
    <w:rsid w:val="00AC279F"/>
    <w:rsid w:val="00AC2998"/>
    <w:rsid w:val="00AC3F1C"/>
    <w:rsid w:val="00AD10F9"/>
    <w:rsid w:val="00AD1FC8"/>
    <w:rsid w:val="00AD2673"/>
    <w:rsid w:val="00AD43AF"/>
    <w:rsid w:val="00AD5804"/>
    <w:rsid w:val="00AE06EA"/>
    <w:rsid w:val="00AE100F"/>
    <w:rsid w:val="00AE3AB3"/>
    <w:rsid w:val="00AE548D"/>
    <w:rsid w:val="00AE549D"/>
    <w:rsid w:val="00AE5DA4"/>
    <w:rsid w:val="00AE7157"/>
    <w:rsid w:val="00AF2AC8"/>
    <w:rsid w:val="00AF3582"/>
    <w:rsid w:val="00B00117"/>
    <w:rsid w:val="00B00982"/>
    <w:rsid w:val="00B00B93"/>
    <w:rsid w:val="00B019FA"/>
    <w:rsid w:val="00B051AF"/>
    <w:rsid w:val="00B065C4"/>
    <w:rsid w:val="00B07061"/>
    <w:rsid w:val="00B1115D"/>
    <w:rsid w:val="00B122D0"/>
    <w:rsid w:val="00B135EA"/>
    <w:rsid w:val="00B13A02"/>
    <w:rsid w:val="00B15C36"/>
    <w:rsid w:val="00B16B08"/>
    <w:rsid w:val="00B17683"/>
    <w:rsid w:val="00B23607"/>
    <w:rsid w:val="00B24B0A"/>
    <w:rsid w:val="00B24FC9"/>
    <w:rsid w:val="00B252A1"/>
    <w:rsid w:val="00B257C9"/>
    <w:rsid w:val="00B328F6"/>
    <w:rsid w:val="00B34E83"/>
    <w:rsid w:val="00B36A72"/>
    <w:rsid w:val="00B434EC"/>
    <w:rsid w:val="00B50B0C"/>
    <w:rsid w:val="00B51C36"/>
    <w:rsid w:val="00B537F3"/>
    <w:rsid w:val="00B54627"/>
    <w:rsid w:val="00B570EB"/>
    <w:rsid w:val="00B60F9C"/>
    <w:rsid w:val="00B6142A"/>
    <w:rsid w:val="00B6493B"/>
    <w:rsid w:val="00B65B25"/>
    <w:rsid w:val="00B65EA5"/>
    <w:rsid w:val="00B7313C"/>
    <w:rsid w:val="00B7476D"/>
    <w:rsid w:val="00B748F9"/>
    <w:rsid w:val="00B756D9"/>
    <w:rsid w:val="00B76715"/>
    <w:rsid w:val="00B76D99"/>
    <w:rsid w:val="00B859F6"/>
    <w:rsid w:val="00B85D41"/>
    <w:rsid w:val="00B86336"/>
    <w:rsid w:val="00B917AE"/>
    <w:rsid w:val="00B92EAE"/>
    <w:rsid w:val="00B9351B"/>
    <w:rsid w:val="00B95369"/>
    <w:rsid w:val="00B96589"/>
    <w:rsid w:val="00B9666B"/>
    <w:rsid w:val="00BA1E55"/>
    <w:rsid w:val="00BA244F"/>
    <w:rsid w:val="00BA3855"/>
    <w:rsid w:val="00BA3F9D"/>
    <w:rsid w:val="00BA410F"/>
    <w:rsid w:val="00BA4B1F"/>
    <w:rsid w:val="00BB0048"/>
    <w:rsid w:val="00BB1055"/>
    <w:rsid w:val="00BB2620"/>
    <w:rsid w:val="00BB2F1A"/>
    <w:rsid w:val="00BB3330"/>
    <w:rsid w:val="00BB411A"/>
    <w:rsid w:val="00BB4D68"/>
    <w:rsid w:val="00BB52A5"/>
    <w:rsid w:val="00BB5B55"/>
    <w:rsid w:val="00BB5E59"/>
    <w:rsid w:val="00BB62A1"/>
    <w:rsid w:val="00BB6822"/>
    <w:rsid w:val="00BB70E3"/>
    <w:rsid w:val="00BC0687"/>
    <w:rsid w:val="00BC18C8"/>
    <w:rsid w:val="00BC1A6F"/>
    <w:rsid w:val="00BC1E0E"/>
    <w:rsid w:val="00BC2B85"/>
    <w:rsid w:val="00BC354B"/>
    <w:rsid w:val="00BC5DB9"/>
    <w:rsid w:val="00BC646D"/>
    <w:rsid w:val="00BC754E"/>
    <w:rsid w:val="00BD0FBB"/>
    <w:rsid w:val="00BD29D5"/>
    <w:rsid w:val="00BE425A"/>
    <w:rsid w:val="00BF2467"/>
    <w:rsid w:val="00BF4F56"/>
    <w:rsid w:val="00BF6F0A"/>
    <w:rsid w:val="00BF7473"/>
    <w:rsid w:val="00BF7E25"/>
    <w:rsid w:val="00C016AA"/>
    <w:rsid w:val="00C03A8E"/>
    <w:rsid w:val="00C05D2A"/>
    <w:rsid w:val="00C0604D"/>
    <w:rsid w:val="00C11052"/>
    <w:rsid w:val="00C11251"/>
    <w:rsid w:val="00C158AB"/>
    <w:rsid w:val="00C15E3E"/>
    <w:rsid w:val="00C16ACF"/>
    <w:rsid w:val="00C16FF6"/>
    <w:rsid w:val="00C209AD"/>
    <w:rsid w:val="00C250F7"/>
    <w:rsid w:val="00C25415"/>
    <w:rsid w:val="00C31E30"/>
    <w:rsid w:val="00C33D12"/>
    <w:rsid w:val="00C34AB7"/>
    <w:rsid w:val="00C436E1"/>
    <w:rsid w:val="00C43956"/>
    <w:rsid w:val="00C447AF"/>
    <w:rsid w:val="00C4590B"/>
    <w:rsid w:val="00C45DC0"/>
    <w:rsid w:val="00C4716A"/>
    <w:rsid w:val="00C5021A"/>
    <w:rsid w:val="00C56011"/>
    <w:rsid w:val="00C566FB"/>
    <w:rsid w:val="00C60CA1"/>
    <w:rsid w:val="00C6102E"/>
    <w:rsid w:val="00C61115"/>
    <w:rsid w:val="00C61885"/>
    <w:rsid w:val="00C61C4A"/>
    <w:rsid w:val="00C67633"/>
    <w:rsid w:val="00C70FC3"/>
    <w:rsid w:val="00C73739"/>
    <w:rsid w:val="00C75732"/>
    <w:rsid w:val="00C77A17"/>
    <w:rsid w:val="00C80D76"/>
    <w:rsid w:val="00C82362"/>
    <w:rsid w:val="00C83F30"/>
    <w:rsid w:val="00C86CBB"/>
    <w:rsid w:val="00C926C5"/>
    <w:rsid w:val="00C94DE8"/>
    <w:rsid w:val="00C9514D"/>
    <w:rsid w:val="00C957CA"/>
    <w:rsid w:val="00C96692"/>
    <w:rsid w:val="00CA12DB"/>
    <w:rsid w:val="00CA2E1C"/>
    <w:rsid w:val="00CA3905"/>
    <w:rsid w:val="00CA3BDB"/>
    <w:rsid w:val="00CA70C0"/>
    <w:rsid w:val="00CA75DE"/>
    <w:rsid w:val="00CB00E4"/>
    <w:rsid w:val="00CB25CF"/>
    <w:rsid w:val="00CB4CD0"/>
    <w:rsid w:val="00CB7627"/>
    <w:rsid w:val="00CB79EC"/>
    <w:rsid w:val="00CC0D61"/>
    <w:rsid w:val="00CC3E74"/>
    <w:rsid w:val="00CC5708"/>
    <w:rsid w:val="00CC7FD6"/>
    <w:rsid w:val="00CD1527"/>
    <w:rsid w:val="00CD2D6E"/>
    <w:rsid w:val="00CD4E83"/>
    <w:rsid w:val="00CD5698"/>
    <w:rsid w:val="00CD6152"/>
    <w:rsid w:val="00CD692B"/>
    <w:rsid w:val="00CD747A"/>
    <w:rsid w:val="00CD7C9E"/>
    <w:rsid w:val="00CE0DCF"/>
    <w:rsid w:val="00CE1C4F"/>
    <w:rsid w:val="00CE3F37"/>
    <w:rsid w:val="00CF0EC9"/>
    <w:rsid w:val="00CF2204"/>
    <w:rsid w:val="00CF3521"/>
    <w:rsid w:val="00CF42B5"/>
    <w:rsid w:val="00CF44E4"/>
    <w:rsid w:val="00CF4676"/>
    <w:rsid w:val="00CF50F5"/>
    <w:rsid w:val="00CF58AD"/>
    <w:rsid w:val="00CF63B3"/>
    <w:rsid w:val="00CF650B"/>
    <w:rsid w:val="00CF6E27"/>
    <w:rsid w:val="00CF73AF"/>
    <w:rsid w:val="00D0122E"/>
    <w:rsid w:val="00D058FB"/>
    <w:rsid w:val="00D063F0"/>
    <w:rsid w:val="00D0693A"/>
    <w:rsid w:val="00D06F53"/>
    <w:rsid w:val="00D1011F"/>
    <w:rsid w:val="00D10890"/>
    <w:rsid w:val="00D126C0"/>
    <w:rsid w:val="00D17C36"/>
    <w:rsid w:val="00D2099A"/>
    <w:rsid w:val="00D21058"/>
    <w:rsid w:val="00D21AD0"/>
    <w:rsid w:val="00D21F64"/>
    <w:rsid w:val="00D23D0C"/>
    <w:rsid w:val="00D24507"/>
    <w:rsid w:val="00D25D73"/>
    <w:rsid w:val="00D269B2"/>
    <w:rsid w:val="00D276B9"/>
    <w:rsid w:val="00D31618"/>
    <w:rsid w:val="00D37078"/>
    <w:rsid w:val="00D37B78"/>
    <w:rsid w:val="00D37C14"/>
    <w:rsid w:val="00D40E1B"/>
    <w:rsid w:val="00D42095"/>
    <w:rsid w:val="00D467D2"/>
    <w:rsid w:val="00D46920"/>
    <w:rsid w:val="00D47607"/>
    <w:rsid w:val="00D4790A"/>
    <w:rsid w:val="00D50431"/>
    <w:rsid w:val="00D55214"/>
    <w:rsid w:val="00D5710C"/>
    <w:rsid w:val="00D60197"/>
    <w:rsid w:val="00D60271"/>
    <w:rsid w:val="00D62795"/>
    <w:rsid w:val="00D629A9"/>
    <w:rsid w:val="00D65306"/>
    <w:rsid w:val="00D65B8E"/>
    <w:rsid w:val="00D66546"/>
    <w:rsid w:val="00D6701F"/>
    <w:rsid w:val="00D67710"/>
    <w:rsid w:val="00D67B8C"/>
    <w:rsid w:val="00D67C1B"/>
    <w:rsid w:val="00D70554"/>
    <w:rsid w:val="00D70C28"/>
    <w:rsid w:val="00D71917"/>
    <w:rsid w:val="00D740FD"/>
    <w:rsid w:val="00D74E02"/>
    <w:rsid w:val="00D75946"/>
    <w:rsid w:val="00D765C8"/>
    <w:rsid w:val="00D80B37"/>
    <w:rsid w:val="00D80F9F"/>
    <w:rsid w:val="00D812FD"/>
    <w:rsid w:val="00D84A6F"/>
    <w:rsid w:val="00D900AB"/>
    <w:rsid w:val="00D928CB"/>
    <w:rsid w:val="00D9322B"/>
    <w:rsid w:val="00D940F3"/>
    <w:rsid w:val="00D96BD8"/>
    <w:rsid w:val="00D97D97"/>
    <w:rsid w:val="00DA3FF1"/>
    <w:rsid w:val="00DA487D"/>
    <w:rsid w:val="00DA4A80"/>
    <w:rsid w:val="00DA73C7"/>
    <w:rsid w:val="00DA7615"/>
    <w:rsid w:val="00DB328F"/>
    <w:rsid w:val="00DB3D61"/>
    <w:rsid w:val="00DC0850"/>
    <w:rsid w:val="00DC44E7"/>
    <w:rsid w:val="00DD0C9C"/>
    <w:rsid w:val="00DD172F"/>
    <w:rsid w:val="00DD17E2"/>
    <w:rsid w:val="00DD4208"/>
    <w:rsid w:val="00DD4A52"/>
    <w:rsid w:val="00DD4EE7"/>
    <w:rsid w:val="00DD4F92"/>
    <w:rsid w:val="00DD6A6E"/>
    <w:rsid w:val="00DD6EC7"/>
    <w:rsid w:val="00DE34D4"/>
    <w:rsid w:val="00DE36C3"/>
    <w:rsid w:val="00DE3A98"/>
    <w:rsid w:val="00DE5B88"/>
    <w:rsid w:val="00DE6E69"/>
    <w:rsid w:val="00DE745B"/>
    <w:rsid w:val="00DE7904"/>
    <w:rsid w:val="00DF44EC"/>
    <w:rsid w:val="00DF622D"/>
    <w:rsid w:val="00DF64A6"/>
    <w:rsid w:val="00E01D85"/>
    <w:rsid w:val="00E0331B"/>
    <w:rsid w:val="00E038A5"/>
    <w:rsid w:val="00E044B7"/>
    <w:rsid w:val="00E05AA1"/>
    <w:rsid w:val="00E06C02"/>
    <w:rsid w:val="00E07F4C"/>
    <w:rsid w:val="00E10856"/>
    <w:rsid w:val="00E11D85"/>
    <w:rsid w:val="00E138F4"/>
    <w:rsid w:val="00E156B4"/>
    <w:rsid w:val="00E20E73"/>
    <w:rsid w:val="00E227AD"/>
    <w:rsid w:val="00E23876"/>
    <w:rsid w:val="00E268E0"/>
    <w:rsid w:val="00E27964"/>
    <w:rsid w:val="00E311F5"/>
    <w:rsid w:val="00E32532"/>
    <w:rsid w:val="00E33D31"/>
    <w:rsid w:val="00E353F9"/>
    <w:rsid w:val="00E40879"/>
    <w:rsid w:val="00E40A2D"/>
    <w:rsid w:val="00E42B43"/>
    <w:rsid w:val="00E43755"/>
    <w:rsid w:val="00E44947"/>
    <w:rsid w:val="00E516B1"/>
    <w:rsid w:val="00E53772"/>
    <w:rsid w:val="00E54B67"/>
    <w:rsid w:val="00E54C13"/>
    <w:rsid w:val="00E55F9C"/>
    <w:rsid w:val="00E57CEF"/>
    <w:rsid w:val="00E65EC7"/>
    <w:rsid w:val="00E72BDE"/>
    <w:rsid w:val="00E734F3"/>
    <w:rsid w:val="00E7572B"/>
    <w:rsid w:val="00E75E76"/>
    <w:rsid w:val="00E8171C"/>
    <w:rsid w:val="00E847E1"/>
    <w:rsid w:val="00E86925"/>
    <w:rsid w:val="00E94EE9"/>
    <w:rsid w:val="00EA0B97"/>
    <w:rsid w:val="00EA0F07"/>
    <w:rsid w:val="00EA1A25"/>
    <w:rsid w:val="00EA4FDE"/>
    <w:rsid w:val="00EA5BB3"/>
    <w:rsid w:val="00EA69C5"/>
    <w:rsid w:val="00EB0DE5"/>
    <w:rsid w:val="00EB1F88"/>
    <w:rsid w:val="00EB4560"/>
    <w:rsid w:val="00EC0244"/>
    <w:rsid w:val="00EC02A6"/>
    <w:rsid w:val="00EC3CAF"/>
    <w:rsid w:val="00EC580F"/>
    <w:rsid w:val="00EC5986"/>
    <w:rsid w:val="00EC652C"/>
    <w:rsid w:val="00EC65CE"/>
    <w:rsid w:val="00ED10CD"/>
    <w:rsid w:val="00ED39DE"/>
    <w:rsid w:val="00ED4FDE"/>
    <w:rsid w:val="00ED55F4"/>
    <w:rsid w:val="00ED5FD0"/>
    <w:rsid w:val="00ED6AE4"/>
    <w:rsid w:val="00EE195A"/>
    <w:rsid w:val="00EE1B51"/>
    <w:rsid w:val="00EE1CA3"/>
    <w:rsid w:val="00EE216E"/>
    <w:rsid w:val="00EE3046"/>
    <w:rsid w:val="00EE43D2"/>
    <w:rsid w:val="00EE65E9"/>
    <w:rsid w:val="00EF072C"/>
    <w:rsid w:val="00EF188F"/>
    <w:rsid w:val="00EF2092"/>
    <w:rsid w:val="00EF2B2A"/>
    <w:rsid w:val="00EF2F0A"/>
    <w:rsid w:val="00EF337C"/>
    <w:rsid w:val="00EF5929"/>
    <w:rsid w:val="00EF6827"/>
    <w:rsid w:val="00F01F5E"/>
    <w:rsid w:val="00F0220B"/>
    <w:rsid w:val="00F030F0"/>
    <w:rsid w:val="00F05CC8"/>
    <w:rsid w:val="00F1071A"/>
    <w:rsid w:val="00F11647"/>
    <w:rsid w:val="00F1509A"/>
    <w:rsid w:val="00F15CC4"/>
    <w:rsid w:val="00F16504"/>
    <w:rsid w:val="00F20DBF"/>
    <w:rsid w:val="00F23C2A"/>
    <w:rsid w:val="00F24BC7"/>
    <w:rsid w:val="00F27772"/>
    <w:rsid w:val="00F31C98"/>
    <w:rsid w:val="00F33803"/>
    <w:rsid w:val="00F33A65"/>
    <w:rsid w:val="00F362C6"/>
    <w:rsid w:val="00F374AF"/>
    <w:rsid w:val="00F407FF"/>
    <w:rsid w:val="00F413E1"/>
    <w:rsid w:val="00F432B1"/>
    <w:rsid w:val="00F43F18"/>
    <w:rsid w:val="00F44BA7"/>
    <w:rsid w:val="00F451D4"/>
    <w:rsid w:val="00F46FB5"/>
    <w:rsid w:val="00F50D60"/>
    <w:rsid w:val="00F50E8E"/>
    <w:rsid w:val="00F53057"/>
    <w:rsid w:val="00F5347A"/>
    <w:rsid w:val="00F5458D"/>
    <w:rsid w:val="00F55E1C"/>
    <w:rsid w:val="00F56F06"/>
    <w:rsid w:val="00F613B6"/>
    <w:rsid w:val="00F618F2"/>
    <w:rsid w:val="00F62980"/>
    <w:rsid w:val="00F629FF"/>
    <w:rsid w:val="00F64298"/>
    <w:rsid w:val="00F64C16"/>
    <w:rsid w:val="00F665B7"/>
    <w:rsid w:val="00F665CA"/>
    <w:rsid w:val="00F67EDE"/>
    <w:rsid w:val="00F70656"/>
    <w:rsid w:val="00F70847"/>
    <w:rsid w:val="00F72CD1"/>
    <w:rsid w:val="00F74D69"/>
    <w:rsid w:val="00F74DED"/>
    <w:rsid w:val="00F77DC5"/>
    <w:rsid w:val="00F77E06"/>
    <w:rsid w:val="00F818EC"/>
    <w:rsid w:val="00F81E5D"/>
    <w:rsid w:val="00F822F8"/>
    <w:rsid w:val="00F83A0B"/>
    <w:rsid w:val="00F847BC"/>
    <w:rsid w:val="00F84852"/>
    <w:rsid w:val="00F85162"/>
    <w:rsid w:val="00F854B6"/>
    <w:rsid w:val="00F900CA"/>
    <w:rsid w:val="00F921A5"/>
    <w:rsid w:val="00F94720"/>
    <w:rsid w:val="00F97CC7"/>
    <w:rsid w:val="00FA059B"/>
    <w:rsid w:val="00FA0620"/>
    <w:rsid w:val="00FA33CA"/>
    <w:rsid w:val="00FA57AD"/>
    <w:rsid w:val="00FA57DD"/>
    <w:rsid w:val="00FA6444"/>
    <w:rsid w:val="00FA757E"/>
    <w:rsid w:val="00FA7AB1"/>
    <w:rsid w:val="00FB450C"/>
    <w:rsid w:val="00FB5C26"/>
    <w:rsid w:val="00FC1080"/>
    <w:rsid w:val="00FC78DE"/>
    <w:rsid w:val="00FC7DE8"/>
    <w:rsid w:val="00FC7FD8"/>
    <w:rsid w:val="00FD03DE"/>
    <w:rsid w:val="00FD2003"/>
    <w:rsid w:val="00FD3641"/>
    <w:rsid w:val="00FE178E"/>
    <w:rsid w:val="00FE36DF"/>
    <w:rsid w:val="00FE40FA"/>
    <w:rsid w:val="00FE4172"/>
    <w:rsid w:val="00FF26E2"/>
    <w:rsid w:val="00FF39F3"/>
    <w:rsid w:val="00FF6EED"/>
    <w:rsid w:val="39301BB3"/>
    <w:rsid w:val="62CBBF4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72DF4"/>
  <w15:docId w15:val="{099DF6DE-5192-4A37-9972-29A89D16B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B019FA"/>
    <w:rPr>
      <w:color w:val="605E5C"/>
      <w:shd w:val="clear" w:color="auto" w:fill="E1DFDD"/>
    </w:rPr>
  </w:style>
  <w:style w:type="character" w:styleId="FollowedHyperlink">
    <w:name w:val="FollowedHyperlink"/>
    <w:basedOn w:val="DefaultParagraphFont"/>
    <w:uiPriority w:val="99"/>
    <w:semiHidden/>
    <w:unhideWhenUsed/>
    <w:rsid w:val="00524FFF"/>
    <w:rPr>
      <w:color w:val="96607D" w:themeColor="followedHyperlink"/>
      <w:u w:val="single"/>
    </w:rPr>
  </w:style>
  <w:style w:type="character" w:styleId="CommentReference">
    <w:name w:val="annotation reference"/>
    <w:basedOn w:val="DefaultParagraphFont"/>
    <w:uiPriority w:val="99"/>
    <w:semiHidden/>
    <w:unhideWhenUsed/>
    <w:rsid w:val="00401EC3"/>
    <w:rPr>
      <w:sz w:val="16"/>
      <w:szCs w:val="16"/>
    </w:rPr>
  </w:style>
  <w:style w:type="paragraph" w:styleId="CommentText">
    <w:name w:val="annotation text"/>
    <w:basedOn w:val="Normal"/>
    <w:link w:val="CommentTextChar"/>
    <w:uiPriority w:val="99"/>
    <w:unhideWhenUsed/>
    <w:rsid w:val="00401EC3"/>
    <w:pPr>
      <w:spacing w:line="240" w:lineRule="auto"/>
    </w:pPr>
    <w:rPr>
      <w:sz w:val="20"/>
      <w:szCs w:val="20"/>
    </w:rPr>
  </w:style>
  <w:style w:type="character" w:customStyle="1" w:styleId="CommentTextChar">
    <w:name w:val="Comment Text Char"/>
    <w:basedOn w:val="DefaultParagraphFont"/>
    <w:link w:val="CommentText"/>
    <w:uiPriority w:val="99"/>
    <w:rsid w:val="00401EC3"/>
    <w:rPr>
      <w:sz w:val="20"/>
      <w:szCs w:val="20"/>
    </w:rPr>
  </w:style>
  <w:style w:type="paragraph" w:styleId="CommentSubject">
    <w:name w:val="annotation subject"/>
    <w:basedOn w:val="CommentText"/>
    <w:next w:val="CommentText"/>
    <w:link w:val="CommentSubjectChar"/>
    <w:uiPriority w:val="99"/>
    <w:semiHidden/>
    <w:unhideWhenUsed/>
    <w:rsid w:val="00401EC3"/>
    <w:rPr>
      <w:b/>
      <w:bCs/>
    </w:rPr>
  </w:style>
  <w:style w:type="character" w:customStyle="1" w:styleId="CommentSubjectChar">
    <w:name w:val="Comment Subject Char"/>
    <w:basedOn w:val="CommentTextChar"/>
    <w:link w:val="CommentSubject"/>
    <w:uiPriority w:val="99"/>
    <w:semiHidden/>
    <w:rsid w:val="00401EC3"/>
    <w:rPr>
      <w:b/>
      <w:bCs/>
      <w:sz w:val="20"/>
      <w:szCs w:val="20"/>
    </w:rPr>
  </w:style>
  <w:style w:type="paragraph" w:styleId="Caption">
    <w:name w:val="caption"/>
    <w:basedOn w:val="Normal"/>
    <w:next w:val="Normal"/>
    <w:uiPriority w:val="35"/>
    <w:unhideWhenUsed/>
    <w:qFormat/>
    <w:rsid w:val="006009E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2333D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cqc.org.uk/about-us/new-strategy-changing-world-health-social-care-cqcs-strategy-2021" TargetMode="External"/><Relationship Id="rId26" Type="http://schemas.openxmlformats.org/officeDocument/2006/relationships/hyperlink" Target="https://doi.org/10.1371/journal.pone.0279376" TargetMode="External"/><Relationship Id="rId3" Type="http://schemas.openxmlformats.org/officeDocument/2006/relationships/customXml" Target="../customXml/item3.xml"/><Relationship Id="rId21" Type="http://schemas.openxmlformats.org/officeDocument/2006/relationships/hyperlink" Target="https://doi.org/10.3389/fpsyg.2021.696828"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doi.org/10.2147/JMDH.S447368" TargetMode="External"/><Relationship Id="rId25" Type="http://schemas.openxmlformats.org/officeDocument/2006/relationships/hyperlink" Target="https://www.ons.gov.uk/?utm_source=copilot.com" TargetMode="External"/><Relationship Id="rId2" Type="http://schemas.openxmlformats.org/officeDocument/2006/relationships/customXml" Target="../customXml/item2.xml"/><Relationship Id="rId16" Type="http://schemas.openxmlformats.org/officeDocument/2006/relationships/hyperlink" Target="https://doi.org/10.2139/ssrn.5378785" TargetMode="External"/><Relationship Id="rId20" Type="http://schemas.openxmlformats.org/officeDocument/2006/relationships/hyperlink" Target="https://www.researchprospect.com/quantitative-research/"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researchprospect.com/secondary-research/"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researchprospect.com/primary-research/" TargetMode="External"/><Relationship Id="rId28" Type="http://schemas.openxmlformats.org/officeDocument/2006/relationships/hyperlink" Target="https://doi.org/10.1016/j.outlook.2021.05.008" TargetMode="External"/><Relationship Id="rId10" Type="http://schemas.openxmlformats.org/officeDocument/2006/relationships/footnotes" Target="footnotes.xml"/><Relationship Id="rId19" Type="http://schemas.openxmlformats.org/officeDocument/2006/relationships/hyperlink" Target="https://www.researchprospect.com/qualitative-research/"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researchprospect.com/mixed-methods-research/" TargetMode="External"/><Relationship Id="rId27" Type="http://schemas.openxmlformats.org/officeDocument/2006/relationships/hyperlink" Target="https://covid19.public-inquiry.uk/reports/module-1-report-in-brief-summary-the-resilience-and-preparedness-of-the-united-kingdom/"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a14efc-8158-4062-9bc8-f81230b4ef5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B5D19D5245B9409983EC810C9067F8" ma:contentTypeVersion="5" ma:contentTypeDescription="Create a new document." ma:contentTypeScope="" ma:versionID="102afd08b104b1b81db084ba3915bf66">
  <xsd:schema xmlns:xsd="http://www.w3.org/2001/XMLSchema" xmlns:xs="http://www.w3.org/2001/XMLSchema" xmlns:p="http://schemas.microsoft.com/office/2006/metadata/properties" xmlns:ns3="b8a14efc-8158-4062-9bc8-f81230b4ef5c" targetNamespace="http://schemas.microsoft.com/office/2006/metadata/properties" ma:root="true" ma:fieldsID="eca5752a9ca28d80609a9b2117bc000d" ns3:_="">
    <xsd:import namespace="b8a14efc-8158-4062-9bc8-f81230b4ef5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14efc-8158-4062-9bc8-f81230b4ef5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18E2EE0C-4109-4C48-A4AA-3268C903A895}">
  <ds:schemaRefs>
    <ds:schemaRef ds:uri="http://schemas.microsoft.com/office/2006/metadata/properties"/>
    <ds:schemaRef ds:uri="http://schemas.microsoft.com/office/infopath/2007/PartnerControls"/>
    <ds:schemaRef ds:uri="b8a14efc-8158-4062-9bc8-f81230b4ef5c"/>
  </ds:schemaRefs>
</ds:datastoreItem>
</file>

<file path=customXml/itemProps2.xml><?xml version="1.0" encoding="utf-8"?>
<ds:datastoreItem xmlns:ds="http://schemas.openxmlformats.org/officeDocument/2006/customXml" ds:itemID="{B0307ED8-1EAB-451F-9E86-3D33C1E9CD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14efc-8158-4062-9bc8-f81230b4e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4.xml><?xml version="1.0" encoding="utf-8"?>
<ds:datastoreItem xmlns:ds="http://schemas.openxmlformats.org/officeDocument/2006/customXml" ds:itemID="{1DE50FBD-80BE-4F19-87F5-871A5FB3943C}">
  <ds:schemaRefs>
    <ds:schemaRef ds:uri="http://schemas.microsoft.com/sharepoint/v3/contenttype/forms"/>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2404</Words>
  <Characters>13704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16076</CharactersWithSpaces>
  <SharedDoc>false</SharedDoc>
  <HLinks>
    <vt:vector size="156" baseType="variant">
      <vt:variant>
        <vt:i4>4915202</vt:i4>
      </vt:variant>
      <vt:variant>
        <vt:i4>129</vt:i4>
      </vt:variant>
      <vt:variant>
        <vt:i4>0</vt:i4>
      </vt:variant>
      <vt:variant>
        <vt:i4>5</vt:i4>
      </vt:variant>
      <vt:variant>
        <vt:lpwstr>https://doi.org/10.1016/j.outlook.2021.05.008</vt:lpwstr>
      </vt:variant>
      <vt:variant>
        <vt:lpwstr/>
      </vt:variant>
      <vt:variant>
        <vt:i4>262174</vt:i4>
      </vt:variant>
      <vt:variant>
        <vt:i4>126</vt:i4>
      </vt:variant>
      <vt:variant>
        <vt:i4>0</vt:i4>
      </vt:variant>
      <vt:variant>
        <vt:i4>5</vt:i4>
      </vt:variant>
      <vt:variant>
        <vt:lpwstr>https://covid19.public-inquiry.uk/reports/module-1-report-in-brief-summary-the-resilience-and-preparedness-of-the-united-kingdom/</vt:lpwstr>
      </vt:variant>
      <vt:variant>
        <vt:lpwstr/>
      </vt:variant>
      <vt:variant>
        <vt:i4>5111881</vt:i4>
      </vt:variant>
      <vt:variant>
        <vt:i4>123</vt:i4>
      </vt:variant>
      <vt:variant>
        <vt:i4>0</vt:i4>
      </vt:variant>
      <vt:variant>
        <vt:i4>5</vt:i4>
      </vt:variant>
      <vt:variant>
        <vt:lpwstr>https://doi.org/10.1371/journal.pone.0279376</vt:lpwstr>
      </vt:variant>
      <vt:variant>
        <vt:lpwstr/>
      </vt:variant>
      <vt:variant>
        <vt:i4>4915327</vt:i4>
      </vt:variant>
      <vt:variant>
        <vt:i4>120</vt:i4>
      </vt:variant>
      <vt:variant>
        <vt:i4>0</vt:i4>
      </vt:variant>
      <vt:variant>
        <vt:i4>5</vt:i4>
      </vt:variant>
      <vt:variant>
        <vt:lpwstr>https://www.ons.gov.uk/?utm_source=copilot.com</vt:lpwstr>
      </vt:variant>
      <vt:variant>
        <vt:lpwstr/>
      </vt:variant>
      <vt:variant>
        <vt:i4>393226</vt:i4>
      </vt:variant>
      <vt:variant>
        <vt:i4>117</vt:i4>
      </vt:variant>
      <vt:variant>
        <vt:i4>0</vt:i4>
      </vt:variant>
      <vt:variant>
        <vt:i4>5</vt:i4>
      </vt:variant>
      <vt:variant>
        <vt:lpwstr>https://www.researchprospect.com/secondary-research/</vt:lpwstr>
      </vt:variant>
      <vt:variant>
        <vt:lpwstr/>
      </vt:variant>
      <vt:variant>
        <vt:i4>6357115</vt:i4>
      </vt:variant>
      <vt:variant>
        <vt:i4>114</vt:i4>
      </vt:variant>
      <vt:variant>
        <vt:i4>0</vt:i4>
      </vt:variant>
      <vt:variant>
        <vt:i4>5</vt:i4>
      </vt:variant>
      <vt:variant>
        <vt:lpwstr>https://www.researchprospect.com/primary-research/</vt:lpwstr>
      </vt:variant>
      <vt:variant>
        <vt:lpwstr/>
      </vt:variant>
      <vt:variant>
        <vt:i4>1310814</vt:i4>
      </vt:variant>
      <vt:variant>
        <vt:i4>111</vt:i4>
      </vt:variant>
      <vt:variant>
        <vt:i4>0</vt:i4>
      </vt:variant>
      <vt:variant>
        <vt:i4>5</vt:i4>
      </vt:variant>
      <vt:variant>
        <vt:lpwstr>https://www.researchprospect.com/mixed-methods-research/</vt:lpwstr>
      </vt:variant>
      <vt:variant>
        <vt:lpwstr/>
      </vt:variant>
      <vt:variant>
        <vt:i4>851981</vt:i4>
      </vt:variant>
      <vt:variant>
        <vt:i4>108</vt:i4>
      </vt:variant>
      <vt:variant>
        <vt:i4>0</vt:i4>
      </vt:variant>
      <vt:variant>
        <vt:i4>5</vt:i4>
      </vt:variant>
      <vt:variant>
        <vt:lpwstr>https://doi.org/10.3389/fpsyg.2021.696828</vt:lpwstr>
      </vt:variant>
      <vt:variant>
        <vt:lpwstr/>
      </vt:variant>
      <vt:variant>
        <vt:i4>6881341</vt:i4>
      </vt:variant>
      <vt:variant>
        <vt:i4>105</vt:i4>
      </vt:variant>
      <vt:variant>
        <vt:i4>0</vt:i4>
      </vt:variant>
      <vt:variant>
        <vt:i4>5</vt:i4>
      </vt:variant>
      <vt:variant>
        <vt:lpwstr>https://www.researchprospect.com/quantitative-research/</vt:lpwstr>
      </vt:variant>
      <vt:variant>
        <vt:lpwstr/>
      </vt:variant>
      <vt:variant>
        <vt:i4>7602297</vt:i4>
      </vt:variant>
      <vt:variant>
        <vt:i4>102</vt:i4>
      </vt:variant>
      <vt:variant>
        <vt:i4>0</vt:i4>
      </vt:variant>
      <vt:variant>
        <vt:i4>5</vt:i4>
      </vt:variant>
      <vt:variant>
        <vt:lpwstr>https://www.researchprospect.com/qualitative-research/</vt:lpwstr>
      </vt:variant>
      <vt:variant>
        <vt:lpwstr/>
      </vt:variant>
      <vt:variant>
        <vt:i4>5505055</vt:i4>
      </vt:variant>
      <vt:variant>
        <vt:i4>99</vt:i4>
      </vt:variant>
      <vt:variant>
        <vt:i4>0</vt:i4>
      </vt:variant>
      <vt:variant>
        <vt:i4>5</vt:i4>
      </vt:variant>
      <vt:variant>
        <vt:lpwstr>https://www.cqc.org.uk/about-us/new-strategy-changing-world-health-social-care-cqcs-strategy-2021</vt:lpwstr>
      </vt:variant>
      <vt:variant>
        <vt:lpwstr/>
      </vt:variant>
      <vt:variant>
        <vt:i4>6094921</vt:i4>
      </vt:variant>
      <vt:variant>
        <vt:i4>96</vt:i4>
      </vt:variant>
      <vt:variant>
        <vt:i4>0</vt:i4>
      </vt:variant>
      <vt:variant>
        <vt:i4>5</vt:i4>
      </vt:variant>
      <vt:variant>
        <vt:lpwstr>https://doi.org/10.2147/JMDH.S447368</vt:lpwstr>
      </vt:variant>
      <vt:variant>
        <vt:lpwstr/>
      </vt:variant>
      <vt:variant>
        <vt:i4>917582</vt:i4>
      </vt:variant>
      <vt:variant>
        <vt:i4>93</vt:i4>
      </vt:variant>
      <vt:variant>
        <vt:i4>0</vt:i4>
      </vt:variant>
      <vt:variant>
        <vt:i4>5</vt:i4>
      </vt:variant>
      <vt:variant>
        <vt:lpwstr>https://doi.org/10.2139/ssrn.5378785</vt:lpwstr>
      </vt:variant>
      <vt:variant>
        <vt:lpwstr/>
      </vt:variant>
      <vt:variant>
        <vt:i4>1507380</vt:i4>
      </vt:variant>
      <vt:variant>
        <vt:i4>74</vt:i4>
      </vt:variant>
      <vt:variant>
        <vt:i4>0</vt:i4>
      </vt:variant>
      <vt:variant>
        <vt:i4>5</vt:i4>
      </vt:variant>
      <vt:variant>
        <vt:lpwstr/>
      </vt:variant>
      <vt:variant>
        <vt:lpwstr>_Toc237434234</vt:lpwstr>
      </vt:variant>
      <vt:variant>
        <vt:i4>1507380</vt:i4>
      </vt:variant>
      <vt:variant>
        <vt:i4>68</vt:i4>
      </vt:variant>
      <vt:variant>
        <vt:i4>0</vt:i4>
      </vt:variant>
      <vt:variant>
        <vt:i4>5</vt:i4>
      </vt:variant>
      <vt:variant>
        <vt:lpwstr/>
      </vt:variant>
      <vt:variant>
        <vt:lpwstr>_Toc237434233</vt:lpwstr>
      </vt:variant>
      <vt:variant>
        <vt:i4>1507380</vt:i4>
      </vt:variant>
      <vt:variant>
        <vt:i4>62</vt:i4>
      </vt:variant>
      <vt:variant>
        <vt:i4>0</vt:i4>
      </vt:variant>
      <vt:variant>
        <vt:i4>5</vt:i4>
      </vt:variant>
      <vt:variant>
        <vt:lpwstr/>
      </vt:variant>
      <vt:variant>
        <vt:lpwstr>_Toc237434232</vt:lpwstr>
      </vt:variant>
      <vt:variant>
        <vt:i4>1507380</vt:i4>
      </vt:variant>
      <vt:variant>
        <vt:i4>56</vt:i4>
      </vt:variant>
      <vt:variant>
        <vt:i4>0</vt:i4>
      </vt:variant>
      <vt:variant>
        <vt:i4>5</vt:i4>
      </vt:variant>
      <vt:variant>
        <vt:lpwstr/>
      </vt:variant>
      <vt:variant>
        <vt:lpwstr>_Toc237434231</vt:lpwstr>
      </vt:variant>
      <vt:variant>
        <vt:i4>1507380</vt:i4>
      </vt:variant>
      <vt:variant>
        <vt:i4>50</vt:i4>
      </vt:variant>
      <vt:variant>
        <vt:i4>0</vt:i4>
      </vt:variant>
      <vt:variant>
        <vt:i4>5</vt:i4>
      </vt:variant>
      <vt:variant>
        <vt:lpwstr/>
      </vt:variant>
      <vt:variant>
        <vt:lpwstr>_Toc237434230</vt:lpwstr>
      </vt:variant>
      <vt:variant>
        <vt:i4>1441844</vt:i4>
      </vt:variant>
      <vt:variant>
        <vt:i4>44</vt:i4>
      </vt:variant>
      <vt:variant>
        <vt:i4>0</vt:i4>
      </vt:variant>
      <vt:variant>
        <vt:i4>5</vt:i4>
      </vt:variant>
      <vt:variant>
        <vt:lpwstr/>
      </vt:variant>
      <vt:variant>
        <vt:lpwstr>_Toc237434229</vt:lpwstr>
      </vt:variant>
      <vt:variant>
        <vt:i4>1441844</vt:i4>
      </vt:variant>
      <vt:variant>
        <vt:i4>38</vt:i4>
      </vt:variant>
      <vt:variant>
        <vt:i4>0</vt:i4>
      </vt:variant>
      <vt:variant>
        <vt:i4>5</vt:i4>
      </vt:variant>
      <vt:variant>
        <vt:lpwstr/>
      </vt:variant>
      <vt:variant>
        <vt:lpwstr>_Toc237434228</vt:lpwstr>
      </vt:variant>
      <vt:variant>
        <vt:i4>1441844</vt:i4>
      </vt:variant>
      <vt:variant>
        <vt:i4>32</vt:i4>
      </vt:variant>
      <vt:variant>
        <vt:i4>0</vt:i4>
      </vt:variant>
      <vt:variant>
        <vt:i4>5</vt:i4>
      </vt:variant>
      <vt:variant>
        <vt:lpwstr/>
      </vt:variant>
      <vt:variant>
        <vt:lpwstr>_Toc237434227</vt:lpwstr>
      </vt:variant>
      <vt:variant>
        <vt:i4>1441844</vt:i4>
      </vt:variant>
      <vt:variant>
        <vt:i4>26</vt:i4>
      </vt:variant>
      <vt:variant>
        <vt:i4>0</vt:i4>
      </vt:variant>
      <vt:variant>
        <vt:i4>5</vt:i4>
      </vt:variant>
      <vt:variant>
        <vt:lpwstr/>
      </vt:variant>
      <vt:variant>
        <vt:lpwstr>_Toc237434226</vt:lpwstr>
      </vt:variant>
      <vt:variant>
        <vt:i4>1441844</vt:i4>
      </vt:variant>
      <vt:variant>
        <vt:i4>20</vt:i4>
      </vt:variant>
      <vt:variant>
        <vt:i4>0</vt:i4>
      </vt:variant>
      <vt:variant>
        <vt:i4>5</vt:i4>
      </vt:variant>
      <vt:variant>
        <vt:lpwstr/>
      </vt:variant>
      <vt:variant>
        <vt:lpwstr>_Toc237434225</vt:lpwstr>
      </vt:variant>
      <vt:variant>
        <vt:i4>1441844</vt:i4>
      </vt:variant>
      <vt:variant>
        <vt:i4>14</vt:i4>
      </vt:variant>
      <vt:variant>
        <vt:i4>0</vt:i4>
      </vt:variant>
      <vt:variant>
        <vt:i4>5</vt:i4>
      </vt:variant>
      <vt:variant>
        <vt:lpwstr/>
      </vt:variant>
      <vt:variant>
        <vt:lpwstr>_Toc237434224</vt:lpwstr>
      </vt:variant>
      <vt:variant>
        <vt:i4>1441844</vt:i4>
      </vt:variant>
      <vt:variant>
        <vt:i4>8</vt:i4>
      </vt:variant>
      <vt:variant>
        <vt:i4>0</vt:i4>
      </vt:variant>
      <vt:variant>
        <vt:i4>5</vt:i4>
      </vt:variant>
      <vt:variant>
        <vt:lpwstr/>
      </vt:variant>
      <vt:variant>
        <vt:lpwstr>_Toc237434223</vt:lpwstr>
      </vt:variant>
      <vt:variant>
        <vt:i4>1441844</vt:i4>
      </vt:variant>
      <vt:variant>
        <vt:i4>2</vt:i4>
      </vt:variant>
      <vt:variant>
        <vt:i4>0</vt:i4>
      </vt:variant>
      <vt:variant>
        <vt:i4>5</vt:i4>
      </vt:variant>
      <vt:variant>
        <vt:lpwstr/>
      </vt:variant>
      <vt:variant>
        <vt:lpwstr>_Toc237434222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cp:lastModifiedBy>Alexsandra Oyeniyi (2538401)</cp:lastModifiedBy>
  <cp:revision>2</cp:revision>
  <dcterms:created xsi:type="dcterms:W3CDTF">2026-08-12T13:22:00Z</dcterms:created>
  <dcterms:modified xsi:type="dcterms:W3CDTF">2026-08-12T13:22:00Z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0x010100AFB5D19D5245B9409983EC810C9067F8</vt:lpwstr>
  </property>
</Properties>
</file>