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A36E2" w14:textId="0CBD2A68" w:rsidR="002E7C21" w:rsidRDefault="002E7C21"/>
    <w:p w14:paraId="5010985E" w14:textId="51D37477" w:rsidR="002E7C21" w:rsidRDefault="002E7C21"/>
    <w:p w14:paraId="307394B1" w14:textId="77777777" w:rsidR="00151180" w:rsidRDefault="00151180"/>
    <w:p w14:paraId="01203224" w14:textId="77777777" w:rsidR="00E97BA9" w:rsidRDefault="00E97BA9" w:rsidP="00E97BA9">
      <w:pPr>
        <w:rPr>
          <w:b/>
          <w:sz w:val="32"/>
        </w:rPr>
      </w:pPr>
    </w:p>
    <w:p w14:paraId="745FEC13" w14:textId="30A2FF1D" w:rsidR="00151180" w:rsidRPr="00E97BA9" w:rsidRDefault="00151180" w:rsidP="00E97BA9">
      <w:pPr>
        <w:rPr>
          <w:b/>
          <w:sz w:val="32"/>
          <w:u w:val="single"/>
        </w:rPr>
      </w:pPr>
      <w:r>
        <w:rPr>
          <w:b/>
          <w:sz w:val="32"/>
        </w:rPr>
        <w:t xml:space="preserve"> </w:t>
      </w:r>
      <w:r w:rsidRPr="00E97BA9">
        <w:rPr>
          <w:b/>
          <w:sz w:val="48"/>
        </w:rPr>
        <w:t xml:space="preserve">GROUP REPORT: </w:t>
      </w:r>
      <w:r w:rsidR="00E97BA9" w:rsidRPr="00E97BA9">
        <w:rPr>
          <w:b/>
          <w:sz w:val="48"/>
        </w:rPr>
        <w:t xml:space="preserve"> </w:t>
      </w:r>
      <w:r w:rsidRPr="00E97BA9">
        <w:rPr>
          <w:b/>
          <w:sz w:val="48"/>
        </w:rPr>
        <w:t>KELLOGG’S</w:t>
      </w:r>
      <w:r w:rsidR="00E97BA9" w:rsidRPr="00E97BA9">
        <w:rPr>
          <w:b/>
          <w:sz w:val="48"/>
        </w:rPr>
        <w:t xml:space="preserve"> COMPANY </w:t>
      </w:r>
    </w:p>
    <w:p w14:paraId="58B6DB49" w14:textId="5C1C1205" w:rsidR="00151180" w:rsidRPr="00151180" w:rsidRDefault="00151180" w:rsidP="00151180">
      <w:pPr>
        <w:ind w:left="2160"/>
        <w:rPr>
          <w:b/>
          <w:sz w:val="32"/>
        </w:rPr>
      </w:pPr>
    </w:p>
    <w:p w14:paraId="0F67A09C" w14:textId="77777777" w:rsidR="00151180" w:rsidRPr="006022C5" w:rsidRDefault="00151180" w:rsidP="00151180">
      <w:pPr>
        <w:rPr>
          <w:b/>
          <w:sz w:val="32"/>
        </w:rPr>
      </w:pPr>
    </w:p>
    <w:p w14:paraId="1AD6CC20" w14:textId="2602F930" w:rsidR="00C450A4" w:rsidRPr="000C3E72" w:rsidRDefault="00151180" w:rsidP="00151180">
      <w:pPr>
        <w:rPr>
          <w:sz w:val="40"/>
        </w:rPr>
      </w:pPr>
      <w:r w:rsidRPr="00324EF5">
        <w:rPr>
          <w:sz w:val="32"/>
        </w:rPr>
        <w:t xml:space="preserve">   </w:t>
      </w:r>
      <w:r w:rsidRPr="00324EF5">
        <w:rPr>
          <w:sz w:val="40"/>
        </w:rPr>
        <w:t>Name:</w:t>
      </w:r>
      <w:r w:rsidR="00324EF5">
        <w:rPr>
          <w:sz w:val="40"/>
        </w:rPr>
        <w:tab/>
      </w:r>
      <w:r w:rsidR="00324EF5">
        <w:rPr>
          <w:sz w:val="40"/>
        </w:rPr>
        <w:tab/>
      </w:r>
      <w:r w:rsidR="00324EF5">
        <w:rPr>
          <w:sz w:val="40"/>
        </w:rPr>
        <w:tab/>
      </w:r>
      <w:r w:rsidRPr="00324EF5">
        <w:rPr>
          <w:sz w:val="40"/>
        </w:rPr>
        <w:t xml:space="preserve"> </w:t>
      </w:r>
      <w:r w:rsidR="00324EF5">
        <w:rPr>
          <w:sz w:val="40"/>
        </w:rPr>
        <w:t xml:space="preserve">  </w:t>
      </w:r>
      <w:r w:rsidRPr="00324EF5">
        <w:rPr>
          <w:sz w:val="40"/>
        </w:rPr>
        <w:t>Fatjona Ago</w:t>
      </w:r>
      <w:r w:rsidR="00406C82">
        <w:rPr>
          <w:sz w:val="40"/>
        </w:rPr>
        <w:t xml:space="preserve"> </w:t>
      </w:r>
      <w:r w:rsidR="005B1954">
        <w:rPr>
          <w:sz w:val="40"/>
        </w:rPr>
        <w:t>(1805750)</w:t>
      </w:r>
    </w:p>
    <w:p w14:paraId="5EB9BB8A" w14:textId="678EF64F" w:rsidR="00C450A4" w:rsidRDefault="00C450A4" w:rsidP="00151180">
      <w:pPr>
        <w:rPr>
          <w:sz w:val="40"/>
        </w:rPr>
      </w:pPr>
      <w:r>
        <w:rPr>
          <w:sz w:val="40"/>
        </w:rPr>
        <w:tab/>
      </w:r>
      <w:r>
        <w:rPr>
          <w:sz w:val="40"/>
        </w:rPr>
        <w:tab/>
      </w:r>
      <w:r>
        <w:rPr>
          <w:sz w:val="40"/>
        </w:rPr>
        <w:tab/>
      </w:r>
      <w:r>
        <w:rPr>
          <w:sz w:val="40"/>
        </w:rPr>
        <w:tab/>
        <w:t xml:space="preserve">   </w:t>
      </w:r>
      <w:proofErr w:type="spellStart"/>
      <w:r w:rsidR="00287429">
        <w:rPr>
          <w:sz w:val="40"/>
        </w:rPr>
        <w:t>Shafrina</w:t>
      </w:r>
      <w:proofErr w:type="spellEnd"/>
      <w:r w:rsidR="00287429">
        <w:rPr>
          <w:sz w:val="40"/>
        </w:rPr>
        <w:t xml:space="preserve"> </w:t>
      </w:r>
      <w:proofErr w:type="spellStart"/>
      <w:r w:rsidR="00287429">
        <w:rPr>
          <w:sz w:val="40"/>
        </w:rPr>
        <w:t>Jannufar</w:t>
      </w:r>
      <w:proofErr w:type="spellEnd"/>
      <w:r w:rsidR="000C3E72">
        <w:rPr>
          <w:sz w:val="40"/>
        </w:rPr>
        <w:t xml:space="preserve"> </w:t>
      </w:r>
      <w:r w:rsidR="00457A59">
        <w:rPr>
          <w:sz w:val="40"/>
        </w:rPr>
        <w:t>(17134</w:t>
      </w:r>
      <w:r w:rsidR="00FD2A1A">
        <w:rPr>
          <w:sz w:val="40"/>
        </w:rPr>
        <w:t>17)</w:t>
      </w:r>
    </w:p>
    <w:p w14:paraId="4BDDC9F2" w14:textId="725BC5C7" w:rsidR="00947280" w:rsidRDefault="00947280" w:rsidP="00151180">
      <w:pPr>
        <w:rPr>
          <w:sz w:val="40"/>
        </w:rPr>
      </w:pPr>
      <w:r>
        <w:rPr>
          <w:sz w:val="40"/>
        </w:rPr>
        <w:tab/>
      </w:r>
      <w:r>
        <w:rPr>
          <w:sz w:val="40"/>
        </w:rPr>
        <w:tab/>
      </w:r>
      <w:r>
        <w:rPr>
          <w:sz w:val="40"/>
        </w:rPr>
        <w:tab/>
      </w:r>
      <w:r>
        <w:rPr>
          <w:sz w:val="40"/>
        </w:rPr>
        <w:tab/>
        <w:t xml:space="preserve">   Mihaela </w:t>
      </w:r>
      <w:proofErr w:type="spellStart"/>
      <w:r>
        <w:rPr>
          <w:sz w:val="40"/>
        </w:rPr>
        <w:t>Manolache</w:t>
      </w:r>
      <w:proofErr w:type="spellEnd"/>
      <w:r w:rsidR="00457A59">
        <w:rPr>
          <w:sz w:val="40"/>
        </w:rPr>
        <w:t xml:space="preserve"> (1805932)</w:t>
      </w:r>
    </w:p>
    <w:p w14:paraId="416F601A" w14:textId="6A17DDD8" w:rsidR="00151180" w:rsidRDefault="00947280" w:rsidP="00151180">
      <w:pPr>
        <w:rPr>
          <w:sz w:val="40"/>
        </w:rPr>
      </w:pPr>
      <w:r>
        <w:rPr>
          <w:sz w:val="40"/>
        </w:rPr>
        <w:tab/>
      </w:r>
      <w:r>
        <w:rPr>
          <w:sz w:val="40"/>
        </w:rPr>
        <w:tab/>
      </w:r>
      <w:r>
        <w:rPr>
          <w:sz w:val="40"/>
        </w:rPr>
        <w:tab/>
      </w:r>
      <w:r>
        <w:rPr>
          <w:sz w:val="40"/>
        </w:rPr>
        <w:tab/>
        <w:t xml:space="preserve">   Robert </w:t>
      </w:r>
      <w:proofErr w:type="spellStart"/>
      <w:r>
        <w:rPr>
          <w:sz w:val="40"/>
        </w:rPr>
        <w:t>Cimpoen</w:t>
      </w:r>
      <w:r w:rsidR="005B1954">
        <w:rPr>
          <w:sz w:val="40"/>
        </w:rPr>
        <w:t>u</w:t>
      </w:r>
      <w:proofErr w:type="spellEnd"/>
      <w:r w:rsidR="00FD2A1A">
        <w:rPr>
          <w:sz w:val="40"/>
        </w:rPr>
        <w:t xml:space="preserve"> (1808097)</w:t>
      </w:r>
    </w:p>
    <w:p w14:paraId="30A68F2C" w14:textId="77777777" w:rsidR="00CF07DD" w:rsidRPr="00CF07DD" w:rsidRDefault="00CF07DD" w:rsidP="00151180">
      <w:pPr>
        <w:rPr>
          <w:sz w:val="2"/>
        </w:rPr>
      </w:pPr>
    </w:p>
    <w:p w14:paraId="68C6AC8B" w14:textId="620B6468" w:rsidR="00151180" w:rsidRPr="00324EF5" w:rsidRDefault="00151180" w:rsidP="00151180">
      <w:pPr>
        <w:rPr>
          <w:sz w:val="40"/>
        </w:rPr>
      </w:pPr>
      <w:r w:rsidRPr="00324EF5">
        <w:rPr>
          <w:sz w:val="40"/>
        </w:rPr>
        <w:t xml:space="preserve">  Module Title: </w:t>
      </w:r>
      <w:r w:rsidR="00324EF5">
        <w:rPr>
          <w:sz w:val="40"/>
        </w:rPr>
        <w:tab/>
        <w:t xml:space="preserve">   </w:t>
      </w:r>
      <w:r w:rsidRPr="00324EF5">
        <w:rPr>
          <w:sz w:val="40"/>
        </w:rPr>
        <w:t xml:space="preserve">Introducing </w:t>
      </w:r>
      <w:r w:rsidR="006022C5" w:rsidRPr="00324EF5">
        <w:rPr>
          <w:sz w:val="40"/>
        </w:rPr>
        <w:t>t</w:t>
      </w:r>
      <w:r w:rsidRPr="00324EF5">
        <w:rPr>
          <w:sz w:val="40"/>
        </w:rPr>
        <w:t>he Modern Workplace</w:t>
      </w:r>
    </w:p>
    <w:p w14:paraId="28D64E4D" w14:textId="7A78F2D9" w:rsidR="00151180" w:rsidRPr="00324EF5" w:rsidRDefault="00151180" w:rsidP="00151180">
      <w:pPr>
        <w:rPr>
          <w:sz w:val="40"/>
        </w:rPr>
      </w:pPr>
      <w:r w:rsidRPr="00324EF5">
        <w:rPr>
          <w:sz w:val="40"/>
        </w:rPr>
        <w:t xml:space="preserve">  Assignment tittle: </w:t>
      </w:r>
      <w:r w:rsidR="00324EF5">
        <w:rPr>
          <w:sz w:val="40"/>
        </w:rPr>
        <w:t xml:space="preserve"> </w:t>
      </w:r>
      <w:r w:rsidR="00DA3593">
        <w:rPr>
          <w:sz w:val="40"/>
        </w:rPr>
        <w:t>Kellogg’s company</w:t>
      </w:r>
    </w:p>
    <w:p w14:paraId="4086B8D7" w14:textId="5D386095" w:rsidR="00151180" w:rsidRPr="00324EF5" w:rsidRDefault="00151180" w:rsidP="00151180">
      <w:pPr>
        <w:rPr>
          <w:sz w:val="40"/>
        </w:rPr>
      </w:pPr>
      <w:r w:rsidRPr="00324EF5">
        <w:rPr>
          <w:sz w:val="40"/>
        </w:rPr>
        <w:t xml:space="preserve">  Lecture name: </w:t>
      </w:r>
      <w:r w:rsidR="00324EF5">
        <w:rPr>
          <w:sz w:val="40"/>
        </w:rPr>
        <w:t xml:space="preserve">       </w:t>
      </w:r>
      <w:r w:rsidR="006022C5" w:rsidRPr="00324EF5">
        <w:rPr>
          <w:sz w:val="40"/>
        </w:rPr>
        <w:t>Anupam Mazumdar</w:t>
      </w:r>
    </w:p>
    <w:p w14:paraId="2ABE7D3F" w14:textId="02841EF7" w:rsidR="00677667" w:rsidRPr="00151180" w:rsidRDefault="00151180" w:rsidP="00151180">
      <w:pPr>
        <w:ind w:left="2160"/>
        <w:rPr>
          <w:b/>
          <w:sz w:val="40"/>
        </w:rPr>
      </w:pPr>
      <w:r>
        <w:rPr>
          <w:b/>
          <w:sz w:val="32"/>
        </w:rPr>
        <w:t xml:space="preserve">    </w:t>
      </w:r>
    </w:p>
    <w:p w14:paraId="68D79275" w14:textId="77777777" w:rsidR="00677667" w:rsidRDefault="00677667" w:rsidP="00677667">
      <w:pPr>
        <w:rPr>
          <w:b/>
          <w:sz w:val="32"/>
        </w:rPr>
      </w:pPr>
    </w:p>
    <w:p w14:paraId="7C02008F" w14:textId="433D6A92" w:rsidR="002E7C21" w:rsidRDefault="002E7C21">
      <w:pPr>
        <w:rPr>
          <w:sz w:val="24"/>
        </w:rPr>
      </w:pPr>
    </w:p>
    <w:p w14:paraId="262E36A9" w14:textId="55F3C025" w:rsidR="006022C5" w:rsidRDefault="006022C5">
      <w:pPr>
        <w:rPr>
          <w:sz w:val="24"/>
        </w:rPr>
      </w:pPr>
    </w:p>
    <w:p w14:paraId="031F219D" w14:textId="5C59332A" w:rsidR="006022C5" w:rsidRDefault="006022C5">
      <w:pPr>
        <w:rPr>
          <w:sz w:val="24"/>
        </w:rPr>
      </w:pPr>
    </w:p>
    <w:p w14:paraId="650CB5C3" w14:textId="33A5F313" w:rsidR="006022C5" w:rsidRDefault="006022C5">
      <w:pPr>
        <w:rPr>
          <w:sz w:val="24"/>
        </w:rPr>
      </w:pPr>
    </w:p>
    <w:p w14:paraId="006AF5B3" w14:textId="226086AE" w:rsidR="006022C5" w:rsidRDefault="006022C5">
      <w:pPr>
        <w:rPr>
          <w:sz w:val="24"/>
        </w:rPr>
      </w:pPr>
    </w:p>
    <w:p w14:paraId="6C1B92F5" w14:textId="78E1ACDC" w:rsidR="006022C5" w:rsidRDefault="006022C5">
      <w:pPr>
        <w:rPr>
          <w:sz w:val="24"/>
        </w:rPr>
      </w:pPr>
    </w:p>
    <w:p w14:paraId="04B17314" w14:textId="2698832F" w:rsidR="006022C5" w:rsidRDefault="006022C5">
      <w:pPr>
        <w:rPr>
          <w:sz w:val="24"/>
        </w:rPr>
      </w:pPr>
    </w:p>
    <w:p w14:paraId="43ED6F66" w14:textId="06D78748" w:rsidR="006022C5" w:rsidRDefault="006022C5">
      <w:pPr>
        <w:rPr>
          <w:sz w:val="24"/>
        </w:rPr>
      </w:pPr>
    </w:p>
    <w:p w14:paraId="58D5615B" w14:textId="0D04D147" w:rsidR="006022C5" w:rsidRDefault="006022C5">
      <w:pPr>
        <w:rPr>
          <w:sz w:val="24"/>
        </w:rPr>
      </w:pPr>
    </w:p>
    <w:sdt>
      <w:sdtPr>
        <w:rPr>
          <w:rFonts w:asciiTheme="minorHAnsi" w:eastAsiaTheme="minorHAnsi" w:hAnsiTheme="minorHAnsi" w:cstheme="minorBidi"/>
          <w:color w:val="auto"/>
          <w:sz w:val="22"/>
          <w:szCs w:val="22"/>
          <w:lang w:val="en-GB"/>
        </w:rPr>
        <w:id w:val="1569154489"/>
        <w:docPartObj>
          <w:docPartGallery w:val="Table of Contents"/>
          <w:docPartUnique/>
        </w:docPartObj>
      </w:sdtPr>
      <w:sdtEndPr>
        <w:rPr>
          <w:b/>
          <w:bCs/>
          <w:noProof/>
        </w:rPr>
      </w:sdtEndPr>
      <w:sdtContent>
        <w:p w14:paraId="0838B244" w14:textId="484794D9" w:rsidR="006022C5" w:rsidRDefault="006022C5">
          <w:pPr>
            <w:pStyle w:val="TOCHeading"/>
          </w:pPr>
          <w:r>
            <w:t>Contents</w:t>
          </w:r>
        </w:p>
        <w:p w14:paraId="7D26376C" w14:textId="77777777" w:rsidR="000004A4" w:rsidRPr="000004A4" w:rsidRDefault="000004A4" w:rsidP="000004A4">
          <w:pPr>
            <w:rPr>
              <w:lang w:val="en-US"/>
            </w:rPr>
          </w:pPr>
        </w:p>
        <w:p w14:paraId="38C7479C" w14:textId="341E69A8" w:rsidR="00030D8D" w:rsidRDefault="006022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450795" w:history="1">
            <w:r w:rsidR="00030D8D" w:rsidRPr="00680356">
              <w:rPr>
                <w:rStyle w:val="Hyperlink"/>
                <w:noProof/>
              </w:rPr>
              <w:t>Introduction</w:t>
            </w:r>
            <w:r w:rsidR="00030D8D">
              <w:rPr>
                <w:noProof/>
                <w:webHidden/>
              </w:rPr>
              <w:tab/>
            </w:r>
            <w:r w:rsidR="00030D8D">
              <w:rPr>
                <w:noProof/>
                <w:webHidden/>
              </w:rPr>
              <w:fldChar w:fldCharType="begin"/>
            </w:r>
            <w:r w:rsidR="00030D8D">
              <w:rPr>
                <w:noProof/>
                <w:webHidden/>
              </w:rPr>
              <w:instrText xml:space="preserve"> PAGEREF _Toc7450795 \h </w:instrText>
            </w:r>
            <w:r w:rsidR="00030D8D">
              <w:rPr>
                <w:noProof/>
                <w:webHidden/>
              </w:rPr>
            </w:r>
            <w:r w:rsidR="00030D8D">
              <w:rPr>
                <w:noProof/>
                <w:webHidden/>
              </w:rPr>
              <w:fldChar w:fldCharType="separate"/>
            </w:r>
            <w:r w:rsidR="00030D8D">
              <w:rPr>
                <w:noProof/>
                <w:webHidden/>
              </w:rPr>
              <w:t>3</w:t>
            </w:r>
            <w:r w:rsidR="00030D8D">
              <w:rPr>
                <w:noProof/>
                <w:webHidden/>
              </w:rPr>
              <w:fldChar w:fldCharType="end"/>
            </w:r>
          </w:hyperlink>
        </w:p>
        <w:p w14:paraId="5012F7F3" w14:textId="1F943EB5" w:rsidR="00030D8D" w:rsidRDefault="000351BC">
          <w:pPr>
            <w:pStyle w:val="TOC1"/>
            <w:tabs>
              <w:tab w:val="right" w:leader="dot" w:pos="9016"/>
            </w:tabs>
            <w:rPr>
              <w:rFonts w:eastAsiaTheme="minorEastAsia"/>
              <w:noProof/>
              <w:lang w:eastAsia="en-GB"/>
            </w:rPr>
          </w:pPr>
          <w:hyperlink w:anchor="_Toc7450796" w:history="1">
            <w:r w:rsidR="00030D8D" w:rsidRPr="00680356">
              <w:rPr>
                <w:rStyle w:val="Hyperlink"/>
                <w:rFonts w:eastAsia="Times New Roman"/>
                <w:noProof/>
                <w:bdr w:val="none" w:sz="0" w:space="0" w:color="auto" w:frame="1"/>
                <w:lang w:eastAsia="en-GB"/>
              </w:rPr>
              <w:t>Kellogg’s goals and objectives</w:t>
            </w:r>
            <w:r w:rsidR="00030D8D">
              <w:rPr>
                <w:noProof/>
                <w:webHidden/>
              </w:rPr>
              <w:tab/>
            </w:r>
            <w:r w:rsidR="00030D8D">
              <w:rPr>
                <w:noProof/>
                <w:webHidden/>
              </w:rPr>
              <w:fldChar w:fldCharType="begin"/>
            </w:r>
            <w:r w:rsidR="00030D8D">
              <w:rPr>
                <w:noProof/>
                <w:webHidden/>
              </w:rPr>
              <w:instrText xml:space="preserve"> PAGEREF _Toc7450796 \h </w:instrText>
            </w:r>
            <w:r w:rsidR="00030D8D">
              <w:rPr>
                <w:noProof/>
                <w:webHidden/>
              </w:rPr>
            </w:r>
            <w:r w:rsidR="00030D8D">
              <w:rPr>
                <w:noProof/>
                <w:webHidden/>
              </w:rPr>
              <w:fldChar w:fldCharType="separate"/>
            </w:r>
            <w:r w:rsidR="00030D8D">
              <w:rPr>
                <w:noProof/>
                <w:webHidden/>
              </w:rPr>
              <w:t>3</w:t>
            </w:r>
            <w:r w:rsidR="00030D8D">
              <w:rPr>
                <w:noProof/>
                <w:webHidden/>
              </w:rPr>
              <w:fldChar w:fldCharType="end"/>
            </w:r>
          </w:hyperlink>
        </w:p>
        <w:p w14:paraId="02BEFBAC" w14:textId="16BAA44E" w:rsidR="00030D8D" w:rsidRDefault="000351BC">
          <w:pPr>
            <w:pStyle w:val="TOC1"/>
            <w:tabs>
              <w:tab w:val="right" w:leader="dot" w:pos="9016"/>
            </w:tabs>
            <w:rPr>
              <w:rFonts w:eastAsiaTheme="minorEastAsia"/>
              <w:noProof/>
              <w:lang w:eastAsia="en-GB"/>
            </w:rPr>
          </w:pPr>
          <w:hyperlink w:anchor="_Toc7450797" w:history="1">
            <w:r w:rsidR="00030D8D" w:rsidRPr="00680356">
              <w:rPr>
                <w:rStyle w:val="Hyperlink"/>
                <w:rFonts w:eastAsia="Times New Roman"/>
                <w:noProof/>
                <w:bdr w:val="none" w:sz="0" w:space="0" w:color="auto" w:frame="1"/>
                <w:lang w:eastAsia="en-GB"/>
              </w:rPr>
              <w:t>Background</w:t>
            </w:r>
            <w:r w:rsidR="00030D8D">
              <w:rPr>
                <w:noProof/>
                <w:webHidden/>
              </w:rPr>
              <w:tab/>
            </w:r>
            <w:r w:rsidR="00030D8D">
              <w:rPr>
                <w:noProof/>
                <w:webHidden/>
              </w:rPr>
              <w:fldChar w:fldCharType="begin"/>
            </w:r>
            <w:r w:rsidR="00030D8D">
              <w:rPr>
                <w:noProof/>
                <w:webHidden/>
              </w:rPr>
              <w:instrText xml:space="preserve"> PAGEREF _Toc7450797 \h </w:instrText>
            </w:r>
            <w:r w:rsidR="00030D8D">
              <w:rPr>
                <w:noProof/>
                <w:webHidden/>
              </w:rPr>
            </w:r>
            <w:r w:rsidR="00030D8D">
              <w:rPr>
                <w:noProof/>
                <w:webHidden/>
              </w:rPr>
              <w:fldChar w:fldCharType="separate"/>
            </w:r>
            <w:r w:rsidR="00030D8D">
              <w:rPr>
                <w:noProof/>
                <w:webHidden/>
              </w:rPr>
              <w:t>4</w:t>
            </w:r>
            <w:r w:rsidR="00030D8D">
              <w:rPr>
                <w:noProof/>
                <w:webHidden/>
              </w:rPr>
              <w:fldChar w:fldCharType="end"/>
            </w:r>
          </w:hyperlink>
        </w:p>
        <w:p w14:paraId="73C9B984" w14:textId="096AE049" w:rsidR="00030D8D" w:rsidRDefault="000351BC">
          <w:pPr>
            <w:pStyle w:val="TOC1"/>
            <w:tabs>
              <w:tab w:val="right" w:leader="dot" w:pos="9016"/>
            </w:tabs>
            <w:rPr>
              <w:rFonts w:eastAsiaTheme="minorEastAsia"/>
              <w:noProof/>
              <w:lang w:eastAsia="en-GB"/>
            </w:rPr>
          </w:pPr>
          <w:hyperlink w:anchor="_Toc7450798" w:history="1">
            <w:r w:rsidR="00030D8D" w:rsidRPr="00680356">
              <w:rPr>
                <w:rStyle w:val="Hyperlink"/>
                <w:noProof/>
                <w:lang w:eastAsia="en-GB"/>
              </w:rPr>
              <w:t>SWOT analysis</w:t>
            </w:r>
            <w:r w:rsidR="00030D8D">
              <w:rPr>
                <w:noProof/>
                <w:webHidden/>
              </w:rPr>
              <w:tab/>
            </w:r>
            <w:r w:rsidR="00030D8D">
              <w:rPr>
                <w:noProof/>
                <w:webHidden/>
              </w:rPr>
              <w:fldChar w:fldCharType="begin"/>
            </w:r>
            <w:r w:rsidR="00030D8D">
              <w:rPr>
                <w:noProof/>
                <w:webHidden/>
              </w:rPr>
              <w:instrText xml:space="preserve"> PAGEREF _Toc7450798 \h </w:instrText>
            </w:r>
            <w:r w:rsidR="00030D8D">
              <w:rPr>
                <w:noProof/>
                <w:webHidden/>
              </w:rPr>
            </w:r>
            <w:r w:rsidR="00030D8D">
              <w:rPr>
                <w:noProof/>
                <w:webHidden/>
              </w:rPr>
              <w:fldChar w:fldCharType="separate"/>
            </w:r>
            <w:r w:rsidR="00030D8D">
              <w:rPr>
                <w:noProof/>
                <w:webHidden/>
              </w:rPr>
              <w:t>4</w:t>
            </w:r>
            <w:r w:rsidR="00030D8D">
              <w:rPr>
                <w:noProof/>
                <w:webHidden/>
              </w:rPr>
              <w:fldChar w:fldCharType="end"/>
            </w:r>
          </w:hyperlink>
        </w:p>
        <w:p w14:paraId="1CDEFA76" w14:textId="16CD5384" w:rsidR="00030D8D" w:rsidRDefault="000351BC">
          <w:pPr>
            <w:pStyle w:val="TOC1"/>
            <w:tabs>
              <w:tab w:val="right" w:leader="dot" w:pos="9016"/>
            </w:tabs>
            <w:rPr>
              <w:rFonts w:eastAsiaTheme="minorEastAsia"/>
              <w:noProof/>
              <w:lang w:eastAsia="en-GB"/>
            </w:rPr>
          </w:pPr>
          <w:hyperlink w:anchor="_Toc7450799" w:history="1">
            <w:r w:rsidR="00030D8D" w:rsidRPr="00680356">
              <w:rPr>
                <w:rStyle w:val="Hyperlink"/>
                <w:rFonts w:eastAsia="Times New Roman"/>
                <w:noProof/>
                <w:bdr w:val="none" w:sz="0" w:space="0" w:color="auto" w:frame="1"/>
                <w:lang w:eastAsia="en-GB"/>
              </w:rPr>
              <w:t>PESTLE analysis</w:t>
            </w:r>
            <w:r w:rsidR="00030D8D">
              <w:rPr>
                <w:noProof/>
                <w:webHidden/>
              </w:rPr>
              <w:tab/>
            </w:r>
            <w:r w:rsidR="00030D8D">
              <w:rPr>
                <w:noProof/>
                <w:webHidden/>
              </w:rPr>
              <w:fldChar w:fldCharType="begin"/>
            </w:r>
            <w:r w:rsidR="00030D8D">
              <w:rPr>
                <w:noProof/>
                <w:webHidden/>
              </w:rPr>
              <w:instrText xml:space="preserve"> PAGEREF _Toc7450799 \h </w:instrText>
            </w:r>
            <w:r w:rsidR="00030D8D">
              <w:rPr>
                <w:noProof/>
                <w:webHidden/>
              </w:rPr>
            </w:r>
            <w:r w:rsidR="00030D8D">
              <w:rPr>
                <w:noProof/>
                <w:webHidden/>
              </w:rPr>
              <w:fldChar w:fldCharType="separate"/>
            </w:r>
            <w:r w:rsidR="00030D8D">
              <w:rPr>
                <w:noProof/>
                <w:webHidden/>
              </w:rPr>
              <w:t>6</w:t>
            </w:r>
            <w:r w:rsidR="00030D8D">
              <w:rPr>
                <w:noProof/>
                <w:webHidden/>
              </w:rPr>
              <w:fldChar w:fldCharType="end"/>
            </w:r>
          </w:hyperlink>
        </w:p>
        <w:p w14:paraId="313B54DD" w14:textId="6FD7E3B6" w:rsidR="00030D8D" w:rsidRDefault="000351BC">
          <w:pPr>
            <w:pStyle w:val="TOC1"/>
            <w:tabs>
              <w:tab w:val="right" w:leader="dot" w:pos="9016"/>
            </w:tabs>
            <w:rPr>
              <w:rFonts w:eastAsiaTheme="minorEastAsia"/>
              <w:noProof/>
              <w:lang w:eastAsia="en-GB"/>
            </w:rPr>
          </w:pPr>
          <w:hyperlink w:anchor="_Toc7450800" w:history="1">
            <w:r w:rsidR="00030D8D" w:rsidRPr="00680356">
              <w:rPr>
                <w:rStyle w:val="Hyperlink"/>
                <w:noProof/>
                <w:lang w:eastAsia="en-GB"/>
              </w:rPr>
              <w:t>Conclusion</w:t>
            </w:r>
            <w:r w:rsidR="00030D8D">
              <w:rPr>
                <w:noProof/>
                <w:webHidden/>
              </w:rPr>
              <w:tab/>
            </w:r>
            <w:r w:rsidR="00030D8D">
              <w:rPr>
                <w:noProof/>
                <w:webHidden/>
              </w:rPr>
              <w:fldChar w:fldCharType="begin"/>
            </w:r>
            <w:r w:rsidR="00030D8D">
              <w:rPr>
                <w:noProof/>
                <w:webHidden/>
              </w:rPr>
              <w:instrText xml:space="preserve"> PAGEREF _Toc7450800 \h </w:instrText>
            </w:r>
            <w:r w:rsidR="00030D8D">
              <w:rPr>
                <w:noProof/>
                <w:webHidden/>
              </w:rPr>
            </w:r>
            <w:r w:rsidR="00030D8D">
              <w:rPr>
                <w:noProof/>
                <w:webHidden/>
              </w:rPr>
              <w:fldChar w:fldCharType="separate"/>
            </w:r>
            <w:r w:rsidR="00030D8D">
              <w:rPr>
                <w:noProof/>
                <w:webHidden/>
              </w:rPr>
              <w:t>6</w:t>
            </w:r>
            <w:r w:rsidR="00030D8D">
              <w:rPr>
                <w:noProof/>
                <w:webHidden/>
              </w:rPr>
              <w:fldChar w:fldCharType="end"/>
            </w:r>
          </w:hyperlink>
        </w:p>
        <w:p w14:paraId="4C336D83" w14:textId="37C996EA" w:rsidR="00030D8D" w:rsidRDefault="000351BC">
          <w:pPr>
            <w:pStyle w:val="TOC1"/>
            <w:tabs>
              <w:tab w:val="right" w:leader="dot" w:pos="9016"/>
            </w:tabs>
            <w:rPr>
              <w:rFonts w:eastAsiaTheme="minorEastAsia"/>
              <w:noProof/>
              <w:lang w:eastAsia="en-GB"/>
            </w:rPr>
          </w:pPr>
          <w:hyperlink w:anchor="_Toc7450801" w:history="1">
            <w:r w:rsidR="00030D8D" w:rsidRPr="00680356">
              <w:rPr>
                <w:rStyle w:val="Hyperlink"/>
                <w:noProof/>
              </w:rPr>
              <w:t>MOTIVATION AND PERCEPTION OF KELLOG’S</w:t>
            </w:r>
            <w:r w:rsidR="00030D8D">
              <w:rPr>
                <w:noProof/>
                <w:webHidden/>
              </w:rPr>
              <w:tab/>
            </w:r>
            <w:r w:rsidR="00030D8D">
              <w:rPr>
                <w:noProof/>
                <w:webHidden/>
              </w:rPr>
              <w:fldChar w:fldCharType="begin"/>
            </w:r>
            <w:r w:rsidR="00030D8D">
              <w:rPr>
                <w:noProof/>
                <w:webHidden/>
              </w:rPr>
              <w:instrText xml:space="preserve"> PAGEREF _Toc7450801 \h </w:instrText>
            </w:r>
            <w:r w:rsidR="00030D8D">
              <w:rPr>
                <w:noProof/>
                <w:webHidden/>
              </w:rPr>
            </w:r>
            <w:r w:rsidR="00030D8D">
              <w:rPr>
                <w:noProof/>
                <w:webHidden/>
              </w:rPr>
              <w:fldChar w:fldCharType="separate"/>
            </w:r>
            <w:r w:rsidR="00030D8D">
              <w:rPr>
                <w:noProof/>
                <w:webHidden/>
              </w:rPr>
              <w:t>7</w:t>
            </w:r>
            <w:r w:rsidR="00030D8D">
              <w:rPr>
                <w:noProof/>
                <w:webHidden/>
              </w:rPr>
              <w:fldChar w:fldCharType="end"/>
            </w:r>
          </w:hyperlink>
        </w:p>
        <w:p w14:paraId="6BFD2283" w14:textId="2082375B" w:rsidR="00030D8D" w:rsidRDefault="000351BC">
          <w:pPr>
            <w:pStyle w:val="TOC1"/>
            <w:tabs>
              <w:tab w:val="right" w:leader="dot" w:pos="9016"/>
            </w:tabs>
            <w:rPr>
              <w:rFonts w:eastAsiaTheme="minorEastAsia"/>
              <w:noProof/>
              <w:lang w:eastAsia="en-GB"/>
            </w:rPr>
          </w:pPr>
          <w:hyperlink w:anchor="_Toc7450802" w:history="1">
            <w:r w:rsidR="00030D8D" w:rsidRPr="00680356">
              <w:rPr>
                <w:rStyle w:val="Hyperlink"/>
                <w:rFonts w:eastAsia="Times New Roman"/>
                <w:noProof/>
                <w:bdr w:val="none" w:sz="0" w:space="0" w:color="auto" w:frame="1"/>
                <w:lang w:eastAsia="en-GB"/>
              </w:rPr>
              <w:t>References</w:t>
            </w:r>
            <w:r w:rsidR="00030D8D">
              <w:rPr>
                <w:noProof/>
                <w:webHidden/>
              </w:rPr>
              <w:tab/>
            </w:r>
            <w:r w:rsidR="00030D8D">
              <w:rPr>
                <w:noProof/>
                <w:webHidden/>
              </w:rPr>
              <w:fldChar w:fldCharType="begin"/>
            </w:r>
            <w:r w:rsidR="00030D8D">
              <w:rPr>
                <w:noProof/>
                <w:webHidden/>
              </w:rPr>
              <w:instrText xml:space="preserve"> PAGEREF _Toc7450802 \h </w:instrText>
            </w:r>
            <w:r w:rsidR="00030D8D">
              <w:rPr>
                <w:noProof/>
                <w:webHidden/>
              </w:rPr>
            </w:r>
            <w:r w:rsidR="00030D8D">
              <w:rPr>
                <w:noProof/>
                <w:webHidden/>
              </w:rPr>
              <w:fldChar w:fldCharType="separate"/>
            </w:r>
            <w:r w:rsidR="00030D8D">
              <w:rPr>
                <w:noProof/>
                <w:webHidden/>
              </w:rPr>
              <w:t>9</w:t>
            </w:r>
            <w:r w:rsidR="00030D8D">
              <w:rPr>
                <w:noProof/>
                <w:webHidden/>
              </w:rPr>
              <w:fldChar w:fldCharType="end"/>
            </w:r>
          </w:hyperlink>
        </w:p>
        <w:p w14:paraId="021B9CDE" w14:textId="59875B52" w:rsidR="006022C5" w:rsidRDefault="006022C5">
          <w:r>
            <w:rPr>
              <w:b/>
              <w:bCs/>
              <w:noProof/>
            </w:rPr>
            <w:fldChar w:fldCharType="end"/>
          </w:r>
        </w:p>
      </w:sdtContent>
    </w:sdt>
    <w:p w14:paraId="0CDD55E1" w14:textId="22345E59" w:rsidR="006022C5" w:rsidRDefault="006022C5">
      <w:pPr>
        <w:rPr>
          <w:sz w:val="24"/>
        </w:rPr>
      </w:pPr>
    </w:p>
    <w:p w14:paraId="4E144C5B" w14:textId="7BC21898" w:rsidR="006022C5" w:rsidRDefault="006022C5">
      <w:pPr>
        <w:rPr>
          <w:sz w:val="24"/>
        </w:rPr>
      </w:pPr>
    </w:p>
    <w:p w14:paraId="603681BE" w14:textId="261C400D" w:rsidR="006022C5" w:rsidRDefault="006022C5">
      <w:pPr>
        <w:rPr>
          <w:sz w:val="24"/>
        </w:rPr>
      </w:pPr>
    </w:p>
    <w:p w14:paraId="24D1E706" w14:textId="2398A2C7" w:rsidR="006022C5" w:rsidRDefault="006022C5">
      <w:pPr>
        <w:rPr>
          <w:sz w:val="24"/>
        </w:rPr>
      </w:pPr>
    </w:p>
    <w:p w14:paraId="31A97EB7" w14:textId="4E6F04D3" w:rsidR="006022C5" w:rsidRDefault="006022C5">
      <w:pPr>
        <w:rPr>
          <w:sz w:val="24"/>
        </w:rPr>
      </w:pPr>
    </w:p>
    <w:p w14:paraId="14190466" w14:textId="1ECA6631" w:rsidR="006022C5" w:rsidRDefault="006022C5">
      <w:pPr>
        <w:rPr>
          <w:sz w:val="24"/>
        </w:rPr>
      </w:pPr>
    </w:p>
    <w:p w14:paraId="55BF34ED" w14:textId="235E3ABF" w:rsidR="006022C5" w:rsidRDefault="006022C5">
      <w:pPr>
        <w:rPr>
          <w:sz w:val="24"/>
        </w:rPr>
      </w:pPr>
    </w:p>
    <w:p w14:paraId="71007246" w14:textId="392CCCCF" w:rsidR="006022C5" w:rsidRDefault="006022C5">
      <w:pPr>
        <w:rPr>
          <w:sz w:val="24"/>
        </w:rPr>
      </w:pPr>
    </w:p>
    <w:p w14:paraId="305D7801" w14:textId="77777777" w:rsidR="0018180C" w:rsidRDefault="0018180C">
      <w:pPr>
        <w:rPr>
          <w:sz w:val="24"/>
        </w:rPr>
      </w:pPr>
    </w:p>
    <w:p w14:paraId="5D189310" w14:textId="12CEBA10" w:rsidR="006022C5" w:rsidRDefault="006022C5">
      <w:pPr>
        <w:rPr>
          <w:sz w:val="24"/>
        </w:rPr>
      </w:pPr>
    </w:p>
    <w:p w14:paraId="1FC4A4D9" w14:textId="775387C8" w:rsidR="006022C5" w:rsidRDefault="006022C5">
      <w:pPr>
        <w:rPr>
          <w:sz w:val="24"/>
        </w:rPr>
      </w:pPr>
    </w:p>
    <w:p w14:paraId="5A8D03B5" w14:textId="6ED420ED" w:rsidR="00834E02" w:rsidRDefault="00834E02">
      <w:pPr>
        <w:rPr>
          <w:sz w:val="24"/>
        </w:rPr>
      </w:pPr>
    </w:p>
    <w:p w14:paraId="5B000CB2" w14:textId="2F7E4180" w:rsidR="00834E02" w:rsidRDefault="00834E02">
      <w:pPr>
        <w:rPr>
          <w:sz w:val="24"/>
        </w:rPr>
      </w:pPr>
    </w:p>
    <w:p w14:paraId="19A39F59" w14:textId="3524D6A0" w:rsidR="00C535DB" w:rsidRDefault="00C535DB">
      <w:pPr>
        <w:rPr>
          <w:sz w:val="24"/>
        </w:rPr>
      </w:pPr>
    </w:p>
    <w:p w14:paraId="614A81ED" w14:textId="02675E15" w:rsidR="00C535DB" w:rsidRDefault="00C535DB">
      <w:pPr>
        <w:rPr>
          <w:sz w:val="24"/>
        </w:rPr>
      </w:pPr>
    </w:p>
    <w:p w14:paraId="5290FE34" w14:textId="77777777" w:rsidR="00C535DB" w:rsidRDefault="00C535DB">
      <w:pPr>
        <w:rPr>
          <w:sz w:val="24"/>
        </w:rPr>
      </w:pPr>
    </w:p>
    <w:p w14:paraId="498C9AC6" w14:textId="77777777" w:rsidR="00834E02" w:rsidRDefault="00834E02">
      <w:pPr>
        <w:rPr>
          <w:sz w:val="24"/>
        </w:rPr>
      </w:pPr>
    </w:p>
    <w:p w14:paraId="2C431961" w14:textId="2531729C" w:rsidR="006022C5" w:rsidRDefault="006022C5">
      <w:pPr>
        <w:rPr>
          <w:sz w:val="24"/>
        </w:rPr>
      </w:pPr>
    </w:p>
    <w:p w14:paraId="588D26B1" w14:textId="4B7B13B5" w:rsidR="006022C5" w:rsidRDefault="006022C5">
      <w:pPr>
        <w:rPr>
          <w:sz w:val="24"/>
        </w:rPr>
      </w:pPr>
    </w:p>
    <w:p w14:paraId="4BAFE730" w14:textId="48618D48" w:rsidR="0018180C" w:rsidRDefault="0018180C">
      <w:pPr>
        <w:rPr>
          <w:sz w:val="24"/>
        </w:rPr>
      </w:pPr>
      <w:r>
        <w:rPr>
          <w:sz w:val="24"/>
        </w:rPr>
        <w:lastRenderedPageBreak/>
        <w:t>(Prepared by: Fatjona Ago)</w:t>
      </w:r>
    </w:p>
    <w:p w14:paraId="5AAFE0AA" w14:textId="49D5876B" w:rsidR="006022C5" w:rsidRDefault="006022C5" w:rsidP="006022C5">
      <w:pPr>
        <w:pStyle w:val="Heading1"/>
      </w:pPr>
      <w:bookmarkStart w:id="0" w:name="_Toc7450795"/>
      <w:r>
        <w:t>Introduction</w:t>
      </w:r>
      <w:bookmarkEnd w:id="0"/>
    </w:p>
    <w:p w14:paraId="02105FCD" w14:textId="77777777" w:rsidR="00F373BD" w:rsidRDefault="00F373BD" w:rsidP="00264FEA">
      <w:pPr>
        <w:shd w:val="clear" w:color="auto" w:fill="FFFFFF"/>
        <w:spacing w:after="0" w:line="240" w:lineRule="auto"/>
      </w:pPr>
    </w:p>
    <w:p w14:paraId="1AAFA71A" w14:textId="43A44047" w:rsidR="00076B4A" w:rsidRDefault="00264FEA" w:rsidP="00ED1F68">
      <w:pPr>
        <w:shd w:val="clear" w:color="auto" w:fill="FFFFFF"/>
        <w:spacing w:after="0" w:line="276" w:lineRule="auto"/>
        <w:rPr>
          <w:rFonts w:eastAsia="Times New Roman" w:cstheme="minorHAnsi"/>
          <w:color w:val="000000"/>
          <w:sz w:val="24"/>
          <w:szCs w:val="114"/>
          <w:bdr w:val="none" w:sz="0" w:space="0" w:color="auto" w:frame="1"/>
          <w:lang w:eastAsia="en-GB"/>
        </w:rPr>
      </w:pPr>
      <w:r w:rsidRPr="001E171A">
        <w:rPr>
          <w:rFonts w:eastAsia="Times New Roman" w:cstheme="minorHAnsi"/>
          <w:color w:val="000000"/>
          <w:sz w:val="24"/>
          <w:szCs w:val="114"/>
          <w:bdr w:val="none" w:sz="0" w:space="0" w:color="auto" w:frame="1"/>
          <w:lang w:eastAsia="en-GB"/>
        </w:rPr>
        <w:t>The</w:t>
      </w:r>
      <w:r>
        <w:rPr>
          <w:rFonts w:eastAsia="Times New Roman" w:cstheme="minorHAnsi"/>
          <w:color w:val="000000"/>
          <w:sz w:val="24"/>
          <w:szCs w:val="114"/>
          <w:bdr w:val="none" w:sz="0" w:space="0" w:color="auto" w:frame="1"/>
          <w:lang w:eastAsia="en-GB"/>
        </w:rPr>
        <w:t xml:space="preserve"> </w:t>
      </w:r>
      <w:r w:rsidRPr="001E171A">
        <w:rPr>
          <w:rFonts w:eastAsia="Times New Roman" w:cstheme="minorHAnsi"/>
          <w:color w:val="000000"/>
          <w:sz w:val="24"/>
          <w:szCs w:val="114"/>
          <w:bdr w:val="none" w:sz="0" w:space="0" w:color="auto" w:frame="1"/>
          <w:lang w:eastAsia="en-GB"/>
        </w:rPr>
        <w:t>purpose of this report is t</w:t>
      </w:r>
      <w:r>
        <w:rPr>
          <w:rFonts w:eastAsia="Times New Roman" w:cstheme="minorHAnsi"/>
          <w:color w:val="000000"/>
          <w:sz w:val="24"/>
          <w:szCs w:val="114"/>
          <w:bdr w:val="none" w:sz="0" w:space="0" w:color="auto" w:frame="1"/>
          <w:lang w:eastAsia="en-GB"/>
        </w:rPr>
        <w:t xml:space="preserve">o analyse </w:t>
      </w:r>
      <w:r w:rsidR="002C0D4F">
        <w:rPr>
          <w:rFonts w:eastAsia="Times New Roman" w:cstheme="minorHAnsi"/>
          <w:color w:val="000000"/>
          <w:sz w:val="24"/>
          <w:szCs w:val="114"/>
          <w:bdr w:val="none" w:sz="0" w:space="0" w:color="auto" w:frame="1"/>
          <w:lang w:eastAsia="en-GB"/>
        </w:rPr>
        <w:t xml:space="preserve">Kellogg’s </w:t>
      </w:r>
      <w:r>
        <w:rPr>
          <w:rFonts w:eastAsia="Times New Roman" w:cstheme="minorHAnsi"/>
          <w:color w:val="000000"/>
          <w:sz w:val="24"/>
          <w:szCs w:val="114"/>
          <w:bdr w:val="none" w:sz="0" w:space="0" w:color="auto" w:frame="1"/>
          <w:lang w:eastAsia="en-GB"/>
        </w:rPr>
        <w:t xml:space="preserve">company in different </w:t>
      </w:r>
      <w:r w:rsidR="002C0D4F">
        <w:rPr>
          <w:rFonts w:eastAsia="Times New Roman" w:cstheme="minorHAnsi"/>
          <w:color w:val="000000"/>
          <w:sz w:val="24"/>
          <w:szCs w:val="114"/>
          <w:bdr w:val="none" w:sz="0" w:space="0" w:color="auto" w:frame="1"/>
          <w:lang w:eastAsia="en-GB"/>
        </w:rPr>
        <w:t>aspect</w:t>
      </w:r>
      <w:r w:rsidR="00132A71">
        <w:rPr>
          <w:rFonts w:eastAsia="Times New Roman" w:cstheme="minorHAnsi"/>
          <w:color w:val="000000"/>
          <w:sz w:val="24"/>
          <w:szCs w:val="114"/>
          <w:bdr w:val="none" w:sz="0" w:space="0" w:color="auto" w:frame="1"/>
          <w:lang w:eastAsia="en-GB"/>
        </w:rPr>
        <w:t xml:space="preserve">s. </w:t>
      </w:r>
      <w:r>
        <w:rPr>
          <w:rFonts w:eastAsia="Times New Roman" w:cstheme="minorHAnsi"/>
          <w:color w:val="000000"/>
          <w:sz w:val="24"/>
          <w:szCs w:val="114"/>
          <w:bdr w:val="none" w:sz="0" w:space="0" w:color="auto" w:frame="1"/>
          <w:lang w:eastAsia="en-GB"/>
        </w:rPr>
        <w:t xml:space="preserve"> </w:t>
      </w:r>
      <w:r w:rsidR="00076B4A">
        <w:rPr>
          <w:rFonts w:eastAsia="Times New Roman" w:cstheme="minorHAnsi"/>
          <w:color w:val="000000"/>
          <w:sz w:val="24"/>
          <w:szCs w:val="114"/>
          <w:bdr w:val="none" w:sz="0" w:space="0" w:color="auto" w:frame="1"/>
          <w:lang w:eastAsia="en-GB"/>
        </w:rPr>
        <w:t xml:space="preserve">Firstly, the </w:t>
      </w:r>
      <w:r w:rsidR="002836CA">
        <w:rPr>
          <w:rFonts w:eastAsia="Times New Roman" w:cstheme="minorHAnsi"/>
          <w:color w:val="000000"/>
          <w:sz w:val="24"/>
          <w:szCs w:val="114"/>
          <w:bdr w:val="none" w:sz="0" w:space="0" w:color="auto" w:frame="1"/>
          <w:lang w:eastAsia="en-GB"/>
        </w:rPr>
        <w:t>goals</w:t>
      </w:r>
      <w:r w:rsidR="00076B4A">
        <w:rPr>
          <w:rFonts w:eastAsia="Times New Roman" w:cstheme="minorHAnsi"/>
          <w:color w:val="000000"/>
          <w:sz w:val="24"/>
          <w:szCs w:val="114"/>
          <w:bdr w:val="none" w:sz="0" w:space="0" w:color="auto" w:frame="1"/>
          <w:lang w:eastAsia="en-GB"/>
        </w:rPr>
        <w:t xml:space="preserve"> and objectives of Kellogg’s will be written in order to understand their </w:t>
      </w:r>
      <w:r w:rsidR="002836CA">
        <w:rPr>
          <w:rFonts w:eastAsia="Times New Roman" w:cstheme="minorHAnsi"/>
          <w:color w:val="000000"/>
          <w:sz w:val="24"/>
          <w:szCs w:val="114"/>
          <w:bdr w:val="none" w:sz="0" w:space="0" w:color="auto" w:frame="1"/>
          <w:lang w:eastAsia="en-GB"/>
        </w:rPr>
        <w:t>plan</w:t>
      </w:r>
      <w:r w:rsidR="00411CBC">
        <w:rPr>
          <w:rFonts w:eastAsia="Times New Roman" w:cstheme="minorHAnsi"/>
          <w:color w:val="000000"/>
          <w:sz w:val="24"/>
          <w:szCs w:val="114"/>
          <w:bdr w:val="none" w:sz="0" w:space="0" w:color="auto" w:frame="1"/>
          <w:lang w:eastAsia="en-GB"/>
        </w:rPr>
        <w:t xml:space="preserve"> and what they have achieved so far.</w:t>
      </w:r>
      <w:r w:rsidR="00076B4A">
        <w:rPr>
          <w:rFonts w:eastAsia="Times New Roman" w:cstheme="minorHAnsi"/>
          <w:color w:val="000000"/>
          <w:sz w:val="24"/>
          <w:szCs w:val="114"/>
          <w:bdr w:val="none" w:sz="0" w:space="0" w:color="auto" w:frame="1"/>
          <w:lang w:eastAsia="en-GB"/>
        </w:rPr>
        <w:t xml:space="preserve"> Moreover, </w:t>
      </w:r>
      <w:r w:rsidR="00411CBC">
        <w:rPr>
          <w:rFonts w:eastAsia="Times New Roman" w:cstheme="minorHAnsi"/>
          <w:color w:val="000000"/>
          <w:sz w:val="24"/>
          <w:szCs w:val="114"/>
          <w:bdr w:val="none" w:sz="0" w:space="0" w:color="auto" w:frame="1"/>
          <w:lang w:eastAsia="en-GB"/>
        </w:rPr>
        <w:t xml:space="preserve">the </w:t>
      </w:r>
      <w:r w:rsidR="00076B4A">
        <w:rPr>
          <w:rFonts w:eastAsia="Times New Roman" w:cstheme="minorHAnsi"/>
          <w:color w:val="000000"/>
          <w:sz w:val="24"/>
          <w:szCs w:val="114"/>
          <w:bdr w:val="none" w:sz="0" w:space="0" w:color="auto" w:frame="1"/>
          <w:lang w:eastAsia="en-GB"/>
        </w:rPr>
        <w:t xml:space="preserve">background will be analysed </w:t>
      </w:r>
      <w:r w:rsidR="00411CBC">
        <w:rPr>
          <w:rFonts w:eastAsia="Times New Roman" w:cstheme="minorHAnsi"/>
          <w:color w:val="000000"/>
          <w:sz w:val="24"/>
          <w:szCs w:val="114"/>
          <w:bdr w:val="none" w:sz="0" w:space="0" w:color="auto" w:frame="1"/>
          <w:lang w:eastAsia="en-GB"/>
        </w:rPr>
        <w:t xml:space="preserve">while writing the most important events of company’s history during the years. </w:t>
      </w:r>
      <w:r w:rsidR="002614AE">
        <w:rPr>
          <w:rFonts w:eastAsia="Times New Roman" w:cstheme="minorHAnsi"/>
          <w:color w:val="000000"/>
          <w:sz w:val="24"/>
          <w:szCs w:val="114"/>
          <w:bdr w:val="none" w:sz="0" w:space="0" w:color="auto" w:frame="1"/>
          <w:lang w:eastAsia="en-GB"/>
        </w:rPr>
        <w:t>In addition, SWOT and PESTLE will be used to conduct</w:t>
      </w:r>
      <w:r w:rsidR="00F730A6">
        <w:rPr>
          <w:rFonts w:eastAsia="Times New Roman" w:cstheme="minorHAnsi"/>
          <w:color w:val="000000"/>
          <w:sz w:val="24"/>
          <w:szCs w:val="114"/>
          <w:bdr w:val="none" w:sz="0" w:space="0" w:color="auto" w:frame="1"/>
          <w:lang w:eastAsia="en-GB"/>
        </w:rPr>
        <w:t xml:space="preserve"> various </w:t>
      </w:r>
      <w:r w:rsidR="002614AE">
        <w:rPr>
          <w:rFonts w:eastAsia="Times New Roman" w:cstheme="minorHAnsi"/>
          <w:color w:val="000000"/>
          <w:sz w:val="24"/>
          <w:szCs w:val="114"/>
          <w:bdr w:val="none" w:sz="0" w:space="0" w:color="auto" w:frame="1"/>
          <w:lang w:eastAsia="en-GB"/>
        </w:rPr>
        <w:t xml:space="preserve">internal and external </w:t>
      </w:r>
      <w:r w:rsidR="00F730A6">
        <w:rPr>
          <w:rFonts w:eastAsia="Times New Roman" w:cstheme="minorHAnsi"/>
          <w:color w:val="000000"/>
          <w:sz w:val="24"/>
          <w:szCs w:val="114"/>
          <w:bdr w:val="none" w:sz="0" w:space="0" w:color="auto" w:frame="1"/>
          <w:lang w:eastAsia="en-GB"/>
        </w:rPr>
        <w:t xml:space="preserve">analysis. </w:t>
      </w:r>
    </w:p>
    <w:p w14:paraId="726458C8" w14:textId="0EAEF7FB" w:rsidR="00132A71" w:rsidRDefault="00132A71" w:rsidP="00264FEA">
      <w:pPr>
        <w:shd w:val="clear" w:color="auto" w:fill="FFFFFF"/>
        <w:spacing w:after="0" w:line="240" w:lineRule="auto"/>
        <w:rPr>
          <w:rFonts w:eastAsia="Times New Roman" w:cstheme="minorHAnsi"/>
          <w:color w:val="000000"/>
          <w:sz w:val="24"/>
          <w:szCs w:val="114"/>
          <w:bdr w:val="none" w:sz="0" w:space="0" w:color="auto" w:frame="1"/>
          <w:lang w:eastAsia="en-GB"/>
        </w:rPr>
      </w:pPr>
    </w:p>
    <w:p w14:paraId="5326C7D9" w14:textId="34820F1B" w:rsidR="00ED1F68" w:rsidRDefault="009E1BBF" w:rsidP="00ED1F68">
      <w:pPr>
        <w:pStyle w:val="Heading1"/>
        <w:rPr>
          <w:rFonts w:eastAsia="Times New Roman"/>
          <w:bdr w:val="none" w:sz="0" w:space="0" w:color="auto" w:frame="1"/>
          <w:lang w:eastAsia="en-GB"/>
        </w:rPr>
      </w:pPr>
      <w:bookmarkStart w:id="1" w:name="_Toc7450796"/>
      <w:r>
        <w:rPr>
          <w:rFonts w:eastAsia="Times New Roman"/>
          <w:bdr w:val="none" w:sz="0" w:space="0" w:color="auto" w:frame="1"/>
          <w:lang w:eastAsia="en-GB"/>
        </w:rPr>
        <w:t xml:space="preserve">Kellogg’s </w:t>
      </w:r>
      <w:r w:rsidR="00824A5C">
        <w:rPr>
          <w:rFonts w:eastAsia="Times New Roman"/>
          <w:bdr w:val="none" w:sz="0" w:space="0" w:color="auto" w:frame="1"/>
          <w:lang w:eastAsia="en-GB"/>
        </w:rPr>
        <w:t xml:space="preserve">goals </w:t>
      </w:r>
      <w:r>
        <w:rPr>
          <w:rFonts w:eastAsia="Times New Roman"/>
          <w:bdr w:val="none" w:sz="0" w:space="0" w:color="auto" w:frame="1"/>
          <w:lang w:eastAsia="en-GB"/>
        </w:rPr>
        <w:t>and objectives</w:t>
      </w:r>
      <w:bookmarkEnd w:id="1"/>
      <w:r>
        <w:rPr>
          <w:rFonts w:eastAsia="Times New Roman"/>
          <w:bdr w:val="none" w:sz="0" w:space="0" w:color="auto" w:frame="1"/>
          <w:lang w:eastAsia="en-GB"/>
        </w:rPr>
        <w:t xml:space="preserve"> </w:t>
      </w:r>
    </w:p>
    <w:p w14:paraId="0BB29432" w14:textId="77777777" w:rsidR="00ED1F68" w:rsidRPr="00ED1F68" w:rsidRDefault="00ED1F68" w:rsidP="00ED1F68">
      <w:pPr>
        <w:rPr>
          <w:lang w:eastAsia="en-GB"/>
        </w:rPr>
      </w:pPr>
    </w:p>
    <w:p w14:paraId="4DE5B8CA" w14:textId="66A6CAB8" w:rsidR="0044234E" w:rsidRDefault="0044234E" w:rsidP="00ED1F68">
      <w:pPr>
        <w:spacing w:line="276" w:lineRule="auto"/>
        <w:rPr>
          <w:color w:val="0D0D0D" w:themeColor="text1" w:themeTint="F2"/>
          <w:sz w:val="24"/>
          <w:lang w:eastAsia="en-GB"/>
        </w:rPr>
      </w:pPr>
      <w:r w:rsidRPr="00B70C66">
        <w:rPr>
          <w:color w:val="0D0D0D" w:themeColor="text1" w:themeTint="F2"/>
          <w:sz w:val="24"/>
          <w:lang w:eastAsia="en-GB"/>
        </w:rPr>
        <w:t xml:space="preserve">Being a leader in nowadays market is very difficult, as you have to be always innovative in order to make the difference and </w:t>
      </w:r>
      <w:r w:rsidR="00B70C66">
        <w:rPr>
          <w:color w:val="0D0D0D" w:themeColor="text1" w:themeTint="F2"/>
          <w:sz w:val="24"/>
          <w:lang w:eastAsia="en-GB"/>
        </w:rPr>
        <w:t xml:space="preserve">to </w:t>
      </w:r>
      <w:r w:rsidRPr="00B70C66">
        <w:rPr>
          <w:color w:val="0D0D0D" w:themeColor="text1" w:themeTint="F2"/>
          <w:sz w:val="24"/>
          <w:lang w:eastAsia="en-GB"/>
        </w:rPr>
        <w:t>be a step towards your competitors</w:t>
      </w:r>
      <w:r w:rsidR="00B70C66" w:rsidRPr="00B70C66">
        <w:rPr>
          <w:color w:val="0D0D0D" w:themeColor="text1" w:themeTint="F2"/>
          <w:sz w:val="24"/>
          <w:lang w:eastAsia="en-GB"/>
        </w:rPr>
        <w:t>. In order to be successful</w:t>
      </w:r>
      <w:r w:rsidR="00E67531">
        <w:rPr>
          <w:color w:val="0D0D0D" w:themeColor="text1" w:themeTint="F2"/>
          <w:sz w:val="24"/>
          <w:lang w:eastAsia="en-GB"/>
        </w:rPr>
        <w:t>,</w:t>
      </w:r>
      <w:r w:rsidR="00B70C66" w:rsidRPr="00B70C66">
        <w:rPr>
          <w:color w:val="0D0D0D" w:themeColor="text1" w:themeTint="F2"/>
          <w:sz w:val="24"/>
          <w:lang w:eastAsia="en-GB"/>
        </w:rPr>
        <w:t xml:space="preserve"> every compan</w:t>
      </w:r>
      <w:r w:rsidR="00ED1F68">
        <w:rPr>
          <w:color w:val="0D0D0D" w:themeColor="text1" w:themeTint="F2"/>
          <w:sz w:val="24"/>
          <w:lang w:eastAsia="en-GB"/>
        </w:rPr>
        <w:t xml:space="preserve">y </w:t>
      </w:r>
      <w:r w:rsidR="00B70C66" w:rsidRPr="00B70C66">
        <w:rPr>
          <w:color w:val="0D0D0D" w:themeColor="text1" w:themeTint="F2"/>
          <w:sz w:val="24"/>
          <w:lang w:eastAsia="en-GB"/>
        </w:rPr>
        <w:t>has their own smart strategy, goals and objectives.</w:t>
      </w:r>
      <w:r w:rsidR="00ED1F68" w:rsidRPr="00B70C66">
        <w:rPr>
          <w:color w:val="0D0D0D" w:themeColor="text1" w:themeTint="F2"/>
          <w:sz w:val="24"/>
          <w:lang w:eastAsia="en-GB"/>
        </w:rPr>
        <w:t xml:space="preserve"> </w:t>
      </w:r>
      <w:r w:rsidR="00ED1F68">
        <w:rPr>
          <w:color w:val="0D0D0D" w:themeColor="text1" w:themeTint="F2"/>
          <w:sz w:val="24"/>
          <w:lang w:eastAsia="en-GB"/>
        </w:rPr>
        <w:t>Well, s</w:t>
      </w:r>
      <w:r w:rsidR="00ED1F68" w:rsidRPr="00B70C66">
        <w:rPr>
          <w:color w:val="0D0D0D" w:themeColor="text1" w:themeTint="F2"/>
          <w:sz w:val="24"/>
          <w:lang w:eastAsia="en-GB"/>
        </w:rPr>
        <w:t xml:space="preserve">ince Kellogg’s was the first company that created cereals, today </w:t>
      </w:r>
      <w:r w:rsidR="00ED1F68">
        <w:rPr>
          <w:color w:val="0D0D0D" w:themeColor="text1" w:themeTint="F2"/>
          <w:sz w:val="24"/>
          <w:lang w:eastAsia="en-GB"/>
        </w:rPr>
        <w:t>they are the</w:t>
      </w:r>
      <w:r w:rsidR="00ED1F68" w:rsidRPr="00B70C66">
        <w:rPr>
          <w:color w:val="0D0D0D" w:themeColor="text1" w:themeTint="F2"/>
          <w:sz w:val="24"/>
          <w:lang w:eastAsia="en-GB"/>
        </w:rPr>
        <w:t xml:space="preserve"> world’s leading</w:t>
      </w:r>
      <w:r w:rsidR="00ED1F68">
        <w:rPr>
          <w:color w:val="0D0D0D" w:themeColor="text1" w:themeTint="F2"/>
          <w:sz w:val="24"/>
          <w:lang w:eastAsia="en-GB"/>
        </w:rPr>
        <w:t xml:space="preserve"> </w:t>
      </w:r>
      <w:r w:rsidR="00ED1F68" w:rsidRPr="00B70C66">
        <w:rPr>
          <w:color w:val="0D0D0D" w:themeColor="text1" w:themeTint="F2"/>
          <w:sz w:val="24"/>
          <w:lang w:eastAsia="en-GB"/>
        </w:rPr>
        <w:t>manufacturer of cereals</w:t>
      </w:r>
      <w:r w:rsidR="00ED1F68">
        <w:rPr>
          <w:color w:val="0D0D0D" w:themeColor="text1" w:themeTint="F2"/>
          <w:sz w:val="24"/>
          <w:lang w:eastAsia="en-GB"/>
        </w:rPr>
        <w:t>.</w:t>
      </w:r>
      <w:r w:rsidR="00ED1F68" w:rsidRPr="00B70C66">
        <w:rPr>
          <w:color w:val="0D0D0D" w:themeColor="text1" w:themeTint="F2"/>
          <w:sz w:val="24"/>
          <w:lang w:eastAsia="en-GB"/>
        </w:rPr>
        <w:t xml:space="preserve"> </w:t>
      </w:r>
      <w:r w:rsidR="00B70C66" w:rsidRPr="00B70C66">
        <w:rPr>
          <w:color w:val="0D0D0D" w:themeColor="text1" w:themeTint="F2"/>
          <w:sz w:val="24"/>
          <w:lang w:eastAsia="en-GB"/>
        </w:rPr>
        <w:t>Some of the</w:t>
      </w:r>
      <w:r w:rsidR="00653906">
        <w:rPr>
          <w:color w:val="0D0D0D" w:themeColor="text1" w:themeTint="F2"/>
          <w:sz w:val="24"/>
          <w:lang w:eastAsia="en-GB"/>
        </w:rPr>
        <w:t>ir</w:t>
      </w:r>
      <w:r w:rsidR="00B70C66" w:rsidRPr="00B70C66">
        <w:rPr>
          <w:color w:val="0D0D0D" w:themeColor="text1" w:themeTint="F2"/>
          <w:sz w:val="24"/>
          <w:lang w:eastAsia="en-GB"/>
        </w:rPr>
        <w:t xml:space="preserve"> goals and objectives are set since </w:t>
      </w:r>
      <w:r w:rsidR="00ED1F68">
        <w:rPr>
          <w:color w:val="0D0D0D" w:themeColor="text1" w:themeTint="F2"/>
          <w:sz w:val="24"/>
          <w:lang w:eastAsia="en-GB"/>
        </w:rPr>
        <w:t xml:space="preserve">the first </w:t>
      </w:r>
      <w:r w:rsidR="00B70C66" w:rsidRPr="00B70C66">
        <w:rPr>
          <w:color w:val="0D0D0D" w:themeColor="text1" w:themeTint="F2"/>
          <w:sz w:val="24"/>
          <w:lang w:eastAsia="en-GB"/>
        </w:rPr>
        <w:t>da</w:t>
      </w:r>
      <w:r w:rsidR="00ED1F68">
        <w:rPr>
          <w:color w:val="0D0D0D" w:themeColor="text1" w:themeTint="F2"/>
          <w:sz w:val="24"/>
          <w:lang w:eastAsia="en-GB"/>
        </w:rPr>
        <w:t xml:space="preserve">y </w:t>
      </w:r>
      <w:r w:rsidR="00B70C66" w:rsidRPr="00B70C66">
        <w:rPr>
          <w:color w:val="0D0D0D" w:themeColor="text1" w:themeTint="F2"/>
          <w:sz w:val="24"/>
          <w:lang w:eastAsia="en-GB"/>
        </w:rPr>
        <w:t xml:space="preserve">of the company, and some other keep changing during the years in order to adapt with new lifestyle, technology and </w:t>
      </w:r>
      <w:r w:rsidR="00E67531">
        <w:rPr>
          <w:color w:val="0D0D0D" w:themeColor="text1" w:themeTint="F2"/>
          <w:sz w:val="24"/>
          <w:lang w:eastAsia="en-GB"/>
        </w:rPr>
        <w:t xml:space="preserve">people’s </w:t>
      </w:r>
      <w:r w:rsidR="00202DE1">
        <w:rPr>
          <w:color w:val="0D0D0D" w:themeColor="text1" w:themeTint="F2"/>
          <w:sz w:val="24"/>
          <w:lang w:eastAsia="en-GB"/>
        </w:rPr>
        <w:t>needs</w:t>
      </w:r>
      <w:r w:rsidR="00B70C66" w:rsidRPr="00B70C66">
        <w:rPr>
          <w:color w:val="0D0D0D" w:themeColor="text1" w:themeTint="F2"/>
          <w:sz w:val="24"/>
          <w:lang w:eastAsia="en-GB"/>
        </w:rPr>
        <w:t xml:space="preserve">. </w:t>
      </w:r>
    </w:p>
    <w:p w14:paraId="0F631081" w14:textId="77777777" w:rsidR="00BE159F" w:rsidRDefault="00227F27" w:rsidP="00BE159F">
      <w:pPr>
        <w:spacing w:after="0" w:line="276" w:lineRule="auto"/>
        <w:rPr>
          <w:color w:val="0D0D0D" w:themeColor="text1" w:themeTint="F2"/>
          <w:sz w:val="24"/>
          <w:lang w:eastAsia="en-GB"/>
        </w:rPr>
      </w:pPr>
      <w:r>
        <w:rPr>
          <w:color w:val="0D0D0D" w:themeColor="text1" w:themeTint="F2"/>
          <w:sz w:val="24"/>
          <w:lang w:eastAsia="en-GB"/>
        </w:rPr>
        <w:t xml:space="preserve">Nowadays, more than ever before, people are addicted to food that helps to keep them healthy. </w:t>
      </w:r>
      <w:r w:rsidR="0019041B">
        <w:rPr>
          <w:color w:val="0D0D0D" w:themeColor="text1" w:themeTint="F2"/>
          <w:sz w:val="24"/>
          <w:lang w:eastAsia="en-GB"/>
        </w:rPr>
        <w:t>The</w:t>
      </w:r>
      <w:r w:rsidR="00892956">
        <w:rPr>
          <w:color w:val="0D0D0D" w:themeColor="text1" w:themeTint="F2"/>
          <w:sz w:val="24"/>
          <w:lang w:eastAsia="en-GB"/>
        </w:rPr>
        <w:t xml:space="preserve"> </w:t>
      </w:r>
      <w:r w:rsidR="00892956" w:rsidRPr="00202DE1">
        <w:rPr>
          <w:b/>
          <w:color w:val="0D0D0D" w:themeColor="text1" w:themeTint="F2"/>
          <w:sz w:val="24"/>
          <w:lang w:eastAsia="en-GB"/>
        </w:rPr>
        <w:t>vision</w:t>
      </w:r>
      <w:r w:rsidR="0019041B">
        <w:rPr>
          <w:color w:val="0D0D0D" w:themeColor="text1" w:themeTint="F2"/>
          <w:sz w:val="24"/>
          <w:lang w:eastAsia="en-GB"/>
        </w:rPr>
        <w:t xml:space="preserve"> of Kellogg’s </w:t>
      </w:r>
      <w:r w:rsidR="00892956">
        <w:rPr>
          <w:color w:val="0D0D0D" w:themeColor="text1" w:themeTint="F2"/>
          <w:sz w:val="24"/>
          <w:lang w:eastAsia="en-GB"/>
        </w:rPr>
        <w:t xml:space="preserve">is to </w:t>
      </w:r>
      <w:r w:rsidR="00892956" w:rsidRPr="00892956">
        <w:rPr>
          <w:color w:val="0D0D0D" w:themeColor="text1" w:themeTint="F2"/>
          <w:sz w:val="24"/>
          <w:lang w:eastAsia="en-GB"/>
        </w:rPr>
        <w:t>enrich and delight the world through foods and brands that matter</w:t>
      </w:r>
      <w:r w:rsidR="00202DE1">
        <w:rPr>
          <w:color w:val="0D0D0D" w:themeColor="text1" w:themeTint="F2"/>
          <w:sz w:val="24"/>
          <w:lang w:eastAsia="en-GB"/>
        </w:rPr>
        <w:t>. Their vision is supported by the</w:t>
      </w:r>
      <w:r w:rsidR="00202DE1" w:rsidRPr="00202DE1">
        <w:rPr>
          <w:b/>
          <w:color w:val="0D0D0D" w:themeColor="text1" w:themeTint="F2"/>
          <w:sz w:val="24"/>
          <w:lang w:eastAsia="en-GB"/>
        </w:rPr>
        <w:t xml:space="preserve"> purpose</w:t>
      </w:r>
      <w:r w:rsidR="00202DE1">
        <w:rPr>
          <w:color w:val="0D0D0D" w:themeColor="text1" w:themeTint="F2"/>
          <w:sz w:val="24"/>
          <w:lang w:eastAsia="en-GB"/>
        </w:rPr>
        <w:t xml:space="preserve"> of </w:t>
      </w:r>
      <w:r w:rsidR="00202DE1" w:rsidRPr="00653906">
        <w:rPr>
          <w:color w:val="0D0D0D" w:themeColor="text1" w:themeTint="F2"/>
          <w:sz w:val="24"/>
          <w:lang w:eastAsia="en-GB"/>
        </w:rPr>
        <w:t xml:space="preserve">‘Nourishing families so that they can flourish and thrive.’ </w:t>
      </w:r>
      <w:r w:rsidR="008D6920">
        <w:rPr>
          <w:color w:val="0D0D0D" w:themeColor="text1" w:themeTint="F2"/>
          <w:sz w:val="24"/>
          <w:lang w:eastAsia="en-GB"/>
        </w:rPr>
        <w:t xml:space="preserve">(Kellogg’s, 2018). </w:t>
      </w:r>
      <w:r w:rsidR="00D04890">
        <w:rPr>
          <w:color w:val="0D0D0D" w:themeColor="text1" w:themeTint="F2"/>
          <w:sz w:val="24"/>
          <w:lang w:eastAsia="en-GB"/>
        </w:rPr>
        <w:t>T</w:t>
      </w:r>
      <w:r w:rsidR="007603F2">
        <w:rPr>
          <w:color w:val="0D0D0D" w:themeColor="text1" w:themeTint="F2"/>
          <w:sz w:val="24"/>
          <w:lang w:eastAsia="en-GB"/>
        </w:rPr>
        <w:t>he Kellogg’s founder</w:t>
      </w:r>
      <w:r w:rsidR="00D04890">
        <w:rPr>
          <w:color w:val="0D0D0D" w:themeColor="text1" w:themeTint="F2"/>
          <w:sz w:val="24"/>
          <w:lang w:eastAsia="en-GB"/>
        </w:rPr>
        <w:t xml:space="preserve"> dedicated his life </w:t>
      </w:r>
      <w:r w:rsidR="007603F2">
        <w:rPr>
          <w:color w:val="0D0D0D" w:themeColor="text1" w:themeTint="F2"/>
          <w:sz w:val="24"/>
          <w:lang w:eastAsia="en-GB"/>
        </w:rPr>
        <w:t>to</w:t>
      </w:r>
      <w:r w:rsidR="00D04890">
        <w:rPr>
          <w:color w:val="0D0D0D" w:themeColor="text1" w:themeTint="F2"/>
          <w:sz w:val="24"/>
          <w:lang w:eastAsia="en-GB"/>
        </w:rPr>
        <w:t xml:space="preserve"> people, to</w:t>
      </w:r>
      <w:r w:rsidR="007603F2">
        <w:rPr>
          <w:color w:val="0D0D0D" w:themeColor="text1" w:themeTint="F2"/>
          <w:sz w:val="24"/>
          <w:lang w:eastAsia="en-GB"/>
        </w:rPr>
        <w:t xml:space="preserve"> provide</w:t>
      </w:r>
      <w:r w:rsidR="00D04890">
        <w:rPr>
          <w:color w:val="0D0D0D" w:themeColor="text1" w:themeTint="F2"/>
          <w:sz w:val="24"/>
          <w:lang w:eastAsia="en-GB"/>
        </w:rPr>
        <w:t xml:space="preserve"> them</w:t>
      </w:r>
      <w:r w:rsidR="007603F2">
        <w:rPr>
          <w:color w:val="0D0D0D" w:themeColor="text1" w:themeTint="F2"/>
          <w:sz w:val="24"/>
          <w:lang w:eastAsia="en-GB"/>
        </w:rPr>
        <w:t xml:space="preserve"> a </w:t>
      </w:r>
      <w:r w:rsidR="00D04890">
        <w:rPr>
          <w:color w:val="0D0D0D" w:themeColor="text1" w:themeTint="F2"/>
          <w:sz w:val="24"/>
          <w:lang w:eastAsia="en-GB"/>
        </w:rPr>
        <w:t xml:space="preserve">balanced </w:t>
      </w:r>
      <w:r w:rsidR="007603F2">
        <w:rPr>
          <w:color w:val="0D0D0D" w:themeColor="text1" w:themeTint="F2"/>
          <w:sz w:val="24"/>
          <w:lang w:eastAsia="en-GB"/>
        </w:rPr>
        <w:t xml:space="preserve">lifestyle </w:t>
      </w:r>
      <w:r w:rsidR="00D04890">
        <w:rPr>
          <w:color w:val="0D0D0D" w:themeColor="text1" w:themeTint="F2"/>
          <w:sz w:val="24"/>
          <w:lang w:eastAsia="en-GB"/>
        </w:rPr>
        <w:t>with healthy</w:t>
      </w:r>
      <w:r w:rsidR="007603F2">
        <w:rPr>
          <w:color w:val="0D0D0D" w:themeColor="text1" w:themeTint="F2"/>
          <w:sz w:val="24"/>
          <w:lang w:eastAsia="en-GB"/>
        </w:rPr>
        <w:t xml:space="preserve"> foods</w:t>
      </w:r>
      <w:r w:rsidR="00D04890">
        <w:rPr>
          <w:color w:val="0D0D0D" w:themeColor="text1" w:themeTint="F2"/>
          <w:sz w:val="24"/>
          <w:lang w:eastAsia="en-GB"/>
        </w:rPr>
        <w:t xml:space="preserve"> that can help them to improve their lives. </w:t>
      </w:r>
    </w:p>
    <w:p w14:paraId="07329204" w14:textId="76C966CA" w:rsidR="00DA63ED" w:rsidRPr="004B591D" w:rsidRDefault="00BE159F" w:rsidP="00DA63ED">
      <w:pPr>
        <w:spacing w:line="276" w:lineRule="auto"/>
        <w:rPr>
          <w:sz w:val="24"/>
          <w:lang w:eastAsia="en-GB"/>
        </w:rPr>
      </w:pPr>
      <w:r>
        <w:rPr>
          <w:color w:val="0D0D0D" w:themeColor="text1" w:themeTint="F2"/>
          <w:sz w:val="24"/>
          <w:lang w:eastAsia="en-GB"/>
        </w:rPr>
        <w:t>Furthermore, this vision must be supported by</w:t>
      </w:r>
      <w:r w:rsidR="004B591D">
        <w:rPr>
          <w:color w:val="0D0D0D" w:themeColor="text1" w:themeTint="F2"/>
          <w:sz w:val="24"/>
          <w:lang w:eastAsia="en-GB"/>
        </w:rPr>
        <w:t xml:space="preserve"> </w:t>
      </w:r>
      <w:r w:rsidR="00C11315">
        <w:rPr>
          <w:color w:val="0D0D0D" w:themeColor="text1" w:themeTint="F2"/>
          <w:sz w:val="24"/>
          <w:lang w:eastAsia="en-GB"/>
        </w:rPr>
        <w:t>well-constructed</w:t>
      </w:r>
      <w:r>
        <w:rPr>
          <w:color w:val="0D0D0D" w:themeColor="text1" w:themeTint="F2"/>
          <w:sz w:val="24"/>
          <w:lang w:eastAsia="en-GB"/>
        </w:rPr>
        <w:t xml:space="preserve"> </w:t>
      </w:r>
      <w:r w:rsidR="001D5F84">
        <w:rPr>
          <w:color w:val="0D0D0D" w:themeColor="text1" w:themeTint="F2"/>
          <w:sz w:val="24"/>
          <w:lang w:eastAsia="en-GB"/>
        </w:rPr>
        <w:t>SMART (</w:t>
      </w:r>
      <w:r w:rsidR="001D5F84" w:rsidRPr="001D5F84">
        <w:rPr>
          <w:color w:val="0D0D0D" w:themeColor="text1" w:themeTint="F2"/>
          <w:sz w:val="24"/>
          <w:lang w:eastAsia="en-GB"/>
        </w:rPr>
        <w:t>specific, measurable, achievable or agreed, realistic and time-related</w:t>
      </w:r>
      <w:r w:rsidR="001D5F84">
        <w:rPr>
          <w:color w:val="0D0D0D" w:themeColor="text1" w:themeTint="F2"/>
          <w:sz w:val="24"/>
          <w:lang w:eastAsia="en-GB"/>
        </w:rPr>
        <w:t xml:space="preserve">) </w:t>
      </w:r>
      <w:r>
        <w:rPr>
          <w:color w:val="0D0D0D" w:themeColor="text1" w:themeTint="F2"/>
          <w:sz w:val="24"/>
          <w:lang w:eastAsia="en-GB"/>
        </w:rPr>
        <w:t>objectives in order to be successful.</w:t>
      </w:r>
      <w:r w:rsidR="001D5F84">
        <w:rPr>
          <w:color w:val="0D0D0D" w:themeColor="text1" w:themeTint="F2"/>
          <w:sz w:val="24"/>
          <w:lang w:eastAsia="en-GB"/>
        </w:rPr>
        <w:t xml:space="preserve"> </w:t>
      </w:r>
      <w:r w:rsidR="0064024B">
        <w:rPr>
          <w:color w:val="0D0D0D" w:themeColor="text1" w:themeTint="F2"/>
          <w:sz w:val="24"/>
          <w:lang w:eastAsia="en-GB"/>
        </w:rPr>
        <w:t xml:space="preserve">According to some research, </w:t>
      </w:r>
      <w:r w:rsidR="001D5F84" w:rsidRPr="004B591D">
        <w:rPr>
          <w:sz w:val="24"/>
          <w:lang w:eastAsia="en-GB"/>
        </w:rPr>
        <w:t xml:space="preserve">Kellogg’s </w:t>
      </w:r>
      <w:r w:rsidR="00DA63ED" w:rsidRPr="004B591D">
        <w:rPr>
          <w:sz w:val="24"/>
          <w:lang w:eastAsia="en-GB"/>
        </w:rPr>
        <w:t xml:space="preserve">major </w:t>
      </w:r>
      <w:r w:rsidR="001D5F84" w:rsidRPr="004B591D">
        <w:rPr>
          <w:sz w:val="24"/>
          <w:lang w:eastAsia="en-GB"/>
        </w:rPr>
        <w:t>objectives are as below:</w:t>
      </w:r>
      <w:r w:rsidR="00DA63ED" w:rsidRPr="004B591D">
        <w:rPr>
          <w:sz w:val="24"/>
          <w:lang w:eastAsia="en-GB"/>
        </w:rPr>
        <w:t xml:space="preserve"> </w:t>
      </w:r>
    </w:p>
    <w:p w14:paraId="6D2C8584" w14:textId="1195C3BF" w:rsidR="00BE159F" w:rsidRPr="004B591D" w:rsidRDefault="00BE159F" w:rsidP="00DA63ED">
      <w:pPr>
        <w:spacing w:after="0" w:line="276" w:lineRule="auto"/>
        <w:rPr>
          <w:sz w:val="24"/>
          <w:lang w:eastAsia="en-GB"/>
        </w:rPr>
      </w:pPr>
      <w:r w:rsidRPr="004B591D">
        <w:rPr>
          <w:sz w:val="24"/>
          <w:lang w:eastAsia="en-GB"/>
        </w:rPr>
        <w:t xml:space="preserve">• </w:t>
      </w:r>
      <w:r w:rsidR="0064024B" w:rsidRPr="004B591D">
        <w:rPr>
          <w:sz w:val="24"/>
          <w:lang w:eastAsia="en-GB"/>
        </w:rPr>
        <w:t>support</w:t>
      </w:r>
      <w:r w:rsidR="000351BC">
        <w:rPr>
          <w:sz w:val="24"/>
          <w:lang w:eastAsia="en-GB"/>
        </w:rPr>
        <w:t xml:space="preserve"> and motivate people to do </w:t>
      </w:r>
      <w:r w:rsidRPr="004B591D">
        <w:rPr>
          <w:sz w:val="24"/>
          <w:lang w:eastAsia="en-GB"/>
        </w:rPr>
        <w:t>physical activit</w:t>
      </w:r>
      <w:r w:rsidR="0064024B" w:rsidRPr="004B591D">
        <w:rPr>
          <w:sz w:val="24"/>
          <w:lang w:eastAsia="en-GB"/>
        </w:rPr>
        <w:t>ies</w:t>
      </w:r>
      <w:r w:rsidR="000351BC">
        <w:rPr>
          <w:sz w:val="24"/>
          <w:lang w:eastAsia="en-GB"/>
        </w:rPr>
        <w:t>.</w:t>
      </w:r>
    </w:p>
    <w:p w14:paraId="227B002E" w14:textId="53687DD4" w:rsidR="00BE159F" w:rsidRPr="004B591D" w:rsidRDefault="00BE159F" w:rsidP="004B591D">
      <w:pPr>
        <w:spacing w:after="0" w:line="276" w:lineRule="auto"/>
        <w:rPr>
          <w:sz w:val="24"/>
          <w:lang w:eastAsia="en-GB"/>
        </w:rPr>
      </w:pPr>
      <w:r w:rsidRPr="004B591D">
        <w:rPr>
          <w:sz w:val="24"/>
          <w:lang w:eastAsia="en-GB"/>
        </w:rPr>
        <w:t xml:space="preserve">• </w:t>
      </w:r>
      <w:r w:rsidR="000351BC" w:rsidRPr="004B591D">
        <w:rPr>
          <w:sz w:val="24"/>
          <w:lang w:eastAsia="en-GB"/>
        </w:rPr>
        <w:t>run physical activity</w:t>
      </w:r>
      <w:r w:rsidR="000351BC" w:rsidRPr="004B591D">
        <w:rPr>
          <w:sz w:val="24"/>
          <w:lang w:eastAsia="en-GB"/>
        </w:rPr>
        <w:t xml:space="preserve"> </w:t>
      </w:r>
      <w:r w:rsidR="000351BC" w:rsidRPr="004B591D">
        <w:rPr>
          <w:sz w:val="24"/>
          <w:lang w:eastAsia="en-GB"/>
        </w:rPr>
        <w:t>and</w:t>
      </w:r>
      <w:r w:rsidR="000351BC" w:rsidRPr="004B591D">
        <w:rPr>
          <w:sz w:val="24"/>
          <w:lang w:eastAsia="en-GB"/>
        </w:rPr>
        <w:t xml:space="preserve"> </w:t>
      </w:r>
      <w:r w:rsidRPr="004B591D">
        <w:rPr>
          <w:sz w:val="24"/>
          <w:lang w:eastAsia="en-GB"/>
        </w:rPr>
        <w:t>use resources to sponsor activities</w:t>
      </w:r>
      <w:r w:rsidR="004B591D">
        <w:rPr>
          <w:sz w:val="24"/>
          <w:lang w:eastAsia="en-GB"/>
        </w:rPr>
        <w:t>.</w:t>
      </w:r>
    </w:p>
    <w:p w14:paraId="63C2ABE4" w14:textId="77777777" w:rsidR="00BE159F" w:rsidRPr="004B591D" w:rsidRDefault="00BE159F" w:rsidP="00BE159F">
      <w:pPr>
        <w:spacing w:after="0" w:line="276" w:lineRule="auto"/>
        <w:rPr>
          <w:sz w:val="24"/>
          <w:lang w:eastAsia="en-GB"/>
        </w:rPr>
      </w:pPr>
      <w:r w:rsidRPr="004B591D">
        <w:rPr>
          <w:sz w:val="24"/>
          <w:lang w:eastAsia="en-GB"/>
        </w:rPr>
        <w:t>• increase the association between Kellogg and physical activity</w:t>
      </w:r>
    </w:p>
    <w:p w14:paraId="3E493919" w14:textId="4348CF6F" w:rsidR="00BE159F" w:rsidRPr="004B591D" w:rsidRDefault="00BE159F" w:rsidP="00BE159F">
      <w:pPr>
        <w:spacing w:after="0" w:line="276" w:lineRule="auto"/>
        <w:rPr>
          <w:sz w:val="24"/>
          <w:lang w:eastAsia="en-GB"/>
        </w:rPr>
      </w:pPr>
      <w:r w:rsidRPr="004B591D">
        <w:rPr>
          <w:sz w:val="24"/>
          <w:lang w:eastAsia="en-GB"/>
        </w:rPr>
        <w:t xml:space="preserve">• </w:t>
      </w:r>
      <w:r w:rsidR="000351BC">
        <w:rPr>
          <w:sz w:val="24"/>
          <w:lang w:eastAsia="en-GB"/>
        </w:rPr>
        <w:t xml:space="preserve">communicate consumers the “balance” through cereals packs. </w:t>
      </w:r>
    </w:p>
    <w:p w14:paraId="1A2043CF" w14:textId="52690798" w:rsidR="00BE159F" w:rsidRPr="004B591D" w:rsidRDefault="00BE159F" w:rsidP="00BE159F">
      <w:pPr>
        <w:spacing w:after="0" w:line="276" w:lineRule="auto"/>
        <w:rPr>
          <w:sz w:val="24"/>
          <w:lang w:eastAsia="en-GB"/>
        </w:rPr>
      </w:pPr>
      <w:r w:rsidRPr="004B591D">
        <w:rPr>
          <w:sz w:val="24"/>
          <w:lang w:eastAsia="en-GB"/>
        </w:rPr>
        <w:t xml:space="preserve">• </w:t>
      </w:r>
      <w:r w:rsidR="000351BC">
        <w:rPr>
          <w:sz w:val="24"/>
          <w:lang w:eastAsia="en-GB"/>
        </w:rPr>
        <w:t xml:space="preserve">providing </w:t>
      </w:r>
      <w:r w:rsidRPr="004B591D">
        <w:rPr>
          <w:sz w:val="24"/>
          <w:lang w:eastAsia="en-GB"/>
        </w:rPr>
        <w:t>food label</w:t>
      </w:r>
      <w:r w:rsidR="004B591D">
        <w:rPr>
          <w:sz w:val="24"/>
          <w:lang w:eastAsia="en-GB"/>
        </w:rPr>
        <w:t>l</w:t>
      </w:r>
      <w:r w:rsidRPr="004B591D">
        <w:rPr>
          <w:sz w:val="24"/>
          <w:lang w:eastAsia="en-GB"/>
        </w:rPr>
        <w:t xml:space="preserve">ing </w:t>
      </w:r>
      <w:r w:rsidR="004B591D">
        <w:rPr>
          <w:sz w:val="24"/>
          <w:lang w:eastAsia="en-GB"/>
        </w:rPr>
        <w:t xml:space="preserve">to </w:t>
      </w:r>
      <w:r w:rsidRPr="004B591D">
        <w:rPr>
          <w:sz w:val="24"/>
          <w:lang w:eastAsia="en-GB"/>
        </w:rPr>
        <w:t xml:space="preserve">enable consumers </w:t>
      </w:r>
      <w:r w:rsidR="000351BC">
        <w:rPr>
          <w:sz w:val="24"/>
          <w:lang w:eastAsia="en-GB"/>
        </w:rPr>
        <w:t xml:space="preserve">to take the </w:t>
      </w:r>
      <w:bookmarkStart w:id="2" w:name="_GoBack"/>
      <w:bookmarkEnd w:id="2"/>
      <w:r w:rsidRPr="004B591D">
        <w:rPr>
          <w:sz w:val="24"/>
          <w:lang w:eastAsia="en-GB"/>
        </w:rPr>
        <w:t>right</w:t>
      </w:r>
    </w:p>
    <w:p w14:paraId="62D619DD" w14:textId="05559D8D" w:rsidR="00BE159F" w:rsidRPr="004B591D" w:rsidRDefault="00BE159F" w:rsidP="00BE159F">
      <w:pPr>
        <w:spacing w:after="0" w:line="276" w:lineRule="auto"/>
        <w:rPr>
          <w:sz w:val="24"/>
          <w:lang w:eastAsia="en-GB"/>
        </w:rPr>
      </w:pPr>
      <w:r w:rsidRPr="004B591D">
        <w:rPr>
          <w:sz w:val="24"/>
          <w:lang w:eastAsia="en-GB"/>
        </w:rPr>
        <w:t>balance of food</w:t>
      </w:r>
      <w:r w:rsidR="00C11315">
        <w:rPr>
          <w:sz w:val="24"/>
          <w:lang w:eastAsia="en-GB"/>
        </w:rPr>
        <w:t xml:space="preserve"> (</w:t>
      </w:r>
      <w:proofErr w:type="spellStart"/>
      <w:r w:rsidR="00C11315">
        <w:rPr>
          <w:sz w:val="24"/>
          <w:lang w:eastAsia="en-GB"/>
        </w:rPr>
        <w:t>UKessays</w:t>
      </w:r>
      <w:proofErr w:type="spellEnd"/>
      <w:r w:rsidR="00C11315">
        <w:rPr>
          <w:sz w:val="24"/>
          <w:lang w:eastAsia="en-GB"/>
        </w:rPr>
        <w:t>, 2018).</w:t>
      </w:r>
    </w:p>
    <w:p w14:paraId="0BBC9FAC" w14:textId="77777777" w:rsidR="004B591D" w:rsidRDefault="004B591D" w:rsidP="00BE159F">
      <w:pPr>
        <w:spacing w:after="0" w:line="276" w:lineRule="auto"/>
        <w:rPr>
          <w:color w:val="0D0D0D" w:themeColor="text1" w:themeTint="F2"/>
          <w:sz w:val="24"/>
          <w:lang w:eastAsia="en-GB"/>
        </w:rPr>
      </w:pPr>
    </w:p>
    <w:p w14:paraId="64C19D78" w14:textId="4D825C98" w:rsidR="009E1BBF" w:rsidRDefault="004B591D" w:rsidP="004433EF">
      <w:pPr>
        <w:spacing w:after="0" w:line="276" w:lineRule="auto"/>
        <w:rPr>
          <w:color w:val="0D0D0D" w:themeColor="text1" w:themeTint="F2"/>
          <w:sz w:val="24"/>
          <w:lang w:eastAsia="en-GB"/>
        </w:rPr>
      </w:pPr>
      <w:r>
        <w:rPr>
          <w:color w:val="0D0D0D" w:themeColor="text1" w:themeTint="F2"/>
          <w:sz w:val="24"/>
          <w:lang w:eastAsia="en-GB"/>
        </w:rPr>
        <w:t xml:space="preserve">These objectives are the </w:t>
      </w:r>
      <w:r w:rsidR="00C11315">
        <w:rPr>
          <w:color w:val="0D0D0D" w:themeColor="text1" w:themeTint="F2"/>
          <w:sz w:val="24"/>
          <w:lang w:eastAsia="en-GB"/>
        </w:rPr>
        <w:t xml:space="preserve">direction </w:t>
      </w:r>
      <w:r>
        <w:rPr>
          <w:color w:val="0D0D0D" w:themeColor="text1" w:themeTint="F2"/>
          <w:sz w:val="24"/>
          <w:lang w:eastAsia="en-GB"/>
        </w:rPr>
        <w:t xml:space="preserve">which Kellogg’s company (including staff) should follow </w:t>
      </w:r>
      <w:r w:rsidR="00C11315">
        <w:rPr>
          <w:color w:val="0D0D0D" w:themeColor="text1" w:themeTint="F2"/>
          <w:sz w:val="24"/>
          <w:lang w:eastAsia="en-GB"/>
        </w:rPr>
        <w:t xml:space="preserve">in order to achieve them and fulfil company expectations. </w:t>
      </w:r>
    </w:p>
    <w:p w14:paraId="1D272317" w14:textId="77777777" w:rsidR="004433EF" w:rsidRPr="004433EF" w:rsidRDefault="004433EF" w:rsidP="004433EF">
      <w:pPr>
        <w:spacing w:after="0" w:line="276" w:lineRule="auto"/>
        <w:rPr>
          <w:color w:val="0D0D0D" w:themeColor="text1" w:themeTint="F2"/>
          <w:sz w:val="24"/>
          <w:lang w:eastAsia="en-GB"/>
        </w:rPr>
      </w:pPr>
    </w:p>
    <w:p w14:paraId="49D43C2B" w14:textId="0179E41A" w:rsidR="008D6920" w:rsidRDefault="00132A71" w:rsidP="00132A71">
      <w:pPr>
        <w:pStyle w:val="Heading1"/>
        <w:rPr>
          <w:rFonts w:eastAsia="Times New Roman"/>
          <w:bdr w:val="none" w:sz="0" w:space="0" w:color="auto" w:frame="1"/>
          <w:lang w:eastAsia="en-GB"/>
        </w:rPr>
      </w:pPr>
      <w:bookmarkStart w:id="3" w:name="_Toc7450797"/>
      <w:r>
        <w:rPr>
          <w:rFonts w:eastAsia="Times New Roman"/>
          <w:bdr w:val="none" w:sz="0" w:space="0" w:color="auto" w:frame="1"/>
          <w:lang w:eastAsia="en-GB"/>
        </w:rPr>
        <w:lastRenderedPageBreak/>
        <w:t>Background</w:t>
      </w:r>
      <w:bookmarkEnd w:id="3"/>
    </w:p>
    <w:p w14:paraId="6FB3512B" w14:textId="56E453DF" w:rsidR="004433EF" w:rsidRDefault="004433EF" w:rsidP="004433EF">
      <w:pPr>
        <w:rPr>
          <w:sz w:val="24"/>
          <w:szCs w:val="24"/>
          <w:lang w:eastAsia="en-GB"/>
        </w:rPr>
      </w:pPr>
      <w:r>
        <w:rPr>
          <w:sz w:val="24"/>
          <w:szCs w:val="24"/>
          <w:lang w:eastAsia="en-GB"/>
        </w:rPr>
        <w:t xml:space="preserve">Nowadays, </w:t>
      </w:r>
      <w:r w:rsidRPr="004433EF">
        <w:rPr>
          <w:sz w:val="24"/>
          <w:szCs w:val="24"/>
          <w:lang w:eastAsia="en-GB"/>
        </w:rPr>
        <w:t xml:space="preserve">Kellogg’s is the most successful and well-known company of cereal production. It all started in 1898 when </w:t>
      </w:r>
      <w:r w:rsidR="00EB3C42">
        <w:rPr>
          <w:sz w:val="24"/>
          <w:szCs w:val="24"/>
          <w:lang w:eastAsia="en-GB"/>
        </w:rPr>
        <w:t xml:space="preserve">Americans </w:t>
      </w:r>
      <w:r w:rsidRPr="004433EF">
        <w:rPr>
          <w:sz w:val="24"/>
          <w:szCs w:val="24"/>
          <w:lang w:eastAsia="en-GB"/>
        </w:rPr>
        <w:t>W</w:t>
      </w:r>
      <w:r>
        <w:rPr>
          <w:sz w:val="24"/>
          <w:szCs w:val="24"/>
          <w:lang w:eastAsia="en-GB"/>
        </w:rPr>
        <w:t>ill Keith</w:t>
      </w:r>
      <w:r w:rsidRPr="004433EF">
        <w:rPr>
          <w:sz w:val="24"/>
          <w:szCs w:val="24"/>
          <w:lang w:eastAsia="en-GB"/>
        </w:rPr>
        <w:t xml:space="preserve"> Kellogg and his brother </w:t>
      </w:r>
      <w:proofErr w:type="spellStart"/>
      <w:r w:rsidRPr="004433EF">
        <w:rPr>
          <w:sz w:val="24"/>
          <w:szCs w:val="24"/>
          <w:lang w:eastAsia="en-GB"/>
        </w:rPr>
        <w:t>Dr.</w:t>
      </w:r>
      <w:proofErr w:type="spellEnd"/>
      <w:r w:rsidR="00740133">
        <w:rPr>
          <w:sz w:val="24"/>
          <w:szCs w:val="24"/>
          <w:lang w:eastAsia="en-GB"/>
        </w:rPr>
        <w:t xml:space="preserve"> </w:t>
      </w:r>
      <w:r w:rsidRPr="004433EF">
        <w:rPr>
          <w:sz w:val="24"/>
          <w:szCs w:val="24"/>
          <w:lang w:eastAsia="en-GB"/>
        </w:rPr>
        <w:t xml:space="preserve">John Harvey Kellogg were trying to make granola. After a failed attempt at making granola, they accidentally flaked wheat berry. They did not stop experimenting until W.K flaked corn and changed the usual world breakfast forever. </w:t>
      </w:r>
      <w:r>
        <w:rPr>
          <w:sz w:val="24"/>
          <w:szCs w:val="24"/>
          <w:lang w:eastAsia="en-GB"/>
        </w:rPr>
        <w:t xml:space="preserve">He created </w:t>
      </w:r>
      <w:r w:rsidRPr="004433EF">
        <w:rPr>
          <w:sz w:val="24"/>
          <w:szCs w:val="24"/>
          <w:lang w:eastAsia="en-GB"/>
        </w:rPr>
        <w:t>the delicious recipe for Kellogg’s Corn Flakes</w:t>
      </w:r>
      <w:r>
        <w:rPr>
          <w:sz w:val="24"/>
          <w:szCs w:val="24"/>
          <w:lang w:eastAsia="en-GB"/>
        </w:rPr>
        <w:t xml:space="preserve"> and opened his first company called “Battle Creek Toasted Corn Flake” with only 44 hired employees. </w:t>
      </w:r>
    </w:p>
    <w:p w14:paraId="43D47A79" w14:textId="0F99EF1B" w:rsidR="00740133" w:rsidRDefault="004433EF" w:rsidP="00740133">
      <w:pPr>
        <w:rPr>
          <w:sz w:val="24"/>
          <w:szCs w:val="24"/>
          <w:lang w:eastAsia="en-GB"/>
        </w:rPr>
      </w:pPr>
      <w:r>
        <w:rPr>
          <w:sz w:val="24"/>
          <w:szCs w:val="24"/>
          <w:lang w:eastAsia="en-GB"/>
        </w:rPr>
        <w:t xml:space="preserve">Kellogg’s corn flakes spread quickly around the world by opening factories in </w:t>
      </w:r>
      <w:r w:rsidR="0059434C">
        <w:rPr>
          <w:sz w:val="24"/>
          <w:szCs w:val="24"/>
          <w:lang w:eastAsia="en-GB"/>
        </w:rPr>
        <w:t>England</w:t>
      </w:r>
      <w:r>
        <w:rPr>
          <w:sz w:val="24"/>
          <w:szCs w:val="24"/>
          <w:lang w:eastAsia="en-GB"/>
        </w:rPr>
        <w:t>, Japan, Australia and more. They were the first in the food company that hired the dietitian Mary Barber in order to define the roles of different foods in proper diets. They introduced the first high-</w:t>
      </w:r>
      <w:proofErr w:type="spellStart"/>
      <w:r>
        <w:rPr>
          <w:sz w:val="24"/>
          <w:szCs w:val="24"/>
          <w:lang w:eastAsia="en-GB"/>
        </w:rPr>
        <w:t>fiber</w:t>
      </w:r>
      <w:proofErr w:type="spellEnd"/>
      <w:r>
        <w:rPr>
          <w:sz w:val="24"/>
          <w:szCs w:val="24"/>
          <w:lang w:eastAsia="en-GB"/>
        </w:rPr>
        <w:t xml:space="preserve"> cereal “Bran Flakes”, “Special K Bars”</w:t>
      </w:r>
      <w:r w:rsidR="00EB3C42">
        <w:rPr>
          <w:sz w:val="24"/>
          <w:szCs w:val="24"/>
          <w:lang w:eastAsia="en-GB"/>
        </w:rPr>
        <w:t xml:space="preserve">, convenience food </w:t>
      </w:r>
      <w:r>
        <w:rPr>
          <w:sz w:val="24"/>
          <w:szCs w:val="24"/>
          <w:lang w:eastAsia="en-GB"/>
        </w:rPr>
        <w:t>and other innovative ways which made more people to believe and support their vision of improving health and diet through good food (Kellogg’s,2019).</w:t>
      </w:r>
    </w:p>
    <w:p w14:paraId="3C307C82" w14:textId="496B45A1" w:rsidR="004433EF" w:rsidRDefault="00EB3C42" w:rsidP="004433EF">
      <w:pPr>
        <w:rPr>
          <w:sz w:val="24"/>
          <w:szCs w:val="24"/>
          <w:lang w:eastAsia="en-GB"/>
        </w:rPr>
      </w:pPr>
      <w:r>
        <w:rPr>
          <w:sz w:val="24"/>
          <w:szCs w:val="24"/>
          <w:lang w:eastAsia="en-GB"/>
        </w:rPr>
        <w:t xml:space="preserve"> </w:t>
      </w:r>
      <w:r w:rsidR="00740133">
        <w:rPr>
          <w:sz w:val="24"/>
          <w:szCs w:val="24"/>
          <w:lang w:eastAsia="en-GB"/>
        </w:rPr>
        <w:t>Moreover, the founder was very passionate towards innovation, quality and people. His biggest goal was to achieve a better healthy lifestyle through providing people nutrition in a wide variety of great-tasting food products. W.K Kellogg’s vision became a reality when people’s habit of the usual breakfast was replaced by Kellogg’s famous cereals.</w:t>
      </w:r>
    </w:p>
    <w:p w14:paraId="4E067364" w14:textId="4AB37E09" w:rsidR="004433EF" w:rsidRDefault="004433EF" w:rsidP="004433EF">
      <w:pPr>
        <w:rPr>
          <w:bCs/>
          <w:sz w:val="24"/>
          <w:szCs w:val="24"/>
          <w:lang w:eastAsia="en-GB"/>
        </w:rPr>
      </w:pPr>
      <w:r>
        <w:rPr>
          <w:sz w:val="24"/>
          <w:szCs w:val="24"/>
          <w:lang w:eastAsia="en-GB"/>
        </w:rPr>
        <w:t xml:space="preserve">Today, Kellogg’s </w:t>
      </w:r>
      <w:r w:rsidR="00EB3C42">
        <w:rPr>
          <w:sz w:val="24"/>
          <w:szCs w:val="24"/>
          <w:lang w:eastAsia="en-GB"/>
        </w:rPr>
        <w:t xml:space="preserve">company </w:t>
      </w:r>
      <w:r>
        <w:rPr>
          <w:sz w:val="24"/>
          <w:szCs w:val="24"/>
          <w:lang w:eastAsia="en-GB"/>
        </w:rPr>
        <w:t xml:space="preserve">stands proudly in the market as the leading producer of cereal products. They operate in over 180 countries with approximately 33.000 thousand of </w:t>
      </w:r>
      <w:r w:rsidR="00EB3C42">
        <w:rPr>
          <w:sz w:val="24"/>
          <w:szCs w:val="24"/>
          <w:lang w:eastAsia="en-GB"/>
        </w:rPr>
        <w:t>employees</w:t>
      </w:r>
      <w:r>
        <w:rPr>
          <w:sz w:val="24"/>
          <w:szCs w:val="24"/>
          <w:lang w:eastAsia="en-GB"/>
        </w:rPr>
        <w:t xml:space="preserve"> around the world.</w:t>
      </w:r>
      <w:r w:rsidR="0038409A">
        <w:rPr>
          <w:sz w:val="24"/>
          <w:szCs w:val="24"/>
          <w:lang w:eastAsia="en-GB"/>
        </w:rPr>
        <w:t xml:space="preserve"> In addition, their annual revenue by the end of 2018 was </w:t>
      </w:r>
      <w:r w:rsidR="0038409A" w:rsidRPr="0038409A">
        <w:rPr>
          <w:bCs/>
          <w:sz w:val="24"/>
          <w:szCs w:val="24"/>
          <w:lang w:eastAsia="en-GB"/>
        </w:rPr>
        <w:t>$13.547B</w:t>
      </w:r>
      <w:r w:rsidR="0038409A">
        <w:rPr>
          <w:bCs/>
          <w:sz w:val="24"/>
          <w:szCs w:val="24"/>
          <w:lang w:eastAsia="en-GB"/>
        </w:rPr>
        <w:t xml:space="preserve"> (Macrotrends,2018). Due to their hard-work job in changing people’s lifestyle in a better healthy way, they are succeeding. </w:t>
      </w:r>
    </w:p>
    <w:p w14:paraId="5DEC0635" w14:textId="42B6FDD0" w:rsidR="0038409A" w:rsidRDefault="0038409A" w:rsidP="004433EF">
      <w:pPr>
        <w:rPr>
          <w:bCs/>
          <w:sz w:val="24"/>
          <w:szCs w:val="24"/>
          <w:lang w:eastAsia="en-GB"/>
        </w:rPr>
      </w:pPr>
    </w:p>
    <w:p w14:paraId="793A3FDD" w14:textId="10772A3F" w:rsidR="0009091B" w:rsidRDefault="0038409A" w:rsidP="004433EF">
      <w:pPr>
        <w:rPr>
          <w:bCs/>
          <w:sz w:val="24"/>
          <w:szCs w:val="24"/>
          <w:lang w:eastAsia="en-GB"/>
        </w:rPr>
      </w:pPr>
      <w:r>
        <w:rPr>
          <w:bCs/>
          <w:sz w:val="24"/>
          <w:szCs w:val="24"/>
          <w:lang w:eastAsia="en-GB"/>
        </w:rPr>
        <w:t xml:space="preserve">In order to learn more about </w:t>
      </w:r>
      <w:r w:rsidR="00740133">
        <w:rPr>
          <w:bCs/>
          <w:sz w:val="24"/>
          <w:szCs w:val="24"/>
          <w:lang w:eastAsia="en-GB"/>
        </w:rPr>
        <w:t xml:space="preserve">Kellogg’s company, Swot and Pestle analysis will be used </w:t>
      </w:r>
      <w:r w:rsidR="00C6595F">
        <w:rPr>
          <w:bCs/>
          <w:sz w:val="24"/>
          <w:szCs w:val="24"/>
          <w:lang w:eastAsia="en-GB"/>
        </w:rPr>
        <w:t xml:space="preserve">for external and internal analysis. </w:t>
      </w:r>
    </w:p>
    <w:p w14:paraId="469C7F63" w14:textId="77777777" w:rsidR="0016002C" w:rsidRDefault="0016002C" w:rsidP="004433EF">
      <w:pPr>
        <w:rPr>
          <w:bCs/>
          <w:sz w:val="24"/>
          <w:szCs w:val="24"/>
          <w:lang w:eastAsia="en-GB"/>
        </w:rPr>
      </w:pPr>
    </w:p>
    <w:p w14:paraId="4D7C8D80" w14:textId="3E4D50B3" w:rsidR="0016002C" w:rsidRPr="0016002C" w:rsidRDefault="00C6595F" w:rsidP="0016002C">
      <w:pPr>
        <w:pStyle w:val="Heading1"/>
        <w:rPr>
          <w:lang w:eastAsia="en-GB"/>
        </w:rPr>
      </w:pPr>
      <w:bookmarkStart w:id="4" w:name="_Toc7450798"/>
      <w:r w:rsidRPr="00C6595F">
        <w:rPr>
          <w:lang w:eastAsia="en-GB"/>
        </w:rPr>
        <w:t>SWOT analysis</w:t>
      </w:r>
      <w:bookmarkEnd w:id="4"/>
    </w:p>
    <w:p w14:paraId="4E74BC60" w14:textId="6F6B8736" w:rsidR="0016002C" w:rsidRPr="00C6595F" w:rsidRDefault="00C6595F" w:rsidP="00C6595F">
      <w:pPr>
        <w:rPr>
          <w:bCs/>
          <w:sz w:val="24"/>
          <w:szCs w:val="24"/>
          <w:lang w:eastAsia="en-GB"/>
        </w:rPr>
      </w:pPr>
      <w:r>
        <w:rPr>
          <w:bCs/>
          <w:sz w:val="24"/>
          <w:szCs w:val="24"/>
          <w:lang w:eastAsia="en-GB"/>
        </w:rPr>
        <w:t xml:space="preserve">SWOT will identify Kellogg’s strengths, weaknesses, opportunities and </w:t>
      </w:r>
      <w:r w:rsidR="00154060">
        <w:rPr>
          <w:bCs/>
          <w:sz w:val="24"/>
          <w:szCs w:val="24"/>
          <w:lang w:eastAsia="en-GB"/>
        </w:rPr>
        <w:t>threats.</w:t>
      </w:r>
    </w:p>
    <w:p w14:paraId="7E60EEA7" w14:textId="567E1751" w:rsidR="00C6595F" w:rsidRDefault="00517DB5" w:rsidP="00C6595F">
      <w:pPr>
        <w:shd w:val="clear" w:color="auto" w:fill="FFFFFF"/>
        <w:spacing w:after="0" w:line="240" w:lineRule="auto"/>
        <w:rPr>
          <w:rFonts w:eastAsia="Times New Roman" w:cstheme="minorHAnsi"/>
          <w:b/>
          <w:color w:val="000000"/>
          <w:sz w:val="24"/>
          <w:szCs w:val="114"/>
          <w:bdr w:val="none" w:sz="0" w:space="0" w:color="auto" w:frame="1"/>
          <w:lang w:eastAsia="en-GB"/>
        </w:rPr>
      </w:pPr>
      <w:r w:rsidRPr="00517DB5">
        <w:rPr>
          <w:rFonts w:eastAsia="Times New Roman" w:cstheme="minorHAnsi"/>
          <w:b/>
          <w:color w:val="000000"/>
          <w:sz w:val="24"/>
          <w:szCs w:val="114"/>
          <w:bdr w:val="none" w:sz="0" w:space="0" w:color="auto" w:frame="1"/>
          <w:lang w:eastAsia="en-GB"/>
        </w:rPr>
        <w:t>Strengths</w:t>
      </w:r>
    </w:p>
    <w:p w14:paraId="00A78BC9" w14:textId="5CA3FA2A" w:rsidR="0009091B" w:rsidRDefault="00517DB5" w:rsidP="00C6595F">
      <w:pPr>
        <w:shd w:val="clear" w:color="auto" w:fill="FFFFFF"/>
        <w:spacing w:after="0" w:line="240" w:lineRule="auto"/>
        <w:rPr>
          <w:rFonts w:eastAsia="Times New Roman" w:cstheme="minorHAnsi"/>
          <w:color w:val="000000"/>
          <w:sz w:val="24"/>
          <w:szCs w:val="114"/>
          <w:bdr w:val="none" w:sz="0" w:space="0" w:color="auto" w:frame="1"/>
          <w:lang w:eastAsia="en-GB"/>
        </w:rPr>
      </w:pPr>
      <w:r>
        <w:rPr>
          <w:rFonts w:eastAsia="Times New Roman" w:cstheme="minorHAnsi"/>
          <w:color w:val="000000"/>
          <w:sz w:val="24"/>
          <w:szCs w:val="114"/>
          <w:bdr w:val="none" w:sz="0" w:space="0" w:color="auto" w:frame="1"/>
          <w:lang w:eastAsia="en-GB"/>
        </w:rPr>
        <w:t>Being the first company that invented cereal</w:t>
      </w:r>
      <w:r w:rsidR="003B1759">
        <w:rPr>
          <w:rFonts w:eastAsia="Times New Roman" w:cstheme="minorHAnsi"/>
          <w:color w:val="000000"/>
          <w:sz w:val="24"/>
          <w:szCs w:val="114"/>
          <w:bdr w:val="none" w:sz="0" w:space="0" w:color="auto" w:frame="1"/>
          <w:lang w:eastAsia="en-GB"/>
        </w:rPr>
        <w:t xml:space="preserve">, makes </w:t>
      </w:r>
      <w:r w:rsidR="0059434C">
        <w:rPr>
          <w:rFonts w:eastAsia="Times New Roman" w:cstheme="minorHAnsi"/>
          <w:color w:val="000000"/>
          <w:sz w:val="24"/>
          <w:szCs w:val="114"/>
          <w:bdr w:val="none" w:sz="0" w:space="0" w:color="auto" w:frame="1"/>
          <w:lang w:eastAsia="en-GB"/>
        </w:rPr>
        <w:t>them the</w:t>
      </w:r>
      <w:r w:rsidR="00EE349F">
        <w:rPr>
          <w:rFonts w:eastAsia="Times New Roman" w:cstheme="minorHAnsi"/>
          <w:color w:val="000000"/>
          <w:sz w:val="24"/>
          <w:szCs w:val="114"/>
          <w:bdr w:val="none" w:sz="0" w:space="0" w:color="auto" w:frame="1"/>
          <w:lang w:eastAsia="en-GB"/>
        </w:rPr>
        <w:t xml:space="preserve"> </w:t>
      </w:r>
      <w:r w:rsidR="003B1759">
        <w:rPr>
          <w:rFonts w:eastAsia="Times New Roman" w:cstheme="minorHAnsi"/>
          <w:color w:val="000000"/>
          <w:sz w:val="24"/>
          <w:szCs w:val="114"/>
          <w:bdr w:val="none" w:sz="0" w:space="0" w:color="auto" w:frame="1"/>
          <w:lang w:eastAsia="en-GB"/>
        </w:rPr>
        <w:t xml:space="preserve">leading brand worldwide. </w:t>
      </w:r>
      <w:r w:rsidR="00657E01">
        <w:rPr>
          <w:rFonts w:eastAsia="Times New Roman" w:cstheme="minorHAnsi"/>
          <w:color w:val="000000"/>
          <w:sz w:val="24"/>
          <w:szCs w:val="114"/>
          <w:bdr w:val="none" w:sz="0" w:space="0" w:color="auto" w:frame="1"/>
          <w:lang w:eastAsia="en-GB"/>
        </w:rPr>
        <w:t>Kellogg’s was the first that</w:t>
      </w:r>
      <w:r w:rsidR="003B1759">
        <w:rPr>
          <w:rFonts w:eastAsia="Times New Roman" w:cstheme="minorHAnsi"/>
          <w:color w:val="000000"/>
          <w:sz w:val="24"/>
          <w:szCs w:val="114"/>
          <w:bdr w:val="none" w:sz="0" w:space="0" w:color="auto" w:frame="1"/>
          <w:lang w:eastAsia="en-GB"/>
        </w:rPr>
        <w:t xml:space="preserve"> changed the traditional breakfast </w:t>
      </w:r>
      <w:r w:rsidR="0059434C">
        <w:rPr>
          <w:rFonts w:eastAsia="Times New Roman" w:cstheme="minorHAnsi"/>
          <w:color w:val="000000"/>
          <w:sz w:val="24"/>
          <w:szCs w:val="114"/>
          <w:bdr w:val="none" w:sz="0" w:space="0" w:color="auto" w:frame="1"/>
          <w:lang w:eastAsia="en-GB"/>
        </w:rPr>
        <w:t>(bacon</w:t>
      </w:r>
      <w:r w:rsidR="003B1759">
        <w:rPr>
          <w:rFonts w:eastAsia="Times New Roman" w:cstheme="minorHAnsi"/>
          <w:color w:val="000000"/>
          <w:sz w:val="24"/>
          <w:szCs w:val="114"/>
          <w:bdr w:val="none" w:sz="0" w:space="0" w:color="auto" w:frame="1"/>
          <w:lang w:eastAsia="en-GB"/>
        </w:rPr>
        <w:t xml:space="preserve"> and egg) into a healthier and quicker option like cereals. By </w:t>
      </w:r>
      <w:r w:rsidR="00AB5720">
        <w:rPr>
          <w:rFonts w:eastAsia="Times New Roman" w:cstheme="minorHAnsi"/>
          <w:color w:val="000000"/>
          <w:sz w:val="24"/>
          <w:szCs w:val="114"/>
          <w:bdr w:val="none" w:sz="0" w:space="0" w:color="auto" w:frame="1"/>
          <w:lang w:eastAsia="en-GB"/>
        </w:rPr>
        <w:t xml:space="preserve">creating a healthy food habit and adapting with costumer’s neds, </w:t>
      </w:r>
      <w:r w:rsidR="003B1759">
        <w:rPr>
          <w:rFonts w:eastAsia="Times New Roman" w:cstheme="minorHAnsi"/>
          <w:color w:val="000000"/>
          <w:sz w:val="24"/>
          <w:szCs w:val="114"/>
          <w:bdr w:val="none" w:sz="0" w:space="0" w:color="auto" w:frame="1"/>
          <w:lang w:eastAsia="en-GB"/>
        </w:rPr>
        <w:t xml:space="preserve">Kellogg’s has gained people’s </w:t>
      </w:r>
      <w:r w:rsidR="0059434C">
        <w:rPr>
          <w:rFonts w:eastAsia="Times New Roman" w:cstheme="minorHAnsi"/>
          <w:color w:val="000000"/>
          <w:sz w:val="24"/>
          <w:szCs w:val="114"/>
          <w:bdr w:val="none" w:sz="0" w:space="0" w:color="auto" w:frame="1"/>
          <w:lang w:eastAsia="en-GB"/>
        </w:rPr>
        <w:t>trust and</w:t>
      </w:r>
      <w:r w:rsidR="003B1759">
        <w:rPr>
          <w:rFonts w:eastAsia="Times New Roman" w:cstheme="minorHAnsi"/>
          <w:color w:val="000000"/>
          <w:sz w:val="24"/>
          <w:szCs w:val="114"/>
          <w:bdr w:val="none" w:sz="0" w:space="0" w:color="auto" w:frame="1"/>
          <w:lang w:eastAsia="en-GB"/>
        </w:rPr>
        <w:t xml:space="preserve"> support. In addition, Kellogg’s knows how to keep c</w:t>
      </w:r>
      <w:r w:rsidR="00AB5720">
        <w:rPr>
          <w:rFonts w:eastAsia="Times New Roman" w:cstheme="minorHAnsi"/>
          <w:color w:val="000000"/>
          <w:sz w:val="24"/>
          <w:szCs w:val="114"/>
          <w:bdr w:val="none" w:sz="0" w:space="0" w:color="auto" w:frame="1"/>
          <w:lang w:eastAsia="en-GB"/>
        </w:rPr>
        <w:t>u</w:t>
      </w:r>
      <w:r w:rsidR="003B1759">
        <w:rPr>
          <w:rFonts w:eastAsia="Times New Roman" w:cstheme="minorHAnsi"/>
          <w:color w:val="000000"/>
          <w:sz w:val="24"/>
          <w:szCs w:val="114"/>
          <w:bdr w:val="none" w:sz="0" w:space="0" w:color="auto" w:frame="1"/>
          <w:lang w:eastAsia="en-GB"/>
        </w:rPr>
        <w:t>st</w:t>
      </w:r>
      <w:r w:rsidR="00AB5720">
        <w:rPr>
          <w:rFonts w:eastAsia="Times New Roman" w:cstheme="minorHAnsi"/>
          <w:color w:val="000000"/>
          <w:sz w:val="24"/>
          <w:szCs w:val="114"/>
          <w:bdr w:val="none" w:sz="0" w:space="0" w:color="auto" w:frame="1"/>
          <w:lang w:eastAsia="en-GB"/>
        </w:rPr>
        <w:t>o</w:t>
      </w:r>
      <w:r w:rsidR="003B1759">
        <w:rPr>
          <w:rFonts w:eastAsia="Times New Roman" w:cstheme="minorHAnsi"/>
          <w:color w:val="000000"/>
          <w:sz w:val="24"/>
          <w:szCs w:val="114"/>
          <w:bdr w:val="none" w:sz="0" w:space="0" w:color="auto" w:frame="1"/>
          <w:lang w:eastAsia="en-GB"/>
        </w:rPr>
        <w:t>mers happy by providing them</w:t>
      </w:r>
      <w:r w:rsidR="00AB5720">
        <w:rPr>
          <w:rFonts w:eastAsia="Times New Roman" w:cstheme="minorHAnsi"/>
          <w:color w:val="000000"/>
          <w:sz w:val="24"/>
          <w:szCs w:val="114"/>
          <w:bdr w:val="none" w:sz="0" w:space="0" w:color="auto" w:frame="1"/>
          <w:lang w:eastAsia="en-GB"/>
        </w:rPr>
        <w:t xml:space="preserve"> a wide range of quality and nutritive </w:t>
      </w:r>
      <w:r w:rsidR="0059434C">
        <w:rPr>
          <w:rFonts w:eastAsia="Times New Roman" w:cstheme="minorHAnsi"/>
          <w:color w:val="000000"/>
          <w:sz w:val="24"/>
          <w:szCs w:val="114"/>
          <w:bdr w:val="none" w:sz="0" w:space="0" w:color="auto" w:frame="1"/>
          <w:lang w:eastAsia="en-GB"/>
        </w:rPr>
        <w:t>value products</w:t>
      </w:r>
      <w:r w:rsidR="00EE349F">
        <w:rPr>
          <w:rFonts w:eastAsia="Times New Roman" w:cstheme="minorHAnsi"/>
          <w:color w:val="000000"/>
          <w:sz w:val="24"/>
          <w:szCs w:val="114"/>
          <w:bdr w:val="none" w:sz="0" w:space="0" w:color="auto" w:frame="1"/>
          <w:lang w:eastAsia="en-GB"/>
        </w:rPr>
        <w:t xml:space="preserve">. </w:t>
      </w:r>
      <w:r w:rsidR="00AB5720">
        <w:rPr>
          <w:rFonts w:eastAsia="Times New Roman" w:cstheme="minorHAnsi"/>
          <w:color w:val="000000"/>
          <w:sz w:val="24"/>
          <w:szCs w:val="114"/>
          <w:bdr w:val="none" w:sz="0" w:space="0" w:color="auto" w:frame="1"/>
          <w:lang w:eastAsia="en-GB"/>
        </w:rPr>
        <w:t xml:space="preserve"> </w:t>
      </w:r>
    </w:p>
    <w:p w14:paraId="7B8CB3DD" w14:textId="5FDD1E5E" w:rsidR="0016002C" w:rsidRDefault="0016002C"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40E2EA5E" w14:textId="5C45F967" w:rsidR="0016002C" w:rsidRDefault="0016002C"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037DDBC8" w14:textId="77777777" w:rsidR="0016002C" w:rsidRDefault="0016002C"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04109B2E" w14:textId="5ACABCDE" w:rsidR="00AB5720" w:rsidRDefault="00AB5720" w:rsidP="00C6595F">
      <w:pPr>
        <w:shd w:val="clear" w:color="auto" w:fill="FFFFFF"/>
        <w:spacing w:after="0" w:line="240" w:lineRule="auto"/>
        <w:rPr>
          <w:rFonts w:eastAsia="Times New Roman" w:cstheme="minorHAnsi"/>
          <w:b/>
          <w:color w:val="000000"/>
          <w:sz w:val="24"/>
          <w:szCs w:val="114"/>
          <w:bdr w:val="none" w:sz="0" w:space="0" w:color="auto" w:frame="1"/>
          <w:lang w:eastAsia="en-GB"/>
        </w:rPr>
      </w:pPr>
      <w:r w:rsidRPr="00600BE2">
        <w:rPr>
          <w:rFonts w:eastAsia="Times New Roman" w:cstheme="minorHAnsi"/>
          <w:b/>
          <w:color w:val="000000"/>
          <w:sz w:val="24"/>
          <w:szCs w:val="114"/>
          <w:bdr w:val="none" w:sz="0" w:space="0" w:color="auto" w:frame="1"/>
          <w:lang w:eastAsia="en-GB"/>
        </w:rPr>
        <w:lastRenderedPageBreak/>
        <w:t xml:space="preserve">Weaknesses </w:t>
      </w:r>
    </w:p>
    <w:p w14:paraId="19B57703" w14:textId="1BB12F37" w:rsidR="00AB5720" w:rsidRDefault="009E08E1" w:rsidP="00C6595F">
      <w:pPr>
        <w:shd w:val="clear" w:color="auto" w:fill="FFFFFF"/>
        <w:spacing w:after="0" w:line="240" w:lineRule="auto"/>
        <w:rPr>
          <w:rFonts w:eastAsia="Times New Roman" w:cstheme="minorHAnsi"/>
          <w:color w:val="000000"/>
          <w:sz w:val="24"/>
          <w:szCs w:val="114"/>
          <w:bdr w:val="none" w:sz="0" w:space="0" w:color="auto" w:frame="1"/>
          <w:lang w:eastAsia="en-GB"/>
        </w:rPr>
      </w:pPr>
      <w:r>
        <w:rPr>
          <w:rFonts w:eastAsia="Times New Roman" w:cstheme="minorHAnsi"/>
          <w:color w:val="000000"/>
          <w:sz w:val="24"/>
          <w:szCs w:val="114"/>
          <w:bdr w:val="none" w:sz="0" w:space="0" w:color="auto" w:frame="1"/>
          <w:lang w:eastAsia="en-GB"/>
        </w:rPr>
        <w:t>Kellogg</w:t>
      </w:r>
      <w:r w:rsidR="0009091B">
        <w:rPr>
          <w:rFonts w:eastAsia="Times New Roman" w:cstheme="minorHAnsi"/>
          <w:color w:val="000000"/>
          <w:sz w:val="24"/>
          <w:szCs w:val="114"/>
          <w:bdr w:val="none" w:sz="0" w:space="0" w:color="auto" w:frame="1"/>
          <w:lang w:eastAsia="en-GB"/>
        </w:rPr>
        <w:t xml:space="preserve">’s expensive </w:t>
      </w:r>
      <w:r>
        <w:rPr>
          <w:rFonts w:eastAsia="Times New Roman" w:cstheme="minorHAnsi"/>
          <w:color w:val="000000"/>
          <w:sz w:val="24"/>
          <w:szCs w:val="114"/>
          <w:bdr w:val="none" w:sz="0" w:space="0" w:color="auto" w:frame="1"/>
          <w:lang w:eastAsia="en-GB"/>
        </w:rPr>
        <w:t xml:space="preserve">marketing campaign message of changing our habit to </w:t>
      </w:r>
      <w:r w:rsidR="00834E02">
        <w:rPr>
          <w:rFonts w:eastAsia="Times New Roman" w:cstheme="minorHAnsi"/>
          <w:color w:val="000000"/>
          <w:sz w:val="24"/>
          <w:szCs w:val="114"/>
          <w:bdr w:val="none" w:sz="0" w:space="0" w:color="auto" w:frame="1"/>
          <w:lang w:eastAsia="en-GB"/>
        </w:rPr>
        <w:t>a</w:t>
      </w:r>
      <w:r>
        <w:rPr>
          <w:rFonts w:eastAsia="Times New Roman" w:cstheme="minorHAnsi"/>
          <w:color w:val="000000"/>
          <w:sz w:val="24"/>
          <w:szCs w:val="114"/>
          <w:bdr w:val="none" w:sz="0" w:space="0" w:color="auto" w:frame="1"/>
          <w:lang w:eastAsia="en-GB"/>
        </w:rPr>
        <w:t xml:space="preserve"> healthy food </w:t>
      </w:r>
      <w:r w:rsidR="0009091B">
        <w:rPr>
          <w:rFonts w:eastAsia="Times New Roman" w:cstheme="minorHAnsi"/>
          <w:color w:val="000000"/>
          <w:sz w:val="24"/>
          <w:szCs w:val="114"/>
          <w:bdr w:val="none" w:sz="0" w:space="0" w:color="auto" w:frame="1"/>
          <w:lang w:eastAsia="en-GB"/>
        </w:rPr>
        <w:t xml:space="preserve">lifestyle </w:t>
      </w:r>
      <w:r>
        <w:rPr>
          <w:rFonts w:eastAsia="Times New Roman" w:cstheme="minorHAnsi"/>
          <w:color w:val="000000"/>
          <w:sz w:val="24"/>
          <w:szCs w:val="114"/>
          <w:bdr w:val="none" w:sz="0" w:space="0" w:color="auto" w:frame="1"/>
          <w:lang w:eastAsia="en-GB"/>
        </w:rPr>
        <w:t xml:space="preserve">mismatch with the products themselves, as some of their products contains high </w:t>
      </w:r>
      <w:r w:rsidR="0059434C">
        <w:rPr>
          <w:rFonts w:eastAsia="Times New Roman" w:cstheme="minorHAnsi"/>
          <w:color w:val="000000"/>
          <w:sz w:val="24"/>
          <w:szCs w:val="114"/>
          <w:bdr w:val="none" w:sz="0" w:space="0" w:color="auto" w:frame="1"/>
          <w:lang w:eastAsia="en-GB"/>
        </w:rPr>
        <w:t>sugar and</w:t>
      </w:r>
      <w:r>
        <w:rPr>
          <w:rFonts w:eastAsia="Times New Roman" w:cstheme="minorHAnsi"/>
          <w:color w:val="000000"/>
          <w:sz w:val="24"/>
          <w:szCs w:val="114"/>
          <w:bdr w:val="none" w:sz="0" w:space="0" w:color="auto" w:frame="1"/>
          <w:lang w:eastAsia="en-GB"/>
        </w:rPr>
        <w:t xml:space="preserve"> high fructose corn syrup. Furthermore, </w:t>
      </w:r>
      <w:r w:rsidR="0009091B">
        <w:rPr>
          <w:rFonts w:eastAsia="Times New Roman" w:cstheme="minorHAnsi"/>
          <w:color w:val="000000"/>
          <w:sz w:val="24"/>
          <w:szCs w:val="114"/>
          <w:bdr w:val="none" w:sz="0" w:space="0" w:color="auto" w:frame="1"/>
          <w:lang w:eastAsia="en-GB"/>
        </w:rPr>
        <w:t xml:space="preserve">their product prices are quite high comparing with other brands, which makes the costumer easily switch the brand. </w:t>
      </w:r>
    </w:p>
    <w:p w14:paraId="152FEED5" w14:textId="6AEA2CFB" w:rsidR="0009091B" w:rsidRDefault="0009091B"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34CC7D97" w14:textId="3D2EA9ED" w:rsidR="0009091B" w:rsidRPr="00334E28" w:rsidRDefault="0009091B" w:rsidP="00C6595F">
      <w:pPr>
        <w:shd w:val="clear" w:color="auto" w:fill="FFFFFF"/>
        <w:spacing w:after="0" w:line="240" w:lineRule="auto"/>
        <w:rPr>
          <w:rFonts w:eastAsia="Times New Roman" w:cstheme="minorHAnsi"/>
          <w:b/>
          <w:color w:val="000000"/>
          <w:sz w:val="24"/>
          <w:szCs w:val="114"/>
          <w:bdr w:val="none" w:sz="0" w:space="0" w:color="auto" w:frame="1"/>
          <w:lang w:eastAsia="en-GB"/>
        </w:rPr>
      </w:pPr>
      <w:r w:rsidRPr="00334E28">
        <w:rPr>
          <w:rFonts w:eastAsia="Times New Roman" w:cstheme="minorHAnsi"/>
          <w:b/>
          <w:color w:val="000000"/>
          <w:sz w:val="24"/>
          <w:szCs w:val="114"/>
          <w:bdr w:val="none" w:sz="0" w:space="0" w:color="auto" w:frame="1"/>
          <w:lang w:eastAsia="en-GB"/>
        </w:rPr>
        <w:t>Opportunities</w:t>
      </w:r>
    </w:p>
    <w:p w14:paraId="271EBA7D" w14:textId="722C9A49" w:rsidR="0009091B" w:rsidRDefault="005B66A1" w:rsidP="00C6595F">
      <w:pPr>
        <w:shd w:val="clear" w:color="auto" w:fill="FFFFFF"/>
        <w:spacing w:after="0" w:line="240" w:lineRule="auto"/>
        <w:rPr>
          <w:rFonts w:eastAsia="Times New Roman" w:cstheme="minorHAnsi"/>
          <w:color w:val="000000"/>
          <w:sz w:val="24"/>
          <w:szCs w:val="114"/>
          <w:bdr w:val="none" w:sz="0" w:space="0" w:color="auto" w:frame="1"/>
          <w:lang w:eastAsia="en-GB"/>
        </w:rPr>
      </w:pPr>
      <w:r>
        <w:rPr>
          <w:rFonts w:eastAsia="Times New Roman" w:cstheme="minorHAnsi"/>
          <w:color w:val="000000"/>
          <w:sz w:val="24"/>
          <w:szCs w:val="114"/>
          <w:bdr w:val="none" w:sz="0" w:space="0" w:color="auto" w:frame="1"/>
          <w:lang w:eastAsia="en-GB"/>
        </w:rPr>
        <w:t xml:space="preserve">Even though Kellogg’s is in over 180 countries, there </w:t>
      </w:r>
      <w:r w:rsidR="007A1FE7">
        <w:rPr>
          <w:rFonts w:eastAsia="Times New Roman" w:cstheme="minorHAnsi"/>
          <w:color w:val="000000"/>
          <w:sz w:val="24"/>
          <w:szCs w:val="114"/>
          <w:bdr w:val="none" w:sz="0" w:space="0" w:color="auto" w:frame="1"/>
          <w:lang w:eastAsia="en-GB"/>
        </w:rPr>
        <w:t>are</w:t>
      </w:r>
      <w:r>
        <w:rPr>
          <w:rFonts w:eastAsia="Times New Roman" w:cstheme="minorHAnsi"/>
          <w:color w:val="000000"/>
          <w:sz w:val="24"/>
          <w:szCs w:val="114"/>
          <w:bdr w:val="none" w:sz="0" w:space="0" w:color="auto" w:frame="1"/>
          <w:lang w:eastAsia="en-GB"/>
        </w:rPr>
        <w:t xml:space="preserve"> always </w:t>
      </w:r>
      <w:r w:rsidR="007A1FE7">
        <w:rPr>
          <w:rFonts w:eastAsia="Times New Roman" w:cstheme="minorHAnsi"/>
          <w:color w:val="000000"/>
          <w:sz w:val="24"/>
          <w:szCs w:val="114"/>
          <w:bdr w:val="none" w:sz="0" w:space="0" w:color="auto" w:frame="1"/>
          <w:lang w:eastAsia="en-GB"/>
        </w:rPr>
        <w:t>opportunities</w:t>
      </w:r>
      <w:r>
        <w:rPr>
          <w:rFonts w:eastAsia="Times New Roman" w:cstheme="minorHAnsi"/>
          <w:color w:val="000000"/>
          <w:sz w:val="24"/>
          <w:szCs w:val="114"/>
          <w:bdr w:val="none" w:sz="0" w:space="0" w:color="auto" w:frame="1"/>
          <w:lang w:eastAsia="en-GB"/>
        </w:rPr>
        <w:t xml:space="preserve"> to expand their roots</w:t>
      </w:r>
      <w:r w:rsidR="007A1FE7">
        <w:rPr>
          <w:rFonts w:eastAsia="Times New Roman" w:cstheme="minorHAnsi"/>
          <w:color w:val="000000"/>
          <w:sz w:val="24"/>
          <w:szCs w:val="114"/>
          <w:bdr w:val="none" w:sz="0" w:space="0" w:color="auto" w:frame="1"/>
          <w:lang w:eastAsia="en-GB"/>
        </w:rPr>
        <w:t xml:space="preserve"> in new countries</w:t>
      </w:r>
      <w:r>
        <w:rPr>
          <w:rFonts w:eastAsia="Times New Roman" w:cstheme="minorHAnsi"/>
          <w:color w:val="000000"/>
          <w:sz w:val="24"/>
          <w:szCs w:val="114"/>
          <w:bdr w:val="none" w:sz="0" w:space="0" w:color="auto" w:frame="1"/>
          <w:lang w:eastAsia="en-GB"/>
        </w:rPr>
        <w:t>. Market penetration will</w:t>
      </w:r>
      <w:r w:rsidR="001C6FB9">
        <w:rPr>
          <w:rFonts w:eastAsia="Times New Roman" w:cstheme="minorHAnsi"/>
          <w:color w:val="000000"/>
          <w:sz w:val="24"/>
          <w:szCs w:val="114"/>
          <w:bdr w:val="none" w:sz="0" w:space="0" w:color="auto" w:frame="1"/>
          <w:lang w:eastAsia="en-GB"/>
        </w:rPr>
        <w:t xml:space="preserve"> help on company development and sales increase. Moreover, Kellogg’s can bring new healthy innovative ideas to help people for a better lifestyle</w:t>
      </w:r>
      <w:r w:rsidR="007A1FE7">
        <w:rPr>
          <w:rFonts w:eastAsia="Times New Roman" w:cstheme="minorHAnsi"/>
          <w:color w:val="000000"/>
          <w:sz w:val="24"/>
          <w:szCs w:val="114"/>
          <w:bdr w:val="none" w:sz="0" w:space="0" w:color="auto" w:frame="1"/>
          <w:lang w:eastAsia="en-GB"/>
        </w:rPr>
        <w:t xml:space="preserve">. They can create easy to prepare melas that can save their time </w:t>
      </w:r>
      <w:r w:rsidR="0059434C">
        <w:rPr>
          <w:rFonts w:eastAsia="Times New Roman" w:cstheme="minorHAnsi"/>
          <w:color w:val="000000"/>
          <w:sz w:val="24"/>
          <w:szCs w:val="114"/>
          <w:bdr w:val="none" w:sz="0" w:space="0" w:color="auto" w:frame="1"/>
          <w:lang w:eastAsia="en-GB"/>
        </w:rPr>
        <w:t>and reduce</w:t>
      </w:r>
      <w:r w:rsidR="007A1FE7">
        <w:rPr>
          <w:rFonts w:eastAsia="Times New Roman" w:cstheme="minorHAnsi"/>
          <w:color w:val="000000"/>
          <w:sz w:val="24"/>
          <w:szCs w:val="114"/>
          <w:bdr w:val="none" w:sz="0" w:space="0" w:color="auto" w:frame="1"/>
          <w:lang w:eastAsia="en-GB"/>
        </w:rPr>
        <w:t xml:space="preserve"> their hunger as well. </w:t>
      </w:r>
    </w:p>
    <w:p w14:paraId="761E2680" w14:textId="440D40FE" w:rsidR="00C6595F" w:rsidRDefault="00C6595F"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4B83198E" w14:textId="388C147C" w:rsidR="00334E28" w:rsidRDefault="00334E28" w:rsidP="00C6595F">
      <w:pPr>
        <w:shd w:val="clear" w:color="auto" w:fill="FFFFFF"/>
        <w:spacing w:after="0" w:line="240" w:lineRule="auto"/>
        <w:rPr>
          <w:rFonts w:eastAsia="Times New Roman" w:cstheme="minorHAnsi"/>
          <w:b/>
          <w:color w:val="000000"/>
          <w:sz w:val="24"/>
          <w:szCs w:val="114"/>
          <w:bdr w:val="none" w:sz="0" w:space="0" w:color="auto" w:frame="1"/>
          <w:lang w:eastAsia="en-GB"/>
        </w:rPr>
      </w:pPr>
      <w:r w:rsidRPr="00334E28">
        <w:rPr>
          <w:rFonts w:eastAsia="Times New Roman" w:cstheme="minorHAnsi"/>
          <w:b/>
          <w:color w:val="000000"/>
          <w:sz w:val="24"/>
          <w:szCs w:val="114"/>
          <w:bdr w:val="none" w:sz="0" w:space="0" w:color="auto" w:frame="1"/>
          <w:lang w:eastAsia="en-GB"/>
        </w:rPr>
        <w:t>Threats</w:t>
      </w:r>
    </w:p>
    <w:p w14:paraId="70FAA0C0" w14:textId="03689744" w:rsidR="00334E28" w:rsidRPr="00334E28" w:rsidRDefault="00334E28" w:rsidP="00C6595F">
      <w:pPr>
        <w:shd w:val="clear" w:color="auto" w:fill="FFFFFF"/>
        <w:spacing w:after="0" w:line="240" w:lineRule="auto"/>
        <w:rPr>
          <w:rFonts w:eastAsia="Times New Roman" w:cstheme="minorHAnsi"/>
          <w:color w:val="000000"/>
          <w:sz w:val="24"/>
          <w:szCs w:val="114"/>
          <w:bdr w:val="none" w:sz="0" w:space="0" w:color="auto" w:frame="1"/>
          <w:lang w:eastAsia="en-GB"/>
        </w:rPr>
      </w:pPr>
      <w:r>
        <w:rPr>
          <w:rFonts w:eastAsia="Times New Roman" w:cstheme="minorHAnsi"/>
          <w:color w:val="000000"/>
          <w:sz w:val="24"/>
          <w:szCs w:val="114"/>
          <w:bdr w:val="none" w:sz="0" w:space="0" w:color="auto" w:frame="1"/>
          <w:lang w:eastAsia="en-GB"/>
        </w:rPr>
        <w:t xml:space="preserve">Rivalry between </w:t>
      </w:r>
      <w:r w:rsidR="0059434C">
        <w:rPr>
          <w:rFonts w:eastAsia="Times New Roman" w:cstheme="minorHAnsi"/>
          <w:color w:val="000000"/>
          <w:sz w:val="24"/>
          <w:szCs w:val="114"/>
          <w:bdr w:val="none" w:sz="0" w:space="0" w:color="auto" w:frame="1"/>
          <w:lang w:eastAsia="en-GB"/>
        </w:rPr>
        <w:t>brands is</w:t>
      </w:r>
      <w:r>
        <w:rPr>
          <w:rFonts w:eastAsia="Times New Roman" w:cstheme="minorHAnsi"/>
          <w:color w:val="000000"/>
          <w:sz w:val="24"/>
          <w:szCs w:val="114"/>
          <w:bdr w:val="none" w:sz="0" w:space="0" w:color="auto" w:frame="1"/>
          <w:lang w:eastAsia="en-GB"/>
        </w:rPr>
        <w:t xml:space="preserve"> a major factor which </w:t>
      </w:r>
      <w:r w:rsidR="00681670">
        <w:rPr>
          <w:rFonts w:eastAsia="Times New Roman" w:cstheme="minorHAnsi"/>
          <w:color w:val="000000"/>
          <w:sz w:val="24"/>
          <w:szCs w:val="114"/>
          <w:bdr w:val="none" w:sz="0" w:space="0" w:color="auto" w:frame="1"/>
          <w:lang w:eastAsia="en-GB"/>
        </w:rPr>
        <w:t>can affect</w:t>
      </w:r>
      <w:r>
        <w:rPr>
          <w:rFonts w:eastAsia="Times New Roman" w:cstheme="minorHAnsi"/>
          <w:color w:val="000000"/>
          <w:sz w:val="24"/>
          <w:szCs w:val="114"/>
          <w:bdr w:val="none" w:sz="0" w:space="0" w:color="auto" w:frame="1"/>
          <w:lang w:eastAsia="en-GB"/>
        </w:rPr>
        <w:t xml:space="preserve"> </w:t>
      </w:r>
      <w:r w:rsidR="00681670">
        <w:rPr>
          <w:rFonts w:eastAsia="Times New Roman" w:cstheme="minorHAnsi"/>
          <w:color w:val="000000"/>
          <w:sz w:val="24"/>
          <w:szCs w:val="114"/>
          <w:bdr w:val="none" w:sz="0" w:space="0" w:color="auto" w:frame="1"/>
          <w:lang w:eastAsia="en-GB"/>
        </w:rPr>
        <w:t>the company. Some of Kellogg’s competitors are Nestle, Quaker Oats, General Mills etc. Competitors are using Kellogg’s weaknesses as their strength in order to succeed</w:t>
      </w:r>
      <w:r w:rsidR="005123FF">
        <w:rPr>
          <w:rFonts w:eastAsia="Times New Roman" w:cstheme="minorHAnsi"/>
          <w:color w:val="000000"/>
          <w:sz w:val="24"/>
          <w:szCs w:val="114"/>
          <w:bdr w:val="none" w:sz="0" w:space="0" w:color="auto" w:frame="1"/>
          <w:lang w:eastAsia="en-GB"/>
        </w:rPr>
        <w:t xml:space="preserve">. Moreover, trying to change the tradition and perception of the usual breakfast cannot be accepted by all people. This is the reason why Kellogg’s failed once in India, as they did not adapt their products with Indian </w:t>
      </w:r>
      <w:r w:rsidR="0059434C">
        <w:rPr>
          <w:rFonts w:eastAsia="Times New Roman" w:cstheme="minorHAnsi"/>
          <w:color w:val="000000"/>
          <w:sz w:val="24"/>
          <w:szCs w:val="114"/>
          <w:bdr w:val="none" w:sz="0" w:space="0" w:color="auto" w:frame="1"/>
          <w:lang w:eastAsia="en-GB"/>
        </w:rPr>
        <w:t>tradition.</w:t>
      </w:r>
    </w:p>
    <w:p w14:paraId="696C73E9" w14:textId="77777777" w:rsidR="0059434C" w:rsidRDefault="0059434C"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3ACADDCA" w14:textId="77777777" w:rsidR="00324EF5" w:rsidRDefault="00324EF5" w:rsidP="00C6595F">
      <w:pPr>
        <w:shd w:val="clear" w:color="auto" w:fill="FFFFFF"/>
        <w:spacing w:after="0" w:line="240" w:lineRule="auto"/>
        <w:rPr>
          <w:rFonts w:eastAsia="Times New Roman" w:cstheme="minorHAnsi"/>
          <w:color w:val="000000"/>
          <w:sz w:val="24"/>
          <w:szCs w:val="114"/>
          <w:bdr w:val="none" w:sz="0" w:space="0" w:color="auto" w:frame="1"/>
          <w:lang w:eastAsia="en-GB"/>
        </w:rPr>
      </w:pPr>
    </w:p>
    <w:p w14:paraId="559E64C1" w14:textId="3E1806D5" w:rsidR="00334E28" w:rsidRDefault="0059434C" w:rsidP="00C6595F">
      <w:pPr>
        <w:shd w:val="clear" w:color="auto" w:fill="FFFFFF"/>
        <w:spacing w:after="0" w:line="240" w:lineRule="auto"/>
        <w:rPr>
          <w:rFonts w:eastAsia="Times New Roman" w:cstheme="minorHAnsi"/>
          <w:color w:val="000000"/>
          <w:sz w:val="24"/>
          <w:szCs w:val="114"/>
          <w:bdr w:val="none" w:sz="0" w:space="0" w:color="auto" w:frame="1"/>
          <w:lang w:eastAsia="en-GB"/>
        </w:rPr>
      </w:pPr>
      <w:r>
        <w:rPr>
          <w:noProof/>
        </w:rPr>
        <w:drawing>
          <wp:anchor distT="0" distB="0" distL="114300" distR="114300" simplePos="0" relativeHeight="251658240" behindDoc="1" locked="0" layoutInCell="1" allowOverlap="1" wp14:anchorId="742F7396" wp14:editId="44C7BFDB">
            <wp:simplePos x="0" y="0"/>
            <wp:positionH relativeFrom="column">
              <wp:posOffset>-390525</wp:posOffset>
            </wp:positionH>
            <wp:positionV relativeFrom="paragraph">
              <wp:posOffset>188595</wp:posOffset>
            </wp:positionV>
            <wp:extent cx="6686550" cy="3714750"/>
            <wp:effectExtent l="0" t="0" r="0" b="0"/>
            <wp:wrapTight wrapText="bothSides">
              <wp:wrapPolygon edited="0">
                <wp:start x="10769" y="0"/>
                <wp:lineTo x="2154" y="332"/>
                <wp:lineTo x="1046" y="443"/>
                <wp:lineTo x="1046" y="9194"/>
                <wp:lineTo x="1969" y="10634"/>
                <wp:lineTo x="985" y="12185"/>
                <wp:lineTo x="923" y="21046"/>
                <wp:lineTo x="2400" y="21268"/>
                <wp:lineTo x="10708" y="21489"/>
                <wp:lineTo x="11077" y="21489"/>
                <wp:lineTo x="19569" y="21268"/>
                <wp:lineTo x="21108" y="21046"/>
                <wp:lineTo x="20985" y="12295"/>
                <wp:lineTo x="20492" y="11520"/>
                <wp:lineTo x="19692" y="10634"/>
                <wp:lineTo x="20246" y="10634"/>
                <wp:lineTo x="21231" y="9526"/>
                <wp:lineTo x="21292" y="775"/>
                <wp:lineTo x="20185" y="554"/>
                <wp:lineTo x="11077" y="0"/>
                <wp:lineTo x="10769" y="0"/>
              </wp:wrapPolygon>
            </wp:wrapTight>
            <wp:docPr id="6" name="Diagram 6">
              <a:extLst xmlns:a="http://schemas.openxmlformats.org/drawingml/2006/main">
                <a:ext uri="{FF2B5EF4-FFF2-40B4-BE49-F238E27FC236}">
                  <a16:creationId xmlns:a16="http://schemas.microsoft.com/office/drawing/2014/main" id="{CC0AE9A5-9876-49C0-88F8-68343939CFE0}"/>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p>
    <w:p w14:paraId="5822C71D" w14:textId="77777777" w:rsidR="00C22E2A" w:rsidRDefault="00C22E2A" w:rsidP="00517DB5">
      <w:pPr>
        <w:jc w:val="both"/>
        <w:rPr>
          <w:rFonts w:eastAsia="Times New Roman" w:cstheme="minorHAnsi"/>
          <w:color w:val="000000"/>
          <w:sz w:val="24"/>
          <w:szCs w:val="114"/>
          <w:bdr w:val="none" w:sz="0" w:space="0" w:color="auto" w:frame="1"/>
          <w:lang w:eastAsia="en-GB"/>
        </w:rPr>
      </w:pPr>
    </w:p>
    <w:p w14:paraId="51F429B0" w14:textId="3CA42FDF" w:rsidR="00093D9D" w:rsidRDefault="00517DB5" w:rsidP="00517DB5">
      <w:pPr>
        <w:jc w:val="both"/>
        <w:rPr>
          <w:rFonts w:eastAsia="Times New Roman" w:cstheme="minorHAnsi"/>
          <w:color w:val="000000"/>
          <w:sz w:val="24"/>
          <w:szCs w:val="114"/>
          <w:bdr w:val="none" w:sz="0" w:space="0" w:color="auto" w:frame="1"/>
          <w:lang w:eastAsia="en-GB"/>
        </w:rPr>
      </w:pPr>
      <w:r>
        <w:rPr>
          <w:rFonts w:eastAsia="Times New Roman" w:cstheme="minorHAnsi"/>
          <w:color w:val="000000"/>
          <w:sz w:val="24"/>
          <w:szCs w:val="114"/>
          <w:bdr w:val="none" w:sz="0" w:space="0" w:color="auto" w:frame="1"/>
          <w:lang w:eastAsia="en-GB"/>
        </w:rPr>
        <w:t xml:space="preserve">              </w:t>
      </w:r>
    </w:p>
    <w:p w14:paraId="0ABC02F3" w14:textId="69C9E9CF" w:rsidR="000004A4" w:rsidRPr="000004A4" w:rsidRDefault="00093D9D" w:rsidP="000004A4">
      <w:pPr>
        <w:pStyle w:val="Heading1"/>
        <w:rPr>
          <w:rFonts w:eastAsia="Times New Roman"/>
          <w:bdr w:val="none" w:sz="0" w:space="0" w:color="auto" w:frame="1"/>
          <w:lang w:eastAsia="en-GB"/>
        </w:rPr>
      </w:pPr>
      <w:bookmarkStart w:id="5" w:name="_Toc7450799"/>
      <w:r>
        <w:rPr>
          <w:rFonts w:eastAsia="Times New Roman"/>
          <w:bdr w:val="none" w:sz="0" w:space="0" w:color="auto" w:frame="1"/>
          <w:lang w:eastAsia="en-GB"/>
        </w:rPr>
        <w:lastRenderedPageBreak/>
        <w:t xml:space="preserve">PESTLE </w:t>
      </w:r>
      <w:r w:rsidR="00C22E2A">
        <w:rPr>
          <w:rFonts w:eastAsia="Times New Roman"/>
          <w:bdr w:val="none" w:sz="0" w:space="0" w:color="auto" w:frame="1"/>
          <w:lang w:eastAsia="en-GB"/>
        </w:rPr>
        <w:t>analysis</w:t>
      </w:r>
      <w:bookmarkEnd w:id="5"/>
    </w:p>
    <w:p w14:paraId="4BEBE7D2" w14:textId="6D2C6A0B" w:rsidR="00093D9D" w:rsidRDefault="00E559A5" w:rsidP="00E559A5">
      <w:pPr>
        <w:rPr>
          <w:sz w:val="24"/>
          <w:szCs w:val="24"/>
          <w:lang w:eastAsia="en-GB"/>
        </w:rPr>
      </w:pPr>
      <w:r>
        <w:rPr>
          <w:sz w:val="24"/>
          <w:szCs w:val="24"/>
          <w:lang w:eastAsia="en-GB"/>
        </w:rPr>
        <w:t>Pestle will analyse the challenges that Kellogg’s company faces in macro environment.</w:t>
      </w:r>
    </w:p>
    <w:p w14:paraId="42E5C6E7" w14:textId="5F6DD2C5" w:rsidR="00E559A5" w:rsidRDefault="00E559A5" w:rsidP="00E559A5">
      <w:pPr>
        <w:rPr>
          <w:b/>
          <w:sz w:val="24"/>
          <w:szCs w:val="24"/>
          <w:lang w:eastAsia="en-GB"/>
        </w:rPr>
      </w:pPr>
      <w:r w:rsidRPr="00E559A5">
        <w:rPr>
          <w:b/>
          <w:sz w:val="24"/>
          <w:szCs w:val="24"/>
          <w:lang w:eastAsia="en-GB"/>
        </w:rPr>
        <w:t>Political factors</w:t>
      </w:r>
    </w:p>
    <w:p w14:paraId="23E95B49" w14:textId="5BED1863" w:rsidR="00C22E2A" w:rsidRDefault="00E559A5" w:rsidP="00F37358">
      <w:pPr>
        <w:rPr>
          <w:sz w:val="24"/>
          <w:szCs w:val="24"/>
          <w:lang w:eastAsia="en-GB"/>
        </w:rPr>
      </w:pPr>
      <w:r>
        <w:rPr>
          <w:sz w:val="24"/>
          <w:szCs w:val="24"/>
          <w:lang w:eastAsia="en-GB"/>
        </w:rPr>
        <w:t xml:space="preserve">Political factors </w:t>
      </w:r>
      <w:r w:rsidR="001028F5">
        <w:rPr>
          <w:sz w:val="24"/>
          <w:szCs w:val="24"/>
          <w:lang w:eastAsia="en-GB"/>
        </w:rPr>
        <w:t xml:space="preserve">play </w:t>
      </w:r>
      <w:r w:rsidR="00C925A6">
        <w:rPr>
          <w:sz w:val="24"/>
          <w:szCs w:val="24"/>
          <w:lang w:eastAsia="en-GB"/>
        </w:rPr>
        <w:t xml:space="preserve">an essential role </w:t>
      </w:r>
      <w:r w:rsidR="00F37358">
        <w:rPr>
          <w:sz w:val="24"/>
          <w:szCs w:val="24"/>
          <w:lang w:eastAsia="en-GB"/>
        </w:rPr>
        <w:t>in</w:t>
      </w:r>
      <w:r w:rsidR="00C925A6">
        <w:rPr>
          <w:sz w:val="24"/>
          <w:szCs w:val="24"/>
          <w:lang w:eastAsia="en-GB"/>
        </w:rPr>
        <w:t xml:space="preserve"> long term profitability </w:t>
      </w:r>
      <w:r w:rsidR="007F54DA">
        <w:rPr>
          <w:sz w:val="24"/>
          <w:szCs w:val="24"/>
          <w:lang w:eastAsia="en-GB"/>
        </w:rPr>
        <w:t>of Kellogg’s.</w:t>
      </w:r>
      <w:r w:rsidR="00F37358">
        <w:rPr>
          <w:sz w:val="24"/>
          <w:szCs w:val="24"/>
          <w:lang w:eastAsia="en-GB"/>
        </w:rPr>
        <w:t xml:space="preserve"> As a company that </w:t>
      </w:r>
      <w:r w:rsidR="00F37358" w:rsidRPr="00F37358">
        <w:rPr>
          <w:sz w:val="24"/>
          <w:szCs w:val="24"/>
          <w:lang w:eastAsia="en-GB"/>
        </w:rPr>
        <w:t>operates all over the world with various political environment</w:t>
      </w:r>
      <w:r w:rsidR="00F37358">
        <w:rPr>
          <w:sz w:val="24"/>
          <w:szCs w:val="24"/>
          <w:lang w:eastAsia="en-GB"/>
        </w:rPr>
        <w:t xml:space="preserve">, they have to adapt with every country and follow their regulations and laws in order to have the government support.  </w:t>
      </w:r>
    </w:p>
    <w:p w14:paraId="31CD797D" w14:textId="77777777" w:rsidR="00C22E2A" w:rsidRPr="00C22E2A" w:rsidRDefault="00C22E2A" w:rsidP="00F37358">
      <w:pPr>
        <w:rPr>
          <w:sz w:val="12"/>
          <w:szCs w:val="24"/>
          <w:lang w:eastAsia="en-GB"/>
        </w:rPr>
      </w:pPr>
    </w:p>
    <w:p w14:paraId="079F378D" w14:textId="7DA6132A" w:rsidR="00F37358" w:rsidRDefault="00F37358" w:rsidP="00F37358">
      <w:pPr>
        <w:rPr>
          <w:b/>
          <w:sz w:val="24"/>
          <w:szCs w:val="24"/>
          <w:lang w:eastAsia="en-GB"/>
        </w:rPr>
      </w:pPr>
      <w:r w:rsidRPr="00F37358">
        <w:rPr>
          <w:b/>
          <w:sz w:val="24"/>
          <w:szCs w:val="24"/>
          <w:lang w:eastAsia="en-GB"/>
        </w:rPr>
        <w:t>Economic factors</w:t>
      </w:r>
    </w:p>
    <w:p w14:paraId="24B58319" w14:textId="32BA7CFD" w:rsidR="00C22E2A" w:rsidRDefault="000B0808" w:rsidP="00C22E2A">
      <w:pPr>
        <w:spacing w:line="276" w:lineRule="auto"/>
        <w:rPr>
          <w:sz w:val="24"/>
          <w:szCs w:val="24"/>
          <w:lang w:eastAsia="en-GB"/>
        </w:rPr>
      </w:pPr>
      <w:r>
        <w:rPr>
          <w:sz w:val="24"/>
          <w:szCs w:val="24"/>
          <w:lang w:eastAsia="en-GB"/>
        </w:rPr>
        <w:t xml:space="preserve">Macro environment factors including interest fare, foreign exchange rate, economic cycle and inflation rate determine the total demand and investment in a company. </w:t>
      </w:r>
      <w:r w:rsidR="00AB67FA">
        <w:rPr>
          <w:sz w:val="24"/>
          <w:szCs w:val="24"/>
          <w:lang w:eastAsia="en-GB"/>
        </w:rPr>
        <w:t>Depending on every country’s inflation, growth rate and economic indicators (consumer spending)</w:t>
      </w:r>
      <w:r w:rsidR="00EB6E2A">
        <w:rPr>
          <w:sz w:val="24"/>
          <w:szCs w:val="24"/>
          <w:lang w:eastAsia="en-GB"/>
        </w:rPr>
        <w:t xml:space="preserve"> Kellogg’s can </w:t>
      </w:r>
      <w:r w:rsidR="00AB67FA">
        <w:rPr>
          <w:sz w:val="24"/>
          <w:szCs w:val="24"/>
          <w:lang w:eastAsia="en-GB"/>
        </w:rPr>
        <w:t>forecast</w:t>
      </w:r>
      <w:r w:rsidR="00EB6E2A">
        <w:rPr>
          <w:sz w:val="24"/>
          <w:szCs w:val="24"/>
          <w:lang w:eastAsia="en-GB"/>
        </w:rPr>
        <w:t xml:space="preserve"> the company</w:t>
      </w:r>
      <w:r w:rsidR="00AB67FA">
        <w:rPr>
          <w:sz w:val="24"/>
          <w:szCs w:val="24"/>
          <w:lang w:eastAsia="en-GB"/>
        </w:rPr>
        <w:t xml:space="preserve"> growth</w:t>
      </w:r>
      <w:r w:rsidR="00EB6E2A">
        <w:rPr>
          <w:sz w:val="24"/>
          <w:szCs w:val="24"/>
          <w:lang w:eastAsia="en-GB"/>
        </w:rPr>
        <w:t>.</w:t>
      </w:r>
    </w:p>
    <w:p w14:paraId="3759C1D0" w14:textId="77777777" w:rsidR="00C22E2A" w:rsidRPr="00C22E2A" w:rsidRDefault="00C22E2A" w:rsidP="00C22E2A">
      <w:pPr>
        <w:spacing w:line="276" w:lineRule="auto"/>
        <w:rPr>
          <w:sz w:val="6"/>
          <w:szCs w:val="24"/>
          <w:lang w:eastAsia="en-GB"/>
        </w:rPr>
      </w:pPr>
    </w:p>
    <w:p w14:paraId="68FE4473" w14:textId="3C6DDFC9" w:rsidR="00F37358" w:rsidRDefault="00F37358" w:rsidP="00C22E2A">
      <w:pPr>
        <w:spacing w:line="240" w:lineRule="auto"/>
        <w:rPr>
          <w:b/>
          <w:sz w:val="24"/>
          <w:szCs w:val="24"/>
          <w:lang w:eastAsia="en-GB"/>
        </w:rPr>
      </w:pPr>
      <w:r w:rsidRPr="00F37358">
        <w:rPr>
          <w:b/>
          <w:sz w:val="24"/>
          <w:szCs w:val="24"/>
          <w:lang w:eastAsia="en-GB"/>
        </w:rPr>
        <w:t>Social factors</w:t>
      </w:r>
    </w:p>
    <w:p w14:paraId="57A0964E" w14:textId="096D227B" w:rsidR="00C22E2A" w:rsidRDefault="00850E15" w:rsidP="00F37358">
      <w:pPr>
        <w:rPr>
          <w:sz w:val="24"/>
          <w:szCs w:val="24"/>
          <w:lang w:eastAsia="en-GB"/>
        </w:rPr>
      </w:pPr>
      <w:r>
        <w:rPr>
          <w:sz w:val="24"/>
          <w:szCs w:val="24"/>
          <w:lang w:eastAsia="en-GB"/>
        </w:rPr>
        <w:t xml:space="preserve">To be successful, </w:t>
      </w:r>
      <w:r w:rsidR="002664B4">
        <w:rPr>
          <w:sz w:val="24"/>
          <w:szCs w:val="24"/>
          <w:lang w:eastAsia="en-GB"/>
        </w:rPr>
        <w:t xml:space="preserve">the main priority for a </w:t>
      </w:r>
      <w:r w:rsidR="003A141C">
        <w:rPr>
          <w:sz w:val="24"/>
          <w:szCs w:val="24"/>
          <w:lang w:eastAsia="en-GB"/>
        </w:rPr>
        <w:t>company</w:t>
      </w:r>
      <w:r w:rsidR="002664B4">
        <w:rPr>
          <w:sz w:val="24"/>
          <w:szCs w:val="24"/>
          <w:lang w:eastAsia="en-GB"/>
        </w:rPr>
        <w:t xml:space="preserve"> is </w:t>
      </w:r>
      <w:r w:rsidR="003A141C">
        <w:rPr>
          <w:sz w:val="24"/>
          <w:szCs w:val="24"/>
          <w:lang w:eastAsia="en-GB"/>
        </w:rPr>
        <w:t xml:space="preserve">in what </w:t>
      </w:r>
      <w:r w:rsidR="002664B4">
        <w:rPr>
          <w:sz w:val="24"/>
          <w:szCs w:val="24"/>
          <w:lang w:eastAsia="en-GB"/>
        </w:rPr>
        <w:t xml:space="preserve">society </w:t>
      </w:r>
      <w:r w:rsidR="003A141C">
        <w:rPr>
          <w:sz w:val="24"/>
          <w:szCs w:val="24"/>
          <w:lang w:eastAsia="en-GB"/>
        </w:rPr>
        <w:t>will their company</w:t>
      </w:r>
      <w:r w:rsidR="002664B4">
        <w:rPr>
          <w:sz w:val="24"/>
          <w:szCs w:val="24"/>
          <w:lang w:eastAsia="en-GB"/>
        </w:rPr>
        <w:t xml:space="preserve"> set up. </w:t>
      </w:r>
      <w:r w:rsidR="003A141C">
        <w:rPr>
          <w:sz w:val="24"/>
          <w:szCs w:val="24"/>
          <w:lang w:eastAsia="en-GB"/>
        </w:rPr>
        <w:t xml:space="preserve"> Kellogg’s </w:t>
      </w:r>
      <w:r>
        <w:rPr>
          <w:sz w:val="24"/>
          <w:szCs w:val="24"/>
          <w:lang w:eastAsia="en-GB"/>
        </w:rPr>
        <w:t xml:space="preserve">should analyse the </w:t>
      </w:r>
      <w:r w:rsidR="003A141C">
        <w:rPr>
          <w:sz w:val="24"/>
          <w:szCs w:val="24"/>
          <w:lang w:eastAsia="en-GB"/>
        </w:rPr>
        <w:t xml:space="preserve">population based on </w:t>
      </w:r>
      <w:r>
        <w:rPr>
          <w:sz w:val="24"/>
          <w:szCs w:val="24"/>
          <w:lang w:eastAsia="en-GB"/>
        </w:rPr>
        <w:t>culture, attitudes,</w:t>
      </w:r>
      <w:r w:rsidR="003A141C">
        <w:rPr>
          <w:sz w:val="24"/>
          <w:szCs w:val="24"/>
          <w:lang w:eastAsia="en-GB"/>
        </w:rPr>
        <w:t xml:space="preserve"> interests,</w:t>
      </w:r>
      <w:r>
        <w:rPr>
          <w:sz w:val="24"/>
          <w:szCs w:val="24"/>
          <w:lang w:eastAsia="en-GB"/>
        </w:rPr>
        <w:t xml:space="preserve"> education level and demographics in order to use the right strategy for marketing </w:t>
      </w:r>
      <w:r w:rsidR="003A141C">
        <w:rPr>
          <w:sz w:val="24"/>
          <w:szCs w:val="24"/>
          <w:lang w:eastAsia="en-GB"/>
        </w:rPr>
        <w:t>messages.</w:t>
      </w:r>
    </w:p>
    <w:p w14:paraId="3AD07AF6" w14:textId="77777777" w:rsidR="00C22E2A" w:rsidRPr="00C22E2A" w:rsidRDefault="00C22E2A" w:rsidP="00F37358">
      <w:pPr>
        <w:rPr>
          <w:sz w:val="14"/>
          <w:szCs w:val="14"/>
          <w:lang w:eastAsia="en-GB"/>
        </w:rPr>
      </w:pPr>
    </w:p>
    <w:p w14:paraId="266274F6" w14:textId="090E2611" w:rsidR="00F37358" w:rsidRDefault="00F37358" w:rsidP="00F37358">
      <w:pPr>
        <w:rPr>
          <w:b/>
          <w:sz w:val="24"/>
          <w:szCs w:val="24"/>
          <w:lang w:eastAsia="en-GB"/>
        </w:rPr>
      </w:pPr>
      <w:r w:rsidRPr="00F37358">
        <w:rPr>
          <w:b/>
          <w:sz w:val="24"/>
          <w:szCs w:val="24"/>
          <w:lang w:eastAsia="en-GB"/>
        </w:rPr>
        <w:t>Technological factors</w:t>
      </w:r>
    </w:p>
    <w:p w14:paraId="5D2539D4" w14:textId="6B0A04A2" w:rsidR="00C22E2A" w:rsidRDefault="003F0442" w:rsidP="00F37358">
      <w:pPr>
        <w:rPr>
          <w:sz w:val="24"/>
          <w:szCs w:val="24"/>
          <w:lang w:eastAsia="en-GB"/>
        </w:rPr>
      </w:pPr>
      <w:r>
        <w:rPr>
          <w:sz w:val="24"/>
          <w:szCs w:val="24"/>
          <w:lang w:eastAsia="en-GB"/>
        </w:rPr>
        <w:t xml:space="preserve">Kellogg’s must use the latest technology in order to be innovative and to catch up with the latest </w:t>
      </w:r>
      <w:r w:rsidR="000C75A9">
        <w:rPr>
          <w:sz w:val="24"/>
          <w:szCs w:val="24"/>
          <w:lang w:eastAsia="en-GB"/>
        </w:rPr>
        <w:t>industry. Due to technology Kellogg’s has been innovative</w:t>
      </w:r>
      <w:r w:rsidR="003A141C" w:rsidRPr="003A141C">
        <w:rPr>
          <w:sz w:val="24"/>
          <w:szCs w:val="24"/>
          <w:lang w:eastAsia="en-GB"/>
        </w:rPr>
        <w:t xml:space="preserve"> on the health-diet food, portion packages, advertising and</w:t>
      </w:r>
      <w:r w:rsidR="000C75A9">
        <w:rPr>
          <w:sz w:val="24"/>
          <w:szCs w:val="24"/>
          <w:lang w:eastAsia="en-GB"/>
        </w:rPr>
        <w:t xml:space="preserve"> </w:t>
      </w:r>
      <w:r w:rsidR="003A141C" w:rsidRPr="003A141C">
        <w:rPr>
          <w:sz w:val="24"/>
          <w:szCs w:val="24"/>
          <w:lang w:eastAsia="en-GB"/>
        </w:rPr>
        <w:t>communication with costumers.</w:t>
      </w:r>
    </w:p>
    <w:p w14:paraId="7A60AFD0" w14:textId="77777777" w:rsidR="00C22E2A" w:rsidRPr="00C22E2A" w:rsidRDefault="00C22E2A" w:rsidP="00F37358">
      <w:pPr>
        <w:rPr>
          <w:sz w:val="10"/>
          <w:szCs w:val="24"/>
          <w:lang w:eastAsia="en-GB"/>
        </w:rPr>
      </w:pPr>
    </w:p>
    <w:p w14:paraId="3C1E5B09" w14:textId="16B0846D" w:rsidR="00F37358" w:rsidRDefault="00F37358" w:rsidP="00F37358">
      <w:pPr>
        <w:rPr>
          <w:b/>
          <w:sz w:val="24"/>
          <w:szCs w:val="24"/>
          <w:lang w:eastAsia="en-GB"/>
        </w:rPr>
      </w:pPr>
      <w:r w:rsidRPr="00F37358">
        <w:rPr>
          <w:b/>
          <w:sz w:val="24"/>
          <w:szCs w:val="24"/>
          <w:lang w:eastAsia="en-GB"/>
        </w:rPr>
        <w:t>Legal factors</w:t>
      </w:r>
    </w:p>
    <w:p w14:paraId="0E139537" w14:textId="20501E39" w:rsidR="00C22E2A" w:rsidRPr="000C75A9" w:rsidRDefault="000C75A9" w:rsidP="00F37358">
      <w:pPr>
        <w:rPr>
          <w:sz w:val="24"/>
          <w:szCs w:val="24"/>
          <w:lang w:eastAsia="en-GB"/>
        </w:rPr>
      </w:pPr>
      <w:r>
        <w:rPr>
          <w:sz w:val="24"/>
          <w:szCs w:val="24"/>
          <w:lang w:eastAsia="en-GB"/>
        </w:rPr>
        <w:t>A major brand like Kellogg’s should evaluate legal factors such as: employment and discrimination law, health and safety law and consumer protection. They must consider these factors, otherwise it can be a risk for the company.</w:t>
      </w:r>
    </w:p>
    <w:p w14:paraId="25978650" w14:textId="2975019C" w:rsidR="003C296D" w:rsidRDefault="00F37358" w:rsidP="00E559A5">
      <w:pPr>
        <w:rPr>
          <w:b/>
          <w:sz w:val="24"/>
          <w:szCs w:val="24"/>
          <w:lang w:eastAsia="en-GB"/>
        </w:rPr>
      </w:pPr>
      <w:r w:rsidRPr="00F37358">
        <w:rPr>
          <w:b/>
          <w:sz w:val="24"/>
          <w:szCs w:val="24"/>
          <w:lang w:eastAsia="en-GB"/>
        </w:rPr>
        <w:t xml:space="preserve">Environment factors </w:t>
      </w:r>
    </w:p>
    <w:p w14:paraId="37E73D9C" w14:textId="7C37A9BE" w:rsidR="008D6920" w:rsidRPr="0016002C" w:rsidRDefault="0016002C" w:rsidP="008D6920">
      <w:pPr>
        <w:rPr>
          <w:sz w:val="24"/>
          <w:szCs w:val="24"/>
          <w:lang w:eastAsia="en-GB"/>
        </w:rPr>
      </w:pPr>
      <w:r>
        <w:rPr>
          <w:sz w:val="24"/>
          <w:szCs w:val="24"/>
          <w:lang w:eastAsia="en-GB"/>
        </w:rPr>
        <w:t xml:space="preserve">Factors such as: climate change, weather and environment pollution can impact the company. </w:t>
      </w:r>
      <w:r w:rsidRPr="0016002C">
        <w:rPr>
          <w:sz w:val="24"/>
          <w:szCs w:val="24"/>
          <w:lang w:eastAsia="en-GB"/>
        </w:rPr>
        <w:t xml:space="preserve">Kellogg’s products are environmentally friendly including ecologic </w:t>
      </w:r>
      <w:r>
        <w:rPr>
          <w:sz w:val="24"/>
          <w:szCs w:val="24"/>
          <w:lang w:eastAsia="en-GB"/>
        </w:rPr>
        <w:t xml:space="preserve">and </w:t>
      </w:r>
      <w:r w:rsidRPr="0016002C">
        <w:rPr>
          <w:sz w:val="24"/>
          <w:szCs w:val="24"/>
          <w:lang w:eastAsia="en-GB"/>
        </w:rPr>
        <w:t>recyclable packa</w:t>
      </w:r>
      <w:r>
        <w:rPr>
          <w:sz w:val="24"/>
          <w:szCs w:val="24"/>
          <w:lang w:eastAsia="en-GB"/>
        </w:rPr>
        <w:t xml:space="preserve">ging. </w:t>
      </w:r>
    </w:p>
    <w:p w14:paraId="3CD3F5ED" w14:textId="77777777" w:rsidR="000C6D0C" w:rsidRDefault="008D6920" w:rsidP="008D6920">
      <w:pPr>
        <w:pStyle w:val="Heading1"/>
        <w:rPr>
          <w:lang w:eastAsia="en-GB"/>
        </w:rPr>
      </w:pPr>
      <w:bookmarkStart w:id="6" w:name="_Toc7450800"/>
      <w:r>
        <w:rPr>
          <w:lang w:eastAsia="en-GB"/>
        </w:rPr>
        <w:t>Conclusion</w:t>
      </w:r>
      <w:bookmarkEnd w:id="6"/>
    </w:p>
    <w:p w14:paraId="2BC919DC" w14:textId="77777777" w:rsidR="00030D8D" w:rsidRDefault="000C6D0C" w:rsidP="00030D8D">
      <w:pPr>
        <w:rPr>
          <w:lang w:eastAsia="en-GB"/>
        </w:rPr>
      </w:pPr>
      <w:r>
        <w:rPr>
          <w:lang w:eastAsia="en-GB"/>
        </w:rPr>
        <w:t>To sum up, Kellogg’s stands proudly in food market as they were the first that changed the</w:t>
      </w:r>
      <w:r w:rsidR="00C22E2A">
        <w:rPr>
          <w:lang w:eastAsia="en-GB"/>
        </w:rPr>
        <w:t xml:space="preserve"> food</w:t>
      </w:r>
      <w:r>
        <w:rPr>
          <w:lang w:eastAsia="en-GB"/>
        </w:rPr>
        <w:t xml:space="preserve"> habit</w:t>
      </w:r>
      <w:r w:rsidR="00C22E2A">
        <w:rPr>
          <w:lang w:eastAsia="en-GB"/>
        </w:rPr>
        <w:t xml:space="preserve"> into a healthier way</w:t>
      </w:r>
      <w:r>
        <w:rPr>
          <w:lang w:eastAsia="en-GB"/>
        </w:rPr>
        <w:t xml:space="preserve">. </w:t>
      </w:r>
      <w:r w:rsidR="005325E3">
        <w:rPr>
          <w:lang w:eastAsia="en-GB"/>
        </w:rPr>
        <w:t>Due to their passion for innovation, they delight and enrich the world with foods that matter</w:t>
      </w:r>
      <w:r w:rsidR="00C22E2A">
        <w:rPr>
          <w:lang w:eastAsia="en-GB"/>
        </w:rPr>
        <w:t xml:space="preserve"> for over 100 years</w:t>
      </w:r>
      <w:r w:rsidR="005325E3">
        <w:rPr>
          <w:lang w:eastAsia="en-GB"/>
        </w:rPr>
        <w:t xml:space="preserve">. </w:t>
      </w:r>
      <w:bookmarkStart w:id="7" w:name="_Toc7450801"/>
    </w:p>
    <w:p w14:paraId="18ABA2D2" w14:textId="7607FEDB" w:rsidR="00030D8D" w:rsidRPr="00030D8D" w:rsidRDefault="00030D8D" w:rsidP="00030D8D">
      <w:pPr>
        <w:pStyle w:val="Heading1"/>
        <w:rPr>
          <w:lang w:eastAsia="en-GB"/>
        </w:rPr>
      </w:pPr>
      <w:r w:rsidRPr="00030D8D">
        <w:lastRenderedPageBreak/>
        <w:t>MOTIVATION AND PERCEPTION OF KELLOG’S</w:t>
      </w:r>
      <w:bookmarkEnd w:id="7"/>
    </w:p>
    <w:p w14:paraId="0B920325" w14:textId="77777777" w:rsidR="00030D8D" w:rsidRPr="00030D8D" w:rsidRDefault="00030D8D" w:rsidP="00030D8D">
      <w:pPr>
        <w:pStyle w:val="Standard"/>
        <w:rPr>
          <w:b/>
          <w:bCs/>
          <w:u w:val="single"/>
        </w:rPr>
      </w:pPr>
    </w:p>
    <w:p w14:paraId="7B8F6666" w14:textId="77777777" w:rsidR="00030D8D" w:rsidRPr="00030D8D" w:rsidRDefault="00030D8D" w:rsidP="00030D8D">
      <w:pPr>
        <w:pStyle w:val="Standard"/>
      </w:pPr>
      <w:r w:rsidRPr="00030D8D">
        <w:t xml:space="preserve">Prepared by: </w:t>
      </w:r>
      <w:proofErr w:type="spellStart"/>
      <w:r w:rsidRPr="00030D8D">
        <w:t>Shafrina</w:t>
      </w:r>
      <w:proofErr w:type="spellEnd"/>
      <w:r w:rsidRPr="00030D8D">
        <w:t xml:space="preserve"> </w:t>
      </w:r>
      <w:proofErr w:type="spellStart"/>
      <w:r w:rsidRPr="00030D8D">
        <w:t>Jauffar</w:t>
      </w:r>
      <w:proofErr w:type="spellEnd"/>
      <w:r w:rsidRPr="00030D8D">
        <w:t xml:space="preserve"> (1713417)</w:t>
      </w:r>
    </w:p>
    <w:p w14:paraId="47584D97" w14:textId="77777777" w:rsidR="00030D8D" w:rsidRPr="00030D8D" w:rsidRDefault="00030D8D" w:rsidP="00030D8D">
      <w:pPr>
        <w:pStyle w:val="Standard"/>
        <w:rPr>
          <w:b/>
          <w:bCs/>
        </w:rPr>
      </w:pPr>
    </w:p>
    <w:p w14:paraId="21A5817C" w14:textId="77777777" w:rsidR="00030D8D" w:rsidRPr="00030D8D" w:rsidRDefault="00030D8D" w:rsidP="00030D8D">
      <w:pPr>
        <w:pStyle w:val="Standard"/>
        <w:rPr>
          <w:b/>
          <w:bCs/>
        </w:rPr>
      </w:pPr>
      <w:r w:rsidRPr="00030D8D">
        <w:rPr>
          <w:b/>
          <w:bCs/>
        </w:rPr>
        <w:t>Motivation</w:t>
      </w:r>
    </w:p>
    <w:p w14:paraId="65652D8A" w14:textId="77777777" w:rsidR="00030D8D" w:rsidRPr="00030D8D" w:rsidRDefault="00030D8D" w:rsidP="00030D8D">
      <w:pPr>
        <w:pStyle w:val="Standard"/>
      </w:pPr>
      <w:r w:rsidRPr="00030D8D">
        <w:t>Motivation in Business can be defined as a process done by an organization to increase the work ability and productivity among the employees by mentally satisfaction to do their work in their workplace. Simply motivation is about, ‘The will to work’.</w:t>
      </w:r>
    </w:p>
    <w:p w14:paraId="7590E983" w14:textId="77777777" w:rsidR="00030D8D" w:rsidRPr="00030D8D" w:rsidRDefault="00030D8D" w:rsidP="00030D8D">
      <w:pPr>
        <w:pStyle w:val="Standard"/>
      </w:pPr>
    </w:p>
    <w:p w14:paraId="535B3363" w14:textId="706E1162" w:rsidR="00030D8D" w:rsidRPr="00030D8D" w:rsidRDefault="00030D8D" w:rsidP="00030D8D">
      <w:pPr>
        <w:pStyle w:val="Standard"/>
      </w:pPr>
      <w:r w:rsidRPr="00030D8D">
        <w:t xml:space="preserve">Employees are the </w:t>
      </w:r>
      <w:r w:rsidR="00834E02" w:rsidRPr="00030D8D">
        <w:t>backbone</w:t>
      </w:r>
      <w:r w:rsidRPr="00030D8D">
        <w:t xml:space="preserve"> of an organization. </w:t>
      </w:r>
      <w:r w:rsidR="00834E02" w:rsidRPr="00030D8D">
        <w:t>Obviously,</w:t>
      </w:r>
      <w:r w:rsidRPr="00030D8D">
        <w:t xml:space="preserve"> the performance of employees depends on both their abilities and motivation. A de-motivated workforce unlikely to perform well whereas, a motivated employee can carry out far more than what is expected from him.</w:t>
      </w:r>
    </w:p>
    <w:p w14:paraId="6CCF2CE9" w14:textId="77777777" w:rsidR="00030D8D" w:rsidRPr="00030D8D" w:rsidRDefault="00030D8D" w:rsidP="00030D8D">
      <w:pPr>
        <w:pStyle w:val="Standard"/>
        <w:rPr>
          <w:b/>
          <w:bCs/>
        </w:rPr>
      </w:pPr>
    </w:p>
    <w:p w14:paraId="62FADF94" w14:textId="77777777" w:rsidR="00030D8D" w:rsidRPr="00030D8D" w:rsidRDefault="00030D8D" w:rsidP="00030D8D">
      <w:pPr>
        <w:pStyle w:val="Standard"/>
      </w:pPr>
      <w:r w:rsidRPr="00030D8D">
        <w:t>There were several motivation theories were developed by psychologists such as Maslow’s, Frederick’s Tylor, Herzberg’s, Elton Mayo and etc. Maslow’s hierarchy of needs is followed by Kellogg’s in great extent.</w:t>
      </w:r>
    </w:p>
    <w:p w14:paraId="4D601133" w14:textId="77777777" w:rsidR="00030D8D" w:rsidRPr="00030D8D" w:rsidRDefault="00030D8D" w:rsidP="00030D8D">
      <w:pPr>
        <w:pStyle w:val="Standard"/>
      </w:pPr>
    </w:p>
    <w:p w14:paraId="7980A299" w14:textId="461314B1" w:rsidR="00030D8D" w:rsidRPr="00030D8D" w:rsidRDefault="00030D8D" w:rsidP="00030D8D">
      <w:pPr>
        <w:pStyle w:val="Standard"/>
      </w:pPr>
      <w:r w:rsidRPr="00030D8D">
        <w:rPr>
          <w:noProof/>
        </w:rPr>
        <w:drawing>
          <wp:anchor distT="0" distB="0" distL="114300" distR="114300" simplePos="0" relativeHeight="251660288" behindDoc="0" locked="0" layoutInCell="1" allowOverlap="1" wp14:anchorId="03D4017F" wp14:editId="774A0E1F">
            <wp:simplePos x="0" y="0"/>
            <wp:positionH relativeFrom="column">
              <wp:posOffset>3916800</wp:posOffset>
            </wp:positionH>
            <wp:positionV relativeFrom="paragraph">
              <wp:posOffset>28440</wp:posOffset>
            </wp:positionV>
            <wp:extent cx="2421360" cy="1501200"/>
            <wp:effectExtent l="0" t="0" r="0" b="3750"/>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2421360" cy="1501200"/>
                    </a:xfrm>
                    <a:prstGeom prst="rect">
                      <a:avLst/>
                    </a:prstGeom>
                  </pic:spPr>
                </pic:pic>
              </a:graphicData>
            </a:graphic>
          </wp:anchor>
        </w:drawing>
      </w:r>
      <w:r w:rsidRPr="00030D8D">
        <w:t xml:space="preserve">Maslow’s theory is one of the motivational theories which is comprising five tier model of human needs. The needs are often described within a pyramid, they are from bottom to upwards physiological, safety, love and belonging, esteem and </w:t>
      </w:r>
      <w:r w:rsidR="00834E02" w:rsidRPr="00030D8D">
        <w:t>self-actualization</w:t>
      </w:r>
      <w:r w:rsidRPr="00030D8D">
        <w:t>. The lower down needs must be satisfied before attend to higher level needs.</w:t>
      </w:r>
    </w:p>
    <w:p w14:paraId="56EAB5F3" w14:textId="374F22E0" w:rsidR="00030D8D" w:rsidRPr="00030D8D" w:rsidRDefault="00030D8D" w:rsidP="00030D8D">
      <w:pPr>
        <w:pStyle w:val="Standard"/>
      </w:pPr>
      <w:r w:rsidRPr="00030D8D">
        <w:t xml:space="preserve">If one level of need was </w:t>
      </w:r>
      <w:r w:rsidR="00834E02" w:rsidRPr="00030D8D">
        <w:t>satisfied,</w:t>
      </w:r>
      <w:r w:rsidRPr="00030D8D">
        <w:t xml:space="preserve"> then the employee will be satisfied by the next level in hierarchy.</w:t>
      </w:r>
    </w:p>
    <w:p w14:paraId="05531A8D" w14:textId="77777777" w:rsidR="00030D8D" w:rsidRPr="00030D8D" w:rsidRDefault="00030D8D" w:rsidP="00030D8D">
      <w:pPr>
        <w:pStyle w:val="Standard"/>
      </w:pPr>
    </w:p>
    <w:p w14:paraId="602E3C95" w14:textId="16829B7B" w:rsidR="00030D8D" w:rsidRPr="00030D8D" w:rsidRDefault="00030D8D" w:rsidP="00030D8D">
      <w:pPr>
        <w:pStyle w:val="Standard"/>
      </w:pPr>
      <w:r w:rsidRPr="00030D8D">
        <w:t xml:space="preserve">The employees of Kellogg’s work in different sectors such as marketing, sale, human resources, information technology and etc. First of all, it is important to understand what motivates and makes happier each </w:t>
      </w:r>
      <w:r w:rsidR="00834E02" w:rsidRPr="00030D8D">
        <w:t>employee</w:t>
      </w:r>
      <w:r w:rsidRPr="00030D8D">
        <w:t xml:space="preserve"> in a workplace.  It is well done at Kellogg’s.</w:t>
      </w:r>
    </w:p>
    <w:p w14:paraId="68D70428" w14:textId="77777777" w:rsidR="00030D8D" w:rsidRPr="00030D8D" w:rsidRDefault="00030D8D" w:rsidP="00030D8D">
      <w:pPr>
        <w:pStyle w:val="Standard"/>
      </w:pPr>
    </w:p>
    <w:p w14:paraId="1BC75F2E" w14:textId="27610196" w:rsidR="00030D8D" w:rsidRPr="00030D8D" w:rsidRDefault="00030D8D" w:rsidP="00030D8D">
      <w:pPr>
        <w:pStyle w:val="Standard"/>
      </w:pPr>
      <w:r w:rsidRPr="00030D8D">
        <w:t xml:space="preserve">The base of Maslow’s pyramid is ‘physiological </w:t>
      </w:r>
      <w:r w:rsidR="00834E02" w:rsidRPr="00030D8D">
        <w:t>needs</w:t>
      </w:r>
      <w:r w:rsidRPr="00030D8D">
        <w:t xml:space="preserve">. Within </w:t>
      </w:r>
      <w:proofErr w:type="spellStart"/>
      <w:r w:rsidRPr="00030D8D">
        <w:t>Kellog’s</w:t>
      </w:r>
      <w:proofErr w:type="spellEnd"/>
      <w:r w:rsidRPr="00030D8D">
        <w:t xml:space="preserve"> the staffs are given competitive salaries which help to obtain their basic needs for living including food, water, shelter, rest and etc. A programme by </w:t>
      </w:r>
      <w:r w:rsidR="00834E02" w:rsidRPr="00030D8D">
        <w:t>Kellogg’s called</w:t>
      </w:r>
      <w:r w:rsidRPr="00030D8D">
        <w:t xml:space="preserve"> ‘</w:t>
      </w:r>
      <w:proofErr w:type="spellStart"/>
      <w:r w:rsidRPr="00030D8D">
        <w:t>Cornflex</w:t>
      </w:r>
      <w:proofErr w:type="spellEnd"/>
      <w:r w:rsidRPr="00030D8D">
        <w:t xml:space="preserve"> flexible benefits’ grant chance for the workers to choose the particular benefits that suit them. Further they are provided with discount life assurance schemes and childcare vouchers. These make the staffs motivated and encouraged themselves.</w:t>
      </w:r>
    </w:p>
    <w:p w14:paraId="4A9B29B9" w14:textId="77777777" w:rsidR="00030D8D" w:rsidRPr="00030D8D" w:rsidRDefault="00030D8D" w:rsidP="00030D8D">
      <w:pPr>
        <w:pStyle w:val="Standard"/>
      </w:pPr>
    </w:p>
    <w:p w14:paraId="3D9C7905" w14:textId="77777777" w:rsidR="00030D8D" w:rsidRPr="00030D8D" w:rsidRDefault="00030D8D" w:rsidP="00030D8D">
      <w:pPr>
        <w:pStyle w:val="Standard"/>
      </w:pPr>
      <w:r w:rsidRPr="00030D8D">
        <w:t>‘Safety needs’ take the second place next to physiological needs. The workers have been given a healthy and safe environment in Kellogg’s to prevent accidents. The company takes responsible for the safe and it values the safety of its employees. It gives a flexible work environment to maintain a healthy life-work balance by offer them a range of working patterns.</w:t>
      </w:r>
    </w:p>
    <w:p w14:paraId="36DB945A" w14:textId="77777777" w:rsidR="00030D8D" w:rsidRPr="00030D8D" w:rsidRDefault="00030D8D" w:rsidP="00030D8D">
      <w:pPr>
        <w:pStyle w:val="Standard"/>
      </w:pPr>
    </w:p>
    <w:p w14:paraId="20D70AE0" w14:textId="28BEB0D5" w:rsidR="00030D8D" w:rsidRPr="00030D8D" w:rsidRDefault="00030D8D" w:rsidP="00030D8D">
      <w:pPr>
        <w:pStyle w:val="Standard"/>
      </w:pPr>
      <w:r w:rsidRPr="00030D8D">
        <w:t xml:space="preserve">In ‘social needs’, the weekly group huddles provide great opportunities to the staffs to know any needed information about any sector of the business. </w:t>
      </w:r>
      <w:r w:rsidR="00834E02" w:rsidRPr="00030D8D">
        <w:t>Additionally,</w:t>
      </w:r>
      <w:r w:rsidRPr="00030D8D">
        <w:t xml:space="preserve"> the achievements of the employees are rewarded and recognized positively. </w:t>
      </w:r>
      <w:r w:rsidR="00834E02" w:rsidRPr="00030D8D">
        <w:t>Thus,</w:t>
      </w:r>
      <w:r w:rsidRPr="00030D8D">
        <w:t xml:space="preserve"> Kellogg’s breakfast clubs support swimming to promote an active and healthy </w:t>
      </w:r>
      <w:proofErr w:type="gramStart"/>
      <w:r w:rsidRPr="00030D8D">
        <w:t>life-style</w:t>
      </w:r>
      <w:proofErr w:type="gramEnd"/>
      <w:r w:rsidRPr="00030D8D">
        <w:t>.</w:t>
      </w:r>
    </w:p>
    <w:p w14:paraId="74C90678" w14:textId="77777777" w:rsidR="00030D8D" w:rsidRPr="00030D8D" w:rsidRDefault="00030D8D" w:rsidP="00030D8D">
      <w:pPr>
        <w:pStyle w:val="Standard"/>
      </w:pPr>
    </w:p>
    <w:p w14:paraId="5F0A144A" w14:textId="77777777" w:rsidR="00030D8D" w:rsidRPr="00030D8D" w:rsidRDefault="00030D8D" w:rsidP="00030D8D">
      <w:pPr>
        <w:pStyle w:val="Standard"/>
      </w:pPr>
      <w:r w:rsidRPr="00030D8D">
        <w:lastRenderedPageBreak/>
        <w:t>‘Esteem needs’: Kellogg’s behaves in a way that all the employees feel like their contribution is presents in the achievements of the business. Feedbacks taken from appraisals help to evaluate the individual’s contribution within the workplace.</w:t>
      </w:r>
    </w:p>
    <w:p w14:paraId="20B94DE6" w14:textId="77777777" w:rsidR="00030D8D" w:rsidRPr="00030D8D" w:rsidRDefault="00030D8D" w:rsidP="00030D8D">
      <w:pPr>
        <w:pStyle w:val="Standard"/>
      </w:pPr>
    </w:p>
    <w:p w14:paraId="7FEE436C" w14:textId="35617577" w:rsidR="00030D8D" w:rsidRPr="00030D8D" w:rsidRDefault="00030D8D" w:rsidP="00030D8D">
      <w:pPr>
        <w:pStyle w:val="Standard"/>
      </w:pPr>
      <w:r w:rsidRPr="00030D8D">
        <w:t>‘</w:t>
      </w:r>
      <w:r w:rsidR="00834E02" w:rsidRPr="00030D8D">
        <w:t>Self-actualization</w:t>
      </w:r>
      <w:r w:rsidRPr="00030D8D">
        <w:t>’ is the final stage of Maslow’s hierarchy needs. It represents the highest order motivations. It can be phrased as become more and more in everything that one is capable of becoming.</w:t>
      </w:r>
    </w:p>
    <w:p w14:paraId="729D8263" w14:textId="77777777" w:rsidR="00030D8D" w:rsidRPr="00030D8D" w:rsidRDefault="00030D8D" w:rsidP="00030D8D">
      <w:pPr>
        <w:pStyle w:val="Standard"/>
      </w:pPr>
    </w:p>
    <w:p w14:paraId="1FA00F6C" w14:textId="295A4821" w:rsidR="00030D8D" w:rsidRPr="00030D8D" w:rsidRDefault="00030D8D" w:rsidP="00030D8D">
      <w:pPr>
        <w:pStyle w:val="Standard"/>
      </w:pPr>
      <w:r w:rsidRPr="00030D8D">
        <w:t xml:space="preserve">Furthermore, In Kellogg’s the employees are motivated to speak positively about </w:t>
      </w:r>
      <w:r w:rsidR="00834E02" w:rsidRPr="00030D8D">
        <w:t>other</w:t>
      </w:r>
      <w:r w:rsidRPr="00030D8D">
        <w:t xml:space="preserve"> ads well as they focus on the strengths of one another. </w:t>
      </w:r>
      <w:proofErr w:type="gramStart"/>
      <w:r w:rsidRPr="00030D8D">
        <w:t>This results</w:t>
      </w:r>
      <w:proofErr w:type="gramEnd"/>
      <w:r w:rsidRPr="00030D8D">
        <w:t xml:space="preserve">, listening to others and their own view regarding the workplace is concerned.  </w:t>
      </w:r>
    </w:p>
    <w:p w14:paraId="5A7C54A9" w14:textId="77777777" w:rsidR="00030D8D" w:rsidRPr="00030D8D" w:rsidRDefault="00030D8D" w:rsidP="00030D8D">
      <w:pPr>
        <w:pStyle w:val="Standard"/>
      </w:pPr>
    </w:p>
    <w:p w14:paraId="6EC8BA99" w14:textId="77777777" w:rsidR="00030D8D" w:rsidRPr="00030D8D" w:rsidRDefault="00030D8D" w:rsidP="00030D8D">
      <w:pPr>
        <w:pStyle w:val="Standard"/>
      </w:pPr>
      <w:r w:rsidRPr="00030D8D">
        <w:t>In the light of motivation, the employees behave more loyal and enthusiastic with their work, less often only they get absent, having more satisfaction with their work also contribute and dedicate more for the development of their organization.</w:t>
      </w:r>
    </w:p>
    <w:p w14:paraId="25AB6C4E" w14:textId="77777777" w:rsidR="00030D8D" w:rsidRPr="00030D8D" w:rsidRDefault="00030D8D" w:rsidP="00030D8D">
      <w:pPr>
        <w:pStyle w:val="Standard"/>
      </w:pPr>
    </w:p>
    <w:p w14:paraId="3C66B564" w14:textId="3E753C91" w:rsidR="00030D8D" w:rsidRPr="00030D8D" w:rsidRDefault="00030D8D" w:rsidP="00030D8D">
      <w:pPr>
        <w:pStyle w:val="Standard"/>
      </w:pPr>
      <w:r w:rsidRPr="00030D8D">
        <w:t xml:space="preserve">All above motivation processes lead the employees to go further as well as to be loyal, trustworthy and dedicated to </w:t>
      </w:r>
      <w:r w:rsidR="00834E02" w:rsidRPr="00030D8D">
        <w:t>Kellogg’s</w:t>
      </w:r>
      <w:r w:rsidRPr="00030D8D">
        <w:t>. Also bring Kellogg’s as a positive organization to work. Through motivation, Kellogg’s tries to make their business as ‘a great place to work’.</w:t>
      </w:r>
    </w:p>
    <w:p w14:paraId="4B499AFD" w14:textId="77777777" w:rsidR="00030D8D" w:rsidRPr="00030D8D" w:rsidRDefault="00030D8D" w:rsidP="00030D8D">
      <w:pPr>
        <w:pStyle w:val="Standard"/>
        <w:rPr>
          <w:b/>
          <w:bCs/>
        </w:rPr>
      </w:pPr>
    </w:p>
    <w:p w14:paraId="61CBB7B2" w14:textId="77777777" w:rsidR="00030D8D" w:rsidRPr="00030D8D" w:rsidRDefault="00030D8D" w:rsidP="00030D8D">
      <w:pPr>
        <w:pStyle w:val="Standard"/>
        <w:rPr>
          <w:b/>
          <w:bCs/>
        </w:rPr>
      </w:pPr>
      <w:r w:rsidRPr="00030D8D">
        <w:rPr>
          <w:b/>
          <w:bCs/>
        </w:rPr>
        <w:t>Perception</w:t>
      </w:r>
    </w:p>
    <w:p w14:paraId="5F53150F" w14:textId="77777777" w:rsidR="00030D8D" w:rsidRPr="00030D8D" w:rsidRDefault="00030D8D" w:rsidP="00030D8D">
      <w:pPr>
        <w:pStyle w:val="Standard"/>
        <w:rPr>
          <w:b/>
          <w:bCs/>
        </w:rPr>
      </w:pPr>
      <w:r w:rsidRPr="00030D8D">
        <w:t>Customer perception is one of the marketing concepts that embraces the suspicion, awareness and impression of a customer about an organization or a company. It can be simply defined as how the customers think of a particular company. Perception of customers plays an important role in an organization in order to attract new customers as well as to keep hold of existing customers. Companies have the power to build customers’ perception.</w:t>
      </w:r>
    </w:p>
    <w:p w14:paraId="115BC1C9" w14:textId="77777777" w:rsidR="00030D8D" w:rsidRPr="00030D8D" w:rsidRDefault="00030D8D" w:rsidP="00030D8D">
      <w:pPr>
        <w:pStyle w:val="Standard"/>
      </w:pPr>
    </w:p>
    <w:p w14:paraId="0825EDA0" w14:textId="77777777" w:rsidR="00030D8D" w:rsidRPr="00030D8D" w:rsidRDefault="00030D8D" w:rsidP="00030D8D">
      <w:pPr>
        <w:pStyle w:val="Standard"/>
        <w:rPr>
          <w:b/>
          <w:bCs/>
        </w:rPr>
      </w:pPr>
      <w:r w:rsidRPr="00030D8D">
        <w:t xml:space="preserve">Customer perception can be controlled by several factors, they </w:t>
      </w:r>
      <w:proofErr w:type="gramStart"/>
      <w:r w:rsidRPr="00030D8D">
        <w:t>are:</w:t>
      </w:r>
      <w:proofErr w:type="gramEnd"/>
      <w:r w:rsidRPr="00030D8D">
        <w:t xml:space="preserve"> the performance of the brand in past as well as how it is performing currently, emotional connection with the consumers, the ways of communication with customers using media, satisfied customers and etc. In general, Kellogg’s performs well in all above factors related to customer perception.</w:t>
      </w:r>
    </w:p>
    <w:p w14:paraId="3219D00B" w14:textId="77777777" w:rsidR="00030D8D" w:rsidRPr="00030D8D" w:rsidRDefault="00030D8D" w:rsidP="00030D8D">
      <w:pPr>
        <w:pStyle w:val="Standard"/>
      </w:pPr>
    </w:p>
    <w:p w14:paraId="234F0353" w14:textId="490FA6B9" w:rsidR="00030D8D" w:rsidRPr="00030D8D" w:rsidRDefault="00834E02" w:rsidP="00030D8D">
      <w:pPr>
        <w:pStyle w:val="Standard"/>
      </w:pPr>
      <w:r w:rsidRPr="00030D8D">
        <w:t>Kellogg’s</w:t>
      </w:r>
      <w:r w:rsidR="00030D8D" w:rsidRPr="00030D8D">
        <w:t xml:space="preserve"> follows various tools to create a positive customer perception by managing few foundational factors within its control.</w:t>
      </w:r>
    </w:p>
    <w:p w14:paraId="293F4C03" w14:textId="77777777" w:rsidR="00030D8D" w:rsidRPr="00030D8D" w:rsidRDefault="00030D8D" w:rsidP="00030D8D">
      <w:pPr>
        <w:pStyle w:val="Standard"/>
        <w:numPr>
          <w:ilvl w:val="0"/>
          <w:numId w:val="6"/>
        </w:numPr>
      </w:pPr>
      <w:r w:rsidRPr="00030D8D">
        <w:t>Listening to the customers: The staffs of Kellogg’s have been trained to listen to customers’ expression and to give proper solution for them all the time.</w:t>
      </w:r>
    </w:p>
    <w:p w14:paraId="7C53E627" w14:textId="77777777" w:rsidR="00030D8D" w:rsidRPr="00030D8D" w:rsidRDefault="00030D8D" w:rsidP="00030D8D">
      <w:pPr>
        <w:pStyle w:val="Standard"/>
        <w:numPr>
          <w:ilvl w:val="0"/>
          <w:numId w:val="6"/>
        </w:numPr>
      </w:pPr>
      <w:r w:rsidRPr="00030D8D">
        <w:t>Avoid making false promises: Kellogg’s products actually do, how it is shown in the advertising. They never cheat its customers.</w:t>
      </w:r>
    </w:p>
    <w:p w14:paraId="39B168EB" w14:textId="77777777" w:rsidR="00030D8D" w:rsidRPr="00030D8D" w:rsidRDefault="00030D8D" w:rsidP="00030D8D">
      <w:pPr>
        <w:pStyle w:val="Standard"/>
        <w:numPr>
          <w:ilvl w:val="0"/>
          <w:numId w:val="6"/>
        </w:numPr>
      </w:pPr>
      <w:r w:rsidRPr="00030D8D">
        <w:t>Communicate with consumers: There is a good customer service available in Kellogg’s in both online and face to face.</w:t>
      </w:r>
    </w:p>
    <w:p w14:paraId="6612D7DC" w14:textId="6A356134" w:rsidR="00030D8D" w:rsidRPr="00030D8D" w:rsidRDefault="00030D8D" w:rsidP="00030D8D">
      <w:pPr>
        <w:pStyle w:val="Standard"/>
        <w:numPr>
          <w:ilvl w:val="0"/>
          <w:numId w:val="6"/>
        </w:numPr>
      </w:pPr>
      <w:r w:rsidRPr="00030D8D">
        <w:t xml:space="preserve">Effectively using social media: Undoubtedly media has taken a major role in increasing positive feelings in the heart of </w:t>
      </w:r>
      <w:r w:rsidR="00834E02" w:rsidRPr="00030D8D">
        <w:t>Kellogg’s</w:t>
      </w:r>
      <w:r w:rsidRPr="00030D8D">
        <w:t xml:space="preserve"> customers.</w:t>
      </w:r>
    </w:p>
    <w:p w14:paraId="7BF0009D" w14:textId="77777777" w:rsidR="00030D8D" w:rsidRPr="00030D8D" w:rsidRDefault="00030D8D" w:rsidP="00030D8D">
      <w:pPr>
        <w:pStyle w:val="Standard"/>
      </w:pPr>
    </w:p>
    <w:p w14:paraId="4154843E" w14:textId="77777777" w:rsidR="00030D8D" w:rsidRPr="00030D8D" w:rsidRDefault="00030D8D" w:rsidP="00030D8D">
      <w:pPr>
        <w:pStyle w:val="Standard"/>
        <w:rPr>
          <w:rStyle w:val="IntenseReference"/>
        </w:rPr>
      </w:pPr>
      <w:r w:rsidRPr="00030D8D">
        <w:rPr>
          <w:rStyle w:val="IntenseReference"/>
        </w:rPr>
        <w:t>Conclusion</w:t>
      </w:r>
    </w:p>
    <w:p w14:paraId="62620614" w14:textId="4E89F8D8" w:rsidR="00030D8D" w:rsidRDefault="00030D8D" w:rsidP="00030D8D">
      <w:pPr>
        <w:pStyle w:val="Standard"/>
      </w:pPr>
      <w:r w:rsidRPr="00030D8D">
        <w:t xml:space="preserve">In conclusion, there is </w:t>
      </w:r>
      <w:proofErr w:type="gramStart"/>
      <w:r w:rsidRPr="00030D8D">
        <w:t>no</w:t>
      </w:r>
      <w:proofErr w:type="gramEnd"/>
      <w:r w:rsidRPr="00030D8D">
        <w:t xml:space="preserve"> any sets of formula either on what companies can do to motivate their employees or to do for gaining the positive customer perception. In this scenario, the best approach would be </w:t>
      </w:r>
      <w:proofErr w:type="gramStart"/>
      <w:r w:rsidRPr="00030D8D">
        <w:t>allow</w:t>
      </w:r>
      <w:proofErr w:type="gramEnd"/>
      <w:r w:rsidRPr="00030D8D">
        <w:t xml:space="preserve"> the employees to find out their own niche within the workplace and let them accomplish their potential rather than forcing them.</w:t>
      </w:r>
    </w:p>
    <w:p w14:paraId="1E1C5A5A" w14:textId="49EF7711" w:rsidR="00030D8D" w:rsidRDefault="00030D8D" w:rsidP="00030D8D">
      <w:pPr>
        <w:pStyle w:val="Standard"/>
      </w:pPr>
    </w:p>
    <w:p w14:paraId="10265B41" w14:textId="64ED7A7B" w:rsidR="00030D8D" w:rsidRDefault="00030D8D" w:rsidP="00030D8D">
      <w:pPr>
        <w:pStyle w:val="Standard"/>
      </w:pPr>
    </w:p>
    <w:p w14:paraId="0580B221" w14:textId="032C9BDF" w:rsidR="00834E02" w:rsidRDefault="00834E02" w:rsidP="00030D8D">
      <w:pPr>
        <w:pStyle w:val="Standard"/>
      </w:pPr>
      <w:r>
        <w:lastRenderedPageBreak/>
        <w:t xml:space="preserve">(Prepared by: Mihaela </w:t>
      </w:r>
      <w:proofErr w:type="spellStart"/>
      <w:r>
        <w:t>Manolache</w:t>
      </w:r>
      <w:proofErr w:type="spellEnd"/>
      <w:r>
        <w:t>)</w:t>
      </w:r>
    </w:p>
    <w:p w14:paraId="7E20B1F2" w14:textId="77777777" w:rsidR="00834E02" w:rsidRPr="00834E02" w:rsidRDefault="00834E02" w:rsidP="00834E02">
      <w:pPr>
        <w:pStyle w:val="Heading1"/>
        <w:rPr>
          <w:rFonts w:eastAsia="Calibri"/>
        </w:rPr>
      </w:pPr>
      <w:r w:rsidRPr="00834E02">
        <w:rPr>
          <w:rFonts w:eastAsia="Calibri"/>
        </w:rPr>
        <w:t>Leadership and Management in Kellogg’s Company</w:t>
      </w:r>
    </w:p>
    <w:p w14:paraId="47579756" w14:textId="77777777" w:rsidR="00834E02" w:rsidRPr="00834E02" w:rsidRDefault="00834E02" w:rsidP="00834E02">
      <w:pPr>
        <w:spacing w:after="0" w:line="240" w:lineRule="auto"/>
        <w:rPr>
          <w:rFonts w:ascii="Calibri" w:eastAsia="Calibri" w:hAnsi="Calibri" w:cs="Times New Roman"/>
          <w:b/>
          <w:sz w:val="24"/>
          <w:szCs w:val="24"/>
        </w:rPr>
      </w:pPr>
    </w:p>
    <w:p w14:paraId="065592FD" w14:textId="15DF7556" w:rsidR="00834E02" w:rsidRDefault="00834E02" w:rsidP="00834E02">
      <w:pPr>
        <w:pStyle w:val="Heading1"/>
        <w:rPr>
          <w:rFonts w:eastAsia="Calibri"/>
        </w:rPr>
      </w:pPr>
      <w:r w:rsidRPr="00834E02">
        <w:rPr>
          <w:rFonts w:eastAsia="Calibri"/>
        </w:rPr>
        <w:t xml:space="preserve">Leadership  </w:t>
      </w:r>
    </w:p>
    <w:p w14:paraId="38A51492" w14:textId="77777777" w:rsidR="00834E02" w:rsidRPr="00834E02" w:rsidRDefault="00834E02" w:rsidP="00834E02">
      <w:pPr>
        <w:spacing w:after="0" w:line="240" w:lineRule="auto"/>
        <w:rPr>
          <w:rFonts w:ascii="Calibri" w:eastAsia="Calibri" w:hAnsi="Calibri" w:cs="Times New Roman"/>
          <w:b/>
          <w:color w:val="000000" w:themeColor="text1"/>
          <w:sz w:val="24"/>
          <w:szCs w:val="24"/>
        </w:rPr>
      </w:pPr>
    </w:p>
    <w:p w14:paraId="1BF4B819" w14:textId="64B1A4EF" w:rsidR="00834E02" w:rsidRPr="00834E02" w:rsidRDefault="00834E02" w:rsidP="00834E02">
      <w:pPr>
        <w:numPr>
          <w:ilvl w:val="0"/>
          <w:numId w:val="8"/>
        </w:numPr>
        <w:spacing w:after="0" w:line="240" w:lineRule="auto"/>
        <w:rPr>
          <w:rFonts w:ascii="Calibri" w:eastAsia="Calibri" w:hAnsi="Calibri" w:cs="Times New Roman"/>
          <w:b/>
          <w:color w:val="000000" w:themeColor="text1"/>
          <w:sz w:val="24"/>
          <w:szCs w:val="24"/>
          <w:lang w:val="ro-RO"/>
        </w:rPr>
      </w:pPr>
      <w:r w:rsidRPr="00834E02">
        <w:rPr>
          <w:rFonts w:ascii="Calibri" w:eastAsia="Calibri" w:hAnsi="Calibri" w:cs="Times New Roman"/>
          <w:b/>
          <w:color w:val="000000" w:themeColor="text1"/>
          <w:sz w:val="24"/>
          <w:szCs w:val="24"/>
          <w:lang w:val="en-US"/>
        </w:rPr>
        <w:t>Give recognition, Coaching, Feedback</w:t>
      </w:r>
    </w:p>
    <w:p w14:paraId="164755CD" w14:textId="0D0118B4" w:rsidR="00834E02" w:rsidRDefault="00834E02" w:rsidP="00834E02">
      <w:pPr>
        <w:spacing w:after="0" w:line="240" w:lineRule="auto"/>
        <w:ind w:firstLine="360"/>
        <w:jc w:val="both"/>
        <w:rPr>
          <w:rFonts w:ascii="Calibri" w:eastAsia="Calibri" w:hAnsi="Calibri" w:cs="Times New Roman"/>
          <w:color w:val="000000" w:themeColor="text1"/>
          <w:sz w:val="24"/>
          <w:szCs w:val="24"/>
          <w:lang w:val="ro-RO"/>
        </w:rPr>
      </w:pPr>
      <w:r w:rsidRPr="00834E02">
        <w:rPr>
          <w:rFonts w:ascii="Calibri" w:eastAsia="Calibri" w:hAnsi="Calibri" w:cs="Times New Roman"/>
          <w:color w:val="000000" w:themeColor="text1"/>
          <w:sz w:val="24"/>
          <w:szCs w:val="24"/>
          <w:lang w:val="ro-RO"/>
        </w:rPr>
        <w:t>Kellogg’s company provides a large range of benefits and also reward packages  for it’s employees from around  the world. Giving the opportunity to work within a company that provides an environment where succes is  one of the main priorities, Kellogg’s  promotes the ideea of performance-driven culture and talent philosophy. Leading it’s employees by these principles, the company helps people shape their  existing skills and develop new ones by regular assessments and feedback. The company also helps employees interacting with members who are concentrating  to develop  the potential as individualls and as a group, keeping them motivated.</w:t>
      </w:r>
    </w:p>
    <w:p w14:paraId="7E1D70A0" w14:textId="77777777" w:rsidR="00834E02" w:rsidRPr="00834E02" w:rsidRDefault="00834E02" w:rsidP="00834E02">
      <w:pPr>
        <w:spacing w:after="0" w:line="240" w:lineRule="auto"/>
        <w:ind w:firstLine="360"/>
        <w:jc w:val="both"/>
        <w:rPr>
          <w:rFonts w:ascii="Calibri" w:eastAsia="Calibri" w:hAnsi="Calibri" w:cs="Times New Roman"/>
          <w:color w:val="000000" w:themeColor="text1"/>
          <w:sz w:val="24"/>
          <w:szCs w:val="24"/>
          <w:lang w:val="ro-RO"/>
        </w:rPr>
      </w:pPr>
    </w:p>
    <w:p w14:paraId="64F16446" w14:textId="05F46CDD" w:rsidR="00834E02" w:rsidRPr="00834E02" w:rsidRDefault="00834E02" w:rsidP="00834E02">
      <w:pPr>
        <w:numPr>
          <w:ilvl w:val="0"/>
          <w:numId w:val="8"/>
        </w:numPr>
        <w:spacing w:after="0" w:line="240" w:lineRule="auto"/>
        <w:rPr>
          <w:rFonts w:ascii="Calibri" w:eastAsia="Calibri" w:hAnsi="Calibri" w:cs="Times New Roman"/>
          <w:b/>
          <w:color w:val="000000" w:themeColor="text1"/>
          <w:sz w:val="24"/>
          <w:szCs w:val="24"/>
          <w:lang w:val="ro-RO"/>
        </w:rPr>
      </w:pPr>
      <w:proofErr w:type="spellStart"/>
      <w:r w:rsidRPr="00834E02">
        <w:rPr>
          <w:rFonts w:ascii="Calibri" w:eastAsia="Calibri" w:hAnsi="Calibri" w:cs="Times New Roman"/>
          <w:b/>
          <w:color w:val="000000" w:themeColor="text1"/>
          <w:sz w:val="24"/>
          <w:szCs w:val="24"/>
          <w:lang w:val="en-US"/>
        </w:rPr>
        <w:t>Linkedln</w:t>
      </w:r>
      <w:proofErr w:type="spellEnd"/>
      <w:r w:rsidRPr="00834E02">
        <w:rPr>
          <w:rFonts w:ascii="Calibri" w:eastAsia="Calibri" w:hAnsi="Calibri" w:cs="Times New Roman"/>
          <w:b/>
          <w:color w:val="000000" w:themeColor="text1"/>
          <w:sz w:val="24"/>
          <w:szCs w:val="24"/>
          <w:lang w:val="en-US"/>
        </w:rPr>
        <w:t xml:space="preserve"> Learning Platform-</w:t>
      </w:r>
      <w:r w:rsidRPr="00834E02">
        <w:rPr>
          <w:rFonts w:ascii="Calibri" w:eastAsia="Calibri" w:hAnsi="Calibri" w:cs="Times New Roman"/>
          <w:b/>
          <w:iCs/>
          <w:color w:val="000000" w:themeColor="text1"/>
          <w:sz w:val="24"/>
          <w:szCs w:val="24"/>
          <w:lang w:val="en-US"/>
        </w:rPr>
        <w:t>online course</w:t>
      </w:r>
    </w:p>
    <w:p w14:paraId="7ECCB5BF" w14:textId="4A76B604" w:rsidR="00834E02" w:rsidRDefault="00834E02" w:rsidP="00834E02">
      <w:pPr>
        <w:spacing w:after="0" w:line="240" w:lineRule="auto"/>
        <w:ind w:firstLine="360"/>
        <w:jc w:val="both"/>
        <w:rPr>
          <w:rFonts w:ascii="Calibri" w:eastAsia="Calibri" w:hAnsi="Calibri" w:cs="Times New Roman"/>
          <w:color w:val="000000" w:themeColor="text1"/>
          <w:sz w:val="24"/>
          <w:szCs w:val="24"/>
          <w:lang w:val="ro-RO"/>
        </w:rPr>
      </w:pPr>
      <w:r w:rsidRPr="00834E02">
        <w:rPr>
          <w:rFonts w:ascii="Calibri" w:eastAsia="Calibri" w:hAnsi="Calibri" w:cs="Times New Roman"/>
          <w:color w:val="000000" w:themeColor="text1"/>
          <w:sz w:val="24"/>
          <w:szCs w:val="24"/>
          <w:lang w:val="ro-RO"/>
        </w:rPr>
        <w:t>The company set a Linkedln  Learning Platform which is an on-line course helping employees  to  attend  different topics. They  can also be guided  regarding their personal and profesional development jouney by the existence of Personal Development Comitee.</w:t>
      </w:r>
    </w:p>
    <w:p w14:paraId="47319616" w14:textId="77777777" w:rsidR="00834E02" w:rsidRPr="00834E02" w:rsidRDefault="00834E02" w:rsidP="00834E02">
      <w:pPr>
        <w:spacing w:after="0" w:line="240" w:lineRule="auto"/>
        <w:ind w:firstLine="360"/>
        <w:jc w:val="both"/>
        <w:rPr>
          <w:rFonts w:ascii="Calibri" w:eastAsia="Calibri" w:hAnsi="Calibri" w:cs="Times New Roman"/>
          <w:color w:val="000000" w:themeColor="text1"/>
          <w:sz w:val="24"/>
          <w:szCs w:val="24"/>
          <w:lang w:val="ro-RO"/>
        </w:rPr>
      </w:pPr>
    </w:p>
    <w:p w14:paraId="0E6566D0" w14:textId="77777777" w:rsidR="00834E02" w:rsidRPr="00834E02" w:rsidRDefault="00834E02" w:rsidP="00834E02">
      <w:pPr>
        <w:numPr>
          <w:ilvl w:val="0"/>
          <w:numId w:val="8"/>
        </w:numPr>
        <w:spacing w:after="0" w:line="240" w:lineRule="auto"/>
        <w:contextualSpacing/>
        <w:rPr>
          <w:rFonts w:ascii="Calibri" w:eastAsia="Calibri" w:hAnsi="Calibri" w:cs="Times New Roman"/>
          <w:b/>
          <w:color w:val="000000" w:themeColor="text1"/>
          <w:sz w:val="24"/>
          <w:szCs w:val="24"/>
          <w:lang w:val="ro-RO"/>
        </w:rPr>
      </w:pPr>
      <w:r w:rsidRPr="00834E02">
        <w:rPr>
          <w:rFonts w:ascii="Calibri" w:eastAsia="Calibri" w:hAnsi="Calibri" w:cs="Times New Roman"/>
          <w:b/>
          <w:color w:val="000000" w:themeColor="text1"/>
          <w:sz w:val="24"/>
          <w:szCs w:val="24"/>
          <w:lang w:val="en-US"/>
        </w:rPr>
        <w:t>Ethics Hotline -</w:t>
      </w:r>
      <w:r w:rsidRPr="00834E02">
        <w:rPr>
          <w:rFonts w:ascii="Calibri" w:eastAsia="Calibri" w:hAnsi="Calibri" w:cs="Times New Roman"/>
          <w:b/>
          <w:iCs/>
          <w:color w:val="000000" w:themeColor="text1"/>
          <w:sz w:val="24"/>
          <w:szCs w:val="24"/>
          <w:lang w:val="ro-RO"/>
        </w:rPr>
        <w:t>sexual harassment issues</w:t>
      </w:r>
      <w:r w:rsidRPr="00834E02">
        <w:rPr>
          <w:rFonts w:ascii="Calibri" w:eastAsia="Calibri" w:hAnsi="Calibri" w:cs="Times New Roman"/>
          <w:b/>
          <w:i/>
          <w:iCs/>
          <w:color w:val="000000" w:themeColor="text1"/>
          <w:sz w:val="24"/>
          <w:szCs w:val="24"/>
          <w:lang w:val="ro-RO"/>
        </w:rPr>
        <w:t xml:space="preserve"> </w:t>
      </w:r>
    </w:p>
    <w:p w14:paraId="6325E7F1" w14:textId="77777777" w:rsidR="00834E02" w:rsidRPr="00834E02" w:rsidRDefault="00834E02" w:rsidP="00834E02">
      <w:pPr>
        <w:spacing w:after="0" w:line="240" w:lineRule="auto"/>
        <w:ind w:firstLine="360"/>
        <w:rPr>
          <w:rFonts w:ascii="Calibri" w:eastAsia="Calibri" w:hAnsi="Calibri" w:cs="Times New Roman"/>
          <w:color w:val="000000" w:themeColor="text1"/>
          <w:sz w:val="24"/>
          <w:szCs w:val="24"/>
          <w:lang w:val="ro-RO"/>
        </w:rPr>
      </w:pPr>
      <w:r w:rsidRPr="00834E02">
        <w:rPr>
          <w:rFonts w:ascii="Calibri" w:eastAsia="Calibri" w:hAnsi="Calibri" w:cs="Times New Roman"/>
          <w:color w:val="000000" w:themeColor="text1"/>
          <w:sz w:val="24"/>
          <w:szCs w:val="24"/>
          <w:lang w:val="ro-RO"/>
        </w:rPr>
        <w:t xml:space="preserve">Working within a company that also takes care of it’s employees in matter of ethics and compliance issues we might say it  is a totally priviledge. </w:t>
      </w:r>
    </w:p>
    <w:p w14:paraId="403FF319" w14:textId="5457B3A4" w:rsidR="00834E02" w:rsidRDefault="00834E02" w:rsidP="00834E02">
      <w:pPr>
        <w:spacing w:after="0" w:line="240" w:lineRule="auto"/>
        <w:rPr>
          <w:rFonts w:ascii="Calibri" w:eastAsia="Calibri" w:hAnsi="Calibri" w:cs="Times New Roman"/>
          <w:color w:val="000000" w:themeColor="text1"/>
          <w:sz w:val="24"/>
          <w:szCs w:val="24"/>
          <w:lang w:val="ro-RO"/>
        </w:rPr>
      </w:pPr>
      <w:r w:rsidRPr="00834E02">
        <w:rPr>
          <w:rFonts w:ascii="Calibri" w:eastAsia="Calibri" w:hAnsi="Calibri" w:cs="Times New Roman"/>
          <w:color w:val="000000" w:themeColor="text1"/>
          <w:sz w:val="24"/>
          <w:szCs w:val="24"/>
          <w:lang w:val="ro-RO"/>
        </w:rPr>
        <w:t>With Kellogg’s specific interest of  providing healthy working environment,  the result is  that employees have the posibility of join a training  that brings into light delicate themes such as sexual harassment issues.Therefor  employees are encouraged to discuss and speak up about any possible existing sexual harassments on Ethics Hotline. Due to the their concern to Ethics and Business Conduct program, the company manage to ensure for their employees the highiest standard of personal and professional integrity  through  a training program.</w:t>
      </w:r>
    </w:p>
    <w:p w14:paraId="439378C3" w14:textId="77777777" w:rsidR="00834E02" w:rsidRPr="00834E02" w:rsidRDefault="00834E02" w:rsidP="00834E02">
      <w:pPr>
        <w:spacing w:after="0" w:line="240" w:lineRule="auto"/>
        <w:rPr>
          <w:rFonts w:ascii="Calibri" w:eastAsia="Calibri" w:hAnsi="Calibri" w:cs="Times New Roman"/>
          <w:b/>
          <w:color w:val="000000" w:themeColor="text1"/>
          <w:sz w:val="24"/>
          <w:szCs w:val="24"/>
          <w:lang w:val="ro-RO"/>
        </w:rPr>
      </w:pPr>
    </w:p>
    <w:p w14:paraId="705DEB28" w14:textId="77777777" w:rsidR="00834E02" w:rsidRPr="00834E02" w:rsidRDefault="00834E02" w:rsidP="00834E02">
      <w:pPr>
        <w:numPr>
          <w:ilvl w:val="0"/>
          <w:numId w:val="8"/>
        </w:numPr>
        <w:spacing w:after="0" w:line="240" w:lineRule="auto"/>
        <w:contextualSpacing/>
        <w:rPr>
          <w:rFonts w:ascii="Calibri" w:eastAsia="Calibri" w:hAnsi="Calibri" w:cs="Times New Roman"/>
          <w:b/>
          <w:color w:val="000000" w:themeColor="text1"/>
          <w:sz w:val="24"/>
          <w:szCs w:val="24"/>
          <w:lang w:val="ro-RO"/>
        </w:rPr>
      </w:pPr>
      <w:r w:rsidRPr="00834E02">
        <w:rPr>
          <w:rFonts w:ascii="Calibri" w:eastAsia="Calibri" w:hAnsi="Calibri" w:cs="Times New Roman"/>
          <w:b/>
          <w:color w:val="000000" w:themeColor="text1"/>
          <w:sz w:val="24"/>
          <w:szCs w:val="24"/>
          <w:lang w:val="ro-RO"/>
        </w:rPr>
        <w:t>Networking events -</w:t>
      </w:r>
      <w:r w:rsidRPr="00834E02">
        <w:rPr>
          <w:rFonts w:ascii="Calibri" w:eastAsia="Calibri" w:hAnsi="Calibri" w:cs="Times New Roman"/>
          <w:b/>
          <w:iCs/>
          <w:color w:val="000000" w:themeColor="text1"/>
          <w:sz w:val="24"/>
          <w:szCs w:val="24"/>
          <w:lang w:val="ro-RO"/>
        </w:rPr>
        <w:t>connecting members</w:t>
      </w:r>
    </w:p>
    <w:p w14:paraId="3056F18C" w14:textId="127D4574" w:rsidR="00834E02" w:rsidRPr="00834E02" w:rsidRDefault="00834E02" w:rsidP="00834E02">
      <w:pPr>
        <w:spacing w:after="0" w:line="240" w:lineRule="auto"/>
        <w:ind w:firstLine="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When it comes to human interaction the company seem to understant it’s importance in reaching business goals.Whilst the company sponsors a variety of networking events,  employees reach their need of socialize, helping them adhere to the highest standards  on both personal and proffesional goals. During networking events different topics make the interest of employees and keeps them motivated as well as sharing others people’s experience(speakers), which becomes relevant in reaching Kellogg’s business goals.</w:t>
      </w:r>
    </w:p>
    <w:p w14:paraId="2830A4C6" w14:textId="6ADE3274" w:rsidR="00834E02" w:rsidRDefault="00834E02" w:rsidP="00834E02">
      <w:pPr>
        <w:spacing w:after="0" w:line="240" w:lineRule="auto"/>
        <w:ind w:firstLine="360"/>
        <w:rPr>
          <w:rFonts w:ascii="Calibri" w:eastAsia="Calibri" w:hAnsi="Calibri" w:cs="Calibri"/>
          <w:color w:val="212529"/>
          <w:sz w:val="24"/>
          <w:szCs w:val="24"/>
          <w:lang w:val="ro-RO"/>
        </w:rPr>
      </w:pPr>
      <w:r w:rsidRPr="00834E02">
        <w:rPr>
          <w:rFonts w:ascii="Calibri" w:eastAsia="Calibri" w:hAnsi="Calibri" w:cs="Times New Roman"/>
          <w:iCs/>
          <w:color w:val="000000" w:themeColor="text1"/>
          <w:sz w:val="24"/>
          <w:szCs w:val="24"/>
          <w:lang w:val="ro-RO"/>
        </w:rPr>
        <w:t xml:space="preserve">In 2017 </w:t>
      </w:r>
      <w:r w:rsidRPr="00834E02">
        <w:rPr>
          <w:rFonts w:ascii="Calibri" w:eastAsia="Calibri" w:hAnsi="Calibri" w:cs="Calibri"/>
          <w:iCs/>
          <w:color w:val="000000" w:themeColor="text1"/>
          <w:sz w:val="24"/>
          <w:szCs w:val="24"/>
          <w:lang w:val="ro-RO"/>
        </w:rPr>
        <w:t xml:space="preserve">Kellogg’s joined </w:t>
      </w:r>
      <w:r w:rsidRPr="00834E02">
        <w:rPr>
          <w:rFonts w:ascii="Calibri" w:eastAsia="Calibri" w:hAnsi="Calibri" w:cs="Calibri"/>
          <w:color w:val="212529"/>
          <w:sz w:val="24"/>
          <w:szCs w:val="24"/>
          <w:lang w:val="ro-RO"/>
        </w:rPr>
        <w:t>International Women’s Day, “Women in the Changing World of Work: Planet 50-50 by 2030,”event that encourages women to develop.</w:t>
      </w:r>
    </w:p>
    <w:p w14:paraId="694278A2" w14:textId="77777777" w:rsidR="00834E02" w:rsidRPr="00834E02" w:rsidRDefault="00834E02" w:rsidP="00834E02">
      <w:pPr>
        <w:spacing w:after="0" w:line="240" w:lineRule="auto"/>
        <w:ind w:firstLine="360"/>
        <w:rPr>
          <w:rFonts w:ascii="Calibri" w:eastAsia="Calibri" w:hAnsi="Calibri" w:cs="Times New Roman"/>
          <w:iCs/>
          <w:color w:val="000000" w:themeColor="text1"/>
          <w:sz w:val="24"/>
          <w:szCs w:val="24"/>
          <w:lang w:val="ro-RO"/>
        </w:rPr>
      </w:pPr>
    </w:p>
    <w:p w14:paraId="6D2DF99F" w14:textId="77777777" w:rsidR="00834E02" w:rsidRPr="00834E02" w:rsidRDefault="00834E02" w:rsidP="00834E02">
      <w:pPr>
        <w:numPr>
          <w:ilvl w:val="0"/>
          <w:numId w:val="8"/>
        </w:numPr>
        <w:spacing w:after="0" w:line="240" w:lineRule="auto"/>
        <w:contextualSpacing/>
        <w:rPr>
          <w:rFonts w:ascii="Calibri" w:eastAsia="Calibri" w:hAnsi="Calibri" w:cs="Times New Roman"/>
          <w:b/>
          <w:iCs/>
          <w:color w:val="000000" w:themeColor="text1"/>
          <w:sz w:val="24"/>
          <w:szCs w:val="24"/>
          <w:lang w:val="ro-RO"/>
        </w:rPr>
      </w:pPr>
      <w:r w:rsidRPr="00834E02">
        <w:rPr>
          <w:rFonts w:ascii="Calibri" w:eastAsia="Calibri" w:hAnsi="Calibri" w:cs="Times New Roman"/>
          <w:b/>
          <w:iCs/>
          <w:color w:val="000000" w:themeColor="text1"/>
          <w:sz w:val="24"/>
          <w:szCs w:val="24"/>
          <w:lang w:val="ro-RO"/>
        </w:rPr>
        <w:t>K-values</w:t>
      </w:r>
    </w:p>
    <w:p w14:paraId="17CE43B9" w14:textId="77777777" w:rsidR="00834E02" w:rsidRPr="00834E02" w:rsidRDefault="00834E02" w:rsidP="00834E02">
      <w:pPr>
        <w:spacing w:after="0" w:line="240" w:lineRule="auto"/>
        <w:ind w:firstLine="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One of the well known theory in Kellogg’s company is K-values. Trying to create a safe work place for it’s employees  and to do business in the right way,the company created the K-values theory which consist in:</w:t>
      </w:r>
    </w:p>
    <w:p w14:paraId="5F08C687" w14:textId="77777777" w:rsidR="00834E02" w:rsidRPr="00834E02" w:rsidRDefault="00834E02" w:rsidP="00834E02">
      <w:pPr>
        <w:spacing w:after="0" w:line="240" w:lineRule="auto"/>
        <w:ind w:left="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lastRenderedPageBreak/>
        <w:t>-integrity and respect</w:t>
      </w:r>
    </w:p>
    <w:p w14:paraId="6EB51D54" w14:textId="77777777" w:rsidR="00834E02" w:rsidRPr="00834E02" w:rsidRDefault="00834E02" w:rsidP="00834E02">
      <w:pPr>
        <w:spacing w:after="0" w:line="240" w:lineRule="auto"/>
        <w:ind w:left="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-accountability</w:t>
      </w:r>
    </w:p>
    <w:p w14:paraId="35331C1F" w14:textId="77777777" w:rsidR="00834E02" w:rsidRPr="00834E02" w:rsidRDefault="00834E02" w:rsidP="00834E02">
      <w:pPr>
        <w:spacing w:after="0" w:line="240" w:lineRule="auto"/>
        <w:ind w:left="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-passion</w:t>
      </w:r>
    </w:p>
    <w:p w14:paraId="04CAADCD" w14:textId="77777777" w:rsidR="00834E02" w:rsidRPr="00834E02" w:rsidRDefault="00834E02" w:rsidP="00834E02">
      <w:pPr>
        <w:spacing w:after="0" w:line="240" w:lineRule="auto"/>
        <w:ind w:left="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-humility and hunger</w:t>
      </w:r>
    </w:p>
    <w:p w14:paraId="6E7A5175" w14:textId="77777777" w:rsidR="00834E02" w:rsidRPr="00834E02" w:rsidRDefault="00834E02" w:rsidP="00834E02">
      <w:pPr>
        <w:spacing w:after="0" w:line="240" w:lineRule="auto"/>
        <w:ind w:left="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-simplicity</w:t>
      </w:r>
    </w:p>
    <w:p w14:paraId="6593FA5A" w14:textId="361ADFA7" w:rsidR="00834E02" w:rsidRDefault="00834E02" w:rsidP="00834E02">
      <w:pPr>
        <w:spacing w:after="0" w:line="240" w:lineRule="auto"/>
        <w:ind w:left="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-succes.</w:t>
      </w:r>
    </w:p>
    <w:p w14:paraId="4002ECB9" w14:textId="77777777" w:rsidR="00834E02" w:rsidRPr="00834E02" w:rsidRDefault="00834E02" w:rsidP="00834E02">
      <w:pPr>
        <w:spacing w:after="0" w:line="240" w:lineRule="auto"/>
        <w:ind w:left="360"/>
        <w:rPr>
          <w:rFonts w:ascii="Calibri" w:eastAsia="Calibri" w:hAnsi="Calibri" w:cs="Times New Roman"/>
          <w:iCs/>
          <w:color w:val="000000" w:themeColor="text1"/>
          <w:sz w:val="24"/>
          <w:szCs w:val="24"/>
          <w:lang w:val="ro-RO"/>
        </w:rPr>
      </w:pPr>
    </w:p>
    <w:p w14:paraId="78F82A7B" w14:textId="77777777" w:rsidR="00834E02" w:rsidRPr="00834E02" w:rsidRDefault="00834E02" w:rsidP="00834E02">
      <w:pPr>
        <w:spacing w:after="0" w:line="240" w:lineRule="auto"/>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The theory is ment to  give people the welling of operating ethically and in the same time to achieve work satisfaction. They believe that all the workplace accidents can be preventable.</w:t>
      </w:r>
    </w:p>
    <w:p w14:paraId="63829E14" w14:textId="77777777" w:rsidR="00834E02" w:rsidRPr="00834E02" w:rsidRDefault="00834E02" w:rsidP="00834E02">
      <w:pPr>
        <w:spacing w:after="0" w:line="240" w:lineRule="auto"/>
        <w:ind w:firstLine="360"/>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The Bureau of Labor Statistics set the company among the world companies with  Total Recordable Incinent Rate and Lost time Incident Rate below one, and the goal is  to make additional work in order to  decrease the rate to zero.Kelloggs Work System is guiding this trip  by K-values, increasing employees engagement and make them perform at the highiest level by respecting the fair practices, standard process and continuous improvement.</w:t>
      </w:r>
    </w:p>
    <w:p w14:paraId="24F74699" w14:textId="77777777" w:rsidR="00834E02" w:rsidRPr="00834E02" w:rsidRDefault="00834E02" w:rsidP="00834E02">
      <w:pPr>
        <w:spacing w:after="0" w:line="240" w:lineRule="auto"/>
        <w:rPr>
          <w:rFonts w:ascii="Calibri" w:eastAsia="Calibri" w:hAnsi="Calibri" w:cs="Times New Roman"/>
          <w:iCs/>
          <w:color w:val="000000" w:themeColor="text1"/>
          <w:sz w:val="24"/>
          <w:szCs w:val="24"/>
          <w:lang w:val="ro-RO"/>
        </w:rPr>
      </w:pPr>
      <w:r w:rsidRPr="00834E02">
        <w:rPr>
          <w:rFonts w:ascii="Calibri" w:eastAsia="Calibri" w:hAnsi="Calibri" w:cs="Times New Roman"/>
          <w:iCs/>
          <w:color w:val="000000" w:themeColor="text1"/>
          <w:sz w:val="24"/>
          <w:szCs w:val="24"/>
          <w:lang w:val="ro-RO"/>
        </w:rPr>
        <w:t>Kellogg’s is providing to emplyees annual training regarding Ethics Code. The included topics are anti-corruption,anti-competitive behaviour, data protection and human rights.</w:t>
      </w:r>
    </w:p>
    <w:p w14:paraId="3D5C338C" w14:textId="77777777" w:rsidR="00834E02" w:rsidRPr="00834E02" w:rsidRDefault="00834E02" w:rsidP="00834E02">
      <w:pPr>
        <w:spacing w:after="0" w:line="240" w:lineRule="auto"/>
        <w:ind w:firstLine="360"/>
        <w:rPr>
          <w:rFonts w:ascii="Calibri" w:eastAsia="Calibri" w:hAnsi="Calibri" w:cs="Calibri"/>
          <w:iCs/>
          <w:color w:val="000000" w:themeColor="text1"/>
          <w:sz w:val="24"/>
          <w:szCs w:val="24"/>
          <w:lang w:val="ro-RO"/>
        </w:rPr>
      </w:pPr>
      <w:r w:rsidRPr="00834E02">
        <w:rPr>
          <w:rFonts w:ascii="Calibri" w:eastAsia="Calibri" w:hAnsi="Calibri" w:cs="Times New Roman"/>
          <w:iCs/>
          <w:color w:val="000000" w:themeColor="text1"/>
          <w:sz w:val="24"/>
          <w:szCs w:val="24"/>
          <w:lang w:val="ro-RO"/>
        </w:rPr>
        <w:t xml:space="preserve">Based on it’s principles of doing business the company </w:t>
      </w:r>
      <w:r w:rsidRPr="00834E02">
        <w:rPr>
          <w:rFonts w:ascii="Calibri" w:eastAsia="Calibri" w:hAnsi="Calibri" w:cs="Calibri"/>
          <w:iCs/>
          <w:color w:val="000000" w:themeColor="text1"/>
          <w:sz w:val="24"/>
          <w:szCs w:val="24"/>
          <w:lang w:val="ro-RO"/>
        </w:rPr>
        <w:t xml:space="preserve">was named </w:t>
      </w:r>
      <w:r w:rsidRPr="00834E02">
        <w:rPr>
          <w:rFonts w:ascii="Calibri" w:eastAsia="Calibri" w:hAnsi="Calibri" w:cs="Calibri"/>
          <w:color w:val="212529"/>
          <w:sz w:val="24"/>
          <w:szCs w:val="24"/>
          <w:lang w:val="ro-RO"/>
        </w:rPr>
        <w:t>one of the Ethisphere Institute’s 2018 World’s Most Ethical Companies, Ethisphere being one most well known independent research center. It’s principles of promoting are best practices in corporate ethics and governance.</w:t>
      </w:r>
    </w:p>
    <w:p w14:paraId="15326524" w14:textId="77777777" w:rsidR="00834E02" w:rsidRPr="00834E02" w:rsidRDefault="00834E02" w:rsidP="00834E02">
      <w:pPr>
        <w:spacing w:after="0" w:line="240" w:lineRule="auto"/>
        <w:ind w:firstLine="360"/>
        <w:rPr>
          <w:rFonts w:ascii="Calibri" w:eastAsia="Calibri" w:hAnsi="Calibri" w:cs="Times New Roman"/>
          <w:iCs/>
          <w:color w:val="000000" w:themeColor="text1"/>
          <w:sz w:val="24"/>
          <w:szCs w:val="24"/>
          <w:lang w:val="ro-RO"/>
        </w:rPr>
      </w:pPr>
    </w:p>
    <w:p w14:paraId="495EE367" w14:textId="3AFD2888" w:rsidR="00834E02" w:rsidRDefault="00834E02" w:rsidP="00834E02">
      <w:pPr>
        <w:pStyle w:val="Heading1"/>
        <w:rPr>
          <w:rFonts w:eastAsia="Calibri"/>
          <w:lang w:val="ro-RO"/>
        </w:rPr>
      </w:pPr>
      <w:r w:rsidRPr="00834E02">
        <w:rPr>
          <w:rFonts w:eastAsia="Calibri"/>
          <w:lang w:val="ro-RO"/>
        </w:rPr>
        <w:t>Management</w:t>
      </w:r>
    </w:p>
    <w:p w14:paraId="1D08C6FF" w14:textId="77777777" w:rsidR="00834E02" w:rsidRPr="00834E02" w:rsidRDefault="00834E02" w:rsidP="00834E02">
      <w:pPr>
        <w:spacing w:after="0" w:line="240" w:lineRule="auto"/>
        <w:ind w:firstLine="360"/>
        <w:rPr>
          <w:rFonts w:ascii="Calibri" w:eastAsia="Calibri" w:hAnsi="Calibri" w:cs="Times New Roman"/>
          <w:b/>
          <w:iCs/>
          <w:color w:val="000000" w:themeColor="text1"/>
          <w:sz w:val="24"/>
          <w:szCs w:val="24"/>
          <w:lang w:val="ro-RO"/>
        </w:rPr>
      </w:pPr>
    </w:p>
    <w:p w14:paraId="7DE3087E" w14:textId="3146C9AF" w:rsidR="00834E02" w:rsidRPr="00834E02" w:rsidRDefault="00834E02" w:rsidP="00834E02">
      <w:pPr>
        <w:numPr>
          <w:ilvl w:val="0"/>
          <w:numId w:val="8"/>
        </w:numPr>
        <w:spacing w:after="0" w:line="240" w:lineRule="auto"/>
        <w:contextualSpacing/>
        <w:rPr>
          <w:rFonts w:ascii="Calibri" w:eastAsia="Calibri" w:hAnsi="Calibri" w:cs="Times New Roman"/>
          <w:color w:val="000000" w:themeColor="text1"/>
          <w:sz w:val="24"/>
          <w:szCs w:val="24"/>
        </w:rPr>
      </w:pPr>
      <w:r w:rsidRPr="00834E02">
        <w:rPr>
          <w:rFonts w:ascii="Calibri" w:eastAsia="Calibri" w:hAnsi="Calibri" w:cs="Times New Roman"/>
          <w:b/>
          <w:color w:val="000000" w:themeColor="text1"/>
          <w:sz w:val="24"/>
          <w:szCs w:val="24"/>
        </w:rPr>
        <w:t>Promoting employees</w:t>
      </w:r>
      <w:r w:rsidRPr="00834E02">
        <w:rPr>
          <w:rFonts w:ascii="Calibri" w:eastAsia="Calibri" w:hAnsi="Calibri" w:cs="Times New Roman"/>
          <w:color w:val="000000" w:themeColor="text1"/>
          <w:sz w:val="24"/>
          <w:szCs w:val="24"/>
        </w:rPr>
        <w:t xml:space="preserve"> based on their own performance is keeping them motivated when it comes to the management in Kellogg’s company.</w:t>
      </w:r>
    </w:p>
    <w:p w14:paraId="2FE557A5" w14:textId="03B41C8A" w:rsidR="00834E02" w:rsidRDefault="00834E02" w:rsidP="00834E02">
      <w:pPr>
        <w:spacing w:after="0" w:line="240" w:lineRule="auto"/>
        <w:ind w:firstLine="360"/>
        <w:rPr>
          <w:rFonts w:ascii="Calibri" w:eastAsia="Calibri" w:hAnsi="Calibri" w:cs="Times New Roman"/>
          <w:color w:val="000000" w:themeColor="text1"/>
          <w:sz w:val="24"/>
          <w:szCs w:val="24"/>
        </w:rPr>
      </w:pPr>
      <w:r w:rsidRPr="00834E02">
        <w:rPr>
          <w:rFonts w:ascii="Calibri" w:eastAsia="Calibri" w:hAnsi="Calibri" w:cs="Times New Roman"/>
          <w:color w:val="000000" w:themeColor="text1"/>
          <w:sz w:val="24"/>
          <w:szCs w:val="24"/>
        </w:rPr>
        <w:t xml:space="preserve">Being promoted based on their performance seems to be one of the most encouraging reasons for the employees because is also related to increasing the </w:t>
      </w:r>
      <w:proofErr w:type="gramStart"/>
      <w:r w:rsidRPr="00834E02">
        <w:rPr>
          <w:rFonts w:ascii="Calibri" w:eastAsia="Calibri" w:hAnsi="Calibri" w:cs="Times New Roman"/>
          <w:color w:val="000000" w:themeColor="text1"/>
          <w:sz w:val="24"/>
          <w:szCs w:val="24"/>
        </w:rPr>
        <w:t>income .</w:t>
      </w:r>
      <w:proofErr w:type="gramEnd"/>
      <w:r w:rsidRPr="00834E02">
        <w:rPr>
          <w:rFonts w:ascii="Calibri" w:eastAsia="Calibri" w:hAnsi="Calibri" w:cs="Times New Roman"/>
          <w:color w:val="000000" w:themeColor="text1"/>
          <w:sz w:val="24"/>
          <w:szCs w:val="24"/>
        </w:rPr>
        <w:t xml:space="preserve"> Higher positions gives people the possibility to change environment, interact with new </w:t>
      </w:r>
      <w:proofErr w:type="gramStart"/>
      <w:r w:rsidRPr="00834E02">
        <w:rPr>
          <w:rFonts w:ascii="Calibri" w:eastAsia="Calibri" w:hAnsi="Calibri" w:cs="Times New Roman"/>
          <w:color w:val="000000" w:themeColor="text1"/>
          <w:sz w:val="24"/>
          <w:szCs w:val="24"/>
        </w:rPr>
        <w:t>members ,</w:t>
      </w:r>
      <w:proofErr w:type="gramEnd"/>
      <w:r w:rsidRPr="00834E02">
        <w:rPr>
          <w:rFonts w:ascii="Calibri" w:eastAsia="Calibri" w:hAnsi="Calibri" w:cs="Times New Roman"/>
          <w:color w:val="000000" w:themeColor="text1"/>
          <w:sz w:val="24"/>
          <w:szCs w:val="24"/>
        </w:rPr>
        <w:t xml:space="preserve"> enlarge their orientation.</w:t>
      </w:r>
    </w:p>
    <w:p w14:paraId="2FB78511" w14:textId="77777777" w:rsidR="00834E02" w:rsidRPr="00834E02" w:rsidRDefault="00834E02" w:rsidP="00834E02">
      <w:pPr>
        <w:spacing w:after="0" w:line="240" w:lineRule="auto"/>
        <w:ind w:firstLine="360"/>
        <w:rPr>
          <w:rFonts w:ascii="Calibri" w:eastAsia="Calibri" w:hAnsi="Calibri" w:cs="Times New Roman"/>
          <w:color w:val="000000" w:themeColor="text1"/>
          <w:sz w:val="24"/>
          <w:szCs w:val="24"/>
        </w:rPr>
      </w:pPr>
    </w:p>
    <w:p w14:paraId="0C603155" w14:textId="77777777" w:rsidR="00834E02" w:rsidRPr="00834E02" w:rsidRDefault="00834E02" w:rsidP="00834E02">
      <w:pPr>
        <w:numPr>
          <w:ilvl w:val="0"/>
          <w:numId w:val="8"/>
        </w:numPr>
        <w:spacing w:after="0" w:line="240" w:lineRule="auto"/>
        <w:contextualSpacing/>
        <w:rPr>
          <w:rFonts w:ascii="Calibri" w:eastAsia="Calibri" w:hAnsi="Calibri" w:cs="Times New Roman"/>
          <w:color w:val="000000" w:themeColor="text1"/>
          <w:sz w:val="24"/>
          <w:szCs w:val="24"/>
        </w:rPr>
      </w:pPr>
      <w:r w:rsidRPr="00834E02">
        <w:rPr>
          <w:rFonts w:ascii="Calibri" w:eastAsia="Calibri" w:hAnsi="Calibri" w:cs="Times New Roman"/>
          <w:b/>
          <w:color w:val="000000" w:themeColor="text1"/>
          <w:sz w:val="24"/>
          <w:szCs w:val="24"/>
          <w:lang w:val="ro-RO"/>
        </w:rPr>
        <w:t>Multiple benefits</w:t>
      </w:r>
      <w:r w:rsidRPr="00834E02">
        <w:rPr>
          <w:rFonts w:ascii="Calibri" w:eastAsia="Calibri" w:hAnsi="Calibri" w:cs="Times New Roman"/>
          <w:color w:val="000000" w:themeColor="text1"/>
          <w:sz w:val="24"/>
          <w:szCs w:val="24"/>
          <w:lang w:val="ro-RO"/>
        </w:rPr>
        <w:t xml:space="preserve"> :pension, retiree health and welfare, active health care and other postemployment benefits ;</w:t>
      </w:r>
    </w:p>
    <w:p w14:paraId="61513BEE" w14:textId="2E78BA17" w:rsidR="00834E02" w:rsidRDefault="00834E02" w:rsidP="00834E02">
      <w:pPr>
        <w:spacing w:after="0" w:line="240" w:lineRule="auto"/>
        <w:ind w:firstLine="360"/>
        <w:rPr>
          <w:rFonts w:ascii="Calibri" w:eastAsia="Calibri" w:hAnsi="Calibri" w:cs="Times New Roman"/>
          <w:color w:val="000000" w:themeColor="text1"/>
          <w:sz w:val="24"/>
          <w:szCs w:val="24"/>
          <w:lang w:val="ro-RO"/>
        </w:rPr>
      </w:pPr>
      <w:r w:rsidRPr="00834E02">
        <w:rPr>
          <w:rFonts w:ascii="Calibri" w:eastAsia="Calibri" w:hAnsi="Calibri" w:cs="Times New Roman"/>
          <w:color w:val="000000" w:themeColor="text1"/>
          <w:sz w:val="24"/>
          <w:szCs w:val="24"/>
          <w:lang w:val="ro-RO"/>
        </w:rPr>
        <w:t>The company is providing a large type of recognition that among  with the payment and promotion can keep the interest of the employees for long time.</w:t>
      </w:r>
    </w:p>
    <w:p w14:paraId="6887C0D2" w14:textId="77777777" w:rsidR="00834E02" w:rsidRPr="00834E02" w:rsidRDefault="00834E02" w:rsidP="00834E02">
      <w:pPr>
        <w:spacing w:after="0" w:line="240" w:lineRule="auto"/>
        <w:ind w:firstLine="360"/>
        <w:rPr>
          <w:rFonts w:ascii="Calibri" w:eastAsia="Calibri" w:hAnsi="Calibri" w:cs="Times New Roman"/>
          <w:color w:val="000000" w:themeColor="text1"/>
          <w:sz w:val="24"/>
          <w:szCs w:val="24"/>
          <w:lang w:val="ro-RO"/>
        </w:rPr>
      </w:pPr>
    </w:p>
    <w:p w14:paraId="04750031" w14:textId="77777777" w:rsidR="00834E02" w:rsidRPr="00834E02" w:rsidRDefault="00834E02" w:rsidP="00834E02">
      <w:pPr>
        <w:numPr>
          <w:ilvl w:val="0"/>
          <w:numId w:val="8"/>
        </w:numPr>
        <w:spacing w:after="0" w:line="240" w:lineRule="auto"/>
        <w:contextualSpacing/>
        <w:rPr>
          <w:rFonts w:ascii="Calibri" w:eastAsia="Calibri" w:hAnsi="Calibri" w:cs="Times New Roman"/>
          <w:b/>
          <w:color w:val="000000" w:themeColor="text1"/>
          <w:sz w:val="24"/>
          <w:szCs w:val="24"/>
        </w:rPr>
      </w:pPr>
      <w:r w:rsidRPr="00834E02">
        <w:rPr>
          <w:rFonts w:ascii="Calibri" w:eastAsia="Calibri" w:hAnsi="Calibri" w:cs="Times New Roman"/>
          <w:b/>
          <w:color w:val="000000" w:themeColor="text1"/>
          <w:sz w:val="24"/>
          <w:szCs w:val="24"/>
          <w:lang w:val="ro-RO"/>
        </w:rPr>
        <w:t>Scientific Management</w:t>
      </w:r>
    </w:p>
    <w:p w14:paraId="17950C67" w14:textId="3B220F7B" w:rsidR="00834E02" w:rsidRPr="00834E02" w:rsidRDefault="00834E02" w:rsidP="00834E02">
      <w:pPr>
        <w:spacing w:after="0" w:line="240" w:lineRule="auto"/>
        <w:ind w:firstLine="360"/>
        <w:rPr>
          <w:rFonts w:ascii="Calibri" w:eastAsia="Calibri" w:hAnsi="Calibri" w:cs="Times New Roman"/>
          <w:color w:val="000000" w:themeColor="text1"/>
          <w:sz w:val="24"/>
          <w:szCs w:val="24"/>
        </w:rPr>
      </w:pPr>
      <w:r w:rsidRPr="00834E02">
        <w:rPr>
          <w:rFonts w:ascii="Calibri" w:eastAsia="Calibri" w:hAnsi="Calibri" w:cs="Times New Roman"/>
          <w:color w:val="000000" w:themeColor="text1"/>
          <w:sz w:val="24"/>
          <w:szCs w:val="24"/>
        </w:rPr>
        <w:t>The theory of Scientific Management is the main characteristic when it comes to Kellogg’s management. The company strongly believe that the best way to keep their employees interested and focused on their work, is to be paid for the amount of work that they do or based on the units they produce.</w:t>
      </w:r>
    </w:p>
    <w:p w14:paraId="4C099286" w14:textId="5EA58DD9" w:rsidR="00834E02" w:rsidRPr="00834E02" w:rsidRDefault="00834E02" w:rsidP="00834E02">
      <w:pPr>
        <w:spacing w:after="0" w:line="240" w:lineRule="auto"/>
        <w:ind w:firstLine="360"/>
        <w:rPr>
          <w:rFonts w:ascii="Calibri" w:eastAsia="Calibri" w:hAnsi="Calibri" w:cs="Times New Roman"/>
          <w:color w:val="000000" w:themeColor="text1"/>
          <w:sz w:val="24"/>
          <w:szCs w:val="24"/>
        </w:rPr>
      </w:pPr>
      <w:r w:rsidRPr="00834E02">
        <w:rPr>
          <w:rFonts w:ascii="Calibri" w:eastAsia="Calibri" w:hAnsi="Calibri" w:cs="Times New Roman"/>
          <w:color w:val="000000" w:themeColor="text1"/>
          <w:sz w:val="24"/>
          <w:szCs w:val="24"/>
        </w:rPr>
        <w:t>People consider that Scientific Management is not giving the possibility to reach your highest level as an employee   but even though the company encourage employees to use their imagination and contribute to change.</w:t>
      </w:r>
    </w:p>
    <w:p w14:paraId="264706FB" w14:textId="718EA128" w:rsidR="00834E02" w:rsidRPr="00834E02" w:rsidRDefault="00834E02" w:rsidP="00834E02">
      <w:pPr>
        <w:spacing w:after="0" w:line="240" w:lineRule="auto"/>
        <w:rPr>
          <w:rFonts w:ascii="Calibri" w:eastAsia="Calibri" w:hAnsi="Calibri" w:cs="Times New Roman"/>
          <w:color w:val="000000" w:themeColor="text1"/>
          <w:sz w:val="24"/>
          <w:szCs w:val="24"/>
        </w:rPr>
      </w:pPr>
      <w:r w:rsidRPr="00834E02">
        <w:rPr>
          <w:rFonts w:ascii="Calibri" w:eastAsia="Calibri" w:hAnsi="Calibri" w:cs="Times New Roman"/>
          <w:color w:val="000000" w:themeColor="text1"/>
          <w:sz w:val="24"/>
          <w:szCs w:val="24"/>
        </w:rPr>
        <w:t>Being the first prime motivator, payment can assure a long journey in a company by adding to its other possibilities of increase their income such as selling their holiday days.</w:t>
      </w:r>
    </w:p>
    <w:p w14:paraId="0DE39F08" w14:textId="77777777" w:rsidR="00834E02" w:rsidRPr="00834E02" w:rsidRDefault="00834E02" w:rsidP="00834E02">
      <w:pPr>
        <w:spacing w:after="0" w:line="240" w:lineRule="auto"/>
        <w:rPr>
          <w:rFonts w:ascii="Calibri" w:eastAsia="Calibri" w:hAnsi="Calibri" w:cs="Times New Roman"/>
          <w:color w:val="000000" w:themeColor="text1"/>
          <w:sz w:val="24"/>
          <w:szCs w:val="24"/>
        </w:rPr>
      </w:pPr>
    </w:p>
    <w:p w14:paraId="4C367623" w14:textId="65C18CDF" w:rsidR="00834E02" w:rsidRDefault="00834E02" w:rsidP="00834E02">
      <w:pPr>
        <w:spacing w:after="0" w:line="240" w:lineRule="auto"/>
        <w:rPr>
          <w:rFonts w:ascii="Calibri" w:eastAsia="Calibri" w:hAnsi="Calibri" w:cs="Times New Roman"/>
          <w:sz w:val="24"/>
          <w:szCs w:val="24"/>
        </w:rPr>
      </w:pPr>
      <w:proofErr w:type="gramStart"/>
      <w:r>
        <w:rPr>
          <w:rFonts w:ascii="Calibri" w:eastAsia="Calibri" w:hAnsi="Calibri" w:cs="Times New Roman"/>
          <w:sz w:val="24"/>
          <w:szCs w:val="24"/>
        </w:rPr>
        <w:lastRenderedPageBreak/>
        <w:t>( Prepared</w:t>
      </w:r>
      <w:proofErr w:type="gramEnd"/>
      <w:r>
        <w:rPr>
          <w:rFonts w:ascii="Calibri" w:eastAsia="Calibri" w:hAnsi="Calibri" w:cs="Times New Roman"/>
          <w:sz w:val="24"/>
          <w:szCs w:val="24"/>
        </w:rPr>
        <w:t xml:space="preserve"> by: Robert </w:t>
      </w:r>
      <w:proofErr w:type="spellStart"/>
      <w:r>
        <w:rPr>
          <w:rFonts w:ascii="Calibri" w:eastAsia="Calibri" w:hAnsi="Calibri" w:cs="Times New Roman"/>
          <w:sz w:val="24"/>
          <w:szCs w:val="24"/>
        </w:rPr>
        <w:t>Cimpoenu</w:t>
      </w:r>
      <w:proofErr w:type="spellEnd"/>
      <w:r>
        <w:rPr>
          <w:rFonts w:ascii="Calibri" w:eastAsia="Calibri" w:hAnsi="Calibri" w:cs="Times New Roman"/>
          <w:sz w:val="24"/>
          <w:szCs w:val="24"/>
        </w:rPr>
        <w:t xml:space="preserve"> )</w:t>
      </w:r>
    </w:p>
    <w:p w14:paraId="3747CA32" w14:textId="0203EE70" w:rsidR="00834E02" w:rsidRPr="00834E02" w:rsidRDefault="00834E02" w:rsidP="00834E02">
      <w:pPr>
        <w:pStyle w:val="Heading1"/>
        <w:rPr>
          <w:rFonts w:eastAsia="Calibri"/>
        </w:rPr>
      </w:pPr>
      <w:r>
        <w:rPr>
          <w:rFonts w:eastAsia="Calibri"/>
        </w:rPr>
        <w:t>Group and team behaviour</w:t>
      </w:r>
    </w:p>
    <w:p w14:paraId="3A43EB54" w14:textId="5AA7C8C2" w:rsidR="00834E02" w:rsidRDefault="00834E02" w:rsidP="00030D8D">
      <w:pPr>
        <w:pStyle w:val="Standard"/>
      </w:pPr>
    </w:p>
    <w:p w14:paraId="71CDB31C" w14:textId="1CFA0A3F" w:rsidR="00834E02" w:rsidRDefault="00834E02" w:rsidP="00030D8D">
      <w:pPr>
        <w:pStyle w:val="Standard"/>
      </w:pPr>
    </w:p>
    <w:p w14:paraId="3F67E4A3" w14:textId="5479639D" w:rsidR="00834E02" w:rsidRDefault="00834E02" w:rsidP="00030D8D">
      <w:pPr>
        <w:pStyle w:val="Standard"/>
      </w:pPr>
    </w:p>
    <w:p w14:paraId="4FEF6EE0" w14:textId="4D4641BE" w:rsidR="00834E02" w:rsidRDefault="00834E02" w:rsidP="00030D8D">
      <w:pPr>
        <w:pStyle w:val="Standard"/>
      </w:pPr>
    </w:p>
    <w:p w14:paraId="1B550418" w14:textId="278AE00A" w:rsidR="00834E02" w:rsidRDefault="00834E02" w:rsidP="00030D8D">
      <w:pPr>
        <w:pStyle w:val="Standard"/>
      </w:pPr>
    </w:p>
    <w:p w14:paraId="15C1B8E0" w14:textId="0C34E158" w:rsidR="00834E02" w:rsidRDefault="00834E02" w:rsidP="00030D8D">
      <w:pPr>
        <w:pStyle w:val="Standard"/>
      </w:pPr>
    </w:p>
    <w:p w14:paraId="63B5AE87" w14:textId="301353F3" w:rsidR="00834E02" w:rsidRDefault="00834E02" w:rsidP="00030D8D">
      <w:pPr>
        <w:pStyle w:val="Standard"/>
      </w:pPr>
    </w:p>
    <w:p w14:paraId="70885323" w14:textId="2EE2420B" w:rsidR="00834E02" w:rsidRDefault="00834E02" w:rsidP="00030D8D">
      <w:pPr>
        <w:pStyle w:val="Standard"/>
      </w:pPr>
    </w:p>
    <w:p w14:paraId="390C71E5" w14:textId="48639749" w:rsidR="00834E02" w:rsidRDefault="00834E02" w:rsidP="00030D8D">
      <w:pPr>
        <w:pStyle w:val="Standard"/>
      </w:pPr>
    </w:p>
    <w:p w14:paraId="2FAFB34C" w14:textId="7E119C1C" w:rsidR="00834E02" w:rsidRDefault="00834E02" w:rsidP="00030D8D">
      <w:pPr>
        <w:pStyle w:val="Standard"/>
      </w:pPr>
    </w:p>
    <w:p w14:paraId="049EE473" w14:textId="5F47F3E6" w:rsidR="00834E02" w:rsidRDefault="00834E02" w:rsidP="00030D8D">
      <w:pPr>
        <w:pStyle w:val="Standard"/>
      </w:pPr>
    </w:p>
    <w:p w14:paraId="6664A009" w14:textId="14DA1242" w:rsidR="00834E02" w:rsidRDefault="00834E02" w:rsidP="00030D8D">
      <w:pPr>
        <w:pStyle w:val="Standard"/>
      </w:pPr>
    </w:p>
    <w:p w14:paraId="0CFB2BCC" w14:textId="12F6BEDA" w:rsidR="00834E02" w:rsidRDefault="00834E02" w:rsidP="00030D8D">
      <w:pPr>
        <w:pStyle w:val="Standard"/>
      </w:pPr>
    </w:p>
    <w:p w14:paraId="1F046353" w14:textId="2E4FEF50" w:rsidR="00834E02" w:rsidRDefault="00834E02" w:rsidP="00030D8D">
      <w:pPr>
        <w:pStyle w:val="Standard"/>
      </w:pPr>
    </w:p>
    <w:p w14:paraId="4B9C8E7A" w14:textId="5B435AE6" w:rsidR="00834E02" w:rsidRDefault="00834E02" w:rsidP="00030D8D">
      <w:pPr>
        <w:pStyle w:val="Standard"/>
      </w:pPr>
    </w:p>
    <w:p w14:paraId="42030C63" w14:textId="0EE7CCE8" w:rsidR="00834E02" w:rsidRDefault="00834E02" w:rsidP="00030D8D">
      <w:pPr>
        <w:pStyle w:val="Standard"/>
      </w:pPr>
    </w:p>
    <w:p w14:paraId="6DACAB6F" w14:textId="411A6E34" w:rsidR="00834E02" w:rsidRDefault="00834E02" w:rsidP="00030D8D">
      <w:pPr>
        <w:pStyle w:val="Standard"/>
      </w:pPr>
    </w:p>
    <w:p w14:paraId="2E02AA78" w14:textId="04482045" w:rsidR="00834E02" w:rsidRDefault="00834E02" w:rsidP="00030D8D">
      <w:pPr>
        <w:pStyle w:val="Standard"/>
      </w:pPr>
    </w:p>
    <w:p w14:paraId="5E0AB82D" w14:textId="6E712D37" w:rsidR="00834E02" w:rsidRDefault="00834E02" w:rsidP="00030D8D">
      <w:pPr>
        <w:pStyle w:val="Standard"/>
      </w:pPr>
    </w:p>
    <w:p w14:paraId="06E09457" w14:textId="2F5C69B4" w:rsidR="00834E02" w:rsidRDefault="00834E02" w:rsidP="00030D8D">
      <w:pPr>
        <w:pStyle w:val="Standard"/>
      </w:pPr>
    </w:p>
    <w:p w14:paraId="074FFD41" w14:textId="2E452A57" w:rsidR="00834E02" w:rsidRDefault="00834E02" w:rsidP="00030D8D">
      <w:pPr>
        <w:pStyle w:val="Standard"/>
      </w:pPr>
    </w:p>
    <w:p w14:paraId="2E761197" w14:textId="56B40118" w:rsidR="00834E02" w:rsidRDefault="00834E02" w:rsidP="00030D8D">
      <w:pPr>
        <w:pStyle w:val="Standard"/>
      </w:pPr>
    </w:p>
    <w:p w14:paraId="529AE4FD" w14:textId="5B799B62" w:rsidR="00834E02" w:rsidRDefault="00834E02" w:rsidP="00030D8D">
      <w:pPr>
        <w:pStyle w:val="Standard"/>
      </w:pPr>
    </w:p>
    <w:p w14:paraId="634AE6FA" w14:textId="70B38524" w:rsidR="00834E02" w:rsidRDefault="00834E02" w:rsidP="00030D8D">
      <w:pPr>
        <w:pStyle w:val="Standard"/>
      </w:pPr>
    </w:p>
    <w:p w14:paraId="3207AF8A" w14:textId="398642A6" w:rsidR="00834E02" w:rsidRDefault="00834E02" w:rsidP="00030D8D">
      <w:pPr>
        <w:pStyle w:val="Standard"/>
      </w:pPr>
    </w:p>
    <w:p w14:paraId="6EB7B08B" w14:textId="1CB65E55" w:rsidR="00834E02" w:rsidRDefault="00834E02" w:rsidP="00030D8D">
      <w:pPr>
        <w:pStyle w:val="Standard"/>
      </w:pPr>
    </w:p>
    <w:p w14:paraId="1B4DB5FA" w14:textId="1CF578F3" w:rsidR="00834E02" w:rsidRDefault="00834E02" w:rsidP="00030D8D">
      <w:pPr>
        <w:pStyle w:val="Standard"/>
      </w:pPr>
    </w:p>
    <w:p w14:paraId="102DB1B6" w14:textId="050AA56D" w:rsidR="00834E02" w:rsidRDefault="00834E02" w:rsidP="00030D8D">
      <w:pPr>
        <w:pStyle w:val="Standard"/>
      </w:pPr>
    </w:p>
    <w:p w14:paraId="0478EA58" w14:textId="3CF82B64" w:rsidR="00834E02" w:rsidRDefault="00834E02" w:rsidP="00030D8D">
      <w:pPr>
        <w:pStyle w:val="Standard"/>
      </w:pPr>
    </w:p>
    <w:p w14:paraId="17A571B9" w14:textId="0EACB41E" w:rsidR="00834E02" w:rsidRDefault="00834E02" w:rsidP="00030D8D">
      <w:pPr>
        <w:pStyle w:val="Standard"/>
      </w:pPr>
    </w:p>
    <w:p w14:paraId="128690FC" w14:textId="5BF29CE0" w:rsidR="00834E02" w:rsidRDefault="00834E02" w:rsidP="00030D8D">
      <w:pPr>
        <w:pStyle w:val="Standard"/>
      </w:pPr>
    </w:p>
    <w:p w14:paraId="05792082" w14:textId="5AF980D1" w:rsidR="00834E02" w:rsidRDefault="00834E02" w:rsidP="00030D8D">
      <w:pPr>
        <w:pStyle w:val="Standard"/>
      </w:pPr>
    </w:p>
    <w:p w14:paraId="30CFB55B" w14:textId="7120D061" w:rsidR="00834E02" w:rsidRDefault="00834E02" w:rsidP="00030D8D">
      <w:pPr>
        <w:pStyle w:val="Standard"/>
      </w:pPr>
    </w:p>
    <w:p w14:paraId="12E714F3" w14:textId="2D17A089" w:rsidR="00834E02" w:rsidRDefault="00834E02" w:rsidP="00030D8D">
      <w:pPr>
        <w:pStyle w:val="Standard"/>
      </w:pPr>
    </w:p>
    <w:p w14:paraId="7E766103" w14:textId="6CAA3B50" w:rsidR="00834E02" w:rsidRDefault="00834E02" w:rsidP="00030D8D">
      <w:pPr>
        <w:pStyle w:val="Standard"/>
      </w:pPr>
    </w:p>
    <w:p w14:paraId="59B25795" w14:textId="474A6ADB" w:rsidR="00834E02" w:rsidRDefault="00834E02" w:rsidP="00030D8D">
      <w:pPr>
        <w:pStyle w:val="Standard"/>
      </w:pPr>
    </w:p>
    <w:p w14:paraId="0CF22C94" w14:textId="592A5C5C" w:rsidR="00834E02" w:rsidRDefault="00834E02" w:rsidP="00030D8D">
      <w:pPr>
        <w:pStyle w:val="Standard"/>
      </w:pPr>
    </w:p>
    <w:p w14:paraId="492627FD" w14:textId="787042D2" w:rsidR="00834E02" w:rsidRDefault="00834E02" w:rsidP="00030D8D">
      <w:pPr>
        <w:pStyle w:val="Standard"/>
      </w:pPr>
    </w:p>
    <w:p w14:paraId="05C0592B" w14:textId="25C06D6B" w:rsidR="00834E02" w:rsidRDefault="00834E02" w:rsidP="00030D8D">
      <w:pPr>
        <w:pStyle w:val="Standard"/>
      </w:pPr>
    </w:p>
    <w:p w14:paraId="62326F0C" w14:textId="0370E3E4" w:rsidR="00834E02" w:rsidRDefault="00834E02" w:rsidP="00030D8D">
      <w:pPr>
        <w:pStyle w:val="Standard"/>
      </w:pPr>
    </w:p>
    <w:p w14:paraId="1CE35AED" w14:textId="6FE85554" w:rsidR="00834E02" w:rsidRDefault="00834E02" w:rsidP="00030D8D">
      <w:pPr>
        <w:pStyle w:val="Standard"/>
      </w:pPr>
    </w:p>
    <w:p w14:paraId="3F1E6E0D" w14:textId="5F0DBBD1" w:rsidR="00834E02" w:rsidRDefault="00834E02" w:rsidP="00030D8D">
      <w:pPr>
        <w:pStyle w:val="Standard"/>
      </w:pPr>
    </w:p>
    <w:p w14:paraId="2CEB2DB9" w14:textId="65A524BA" w:rsidR="00834E02" w:rsidRDefault="00834E02" w:rsidP="00030D8D">
      <w:pPr>
        <w:pStyle w:val="Standard"/>
      </w:pPr>
    </w:p>
    <w:p w14:paraId="0B7EDD26" w14:textId="0E46113C" w:rsidR="00834E02" w:rsidRDefault="00834E02" w:rsidP="00030D8D">
      <w:pPr>
        <w:pStyle w:val="Standard"/>
      </w:pPr>
    </w:p>
    <w:p w14:paraId="310FEBE9" w14:textId="051647E0" w:rsidR="00834E02" w:rsidRDefault="00834E02" w:rsidP="00030D8D">
      <w:pPr>
        <w:pStyle w:val="Standard"/>
      </w:pPr>
    </w:p>
    <w:p w14:paraId="42D00D01" w14:textId="77777777" w:rsidR="00834E02" w:rsidRDefault="00834E02" w:rsidP="00030D8D">
      <w:pPr>
        <w:pStyle w:val="Standard"/>
      </w:pPr>
    </w:p>
    <w:p w14:paraId="4CE09EC1" w14:textId="502AAA3F" w:rsidR="00030D8D" w:rsidRPr="00030D8D" w:rsidRDefault="00030D8D" w:rsidP="00030D8D">
      <w:pPr>
        <w:pStyle w:val="Standard"/>
      </w:pPr>
      <w:bookmarkStart w:id="8" w:name="_Toc7450802"/>
      <w:r>
        <w:rPr>
          <w:rStyle w:val="Heading1Char"/>
          <w:sz w:val="36"/>
        </w:rPr>
        <w:lastRenderedPageBreak/>
        <w:t xml:space="preserve">   </w:t>
      </w:r>
      <w:r w:rsidRPr="00030D8D">
        <w:rPr>
          <w:rStyle w:val="Heading1Char"/>
          <w:sz w:val="36"/>
        </w:rPr>
        <w:t>References</w:t>
      </w:r>
      <w:bookmarkEnd w:id="8"/>
      <w:r w:rsidRPr="00030D8D">
        <w:t xml:space="preserve"> (Fatjona Ago) </w:t>
      </w:r>
    </w:p>
    <w:p w14:paraId="60374042" w14:textId="77777777" w:rsidR="00030D8D" w:rsidRPr="00030D8D" w:rsidRDefault="00030D8D" w:rsidP="00030D8D">
      <w:pPr>
        <w:pStyle w:val="Standard"/>
      </w:pPr>
    </w:p>
    <w:p w14:paraId="42A8FE44" w14:textId="77777777" w:rsidR="00030D8D" w:rsidRPr="00030D8D" w:rsidRDefault="00030D8D" w:rsidP="00030D8D">
      <w:pPr>
        <w:pStyle w:val="Standard"/>
        <w:numPr>
          <w:ilvl w:val="0"/>
          <w:numId w:val="1"/>
        </w:numPr>
      </w:pPr>
      <w:r w:rsidRPr="00030D8D">
        <w:t xml:space="preserve">Kellogg’s (2018) </w:t>
      </w:r>
      <w:r w:rsidRPr="00030D8D">
        <w:rPr>
          <w:i/>
        </w:rPr>
        <w:t xml:space="preserve">Staying Focused. Going Further [Online]. Available from: </w:t>
      </w:r>
      <w:hyperlink r:id="rId12" w:history="1">
        <w:r w:rsidRPr="00030D8D">
          <w:rPr>
            <w:rStyle w:val="Hyperlink"/>
          </w:rPr>
          <w:t>https://www.kelloggcompany.com/en_US/our-vision-purpose.html</w:t>
        </w:r>
      </w:hyperlink>
      <w:r w:rsidRPr="00030D8D">
        <w:t xml:space="preserve"> (Accessed: 17 April 2019).</w:t>
      </w:r>
    </w:p>
    <w:p w14:paraId="682F4BD2" w14:textId="77777777" w:rsidR="00030D8D" w:rsidRPr="00030D8D" w:rsidRDefault="00030D8D" w:rsidP="00030D8D">
      <w:pPr>
        <w:pStyle w:val="Standard"/>
        <w:numPr>
          <w:ilvl w:val="0"/>
          <w:numId w:val="1"/>
        </w:numPr>
      </w:pPr>
      <w:proofErr w:type="spellStart"/>
      <w:r w:rsidRPr="00030D8D">
        <w:t>UKEssays</w:t>
      </w:r>
      <w:proofErr w:type="spellEnd"/>
      <w:r w:rsidRPr="00030D8D">
        <w:t xml:space="preserve">. (2018) </w:t>
      </w:r>
      <w:r w:rsidRPr="00030D8D">
        <w:rPr>
          <w:i/>
        </w:rPr>
        <w:t>Implementation of New Product Service or Process Purpose</w:t>
      </w:r>
      <w:r w:rsidRPr="00030D8D">
        <w:t xml:space="preserve"> Marketing Essay [online]. Available from: https://www.ukessays.com/essays/marketing/implementation-of-new-product-service-or-process-purpose-marketing-essay.php?vref=1 (Accessed: 18 April 2019). </w:t>
      </w:r>
    </w:p>
    <w:p w14:paraId="797C9E50" w14:textId="77777777" w:rsidR="00030D8D" w:rsidRPr="00030D8D" w:rsidRDefault="00030D8D" w:rsidP="00030D8D">
      <w:pPr>
        <w:pStyle w:val="Standard"/>
        <w:numPr>
          <w:ilvl w:val="0"/>
          <w:numId w:val="1"/>
        </w:numPr>
      </w:pPr>
      <w:r w:rsidRPr="00030D8D">
        <w:t xml:space="preserve">Kellogg’s (2018) </w:t>
      </w:r>
      <w:r w:rsidRPr="00030D8D">
        <w:rPr>
          <w:i/>
        </w:rPr>
        <w:t>Our Best Days are Yours</w:t>
      </w:r>
      <w:r w:rsidRPr="00030D8D">
        <w:t xml:space="preserve"> [Online]. Available from: </w:t>
      </w:r>
      <w:hyperlink r:id="rId13" w:history="1">
        <w:r w:rsidRPr="00030D8D">
          <w:rPr>
            <w:rStyle w:val="Hyperlink"/>
          </w:rPr>
          <w:t>https://www.kelloggs.com/en_US/who-we-are/our-history.html</w:t>
        </w:r>
      </w:hyperlink>
      <w:r w:rsidRPr="00030D8D">
        <w:t xml:space="preserve"> (Accessed: 20 April 2019).</w:t>
      </w:r>
    </w:p>
    <w:p w14:paraId="3CD259E6" w14:textId="77777777" w:rsidR="00030D8D" w:rsidRPr="00030D8D" w:rsidRDefault="00030D8D" w:rsidP="00030D8D">
      <w:pPr>
        <w:pStyle w:val="Standard"/>
        <w:numPr>
          <w:ilvl w:val="0"/>
          <w:numId w:val="1"/>
        </w:numPr>
      </w:pPr>
      <w:r w:rsidRPr="00030D8D">
        <w:t xml:space="preserve">Macrotrends. (2018) </w:t>
      </w:r>
      <w:r w:rsidRPr="00030D8D">
        <w:rPr>
          <w:i/>
        </w:rPr>
        <w:t xml:space="preserve">Kellogg Revenue 2006-2018 | K </w:t>
      </w:r>
      <w:r w:rsidRPr="00030D8D">
        <w:t xml:space="preserve">[Online]. Available from: </w:t>
      </w:r>
      <w:hyperlink r:id="rId14" w:history="1">
        <w:r w:rsidRPr="00030D8D">
          <w:rPr>
            <w:rStyle w:val="Hyperlink"/>
          </w:rPr>
          <w:t>https://www.macrotrends.net/stocks/charts/K/kellogg/revenue</w:t>
        </w:r>
      </w:hyperlink>
      <w:r w:rsidRPr="00030D8D">
        <w:t xml:space="preserve"> (Accessed: 22 April 2018).</w:t>
      </w:r>
    </w:p>
    <w:p w14:paraId="2B5263A4" w14:textId="12C5579C" w:rsidR="00030D8D" w:rsidRDefault="00030D8D" w:rsidP="00030D8D">
      <w:pPr>
        <w:pStyle w:val="Standard"/>
      </w:pPr>
    </w:p>
    <w:p w14:paraId="7EB33703" w14:textId="77777777" w:rsidR="00030D8D" w:rsidRPr="00030D8D" w:rsidRDefault="00030D8D" w:rsidP="00030D8D">
      <w:pPr>
        <w:pStyle w:val="Standard"/>
      </w:pPr>
    </w:p>
    <w:p w14:paraId="65901903" w14:textId="77777777" w:rsidR="00030D8D" w:rsidRPr="00030D8D" w:rsidRDefault="00030D8D" w:rsidP="00030D8D">
      <w:pPr>
        <w:pStyle w:val="Standard"/>
      </w:pPr>
    </w:p>
    <w:p w14:paraId="641C6992" w14:textId="15DED4D4" w:rsidR="00030D8D" w:rsidRPr="00030D8D" w:rsidRDefault="00030D8D" w:rsidP="00030D8D">
      <w:pPr>
        <w:pStyle w:val="Standard"/>
        <w:rPr>
          <w:b/>
          <w:bCs/>
        </w:rPr>
      </w:pPr>
      <w:r>
        <w:rPr>
          <w:b/>
          <w:bCs/>
        </w:rPr>
        <w:t xml:space="preserve"> </w:t>
      </w:r>
      <w:r w:rsidRPr="00030D8D">
        <w:rPr>
          <w:b/>
          <w:bCs/>
        </w:rPr>
        <w:t>References</w:t>
      </w:r>
      <w:r>
        <w:rPr>
          <w:b/>
          <w:bCs/>
        </w:rPr>
        <w:t xml:space="preserve"> by </w:t>
      </w:r>
      <w:proofErr w:type="spellStart"/>
      <w:r>
        <w:rPr>
          <w:b/>
          <w:bCs/>
        </w:rPr>
        <w:t>Shafrina</w:t>
      </w:r>
      <w:proofErr w:type="spellEnd"/>
      <w:r>
        <w:rPr>
          <w:b/>
          <w:bCs/>
        </w:rPr>
        <w:t xml:space="preserve"> </w:t>
      </w:r>
      <w:proofErr w:type="spellStart"/>
      <w:r>
        <w:rPr>
          <w:b/>
          <w:bCs/>
        </w:rPr>
        <w:t>Jannufar</w:t>
      </w:r>
      <w:proofErr w:type="spellEnd"/>
      <w:r>
        <w:rPr>
          <w:b/>
          <w:bCs/>
        </w:rPr>
        <w:t xml:space="preserve"> </w:t>
      </w:r>
    </w:p>
    <w:p w14:paraId="310AEBF1" w14:textId="77777777" w:rsidR="00030D8D" w:rsidRPr="00030D8D" w:rsidRDefault="00030D8D" w:rsidP="00030D8D">
      <w:pPr>
        <w:pStyle w:val="Standard"/>
      </w:pPr>
    </w:p>
    <w:p w14:paraId="0B0A5798" w14:textId="77777777" w:rsidR="00030D8D" w:rsidRPr="00030D8D" w:rsidRDefault="00030D8D" w:rsidP="00030D8D">
      <w:pPr>
        <w:pStyle w:val="Standard"/>
        <w:numPr>
          <w:ilvl w:val="0"/>
          <w:numId w:val="7"/>
        </w:numPr>
      </w:pPr>
      <w:r w:rsidRPr="00030D8D">
        <w:t>About Kellogg’s (2019) [online].</w:t>
      </w:r>
    </w:p>
    <w:p w14:paraId="26CF09EF" w14:textId="77777777" w:rsidR="00030D8D" w:rsidRPr="00030D8D" w:rsidRDefault="00030D8D" w:rsidP="00030D8D">
      <w:pPr>
        <w:pStyle w:val="Standard"/>
      </w:pPr>
      <w:r w:rsidRPr="00030D8D">
        <w:t>Available at:</w:t>
      </w:r>
    </w:p>
    <w:p w14:paraId="6FBCD3A3" w14:textId="77777777" w:rsidR="00030D8D" w:rsidRPr="00030D8D" w:rsidRDefault="000351BC" w:rsidP="00030D8D">
      <w:pPr>
        <w:pStyle w:val="Standard"/>
      </w:pPr>
      <w:hyperlink r:id="rId15" w:history="1">
        <w:r w:rsidR="00030D8D" w:rsidRPr="00030D8D">
          <w:t>https://businesscasestudies.co.uk/kelloggs/</w:t>
        </w:r>
      </w:hyperlink>
      <w:r w:rsidR="00030D8D" w:rsidRPr="00030D8D">
        <w:t xml:space="preserve"> (Accessed: 25</w:t>
      </w:r>
      <w:r w:rsidR="00030D8D" w:rsidRPr="00030D8D">
        <w:rPr>
          <w:vertAlign w:val="superscript"/>
        </w:rPr>
        <w:t>th</w:t>
      </w:r>
      <w:r w:rsidR="00030D8D" w:rsidRPr="00030D8D">
        <w:t xml:space="preserve"> April 2019)</w:t>
      </w:r>
    </w:p>
    <w:p w14:paraId="3A100ECC" w14:textId="77777777" w:rsidR="00030D8D" w:rsidRPr="00030D8D" w:rsidRDefault="00030D8D" w:rsidP="00030D8D">
      <w:pPr>
        <w:pStyle w:val="Standard"/>
      </w:pPr>
    </w:p>
    <w:p w14:paraId="1514883F" w14:textId="77777777" w:rsidR="00030D8D" w:rsidRPr="00030D8D" w:rsidRDefault="00030D8D" w:rsidP="00030D8D">
      <w:pPr>
        <w:pStyle w:val="Standard"/>
        <w:numPr>
          <w:ilvl w:val="0"/>
          <w:numId w:val="7"/>
        </w:numPr>
        <w:tabs>
          <w:tab w:val="left" w:pos="3000"/>
        </w:tabs>
      </w:pPr>
      <w:proofErr w:type="spellStart"/>
      <w:r w:rsidRPr="00030D8D">
        <w:t>Bhasin</w:t>
      </w:r>
      <w:proofErr w:type="spellEnd"/>
      <w:r w:rsidRPr="00030D8D">
        <w:t xml:space="preserve">, H. (2018). </w:t>
      </w:r>
      <w:r w:rsidRPr="00030D8D">
        <w:rPr>
          <w:i/>
          <w:iCs/>
        </w:rPr>
        <w:t xml:space="preserve">Why customer perception is important? </w:t>
      </w:r>
      <w:r w:rsidRPr="00030D8D">
        <w:t>[online].</w:t>
      </w:r>
    </w:p>
    <w:p w14:paraId="4FBB8E16" w14:textId="77777777" w:rsidR="00030D8D" w:rsidRPr="00030D8D" w:rsidRDefault="00030D8D" w:rsidP="00030D8D">
      <w:pPr>
        <w:pStyle w:val="Standard"/>
        <w:tabs>
          <w:tab w:val="left" w:pos="3000"/>
        </w:tabs>
      </w:pPr>
      <w:r w:rsidRPr="00030D8D">
        <w:t xml:space="preserve">Available at: </w:t>
      </w:r>
      <w:hyperlink r:id="rId16" w:history="1">
        <w:r w:rsidRPr="00030D8D">
          <w:t>https://www.marketing91.com/customer-perception-important/</w:t>
        </w:r>
      </w:hyperlink>
      <w:r w:rsidRPr="00030D8D">
        <w:t xml:space="preserve"> (Accessed: 20</w:t>
      </w:r>
      <w:r w:rsidRPr="00030D8D">
        <w:rPr>
          <w:vertAlign w:val="superscript"/>
        </w:rPr>
        <w:t>th</w:t>
      </w:r>
      <w:r w:rsidRPr="00030D8D">
        <w:t xml:space="preserve"> April 2019)</w:t>
      </w:r>
    </w:p>
    <w:p w14:paraId="6946BA7B" w14:textId="77777777" w:rsidR="00030D8D" w:rsidRPr="00030D8D" w:rsidRDefault="00030D8D" w:rsidP="00030D8D">
      <w:pPr>
        <w:pStyle w:val="Standard"/>
        <w:tabs>
          <w:tab w:val="left" w:pos="3000"/>
        </w:tabs>
      </w:pPr>
    </w:p>
    <w:p w14:paraId="596CEE61" w14:textId="77777777" w:rsidR="00030D8D" w:rsidRPr="00030D8D" w:rsidRDefault="00030D8D" w:rsidP="00030D8D">
      <w:pPr>
        <w:pStyle w:val="Standard"/>
        <w:numPr>
          <w:ilvl w:val="0"/>
          <w:numId w:val="7"/>
        </w:numPr>
      </w:pPr>
      <w:r w:rsidRPr="00030D8D">
        <w:t xml:space="preserve">Cherry, K. (2015). </w:t>
      </w:r>
      <w:r w:rsidRPr="00030D8D">
        <w:rPr>
          <w:i/>
          <w:iCs/>
        </w:rPr>
        <w:t xml:space="preserve">The five levels of Maslow’s Hierarchy of needs. </w:t>
      </w:r>
      <w:r w:rsidRPr="00030D8D">
        <w:t>[online].</w:t>
      </w:r>
    </w:p>
    <w:p w14:paraId="4301D615" w14:textId="77777777" w:rsidR="00030D8D" w:rsidRPr="00030D8D" w:rsidRDefault="00030D8D" w:rsidP="00030D8D">
      <w:pPr>
        <w:pStyle w:val="Standard"/>
        <w:tabs>
          <w:tab w:val="left" w:pos="3000"/>
        </w:tabs>
      </w:pPr>
      <w:r w:rsidRPr="00030D8D">
        <w:t xml:space="preserve">Available at: </w:t>
      </w:r>
      <w:hyperlink r:id="rId17" w:history="1">
        <w:r w:rsidRPr="00030D8D">
          <w:t>https://www.verywellmind.com/what-is-maslows-hierarchy-of-needs-4136760</w:t>
        </w:r>
      </w:hyperlink>
      <w:r w:rsidRPr="00030D8D">
        <w:t xml:space="preserve"> (Accessed: 22</w:t>
      </w:r>
      <w:r w:rsidRPr="00030D8D">
        <w:rPr>
          <w:vertAlign w:val="superscript"/>
        </w:rPr>
        <w:t>nd</w:t>
      </w:r>
      <w:r w:rsidRPr="00030D8D">
        <w:t xml:space="preserve"> April 2019)</w:t>
      </w:r>
    </w:p>
    <w:p w14:paraId="387EAB1C" w14:textId="77777777" w:rsidR="00030D8D" w:rsidRPr="00030D8D" w:rsidRDefault="00030D8D" w:rsidP="00030D8D">
      <w:pPr>
        <w:pStyle w:val="Standard"/>
      </w:pPr>
    </w:p>
    <w:p w14:paraId="6E7735F3" w14:textId="77777777" w:rsidR="00030D8D" w:rsidRPr="00030D8D" w:rsidRDefault="00030D8D" w:rsidP="00030D8D">
      <w:pPr>
        <w:pStyle w:val="Standard"/>
        <w:numPr>
          <w:ilvl w:val="0"/>
          <w:numId w:val="7"/>
        </w:numPr>
      </w:pPr>
      <w:r w:rsidRPr="00030D8D">
        <w:t>Kellogg’s Case study (2017) [online].</w:t>
      </w:r>
    </w:p>
    <w:p w14:paraId="6E5D90E1" w14:textId="77777777" w:rsidR="00030D8D" w:rsidRPr="00030D8D" w:rsidRDefault="00030D8D" w:rsidP="00030D8D">
      <w:pPr>
        <w:pStyle w:val="Standard"/>
      </w:pPr>
      <w:r w:rsidRPr="00030D8D">
        <w:t>Available at:</w:t>
      </w:r>
    </w:p>
    <w:p w14:paraId="168BED45" w14:textId="77777777" w:rsidR="00030D8D" w:rsidRPr="00030D8D" w:rsidRDefault="000351BC" w:rsidP="00030D8D">
      <w:pPr>
        <w:pStyle w:val="Standard"/>
      </w:pPr>
      <w:hyperlink r:id="rId18" w:history="1">
        <w:r w:rsidR="00030D8D" w:rsidRPr="00030D8D">
          <w:t>https://is.muni.cz/el/1433/jaro2014/PV216/48855710/Kelloggs_Case_study.pdf?lang=en</w:t>
        </w:r>
      </w:hyperlink>
      <w:r w:rsidR="00030D8D" w:rsidRPr="00030D8D">
        <w:t xml:space="preserve"> (Accessed: 10</w:t>
      </w:r>
      <w:r w:rsidR="00030D8D" w:rsidRPr="00030D8D">
        <w:rPr>
          <w:vertAlign w:val="superscript"/>
        </w:rPr>
        <w:t>th</w:t>
      </w:r>
      <w:r w:rsidR="00030D8D" w:rsidRPr="00030D8D">
        <w:t xml:space="preserve"> April 2019)</w:t>
      </w:r>
    </w:p>
    <w:p w14:paraId="111A2857" w14:textId="77777777" w:rsidR="00030D8D" w:rsidRPr="00030D8D" w:rsidRDefault="00030D8D" w:rsidP="00030D8D">
      <w:pPr>
        <w:pStyle w:val="Standard"/>
        <w:rPr>
          <w:b/>
          <w:bCs/>
        </w:rPr>
      </w:pPr>
    </w:p>
    <w:p w14:paraId="338A54E4" w14:textId="77777777" w:rsidR="00030D8D" w:rsidRPr="00030D8D" w:rsidRDefault="00030D8D" w:rsidP="00030D8D">
      <w:pPr>
        <w:pStyle w:val="Standard"/>
        <w:numPr>
          <w:ilvl w:val="0"/>
          <w:numId w:val="7"/>
        </w:numPr>
      </w:pPr>
      <w:r w:rsidRPr="00030D8D">
        <w:t>Kellogg’s (2019) [online].</w:t>
      </w:r>
    </w:p>
    <w:p w14:paraId="5CE78D03" w14:textId="77777777" w:rsidR="00030D8D" w:rsidRPr="00030D8D" w:rsidRDefault="00030D8D" w:rsidP="00030D8D">
      <w:pPr>
        <w:pStyle w:val="Standard"/>
      </w:pPr>
      <w:r w:rsidRPr="00030D8D">
        <w:t>Available at:</w:t>
      </w:r>
    </w:p>
    <w:p w14:paraId="3A19924B" w14:textId="77777777" w:rsidR="00030D8D" w:rsidRPr="00030D8D" w:rsidRDefault="000351BC" w:rsidP="00030D8D">
      <w:pPr>
        <w:pStyle w:val="Standard"/>
      </w:pPr>
      <w:hyperlink r:id="rId19" w:history="1">
        <w:r w:rsidR="00030D8D" w:rsidRPr="00030D8D">
          <w:t>https://www.kelloggs.co.uk/en_GB/home.html</w:t>
        </w:r>
      </w:hyperlink>
      <w:r w:rsidR="00030D8D" w:rsidRPr="00030D8D">
        <w:t xml:space="preserve">  (Accessed: 15</w:t>
      </w:r>
      <w:r w:rsidR="00030D8D" w:rsidRPr="00030D8D">
        <w:rPr>
          <w:vertAlign w:val="superscript"/>
        </w:rPr>
        <w:t>th</w:t>
      </w:r>
      <w:r w:rsidR="00030D8D" w:rsidRPr="00030D8D">
        <w:t xml:space="preserve"> April 2019)</w:t>
      </w:r>
    </w:p>
    <w:p w14:paraId="020E17CC" w14:textId="77777777" w:rsidR="00030D8D" w:rsidRPr="00030D8D" w:rsidRDefault="00030D8D" w:rsidP="00030D8D">
      <w:pPr>
        <w:pStyle w:val="Standard"/>
      </w:pPr>
    </w:p>
    <w:p w14:paraId="71B3AAB3" w14:textId="77777777" w:rsidR="00030D8D" w:rsidRPr="00030D8D" w:rsidRDefault="00030D8D" w:rsidP="00030D8D">
      <w:pPr>
        <w:pStyle w:val="Standard"/>
        <w:numPr>
          <w:ilvl w:val="0"/>
          <w:numId w:val="7"/>
        </w:numPr>
      </w:pPr>
      <w:r w:rsidRPr="00030D8D">
        <w:t>Kellogg’s (2019) [online].</w:t>
      </w:r>
    </w:p>
    <w:p w14:paraId="14A87AB6" w14:textId="77777777" w:rsidR="00030D8D" w:rsidRPr="00030D8D" w:rsidRDefault="00030D8D" w:rsidP="00030D8D">
      <w:pPr>
        <w:pStyle w:val="Standard"/>
      </w:pPr>
      <w:r w:rsidRPr="00030D8D">
        <w:t>Available at:</w:t>
      </w:r>
    </w:p>
    <w:p w14:paraId="1E784EE4" w14:textId="7B5B7FEA" w:rsidR="00030D8D" w:rsidRPr="00030D8D" w:rsidRDefault="000351BC" w:rsidP="00030D8D">
      <w:pPr>
        <w:pStyle w:val="Standard"/>
      </w:pPr>
      <w:hyperlink r:id="rId20" w:history="1">
        <w:r w:rsidR="00030D8D" w:rsidRPr="00030D8D">
          <w:t>https://www.kelloggs.com/en_US/home.html/</w:t>
        </w:r>
      </w:hyperlink>
      <w:r w:rsidR="00030D8D" w:rsidRPr="00030D8D">
        <w:t xml:space="preserve"> (Accessed: 21</w:t>
      </w:r>
      <w:r w:rsidR="00834E02" w:rsidRPr="00030D8D">
        <w:rPr>
          <w:vertAlign w:val="superscript"/>
        </w:rPr>
        <w:t>st</w:t>
      </w:r>
      <w:r w:rsidR="00834E02" w:rsidRPr="00030D8D">
        <w:t xml:space="preserve"> April</w:t>
      </w:r>
      <w:r w:rsidR="00030D8D" w:rsidRPr="00030D8D">
        <w:t xml:space="preserve"> 2019)</w:t>
      </w:r>
    </w:p>
    <w:p w14:paraId="08775234" w14:textId="77777777" w:rsidR="00030D8D" w:rsidRPr="00030D8D" w:rsidRDefault="00030D8D" w:rsidP="00030D8D">
      <w:pPr>
        <w:pStyle w:val="Standard"/>
      </w:pPr>
    </w:p>
    <w:p w14:paraId="64995268" w14:textId="23E4A34B" w:rsidR="00030D8D" w:rsidRPr="00030D8D" w:rsidRDefault="00030D8D" w:rsidP="00030D8D">
      <w:pPr>
        <w:pStyle w:val="Standard"/>
        <w:numPr>
          <w:ilvl w:val="0"/>
          <w:numId w:val="7"/>
        </w:numPr>
      </w:pPr>
      <w:r w:rsidRPr="00030D8D">
        <w:t xml:space="preserve">McLeod, S. (2007). </w:t>
      </w:r>
      <w:r w:rsidRPr="00030D8D">
        <w:rPr>
          <w:i/>
          <w:iCs/>
        </w:rPr>
        <w:t xml:space="preserve">Maslow’s Hierarchy of </w:t>
      </w:r>
      <w:r w:rsidR="00834E02" w:rsidRPr="00030D8D">
        <w:rPr>
          <w:i/>
          <w:iCs/>
        </w:rPr>
        <w:t>needs.</w:t>
      </w:r>
      <w:r w:rsidR="00834E02" w:rsidRPr="00030D8D">
        <w:t xml:space="preserve"> [</w:t>
      </w:r>
      <w:r w:rsidRPr="00030D8D">
        <w:t>online].</w:t>
      </w:r>
    </w:p>
    <w:p w14:paraId="68FB3E7D" w14:textId="77777777" w:rsidR="00030D8D" w:rsidRPr="00030D8D" w:rsidRDefault="00030D8D" w:rsidP="00030D8D">
      <w:pPr>
        <w:pStyle w:val="Standard"/>
      </w:pPr>
      <w:r w:rsidRPr="00030D8D">
        <w:t xml:space="preserve">Available at: </w:t>
      </w:r>
      <w:hyperlink r:id="rId21" w:history="1">
        <w:r w:rsidRPr="00030D8D">
          <w:t>https://www.simplypsychology.org/maslow.html</w:t>
        </w:r>
      </w:hyperlink>
      <w:r w:rsidRPr="00030D8D">
        <w:t xml:space="preserve"> (Accessed: 15</w:t>
      </w:r>
      <w:r w:rsidRPr="00030D8D">
        <w:rPr>
          <w:vertAlign w:val="superscript"/>
        </w:rPr>
        <w:t>th</w:t>
      </w:r>
      <w:r w:rsidRPr="00030D8D">
        <w:t xml:space="preserve"> April 2019)</w:t>
      </w:r>
    </w:p>
    <w:p w14:paraId="09993208" w14:textId="77777777" w:rsidR="00030D8D" w:rsidRDefault="00030D8D" w:rsidP="00030D8D">
      <w:pPr>
        <w:pStyle w:val="Standard"/>
        <w:rPr>
          <w:sz w:val="30"/>
          <w:szCs w:val="30"/>
        </w:rPr>
      </w:pPr>
    </w:p>
    <w:p w14:paraId="5521109B" w14:textId="77777777" w:rsidR="00030D8D" w:rsidRDefault="00030D8D" w:rsidP="00030D8D">
      <w:pPr>
        <w:pStyle w:val="Standard"/>
        <w:rPr>
          <w:sz w:val="30"/>
          <w:szCs w:val="30"/>
        </w:rPr>
      </w:pPr>
    </w:p>
    <w:p w14:paraId="7086F0E2" w14:textId="77777777" w:rsidR="00030D8D" w:rsidRDefault="00030D8D" w:rsidP="00030D8D">
      <w:pPr>
        <w:pStyle w:val="Standard"/>
        <w:rPr>
          <w:sz w:val="30"/>
          <w:szCs w:val="30"/>
        </w:rPr>
      </w:pPr>
    </w:p>
    <w:p w14:paraId="0CA17BCC" w14:textId="1A48989E" w:rsidR="00030D8D" w:rsidRDefault="00030D8D" w:rsidP="000C6D0C">
      <w:pPr>
        <w:rPr>
          <w:lang w:eastAsia="en-GB"/>
        </w:rPr>
      </w:pPr>
    </w:p>
    <w:p w14:paraId="6E13943A" w14:textId="0022CB69" w:rsidR="00030D8D" w:rsidRDefault="00030D8D" w:rsidP="000C6D0C">
      <w:pPr>
        <w:rPr>
          <w:lang w:eastAsia="en-GB"/>
        </w:rPr>
      </w:pPr>
    </w:p>
    <w:p w14:paraId="51E22315" w14:textId="77777777" w:rsidR="00030D8D" w:rsidRPr="008D6920" w:rsidRDefault="00030D8D" w:rsidP="000C6D0C">
      <w:pPr>
        <w:rPr>
          <w:lang w:eastAsia="en-GB"/>
        </w:rPr>
      </w:pPr>
    </w:p>
    <w:p w14:paraId="402A45E4" w14:textId="2BC27D24" w:rsidR="0038409A" w:rsidRDefault="00C22E2A" w:rsidP="00030D8D">
      <w:pPr>
        <w:pStyle w:val="Heading1"/>
        <w:rPr>
          <w:lang w:eastAsia="en-GB"/>
        </w:rPr>
      </w:pPr>
      <w:r>
        <w:rPr>
          <w:rFonts w:eastAsia="Times New Roman"/>
          <w:bdr w:val="none" w:sz="0" w:space="0" w:color="auto" w:frame="1"/>
          <w:lang w:eastAsia="en-GB"/>
        </w:rPr>
        <w:t xml:space="preserve">         </w:t>
      </w:r>
    </w:p>
    <w:p w14:paraId="0674F1E6" w14:textId="77777777" w:rsidR="00C11315" w:rsidRPr="00C11315" w:rsidRDefault="00C11315" w:rsidP="00C11315">
      <w:pPr>
        <w:rPr>
          <w:lang w:eastAsia="en-GB"/>
        </w:rPr>
      </w:pPr>
    </w:p>
    <w:p w14:paraId="2C78D315" w14:textId="713E2D67" w:rsidR="00F730A6" w:rsidRDefault="00F730A6" w:rsidP="00F730A6">
      <w:pPr>
        <w:rPr>
          <w:lang w:eastAsia="en-GB"/>
        </w:rPr>
      </w:pPr>
    </w:p>
    <w:p w14:paraId="47441525" w14:textId="77777777" w:rsidR="00B465F3" w:rsidRPr="00F730A6" w:rsidRDefault="00B465F3" w:rsidP="00F730A6">
      <w:pPr>
        <w:rPr>
          <w:lang w:eastAsia="en-GB"/>
        </w:rPr>
      </w:pPr>
    </w:p>
    <w:p w14:paraId="01DB922E" w14:textId="5F838F14" w:rsidR="00132A71" w:rsidRDefault="00132A71" w:rsidP="00132A71">
      <w:pPr>
        <w:pStyle w:val="Heading1"/>
        <w:rPr>
          <w:rFonts w:eastAsia="Times New Roman"/>
          <w:bdr w:val="none" w:sz="0" w:space="0" w:color="auto" w:frame="1"/>
          <w:lang w:eastAsia="en-GB"/>
        </w:rPr>
      </w:pPr>
    </w:p>
    <w:p w14:paraId="5514DE17" w14:textId="631DBA6F" w:rsidR="00132A71" w:rsidRDefault="00132A71" w:rsidP="00132A71">
      <w:pPr>
        <w:pStyle w:val="Heading1"/>
        <w:rPr>
          <w:rFonts w:eastAsia="Times New Roman"/>
          <w:bdr w:val="none" w:sz="0" w:space="0" w:color="auto" w:frame="1"/>
          <w:lang w:eastAsia="en-GB"/>
        </w:rPr>
      </w:pPr>
    </w:p>
    <w:p w14:paraId="5B281DE3" w14:textId="2D0F7278" w:rsidR="006022C5" w:rsidRPr="006022C5" w:rsidRDefault="006022C5" w:rsidP="006022C5"/>
    <w:sectPr w:rsidR="006022C5" w:rsidRPr="00602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charset w:val="00"/>
    <w:family w:val="auto"/>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A1036"/>
    <w:multiLevelType w:val="hybridMultilevel"/>
    <w:tmpl w:val="163692BA"/>
    <w:lvl w:ilvl="0" w:tplc="6C36D23A">
      <w:start w:val="1"/>
      <w:numFmt w:val="bullet"/>
      <w:lvlText w:val=""/>
      <w:lvlJc w:val="left"/>
      <w:pPr>
        <w:ind w:left="720" w:hanging="360"/>
      </w:pPr>
      <w:rPr>
        <w:rFonts w:ascii="Wingdings" w:hAnsi="Wingdings" w:hint="default"/>
      </w:rPr>
    </w:lvl>
    <w:lvl w:ilvl="1" w:tplc="9620DFF2">
      <w:start w:val="1"/>
      <w:numFmt w:val="bullet"/>
      <w:lvlText w:val=""/>
      <w:lvlJc w:val="left"/>
      <w:pPr>
        <w:tabs>
          <w:tab w:val="num" w:pos="1440"/>
        </w:tabs>
        <w:ind w:left="1440" w:hanging="360"/>
      </w:pPr>
      <w:rPr>
        <w:rFonts w:ascii="Wingdings" w:hAnsi="Wingdings" w:hint="default"/>
      </w:rPr>
    </w:lvl>
    <w:lvl w:ilvl="2" w:tplc="D43A3192">
      <w:start w:val="1"/>
      <w:numFmt w:val="bullet"/>
      <w:lvlText w:val=""/>
      <w:lvlJc w:val="left"/>
      <w:pPr>
        <w:tabs>
          <w:tab w:val="num" w:pos="2160"/>
        </w:tabs>
        <w:ind w:left="2160" w:hanging="360"/>
      </w:pPr>
      <w:rPr>
        <w:rFonts w:ascii="Wingdings" w:hAnsi="Wingdings" w:hint="default"/>
      </w:rPr>
    </w:lvl>
    <w:lvl w:ilvl="3" w:tplc="0A06C368">
      <w:start w:val="1"/>
      <w:numFmt w:val="bullet"/>
      <w:lvlText w:val=""/>
      <w:lvlJc w:val="left"/>
      <w:pPr>
        <w:tabs>
          <w:tab w:val="num" w:pos="2880"/>
        </w:tabs>
        <w:ind w:left="2880" w:hanging="360"/>
      </w:pPr>
      <w:rPr>
        <w:rFonts w:ascii="Wingdings" w:hAnsi="Wingdings" w:hint="default"/>
      </w:rPr>
    </w:lvl>
    <w:lvl w:ilvl="4" w:tplc="F138A202">
      <w:start w:val="1"/>
      <w:numFmt w:val="bullet"/>
      <w:lvlText w:val=""/>
      <w:lvlJc w:val="left"/>
      <w:pPr>
        <w:tabs>
          <w:tab w:val="num" w:pos="3600"/>
        </w:tabs>
        <w:ind w:left="3600" w:hanging="360"/>
      </w:pPr>
      <w:rPr>
        <w:rFonts w:ascii="Wingdings" w:hAnsi="Wingdings" w:hint="default"/>
      </w:rPr>
    </w:lvl>
    <w:lvl w:ilvl="5" w:tplc="A3D6E680">
      <w:start w:val="1"/>
      <w:numFmt w:val="bullet"/>
      <w:lvlText w:val=""/>
      <w:lvlJc w:val="left"/>
      <w:pPr>
        <w:tabs>
          <w:tab w:val="num" w:pos="4320"/>
        </w:tabs>
        <w:ind w:left="4320" w:hanging="360"/>
      </w:pPr>
      <w:rPr>
        <w:rFonts w:ascii="Wingdings" w:hAnsi="Wingdings" w:hint="default"/>
      </w:rPr>
    </w:lvl>
    <w:lvl w:ilvl="6" w:tplc="3C387F72">
      <w:start w:val="1"/>
      <w:numFmt w:val="bullet"/>
      <w:lvlText w:val=""/>
      <w:lvlJc w:val="left"/>
      <w:pPr>
        <w:tabs>
          <w:tab w:val="num" w:pos="5040"/>
        </w:tabs>
        <w:ind w:left="5040" w:hanging="360"/>
      </w:pPr>
      <w:rPr>
        <w:rFonts w:ascii="Wingdings" w:hAnsi="Wingdings" w:hint="default"/>
      </w:rPr>
    </w:lvl>
    <w:lvl w:ilvl="7" w:tplc="BAFCE848">
      <w:start w:val="1"/>
      <w:numFmt w:val="bullet"/>
      <w:lvlText w:val=""/>
      <w:lvlJc w:val="left"/>
      <w:pPr>
        <w:tabs>
          <w:tab w:val="num" w:pos="5760"/>
        </w:tabs>
        <w:ind w:left="5760" w:hanging="360"/>
      </w:pPr>
      <w:rPr>
        <w:rFonts w:ascii="Wingdings" w:hAnsi="Wingdings" w:hint="default"/>
      </w:rPr>
    </w:lvl>
    <w:lvl w:ilvl="8" w:tplc="C3E81AA2">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C739AD"/>
    <w:multiLevelType w:val="multilevel"/>
    <w:tmpl w:val="AA46AD7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2CE51A77"/>
    <w:multiLevelType w:val="hybridMultilevel"/>
    <w:tmpl w:val="06C2C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2C066D"/>
    <w:multiLevelType w:val="hybridMultilevel"/>
    <w:tmpl w:val="615E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745558"/>
    <w:multiLevelType w:val="hybridMultilevel"/>
    <w:tmpl w:val="A0DCB2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5D255FF"/>
    <w:multiLevelType w:val="hybridMultilevel"/>
    <w:tmpl w:val="4F8055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5E5790"/>
    <w:multiLevelType w:val="multilevel"/>
    <w:tmpl w:val="FE7EB0CE"/>
    <w:lvl w:ilvl="0">
      <w:numFmt w:val="bullet"/>
      <w:lvlText w:val="➢"/>
      <w:lvlJc w:val="left"/>
      <w:pPr>
        <w:ind w:left="720" w:hanging="360"/>
      </w:pPr>
      <w:rPr>
        <w:rFonts w:ascii="OpenSymbol" w:eastAsia="OpenSymbol" w:hAnsi="OpenSymbol" w:cs="OpenSymbol"/>
      </w:rPr>
    </w:lvl>
    <w:lvl w:ilvl="1">
      <w:start w:val="1"/>
      <w:numFmt w:val="decimal"/>
      <w:lvlText w:val=" %1.%2."/>
      <w:lvlJc w:val="left"/>
      <w:pPr>
        <w:ind w:left="1080" w:hanging="360"/>
      </w:pPr>
    </w:lvl>
    <w:lvl w:ilvl="2">
      <w:start w:val="1"/>
      <w:numFmt w:val="lowerLetter"/>
      <w:lvlText w:val=" %3)"/>
      <w:lvlJc w:val="left"/>
      <w:pPr>
        <w:ind w:left="1440" w:hanging="360"/>
      </w:pPr>
    </w:lvl>
    <w:lvl w:ilvl="3">
      <w:numFmt w:val="bullet"/>
      <w:lvlText w:val="•"/>
      <w:lvlJc w:val="left"/>
      <w:pPr>
        <w:ind w:left="1800" w:hanging="360"/>
      </w:pPr>
      <w:rPr>
        <w:rFonts w:ascii="StarSymbol" w:hAnsi="StarSymbol"/>
      </w:rPr>
    </w:lvl>
    <w:lvl w:ilvl="4">
      <w:numFmt w:val="bullet"/>
      <w:lvlText w:val="•"/>
      <w:lvlJc w:val="left"/>
      <w:pPr>
        <w:ind w:left="2160" w:hanging="360"/>
      </w:pPr>
      <w:rPr>
        <w:rFonts w:ascii="StarSymbol" w:hAnsi="StarSymbol"/>
      </w:rPr>
    </w:lvl>
    <w:lvl w:ilvl="5">
      <w:numFmt w:val="bullet"/>
      <w:lvlText w:val="•"/>
      <w:lvlJc w:val="left"/>
      <w:pPr>
        <w:ind w:left="2520" w:hanging="360"/>
      </w:pPr>
      <w:rPr>
        <w:rFonts w:ascii="StarSymbol" w:hAnsi="StarSymbol"/>
      </w:rPr>
    </w:lvl>
    <w:lvl w:ilvl="6">
      <w:numFmt w:val="bullet"/>
      <w:lvlText w:val="•"/>
      <w:lvlJc w:val="left"/>
      <w:pPr>
        <w:ind w:left="2880" w:hanging="360"/>
      </w:pPr>
      <w:rPr>
        <w:rFonts w:ascii="StarSymbol" w:hAnsi="StarSymbol"/>
      </w:rPr>
    </w:lvl>
    <w:lvl w:ilvl="7">
      <w:numFmt w:val="bullet"/>
      <w:lvlText w:val="•"/>
      <w:lvlJc w:val="left"/>
      <w:pPr>
        <w:ind w:left="3240" w:hanging="360"/>
      </w:pPr>
      <w:rPr>
        <w:rFonts w:ascii="StarSymbol" w:hAnsi="StarSymbol"/>
      </w:rPr>
    </w:lvl>
    <w:lvl w:ilvl="8">
      <w:numFmt w:val="bullet"/>
      <w:lvlText w:val="•"/>
      <w:lvlJc w:val="left"/>
      <w:pPr>
        <w:ind w:left="3600" w:hanging="360"/>
      </w:pPr>
      <w:rPr>
        <w:rFonts w:ascii="StarSymbol" w:hAnsi="StarSymbol"/>
      </w:rPr>
    </w:lvl>
  </w:abstractNum>
  <w:abstractNum w:abstractNumId="7" w15:restartNumberingAfterBreak="0">
    <w:nsid w:val="7B901145"/>
    <w:multiLevelType w:val="hybridMultilevel"/>
    <w:tmpl w:val="82684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4"/>
  </w:num>
  <w:num w:numId="5">
    <w:abstractNumId w:val="2"/>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C21"/>
    <w:rsid w:val="000004A4"/>
    <w:rsid w:val="00030D8D"/>
    <w:rsid w:val="000351BC"/>
    <w:rsid w:val="00076B4A"/>
    <w:rsid w:val="0009091B"/>
    <w:rsid w:val="00093D9D"/>
    <w:rsid w:val="000B0808"/>
    <w:rsid w:val="000C3E72"/>
    <w:rsid w:val="000C6D0C"/>
    <w:rsid w:val="000C75A9"/>
    <w:rsid w:val="001028F5"/>
    <w:rsid w:val="00132A71"/>
    <w:rsid w:val="00151180"/>
    <w:rsid w:val="00154060"/>
    <w:rsid w:val="0016002C"/>
    <w:rsid w:val="0018180C"/>
    <w:rsid w:val="0019041B"/>
    <w:rsid w:val="001C6FB9"/>
    <w:rsid w:val="001D5F84"/>
    <w:rsid w:val="00202DE1"/>
    <w:rsid w:val="00215805"/>
    <w:rsid w:val="00227F27"/>
    <w:rsid w:val="002614AE"/>
    <w:rsid w:val="00261A6C"/>
    <w:rsid w:val="00264FEA"/>
    <w:rsid w:val="002664B4"/>
    <w:rsid w:val="002836CA"/>
    <w:rsid w:val="00287429"/>
    <w:rsid w:val="002C0D4F"/>
    <w:rsid w:val="002C41F7"/>
    <w:rsid w:val="002E7C21"/>
    <w:rsid w:val="00324EF5"/>
    <w:rsid w:val="00332027"/>
    <w:rsid w:val="00334E28"/>
    <w:rsid w:val="00363614"/>
    <w:rsid w:val="0038409A"/>
    <w:rsid w:val="003A141C"/>
    <w:rsid w:val="003B1759"/>
    <w:rsid w:val="003C296D"/>
    <w:rsid w:val="003F0442"/>
    <w:rsid w:val="00406C82"/>
    <w:rsid w:val="00411CBC"/>
    <w:rsid w:val="0044234E"/>
    <w:rsid w:val="004433EF"/>
    <w:rsid w:val="00457A59"/>
    <w:rsid w:val="00475F1C"/>
    <w:rsid w:val="004B591D"/>
    <w:rsid w:val="005123FF"/>
    <w:rsid w:val="00517DB5"/>
    <w:rsid w:val="005325E3"/>
    <w:rsid w:val="0059434C"/>
    <w:rsid w:val="005B1954"/>
    <w:rsid w:val="005B66A1"/>
    <w:rsid w:val="005C09A6"/>
    <w:rsid w:val="00600BE2"/>
    <w:rsid w:val="006022C5"/>
    <w:rsid w:val="00621C9A"/>
    <w:rsid w:val="0064024B"/>
    <w:rsid w:val="00653906"/>
    <w:rsid w:val="00657E01"/>
    <w:rsid w:val="00677667"/>
    <w:rsid w:val="00681670"/>
    <w:rsid w:val="006E5428"/>
    <w:rsid w:val="0071411A"/>
    <w:rsid w:val="00740133"/>
    <w:rsid w:val="007603F2"/>
    <w:rsid w:val="007A1FE7"/>
    <w:rsid w:val="007F4B04"/>
    <w:rsid w:val="007F54DA"/>
    <w:rsid w:val="00824A5C"/>
    <w:rsid w:val="00834E02"/>
    <w:rsid w:val="00850E15"/>
    <w:rsid w:val="00892956"/>
    <w:rsid w:val="008A71EA"/>
    <w:rsid w:val="008D6920"/>
    <w:rsid w:val="008E41A1"/>
    <w:rsid w:val="00941EEB"/>
    <w:rsid w:val="00947280"/>
    <w:rsid w:val="009E08E1"/>
    <w:rsid w:val="009E1BBF"/>
    <w:rsid w:val="00A3172A"/>
    <w:rsid w:val="00A434AF"/>
    <w:rsid w:val="00AB5720"/>
    <w:rsid w:val="00AB67FA"/>
    <w:rsid w:val="00AD55F8"/>
    <w:rsid w:val="00B465F3"/>
    <w:rsid w:val="00B70C66"/>
    <w:rsid w:val="00BE159F"/>
    <w:rsid w:val="00C11315"/>
    <w:rsid w:val="00C22E2A"/>
    <w:rsid w:val="00C450A4"/>
    <w:rsid w:val="00C535DB"/>
    <w:rsid w:val="00C6595F"/>
    <w:rsid w:val="00C925A6"/>
    <w:rsid w:val="00CF07DD"/>
    <w:rsid w:val="00D04890"/>
    <w:rsid w:val="00DA3593"/>
    <w:rsid w:val="00DA63ED"/>
    <w:rsid w:val="00E4644C"/>
    <w:rsid w:val="00E559A5"/>
    <w:rsid w:val="00E63C42"/>
    <w:rsid w:val="00E64DC0"/>
    <w:rsid w:val="00E67531"/>
    <w:rsid w:val="00E97BA9"/>
    <w:rsid w:val="00EB3C42"/>
    <w:rsid w:val="00EB6E2A"/>
    <w:rsid w:val="00ED1F68"/>
    <w:rsid w:val="00EE349F"/>
    <w:rsid w:val="00F3590E"/>
    <w:rsid w:val="00F37358"/>
    <w:rsid w:val="00F373BD"/>
    <w:rsid w:val="00F730A6"/>
    <w:rsid w:val="00FC4ADE"/>
    <w:rsid w:val="00FD2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CCF30"/>
  <w15:chartTrackingRefBased/>
  <w15:docId w15:val="{E87D066E-447F-4462-9738-0086F711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808"/>
  </w:style>
  <w:style w:type="paragraph" w:styleId="Heading1">
    <w:name w:val="heading 1"/>
    <w:basedOn w:val="Normal"/>
    <w:next w:val="Normal"/>
    <w:link w:val="Heading1Char"/>
    <w:uiPriority w:val="9"/>
    <w:qFormat/>
    <w:rsid w:val="006022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7D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2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22C5"/>
    <w:pPr>
      <w:outlineLvl w:val="9"/>
    </w:pPr>
    <w:rPr>
      <w:lang w:val="en-US"/>
    </w:rPr>
  </w:style>
  <w:style w:type="paragraph" w:styleId="TOC1">
    <w:name w:val="toc 1"/>
    <w:basedOn w:val="Normal"/>
    <w:next w:val="Normal"/>
    <w:autoRedefine/>
    <w:uiPriority w:val="39"/>
    <w:unhideWhenUsed/>
    <w:rsid w:val="006022C5"/>
    <w:pPr>
      <w:spacing w:after="100"/>
    </w:pPr>
  </w:style>
  <w:style w:type="character" w:styleId="Hyperlink">
    <w:name w:val="Hyperlink"/>
    <w:basedOn w:val="DefaultParagraphFont"/>
    <w:uiPriority w:val="99"/>
    <w:unhideWhenUsed/>
    <w:rsid w:val="006022C5"/>
    <w:rPr>
      <w:color w:val="0563C1" w:themeColor="hyperlink"/>
      <w:u w:val="single"/>
    </w:rPr>
  </w:style>
  <w:style w:type="character" w:styleId="UnresolvedMention">
    <w:name w:val="Unresolved Mention"/>
    <w:basedOn w:val="DefaultParagraphFont"/>
    <w:uiPriority w:val="99"/>
    <w:semiHidden/>
    <w:unhideWhenUsed/>
    <w:rsid w:val="008D6920"/>
    <w:rPr>
      <w:color w:val="605E5C"/>
      <w:shd w:val="clear" w:color="auto" w:fill="E1DFDD"/>
    </w:rPr>
  </w:style>
  <w:style w:type="paragraph" w:styleId="ListParagraph">
    <w:name w:val="List Paragraph"/>
    <w:basedOn w:val="Normal"/>
    <w:uiPriority w:val="34"/>
    <w:qFormat/>
    <w:rsid w:val="00C11315"/>
    <w:pPr>
      <w:ind w:left="720"/>
      <w:contextualSpacing/>
    </w:pPr>
  </w:style>
  <w:style w:type="paragraph" w:styleId="BalloonText">
    <w:name w:val="Balloon Text"/>
    <w:basedOn w:val="Normal"/>
    <w:link w:val="BalloonTextChar"/>
    <w:uiPriority w:val="99"/>
    <w:semiHidden/>
    <w:unhideWhenUsed/>
    <w:rsid w:val="00517D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7DB5"/>
    <w:rPr>
      <w:rFonts w:ascii="Segoe UI" w:hAnsi="Segoe UI" w:cs="Segoe UI"/>
      <w:sz w:val="18"/>
      <w:szCs w:val="18"/>
    </w:rPr>
  </w:style>
  <w:style w:type="paragraph" w:styleId="NoSpacing">
    <w:name w:val="No Spacing"/>
    <w:uiPriority w:val="1"/>
    <w:qFormat/>
    <w:rsid w:val="00517DB5"/>
    <w:pPr>
      <w:spacing w:after="0" w:line="240" w:lineRule="auto"/>
    </w:pPr>
  </w:style>
  <w:style w:type="character" w:customStyle="1" w:styleId="Heading2Char">
    <w:name w:val="Heading 2 Char"/>
    <w:basedOn w:val="DefaultParagraphFont"/>
    <w:link w:val="Heading2"/>
    <w:uiPriority w:val="9"/>
    <w:rsid w:val="00517DB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E41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ard">
    <w:name w:val="Standard"/>
    <w:rsid w:val="00030D8D"/>
    <w:pPr>
      <w:suppressAutoHyphens/>
      <w:autoSpaceDN w:val="0"/>
      <w:spacing w:after="0" w:line="240" w:lineRule="auto"/>
      <w:textAlignment w:val="baseline"/>
    </w:pPr>
    <w:rPr>
      <w:rFonts w:ascii="Times New Roman" w:eastAsia="NSimSun" w:hAnsi="Times New Roman" w:cs="Arial"/>
      <w:kern w:val="3"/>
      <w:sz w:val="24"/>
      <w:szCs w:val="24"/>
      <w:lang w:eastAsia="zh-CN" w:bidi="hi-IN"/>
    </w:rPr>
  </w:style>
  <w:style w:type="character" w:styleId="IntenseReference">
    <w:name w:val="Intense Reference"/>
    <w:basedOn w:val="DefaultParagraphFont"/>
    <w:uiPriority w:val="32"/>
    <w:qFormat/>
    <w:rsid w:val="00030D8D"/>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783755">
      <w:bodyDiv w:val="1"/>
      <w:marLeft w:val="0"/>
      <w:marRight w:val="0"/>
      <w:marTop w:val="0"/>
      <w:marBottom w:val="0"/>
      <w:divBdr>
        <w:top w:val="none" w:sz="0" w:space="0" w:color="auto"/>
        <w:left w:val="none" w:sz="0" w:space="0" w:color="auto"/>
        <w:bottom w:val="none" w:sz="0" w:space="0" w:color="auto"/>
        <w:right w:val="none" w:sz="0" w:space="0" w:color="auto"/>
      </w:divBdr>
    </w:div>
    <w:div w:id="1176072733">
      <w:bodyDiv w:val="1"/>
      <w:marLeft w:val="0"/>
      <w:marRight w:val="0"/>
      <w:marTop w:val="0"/>
      <w:marBottom w:val="0"/>
      <w:divBdr>
        <w:top w:val="none" w:sz="0" w:space="0" w:color="auto"/>
        <w:left w:val="none" w:sz="0" w:space="0" w:color="auto"/>
        <w:bottom w:val="none" w:sz="0" w:space="0" w:color="auto"/>
        <w:right w:val="none" w:sz="0" w:space="0" w:color="auto"/>
      </w:divBdr>
    </w:div>
    <w:div w:id="1496263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hyperlink" Target="https://www.kelloggs.com/en_US/who-we-are/our-history.html" TargetMode="External"/><Relationship Id="rId18" Type="http://schemas.openxmlformats.org/officeDocument/2006/relationships/hyperlink" Target="https://is.muni.cz/el/1433/jaro2014/PV216/48855710/Kelloggs_Case_study.pdf?lang=en" TargetMode="External"/><Relationship Id="rId3" Type="http://schemas.openxmlformats.org/officeDocument/2006/relationships/styles" Target="styles.xml"/><Relationship Id="rId21" Type="http://schemas.openxmlformats.org/officeDocument/2006/relationships/hyperlink" Target="https://www.simplypsychology.org/maslow.html" TargetMode="External"/><Relationship Id="rId7" Type="http://schemas.openxmlformats.org/officeDocument/2006/relationships/diagramLayout" Target="diagrams/layout1.xml"/><Relationship Id="rId12" Type="http://schemas.openxmlformats.org/officeDocument/2006/relationships/hyperlink" Target="https://www.kelloggcompany.com/en_US/our-vision-purpose.html" TargetMode="External"/><Relationship Id="rId17" Type="http://schemas.openxmlformats.org/officeDocument/2006/relationships/hyperlink" Target="https://www.verywellmind.com/what-is-maslows-hierarchy-of-needs-4136760" TargetMode="External"/><Relationship Id="rId2" Type="http://schemas.openxmlformats.org/officeDocument/2006/relationships/numbering" Target="numbering.xml"/><Relationship Id="rId16" Type="http://schemas.openxmlformats.org/officeDocument/2006/relationships/hyperlink" Target="https://www.marketing91.com/customer-perception-important/" TargetMode="External"/><Relationship Id="rId20" Type="http://schemas.openxmlformats.org/officeDocument/2006/relationships/hyperlink" Target="https://www.kelloggs.com/en_US/home.html/"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hyperlink" Target="https://businesscasestudies.co.uk/kelloggs/" TargetMode="External"/><Relationship Id="rId23" Type="http://schemas.openxmlformats.org/officeDocument/2006/relationships/theme" Target="theme/theme1.xml"/><Relationship Id="rId10" Type="http://schemas.microsoft.com/office/2007/relationships/diagramDrawing" Target="diagrams/drawing1.xml"/><Relationship Id="rId19" Type="http://schemas.openxmlformats.org/officeDocument/2006/relationships/hyperlink" Target="https://www.kelloggs.co.uk/en_GB/home.html"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hyperlink" Target="https://www.macrotrends.net/stocks/charts/K/kellogg/revenue" TargetMode="External"/><Relationship Id="rId22" Type="http://schemas.openxmlformats.org/officeDocument/2006/relationships/fontTable" Target="fontTable.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FCC76C0-545E-4D67-AA7E-C1935A223095}"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6142FA33-D380-49C5-B038-5CEFF7EE4E2F}">
      <dgm:prSet phldrT="[Text]" custT="1"/>
      <dgm:spPr>
        <a:solidFill>
          <a:schemeClr val="bg2">
            <a:lumMod val="75000"/>
          </a:schemeClr>
        </a:solidFill>
      </dgm:spPr>
      <dgm:t>
        <a:bodyPr/>
        <a:lstStyle/>
        <a:p>
          <a:pPr algn="l"/>
          <a:r>
            <a:rPr lang="en-GB" sz="2400" dirty="0"/>
            <a:t>	</a:t>
          </a:r>
        </a:p>
        <a:p>
          <a:pPr algn="l"/>
          <a:r>
            <a:rPr lang="en-GB" sz="2400" dirty="0"/>
            <a:t>	</a:t>
          </a:r>
        </a:p>
        <a:p>
          <a:pPr algn="l"/>
          <a:endParaRPr lang="en-GB" sz="2400" dirty="0"/>
        </a:p>
        <a:p>
          <a:pPr algn="l"/>
          <a:r>
            <a:rPr lang="en-GB" sz="2400" dirty="0"/>
            <a:t>	</a:t>
          </a:r>
        </a:p>
        <a:p>
          <a:pPr algn="l"/>
          <a:r>
            <a:rPr lang="en-GB" sz="2000" b="1" dirty="0">
              <a:solidFill>
                <a:schemeClr val="tx1"/>
              </a:solidFill>
              <a:latin typeface="Bahnschrift SemiLight" panose="020B0502040204020203" pitchFamily="34" charset="0"/>
            </a:rPr>
            <a:t>     Strengths</a:t>
          </a:r>
          <a:endParaRPr lang="en-GB" sz="3200" b="1" dirty="0">
            <a:solidFill>
              <a:schemeClr val="tx1"/>
            </a:solidFill>
            <a:latin typeface="Bahnschrift SemiLight" panose="020B0502040204020203" pitchFamily="34" charset="0"/>
          </a:endParaRPr>
        </a:p>
        <a:p>
          <a:pPr algn="l"/>
          <a:r>
            <a:rPr lang="en-GB" sz="1600" dirty="0">
              <a:solidFill>
                <a:schemeClr val="tx1"/>
              </a:solidFill>
            </a:rPr>
            <a:t>1. Leading brand</a:t>
          </a:r>
        </a:p>
        <a:p>
          <a:pPr algn="l"/>
          <a:r>
            <a:rPr lang="en-GB" sz="1600" dirty="0">
              <a:solidFill>
                <a:schemeClr val="tx1"/>
              </a:solidFill>
            </a:rPr>
            <a:t>2. Changed food habits</a:t>
          </a:r>
        </a:p>
        <a:p>
          <a:pPr algn="l"/>
          <a:r>
            <a:rPr lang="en-GB" sz="1600" dirty="0">
              <a:solidFill>
                <a:schemeClr val="tx1"/>
              </a:solidFill>
            </a:rPr>
            <a:t>3. Adapt with consumer      	needs</a:t>
          </a:r>
        </a:p>
        <a:p>
          <a:pPr algn="l"/>
          <a:r>
            <a:rPr lang="en-GB" sz="2400" dirty="0"/>
            <a:t> </a:t>
          </a:r>
        </a:p>
        <a:p>
          <a:pPr algn="l"/>
          <a:endParaRPr lang="en-GB" sz="2400" dirty="0"/>
        </a:p>
        <a:p>
          <a:pPr algn="l"/>
          <a:endParaRPr lang="en-GB" sz="2400" dirty="0"/>
        </a:p>
        <a:p>
          <a:pPr algn="l"/>
          <a:endParaRPr lang="en-GB" sz="2400" dirty="0"/>
        </a:p>
      </dgm:t>
    </dgm:pt>
    <dgm:pt modelId="{CF53EC3C-4268-4738-9179-6CEB4724E5C9}" type="parTrans" cxnId="{6917A6F1-1874-4943-8089-5841FE2CA96F}">
      <dgm:prSet/>
      <dgm:spPr/>
      <dgm:t>
        <a:bodyPr/>
        <a:lstStyle/>
        <a:p>
          <a:pPr algn="l"/>
          <a:endParaRPr lang="en-GB"/>
        </a:p>
      </dgm:t>
    </dgm:pt>
    <dgm:pt modelId="{F05F32EB-060F-4C4B-BDEB-A01FCEB55AAC}" type="sibTrans" cxnId="{6917A6F1-1874-4943-8089-5841FE2CA96F}">
      <dgm:prSet/>
      <dgm:spPr/>
      <dgm:t>
        <a:bodyPr/>
        <a:lstStyle/>
        <a:p>
          <a:pPr algn="l"/>
          <a:endParaRPr lang="en-GB"/>
        </a:p>
      </dgm:t>
    </dgm:pt>
    <dgm:pt modelId="{621311E5-BCC0-4AAA-A1D2-9D9F1C3B4F42}">
      <dgm:prSet phldrT="[Text]" custT="1"/>
      <dgm:spPr>
        <a:solidFill>
          <a:schemeClr val="accent1">
            <a:lumMod val="40000"/>
            <a:lumOff val="60000"/>
          </a:schemeClr>
        </a:solidFill>
      </dgm:spPr>
      <dgm:t>
        <a:bodyPr/>
        <a:lstStyle/>
        <a:p>
          <a:pPr algn="l"/>
          <a:endParaRPr lang="en-GB" sz="3200" dirty="0"/>
        </a:p>
        <a:p>
          <a:pPr algn="l"/>
          <a:endParaRPr lang="en-GB" sz="3200" dirty="0"/>
        </a:p>
        <a:p>
          <a:pPr algn="l"/>
          <a:endParaRPr lang="en-GB" sz="3200" dirty="0"/>
        </a:p>
        <a:p>
          <a:pPr algn="l"/>
          <a:endParaRPr lang="en-GB" sz="2800" dirty="0"/>
        </a:p>
        <a:p>
          <a:pPr algn="l"/>
          <a:endParaRPr lang="en-GB" sz="2800" dirty="0"/>
        </a:p>
        <a:p>
          <a:pPr algn="l"/>
          <a:r>
            <a:rPr lang="en-GB" sz="2000" b="1" dirty="0">
              <a:solidFill>
                <a:schemeClr val="tx1"/>
              </a:solidFill>
              <a:latin typeface="Bahnschrift SemiLight" panose="020B0502040204020203" pitchFamily="34" charset="0"/>
            </a:rPr>
            <a:t>Weaknesses</a:t>
          </a:r>
        </a:p>
        <a:p>
          <a:pPr algn="l"/>
          <a:r>
            <a:rPr lang="en-GB" sz="1800" dirty="0">
              <a:solidFill>
                <a:schemeClr val="tx1"/>
              </a:solidFill>
            </a:rPr>
            <a:t>1. High prices</a:t>
          </a:r>
        </a:p>
        <a:p>
          <a:pPr algn="l"/>
          <a:r>
            <a:rPr lang="en-GB" sz="1800" dirty="0">
              <a:solidFill>
                <a:schemeClr val="tx1"/>
              </a:solidFill>
            </a:rPr>
            <a:t>2. High advertising cost</a:t>
          </a:r>
        </a:p>
        <a:p>
          <a:pPr algn="l"/>
          <a:r>
            <a:rPr lang="en-GB" sz="1800" dirty="0">
              <a:solidFill>
                <a:schemeClr val="tx1"/>
              </a:solidFill>
            </a:rPr>
            <a:t>3. Marketing campaigns</a:t>
          </a:r>
          <a:endParaRPr lang="en-GB" sz="3200" dirty="0"/>
        </a:p>
        <a:p>
          <a:pPr algn="l"/>
          <a:endParaRPr lang="en-GB" sz="3200" dirty="0"/>
        </a:p>
        <a:p>
          <a:pPr algn="l"/>
          <a:endParaRPr lang="en-GB" sz="3200" dirty="0"/>
        </a:p>
        <a:p>
          <a:pPr algn="l"/>
          <a:endParaRPr lang="en-GB" sz="3200" dirty="0"/>
        </a:p>
        <a:p>
          <a:pPr algn="l"/>
          <a:endParaRPr lang="en-GB" sz="3200" dirty="0"/>
        </a:p>
        <a:p>
          <a:pPr algn="l"/>
          <a:endParaRPr lang="en-GB" sz="3200" dirty="0"/>
        </a:p>
      </dgm:t>
    </dgm:pt>
    <dgm:pt modelId="{9CF976A6-BDF1-48C1-A9EB-CD7B3075297A}" type="parTrans" cxnId="{3F845DB4-26D8-4374-8815-71163678D03F}">
      <dgm:prSet/>
      <dgm:spPr/>
      <dgm:t>
        <a:bodyPr/>
        <a:lstStyle/>
        <a:p>
          <a:pPr algn="l"/>
          <a:endParaRPr lang="en-GB"/>
        </a:p>
      </dgm:t>
    </dgm:pt>
    <dgm:pt modelId="{C2AB924F-A512-4194-9302-C94955B05396}" type="sibTrans" cxnId="{3F845DB4-26D8-4374-8815-71163678D03F}">
      <dgm:prSet/>
      <dgm:spPr/>
      <dgm:t>
        <a:bodyPr/>
        <a:lstStyle/>
        <a:p>
          <a:pPr algn="l"/>
          <a:endParaRPr lang="en-GB"/>
        </a:p>
      </dgm:t>
    </dgm:pt>
    <dgm:pt modelId="{4DB9E97C-9DEF-4BB1-9E69-C715729B898E}">
      <dgm:prSet phldrT="[Text]" custT="1"/>
      <dgm:spPr>
        <a:solidFill>
          <a:schemeClr val="accent2">
            <a:lumMod val="60000"/>
            <a:lumOff val="40000"/>
          </a:schemeClr>
        </a:solidFill>
      </dgm:spPr>
      <dgm:t>
        <a:bodyPr/>
        <a:lstStyle/>
        <a:p>
          <a:pPr algn="l"/>
          <a:r>
            <a:rPr lang="en-GB" sz="2000" b="1" dirty="0">
              <a:solidFill>
                <a:schemeClr val="tx1"/>
              </a:solidFill>
            </a:rPr>
            <a:t>Opportunities</a:t>
          </a:r>
        </a:p>
        <a:p>
          <a:pPr algn="l"/>
          <a:r>
            <a:rPr lang="en-GB" sz="1600" dirty="0">
              <a:solidFill>
                <a:schemeClr val="tx1"/>
              </a:solidFill>
            </a:rPr>
            <a:t>1. Market penetration</a:t>
          </a:r>
        </a:p>
        <a:p>
          <a:pPr algn="l"/>
          <a:r>
            <a:rPr lang="en-GB" sz="1600" dirty="0">
              <a:solidFill>
                <a:schemeClr val="tx1"/>
              </a:solidFill>
            </a:rPr>
            <a:t>2. Changing lifestyle</a:t>
          </a:r>
        </a:p>
        <a:p>
          <a:pPr algn="l"/>
          <a:r>
            <a:rPr lang="en-GB" sz="1600" dirty="0">
              <a:solidFill>
                <a:schemeClr val="tx1"/>
              </a:solidFill>
            </a:rPr>
            <a:t>3. Rising income levels</a:t>
          </a:r>
        </a:p>
      </dgm:t>
    </dgm:pt>
    <dgm:pt modelId="{08460561-8D40-4D50-A4D0-74A6BAC6CFA9}" type="parTrans" cxnId="{75DA027E-7B6C-41CB-B5CA-4B784289F2A5}">
      <dgm:prSet/>
      <dgm:spPr/>
      <dgm:t>
        <a:bodyPr/>
        <a:lstStyle/>
        <a:p>
          <a:pPr algn="l"/>
          <a:endParaRPr lang="en-GB"/>
        </a:p>
      </dgm:t>
    </dgm:pt>
    <dgm:pt modelId="{72A26CC1-858D-49C8-B8E6-E901E0029B29}" type="sibTrans" cxnId="{75DA027E-7B6C-41CB-B5CA-4B784289F2A5}">
      <dgm:prSet/>
      <dgm:spPr/>
      <dgm:t>
        <a:bodyPr/>
        <a:lstStyle/>
        <a:p>
          <a:pPr algn="l"/>
          <a:endParaRPr lang="en-GB"/>
        </a:p>
      </dgm:t>
    </dgm:pt>
    <dgm:pt modelId="{F3281446-BD69-4693-9358-438F2CC57473}">
      <dgm:prSet phldrT="[Text]" custT="1"/>
      <dgm:spPr>
        <a:solidFill>
          <a:schemeClr val="accent6">
            <a:lumMod val="40000"/>
            <a:lumOff val="60000"/>
          </a:schemeClr>
        </a:solidFill>
      </dgm:spPr>
      <dgm:t>
        <a:bodyPr/>
        <a:lstStyle/>
        <a:p>
          <a:pPr algn="l"/>
          <a:endParaRPr lang="en-GB" sz="2000" b="0" dirty="0">
            <a:solidFill>
              <a:schemeClr val="tx1"/>
            </a:solidFill>
            <a:latin typeface="Bahnschrift SemiLight" panose="020B0502040204020203" pitchFamily="34" charset="0"/>
          </a:endParaRPr>
        </a:p>
        <a:p>
          <a:pPr algn="l"/>
          <a:r>
            <a:rPr lang="en-GB" sz="2000" b="0" dirty="0">
              <a:solidFill>
                <a:schemeClr val="tx1"/>
              </a:solidFill>
              <a:latin typeface="Bahnschrift SemiLight" panose="020B0502040204020203" pitchFamily="34" charset="0"/>
            </a:rPr>
            <a:t>T</a:t>
          </a:r>
          <a:r>
            <a:rPr lang="en-GB" sz="2000" b="1" dirty="0">
              <a:solidFill>
                <a:schemeClr val="tx1"/>
              </a:solidFill>
              <a:latin typeface="Bahnschrift SemiLight" panose="020B0502040204020203" pitchFamily="34" charset="0"/>
            </a:rPr>
            <a:t>hreats</a:t>
          </a:r>
        </a:p>
        <a:p>
          <a:pPr algn="l"/>
          <a:r>
            <a:rPr lang="en-GB" sz="1400" dirty="0">
              <a:solidFill>
                <a:schemeClr val="tx1"/>
              </a:solidFill>
            </a:rPr>
            <a:t>1. Competition </a:t>
          </a:r>
        </a:p>
        <a:p>
          <a:pPr algn="l"/>
          <a:r>
            <a:rPr lang="en-GB" sz="1400" dirty="0">
              <a:solidFill>
                <a:schemeClr val="tx1"/>
              </a:solidFill>
            </a:rPr>
            <a:t>2. Price wars</a:t>
          </a:r>
        </a:p>
        <a:p>
          <a:pPr algn="l"/>
          <a:r>
            <a:rPr lang="en-GB" sz="1400" dirty="0">
              <a:solidFill>
                <a:schemeClr val="tx1"/>
              </a:solidFill>
            </a:rPr>
            <a:t>3. Tax and regulations</a:t>
          </a:r>
        </a:p>
        <a:p>
          <a:pPr algn="l"/>
          <a:endParaRPr lang="en-GB" sz="3200" dirty="0"/>
        </a:p>
      </dgm:t>
    </dgm:pt>
    <dgm:pt modelId="{ED42B262-085F-4771-9471-4BF7E0E93D13}" type="parTrans" cxnId="{EAE7DE5A-2E38-4900-8E10-EDD7ECE32590}">
      <dgm:prSet/>
      <dgm:spPr/>
      <dgm:t>
        <a:bodyPr/>
        <a:lstStyle/>
        <a:p>
          <a:pPr algn="l"/>
          <a:endParaRPr lang="en-GB"/>
        </a:p>
      </dgm:t>
    </dgm:pt>
    <dgm:pt modelId="{983A9673-7974-489B-8549-76A9DDB97E1D}" type="sibTrans" cxnId="{EAE7DE5A-2E38-4900-8E10-EDD7ECE32590}">
      <dgm:prSet/>
      <dgm:spPr/>
      <dgm:t>
        <a:bodyPr/>
        <a:lstStyle/>
        <a:p>
          <a:pPr algn="l"/>
          <a:endParaRPr lang="en-GB"/>
        </a:p>
      </dgm:t>
    </dgm:pt>
    <dgm:pt modelId="{0A7B1F9F-1096-4E59-AECB-3636B8CF7D20}" type="pres">
      <dgm:prSet presAssocID="{DFCC76C0-545E-4D67-AA7E-C1935A223095}" presName="matrix" presStyleCnt="0">
        <dgm:presLayoutVars>
          <dgm:chMax val="1"/>
          <dgm:dir/>
          <dgm:resizeHandles val="exact"/>
        </dgm:presLayoutVars>
      </dgm:prSet>
      <dgm:spPr/>
    </dgm:pt>
    <dgm:pt modelId="{157C60CE-4A5D-41E4-839E-B1C09C2A8669}" type="pres">
      <dgm:prSet presAssocID="{DFCC76C0-545E-4D67-AA7E-C1935A223095}" presName="axisShape" presStyleLbl="bgShp" presStyleIdx="0" presStyleCnt="1" custScaleX="145128" custLinFactNeighborX="1026" custLinFactNeighborY="-2564"/>
      <dgm:spPr>
        <a:blipFill rotWithShape="0">
          <a:blip xmlns:r="http://schemas.openxmlformats.org/officeDocument/2006/relationships" r:embed="rId1"/>
          <a:tile tx="0" ty="0" sx="100000" sy="100000" flip="none" algn="tl"/>
        </a:blipFill>
      </dgm:spPr>
    </dgm:pt>
    <dgm:pt modelId="{F9B1BCA6-72EB-40D1-A3D6-AD993D7C9FEB}" type="pres">
      <dgm:prSet presAssocID="{DFCC76C0-545E-4D67-AA7E-C1935A223095}" presName="rect1" presStyleLbl="node1" presStyleIdx="0" presStyleCnt="4" custScaleX="194615" custScaleY="111774" custLinFactNeighborX="-44584" custLinFactNeighborY="-5386">
        <dgm:presLayoutVars>
          <dgm:chMax val="0"/>
          <dgm:chPref val="0"/>
          <dgm:bulletEnabled val="1"/>
        </dgm:presLayoutVars>
      </dgm:prSet>
      <dgm:spPr/>
    </dgm:pt>
    <dgm:pt modelId="{60140E25-8C07-4BE9-AD38-8EFD705751EA}" type="pres">
      <dgm:prSet presAssocID="{DFCC76C0-545E-4D67-AA7E-C1935A223095}" presName="rect2" presStyleLbl="node1" presStyleIdx="1" presStyleCnt="4" custScaleX="203204" custScaleY="110343" custLinFactNeighborX="53110" custLinFactNeighborY="-4027">
        <dgm:presLayoutVars>
          <dgm:chMax val="0"/>
          <dgm:chPref val="0"/>
          <dgm:bulletEnabled val="1"/>
        </dgm:presLayoutVars>
      </dgm:prSet>
      <dgm:spPr/>
    </dgm:pt>
    <dgm:pt modelId="{FEE34475-682C-4324-864A-D0B45CBF0EDC}" type="pres">
      <dgm:prSet presAssocID="{DFCC76C0-545E-4D67-AA7E-C1935A223095}" presName="rect3" presStyleLbl="node1" presStyleIdx="2" presStyleCnt="4" custScaleX="195369" custScaleY="112467" custLinFactNeighborX="-46771" custLinFactNeighborY="4141">
        <dgm:presLayoutVars>
          <dgm:chMax val="0"/>
          <dgm:chPref val="0"/>
          <dgm:bulletEnabled val="1"/>
        </dgm:presLayoutVars>
      </dgm:prSet>
      <dgm:spPr/>
    </dgm:pt>
    <dgm:pt modelId="{EA99CF7F-CBF5-4E8F-9781-B3EE7DC5F002}" type="pres">
      <dgm:prSet presAssocID="{DFCC76C0-545E-4D67-AA7E-C1935A223095}" presName="rect4" presStyleLbl="node1" presStyleIdx="3" presStyleCnt="4" custScaleX="197409" custScaleY="112142" custLinFactNeighborX="51520" custLinFactNeighborY="4310">
        <dgm:presLayoutVars>
          <dgm:chMax val="0"/>
          <dgm:chPref val="0"/>
          <dgm:bulletEnabled val="1"/>
        </dgm:presLayoutVars>
      </dgm:prSet>
      <dgm:spPr/>
    </dgm:pt>
  </dgm:ptLst>
  <dgm:cxnLst>
    <dgm:cxn modelId="{0645DE12-2ADF-4603-9CF1-254F7004F28E}" type="presOf" srcId="{6142FA33-D380-49C5-B038-5CEFF7EE4E2F}" destId="{F9B1BCA6-72EB-40D1-A3D6-AD993D7C9FEB}" srcOrd="0" destOrd="0" presId="urn:microsoft.com/office/officeart/2005/8/layout/matrix2"/>
    <dgm:cxn modelId="{7E784016-AD0A-42BD-916C-020940CD1972}" type="presOf" srcId="{621311E5-BCC0-4AAA-A1D2-9D9F1C3B4F42}" destId="{60140E25-8C07-4BE9-AD38-8EFD705751EA}" srcOrd="0" destOrd="0" presId="urn:microsoft.com/office/officeart/2005/8/layout/matrix2"/>
    <dgm:cxn modelId="{A818161A-0415-47D7-99CD-25666ED7771A}" type="presOf" srcId="{F3281446-BD69-4693-9358-438F2CC57473}" destId="{EA99CF7F-CBF5-4E8F-9781-B3EE7DC5F002}" srcOrd="0" destOrd="0" presId="urn:microsoft.com/office/officeart/2005/8/layout/matrix2"/>
    <dgm:cxn modelId="{EAE7DE5A-2E38-4900-8E10-EDD7ECE32590}" srcId="{DFCC76C0-545E-4D67-AA7E-C1935A223095}" destId="{F3281446-BD69-4693-9358-438F2CC57473}" srcOrd="3" destOrd="0" parTransId="{ED42B262-085F-4771-9471-4BF7E0E93D13}" sibTransId="{983A9673-7974-489B-8549-76A9DDB97E1D}"/>
    <dgm:cxn modelId="{75DA027E-7B6C-41CB-B5CA-4B784289F2A5}" srcId="{DFCC76C0-545E-4D67-AA7E-C1935A223095}" destId="{4DB9E97C-9DEF-4BB1-9E69-C715729B898E}" srcOrd="2" destOrd="0" parTransId="{08460561-8D40-4D50-A4D0-74A6BAC6CFA9}" sibTransId="{72A26CC1-858D-49C8-B8E6-E901E0029B29}"/>
    <dgm:cxn modelId="{2C65607F-0EC3-4333-9427-9295E9AC00F1}" type="presOf" srcId="{DFCC76C0-545E-4D67-AA7E-C1935A223095}" destId="{0A7B1F9F-1096-4E59-AECB-3636B8CF7D20}" srcOrd="0" destOrd="0" presId="urn:microsoft.com/office/officeart/2005/8/layout/matrix2"/>
    <dgm:cxn modelId="{81BAE6A4-D4A2-4569-9C0C-5E79C98F8123}" type="presOf" srcId="{4DB9E97C-9DEF-4BB1-9E69-C715729B898E}" destId="{FEE34475-682C-4324-864A-D0B45CBF0EDC}" srcOrd="0" destOrd="0" presId="urn:microsoft.com/office/officeart/2005/8/layout/matrix2"/>
    <dgm:cxn modelId="{3F845DB4-26D8-4374-8815-71163678D03F}" srcId="{DFCC76C0-545E-4D67-AA7E-C1935A223095}" destId="{621311E5-BCC0-4AAA-A1D2-9D9F1C3B4F42}" srcOrd="1" destOrd="0" parTransId="{9CF976A6-BDF1-48C1-A9EB-CD7B3075297A}" sibTransId="{C2AB924F-A512-4194-9302-C94955B05396}"/>
    <dgm:cxn modelId="{6917A6F1-1874-4943-8089-5841FE2CA96F}" srcId="{DFCC76C0-545E-4D67-AA7E-C1935A223095}" destId="{6142FA33-D380-49C5-B038-5CEFF7EE4E2F}" srcOrd="0" destOrd="0" parTransId="{CF53EC3C-4268-4738-9179-6CEB4724E5C9}" sibTransId="{F05F32EB-060F-4C4B-BDEB-A01FCEB55AAC}"/>
    <dgm:cxn modelId="{D75D2C3C-4B24-4753-B76A-4F1F801E90DD}" type="presParOf" srcId="{0A7B1F9F-1096-4E59-AECB-3636B8CF7D20}" destId="{157C60CE-4A5D-41E4-839E-B1C09C2A8669}" srcOrd="0" destOrd="0" presId="urn:microsoft.com/office/officeart/2005/8/layout/matrix2"/>
    <dgm:cxn modelId="{B52A9DD9-B498-4C6F-935E-24E86921DC14}" type="presParOf" srcId="{0A7B1F9F-1096-4E59-AECB-3636B8CF7D20}" destId="{F9B1BCA6-72EB-40D1-A3D6-AD993D7C9FEB}" srcOrd="1" destOrd="0" presId="urn:microsoft.com/office/officeart/2005/8/layout/matrix2"/>
    <dgm:cxn modelId="{7794A2F9-0744-4824-87EA-CAFB6623D628}" type="presParOf" srcId="{0A7B1F9F-1096-4E59-AECB-3636B8CF7D20}" destId="{60140E25-8C07-4BE9-AD38-8EFD705751EA}" srcOrd="2" destOrd="0" presId="urn:microsoft.com/office/officeart/2005/8/layout/matrix2"/>
    <dgm:cxn modelId="{B74806C5-CDE3-411D-A525-F34F01DE47CD}" type="presParOf" srcId="{0A7B1F9F-1096-4E59-AECB-3636B8CF7D20}" destId="{FEE34475-682C-4324-864A-D0B45CBF0EDC}" srcOrd="3" destOrd="0" presId="urn:microsoft.com/office/officeart/2005/8/layout/matrix2"/>
    <dgm:cxn modelId="{EE5B938E-2204-40E3-8533-4CB6821FB83F}" type="presParOf" srcId="{0A7B1F9F-1096-4E59-AECB-3636B8CF7D20}" destId="{EA99CF7F-CBF5-4E8F-9781-B3EE7DC5F002}" srcOrd="4" destOrd="0" presId="urn:microsoft.com/office/officeart/2005/8/layout/matrix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C60CE-4A5D-41E4-839E-B1C09C2A8669}">
      <dsp:nvSpPr>
        <dsp:cNvPr id="0" name=""/>
        <dsp:cNvSpPr/>
      </dsp:nvSpPr>
      <dsp:spPr>
        <a:xfrm>
          <a:off x="685817" y="0"/>
          <a:ext cx="5391142" cy="3714750"/>
        </a:xfrm>
        <a:prstGeom prst="quadArrow">
          <a:avLst>
            <a:gd name="adj1" fmla="val 2000"/>
            <a:gd name="adj2" fmla="val 4000"/>
            <a:gd name="adj3" fmla="val 5000"/>
          </a:avLst>
        </a:prstGeom>
        <a:blipFill rotWithShape="0">
          <a:blip xmlns:r="http://schemas.openxmlformats.org/officeDocument/2006/relationships" r:embed="rId1"/>
          <a:tile tx="0" ty="0" sx="100000" sy="100000" flip="none" algn="tl"/>
        </a:blipFill>
        <a:ln>
          <a:noFill/>
        </a:ln>
        <a:effectLst/>
      </dsp:spPr>
      <dsp:style>
        <a:lnRef idx="0">
          <a:scrgbClr r="0" g="0" b="0"/>
        </a:lnRef>
        <a:fillRef idx="1">
          <a:scrgbClr r="0" g="0" b="0"/>
        </a:fillRef>
        <a:effectRef idx="0">
          <a:scrgbClr r="0" g="0" b="0"/>
        </a:effectRef>
        <a:fontRef idx="minor"/>
      </dsp:style>
    </dsp:sp>
    <dsp:sp modelId="{F9B1BCA6-72EB-40D1-A3D6-AD993D7C9FEB}">
      <dsp:nvSpPr>
        <dsp:cNvPr id="0" name=""/>
        <dsp:cNvSpPr/>
      </dsp:nvSpPr>
      <dsp:spPr>
        <a:xfrm>
          <a:off x="361942" y="73953"/>
          <a:ext cx="2891784" cy="1660849"/>
        </a:xfrm>
        <a:prstGeom prst="roundRect">
          <a:avLst/>
        </a:prstGeom>
        <a:solidFill>
          <a:schemeClr val="bg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endParaRPr lang="en-GB" sz="2400" kern="1200" dirty="0"/>
        </a:p>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r>
            <a:rPr lang="en-GB" sz="2000" b="1" kern="1200" dirty="0">
              <a:solidFill>
                <a:schemeClr val="tx1"/>
              </a:solidFill>
              <a:latin typeface="Bahnschrift SemiLight" panose="020B0502040204020203" pitchFamily="34" charset="0"/>
            </a:rPr>
            <a:t>     Strengths</a:t>
          </a:r>
          <a:endParaRPr lang="en-GB" sz="3200" b="1" kern="1200" dirty="0">
            <a:solidFill>
              <a:schemeClr val="tx1"/>
            </a:solidFill>
            <a:latin typeface="Bahnschrift SemiLight" panose="020B0502040204020203" pitchFamily="34" charset="0"/>
          </a:endParaRPr>
        </a:p>
        <a:p>
          <a:pPr marL="0" lvl="0" indent="0" algn="l" defTabSz="1066800">
            <a:lnSpc>
              <a:spcPct val="90000"/>
            </a:lnSpc>
            <a:spcBef>
              <a:spcPct val="0"/>
            </a:spcBef>
            <a:spcAft>
              <a:spcPct val="35000"/>
            </a:spcAft>
            <a:buNone/>
          </a:pPr>
          <a:r>
            <a:rPr lang="en-GB" sz="1600" kern="1200" dirty="0">
              <a:solidFill>
                <a:schemeClr val="tx1"/>
              </a:solidFill>
            </a:rPr>
            <a:t>1. Leading brand</a:t>
          </a:r>
        </a:p>
        <a:p>
          <a:pPr marL="0" lvl="0" indent="0" algn="l" defTabSz="1066800">
            <a:lnSpc>
              <a:spcPct val="90000"/>
            </a:lnSpc>
            <a:spcBef>
              <a:spcPct val="0"/>
            </a:spcBef>
            <a:spcAft>
              <a:spcPct val="35000"/>
            </a:spcAft>
            <a:buNone/>
          </a:pPr>
          <a:r>
            <a:rPr lang="en-GB" sz="1600" kern="1200" dirty="0">
              <a:solidFill>
                <a:schemeClr val="tx1"/>
              </a:solidFill>
            </a:rPr>
            <a:t>2. Changed food habits</a:t>
          </a:r>
        </a:p>
        <a:p>
          <a:pPr marL="0" lvl="0" indent="0" algn="l" defTabSz="1066800">
            <a:lnSpc>
              <a:spcPct val="90000"/>
            </a:lnSpc>
            <a:spcBef>
              <a:spcPct val="0"/>
            </a:spcBef>
            <a:spcAft>
              <a:spcPct val="35000"/>
            </a:spcAft>
            <a:buNone/>
          </a:pPr>
          <a:r>
            <a:rPr lang="en-GB" sz="1600" kern="1200" dirty="0">
              <a:solidFill>
                <a:schemeClr val="tx1"/>
              </a:solidFill>
            </a:rPr>
            <a:t>3. Adapt with consumer      	needs</a:t>
          </a:r>
        </a:p>
        <a:p>
          <a:pPr marL="0" lvl="0" indent="0" algn="l" defTabSz="1066800">
            <a:lnSpc>
              <a:spcPct val="90000"/>
            </a:lnSpc>
            <a:spcBef>
              <a:spcPct val="0"/>
            </a:spcBef>
            <a:spcAft>
              <a:spcPct val="35000"/>
            </a:spcAft>
            <a:buNone/>
          </a:pPr>
          <a:r>
            <a:rPr lang="en-GB" sz="2400" kern="1200" dirty="0"/>
            <a:t> </a:t>
          </a:r>
        </a:p>
        <a:p>
          <a:pPr marL="0" lvl="0" indent="0" algn="l" defTabSz="1066800">
            <a:lnSpc>
              <a:spcPct val="90000"/>
            </a:lnSpc>
            <a:spcBef>
              <a:spcPct val="0"/>
            </a:spcBef>
            <a:spcAft>
              <a:spcPct val="35000"/>
            </a:spcAft>
            <a:buNone/>
          </a:pPr>
          <a:endParaRPr lang="en-GB" sz="2400" kern="1200" dirty="0"/>
        </a:p>
        <a:p>
          <a:pPr marL="0" lvl="0" indent="0" algn="l" defTabSz="1066800">
            <a:lnSpc>
              <a:spcPct val="90000"/>
            </a:lnSpc>
            <a:spcBef>
              <a:spcPct val="0"/>
            </a:spcBef>
            <a:spcAft>
              <a:spcPct val="35000"/>
            </a:spcAft>
            <a:buNone/>
          </a:pPr>
          <a:endParaRPr lang="en-GB" sz="2400" kern="1200" dirty="0"/>
        </a:p>
        <a:p>
          <a:pPr marL="0" lvl="0" indent="0" algn="l" defTabSz="1066800">
            <a:lnSpc>
              <a:spcPct val="90000"/>
            </a:lnSpc>
            <a:spcBef>
              <a:spcPct val="0"/>
            </a:spcBef>
            <a:spcAft>
              <a:spcPct val="35000"/>
            </a:spcAft>
            <a:buNone/>
          </a:pPr>
          <a:endParaRPr lang="en-GB" sz="2400" kern="1200" dirty="0"/>
        </a:p>
      </dsp:txBody>
      <dsp:txXfrm>
        <a:off x="443018" y="155029"/>
        <a:ext cx="2729632" cy="1498697"/>
      </dsp:txXfrm>
    </dsp:sp>
    <dsp:sp modelId="{60140E25-8C07-4BE9-AD38-8EFD705751EA}">
      <dsp:nvSpPr>
        <dsp:cNvPr id="0" name=""/>
        <dsp:cNvSpPr/>
      </dsp:nvSpPr>
      <dsp:spPr>
        <a:xfrm>
          <a:off x="3495698" y="104778"/>
          <a:ext cx="3019408" cy="1639586"/>
        </a:xfrm>
        <a:prstGeom prst="round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2800" kern="1200" dirty="0"/>
        </a:p>
        <a:p>
          <a:pPr marL="0" lvl="0" indent="0" algn="l" defTabSz="1422400">
            <a:lnSpc>
              <a:spcPct val="90000"/>
            </a:lnSpc>
            <a:spcBef>
              <a:spcPct val="0"/>
            </a:spcBef>
            <a:spcAft>
              <a:spcPct val="35000"/>
            </a:spcAft>
            <a:buNone/>
          </a:pPr>
          <a:endParaRPr lang="en-GB" sz="2800" kern="1200" dirty="0"/>
        </a:p>
        <a:p>
          <a:pPr marL="0" lvl="0" indent="0" algn="l" defTabSz="1422400">
            <a:lnSpc>
              <a:spcPct val="90000"/>
            </a:lnSpc>
            <a:spcBef>
              <a:spcPct val="0"/>
            </a:spcBef>
            <a:spcAft>
              <a:spcPct val="35000"/>
            </a:spcAft>
            <a:buNone/>
          </a:pPr>
          <a:r>
            <a:rPr lang="en-GB" sz="2000" b="1" kern="1200" dirty="0">
              <a:solidFill>
                <a:schemeClr val="tx1"/>
              </a:solidFill>
              <a:latin typeface="Bahnschrift SemiLight" panose="020B0502040204020203" pitchFamily="34" charset="0"/>
            </a:rPr>
            <a:t>Weaknesses</a:t>
          </a:r>
        </a:p>
        <a:p>
          <a:pPr marL="0" lvl="0" indent="0" algn="l" defTabSz="1422400">
            <a:lnSpc>
              <a:spcPct val="90000"/>
            </a:lnSpc>
            <a:spcBef>
              <a:spcPct val="0"/>
            </a:spcBef>
            <a:spcAft>
              <a:spcPct val="35000"/>
            </a:spcAft>
            <a:buNone/>
          </a:pPr>
          <a:r>
            <a:rPr lang="en-GB" sz="1800" kern="1200" dirty="0">
              <a:solidFill>
                <a:schemeClr val="tx1"/>
              </a:solidFill>
            </a:rPr>
            <a:t>1. High prices</a:t>
          </a:r>
        </a:p>
        <a:p>
          <a:pPr marL="0" lvl="0" indent="0" algn="l" defTabSz="1422400">
            <a:lnSpc>
              <a:spcPct val="90000"/>
            </a:lnSpc>
            <a:spcBef>
              <a:spcPct val="0"/>
            </a:spcBef>
            <a:spcAft>
              <a:spcPct val="35000"/>
            </a:spcAft>
            <a:buNone/>
          </a:pPr>
          <a:r>
            <a:rPr lang="en-GB" sz="1800" kern="1200" dirty="0">
              <a:solidFill>
                <a:schemeClr val="tx1"/>
              </a:solidFill>
            </a:rPr>
            <a:t>2. High advertising cost</a:t>
          </a:r>
        </a:p>
        <a:p>
          <a:pPr marL="0" lvl="0" indent="0" algn="l" defTabSz="1422400">
            <a:lnSpc>
              <a:spcPct val="90000"/>
            </a:lnSpc>
            <a:spcBef>
              <a:spcPct val="0"/>
            </a:spcBef>
            <a:spcAft>
              <a:spcPct val="35000"/>
            </a:spcAft>
            <a:buNone/>
          </a:pPr>
          <a:r>
            <a:rPr lang="en-GB" sz="1800" kern="1200" dirty="0">
              <a:solidFill>
                <a:schemeClr val="tx1"/>
              </a:solidFill>
            </a:rPr>
            <a:t>3. Marketing campaigns</a:t>
          </a: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a:p>
          <a:pPr marL="0" lvl="0" indent="0" algn="l" defTabSz="1422400">
            <a:lnSpc>
              <a:spcPct val="90000"/>
            </a:lnSpc>
            <a:spcBef>
              <a:spcPct val="0"/>
            </a:spcBef>
            <a:spcAft>
              <a:spcPct val="35000"/>
            </a:spcAft>
            <a:buNone/>
          </a:pPr>
          <a:endParaRPr lang="en-GB" sz="3200" kern="1200" dirty="0"/>
        </a:p>
      </dsp:txBody>
      <dsp:txXfrm>
        <a:off x="3575736" y="184816"/>
        <a:ext cx="2859332" cy="1479510"/>
      </dsp:txXfrm>
    </dsp:sp>
    <dsp:sp modelId="{FEE34475-682C-4324-864A-D0B45CBF0EDC}">
      <dsp:nvSpPr>
        <dsp:cNvPr id="0" name=""/>
        <dsp:cNvSpPr/>
      </dsp:nvSpPr>
      <dsp:spPr>
        <a:xfrm>
          <a:off x="323844" y="1956298"/>
          <a:ext cx="2902987" cy="1671147"/>
        </a:xfrm>
        <a:prstGeom prst="roundRect">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l" defTabSz="889000">
            <a:lnSpc>
              <a:spcPct val="90000"/>
            </a:lnSpc>
            <a:spcBef>
              <a:spcPct val="0"/>
            </a:spcBef>
            <a:spcAft>
              <a:spcPct val="35000"/>
            </a:spcAft>
            <a:buNone/>
          </a:pPr>
          <a:r>
            <a:rPr lang="en-GB" sz="2000" b="1" kern="1200" dirty="0">
              <a:solidFill>
                <a:schemeClr val="tx1"/>
              </a:solidFill>
            </a:rPr>
            <a:t>Opportunities</a:t>
          </a:r>
        </a:p>
        <a:p>
          <a:pPr marL="0" lvl="0" indent="0" algn="l" defTabSz="889000">
            <a:lnSpc>
              <a:spcPct val="90000"/>
            </a:lnSpc>
            <a:spcBef>
              <a:spcPct val="0"/>
            </a:spcBef>
            <a:spcAft>
              <a:spcPct val="35000"/>
            </a:spcAft>
            <a:buNone/>
          </a:pPr>
          <a:r>
            <a:rPr lang="en-GB" sz="1600" kern="1200" dirty="0">
              <a:solidFill>
                <a:schemeClr val="tx1"/>
              </a:solidFill>
            </a:rPr>
            <a:t>1. Market penetration</a:t>
          </a:r>
        </a:p>
        <a:p>
          <a:pPr marL="0" lvl="0" indent="0" algn="l" defTabSz="889000">
            <a:lnSpc>
              <a:spcPct val="90000"/>
            </a:lnSpc>
            <a:spcBef>
              <a:spcPct val="0"/>
            </a:spcBef>
            <a:spcAft>
              <a:spcPct val="35000"/>
            </a:spcAft>
            <a:buNone/>
          </a:pPr>
          <a:r>
            <a:rPr lang="en-GB" sz="1600" kern="1200" dirty="0">
              <a:solidFill>
                <a:schemeClr val="tx1"/>
              </a:solidFill>
            </a:rPr>
            <a:t>2. Changing lifestyle</a:t>
          </a:r>
        </a:p>
        <a:p>
          <a:pPr marL="0" lvl="0" indent="0" algn="l" defTabSz="889000">
            <a:lnSpc>
              <a:spcPct val="90000"/>
            </a:lnSpc>
            <a:spcBef>
              <a:spcPct val="0"/>
            </a:spcBef>
            <a:spcAft>
              <a:spcPct val="35000"/>
            </a:spcAft>
            <a:buNone/>
          </a:pPr>
          <a:r>
            <a:rPr lang="en-GB" sz="1600" kern="1200" dirty="0">
              <a:solidFill>
                <a:schemeClr val="tx1"/>
              </a:solidFill>
            </a:rPr>
            <a:t>3. Rising income levels</a:t>
          </a:r>
        </a:p>
      </dsp:txBody>
      <dsp:txXfrm>
        <a:off x="405423" y="2037877"/>
        <a:ext cx="2739829" cy="1507989"/>
      </dsp:txXfrm>
    </dsp:sp>
    <dsp:sp modelId="{EA99CF7F-CBF5-4E8F-9781-B3EE7DC5F002}">
      <dsp:nvSpPr>
        <dsp:cNvPr id="0" name=""/>
        <dsp:cNvSpPr/>
      </dsp:nvSpPr>
      <dsp:spPr>
        <a:xfrm>
          <a:off x="3515126" y="1961224"/>
          <a:ext cx="2933300" cy="1666317"/>
        </a:xfrm>
        <a:prstGeom prst="roundRect">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l" defTabSz="889000">
            <a:lnSpc>
              <a:spcPct val="90000"/>
            </a:lnSpc>
            <a:spcBef>
              <a:spcPct val="0"/>
            </a:spcBef>
            <a:spcAft>
              <a:spcPct val="35000"/>
            </a:spcAft>
            <a:buNone/>
          </a:pPr>
          <a:endParaRPr lang="en-GB" sz="2000" b="0" kern="1200" dirty="0">
            <a:solidFill>
              <a:schemeClr val="tx1"/>
            </a:solidFill>
            <a:latin typeface="Bahnschrift SemiLight" panose="020B0502040204020203" pitchFamily="34" charset="0"/>
          </a:endParaRPr>
        </a:p>
        <a:p>
          <a:pPr marL="0" lvl="0" indent="0" algn="l" defTabSz="889000">
            <a:lnSpc>
              <a:spcPct val="90000"/>
            </a:lnSpc>
            <a:spcBef>
              <a:spcPct val="0"/>
            </a:spcBef>
            <a:spcAft>
              <a:spcPct val="35000"/>
            </a:spcAft>
            <a:buNone/>
          </a:pPr>
          <a:r>
            <a:rPr lang="en-GB" sz="2000" b="0" kern="1200" dirty="0">
              <a:solidFill>
                <a:schemeClr val="tx1"/>
              </a:solidFill>
              <a:latin typeface="Bahnschrift SemiLight" panose="020B0502040204020203" pitchFamily="34" charset="0"/>
            </a:rPr>
            <a:t>T</a:t>
          </a:r>
          <a:r>
            <a:rPr lang="en-GB" sz="2000" b="1" kern="1200" dirty="0">
              <a:solidFill>
                <a:schemeClr val="tx1"/>
              </a:solidFill>
              <a:latin typeface="Bahnschrift SemiLight" panose="020B0502040204020203" pitchFamily="34" charset="0"/>
            </a:rPr>
            <a:t>hreats</a:t>
          </a:r>
        </a:p>
        <a:p>
          <a:pPr marL="0" lvl="0" indent="0" algn="l" defTabSz="889000">
            <a:lnSpc>
              <a:spcPct val="90000"/>
            </a:lnSpc>
            <a:spcBef>
              <a:spcPct val="0"/>
            </a:spcBef>
            <a:spcAft>
              <a:spcPct val="35000"/>
            </a:spcAft>
            <a:buNone/>
          </a:pPr>
          <a:r>
            <a:rPr lang="en-GB" sz="1400" kern="1200" dirty="0">
              <a:solidFill>
                <a:schemeClr val="tx1"/>
              </a:solidFill>
            </a:rPr>
            <a:t>1. Competition </a:t>
          </a:r>
        </a:p>
        <a:p>
          <a:pPr marL="0" lvl="0" indent="0" algn="l" defTabSz="889000">
            <a:lnSpc>
              <a:spcPct val="90000"/>
            </a:lnSpc>
            <a:spcBef>
              <a:spcPct val="0"/>
            </a:spcBef>
            <a:spcAft>
              <a:spcPct val="35000"/>
            </a:spcAft>
            <a:buNone/>
          </a:pPr>
          <a:r>
            <a:rPr lang="en-GB" sz="1400" kern="1200" dirty="0">
              <a:solidFill>
                <a:schemeClr val="tx1"/>
              </a:solidFill>
            </a:rPr>
            <a:t>2. Price wars</a:t>
          </a:r>
        </a:p>
        <a:p>
          <a:pPr marL="0" lvl="0" indent="0" algn="l" defTabSz="889000">
            <a:lnSpc>
              <a:spcPct val="90000"/>
            </a:lnSpc>
            <a:spcBef>
              <a:spcPct val="0"/>
            </a:spcBef>
            <a:spcAft>
              <a:spcPct val="35000"/>
            </a:spcAft>
            <a:buNone/>
          </a:pPr>
          <a:r>
            <a:rPr lang="en-GB" sz="1400" kern="1200" dirty="0">
              <a:solidFill>
                <a:schemeClr val="tx1"/>
              </a:solidFill>
            </a:rPr>
            <a:t>3. Tax and regulations</a:t>
          </a:r>
        </a:p>
        <a:p>
          <a:pPr marL="0" lvl="0" indent="0" algn="l" defTabSz="889000">
            <a:lnSpc>
              <a:spcPct val="90000"/>
            </a:lnSpc>
            <a:spcBef>
              <a:spcPct val="0"/>
            </a:spcBef>
            <a:spcAft>
              <a:spcPct val="35000"/>
            </a:spcAft>
            <a:buNone/>
          </a:pPr>
          <a:endParaRPr lang="en-GB" sz="3200" kern="1200" dirty="0"/>
        </a:p>
      </dsp:txBody>
      <dsp:txXfrm>
        <a:off x="3596469" y="2042567"/>
        <a:ext cx="2770614" cy="1503631"/>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8E0E24-5C96-4FC1-A35F-74332543C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3406</Words>
  <Characters>19418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Fatjona Ago</dc:creator>
  <cp:keywords/>
  <dc:description/>
  <cp:lastModifiedBy>Fatjona Ago</cp:lastModifiedBy>
  <cp:revision>5</cp:revision>
  <dcterms:created xsi:type="dcterms:W3CDTF">2019-04-29T21:49:00Z</dcterms:created>
  <dcterms:modified xsi:type="dcterms:W3CDTF">2019-04-29T22:10:00Z</dcterms:modified>
</cp:coreProperties>
</file>