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E529A0" w14:textId="201365EE" w:rsidR="00995609" w:rsidRPr="0073085E" w:rsidRDefault="0073085E" w:rsidP="0073085E">
      <w:pPr>
        <w:jc w:val="center"/>
      </w:pPr>
      <w:bookmarkStart w:id="0" w:name="_GoBack"/>
      <w:bookmarkEnd w:id="0"/>
      <w:r w:rsidRPr="0073085E">
        <w:rPr>
          <w:noProof/>
          <w:sz w:val="32"/>
          <w:szCs w:val="28"/>
          <w:lang w:val="en-GB" w:eastAsia="en-GB"/>
        </w:rPr>
        <w:drawing>
          <wp:inline distT="0" distB="0" distL="0" distR="0" wp14:anchorId="0BBA40DE" wp14:editId="5E66929C">
            <wp:extent cx="4491202" cy="1671145"/>
            <wp:effectExtent l="0" t="0" r="508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18447" cy="1681283"/>
                    </a:xfrm>
                    <a:prstGeom prst="rect">
                      <a:avLst/>
                    </a:prstGeom>
                  </pic:spPr>
                </pic:pic>
              </a:graphicData>
            </a:graphic>
          </wp:inline>
        </w:drawing>
      </w:r>
    </w:p>
    <w:p w14:paraId="5F7AB0B8" w14:textId="77777777" w:rsidR="00995609" w:rsidRPr="00876CB1" w:rsidRDefault="00995609" w:rsidP="00876CB1">
      <w:pPr>
        <w:jc w:val="center"/>
        <w:rPr>
          <w:b/>
          <w:bCs/>
          <w:sz w:val="28"/>
          <w:szCs w:val="24"/>
        </w:rPr>
      </w:pPr>
      <w:r w:rsidRPr="00876CB1">
        <w:rPr>
          <w:b/>
          <w:bCs/>
          <w:sz w:val="28"/>
          <w:szCs w:val="24"/>
        </w:rPr>
        <w:t>BMGM5002 Reflective portfolio of practical tasks</w:t>
      </w:r>
    </w:p>
    <w:p w14:paraId="00DA7BA2" w14:textId="0140B982" w:rsidR="00995609" w:rsidRPr="00876CB1" w:rsidRDefault="00995609" w:rsidP="00876CB1">
      <w:pPr>
        <w:jc w:val="center"/>
        <w:rPr>
          <w:b/>
          <w:bCs/>
          <w:sz w:val="28"/>
          <w:szCs w:val="24"/>
        </w:rPr>
      </w:pPr>
      <w:r w:rsidRPr="00876CB1">
        <w:rPr>
          <w:b/>
          <w:bCs/>
          <w:sz w:val="28"/>
          <w:szCs w:val="24"/>
        </w:rPr>
        <w:t>Module: Placement: Developing Culinary Skills</w:t>
      </w:r>
    </w:p>
    <w:p w14:paraId="2B195398" w14:textId="05A8BDDF" w:rsidR="00995609" w:rsidRPr="00995609" w:rsidRDefault="00995609" w:rsidP="00995609"/>
    <w:p w14:paraId="3588D636" w14:textId="5D8EAEAB" w:rsidR="00995609" w:rsidRPr="00995609" w:rsidRDefault="00995609" w:rsidP="00995609"/>
    <w:p w14:paraId="45CFBE92" w14:textId="4DCEC8D2" w:rsidR="00995609" w:rsidRPr="00995609" w:rsidRDefault="00995609" w:rsidP="00995609"/>
    <w:p w14:paraId="10FAFBB4" w14:textId="122867D3" w:rsidR="00995609" w:rsidRPr="00876CB1" w:rsidRDefault="00995609" w:rsidP="00876CB1">
      <w:pPr>
        <w:jc w:val="center"/>
        <w:rPr>
          <w:i/>
          <w:iCs/>
        </w:rPr>
      </w:pPr>
      <w:r w:rsidRPr="00876CB1">
        <w:rPr>
          <w:i/>
          <w:iCs/>
        </w:rPr>
        <w:t>Student Name:</w:t>
      </w:r>
    </w:p>
    <w:p w14:paraId="3323CEBD" w14:textId="0040B340" w:rsidR="00995609" w:rsidRDefault="00995609" w:rsidP="00876CB1">
      <w:pPr>
        <w:jc w:val="center"/>
        <w:rPr>
          <w:i/>
          <w:iCs/>
        </w:rPr>
      </w:pPr>
      <w:r w:rsidRPr="00876CB1">
        <w:rPr>
          <w:i/>
          <w:iCs/>
        </w:rPr>
        <w:t>Student ID:</w:t>
      </w:r>
    </w:p>
    <w:p w14:paraId="4D293CBF" w14:textId="1D1C5DBE" w:rsidR="00876CB1" w:rsidRPr="00876CB1" w:rsidRDefault="00876CB1" w:rsidP="00876CB1">
      <w:pPr>
        <w:jc w:val="center"/>
        <w:rPr>
          <w:i/>
          <w:iCs/>
        </w:rPr>
      </w:pPr>
      <w:r>
        <w:rPr>
          <w:i/>
          <w:iCs/>
        </w:rPr>
        <w:t>Word: 2130</w:t>
      </w:r>
    </w:p>
    <w:p w14:paraId="6CC6DF70" w14:textId="2476CE97" w:rsidR="00995609" w:rsidRPr="00876CB1" w:rsidRDefault="00995609" w:rsidP="00876CB1">
      <w:pPr>
        <w:jc w:val="center"/>
        <w:rPr>
          <w:i/>
          <w:iCs/>
        </w:rPr>
      </w:pPr>
      <w:r w:rsidRPr="00876CB1">
        <w:rPr>
          <w:i/>
          <w:iCs/>
        </w:rPr>
        <w:br w:type="page"/>
      </w:r>
    </w:p>
    <w:sdt>
      <w:sdtPr>
        <w:rPr>
          <w:b/>
          <w:bCs/>
          <w:sz w:val="28"/>
          <w:szCs w:val="24"/>
        </w:rPr>
        <w:id w:val="890686317"/>
        <w:docPartObj>
          <w:docPartGallery w:val="Table of Contents"/>
          <w:docPartUnique/>
        </w:docPartObj>
      </w:sdtPr>
      <w:sdtEndPr>
        <w:rPr>
          <w:noProof/>
          <w:sz w:val="24"/>
          <w:szCs w:val="22"/>
        </w:rPr>
      </w:sdtEndPr>
      <w:sdtContent>
        <w:p w14:paraId="7CC49918" w14:textId="35A51E60" w:rsidR="00711B46" w:rsidRPr="00711B46" w:rsidRDefault="00711B46" w:rsidP="00711B46">
          <w:pPr>
            <w:rPr>
              <w:b/>
              <w:bCs/>
              <w:sz w:val="28"/>
              <w:szCs w:val="24"/>
            </w:rPr>
          </w:pPr>
          <w:r w:rsidRPr="00711B46">
            <w:rPr>
              <w:b/>
              <w:bCs/>
              <w:sz w:val="28"/>
              <w:szCs w:val="24"/>
            </w:rPr>
            <w:t>Table of Contents</w:t>
          </w:r>
        </w:p>
        <w:p w14:paraId="022A9CF6" w14:textId="31088846" w:rsidR="00711B46" w:rsidRDefault="00711B46">
          <w:pPr>
            <w:pStyle w:val="TOC1"/>
            <w:tabs>
              <w:tab w:val="right" w:leader="dot" w:pos="9350"/>
            </w:tabs>
            <w:rPr>
              <w:noProof/>
            </w:rPr>
          </w:pPr>
          <w:r>
            <w:fldChar w:fldCharType="begin"/>
          </w:r>
          <w:r>
            <w:instrText xml:space="preserve"> TOC \o "1-3" \h \z \u </w:instrText>
          </w:r>
          <w:r>
            <w:fldChar w:fldCharType="separate"/>
          </w:r>
          <w:hyperlink w:anchor="_Toc160300117" w:history="1">
            <w:r w:rsidRPr="004274CA">
              <w:rPr>
                <w:rStyle w:val="Hyperlink"/>
                <w:noProof/>
              </w:rPr>
              <w:t>Introduction</w:t>
            </w:r>
            <w:r>
              <w:rPr>
                <w:noProof/>
                <w:webHidden/>
              </w:rPr>
              <w:tab/>
            </w:r>
            <w:r>
              <w:rPr>
                <w:noProof/>
                <w:webHidden/>
              </w:rPr>
              <w:fldChar w:fldCharType="begin"/>
            </w:r>
            <w:r>
              <w:rPr>
                <w:noProof/>
                <w:webHidden/>
              </w:rPr>
              <w:instrText xml:space="preserve"> PAGEREF _Toc160300117 \h </w:instrText>
            </w:r>
            <w:r>
              <w:rPr>
                <w:noProof/>
                <w:webHidden/>
              </w:rPr>
            </w:r>
            <w:r>
              <w:rPr>
                <w:noProof/>
                <w:webHidden/>
              </w:rPr>
              <w:fldChar w:fldCharType="separate"/>
            </w:r>
            <w:r>
              <w:rPr>
                <w:noProof/>
                <w:webHidden/>
              </w:rPr>
              <w:t>3</w:t>
            </w:r>
            <w:r>
              <w:rPr>
                <w:noProof/>
                <w:webHidden/>
              </w:rPr>
              <w:fldChar w:fldCharType="end"/>
            </w:r>
          </w:hyperlink>
        </w:p>
        <w:p w14:paraId="37D44B28" w14:textId="4FC6EFBF" w:rsidR="00711B46" w:rsidRDefault="00B02FB5">
          <w:pPr>
            <w:pStyle w:val="TOC1"/>
            <w:tabs>
              <w:tab w:val="right" w:leader="dot" w:pos="9350"/>
            </w:tabs>
            <w:rPr>
              <w:noProof/>
            </w:rPr>
          </w:pPr>
          <w:hyperlink w:anchor="_Toc160300118" w:history="1">
            <w:r w:rsidR="00711B46" w:rsidRPr="004274CA">
              <w:rPr>
                <w:rStyle w:val="Hyperlink"/>
                <w:noProof/>
              </w:rPr>
              <w:t>Element 1: Supply and Stock Management</w:t>
            </w:r>
            <w:r w:rsidR="00711B46">
              <w:rPr>
                <w:noProof/>
                <w:webHidden/>
              </w:rPr>
              <w:tab/>
            </w:r>
            <w:r w:rsidR="00711B46">
              <w:rPr>
                <w:noProof/>
                <w:webHidden/>
              </w:rPr>
              <w:fldChar w:fldCharType="begin"/>
            </w:r>
            <w:r w:rsidR="00711B46">
              <w:rPr>
                <w:noProof/>
                <w:webHidden/>
              </w:rPr>
              <w:instrText xml:space="preserve"> PAGEREF _Toc160300118 \h </w:instrText>
            </w:r>
            <w:r w:rsidR="00711B46">
              <w:rPr>
                <w:noProof/>
                <w:webHidden/>
              </w:rPr>
            </w:r>
            <w:r w:rsidR="00711B46">
              <w:rPr>
                <w:noProof/>
                <w:webHidden/>
              </w:rPr>
              <w:fldChar w:fldCharType="separate"/>
            </w:r>
            <w:r w:rsidR="00711B46">
              <w:rPr>
                <w:noProof/>
                <w:webHidden/>
              </w:rPr>
              <w:t>4</w:t>
            </w:r>
            <w:r w:rsidR="00711B46">
              <w:rPr>
                <w:noProof/>
                <w:webHidden/>
              </w:rPr>
              <w:fldChar w:fldCharType="end"/>
            </w:r>
          </w:hyperlink>
        </w:p>
        <w:p w14:paraId="66540371" w14:textId="35DE8795" w:rsidR="00711B46" w:rsidRDefault="00B02FB5">
          <w:pPr>
            <w:pStyle w:val="TOC1"/>
            <w:tabs>
              <w:tab w:val="right" w:leader="dot" w:pos="9350"/>
            </w:tabs>
            <w:rPr>
              <w:noProof/>
            </w:rPr>
          </w:pPr>
          <w:hyperlink w:anchor="_Toc160300119" w:history="1">
            <w:r w:rsidR="00711B46" w:rsidRPr="004274CA">
              <w:rPr>
                <w:rStyle w:val="Hyperlink"/>
                <w:noProof/>
              </w:rPr>
              <w:t>Element 2: Meat Cooking Skills</w:t>
            </w:r>
            <w:r w:rsidR="00711B46">
              <w:rPr>
                <w:noProof/>
                <w:webHidden/>
              </w:rPr>
              <w:tab/>
            </w:r>
            <w:r w:rsidR="00711B46">
              <w:rPr>
                <w:noProof/>
                <w:webHidden/>
              </w:rPr>
              <w:fldChar w:fldCharType="begin"/>
            </w:r>
            <w:r w:rsidR="00711B46">
              <w:rPr>
                <w:noProof/>
                <w:webHidden/>
              </w:rPr>
              <w:instrText xml:space="preserve"> PAGEREF _Toc160300119 \h </w:instrText>
            </w:r>
            <w:r w:rsidR="00711B46">
              <w:rPr>
                <w:noProof/>
                <w:webHidden/>
              </w:rPr>
            </w:r>
            <w:r w:rsidR="00711B46">
              <w:rPr>
                <w:noProof/>
                <w:webHidden/>
              </w:rPr>
              <w:fldChar w:fldCharType="separate"/>
            </w:r>
            <w:r w:rsidR="00711B46">
              <w:rPr>
                <w:noProof/>
                <w:webHidden/>
              </w:rPr>
              <w:t>6</w:t>
            </w:r>
            <w:r w:rsidR="00711B46">
              <w:rPr>
                <w:noProof/>
                <w:webHidden/>
              </w:rPr>
              <w:fldChar w:fldCharType="end"/>
            </w:r>
          </w:hyperlink>
        </w:p>
        <w:p w14:paraId="4014E296" w14:textId="29176FA8" w:rsidR="00711B46" w:rsidRDefault="00B02FB5">
          <w:pPr>
            <w:pStyle w:val="TOC1"/>
            <w:tabs>
              <w:tab w:val="right" w:leader="dot" w:pos="9350"/>
            </w:tabs>
            <w:rPr>
              <w:noProof/>
            </w:rPr>
          </w:pPr>
          <w:hyperlink w:anchor="_Toc160300120" w:history="1">
            <w:r w:rsidR="00711B46" w:rsidRPr="004274CA">
              <w:rPr>
                <w:rStyle w:val="Hyperlink"/>
                <w:noProof/>
              </w:rPr>
              <w:t>Element 3: Preparation and Plating Skills</w:t>
            </w:r>
            <w:r w:rsidR="00711B46">
              <w:rPr>
                <w:noProof/>
                <w:webHidden/>
              </w:rPr>
              <w:tab/>
            </w:r>
            <w:r w:rsidR="00711B46">
              <w:rPr>
                <w:noProof/>
                <w:webHidden/>
              </w:rPr>
              <w:fldChar w:fldCharType="begin"/>
            </w:r>
            <w:r w:rsidR="00711B46">
              <w:rPr>
                <w:noProof/>
                <w:webHidden/>
              </w:rPr>
              <w:instrText xml:space="preserve"> PAGEREF _Toc160300120 \h </w:instrText>
            </w:r>
            <w:r w:rsidR="00711B46">
              <w:rPr>
                <w:noProof/>
                <w:webHidden/>
              </w:rPr>
            </w:r>
            <w:r w:rsidR="00711B46">
              <w:rPr>
                <w:noProof/>
                <w:webHidden/>
              </w:rPr>
              <w:fldChar w:fldCharType="separate"/>
            </w:r>
            <w:r w:rsidR="00711B46">
              <w:rPr>
                <w:noProof/>
                <w:webHidden/>
              </w:rPr>
              <w:t>7</w:t>
            </w:r>
            <w:r w:rsidR="00711B46">
              <w:rPr>
                <w:noProof/>
                <w:webHidden/>
              </w:rPr>
              <w:fldChar w:fldCharType="end"/>
            </w:r>
          </w:hyperlink>
        </w:p>
        <w:p w14:paraId="7C457AD7" w14:textId="1EAE2F5C" w:rsidR="00711B46" w:rsidRDefault="00B02FB5">
          <w:pPr>
            <w:pStyle w:val="TOC1"/>
            <w:tabs>
              <w:tab w:val="right" w:leader="dot" w:pos="9350"/>
            </w:tabs>
            <w:rPr>
              <w:noProof/>
            </w:rPr>
          </w:pPr>
          <w:hyperlink w:anchor="_Toc160300121" w:history="1">
            <w:r w:rsidR="00711B46" w:rsidRPr="004274CA">
              <w:rPr>
                <w:rStyle w:val="Hyperlink"/>
                <w:noProof/>
              </w:rPr>
              <w:t>Element 4: Reflections on Experience</w:t>
            </w:r>
            <w:r w:rsidR="00711B46">
              <w:rPr>
                <w:noProof/>
                <w:webHidden/>
              </w:rPr>
              <w:tab/>
            </w:r>
            <w:r w:rsidR="00711B46">
              <w:rPr>
                <w:noProof/>
                <w:webHidden/>
              </w:rPr>
              <w:fldChar w:fldCharType="begin"/>
            </w:r>
            <w:r w:rsidR="00711B46">
              <w:rPr>
                <w:noProof/>
                <w:webHidden/>
              </w:rPr>
              <w:instrText xml:space="preserve"> PAGEREF _Toc160300121 \h </w:instrText>
            </w:r>
            <w:r w:rsidR="00711B46">
              <w:rPr>
                <w:noProof/>
                <w:webHidden/>
              </w:rPr>
            </w:r>
            <w:r w:rsidR="00711B46">
              <w:rPr>
                <w:noProof/>
                <w:webHidden/>
              </w:rPr>
              <w:fldChar w:fldCharType="separate"/>
            </w:r>
            <w:r w:rsidR="00711B46">
              <w:rPr>
                <w:noProof/>
                <w:webHidden/>
              </w:rPr>
              <w:t>8</w:t>
            </w:r>
            <w:r w:rsidR="00711B46">
              <w:rPr>
                <w:noProof/>
                <w:webHidden/>
              </w:rPr>
              <w:fldChar w:fldCharType="end"/>
            </w:r>
          </w:hyperlink>
        </w:p>
        <w:p w14:paraId="10868EF5" w14:textId="280AD712" w:rsidR="00711B46" w:rsidRDefault="00B02FB5">
          <w:pPr>
            <w:pStyle w:val="TOC1"/>
            <w:tabs>
              <w:tab w:val="right" w:leader="dot" w:pos="9350"/>
            </w:tabs>
            <w:rPr>
              <w:noProof/>
            </w:rPr>
          </w:pPr>
          <w:hyperlink w:anchor="_Toc160300122" w:history="1">
            <w:r w:rsidR="00711B46" w:rsidRPr="004274CA">
              <w:rPr>
                <w:rStyle w:val="Hyperlink"/>
                <w:noProof/>
              </w:rPr>
              <w:t>Element 5: Leading to the Future</w:t>
            </w:r>
            <w:r w:rsidR="00711B46">
              <w:rPr>
                <w:noProof/>
                <w:webHidden/>
              </w:rPr>
              <w:tab/>
            </w:r>
            <w:r w:rsidR="00711B46">
              <w:rPr>
                <w:noProof/>
                <w:webHidden/>
              </w:rPr>
              <w:fldChar w:fldCharType="begin"/>
            </w:r>
            <w:r w:rsidR="00711B46">
              <w:rPr>
                <w:noProof/>
                <w:webHidden/>
              </w:rPr>
              <w:instrText xml:space="preserve"> PAGEREF _Toc160300122 \h </w:instrText>
            </w:r>
            <w:r w:rsidR="00711B46">
              <w:rPr>
                <w:noProof/>
                <w:webHidden/>
              </w:rPr>
            </w:r>
            <w:r w:rsidR="00711B46">
              <w:rPr>
                <w:noProof/>
                <w:webHidden/>
              </w:rPr>
              <w:fldChar w:fldCharType="separate"/>
            </w:r>
            <w:r w:rsidR="00711B46">
              <w:rPr>
                <w:noProof/>
                <w:webHidden/>
              </w:rPr>
              <w:t>9</w:t>
            </w:r>
            <w:r w:rsidR="00711B46">
              <w:rPr>
                <w:noProof/>
                <w:webHidden/>
              </w:rPr>
              <w:fldChar w:fldCharType="end"/>
            </w:r>
          </w:hyperlink>
        </w:p>
        <w:p w14:paraId="1527026E" w14:textId="46B67D83" w:rsidR="00711B46" w:rsidRDefault="00B02FB5">
          <w:pPr>
            <w:pStyle w:val="TOC1"/>
            <w:tabs>
              <w:tab w:val="right" w:leader="dot" w:pos="9350"/>
            </w:tabs>
            <w:rPr>
              <w:noProof/>
            </w:rPr>
          </w:pPr>
          <w:hyperlink w:anchor="_Toc160300123" w:history="1">
            <w:r w:rsidR="00711B46" w:rsidRPr="004274CA">
              <w:rPr>
                <w:rStyle w:val="Hyperlink"/>
                <w:noProof/>
              </w:rPr>
              <w:t>Conclusion</w:t>
            </w:r>
            <w:r w:rsidR="00711B46">
              <w:rPr>
                <w:noProof/>
                <w:webHidden/>
              </w:rPr>
              <w:tab/>
            </w:r>
            <w:r w:rsidR="00711B46">
              <w:rPr>
                <w:noProof/>
                <w:webHidden/>
              </w:rPr>
              <w:fldChar w:fldCharType="begin"/>
            </w:r>
            <w:r w:rsidR="00711B46">
              <w:rPr>
                <w:noProof/>
                <w:webHidden/>
              </w:rPr>
              <w:instrText xml:space="preserve"> PAGEREF _Toc160300123 \h </w:instrText>
            </w:r>
            <w:r w:rsidR="00711B46">
              <w:rPr>
                <w:noProof/>
                <w:webHidden/>
              </w:rPr>
            </w:r>
            <w:r w:rsidR="00711B46">
              <w:rPr>
                <w:noProof/>
                <w:webHidden/>
              </w:rPr>
              <w:fldChar w:fldCharType="separate"/>
            </w:r>
            <w:r w:rsidR="00711B46">
              <w:rPr>
                <w:noProof/>
                <w:webHidden/>
              </w:rPr>
              <w:t>10</w:t>
            </w:r>
            <w:r w:rsidR="00711B46">
              <w:rPr>
                <w:noProof/>
                <w:webHidden/>
              </w:rPr>
              <w:fldChar w:fldCharType="end"/>
            </w:r>
          </w:hyperlink>
        </w:p>
        <w:p w14:paraId="1494FCFF" w14:textId="57369598" w:rsidR="00711B46" w:rsidRDefault="00B02FB5">
          <w:pPr>
            <w:pStyle w:val="TOC1"/>
            <w:tabs>
              <w:tab w:val="right" w:leader="dot" w:pos="9350"/>
            </w:tabs>
            <w:rPr>
              <w:noProof/>
            </w:rPr>
          </w:pPr>
          <w:hyperlink w:anchor="_Toc160300124" w:history="1">
            <w:r w:rsidR="00711B46" w:rsidRPr="004274CA">
              <w:rPr>
                <w:rStyle w:val="Hyperlink"/>
                <w:noProof/>
              </w:rPr>
              <w:t>References</w:t>
            </w:r>
            <w:r w:rsidR="00711B46">
              <w:rPr>
                <w:noProof/>
                <w:webHidden/>
              </w:rPr>
              <w:tab/>
            </w:r>
            <w:r w:rsidR="00711B46">
              <w:rPr>
                <w:noProof/>
                <w:webHidden/>
              </w:rPr>
              <w:fldChar w:fldCharType="begin"/>
            </w:r>
            <w:r w:rsidR="00711B46">
              <w:rPr>
                <w:noProof/>
                <w:webHidden/>
              </w:rPr>
              <w:instrText xml:space="preserve"> PAGEREF _Toc160300124 \h </w:instrText>
            </w:r>
            <w:r w:rsidR="00711B46">
              <w:rPr>
                <w:noProof/>
                <w:webHidden/>
              </w:rPr>
            </w:r>
            <w:r w:rsidR="00711B46">
              <w:rPr>
                <w:noProof/>
                <w:webHidden/>
              </w:rPr>
              <w:fldChar w:fldCharType="separate"/>
            </w:r>
            <w:r w:rsidR="00711B46">
              <w:rPr>
                <w:noProof/>
                <w:webHidden/>
              </w:rPr>
              <w:t>11</w:t>
            </w:r>
            <w:r w:rsidR="00711B46">
              <w:rPr>
                <w:noProof/>
                <w:webHidden/>
              </w:rPr>
              <w:fldChar w:fldCharType="end"/>
            </w:r>
          </w:hyperlink>
        </w:p>
        <w:p w14:paraId="1D3223A9" w14:textId="6415DBFB" w:rsidR="00711B46" w:rsidRDefault="00711B46">
          <w:r>
            <w:rPr>
              <w:b/>
              <w:bCs/>
              <w:noProof/>
            </w:rPr>
            <w:fldChar w:fldCharType="end"/>
          </w:r>
        </w:p>
      </w:sdtContent>
    </w:sdt>
    <w:p w14:paraId="3364E984" w14:textId="09F389F8" w:rsidR="00995609" w:rsidRPr="00995609" w:rsidRDefault="00995609" w:rsidP="0073085E">
      <w:pPr>
        <w:pStyle w:val="Heading1"/>
      </w:pPr>
      <w:r w:rsidRPr="00995609">
        <w:br w:type="page"/>
      </w:r>
      <w:bookmarkStart w:id="1" w:name="_Toc160300117"/>
      <w:r w:rsidRPr="00995609">
        <w:lastRenderedPageBreak/>
        <w:t>Introduction</w:t>
      </w:r>
      <w:bookmarkEnd w:id="1"/>
    </w:p>
    <w:p w14:paraId="3D95518F" w14:textId="3286112C" w:rsidR="00995609" w:rsidRPr="00995609" w:rsidRDefault="00995609" w:rsidP="00995609">
      <w:r w:rsidRPr="00995609">
        <w:t xml:space="preserve">As I begin this journey of self-reflection, I dive into the complex world of culinary arts by systematically examining my hands-on experience. This reflective document stands as proof of my progress and evolution in the kitchen, showcasing what I've learned as I've fine-tuned the craft of cooking. In my response essays, I reveal the nuances of my education based on </w:t>
      </w:r>
      <w:r w:rsidRPr="00876CB1">
        <w:rPr>
          <w:b/>
          <w:bCs/>
        </w:rPr>
        <w:t>Kolb's Experiential Learning Cycle</w:t>
      </w:r>
      <w:r w:rsidRPr="00995609">
        <w:t xml:space="preserve">, a theory that underscores the importance of feeling, thinking, </w:t>
      </w:r>
      <w:proofErr w:type="spellStart"/>
      <w:r w:rsidR="00511828">
        <w:t>conceptualising</w:t>
      </w:r>
      <w:proofErr w:type="spellEnd"/>
      <w:r w:rsidRPr="00995609">
        <w:t>, and trying out new ideas.</w:t>
      </w:r>
      <w:r>
        <w:t xml:space="preserve"> </w:t>
      </w:r>
      <w:r w:rsidRPr="00995609">
        <w:t>The main goal of this portfolio is to reflect on and assess how I developed various cooking skills that are part of the module. I want to write down everything that I have learned and thought about these skills while working on this module. I will find out what I still need to learn by studying stock and supply management, meat cooking skills, and the art of preparation and serving. Also, I want to find out if this module has changed the way I think about cooking, and whether it has changed my plans for my career.</w:t>
      </w:r>
      <w:r>
        <w:t xml:space="preserve"> </w:t>
      </w:r>
      <w:r w:rsidRPr="00995609">
        <w:t xml:space="preserve">Beyond any doubt, the reflectiveness of this portfolio spans academic qualifications. </w:t>
      </w:r>
      <w:r w:rsidR="00511828">
        <w:t>In</w:t>
      </w:r>
      <w:r w:rsidRPr="00995609">
        <w:t xml:space="preserve"> many ways, it acts as a compass that steers me in the direction of realizing my professional dreams in the culinary world. I hope, through self-scrutiny and thought, to unravel insights that will cultivate my hands-on abilities and — no less significantly — chart my journey through the expanse of the culinary landscape.</w:t>
      </w:r>
    </w:p>
    <w:p w14:paraId="3B7474C0" w14:textId="2466A14F" w:rsidR="00995609" w:rsidRPr="00995609" w:rsidRDefault="00995609" w:rsidP="00995609"/>
    <w:p w14:paraId="10471CAF" w14:textId="132415E8" w:rsidR="00995609" w:rsidRPr="00995609" w:rsidRDefault="00995609" w:rsidP="00995609">
      <w:r w:rsidRPr="00995609">
        <w:br w:type="page"/>
      </w:r>
    </w:p>
    <w:p w14:paraId="7428375C" w14:textId="77777777" w:rsidR="00995609" w:rsidRPr="00995609" w:rsidRDefault="00995609" w:rsidP="00511828">
      <w:pPr>
        <w:pStyle w:val="Heading1"/>
      </w:pPr>
      <w:bookmarkStart w:id="2" w:name="_Toc160300118"/>
      <w:r w:rsidRPr="00995609">
        <w:lastRenderedPageBreak/>
        <w:t>Element 1: Supply and Stock Management</w:t>
      </w:r>
      <w:bookmarkEnd w:id="2"/>
    </w:p>
    <w:p w14:paraId="45E0C06E" w14:textId="77777777" w:rsidR="00995609" w:rsidRPr="00876CB1" w:rsidRDefault="00995609" w:rsidP="00995609">
      <w:pPr>
        <w:rPr>
          <w:b/>
          <w:bCs/>
        </w:rPr>
      </w:pPr>
      <w:r w:rsidRPr="00876CB1">
        <w:rPr>
          <w:b/>
          <w:bCs/>
        </w:rPr>
        <w:t>Experiencing</w:t>
      </w:r>
    </w:p>
    <w:p w14:paraId="5A43071D" w14:textId="2BD51F50" w:rsidR="00995609" w:rsidRPr="00995609" w:rsidRDefault="00995609" w:rsidP="00995609">
      <w:r w:rsidRPr="00995609">
        <w:t xml:space="preserve">Supply and inventory management </w:t>
      </w:r>
      <w:r w:rsidR="00511828">
        <w:t>plays</w:t>
      </w:r>
      <w:r w:rsidRPr="00995609">
        <w:t xml:space="preserve"> a critical role in the fast-paced kitchen environment. It’s what keeps everything running smoothly behind the scenes</w:t>
      </w:r>
      <w:r w:rsidR="0073085E">
        <w:t xml:space="preserve"> </w:t>
      </w:r>
      <w:r w:rsidR="0073085E" w:rsidRPr="0073085E">
        <w:t>(Escoffier, 2011)</w:t>
      </w:r>
      <w:r w:rsidRPr="00995609">
        <w:t xml:space="preserve">. During my internship, I was responsible for everything from ordering and inventory control to managing and handling. This exposure to the back of </w:t>
      </w:r>
      <w:r w:rsidR="00511828">
        <w:t xml:space="preserve">the </w:t>
      </w:r>
      <w:r w:rsidRPr="00995609">
        <w:t>house and how it all runs was an invaluable part of my training.</w:t>
      </w:r>
    </w:p>
    <w:p w14:paraId="5874C47E" w14:textId="0D83A3A3" w:rsidR="00995609" w:rsidRPr="00995609" w:rsidRDefault="00E65294" w:rsidP="00995609">
      <w:r w:rsidRPr="00E65294">
        <w:t>Nevertheless, there were some difficulties on the way. The first was that it was not always possible to judge the time between ordering the goods, because at times these came through so slowly and steadily that the shop was almost empty before the new stock arrived. At other times, of course, the store was so overloaded that it was difficult to work in the shop, and things were even then continually owing from the store room and always having to be paid for.</w:t>
      </w:r>
    </w:p>
    <w:p w14:paraId="12A2F144" w14:textId="77777777" w:rsidR="00995609" w:rsidRPr="00876CB1" w:rsidRDefault="00995609" w:rsidP="00995609">
      <w:pPr>
        <w:rPr>
          <w:b/>
          <w:bCs/>
        </w:rPr>
      </w:pPr>
      <w:r w:rsidRPr="00876CB1">
        <w:rPr>
          <w:b/>
          <w:bCs/>
        </w:rPr>
        <w:t>Reflecting</w:t>
      </w:r>
    </w:p>
    <w:p w14:paraId="100E68DD" w14:textId="52A379AF" w:rsidR="00995609" w:rsidRPr="00995609" w:rsidRDefault="00E65294" w:rsidP="00995609">
      <w:r w:rsidRPr="00E65294">
        <w:t>Supply management and inventory woes chased through the kitchen, leaving late prep and compromised quality in their wake</w:t>
      </w:r>
      <w:r w:rsidR="0073085E" w:rsidRPr="0073085E">
        <w:t xml:space="preserve"> (</w:t>
      </w:r>
      <w:proofErr w:type="spellStart"/>
      <w:r w:rsidR="0073085E" w:rsidRPr="0073085E">
        <w:t>Foskett</w:t>
      </w:r>
      <w:proofErr w:type="spellEnd"/>
      <w:r w:rsidR="0073085E" w:rsidRPr="0073085E">
        <w:t xml:space="preserve"> et al., 2019)</w:t>
      </w:r>
      <w:r w:rsidRPr="00E65294">
        <w:t>. The fallout underscored the essential need for well-managed stock to keep the kitchen humming. It was a good time to think about the importance of anticipating problems and getting the most from what's at hand.</w:t>
      </w:r>
    </w:p>
    <w:p w14:paraId="21847621" w14:textId="67AECBA7" w:rsidR="00995609" w:rsidRPr="00876CB1" w:rsidRDefault="00511828" w:rsidP="00995609">
      <w:pPr>
        <w:rPr>
          <w:b/>
          <w:bCs/>
        </w:rPr>
      </w:pPr>
      <w:proofErr w:type="spellStart"/>
      <w:r w:rsidRPr="00876CB1">
        <w:rPr>
          <w:b/>
          <w:bCs/>
        </w:rPr>
        <w:t>Conceptualising</w:t>
      </w:r>
      <w:proofErr w:type="spellEnd"/>
    </w:p>
    <w:p w14:paraId="71B49AFD" w14:textId="4510B1FB" w:rsidR="00995609" w:rsidRPr="00995609" w:rsidRDefault="00E65294" w:rsidP="00995609">
      <w:r w:rsidRPr="00E65294">
        <w:t>Further analysis of the theoretical foundations of inventory control and supply chain management proved to be highly beneficial in terms of constructing new frameworks. By consulting with academic sources, I gained a better understanding of forecasting demand, optimizing inventory, and implementing just-in-time inventory systems. I was able to isolate the root causes of disturbances in the supply chain, an especially pivotal aspect, and construct immensely practical strategic solutions steeped in material from the world of business.</w:t>
      </w:r>
    </w:p>
    <w:p w14:paraId="38AAD54B" w14:textId="48C056C2" w:rsidR="00995609" w:rsidRPr="00995609" w:rsidRDefault="00E65294" w:rsidP="00995609">
      <w:r w:rsidRPr="00E65294">
        <w:t xml:space="preserve">Additionally, using theoretical ideas in real-life circumstances checked how good were these ideas. Putting operational processes in step with theoretical designs had a stunning effect on how the kitchen worked, so much so that I saw first-hand the difference </w:t>
      </w:r>
      <w:r w:rsidR="00511828">
        <w:t xml:space="preserve">in </w:t>
      </w:r>
      <w:r w:rsidRPr="00E65294">
        <w:t xml:space="preserve">informed decisions made. Plus, </w:t>
      </w:r>
      <w:r w:rsidRPr="00E65294">
        <w:lastRenderedPageBreak/>
        <w:t>the association of the theoretical and the practical underlined for me the value those old ideas and words had in my new occupation, and that was very important for me to learn</w:t>
      </w:r>
      <w:r w:rsidR="0073085E" w:rsidRPr="0073085E">
        <w:t xml:space="preserve"> (</w:t>
      </w:r>
      <w:proofErr w:type="spellStart"/>
      <w:r w:rsidR="0073085E" w:rsidRPr="0073085E">
        <w:t>Foskett</w:t>
      </w:r>
      <w:proofErr w:type="spellEnd"/>
      <w:r w:rsidR="0073085E" w:rsidRPr="0073085E">
        <w:t xml:space="preserve"> et al., 2019)</w:t>
      </w:r>
      <w:r w:rsidRPr="00E65294">
        <w:t>.</w:t>
      </w:r>
    </w:p>
    <w:p w14:paraId="0CC581FB" w14:textId="77777777" w:rsidR="00995609" w:rsidRPr="00876CB1" w:rsidRDefault="00995609" w:rsidP="00995609">
      <w:pPr>
        <w:rPr>
          <w:b/>
          <w:bCs/>
        </w:rPr>
      </w:pPr>
      <w:r w:rsidRPr="00876CB1">
        <w:rPr>
          <w:b/>
          <w:bCs/>
        </w:rPr>
        <w:t>Experimenting</w:t>
      </w:r>
    </w:p>
    <w:p w14:paraId="10182499" w14:textId="42633DAA" w:rsidR="00995609" w:rsidRPr="00995609" w:rsidRDefault="00E65294" w:rsidP="00995609">
      <w:r w:rsidRPr="00E65294">
        <w:t>After learning new information and developing theoretical ideas, I put them to the test through hands-on experimentation while perfecting stock management techniques. By implementing these strategies such as bulk production and rotating assets, I have achieved many gratifying results. Not only have I made more efficient use of resources with a reduced amount of waste,</w:t>
      </w:r>
      <w:r w:rsidR="00511828">
        <w:t xml:space="preserve"> but</w:t>
      </w:r>
      <w:r w:rsidRPr="00E65294">
        <w:t xml:space="preserve"> I have also conducted regular inspections on efficiency so that I can continue to finely tune and update the process of stock management.</w:t>
      </w:r>
    </w:p>
    <w:p w14:paraId="6A691ED3" w14:textId="098B3F5F" w:rsidR="00995609" w:rsidRPr="00995609" w:rsidRDefault="00995609" w:rsidP="00995609"/>
    <w:p w14:paraId="3E0AC906" w14:textId="3ECEB6C8" w:rsidR="00995609" w:rsidRPr="00995609" w:rsidRDefault="00995609" w:rsidP="00995609">
      <w:r w:rsidRPr="00995609">
        <w:br w:type="page"/>
      </w:r>
    </w:p>
    <w:p w14:paraId="20F1A142" w14:textId="77777777" w:rsidR="00995609" w:rsidRPr="00995609" w:rsidRDefault="00995609" w:rsidP="00511828">
      <w:pPr>
        <w:pStyle w:val="Heading1"/>
      </w:pPr>
      <w:bookmarkStart w:id="3" w:name="_Toc160300119"/>
      <w:r w:rsidRPr="00995609">
        <w:lastRenderedPageBreak/>
        <w:t>Element 2: Meat Cooking Skills</w:t>
      </w:r>
      <w:bookmarkEnd w:id="3"/>
    </w:p>
    <w:p w14:paraId="70C42622" w14:textId="77777777" w:rsidR="00995609" w:rsidRPr="00876CB1" w:rsidRDefault="00995609" w:rsidP="00995609">
      <w:pPr>
        <w:rPr>
          <w:b/>
          <w:bCs/>
        </w:rPr>
      </w:pPr>
      <w:r w:rsidRPr="00876CB1">
        <w:rPr>
          <w:b/>
          <w:bCs/>
        </w:rPr>
        <w:t>Experiencing</w:t>
      </w:r>
    </w:p>
    <w:p w14:paraId="2FF7D94B" w14:textId="44663899" w:rsidR="00995609" w:rsidRPr="00995609" w:rsidRDefault="00E65294" w:rsidP="00995609">
      <w:r w:rsidRPr="00E65294">
        <w:t>At the core of kitchen operations, the expertise required to cook meat is a foundational aspect of culinary mastery</w:t>
      </w:r>
      <w:r w:rsidR="0073085E" w:rsidRPr="0073085E">
        <w:t xml:space="preserve"> (Cousins et al., 2019)</w:t>
      </w:r>
      <w:r w:rsidRPr="00E65294">
        <w:t xml:space="preserve">. During my time </w:t>
      </w:r>
      <w:r w:rsidR="00511828">
        <w:t>in</w:t>
      </w:r>
      <w:r w:rsidRPr="00E65294">
        <w:t xml:space="preserve"> this field, I have familiarized myself with numerous styles and methods specializing in the cooking of meats. Whether it is the loud sizzle of the grill or the precise movements of cooking on the stovetop, these hands-on tasks have been </w:t>
      </w:r>
      <w:r w:rsidR="00511828">
        <w:t>how</w:t>
      </w:r>
      <w:r w:rsidRPr="00E65294">
        <w:t xml:space="preserve"> my skills as a professional have been sharpened.</w:t>
      </w:r>
    </w:p>
    <w:p w14:paraId="0FF7F177" w14:textId="77777777" w:rsidR="00995609" w:rsidRPr="00876CB1" w:rsidRDefault="00995609" w:rsidP="00995609">
      <w:pPr>
        <w:rPr>
          <w:b/>
          <w:bCs/>
        </w:rPr>
      </w:pPr>
      <w:r w:rsidRPr="00876CB1">
        <w:rPr>
          <w:b/>
          <w:bCs/>
        </w:rPr>
        <w:t>Reflecting</w:t>
      </w:r>
    </w:p>
    <w:p w14:paraId="619E62B8" w14:textId="04BE6819" w:rsidR="00995609" w:rsidRPr="00995609" w:rsidRDefault="00A04FAA" w:rsidP="00995609">
      <w:r w:rsidRPr="00A04FAA">
        <w:t>Reflecting on my time as a meat cook, I can now see how much personal growth and skill refinement I have achieved. I have dedicated myself to mastering techniques to produce the best results and my self-assuredness as a result has blossomed. With plenty of different jobs to try my hand at, I can also get experimental and take deep satisfaction from bettering my abilities.</w:t>
      </w:r>
    </w:p>
    <w:p w14:paraId="143E1AC4" w14:textId="36328F81" w:rsidR="00995609" w:rsidRPr="00876CB1" w:rsidRDefault="00511828" w:rsidP="00995609">
      <w:pPr>
        <w:rPr>
          <w:b/>
          <w:bCs/>
        </w:rPr>
      </w:pPr>
      <w:proofErr w:type="spellStart"/>
      <w:r w:rsidRPr="00876CB1">
        <w:rPr>
          <w:b/>
          <w:bCs/>
        </w:rPr>
        <w:t>Conceptualising</w:t>
      </w:r>
      <w:proofErr w:type="spellEnd"/>
    </w:p>
    <w:p w14:paraId="2D959697" w14:textId="4F8DFDCB" w:rsidR="00995609" w:rsidRPr="00995609" w:rsidRDefault="00A04FAA" w:rsidP="00995609">
      <w:r w:rsidRPr="00A04FAA">
        <w:t>Through the establishment of the basics in preserving and preparing animal flesh, a stable foundation was laid for practical use. The study of the physical and chemical properties of meat led to the discovery of the secrets behind flavors, textures, and methods of moisture capture and retention. Greatly expanded awareness and confidence in decision-making in the culinary realm ensued.</w:t>
      </w:r>
    </w:p>
    <w:p w14:paraId="5ABD0B5C" w14:textId="77777777" w:rsidR="00995609" w:rsidRPr="00876CB1" w:rsidRDefault="00995609" w:rsidP="00995609">
      <w:pPr>
        <w:rPr>
          <w:b/>
          <w:bCs/>
        </w:rPr>
      </w:pPr>
      <w:r w:rsidRPr="00876CB1">
        <w:rPr>
          <w:b/>
          <w:bCs/>
        </w:rPr>
        <w:t>Experimenting</w:t>
      </w:r>
    </w:p>
    <w:p w14:paraId="19FFC23B" w14:textId="36BA438E" w:rsidR="00995609" w:rsidRPr="00995609" w:rsidRDefault="00A04FAA" w:rsidP="00995609">
      <w:r w:rsidRPr="00A04FAA">
        <w:t>Combining my theoretical understanding with practical experience, I set out to explore uncharted territory in meat preparation. My investigation involved testing multiple cooking methods and utilizing assorted utensils to evaluate how each approach could influence flavor, mouthfeel, and culinary expertise. From methodically slow-roasting meat to exploring cutting-edge techniques like sous vide, each new experiment unlocked fresh theories and outcomes.</w:t>
      </w:r>
      <w:r w:rsidR="00995609" w:rsidRPr="00995609">
        <w:br w:type="page"/>
      </w:r>
    </w:p>
    <w:p w14:paraId="16C57D1D" w14:textId="77777777" w:rsidR="00995609" w:rsidRPr="00995609" w:rsidRDefault="00995609" w:rsidP="00511828">
      <w:pPr>
        <w:pStyle w:val="Heading1"/>
      </w:pPr>
      <w:bookmarkStart w:id="4" w:name="_Toc160300120"/>
      <w:r w:rsidRPr="00995609">
        <w:lastRenderedPageBreak/>
        <w:t>Element 3: Preparation and Plating Skills</w:t>
      </w:r>
      <w:bookmarkEnd w:id="4"/>
    </w:p>
    <w:p w14:paraId="315D7D67" w14:textId="77777777" w:rsidR="00995609" w:rsidRPr="00876CB1" w:rsidRDefault="00995609" w:rsidP="00995609">
      <w:pPr>
        <w:rPr>
          <w:b/>
          <w:bCs/>
        </w:rPr>
      </w:pPr>
      <w:r w:rsidRPr="00876CB1">
        <w:rPr>
          <w:b/>
          <w:bCs/>
        </w:rPr>
        <w:t>Experiencing</w:t>
      </w:r>
    </w:p>
    <w:p w14:paraId="6AA0B746" w14:textId="4B0B2C31" w:rsidR="00995609" w:rsidRPr="00995609" w:rsidRDefault="00E65294" w:rsidP="00995609">
      <w:r w:rsidRPr="00E65294">
        <w:t>During my time working in a restaurant kitchen, I eagerly embraced the challenges of preparing and presenting the dishes on the menu. Beginning with the meticulous construction of appetizers and finishing with enchanting and unusual pathology, each dish provided an outlet for my creative expression. The kitchen became the perfect platform for exploring the more delicate intricacies of the desserts and pastry section, teaching me to manipulate butter, sugar, flour, and cream with precision and care.</w:t>
      </w:r>
    </w:p>
    <w:p w14:paraId="32A3F6FC" w14:textId="77777777" w:rsidR="00995609" w:rsidRPr="00876CB1" w:rsidRDefault="00995609" w:rsidP="00995609">
      <w:pPr>
        <w:rPr>
          <w:b/>
          <w:bCs/>
        </w:rPr>
      </w:pPr>
      <w:r w:rsidRPr="00876CB1">
        <w:rPr>
          <w:b/>
          <w:bCs/>
        </w:rPr>
        <w:t>Reflecting</w:t>
      </w:r>
    </w:p>
    <w:p w14:paraId="5746F35E" w14:textId="7690D1F5" w:rsidR="00995609" w:rsidRPr="00995609" w:rsidRDefault="00E65294" w:rsidP="00995609">
      <w:r w:rsidRPr="00E65294">
        <w:t xml:space="preserve">As I look back on how I've improved in getting ready to prepare and serve beautiful dishes, it becomes clear to me: Over time, there has been a difference in how well I can cook and make things look appetizing. Every job I have had is a way for me to challenge myself and get better at what I think of as my craft. </w:t>
      </w:r>
      <w:r w:rsidR="00511828">
        <w:t>Even</w:t>
      </w:r>
      <w:r w:rsidRPr="00E65294">
        <w:t xml:space="preserve"> evaluating how I do things, whether it is making a complicated sauce, being in charge of a dessert called custard, or some frozen dessert they like to call ice cream, I can get a handle on what goes into making food taste good and look nice at the same time.</w:t>
      </w:r>
    </w:p>
    <w:p w14:paraId="57F34479" w14:textId="16130EEC" w:rsidR="00995609" w:rsidRPr="00876CB1" w:rsidRDefault="00511828" w:rsidP="00995609">
      <w:pPr>
        <w:rPr>
          <w:b/>
          <w:bCs/>
        </w:rPr>
      </w:pPr>
      <w:proofErr w:type="spellStart"/>
      <w:r w:rsidRPr="00876CB1">
        <w:rPr>
          <w:b/>
          <w:bCs/>
        </w:rPr>
        <w:t>Conceptualising</w:t>
      </w:r>
      <w:proofErr w:type="spellEnd"/>
    </w:p>
    <w:p w14:paraId="2A96C24E" w14:textId="29A275D8" w:rsidR="00995609" w:rsidRPr="00995609" w:rsidRDefault="00A04FAA" w:rsidP="00995609">
      <w:r w:rsidRPr="00A04FAA">
        <w:t>Theories on food presentation and aesthetics provided the foundation for how to actually put them into practice. Studying the psychology of how dishes are plated, I realized the importance of their sensory appeal for customers. On top of that, successfully mixing what I learned with actual plating techniques helped my food look more sophisticated and distinct.</w:t>
      </w:r>
    </w:p>
    <w:p w14:paraId="74A8F6D6" w14:textId="77777777" w:rsidR="00995609" w:rsidRPr="00876CB1" w:rsidRDefault="00995609" w:rsidP="00995609">
      <w:pPr>
        <w:rPr>
          <w:b/>
          <w:bCs/>
        </w:rPr>
      </w:pPr>
      <w:r w:rsidRPr="00876CB1">
        <w:rPr>
          <w:b/>
          <w:bCs/>
        </w:rPr>
        <w:t>Experimenting</w:t>
      </w:r>
    </w:p>
    <w:p w14:paraId="174912C2" w14:textId="0297DFF0" w:rsidR="00995609" w:rsidRPr="00995609" w:rsidRDefault="00A04FAA" w:rsidP="00995609">
      <w:r w:rsidRPr="00A04FAA">
        <w:t>With a strong foundation in theory and hands-on experience, I began my ambitious journey to discover innovative plating techniques. Experimenting with varying preparation styles and seasonings, I quickly pushed the boundaries of creativity and personal intuition (</w:t>
      </w:r>
      <w:proofErr w:type="spellStart"/>
      <w:r w:rsidRPr="00A04FAA">
        <w:t>Foskett</w:t>
      </w:r>
      <w:proofErr w:type="spellEnd"/>
      <w:r w:rsidRPr="00A04FAA">
        <w:t xml:space="preserve"> et al., 2019). Moreover, by adapting plating techniques in response to feedback and critique, I developed a mindset of continuous improvement that transforms every culinary creation into a masterpiece.</w:t>
      </w:r>
      <w:r w:rsidR="00995609" w:rsidRPr="00995609">
        <w:br w:type="page"/>
      </w:r>
    </w:p>
    <w:p w14:paraId="527C5321" w14:textId="77777777" w:rsidR="00995609" w:rsidRPr="00995609" w:rsidRDefault="00995609" w:rsidP="00511828">
      <w:pPr>
        <w:pStyle w:val="Heading1"/>
      </w:pPr>
      <w:bookmarkStart w:id="5" w:name="_Toc160300121"/>
      <w:r w:rsidRPr="00995609">
        <w:lastRenderedPageBreak/>
        <w:t>Element 4: Reflections on Experience</w:t>
      </w:r>
      <w:bookmarkEnd w:id="5"/>
    </w:p>
    <w:p w14:paraId="068DF0A9" w14:textId="77777777" w:rsidR="00995609" w:rsidRPr="00876CB1" w:rsidRDefault="00995609" w:rsidP="00995609">
      <w:pPr>
        <w:rPr>
          <w:b/>
          <w:bCs/>
        </w:rPr>
      </w:pPr>
      <w:r w:rsidRPr="00876CB1">
        <w:rPr>
          <w:b/>
          <w:bCs/>
        </w:rPr>
        <w:t>Experiencing</w:t>
      </w:r>
    </w:p>
    <w:p w14:paraId="0E562471" w14:textId="40D8F9D0" w:rsidR="00995609" w:rsidRPr="00995609" w:rsidRDefault="00AC27A4" w:rsidP="00995609">
      <w:r w:rsidRPr="00AC27A4">
        <w:t>As I passed through the difficulties of cooking, I became aware that I was discovering new things about myself, and that the new techniques and knowledge I was picking up were transforming my ideas about what cooking is and what I am capable of. Each task, each test, and each victory were opportunities for me to stretch myself and learn that I could, by hard work and risk-taking, succeed in this new world of taste</w:t>
      </w:r>
      <w:r w:rsidR="0073085E" w:rsidRPr="0073085E">
        <w:t xml:space="preserve"> (Cousins et al., 2019)</w:t>
      </w:r>
      <w:r w:rsidRPr="00AC27A4">
        <w:t>.</w:t>
      </w:r>
    </w:p>
    <w:p w14:paraId="19C0BA80" w14:textId="77777777" w:rsidR="00995609" w:rsidRPr="00876CB1" w:rsidRDefault="00995609" w:rsidP="00995609">
      <w:pPr>
        <w:rPr>
          <w:b/>
          <w:bCs/>
        </w:rPr>
      </w:pPr>
      <w:r w:rsidRPr="00876CB1">
        <w:rPr>
          <w:b/>
          <w:bCs/>
        </w:rPr>
        <w:t>Reflecting</w:t>
      </w:r>
    </w:p>
    <w:p w14:paraId="11BF83DD" w14:textId="361C387C" w:rsidR="00995609" w:rsidRPr="00995609" w:rsidRDefault="00AC27A4" w:rsidP="00995609">
      <w:r w:rsidRPr="00AC27A4">
        <w:t>When I contemplate my past, I perceive the enormous influence it has exerted on my individual and career growth. My days working in the kitchen have not only overly polished my prowess in the culinary arts, but have also developed my strength, flexibility, and unwavering perseverance. Furthermore, the dissection of these experiences has yielded incomparable knowledge in the art of kitchen politics and exposed the fine line standing clearly between dissonance and delight in a restaurant.</w:t>
      </w:r>
    </w:p>
    <w:p w14:paraId="599BDEFB" w14:textId="599B4E6B" w:rsidR="00995609" w:rsidRPr="00876CB1" w:rsidRDefault="00511828" w:rsidP="00995609">
      <w:pPr>
        <w:rPr>
          <w:b/>
          <w:bCs/>
        </w:rPr>
      </w:pPr>
      <w:proofErr w:type="spellStart"/>
      <w:r w:rsidRPr="00876CB1">
        <w:rPr>
          <w:b/>
          <w:bCs/>
        </w:rPr>
        <w:t>Conceptualising</w:t>
      </w:r>
      <w:proofErr w:type="spellEnd"/>
    </w:p>
    <w:p w14:paraId="4BC63A8B" w14:textId="1C321F24" w:rsidR="00995609" w:rsidRPr="00995609" w:rsidRDefault="00AC27A4" w:rsidP="00995609">
      <w:r w:rsidRPr="00AC27A4">
        <w:t>Understanding experiential learning's critical relevance in career development has highlighted the compelling force of practical knowledge. Engaging in multifaceted challenges</w:t>
      </w:r>
      <w:r w:rsidR="00511828">
        <w:t>, in reality,</w:t>
      </w:r>
      <w:r w:rsidRPr="00AC27A4">
        <w:t xml:space="preserve"> yields large amounts of implicit knowledge beyond classroom confines. Also, delving into reflective practice and personal development theories has furnished a theoretical framework, self-improvement and </w:t>
      </w:r>
      <w:r w:rsidR="00511828">
        <w:t>development</w:t>
      </w:r>
      <w:r w:rsidRPr="00AC27A4">
        <w:t xml:space="preserve"> nuances</w:t>
      </w:r>
      <w:r w:rsidR="0073085E" w:rsidRPr="0073085E">
        <w:t xml:space="preserve"> (Davis et al., 2018)</w:t>
      </w:r>
      <w:r w:rsidRPr="00AC27A4">
        <w:t>.</w:t>
      </w:r>
    </w:p>
    <w:p w14:paraId="0EC0CDE7" w14:textId="77777777" w:rsidR="00995609" w:rsidRPr="00876CB1" w:rsidRDefault="00995609" w:rsidP="00995609">
      <w:pPr>
        <w:rPr>
          <w:b/>
          <w:bCs/>
        </w:rPr>
      </w:pPr>
      <w:r w:rsidRPr="00876CB1">
        <w:rPr>
          <w:b/>
          <w:bCs/>
        </w:rPr>
        <w:t>Experimenting</w:t>
      </w:r>
    </w:p>
    <w:p w14:paraId="56AF4504" w14:textId="5F5A15CE" w:rsidR="00995609" w:rsidRPr="00995609" w:rsidRDefault="00AC27A4" w:rsidP="00995609">
      <w:r w:rsidRPr="00AC27A4">
        <w:t xml:space="preserve">Armed with new understandings and theoretical structures, I am prepared to operate techniques for sustaining my progress. Placing targets for potential development that are based on ponderings, I am responsible for a trek that persists to study and expand. All experiences, no matter positive or negative, perform as a </w:t>
      </w:r>
      <w:r w:rsidR="00511828">
        <w:t>means</w:t>
      </w:r>
      <w:r w:rsidRPr="00AC27A4">
        <w:t xml:space="preserve"> of generating creative advances that prompt me in the direction of culinary superiority.</w:t>
      </w:r>
    </w:p>
    <w:p w14:paraId="5C109983" w14:textId="77777777" w:rsidR="00995609" w:rsidRPr="00995609" w:rsidRDefault="00995609" w:rsidP="00511828">
      <w:pPr>
        <w:pStyle w:val="Heading1"/>
      </w:pPr>
      <w:bookmarkStart w:id="6" w:name="_Toc160300122"/>
      <w:r w:rsidRPr="00995609">
        <w:lastRenderedPageBreak/>
        <w:t>Element 5: Leading to the Future</w:t>
      </w:r>
      <w:bookmarkEnd w:id="6"/>
    </w:p>
    <w:p w14:paraId="03DE2DA8" w14:textId="77777777" w:rsidR="00995609" w:rsidRPr="00876CB1" w:rsidRDefault="00995609" w:rsidP="00995609">
      <w:pPr>
        <w:rPr>
          <w:b/>
          <w:bCs/>
        </w:rPr>
      </w:pPr>
      <w:r w:rsidRPr="00876CB1">
        <w:rPr>
          <w:b/>
          <w:bCs/>
        </w:rPr>
        <w:t>Experiencing</w:t>
      </w:r>
    </w:p>
    <w:p w14:paraId="7D8A2B31" w14:textId="441B1D69" w:rsidR="00995609" w:rsidRPr="00995609" w:rsidRDefault="00AC27A4" w:rsidP="00995609">
      <w:r w:rsidRPr="00AC27A4">
        <w:t>Looking ahead to my future career, I'm eager and hopeful about what I know will be a lifelong pursuit. Through trials and triumphs at my internship, I've gained incredible insights about my evolving career path and I'm more driven than ever because of it.</w:t>
      </w:r>
    </w:p>
    <w:p w14:paraId="38A7FA9A" w14:textId="77777777" w:rsidR="00995609" w:rsidRPr="00876CB1" w:rsidRDefault="00995609" w:rsidP="00995609">
      <w:pPr>
        <w:rPr>
          <w:b/>
          <w:bCs/>
        </w:rPr>
      </w:pPr>
      <w:r w:rsidRPr="00876CB1">
        <w:rPr>
          <w:b/>
          <w:bCs/>
        </w:rPr>
        <w:t>Reflecting</w:t>
      </w:r>
    </w:p>
    <w:p w14:paraId="1F45ACE8" w14:textId="1948562F" w:rsidR="00995609" w:rsidRPr="00995609" w:rsidRDefault="00AC27A4" w:rsidP="00995609">
      <w:r w:rsidRPr="00AC27A4">
        <w:t>Looking back at the time I spent at my work placements, I am very aware of the lasting impact they have had on my future career objectives. The all-consuming atmosphere in the kitchen has sparked in me a fervent desire for culinary perfection as a result, I am heading for a future defined by invention, inspiration, and expertise. Going back over these experiences has also shown me that there are areas where I fall short. Thus, it has made me aware of the need for continuous examination and development</w:t>
      </w:r>
      <w:r w:rsidR="0073085E" w:rsidRPr="0073085E">
        <w:t xml:space="preserve"> (</w:t>
      </w:r>
      <w:proofErr w:type="spellStart"/>
      <w:r w:rsidR="0073085E" w:rsidRPr="0073085E">
        <w:t>Foskett</w:t>
      </w:r>
      <w:proofErr w:type="spellEnd"/>
      <w:r w:rsidR="0073085E" w:rsidRPr="0073085E">
        <w:t xml:space="preserve"> et al., 2019)</w:t>
      </w:r>
      <w:r w:rsidRPr="00AC27A4">
        <w:t>.</w:t>
      </w:r>
    </w:p>
    <w:p w14:paraId="58D64A3E" w14:textId="0EB09387" w:rsidR="00995609" w:rsidRPr="00876CB1" w:rsidRDefault="00511828" w:rsidP="00995609">
      <w:pPr>
        <w:rPr>
          <w:b/>
          <w:bCs/>
        </w:rPr>
      </w:pPr>
      <w:proofErr w:type="spellStart"/>
      <w:r w:rsidRPr="00876CB1">
        <w:rPr>
          <w:b/>
          <w:bCs/>
        </w:rPr>
        <w:t>Conceptualising</w:t>
      </w:r>
      <w:proofErr w:type="spellEnd"/>
    </w:p>
    <w:p w14:paraId="2FEB0F6E" w14:textId="6B0A1878" w:rsidR="00995609" w:rsidRPr="00995609" w:rsidRDefault="00E26F65" w:rsidP="00995609">
      <w:r w:rsidRPr="00E26F65">
        <w:t>Recognizing the relationship between acquired skills and future career achievement underscores the interplay between individual growth and professional advancement. By leveraging my existing talents and consistently honing my craft, I aim to carve out a distinctive niche in my profession, charting my course toward culinary excellence and recognition. Moreover, surveying prospective career paths within this industry has revealed a wealth of openings, each rife with promise and potential.</w:t>
      </w:r>
    </w:p>
    <w:p w14:paraId="67BBBFCE" w14:textId="77777777" w:rsidR="00995609" w:rsidRPr="00876CB1" w:rsidRDefault="00995609" w:rsidP="00995609">
      <w:pPr>
        <w:rPr>
          <w:b/>
          <w:bCs/>
        </w:rPr>
      </w:pPr>
      <w:r w:rsidRPr="00876CB1">
        <w:rPr>
          <w:b/>
          <w:bCs/>
        </w:rPr>
        <w:t>Experimenting</w:t>
      </w:r>
    </w:p>
    <w:p w14:paraId="28BA41AA" w14:textId="74E59B7F" w:rsidR="00995609" w:rsidRPr="00995609" w:rsidRDefault="00AC27A4" w:rsidP="00995609">
      <w:r w:rsidRPr="00AC27A4">
        <w:t>Equipped with a clearly defined vision and an elaborate blueprint for the times ahead, I am resolute in my pursuit to constantly improve and propel my career forward. By encompassing a holistic future learning strategy, I am in a position to unlock new realms of creativity and originality that will empower me to scale dizzying new heights of culinary achievement. In addition, creating a map to guide me towards my future career goals means I take each step with deliberate intent.</w:t>
      </w:r>
    </w:p>
    <w:p w14:paraId="53CE7AB0" w14:textId="0C75EBF4" w:rsidR="00995609" w:rsidRPr="00995609" w:rsidRDefault="00995609" w:rsidP="00995609"/>
    <w:p w14:paraId="22E9B746" w14:textId="7B28C4C7" w:rsidR="00995609" w:rsidRPr="00995609" w:rsidRDefault="00995609" w:rsidP="00995609">
      <w:r w:rsidRPr="00995609">
        <w:br w:type="page"/>
      </w:r>
    </w:p>
    <w:p w14:paraId="6FDC8ED4" w14:textId="77777777" w:rsidR="00995609" w:rsidRPr="00995609" w:rsidRDefault="00995609" w:rsidP="00511828">
      <w:pPr>
        <w:pStyle w:val="Heading1"/>
      </w:pPr>
      <w:bookmarkStart w:id="7" w:name="_Toc160300123"/>
      <w:r w:rsidRPr="00995609">
        <w:lastRenderedPageBreak/>
        <w:t>Conclusion</w:t>
      </w:r>
      <w:bookmarkEnd w:id="7"/>
    </w:p>
    <w:p w14:paraId="55B5C597" w14:textId="264B00A1" w:rsidR="00995609" w:rsidRPr="00995609" w:rsidRDefault="00AC27A4" w:rsidP="00995609">
      <w:r w:rsidRPr="00AC27A4">
        <w:t xml:space="preserve">During my experience, I have explored the complex world of cooking. I was led by learning by doing and truly understanding what I am capable of. Everything from learning the right way to take stock inventory to understanding what it takes to cook </w:t>
      </w:r>
      <w:r w:rsidR="00511828">
        <w:t>every</w:t>
      </w:r>
      <w:r w:rsidRPr="00AC27A4">
        <w:t xml:space="preserve"> type of meat correctly and knowing the fine art of preparing and plating dishes has changed the way I look at my profession.</w:t>
      </w:r>
      <w:r>
        <w:t xml:space="preserve"> </w:t>
      </w:r>
      <w:r w:rsidRPr="00AC27A4">
        <w:t>When I think back on what I've learned, it seems like the stuff that truly transformed me -- that changed my mind, that changed my life was both beyond the classroom and yet somehow deeply informed by my time in it. It was place-based, and it was experiential, and it was most assuredly connected in some way or another to what we were reading in class.</w:t>
      </w:r>
      <w:r>
        <w:t xml:space="preserve"> </w:t>
      </w:r>
      <w:r w:rsidRPr="00AC27A4">
        <w:t>By achieving the learning outcomes set for this module, I have shown that I am competent and skilled in many different aspects of cooking. This includes everything from making sure we have the right ingredients on hand way before we need them—to finding new ways of putting food on the plate. But there was something else too. Something you can't qualify</w:t>
      </w:r>
      <w:r w:rsidR="00511828">
        <w:t xml:space="preserve"> for</w:t>
      </w:r>
      <w:r w:rsidRPr="00AC27A4">
        <w:t>. Because after all that, I now seem to understand cooking in a completely different way</w:t>
      </w:r>
      <w:r>
        <w:t>.</w:t>
      </w:r>
    </w:p>
    <w:p w14:paraId="66120A04" w14:textId="396A1D9A" w:rsidR="00995609" w:rsidRPr="00995609" w:rsidRDefault="00995609" w:rsidP="00995609"/>
    <w:p w14:paraId="36FE7E6E" w14:textId="5C450180" w:rsidR="00995609" w:rsidRPr="00995609" w:rsidRDefault="00995609" w:rsidP="00995609">
      <w:r w:rsidRPr="00995609">
        <w:br w:type="page"/>
      </w:r>
    </w:p>
    <w:p w14:paraId="5E576689" w14:textId="16A39301" w:rsidR="00995609" w:rsidRPr="00995609" w:rsidRDefault="00995609" w:rsidP="00511828">
      <w:pPr>
        <w:pStyle w:val="Heading1"/>
      </w:pPr>
      <w:bookmarkStart w:id="8" w:name="_Toc160300124"/>
      <w:r w:rsidRPr="00995609">
        <w:lastRenderedPageBreak/>
        <w:t>References</w:t>
      </w:r>
      <w:bookmarkEnd w:id="8"/>
    </w:p>
    <w:p w14:paraId="5BE59C62" w14:textId="77777777" w:rsidR="0073085E" w:rsidRDefault="0073085E" w:rsidP="0073085E">
      <w:pPr>
        <w:pStyle w:val="NormalWeb"/>
        <w:spacing w:before="0" w:beforeAutospacing="0" w:after="240" w:afterAutospacing="0" w:line="360" w:lineRule="auto"/>
        <w:jc w:val="both"/>
      </w:pPr>
      <w:r>
        <w:t xml:space="preserve">Allen, H. and Mac Con Iomaire, M. (2016). Secrets of a Head Chef: Exploring Factors Influencing Success in Irish Kitchens. </w:t>
      </w:r>
      <w:r>
        <w:rPr>
          <w:i/>
          <w:iCs/>
        </w:rPr>
        <w:t>Journal of Culinary Science &amp; Technology</w:t>
      </w:r>
      <w:r>
        <w:t xml:space="preserve">, 15(3), pp.187–222. </w:t>
      </w:r>
      <w:proofErr w:type="spellStart"/>
      <w:r>
        <w:t>doi:https</w:t>
      </w:r>
      <w:proofErr w:type="spellEnd"/>
      <w:r>
        <w:t>://doi.org/10.1080/15428052.2016.1225538.</w:t>
      </w:r>
    </w:p>
    <w:p w14:paraId="12AD4CD2" w14:textId="77777777" w:rsidR="0073085E" w:rsidRDefault="0073085E" w:rsidP="0073085E">
      <w:r>
        <w:t xml:space="preserve">Cousins, J. </w:t>
      </w:r>
      <w:proofErr w:type="spellStart"/>
      <w:r>
        <w:t>Lillicrap</w:t>
      </w:r>
      <w:proofErr w:type="spellEnd"/>
      <w:r>
        <w:t xml:space="preserve">, D. Weekes, S. (2019) Food &amp; Beverage Service. 9th </w:t>
      </w:r>
      <w:proofErr w:type="spellStart"/>
      <w:r>
        <w:t>Edn</w:t>
      </w:r>
      <w:proofErr w:type="spellEnd"/>
      <w:r>
        <w:t>. Hodder Education. London.</w:t>
      </w:r>
    </w:p>
    <w:p w14:paraId="1D68D960" w14:textId="77777777" w:rsidR="0073085E" w:rsidRDefault="0073085E" w:rsidP="0073085E">
      <w:r>
        <w:t xml:space="preserve">Davis, B. Lockwood, A. Alcott, P. </w:t>
      </w:r>
      <w:proofErr w:type="spellStart"/>
      <w:r>
        <w:t>Pantelidis</w:t>
      </w:r>
      <w:proofErr w:type="spellEnd"/>
      <w:r>
        <w:t xml:space="preserve">, I.A. (2018) Food and Beverage Management. 6 </w:t>
      </w:r>
      <w:proofErr w:type="spellStart"/>
      <w:r>
        <w:t>th</w:t>
      </w:r>
      <w:proofErr w:type="spellEnd"/>
      <w:r>
        <w:t xml:space="preserve"> </w:t>
      </w:r>
      <w:proofErr w:type="spellStart"/>
      <w:r>
        <w:t>Edn</w:t>
      </w:r>
      <w:proofErr w:type="spellEnd"/>
      <w:r>
        <w:t>.</w:t>
      </w:r>
    </w:p>
    <w:p w14:paraId="5A67FD7B" w14:textId="77777777" w:rsidR="0073085E" w:rsidRDefault="0073085E" w:rsidP="0073085E">
      <w:r>
        <w:t xml:space="preserve">Escoffier, A. (2011) Le Guide </w:t>
      </w:r>
      <w:proofErr w:type="spellStart"/>
      <w:r>
        <w:t>Culinaire</w:t>
      </w:r>
      <w:proofErr w:type="spellEnd"/>
      <w:r>
        <w:t xml:space="preserve">. Routledge. London </w:t>
      </w:r>
    </w:p>
    <w:p w14:paraId="62744E12" w14:textId="77777777" w:rsidR="0073085E" w:rsidRDefault="0073085E" w:rsidP="0073085E">
      <w:proofErr w:type="spellStart"/>
      <w:r>
        <w:t>Foskett</w:t>
      </w:r>
      <w:proofErr w:type="spellEnd"/>
      <w:r>
        <w:t xml:space="preserve"> et al (2019) Practical cookery 14th </w:t>
      </w:r>
      <w:proofErr w:type="spellStart"/>
      <w:r>
        <w:t>Edn</w:t>
      </w:r>
      <w:proofErr w:type="spellEnd"/>
      <w:r>
        <w:t>. Hodder Education. London.</w:t>
      </w:r>
    </w:p>
    <w:p w14:paraId="22E3E215" w14:textId="77777777" w:rsidR="0073085E" w:rsidRDefault="0073085E" w:rsidP="0073085E">
      <w:pPr>
        <w:pStyle w:val="NormalWeb"/>
        <w:spacing w:before="0" w:beforeAutospacing="0" w:after="240" w:afterAutospacing="0" w:line="360" w:lineRule="auto"/>
        <w:jc w:val="both"/>
      </w:pPr>
      <w:r>
        <w:t xml:space="preserve">La Puma, J. (2016). What Is Culinary Medicine and What Does It Do? </w:t>
      </w:r>
      <w:r>
        <w:rPr>
          <w:i/>
          <w:iCs/>
        </w:rPr>
        <w:t>Population Health Management</w:t>
      </w:r>
      <w:r>
        <w:t xml:space="preserve">, 19(1), pp.1–3. </w:t>
      </w:r>
      <w:proofErr w:type="spellStart"/>
      <w:r>
        <w:t>doi:https</w:t>
      </w:r>
      <w:proofErr w:type="spellEnd"/>
      <w:r>
        <w:t>://doi.org/10.1089/</w:t>
      </w:r>
      <w:proofErr w:type="spellStart"/>
      <w:r>
        <w:t>pop.2015.0003</w:t>
      </w:r>
      <w:proofErr w:type="spellEnd"/>
      <w:r>
        <w:t>.</w:t>
      </w:r>
    </w:p>
    <w:p w14:paraId="1B64F56E" w14:textId="77777777" w:rsidR="0073085E" w:rsidRDefault="0073085E" w:rsidP="0073085E">
      <w:pPr>
        <w:pStyle w:val="NormalWeb"/>
        <w:spacing w:before="0" w:beforeAutospacing="0" w:after="240" w:afterAutospacing="0" w:line="360" w:lineRule="auto"/>
        <w:jc w:val="both"/>
      </w:pPr>
      <w:r>
        <w:t xml:space="preserve">Muzaffar, H., Metcalfe, J.J. and </w:t>
      </w:r>
      <w:proofErr w:type="spellStart"/>
      <w:r>
        <w:t>Fiese</w:t>
      </w:r>
      <w:proofErr w:type="spellEnd"/>
      <w:r>
        <w:t xml:space="preserve">, B. (2018). Narrative Review of Culinary Interventions with Children in Schools to Promote Healthy Eating: Directions for Future Research and Practice. </w:t>
      </w:r>
      <w:r>
        <w:rPr>
          <w:i/>
          <w:iCs/>
        </w:rPr>
        <w:t>Current Developments in Nutrition</w:t>
      </w:r>
      <w:r>
        <w:t xml:space="preserve">, [online] 2(6). </w:t>
      </w:r>
      <w:proofErr w:type="spellStart"/>
      <w:r>
        <w:t>doi:https</w:t>
      </w:r>
      <w:proofErr w:type="spellEnd"/>
      <w:r>
        <w:t>://doi.org/10.1093/</w:t>
      </w:r>
      <w:proofErr w:type="spellStart"/>
      <w:r>
        <w:t>cdn</w:t>
      </w:r>
      <w:proofErr w:type="spellEnd"/>
      <w:r>
        <w:t>/</w:t>
      </w:r>
      <w:proofErr w:type="spellStart"/>
      <w:r>
        <w:t>nzy016</w:t>
      </w:r>
      <w:proofErr w:type="spellEnd"/>
      <w:r>
        <w:t>.</w:t>
      </w:r>
    </w:p>
    <w:p w14:paraId="0B28407A" w14:textId="77777777" w:rsidR="0073085E" w:rsidRDefault="0073085E" w:rsidP="0073085E">
      <w:pPr>
        <w:pStyle w:val="NormalWeb"/>
        <w:spacing w:before="0" w:beforeAutospacing="0" w:after="240" w:afterAutospacing="0" w:line="360" w:lineRule="auto"/>
        <w:jc w:val="both"/>
      </w:pPr>
      <w:r>
        <w:t xml:space="preserve">PALMER, J. and LEONTOS, C. (1995). Nutrition Training for Chefs. </w:t>
      </w:r>
      <w:r>
        <w:rPr>
          <w:i/>
          <w:iCs/>
        </w:rPr>
        <w:t>Journal of the American Dietetic Association</w:t>
      </w:r>
      <w:r>
        <w:t xml:space="preserve">, 95(12), pp.1418–1421. </w:t>
      </w:r>
      <w:proofErr w:type="spellStart"/>
      <w:r>
        <w:t>doi:https</w:t>
      </w:r>
      <w:proofErr w:type="spellEnd"/>
      <w:r>
        <w:t>://doi.org/10.1016/</w:t>
      </w:r>
      <w:proofErr w:type="spellStart"/>
      <w:r>
        <w:t>s0002</w:t>
      </w:r>
      <w:proofErr w:type="spellEnd"/>
      <w:r>
        <w:t>-8223(95)00372-x.</w:t>
      </w:r>
    </w:p>
    <w:p w14:paraId="223E2EB0" w14:textId="77777777" w:rsidR="0073085E" w:rsidRDefault="0073085E" w:rsidP="0073085E">
      <w:pPr>
        <w:pStyle w:val="NormalWeb"/>
        <w:spacing w:before="0" w:beforeAutospacing="0" w:after="240" w:afterAutospacing="0" w:line="360" w:lineRule="auto"/>
        <w:jc w:val="both"/>
      </w:pPr>
      <w:r>
        <w:t xml:space="preserve">Pang, B., Memel, Z., Diamant, C., Clarke, E., Chou, S. and Harlan, G. (2019). Culinary medicine and community partnership: hands-on culinary skills training to empower medical students to provide patient-centered nutrition education. </w:t>
      </w:r>
      <w:r>
        <w:rPr>
          <w:i/>
          <w:iCs/>
        </w:rPr>
        <w:t>Medical Education Online</w:t>
      </w:r>
      <w:r>
        <w:t xml:space="preserve">, 24(1), p.1630238. </w:t>
      </w:r>
      <w:proofErr w:type="spellStart"/>
      <w:r>
        <w:t>doi:https</w:t>
      </w:r>
      <w:proofErr w:type="spellEnd"/>
      <w:r>
        <w:t>://doi.org/10.1080/10872981.2019.1630238.</w:t>
      </w:r>
    </w:p>
    <w:p w14:paraId="4691C96A" w14:textId="77777777" w:rsidR="0073085E" w:rsidRDefault="0073085E" w:rsidP="0073085E">
      <w:r>
        <w:t xml:space="preserve">Routledge. London. </w:t>
      </w:r>
      <w:proofErr w:type="spellStart"/>
      <w:r>
        <w:t>Foskett</w:t>
      </w:r>
      <w:proofErr w:type="spellEnd"/>
      <w:r>
        <w:t xml:space="preserve"> et al (2019) The Theory of Hospitality &amp; catering. 14th </w:t>
      </w:r>
      <w:proofErr w:type="spellStart"/>
      <w:r>
        <w:t>Edn</w:t>
      </w:r>
      <w:proofErr w:type="spellEnd"/>
      <w:r>
        <w:t>. Hodder Education. London</w:t>
      </w:r>
    </w:p>
    <w:p w14:paraId="61E8B92E" w14:textId="77777777" w:rsidR="0073085E" w:rsidRDefault="0073085E" w:rsidP="0073085E">
      <w:pPr>
        <w:pStyle w:val="NormalWeb"/>
        <w:spacing w:before="0" w:beforeAutospacing="0" w:after="240" w:afterAutospacing="0" w:line="360" w:lineRule="auto"/>
        <w:jc w:val="both"/>
      </w:pPr>
      <w:r>
        <w:lastRenderedPageBreak/>
        <w:t>Sanchez-</w:t>
      </w:r>
      <w:proofErr w:type="spellStart"/>
      <w:r>
        <w:t>Cañizares</w:t>
      </w:r>
      <w:proofErr w:type="spellEnd"/>
      <w:r>
        <w:t>, S. and Castillo-</w:t>
      </w:r>
      <w:proofErr w:type="spellStart"/>
      <w:r>
        <w:t>Canalejo</w:t>
      </w:r>
      <w:proofErr w:type="spellEnd"/>
      <w:r>
        <w:t xml:space="preserve">, A.M. (2015). A comparative study of tourist attitudes towards culinary tourism in Spain and Slovenia. </w:t>
      </w:r>
      <w:r>
        <w:rPr>
          <w:i/>
          <w:iCs/>
        </w:rPr>
        <w:t>British Food Journal</w:t>
      </w:r>
      <w:r>
        <w:t xml:space="preserve">, 117(9), pp.2387–2411. </w:t>
      </w:r>
      <w:proofErr w:type="spellStart"/>
      <w:r>
        <w:t>doi:https</w:t>
      </w:r>
      <w:proofErr w:type="spellEnd"/>
      <w:r>
        <w:t>://doi.org/10.1108/</w:t>
      </w:r>
      <w:proofErr w:type="spellStart"/>
      <w:r>
        <w:t>bfj</w:t>
      </w:r>
      <w:proofErr w:type="spellEnd"/>
      <w:r>
        <w:t>-01-2015-0008.</w:t>
      </w:r>
    </w:p>
    <w:p w14:paraId="3814F31A" w14:textId="77777777" w:rsidR="0073085E" w:rsidRDefault="0073085E" w:rsidP="0073085E">
      <w:pPr>
        <w:pStyle w:val="NormalWeb"/>
        <w:spacing w:before="0" w:beforeAutospacing="0" w:after="240" w:afterAutospacing="0" w:line="360" w:lineRule="auto"/>
        <w:jc w:val="both"/>
      </w:pPr>
      <w:proofErr w:type="spellStart"/>
      <w:r>
        <w:t>Techanamurthy</w:t>
      </w:r>
      <w:proofErr w:type="spellEnd"/>
      <w:r>
        <w:t xml:space="preserve">, U., Alias, N. and Dewitt, D. (2022). A Problem-Solving Flipped Classroom Module: Developing Problem-solving Skills among Culinary Arts Students. </w:t>
      </w:r>
      <w:r>
        <w:rPr>
          <w:i/>
          <w:iCs/>
        </w:rPr>
        <w:t>Journal of Technical Education and Training</w:t>
      </w:r>
      <w:r>
        <w:t xml:space="preserve">, 12(4). </w:t>
      </w:r>
      <w:proofErr w:type="spellStart"/>
      <w:r>
        <w:t>doi:https</w:t>
      </w:r>
      <w:proofErr w:type="spellEnd"/>
      <w:r>
        <w:t>://doi.org/10.30880/</w:t>
      </w:r>
      <w:proofErr w:type="spellStart"/>
      <w:r>
        <w:t>jtet.2020.12.04.004</w:t>
      </w:r>
      <w:proofErr w:type="spellEnd"/>
      <w:r>
        <w:t>.</w:t>
      </w:r>
    </w:p>
    <w:p w14:paraId="16BEFAAC" w14:textId="77777777" w:rsidR="0073085E" w:rsidRDefault="0073085E" w:rsidP="0073085E">
      <w:pPr>
        <w:pStyle w:val="NormalWeb"/>
        <w:spacing w:before="0" w:beforeAutospacing="0" w:after="240" w:afterAutospacing="0" w:line="360" w:lineRule="auto"/>
        <w:jc w:val="both"/>
      </w:pPr>
      <w:proofErr w:type="spellStart"/>
      <w:r>
        <w:t>Zopiatis</w:t>
      </w:r>
      <w:proofErr w:type="spellEnd"/>
      <w:r>
        <w:t xml:space="preserve">, A. (2021). Is it art or science? Chef’s competencies for success. </w:t>
      </w:r>
      <w:r>
        <w:rPr>
          <w:i/>
          <w:iCs/>
        </w:rPr>
        <w:t>International Journal of Hospitality Management</w:t>
      </w:r>
      <w:r>
        <w:t xml:space="preserve">, 29(3), pp.459–467. </w:t>
      </w:r>
      <w:proofErr w:type="spellStart"/>
      <w:r>
        <w:t>doi:https</w:t>
      </w:r>
      <w:proofErr w:type="spellEnd"/>
      <w:r>
        <w:t>://doi.org/10.1016/</w:t>
      </w:r>
      <w:proofErr w:type="spellStart"/>
      <w:r>
        <w:t>j.ijhm.2009.12.003</w:t>
      </w:r>
      <w:proofErr w:type="spellEnd"/>
      <w:r>
        <w:t>.</w:t>
      </w:r>
    </w:p>
    <w:sectPr w:rsidR="0073085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D6BE3" w14:textId="77777777" w:rsidR="00B02FB5" w:rsidRDefault="00B02FB5" w:rsidP="00711B46">
      <w:pPr>
        <w:spacing w:after="0" w:line="240" w:lineRule="auto"/>
      </w:pPr>
      <w:r>
        <w:separator/>
      </w:r>
    </w:p>
  </w:endnote>
  <w:endnote w:type="continuationSeparator" w:id="0">
    <w:p w14:paraId="5954C360" w14:textId="77777777" w:rsidR="00B02FB5" w:rsidRDefault="00B02FB5" w:rsidP="00711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C5A37" w14:textId="77777777" w:rsidR="009E44F6" w:rsidRDefault="009E44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3280015"/>
      <w:docPartObj>
        <w:docPartGallery w:val="Page Numbers (Bottom of Page)"/>
        <w:docPartUnique/>
      </w:docPartObj>
    </w:sdtPr>
    <w:sdtEndPr>
      <w:rPr>
        <w:noProof/>
      </w:rPr>
    </w:sdtEndPr>
    <w:sdtContent>
      <w:p w14:paraId="6DD79716" w14:textId="0AC6912B" w:rsidR="00711B46" w:rsidRDefault="00711B46">
        <w:pPr>
          <w:pStyle w:val="Footer"/>
          <w:jc w:val="right"/>
        </w:pPr>
        <w:r>
          <w:fldChar w:fldCharType="begin"/>
        </w:r>
        <w:r>
          <w:instrText xml:space="preserve"> PAGE   \* MERGEFORMAT </w:instrText>
        </w:r>
        <w:r>
          <w:fldChar w:fldCharType="separate"/>
        </w:r>
        <w:r w:rsidR="009E44F6">
          <w:rPr>
            <w:noProof/>
          </w:rPr>
          <w:t>2</w:t>
        </w:r>
        <w:r>
          <w:rPr>
            <w:noProof/>
          </w:rPr>
          <w:fldChar w:fldCharType="end"/>
        </w:r>
      </w:p>
    </w:sdtContent>
  </w:sdt>
  <w:p w14:paraId="2AEE54C2" w14:textId="77777777" w:rsidR="00711B46" w:rsidRDefault="00711B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6FA4E" w14:textId="77777777" w:rsidR="009E44F6" w:rsidRDefault="009E4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465AE1" w14:textId="77777777" w:rsidR="00B02FB5" w:rsidRDefault="00B02FB5" w:rsidP="00711B46">
      <w:pPr>
        <w:spacing w:after="0" w:line="240" w:lineRule="auto"/>
      </w:pPr>
      <w:r>
        <w:separator/>
      </w:r>
    </w:p>
  </w:footnote>
  <w:footnote w:type="continuationSeparator" w:id="0">
    <w:p w14:paraId="250E6D42" w14:textId="77777777" w:rsidR="00B02FB5" w:rsidRDefault="00B02FB5" w:rsidP="00711B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B7639" w14:textId="77777777" w:rsidR="009E44F6" w:rsidRDefault="009E44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CF832" w14:textId="77777777" w:rsidR="009E44F6" w:rsidRDefault="009E44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BA4F2" w14:textId="77777777" w:rsidR="009E44F6" w:rsidRDefault="009E44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609"/>
    <w:rsid w:val="001C5E45"/>
    <w:rsid w:val="00511828"/>
    <w:rsid w:val="006F1D36"/>
    <w:rsid w:val="00711B46"/>
    <w:rsid w:val="0073085E"/>
    <w:rsid w:val="00876CB1"/>
    <w:rsid w:val="00995609"/>
    <w:rsid w:val="009E44F6"/>
    <w:rsid w:val="00A04FAA"/>
    <w:rsid w:val="00AC27A4"/>
    <w:rsid w:val="00B02FB5"/>
    <w:rsid w:val="00B16899"/>
    <w:rsid w:val="00E26F65"/>
    <w:rsid w:val="00E65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77A2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C5E45"/>
    <w:pPr>
      <w:keepNext/>
      <w:keepLines/>
      <w:spacing w:before="480" w:after="24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1C5E45"/>
    <w:pPr>
      <w:keepNext/>
      <w:keepLines/>
      <w:spacing w:before="280" w:after="2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1C5E45"/>
    <w:pPr>
      <w:keepNext/>
      <w:keepLines/>
      <w:spacing w:before="160" w:after="120"/>
      <w:outlineLvl w:val="2"/>
    </w:pPr>
    <w:rPr>
      <w:rFonts w:eastAsiaTheme="majorEastAsia" w:cstheme="majorBidi"/>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C5E45"/>
    <w:rPr>
      <w:rFonts w:eastAsiaTheme="majorEastAsia" w:cstheme="majorBidi"/>
      <w:b/>
      <w:sz w:val="28"/>
      <w:szCs w:val="26"/>
    </w:rPr>
  </w:style>
  <w:style w:type="character" w:customStyle="1" w:styleId="Heading1Char">
    <w:name w:val="Heading 1 Char"/>
    <w:basedOn w:val="DefaultParagraphFont"/>
    <w:link w:val="Heading1"/>
    <w:uiPriority w:val="9"/>
    <w:rsid w:val="001C5E45"/>
    <w:rPr>
      <w:rFonts w:eastAsiaTheme="majorEastAsia" w:cstheme="majorBidi"/>
      <w:b/>
      <w:sz w:val="32"/>
      <w:szCs w:val="32"/>
    </w:rPr>
  </w:style>
  <w:style w:type="character" w:customStyle="1" w:styleId="Heading3Char">
    <w:name w:val="Heading 3 Char"/>
    <w:basedOn w:val="DefaultParagraphFont"/>
    <w:link w:val="Heading3"/>
    <w:uiPriority w:val="9"/>
    <w:semiHidden/>
    <w:rsid w:val="001C5E45"/>
    <w:rPr>
      <w:rFonts w:eastAsiaTheme="majorEastAsia" w:cstheme="majorBidi"/>
      <w:b/>
      <w:szCs w:val="24"/>
      <w:u w:val="single"/>
    </w:rPr>
  </w:style>
  <w:style w:type="paragraph" w:styleId="NormalWeb">
    <w:name w:val="Normal (Web)"/>
    <w:basedOn w:val="Normal"/>
    <w:uiPriority w:val="99"/>
    <w:unhideWhenUsed/>
    <w:rsid w:val="00995609"/>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995609"/>
    <w:rPr>
      <w:b/>
      <w:bCs/>
    </w:rPr>
  </w:style>
  <w:style w:type="paragraph" w:styleId="Header">
    <w:name w:val="header"/>
    <w:basedOn w:val="Normal"/>
    <w:link w:val="HeaderChar"/>
    <w:uiPriority w:val="99"/>
    <w:unhideWhenUsed/>
    <w:rsid w:val="00711B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1B46"/>
  </w:style>
  <w:style w:type="paragraph" w:styleId="Footer">
    <w:name w:val="footer"/>
    <w:basedOn w:val="Normal"/>
    <w:link w:val="FooterChar"/>
    <w:uiPriority w:val="99"/>
    <w:unhideWhenUsed/>
    <w:rsid w:val="00711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1B46"/>
  </w:style>
  <w:style w:type="paragraph" w:styleId="TOCHeading">
    <w:name w:val="TOC Heading"/>
    <w:basedOn w:val="Heading1"/>
    <w:next w:val="Normal"/>
    <w:uiPriority w:val="39"/>
    <w:unhideWhenUsed/>
    <w:qFormat/>
    <w:rsid w:val="00711B46"/>
    <w:pPr>
      <w:spacing w:before="240" w:after="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711B46"/>
    <w:pPr>
      <w:spacing w:after="100"/>
    </w:pPr>
  </w:style>
  <w:style w:type="character" w:styleId="Hyperlink">
    <w:name w:val="Hyperlink"/>
    <w:basedOn w:val="DefaultParagraphFont"/>
    <w:uiPriority w:val="99"/>
    <w:unhideWhenUsed/>
    <w:rsid w:val="00711B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727484">
      <w:bodyDiv w:val="1"/>
      <w:marLeft w:val="0"/>
      <w:marRight w:val="0"/>
      <w:marTop w:val="0"/>
      <w:marBottom w:val="0"/>
      <w:divBdr>
        <w:top w:val="none" w:sz="0" w:space="0" w:color="auto"/>
        <w:left w:val="none" w:sz="0" w:space="0" w:color="auto"/>
        <w:bottom w:val="none" w:sz="0" w:space="0" w:color="auto"/>
        <w:right w:val="none" w:sz="0" w:space="0" w:color="auto"/>
      </w:divBdr>
    </w:div>
    <w:div w:id="802581289">
      <w:bodyDiv w:val="1"/>
      <w:marLeft w:val="0"/>
      <w:marRight w:val="0"/>
      <w:marTop w:val="0"/>
      <w:marBottom w:val="0"/>
      <w:divBdr>
        <w:top w:val="none" w:sz="0" w:space="0" w:color="auto"/>
        <w:left w:val="none" w:sz="0" w:space="0" w:color="auto"/>
        <w:bottom w:val="none" w:sz="0" w:space="0" w:color="auto"/>
        <w:right w:val="none" w:sz="0" w:space="0" w:color="auto"/>
      </w:divBdr>
    </w:div>
    <w:div w:id="1210535416">
      <w:bodyDiv w:val="1"/>
      <w:marLeft w:val="0"/>
      <w:marRight w:val="0"/>
      <w:marTop w:val="0"/>
      <w:marBottom w:val="0"/>
      <w:divBdr>
        <w:top w:val="none" w:sz="0" w:space="0" w:color="auto"/>
        <w:left w:val="none" w:sz="0" w:space="0" w:color="auto"/>
        <w:bottom w:val="none" w:sz="0" w:space="0" w:color="auto"/>
        <w:right w:val="none" w:sz="0" w:space="0" w:color="auto"/>
      </w:divBdr>
    </w:div>
    <w:div w:id="1495292169">
      <w:bodyDiv w:val="1"/>
      <w:marLeft w:val="0"/>
      <w:marRight w:val="0"/>
      <w:marTop w:val="0"/>
      <w:marBottom w:val="0"/>
      <w:divBdr>
        <w:top w:val="none" w:sz="0" w:space="0" w:color="auto"/>
        <w:left w:val="none" w:sz="0" w:space="0" w:color="auto"/>
        <w:bottom w:val="none" w:sz="0" w:space="0" w:color="auto"/>
        <w:right w:val="none" w:sz="0" w:space="0" w:color="auto"/>
      </w:divBdr>
    </w:div>
    <w:div w:id="1726023165">
      <w:bodyDiv w:val="1"/>
      <w:marLeft w:val="0"/>
      <w:marRight w:val="0"/>
      <w:marTop w:val="0"/>
      <w:marBottom w:val="0"/>
      <w:divBdr>
        <w:top w:val="none" w:sz="0" w:space="0" w:color="auto"/>
        <w:left w:val="none" w:sz="0" w:space="0" w:color="auto"/>
        <w:bottom w:val="none" w:sz="0" w:space="0" w:color="auto"/>
        <w:right w:val="none" w:sz="0" w:space="0" w:color="auto"/>
      </w:divBdr>
    </w:div>
    <w:div w:id="1805275479">
      <w:bodyDiv w:val="1"/>
      <w:marLeft w:val="0"/>
      <w:marRight w:val="0"/>
      <w:marTop w:val="0"/>
      <w:marBottom w:val="0"/>
      <w:divBdr>
        <w:top w:val="none" w:sz="0" w:space="0" w:color="auto"/>
        <w:left w:val="none" w:sz="0" w:space="0" w:color="auto"/>
        <w:bottom w:val="none" w:sz="0" w:space="0" w:color="auto"/>
        <w:right w:val="none" w:sz="0" w:space="0" w:color="auto"/>
      </w:divBdr>
    </w:div>
    <w:div w:id="1885631785">
      <w:bodyDiv w:val="1"/>
      <w:marLeft w:val="0"/>
      <w:marRight w:val="0"/>
      <w:marTop w:val="0"/>
      <w:marBottom w:val="0"/>
      <w:divBdr>
        <w:top w:val="none" w:sz="0" w:space="0" w:color="auto"/>
        <w:left w:val="none" w:sz="0" w:space="0" w:color="auto"/>
        <w:bottom w:val="none" w:sz="0" w:space="0" w:color="auto"/>
        <w:right w:val="none" w:sz="0" w:space="0" w:color="auto"/>
      </w:divBdr>
      <w:divsChild>
        <w:div w:id="2058237247">
          <w:marLeft w:val="0"/>
          <w:marRight w:val="0"/>
          <w:marTop w:val="0"/>
          <w:marBottom w:val="0"/>
          <w:divBdr>
            <w:top w:val="single" w:sz="2" w:space="0" w:color="E3E3E3"/>
            <w:left w:val="single" w:sz="2" w:space="0" w:color="E3E3E3"/>
            <w:bottom w:val="single" w:sz="2" w:space="0" w:color="E3E3E3"/>
            <w:right w:val="single" w:sz="2" w:space="0" w:color="E3E3E3"/>
          </w:divBdr>
          <w:divsChild>
            <w:div w:id="1154101151">
              <w:marLeft w:val="0"/>
              <w:marRight w:val="0"/>
              <w:marTop w:val="100"/>
              <w:marBottom w:val="100"/>
              <w:divBdr>
                <w:top w:val="single" w:sz="2" w:space="0" w:color="E3E3E3"/>
                <w:left w:val="single" w:sz="2" w:space="0" w:color="E3E3E3"/>
                <w:bottom w:val="single" w:sz="2" w:space="0" w:color="E3E3E3"/>
                <w:right w:val="single" w:sz="2" w:space="0" w:color="E3E3E3"/>
              </w:divBdr>
              <w:divsChild>
                <w:div w:id="793136128">
                  <w:marLeft w:val="0"/>
                  <w:marRight w:val="0"/>
                  <w:marTop w:val="0"/>
                  <w:marBottom w:val="0"/>
                  <w:divBdr>
                    <w:top w:val="single" w:sz="2" w:space="0" w:color="E3E3E3"/>
                    <w:left w:val="single" w:sz="2" w:space="0" w:color="E3E3E3"/>
                    <w:bottom w:val="single" w:sz="2" w:space="0" w:color="E3E3E3"/>
                    <w:right w:val="single" w:sz="2" w:space="0" w:color="E3E3E3"/>
                  </w:divBdr>
                  <w:divsChild>
                    <w:div w:id="1306351266">
                      <w:marLeft w:val="0"/>
                      <w:marRight w:val="0"/>
                      <w:marTop w:val="0"/>
                      <w:marBottom w:val="0"/>
                      <w:divBdr>
                        <w:top w:val="single" w:sz="2" w:space="0" w:color="E3E3E3"/>
                        <w:left w:val="single" w:sz="2" w:space="0" w:color="E3E3E3"/>
                        <w:bottom w:val="single" w:sz="2" w:space="0" w:color="E3E3E3"/>
                        <w:right w:val="single" w:sz="2" w:space="0" w:color="E3E3E3"/>
                      </w:divBdr>
                      <w:divsChild>
                        <w:div w:id="956524733">
                          <w:marLeft w:val="0"/>
                          <w:marRight w:val="0"/>
                          <w:marTop w:val="0"/>
                          <w:marBottom w:val="0"/>
                          <w:divBdr>
                            <w:top w:val="single" w:sz="2" w:space="0" w:color="E3E3E3"/>
                            <w:left w:val="single" w:sz="2" w:space="0" w:color="E3E3E3"/>
                            <w:bottom w:val="single" w:sz="2" w:space="0" w:color="E3E3E3"/>
                            <w:right w:val="single" w:sz="2" w:space="0" w:color="E3E3E3"/>
                          </w:divBdr>
                          <w:divsChild>
                            <w:div w:id="715589931">
                              <w:marLeft w:val="0"/>
                              <w:marRight w:val="0"/>
                              <w:marTop w:val="0"/>
                              <w:marBottom w:val="0"/>
                              <w:divBdr>
                                <w:top w:val="single" w:sz="2" w:space="0" w:color="E3E3E3"/>
                                <w:left w:val="single" w:sz="2" w:space="0" w:color="E3E3E3"/>
                                <w:bottom w:val="single" w:sz="2" w:space="0" w:color="E3E3E3"/>
                                <w:right w:val="single" w:sz="2" w:space="0" w:color="E3E3E3"/>
                              </w:divBdr>
                              <w:divsChild>
                                <w:div w:id="241523299">
                                  <w:marLeft w:val="0"/>
                                  <w:marRight w:val="0"/>
                                  <w:marTop w:val="0"/>
                                  <w:marBottom w:val="0"/>
                                  <w:divBdr>
                                    <w:top w:val="single" w:sz="2" w:space="0" w:color="E3E3E3"/>
                                    <w:left w:val="single" w:sz="2" w:space="0" w:color="E3E3E3"/>
                                    <w:bottom w:val="single" w:sz="2" w:space="0" w:color="E3E3E3"/>
                                    <w:right w:val="single" w:sz="2" w:space="0" w:color="E3E3E3"/>
                                  </w:divBdr>
                                  <w:divsChild>
                                    <w:div w:id="1079133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134707300">
      <w:bodyDiv w:val="1"/>
      <w:marLeft w:val="0"/>
      <w:marRight w:val="0"/>
      <w:marTop w:val="0"/>
      <w:marBottom w:val="0"/>
      <w:divBdr>
        <w:top w:val="none" w:sz="0" w:space="0" w:color="auto"/>
        <w:left w:val="none" w:sz="0" w:space="0" w:color="auto"/>
        <w:bottom w:val="none" w:sz="0" w:space="0" w:color="auto"/>
        <w:right w:val="none" w:sz="0" w:space="0" w:color="auto"/>
      </w:divBdr>
      <w:divsChild>
        <w:div w:id="1769084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F348A-0669-48A2-B8E8-5DEB2E034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2426</Words>
  <Characters>13834</Characters>
  <Application>Microsoft Office Word</Application>
  <DocSecurity>0</DocSecurity>
  <Lines>115</Lines>
  <Paragraphs>32</Paragraphs>
  <ScaleCrop>false</ScaleCrop>
  <Company/>
  <LinksUpToDate>false</LinksUpToDate>
  <CharactersWithSpaces>16228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2024-03-02T16:15:00Z</dcterms:created>
  <dcterms:modified xsi:type="dcterms:W3CDTF">2024-03-02T16:15:00Z</dcterms:modified>
</cp:coreProperties>
</file>