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E2B522" w14:textId="0BCD3267" w:rsidR="4504836A" w:rsidRDefault="4504836A" w:rsidP="4504836A">
      <w:pPr>
        <w:spacing w:line="360" w:lineRule="auto"/>
        <w:jc w:val="center"/>
        <w:rPr>
          <w:rFonts w:ascii="Calibri" w:eastAsia="Calibri" w:hAnsi="Calibri" w:cs="Calibri"/>
          <w:sz w:val="28"/>
          <w:szCs w:val="28"/>
        </w:rPr>
      </w:pPr>
      <w:bookmarkStart w:id="0" w:name="_GoBack"/>
      <w:bookmarkEnd w:id="0"/>
    </w:p>
    <w:p w14:paraId="1E48B65E" w14:textId="269CE2AB" w:rsidR="4504836A" w:rsidRDefault="4504836A" w:rsidP="4504836A">
      <w:pPr>
        <w:spacing w:line="360" w:lineRule="auto"/>
        <w:jc w:val="center"/>
        <w:rPr>
          <w:rFonts w:ascii="Calibri" w:eastAsia="Calibri" w:hAnsi="Calibri" w:cs="Calibri"/>
          <w:sz w:val="28"/>
          <w:szCs w:val="28"/>
        </w:rPr>
      </w:pPr>
      <w:r w:rsidRPr="4504836A">
        <w:rPr>
          <w:rFonts w:ascii="Calibri" w:eastAsia="Calibri" w:hAnsi="Calibri" w:cs="Calibri"/>
          <w:sz w:val="28"/>
          <w:szCs w:val="28"/>
        </w:rPr>
        <w:t>University of Wales Trinity Saint David</w:t>
      </w:r>
    </w:p>
    <w:p w14:paraId="73CDE738" w14:textId="4C884611" w:rsidR="4504836A" w:rsidRDefault="4504836A" w:rsidP="4504836A">
      <w:pPr>
        <w:spacing w:line="360" w:lineRule="auto"/>
        <w:jc w:val="center"/>
        <w:rPr>
          <w:rFonts w:ascii="Calibri" w:eastAsia="Calibri" w:hAnsi="Calibri" w:cs="Calibri"/>
          <w:sz w:val="28"/>
          <w:szCs w:val="28"/>
        </w:rPr>
      </w:pPr>
      <w:r w:rsidRPr="4504836A">
        <w:rPr>
          <w:rFonts w:ascii="Calibri" w:eastAsia="Calibri" w:hAnsi="Calibri" w:cs="Calibri"/>
          <w:sz w:val="28"/>
          <w:szCs w:val="28"/>
        </w:rPr>
        <w:t>School of Engineering</w:t>
      </w:r>
    </w:p>
    <w:p w14:paraId="292352E8" w14:textId="576203DE" w:rsidR="4504836A" w:rsidRDefault="4504836A" w:rsidP="4504836A">
      <w:pPr>
        <w:spacing w:line="360" w:lineRule="auto"/>
        <w:jc w:val="center"/>
        <w:rPr>
          <w:rFonts w:ascii="Calibri" w:eastAsia="Calibri" w:hAnsi="Calibri" w:cs="Calibri"/>
          <w:sz w:val="28"/>
          <w:szCs w:val="28"/>
        </w:rPr>
      </w:pPr>
      <w:r w:rsidRPr="4504836A">
        <w:rPr>
          <w:rFonts w:ascii="Calibri" w:eastAsia="Calibri" w:hAnsi="Calibri" w:cs="Calibri"/>
          <w:sz w:val="28"/>
          <w:szCs w:val="28"/>
        </w:rPr>
        <w:t>Emissions</w:t>
      </w:r>
    </w:p>
    <w:p w14:paraId="43FEB089" w14:textId="58682B6D" w:rsidR="4504836A" w:rsidRDefault="4504836A" w:rsidP="4504836A">
      <w:pPr>
        <w:spacing w:line="360" w:lineRule="auto"/>
        <w:jc w:val="center"/>
        <w:rPr>
          <w:rFonts w:ascii="Calibri" w:eastAsia="Calibri" w:hAnsi="Calibri" w:cs="Calibri"/>
          <w:sz w:val="28"/>
          <w:szCs w:val="28"/>
        </w:rPr>
      </w:pPr>
      <w:r w:rsidRPr="4504836A">
        <w:rPr>
          <w:rFonts w:ascii="Calibri" w:eastAsia="Calibri" w:hAnsi="Calibri" w:cs="Calibri"/>
          <w:sz w:val="28"/>
          <w:szCs w:val="28"/>
        </w:rPr>
        <w:t>James Smith</w:t>
      </w:r>
    </w:p>
    <w:p w14:paraId="099E8E9A" w14:textId="6C14626B" w:rsidR="4504836A" w:rsidRDefault="4504836A" w:rsidP="4504836A">
      <w:pPr>
        <w:spacing w:line="360" w:lineRule="auto"/>
        <w:jc w:val="center"/>
        <w:rPr>
          <w:rFonts w:ascii="Calibri" w:eastAsia="Calibri" w:hAnsi="Calibri" w:cs="Calibri"/>
          <w:sz w:val="28"/>
          <w:szCs w:val="28"/>
        </w:rPr>
      </w:pPr>
      <w:r w:rsidRPr="4504836A">
        <w:rPr>
          <w:rFonts w:ascii="Calibri" w:eastAsia="Calibri" w:hAnsi="Calibri" w:cs="Calibri"/>
          <w:sz w:val="28"/>
          <w:szCs w:val="28"/>
        </w:rPr>
        <w:t>1801879</w:t>
      </w:r>
    </w:p>
    <w:p w14:paraId="48F24C5F" w14:textId="2D2B3D25" w:rsidR="4504836A" w:rsidRDefault="4504836A" w:rsidP="4504836A">
      <w:pPr>
        <w:spacing w:line="360" w:lineRule="auto"/>
        <w:jc w:val="center"/>
        <w:rPr>
          <w:rFonts w:ascii="Calibri" w:eastAsia="Calibri" w:hAnsi="Calibri" w:cs="Calibri"/>
          <w:sz w:val="28"/>
          <w:szCs w:val="28"/>
        </w:rPr>
      </w:pPr>
      <w:proofErr w:type="spellStart"/>
      <w:r w:rsidRPr="4504836A">
        <w:rPr>
          <w:rFonts w:ascii="Calibri" w:eastAsia="Calibri" w:hAnsi="Calibri" w:cs="Calibri"/>
          <w:sz w:val="28"/>
          <w:szCs w:val="28"/>
        </w:rPr>
        <w:t>Bsc</w:t>
      </w:r>
      <w:proofErr w:type="spellEnd"/>
      <w:r w:rsidRPr="4504836A">
        <w:rPr>
          <w:rFonts w:ascii="Calibri" w:eastAsia="Calibri" w:hAnsi="Calibri" w:cs="Calibri"/>
          <w:sz w:val="28"/>
          <w:szCs w:val="28"/>
        </w:rPr>
        <w:t xml:space="preserve"> Motorsport Engineering</w:t>
      </w:r>
    </w:p>
    <w:p w14:paraId="26A4D42E" w14:textId="094229E0" w:rsidR="4504836A" w:rsidRDefault="4504836A" w:rsidP="4504836A">
      <w:pPr>
        <w:spacing w:line="360" w:lineRule="auto"/>
        <w:jc w:val="center"/>
        <w:rPr>
          <w:rFonts w:ascii="Calibri" w:eastAsia="Calibri" w:hAnsi="Calibri" w:cs="Calibri"/>
          <w:sz w:val="28"/>
          <w:szCs w:val="28"/>
        </w:rPr>
      </w:pPr>
      <w:r w:rsidRPr="4504836A">
        <w:rPr>
          <w:rFonts w:ascii="Calibri" w:eastAsia="Calibri" w:hAnsi="Calibri" w:cs="Calibri"/>
          <w:sz w:val="28"/>
          <w:szCs w:val="28"/>
        </w:rPr>
        <w:t>Emissions Control &amp; Diagnosis M5X02202</w:t>
      </w:r>
    </w:p>
    <w:p w14:paraId="5605CE8F" w14:textId="5A7972EC" w:rsidR="4504836A" w:rsidRDefault="00C63BE5" w:rsidP="4504836A">
      <w:r w:rsidRPr="00C63BE5">
        <w:rPr>
          <w:noProof/>
          <w:lang w:eastAsia="en-GB"/>
        </w:rPr>
        <w:drawing>
          <wp:anchor distT="0" distB="0" distL="114300" distR="114300" simplePos="0" relativeHeight="251658240" behindDoc="0" locked="0" layoutInCell="1" allowOverlap="1" wp14:anchorId="05101169" wp14:editId="64AAFFE3">
            <wp:simplePos x="0" y="0"/>
            <wp:positionH relativeFrom="column">
              <wp:posOffset>581025</wp:posOffset>
            </wp:positionH>
            <wp:positionV relativeFrom="paragraph">
              <wp:posOffset>111125</wp:posOffset>
            </wp:positionV>
            <wp:extent cx="4744720" cy="3559175"/>
            <wp:effectExtent l="0" t="0" r="0" b="3175"/>
            <wp:wrapThrough wrapText="bothSides">
              <wp:wrapPolygon edited="0">
                <wp:start x="0" y="0"/>
                <wp:lineTo x="0" y="21504"/>
                <wp:lineTo x="21507" y="21504"/>
                <wp:lineTo x="21507"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44720" cy="3559175"/>
                    </a:xfrm>
                    <a:prstGeom prst="rect">
                      <a:avLst/>
                    </a:prstGeom>
                  </pic:spPr>
                </pic:pic>
              </a:graphicData>
            </a:graphic>
            <wp14:sizeRelH relativeFrom="page">
              <wp14:pctWidth>0</wp14:pctWidth>
            </wp14:sizeRelH>
            <wp14:sizeRelV relativeFrom="page">
              <wp14:pctHeight>0</wp14:pctHeight>
            </wp14:sizeRelV>
          </wp:anchor>
        </w:drawing>
      </w:r>
    </w:p>
    <w:p w14:paraId="793FF2C9" w14:textId="31D24804" w:rsidR="001520B0" w:rsidRDefault="001520B0" w:rsidP="4504836A"/>
    <w:p w14:paraId="56E26555" w14:textId="2E5EF52B" w:rsidR="001520B0" w:rsidRDefault="001520B0" w:rsidP="4504836A"/>
    <w:p w14:paraId="794BF585" w14:textId="1ABCDD10" w:rsidR="001520B0" w:rsidRDefault="001520B0" w:rsidP="4504836A"/>
    <w:p w14:paraId="71775B19" w14:textId="0AEEBCE8" w:rsidR="001520B0" w:rsidRDefault="001520B0" w:rsidP="4504836A"/>
    <w:p w14:paraId="03D1B646" w14:textId="1F4A526E" w:rsidR="001520B0" w:rsidRDefault="001520B0" w:rsidP="4504836A"/>
    <w:p w14:paraId="014905E1" w14:textId="697339E4" w:rsidR="001520B0" w:rsidRDefault="001520B0" w:rsidP="4504836A"/>
    <w:p w14:paraId="0480BFAB" w14:textId="5A45A7E9" w:rsidR="001520B0" w:rsidRDefault="001520B0" w:rsidP="4504836A"/>
    <w:p w14:paraId="3D47769A" w14:textId="799DCD6E" w:rsidR="001520B0" w:rsidRDefault="001520B0" w:rsidP="4504836A"/>
    <w:p w14:paraId="35DEECD9" w14:textId="44310C49" w:rsidR="001520B0" w:rsidRDefault="001520B0" w:rsidP="4504836A"/>
    <w:p w14:paraId="28B122FD" w14:textId="2E980EEA" w:rsidR="001520B0" w:rsidRDefault="001520B0" w:rsidP="4504836A"/>
    <w:p w14:paraId="1A80FA08" w14:textId="6104C245" w:rsidR="001520B0" w:rsidRDefault="001520B0" w:rsidP="4504836A"/>
    <w:p w14:paraId="0E9DC835" w14:textId="56164563" w:rsidR="001520B0" w:rsidRDefault="001520B0" w:rsidP="4504836A"/>
    <w:p w14:paraId="2F70C048" w14:textId="3C6345FE" w:rsidR="001520B0" w:rsidRPr="00C63BE5" w:rsidRDefault="00C63BE5" w:rsidP="4504836A">
      <w:pPr>
        <w:rPr>
          <w:i/>
          <w:sz w:val="20"/>
          <w:szCs w:val="20"/>
        </w:rPr>
      </w:pPr>
      <w:r>
        <w:rPr>
          <w:i/>
          <w:sz w:val="20"/>
          <w:szCs w:val="20"/>
        </w:rPr>
        <w:tab/>
      </w:r>
      <w:r>
        <w:rPr>
          <w:i/>
          <w:sz w:val="20"/>
          <w:szCs w:val="20"/>
        </w:rPr>
        <w:tab/>
      </w:r>
      <w:r>
        <w:rPr>
          <w:i/>
          <w:sz w:val="20"/>
          <w:szCs w:val="20"/>
        </w:rPr>
        <w:tab/>
        <w:t>-Figure 1: Engine Testing Rigs</w:t>
      </w:r>
    </w:p>
    <w:p w14:paraId="2F791F62" w14:textId="54B5BE34" w:rsidR="001520B0" w:rsidRDefault="001520B0" w:rsidP="4504836A"/>
    <w:p w14:paraId="5B4EB54B" w14:textId="758DE75E" w:rsidR="001520B0" w:rsidRDefault="001520B0" w:rsidP="4504836A"/>
    <w:p w14:paraId="5FF1FB48" w14:textId="6141D5FE" w:rsidR="001520B0" w:rsidRDefault="001520B0" w:rsidP="4504836A"/>
    <w:p w14:paraId="35BB4D23" w14:textId="6D8B05B6" w:rsidR="001520B0" w:rsidRDefault="001520B0" w:rsidP="4504836A"/>
    <w:p w14:paraId="09671AB2" w14:textId="5377D0A4" w:rsidR="001520B0" w:rsidRDefault="001520B0" w:rsidP="4504836A"/>
    <w:p w14:paraId="5E4EEF8A" w14:textId="5C2C67BE" w:rsidR="00F2420D" w:rsidRPr="0013644A" w:rsidRDefault="00F2420D" w:rsidP="00550F95">
      <w:pPr>
        <w:pStyle w:val="Heading1"/>
        <w:spacing w:before="0" w:line="360" w:lineRule="auto"/>
        <w:rPr>
          <w:color w:val="auto"/>
          <w:sz w:val="24"/>
          <w:szCs w:val="24"/>
          <w:u w:val="single"/>
        </w:rPr>
      </w:pPr>
      <w:r w:rsidRPr="0013644A">
        <w:rPr>
          <w:color w:val="auto"/>
          <w:sz w:val="24"/>
          <w:szCs w:val="24"/>
          <w:u w:val="single"/>
        </w:rPr>
        <w:lastRenderedPageBreak/>
        <w:t>Contents</w:t>
      </w:r>
    </w:p>
    <w:p w14:paraId="1548592D" w14:textId="45A88A06" w:rsidR="00F2420D" w:rsidRPr="0013644A" w:rsidRDefault="00F2420D" w:rsidP="00550F95">
      <w:pPr>
        <w:spacing w:after="0" w:line="360" w:lineRule="auto"/>
        <w:contextualSpacing/>
        <w:jc w:val="both"/>
        <w:rPr>
          <w:sz w:val="24"/>
          <w:szCs w:val="24"/>
        </w:rPr>
      </w:pPr>
      <w:r w:rsidRPr="0013644A">
        <w:rPr>
          <w:sz w:val="24"/>
          <w:szCs w:val="24"/>
        </w:rPr>
        <w:t xml:space="preserve">Title </w:t>
      </w:r>
      <w:r w:rsidR="0013644A">
        <w:rPr>
          <w:sz w:val="24"/>
          <w:szCs w:val="24"/>
        </w:rPr>
        <w:t>Page…………………………………………………</w:t>
      </w:r>
      <w:r w:rsidRPr="0013644A">
        <w:rPr>
          <w:sz w:val="24"/>
          <w:szCs w:val="24"/>
        </w:rPr>
        <w:t>……………………………………………….…………..….… Page 1</w:t>
      </w:r>
    </w:p>
    <w:p w14:paraId="1391D73C" w14:textId="0CA643CE" w:rsidR="00F2420D" w:rsidRPr="0013644A" w:rsidRDefault="0013644A" w:rsidP="00550F95">
      <w:pPr>
        <w:spacing w:after="0" w:line="360" w:lineRule="auto"/>
        <w:contextualSpacing/>
        <w:jc w:val="both"/>
        <w:rPr>
          <w:sz w:val="24"/>
          <w:szCs w:val="24"/>
        </w:rPr>
      </w:pPr>
      <w:r>
        <w:rPr>
          <w:sz w:val="24"/>
          <w:szCs w:val="24"/>
        </w:rPr>
        <w:t>Contents……..………………………………………</w:t>
      </w:r>
      <w:r w:rsidR="00F2420D" w:rsidRPr="0013644A">
        <w:rPr>
          <w:sz w:val="24"/>
          <w:szCs w:val="24"/>
        </w:rPr>
        <w:t>………………………………….……………………………….…. Page 2</w:t>
      </w:r>
    </w:p>
    <w:p w14:paraId="5CFAE200" w14:textId="1DAE6752" w:rsidR="00F2420D" w:rsidRPr="0013644A" w:rsidRDefault="00F2420D" w:rsidP="00550F95">
      <w:pPr>
        <w:spacing w:after="0" w:line="360" w:lineRule="auto"/>
        <w:contextualSpacing/>
        <w:jc w:val="both"/>
        <w:rPr>
          <w:sz w:val="24"/>
          <w:szCs w:val="24"/>
        </w:rPr>
      </w:pPr>
      <w:r w:rsidRPr="0013644A">
        <w:rPr>
          <w:sz w:val="24"/>
          <w:szCs w:val="24"/>
        </w:rPr>
        <w:t>List</w:t>
      </w:r>
      <w:r w:rsidR="0013644A">
        <w:rPr>
          <w:sz w:val="24"/>
          <w:szCs w:val="24"/>
        </w:rPr>
        <w:t xml:space="preserve"> of Figures…………………………………………</w:t>
      </w:r>
      <w:r w:rsidRPr="0013644A">
        <w:rPr>
          <w:sz w:val="24"/>
          <w:szCs w:val="24"/>
        </w:rPr>
        <w:t>…………………..………………..…………………</w:t>
      </w:r>
      <w:r w:rsidR="00B97E16" w:rsidRPr="0013644A">
        <w:rPr>
          <w:sz w:val="24"/>
          <w:szCs w:val="24"/>
        </w:rPr>
        <w:t>.</w:t>
      </w:r>
      <w:r w:rsidRPr="0013644A">
        <w:rPr>
          <w:sz w:val="24"/>
          <w:szCs w:val="24"/>
        </w:rPr>
        <w:t>.….</w:t>
      </w:r>
      <w:r w:rsidR="00B97E16" w:rsidRPr="0013644A">
        <w:rPr>
          <w:sz w:val="24"/>
          <w:szCs w:val="24"/>
        </w:rPr>
        <w:t>.</w:t>
      </w:r>
      <w:r w:rsidRPr="0013644A">
        <w:rPr>
          <w:sz w:val="24"/>
          <w:szCs w:val="24"/>
        </w:rPr>
        <w:t>…… Page 3</w:t>
      </w:r>
    </w:p>
    <w:p w14:paraId="1FBD0599" w14:textId="15955DA2" w:rsidR="00F2420D" w:rsidRPr="0013644A" w:rsidRDefault="0013644A" w:rsidP="00550F95">
      <w:pPr>
        <w:spacing w:after="0" w:line="360" w:lineRule="auto"/>
        <w:contextualSpacing/>
        <w:jc w:val="both"/>
        <w:rPr>
          <w:sz w:val="24"/>
          <w:szCs w:val="24"/>
        </w:rPr>
      </w:pPr>
      <w:r>
        <w:rPr>
          <w:sz w:val="24"/>
          <w:szCs w:val="24"/>
        </w:rPr>
        <w:t>Abstract………………………………………</w:t>
      </w:r>
      <w:r w:rsidR="00F2420D" w:rsidRPr="0013644A">
        <w:rPr>
          <w:sz w:val="24"/>
          <w:szCs w:val="24"/>
        </w:rPr>
        <w:t>…………….…………………………………………………..……</w:t>
      </w:r>
      <w:r w:rsidR="00B97E16" w:rsidRPr="0013644A">
        <w:rPr>
          <w:sz w:val="24"/>
          <w:szCs w:val="24"/>
        </w:rPr>
        <w:t>.</w:t>
      </w:r>
      <w:r w:rsidR="00F2420D" w:rsidRPr="0013644A">
        <w:rPr>
          <w:sz w:val="24"/>
          <w:szCs w:val="24"/>
        </w:rPr>
        <w:t>.……. Page 4</w:t>
      </w:r>
    </w:p>
    <w:p w14:paraId="318C9221" w14:textId="1595791A" w:rsidR="00F2420D" w:rsidRPr="0013644A" w:rsidRDefault="0013644A" w:rsidP="00550F95">
      <w:pPr>
        <w:spacing w:after="0" w:line="360" w:lineRule="auto"/>
        <w:contextualSpacing/>
        <w:jc w:val="both"/>
        <w:rPr>
          <w:sz w:val="24"/>
          <w:szCs w:val="24"/>
        </w:rPr>
      </w:pPr>
      <w:r>
        <w:rPr>
          <w:sz w:val="24"/>
          <w:szCs w:val="24"/>
        </w:rPr>
        <w:t>1. Introduction…………………..</w:t>
      </w:r>
      <w:r w:rsidR="00F2420D" w:rsidRPr="0013644A">
        <w:rPr>
          <w:sz w:val="24"/>
          <w:szCs w:val="24"/>
        </w:rPr>
        <w:t>………………………………………………………………………….……</w:t>
      </w:r>
      <w:r w:rsidR="00B97E16" w:rsidRPr="0013644A">
        <w:rPr>
          <w:sz w:val="24"/>
          <w:szCs w:val="24"/>
        </w:rPr>
        <w:t>.</w:t>
      </w:r>
      <w:r w:rsidR="00F2420D" w:rsidRPr="0013644A">
        <w:rPr>
          <w:sz w:val="24"/>
          <w:szCs w:val="24"/>
        </w:rPr>
        <w:t>.…..… Page 5</w:t>
      </w:r>
    </w:p>
    <w:p w14:paraId="2895E7E2" w14:textId="7EBCB742" w:rsidR="00D1731D" w:rsidRPr="0013644A" w:rsidRDefault="0013644A" w:rsidP="00550F95">
      <w:pPr>
        <w:spacing w:after="0" w:line="360" w:lineRule="auto"/>
        <w:contextualSpacing/>
        <w:jc w:val="both"/>
        <w:rPr>
          <w:sz w:val="24"/>
          <w:szCs w:val="24"/>
        </w:rPr>
      </w:pPr>
      <w:r>
        <w:rPr>
          <w:sz w:val="24"/>
          <w:szCs w:val="24"/>
        </w:rPr>
        <w:t>2. Research………………</w:t>
      </w:r>
      <w:r w:rsidR="00F2420D" w:rsidRPr="0013644A">
        <w:rPr>
          <w:sz w:val="24"/>
          <w:szCs w:val="24"/>
        </w:rPr>
        <w:t>……..…………………………………………………………………………….….…</w:t>
      </w:r>
      <w:r w:rsidR="00B97E16" w:rsidRPr="0013644A">
        <w:rPr>
          <w:sz w:val="24"/>
          <w:szCs w:val="24"/>
        </w:rPr>
        <w:t>.</w:t>
      </w:r>
      <w:r w:rsidR="00F2420D" w:rsidRPr="0013644A">
        <w:rPr>
          <w:sz w:val="24"/>
          <w:szCs w:val="24"/>
        </w:rPr>
        <w:t>…….. Page 6</w:t>
      </w:r>
    </w:p>
    <w:p w14:paraId="335405B5" w14:textId="4DB497BA" w:rsidR="00D1731D" w:rsidRPr="0013644A" w:rsidRDefault="0013644A" w:rsidP="00550F95">
      <w:pPr>
        <w:spacing w:after="0" w:line="360" w:lineRule="auto"/>
        <w:ind w:firstLine="720"/>
        <w:contextualSpacing/>
        <w:jc w:val="both"/>
        <w:rPr>
          <w:sz w:val="24"/>
          <w:szCs w:val="24"/>
        </w:rPr>
      </w:pPr>
      <w:r>
        <w:rPr>
          <w:sz w:val="24"/>
          <w:szCs w:val="24"/>
        </w:rPr>
        <w:t>2.1. Emissions Background…</w:t>
      </w:r>
      <w:r w:rsidR="00D1731D" w:rsidRPr="0013644A">
        <w:rPr>
          <w:sz w:val="24"/>
          <w:szCs w:val="24"/>
        </w:rPr>
        <w:t>…………………………………………………………</w:t>
      </w:r>
      <w:r w:rsidR="00170628">
        <w:rPr>
          <w:sz w:val="24"/>
          <w:szCs w:val="24"/>
        </w:rPr>
        <w:t>.</w:t>
      </w:r>
      <w:r w:rsidR="00D1731D" w:rsidRPr="0013644A">
        <w:rPr>
          <w:sz w:val="24"/>
          <w:szCs w:val="24"/>
        </w:rPr>
        <w:t>………………… Page 6</w:t>
      </w:r>
    </w:p>
    <w:p w14:paraId="19ED8426" w14:textId="2DCC209A" w:rsidR="00D1731D" w:rsidRPr="0013644A" w:rsidRDefault="00D1731D" w:rsidP="00550F95">
      <w:pPr>
        <w:spacing w:after="0" w:line="360" w:lineRule="auto"/>
        <w:ind w:firstLine="720"/>
        <w:jc w:val="both"/>
        <w:rPr>
          <w:sz w:val="24"/>
          <w:szCs w:val="24"/>
        </w:rPr>
      </w:pPr>
      <w:r w:rsidRPr="0013644A">
        <w:rPr>
          <w:sz w:val="24"/>
          <w:szCs w:val="24"/>
        </w:rPr>
        <w:t>2.2. Pollutants</w:t>
      </w:r>
      <w:r w:rsidR="007D08A0" w:rsidRPr="0013644A">
        <w:rPr>
          <w:sz w:val="24"/>
          <w:szCs w:val="24"/>
        </w:rPr>
        <w:t xml:space="preserve"> and </w:t>
      </w:r>
      <w:r w:rsidR="0013644A">
        <w:rPr>
          <w:sz w:val="24"/>
          <w:szCs w:val="24"/>
        </w:rPr>
        <w:t>Eu Legislation…………</w:t>
      </w:r>
      <w:r w:rsidRPr="0013644A">
        <w:rPr>
          <w:sz w:val="24"/>
          <w:szCs w:val="24"/>
        </w:rPr>
        <w:t>………………………………………..…………</w:t>
      </w:r>
      <w:r w:rsidR="00B97E16" w:rsidRPr="0013644A">
        <w:rPr>
          <w:sz w:val="24"/>
          <w:szCs w:val="24"/>
        </w:rPr>
        <w:t>..</w:t>
      </w:r>
      <w:r w:rsidRPr="0013644A">
        <w:rPr>
          <w:sz w:val="24"/>
          <w:szCs w:val="24"/>
        </w:rPr>
        <w:t>…… Page</w:t>
      </w:r>
      <w:r w:rsidR="00B97E16" w:rsidRPr="0013644A">
        <w:rPr>
          <w:sz w:val="24"/>
          <w:szCs w:val="24"/>
        </w:rPr>
        <w:t xml:space="preserve"> 7</w:t>
      </w:r>
    </w:p>
    <w:p w14:paraId="47F35E60" w14:textId="242D9490" w:rsidR="00D1731D" w:rsidRPr="0013644A" w:rsidRDefault="00D1731D" w:rsidP="00550F95">
      <w:pPr>
        <w:spacing w:after="0" w:line="360" w:lineRule="auto"/>
        <w:ind w:firstLine="720"/>
        <w:jc w:val="both"/>
        <w:rPr>
          <w:sz w:val="24"/>
          <w:szCs w:val="24"/>
        </w:rPr>
      </w:pPr>
      <w:r w:rsidRPr="0013644A">
        <w:rPr>
          <w:sz w:val="24"/>
          <w:szCs w:val="24"/>
        </w:rPr>
        <w:t>2.3. Emission Control Devices</w:t>
      </w:r>
      <w:r w:rsidR="0013644A">
        <w:rPr>
          <w:sz w:val="24"/>
          <w:szCs w:val="24"/>
        </w:rPr>
        <w:t>…………………………………</w:t>
      </w:r>
      <w:r w:rsidRPr="0013644A">
        <w:rPr>
          <w:sz w:val="24"/>
          <w:szCs w:val="24"/>
        </w:rPr>
        <w:t>…….………………………</w:t>
      </w:r>
      <w:r w:rsidR="00170628">
        <w:rPr>
          <w:sz w:val="24"/>
          <w:szCs w:val="24"/>
        </w:rPr>
        <w:t>.</w:t>
      </w:r>
      <w:r w:rsidR="00DE2B52" w:rsidRPr="0013644A">
        <w:rPr>
          <w:sz w:val="24"/>
          <w:szCs w:val="24"/>
        </w:rPr>
        <w:t>..</w:t>
      </w:r>
      <w:r w:rsidRPr="0013644A">
        <w:rPr>
          <w:sz w:val="24"/>
          <w:szCs w:val="24"/>
        </w:rPr>
        <w:t>….…… Page</w:t>
      </w:r>
      <w:r w:rsidR="00DE2B52" w:rsidRPr="0013644A">
        <w:rPr>
          <w:sz w:val="24"/>
          <w:szCs w:val="24"/>
        </w:rPr>
        <w:t xml:space="preserve"> 8</w:t>
      </w:r>
    </w:p>
    <w:p w14:paraId="5E786808" w14:textId="03A91190" w:rsidR="00D1731D" w:rsidRPr="0013644A" w:rsidRDefault="00D1731D" w:rsidP="00550F95">
      <w:pPr>
        <w:spacing w:after="0" w:line="360" w:lineRule="auto"/>
        <w:ind w:left="720" w:firstLine="720"/>
        <w:jc w:val="both"/>
        <w:rPr>
          <w:sz w:val="24"/>
          <w:szCs w:val="24"/>
        </w:rPr>
      </w:pPr>
      <w:r w:rsidRPr="0013644A">
        <w:rPr>
          <w:sz w:val="24"/>
          <w:szCs w:val="24"/>
        </w:rPr>
        <w:t>2.3.1. Catalytic Converter</w:t>
      </w:r>
      <w:r w:rsidR="004D53C6" w:rsidRPr="0013644A">
        <w:rPr>
          <w:sz w:val="24"/>
          <w:szCs w:val="24"/>
        </w:rPr>
        <w:t>…………………….</w:t>
      </w:r>
      <w:r w:rsidR="0013644A">
        <w:rPr>
          <w:sz w:val="24"/>
          <w:szCs w:val="24"/>
        </w:rPr>
        <w:t>……</w:t>
      </w:r>
      <w:r w:rsidRPr="0013644A">
        <w:rPr>
          <w:sz w:val="24"/>
          <w:szCs w:val="24"/>
        </w:rPr>
        <w:t>……………</w:t>
      </w:r>
      <w:r w:rsidR="002F0423" w:rsidRPr="0013644A">
        <w:rPr>
          <w:sz w:val="24"/>
          <w:szCs w:val="24"/>
        </w:rPr>
        <w:t>.</w:t>
      </w:r>
      <w:r w:rsidRPr="0013644A">
        <w:rPr>
          <w:sz w:val="24"/>
          <w:szCs w:val="24"/>
        </w:rPr>
        <w:t>……………</w:t>
      </w:r>
      <w:r w:rsidR="0013644A">
        <w:rPr>
          <w:sz w:val="24"/>
          <w:szCs w:val="24"/>
        </w:rPr>
        <w:t>.</w:t>
      </w:r>
      <w:r w:rsidRPr="0013644A">
        <w:rPr>
          <w:sz w:val="24"/>
          <w:szCs w:val="24"/>
        </w:rPr>
        <w:t>……</w:t>
      </w:r>
      <w:r w:rsidR="00170628">
        <w:rPr>
          <w:sz w:val="24"/>
          <w:szCs w:val="24"/>
        </w:rPr>
        <w:t>.</w:t>
      </w:r>
      <w:r w:rsidR="00DE2B52" w:rsidRPr="0013644A">
        <w:rPr>
          <w:sz w:val="24"/>
          <w:szCs w:val="24"/>
        </w:rPr>
        <w:t>….</w:t>
      </w:r>
      <w:r w:rsidRPr="0013644A">
        <w:rPr>
          <w:sz w:val="24"/>
          <w:szCs w:val="24"/>
        </w:rPr>
        <w:t>…… Page</w:t>
      </w:r>
      <w:r w:rsidR="00DE2B52" w:rsidRPr="0013644A">
        <w:rPr>
          <w:sz w:val="24"/>
          <w:szCs w:val="24"/>
        </w:rPr>
        <w:t xml:space="preserve"> 8</w:t>
      </w:r>
    </w:p>
    <w:p w14:paraId="4C3BEEF8" w14:textId="08136C1A" w:rsidR="00D1731D" w:rsidRPr="0013644A" w:rsidRDefault="00D1731D" w:rsidP="00550F95">
      <w:pPr>
        <w:spacing w:after="0" w:line="360" w:lineRule="auto"/>
        <w:ind w:left="720" w:firstLine="720"/>
        <w:jc w:val="both"/>
        <w:rPr>
          <w:sz w:val="24"/>
          <w:szCs w:val="24"/>
        </w:rPr>
      </w:pPr>
      <w:r w:rsidRPr="0013644A">
        <w:rPr>
          <w:sz w:val="24"/>
          <w:szCs w:val="24"/>
        </w:rPr>
        <w:t>2.3.2. EVAP</w:t>
      </w:r>
      <w:r w:rsidR="0013644A">
        <w:rPr>
          <w:sz w:val="24"/>
          <w:szCs w:val="24"/>
        </w:rPr>
        <w:t>………………………</w:t>
      </w:r>
      <w:r w:rsidRPr="0013644A">
        <w:rPr>
          <w:sz w:val="24"/>
          <w:szCs w:val="24"/>
        </w:rPr>
        <w:t>…………………………………………</w:t>
      </w:r>
      <w:r w:rsidR="002F0423" w:rsidRPr="0013644A">
        <w:rPr>
          <w:sz w:val="24"/>
          <w:szCs w:val="24"/>
        </w:rPr>
        <w:t>.</w:t>
      </w:r>
      <w:r w:rsidRPr="0013644A">
        <w:rPr>
          <w:sz w:val="24"/>
          <w:szCs w:val="24"/>
        </w:rPr>
        <w:t>………</w:t>
      </w:r>
      <w:r w:rsidR="0013644A">
        <w:rPr>
          <w:sz w:val="24"/>
          <w:szCs w:val="24"/>
        </w:rPr>
        <w:t>…</w:t>
      </w:r>
      <w:r w:rsidRPr="0013644A">
        <w:rPr>
          <w:sz w:val="24"/>
          <w:szCs w:val="24"/>
        </w:rPr>
        <w:t>……</w:t>
      </w:r>
      <w:r w:rsidR="00170628">
        <w:rPr>
          <w:sz w:val="24"/>
          <w:szCs w:val="24"/>
        </w:rPr>
        <w:t>.</w:t>
      </w:r>
      <w:r w:rsidRPr="0013644A">
        <w:rPr>
          <w:sz w:val="24"/>
          <w:szCs w:val="24"/>
        </w:rPr>
        <w:t>……… Page</w:t>
      </w:r>
      <w:r w:rsidR="00DE2B52" w:rsidRPr="0013644A">
        <w:rPr>
          <w:sz w:val="24"/>
          <w:szCs w:val="24"/>
        </w:rPr>
        <w:t xml:space="preserve"> 9</w:t>
      </w:r>
    </w:p>
    <w:p w14:paraId="324B87CC" w14:textId="6C26CA0E" w:rsidR="00D1731D" w:rsidRPr="0013644A" w:rsidRDefault="00D1731D" w:rsidP="00550F95">
      <w:pPr>
        <w:spacing w:after="0" w:line="360" w:lineRule="auto"/>
        <w:ind w:left="720" w:firstLine="720"/>
        <w:jc w:val="both"/>
        <w:rPr>
          <w:sz w:val="24"/>
          <w:szCs w:val="24"/>
        </w:rPr>
      </w:pPr>
      <w:r w:rsidRPr="0013644A">
        <w:rPr>
          <w:sz w:val="24"/>
          <w:szCs w:val="24"/>
        </w:rPr>
        <w:t>2.3.3. EGR</w:t>
      </w:r>
      <w:r w:rsidR="0013644A">
        <w:rPr>
          <w:sz w:val="24"/>
          <w:szCs w:val="24"/>
        </w:rPr>
        <w:t>……………………………</w:t>
      </w:r>
      <w:r w:rsidRPr="0013644A">
        <w:rPr>
          <w:sz w:val="24"/>
          <w:szCs w:val="24"/>
        </w:rPr>
        <w:t>…………………………………………</w:t>
      </w:r>
      <w:r w:rsidR="002F0423" w:rsidRPr="0013644A">
        <w:rPr>
          <w:sz w:val="24"/>
          <w:szCs w:val="24"/>
        </w:rPr>
        <w:t>.</w:t>
      </w:r>
      <w:r w:rsidRPr="0013644A">
        <w:rPr>
          <w:sz w:val="24"/>
          <w:szCs w:val="24"/>
        </w:rPr>
        <w:t>……</w:t>
      </w:r>
      <w:r w:rsidR="00DE2B52" w:rsidRPr="0013644A">
        <w:rPr>
          <w:sz w:val="24"/>
          <w:szCs w:val="24"/>
        </w:rPr>
        <w:t>…</w:t>
      </w:r>
      <w:r w:rsidR="0013644A">
        <w:rPr>
          <w:sz w:val="24"/>
          <w:szCs w:val="24"/>
        </w:rPr>
        <w:t>.</w:t>
      </w:r>
      <w:r w:rsidR="00DE2B52" w:rsidRPr="0013644A">
        <w:rPr>
          <w:sz w:val="24"/>
          <w:szCs w:val="24"/>
        </w:rPr>
        <w:t>.</w:t>
      </w:r>
      <w:r w:rsidRPr="0013644A">
        <w:rPr>
          <w:sz w:val="24"/>
          <w:szCs w:val="24"/>
        </w:rPr>
        <w:t>.…</w:t>
      </w:r>
      <w:r w:rsidR="00170628">
        <w:rPr>
          <w:sz w:val="24"/>
          <w:szCs w:val="24"/>
        </w:rPr>
        <w:t>.</w:t>
      </w:r>
      <w:r w:rsidRPr="0013644A">
        <w:rPr>
          <w:sz w:val="24"/>
          <w:szCs w:val="24"/>
        </w:rPr>
        <w:t>…..… Page</w:t>
      </w:r>
      <w:r w:rsidR="00DE2B52" w:rsidRPr="0013644A">
        <w:rPr>
          <w:sz w:val="24"/>
          <w:szCs w:val="24"/>
        </w:rPr>
        <w:t xml:space="preserve"> 9</w:t>
      </w:r>
    </w:p>
    <w:p w14:paraId="16A55F93" w14:textId="4C34EB5C" w:rsidR="00D1731D" w:rsidRPr="0013644A" w:rsidRDefault="0013644A" w:rsidP="00550F95">
      <w:pPr>
        <w:spacing w:after="0" w:line="360" w:lineRule="auto"/>
        <w:ind w:left="720" w:firstLine="720"/>
        <w:jc w:val="both"/>
        <w:rPr>
          <w:sz w:val="24"/>
          <w:szCs w:val="24"/>
        </w:rPr>
      </w:pPr>
      <w:r>
        <w:rPr>
          <w:sz w:val="24"/>
          <w:szCs w:val="24"/>
        </w:rPr>
        <w:t>2.3.4. SAIR……………………………</w:t>
      </w:r>
      <w:r w:rsidR="00D1731D" w:rsidRPr="0013644A">
        <w:rPr>
          <w:sz w:val="24"/>
          <w:szCs w:val="24"/>
        </w:rPr>
        <w:t>……………………………………………………</w:t>
      </w:r>
      <w:r w:rsidR="002F0423" w:rsidRPr="0013644A">
        <w:rPr>
          <w:sz w:val="24"/>
          <w:szCs w:val="24"/>
        </w:rPr>
        <w:t>.</w:t>
      </w:r>
      <w:r w:rsidR="00D1731D" w:rsidRPr="0013644A">
        <w:rPr>
          <w:sz w:val="24"/>
          <w:szCs w:val="24"/>
        </w:rPr>
        <w:t>…</w:t>
      </w:r>
      <w:r w:rsidR="002F0423" w:rsidRPr="0013644A">
        <w:rPr>
          <w:sz w:val="24"/>
          <w:szCs w:val="24"/>
        </w:rPr>
        <w:t>.</w:t>
      </w:r>
      <w:r w:rsidR="00B203F7">
        <w:rPr>
          <w:sz w:val="24"/>
          <w:szCs w:val="24"/>
        </w:rPr>
        <w:t>……</w:t>
      </w:r>
      <w:r w:rsidR="00D1731D" w:rsidRPr="0013644A">
        <w:rPr>
          <w:sz w:val="24"/>
          <w:szCs w:val="24"/>
        </w:rPr>
        <w:t>Page</w:t>
      </w:r>
      <w:r w:rsidR="00DE2B52" w:rsidRPr="0013644A">
        <w:rPr>
          <w:sz w:val="24"/>
          <w:szCs w:val="24"/>
        </w:rPr>
        <w:t xml:space="preserve"> 10</w:t>
      </w:r>
    </w:p>
    <w:p w14:paraId="6150424C" w14:textId="071CD1A2" w:rsidR="00D1731D" w:rsidRPr="0013644A" w:rsidRDefault="0013644A" w:rsidP="00550F95">
      <w:pPr>
        <w:spacing w:after="0" w:line="360" w:lineRule="auto"/>
        <w:ind w:left="720" w:firstLine="720"/>
        <w:jc w:val="both"/>
        <w:rPr>
          <w:sz w:val="24"/>
          <w:szCs w:val="24"/>
        </w:rPr>
      </w:pPr>
      <w:r>
        <w:rPr>
          <w:sz w:val="24"/>
          <w:szCs w:val="24"/>
        </w:rPr>
        <w:t>2.3.5. PCV………………………………</w:t>
      </w:r>
      <w:r w:rsidR="00D1731D" w:rsidRPr="0013644A">
        <w:rPr>
          <w:sz w:val="24"/>
          <w:szCs w:val="24"/>
        </w:rPr>
        <w:t>………………………</w:t>
      </w:r>
      <w:r>
        <w:rPr>
          <w:sz w:val="24"/>
          <w:szCs w:val="24"/>
        </w:rPr>
        <w:t>..</w:t>
      </w:r>
      <w:r w:rsidR="00D1731D" w:rsidRPr="0013644A">
        <w:rPr>
          <w:sz w:val="24"/>
          <w:szCs w:val="24"/>
        </w:rPr>
        <w:t>…………………</w:t>
      </w:r>
      <w:r w:rsidR="002F0423" w:rsidRPr="0013644A">
        <w:rPr>
          <w:sz w:val="24"/>
          <w:szCs w:val="24"/>
        </w:rPr>
        <w:t>..</w:t>
      </w:r>
      <w:r w:rsidR="00D1731D" w:rsidRPr="0013644A">
        <w:rPr>
          <w:sz w:val="24"/>
          <w:szCs w:val="24"/>
        </w:rPr>
        <w:t>…</w:t>
      </w:r>
      <w:r w:rsidR="00DE2B52" w:rsidRPr="0013644A">
        <w:rPr>
          <w:sz w:val="24"/>
          <w:szCs w:val="24"/>
        </w:rPr>
        <w:t>.</w:t>
      </w:r>
      <w:r w:rsidR="00D1731D" w:rsidRPr="0013644A">
        <w:rPr>
          <w:sz w:val="24"/>
          <w:szCs w:val="24"/>
        </w:rPr>
        <w:t>………… Page</w:t>
      </w:r>
      <w:r w:rsidR="00DE2B52" w:rsidRPr="0013644A">
        <w:rPr>
          <w:sz w:val="24"/>
          <w:szCs w:val="24"/>
        </w:rPr>
        <w:t xml:space="preserve"> 10</w:t>
      </w:r>
    </w:p>
    <w:p w14:paraId="327AB59C" w14:textId="19A44E6E" w:rsidR="00D1731D" w:rsidRPr="0013644A" w:rsidRDefault="00D1731D" w:rsidP="00550F95">
      <w:pPr>
        <w:spacing w:after="0" w:line="360" w:lineRule="auto"/>
        <w:ind w:left="720" w:firstLine="720"/>
        <w:jc w:val="both"/>
        <w:rPr>
          <w:sz w:val="24"/>
          <w:szCs w:val="24"/>
        </w:rPr>
      </w:pPr>
      <w:r w:rsidRPr="0013644A">
        <w:rPr>
          <w:sz w:val="24"/>
          <w:szCs w:val="24"/>
        </w:rPr>
        <w:t>2.3</w:t>
      </w:r>
      <w:r w:rsidR="0013644A">
        <w:rPr>
          <w:sz w:val="24"/>
          <w:szCs w:val="24"/>
        </w:rPr>
        <w:t>.6. Air / Fuel Ratio……………………</w:t>
      </w:r>
      <w:r w:rsidRPr="0013644A">
        <w:rPr>
          <w:sz w:val="24"/>
          <w:szCs w:val="24"/>
        </w:rPr>
        <w:t>………………………………………………</w:t>
      </w:r>
      <w:r w:rsidR="002F0423" w:rsidRPr="0013644A">
        <w:rPr>
          <w:sz w:val="24"/>
          <w:szCs w:val="24"/>
        </w:rPr>
        <w:t>.</w:t>
      </w:r>
      <w:r w:rsidRPr="0013644A">
        <w:rPr>
          <w:sz w:val="24"/>
          <w:szCs w:val="24"/>
        </w:rPr>
        <w:t>…</w:t>
      </w:r>
      <w:r w:rsidR="00DE2B52" w:rsidRPr="0013644A">
        <w:rPr>
          <w:sz w:val="24"/>
          <w:szCs w:val="24"/>
        </w:rPr>
        <w:t>.</w:t>
      </w:r>
      <w:r w:rsidRPr="0013644A">
        <w:rPr>
          <w:sz w:val="24"/>
          <w:szCs w:val="24"/>
        </w:rPr>
        <w:t>… Page</w:t>
      </w:r>
      <w:r w:rsidR="00DE2B52" w:rsidRPr="0013644A">
        <w:rPr>
          <w:sz w:val="24"/>
          <w:szCs w:val="24"/>
        </w:rPr>
        <w:t xml:space="preserve"> 11</w:t>
      </w:r>
    </w:p>
    <w:p w14:paraId="2F3936DB" w14:textId="40BC45BD" w:rsidR="00F2420D" w:rsidRPr="0013644A" w:rsidRDefault="00F2420D" w:rsidP="00550F95">
      <w:pPr>
        <w:spacing w:after="0" w:line="360" w:lineRule="auto"/>
        <w:contextualSpacing/>
        <w:jc w:val="both"/>
        <w:rPr>
          <w:sz w:val="24"/>
          <w:szCs w:val="24"/>
        </w:rPr>
      </w:pPr>
      <w:r w:rsidRPr="0013644A">
        <w:rPr>
          <w:sz w:val="24"/>
          <w:szCs w:val="24"/>
        </w:rPr>
        <w:t>3. Methodology………</w:t>
      </w:r>
      <w:r w:rsidR="0013644A">
        <w:rPr>
          <w:sz w:val="24"/>
          <w:szCs w:val="24"/>
        </w:rPr>
        <w:t>……..……………………………………………………………</w:t>
      </w:r>
      <w:r w:rsidRPr="0013644A">
        <w:rPr>
          <w:sz w:val="24"/>
          <w:szCs w:val="24"/>
        </w:rPr>
        <w:t>………………</w:t>
      </w:r>
      <w:r w:rsidR="003B081C" w:rsidRPr="0013644A">
        <w:rPr>
          <w:sz w:val="24"/>
          <w:szCs w:val="24"/>
        </w:rPr>
        <w:t>.</w:t>
      </w:r>
      <w:r w:rsidRPr="0013644A">
        <w:rPr>
          <w:sz w:val="24"/>
          <w:szCs w:val="24"/>
        </w:rPr>
        <w:t xml:space="preserve">…………… Page </w:t>
      </w:r>
      <w:r w:rsidR="003B081C" w:rsidRPr="0013644A">
        <w:rPr>
          <w:sz w:val="24"/>
          <w:szCs w:val="24"/>
        </w:rPr>
        <w:t>12</w:t>
      </w:r>
    </w:p>
    <w:p w14:paraId="7216B634" w14:textId="6257B511" w:rsidR="001520B0" w:rsidRPr="0013644A" w:rsidRDefault="00F2420D" w:rsidP="00550F95">
      <w:pPr>
        <w:spacing w:after="0" w:line="360" w:lineRule="auto"/>
        <w:contextualSpacing/>
        <w:jc w:val="both"/>
        <w:rPr>
          <w:sz w:val="24"/>
          <w:szCs w:val="24"/>
        </w:rPr>
      </w:pPr>
      <w:r w:rsidRPr="0013644A">
        <w:rPr>
          <w:sz w:val="24"/>
          <w:szCs w:val="24"/>
        </w:rPr>
        <w:t>4. Results / Ana</w:t>
      </w:r>
      <w:r w:rsidR="0013644A" w:rsidRPr="0013644A">
        <w:rPr>
          <w:sz w:val="24"/>
          <w:szCs w:val="24"/>
        </w:rPr>
        <w:t>lysis……………..………………………………………</w:t>
      </w:r>
      <w:r w:rsidRPr="0013644A">
        <w:rPr>
          <w:sz w:val="24"/>
          <w:szCs w:val="24"/>
        </w:rPr>
        <w:t>……………..………</w:t>
      </w:r>
      <w:r w:rsidR="0015243E" w:rsidRPr="0013644A">
        <w:rPr>
          <w:sz w:val="24"/>
          <w:szCs w:val="24"/>
        </w:rPr>
        <w:t>…</w:t>
      </w:r>
      <w:r w:rsidRPr="0013644A">
        <w:rPr>
          <w:sz w:val="24"/>
          <w:szCs w:val="24"/>
        </w:rPr>
        <w:t>……………….…. Page</w:t>
      </w:r>
      <w:r w:rsidR="0015243E" w:rsidRPr="0013644A">
        <w:rPr>
          <w:sz w:val="24"/>
          <w:szCs w:val="24"/>
        </w:rPr>
        <w:t xml:space="preserve"> 13</w:t>
      </w:r>
    </w:p>
    <w:p w14:paraId="4C3873B8" w14:textId="40499C72" w:rsidR="001520B0" w:rsidRPr="0013644A" w:rsidRDefault="00D1731D" w:rsidP="00550F95">
      <w:pPr>
        <w:spacing w:after="0" w:line="360" w:lineRule="auto"/>
        <w:jc w:val="both"/>
        <w:rPr>
          <w:sz w:val="24"/>
          <w:szCs w:val="24"/>
        </w:rPr>
      </w:pPr>
      <w:r w:rsidRPr="0013644A">
        <w:rPr>
          <w:sz w:val="24"/>
          <w:szCs w:val="24"/>
        </w:rPr>
        <w:t>5. Conclusion</w:t>
      </w:r>
      <w:r w:rsidR="0013644A" w:rsidRPr="0013644A">
        <w:rPr>
          <w:sz w:val="24"/>
          <w:szCs w:val="24"/>
        </w:rPr>
        <w:t>……………..………………………………</w:t>
      </w:r>
      <w:r w:rsidR="002F0423" w:rsidRPr="0013644A">
        <w:rPr>
          <w:sz w:val="24"/>
          <w:szCs w:val="24"/>
        </w:rPr>
        <w:t>……………………..….…………………………</w:t>
      </w:r>
      <w:r w:rsidR="0015243E" w:rsidRPr="0013644A">
        <w:rPr>
          <w:sz w:val="24"/>
          <w:szCs w:val="24"/>
        </w:rPr>
        <w:t>…</w:t>
      </w:r>
      <w:r w:rsidR="002F0423" w:rsidRPr="0013644A">
        <w:rPr>
          <w:sz w:val="24"/>
          <w:szCs w:val="24"/>
        </w:rPr>
        <w:t>….…. Page</w:t>
      </w:r>
      <w:r w:rsidR="0015243E" w:rsidRPr="0013644A">
        <w:rPr>
          <w:sz w:val="24"/>
          <w:szCs w:val="24"/>
        </w:rPr>
        <w:t xml:space="preserve"> 15</w:t>
      </w:r>
    </w:p>
    <w:p w14:paraId="67347C7B" w14:textId="06828CB7" w:rsidR="0013644A" w:rsidRPr="0013644A" w:rsidRDefault="0013644A" w:rsidP="00550F95">
      <w:pPr>
        <w:spacing w:after="0" w:line="360" w:lineRule="auto"/>
        <w:ind w:firstLine="720"/>
        <w:contextualSpacing/>
        <w:jc w:val="both"/>
        <w:rPr>
          <w:sz w:val="24"/>
          <w:szCs w:val="24"/>
        </w:rPr>
      </w:pPr>
      <w:r w:rsidRPr="0013644A">
        <w:rPr>
          <w:sz w:val="24"/>
          <w:szCs w:val="24"/>
        </w:rPr>
        <w:t>5.1. Ford System</w:t>
      </w:r>
      <w:r>
        <w:rPr>
          <w:sz w:val="24"/>
          <w:szCs w:val="24"/>
        </w:rPr>
        <w:t>………………………………</w:t>
      </w:r>
      <w:r w:rsidRPr="0013644A">
        <w:rPr>
          <w:sz w:val="24"/>
          <w:szCs w:val="24"/>
        </w:rPr>
        <w:t>………………………</w:t>
      </w:r>
      <w:r>
        <w:rPr>
          <w:sz w:val="24"/>
          <w:szCs w:val="24"/>
        </w:rPr>
        <w:t>..</w:t>
      </w:r>
      <w:r w:rsidRPr="0013644A">
        <w:rPr>
          <w:sz w:val="24"/>
          <w:szCs w:val="24"/>
        </w:rPr>
        <w:t>…………………..….………</w:t>
      </w:r>
      <w:r>
        <w:rPr>
          <w:sz w:val="24"/>
          <w:szCs w:val="24"/>
        </w:rPr>
        <w:t>..</w:t>
      </w:r>
      <w:r w:rsidRPr="0013644A">
        <w:rPr>
          <w:sz w:val="24"/>
          <w:szCs w:val="24"/>
        </w:rPr>
        <w:t>…</w:t>
      </w:r>
      <w:r>
        <w:rPr>
          <w:sz w:val="24"/>
          <w:szCs w:val="24"/>
        </w:rPr>
        <w:t xml:space="preserve"> Page 15</w:t>
      </w:r>
    </w:p>
    <w:p w14:paraId="35A2BB70" w14:textId="2D768B86" w:rsidR="0013644A" w:rsidRPr="0013644A" w:rsidRDefault="0013644A" w:rsidP="00550F95">
      <w:pPr>
        <w:spacing w:after="0" w:line="360" w:lineRule="auto"/>
        <w:ind w:firstLine="720"/>
        <w:contextualSpacing/>
        <w:jc w:val="both"/>
        <w:rPr>
          <w:sz w:val="24"/>
        </w:rPr>
      </w:pPr>
      <w:r w:rsidRPr="0013644A">
        <w:rPr>
          <w:sz w:val="24"/>
        </w:rPr>
        <w:t>5.2. Vauxhall System</w:t>
      </w:r>
      <w:r>
        <w:rPr>
          <w:sz w:val="24"/>
          <w:szCs w:val="24"/>
        </w:rPr>
        <w:t>………………………………</w:t>
      </w:r>
      <w:r w:rsidRPr="0013644A">
        <w:rPr>
          <w:sz w:val="24"/>
          <w:szCs w:val="24"/>
        </w:rPr>
        <w:t>………………………</w:t>
      </w:r>
      <w:r>
        <w:rPr>
          <w:sz w:val="24"/>
          <w:szCs w:val="24"/>
        </w:rPr>
        <w:t>..</w:t>
      </w:r>
      <w:r w:rsidRPr="0013644A">
        <w:rPr>
          <w:sz w:val="24"/>
          <w:szCs w:val="24"/>
        </w:rPr>
        <w:t>…………………..….</w:t>
      </w:r>
      <w:r>
        <w:rPr>
          <w:sz w:val="24"/>
          <w:szCs w:val="24"/>
        </w:rPr>
        <w:t>……. Page 16</w:t>
      </w:r>
    </w:p>
    <w:p w14:paraId="2B1A93BE" w14:textId="39D39E96" w:rsidR="0013644A" w:rsidRDefault="0013644A" w:rsidP="00550F95">
      <w:pPr>
        <w:spacing w:after="0" w:line="360" w:lineRule="auto"/>
        <w:ind w:firstLine="720"/>
        <w:contextualSpacing/>
        <w:jc w:val="both"/>
        <w:rPr>
          <w:sz w:val="24"/>
          <w:szCs w:val="24"/>
        </w:rPr>
      </w:pPr>
      <w:r w:rsidRPr="0013644A">
        <w:rPr>
          <w:sz w:val="24"/>
        </w:rPr>
        <w:t xml:space="preserve">5.3. Future </w:t>
      </w:r>
      <w:r w:rsidR="00B04B05">
        <w:rPr>
          <w:sz w:val="24"/>
        </w:rPr>
        <w:t>Euro</w:t>
      </w:r>
      <w:r w:rsidRPr="0013644A">
        <w:rPr>
          <w:sz w:val="24"/>
        </w:rPr>
        <w:t xml:space="preserve"> 7 Standards</w:t>
      </w:r>
      <w:r>
        <w:rPr>
          <w:sz w:val="24"/>
          <w:szCs w:val="24"/>
        </w:rPr>
        <w:t>………………………………</w:t>
      </w:r>
      <w:r w:rsidRPr="0013644A">
        <w:rPr>
          <w:sz w:val="24"/>
          <w:szCs w:val="24"/>
        </w:rPr>
        <w:t>………………………</w:t>
      </w:r>
      <w:r>
        <w:rPr>
          <w:sz w:val="24"/>
          <w:szCs w:val="24"/>
        </w:rPr>
        <w:t>…..………</w:t>
      </w:r>
      <w:r w:rsidRPr="0013644A">
        <w:rPr>
          <w:sz w:val="24"/>
          <w:szCs w:val="24"/>
        </w:rPr>
        <w:t>………</w:t>
      </w:r>
      <w:r>
        <w:rPr>
          <w:sz w:val="24"/>
          <w:szCs w:val="24"/>
        </w:rPr>
        <w:t xml:space="preserve"> Page 16</w:t>
      </w:r>
    </w:p>
    <w:p w14:paraId="2203D9E7" w14:textId="22467255" w:rsidR="0013644A" w:rsidRPr="0013644A" w:rsidRDefault="0013644A" w:rsidP="00550F95">
      <w:pPr>
        <w:spacing w:after="0" w:line="360" w:lineRule="auto"/>
        <w:ind w:firstLine="720"/>
        <w:contextualSpacing/>
        <w:jc w:val="both"/>
        <w:rPr>
          <w:sz w:val="24"/>
        </w:rPr>
      </w:pPr>
      <w:r w:rsidRPr="0013644A">
        <w:rPr>
          <w:sz w:val="24"/>
        </w:rPr>
        <w:t>5.4. Alternative Fuels</w:t>
      </w:r>
      <w:r>
        <w:rPr>
          <w:sz w:val="24"/>
          <w:szCs w:val="24"/>
        </w:rPr>
        <w:t>………………………………</w:t>
      </w:r>
      <w:r w:rsidRPr="0013644A">
        <w:rPr>
          <w:sz w:val="24"/>
          <w:szCs w:val="24"/>
        </w:rPr>
        <w:t>………………………</w:t>
      </w:r>
      <w:r>
        <w:rPr>
          <w:sz w:val="24"/>
          <w:szCs w:val="24"/>
        </w:rPr>
        <w:t>..……………………</w:t>
      </w:r>
      <w:r w:rsidRPr="0013644A">
        <w:rPr>
          <w:sz w:val="24"/>
          <w:szCs w:val="24"/>
        </w:rPr>
        <w:t>………</w:t>
      </w:r>
      <w:r>
        <w:rPr>
          <w:sz w:val="24"/>
          <w:szCs w:val="24"/>
        </w:rPr>
        <w:t xml:space="preserve"> Page 17</w:t>
      </w:r>
    </w:p>
    <w:p w14:paraId="7DF2891E" w14:textId="7873CCEA" w:rsidR="00D1731D" w:rsidRPr="00550F95" w:rsidRDefault="00550F95" w:rsidP="00550F95">
      <w:pPr>
        <w:spacing w:after="0" w:line="360" w:lineRule="auto"/>
        <w:jc w:val="both"/>
        <w:rPr>
          <w:sz w:val="24"/>
          <w:szCs w:val="24"/>
        </w:rPr>
      </w:pPr>
      <w:r w:rsidRPr="00550F95">
        <w:rPr>
          <w:sz w:val="24"/>
          <w:szCs w:val="24"/>
        </w:rPr>
        <w:t>Figure References…………….</w:t>
      </w:r>
      <w:r w:rsidR="002F0423" w:rsidRPr="00550F95">
        <w:rPr>
          <w:sz w:val="24"/>
          <w:szCs w:val="24"/>
        </w:rPr>
        <w:t>…</w:t>
      </w:r>
      <w:r w:rsidR="0013644A" w:rsidRPr="00550F95">
        <w:rPr>
          <w:sz w:val="24"/>
          <w:szCs w:val="24"/>
        </w:rPr>
        <w:t>……</w:t>
      </w:r>
      <w:r w:rsidRPr="00550F95">
        <w:rPr>
          <w:sz w:val="24"/>
          <w:szCs w:val="24"/>
        </w:rPr>
        <w:t>.</w:t>
      </w:r>
      <w:r w:rsidR="0013644A" w:rsidRPr="00550F95">
        <w:rPr>
          <w:sz w:val="24"/>
          <w:szCs w:val="24"/>
        </w:rPr>
        <w:t>………………………………………...…………………….……….</w:t>
      </w:r>
      <w:r w:rsidR="002F0423" w:rsidRPr="00550F95">
        <w:rPr>
          <w:sz w:val="24"/>
          <w:szCs w:val="24"/>
        </w:rPr>
        <w:t>……. Page</w:t>
      </w:r>
      <w:r w:rsidR="0013644A" w:rsidRPr="00550F95">
        <w:rPr>
          <w:sz w:val="24"/>
          <w:szCs w:val="24"/>
        </w:rPr>
        <w:t xml:space="preserve"> 1</w:t>
      </w:r>
      <w:r w:rsidR="00C44BFB" w:rsidRPr="00550F95">
        <w:rPr>
          <w:sz w:val="24"/>
          <w:szCs w:val="24"/>
        </w:rPr>
        <w:t>8</w:t>
      </w:r>
    </w:p>
    <w:p w14:paraId="0D8930F6" w14:textId="5D449CB3" w:rsidR="00550F95" w:rsidRPr="00550F95" w:rsidRDefault="00550F95" w:rsidP="00170628">
      <w:pPr>
        <w:pStyle w:val="Heading1"/>
        <w:spacing w:before="0" w:line="600" w:lineRule="auto"/>
        <w:contextualSpacing/>
        <w:jc w:val="both"/>
        <w:rPr>
          <w:rFonts w:asciiTheme="minorHAnsi" w:hAnsiTheme="minorHAnsi" w:cstheme="minorHAnsi"/>
          <w:color w:val="auto"/>
          <w:sz w:val="24"/>
          <w:szCs w:val="24"/>
        </w:rPr>
      </w:pPr>
      <w:r w:rsidRPr="00550F95">
        <w:rPr>
          <w:rFonts w:asciiTheme="minorHAnsi" w:hAnsiTheme="minorHAnsi" w:cstheme="minorHAnsi"/>
          <w:color w:val="auto"/>
          <w:sz w:val="24"/>
          <w:szCs w:val="24"/>
        </w:rPr>
        <w:t>References</w:t>
      </w:r>
      <w:r w:rsidRPr="00550F95">
        <w:rPr>
          <w:rFonts w:asciiTheme="minorHAnsi" w:hAnsiTheme="minorHAnsi"/>
          <w:color w:val="auto"/>
          <w:sz w:val="24"/>
          <w:szCs w:val="24"/>
        </w:rPr>
        <w:t>…………….……….</w:t>
      </w:r>
      <w:r>
        <w:rPr>
          <w:rFonts w:asciiTheme="minorHAnsi" w:hAnsiTheme="minorHAnsi"/>
          <w:color w:val="auto"/>
          <w:sz w:val="24"/>
          <w:szCs w:val="24"/>
        </w:rPr>
        <w:t>……………………….</w:t>
      </w:r>
      <w:r w:rsidRPr="00550F95">
        <w:rPr>
          <w:rFonts w:asciiTheme="minorHAnsi" w:hAnsiTheme="minorHAnsi"/>
          <w:color w:val="auto"/>
          <w:sz w:val="24"/>
          <w:szCs w:val="24"/>
        </w:rPr>
        <w:t>……………...…………………….………</w:t>
      </w:r>
      <w:r w:rsidRPr="00550F95">
        <w:rPr>
          <w:rFonts w:asciiTheme="minorHAnsi" w:hAnsiTheme="minorHAnsi"/>
          <w:color w:val="auto"/>
          <w:sz w:val="24"/>
          <w:szCs w:val="24"/>
        </w:rPr>
        <w:t>……………</w:t>
      </w:r>
      <w:r w:rsidRPr="00550F95">
        <w:rPr>
          <w:rFonts w:asciiTheme="minorHAnsi" w:hAnsiTheme="minorHAnsi"/>
          <w:color w:val="auto"/>
          <w:sz w:val="24"/>
          <w:szCs w:val="24"/>
        </w:rPr>
        <w:t>…….</w:t>
      </w:r>
      <w:r w:rsidRPr="00550F95">
        <w:rPr>
          <w:rFonts w:asciiTheme="minorHAnsi" w:hAnsiTheme="minorHAnsi"/>
          <w:color w:val="auto"/>
          <w:sz w:val="24"/>
          <w:szCs w:val="24"/>
        </w:rPr>
        <w:t xml:space="preserve"> Page 19</w:t>
      </w:r>
    </w:p>
    <w:p w14:paraId="6327FBE5" w14:textId="77777777" w:rsidR="00550F95" w:rsidRDefault="00550F95" w:rsidP="00170628">
      <w:pPr>
        <w:pStyle w:val="Heading1"/>
        <w:spacing w:before="0" w:line="600" w:lineRule="auto"/>
        <w:contextualSpacing/>
        <w:jc w:val="both"/>
        <w:rPr>
          <w:rFonts w:asciiTheme="minorHAnsi" w:hAnsiTheme="minorHAnsi" w:cstheme="minorHAnsi"/>
          <w:color w:val="auto"/>
          <w:sz w:val="24"/>
          <w:szCs w:val="24"/>
          <w:u w:val="single"/>
        </w:rPr>
      </w:pPr>
    </w:p>
    <w:p w14:paraId="0FF778AE" w14:textId="77777777" w:rsidR="00550F95" w:rsidRDefault="00550F95" w:rsidP="00170628">
      <w:pPr>
        <w:pStyle w:val="Heading1"/>
        <w:spacing w:before="0" w:line="600" w:lineRule="auto"/>
        <w:contextualSpacing/>
        <w:jc w:val="both"/>
        <w:rPr>
          <w:rFonts w:asciiTheme="minorHAnsi" w:hAnsiTheme="minorHAnsi" w:cstheme="minorHAnsi"/>
          <w:color w:val="auto"/>
          <w:sz w:val="24"/>
          <w:szCs w:val="24"/>
          <w:u w:val="single"/>
        </w:rPr>
      </w:pPr>
    </w:p>
    <w:p w14:paraId="568974F7" w14:textId="77777777" w:rsidR="00550F95" w:rsidRPr="00550F95" w:rsidRDefault="00550F95" w:rsidP="00550F95"/>
    <w:p w14:paraId="41A66F68" w14:textId="3CCE8F13" w:rsidR="00F2420D" w:rsidRPr="00571CB1" w:rsidRDefault="001520B0" w:rsidP="00170628">
      <w:pPr>
        <w:pStyle w:val="Heading1"/>
        <w:spacing w:before="0" w:line="600" w:lineRule="auto"/>
        <w:contextualSpacing/>
        <w:jc w:val="both"/>
        <w:rPr>
          <w:rFonts w:asciiTheme="minorHAnsi" w:hAnsiTheme="minorHAnsi" w:cstheme="minorHAnsi"/>
          <w:color w:val="auto"/>
          <w:sz w:val="24"/>
          <w:szCs w:val="24"/>
          <w:u w:val="single"/>
        </w:rPr>
      </w:pPr>
      <w:r w:rsidRPr="00571CB1">
        <w:rPr>
          <w:rFonts w:asciiTheme="minorHAnsi" w:hAnsiTheme="minorHAnsi" w:cstheme="minorHAnsi"/>
          <w:color w:val="auto"/>
          <w:sz w:val="24"/>
          <w:szCs w:val="24"/>
          <w:u w:val="single"/>
        </w:rPr>
        <w:lastRenderedPageBreak/>
        <w:t>List of Figures</w:t>
      </w:r>
    </w:p>
    <w:p w14:paraId="5146EC36" w14:textId="58F8541D" w:rsidR="001520B0" w:rsidRPr="00571CB1" w:rsidRDefault="001520B0" w:rsidP="00170628">
      <w:pPr>
        <w:spacing w:after="0" w:line="600" w:lineRule="auto"/>
        <w:contextualSpacing/>
        <w:jc w:val="both"/>
        <w:rPr>
          <w:rFonts w:cstheme="minorHAnsi"/>
          <w:sz w:val="24"/>
          <w:szCs w:val="24"/>
        </w:rPr>
      </w:pPr>
      <w:r w:rsidRPr="00571CB1">
        <w:rPr>
          <w:rFonts w:cstheme="minorHAnsi"/>
          <w:sz w:val="24"/>
          <w:szCs w:val="24"/>
        </w:rPr>
        <w:t>Figure 1……………………………</w:t>
      </w:r>
      <w:r w:rsidR="00C63BE5" w:rsidRPr="00571CB1">
        <w:rPr>
          <w:rFonts w:cstheme="minorHAnsi"/>
          <w:sz w:val="24"/>
          <w:szCs w:val="24"/>
        </w:rPr>
        <w:t>……………………….</w:t>
      </w:r>
      <w:r w:rsidRPr="00571CB1">
        <w:rPr>
          <w:rFonts w:cstheme="minorHAnsi"/>
          <w:sz w:val="24"/>
          <w:szCs w:val="24"/>
        </w:rPr>
        <w:t>……………………………</w:t>
      </w:r>
      <w:r w:rsidR="00C63BE5" w:rsidRPr="00571CB1">
        <w:rPr>
          <w:rFonts w:cstheme="minorHAnsi"/>
          <w:sz w:val="24"/>
          <w:szCs w:val="24"/>
        </w:rPr>
        <w:t>Engine Testing Rigs………</w:t>
      </w:r>
      <w:r w:rsidR="00F2420D" w:rsidRPr="00571CB1">
        <w:rPr>
          <w:rFonts w:cstheme="minorHAnsi"/>
          <w:sz w:val="24"/>
          <w:szCs w:val="24"/>
        </w:rPr>
        <w:t xml:space="preserve"> </w:t>
      </w:r>
      <w:r w:rsidR="00C63BE5" w:rsidRPr="00571CB1">
        <w:rPr>
          <w:rFonts w:cstheme="minorHAnsi"/>
          <w:sz w:val="24"/>
          <w:szCs w:val="24"/>
        </w:rPr>
        <w:t>Page 1</w:t>
      </w:r>
    </w:p>
    <w:p w14:paraId="71B16815" w14:textId="3A621E7B" w:rsidR="001520B0" w:rsidRPr="00183ADA" w:rsidRDefault="001520B0" w:rsidP="00170628">
      <w:pPr>
        <w:spacing w:after="0" w:line="600" w:lineRule="auto"/>
        <w:contextualSpacing/>
        <w:jc w:val="both"/>
        <w:rPr>
          <w:rFonts w:cstheme="minorHAnsi"/>
          <w:sz w:val="24"/>
          <w:szCs w:val="24"/>
        </w:rPr>
      </w:pPr>
      <w:r w:rsidRPr="00183ADA">
        <w:rPr>
          <w:rFonts w:cstheme="minorHAnsi"/>
          <w:sz w:val="24"/>
          <w:szCs w:val="24"/>
        </w:rPr>
        <w:t>Figure 2…………</w:t>
      </w:r>
      <w:r w:rsidR="00183ADA">
        <w:rPr>
          <w:rFonts w:cstheme="minorHAnsi"/>
          <w:sz w:val="24"/>
          <w:szCs w:val="24"/>
        </w:rPr>
        <w:t>…..</w:t>
      </w:r>
      <w:r w:rsidRPr="00183ADA">
        <w:rPr>
          <w:rFonts w:cstheme="minorHAnsi"/>
          <w:sz w:val="24"/>
          <w:szCs w:val="24"/>
        </w:rPr>
        <w:t>…………</w:t>
      </w:r>
      <w:r w:rsidR="00183ADA" w:rsidRPr="00183ADA">
        <w:rPr>
          <w:rFonts w:eastAsiaTheme="minorEastAsia"/>
          <w:sz w:val="24"/>
          <w:szCs w:val="24"/>
        </w:rPr>
        <w:t xml:space="preserve">History and </w:t>
      </w:r>
      <w:r w:rsidR="00183ADA">
        <w:rPr>
          <w:rFonts w:eastAsiaTheme="minorEastAsia"/>
          <w:sz w:val="24"/>
          <w:szCs w:val="24"/>
        </w:rPr>
        <w:t>L</w:t>
      </w:r>
      <w:r w:rsidR="00183ADA" w:rsidRPr="00183ADA">
        <w:rPr>
          <w:rFonts w:eastAsiaTheme="minorEastAsia"/>
          <w:sz w:val="24"/>
          <w:szCs w:val="24"/>
        </w:rPr>
        <w:t xml:space="preserve">evels of </w:t>
      </w:r>
      <w:r w:rsidR="00B04B05">
        <w:rPr>
          <w:rFonts w:eastAsiaTheme="minorEastAsia"/>
          <w:sz w:val="24"/>
          <w:szCs w:val="24"/>
        </w:rPr>
        <w:t>Euro</w:t>
      </w:r>
      <w:r w:rsidR="00183ADA" w:rsidRPr="00183ADA">
        <w:rPr>
          <w:rFonts w:eastAsiaTheme="minorEastAsia"/>
          <w:sz w:val="24"/>
          <w:szCs w:val="24"/>
        </w:rPr>
        <w:t xml:space="preserve"> </w:t>
      </w:r>
      <w:r w:rsidR="00183ADA">
        <w:rPr>
          <w:rFonts w:eastAsiaTheme="minorEastAsia"/>
          <w:sz w:val="24"/>
          <w:szCs w:val="24"/>
        </w:rPr>
        <w:t>S</w:t>
      </w:r>
      <w:r w:rsidR="00183ADA" w:rsidRPr="00183ADA">
        <w:rPr>
          <w:rFonts w:eastAsiaTheme="minorEastAsia"/>
          <w:sz w:val="24"/>
          <w:szCs w:val="24"/>
        </w:rPr>
        <w:t xml:space="preserve">tandards for </w:t>
      </w:r>
      <w:r w:rsidR="00183ADA">
        <w:rPr>
          <w:rFonts w:eastAsiaTheme="minorEastAsia"/>
          <w:sz w:val="24"/>
          <w:szCs w:val="24"/>
        </w:rPr>
        <w:t>P</w:t>
      </w:r>
      <w:r w:rsidR="00183ADA" w:rsidRPr="00183ADA">
        <w:rPr>
          <w:rFonts w:eastAsiaTheme="minorEastAsia"/>
          <w:sz w:val="24"/>
          <w:szCs w:val="24"/>
        </w:rPr>
        <w:t xml:space="preserve">assenger </w:t>
      </w:r>
      <w:r w:rsidR="00183ADA">
        <w:rPr>
          <w:rFonts w:eastAsiaTheme="minorEastAsia"/>
          <w:sz w:val="24"/>
          <w:szCs w:val="24"/>
        </w:rPr>
        <w:t>C</w:t>
      </w:r>
      <w:r w:rsidR="00183ADA" w:rsidRPr="00183ADA">
        <w:rPr>
          <w:rFonts w:eastAsiaTheme="minorEastAsia"/>
          <w:sz w:val="24"/>
          <w:szCs w:val="24"/>
        </w:rPr>
        <w:t>ars</w:t>
      </w:r>
      <w:r w:rsidR="00183ADA">
        <w:rPr>
          <w:rFonts w:eastAsiaTheme="minorEastAsia"/>
          <w:sz w:val="24"/>
          <w:szCs w:val="24"/>
        </w:rPr>
        <w:t>………. Page 7</w:t>
      </w:r>
    </w:p>
    <w:p w14:paraId="569BB76A" w14:textId="2CE8028D" w:rsidR="001520B0" w:rsidRPr="00571CB1" w:rsidRDefault="001520B0" w:rsidP="00170628">
      <w:pPr>
        <w:spacing w:after="0" w:line="600" w:lineRule="auto"/>
        <w:contextualSpacing/>
        <w:jc w:val="both"/>
        <w:rPr>
          <w:rFonts w:cstheme="minorHAnsi"/>
          <w:sz w:val="24"/>
          <w:szCs w:val="24"/>
        </w:rPr>
      </w:pPr>
      <w:r w:rsidRPr="00571CB1">
        <w:rPr>
          <w:rFonts w:cstheme="minorHAnsi"/>
          <w:sz w:val="24"/>
          <w:szCs w:val="24"/>
        </w:rPr>
        <w:t>Figure 3…………………………</w:t>
      </w:r>
      <w:r w:rsidR="00571CB1">
        <w:rPr>
          <w:rFonts w:cstheme="minorHAnsi"/>
          <w:sz w:val="24"/>
          <w:szCs w:val="24"/>
        </w:rPr>
        <w:t>…………………….</w:t>
      </w:r>
      <w:r w:rsidRPr="00571CB1">
        <w:rPr>
          <w:rFonts w:cstheme="minorHAnsi"/>
          <w:sz w:val="24"/>
          <w:szCs w:val="24"/>
        </w:rPr>
        <w:t>…</w:t>
      </w:r>
      <w:r w:rsidR="00571CB1" w:rsidRPr="00571CB1">
        <w:rPr>
          <w:rFonts w:cstheme="minorHAnsi"/>
          <w:sz w:val="24"/>
          <w:szCs w:val="24"/>
        </w:rPr>
        <w:t>………</w:t>
      </w:r>
      <w:r w:rsidR="00DE2B52">
        <w:rPr>
          <w:rFonts w:cstheme="minorHAnsi"/>
          <w:sz w:val="24"/>
          <w:szCs w:val="24"/>
        </w:rPr>
        <w:t>.</w:t>
      </w:r>
      <w:r w:rsidR="00571CB1" w:rsidRPr="00571CB1">
        <w:rPr>
          <w:rFonts w:cstheme="minorHAnsi"/>
          <w:sz w:val="24"/>
          <w:szCs w:val="24"/>
        </w:rPr>
        <w:t>…..</w:t>
      </w:r>
      <w:r w:rsidRPr="00571CB1">
        <w:rPr>
          <w:rFonts w:cstheme="minorHAnsi"/>
          <w:sz w:val="24"/>
          <w:szCs w:val="24"/>
        </w:rPr>
        <w:t>……</w:t>
      </w:r>
      <w:r w:rsidR="00571CB1" w:rsidRPr="00571CB1">
        <w:rPr>
          <w:rFonts w:cstheme="minorHAnsi"/>
          <w:sz w:val="24"/>
          <w:szCs w:val="24"/>
        </w:rPr>
        <w:t>Catalytic Converter Process</w:t>
      </w:r>
      <w:r w:rsidR="00571CB1">
        <w:rPr>
          <w:rFonts w:cstheme="minorHAnsi"/>
          <w:sz w:val="24"/>
          <w:szCs w:val="24"/>
        </w:rPr>
        <w:t>……….</w:t>
      </w:r>
      <w:r w:rsidR="00571CB1" w:rsidRPr="00571CB1">
        <w:rPr>
          <w:rFonts w:cstheme="minorHAnsi"/>
          <w:sz w:val="24"/>
          <w:szCs w:val="24"/>
        </w:rPr>
        <w:t xml:space="preserve"> Page</w:t>
      </w:r>
      <w:r w:rsidR="00DE2B52">
        <w:rPr>
          <w:rFonts w:cstheme="minorHAnsi"/>
          <w:sz w:val="24"/>
          <w:szCs w:val="24"/>
        </w:rPr>
        <w:t xml:space="preserve"> 8</w:t>
      </w:r>
    </w:p>
    <w:p w14:paraId="5FC59166" w14:textId="111105AE" w:rsidR="001520B0" w:rsidRPr="00571CB1" w:rsidRDefault="001520B0" w:rsidP="00170628">
      <w:pPr>
        <w:spacing w:after="0" w:line="600" w:lineRule="auto"/>
        <w:contextualSpacing/>
        <w:jc w:val="both"/>
        <w:rPr>
          <w:rFonts w:cstheme="minorHAnsi"/>
          <w:sz w:val="24"/>
          <w:szCs w:val="24"/>
        </w:rPr>
      </w:pPr>
      <w:r w:rsidRPr="00571CB1">
        <w:rPr>
          <w:rFonts w:cstheme="minorHAnsi"/>
          <w:sz w:val="24"/>
          <w:szCs w:val="24"/>
        </w:rPr>
        <w:t>Figure 4…………………………………</w:t>
      </w:r>
      <w:r w:rsidR="00571CB1">
        <w:rPr>
          <w:rFonts w:cstheme="minorHAnsi"/>
          <w:sz w:val="24"/>
          <w:szCs w:val="24"/>
        </w:rPr>
        <w:t>……………………</w:t>
      </w:r>
      <w:r w:rsidR="00DE2B52">
        <w:rPr>
          <w:rFonts w:cstheme="minorHAnsi"/>
          <w:sz w:val="24"/>
          <w:szCs w:val="24"/>
        </w:rPr>
        <w:t>.</w:t>
      </w:r>
      <w:r w:rsidR="00571CB1">
        <w:rPr>
          <w:rFonts w:cstheme="minorHAnsi"/>
          <w:sz w:val="24"/>
          <w:szCs w:val="24"/>
        </w:rPr>
        <w:t>……….……</w:t>
      </w:r>
      <w:r w:rsidRPr="00571CB1">
        <w:rPr>
          <w:rFonts w:cstheme="minorHAnsi"/>
          <w:sz w:val="24"/>
          <w:szCs w:val="24"/>
        </w:rPr>
        <w:t>……</w:t>
      </w:r>
      <w:r w:rsidR="00571CB1" w:rsidRPr="00571CB1">
        <w:rPr>
          <w:rFonts w:cstheme="minorHAnsi"/>
          <w:sz w:val="24"/>
          <w:szCs w:val="24"/>
        </w:rPr>
        <w:t>EVAP Emissions System</w:t>
      </w:r>
      <w:r w:rsidR="00571CB1">
        <w:rPr>
          <w:rFonts w:cstheme="minorHAnsi"/>
          <w:sz w:val="24"/>
          <w:szCs w:val="24"/>
        </w:rPr>
        <w:t>………. Page</w:t>
      </w:r>
      <w:r w:rsidR="00DE2B52">
        <w:rPr>
          <w:rFonts w:cstheme="minorHAnsi"/>
          <w:sz w:val="24"/>
          <w:szCs w:val="24"/>
        </w:rPr>
        <w:t xml:space="preserve"> 9</w:t>
      </w:r>
    </w:p>
    <w:p w14:paraId="23568287" w14:textId="581990D4" w:rsidR="001520B0" w:rsidRPr="00571CB1" w:rsidRDefault="001520B0" w:rsidP="00170628">
      <w:pPr>
        <w:spacing w:after="0" w:line="600" w:lineRule="auto"/>
        <w:contextualSpacing/>
        <w:jc w:val="both"/>
        <w:rPr>
          <w:rFonts w:cstheme="minorHAnsi"/>
          <w:sz w:val="24"/>
          <w:szCs w:val="24"/>
        </w:rPr>
      </w:pPr>
      <w:r w:rsidRPr="00571CB1">
        <w:rPr>
          <w:rFonts w:cstheme="minorHAnsi"/>
          <w:sz w:val="24"/>
          <w:szCs w:val="24"/>
        </w:rPr>
        <w:t>Figure 5…………………</w:t>
      </w:r>
      <w:r w:rsidR="00571CB1">
        <w:rPr>
          <w:rFonts w:cstheme="minorHAnsi"/>
          <w:sz w:val="24"/>
          <w:szCs w:val="24"/>
        </w:rPr>
        <w:t>……………………………………………</w:t>
      </w:r>
      <w:r w:rsidR="00DE2B52">
        <w:rPr>
          <w:rFonts w:cstheme="minorHAnsi"/>
          <w:sz w:val="24"/>
          <w:szCs w:val="24"/>
        </w:rPr>
        <w:t>….</w:t>
      </w:r>
      <w:r w:rsidRPr="00571CB1">
        <w:rPr>
          <w:rFonts w:cstheme="minorHAnsi"/>
          <w:sz w:val="24"/>
          <w:szCs w:val="24"/>
        </w:rPr>
        <w:t>…………</w:t>
      </w:r>
      <w:r w:rsidR="00571CB1" w:rsidRPr="00571CB1">
        <w:rPr>
          <w:rFonts w:cstheme="minorHAnsi"/>
          <w:sz w:val="24"/>
          <w:szCs w:val="24"/>
        </w:rPr>
        <w:t>EGR System Diagram</w:t>
      </w:r>
      <w:r w:rsidR="00571CB1">
        <w:rPr>
          <w:rFonts w:cstheme="minorHAnsi"/>
          <w:sz w:val="24"/>
          <w:szCs w:val="24"/>
        </w:rPr>
        <w:t>………. Page</w:t>
      </w:r>
      <w:r w:rsidR="00DE2B52">
        <w:rPr>
          <w:rFonts w:cstheme="minorHAnsi"/>
          <w:sz w:val="24"/>
          <w:szCs w:val="24"/>
        </w:rPr>
        <w:t xml:space="preserve"> 10</w:t>
      </w:r>
    </w:p>
    <w:p w14:paraId="48DA34BB" w14:textId="10F83864" w:rsidR="001520B0" w:rsidRPr="00571CB1" w:rsidRDefault="001520B0" w:rsidP="00170628">
      <w:pPr>
        <w:spacing w:after="0" w:line="600" w:lineRule="auto"/>
        <w:contextualSpacing/>
        <w:jc w:val="both"/>
        <w:rPr>
          <w:rFonts w:cstheme="minorHAnsi"/>
          <w:sz w:val="24"/>
          <w:szCs w:val="24"/>
        </w:rPr>
      </w:pPr>
      <w:r w:rsidRPr="00571CB1">
        <w:rPr>
          <w:rFonts w:cstheme="minorHAnsi"/>
          <w:sz w:val="24"/>
          <w:szCs w:val="24"/>
        </w:rPr>
        <w:t>Figure 6</w:t>
      </w:r>
      <w:r w:rsidR="00571CB1">
        <w:rPr>
          <w:rFonts w:cstheme="minorHAnsi"/>
          <w:sz w:val="24"/>
          <w:szCs w:val="24"/>
        </w:rPr>
        <w:t>………………</w:t>
      </w:r>
      <w:r w:rsidR="00DE2B52">
        <w:rPr>
          <w:rFonts w:cstheme="minorHAnsi"/>
          <w:sz w:val="24"/>
          <w:szCs w:val="24"/>
        </w:rPr>
        <w:t>.</w:t>
      </w:r>
      <w:r w:rsidRPr="00571CB1">
        <w:rPr>
          <w:rFonts w:cstheme="minorHAnsi"/>
          <w:sz w:val="24"/>
          <w:szCs w:val="24"/>
        </w:rPr>
        <w:t>……</w:t>
      </w:r>
      <w:r w:rsidR="00571CB1" w:rsidRPr="00571CB1">
        <w:rPr>
          <w:rFonts w:cstheme="minorHAnsi"/>
          <w:bCs/>
          <w:color w:val="000000"/>
          <w:sz w:val="24"/>
          <w:szCs w:val="24"/>
          <w:shd w:val="clear" w:color="auto" w:fill="FFFFFF"/>
        </w:rPr>
        <w:t>Positive Crankcase Ventilation (PCV) Function Illustration</w:t>
      </w:r>
      <w:r w:rsidR="00571CB1">
        <w:rPr>
          <w:rFonts w:cstheme="minorHAnsi"/>
          <w:bCs/>
          <w:color w:val="000000"/>
          <w:sz w:val="24"/>
          <w:szCs w:val="24"/>
          <w:shd w:val="clear" w:color="auto" w:fill="FFFFFF"/>
        </w:rPr>
        <w:t>………. Page</w:t>
      </w:r>
      <w:r w:rsidR="00DE2B52">
        <w:rPr>
          <w:rFonts w:cstheme="minorHAnsi"/>
          <w:bCs/>
          <w:color w:val="000000"/>
          <w:sz w:val="24"/>
          <w:szCs w:val="24"/>
          <w:shd w:val="clear" w:color="auto" w:fill="FFFFFF"/>
        </w:rPr>
        <w:t xml:space="preserve"> 11</w:t>
      </w:r>
    </w:p>
    <w:p w14:paraId="7625D2E8" w14:textId="056A1172" w:rsidR="001520B0" w:rsidRPr="00571CB1" w:rsidRDefault="001520B0" w:rsidP="00170628">
      <w:pPr>
        <w:spacing w:after="0" w:line="600" w:lineRule="auto"/>
        <w:contextualSpacing/>
        <w:jc w:val="both"/>
        <w:rPr>
          <w:rFonts w:cstheme="minorHAnsi"/>
          <w:sz w:val="24"/>
          <w:szCs w:val="24"/>
        </w:rPr>
      </w:pPr>
      <w:r w:rsidRPr="00571CB1">
        <w:rPr>
          <w:rFonts w:cstheme="minorHAnsi"/>
          <w:sz w:val="24"/>
          <w:szCs w:val="24"/>
        </w:rPr>
        <w:t>Figure 7…………</w:t>
      </w:r>
      <w:r w:rsidR="0015243E">
        <w:rPr>
          <w:rFonts w:cstheme="minorHAnsi"/>
          <w:sz w:val="24"/>
          <w:szCs w:val="24"/>
        </w:rPr>
        <w:t>………………………..</w:t>
      </w:r>
      <w:r w:rsidRPr="00571CB1">
        <w:rPr>
          <w:rFonts w:cstheme="minorHAnsi"/>
          <w:sz w:val="24"/>
          <w:szCs w:val="24"/>
        </w:rPr>
        <w:t>………………</w:t>
      </w:r>
      <w:r w:rsidR="0015243E">
        <w:rPr>
          <w:rFonts w:cstheme="minorHAnsi"/>
          <w:sz w:val="24"/>
          <w:szCs w:val="24"/>
        </w:rPr>
        <w:t>Injectors Pulsing Scope Pattern (Ford)………. Page 13</w:t>
      </w:r>
    </w:p>
    <w:p w14:paraId="2418FA7B" w14:textId="0EA1EDD9" w:rsidR="001520B0" w:rsidRPr="00571CB1" w:rsidRDefault="001520B0" w:rsidP="00170628">
      <w:pPr>
        <w:spacing w:after="0" w:line="600" w:lineRule="auto"/>
        <w:contextualSpacing/>
        <w:jc w:val="both"/>
        <w:rPr>
          <w:rFonts w:cstheme="minorHAnsi"/>
          <w:sz w:val="24"/>
          <w:szCs w:val="24"/>
        </w:rPr>
      </w:pPr>
      <w:r w:rsidRPr="00571CB1">
        <w:rPr>
          <w:rFonts w:cstheme="minorHAnsi"/>
          <w:sz w:val="24"/>
          <w:szCs w:val="24"/>
        </w:rPr>
        <w:t>Figure 8………………</w:t>
      </w:r>
      <w:r w:rsidR="0015243E">
        <w:rPr>
          <w:rFonts w:cstheme="minorHAnsi"/>
          <w:sz w:val="24"/>
          <w:szCs w:val="24"/>
        </w:rPr>
        <w:t>…………………….</w:t>
      </w:r>
      <w:r w:rsidRPr="00571CB1">
        <w:rPr>
          <w:rFonts w:cstheme="minorHAnsi"/>
          <w:sz w:val="24"/>
          <w:szCs w:val="24"/>
        </w:rPr>
        <w:t>………………</w:t>
      </w:r>
      <w:r w:rsidR="0015243E">
        <w:rPr>
          <w:rFonts w:cstheme="minorHAnsi"/>
          <w:sz w:val="24"/>
          <w:szCs w:val="24"/>
        </w:rPr>
        <w:t>Camshaft Sensor Scope Patter (Ford)………. Page 13</w:t>
      </w:r>
    </w:p>
    <w:p w14:paraId="6D4DFF3F" w14:textId="6C5F84C1" w:rsidR="001520B0" w:rsidRPr="00571CB1" w:rsidRDefault="0015243E" w:rsidP="00170628">
      <w:pPr>
        <w:spacing w:after="0" w:line="600" w:lineRule="auto"/>
        <w:contextualSpacing/>
        <w:jc w:val="both"/>
        <w:rPr>
          <w:rFonts w:cstheme="minorHAnsi"/>
          <w:sz w:val="24"/>
          <w:szCs w:val="24"/>
        </w:rPr>
      </w:pPr>
      <w:r>
        <w:rPr>
          <w:rFonts w:cstheme="minorHAnsi"/>
          <w:sz w:val="24"/>
          <w:szCs w:val="24"/>
        </w:rPr>
        <w:t>Figure 9…………………………</w:t>
      </w:r>
      <w:r w:rsidR="001520B0" w:rsidRPr="00571CB1">
        <w:rPr>
          <w:rFonts w:cstheme="minorHAnsi"/>
          <w:sz w:val="24"/>
          <w:szCs w:val="24"/>
        </w:rPr>
        <w:t>………………</w:t>
      </w:r>
      <w:r>
        <w:rPr>
          <w:rFonts w:cstheme="minorHAnsi"/>
          <w:sz w:val="24"/>
          <w:szCs w:val="24"/>
        </w:rPr>
        <w:t>…</w:t>
      </w:r>
      <w:r w:rsidR="00170628">
        <w:rPr>
          <w:rFonts w:cstheme="minorHAnsi"/>
          <w:sz w:val="24"/>
          <w:szCs w:val="24"/>
        </w:rPr>
        <w:t>….</w:t>
      </w:r>
      <w:r w:rsidR="001520B0" w:rsidRPr="00571CB1">
        <w:rPr>
          <w:rFonts w:cstheme="minorHAnsi"/>
          <w:sz w:val="24"/>
          <w:szCs w:val="24"/>
        </w:rPr>
        <w:t>……………</w:t>
      </w:r>
      <w:r>
        <w:rPr>
          <w:rFonts w:cstheme="minorHAnsi"/>
          <w:sz w:val="24"/>
          <w:szCs w:val="24"/>
        </w:rPr>
        <w:t>Idle Speed Control Valve (Ford)………. Page 14</w:t>
      </w:r>
    </w:p>
    <w:p w14:paraId="6446076D" w14:textId="27661EB4" w:rsidR="001520B0" w:rsidRPr="00571CB1" w:rsidRDefault="0015243E" w:rsidP="00170628">
      <w:pPr>
        <w:spacing w:after="0" w:line="600" w:lineRule="auto"/>
        <w:contextualSpacing/>
        <w:jc w:val="both"/>
        <w:rPr>
          <w:rFonts w:cstheme="minorHAnsi"/>
          <w:sz w:val="24"/>
          <w:szCs w:val="24"/>
        </w:rPr>
      </w:pPr>
      <w:r>
        <w:rPr>
          <w:rFonts w:cstheme="minorHAnsi"/>
          <w:sz w:val="24"/>
          <w:szCs w:val="24"/>
        </w:rPr>
        <w:t>Figure 10………………………………………</w:t>
      </w:r>
      <w:r w:rsidR="001520B0" w:rsidRPr="00571CB1">
        <w:rPr>
          <w:rFonts w:cstheme="minorHAnsi"/>
          <w:sz w:val="24"/>
          <w:szCs w:val="24"/>
        </w:rPr>
        <w:t>…………….</w:t>
      </w:r>
      <w:r w:rsidRPr="0015243E">
        <w:rPr>
          <w:rFonts w:cstheme="minorHAnsi"/>
          <w:sz w:val="24"/>
          <w:szCs w:val="24"/>
        </w:rPr>
        <w:t xml:space="preserve"> </w:t>
      </w:r>
      <w:r>
        <w:rPr>
          <w:rFonts w:cstheme="minorHAnsi"/>
          <w:sz w:val="24"/>
          <w:szCs w:val="24"/>
        </w:rPr>
        <w:t>Idle Speed Control Valve (Vauxhall)………. Page 14</w:t>
      </w:r>
    </w:p>
    <w:p w14:paraId="6D97BE08" w14:textId="5EBDA617" w:rsidR="001520B0" w:rsidRPr="00571CB1" w:rsidRDefault="001520B0" w:rsidP="00170628">
      <w:pPr>
        <w:spacing w:after="0" w:line="600" w:lineRule="auto"/>
        <w:contextualSpacing/>
        <w:jc w:val="both"/>
        <w:rPr>
          <w:rFonts w:cstheme="minorHAnsi"/>
          <w:sz w:val="24"/>
          <w:szCs w:val="24"/>
        </w:rPr>
      </w:pPr>
      <w:r w:rsidRPr="00571CB1">
        <w:rPr>
          <w:rFonts w:cstheme="minorHAnsi"/>
          <w:sz w:val="24"/>
          <w:szCs w:val="24"/>
        </w:rPr>
        <w:t>Figure 11…………………………………</w:t>
      </w:r>
      <w:r w:rsidR="0015243E">
        <w:rPr>
          <w:rFonts w:cstheme="minorHAnsi"/>
          <w:sz w:val="24"/>
          <w:szCs w:val="24"/>
        </w:rPr>
        <w:t>……</w:t>
      </w:r>
      <w:r w:rsidRPr="00571CB1">
        <w:rPr>
          <w:rFonts w:cstheme="minorHAnsi"/>
          <w:sz w:val="24"/>
          <w:szCs w:val="24"/>
        </w:rPr>
        <w:t>…………………….</w:t>
      </w:r>
      <w:r w:rsidR="0015243E">
        <w:rPr>
          <w:rFonts w:cstheme="minorHAnsi"/>
          <w:sz w:val="24"/>
          <w:szCs w:val="24"/>
        </w:rPr>
        <w:t>EGR Solenoid Valve (Vauxhall)………. Page 15</w:t>
      </w:r>
    </w:p>
    <w:p w14:paraId="607C8065" w14:textId="77777777" w:rsidR="001520B0" w:rsidRPr="001520B0" w:rsidRDefault="001520B0" w:rsidP="00170628">
      <w:pPr>
        <w:spacing w:line="600" w:lineRule="auto"/>
        <w:jc w:val="both"/>
        <w:rPr>
          <w:sz w:val="24"/>
        </w:rPr>
      </w:pPr>
    </w:p>
    <w:p w14:paraId="6F54DE5C" w14:textId="25E364FC" w:rsidR="001520B0" w:rsidRDefault="001520B0" w:rsidP="00170628">
      <w:pPr>
        <w:spacing w:line="600" w:lineRule="auto"/>
        <w:jc w:val="both"/>
      </w:pPr>
    </w:p>
    <w:p w14:paraId="5DA556D2" w14:textId="32F86200" w:rsidR="001520B0" w:rsidRDefault="001520B0" w:rsidP="001520B0">
      <w:pPr>
        <w:jc w:val="both"/>
      </w:pPr>
    </w:p>
    <w:p w14:paraId="7DD46932" w14:textId="58D4A324" w:rsidR="00FF7FD8" w:rsidRDefault="00FF7FD8" w:rsidP="001520B0">
      <w:pPr>
        <w:jc w:val="both"/>
      </w:pPr>
    </w:p>
    <w:p w14:paraId="70837F35" w14:textId="7FB3FA01" w:rsidR="00FF7FD8" w:rsidRDefault="00FF7FD8" w:rsidP="001520B0">
      <w:pPr>
        <w:jc w:val="both"/>
      </w:pPr>
    </w:p>
    <w:p w14:paraId="368AEBFB" w14:textId="0A8BBA27" w:rsidR="00FF7FD8" w:rsidRDefault="00FF7FD8" w:rsidP="001520B0">
      <w:pPr>
        <w:jc w:val="both"/>
      </w:pPr>
    </w:p>
    <w:p w14:paraId="2D7125F6" w14:textId="68CA2642" w:rsidR="00FF7FD8" w:rsidRDefault="00FF7FD8" w:rsidP="001520B0">
      <w:pPr>
        <w:jc w:val="both"/>
      </w:pPr>
    </w:p>
    <w:p w14:paraId="2E2A8E4A" w14:textId="31A17E55" w:rsidR="00FF7FD8" w:rsidRDefault="00FF7FD8" w:rsidP="001520B0">
      <w:pPr>
        <w:jc w:val="both"/>
      </w:pPr>
    </w:p>
    <w:p w14:paraId="1B78475E" w14:textId="7056955F" w:rsidR="00FF7FD8" w:rsidRDefault="00FF7FD8" w:rsidP="001520B0">
      <w:pPr>
        <w:jc w:val="both"/>
      </w:pPr>
    </w:p>
    <w:p w14:paraId="4CD644C1" w14:textId="53186F03" w:rsidR="00FF7FD8" w:rsidRDefault="00FF7FD8" w:rsidP="001520B0">
      <w:pPr>
        <w:jc w:val="both"/>
      </w:pPr>
    </w:p>
    <w:p w14:paraId="27847FD7" w14:textId="799AD854" w:rsidR="00FF7FD8" w:rsidRPr="00F2420D" w:rsidRDefault="00FF7FD8" w:rsidP="00F2420D">
      <w:pPr>
        <w:pStyle w:val="Heading1"/>
        <w:jc w:val="both"/>
        <w:rPr>
          <w:color w:val="auto"/>
          <w:sz w:val="24"/>
          <w:szCs w:val="24"/>
          <w:u w:val="single"/>
        </w:rPr>
      </w:pPr>
      <w:r w:rsidRPr="0011688F">
        <w:rPr>
          <w:color w:val="auto"/>
          <w:sz w:val="24"/>
          <w:szCs w:val="24"/>
          <w:u w:val="single"/>
        </w:rPr>
        <w:lastRenderedPageBreak/>
        <w:t>Abstract</w:t>
      </w:r>
    </w:p>
    <w:p w14:paraId="70FE5492" w14:textId="77777777" w:rsidR="00DB373A" w:rsidRDefault="00DB373A" w:rsidP="0011688F">
      <w:pPr>
        <w:spacing w:after="0" w:line="360" w:lineRule="auto"/>
        <w:contextualSpacing/>
        <w:jc w:val="both"/>
        <w:rPr>
          <w:sz w:val="24"/>
        </w:rPr>
      </w:pPr>
    </w:p>
    <w:p w14:paraId="52FAECEC" w14:textId="08341034" w:rsidR="00FF7FD8" w:rsidRDefault="00B203F7" w:rsidP="0011688F">
      <w:pPr>
        <w:spacing w:after="0" w:line="360" w:lineRule="auto"/>
        <w:contextualSpacing/>
        <w:jc w:val="both"/>
        <w:rPr>
          <w:sz w:val="24"/>
        </w:rPr>
      </w:pPr>
      <w:r>
        <w:rPr>
          <w:sz w:val="24"/>
        </w:rPr>
        <w:t>T</w:t>
      </w:r>
      <w:r w:rsidR="0011688F">
        <w:rPr>
          <w:sz w:val="24"/>
        </w:rPr>
        <w:t xml:space="preserve">he systematic testing of </w:t>
      </w:r>
      <w:r>
        <w:rPr>
          <w:sz w:val="24"/>
        </w:rPr>
        <w:t>the three-engine</w:t>
      </w:r>
      <w:r w:rsidR="0011688F">
        <w:rPr>
          <w:sz w:val="24"/>
        </w:rPr>
        <w:t xml:space="preserve"> control </w:t>
      </w:r>
      <w:r w:rsidR="00264FBA">
        <w:rPr>
          <w:sz w:val="24"/>
        </w:rPr>
        <w:t>system</w:t>
      </w:r>
      <w:r w:rsidR="0011688F">
        <w:rPr>
          <w:sz w:val="24"/>
        </w:rPr>
        <w:t xml:space="preserve"> testing rigs</w:t>
      </w:r>
      <w:r w:rsidR="00264FBA">
        <w:rPr>
          <w:sz w:val="24"/>
        </w:rPr>
        <w:t>,</w:t>
      </w:r>
      <w:r w:rsidR="0011688F">
        <w:rPr>
          <w:sz w:val="24"/>
        </w:rPr>
        <w:t xml:space="preserve"> in the University of Wale</w:t>
      </w:r>
      <w:r w:rsidR="007D088C">
        <w:rPr>
          <w:sz w:val="24"/>
        </w:rPr>
        <w:t xml:space="preserve">s Trinity Saint David Workshop </w:t>
      </w:r>
      <w:r w:rsidR="007D088C">
        <w:rPr>
          <w:sz w:val="24"/>
        </w:rPr>
        <w:t>is the study of this emissions report.</w:t>
      </w:r>
      <w:r w:rsidR="007D088C">
        <w:rPr>
          <w:sz w:val="24"/>
        </w:rPr>
        <w:t xml:space="preserve"> </w:t>
      </w:r>
      <w:r w:rsidR="00C91C28">
        <w:rPr>
          <w:sz w:val="24"/>
        </w:rPr>
        <w:t>An explanation of the key emission control devices used within the systems</w:t>
      </w:r>
      <w:r w:rsidR="007D088C">
        <w:rPr>
          <w:sz w:val="24"/>
        </w:rPr>
        <w:t xml:space="preserve"> has been stated alongside the </w:t>
      </w:r>
      <w:r w:rsidR="00B04B05">
        <w:rPr>
          <w:sz w:val="24"/>
        </w:rPr>
        <w:t>Euro</w:t>
      </w:r>
      <w:r w:rsidR="00C91C28">
        <w:rPr>
          <w:sz w:val="24"/>
        </w:rPr>
        <w:t xml:space="preserve"> legislation set since the early 1990s. </w:t>
      </w:r>
      <w:r w:rsidR="0011688F">
        <w:rPr>
          <w:sz w:val="24"/>
        </w:rPr>
        <w:t xml:space="preserve">Data has been acquired by performing testing using the </w:t>
      </w:r>
      <w:r w:rsidR="00264FBA">
        <w:rPr>
          <w:sz w:val="24"/>
        </w:rPr>
        <w:t>correct methodology and equipment, including the use of Bosch oscilloscopes and the correct personal protective equipment. An analysis of scope readings produced was carried out, including suggestions for modifications</w:t>
      </w:r>
      <w:r w:rsidR="005206D9">
        <w:rPr>
          <w:sz w:val="24"/>
        </w:rPr>
        <w:t>,</w:t>
      </w:r>
      <w:r w:rsidR="00264FBA">
        <w:rPr>
          <w:sz w:val="24"/>
        </w:rPr>
        <w:t xml:space="preserve"> for each system to reduce emissions emitted.</w:t>
      </w:r>
      <w:r w:rsidR="007D088C">
        <w:rPr>
          <w:sz w:val="24"/>
        </w:rPr>
        <w:t xml:space="preserve"> A conclusion includes future </w:t>
      </w:r>
      <w:r w:rsidR="00B04B05">
        <w:rPr>
          <w:sz w:val="24"/>
        </w:rPr>
        <w:t>Euro</w:t>
      </w:r>
      <w:r w:rsidR="00C91C28">
        <w:rPr>
          <w:sz w:val="24"/>
        </w:rPr>
        <w:t xml:space="preserve"> 7 discussions and possible alternative fuel ideas.</w:t>
      </w:r>
    </w:p>
    <w:p w14:paraId="227718E4" w14:textId="4E02A73D" w:rsidR="00FF7FD8" w:rsidRDefault="00FF7FD8" w:rsidP="001520B0">
      <w:pPr>
        <w:jc w:val="both"/>
        <w:rPr>
          <w:sz w:val="24"/>
        </w:rPr>
      </w:pPr>
    </w:p>
    <w:p w14:paraId="56D6A2C7" w14:textId="032FA169" w:rsidR="00FF7FD8" w:rsidRDefault="00FF7FD8" w:rsidP="001520B0">
      <w:pPr>
        <w:jc w:val="both"/>
        <w:rPr>
          <w:sz w:val="24"/>
        </w:rPr>
      </w:pPr>
    </w:p>
    <w:p w14:paraId="554FE8F3" w14:textId="75A887C5" w:rsidR="00FF7FD8" w:rsidRDefault="00FF7FD8" w:rsidP="001520B0">
      <w:pPr>
        <w:jc w:val="both"/>
        <w:rPr>
          <w:sz w:val="24"/>
        </w:rPr>
      </w:pPr>
    </w:p>
    <w:p w14:paraId="5D6D8B13" w14:textId="4E7D3124" w:rsidR="00FF7FD8" w:rsidRDefault="00FF7FD8" w:rsidP="001520B0">
      <w:pPr>
        <w:jc w:val="both"/>
        <w:rPr>
          <w:sz w:val="24"/>
        </w:rPr>
      </w:pPr>
    </w:p>
    <w:p w14:paraId="33D318BB" w14:textId="446891EE" w:rsidR="00FF7FD8" w:rsidRDefault="00FF7FD8" w:rsidP="001520B0">
      <w:pPr>
        <w:jc w:val="both"/>
        <w:rPr>
          <w:sz w:val="24"/>
        </w:rPr>
      </w:pPr>
    </w:p>
    <w:p w14:paraId="7AB322B0" w14:textId="4546A1DD" w:rsidR="00FF7FD8" w:rsidRDefault="00FF7FD8" w:rsidP="001520B0">
      <w:pPr>
        <w:jc w:val="both"/>
        <w:rPr>
          <w:sz w:val="24"/>
        </w:rPr>
      </w:pPr>
    </w:p>
    <w:p w14:paraId="41BC72BA" w14:textId="758A226F" w:rsidR="00FF7FD8" w:rsidRDefault="00FF7FD8" w:rsidP="001520B0">
      <w:pPr>
        <w:jc w:val="both"/>
        <w:rPr>
          <w:sz w:val="24"/>
        </w:rPr>
      </w:pPr>
    </w:p>
    <w:p w14:paraId="4F57E67F" w14:textId="7A327ECF" w:rsidR="00FF7FD8" w:rsidRDefault="00FF7FD8" w:rsidP="001520B0">
      <w:pPr>
        <w:jc w:val="both"/>
        <w:rPr>
          <w:sz w:val="24"/>
        </w:rPr>
      </w:pPr>
    </w:p>
    <w:p w14:paraId="7E37C1E2" w14:textId="3C15F084" w:rsidR="00FF7FD8" w:rsidRDefault="00FF7FD8" w:rsidP="001520B0">
      <w:pPr>
        <w:jc w:val="both"/>
        <w:rPr>
          <w:sz w:val="24"/>
        </w:rPr>
      </w:pPr>
    </w:p>
    <w:p w14:paraId="30B8C3B5" w14:textId="3B38C2BB" w:rsidR="00FF7FD8" w:rsidRDefault="00FF7FD8" w:rsidP="001520B0">
      <w:pPr>
        <w:jc w:val="both"/>
        <w:rPr>
          <w:sz w:val="24"/>
        </w:rPr>
      </w:pPr>
    </w:p>
    <w:p w14:paraId="0B9360D2" w14:textId="2FF60672" w:rsidR="00FF7FD8" w:rsidRDefault="00FF7FD8" w:rsidP="001520B0">
      <w:pPr>
        <w:jc w:val="both"/>
        <w:rPr>
          <w:sz w:val="24"/>
        </w:rPr>
      </w:pPr>
    </w:p>
    <w:p w14:paraId="0C621910" w14:textId="2A681F87" w:rsidR="00FF7FD8" w:rsidRDefault="00FF7FD8" w:rsidP="001520B0">
      <w:pPr>
        <w:jc w:val="both"/>
        <w:rPr>
          <w:sz w:val="24"/>
        </w:rPr>
      </w:pPr>
    </w:p>
    <w:p w14:paraId="778E5807" w14:textId="2AD40A84" w:rsidR="00FF7FD8" w:rsidRDefault="00FF7FD8" w:rsidP="001520B0">
      <w:pPr>
        <w:jc w:val="both"/>
        <w:rPr>
          <w:sz w:val="24"/>
        </w:rPr>
      </w:pPr>
    </w:p>
    <w:p w14:paraId="23A43B1A" w14:textId="6E7C236B" w:rsidR="00FF7FD8" w:rsidRDefault="00FF7FD8" w:rsidP="001520B0">
      <w:pPr>
        <w:jc w:val="both"/>
        <w:rPr>
          <w:sz w:val="24"/>
        </w:rPr>
      </w:pPr>
    </w:p>
    <w:p w14:paraId="2B67AAF2" w14:textId="4315CF1F" w:rsidR="00FF7FD8" w:rsidRDefault="00FF7FD8" w:rsidP="001520B0">
      <w:pPr>
        <w:jc w:val="both"/>
        <w:rPr>
          <w:sz w:val="24"/>
        </w:rPr>
      </w:pPr>
    </w:p>
    <w:p w14:paraId="36B79D7F" w14:textId="3D21E4AF" w:rsidR="00FF7FD8" w:rsidRDefault="00FF7FD8" w:rsidP="001520B0">
      <w:pPr>
        <w:jc w:val="both"/>
        <w:rPr>
          <w:sz w:val="24"/>
        </w:rPr>
      </w:pPr>
    </w:p>
    <w:p w14:paraId="584ED55B" w14:textId="635BDE58" w:rsidR="00FF7FD8" w:rsidRDefault="00FF7FD8" w:rsidP="001520B0">
      <w:pPr>
        <w:jc w:val="both"/>
        <w:rPr>
          <w:sz w:val="24"/>
        </w:rPr>
      </w:pPr>
    </w:p>
    <w:p w14:paraId="566DD173" w14:textId="4E090FCE" w:rsidR="00FF7FD8" w:rsidRDefault="00FF7FD8" w:rsidP="001520B0">
      <w:pPr>
        <w:jc w:val="both"/>
        <w:rPr>
          <w:sz w:val="24"/>
        </w:rPr>
      </w:pPr>
    </w:p>
    <w:p w14:paraId="31DF766E" w14:textId="77777777" w:rsidR="00687338" w:rsidRDefault="00687338" w:rsidP="001520B0">
      <w:pPr>
        <w:jc w:val="both"/>
        <w:rPr>
          <w:sz w:val="24"/>
        </w:rPr>
      </w:pPr>
    </w:p>
    <w:p w14:paraId="47089CD5" w14:textId="77777777" w:rsidR="00F2420D" w:rsidRDefault="00F2420D" w:rsidP="00FF7FD8">
      <w:pPr>
        <w:spacing w:after="0" w:line="360" w:lineRule="auto"/>
        <w:contextualSpacing/>
        <w:jc w:val="both"/>
        <w:rPr>
          <w:sz w:val="24"/>
          <w:u w:val="single"/>
        </w:rPr>
      </w:pPr>
    </w:p>
    <w:p w14:paraId="700CBDA7" w14:textId="35743B02" w:rsidR="00FF7FD8" w:rsidRPr="00F2420D" w:rsidRDefault="00FF7FD8" w:rsidP="00F2420D">
      <w:pPr>
        <w:pStyle w:val="Heading1"/>
        <w:rPr>
          <w:color w:val="auto"/>
          <w:sz w:val="24"/>
          <w:szCs w:val="24"/>
          <w:u w:val="single"/>
        </w:rPr>
      </w:pPr>
      <w:r w:rsidRPr="00F2420D">
        <w:rPr>
          <w:color w:val="auto"/>
          <w:sz w:val="24"/>
          <w:szCs w:val="24"/>
          <w:u w:val="single"/>
        </w:rPr>
        <w:lastRenderedPageBreak/>
        <w:t>1. Introduction</w:t>
      </w:r>
    </w:p>
    <w:p w14:paraId="613EE754" w14:textId="19E0461E" w:rsidR="00FF7FD8" w:rsidRDefault="00FF7FD8" w:rsidP="00FF7FD8">
      <w:pPr>
        <w:spacing w:after="0" w:line="360" w:lineRule="auto"/>
        <w:jc w:val="both"/>
        <w:rPr>
          <w:sz w:val="24"/>
        </w:rPr>
      </w:pPr>
    </w:p>
    <w:p w14:paraId="75176DB7" w14:textId="5995E0FA" w:rsidR="000F71A6" w:rsidRPr="00F44AA1" w:rsidRDefault="00FF7FD8" w:rsidP="00FF7FD8">
      <w:pPr>
        <w:spacing w:after="0" w:line="360" w:lineRule="auto"/>
        <w:jc w:val="both"/>
        <w:rPr>
          <w:sz w:val="24"/>
        </w:rPr>
      </w:pPr>
      <w:r w:rsidRPr="00C2535E">
        <w:rPr>
          <w:sz w:val="24"/>
        </w:rPr>
        <w:t xml:space="preserve">An </w:t>
      </w:r>
      <w:r w:rsidR="000F71A6" w:rsidRPr="00C2535E">
        <w:rPr>
          <w:sz w:val="24"/>
        </w:rPr>
        <w:t>e</w:t>
      </w:r>
      <w:r w:rsidRPr="00C2535E">
        <w:rPr>
          <w:sz w:val="24"/>
        </w:rPr>
        <w:t>mission</w:t>
      </w:r>
      <w:r w:rsidR="002365CC" w:rsidRPr="00C2535E">
        <w:rPr>
          <w:sz w:val="24"/>
        </w:rPr>
        <w:t>s</w:t>
      </w:r>
      <w:r w:rsidRPr="00C2535E">
        <w:rPr>
          <w:sz w:val="24"/>
        </w:rPr>
        <w:t xml:space="preserve"> </w:t>
      </w:r>
      <w:r w:rsidR="00C63BE5" w:rsidRPr="00C2535E">
        <w:rPr>
          <w:sz w:val="24"/>
        </w:rPr>
        <w:t xml:space="preserve">control and diagnosis </w:t>
      </w:r>
      <w:r w:rsidR="00A312FB" w:rsidRPr="00C2535E">
        <w:rPr>
          <w:sz w:val="24"/>
        </w:rPr>
        <w:t>report</w:t>
      </w:r>
      <w:r w:rsidR="002F0423" w:rsidRPr="00C2535E">
        <w:rPr>
          <w:sz w:val="24"/>
        </w:rPr>
        <w:t>,</w:t>
      </w:r>
      <w:r w:rsidRPr="00C2535E">
        <w:rPr>
          <w:sz w:val="24"/>
        </w:rPr>
        <w:t xml:space="preserve"> </w:t>
      </w:r>
      <w:r w:rsidR="00894A97" w:rsidRPr="00C2535E">
        <w:rPr>
          <w:sz w:val="24"/>
        </w:rPr>
        <w:t>will</w:t>
      </w:r>
      <w:r w:rsidR="00C63BE5" w:rsidRPr="00C2535E">
        <w:rPr>
          <w:sz w:val="24"/>
        </w:rPr>
        <w:t xml:space="preserve"> include the analysis and evaluation of the operation </w:t>
      </w:r>
      <w:r w:rsidR="002F0423" w:rsidRPr="00C2535E">
        <w:rPr>
          <w:sz w:val="24"/>
        </w:rPr>
        <w:t xml:space="preserve">of </w:t>
      </w:r>
      <w:r w:rsidR="00C63BE5" w:rsidRPr="00C2535E">
        <w:rPr>
          <w:sz w:val="24"/>
        </w:rPr>
        <w:t>emission control</w:t>
      </w:r>
      <w:r w:rsidR="00894A97" w:rsidRPr="00C2535E">
        <w:rPr>
          <w:sz w:val="24"/>
        </w:rPr>
        <w:t xml:space="preserve"> devices</w:t>
      </w:r>
      <w:r w:rsidR="00C63BE5" w:rsidRPr="00C2535E">
        <w:rPr>
          <w:sz w:val="24"/>
        </w:rPr>
        <w:t xml:space="preserve">. </w:t>
      </w:r>
      <w:r w:rsidR="00F44AA1" w:rsidRPr="00C2535E">
        <w:rPr>
          <w:sz w:val="24"/>
        </w:rPr>
        <w:t>This</w:t>
      </w:r>
      <w:r w:rsidR="00C63BE5" w:rsidRPr="00C2535E">
        <w:rPr>
          <w:sz w:val="24"/>
        </w:rPr>
        <w:t xml:space="preserve"> report will </w:t>
      </w:r>
      <w:r w:rsidRPr="00C2535E">
        <w:rPr>
          <w:sz w:val="24"/>
        </w:rPr>
        <w:t xml:space="preserve">introduce and outline the </w:t>
      </w:r>
      <w:r w:rsidR="006175E5" w:rsidRPr="00C2535E">
        <w:rPr>
          <w:sz w:val="24"/>
        </w:rPr>
        <w:t xml:space="preserve">previous testing carried out, investigating three engine control </w:t>
      </w:r>
      <w:r w:rsidR="000F71A6" w:rsidRPr="00C2535E">
        <w:rPr>
          <w:sz w:val="24"/>
        </w:rPr>
        <w:t xml:space="preserve">system </w:t>
      </w:r>
      <w:r w:rsidR="00894A97" w:rsidRPr="00C2535E">
        <w:rPr>
          <w:sz w:val="24"/>
        </w:rPr>
        <w:t>testing</w:t>
      </w:r>
      <w:r w:rsidR="000F71A6" w:rsidRPr="00C2535E">
        <w:rPr>
          <w:sz w:val="24"/>
        </w:rPr>
        <w:t xml:space="preserve"> rigs</w:t>
      </w:r>
      <w:r w:rsidR="00A21BE4" w:rsidRPr="00C2535E">
        <w:rPr>
          <w:sz w:val="24"/>
        </w:rPr>
        <w:t xml:space="preserve">. Each of these </w:t>
      </w:r>
      <w:r w:rsidR="00894A97" w:rsidRPr="00C2535E">
        <w:rPr>
          <w:sz w:val="24"/>
        </w:rPr>
        <w:t>test</w:t>
      </w:r>
      <w:r w:rsidR="00A21BE4" w:rsidRPr="00C2535E">
        <w:rPr>
          <w:sz w:val="24"/>
        </w:rPr>
        <w:t xml:space="preserve"> rigs have</w:t>
      </w:r>
      <w:r w:rsidR="00B04B05">
        <w:rPr>
          <w:sz w:val="24"/>
        </w:rPr>
        <w:t xml:space="preserve"> been designed under different Euro</w:t>
      </w:r>
      <w:r w:rsidR="00A21BE4" w:rsidRPr="00C2535E">
        <w:rPr>
          <w:sz w:val="24"/>
        </w:rPr>
        <w:t xml:space="preserve"> legislation</w:t>
      </w:r>
      <w:r w:rsidR="000F71A6" w:rsidRPr="00C2535E">
        <w:rPr>
          <w:sz w:val="24"/>
        </w:rPr>
        <w:t xml:space="preserve"> and ther</w:t>
      </w:r>
      <w:r w:rsidR="00B04B05">
        <w:rPr>
          <w:sz w:val="24"/>
        </w:rPr>
        <w:t>efore would not fit to today’s Euro</w:t>
      </w:r>
      <w:r w:rsidR="000F71A6" w:rsidRPr="00C2535E">
        <w:rPr>
          <w:sz w:val="24"/>
        </w:rPr>
        <w:t xml:space="preserve"> 6 standards</w:t>
      </w:r>
      <w:r w:rsidR="006175E5" w:rsidRPr="00C2535E">
        <w:rPr>
          <w:sz w:val="24"/>
        </w:rPr>
        <w:t>.</w:t>
      </w:r>
      <w:r w:rsidR="000F71A6" w:rsidRPr="00C2535E">
        <w:rPr>
          <w:sz w:val="24"/>
        </w:rPr>
        <w:t xml:space="preserve"> Research into the </w:t>
      </w:r>
      <w:r w:rsidR="002F0423" w:rsidRPr="00C2535E">
        <w:rPr>
          <w:sz w:val="24"/>
        </w:rPr>
        <w:t xml:space="preserve">background of </w:t>
      </w:r>
      <w:r w:rsidR="00F44AA1" w:rsidRPr="00C2535E">
        <w:rPr>
          <w:sz w:val="24"/>
        </w:rPr>
        <w:t>emission</w:t>
      </w:r>
      <w:r w:rsidR="002F0423" w:rsidRPr="00C2535E">
        <w:rPr>
          <w:sz w:val="24"/>
        </w:rPr>
        <w:t>s and the pollutants produced will be shown, with a description of the various</w:t>
      </w:r>
      <w:r w:rsidR="00F44AA1" w:rsidRPr="00C2535E">
        <w:rPr>
          <w:sz w:val="24"/>
        </w:rPr>
        <w:t xml:space="preserve"> control devices used</w:t>
      </w:r>
      <w:r w:rsidR="002F0423" w:rsidRPr="00C2535E">
        <w:rPr>
          <w:sz w:val="24"/>
        </w:rPr>
        <w:t>.</w:t>
      </w:r>
    </w:p>
    <w:p w14:paraId="04BF134A" w14:textId="77777777" w:rsidR="000F71A6" w:rsidRPr="00A312FB" w:rsidRDefault="000F71A6" w:rsidP="00FF7FD8">
      <w:pPr>
        <w:spacing w:after="0" w:line="360" w:lineRule="auto"/>
        <w:jc w:val="both"/>
        <w:rPr>
          <w:sz w:val="24"/>
          <w:highlight w:val="yellow"/>
        </w:rPr>
      </w:pPr>
    </w:p>
    <w:p w14:paraId="4EBDC565" w14:textId="1381FC3D" w:rsidR="000F71A6" w:rsidRPr="00F44AA1" w:rsidRDefault="006175E5" w:rsidP="00A21BE4">
      <w:pPr>
        <w:spacing w:after="0" w:line="360" w:lineRule="auto"/>
        <w:jc w:val="both"/>
        <w:rPr>
          <w:sz w:val="24"/>
        </w:rPr>
      </w:pPr>
      <w:r w:rsidRPr="00C2535E">
        <w:rPr>
          <w:sz w:val="24"/>
        </w:rPr>
        <w:t>Applying test measurements in a working group, an analysis of the engines emissions and combustion performance will be determined.</w:t>
      </w:r>
      <w:r w:rsidR="000F71A6" w:rsidRPr="00C2535E">
        <w:rPr>
          <w:sz w:val="24"/>
        </w:rPr>
        <w:t xml:space="preserve"> </w:t>
      </w:r>
      <w:r w:rsidRPr="00C2535E">
        <w:rPr>
          <w:sz w:val="24"/>
        </w:rPr>
        <w:t>Testing will be carried out at the University of Wales Trinity Saint David’s vehicle lab, where appropriately selected equipment will be used to carry out a full systematic fault diagnosis.</w:t>
      </w:r>
      <w:r w:rsidR="00C63BE5" w:rsidRPr="00C2535E">
        <w:rPr>
          <w:sz w:val="24"/>
        </w:rPr>
        <w:t xml:space="preserve"> </w:t>
      </w:r>
      <w:r w:rsidR="00FE6693" w:rsidRPr="00C2535E">
        <w:rPr>
          <w:sz w:val="24"/>
        </w:rPr>
        <w:t>Selected e</w:t>
      </w:r>
      <w:r w:rsidRPr="00C2535E">
        <w:rPr>
          <w:sz w:val="24"/>
        </w:rPr>
        <w:t xml:space="preserve">quipment </w:t>
      </w:r>
      <w:r w:rsidR="00FE6693" w:rsidRPr="00C2535E">
        <w:rPr>
          <w:sz w:val="24"/>
        </w:rPr>
        <w:t>is;</w:t>
      </w:r>
      <w:r w:rsidRPr="00C2535E">
        <w:rPr>
          <w:sz w:val="24"/>
        </w:rPr>
        <w:t xml:space="preserve"> a digital multi-meter and a Bosch </w:t>
      </w:r>
      <w:r w:rsidR="00C63BE5" w:rsidRPr="00C2535E">
        <w:rPr>
          <w:sz w:val="24"/>
        </w:rPr>
        <w:t>oscilloscope to successfully produce scope pattern</w:t>
      </w:r>
      <w:r w:rsidR="00FE6693" w:rsidRPr="00C2535E">
        <w:rPr>
          <w:sz w:val="24"/>
        </w:rPr>
        <w:t>s</w:t>
      </w:r>
      <w:r w:rsidR="000F71A6" w:rsidRPr="00C2535E">
        <w:rPr>
          <w:sz w:val="24"/>
        </w:rPr>
        <w:t>,</w:t>
      </w:r>
      <w:r w:rsidR="00C63BE5" w:rsidRPr="00C2535E">
        <w:rPr>
          <w:sz w:val="24"/>
        </w:rPr>
        <w:t xml:space="preserve"> to </w:t>
      </w:r>
      <w:r w:rsidR="002F0423" w:rsidRPr="00C2535E">
        <w:rPr>
          <w:sz w:val="24"/>
        </w:rPr>
        <w:t>help to</w:t>
      </w:r>
      <w:r w:rsidR="000F71A6" w:rsidRPr="00C2535E">
        <w:rPr>
          <w:sz w:val="24"/>
        </w:rPr>
        <w:t xml:space="preserve"> </w:t>
      </w:r>
      <w:r w:rsidR="00C63BE5" w:rsidRPr="00C2535E">
        <w:rPr>
          <w:sz w:val="24"/>
        </w:rPr>
        <w:t>justify a repair recommendation to reduce emissions.</w:t>
      </w:r>
      <w:r w:rsidR="00D24FCC" w:rsidRPr="00C2535E">
        <w:rPr>
          <w:sz w:val="24"/>
        </w:rPr>
        <w:t xml:space="preserve"> These scope </w:t>
      </w:r>
      <w:r w:rsidR="000F71A6" w:rsidRPr="00C2535E">
        <w:rPr>
          <w:sz w:val="24"/>
        </w:rPr>
        <w:t>patterns</w:t>
      </w:r>
      <w:r w:rsidR="00D24FCC" w:rsidRPr="00C2535E">
        <w:rPr>
          <w:sz w:val="24"/>
        </w:rPr>
        <w:t xml:space="preserve"> </w:t>
      </w:r>
      <w:r w:rsidR="000F71A6" w:rsidRPr="00C2535E">
        <w:rPr>
          <w:sz w:val="24"/>
        </w:rPr>
        <w:t>alongside</w:t>
      </w:r>
      <w:r w:rsidR="00D24FCC" w:rsidRPr="00C2535E">
        <w:rPr>
          <w:sz w:val="24"/>
        </w:rPr>
        <w:t xml:space="preserve"> data books, manuals and wiring diagrams will be used to analyse </w:t>
      </w:r>
      <w:r w:rsidR="00A21BE4" w:rsidRPr="00C2535E">
        <w:rPr>
          <w:sz w:val="24"/>
        </w:rPr>
        <w:t>the control systems present, justifying modifications to improve emissions</w:t>
      </w:r>
      <w:r w:rsidR="002F0423" w:rsidRPr="00C2535E">
        <w:rPr>
          <w:sz w:val="24"/>
        </w:rPr>
        <w:t xml:space="preserve"> and devices</w:t>
      </w:r>
      <w:r w:rsidR="00A21BE4" w:rsidRPr="00C2535E">
        <w:rPr>
          <w:sz w:val="24"/>
        </w:rPr>
        <w:t xml:space="preserve"> to </w:t>
      </w:r>
      <w:r w:rsidR="002F0423" w:rsidRPr="00C2535E">
        <w:rPr>
          <w:sz w:val="24"/>
        </w:rPr>
        <w:t>fit the</w:t>
      </w:r>
      <w:r w:rsidR="00A21BE4" w:rsidRPr="00C2535E">
        <w:rPr>
          <w:sz w:val="24"/>
        </w:rPr>
        <w:t xml:space="preserve"> </w:t>
      </w:r>
      <w:r w:rsidR="00B04B05">
        <w:rPr>
          <w:sz w:val="24"/>
        </w:rPr>
        <w:t>Euro</w:t>
      </w:r>
      <w:r w:rsidR="00A21BE4" w:rsidRPr="00C2535E">
        <w:rPr>
          <w:sz w:val="24"/>
        </w:rPr>
        <w:t xml:space="preserve"> 6 standards.</w:t>
      </w:r>
    </w:p>
    <w:p w14:paraId="1406A999" w14:textId="5EA504EF" w:rsidR="000F71A6" w:rsidRPr="00A312FB" w:rsidRDefault="000F71A6" w:rsidP="00A21BE4">
      <w:pPr>
        <w:spacing w:after="0" w:line="360" w:lineRule="auto"/>
        <w:jc w:val="both"/>
        <w:rPr>
          <w:sz w:val="24"/>
          <w:highlight w:val="yellow"/>
        </w:rPr>
      </w:pPr>
    </w:p>
    <w:p w14:paraId="6F4C7177" w14:textId="42D9F5D6" w:rsidR="000F71A6" w:rsidRPr="00C2535E" w:rsidRDefault="005F24F2" w:rsidP="00A21BE4">
      <w:pPr>
        <w:spacing w:after="0" w:line="360" w:lineRule="auto"/>
        <w:jc w:val="both"/>
        <w:rPr>
          <w:sz w:val="24"/>
        </w:rPr>
      </w:pPr>
      <w:r w:rsidRPr="00C2535E">
        <w:rPr>
          <w:sz w:val="24"/>
        </w:rPr>
        <w:t>Using data collected from testing</w:t>
      </w:r>
      <w:r w:rsidR="00220142" w:rsidRPr="00C2535E">
        <w:rPr>
          <w:sz w:val="24"/>
        </w:rPr>
        <w:t>, a discussion</w:t>
      </w:r>
      <w:r w:rsidR="000F71A6" w:rsidRPr="00C2535E">
        <w:rPr>
          <w:sz w:val="24"/>
        </w:rPr>
        <w:t xml:space="preserve"> into how </w:t>
      </w:r>
      <w:r w:rsidR="00F44AA1" w:rsidRPr="00C2535E">
        <w:rPr>
          <w:sz w:val="24"/>
        </w:rPr>
        <w:t>each</w:t>
      </w:r>
      <w:r w:rsidR="000F71A6" w:rsidRPr="00C2535E">
        <w:rPr>
          <w:sz w:val="24"/>
        </w:rPr>
        <w:t xml:space="preserve"> emissions control </w:t>
      </w:r>
      <w:r w:rsidR="00F44AA1" w:rsidRPr="00C2535E">
        <w:rPr>
          <w:sz w:val="24"/>
        </w:rPr>
        <w:t>device</w:t>
      </w:r>
      <w:r w:rsidRPr="00C2535E">
        <w:rPr>
          <w:sz w:val="24"/>
        </w:rPr>
        <w:t xml:space="preserve"> monitors and reduces emission</w:t>
      </w:r>
      <w:r w:rsidR="00F44AA1" w:rsidRPr="00C2535E">
        <w:rPr>
          <w:sz w:val="24"/>
        </w:rPr>
        <w:t>s</w:t>
      </w:r>
      <w:r w:rsidRPr="00C2535E">
        <w:rPr>
          <w:sz w:val="24"/>
        </w:rPr>
        <w:t xml:space="preserve"> produced </w:t>
      </w:r>
      <w:r w:rsidR="000F71A6" w:rsidRPr="00C2535E">
        <w:rPr>
          <w:sz w:val="24"/>
        </w:rPr>
        <w:t>will be stated, including</w:t>
      </w:r>
      <w:r w:rsidRPr="00C2535E">
        <w:rPr>
          <w:sz w:val="24"/>
        </w:rPr>
        <w:t xml:space="preserve"> </w:t>
      </w:r>
      <w:r w:rsidR="00FE6693" w:rsidRPr="00C2535E">
        <w:rPr>
          <w:sz w:val="24"/>
        </w:rPr>
        <w:t>each</w:t>
      </w:r>
      <w:r w:rsidRPr="00C2535E">
        <w:rPr>
          <w:sz w:val="24"/>
        </w:rPr>
        <w:t xml:space="preserve"> </w:t>
      </w:r>
      <w:r w:rsidR="00F44AA1" w:rsidRPr="00C2535E">
        <w:rPr>
          <w:sz w:val="24"/>
        </w:rPr>
        <w:t>device’s</w:t>
      </w:r>
      <w:r w:rsidRPr="00C2535E">
        <w:rPr>
          <w:sz w:val="24"/>
        </w:rPr>
        <w:t xml:space="preserve"> overall importance. A discussion into the effects of EGR on and off, fitted to a modern engine will be </w:t>
      </w:r>
      <w:r w:rsidR="00FE6693" w:rsidRPr="00C2535E">
        <w:rPr>
          <w:sz w:val="24"/>
        </w:rPr>
        <w:t>shown</w:t>
      </w:r>
      <w:r w:rsidRPr="00C2535E">
        <w:rPr>
          <w:sz w:val="24"/>
        </w:rPr>
        <w:t xml:space="preserve">, alongside </w:t>
      </w:r>
      <w:r w:rsidR="00F44AA1" w:rsidRPr="00C2535E">
        <w:rPr>
          <w:sz w:val="24"/>
        </w:rPr>
        <w:t>the</w:t>
      </w:r>
      <w:r w:rsidRPr="00C2535E">
        <w:rPr>
          <w:sz w:val="24"/>
        </w:rPr>
        <w:t xml:space="preserve"> effect EGR has on NOx </w:t>
      </w:r>
      <w:r w:rsidR="00F44AA1" w:rsidRPr="00C2535E">
        <w:rPr>
          <w:sz w:val="24"/>
        </w:rPr>
        <w:t>produced</w:t>
      </w:r>
      <w:r w:rsidRPr="00C2535E">
        <w:rPr>
          <w:sz w:val="24"/>
        </w:rPr>
        <w:t>.</w:t>
      </w:r>
    </w:p>
    <w:p w14:paraId="57DA46D7" w14:textId="77777777" w:rsidR="00D92E9C" w:rsidRPr="00A312FB" w:rsidRDefault="00D92E9C" w:rsidP="00A21BE4">
      <w:pPr>
        <w:spacing w:after="0" w:line="360" w:lineRule="auto"/>
        <w:jc w:val="both"/>
        <w:rPr>
          <w:sz w:val="24"/>
          <w:highlight w:val="yellow"/>
        </w:rPr>
      </w:pPr>
    </w:p>
    <w:p w14:paraId="315E3DBF" w14:textId="7E2FDDD4" w:rsidR="00894A97" w:rsidRDefault="00894A97" w:rsidP="00A21BE4">
      <w:pPr>
        <w:spacing w:after="0" w:line="360" w:lineRule="auto"/>
        <w:jc w:val="both"/>
        <w:rPr>
          <w:sz w:val="24"/>
        </w:rPr>
      </w:pPr>
      <w:r w:rsidRPr="00C2535E">
        <w:rPr>
          <w:sz w:val="24"/>
        </w:rPr>
        <w:t>Finally, u</w:t>
      </w:r>
      <w:r w:rsidR="008379F6" w:rsidRPr="00C2535E">
        <w:rPr>
          <w:sz w:val="24"/>
        </w:rPr>
        <w:t xml:space="preserve">sing </w:t>
      </w:r>
      <w:r w:rsidR="00C2535E" w:rsidRPr="00C2535E">
        <w:rPr>
          <w:sz w:val="24"/>
        </w:rPr>
        <w:t>statements from technical papers</w:t>
      </w:r>
      <w:r w:rsidRPr="00C2535E">
        <w:rPr>
          <w:sz w:val="24"/>
        </w:rPr>
        <w:t xml:space="preserve">, </w:t>
      </w:r>
      <w:r w:rsidR="00FE6693" w:rsidRPr="00C2535E">
        <w:rPr>
          <w:sz w:val="24"/>
        </w:rPr>
        <w:t xml:space="preserve">a conclusion can be made </w:t>
      </w:r>
      <w:r w:rsidR="00F44AA1" w:rsidRPr="00C2535E">
        <w:rPr>
          <w:sz w:val="24"/>
        </w:rPr>
        <w:t>for</w:t>
      </w:r>
      <w:r w:rsidR="00FE6693" w:rsidRPr="00C2535E">
        <w:rPr>
          <w:sz w:val="24"/>
        </w:rPr>
        <w:t xml:space="preserve"> the</w:t>
      </w:r>
      <w:r w:rsidRPr="00C2535E">
        <w:rPr>
          <w:sz w:val="24"/>
        </w:rPr>
        <w:t xml:space="preserve"> changes needed to bring one of the engines into </w:t>
      </w:r>
      <w:r w:rsidR="00B04B05">
        <w:rPr>
          <w:sz w:val="24"/>
        </w:rPr>
        <w:t>Euro</w:t>
      </w:r>
      <w:r w:rsidRPr="00C2535E">
        <w:rPr>
          <w:sz w:val="24"/>
        </w:rPr>
        <w:t xml:space="preserve"> 6 standards. Reasoning </w:t>
      </w:r>
      <w:r w:rsidR="00FE6693" w:rsidRPr="00C2535E">
        <w:rPr>
          <w:sz w:val="24"/>
        </w:rPr>
        <w:t xml:space="preserve">and evidence </w:t>
      </w:r>
      <w:r w:rsidRPr="00C2535E">
        <w:rPr>
          <w:sz w:val="24"/>
        </w:rPr>
        <w:t xml:space="preserve">for </w:t>
      </w:r>
      <w:r w:rsidR="00F44AA1" w:rsidRPr="00C2535E">
        <w:rPr>
          <w:sz w:val="24"/>
        </w:rPr>
        <w:t>any</w:t>
      </w:r>
      <w:r w:rsidRPr="00C2535E">
        <w:rPr>
          <w:sz w:val="24"/>
        </w:rPr>
        <w:t xml:space="preserve"> </w:t>
      </w:r>
      <w:r w:rsidR="00F44AA1" w:rsidRPr="00C2535E">
        <w:rPr>
          <w:sz w:val="24"/>
        </w:rPr>
        <w:t xml:space="preserve">change to </w:t>
      </w:r>
      <w:r w:rsidR="00790C6C">
        <w:rPr>
          <w:sz w:val="24"/>
        </w:rPr>
        <w:t>reduce emissions will be stated, alongside a disc</w:t>
      </w:r>
      <w:r w:rsidR="00875AB0">
        <w:rPr>
          <w:sz w:val="24"/>
        </w:rPr>
        <w:t>ussion about alternative fuels.</w:t>
      </w:r>
    </w:p>
    <w:p w14:paraId="4B620281" w14:textId="041119F4" w:rsidR="006175E5" w:rsidRDefault="006175E5" w:rsidP="00267118">
      <w:pPr>
        <w:spacing w:after="0" w:line="360" w:lineRule="auto"/>
        <w:jc w:val="both"/>
        <w:rPr>
          <w:sz w:val="24"/>
        </w:rPr>
      </w:pPr>
    </w:p>
    <w:p w14:paraId="09BDE3B4" w14:textId="30EABD27" w:rsidR="00894A97" w:rsidRDefault="00894A97" w:rsidP="00D24FCC">
      <w:pPr>
        <w:spacing w:after="0" w:line="360" w:lineRule="auto"/>
        <w:contextualSpacing/>
        <w:jc w:val="both"/>
        <w:rPr>
          <w:sz w:val="24"/>
          <w:u w:val="single"/>
        </w:rPr>
      </w:pPr>
    </w:p>
    <w:p w14:paraId="38673C23" w14:textId="095538DD" w:rsidR="00C2535E" w:rsidRDefault="00C2535E" w:rsidP="00D24FCC">
      <w:pPr>
        <w:spacing w:after="0" w:line="360" w:lineRule="auto"/>
        <w:contextualSpacing/>
        <w:jc w:val="both"/>
        <w:rPr>
          <w:sz w:val="24"/>
          <w:u w:val="single"/>
        </w:rPr>
      </w:pPr>
    </w:p>
    <w:p w14:paraId="257334ED" w14:textId="7708046D" w:rsidR="00C2535E" w:rsidRDefault="00C2535E" w:rsidP="00D24FCC">
      <w:pPr>
        <w:spacing w:after="0" w:line="360" w:lineRule="auto"/>
        <w:contextualSpacing/>
        <w:jc w:val="both"/>
        <w:rPr>
          <w:sz w:val="24"/>
          <w:u w:val="single"/>
        </w:rPr>
      </w:pPr>
    </w:p>
    <w:p w14:paraId="099EC442" w14:textId="77777777" w:rsidR="00B97E16" w:rsidRDefault="00B97E16" w:rsidP="00D24FCC">
      <w:pPr>
        <w:spacing w:after="0" w:line="360" w:lineRule="auto"/>
        <w:contextualSpacing/>
        <w:jc w:val="both"/>
        <w:rPr>
          <w:sz w:val="24"/>
          <w:u w:val="single"/>
        </w:rPr>
      </w:pPr>
    </w:p>
    <w:p w14:paraId="4BDB8BC2" w14:textId="0265781F" w:rsidR="00D24FCC" w:rsidRPr="00F2420D" w:rsidRDefault="00D24FCC" w:rsidP="00367F33">
      <w:pPr>
        <w:pStyle w:val="Heading1"/>
        <w:spacing w:before="0" w:line="360" w:lineRule="auto"/>
        <w:contextualSpacing/>
        <w:jc w:val="both"/>
        <w:rPr>
          <w:color w:val="auto"/>
          <w:sz w:val="24"/>
          <w:szCs w:val="24"/>
          <w:u w:val="single"/>
        </w:rPr>
      </w:pPr>
      <w:r w:rsidRPr="00F2420D">
        <w:rPr>
          <w:color w:val="auto"/>
          <w:sz w:val="24"/>
          <w:szCs w:val="24"/>
          <w:u w:val="single"/>
        </w:rPr>
        <w:lastRenderedPageBreak/>
        <w:t>2. Research</w:t>
      </w:r>
    </w:p>
    <w:p w14:paraId="2574E9F3" w14:textId="0E13686A" w:rsidR="00D24FCC" w:rsidRDefault="00D24FCC" w:rsidP="00367F33">
      <w:pPr>
        <w:spacing w:after="0" w:line="360" w:lineRule="auto"/>
        <w:contextualSpacing/>
        <w:jc w:val="both"/>
        <w:rPr>
          <w:sz w:val="24"/>
        </w:rPr>
      </w:pPr>
    </w:p>
    <w:p w14:paraId="19996255" w14:textId="67BEED8B" w:rsidR="00D1731D" w:rsidRDefault="00D1731D" w:rsidP="00367F33">
      <w:pPr>
        <w:spacing w:after="0" w:line="360" w:lineRule="auto"/>
        <w:contextualSpacing/>
        <w:jc w:val="both"/>
        <w:rPr>
          <w:sz w:val="24"/>
        </w:rPr>
      </w:pPr>
      <w:r w:rsidRPr="00522898">
        <w:rPr>
          <w:sz w:val="24"/>
        </w:rPr>
        <w:t xml:space="preserve">The research </w:t>
      </w:r>
      <w:r w:rsidR="00C2535E" w:rsidRPr="00522898">
        <w:rPr>
          <w:sz w:val="24"/>
        </w:rPr>
        <w:t xml:space="preserve">section of this report, will include the relevant background information on emissions. </w:t>
      </w:r>
      <w:r w:rsidR="00762ACE">
        <w:rPr>
          <w:sz w:val="24"/>
        </w:rPr>
        <w:t>This would include</w:t>
      </w:r>
      <w:r w:rsidR="00C2535E" w:rsidRPr="00522898">
        <w:rPr>
          <w:sz w:val="24"/>
        </w:rPr>
        <w:t xml:space="preserve"> changing points in time, where the need to reduce emissions</w:t>
      </w:r>
      <w:r w:rsidR="00522898" w:rsidRPr="00522898">
        <w:rPr>
          <w:sz w:val="24"/>
        </w:rPr>
        <w:t>,</w:t>
      </w:r>
      <w:r w:rsidR="00C2535E" w:rsidRPr="00522898">
        <w:rPr>
          <w:sz w:val="24"/>
        </w:rPr>
        <w:t xml:space="preserve"> has been much greater and therefore made the government obligated to set standards and legislation for manufactures. The pollutant standards set between </w:t>
      </w:r>
      <w:r w:rsidR="00B04B05">
        <w:rPr>
          <w:sz w:val="24"/>
        </w:rPr>
        <w:t>Euro</w:t>
      </w:r>
      <w:r w:rsidR="00C2535E" w:rsidRPr="00522898">
        <w:rPr>
          <w:sz w:val="24"/>
        </w:rPr>
        <w:t xml:space="preserve"> 1 and </w:t>
      </w:r>
      <w:r w:rsidR="00B04B05">
        <w:rPr>
          <w:sz w:val="24"/>
        </w:rPr>
        <w:t>Euro</w:t>
      </w:r>
      <w:r w:rsidR="00C2535E" w:rsidRPr="00522898">
        <w:rPr>
          <w:sz w:val="24"/>
        </w:rPr>
        <w:t xml:space="preserve"> 6 will be stated</w:t>
      </w:r>
      <w:r w:rsidR="00367F33" w:rsidRPr="00522898">
        <w:rPr>
          <w:sz w:val="24"/>
        </w:rPr>
        <w:t>,</w:t>
      </w:r>
      <w:r w:rsidR="00C2535E" w:rsidRPr="00522898">
        <w:rPr>
          <w:sz w:val="24"/>
        </w:rPr>
        <w:t xml:space="preserve"> to help justify improvements to the emission control devices fitted to the testing rigs.</w:t>
      </w:r>
      <w:r w:rsidR="00367F33" w:rsidRPr="00522898">
        <w:rPr>
          <w:sz w:val="24"/>
        </w:rPr>
        <w:t xml:space="preserve"> The control devices present will be discussed, including </w:t>
      </w:r>
      <w:r w:rsidR="00A23DAB">
        <w:rPr>
          <w:sz w:val="24"/>
        </w:rPr>
        <w:t>their main features and monitoring process.</w:t>
      </w:r>
    </w:p>
    <w:p w14:paraId="5308A79F" w14:textId="77777777" w:rsidR="00D1731D" w:rsidRPr="00D1731D" w:rsidRDefault="00D1731D" w:rsidP="00367F33">
      <w:pPr>
        <w:spacing w:after="0" w:line="360" w:lineRule="auto"/>
        <w:contextualSpacing/>
        <w:jc w:val="both"/>
        <w:rPr>
          <w:sz w:val="24"/>
          <w:szCs w:val="24"/>
          <w:u w:val="single"/>
        </w:rPr>
      </w:pPr>
    </w:p>
    <w:p w14:paraId="10EF85A4" w14:textId="6CF1B202" w:rsidR="00D1731D" w:rsidRPr="00367F33" w:rsidRDefault="00D1731D" w:rsidP="00367F33">
      <w:pPr>
        <w:pStyle w:val="Heading2"/>
        <w:spacing w:before="0" w:line="360" w:lineRule="auto"/>
        <w:rPr>
          <w:color w:val="auto"/>
          <w:sz w:val="24"/>
          <w:szCs w:val="24"/>
          <w:u w:val="single"/>
        </w:rPr>
      </w:pPr>
      <w:bookmarkStart w:id="1" w:name="_Hlk34666583"/>
      <w:r w:rsidRPr="00367F33">
        <w:rPr>
          <w:color w:val="auto"/>
          <w:sz w:val="24"/>
          <w:szCs w:val="24"/>
          <w:u w:val="single"/>
        </w:rPr>
        <w:t>2.1. Emissions Background</w:t>
      </w:r>
    </w:p>
    <w:p w14:paraId="0F46F1B0" w14:textId="490C79F2" w:rsidR="00D1731D" w:rsidRPr="00367F33" w:rsidRDefault="00D1731D" w:rsidP="00367F33">
      <w:pPr>
        <w:spacing w:after="0" w:line="360" w:lineRule="auto"/>
        <w:contextualSpacing/>
        <w:jc w:val="both"/>
        <w:rPr>
          <w:sz w:val="24"/>
          <w:szCs w:val="24"/>
          <w:u w:val="single"/>
        </w:rPr>
      </w:pPr>
    </w:p>
    <w:p w14:paraId="1166D176" w14:textId="13848B04" w:rsidR="0089201A" w:rsidRDefault="00822CE6" w:rsidP="00822CE6">
      <w:pPr>
        <w:spacing w:before="240" w:after="0" w:line="360" w:lineRule="auto"/>
        <w:contextualSpacing/>
        <w:jc w:val="both"/>
        <w:rPr>
          <w:sz w:val="24"/>
          <w:szCs w:val="24"/>
        </w:rPr>
      </w:pPr>
      <w:r>
        <w:rPr>
          <w:sz w:val="24"/>
          <w:szCs w:val="24"/>
        </w:rPr>
        <w:t xml:space="preserve">Emissions control has not always been seen as </w:t>
      </w:r>
      <w:r w:rsidR="00762ACE">
        <w:rPr>
          <w:sz w:val="24"/>
          <w:szCs w:val="24"/>
        </w:rPr>
        <w:t xml:space="preserve">an </w:t>
      </w:r>
      <w:r>
        <w:rPr>
          <w:sz w:val="24"/>
          <w:szCs w:val="24"/>
        </w:rPr>
        <w:t xml:space="preserve">important factor in the automotive industry, only since the mid 1960’s </w:t>
      </w:r>
      <w:r w:rsidR="0071070E">
        <w:rPr>
          <w:sz w:val="24"/>
          <w:szCs w:val="24"/>
        </w:rPr>
        <w:t>has</w:t>
      </w:r>
      <w:r>
        <w:rPr>
          <w:sz w:val="24"/>
          <w:szCs w:val="24"/>
        </w:rPr>
        <w:t xml:space="preserve"> there been legislations set in place</w:t>
      </w:r>
      <w:r w:rsidR="00743269">
        <w:rPr>
          <w:sz w:val="24"/>
          <w:szCs w:val="24"/>
        </w:rPr>
        <w:t>.</w:t>
      </w:r>
      <w:r>
        <w:rPr>
          <w:sz w:val="24"/>
          <w:szCs w:val="24"/>
        </w:rPr>
        <w:t xml:space="preserve"> California </w:t>
      </w:r>
      <w:r w:rsidR="00762ACE">
        <w:rPr>
          <w:sz w:val="24"/>
          <w:szCs w:val="24"/>
        </w:rPr>
        <w:t>was</w:t>
      </w:r>
      <w:r>
        <w:rPr>
          <w:sz w:val="24"/>
          <w:szCs w:val="24"/>
        </w:rPr>
        <w:t xml:space="preserve"> the first to introduce an emissions legislation</w:t>
      </w:r>
      <w:r w:rsidR="00743269">
        <w:rPr>
          <w:sz w:val="24"/>
          <w:szCs w:val="24"/>
        </w:rPr>
        <w:t xml:space="preserve"> and </w:t>
      </w:r>
      <w:r>
        <w:rPr>
          <w:sz w:val="24"/>
          <w:szCs w:val="24"/>
        </w:rPr>
        <w:t xml:space="preserve">all other industrialized countries </w:t>
      </w:r>
      <w:r w:rsidR="00762ACE">
        <w:rPr>
          <w:sz w:val="24"/>
          <w:szCs w:val="24"/>
        </w:rPr>
        <w:t>followed</w:t>
      </w:r>
      <w:r>
        <w:rPr>
          <w:sz w:val="24"/>
          <w:szCs w:val="24"/>
        </w:rPr>
        <w:t xml:space="preserve"> the use of limiting the pollutants produced from gasoline and diesel engines (</w:t>
      </w:r>
      <w:proofErr w:type="spellStart"/>
      <w:r>
        <w:rPr>
          <w:sz w:val="24"/>
          <w:szCs w:val="24"/>
        </w:rPr>
        <w:t>Tappe</w:t>
      </w:r>
      <w:proofErr w:type="spellEnd"/>
      <w:r w:rsidR="002050D7">
        <w:rPr>
          <w:sz w:val="24"/>
          <w:szCs w:val="24"/>
        </w:rPr>
        <w:t xml:space="preserve"> and</w:t>
      </w:r>
      <w:r>
        <w:rPr>
          <w:sz w:val="24"/>
          <w:szCs w:val="24"/>
        </w:rPr>
        <w:t xml:space="preserve"> Bender, </w:t>
      </w:r>
      <w:r w:rsidR="0071070E">
        <w:rPr>
          <w:sz w:val="24"/>
          <w:szCs w:val="24"/>
        </w:rPr>
        <w:t xml:space="preserve">2014, </w:t>
      </w:r>
      <w:r>
        <w:rPr>
          <w:sz w:val="24"/>
          <w:szCs w:val="24"/>
        </w:rPr>
        <w:t>p.532)</w:t>
      </w:r>
      <w:r w:rsidR="0089201A">
        <w:rPr>
          <w:sz w:val="24"/>
          <w:szCs w:val="24"/>
        </w:rPr>
        <w:t>.</w:t>
      </w:r>
    </w:p>
    <w:p w14:paraId="5D292A93" w14:textId="0F5331A2" w:rsidR="0089201A" w:rsidRDefault="0089201A" w:rsidP="00822CE6">
      <w:pPr>
        <w:spacing w:before="240" w:after="0" w:line="360" w:lineRule="auto"/>
        <w:contextualSpacing/>
        <w:jc w:val="both"/>
        <w:rPr>
          <w:sz w:val="24"/>
          <w:szCs w:val="24"/>
        </w:rPr>
      </w:pPr>
    </w:p>
    <w:p w14:paraId="22F2B051" w14:textId="5ED5C87B" w:rsidR="00743269" w:rsidRDefault="0089201A" w:rsidP="00822CE6">
      <w:pPr>
        <w:spacing w:before="240" w:after="0" w:line="360" w:lineRule="auto"/>
        <w:contextualSpacing/>
        <w:jc w:val="both"/>
        <w:rPr>
          <w:sz w:val="24"/>
          <w:szCs w:val="24"/>
        </w:rPr>
      </w:pPr>
      <w:r>
        <w:rPr>
          <w:sz w:val="24"/>
          <w:szCs w:val="24"/>
        </w:rPr>
        <w:t xml:space="preserve">The key changing point in time </w:t>
      </w:r>
      <w:r w:rsidR="00743269">
        <w:rPr>
          <w:sz w:val="24"/>
          <w:szCs w:val="24"/>
        </w:rPr>
        <w:t>where</w:t>
      </w:r>
      <w:r>
        <w:rPr>
          <w:sz w:val="24"/>
          <w:szCs w:val="24"/>
        </w:rPr>
        <w:t xml:space="preserve"> emission control</w:t>
      </w:r>
      <w:r w:rsidR="00743269">
        <w:rPr>
          <w:sz w:val="24"/>
          <w:szCs w:val="24"/>
        </w:rPr>
        <w:t xml:space="preserve"> was realised to be detrimental to clean cities, was after the</w:t>
      </w:r>
      <w:r w:rsidR="00743269" w:rsidRPr="00743269">
        <w:rPr>
          <w:sz w:val="24"/>
          <w:szCs w:val="24"/>
        </w:rPr>
        <w:t xml:space="preserve"> </w:t>
      </w:r>
      <w:r w:rsidR="00743269">
        <w:rPr>
          <w:sz w:val="24"/>
          <w:szCs w:val="24"/>
        </w:rPr>
        <w:t>Great London smog in December</w:t>
      </w:r>
      <w:r>
        <w:rPr>
          <w:sz w:val="24"/>
          <w:szCs w:val="24"/>
        </w:rPr>
        <w:t xml:space="preserve"> 1952</w:t>
      </w:r>
      <w:r w:rsidR="00743269">
        <w:rPr>
          <w:sz w:val="24"/>
          <w:szCs w:val="24"/>
        </w:rPr>
        <w:t>, where London’s streets stayed thick of polluted foggy air</w:t>
      </w:r>
      <w:r w:rsidR="00B97E16">
        <w:rPr>
          <w:sz w:val="24"/>
          <w:szCs w:val="24"/>
        </w:rPr>
        <w:t>,</w:t>
      </w:r>
      <w:r w:rsidR="00743269">
        <w:rPr>
          <w:sz w:val="24"/>
          <w:szCs w:val="24"/>
        </w:rPr>
        <w:t xml:space="preserve"> lifting after four days</w:t>
      </w:r>
      <w:r w:rsidR="00762ACE">
        <w:rPr>
          <w:sz w:val="24"/>
          <w:szCs w:val="24"/>
        </w:rPr>
        <w:t xml:space="preserve"> and</w:t>
      </w:r>
      <w:r w:rsidR="00743269">
        <w:rPr>
          <w:sz w:val="24"/>
          <w:szCs w:val="24"/>
        </w:rPr>
        <w:t xml:space="preserve"> resulting in over 12,000 deaths (Alan Martin, 2016).</w:t>
      </w:r>
    </w:p>
    <w:p w14:paraId="4CEFA0A9" w14:textId="77777777" w:rsidR="00743269" w:rsidRDefault="00743269" w:rsidP="00822CE6">
      <w:pPr>
        <w:spacing w:before="240" w:after="0" w:line="360" w:lineRule="auto"/>
        <w:contextualSpacing/>
        <w:jc w:val="both"/>
        <w:rPr>
          <w:sz w:val="24"/>
          <w:szCs w:val="24"/>
        </w:rPr>
      </w:pPr>
    </w:p>
    <w:p w14:paraId="2B8CBF1B" w14:textId="0754078B" w:rsidR="0089201A" w:rsidRPr="00743269" w:rsidRDefault="0089201A" w:rsidP="00743269">
      <w:pPr>
        <w:spacing w:before="240" w:after="0" w:line="360" w:lineRule="auto"/>
        <w:ind w:left="720"/>
        <w:contextualSpacing/>
        <w:jc w:val="both"/>
        <w:rPr>
          <w:i/>
          <w:sz w:val="24"/>
          <w:szCs w:val="24"/>
        </w:rPr>
      </w:pPr>
      <w:r w:rsidRPr="00743269">
        <w:rPr>
          <w:i/>
          <w:sz w:val="24"/>
          <w:szCs w:val="24"/>
        </w:rPr>
        <w:t>It changed the way the world looks at pollution. Before the incident, people in cities tended</w:t>
      </w:r>
      <w:r w:rsidR="00743269" w:rsidRPr="00743269">
        <w:rPr>
          <w:i/>
          <w:sz w:val="24"/>
          <w:szCs w:val="24"/>
        </w:rPr>
        <w:t xml:space="preserve"> to accept pollution as part of life. Afterward, more and more, they fought to limit the poisonous side effects of the industrial age</w:t>
      </w:r>
      <w:r w:rsidR="008A4176">
        <w:rPr>
          <w:i/>
          <w:sz w:val="24"/>
          <w:szCs w:val="24"/>
        </w:rPr>
        <w:t>.</w:t>
      </w:r>
    </w:p>
    <w:p w14:paraId="45D68771" w14:textId="3DB22614" w:rsidR="0089201A" w:rsidRDefault="0089201A" w:rsidP="00743269">
      <w:pPr>
        <w:spacing w:before="240" w:after="0" w:line="360" w:lineRule="auto"/>
        <w:contextualSpacing/>
        <w:jc w:val="right"/>
        <w:rPr>
          <w:sz w:val="24"/>
          <w:szCs w:val="24"/>
        </w:rPr>
      </w:pPr>
      <w:r>
        <w:rPr>
          <w:sz w:val="24"/>
          <w:szCs w:val="24"/>
        </w:rPr>
        <w:t>(</w:t>
      </w:r>
      <w:proofErr w:type="spellStart"/>
      <w:r>
        <w:rPr>
          <w:sz w:val="24"/>
          <w:szCs w:val="24"/>
        </w:rPr>
        <w:t>Laskin</w:t>
      </w:r>
      <w:proofErr w:type="spellEnd"/>
      <w:r>
        <w:rPr>
          <w:sz w:val="24"/>
          <w:szCs w:val="24"/>
        </w:rPr>
        <w:t>, 2006, p</w:t>
      </w:r>
      <w:r w:rsidR="002050D7">
        <w:rPr>
          <w:sz w:val="24"/>
          <w:szCs w:val="24"/>
        </w:rPr>
        <w:t>.</w:t>
      </w:r>
      <w:r>
        <w:rPr>
          <w:sz w:val="24"/>
          <w:szCs w:val="24"/>
        </w:rPr>
        <w:t>42)</w:t>
      </w:r>
    </w:p>
    <w:p w14:paraId="2239C70D" w14:textId="77777777" w:rsidR="004C4C44" w:rsidRDefault="004C4C44" w:rsidP="00743269">
      <w:pPr>
        <w:spacing w:before="240" w:after="0" w:line="360" w:lineRule="auto"/>
        <w:contextualSpacing/>
        <w:jc w:val="right"/>
        <w:rPr>
          <w:sz w:val="24"/>
          <w:szCs w:val="24"/>
        </w:rPr>
      </w:pPr>
    </w:p>
    <w:p w14:paraId="0C04F867" w14:textId="1F2B59C6" w:rsidR="008E1075" w:rsidRDefault="00743269" w:rsidP="008E1075">
      <w:pPr>
        <w:spacing w:before="240" w:after="0" w:line="360" w:lineRule="auto"/>
        <w:contextualSpacing/>
        <w:jc w:val="both"/>
        <w:rPr>
          <w:sz w:val="24"/>
          <w:szCs w:val="24"/>
        </w:rPr>
      </w:pPr>
      <w:r w:rsidRPr="00743269">
        <w:rPr>
          <w:sz w:val="24"/>
          <w:szCs w:val="24"/>
        </w:rPr>
        <w:t xml:space="preserve">As </w:t>
      </w:r>
      <w:r w:rsidR="00762ACE">
        <w:rPr>
          <w:sz w:val="24"/>
          <w:szCs w:val="24"/>
        </w:rPr>
        <w:t>stated</w:t>
      </w:r>
      <w:r w:rsidRPr="00743269">
        <w:rPr>
          <w:sz w:val="24"/>
          <w:szCs w:val="24"/>
        </w:rPr>
        <w:t xml:space="preserve"> in </w:t>
      </w:r>
      <w:r w:rsidR="004C4C44">
        <w:rPr>
          <w:sz w:val="24"/>
          <w:szCs w:val="24"/>
        </w:rPr>
        <w:t xml:space="preserve">the article ‘Great London Smog’, after the catastrophic event </w:t>
      </w:r>
      <w:r w:rsidR="008E1075">
        <w:rPr>
          <w:sz w:val="24"/>
          <w:szCs w:val="24"/>
        </w:rPr>
        <w:t xml:space="preserve">in December 1952, drastic changes were enforced by the government to try and reduce these pollutants being released to the streets and the atmosphere. In 1956, the British parliament introduced the </w:t>
      </w:r>
      <w:r w:rsidR="008E1075">
        <w:rPr>
          <w:sz w:val="24"/>
          <w:szCs w:val="24"/>
        </w:rPr>
        <w:lastRenderedPageBreak/>
        <w:t>‘clean air act’, where industrial and domestic smoke is controlled with ‘smokeless zones’, which was the first ever act to deal directly with air pollution (</w:t>
      </w:r>
      <w:proofErr w:type="spellStart"/>
      <w:r w:rsidR="008E1075">
        <w:rPr>
          <w:sz w:val="24"/>
          <w:szCs w:val="24"/>
        </w:rPr>
        <w:t>Laskin</w:t>
      </w:r>
      <w:proofErr w:type="spellEnd"/>
      <w:r w:rsidR="008E1075">
        <w:rPr>
          <w:sz w:val="24"/>
          <w:szCs w:val="24"/>
        </w:rPr>
        <w:t>, 2006, p</w:t>
      </w:r>
      <w:r w:rsidR="008A4176">
        <w:rPr>
          <w:sz w:val="24"/>
          <w:szCs w:val="24"/>
        </w:rPr>
        <w:t>.</w:t>
      </w:r>
      <w:r w:rsidR="008E1075">
        <w:rPr>
          <w:sz w:val="24"/>
          <w:szCs w:val="24"/>
        </w:rPr>
        <w:t>45).</w:t>
      </w:r>
    </w:p>
    <w:p w14:paraId="1C89A0BF" w14:textId="77777777" w:rsidR="004C4C44" w:rsidRPr="00367F33" w:rsidRDefault="004C4C44" w:rsidP="008E1075">
      <w:pPr>
        <w:spacing w:after="0" w:line="360" w:lineRule="auto"/>
        <w:contextualSpacing/>
        <w:jc w:val="both"/>
        <w:rPr>
          <w:sz w:val="24"/>
          <w:szCs w:val="24"/>
          <w:u w:val="single"/>
        </w:rPr>
      </w:pPr>
    </w:p>
    <w:p w14:paraId="09C253E4" w14:textId="68E8DEC3" w:rsidR="00D24FCC" w:rsidRPr="00367F33" w:rsidRDefault="00D1731D" w:rsidP="008E1075">
      <w:pPr>
        <w:pStyle w:val="Heading2"/>
        <w:spacing w:before="0" w:line="360" w:lineRule="auto"/>
        <w:jc w:val="both"/>
        <w:rPr>
          <w:color w:val="auto"/>
          <w:sz w:val="24"/>
          <w:szCs w:val="24"/>
          <w:u w:val="single"/>
        </w:rPr>
      </w:pPr>
      <w:r w:rsidRPr="00367F33">
        <w:rPr>
          <w:color w:val="auto"/>
          <w:sz w:val="24"/>
          <w:szCs w:val="24"/>
          <w:u w:val="single"/>
        </w:rPr>
        <w:t>2.2. Pollutants</w:t>
      </w:r>
      <w:r w:rsidR="007D08A0">
        <w:rPr>
          <w:color w:val="auto"/>
          <w:sz w:val="24"/>
          <w:szCs w:val="24"/>
          <w:u w:val="single"/>
        </w:rPr>
        <w:t xml:space="preserve"> and Eu Legislation</w:t>
      </w:r>
    </w:p>
    <w:p w14:paraId="1D6D1134" w14:textId="1F162125" w:rsidR="00D1731D" w:rsidRPr="00367F33" w:rsidRDefault="00D1731D" w:rsidP="00367F33">
      <w:pPr>
        <w:spacing w:after="0" w:line="360" w:lineRule="auto"/>
        <w:contextualSpacing/>
        <w:jc w:val="both"/>
        <w:rPr>
          <w:sz w:val="24"/>
          <w:szCs w:val="24"/>
          <w:u w:val="single"/>
        </w:rPr>
      </w:pPr>
    </w:p>
    <w:p w14:paraId="537CF050" w14:textId="505E4D2B" w:rsidR="00C00AAF" w:rsidRPr="00411CB7" w:rsidRDefault="008D4D41" w:rsidP="00367F33">
      <w:pPr>
        <w:spacing w:after="0" w:line="360" w:lineRule="auto"/>
        <w:contextualSpacing/>
        <w:jc w:val="both"/>
        <w:rPr>
          <w:sz w:val="24"/>
          <w:szCs w:val="24"/>
        </w:rPr>
      </w:pPr>
      <w:r w:rsidRPr="00601F10">
        <w:rPr>
          <w:sz w:val="24"/>
          <w:szCs w:val="24"/>
        </w:rPr>
        <w:t>The main pollutants produced from the combustion</w:t>
      </w:r>
      <w:r w:rsidR="00601F10" w:rsidRPr="00601F10">
        <w:rPr>
          <w:sz w:val="24"/>
          <w:szCs w:val="24"/>
        </w:rPr>
        <w:t xml:space="preserve"> process</w:t>
      </w:r>
      <w:r w:rsidRPr="00601F10">
        <w:rPr>
          <w:sz w:val="24"/>
          <w:szCs w:val="24"/>
        </w:rPr>
        <w:t xml:space="preserve"> </w:t>
      </w:r>
      <w:r w:rsidR="00601F10" w:rsidRPr="00601F10">
        <w:rPr>
          <w:sz w:val="24"/>
          <w:szCs w:val="24"/>
        </w:rPr>
        <w:t xml:space="preserve">emitted into the atmosphere have been dramatically </w:t>
      </w:r>
      <w:r w:rsidR="00601F10">
        <w:rPr>
          <w:sz w:val="24"/>
          <w:szCs w:val="24"/>
        </w:rPr>
        <w:t>reduced by around 90% since the 1970s. Regrettably</w:t>
      </w:r>
      <w:r w:rsidR="00B04B05">
        <w:rPr>
          <w:sz w:val="24"/>
          <w:szCs w:val="24"/>
        </w:rPr>
        <w:t>,</w:t>
      </w:r>
      <w:r w:rsidR="00601F10">
        <w:rPr>
          <w:sz w:val="24"/>
          <w:szCs w:val="24"/>
        </w:rPr>
        <w:t xml:space="preserve"> due to the increase of vehicles driven on the road, the overall pollutants produced from motor vehicles is still very high (Halderman,</w:t>
      </w:r>
      <w:r w:rsidR="00C00AAF">
        <w:rPr>
          <w:sz w:val="24"/>
          <w:szCs w:val="24"/>
        </w:rPr>
        <w:t xml:space="preserve"> </w:t>
      </w:r>
      <w:r w:rsidR="00601F10">
        <w:rPr>
          <w:sz w:val="24"/>
          <w:szCs w:val="24"/>
        </w:rPr>
        <w:t>2016, p.308).</w:t>
      </w:r>
      <w:r w:rsidR="00C00AAF">
        <w:rPr>
          <w:sz w:val="24"/>
          <w:szCs w:val="24"/>
        </w:rPr>
        <w:t xml:space="preserve"> The main pollutants produced from the combustion process are carbon monoxide (CO), hydrocarbons (HC),</w:t>
      </w:r>
      <w:r w:rsidR="00411CB7">
        <w:rPr>
          <w:sz w:val="24"/>
          <w:szCs w:val="24"/>
        </w:rPr>
        <w:t xml:space="preserve"> n</w:t>
      </w:r>
      <w:r w:rsidR="00C00AAF">
        <w:rPr>
          <w:sz w:val="24"/>
          <w:szCs w:val="24"/>
        </w:rPr>
        <w:t xml:space="preserve">itrous oxide (NOx) and </w:t>
      </w:r>
      <w:r w:rsidR="00C00AAF" w:rsidRPr="0095327E">
        <w:rPr>
          <w:sz w:val="24"/>
          <w:szCs w:val="24"/>
        </w:rPr>
        <w:t>sulfur</w:t>
      </w:r>
      <w:r w:rsidR="00C00AAF">
        <w:rPr>
          <w:sz w:val="24"/>
          <w:szCs w:val="24"/>
        </w:rPr>
        <w:t xml:space="preserve"> dioxide </w:t>
      </w:r>
      <w:r w:rsidR="00C00AAF" w:rsidRPr="00C00AAF">
        <w:rPr>
          <w:sz w:val="24"/>
          <w:szCs w:val="24"/>
        </w:rPr>
        <w:t>(S</w:t>
      </w:r>
      <m:oMath>
        <m:sSub>
          <m:sSubPr>
            <m:ctrlPr>
              <w:rPr>
                <w:rFonts w:ascii="Cambria Math" w:hAnsi="Cambria Math"/>
                <w:sz w:val="24"/>
                <w:szCs w:val="24"/>
              </w:rPr>
            </m:ctrlPr>
          </m:sSubPr>
          <m:e>
            <m:r>
              <m:rPr>
                <m:sty m:val="p"/>
              </m:rPr>
              <w:rPr>
                <w:rFonts w:ascii="Cambria Math" w:hAnsi="Cambria Math"/>
                <w:sz w:val="24"/>
                <w:szCs w:val="24"/>
              </w:rPr>
              <m:t>O</m:t>
            </m:r>
          </m:e>
          <m:sub>
            <m:r>
              <m:rPr>
                <m:sty m:val="p"/>
              </m:rPr>
              <w:rPr>
                <w:rFonts w:ascii="Cambria Math" w:hAnsi="Cambria Math"/>
                <w:sz w:val="24"/>
                <w:szCs w:val="24"/>
              </w:rPr>
              <m:t>2</m:t>
            </m:r>
          </m:sub>
        </m:sSub>
      </m:oMath>
      <w:r w:rsidR="00C00AAF">
        <w:rPr>
          <w:rFonts w:eastAsiaTheme="minorEastAsia"/>
          <w:sz w:val="24"/>
          <w:szCs w:val="24"/>
        </w:rPr>
        <w:t>). With the help of many control devices these pollutants can be turned into</w:t>
      </w:r>
      <w:r w:rsidR="00C00AAF" w:rsidRPr="00C00AAF">
        <w:rPr>
          <w:rFonts w:eastAsiaTheme="minorEastAsia"/>
          <w:sz w:val="24"/>
          <w:szCs w:val="24"/>
        </w:rPr>
        <w:t xml:space="preserve"> </w:t>
      </w:r>
      <w:r w:rsidR="00C00AAF">
        <w:rPr>
          <w:rFonts w:eastAsiaTheme="minorEastAsia"/>
          <w:sz w:val="24"/>
          <w:szCs w:val="24"/>
        </w:rPr>
        <w:t xml:space="preserve">harmless gases at </w:t>
      </w:r>
      <w:r w:rsidR="008A4176">
        <w:rPr>
          <w:rFonts w:eastAsiaTheme="minorEastAsia"/>
          <w:sz w:val="24"/>
          <w:szCs w:val="24"/>
        </w:rPr>
        <w:t xml:space="preserve">a </w:t>
      </w:r>
      <w:r w:rsidR="00C00AAF">
        <w:rPr>
          <w:rFonts w:eastAsiaTheme="minorEastAsia"/>
          <w:sz w:val="24"/>
          <w:szCs w:val="24"/>
        </w:rPr>
        <w:t>rate of 99%, which are then let into the atmosphere (</w:t>
      </w:r>
      <w:r w:rsidR="00C00AAF">
        <w:rPr>
          <w:sz w:val="24"/>
        </w:rPr>
        <w:t>K</w:t>
      </w:r>
      <m:oMath>
        <m:r>
          <w:rPr>
            <w:rFonts w:ascii="Cambria Math" w:hAnsi="Cambria Math"/>
            <w:sz w:val="24"/>
          </w:rPr>
          <m:t>ö</m:t>
        </m:r>
      </m:oMath>
      <w:r w:rsidR="00C00AAF">
        <w:rPr>
          <w:rFonts w:eastAsiaTheme="minorEastAsia"/>
          <w:sz w:val="24"/>
        </w:rPr>
        <w:t>hler and Allgeier, 2006</w:t>
      </w:r>
      <w:r w:rsidR="00C00AAF">
        <w:rPr>
          <w:rFonts w:eastAsiaTheme="minorEastAsia"/>
          <w:sz w:val="24"/>
          <w:szCs w:val="24"/>
        </w:rPr>
        <w:t>, p.270).</w:t>
      </w:r>
    </w:p>
    <w:p w14:paraId="7EB74CC6" w14:textId="72C9662A" w:rsidR="00C00AAF" w:rsidRDefault="00C00AAF" w:rsidP="00367F33">
      <w:pPr>
        <w:spacing w:after="0" w:line="360" w:lineRule="auto"/>
        <w:contextualSpacing/>
        <w:jc w:val="both"/>
        <w:rPr>
          <w:rFonts w:eastAsiaTheme="minorEastAsia"/>
          <w:sz w:val="24"/>
          <w:szCs w:val="24"/>
        </w:rPr>
      </w:pPr>
    </w:p>
    <w:p w14:paraId="33615916" w14:textId="419FC296" w:rsidR="00411CB7" w:rsidRDefault="00411CB7" w:rsidP="00367F33">
      <w:pPr>
        <w:spacing w:after="0" w:line="360" w:lineRule="auto"/>
        <w:contextualSpacing/>
        <w:jc w:val="both"/>
        <w:rPr>
          <w:rFonts w:eastAsiaTheme="minorEastAsia"/>
          <w:sz w:val="24"/>
          <w:szCs w:val="24"/>
        </w:rPr>
      </w:pPr>
      <w:r>
        <w:rPr>
          <w:rFonts w:eastAsiaTheme="minorEastAsia"/>
          <w:sz w:val="24"/>
          <w:szCs w:val="24"/>
        </w:rPr>
        <w:t xml:space="preserve">The standards set for The </w:t>
      </w:r>
      <w:r w:rsidR="00B04B05">
        <w:rPr>
          <w:rFonts w:eastAsiaTheme="minorEastAsia"/>
          <w:sz w:val="24"/>
          <w:szCs w:val="24"/>
        </w:rPr>
        <w:t>Euro</w:t>
      </w:r>
      <w:r>
        <w:rPr>
          <w:rFonts w:eastAsiaTheme="minorEastAsia"/>
          <w:sz w:val="24"/>
          <w:szCs w:val="24"/>
        </w:rPr>
        <w:t>pe Union, a</w:t>
      </w:r>
      <w:r w:rsidR="00706BEE">
        <w:rPr>
          <w:rFonts w:eastAsiaTheme="minorEastAsia"/>
          <w:sz w:val="24"/>
          <w:szCs w:val="24"/>
        </w:rPr>
        <w:t xml:space="preserve">lso known as the </w:t>
      </w:r>
      <w:r w:rsidR="00B04B05">
        <w:rPr>
          <w:rFonts w:eastAsiaTheme="minorEastAsia"/>
          <w:sz w:val="24"/>
          <w:szCs w:val="24"/>
        </w:rPr>
        <w:t>Euro</w:t>
      </w:r>
      <w:r w:rsidR="00706BEE">
        <w:rPr>
          <w:rFonts w:eastAsiaTheme="minorEastAsia"/>
          <w:sz w:val="24"/>
          <w:szCs w:val="24"/>
        </w:rPr>
        <w:t xml:space="preserve"> standards, </w:t>
      </w:r>
      <w:r>
        <w:rPr>
          <w:rFonts w:eastAsiaTheme="minorEastAsia"/>
          <w:sz w:val="24"/>
          <w:szCs w:val="24"/>
        </w:rPr>
        <w:t>are defined by the EU commission. The emission control legislation set for passenger cars/ light-duty trucks is the ‘Directive 70/220/EEC’ from 1970. This legislation was the first set standards for exhaust emission limits and more defined regulations have been updated since (</w:t>
      </w:r>
      <w:proofErr w:type="spellStart"/>
      <w:r>
        <w:rPr>
          <w:rFonts w:eastAsiaTheme="minorEastAsia"/>
          <w:sz w:val="24"/>
          <w:szCs w:val="24"/>
        </w:rPr>
        <w:t>Kesch</w:t>
      </w:r>
      <w:proofErr w:type="spellEnd"/>
      <w:r>
        <w:rPr>
          <w:rFonts w:eastAsiaTheme="minorEastAsia"/>
          <w:sz w:val="24"/>
          <w:szCs w:val="24"/>
        </w:rPr>
        <w:t>, Amirpour and Eggers, 2006, p.</w:t>
      </w:r>
      <w:r w:rsidR="00370C49">
        <w:rPr>
          <w:rFonts w:eastAsiaTheme="minorEastAsia"/>
          <w:sz w:val="24"/>
          <w:szCs w:val="24"/>
        </w:rPr>
        <w:t>299).</w:t>
      </w:r>
    </w:p>
    <w:p w14:paraId="596BE436" w14:textId="1E1D0F8B" w:rsidR="00370C49" w:rsidRDefault="00183ADA" w:rsidP="00367F33">
      <w:pPr>
        <w:spacing w:after="0" w:line="360" w:lineRule="auto"/>
        <w:contextualSpacing/>
        <w:jc w:val="both"/>
        <w:rPr>
          <w:rFonts w:eastAsiaTheme="minorEastAsia"/>
          <w:sz w:val="24"/>
          <w:szCs w:val="24"/>
        </w:rPr>
      </w:pPr>
      <w:r>
        <w:rPr>
          <w:noProof/>
          <w:lang w:eastAsia="en-GB"/>
        </w:rPr>
        <w:drawing>
          <wp:anchor distT="0" distB="0" distL="114300" distR="114300" simplePos="0" relativeHeight="251663360" behindDoc="0" locked="0" layoutInCell="1" allowOverlap="1" wp14:anchorId="49786F95" wp14:editId="05C6DCC8">
            <wp:simplePos x="0" y="0"/>
            <wp:positionH relativeFrom="column">
              <wp:posOffset>309880</wp:posOffset>
            </wp:positionH>
            <wp:positionV relativeFrom="paragraph">
              <wp:posOffset>3175</wp:posOffset>
            </wp:positionV>
            <wp:extent cx="4861560" cy="2240915"/>
            <wp:effectExtent l="0" t="0" r="0" b="6985"/>
            <wp:wrapThrough wrapText="bothSides">
              <wp:wrapPolygon edited="0">
                <wp:start x="0" y="0"/>
                <wp:lineTo x="0" y="21484"/>
                <wp:lineTo x="21498" y="21484"/>
                <wp:lineTo x="21498" y="0"/>
                <wp:lineTo x="0" y="0"/>
              </wp:wrapPolygon>
            </wp:wrapThrough>
            <wp:docPr id="5" name="Picture 5" descr="https://www.acea.be/uploads/news_images/Euro_Standard_limits_PC_10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cea.be/uploads/news_images/Euro_Standard_limits_PC_1000.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61560" cy="22409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ACBE3D" w14:textId="77777777" w:rsidR="00183ADA" w:rsidRDefault="00183ADA" w:rsidP="00367F33">
      <w:pPr>
        <w:spacing w:after="0" w:line="360" w:lineRule="auto"/>
        <w:contextualSpacing/>
        <w:jc w:val="both"/>
        <w:rPr>
          <w:rFonts w:eastAsiaTheme="minorEastAsia"/>
          <w:sz w:val="24"/>
          <w:szCs w:val="24"/>
        </w:rPr>
      </w:pPr>
    </w:p>
    <w:p w14:paraId="36DC65BF" w14:textId="77777777" w:rsidR="00183ADA" w:rsidRDefault="00183ADA" w:rsidP="00367F33">
      <w:pPr>
        <w:spacing w:after="0" w:line="360" w:lineRule="auto"/>
        <w:contextualSpacing/>
        <w:jc w:val="both"/>
        <w:rPr>
          <w:rFonts w:eastAsiaTheme="minorEastAsia"/>
          <w:sz w:val="24"/>
          <w:szCs w:val="24"/>
        </w:rPr>
      </w:pPr>
    </w:p>
    <w:p w14:paraId="43969D50" w14:textId="77777777" w:rsidR="00183ADA" w:rsidRDefault="00183ADA" w:rsidP="00367F33">
      <w:pPr>
        <w:spacing w:after="0" w:line="360" w:lineRule="auto"/>
        <w:contextualSpacing/>
        <w:jc w:val="both"/>
        <w:rPr>
          <w:rFonts w:eastAsiaTheme="minorEastAsia"/>
          <w:sz w:val="24"/>
          <w:szCs w:val="24"/>
        </w:rPr>
      </w:pPr>
    </w:p>
    <w:p w14:paraId="0B6DD836" w14:textId="77777777" w:rsidR="00183ADA" w:rsidRDefault="00183ADA" w:rsidP="00367F33">
      <w:pPr>
        <w:spacing w:after="0" w:line="360" w:lineRule="auto"/>
        <w:contextualSpacing/>
        <w:jc w:val="both"/>
        <w:rPr>
          <w:rFonts w:eastAsiaTheme="minorEastAsia"/>
          <w:sz w:val="24"/>
          <w:szCs w:val="24"/>
        </w:rPr>
      </w:pPr>
    </w:p>
    <w:p w14:paraId="41E3FC7A" w14:textId="77777777" w:rsidR="00183ADA" w:rsidRDefault="00183ADA" w:rsidP="00367F33">
      <w:pPr>
        <w:spacing w:after="0" w:line="360" w:lineRule="auto"/>
        <w:contextualSpacing/>
        <w:jc w:val="both"/>
        <w:rPr>
          <w:rFonts w:eastAsiaTheme="minorEastAsia"/>
          <w:sz w:val="24"/>
          <w:szCs w:val="24"/>
        </w:rPr>
      </w:pPr>
    </w:p>
    <w:p w14:paraId="24F132C7" w14:textId="77777777" w:rsidR="00183ADA" w:rsidRDefault="00183ADA" w:rsidP="00367F33">
      <w:pPr>
        <w:spacing w:after="0" w:line="360" w:lineRule="auto"/>
        <w:contextualSpacing/>
        <w:jc w:val="both"/>
        <w:rPr>
          <w:rFonts w:eastAsiaTheme="minorEastAsia"/>
          <w:sz w:val="24"/>
          <w:szCs w:val="24"/>
        </w:rPr>
      </w:pPr>
    </w:p>
    <w:p w14:paraId="06E96AE0" w14:textId="77777777" w:rsidR="00183ADA" w:rsidRDefault="00183ADA" w:rsidP="00183ADA">
      <w:pPr>
        <w:spacing w:after="0" w:line="360" w:lineRule="auto"/>
        <w:contextualSpacing/>
        <w:jc w:val="both"/>
        <w:rPr>
          <w:rFonts w:eastAsiaTheme="minorEastAsia"/>
          <w:sz w:val="24"/>
          <w:szCs w:val="24"/>
        </w:rPr>
      </w:pPr>
    </w:p>
    <w:p w14:paraId="2A9F7147" w14:textId="69DA1E07" w:rsidR="00183ADA" w:rsidRDefault="00183ADA" w:rsidP="00183ADA">
      <w:pPr>
        <w:spacing w:after="0" w:line="360" w:lineRule="auto"/>
        <w:ind w:left="720" w:firstLine="720"/>
        <w:contextualSpacing/>
        <w:jc w:val="both"/>
        <w:rPr>
          <w:rFonts w:eastAsiaTheme="minorEastAsia"/>
          <w:i/>
          <w:sz w:val="20"/>
          <w:szCs w:val="20"/>
        </w:rPr>
      </w:pPr>
      <w:r w:rsidRPr="00183ADA">
        <w:rPr>
          <w:rFonts w:eastAsiaTheme="minorEastAsia"/>
          <w:i/>
          <w:sz w:val="20"/>
          <w:szCs w:val="20"/>
        </w:rPr>
        <w:t xml:space="preserve">-Figure 2: History and </w:t>
      </w:r>
      <w:r>
        <w:rPr>
          <w:rFonts w:eastAsiaTheme="minorEastAsia"/>
          <w:i/>
          <w:sz w:val="20"/>
          <w:szCs w:val="20"/>
        </w:rPr>
        <w:t>L</w:t>
      </w:r>
      <w:r w:rsidRPr="00183ADA">
        <w:rPr>
          <w:rFonts w:eastAsiaTheme="minorEastAsia"/>
          <w:i/>
          <w:sz w:val="20"/>
          <w:szCs w:val="20"/>
        </w:rPr>
        <w:t xml:space="preserve">evels of </w:t>
      </w:r>
      <w:r w:rsidR="00B04B05">
        <w:rPr>
          <w:rFonts w:eastAsiaTheme="minorEastAsia"/>
          <w:i/>
          <w:sz w:val="20"/>
          <w:szCs w:val="20"/>
        </w:rPr>
        <w:t>Euro</w:t>
      </w:r>
      <w:r w:rsidRPr="00183ADA">
        <w:rPr>
          <w:rFonts w:eastAsiaTheme="minorEastAsia"/>
          <w:i/>
          <w:sz w:val="20"/>
          <w:szCs w:val="20"/>
        </w:rPr>
        <w:t xml:space="preserve"> </w:t>
      </w:r>
      <w:r>
        <w:rPr>
          <w:rFonts w:eastAsiaTheme="minorEastAsia"/>
          <w:i/>
          <w:sz w:val="20"/>
          <w:szCs w:val="20"/>
        </w:rPr>
        <w:t>S</w:t>
      </w:r>
      <w:r w:rsidRPr="00183ADA">
        <w:rPr>
          <w:rFonts w:eastAsiaTheme="minorEastAsia"/>
          <w:i/>
          <w:sz w:val="20"/>
          <w:szCs w:val="20"/>
        </w:rPr>
        <w:t xml:space="preserve">tandards for </w:t>
      </w:r>
      <w:r>
        <w:rPr>
          <w:rFonts w:eastAsiaTheme="minorEastAsia"/>
          <w:i/>
          <w:sz w:val="20"/>
          <w:szCs w:val="20"/>
        </w:rPr>
        <w:t>P</w:t>
      </w:r>
      <w:r w:rsidRPr="00183ADA">
        <w:rPr>
          <w:rFonts w:eastAsiaTheme="minorEastAsia"/>
          <w:i/>
          <w:sz w:val="20"/>
          <w:szCs w:val="20"/>
        </w:rPr>
        <w:t xml:space="preserve">assenger </w:t>
      </w:r>
      <w:r>
        <w:rPr>
          <w:rFonts w:eastAsiaTheme="minorEastAsia"/>
          <w:i/>
          <w:sz w:val="20"/>
          <w:szCs w:val="20"/>
        </w:rPr>
        <w:t>C</w:t>
      </w:r>
      <w:r w:rsidRPr="00183ADA">
        <w:rPr>
          <w:rFonts w:eastAsiaTheme="minorEastAsia"/>
          <w:i/>
          <w:sz w:val="20"/>
          <w:szCs w:val="20"/>
        </w:rPr>
        <w:t>ars (</w:t>
      </w:r>
      <w:r>
        <w:rPr>
          <w:rFonts w:eastAsiaTheme="minorEastAsia"/>
          <w:i/>
          <w:sz w:val="20"/>
          <w:szCs w:val="20"/>
        </w:rPr>
        <w:t>ACEA, 2020)</w:t>
      </w:r>
    </w:p>
    <w:p w14:paraId="3E125B35" w14:textId="77777777" w:rsidR="00183ADA" w:rsidRPr="00183ADA" w:rsidRDefault="00183ADA" w:rsidP="00367F33">
      <w:pPr>
        <w:spacing w:after="0" w:line="360" w:lineRule="auto"/>
        <w:contextualSpacing/>
        <w:jc w:val="both"/>
        <w:rPr>
          <w:rFonts w:eastAsiaTheme="minorEastAsia"/>
          <w:i/>
          <w:sz w:val="20"/>
          <w:szCs w:val="20"/>
        </w:rPr>
      </w:pPr>
    </w:p>
    <w:p w14:paraId="0D63E6D0" w14:textId="7976DC6D" w:rsidR="00881AA6" w:rsidRDefault="00B04B05" w:rsidP="00367F33">
      <w:pPr>
        <w:spacing w:after="0" w:line="360" w:lineRule="auto"/>
        <w:contextualSpacing/>
        <w:jc w:val="both"/>
        <w:rPr>
          <w:rFonts w:eastAsiaTheme="minorEastAsia"/>
          <w:sz w:val="24"/>
          <w:szCs w:val="24"/>
        </w:rPr>
      </w:pPr>
      <w:r>
        <w:rPr>
          <w:rFonts w:eastAsiaTheme="minorEastAsia"/>
          <w:sz w:val="24"/>
          <w:szCs w:val="24"/>
        </w:rPr>
        <w:t>The Euro</w:t>
      </w:r>
      <w:r w:rsidR="00370C49">
        <w:rPr>
          <w:rFonts w:eastAsiaTheme="minorEastAsia"/>
          <w:sz w:val="24"/>
          <w:szCs w:val="24"/>
        </w:rPr>
        <w:t xml:space="preserve"> standards define the limits of CO, HC, NOx and particulates produced</w:t>
      </w:r>
      <w:r w:rsidR="00881AA6">
        <w:rPr>
          <w:rFonts w:eastAsiaTheme="minorEastAsia"/>
          <w:sz w:val="24"/>
          <w:szCs w:val="24"/>
        </w:rPr>
        <w:t xml:space="preserve"> and emitted</w:t>
      </w:r>
      <w:r w:rsidR="00370C49">
        <w:rPr>
          <w:rFonts w:eastAsiaTheme="minorEastAsia"/>
          <w:sz w:val="24"/>
          <w:szCs w:val="24"/>
        </w:rPr>
        <w:t xml:space="preserve">. The first </w:t>
      </w:r>
      <w:r>
        <w:rPr>
          <w:rFonts w:eastAsiaTheme="minorEastAsia"/>
          <w:sz w:val="24"/>
          <w:szCs w:val="24"/>
        </w:rPr>
        <w:t>Euro</w:t>
      </w:r>
      <w:r w:rsidR="00370C49">
        <w:rPr>
          <w:rFonts w:eastAsiaTheme="minorEastAsia"/>
          <w:sz w:val="24"/>
          <w:szCs w:val="24"/>
        </w:rPr>
        <w:t xml:space="preserve"> 1 standard </w:t>
      </w:r>
      <w:r w:rsidR="00881AA6">
        <w:rPr>
          <w:rFonts w:eastAsiaTheme="minorEastAsia"/>
          <w:sz w:val="24"/>
          <w:szCs w:val="24"/>
        </w:rPr>
        <w:t xml:space="preserve">was </w:t>
      </w:r>
      <w:r w:rsidR="00370C49">
        <w:rPr>
          <w:rFonts w:eastAsiaTheme="minorEastAsia"/>
          <w:sz w:val="24"/>
          <w:szCs w:val="24"/>
        </w:rPr>
        <w:t xml:space="preserve">set in </w:t>
      </w:r>
      <w:r w:rsidR="00881AA6">
        <w:rPr>
          <w:rFonts w:eastAsiaTheme="minorEastAsia"/>
          <w:sz w:val="24"/>
          <w:szCs w:val="24"/>
        </w:rPr>
        <w:t xml:space="preserve">1992 and since then 5 newer </w:t>
      </w:r>
      <w:r>
        <w:rPr>
          <w:rFonts w:eastAsiaTheme="minorEastAsia"/>
          <w:sz w:val="24"/>
          <w:szCs w:val="24"/>
        </w:rPr>
        <w:t>Euro</w:t>
      </w:r>
      <w:r w:rsidR="00881AA6">
        <w:rPr>
          <w:rFonts w:eastAsiaTheme="minorEastAsia"/>
          <w:sz w:val="24"/>
          <w:szCs w:val="24"/>
        </w:rPr>
        <w:t xml:space="preserve"> standard</w:t>
      </w:r>
      <w:r w:rsidR="004437F3">
        <w:rPr>
          <w:rFonts w:eastAsiaTheme="minorEastAsia"/>
          <w:sz w:val="24"/>
          <w:szCs w:val="24"/>
        </w:rPr>
        <w:t>s</w:t>
      </w:r>
      <w:r w:rsidR="00881AA6">
        <w:rPr>
          <w:rFonts w:eastAsiaTheme="minorEastAsia"/>
          <w:sz w:val="24"/>
          <w:szCs w:val="24"/>
        </w:rPr>
        <w:t xml:space="preserve"> have been </w:t>
      </w:r>
      <w:r w:rsidR="00881AA6">
        <w:rPr>
          <w:rFonts w:eastAsiaTheme="minorEastAsia"/>
          <w:sz w:val="24"/>
          <w:szCs w:val="24"/>
        </w:rPr>
        <w:lastRenderedPageBreak/>
        <w:t xml:space="preserve">set with the newest being </w:t>
      </w:r>
      <w:r>
        <w:rPr>
          <w:rFonts w:eastAsiaTheme="minorEastAsia"/>
          <w:sz w:val="24"/>
          <w:szCs w:val="24"/>
        </w:rPr>
        <w:t>Euro</w:t>
      </w:r>
      <w:r w:rsidR="00881AA6">
        <w:rPr>
          <w:rFonts w:eastAsiaTheme="minorEastAsia"/>
          <w:sz w:val="24"/>
          <w:szCs w:val="24"/>
        </w:rPr>
        <w:t xml:space="preserve"> 6</w:t>
      </w:r>
      <w:r w:rsidR="008A4176">
        <w:rPr>
          <w:rFonts w:eastAsiaTheme="minorEastAsia"/>
          <w:sz w:val="24"/>
          <w:szCs w:val="24"/>
        </w:rPr>
        <w:t>, as shown in figure 2</w:t>
      </w:r>
      <w:r w:rsidR="00183ADA">
        <w:rPr>
          <w:rFonts w:eastAsiaTheme="minorEastAsia"/>
          <w:sz w:val="24"/>
          <w:szCs w:val="24"/>
        </w:rPr>
        <w:t xml:space="preserve"> (</w:t>
      </w:r>
      <w:proofErr w:type="spellStart"/>
      <w:r w:rsidR="00183ADA">
        <w:rPr>
          <w:rFonts w:eastAsiaTheme="minorEastAsia"/>
          <w:sz w:val="24"/>
          <w:szCs w:val="24"/>
        </w:rPr>
        <w:t>Kesch</w:t>
      </w:r>
      <w:proofErr w:type="spellEnd"/>
      <w:r w:rsidR="00183ADA">
        <w:rPr>
          <w:rFonts w:eastAsiaTheme="minorEastAsia"/>
          <w:sz w:val="24"/>
          <w:szCs w:val="24"/>
        </w:rPr>
        <w:t>, Amirpour and Eggers, 2006, p.301).</w:t>
      </w:r>
    </w:p>
    <w:p w14:paraId="20898F5A" w14:textId="77777777" w:rsidR="004437F3" w:rsidRPr="00881AA6" w:rsidRDefault="004437F3" w:rsidP="00367F33">
      <w:pPr>
        <w:spacing w:after="0" w:line="360" w:lineRule="auto"/>
        <w:contextualSpacing/>
        <w:jc w:val="both"/>
        <w:rPr>
          <w:rFonts w:eastAsiaTheme="minorEastAsia"/>
          <w:sz w:val="24"/>
          <w:szCs w:val="24"/>
        </w:rPr>
      </w:pPr>
    </w:p>
    <w:p w14:paraId="4B9B24E1" w14:textId="60C09805" w:rsidR="00D1731D" w:rsidRPr="00367F33" w:rsidRDefault="00D1731D" w:rsidP="00367F33">
      <w:pPr>
        <w:pStyle w:val="Heading2"/>
        <w:spacing w:before="0" w:line="360" w:lineRule="auto"/>
        <w:rPr>
          <w:color w:val="auto"/>
          <w:sz w:val="24"/>
          <w:szCs w:val="24"/>
          <w:u w:val="single"/>
        </w:rPr>
      </w:pPr>
      <w:r w:rsidRPr="00367F33">
        <w:rPr>
          <w:color w:val="auto"/>
          <w:sz w:val="24"/>
          <w:szCs w:val="24"/>
          <w:u w:val="single"/>
        </w:rPr>
        <w:t>2.3. Emission Control Devices</w:t>
      </w:r>
    </w:p>
    <w:p w14:paraId="05A1DBC1" w14:textId="73352EF1" w:rsidR="00D1731D" w:rsidRDefault="00D1731D" w:rsidP="00367F33">
      <w:pPr>
        <w:spacing w:after="0" w:line="360" w:lineRule="auto"/>
        <w:contextualSpacing/>
        <w:jc w:val="both"/>
        <w:rPr>
          <w:sz w:val="24"/>
          <w:szCs w:val="24"/>
          <w:u w:val="single"/>
        </w:rPr>
      </w:pPr>
    </w:p>
    <w:p w14:paraId="5A56CDE8" w14:textId="633A51BC" w:rsidR="00287E66" w:rsidRPr="00287E66" w:rsidRDefault="00287E66" w:rsidP="00367F33">
      <w:pPr>
        <w:spacing w:after="0" w:line="360" w:lineRule="auto"/>
        <w:contextualSpacing/>
        <w:jc w:val="both"/>
        <w:rPr>
          <w:sz w:val="24"/>
          <w:szCs w:val="24"/>
        </w:rPr>
      </w:pPr>
      <w:r w:rsidRPr="00287E66">
        <w:rPr>
          <w:sz w:val="24"/>
          <w:szCs w:val="24"/>
        </w:rPr>
        <w:t xml:space="preserve">After discussing the pollutants produced and the </w:t>
      </w:r>
      <w:r w:rsidR="00B04B05">
        <w:rPr>
          <w:sz w:val="24"/>
          <w:szCs w:val="24"/>
        </w:rPr>
        <w:t>Euro</w:t>
      </w:r>
      <w:r w:rsidRPr="00287E66">
        <w:rPr>
          <w:sz w:val="24"/>
          <w:szCs w:val="24"/>
        </w:rPr>
        <w:t xml:space="preserve"> standards set to reduce these, the basic principles of each control device </w:t>
      </w:r>
      <w:r w:rsidR="00B97E16">
        <w:rPr>
          <w:sz w:val="24"/>
          <w:szCs w:val="24"/>
        </w:rPr>
        <w:t xml:space="preserve">will be stated. The monitoring process and importance of the device will also be discussed using </w:t>
      </w:r>
      <w:r w:rsidRPr="00287E66">
        <w:rPr>
          <w:sz w:val="24"/>
          <w:szCs w:val="24"/>
        </w:rPr>
        <w:t>relevant diagrams and figures where appropriate.</w:t>
      </w:r>
    </w:p>
    <w:p w14:paraId="06E3E8D0" w14:textId="5859DD2F" w:rsidR="00287E66" w:rsidRPr="00367F33" w:rsidRDefault="00287E66" w:rsidP="00367F33">
      <w:pPr>
        <w:spacing w:after="0" w:line="360" w:lineRule="auto"/>
        <w:contextualSpacing/>
        <w:jc w:val="both"/>
        <w:rPr>
          <w:sz w:val="24"/>
          <w:szCs w:val="24"/>
          <w:u w:val="single"/>
        </w:rPr>
      </w:pPr>
    </w:p>
    <w:p w14:paraId="741685C1" w14:textId="51276DD3" w:rsidR="00D1731D" w:rsidRPr="00367F33" w:rsidRDefault="00D1731D" w:rsidP="00367F33">
      <w:pPr>
        <w:pStyle w:val="Heading3"/>
        <w:spacing w:before="0" w:line="360" w:lineRule="auto"/>
        <w:rPr>
          <w:color w:val="auto"/>
          <w:u w:val="single"/>
        </w:rPr>
      </w:pPr>
      <w:r w:rsidRPr="00367F33">
        <w:rPr>
          <w:color w:val="auto"/>
          <w:u w:val="single"/>
        </w:rPr>
        <w:t>2.3.1. Catalytic Converter</w:t>
      </w:r>
    </w:p>
    <w:p w14:paraId="46F27C23" w14:textId="6E8B589F" w:rsidR="00D1731D" w:rsidRDefault="00D1731D" w:rsidP="00367F33">
      <w:pPr>
        <w:spacing w:after="0" w:line="360" w:lineRule="auto"/>
        <w:contextualSpacing/>
        <w:jc w:val="both"/>
        <w:rPr>
          <w:sz w:val="24"/>
          <w:szCs w:val="24"/>
          <w:u w:val="single"/>
        </w:rPr>
      </w:pPr>
    </w:p>
    <w:p w14:paraId="7139899B" w14:textId="35E2F734" w:rsidR="006921A5" w:rsidRDefault="00A5385C" w:rsidP="004D53C6">
      <w:pPr>
        <w:spacing w:after="0" w:line="360" w:lineRule="auto"/>
        <w:contextualSpacing/>
        <w:jc w:val="both"/>
        <w:rPr>
          <w:sz w:val="24"/>
          <w:szCs w:val="24"/>
        </w:rPr>
      </w:pPr>
      <w:r>
        <w:rPr>
          <w:sz w:val="24"/>
          <w:szCs w:val="24"/>
        </w:rPr>
        <w:t>Catalytic c</w:t>
      </w:r>
      <w:r w:rsidR="00287E66" w:rsidRPr="00287E66">
        <w:rPr>
          <w:sz w:val="24"/>
          <w:szCs w:val="24"/>
        </w:rPr>
        <w:t>onverter</w:t>
      </w:r>
      <w:r w:rsidR="00B97E16">
        <w:rPr>
          <w:sz w:val="24"/>
          <w:szCs w:val="24"/>
        </w:rPr>
        <w:t>s</w:t>
      </w:r>
      <w:r w:rsidR="006921A5">
        <w:rPr>
          <w:sz w:val="24"/>
          <w:szCs w:val="24"/>
        </w:rPr>
        <w:t xml:space="preserve"> </w:t>
      </w:r>
      <w:r w:rsidR="004D53C6">
        <w:rPr>
          <w:sz w:val="24"/>
          <w:szCs w:val="24"/>
        </w:rPr>
        <w:t>are outside the</w:t>
      </w:r>
      <w:r w:rsidR="004D53C6" w:rsidRPr="004D53C6">
        <w:rPr>
          <w:sz w:val="24"/>
          <w:szCs w:val="24"/>
        </w:rPr>
        <w:t xml:space="preserve"> </w:t>
      </w:r>
      <w:r w:rsidR="004D53C6">
        <w:rPr>
          <w:sz w:val="24"/>
          <w:szCs w:val="24"/>
        </w:rPr>
        <w:t>engine and the combustion process, fitted between the manifold and the rear silencer</w:t>
      </w:r>
      <w:r w:rsidR="00DC001A">
        <w:rPr>
          <w:sz w:val="24"/>
          <w:szCs w:val="24"/>
        </w:rPr>
        <w:t>, typically positioned after the lambda sensor.</w:t>
      </w:r>
      <w:r w:rsidR="004D53C6">
        <w:rPr>
          <w:sz w:val="24"/>
          <w:szCs w:val="24"/>
        </w:rPr>
        <w:t xml:space="preserve"> These devices are fitted to vehicles to reduce harmful pollutants escaping into the atmosphere. For a catalytic converter to be 100% efficient, the temperature must be between </w:t>
      </w:r>
      <w:r w:rsidR="00DB0FE6">
        <w:rPr>
          <w:sz w:val="24"/>
          <w:szCs w:val="24"/>
        </w:rPr>
        <w:t>482</w:t>
      </w:r>
      <m:oMath>
        <m:r>
          <w:rPr>
            <w:rFonts w:ascii="Cambria Math" w:hAnsi="Cambria Math"/>
            <w:sz w:val="24"/>
            <w:szCs w:val="24"/>
          </w:rPr>
          <m:t>℃</m:t>
        </m:r>
      </m:oMath>
      <w:r w:rsidR="004D53C6">
        <w:rPr>
          <w:sz w:val="24"/>
          <w:szCs w:val="24"/>
        </w:rPr>
        <w:t xml:space="preserve"> and </w:t>
      </w:r>
      <w:r w:rsidR="00DB0FE6">
        <w:rPr>
          <w:sz w:val="24"/>
          <w:szCs w:val="24"/>
        </w:rPr>
        <w:t>871</w:t>
      </w:r>
      <m:oMath>
        <m:r>
          <w:rPr>
            <w:rFonts w:ascii="Cambria Math" w:hAnsi="Cambria Math"/>
            <w:sz w:val="24"/>
            <w:szCs w:val="24"/>
          </w:rPr>
          <m:t>℃</m:t>
        </m:r>
      </m:oMath>
      <w:r w:rsidR="00DC001A">
        <w:rPr>
          <w:rFonts w:eastAsiaTheme="minorEastAsia"/>
          <w:sz w:val="24"/>
          <w:szCs w:val="24"/>
        </w:rPr>
        <w:t>, so the closer to the manifold the better</w:t>
      </w:r>
      <w:r w:rsidR="00CB6060">
        <w:rPr>
          <w:rFonts w:eastAsiaTheme="minorEastAsia"/>
          <w:sz w:val="24"/>
          <w:szCs w:val="24"/>
        </w:rPr>
        <w:t xml:space="preserve">, before </w:t>
      </w:r>
      <w:r w:rsidR="00DC001A">
        <w:rPr>
          <w:rFonts w:eastAsiaTheme="minorEastAsia"/>
          <w:sz w:val="24"/>
          <w:szCs w:val="24"/>
        </w:rPr>
        <w:t>gases start to cool</w:t>
      </w:r>
      <w:r w:rsidR="00DB0FE6">
        <w:rPr>
          <w:rFonts w:eastAsiaTheme="minorEastAsia"/>
          <w:sz w:val="24"/>
          <w:szCs w:val="24"/>
        </w:rPr>
        <w:t xml:space="preserve"> (Halderman, 2016, p.344).</w:t>
      </w:r>
    </w:p>
    <w:p w14:paraId="4A480D6C" w14:textId="722577D1" w:rsidR="006921A5" w:rsidRDefault="00183ADA" w:rsidP="006921A5">
      <w:pPr>
        <w:spacing w:after="0" w:line="360" w:lineRule="auto"/>
        <w:contextualSpacing/>
        <w:jc w:val="both"/>
        <w:rPr>
          <w:sz w:val="24"/>
          <w:szCs w:val="24"/>
        </w:rPr>
      </w:pPr>
      <w:r w:rsidRPr="006921A5">
        <w:rPr>
          <w:noProof/>
          <w:lang w:eastAsia="en-GB"/>
        </w:rPr>
        <w:drawing>
          <wp:anchor distT="0" distB="0" distL="114300" distR="114300" simplePos="0" relativeHeight="251660288" behindDoc="0" locked="0" layoutInCell="1" allowOverlap="1" wp14:anchorId="538BA585" wp14:editId="6D1C8538">
            <wp:simplePos x="0" y="0"/>
            <wp:positionH relativeFrom="margin">
              <wp:posOffset>829310</wp:posOffset>
            </wp:positionH>
            <wp:positionV relativeFrom="paragraph">
              <wp:posOffset>31750</wp:posOffset>
            </wp:positionV>
            <wp:extent cx="3977005" cy="1884045"/>
            <wp:effectExtent l="0" t="0" r="4445" b="1905"/>
            <wp:wrapThrough wrapText="bothSides">
              <wp:wrapPolygon edited="0">
                <wp:start x="0" y="0"/>
                <wp:lineTo x="0" y="21403"/>
                <wp:lineTo x="21521" y="21403"/>
                <wp:lineTo x="2152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19408" b="17014"/>
                    <a:stretch/>
                  </pic:blipFill>
                  <pic:spPr bwMode="auto">
                    <a:xfrm>
                      <a:off x="0" y="0"/>
                      <a:ext cx="3977005" cy="1884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567679" w14:textId="76679413" w:rsidR="006921A5" w:rsidRDefault="006921A5" w:rsidP="006921A5">
      <w:pPr>
        <w:spacing w:after="0" w:line="360" w:lineRule="auto"/>
        <w:contextualSpacing/>
        <w:jc w:val="both"/>
        <w:rPr>
          <w:sz w:val="24"/>
          <w:szCs w:val="24"/>
        </w:rPr>
      </w:pPr>
    </w:p>
    <w:p w14:paraId="150A043A" w14:textId="1CB84FBA" w:rsidR="006921A5" w:rsidRDefault="006921A5" w:rsidP="006921A5">
      <w:pPr>
        <w:spacing w:after="0" w:line="360" w:lineRule="auto"/>
        <w:contextualSpacing/>
        <w:jc w:val="both"/>
        <w:rPr>
          <w:sz w:val="24"/>
          <w:szCs w:val="24"/>
        </w:rPr>
      </w:pPr>
    </w:p>
    <w:p w14:paraId="0481E52F" w14:textId="555D9A86" w:rsidR="006921A5" w:rsidRDefault="006921A5" w:rsidP="006921A5">
      <w:pPr>
        <w:spacing w:after="0" w:line="360" w:lineRule="auto"/>
        <w:contextualSpacing/>
        <w:jc w:val="both"/>
        <w:rPr>
          <w:sz w:val="24"/>
          <w:szCs w:val="24"/>
        </w:rPr>
      </w:pPr>
    </w:p>
    <w:p w14:paraId="02FDE205" w14:textId="0A1169F6" w:rsidR="006921A5" w:rsidRDefault="006921A5" w:rsidP="006921A5">
      <w:pPr>
        <w:spacing w:after="0" w:line="360" w:lineRule="auto"/>
        <w:contextualSpacing/>
        <w:jc w:val="both"/>
        <w:rPr>
          <w:sz w:val="24"/>
          <w:szCs w:val="24"/>
        </w:rPr>
      </w:pPr>
    </w:p>
    <w:p w14:paraId="591AB2B2" w14:textId="70463692" w:rsidR="006921A5" w:rsidRDefault="006921A5" w:rsidP="006921A5">
      <w:pPr>
        <w:spacing w:after="0" w:line="360" w:lineRule="auto"/>
        <w:contextualSpacing/>
        <w:jc w:val="both"/>
        <w:rPr>
          <w:sz w:val="24"/>
          <w:szCs w:val="24"/>
        </w:rPr>
      </w:pPr>
    </w:p>
    <w:p w14:paraId="4CD92171" w14:textId="77777777" w:rsidR="00571CB1" w:rsidRDefault="00571CB1" w:rsidP="00183ADA">
      <w:pPr>
        <w:spacing w:after="0" w:line="360" w:lineRule="auto"/>
        <w:jc w:val="both"/>
        <w:rPr>
          <w:i/>
          <w:sz w:val="20"/>
          <w:szCs w:val="20"/>
        </w:rPr>
      </w:pPr>
    </w:p>
    <w:p w14:paraId="18CF3A81" w14:textId="25295AC0" w:rsidR="006921A5" w:rsidRDefault="00DC001A" w:rsidP="00571CB1">
      <w:pPr>
        <w:spacing w:after="0" w:line="360" w:lineRule="auto"/>
        <w:ind w:left="720" w:firstLine="720"/>
        <w:jc w:val="both"/>
        <w:rPr>
          <w:i/>
          <w:sz w:val="20"/>
          <w:szCs w:val="20"/>
        </w:rPr>
      </w:pPr>
      <w:r>
        <w:rPr>
          <w:i/>
          <w:sz w:val="20"/>
          <w:szCs w:val="20"/>
        </w:rPr>
        <w:t>-</w:t>
      </w:r>
      <w:r w:rsidRPr="00DC001A">
        <w:rPr>
          <w:i/>
          <w:sz w:val="20"/>
          <w:szCs w:val="20"/>
        </w:rPr>
        <w:t xml:space="preserve">Figure </w:t>
      </w:r>
      <w:r w:rsidR="00571CB1">
        <w:rPr>
          <w:i/>
          <w:sz w:val="20"/>
          <w:szCs w:val="20"/>
        </w:rPr>
        <w:t>3</w:t>
      </w:r>
      <w:r w:rsidRPr="00DC001A">
        <w:rPr>
          <w:i/>
          <w:sz w:val="20"/>
          <w:szCs w:val="20"/>
        </w:rPr>
        <w:t>: Catalytic Converter Process</w:t>
      </w:r>
      <w:r>
        <w:rPr>
          <w:i/>
          <w:sz w:val="20"/>
          <w:szCs w:val="20"/>
        </w:rPr>
        <w:t xml:space="preserve"> (</w:t>
      </w:r>
      <w:proofErr w:type="spellStart"/>
      <w:r>
        <w:rPr>
          <w:i/>
          <w:sz w:val="20"/>
          <w:szCs w:val="20"/>
        </w:rPr>
        <w:t>DRiV</w:t>
      </w:r>
      <w:proofErr w:type="spellEnd"/>
      <w:r>
        <w:rPr>
          <w:i/>
          <w:sz w:val="20"/>
          <w:szCs w:val="20"/>
        </w:rPr>
        <w:t xml:space="preserve"> Inc. 2020)</w:t>
      </w:r>
    </w:p>
    <w:p w14:paraId="3E8B3B09" w14:textId="77777777" w:rsidR="00571CB1" w:rsidRPr="00571CB1" w:rsidRDefault="00571CB1" w:rsidP="00571CB1">
      <w:pPr>
        <w:spacing w:after="0" w:line="360" w:lineRule="auto"/>
        <w:ind w:left="720" w:firstLine="720"/>
        <w:jc w:val="both"/>
        <w:rPr>
          <w:i/>
          <w:sz w:val="20"/>
          <w:szCs w:val="20"/>
        </w:rPr>
      </w:pPr>
    </w:p>
    <w:p w14:paraId="0D6B6A5D" w14:textId="6CDC22C9" w:rsidR="00183ADA" w:rsidRDefault="00636EC2" w:rsidP="00183ADA">
      <w:pPr>
        <w:spacing w:after="0" w:line="360" w:lineRule="auto"/>
        <w:ind w:left="720"/>
        <w:contextualSpacing/>
        <w:jc w:val="both"/>
        <w:rPr>
          <w:i/>
          <w:sz w:val="24"/>
          <w:szCs w:val="24"/>
        </w:rPr>
      </w:pPr>
      <w:r w:rsidRPr="00636EC2">
        <w:rPr>
          <w:i/>
          <w:sz w:val="24"/>
          <w:szCs w:val="24"/>
        </w:rPr>
        <w:t>The process reduces emissions of noxious gases such as nitrogen oxides, unburnt hydrocarbons, and carbon monoxide and replaces them with less harmful emissions,</w:t>
      </w:r>
      <w:r>
        <w:rPr>
          <w:i/>
          <w:sz w:val="24"/>
          <w:szCs w:val="24"/>
        </w:rPr>
        <w:t xml:space="preserve"> </w:t>
      </w:r>
      <w:r w:rsidRPr="00636EC2">
        <w:rPr>
          <w:i/>
          <w:sz w:val="24"/>
          <w:szCs w:val="24"/>
        </w:rPr>
        <w:t>either by oxidizing them into carbon dioxide and water or reducing them to nitrogen</w:t>
      </w:r>
      <w:r>
        <w:rPr>
          <w:i/>
          <w:sz w:val="24"/>
          <w:szCs w:val="24"/>
        </w:rPr>
        <w:t>.</w:t>
      </w:r>
    </w:p>
    <w:p w14:paraId="061EA40F" w14:textId="7314DE9D" w:rsidR="00636EC2" w:rsidRDefault="00636EC2" w:rsidP="00183ADA">
      <w:pPr>
        <w:spacing w:after="0" w:line="360" w:lineRule="auto"/>
        <w:ind w:left="7200"/>
        <w:contextualSpacing/>
        <w:jc w:val="right"/>
        <w:rPr>
          <w:i/>
          <w:sz w:val="24"/>
          <w:szCs w:val="24"/>
        </w:rPr>
      </w:pPr>
      <w:r>
        <w:rPr>
          <w:i/>
          <w:sz w:val="24"/>
          <w:szCs w:val="24"/>
        </w:rPr>
        <w:t>(Park, 2007)</w:t>
      </w:r>
    </w:p>
    <w:p w14:paraId="02AD1C3A" w14:textId="77777777" w:rsidR="00183ADA" w:rsidRPr="00183ADA" w:rsidRDefault="00183ADA" w:rsidP="00183ADA">
      <w:pPr>
        <w:spacing w:after="0" w:line="360" w:lineRule="auto"/>
        <w:ind w:left="7200"/>
        <w:contextualSpacing/>
        <w:jc w:val="right"/>
        <w:rPr>
          <w:i/>
          <w:sz w:val="24"/>
          <w:szCs w:val="24"/>
        </w:rPr>
      </w:pPr>
    </w:p>
    <w:p w14:paraId="33088062" w14:textId="6831FFC6" w:rsidR="0059647F" w:rsidRDefault="00DC001A" w:rsidP="006921A5">
      <w:pPr>
        <w:spacing w:after="0" w:line="360" w:lineRule="auto"/>
        <w:contextualSpacing/>
        <w:jc w:val="both"/>
        <w:rPr>
          <w:rFonts w:eastAsiaTheme="minorEastAsia"/>
          <w:sz w:val="24"/>
          <w:szCs w:val="24"/>
        </w:rPr>
      </w:pPr>
      <w:r>
        <w:rPr>
          <w:sz w:val="24"/>
          <w:szCs w:val="24"/>
        </w:rPr>
        <w:t xml:space="preserve">Similar to most emission control devices, the catalytic converter is monitored by the ECU and tests the device whenever the </w:t>
      </w:r>
      <w:r w:rsidR="0075509E">
        <w:rPr>
          <w:sz w:val="24"/>
          <w:szCs w:val="24"/>
        </w:rPr>
        <w:t xml:space="preserve">engine load is steady and less than 65%, the </w:t>
      </w:r>
      <w:r>
        <w:rPr>
          <w:sz w:val="24"/>
          <w:szCs w:val="24"/>
        </w:rPr>
        <w:t xml:space="preserve">engine speed is </w:t>
      </w:r>
      <w:r>
        <w:rPr>
          <w:sz w:val="24"/>
          <w:szCs w:val="24"/>
        </w:rPr>
        <w:lastRenderedPageBreak/>
        <w:t>below 4,000 rpm, closed loop status</w:t>
      </w:r>
      <w:r w:rsidR="0075509E">
        <w:rPr>
          <w:sz w:val="24"/>
          <w:szCs w:val="24"/>
        </w:rPr>
        <w:t>, intake temperature over zero degrees and the engine coolant is over 18</w:t>
      </w:r>
      <m:oMath>
        <m:r>
          <w:rPr>
            <w:rFonts w:ascii="Cambria Math" w:hAnsi="Cambria Math"/>
            <w:sz w:val="24"/>
            <w:szCs w:val="24"/>
          </w:rPr>
          <m:t>℃</m:t>
        </m:r>
      </m:oMath>
      <w:r w:rsidR="0075509E">
        <w:rPr>
          <w:rFonts w:eastAsiaTheme="minorEastAsia"/>
          <w:sz w:val="24"/>
          <w:szCs w:val="24"/>
        </w:rPr>
        <w:t>. This monitoring system means a catalytic converter can last up to 80,000 miles if not damaged by the driver.</w:t>
      </w:r>
    </w:p>
    <w:p w14:paraId="612E3667" w14:textId="77777777" w:rsidR="0059647F" w:rsidRPr="0059647F" w:rsidRDefault="0059647F" w:rsidP="006921A5">
      <w:pPr>
        <w:spacing w:after="0" w:line="360" w:lineRule="auto"/>
        <w:contextualSpacing/>
        <w:jc w:val="both"/>
        <w:rPr>
          <w:rFonts w:eastAsiaTheme="minorEastAsia"/>
          <w:sz w:val="24"/>
          <w:szCs w:val="24"/>
        </w:rPr>
      </w:pPr>
    </w:p>
    <w:p w14:paraId="69C8A336" w14:textId="354D4AC0" w:rsidR="006921A5" w:rsidRPr="006921A5" w:rsidRDefault="00D1731D" w:rsidP="00DB0FE6">
      <w:pPr>
        <w:pStyle w:val="Heading3"/>
        <w:spacing w:before="0" w:line="360" w:lineRule="auto"/>
        <w:jc w:val="both"/>
        <w:rPr>
          <w:color w:val="auto"/>
          <w:u w:val="single"/>
        </w:rPr>
      </w:pPr>
      <w:r w:rsidRPr="00367F33">
        <w:rPr>
          <w:color w:val="auto"/>
          <w:u w:val="single"/>
        </w:rPr>
        <w:t>2.3.2. EVAP</w:t>
      </w:r>
    </w:p>
    <w:p w14:paraId="5E69881B" w14:textId="77777777" w:rsidR="006921A5" w:rsidRDefault="006921A5" w:rsidP="00DB0FE6">
      <w:pPr>
        <w:spacing w:after="0" w:line="360" w:lineRule="auto"/>
        <w:contextualSpacing/>
        <w:jc w:val="both"/>
        <w:rPr>
          <w:sz w:val="24"/>
          <w:szCs w:val="24"/>
          <w:u w:val="single"/>
        </w:rPr>
      </w:pPr>
    </w:p>
    <w:p w14:paraId="2A7D5D0B" w14:textId="39462F49" w:rsidR="007D08A0" w:rsidRDefault="00125710" w:rsidP="00DB0FE6">
      <w:pPr>
        <w:spacing w:after="0" w:line="360" w:lineRule="auto"/>
        <w:contextualSpacing/>
        <w:jc w:val="both"/>
        <w:rPr>
          <w:sz w:val="24"/>
          <w:szCs w:val="24"/>
        </w:rPr>
      </w:pPr>
      <w:r w:rsidRPr="007D08A0">
        <w:rPr>
          <w:sz w:val="24"/>
          <w:szCs w:val="24"/>
        </w:rPr>
        <w:t>As previously stated, the combustion process produces large quantities of hydrocarbons</w:t>
      </w:r>
      <w:r w:rsidR="007D08A0" w:rsidRPr="007D08A0">
        <w:rPr>
          <w:sz w:val="24"/>
          <w:szCs w:val="24"/>
        </w:rPr>
        <w:t xml:space="preserve"> through evaporation of fuel in the fuel system and tank. The </w:t>
      </w:r>
      <w:r w:rsidR="007009C2">
        <w:rPr>
          <w:sz w:val="24"/>
          <w:szCs w:val="24"/>
        </w:rPr>
        <w:t>evaporative</w:t>
      </w:r>
      <w:r w:rsidR="007D08A0" w:rsidRPr="007D08A0">
        <w:rPr>
          <w:sz w:val="24"/>
          <w:szCs w:val="24"/>
        </w:rPr>
        <w:t xml:space="preserve"> emissions also known as EVAP, reduces the gasoline vapours escaping into the atmosphere with little maintenance and when a problem occurs, the check engine light will turn on.</w:t>
      </w:r>
    </w:p>
    <w:p w14:paraId="02F63F32" w14:textId="61AC3641" w:rsidR="007009C2" w:rsidRDefault="007009C2" w:rsidP="007D08A0">
      <w:pPr>
        <w:spacing w:after="0" w:line="360" w:lineRule="auto"/>
        <w:contextualSpacing/>
        <w:jc w:val="both"/>
        <w:rPr>
          <w:sz w:val="24"/>
          <w:szCs w:val="24"/>
        </w:rPr>
      </w:pPr>
      <w:r w:rsidRPr="007009C2">
        <w:rPr>
          <w:noProof/>
          <w:lang w:eastAsia="en-GB"/>
        </w:rPr>
        <w:drawing>
          <wp:anchor distT="0" distB="0" distL="114300" distR="114300" simplePos="0" relativeHeight="251659264" behindDoc="0" locked="0" layoutInCell="1" allowOverlap="1" wp14:anchorId="5E69B96E" wp14:editId="59F38AC6">
            <wp:simplePos x="0" y="0"/>
            <wp:positionH relativeFrom="margin">
              <wp:posOffset>334010</wp:posOffset>
            </wp:positionH>
            <wp:positionV relativeFrom="paragraph">
              <wp:posOffset>142240</wp:posOffset>
            </wp:positionV>
            <wp:extent cx="4761230" cy="1899285"/>
            <wp:effectExtent l="0" t="0" r="1270" b="5715"/>
            <wp:wrapThrough wrapText="bothSides">
              <wp:wrapPolygon edited="0">
                <wp:start x="0" y="0"/>
                <wp:lineTo x="0" y="21448"/>
                <wp:lineTo x="21519" y="21448"/>
                <wp:lineTo x="21519"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4434" b="6909"/>
                    <a:stretch/>
                  </pic:blipFill>
                  <pic:spPr bwMode="auto">
                    <a:xfrm>
                      <a:off x="0" y="0"/>
                      <a:ext cx="4761230" cy="1899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E6BCEA" w14:textId="0297F75C" w:rsidR="007009C2" w:rsidRDefault="007009C2" w:rsidP="007D08A0">
      <w:pPr>
        <w:spacing w:after="0" w:line="360" w:lineRule="auto"/>
        <w:contextualSpacing/>
        <w:jc w:val="both"/>
        <w:rPr>
          <w:sz w:val="24"/>
          <w:szCs w:val="24"/>
        </w:rPr>
      </w:pPr>
    </w:p>
    <w:p w14:paraId="2B0B9C48" w14:textId="539DA412" w:rsidR="007009C2" w:rsidRDefault="007009C2" w:rsidP="007D08A0">
      <w:pPr>
        <w:spacing w:after="0" w:line="360" w:lineRule="auto"/>
        <w:contextualSpacing/>
        <w:jc w:val="both"/>
        <w:rPr>
          <w:sz w:val="24"/>
          <w:szCs w:val="24"/>
        </w:rPr>
      </w:pPr>
    </w:p>
    <w:p w14:paraId="3502F54E" w14:textId="4D897B24" w:rsidR="007009C2" w:rsidRDefault="007009C2" w:rsidP="007D08A0">
      <w:pPr>
        <w:spacing w:after="0" w:line="360" w:lineRule="auto"/>
        <w:contextualSpacing/>
        <w:jc w:val="both"/>
        <w:rPr>
          <w:sz w:val="24"/>
          <w:szCs w:val="24"/>
        </w:rPr>
      </w:pPr>
    </w:p>
    <w:p w14:paraId="2E45EAB2" w14:textId="4B49879B" w:rsidR="007009C2" w:rsidRDefault="007009C2" w:rsidP="007D08A0">
      <w:pPr>
        <w:spacing w:after="0" w:line="360" w:lineRule="auto"/>
        <w:contextualSpacing/>
        <w:jc w:val="both"/>
        <w:rPr>
          <w:sz w:val="24"/>
          <w:szCs w:val="24"/>
        </w:rPr>
      </w:pPr>
    </w:p>
    <w:p w14:paraId="5EE41016" w14:textId="6E4A0078" w:rsidR="007009C2" w:rsidRDefault="007009C2" w:rsidP="007D08A0">
      <w:pPr>
        <w:spacing w:after="0" w:line="360" w:lineRule="auto"/>
        <w:contextualSpacing/>
        <w:jc w:val="both"/>
        <w:rPr>
          <w:sz w:val="24"/>
          <w:szCs w:val="24"/>
        </w:rPr>
      </w:pPr>
    </w:p>
    <w:p w14:paraId="3490ED8E" w14:textId="36F62AFE" w:rsidR="007009C2" w:rsidRDefault="007009C2" w:rsidP="007D08A0">
      <w:pPr>
        <w:spacing w:after="0" w:line="360" w:lineRule="auto"/>
        <w:contextualSpacing/>
        <w:jc w:val="both"/>
        <w:rPr>
          <w:sz w:val="24"/>
          <w:szCs w:val="24"/>
        </w:rPr>
      </w:pPr>
    </w:p>
    <w:p w14:paraId="1CDC13EA" w14:textId="522AB31F" w:rsidR="007009C2" w:rsidRPr="003E39F8" w:rsidRDefault="007009C2" w:rsidP="007D08A0">
      <w:pPr>
        <w:spacing w:after="0" w:line="360" w:lineRule="auto"/>
        <w:contextualSpacing/>
        <w:jc w:val="both"/>
        <w:rPr>
          <w:i/>
          <w:sz w:val="20"/>
          <w:szCs w:val="20"/>
        </w:rPr>
      </w:pPr>
      <w:r>
        <w:rPr>
          <w:i/>
          <w:sz w:val="20"/>
          <w:szCs w:val="20"/>
        </w:rPr>
        <w:tab/>
      </w:r>
      <w:r>
        <w:rPr>
          <w:i/>
          <w:sz w:val="20"/>
          <w:szCs w:val="20"/>
        </w:rPr>
        <w:tab/>
      </w:r>
      <w:r w:rsidR="00183ADA">
        <w:rPr>
          <w:i/>
          <w:sz w:val="20"/>
          <w:szCs w:val="20"/>
        </w:rPr>
        <w:tab/>
      </w:r>
      <w:r w:rsidRPr="003E39F8">
        <w:rPr>
          <w:i/>
          <w:sz w:val="20"/>
          <w:szCs w:val="20"/>
        </w:rPr>
        <w:t xml:space="preserve">-Figure </w:t>
      </w:r>
      <w:r w:rsidR="00571CB1" w:rsidRPr="00571CB1">
        <w:rPr>
          <w:i/>
          <w:sz w:val="20"/>
          <w:szCs w:val="20"/>
        </w:rPr>
        <w:t>4</w:t>
      </w:r>
      <w:r w:rsidRPr="003E39F8">
        <w:rPr>
          <w:i/>
          <w:sz w:val="20"/>
          <w:szCs w:val="20"/>
        </w:rPr>
        <w:t>: EVAP Emissions System</w:t>
      </w:r>
      <w:r w:rsidR="003E39F8" w:rsidRPr="003E39F8">
        <w:rPr>
          <w:i/>
          <w:sz w:val="20"/>
          <w:szCs w:val="20"/>
        </w:rPr>
        <w:t xml:space="preserve"> </w:t>
      </w:r>
      <w:r w:rsidR="003E39F8">
        <w:rPr>
          <w:i/>
          <w:sz w:val="20"/>
          <w:szCs w:val="20"/>
        </w:rPr>
        <w:t>(</w:t>
      </w:r>
      <w:r w:rsidR="003E39F8" w:rsidRPr="003E39F8">
        <w:rPr>
          <w:i/>
          <w:sz w:val="20"/>
          <w:szCs w:val="20"/>
        </w:rPr>
        <w:t>Nicole</w:t>
      </w:r>
      <w:r w:rsidR="003E39F8">
        <w:rPr>
          <w:i/>
          <w:sz w:val="20"/>
          <w:szCs w:val="20"/>
        </w:rPr>
        <w:t xml:space="preserve">, </w:t>
      </w:r>
      <w:r w:rsidR="003E39F8" w:rsidRPr="003E39F8">
        <w:rPr>
          <w:i/>
          <w:sz w:val="20"/>
          <w:szCs w:val="20"/>
        </w:rPr>
        <w:t>2018)</w:t>
      </w:r>
    </w:p>
    <w:p w14:paraId="1A813D9D" w14:textId="77777777" w:rsidR="00DB373A" w:rsidRPr="007009C2" w:rsidRDefault="00DB373A" w:rsidP="007D08A0">
      <w:pPr>
        <w:spacing w:after="0" w:line="360" w:lineRule="auto"/>
        <w:contextualSpacing/>
        <w:jc w:val="both"/>
        <w:rPr>
          <w:i/>
          <w:sz w:val="20"/>
          <w:szCs w:val="20"/>
        </w:rPr>
      </w:pPr>
    </w:p>
    <w:p w14:paraId="0712EBF3" w14:textId="436E40B9" w:rsidR="003E39F8" w:rsidRDefault="003E39F8" w:rsidP="007D08A0">
      <w:pPr>
        <w:spacing w:after="0" w:line="360" w:lineRule="auto"/>
        <w:contextualSpacing/>
        <w:jc w:val="both"/>
        <w:rPr>
          <w:sz w:val="24"/>
          <w:szCs w:val="24"/>
        </w:rPr>
      </w:pPr>
      <w:r>
        <w:rPr>
          <w:sz w:val="24"/>
          <w:szCs w:val="24"/>
        </w:rPr>
        <w:t xml:space="preserve">The EVAP system </w:t>
      </w:r>
      <w:r w:rsidR="00092A37">
        <w:rPr>
          <w:sz w:val="24"/>
          <w:szCs w:val="24"/>
        </w:rPr>
        <w:t>works by</w:t>
      </w:r>
      <w:r>
        <w:rPr>
          <w:sz w:val="24"/>
          <w:szCs w:val="24"/>
        </w:rPr>
        <w:t xml:space="preserve"> </w:t>
      </w:r>
      <w:r w:rsidR="00092A37">
        <w:rPr>
          <w:sz w:val="24"/>
          <w:szCs w:val="24"/>
        </w:rPr>
        <w:t>trapping</w:t>
      </w:r>
      <w:r>
        <w:rPr>
          <w:sz w:val="24"/>
          <w:szCs w:val="24"/>
        </w:rPr>
        <w:t xml:space="preserve"> gasoline vapours through the vent line, </w:t>
      </w:r>
      <w:r w:rsidR="00092A37">
        <w:rPr>
          <w:sz w:val="24"/>
          <w:szCs w:val="24"/>
        </w:rPr>
        <w:t>fed</w:t>
      </w:r>
      <w:r>
        <w:rPr>
          <w:sz w:val="24"/>
          <w:szCs w:val="24"/>
        </w:rPr>
        <w:t xml:space="preserve"> into the charcoal canister and </w:t>
      </w:r>
      <w:r w:rsidR="00092A37">
        <w:rPr>
          <w:sz w:val="24"/>
          <w:szCs w:val="24"/>
        </w:rPr>
        <w:t xml:space="preserve">then </w:t>
      </w:r>
      <w:r>
        <w:rPr>
          <w:sz w:val="24"/>
          <w:szCs w:val="24"/>
        </w:rPr>
        <w:t>supplied to the intake</w:t>
      </w:r>
      <w:r w:rsidR="00092A37">
        <w:rPr>
          <w:sz w:val="24"/>
          <w:szCs w:val="24"/>
        </w:rPr>
        <w:t>.</w:t>
      </w:r>
      <w:r>
        <w:rPr>
          <w:sz w:val="24"/>
          <w:szCs w:val="24"/>
        </w:rPr>
        <w:t xml:space="preserve"> </w:t>
      </w:r>
      <w:r w:rsidR="00092A37">
        <w:rPr>
          <w:sz w:val="24"/>
          <w:szCs w:val="24"/>
        </w:rPr>
        <w:t xml:space="preserve">This process allows the vapours to be burned in the engine instead of escaping into the atmosphere (Halderman, 2016, p.317). The diagram in figure </w:t>
      </w:r>
      <w:r w:rsidR="00571CB1" w:rsidRPr="00571CB1">
        <w:rPr>
          <w:sz w:val="24"/>
          <w:szCs w:val="24"/>
        </w:rPr>
        <w:t>4</w:t>
      </w:r>
      <w:r w:rsidR="00092A37">
        <w:rPr>
          <w:sz w:val="24"/>
          <w:szCs w:val="24"/>
        </w:rPr>
        <w:t xml:space="preserve"> shows a simple design of an EVAP system.</w:t>
      </w:r>
    </w:p>
    <w:p w14:paraId="7047CEBA" w14:textId="77777777" w:rsidR="00092A37" w:rsidRPr="00367F33" w:rsidRDefault="00092A37" w:rsidP="00367F33">
      <w:pPr>
        <w:spacing w:after="0" w:line="360" w:lineRule="auto"/>
        <w:contextualSpacing/>
        <w:jc w:val="both"/>
        <w:rPr>
          <w:sz w:val="24"/>
          <w:szCs w:val="24"/>
          <w:u w:val="single"/>
        </w:rPr>
      </w:pPr>
    </w:p>
    <w:p w14:paraId="7A5132B1" w14:textId="074FBDFD" w:rsidR="00D1731D" w:rsidRPr="00367F33" w:rsidRDefault="00D1731D" w:rsidP="00571CB1">
      <w:pPr>
        <w:pStyle w:val="Heading3"/>
        <w:spacing w:before="0" w:line="360" w:lineRule="auto"/>
        <w:jc w:val="both"/>
        <w:rPr>
          <w:color w:val="auto"/>
          <w:u w:val="single"/>
        </w:rPr>
      </w:pPr>
      <w:r w:rsidRPr="00367F33">
        <w:rPr>
          <w:color w:val="auto"/>
          <w:u w:val="single"/>
        </w:rPr>
        <w:t>2.3.3. EGR</w:t>
      </w:r>
    </w:p>
    <w:p w14:paraId="19383694" w14:textId="068F43F8" w:rsidR="00D1731D" w:rsidRDefault="00D1731D" w:rsidP="00571CB1">
      <w:pPr>
        <w:spacing w:after="0" w:line="360" w:lineRule="auto"/>
        <w:contextualSpacing/>
        <w:jc w:val="both"/>
        <w:rPr>
          <w:sz w:val="24"/>
          <w:szCs w:val="24"/>
          <w:u w:val="single"/>
        </w:rPr>
      </w:pPr>
    </w:p>
    <w:p w14:paraId="312ED860" w14:textId="44EA07B3" w:rsidR="00183ADA" w:rsidRDefault="00287E66" w:rsidP="00571CB1">
      <w:pPr>
        <w:spacing w:after="0" w:line="360" w:lineRule="auto"/>
        <w:contextualSpacing/>
        <w:jc w:val="both"/>
        <w:rPr>
          <w:sz w:val="24"/>
          <w:szCs w:val="24"/>
        </w:rPr>
      </w:pPr>
      <w:r>
        <w:rPr>
          <w:sz w:val="24"/>
          <w:szCs w:val="24"/>
        </w:rPr>
        <w:t>Exhaust gas recirculation</w:t>
      </w:r>
      <w:r w:rsidR="0075509E">
        <w:rPr>
          <w:sz w:val="24"/>
          <w:szCs w:val="24"/>
        </w:rPr>
        <w:t xml:space="preserve"> also know as EGR, is </w:t>
      </w:r>
      <w:r w:rsidR="008A1A18">
        <w:rPr>
          <w:sz w:val="24"/>
          <w:szCs w:val="24"/>
        </w:rPr>
        <w:t>a</w:t>
      </w:r>
      <w:r w:rsidR="0075509E">
        <w:rPr>
          <w:sz w:val="24"/>
          <w:szCs w:val="24"/>
        </w:rPr>
        <w:t xml:space="preserve"> control device used to lower the quantity of </w:t>
      </w:r>
      <w:r w:rsidR="00092A37">
        <w:rPr>
          <w:sz w:val="24"/>
          <w:szCs w:val="24"/>
        </w:rPr>
        <w:t>nitrogen oxide</w:t>
      </w:r>
      <w:r w:rsidR="004B5DA6">
        <w:rPr>
          <w:sz w:val="24"/>
          <w:szCs w:val="24"/>
        </w:rPr>
        <w:t>s (NOx)</w:t>
      </w:r>
      <w:r w:rsidR="0075509E">
        <w:rPr>
          <w:sz w:val="24"/>
          <w:szCs w:val="24"/>
        </w:rPr>
        <w:t xml:space="preserve"> produced during the combustion process.</w:t>
      </w:r>
      <w:r w:rsidR="008A1A18">
        <w:rPr>
          <w:sz w:val="24"/>
          <w:szCs w:val="24"/>
        </w:rPr>
        <w:t xml:space="preserve"> EGR massively reduces the quantity of NOx produced, by recirculating around 10% of all exhaust gas back into the intake</w:t>
      </w:r>
      <w:r w:rsidR="004B5DA6">
        <w:rPr>
          <w:sz w:val="24"/>
          <w:szCs w:val="24"/>
        </w:rPr>
        <w:t>.</w:t>
      </w:r>
      <w:r w:rsidR="008A1A18">
        <w:rPr>
          <w:sz w:val="24"/>
          <w:szCs w:val="24"/>
        </w:rPr>
        <w:t xml:space="preserve"> </w:t>
      </w:r>
      <w:r w:rsidR="004B5DA6">
        <w:rPr>
          <w:sz w:val="24"/>
          <w:szCs w:val="24"/>
        </w:rPr>
        <w:t>This process</w:t>
      </w:r>
      <w:r w:rsidR="008A1A18">
        <w:rPr>
          <w:sz w:val="24"/>
          <w:szCs w:val="24"/>
        </w:rPr>
        <w:t xml:space="preserve"> </w:t>
      </w:r>
      <w:r w:rsidR="004B5DA6">
        <w:rPr>
          <w:sz w:val="24"/>
          <w:szCs w:val="24"/>
        </w:rPr>
        <w:t>of introducing gases into the intake lowers the peak</w:t>
      </w:r>
      <w:r w:rsidR="008A1A18">
        <w:rPr>
          <w:sz w:val="24"/>
          <w:szCs w:val="24"/>
        </w:rPr>
        <w:t xml:space="preserve"> combustion temperature and </w:t>
      </w:r>
      <w:r w:rsidR="004B5DA6">
        <w:rPr>
          <w:sz w:val="24"/>
          <w:szCs w:val="24"/>
        </w:rPr>
        <w:t xml:space="preserve">reduces any </w:t>
      </w:r>
      <w:r w:rsidR="008A1A18">
        <w:rPr>
          <w:sz w:val="24"/>
          <w:szCs w:val="24"/>
        </w:rPr>
        <w:t>NOx emissions</w:t>
      </w:r>
      <w:r w:rsidR="004B5DA6">
        <w:rPr>
          <w:sz w:val="24"/>
          <w:szCs w:val="24"/>
        </w:rPr>
        <w:t xml:space="preserve"> (</w:t>
      </w:r>
      <w:r w:rsidR="002050D7">
        <w:rPr>
          <w:rFonts w:cstheme="minorHAnsi"/>
          <w:sz w:val="24"/>
          <w:szCs w:val="24"/>
        </w:rPr>
        <w:t xml:space="preserve">Fuchs </w:t>
      </w:r>
      <w:r w:rsidR="004B5DA6">
        <w:rPr>
          <w:sz w:val="24"/>
          <w:szCs w:val="24"/>
        </w:rPr>
        <w:t>et al. 2006, p.57)</w:t>
      </w:r>
      <w:r w:rsidR="002050D7">
        <w:rPr>
          <w:sz w:val="24"/>
          <w:szCs w:val="24"/>
        </w:rPr>
        <w:t>.</w:t>
      </w:r>
    </w:p>
    <w:p w14:paraId="453A24BC" w14:textId="613648A6" w:rsidR="00183ADA" w:rsidRDefault="00183ADA" w:rsidP="00183ADA">
      <w:pPr>
        <w:spacing w:after="0" w:line="360" w:lineRule="auto"/>
        <w:contextualSpacing/>
        <w:jc w:val="both"/>
        <w:rPr>
          <w:sz w:val="24"/>
          <w:szCs w:val="24"/>
        </w:rPr>
      </w:pPr>
      <w:r w:rsidRPr="009C0991">
        <w:rPr>
          <w:sz w:val="24"/>
          <w:szCs w:val="24"/>
        </w:rPr>
        <w:lastRenderedPageBreak/>
        <w:t>EGR can be monitored on board a vehicle to make sure the valve is opening, by measuring the voltage difference in the exhaust oxygen sensor, before and after the EGR valve opens. By using EGR and therefore lowering the combustion temperature, also directly effects detonation. This is due to the temperature drop, reducing the chances of the air / fuel mixture igniting (Halderman, 2016, p.328-331).</w:t>
      </w:r>
    </w:p>
    <w:p w14:paraId="69280E9B" w14:textId="26DBE39D" w:rsidR="00372C9B" w:rsidRPr="00287E66" w:rsidRDefault="00372C9B" w:rsidP="00367F33">
      <w:pPr>
        <w:spacing w:after="0" w:line="360" w:lineRule="auto"/>
        <w:contextualSpacing/>
        <w:jc w:val="both"/>
        <w:rPr>
          <w:sz w:val="24"/>
          <w:szCs w:val="24"/>
        </w:rPr>
      </w:pPr>
    </w:p>
    <w:p w14:paraId="76F2DB3B" w14:textId="5CB7D793" w:rsidR="00287E66" w:rsidRDefault="00183ADA" w:rsidP="00367F33">
      <w:pPr>
        <w:spacing w:after="0" w:line="360" w:lineRule="auto"/>
        <w:contextualSpacing/>
        <w:jc w:val="both"/>
        <w:rPr>
          <w:sz w:val="24"/>
          <w:szCs w:val="24"/>
          <w:u w:val="single"/>
        </w:rPr>
      </w:pPr>
      <w:r>
        <w:rPr>
          <w:noProof/>
          <w:lang w:eastAsia="en-GB"/>
        </w:rPr>
        <w:drawing>
          <wp:anchor distT="0" distB="0" distL="114300" distR="114300" simplePos="0" relativeHeight="251661312" behindDoc="0" locked="0" layoutInCell="1" allowOverlap="1" wp14:anchorId="21299445" wp14:editId="40D6FFE4">
            <wp:simplePos x="0" y="0"/>
            <wp:positionH relativeFrom="column">
              <wp:posOffset>520700</wp:posOffset>
            </wp:positionH>
            <wp:positionV relativeFrom="paragraph">
              <wp:posOffset>6985</wp:posOffset>
            </wp:positionV>
            <wp:extent cx="4140200" cy="2484120"/>
            <wp:effectExtent l="0" t="0" r="0" b="0"/>
            <wp:wrapThrough wrapText="bothSides">
              <wp:wrapPolygon edited="0">
                <wp:start x="0" y="0"/>
                <wp:lineTo x="0" y="21368"/>
                <wp:lineTo x="21467" y="21368"/>
                <wp:lineTo x="21467" y="0"/>
                <wp:lineTo x="0" y="0"/>
              </wp:wrapPolygon>
            </wp:wrapThrough>
            <wp:docPr id="3" name="Picture 3" descr="EGR system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GR system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40200" cy="24841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744806" w14:textId="689B33E2" w:rsidR="00372C9B" w:rsidRDefault="00372C9B" w:rsidP="00367F33">
      <w:pPr>
        <w:spacing w:after="0" w:line="360" w:lineRule="auto"/>
        <w:contextualSpacing/>
        <w:jc w:val="both"/>
        <w:rPr>
          <w:sz w:val="24"/>
          <w:szCs w:val="24"/>
          <w:u w:val="single"/>
        </w:rPr>
      </w:pPr>
    </w:p>
    <w:p w14:paraId="252248AF" w14:textId="2F4B2469" w:rsidR="00372C9B" w:rsidRDefault="00372C9B" w:rsidP="00367F33">
      <w:pPr>
        <w:spacing w:after="0" w:line="360" w:lineRule="auto"/>
        <w:contextualSpacing/>
        <w:jc w:val="both"/>
        <w:rPr>
          <w:sz w:val="24"/>
          <w:szCs w:val="24"/>
          <w:u w:val="single"/>
        </w:rPr>
      </w:pPr>
    </w:p>
    <w:p w14:paraId="70C0AAE1" w14:textId="2A6878AB" w:rsidR="00372C9B" w:rsidRDefault="00372C9B" w:rsidP="00367F33">
      <w:pPr>
        <w:spacing w:after="0" w:line="360" w:lineRule="auto"/>
        <w:contextualSpacing/>
        <w:jc w:val="both"/>
        <w:rPr>
          <w:sz w:val="24"/>
          <w:szCs w:val="24"/>
          <w:u w:val="single"/>
        </w:rPr>
      </w:pPr>
    </w:p>
    <w:p w14:paraId="04EA0693" w14:textId="210AEFB3" w:rsidR="00372C9B" w:rsidRDefault="00372C9B" w:rsidP="00367F33">
      <w:pPr>
        <w:spacing w:after="0" w:line="360" w:lineRule="auto"/>
        <w:contextualSpacing/>
        <w:jc w:val="both"/>
        <w:rPr>
          <w:sz w:val="24"/>
          <w:szCs w:val="24"/>
          <w:u w:val="single"/>
        </w:rPr>
      </w:pPr>
    </w:p>
    <w:p w14:paraId="3B9A65A4" w14:textId="2D3A2696" w:rsidR="00372C9B" w:rsidRDefault="00372C9B" w:rsidP="00367F33">
      <w:pPr>
        <w:spacing w:after="0" w:line="360" w:lineRule="auto"/>
        <w:contextualSpacing/>
        <w:jc w:val="both"/>
        <w:rPr>
          <w:sz w:val="24"/>
          <w:szCs w:val="24"/>
          <w:u w:val="single"/>
        </w:rPr>
      </w:pPr>
    </w:p>
    <w:p w14:paraId="2AE71273" w14:textId="53A66953" w:rsidR="00372C9B" w:rsidRDefault="00372C9B" w:rsidP="00367F33">
      <w:pPr>
        <w:spacing w:after="0" w:line="360" w:lineRule="auto"/>
        <w:contextualSpacing/>
        <w:jc w:val="both"/>
        <w:rPr>
          <w:sz w:val="24"/>
          <w:szCs w:val="24"/>
          <w:u w:val="single"/>
        </w:rPr>
      </w:pPr>
    </w:p>
    <w:p w14:paraId="322380C0" w14:textId="20820D8A" w:rsidR="00183ADA" w:rsidRDefault="00183ADA" w:rsidP="00367F33">
      <w:pPr>
        <w:spacing w:after="0" w:line="360" w:lineRule="auto"/>
        <w:contextualSpacing/>
        <w:jc w:val="both"/>
        <w:rPr>
          <w:sz w:val="24"/>
          <w:szCs w:val="24"/>
          <w:u w:val="single"/>
        </w:rPr>
      </w:pPr>
    </w:p>
    <w:p w14:paraId="384E1EE1" w14:textId="77777777" w:rsidR="00183ADA" w:rsidRDefault="00183ADA" w:rsidP="00367F33">
      <w:pPr>
        <w:spacing w:after="0" w:line="360" w:lineRule="auto"/>
        <w:contextualSpacing/>
        <w:jc w:val="both"/>
        <w:rPr>
          <w:sz w:val="24"/>
          <w:szCs w:val="24"/>
          <w:u w:val="single"/>
        </w:rPr>
      </w:pPr>
    </w:p>
    <w:p w14:paraId="1DC291CB" w14:textId="4AFBE1E1" w:rsidR="00372C9B" w:rsidRDefault="00904002" w:rsidP="00904002">
      <w:pPr>
        <w:spacing w:after="0" w:line="360" w:lineRule="auto"/>
        <w:ind w:left="720" w:firstLine="720"/>
        <w:contextualSpacing/>
        <w:jc w:val="both"/>
        <w:rPr>
          <w:i/>
          <w:sz w:val="20"/>
          <w:szCs w:val="20"/>
        </w:rPr>
      </w:pPr>
      <w:r w:rsidRPr="00904002">
        <w:rPr>
          <w:i/>
          <w:sz w:val="20"/>
          <w:szCs w:val="20"/>
        </w:rPr>
        <w:t xml:space="preserve">-Figure </w:t>
      </w:r>
      <w:r w:rsidR="00571CB1" w:rsidRPr="00571CB1">
        <w:rPr>
          <w:i/>
          <w:sz w:val="20"/>
          <w:szCs w:val="20"/>
        </w:rPr>
        <w:t>5</w:t>
      </w:r>
      <w:r w:rsidRPr="00904002">
        <w:rPr>
          <w:i/>
          <w:sz w:val="20"/>
          <w:szCs w:val="20"/>
        </w:rPr>
        <w:t>: EGR System Diagram (Samarins, 2020)</w:t>
      </w:r>
    </w:p>
    <w:p w14:paraId="1DC3B8FB" w14:textId="77777777" w:rsidR="009C0991" w:rsidRPr="006F7509" w:rsidRDefault="009C0991" w:rsidP="006F7509">
      <w:pPr>
        <w:spacing w:after="0" w:line="360" w:lineRule="auto"/>
        <w:contextualSpacing/>
        <w:jc w:val="both"/>
        <w:rPr>
          <w:sz w:val="24"/>
          <w:szCs w:val="24"/>
        </w:rPr>
      </w:pPr>
    </w:p>
    <w:p w14:paraId="3A9EA1A7" w14:textId="61B1E0DB" w:rsidR="00D1731D" w:rsidRDefault="00D1731D" w:rsidP="00367F33">
      <w:pPr>
        <w:pStyle w:val="Heading3"/>
        <w:spacing w:before="0" w:line="360" w:lineRule="auto"/>
        <w:rPr>
          <w:color w:val="auto"/>
          <w:u w:val="single"/>
        </w:rPr>
      </w:pPr>
      <w:r w:rsidRPr="00367F33">
        <w:rPr>
          <w:color w:val="auto"/>
          <w:u w:val="single"/>
        </w:rPr>
        <w:t>2.3.4. SAIR</w:t>
      </w:r>
    </w:p>
    <w:p w14:paraId="77174B72" w14:textId="77777777" w:rsidR="00287E66" w:rsidRPr="00287E66" w:rsidRDefault="00287E66" w:rsidP="00287E66"/>
    <w:p w14:paraId="786E6435" w14:textId="52480026" w:rsidR="00370C49" w:rsidRDefault="00287E66" w:rsidP="00367F33">
      <w:pPr>
        <w:spacing w:after="0" w:line="360" w:lineRule="auto"/>
        <w:contextualSpacing/>
        <w:jc w:val="both"/>
        <w:rPr>
          <w:sz w:val="24"/>
          <w:szCs w:val="24"/>
        </w:rPr>
      </w:pPr>
      <w:r w:rsidRPr="002C4B9D">
        <w:rPr>
          <w:sz w:val="24"/>
          <w:szCs w:val="24"/>
        </w:rPr>
        <w:t>Secondary air injection reaction</w:t>
      </w:r>
      <w:r w:rsidR="002C4B9D">
        <w:rPr>
          <w:sz w:val="24"/>
          <w:szCs w:val="24"/>
        </w:rPr>
        <w:t>, is the process of providing air to the exhaust system to oxidise hydrogen and carbon monoxide emissions to water and carbon dioxide</w:t>
      </w:r>
      <w:r w:rsidR="00DD6775">
        <w:rPr>
          <w:sz w:val="24"/>
          <w:szCs w:val="24"/>
        </w:rPr>
        <w:t>. The system injects air</w:t>
      </w:r>
      <w:r w:rsidR="00DB0FE6">
        <w:rPr>
          <w:sz w:val="24"/>
          <w:szCs w:val="24"/>
        </w:rPr>
        <w:t>,</w:t>
      </w:r>
      <w:r w:rsidR="00DD6775">
        <w:rPr>
          <w:sz w:val="24"/>
          <w:szCs w:val="24"/>
        </w:rPr>
        <w:t xml:space="preserve"> just after the exhaust valves into the exhaust gas manifold</w:t>
      </w:r>
      <w:r w:rsidR="00DB0FE6">
        <w:rPr>
          <w:sz w:val="24"/>
          <w:szCs w:val="24"/>
        </w:rPr>
        <w:t>,</w:t>
      </w:r>
      <w:r w:rsidR="00307739">
        <w:rPr>
          <w:sz w:val="24"/>
          <w:szCs w:val="24"/>
        </w:rPr>
        <w:t xml:space="preserve"> before the lambda sensors and catalytic convert</w:t>
      </w:r>
      <w:r w:rsidR="00DD6775">
        <w:rPr>
          <w:sz w:val="24"/>
          <w:szCs w:val="24"/>
        </w:rPr>
        <w:t>. The system should be tested when a vehicle is running poorly or fails an emissions test (Halderman, 2016, p.340).</w:t>
      </w:r>
    </w:p>
    <w:p w14:paraId="2DAC5A36" w14:textId="77777777" w:rsidR="00370C49" w:rsidRPr="00287E66" w:rsidRDefault="00370C49" w:rsidP="00367F33">
      <w:pPr>
        <w:spacing w:after="0" w:line="360" w:lineRule="auto"/>
        <w:contextualSpacing/>
        <w:jc w:val="both"/>
        <w:rPr>
          <w:sz w:val="24"/>
          <w:szCs w:val="24"/>
        </w:rPr>
      </w:pPr>
    </w:p>
    <w:p w14:paraId="2AE617AA" w14:textId="7BD53BA0" w:rsidR="00D1731D" w:rsidRDefault="00D1731D" w:rsidP="00370C49">
      <w:pPr>
        <w:pStyle w:val="Heading3"/>
        <w:spacing w:before="0" w:line="360" w:lineRule="auto"/>
        <w:rPr>
          <w:color w:val="auto"/>
          <w:u w:val="single"/>
        </w:rPr>
      </w:pPr>
      <w:r w:rsidRPr="00367F33">
        <w:rPr>
          <w:color w:val="auto"/>
          <w:u w:val="single"/>
        </w:rPr>
        <w:t>2.3.5. PCV</w:t>
      </w:r>
    </w:p>
    <w:p w14:paraId="3E5D6129" w14:textId="77777777" w:rsidR="00370C49" w:rsidRPr="00370C49" w:rsidRDefault="00370C49" w:rsidP="00370C49"/>
    <w:p w14:paraId="0A7E6F3A" w14:textId="28037CF9" w:rsidR="00183ADA" w:rsidRDefault="00287E66" w:rsidP="00183ADA">
      <w:pPr>
        <w:spacing w:after="0" w:line="360" w:lineRule="auto"/>
        <w:contextualSpacing/>
        <w:jc w:val="both"/>
        <w:rPr>
          <w:sz w:val="24"/>
          <w:szCs w:val="24"/>
        </w:rPr>
      </w:pPr>
      <w:r w:rsidRPr="0034173C">
        <w:rPr>
          <w:sz w:val="24"/>
          <w:szCs w:val="24"/>
        </w:rPr>
        <w:t>Positive crankcase ventilation</w:t>
      </w:r>
      <w:r w:rsidR="0034173C">
        <w:rPr>
          <w:sz w:val="24"/>
          <w:szCs w:val="24"/>
        </w:rPr>
        <w:t xml:space="preserve"> (PCV) is the process of ventilating unburned hydrocarbons from the combustion chamber, that have passed the piston rings and into the crankcase</w:t>
      </w:r>
      <w:r w:rsidR="00D64B17">
        <w:rPr>
          <w:sz w:val="24"/>
          <w:szCs w:val="24"/>
        </w:rPr>
        <w:t>, called blowby gases</w:t>
      </w:r>
      <w:r w:rsidR="0034173C">
        <w:rPr>
          <w:sz w:val="24"/>
          <w:szCs w:val="24"/>
        </w:rPr>
        <w:t xml:space="preserve">. Positive ventilation </w:t>
      </w:r>
      <w:r w:rsidR="00D64B17">
        <w:rPr>
          <w:sz w:val="24"/>
          <w:szCs w:val="24"/>
        </w:rPr>
        <w:t>devices</w:t>
      </w:r>
      <w:r w:rsidR="0034173C">
        <w:rPr>
          <w:sz w:val="24"/>
          <w:szCs w:val="24"/>
        </w:rPr>
        <w:t xml:space="preserve"> recirculate</w:t>
      </w:r>
      <w:r w:rsidR="00D64B17">
        <w:rPr>
          <w:sz w:val="24"/>
          <w:szCs w:val="24"/>
        </w:rPr>
        <w:t xml:space="preserve"> </w:t>
      </w:r>
      <w:r w:rsidR="0034173C">
        <w:rPr>
          <w:sz w:val="24"/>
          <w:szCs w:val="24"/>
        </w:rPr>
        <w:t xml:space="preserve">these unburned </w:t>
      </w:r>
      <w:r w:rsidR="00D64B17">
        <w:rPr>
          <w:sz w:val="24"/>
          <w:szCs w:val="24"/>
        </w:rPr>
        <w:t>gases</w:t>
      </w:r>
      <w:r w:rsidR="0034173C">
        <w:rPr>
          <w:sz w:val="24"/>
          <w:szCs w:val="24"/>
        </w:rPr>
        <w:t xml:space="preserve"> and directs them back into the intake to be burnt</w:t>
      </w:r>
      <w:r w:rsidR="00D64B17">
        <w:rPr>
          <w:sz w:val="24"/>
          <w:szCs w:val="24"/>
        </w:rPr>
        <w:t xml:space="preserve"> (Halderman, 2016, p.</w:t>
      </w:r>
      <w:r w:rsidR="00307739">
        <w:rPr>
          <w:sz w:val="24"/>
          <w:szCs w:val="24"/>
        </w:rPr>
        <w:t>340</w:t>
      </w:r>
      <w:r w:rsidR="00D64B17">
        <w:rPr>
          <w:sz w:val="24"/>
          <w:szCs w:val="24"/>
        </w:rPr>
        <w:t>).</w:t>
      </w:r>
    </w:p>
    <w:p w14:paraId="32E3F7B0" w14:textId="77777777" w:rsidR="0059647F" w:rsidRPr="00183ADA" w:rsidRDefault="0059647F" w:rsidP="00183ADA">
      <w:pPr>
        <w:spacing w:after="0" w:line="360" w:lineRule="auto"/>
        <w:contextualSpacing/>
        <w:jc w:val="both"/>
        <w:rPr>
          <w:sz w:val="24"/>
          <w:szCs w:val="24"/>
        </w:rPr>
      </w:pPr>
    </w:p>
    <w:p w14:paraId="2F7DA7AA" w14:textId="1F9C6926" w:rsidR="00183ADA" w:rsidRDefault="00183ADA" w:rsidP="00183ADA">
      <w:pPr>
        <w:spacing w:after="0" w:line="360" w:lineRule="auto"/>
        <w:contextualSpacing/>
        <w:jc w:val="both"/>
        <w:rPr>
          <w:sz w:val="24"/>
          <w:szCs w:val="24"/>
        </w:rPr>
      </w:pPr>
      <w:r>
        <w:rPr>
          <w:sz w:val="24"/>
          <w:szCs w:val="24"/>
        </w:rPr>
        <w:lastRenderedPageBreak/>
        <w:t xml:space="preserve">Figure </w:t>
      </w:r>
      <w:r w:rsidRPr="00571CB1">
        <w:rPr>
          <w:sz w:val="24"/>
          <w:szCs w:val="24"/>
        </w:rPr>
        <w:t>6</w:t>
      </w:r>
      <w:r>
        <w:rPr>
          <w:sz w:val="24"/>
          <w:szCs w:val="24"/>
        </w:rPr>
        <w:t xml:space="preserve"> below shows an illustration of the process of PCV in three phases of opening. An example of </w:t>
      </w:r>
      <w:r w:rsidRPr="00D64B17">
        <w:rPr>
          <w:sz w:val="24"/>
          <w:szCs w:val="24"/>
        </w:rPr>
        <w:t>PCV</w:t>
      </w:r>
      <w:r w:rsidR="00DB0FE6">
        <w:rPr>
          <w:sz w:val="24"/>
          <w:szCs w:val="24"/>
        </w:rPr>
        <w:t xml:space="preserve"> functioning</w:t>
      </w:r>
      <w:r w:rsidRPr="00D64B17">
        <w:rPr>
          <w:sz w:val="24"/>
          <w:szCs w:val="24"/>
        </w:rPr>
        <w:t xml:space="preserve"> </w:t>
      </w:r>
      <w:r>
        <w:rPr>
          <w:sz w:val="24"/>
          <w:szCs w:val="24"/>
        </w:rPr>
        <w:t xml:space="preserve">while driving under the condition of idle cruising, is </w:t>
      </w:r>
      <w:r w:rsidR="00F56D86">
        <w:rPr>
          <w:sz w:val="24"/>
          <w:szCs w:val="24"/>
        </w:rPr>
        <w:t>that the</w:t>
      </w:r>
      <w:r>
        <w:rPr>
          <w:sz w:val="24"/>
          <w:szCs w:val="24"/>
        </w:rPr>
        <w:t xml:space="preserve"> air flow will be restricted and the inlet vacuum will stop. The PCV valve regulates the air flow through the crankcase like this example, depending on the driving condition of the vehicle.</w:t>
      </w:r>
    </w:p>
    <w:p w14:paraId="25AF52E1" w14:textId="4CFDC6F6" w:rsidR="00287E66" w:rsidRDefault="00287E66" w:rsidP="00367F33">
      <w:pPr>
        <w:spacing w:after="0" w:line="360" w:lineRule="auto"/>
        <w:contextualSpacing/>
        <w:jc w:val="both"/>
        <w:rPr>
          <w:sz w:val="24"/>
          <w:szCs w:val="24"/>
          <w:u w:val="single"/>
        </w:rPr>
      </w:pPr>
    </w:p>
    <w:p w14:paraId="600081B8" w14:textId="1070DEC4" w:rsidR="0034173C" w:rsidRDefault="00183ADA" w:rsidP="00367F33">
      <w:pPr>
        <w:spacing w:after="0" w:line="360" w:lineRule="auto"/>
        <w:contextualSpacing/>
        <w:jc w:val="both"/>
        <w:rPr>
          <w:sz w:val="24"/>
          <w:szCs w:val="24"/>
          <w:u w:val="single"/>
        </w:rPr>
      </w:pPr>
      <w:r w:rsidRPr="008E7490">
        <w:rPr>
          <w:noProof/>
          <w:lang w:eastAsia="en-GB"/>
        </w:rPr>
        <w:drawing>
          <wp:anchor distT="0" distB="0" distL="114300" distR="114300" simplePos="0" relativeHeight="251662336" behindDoc="0" locked="0" layoutInCell="1" allowOverlap="1" wp14:anchorId="1E28D721" wp14:editId="0E9ACAC9">
            <wp:simplePos x="0" y="0"/>
            <wp:positionH relativeFrom="margin">
              <wp:posOffset>455930</wp:posOffset>
            </wp:positionH>
            <wp:positionV relativeFrom="paragraph">
              <wp:posOffset>5080</wp:posOffset>
            </wp:positionV>
            <wp:extent cx="4572000" cy="2162175"/>
            <wp:effectExtent l="0" t="0" r="0" b="9525"/>
            <wp:wrapThrough wrapText="bothSides">
              <wp:wrapPolygon edited="0">
                <wp:start x="0" y="0"/>
                <wp:lineTo x="0" y="21505"/>
                <wp:lineTo x="21510" y="21505"/>
                <wp:lineTo x="21510"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2962" t="24236" r="7269" b="15964"/>
                    <a:stretch/>
                  </pic:blipFill>
                  <pic:spPr bwMode="auto">
                    <a:xfrm>
                      <a:off x="0" y="0"/>
                      <a:ext cx="4572000" cy="2162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8C727E" w14:textId="2E4E834D" w:rsidR="0034173C" w:rsidRDefault="0034173C" w:rsidP="00367F33">
      <w:pPr>
        <w:spacing w:after="0" w:line="360" w:lineRule="auto"/>
        <w:contextualSpacing/>
        <w:jc w:val="both"/>
        <w:rPr>
          <w:sz w:val="24"/>
          <w:szCs w:val="24"/>
          <w:u w:val="single"/>
        </w:rPr>
      </w:pPr>
    </w:p>
    <w:p w14:paraId="2D25AB89" w14:textId="49C1663E" w:rsidR="0034173C" w:rsidRDefault="0034173C" w:rsidP="00367F33">
      <w:pPr>
        <w:spacing w:after="0" w:line="360" w:lineRule="auto"/>
        <w:contextualSpacing/>
        <w:jc w:val="both"/>
        <w:rPr>
          <w:sz w:val="24"/>
          <w:szCs w:val="24"/>
          <w:u w:val="single"/>
        </w:rPr>
      </w:pPr>
    </w:p>
    <w:p w14:paraId="3F912875" w14:textId="3EC9F80E" w:rsidR="0034173C" w:rsidRDefault="0034173C" w:rsidP="00367F33">
      <w:pPr>
        <w:spacing w:after="0" w:line="360" w:lineRule="auto"/>
        <w:contextualSpacing/>
        <w:jc w:val="both"/>
        <w:rPr>
          <w:sz w:val="24"/>
          <w:szCs w:val="24"/>
          <w:u w:val="single"/>
        </w:rPr>
      </w:pPr>
    </w:p>
    <w:p w14:paraId="653E0BF9" w14:textId="551ECDBC" w:rsidR="0034173C" w:rsidRDefault="0034173C" w:rsidP="00367F33">
      <w:pPr>
        <w:spacing w:after="0" w:line="360" w:lineRule="auto"/>
        <w:contextualSpacing/>
        <w:jc w:val="both"/>
        <w:rPr>
          <w:sz w:val="24"/>
          <w:szCs w:val="24"/>
          <w:u w:val="single"/>
        </w:rPr>
      </w:pPr>
    </w:p>
    <w:p w14:paraId="19C7788B" w14:textId="66F026CC" w:rsidR="00183ADA" w:rsidRDefault="00183ADA" w:rsidP="00367F33">
      <w:pPr>
        <w:spacing w:after="0" w:line="360" w:lineRule="auto"/>
        <w:contextualSpacing/>
        <w:jc w:val="both"/>
        <w:rPr>
          <w:sz w:val="24"/>
          <w:szCs w:val="24"/>
          <w:u w:val="single"/>
        </w:rPr>
      </w:pPr>
    </w:p>
    <w:p w14:paraId="260D5CB8" w14:textId="77777777" w:rsidR="00183ADA" w:rsidRDefault="00183ADA" w:rsidP="00367F33">
      <w:pPr>
        <w:spacing w:after="0" w:line="360" w:lineRule="auto"/>
        <w:contextualSpacing/>
        <w:jc w:val="both"/>
        <w:rPr>
          <w:sz w:val="24"/>
          <w:szCs w:val="24"/>
          <w:u w:val="single"/>
        </w:rPr>
      </w:pPr>
    </w:p>
    <w:p w14:paraId="7148E46C" w14:textId="146FFD12" w:rsidR="0034173C" w:rsidRPr="008E7490" w:rsidRDefault="0034173C" w:rsidP="00367F33">
      <w:pPr>
        <w:spacing w:after="0" w:line="360" w:lineRule="auto"/>
        <w:contextualSpacing/>
        <w:jc w:val="both"/>
        <w:rPr>
          <w:rFonts w:cstheme="minorHAnsi"/>
          <w:i/>
          <w:sz w:val="20"/>
          <w:szCs w:val="20"/>
          <w:u w:val="single"/>
        </w:rPr>
      </w:pPr>
    </w:p>
    <w:p w14:paraId="52284600" w14:textId="1A5A1F96" w:rsidR="008E7490" w:rsidRPr="008E7490" w:rsidRDefault="008E7490" w:rsidP="008E7490">
      <w:pPr>
        <w:spacing w:after="0" w:line="360" w:lineRule="auto"/>
        <w:ind w:firstLine="720"/>
        <w:contextualSpacing/>
        <w:jc w:val="both"/>
        <w:rPr>
          <w:rFonts w:cstheme="minorHAnsi"/>
          <w:bCs/>
          <w:i/>
          <w:color w:val="000000"/>
          <w:sz w:val="20"/>
          <w:szCs w:val="20"/>
          <w:shd w:val="clear" w:color="auto" w:fill="FFFFFF"/>
        </w:rPr>
      </w:pPr>
      <w:r>
        <w:rPr>
          <w:rFonts w:cstheme="minorHAnsi"/>
          <w:i/>
          <w:sz w:val="20"/>
          <w:szCs w:val="20"/>
        </w:rPr>
        <w:t>-</w:t>
      </w:r>
      <w:r w:rsidRPr="008E7490">
        <w:rPr>
          <w:rFonts w:cstheme="minorHAnsi"/>
          <w:i/>
          <w:sz w:val="20"/>
          <w:szCs w:val="20"/>
        </w:rPr>
        <w:t xml:space="preserve">Figure </w:t>
      </w:r>
      <w:r w:rsidR="00571CB1" w:rsidRPr="00571CB1">
        <w:rPr>
          <w:rFonts w:cstheme="minorHAnsi"/>
          <w:i/>
          <w:sz w:val="20"/>
          <w:szCs w:val="20"/>
        </w:rPr>
        <w:t>6</w:t>
      </w:r>
      <w:r w:rsidRPr="008E7490">
        <w:rPr>
          <w:rFonts w:cstheme="minorHAnsi"/>
          <w:i/>
          <w:sz w:val="20"/>
          <w:szCs w:val="20"/>
        </w:rPr>
        <w:t xml:space="preserve">: </w:t>
      </w:r>
      <w:r w:rsidRPr="008E7490">
        <w:rPr>
          <w:rFonts w:cstheme="minorHAnsi"/>
          <w:bCs/>
          <w:i/>
          <w:color w:val="000000"/>
          <w:sz w:val="20"/>
          <w:szCs w:val="20"/>
          <w:shd w:val="clear" w:color="auto" w:fill="FFFFFF"/>
        </w:rPr>
        <w:t>Positive Crankcase Ventilation (PCV) Function Illustration (Bender,2019)</w:t>
      </w:r>
    </w:p>
    <w:p w14:paraId="5F49013D" w14:textId="77777777" w:rsidR="00F978E9" w:rsidRPr="00D64B17" w:rsidRDefault="00F978E9" w:rsidP="00367F33">
      <w:pPr>
        <w:spacing w:after="0" w:line="360" w:lineRule="auto"/>
        <w:contextualSpacing/>
        <w:jc w:val="both"/>
        <w:rPr>
          <w:sz w:val="24"/>
          <w:szCs w:val="24"/>
        </w:rPr>
      </w:pPr>
    </w:p>
    <w:p w14:paraId="50272361" w14:textId="5826AD66" w:rsidR="00D1731D" w:rsidRPr="00367F33" w:rsidRDefault="00D1731D" w:rsidP="00367F33">
      <w:pPr>
        <w:pStyle w:val="Heading3"/>
        <w:spacing w:before="0" w:line="360" w:lineRule="auto"/>
        <w:rPr>
          <w:color w:val="auto"/>
          <w:u w:val="single"/>
        </w:rPr>
      </w:pPr>
      <w:r w:rsidRPr="00367F33">
        <w:rPr>
          <w:color w:val="auto"/>
          <w:u w:val="single"/>
        </w:rPr>
        <w:t>2.3.6. Air / Fuel Ratio</w:t>
      </w:r>
    </w:p>
    <w:bookmarkEnd w:id="1"/>
    <w:p w14:paraId="122A72B3" w14:textId="77777777" w:rsidR="00F978E9" w:rsidRDefault="00F978E9" w:rsidP="00367F33">
      <w:pPr>
        <w:spacing w:after="0" w:line="360" w:lineRule="auto"/>
        <w:contextualSpacing/>
        <w:jc w:val="both"/>
        <w:rPr>
          <w:sz w:val="24"/>
        </w:rPr>
      </w:pPr>
    </w:p>
    <w:p w14:paraId="7BE34959" w14:textId="4910EDDF" w:rsidR="00DC001A" w:rsidRDefault="00F978E9" w:rsidP="00D1731D">
      <w:pPr>
        <w:spacing w:after="0" w:line="360" w:lineRule="auto"/>
        <w:contextualSpacing/>
        <w:jc w:val="both"/>
        <w:rPr>
          <w:sz w:val="24"/>
        </w:rPr>
      </w:pPr>
      <w:r>
        <w:rPr>
          <w:sz w:val="24"/>
        </w:rPr>
        <w:t>If the air / fuel could be fully combusted</w:t>
      </w:r>
      <w:r w:rsidR="00F61AB6">
        <w:rPr>
          <w:sz w:val="24"/>
        </w:rPr>
        <w:t>, only water vapour and carbon dioxide should be produced. Due to the combustion process not being 100% efficient, devices must be chosen to reduce certain emissions. The a</w:t>
      </w:r>
      <w:r w:rsidR="00287E66" w:rsidRPr="00F978E9">
        <w:rPr>
          <w:sz w:val="24"/>
        </w:rPr>
        <w:t>ir / fuel ratio</w:t>
      </w:r>
      <w:r w:rsidR="003B136A" w:rsidRPr="00F978E9">
        <w:rPr>
          <w:sz w:val="24"/>
        </w:rPr>
        <w:t xml:space="preserve"> can </w:t>
      </w:r>
      <w:r w:rsidR="00426A6A" w:rsidRPr="00F978E9">
        <w:rPr>
          <w:sz w:val="24"/>
        </w:rPr>
        <w:t xml:space="preserve">be used to control </w:t>
      </w:r>
      <w:r w:rsidR="00F61AB6">
        <w:rPr>
          <w:sz w:val="24"/>
        </w:rPr>
        <w:t xml:space="preserve">the </w:t>
      </w:r>
      <w:r w:rsidR="00426A6A" w:rsidRPr="00F978E9">
        <w:rPr>
          <w:sz w:val="24"/>
        </w:rPr>
        <w:t xml:space="preserve">NOx, by enriching the mixture </w:t>
      </w:r>
      <w:r w:rsidR="00F61AB6">
        <w:rPr>
          <w:sz w:val="24"/>
        </w:rPr>
        <w:t>and</w:t>
      </w:r>
      <w:r w:rsidR="00426A6A" w:rsidRPr="00F978E9">
        <w:rPr>
          <w:sz w:val="24"/>
        </w:rPr>
        <w:t xml:space="preserve"> </w:t>
      </w:r>
      <w:r w:rsidR="00F61AB6">
        <w:rPr>
          <w:sz w:val="24"/>
        </w:rPr>
        <w:t>lowering</w:t>
      </w:r>
      <w:r w:rsidR="006B431F">
        <w:rPr>
          <w:sz w:val="24"/>
        </w:rPr>
        <w:t xml:space="preserve"> the NOx emissions.</w:t>
      </w:r>
      <w:r w:rsidR="00426A6A" w:rsidRPr="00F978E9">
        <w:rPr>
          <w:sz w:val="24"/>
        </w:rPr>
        <w:t xml:space="preserve"> </w:t>
      </w:r>
      <w:r w:rsidR="006B431F">
        <w:rPr>
          <w:sz w:val="24"/>
        </w:rPr>
        <w:t>This</w:t>
      </w:r>
      <w:r w:rsidR="00426A6A" w:rsidRPr="00F978E9">
        <w:rPr>
          <w:sz w:val="24"/>
        </w:rPr>
        <w:t xml:space="preserve"> </w:t>
      </w:r>
      <w:r w:rsidR="00F61AB6">
        <w:rPr>
          <w:sz w:val="24"/>
        </w:rPr>
        <w:t xml:space="preserve">also </w:t>
      </w:r>
      <w:r w:rsidR="00F61AB6" w:rsidRPr="00F978E9">
        <w:rPr>
          <w:sz w:val="24"/>
        </w:rPr>
        <w:t>reduces fuel efficiency</w:t>
      </w:r>
      <w:r w:rsidR="00F61AB6">
        <w:rPr>
          <w:sz w:val="24"/>
        </w:rPr>
        <w:t xml:space="preserve"> and other emissions but </w:t>
      </w:r>
      <w:r w:rsidR="00426A6A" w:rsidRPr="00F978E9">
        <w:rPr>
          <w:sz w:val="24"/>
        </w:rPr>
        <w:t>increases</w:t>
      </w:r>
      <w:r w:rsidR="00F61AB6">
        <w:rPr>
          <w:sz w:val="24"/>
        </w:rPr>
        <w:t xml:space="preserve"> the </w:t>
      </w:r>
      <w:r w:rsidR="00426A6A" w:rsidRPr="00F978E9">
        <w:rPr>
          <w:sz w:val="24"/>
        </w:rPr>
        <w:t xml:space="preserve">hydrocarbons </w:t>
      </w:r>
      <w:r>
        <w:rPr>
          <w:sz w:val="24"/>
        </w:rPr>
        <w:t>produced</w:t>
      </w:r>
      <w:r w:rsidR="00286BF7">
        <w:rPr>
          <w:sz w:val="24"/>
        </w:rPr>
        <w:t xml:space="preserve"> </w:t>
      </w:r>
      <w:r w:rsidR="00F61AB6">
        <w:rPr>
          <w:sz w:val="24"/>
        </w:rPr>
        <w:t>(K</w:t>
      </w:r>
      <m:oMath>
        <m:r>
          <w:rPr>
            <w:rFonts w:ascii="Cambria Math" w:hAnsi="Cambria Math"/>
            <w:sz w:val="24"/>
          </w:rPr>
          <m:t>ö</m:t>
        </m:r>
      </m:oMath>
      <w:r w:rsidR="00F61AB6">
        <w:rPr>
          <w:rFonts w:eastAsiaTheme="minorEastAsia"/>
          <w:sz w:val="24"/>
        </w:rPr>
        <w:t>hler and Allg</w:t>
      </w:r>
      <w:r w:rsidR="00286BF7">
        <w:rPr>
          <w:rFonts w:eastAsiaTheme="minorEastAsia"/>
          <w:sz w:val="24"/>
        </w:rPr>
        <w:t>eier, 2006, p.268)</w:t>
      </w:r>
      <w:r w:rsidR="00286BF7">
        <w:rPr>
          <w:sz w:val="24"/>
        </w:rPr>
        <w:t>.</w:t>
      </w:r>
    </w:p>
    <w:p w14:paraId="13E4F780" w14:textId="4BCFB66C" w:rsidR="00F978E9" w:rsidRDefault="00F978E9" w:rsidP="00D1731D">
      <w:pPr>
        <w:spacing w:after="0" w:line="360" w:lineRule="auto"/>
        <w:contextualSpacing/>
        <w:jc w:val="both"/>
        <w:rPr>
          <w:sz w:val="24"/>
        </w:rPr>
      </w:pPr>
    </w:p>
    <w:p w14:paraId="7A961A42" w14:textId="6B7A4BB0" w:rsidR="00DE2B52" w:rsidRDefault="00DE2B52" w:rsidP="00D1731D">
      <w:pPr>
        <w:spacing w:after="0" w:line="360" w:lineRule="auto"/>
        <w:contextualSpacing/>
        <w:jc w:val="both"/>
        <w:rPr>
          <w:sz w:val="24"/>
        </w:rPr>
      </w:pPr>
    </w:p>
    <w:p w14:paraId="4DB68690" w14:textId="6E55243E" w:rsidR="00DE2B52" w:rsidRDefault="00DE2B52" w:rsidP="00D1731D">
      <w:pPr>
        <w:spacing w:after="0" w:line="360" w:lineRule="auto"/>
        <w:contextualSpacing/>
        <w:jc w:val="both"/>
        <w:rPr>
          <w:sz w:val="24"/>
        </w:rPr>
      </w:pPr>
    </w:p>
    <w:p w14:paraId="535C47DF" w14:textId="163E1ED7" w:rsidR="00DE2B52" w:rsidRDefault="00DE2B52" w:rsidP="00D1731D">
      <w:pPr>
        <w:spacing w:after="0" w:line="360" w:lineRule="auto"/>
        <w:contextualSpacing/>
        <w:jc w:val="both"/>
        <w:rPr>
          <w:sz w:val="24"/>
        </w:rPr>
      </w:pPr>
    </w:p>
    <w:p w14:paraId="6831D600" w14:textId="5AEBAB2B" w:rsidR="00DE2B52" w:rsidRDefault="00DE2B52" w:rsidP="00D1731D">
      <w:pPr>
        <w:spacing w:after="0" w:line="360" w:lineRule="auto"/>
        <w:contextualSpacing/>
        <w:jc w:val="both"/>
        <w:rPr>
          <w:sz w:val="24"/>
        </w:rPr>
      </w:pPr>
    </w:p>
    <w:p w14:paraId="1E12836A" w14:textId="47483779" w:rsidR="00DE2B52" w:rsidRDefault="00DE2B52" w:rsidP="00D1731D">
      <w:pPr>
        <w:spacing w:after="0" w:line="360" w:lineRule="auto"/>
        <w:contextualSpacing/>
        <w:jc w:val="both"/>
        <w:rPr>
          <w:sz w:val="24"/>
        </w:rPr>
      </w:pPr>
    </w:p>
    <w:p w14:paraId="3884FF1D" w14:textId="613BD36D" w:rsidR="00DE2B52" w:rsidRDefault="00DE2B52" w:rsidP="00D1731D">
      <w:pPr>
        <w:spacing w:after="0" w:line="360" w:lineRule="auto"/>
        <w:contextualSpacing/>
        <w:jc w:val="both"/>
        <w:rPr>
          <w:sz w:val="24"/>
        </w:rPr>
      </w:pPr>
    </w:p>
    <w:p w14:paraId="4F2AD8E9" w14:textId="39D03418" w:rsidR="00DE2B52" w:rsidRDefault="00DE2B52" w:rsidP="00D1731D">
      <w:pPr>
        <w:spacing w:after="0" w:line="360" w:lineRule="auto"/>
        <w:contextualSpacing/>
        <w:jc w:val="both"/>
        <w:rPr>
          <w:sz w:val="24"/>
        </w:rPr>
      </w:pPr>
    </w:p>
    <w:p w14:paraId="036B4135" w14:textId="77777777" w:rsidR="00DE2B52" w:rsidRDefault="00DE2B52" w:rsidP="00D1731D">
      <w:pPr>
        <w:spacing w:after="0" w:line="360" w:lineRule="auto"/>
        <w:contextualSpacing/>
        <w:jc w:val="both"/>
        <w:rPr>
          <w:sz w:val="24"/>
        </w:rPr>
      </w:pPr>
    </w:p>
    <w:p w14:paraId="69673D4D" w14:textId="11286F41" w:rsidR="00F978E9" w:rsidRPr="00183ADA" w:rsidRDefault="00756711" w:rsidP="00D76720">
      <w:pPr>
        <w:pStyle w:val="Heading1"/>
        <w:jc w:val="both"/>
        <w:rPr>
          <w:color w:val="auto"/>
          <w:sz w:val="24"/>
          <w:szCs w:val="24"/>
          <w:u w:val="single"/>
        </w:rPr>
      </w:pPr>
      <w:r>
        <w:rPr>
          <w:color w:val="auto"/>
          <w:sz w:val="24"/>
          <w:szCs w:val="24"/>
          <w:u w:val="single"/>
        </w:rPr>
        <w:lastRenderedPageBreak/>
        <w:t xml:space="preserve">3. </w:t>
      </w:r>
      <w:r w:rsidR="00183ADA" w:rsidRPr="00183ADA">
        <w:rPr>
          <w:color w:val="auto"/>
          <w:sz w:val="24"/>
          <w:szCs w:val="24"/>
          <w:u w:val="single"/>
        </w:rPr>
        <w:t>Methodology</w:t>
      </w:r>
    </w:p>
    <w:p w14:paraId="3CC4C0C0" w14:textId="69AAB4F1" w:rsidR="00307739" w:rsidRDefault="00307739" w:rsidP="00D76720">
      <w:pPr>
        <w:spacing w:after="0" w:line="360" w:lineRule="auto"/>
        <w:contextualSpacing/>
        <w:jc w:val="both"/>
        <w:rPr>
          <w:sz w:val="24"/>
        </w:rPr>
      </w:pPr>
    </w:p>
    <w:p w14:paraId="1B431518" w14:textId="66F5D4AF" w:rsidR="00CA1F48" w:rsidRPr="00CA1F48" w:rsidRDefault="009527FA" w:rsidP="00CA1F48">
      <w:pPr>
        <w:pStyle w:val="Heading2"/>
        <w:spacing w:before="0" w:line="360" w:lineRule="auto"/>
        <w:contextualSpacing/>
        <w:jc w:val="both"/>
        <w:rPr>
          <w:rFonts w:asciiTheme="minorHAnsi" w:hAnsiTheme="minorHAnsi"/>
          <w:color w:val="auto"/>
          <w:sz w:val="24"/>
          <w:szCs w:val="24"/>
        </w:rPr>
      </w:pPr>
      <w:r w:rsidRPr="00CA1F48">
        <w:rPr>
          <w:rFonts w:asciiTheme="minorHAnsi" w:hAnsiTheme="minorHAnsi"/>
          <w:color w:val="auto"/>
          <w:sz w:val="24"/>
          <w:szCs w:val="24"/>
        </w:rPr>
        <w:t xml:space="preserve">To effectively test </w:t>
      </w:r>
      <w:r w:rsidR="00301EB5" w:rsidRPr="00CA1F48">
        <w:rPr>
          <w:rFonts w:asciiTheme="minorHAnsi" w:hAnsiTheme="minorHAnsi"/>
          <w:color w:val="auto"/>
          <w:sz w:val="24"/>
          <w:szCs w:val="24"/>
        </w:rPr>
        <w:t>and diagnose an occurring problem or the</w:t>
      </w:r>
      <w:r w:rsidRPr="00CA1F48">
        <w:rPr>
          <w:rFonts w:asciiTheme="minorHAnsi" w:hAnsiTheme="minorHAnsi"/>
          <w:color w:val="auto"/>
          <w:sz w:val="24"/>
          <w:szCs w:val="24"/>
        </w:rPr>
        <w:t xml:space="preserve"> </w:t>
      </w:r>
      <w:r w:rsidR="00301EB5" w:rsidRPr="00CA1F48">
        <w:rPr>
          <w:rFonts w:asciiTheme="minorHAnsi" w:hAnsiTheme="minorHAnsi"/>
          <w:color w:val="auto"/>
          <w:sz w:val="24"/>
          <w:szCs w:val="24"/>
        </w:rPr>
        <w:t xml:space="preserve">efficiency of an </w:t>
      </w:r>
      <w:r w:rsidRPr="00CA1F48">
        <w:rPr>
          <w:rFonts w:asciiTheme="minorHAnsi" w:hAnsiTheme="minorHAnsi"/>
          <w:color w:val="auto"/>
          <w:sz w:val="24"/>
          <w:szCs w:val="24"/>
        </w:rPr>
        <w:t xml:space="preserve">emission control </w:t>
      </w:r>
      <w:r w:rsidR="00301EB5" w:rsidRPr="00CA1F48">
        <w:rPr>
          <w:rFonts w:asciiTheme="minorHAnsi" w:hAnsiTheme="minorHAnsi"/>
          <w:color w:val="auto"/>
          <w:sz w:val="24"/>
          <w:szCs w:val="24"/>
        </w:rPr>
        <w:t>device</w:t>
      </w:r>
      <w:r w:rsidRPr="00CA1F48">
        <w:rPr>
          <w:rFonts w:asciiTheme="minorHAnsi" w:hAnsiTheme="minorHAnsi"/>
          <w:color w:val="auto"/>
          <w:sz w:val="24"/>
          <w:szCs w:val="24"/>
        </w:rPr>
        <w:t xml:space="preserve">, </w:t>
      </w:r>
      <w:r w:rsidR="00301EB5" w:rsidRPr="00CA1F48">
        <w:rPr>
          <w:rFonts w:asciiTheme="minorHAnsi" w:hAnsiTheme="minorHAnsi"/>
          <w:color w:val="auto"/>
          <w:sz w:val="24"/>
          <w:szCs w:val="24"/>
        </w:rPr>
        <w:t>there are three main techniques used.</w:t>
      </w:r>
      <w:r w:rsidRPr="00CA1F48">
        <w:rPr>
          <w:rFonts w:asciiTheme="minorHAnsi" w:hAnsiTheme="minorHAnsi"/>
          <w:color w:val="auto"/>
          <w:sz w:val="24"/>
          <w:szCs w:val="24"/>
        </w:rPr>
        <w:t xml:space="preserve"> </w:t>
      </w:r>
      <w:r w:rsidR="00301EB5" w:rsidRPr="00CA1F48">
        <w:rPr>
          <w:rFonts w:asciiTheme="minorHAnsi" w:hAnsiTheme="minorHAnsi"/>
          <w:color w:val="auto"/>
          <w:sz w:val="24"/>
          <w:szCs w:val="24"/>
        </w:rPr>
        <w:t xml:space="preserve">If used effectively these techniques can be adapted and used to diagnose any system. </w:t>
      </w:r>
      <w:r w:rsidR="00EF3EB3" w:rsidRPr="00CA1F48">
        <w:rPr>
          <w:rFonts w:asciiTheme="minorHAnsi" w:hAnsiTheme="minorHAnsi"/>
          <w:color w:val="auto"/>
          <w:sz w:val="24"/>
          <w:szCs w:val="24"/>
        </w:rPr>
        <w:t xml:space="preserve">On board diagnostics (OBD) are used within the </w:t>
      </w:r>
      <w:r w:rsidR="00D76720" w:rsidRPr="00CA1F48">
        <w:rPr>
          <w:rFonts w:asciiTheme="minorHAnsi" w:hAnsiTheme="minorHAnsi"/>
          <w:color w:val="auto"/>
          <w:sz w:val="24"/>
          <w:szCs w:val="24"/>
        </w:rPr>
        <w:t xml:space="preserve">system to self-monitor </w:t>
      </w:r>
      <w:r w:rsidR="0019471C">
        <w:rPr>
          <w:rFonts w:asciiTheme="minorHAnsi" w:hAnsiTheme="minorHAnsi"/>
          <w:color w:val="auto"/>
          <w:sz w:val="24"/>
          <w:szCs w:val="24"/>
        </w:rPr>
        <w:t>all systems</w:t>
      </w:r>
      <w:r w:rsidR="00D76720" w:rsidRPr="00CA1F48">
        <w:rPr>
          <w:rFonts w:asciiTheme="minorHAnsi" w:hAnsiTheme="minorHAnsi"/>
          <w:color w:val="auto"/>
          <w:sz w:val="24"/>
          <w:szCs w:val="24"/>
        </w:rPr>
        <w:t xml:space="preserve"> present within the vehicle. OBD are used with most of the control devices previously stated in ‘2.3. Emission Control Devices’, these systems allow for the vehicle </w:t>
      </w:r>
      <w:r w:rsidR="00CA1F48" w:rsidRPr="00CA1F48">
        <w:rPr>
          <w:rFonts w:asciiTheme="minorHAnsi" w:hAnsiTheme="minorHAnsi"/>
          <w:color w:val="auto"/>
          <w:sz w:val="24"/>
          <w:szCs w:val="24"/>
        </w:rPr>
        <w:t>to notify the driver that there is an issue present by constantly checking the sensors connected to the device (Denton, 2000, p.20).</w:t>
      </w:r>
    </w:p>
    <w:p w14:paraId="0E9FBC7D" w14:textId="77777777" w:rsidR="00CA1F48" w:rsidRPr="00CA1F48" w:rsidRDefault="00CA1F48" w:rsidP="00CA1F48">
      <w:pPr>
        <w:spacing w:after="0" w:line="360" w:lineRule="auto"/>
        <w:contextualSpacing/>
        <w:jc w:val="both"/>
        <w:rPr>
          <w:sz w:val="24"/>
          <w:szCs w:val="24"/>
        </w:rPr>
      </w:pPr>
    </w:p>
    <w:p w14:paraId="019E48BB" w14:textId="55301CDF" w:rsidR="000742B9" w:rsidRDefault="00CA1F48" w:rsidP="00CA1F48">
      <w:pPr>
        <w:spacing w:after="0" w:line="360" w:lineRule="auto"/>
        <w:contextualSpacing/>
        <w:jc w:val="both"/>
        <w:rPr>
          <w:sz w:val="24"/>
          <w:szCs w:val="24"/>
        </w:rPr>
      </w:pPr>
      <w:r>
        <w:rPr>
          <w:sz w:val="24"/>
          <w:szCs w:val="24"/>
        </w:rPr>
        <w:t xml:space="preserve">Off board diagnostics, such as hand held, portable or stationary equipment </w:t>
      </w:r>
      <w:r w:rsidR="00F668A3">
        <w:rPr>
          <w:sz w:val="24"/>
          <w:szCs w:val="24"/>
        </w:rPr>
        <w:t>are</w:t>
      </w:r>
      <w:r>
        <w:rPr>
          <w:sz w:val="24"/>
          <w:szCs w:val="24"/>
        </w:rPr>
        <w:t xml:space="preserve"> most commonly </w:t>
      </w:r>
      <w:r w:rsidR="0085195A">
        <w:rPr>
          <w:sz w:val="24"/>
          <w:szCs w:val="24"/>
        </w:rPr>
        <w:t xml:space="preserve">used to determine </w:t>
      </w:r>
      <w:r w:rsidR="00680C99">
        <w:rPr>
          <w:sz w:val="24"/>
          <w:szCs w:val="24"/>
        </w:rPr>
        <w:t xml:space="preserve">a whole range of faults that cannot be done on board. </w:t>
      </w:r>
      <w:r w:rsidR="0019471C">
        <w:rPr>
          <w:sz w:val="24"/>
          <w:szCs w:val="24"/>
        </w:rPr>
        <w:t>Multi-metres</w:t>
      </w:r>
      <w:r w:rsidR="00680C99">
        <w:rPr>
          <w:sz w:val="24"/>
          <w:szCs w:val="24"/>
        </w:rPr>
        <w:t xml:space="preserve"> are a very common use of equipment to </w:t>
      </w:r>
      <w:r w:rsidR="000742B9">
        <w:rPr>
          <w:sz w:val="24"/>
          <w:szCs w:val="24"/>
        </w:rPr>
        <w:t>test</w:t>
      </w:r>
      <w:r w:rsidR="00680C99">
        <w:rPr>
          <w:sz w:val="24"/>
          <w:szCs w:val="24"/>
        </w:rPr>
        <w:t xml:space="preserve"> electrical systems </w:t>
      </w:r>
      <w:r w:rsidR="00D454E2">
        <w:rPr>
          <w:sz w:val="24"/>
          <w:szCs w:val="24"/>
        </w:rPr>
        <w:t>to check voltage and current readings</w:t>
      </w:r>
      <w:r w:rsidR="00680C99">
        <w:rPr>
          <w:sz w:val="24"/>
          <w:szCs w:val="24"/>
        </w:rPr>
        <w:t xml:space="preserve"> </w:t>
      </w:r>
      <w:r w:rsidR="00D454E2">
        <w:rPr>
          <w:sz w:val="24"/>
          <w:szCs w:val="24"/>
        </w:rPr>
        <w:t>to then be checked against manufacturers tolerance specifications</w:t>
      </w:r>
      <w:r w:rsidR="000742B9">
        <w:rPr>
          <w:sz w:val="24"/>
          <w:szCs w:val="24"/>
        </w:rPr>
        <w:t xml:space="preserve"> (Denton, 2000, p.29).</w:t>
      </w:r>
    </w:p>
    <w:p w14:paraId="3E119681" w14:textId="77777777" w:rsidR="000742B9" w:rsidRDefault="000742B9" w:rsidP="00CA1F48">
      <w:pPr>
        <w:spacing w:after="0" w:line="360" w:lineRule="auto"/>
        <w:contextualSpacing/>
        <w:jc w:val="both"/>
        <w:rPr>
          <w:sz w:val="24"/>
          <w:szCs w:val="24"/>
        </w:rPr>
      </w:pPr>
    </w:p>
    <w:p w14:paraId="43C79C4B" w14:textId="1100F00E" w:rsidR="000742B9" w:rsidRPr="00CA1F48" w:rsidRDefault="004F6D73" w:rsidP="00F26A06">
      <w:pPr>
        <w:spacing w:after="0" w:line="360" w:lineRule="auto"/>
        <w:contextualSpacing/>
        <w:jc w:val="both"/>
        <w:rPr>
          <w:sz w:val="24"/>
          <w:szCs w:val="24"/>
        </w:rPr>
      </w:pPr>
      <w:r>
        <w:rPr>
          <w:sz w:val="24"/>
          <w:szCs w:val="24"/>
        </w:rPr>
        <w:t>A Bosch o</w:t>
      </w:r>
      <w:r w:rsidR="00B7792C">
        <w:rPr>
          <w:sz w:val="24"/>
          <w:szCs w:val="24"/>
        </w:rPr>
        <w:t xml:space="preserve">scilloscope </w:t>
      </w:r>
      <w:r>
        <w:rPr>
          <w:sz w:val="24"/>
          <w:szCs w:val="24"/>
        </w:rPr>
        <w:t>was used</w:t>
      </w:r>
      <w:r w:rsidR="00553681">
        <w:rPr>
          <w:sz w:val="24"/>
          <w:szCs w:val="24"/>
        </w:rPr>
        <w:t xml:space="preserve"> during testing</w:t>
      </w:r>
      <w:r w:rsidR="00E04C43">
        <w:rPr>
          <w:sz w:val="24"/>
          <w:szCs w:val="24"/>
        </w:rPr>
        <w:t>,</w:t>
      </w:r>
      <w:r w:rsidR="00553681">
        <w:rPr>
          <w:sz w:val="24"/>
          <w:szCs w:val="24"/>
        </w:rPr>
        <w:t xml:space="preserve"> </w:t>
      </w:r>
      <w:r>
        <w:rPr>
          <w:sz w:val="24"/>
          <w:szCs w:val="24"/>
        </w:rPr>
        <w:t>creating</w:t>
      </w:r>
      <w:r w:rsidR="008B225B">
        <w:rPr>
          <w:sz w:val="24"/>
          <w:szCs w:val="24"/>
        </w:rPr>
        <w:t xml:space="preserve"> </w:t>
      </w:r>
      <w:r w:rsidR="00082001">
        <w:rPr>
          <w:sz w:val="24"/>
          <w:szCs w:val="24"/>
        </w:rPr>
        <w:t xml:space="preserve">a range of </w:t>
      </w:r>
      <w:r w:rsidR="00903F33">
        <w:rPr>
          <w:sz w:val="24"/>
          <w:szCs w:val="24"/>
        </w:rPr>
        <w:t>waveform</w:t>
      </w:r>
      <w:r w:rsidR="008B225B">
        <w:rPr>
          <w:sz w:val="24"/>
          <w:szCs w:val="24"/>
        </w:rPr>
        <w:t xml:space="preserve"> </w:t>
      </w:r>
      <w:r w:rsidR="00082001">
        <w:rPr>
          <w:sz w:val="24"/>
          <w:szCs w:val="24"/>
        </w:rPr>
        <w:t xml:space="preserve">patterns for each testing rig, to then allow for an analysis of the function of </w:t>
      </w:r>
      <w:r w:rsidR="002F5448">
        <w:rPr>
          <w:sz w:val="24"/>
          <w:szCs w:val="24"/>
        </w:rPr>
        <w:t xml:space="preserve">the </w:t>
      </w:r>
      <w:r w:rsidR="00082001">
        <w:rPr>
          <w:sz w:val="24"/>
          <w:szCs w:val="24"/>
        </w:rPr>
        <w:t>control devices</w:t>
      </w:r>
      <w:r w:rsidR="003B081C">
        <w:rPr>
          <w:sz w:val="24"/>
          <w:szCs w:val="24"/>
        </w:rPr>
        <w:t>,</w:t>
      </w:r>
      <w:r w:rsidR="00082001">
        <w:rPr>
          <w:sz w:val="24"/>
          <w:szCs w:val="24"/>
        </w:rPr>
        <w:t xml:space="preserve"> </w:t>
      </w:r>
      <w:r w:rsidR="002F5448">
        <w:rPr>
          <w:sz w:val="24"/>
          <w:szCs w:val="24"/>
        </w:rPr>
        <w:t xml:space="preserve">aimed at each set of </w:t>
      </w:r>
      <w:r w:rsidR="00B04B05">
        <w:rPr>
          <w:sz w:val="24"/>
          <w:szCs w:val="24"/>
        </w:rPr>
        <w:t>Euro</w:t>
      </w:r>
      <w:r w:rsidR="00082001">
        <w:rPr>
          <w:sz w:val="24"/>
          <w:szCs w:val="24"/>
        </w:rPr>
        <w:t xml:space="preserve"> legislation</w:t>
      </w:r>
      <w:r w:rsidR="002F5448">
        <w:rPr>
          <w:sz w:val="24"/>
          <w:szCs w:val="24"/>
        </w:rPr>
        <w:t xml:space="preserve">. These scope patterns show the operation of the devices as they </w:t>
      </w:r>
      <w:r w:rsidR="002B692E">
        <w:rPr>
          <w:sz w:val="24"/>
          <w:szCs w:val="24"/>
        </w:rPr>
        <w:t>turn on to reduce the emissions produced. Scope patterns allow for intermittent or recurring faults to be displayed and paused on the screen (Denton, 2000, p.31-33).</w:t>
      </w:r>
    </w:p>
    <w:p w14:paraId="54EC60EF" w14:textId="1679DEA8" w:rsidR="00183ADA" w:rsidRDefault="00183ADA" w:rsidP="00F26A06">
      <w:pPr>
        <w:spacing w:after="0" w:line="360" w:lineRule="auto"/>
        <w:contextualSpacing/>
        <w:jc w:val="both"/>
        <w:rPr>
          <w:sz w:val="24"/>
        </w:rPr>
      </w:pPr>
    </w:p>
    <w:p w14:paraId="2E4D1426" w14:textId="01575C3F" w:rsidR="00BA11F6" w:rsidRDefault="00BA11F6" w:rsidP="00F26A06">
      <w:pPr>
        <w:spacing w:after="0" w:line="360" w:lineRule="auto"/>
        <w:contextualSpacing/>
        <w:jc w:val="both"/>
        <w:rPr>
          <w:sz w:val="24"/>
        </w:rPr>
      </w:pPr>
      <w:r>
        <w:rPr>
          <w:sz w:val="24"/>
        </w:rPr>
        <w:t xml:space="preserve">Other </w:t>
      </w:r>
      <w:r w:rsidR="00621E06">
        <w:rPr>
          <w:sz w:val="24"/>
        </w:rPr>
        <w:t>diagnosis</w:t>
      </w:r>
      <w:r>
        <w:rPr>
          <w:sz w:val="24"/>
        </w:rPr>
        <w:t xml:space="preserve"> </w:t>
      </w:r>
      <w:r w:rsidR="00621E06">
        <w:rPr>
          <w:sz w:val="24"/>
        </w:rPr>
        <w:t>techniques</w:t>
      </w:r>
      <w:r>
        <w:rPr>
          <w:sz w:val="24"/>
        </w:rPr>
        <w:t xml:space="preserve"> that are </w:t>
      </w:r>
      <w:r w:rsidR="00621E06">
        <w:rPr>
          <w:sz w:val="24"/>
        </w:rPr>
        <w:t>commonly</w:t>
      </w:r>
      <w:r>
        <w:rPr>
          <w:sz w:val="24"/>
        </w:rPr>
        <w:t xml:space="preserve"> </w:t>
      </w:r>
      <w:r w:rsidR="00621E06">
        <w:rPr>
          <w:sz w:val="24"/>
        </w:rPr>
        <w:t>used</w:t>
      </w:r>
      <w:r>
        <w:rPr>
          <w:sz w:val="24"/>
        </w:rPr>
        <w:t xml:space="preserve"> </w:t>
      </w:r>
      <w:r w:rsidR="00621E06">
        <w:rPr>
          <w:sz w:val="24"/>
        </w:rPr>
        <w:t>include</w:t>
      </w:r>
      <w:r w:rsidR="003D1751">
        <w:rPr>
          <w:sz w:val="24"/>
        </w:rPr>
        <w:t xml:space="preserve"> exhaust gas </w:t>
      </w:r>
      <w:r w:rsidR="00BE5D3C">
        <w:rPr>
          <w:sz w:val="24"/>
        </w:rPr>
        <w:t xml:space="preserve">analyser, </w:t>
      </w:r>
      <w:r w:rsidR="003D1751">
        <w:rPr>
          <w:sz w:val="24"/>
        </w:rPr>
        <w:t xml:space="preserve">which can measure four of the main exhaust gases including </w:t>
      </w:r>
      <w:r w:rsidR="003D1751" w:rsidRPr="003D1751">
        <w:rPr>
          <w:sz w:val="24"/>
        </w:rPr>
        <w:t>CO, C</w:t>
      </w:r>
      <m:oMath>
        <m:sSub>
          <m:sSubPr>
            <m:ctrlPr>
              <w:rPr>
                <w:rFonts w:ascii="Cambria Math" w:hAnsi="Cambria Math"/>
                <w:sz w:val="24"/>
              </w:rPr>
            </m:ctrlPr>
          </m:sSubPr>
          <m:e>
            <m:r>
              <m:rPr>
                <m:sty m:val="p"/>
              </m:rPr>
              <w:rPr>
                <w:rFonts w:ascii="Cambria Math" w:hAnsi="Cambria Math"/>
                <w:sz w:val="24"/>
              </w:rPr>
              <m:t>O</m:t>
            </m:r>
          </m:e>
          <m:sub>
            <m:r>
              <m:rPr>
                <m:sty m:val="p"/>
              </m:rPr>
              <w:rPr>
                <w:rFonts w:ascii="Cambria Math" w:hAnsi="Cambria Math"/>
                <w:sz w:val="24"/>
              </w:rPr>
              <m:t>2</m:t>
            </m:r>
          </m:sub>
        </m:sSub>
      </m:oMath>
      <w:r w:rsidR="003D1751" w:rsidRPr="003D1751">
        <w:rPr>
          <w:rFonts w:eastAsiaTheme="minorEastAsia"/>
          <w:sz w:val="24"/>
        </w:rPr>
        <w:t xml:space="preserve">, HC and </w:t>
      </w:r>
      <m:oMath>
        <m:sSub>
          <m:sSubPr>
            <m:ctrlPr>
              <w:rPr>
                <w:rFonts w:ascii="Cambria Math" w:eastAsiaTheme="minorEastAsia" w:hAnsi="Cambria Math"/>
                <w:sz w:val="24"/>
              </w:rPr>
            </m:ctrlPr>
          </m:sSubPr>
          <m:e>
            <m:r>
              <m:rPr>
                <m:sty m:val="p"/>
              </m:rPr>
              <w:rPr>
                <w:rFonts w:ascii="Cambria Math" w:eastAsiaTheme="minorEastAsia" w:hAnsi="Cambria Math"/>
                <w:sz w:val="24"/>
              </w:rPr>
              <m:t>O</m:t>
            </m:r>
          </m:e>
          <m:sub>
            <m:r>
              <m:rPr>
                <m:sty m:val="p"/>
              </m:rPr>
              <w:rPr>
                <w:rFonts w:ascii="Cambria Math" w:eastAsiaTheme="minorEastAsia" w:hAnsi="Cambria Math"/>
                <w:sz w:val="24"/>
              </w:rPr>
              <m:t>2</m:t>
            </m:r>
          </m:sub>
        </m:sSub>
      </m:oMath>
      <w:r w:rsidR="003D1751">
        <w:rPr>
          <w:rFonts w:eastAsiaTheme="minorEastAsia"/>
          <w:sz w:val="24"/>
        </w:rPr>
        <w:t>.</w:t>
      </w:r>
      <w:r w:rsidR="004F6D73">
        <w:rPr>
          <w:rFonts w:eastAsiaTheme="minorEastAsia"/>
          <w:sz w:val="24"/>
        </w:rPr>
        <w:t xml:space="preserve"> This form of measuring can also show the lambda value and air to fuel ratio alongside the four gases. </w:t>
      </w:r>
      <w:r w:rsidR="00E04C43">
        <w:rPr>
          <w:rFonts w:eastAsiaTheme="minorEastAsia"/>
          <w:sz w:val="24"/>
        </w:rPr>
        <w:t>This</w:t>
      </w:r>
      <w:r w:rsidR="004F6D73">
        <w:rPr>
          <w:rFonts w:eastAsiaTheme="minorEastAsia"/>
          <w:sz w:val="24"/>
        </w:rPr>
        <w:t xml:space="preserve"> diagnose technique shows real time exhaust gas data</w:t>
      </w:r>
      <w:r w:rsidR="00E04C43">
        <w:rPr>
          <w:rFonts w:eastAsiaTheme="minorEastAsia"/>
          <w:sz w:val="24"/>
        </w:rPr>
        <w:t>,</w:t>
      </w:r>
      <w:r w:rsidR="004F6D73">
        <w:rPr>
          <w:rFonts w:eastAsiaTheme="minorEastAsia"/>
          <w:sz w:val="24"/>
        </w:rPr>
        <w:t xml:space="preserve"> to then be frozen for future retrieval (Denton, 2000, p.34-35).</w:t>
      </w:r>
    </w:p>
    <w:p w14:paraId="5E0AB9EA" w14:textId="77777777" w:rsidR="00BA11F6" w:rsidRDefault="00BA11F6" w:rsidP="00F26A06">
      <w:pPr>
        <w:spacing w:after="0" w:line="360" w:lineRule="auto"/>
        <w:contextualSpacing/>
        <w:jc w:val="both"/>
        <w:rPr>
          <w:sz w:val="24"/>
        </w:rPr>
      </w:pPr>
    </w:p>
    <w:p w14:paraId="60F57221" w14:textId="77777777" w:rsidR="00BA11F6" w:rsidRDefault="00BA11F6" w:rsidP="00F26A06">
      <w:pPr>
        <w:spacing w:after="0" w:line="360" w:lineRule="auto"/>
        <w:contextualSpacing/>
        <w:jc w:val="both"/>
        <w:rPr>
          <w:sz w:val="24"/>
        </w:rPr>
      </w:pPr>
    </w:p>
    <w:p w14:paraId="43285705" w14:textId="77777777" w:rsidR="00BA11F6" w:rsidRDefault="00BA11F6" w:rsidP="00F26A06">
      <w:pPr>
        <w:spacing w:after="0" w:line="360" w:lineRule="auto"/>
        <w:contextualSpacing/>
        <w:jc w:val="both"/>
        <w:rPr>
          <w:sz w:val="24"/>
        </w:rPr>
      </w:pPr>
    </w:p>
    <w:p w14:paraId="7D9F3E65" w14:textId="77777777" w:rsidR="00BA11F6" w:rsidRDefault="00BA11F6" w:rsidP="00F26A06">
      <w:pPr>
        <w:spacing w:after="0" w:line="360" w:lineRule="auto"/>
        <w:contextualSpacing/>
        <w:jc w:val="both"/>
        <w:rPr>
          <w:sz w:val="24"/>
        </w:rPr>
      </w:pPr>
    </w:p>
    <w:p w14:paraId="442B41D3" w14:textId="77777777" w:rsidR="00BA11F6" w:rsidRDefault="00BA11F6" w:rsidP="00F26A06">
      <w:pPr>
        <w:spacing w:after="0" w:line="360" w:lineRule="auto"/>
        <w:contextualSpacing/>
        <w:jc w:val="both"/>
        <w:rPr>
          <w:sz w:val="24"/>
        </w:rPr>
      </w:pPr>
    </w:p>
    <w:p w14:paraId="06D7BE4D" w14:textId="6BEBA9CD" w:rsidR="00183ADA" w:rsidRPr="00F26A06" w:rsidRDefault="00756711" w:rsidP="00F26A06">
      <w:pPr>
        <w:pStyle w:val="Heading1"/>
        <w:spacing w:before="0" w:line="360" w:lineRule="auto"/>
        <w:jc w:val="both"/>
        <w:rPr>
          <w:color w:val="auto"/>
          <w:sz w:val="24"/>
          <w:szCs w:val="24"/>
          <w:u w:val="single"/>
        </w:rPr>
      </w:pPr>
      <w:r>
        <w:rPr>
          <w:color w:val="auto"/>
          <w:sz w:val="24"/>
          <w:szCs w:val="24"/>
          <w:u w:val="single"/>
        </w:rPr>
        <w:lastRenderedPageBreak/>
        <w:t xml:space="preserve">4. </w:t>
      </w:r>
      <w:r w:rsidR="003B081C" w:rsidRPr="00F26A06">
        <w:rPr>
          <w:color w:val="auto"/>
          <w:sz w:val="24"/>
          <w:szCs w:val="24"/>
          <w:u w:val="single"/>
        </w:rPr>
        <w:t>Results / Analysis</w:t>
      </w:r>
    </w:p>
    <w:p w14:paraId="770E68A4" w14:textId="7ED157A8" w:rsidR="00183ADA" w:rsidRDefault="00183ADA" w:rsidP="00D1731D">
      <w:pPr>
        <w:spacing w:after="0" w:line="360" w:lineRule="auto"/>
        <w:contextualSpacing/>
        <w:jc w:val="both"/>
        <w:rPr>
          <w:sz w:val="24"/>
        </w:rPr>
      </w:pPr>
    </w:p>
    <w:p w14:paraId="2C172F3B" w14:textId="643FB619" w:rsidR="00616EB3" w:rsidRDefault="00F96E1B" w:rsidP="00D1731D">
      <w:pPr>
        <w:spacing w:after="0" w:line="360" w:lineRule="auto"/>
        <w:contextualSpacing/>
        <w:jc w:val="both"/>
        <w:rPr>
          <w:sz w:val="24"/>
        </w:rPr>
      </w:pPr>
      <w:r>
        <w:rPr>
          <w:sz w:val="24"/>
        </w:rPr>
        <w:t>Systematic testing</w:t>
      </w:r>
      <w:r w:rsidR="00C42072">
        <w:rPr>
          <w:sz w:val="24"/>
        </w:rPr>
        <w:t xml:space="preserve"> was performed on</w:t>
      </w:r>
      <w:r w:rsidR="004C412F">
        <w:rPr>
          <w:sz w:val="24"/>
        </w:rPr>
        <w:t xml:space="preserve"> </w:t>
      </w:r>
      <w:r w:rsidR="006B4F09">
        <w:rPr>
          <w:sz w:val="24"/>
        </w:rPr>
        <w:t>three</w:t>
      </w:r>
      <w:r w:rsidR="004C412F">
        <w:rPr>
          <w:sz w:val="24"/>
        </w:rPr>
        <w:t xml:space="preserve"> engine control </w:t>
      </w:r>
      <w:r w:rsidR="00C42072">
        <w:rPr>
          <w:sz w:val="24"/>
        </w:rPr>
        <w:t xml:space="preserve">systems, the first system </w:t>
      </w:r>
      <w:r w:rsidR="009A2308">
        <w:rPr>
          <w:sz w:val="24"/>
        </w:rPr>
        <w:t xml:space="preserve">is a </w:t>
      </w:r>
      <w:r w:rsidR="006B4F09">
        <w:rPr>
          <w:sz w:val="24"/>
        </w:rPr>
        <w:t xml:space="preserve">Motronic 1.5 system first introduced in the mid 1980’s fitting in with </w:t>
      </w:r>
      <w:r w:rsidR="00B04B05">
        <w:rPr>
          <w:sz w:val="24"/>
        </w:rPr>
        <w:t>Euro</w:t>
      </w:r>
      <w:r w:rsidR="006B4F09">
        <w:rPr>
          <w:sz w:val="24"/>
        </w:rPr>
        <w:t xml:space="preserve"> 2 / 3 standards set at the time, which was the first system to be fi</w:t>
      </w:r>
      <w:r w:rsidR="00CE48DE">
        <w:rPr>
          <w:sz w:val="24"/>
        </w:rPr>
        <w:t xml:space="preserve">tted with a catalytic converter. The second system to be tested was a </w:t>
      </w:r>
      <w:r>
        <w:rPr>
          <w:sz w:val="24"/>
        </w:rPr>
        <w:t>Ford EE</w:t>
      </w:r>
      <w:r w:rsidR="00E41F31">
        <w:rPr>
          <w:sz w:val="24"/>
        </w:rPr>
        <w:t>C IV zetec engine</w:t>
      </w:r>
      <w:r w:rsidR="006F5730">
        <w:rPr>
          <w:sz w:val="24"/>
        </w:rPr>
        <w:t xml:space="preserve"> which was engineered to fit within the </w:t>
      </w:r>
      <w:r w:rsidR="00B04B05">
        <w:rPr>
          <w:sz w:val="24"/>
        </w:rPr>
        <w:t>Euro</w:t>
      </w:r>
      <w:r w:rsidR="00385B81">
        <w:rPr>
          <w:sz w:val="24"/>
        </w:rPr>
        <w:t xml:space="preserve"> 3 / 4 standards</w:t>
      </w:r>
      <w:r w:rsidR="00CE48DE">
        <w:rPr>
          <w:sz w:val="24"/>
        </w:rPr>
        <w:t xml:space="preserve"> and is the next generation from the 1.5 Motronic</w:t>
      </w:r>
      <w:r w:rsidR="007A7167">
        <w:rPr>
          <w:sz w:val="24"/>
        </w:rPr>
        <w:t>.</w:t>
      </w:r>
      <w:r w:rsidR="00A25F5D">
        <w:rPr>
          <w:sz w:val="24"/>
        </w:rPr>
        <w:t xml:space="preserve"> </w:t>
      </w:r>
      <w:r w:rsidR="00385B81">
        <w:rPr>
          <w:sz w:val="24"/>
        </w:rPr>
        <w:t xml:space="preserve">The </w:t>
      </w:r>
      <w:r w:rsidR="00CE48DE">
        <w:rPr>
          <w:sz w:val="24"/>
        </w:rPr>
        <w:t>third</w:t>
      </w:r>
      <w:r w:rsidR="00385B81">
        <w:rPr>
          <w:sz w:val="24"/>
        </w:rPr>
        <w:t xml:space="preserve"> system tested was a Vauxhall </w:t>
      </w:r>
      <w:r w:rsidR="003A356D">
        <w:rPr>
          <w:sz w:val="24"/>
        </w:rPr>
        <w:t xml:space="preserve">2.0 Motronic </w:t>
      </w:r>
      <w:r w:rsidR="0022185E">
        <w:rPr>
          <w:sz w:val="24"/>
        </w:rPr>
        <w:t>EcoT</w:t>
      </w:r>
      <w:r w:rsidR="00616EB3">
        <w:rPr>
          <w:sz w:val="24"/>
        </w:rPr>
        <w:t>ec</w:t>
      </w:r>
      <w:r w:rsidR="003A356D">
        <w:rPr>
          <w:sz w:val="24"/>
        </w:rPr>
        <w:t xml:space="preserve"> engine, </w:t>
      </w:r>
      <w:r w:rsidR="007A7167" w:rsidRPr="002778E4">
        <w:rPr>
          <w:sz w:val="24"/>
        </w:rPr>
        <w:t>fitted with sequential injection introduced in the mid 1990’s</w:t>
      </w:r>
      <w:r w:rsidR="007A7167">
        <w:rPr>
          <w:sz w:val="24"/>
        </w:rPr>
        <w:t xml:space="preserve">, </w:t>
      </w:r>
      <w:r w:rsidR="003A356D">
        <w:rPr>
          <w:sz w:val="24"/>
        </w:rPr>
        <w:t xml:space="preserve">aimed at the </w:t>
      </w:r>
      <w:r w:rsidR="00B04B05">
        <w:rPr>
          <w:sz w:val="24"/>
        </w:rPr>
        <w:t>Euro</w:t>
      </w:r>
      <w:r w:rsidR="003A356D">
        <w:rPr>
          <w:sz w:val="24"/>
        </w:rPr>
        <w:t xml:space="preserve"> 4 / 5 standards</w:t>
      </w:r>
      <w:r w:rsidR="00616EB3">
        <w:rPr>
          <w:sz w:val="24"/>
        </w:rPr>
        <w:t xml:space="preserve"> which was the first to introduce the EGR solenoid valve</w:t>
      </w:r>
      <w:r w:rsidR="003A356D">
        <w:rPr>
          <w:sz w:val="24"/>
        </w:rPr>
        <w:t xml:space="preserve">. In this section of this emissions </w:t>
      </w:r>
      <w:r w:rsidR="00616EB3">
        <w:rPr>
          <w:sz w:val="24"/>
        </w:rPr>
        <w:t>report, statements will be made to determine the functions of control devices fitted to each system, with scope patterns to guide explanations.</w:t>
      </w:r>
    </w:p>
    <w:p w14:paraId="77B81C81" w14:textId="77777777" w:rsidR="00616EB3" w:rsidRDefault="00616EB3" w:rsidP="00D1731D">
      <w:pPr>
        <w:spacing w:after="0" w:line="360" w:lineRule="auto"/>
        <w:contextualSpacing/>
        <w:jc w:val="both"/>
        <w:rPr>
          <w:sz w:val="24"/>
        </w:rPr>
      </w:pPr>
    </w:p>
    <w:p w14:paraId="6D2A6E42" w14:textId="5471E820" w:rsidR="00616EB3" w:rsidRDefault="00616EB3" w:rsidP="00D1731D">
      <w:pPr>
        <w:spacing w:after="0" w:line="360" w:lineRule="auto"/>
        <w:contextualSpacing/>
        <w:jc w:val="both"/>
        <w:rPr>
          <w:sz w:val="24"/>
        </w:rPr>
      </w:pPr>
      <w:r>
        <w:rPr>
          <w:sz w:val="24"/>
        </w:rPr>
        <w:t xml:space="preserve">The Motronic 1.5 system fits within the </w:t>
      </w:r>
      <w:r w:rsidR="00B04B05">
        <w:rPr>
          <w:sz w:val="24"/>
        </w:rPr>
        <w:t>Euro</w:t>
      </w:r>
      <w:r>
        <w:rPr>
          <w:sz w:val="24"/>
        </w:rPr>
        <w:t xml:space="preserve"> 2 and 3 standards, being fitted with a catalytic converter and charcoal canister but would not fit within the </w:t>
      </w:r>
      <w:r w:rsidR="00B04B05">
        <w:rPr>
          <w:sz w:val="24"/>
        </w:rPr>
        <w:t>Euro</w:t>
      </w:r>
      <w:r>
        <w:rPr>
          <w:sz w:val="24"/>
        </w:rPr>
        <w:t xml:space="preserve"> 6 standards. The system is fitted with single phase lambda but this could be replaced with a wide band lambda sensor to monitor the charcoal canister. Another modification to reduce the emissions would be to replace the rotary idle valve with a solenoid idle control to increase activation time. </w:t>
      </w:r>
      <w:r w:rsidR="008157E5">
        <w:rPr>
          <w:sz w:val="24"/>
        </w:rPr>
        <w:t>Due to age of this</w:t>
      </w:r>
      <w:r>
        <w:rPr>
          <w:sz w:val="24"/>
        </w:rPr>
        <w:t xml:space="preserve"> system </w:t>
      </w:r>
      <w:r w:rsidR="008157E5">
        <w:rPr>
          <w:sz w:val="24"/>
        </w:rPr>
        <w:t>it is</w:t>
      </w:r>
      <w:r>
        <w:rPr>
          <w:sz w:val="24"/>
        </w:rPr>
        <w:t xml:space="preserve"> fitted </w:t>
      </w:r>
      <w:r w:rsidR="001F64DE">
        <w:rPr>
          <w:sz w:val="24"/>
        </w:rPr>
        <w:t xml:space="preserve">with OBD </w:t>
      </w:r>
      <w:r w:rsidR="008157E5">
        <w:rPr>
          <w:sz w:val="24"/>
        </w:rPr>
        <w:t xml:space="preserve">and </w:t>
      </w:r>
      <w:r w:rsidR="001F64DE">
        <w:rPr>
          <w:sz w:val="24"/>
        </w:rPr>
        <w:t>not EOBD</w:t>
      </w:r>
      <w:r>
        <w:rPr>
          <w:sz w:val="24"/>
        </w:rPr>
        <w:t xml:space="preserve"> </w:t>
      </w:r>
      <w:r w:rsidR="00FD79DF">
        <w:rPr>
          <w:sz w:val="24"/>
        </w:rPr>
        <w:t>plugs.</w:t>
      </w:r>
    </w:p>
    <w:p w14:paraId="7C578CB4" w14:textId="3E744F35" w:rsidR="008157E5" w:rsidRDefault="008157E5" w:rsidP="00D1731D">
      <w:pPr>
        <w:spacing w:after="0" w:line="360" w:lineRule="auto"/>
        <w:contextualSpacing/>
        <w:jc w:val="both"/>
        <w:rPr>
          <w:sz w:val="24"/>
        </w:rPr>
      </w:pPr>
    </w:p>
    <w:p w14:paraId="3947EED9" w14:textId="52BD99C3" w:rsidR="001862E2" w:rsidRDefault="001862E2" w:rsidP="006F4876">
      <w:pPr>
        <w:spacing w:after="0" w:line="360" w:lineRule="auto"/>
        <w:contextualSpacing/>
        <w:jc w:val="both"/>
        <w:rPr>
          <w:sz w:val="24"/>
        </w:rPr>
      </w:pPr>
      <w:r>
        <w:rPr>
          <w:rFonts w:ascii="Helvetica" w:hAnsi="Helvetica" w:cs="Helvetica"/>
          <w:noProof/>
          <w:sz w:val="24"/>
          <w:szCs w:val="24"/>
          <w:lang w:eastAsia="en-GB"/>
        </w:rPr>
        <w:drawing>
          <wp:anchor distT="0" distB="0" distL="114300" distR="114300" simplePos="0" relativeHeight="251670528" behindDoc="0" locked="0" layoutInCell="1" allowOverlap="1" wp14:anchorId="1AE2D087" wp14:editId="29A2CD68">
            <wp:simplePos x="0" y="0"/>
            <wp:positionH relativeFrom="column">
              <wp:posOffset>46355</wp:posOffset>
            </wp:positionH>
            <wp:positionV relativeFrom="paragraph">
              <wp:posOffset>207010</wp:posOffset>
            </wp:positionV>
            <wp:extent cx="1854835" cy="3200400"/>
            <wp:effectExtent l="0" t="12382" r="12382" b="12383"/>
            <wp:wrapThrough wrapText="bothSides">
              <wp:wrapPolygon edited="0">
                <wp:start x="21744" y="84"/>
                <wp:lineTo x="152" y="84"/>
                <wp:lineTo x="152" y="21512"/>
                <wp:lineTo x="21744" y="21512"/>
                <wp:lineTo x="21744" y="84"/>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3183" t="11389" r="24893" b="21519"/>
                    <a:stretch/>
                  </pic:blipFill>
                  <pic:spPr bwMode="auto">
                    <a:xfrm rot="16200000">
                      <a:off x="0" y="0"/>
                      <a:ext cx="1854835" cy="3200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Helvetica" w:hAnsi="Helvetica" w:cs="Helvetica"/>
          <w:noProof/>
          <w:sz w:val="24"/>
          <w:szCs w:val="24"/>
          <w:lang w:eastAsia="en-GB"/>
        </w:rPr>
        <w:drawing>
          <wp:anchor distT="0" distB="0" distL="114300" distR="114300" simplePos="0" relativeHeight="251672576" behindDoc="0" locked="0" layoutInCell="1" allowOverlap="1" wp14:anchorId="691E8E49" wp14:editId="231F09D4">
            <wp:simplePos x="0" y="0"/>
            <wp:positionH relativeFrom="column">
              <wp:posOffset>3769995</wp:posOffset>
            </wp:positionH>
            <wp:positionV relativeFrom="paragraph">
              <wp:posOffset>194945</wp:posOffset>
            </wp:positionV>
            <wp:extent cx="1772920" cy="3200400"/>
            <wp:effectExtent l="0" t="2540" r="2540" b="2540"/>
            <wp:wrapThrough wrapText="bothSides">
              <wp:wrapPolygon edited="0">
                <wp:start x="21631" y="17"/>
                <wp:lineTo x="279" y="17"/>
                <wp:lineTo x="279" y="21446"/>
                <wp:lineTo x="21631" y="21446"/>
                <wp:lineTo x="21631" y="17"/>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7092" t="9490" r="21893" b="21519"/>
                    <a:stretch/>
                  </pic:blipFill>
                  <pic:spPr bwMode="auto">
                    <a:xfrm rot="16200000">
                      <a:off x="0" y="0"/>
                      <a:ext cx="1772920" cy="3200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157E5">
        <w:rPr>
          <w:sz w:val="24"/>
        </w:rPr>
        <w:t xml:space="preserve">The Ford zetec system </w:t>
      </w:r>
      <w:r>
        <w:rPr>
          <w:sz w:val="24"/>
        </w:rPr>
        <w:t>uses sequential injection to open the injectors in engine firing order</w:t>
      </w:r>
      <w:r w:rsidR="00756711" w:rsidRPr="00756711">
        <w:rPr>
          <w:sz w:val="24"/>
        </w:rPr>
        <w:t xml:space="preserve"> </w:t>
      </w:r>
      <w:r w:rsidR="00756711">
        <w:rPr>
          <w:sz w:val="24"/>
        </w:rPr>
        <w:t>as shown in figure 7</w:t>
      </w:r>
      <w:r>
        <w:rPr>
          <w:sz w:val="24"/>
        </w:rPr>
        <w:t>, instead of groups. This means that the ECU must know the operating stroke of the engine, and this is done by using a camshaft phase sensor as shown in figure 8.</w:t>
      </w:r>
    </w:p>
    <w:p w14:paraId="59CEBE4C" w14:textId="77777777" w:rsidR="001862E2" w:rsidRDefault="001862E2" w:rsidP="006F4876">
      <w:pPr>
        <w:spacing w:after="0" w:line="360" w:lineRule="auto"/>
        <w:contextualSpacing/>
        <w:jc w:val="both"/>
        <w:rPr>
          <w:sz w:val="24"/>
        </w:rPr>
      </w:pPr>
    </w:p>
    <w:p w14:paraId="6B6750C9" w14:textId="77777777" w:rsidR="001862E2" w:rsidRDefault="001862E2" w:rsidP="006F4876">
      <w:pPr>
        <w:spacing w:after="0" w:line="360" w:lineRule="auto"/>
        <w:contextualSpacing/>
        <w:jc w:val="both"/>
        <w:rPr>
          <w:sz w:val="24"/>
        </w:rPr>
      </w:pPr>
    </w:p>
    <w:p w14:paraId="159B1C22" w14:textId="77777777" w:rsidR="001862E2" w:rsidRDefault="001862E2" w:rsidP="001862E2">
      <w:pPr>
        <w:spacing w:after="0" w:line="360" w:lineRule="auto"/>
        <w:contextualSpacing/>
        <w:jc w:val="both"/>
        <w:rPr>
          <w:i/>
          <w:sz w:val="20"/>
          <w:szCs w:val="20"/>
        </w:rPr>
      </w:pPr>
    </w:p>
    <w:p w14:paraId="763CAF06" w14:textId="77777777" w:rsidR="001862E2" w:rsidRDefault="001862E2" w:rsidP="001862E2">
      <w:pPr>
        <w:spacing w:after="0" w:line="360" w:lineRule="auto"/>
        <w:contextualSpacing/>
        <w:jc w:val="both"/>
        <w:rPr>
          <w:i/>
          <w:sz w:val="20"/>
          <w:szCs w:val="20"/>
        </w:rPr>
      </w:pPr>
    </w:p>
    <w:p w14:paraId="1113812D" w14:textId="77777777" w:rsidR="001862E2" w:rsidRDefault="001862E2" w:rsidP="001862E2">
      <w:pPr>
        <w:spacing w:after="0" w:line="360" w:lineRule="auto"/>
        <w:contextualSpacing/>
        <w:jc w:val="both"/>
        <w:rPr>
          <w:i/>
          <w:sz w:val="20"/>
          <w:szCs w:val="20"/>
        </w:rPr>
      </w:pPr>
    </w:p>
    <w:p w14:paraId="344F68E6" w14:textId="77777777" w:rsidR="001862E2" w:rsidRDefault="001862E2" w:rsidP="001862E2">
      <w:pPr>
        <w:spacing w:after="0" w:line="360" w:lineRule="auto"/>
        <w:contextualSpacing/>
        <w:jc w:val="both"/>
        <w:rPr>
          <w:i/>
          <w:sz w:val="20"/>
          <w:szCs w:val="20"/>
        </w:rPr>
      </w:pPr>
    </w:p>
    <w:p w14:paraId="65781951" w14:textId="77777777" w:rsidR="001862E2" w:rsidRDefault="001862E2" w:rsidP="001862E2">
      <w:pPr>
        <w:spacing w:after="0" w:line="360" w:lineRule="auto"/>
        <w:contextualSpacing/>
        <w:jc w:val="both"/>
        <w:rPr>
          <w:i/>
          <w:sz w:val="20"/>
          <w:szCs w:val="20"/>
        </w:rPr>
      </w:pPr>
    </w:p>
    <w:p w14:paraId="4B70297E" w14:textId="77777777" w:rsidR="001862E2" w:rsidRDefault="001862E2" w:rsidP="001862E2">
      <w:pPr>
        <w:spacing w:after="0" w:line="360" w:lineRule="auto"/>
        <w:contextualSpacing/>
        <w:jc w:val="both"/>
        <w:rPr>
          <w:i/>
          <w:sz w:val="20"/>
          <w:szCs w:val="20"/>
        </w:rPr>
      </w:pPr>
    </w:p>
    <w:p w14:paraId="7A930BE8" w14:textId="69F3F92E" w:rsidR="001862E2" w:rsidRPr="006F4876" w:rsidRDefault="001862E2" w:rsidP="001862E2">
      <w:pPr>
        <w:spacing w:after="0" w:line="360" w:lineRule="auto"/>
        <w:contextualSpacing/>
        <w:jc w:val="both"/>
        <w:rPr>
          <w:sz w:val="24"/>
        </w:rPr>
      </w:pPr>
      <w:r w:rsidRPr="006F4876">
        <w:rPr>
          <w:i/>
          <w:sz w:val="20"/>
          <w:szCs w:val="20"/>
        </w:rPr>
        <w:t xml:space="preserve">-Figure 7: </w:t>
      </w:r>
      <w:r>
        <w:rPr>
          <w:i/>
          <w:sz w:val="20"/>
          <w:szCs w:val="20"/>
        </w:rPr>
        <w:t>Injectors Pulsing Scope Pattern</w:t>
      </w:r>
      <w:r w:rsidR="000A05A6">
        <w:rPr>
          <w:i/>
          <w:sz w:val="20"/>
          <w:szCs w:val="20"/>
        </w:rPr>
        <w:t xml:space="preserve"> (Ford)</w:t>
      </w:r>
      <w:r w:rsidR="000A05A6">
        <w:rPr>
          <w:i/>
          <w:sz w:val="20"/>
          <w:szCs w:val="20"/>
        </w:rPr>
        <w:tab/>
      </w:r>
      <w:r w:rsidR="000A05A6">
        <w:rPr>
          <w:i/>
          <w:sz w:val="20"/>
          <w:szCs w:val="20"/>
        </w:rPr>
        <w:tab/>
      </w:r>
      <w:r w:rsidRPr="006F4876">
        <w:rPr>
          <w:i/>
          <w:sz w:val="20"/>
          <w:szCs w:val="20"/>
        </w:rPr>
        <w:t>-Figure 8: Camshaft Sensor Scope Pattern</w:t>
      </w:r>
      <w:r w:rsidR="000A05A6">
        <w:rPr>
          <w:i/>
          <w:sz w:val="20"/>
          <w:szCs w:val="20"/>
        </w:rPr>
        <w:t xml:space="preserve"> (Ford)</w:t>
      </w:r>
    </w:p>
    <w:p w14:paraId="0554332E" w14:textId="25C0E470" w:rsidR="006F4876" w:rsidRDefault="001862E2" w:rsidP="00D1731D">
      <w:pPr>
        <w:spacing w:after="0" w:line="360" w:lineRule="auto"/>
        <w:contextualSpacing/>
        <w:jc w:val="both"/>
        <w:rPr>
          <w:sz w:val="24"/>
        </w:rPr>
      </w:pPr>
      <w:r>
        <w:rPr>
          <w:sz w:val="24"/>
        </w:rPr>
        <w:lastRenderedPageBreak/>
        <w:t>The scope pattern shown in figure 7 shows injectors 3 and 4 (pins 35 and 39)</w:t>
      </w:r>
      <w:r w:rsidR="004D0F70">
        <w:rPr>
          <w:sz w:val="24"/>
        </w:rPr>
        <w:t>,</w:t>
      </w:r>
      <w:r>
        <w:rPr>
          <w:sz w:val="24"/>
        </w:rPr>
        <w:t xml:space="preserve"> opening after each other. This </w:t>
      </w:r>
      <w:r w:rsidR="004D0F70">
        <w:rPr>
          <w:sz w:val="24"/>
        </w:rPr>
        <w:t xml:space="preserve">waveform shows how the voltage switches from around 15 V to 0 V as the </w:t>
      </w:r>
      <w:r w:rsidR="004D0F70" w:rsidRPr="000A05A6">
        <w:rPr>
          <w:sz w:val="24"/>
        </w:rPr>
        <w:t>injectors are operated. Figure 8 shows the camshaft sensor which is used to reference the speed and load to allow the ECU to know when to pulse each injector.</w:t>
      </w:r>
      <w:r w:rsidR="000A05A6">
        <w:rPr>
          <w:sz w:val="24"/>
        </w:rPr>
        <w:t xml:space="preserve"> A hot</w:t>
      </w:r>
      <w:r w:rsidR="006F4876" w:rsidRPr="000A05A6">
        <w:rPr>
          <w:sz w:val="24"/>
        </w:rPr>
        <w:t xml:space="preserve"> wire air flow </w:t>
      </w:r>
      <w:r w:rsidR="000A05A6">
        <w:rPr>
          <w:sz w:val="24"/>
        </w:rPr>
        <w:t>sensor</w:t>
      </w:r>
      <w:r w:rsidR="006F4876" w:rsidRPr="000A05A6">
        <w:rPr>
          <w:sz w:val="24"/>
        </w:rPr>
        <w:t xml:space="preserve"> and a</w:t>
      </w:r>
      <w:r w:rsidR="008157E5" w:rsidRPr="000A05A6">
        <w:rPr>
          <w:sz w:val="24"/>
        </w:rPr>
        <w:t xml:space="preserve"> new mass metre</w:t>
      </w:r>
      <w:r w:rsidR="000A05A6">
        <w:rPr>
          <w:sz w:val="24"/>
        </w:rPr>
        <w:t xml:space="preserve"> is also used</w:t>
      </w:r>
      <w:r w:rsidR="008157E5" w:rsidRPr="000A05A6">
        <w:rPr>
          <w:sz w:val="24"/>
        </w:rPr>
        <w:t xml:space="preserve"> to better indicate mass an</w:t>
      </w:r>
      <w:r w:rsidR="00FF0B27" w:rsidRPr="000A05A6">
        <w:rPr>
          <w:sz w:val="24"/>
        </w:rPr>
        <w:t>d</w:t>
      </w:r>
      <w:r w:rsidR="000A05A6">
        <w:rPr>
          <w:sz w:val="24"/>
        </w:rPr>
        <w:t xml:space="preserve"> increase the quality of spark.</w:t>
      </w:r>
    </w:p>
    <w:p w14:paraId="74085F72" w14:textId="77777777" w:rsidR="000A05A6" w:rsidRDefault="000A05A6" w:rsidP="00D1731D">
      <w:pPr>
        <w:spacing w:after="0" w:line="360" w:lineRule="auto"/>
        <w:contextualSpacing/>
        <w:jc w:val="both"/>
        <w:rPr>
          <w:sz w:val="24"/>
        </w:rPr>
      </w:pPr>
    </w:p>
    <w:p w14:paraId="14597827" w14:textId="37010760" w:rsidR="004F3AE2" w:rsidRPr="004F3AE2" w:rsidRDefault="004F3AE2" w:rsidP="00D1731D">
      <w:pPr>
        <w:spacing w:after="0" w:line="360" w:lineRule="auto"/>
        <w:contextualSpacing/>
        <w:jc w:val="both"/>
        <w:rPr>
          <w:sz w:val="24"/>
        </w:rPr>
      </w:pPr>
      <w:r w:rsidRPr="000A05A6">
        <w:rPr>
          <w:rFonts w:ascii="Helvetica" w:hAnsi="Helvetica" w:cs="Helvetica"/>
          <w:noProof/>
          <w:sz w:val="24"/>
          <w:szCs w:val="24"/>
          <w:highlight w:val="yellow"/>
          <w:lang w:eastAsia="en-GB"/>
        </w:rPr>
        <w:drawing>
          <wp:anchor distT="0" distB="0" distL="114300" distR="114300" simplePos="0" relativeHeight="251668480" behindDoc="0" locked="0" layoutInCell="1" allowOverlap="1" wp14:anchorId="2E3BF98A" wp14:editId="75E83D86">
            <wp:simplePos x="0" y="0"/>
            <wp:positionH relativeFrom="column">
              <wp:posOffset>3687445</wp:posOffset>
            </wp:positionH>
            <wp:positionV relativeFrom="paragraph">
              <wp:posOffset>470535</wp:posOffset>
            </wp:positionV>
            <wp:extent cx="1870075" cy="3200400"/>
            <wp:effectExtent l="0" t="4762" r="4762" b="4763"/>
            <wp:wrapThrough wrapText="bothSides">
              <wp:wrapPolygon edited="0">
                <wp:start x="21655" y="32"/>
                <wp:lineTo x="238" y="32"/>
                <wp:lineTo x="238" y="21461"/>
                <wp:lineTo x="21655" y="21461"/>
                <wp:lineTo x="21655" y="32"/>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6077" t="13919" r="25316" b="23734"/>
                    <a:stretch/>
                  </pic:blipFill>
                  <pic:spPr bwMode="auto">
                    <a:xfrm rot="16200000">
                      <a:off x="0" y="0"/>
                      <a:ext cx="1870075" cy="3200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A05A6">
        <w:rPr>
          <w:rFonts w:cs="Helvetica"/>
          <w:noProof/>
          <w:sz w:val="24"/>
          <w:szCs w:val="24"/>
          <w:highlight w:val="yellow"/>
          <w:lang w:eastAsia="en-GB"/>
        </w:rPr>
        <w:drawing>
          <wp:anchor distT="0" distB="0" distL="114300" distR="114300" simplePos="0" relativeHeight="251664384" behindDoc="0" locked="0" layoutInCell="1" allowOverlap="1" wp14:anchorId="15FB6290" wp14:editId="5784251B">
            <wp:simplePos x="0" y="0"/>
            <wp:positionH relativeFrom="column">
              <wp:posOffset>135890</wp:posOffset>
            </wp:positionH>
            <wp:positionV relativeFrom="paragraph">
              <wp:posOffset>479425</wp:posOffset>
            </wp:positionV>
            <wp:extent cx="1884045" cy="3200400"/>
            <wp:effectExtent l="2223" t="0" r="0" b="0"/>
            <wp:wrapThrough wrapText="bothSides">
              <wp:wrapPolygon edited="0">
                <wp:start x="21575" y="-15"/>
                <wp:lineTo x="317" y="-15"/>
                <wp:lineTo x="317" y="21414"/>
                <wp:lineTo x="21575" y="21414"/>
                <wp:lineTo x="21575" y="-15"/>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6638" t="10345" r="20964" b="22924"/>
                    <a:stretch/>
                  </pic:blipFill>
                  <pic:spPr bwMode="auto">
                    <a:xfrm rot="16200000">
                      <a:off x="0" y="0"/>
                      <a:ext cx="1884045" cy="3200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154C" w:rsidRPr="004F3AE2">
        <w:rPr>
          <w:sz w:val="24"/>
        </w:rPr>
        <w:t xml:space="preserve">The idle speed control valve </w:t>
      </w:r>
      <w:r>
        <w:rPr>
          <w:sz w:val="24"/>
        </w:rPr>
        <w:t xml:space="preserve">fitted to the Ford and Vauxhall system </w:t>
      </w:r>
      <w:r w:rsidR="00AD154C" w:rsidRPr="004F3AE2">
        <w:rPr>
          <w:sz w:val="24"/>
        </w:rPr>
        <w:t xml:space="preserve">“allows more or less air past the throttle plate thereby controlling idle </w:t>
      </w:r>
      <w:r w:rsidRPr="004F3AE2">
        <w:rPr>
          <w:sz w:val="24"/>
        </w:rPr>
        <w:t>speed” (</w:t>
      </w:r>
      <w:proofErr w:type="spellStart"/>
      <w:r w:rsidR="00AD154C" w:rsidRPr="004F3AE2">
        <w:rPr>
          <w:sz w:val="24"/>
        </w:rPr>
        <w:t>Halderman</w:t>
      </w:r>
      <w:proofErr w:type="spellEnd"/>
      <w:r w:rsidR="00AD154C" w:rsidRPr="004F3AE2">
        <w:rPr>
          <w:sz w:val="24"/>
        </w:rPr>
        <w:t>, 2016, p.438).</w:t>
      </w:r>
      <w:r w:rsidRPr="004F3AE2">
        <w:rPr>
          <w:sz w:val="24"/>
        </w:rPr>
        <w:t xml:space="preserve"> </w:t>
      </w:r>
      <w:r w:rsidR="00FF0B27" w:rsidRPr="004F3AE2">
        <w:rPr>
          <w:sz w:val="24"/>
        </w:rPr>
        <w:t xml:space="preserve">The pulse air system </w:t>
      </w:r>
      <w:r>
        <w:rPr>
          <w:sz w:val="24"/>
        </w:rPr>
        <w:t>allows</w:t>
      </w:r>
      <w:r w:rsidR="00FF0B27" w:rsidRPr="004F3AE2">
        <w:rPr>
          <w:sz w:val="24"/>
        </w:rPr>
        <w:t xml:space="preserve"> air to be drawn into the exhaust manifold to continue to burn of excess hydrocarbons</w:t>
      </w:r>
      <w:r>
        <w:rPr>
          <w:sz w:val="24"/>
        </w:rPr>
        <w:t xml:space="preserve"> and accelerates the warm up </w:t>
      </w:r>
      <w:r w:rsidR="006A2E6E">
        <w:rPr>
          <w:sz w:val="24"/>
        </w:rPr>
        <w:t xml:space="preserve">phase </w:t>
      </w:r>
      <w:r>
        <w:rPr>
          <w:sz w:val="24"/>
        </w:rPr>
        <w:t>of the catalytic converter.</w:t>
      </w:r>
    </w:p>
    <w:p w14:paraId="4763248B" w14:textId="7F25EBD2" w:rsidR="004F3AE2" w:rsidRPr="004F3AE2" w:rsidRDefault="004F3AE2" w:rsidP="00D1731D">
      <w:pPr>
        <w:spacing w:after="0" w:line="360" w:lineRule="auto"/>
        <w:contextualSpacing/>
        <w:jc w:val="both"/>
        <w:rPr>
          <w:i/>
          <w:sz w:val="20"/>
          <w:szCs w:val="20"/>
        </w:rPr>
      </w:pPr>
      <w:r w:rsidRPr="004F3AE2">
        <w:rPr>
          <w:i/>
          <w:sz w:val="20"/>
          <w:szCs w:val="20"/>
        </w:rPr>
        <w:t>-Figure 9: Idle Speed Control Valve (Ford)</w:t>
      </w:r>
      <w:r w:rsidRPr="004F3AE2">
        <w:rPr>
          <w:i/>
          <w:sz w:val="20"/>
          <w:szCs w:val="20"/>
        </w:rPr>
        <w:tab/>
      </w:r>
      <w:r w:rsidRPr="004F3AE2">
        <w:rPr>
          <w:i/>
          <w:sz w:val="20"/>
          <w:szCs w:val="20"/>
        </w:rPr>
        <w:tab/>
      </w:r>
      <w:r>
        <w:rPr>
          <w:i/>
          <w:sz w:val="20"/>
          <w:szCs w:val="20"/>
        </w:rPr>
        <w:tab/>
      </w:r>
      <w:r w:rsidRPr="004F3AE2">
        <w:rPr>
          <w:i/>
          <w:sz w:val="20"/>
          <w:szCs w:val="20"/>
        </w:rPr>
        <w:t>-Figure 10: Idle Control Valve (Vauxhall)</w:t>
      </w:r>
    </w:p>
    <w:p w14:paraId="417DC110" w14:textId="77777777" w:rsidR="004F3AE2" w:rsidRDefault="004F3AE2" w:rsidP="00D1731D">
      <w:pPr>
        <w:spacing w:after="0" w:line="360" w:lineRule="auto"/>
        <w:contextualSpacing/>
        <w:jc w:val="both"/>
        <w:rPr>
          <w:sz w:val="24"/>
        </w:rPr>
      </w:pPr>
    </w:p>
    <w:p w14:paraId="013746C4" w14:textId="52D60E63" w:rsidR="00A82F21" w:rsidRDefault="004F3AE2" w:rsidP="00D1731D">
      <w:pPr>
        <w:spacing w:after="0" w:line="360" w:lineRule="auto"/>
        <w:contextualSpacing/>
        <w:jc w:val="both"/>
        <w:rPr>
          <w:sz w:val="24"/>
        </w:rPr>
      </w:pPr>
      <w:r>
        <w:rPr>
          <w:sz w:val="24"/>
        </w:rPr>
        <w:t>Figures 9 and 10 show the idle speed control valve wave forms for the Ford and Vauxhall systems. The waveforms show that the voltage will not change other than as it gets</w:t>
      </w:r>
      <w:r w:rsidR="006A2E6E">
        <w:rPr>
          <w:sz w:val="24"/>
        </w:rPr>
        <w:t xml:space="preserve"> warmer, </w:t>
      </w:r>
      <w:r>
        <w:rPr>
          <w:sz w:val="24"/>
        </w:rPr>
        <w:t xml:space="preserve">the valve will </w:t>
      </w:r>
      <w:r w:rsidR="006A2E6E">
        <w:rPr>
          <w:sz w:val="24"/>
        </w:rPr>
        <w:t>no longer</w:t>
      </w:r>
      <w:r>
        <w:rPr>
          <w:sz w:val="24"/>
        </w:rPr>
        <w:t xml:space="preserve"> be needed to be </w:t>
      </w:r>
      <w:r w:rsidR="006A2E6E">
        <w:rPr>
          <w:sz w:val="24"/>
        </w:rPr>
        <w:t xml:space="preserve">left </w:t>
      </w:r>
      <w:r>
        <w:rPr>
          <w:sz w:val="24"/>
        </w:rPr>
        <w:t>open. The newer Vauxhall system shows a square boxy pattern</w:t>
      </w:r>
      <w:r w:rsidR="00756711">
        <w:rPr>
          <w:sz w:val="24"/>
        </w:rPr>
        <w:t>,</w:t>
      </w:r>
      <w:r>
        <w:rPr>
          <w:sz w:val="24"/>
        </w:rPr>
        <w:t xml:space="preserve"> unlike the saw tooth pattern that the Ford system produces. The Vauxhall system is a solenoid not rotary and monitors the voltage as the current draw changes, while maintaining the base idle and allowing more air in</w:t>
      </w:r>
      <w:r w:rsidR="00756711">
        <w:rPr>
          <w:sz w:val="24"/>
        </w:rPr>
        <w:t>,</w:t>
      </w:r>
      <w:r>
        <w:rPr>
          <w:sz w:val="24"/>
        </w:rPr>
        <w:t xml:space="preserve"> until operating temperature is achieved.</w:t>
      </w:r>
    </w:p>
    <w:p w14:paraId="6FCE3A82" w14:textId="77777777" w:rsidR="006A2E6E" w:rsidRDefault="006A2E6E" w:rsidP="00D1731D">
      <w:pPr>
        <w:spacing w:after="0" w:line="360" w:lineRule="auto"/>
        <w:contextualSpacing/>
        <w:jc w:val="both"/>
        <w:rPr>
          <w:sz w:val="24"/>
        </w:rPr>
      </w:pPr>
    </w:p>
    <w:p w14:paraId="577DA638" w14:textId="78F2CC2B" w:rsidR="0022185E" w:rsidRDefault="0022185E" w:rsidP="00D1731D">
      <w:pPr>
        <w:spacing w:after="0" w:line="360" w:lineRule="auto"/>
        <w:contextualSpacing/>
        <w:jc w:val="both"/>
        <w:rPr>
          <w:sz w:val="24"/>
        </w:rPr>
      </w:pPr>
      <w:r w:rsidRPr="002778E4">
        <w:rPr>
          <w:sz w:val="24"/>
        </w:rPr>
        <w:t xml:space="preserve">The Vauxhall 2.0 Motronic EcoTec engine is a simtec system </w:t>
      </w:r>
      <w:r w:rsidR="006A2E6E">
        <w:rPr>
          <w:sz w:val="24"/>
        </w:rPr>
        <w:t xml:space="preserve">and </w:t>
      </w:r>
      <w:r w:rsidRPr="002778E4">
        <w:rPr>
          <w:sz w:val="24"/>
        </w:rPr>
        <w:t xml:space="preserve">is the first generation to </w:t>
      </w:r>
      <w:r w:rsidR="006A2E6E">
        <w:rPr>
          <w:sz w:val="24"/>
        </w:rPr>
        <w:t>have</w:t>
      </w:r>
      <w:r w:rsidRPr="002778E4">
        <w:rPr>
          <w:sz w:val="24"/>
        </w:rPr>
        <w:t xml:space="preserve"> fully adapted </w:t>
      </w:r>
      <w:r w:rsidR="002778E4">
        <w:rPr>
          <w:sz w:val="24"/>
        </w:rPr>
        <w:t xml:space="preserve">control, </w:t>
      </w:r>
      <w:r w:rsidRPr="002778E4">
        <w:rPr>
          <w:sz w:val="24"/>
        </w:rPr>
        <w:t xml:space="preserve">but the system runs blind to determine the NOx, meaning there is no means of </w:t>
      </w:r>
      <w:r w:rsidR="00756711">
        <w:rPr>
          <w:sz w:val="24"/>
        </w:rPr>
        <w:t xml:space="preserve">fully </w:t>
      </w:r>
      <w:r w:rsidRPr="002778E4">
        <w:rPr>
          <w:sz w:val="24"/>
        </w:rPr>
        <w:t>knowing when the engine is running too hot.</w:t>
      </w:r>
    </w:p>
    <w:p w14:paraId="0975D19C" w14:textId="16E927EF" w:rsidR="0022185E" w:rsidRDefault="006A2E6E" w:rsidP="00D1731D">
      <w:pPr>
        <w:spacing w:after="0" w:line="360" w:lineRule="auto"/>
        <w:contextualSpacing/>
        <w:jc w:val="both"/>
        <w:rPr>
          <w:sz w:val="24"/>
        </w:rPr>
      </w:pPr>
      <w:r w:rsidRPr="002778E4">
        <w:rPr>
          <w:rFonts w:ascii="Helvetica" w:hAnsi="Helvetica" w:cs="Helvetica"/>
          <w:noProof/>
          <w:sz w:val="24"/>
          <w:szCs w:val="24"/>
          <w:lang w:eastAsia="en-GB"/>
        </w:rPr>
        <w:lastRenderedPageBreak/>
        <w:drawing>
          <wp:anchor distT="0" distB="0" distL="114300" distR="114300" simplePos="0" relativeHeight="251667456" behindDoc="0" locked="0" layoutInCell="1" allowOverlap="1" wp14:anchorId="70284B99" wp14:editId="7E7BAE2E">
            <wp:simplePos x="0" y="0"/>
            <wp:positionH relativeFrom="column">
              <wp:posOffset>1755775</wp:posOffset>
            </wp:positionH>
            <wp:positionV relativeFrom="paragraph">
              <wp:posOffset>-782320</wp:posOffset>
            </wp:positionV>
            <wp:extent cx="2092960" cy="3657600"/>
            <wp:effectExtent l="5080" t="0" r="0" b="0"/>
            <wp:wrapThrough wrapText="bothSides">
              <wp:wrapPolygon edited="0">
                <wp:start x="21548" y="-30"/>
                <wp:lineTo x="315" y="-30"/>
                <wp:lineTo x="315" y="21420"/>
                <wp:lineTo x="21548" y="21420"/>
                <wp:lineTo x="21548" y="-3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8">
                      <a:extLst>
                        <a:ext uri="{28A0092B-C50C-407E-A947-70E740481C1C}">
                          <a14:useLocalDpi xmlns:a14="http://schemas.microsoft.com/office/drawing/2010/main" val="0"/>
                        </a:ext>
                      </a:extLst>
                    </a:blip>
                    <a:srcRect l="24439" t="10754" r="25562" b="23734"/>
                    <a:stretch/>
                  </pic:blipFill>
                  <pic:spPr bwMode="auto">
                    <a:xfrm rot="16200000">
                      <a:off x="0" y="0"/>
                      <a:ext cx="2092960" cy="36576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1CC071" w14:textId="5002CFC2" w:rsidR="00183ADA" w:rsidRDefault="00183ADA" w:rsidP="00D1731D">
      <w:pPr>
        <w:spacing w:after="0" w:line="360" w:lineRule="auto"/>
        <w:contextualSpacing/>
        <w:jc w:val="both"/>
        <w:rPr>
          <w:sz w:val="24"/>
        </w:rPr>
      </w:pPr>
    </w:p>
    <w:p w14:paraId="306DEB3A" w14:textId="672AB58D" w:rsidR="00183ADA" w:rsidRDefault="00183ADA" w:rsidP="00D1731D">
      <w:pPr>
        <w:spacing w:after="0" w:line="360" w:lineRule="auto"/>
        <w:contextualSpacing/>
        <w:jc w:val="both"/>
        <w:rPr>
          <w:sz w:val="24"/>
        </w:rPr>
      </w:pPr>
    </w:p>
    <w:p w14:paraId="5F503350" w14:textId="0676097C" w:rsidR="00DE2B52" w:rsidRDefault="00DE2B52" w:rsidP="00D1731D">
      <w:pPr>
        <w:spacing w:after="0" w:line="360" w:lineRule="auto"/>
        <w:contextualSpacing/>
        <w:jc w:val="both"/>
        <w:rPr>
          <w:sz w:val="24"/>
        </w:rPr>
      </w:pPr>
    </w:p>
    <w:p w14:paraId="3B19BE48" w14:textId="532628BA" w:rsidR="00DE2B52" w:rsidRDefault="00DE2B52" w:rsidP="00D1731D">
      <w:pPr>
        <w:spacing w:after="0" w:line="360" w:lineRule="auto"/>
        <w:contextualSpacing/>
        <w:jc w:val="both"/>
        <w:rPr>
          <w:sz w:val="24"/>
        </w:rPr>
      </w:pPr>
    </w:p>
    <w:p w14:paraId="1DD3C031" w14:textId="23E58059" w:rsidR="00DE2B52" w:rsidRDefault="00DE2B52" w:rsidP="00D1731D">
      <w:pPr>
        <w:spacing w:after="0" w:line="360" w:lineRule="auto"/>
        <w:contextualSpacing/>
        <w:jc w:val="both"/>
        <w:rPr>
          <w:sz w:val="24"/>
        </w:rPr>
      </w:pPr>
    </w:p>
    <w:p w14:paraId="573A625B" w14:textId="77777777" w:rsidR="006A2E6E" w:rsidRDefault="006A2E6E" w:rsidP="006A2E6E">
      <w:pPr>
        <w:spacing w:after="0" w:line="360" w:lineRule="auto"/>
        <w:contextualSpacing/>
        <w:jc w:val="both"/>
        <w:rPr>
          <w:i/>
          <w:sz w:val="20"/>
          <w:szCs w:val="20"/>
        </w:rPr>
      </w:pPr>
    </w:p>
    <w:p w14:paraId="75DC2342" w14:textId="77777777" w:rsidR="006A2E6E" w:rsidRDefault="006A2E6E" w:rsidP="007A7167">
      <w:pPr>
        <w:spacing w:after="0" w:line="360" w:lineRule="auto"/>
        <w:ind w:left="720" w:firstLine="720"/>
        <w:contextualSpacing/>
        <w:jc w:val="both"/>
        <w:rPr>
          <w:i/>
          <w:sz w:val="20"/>
          <w:szCs w:val="20"/>
        </w:rPr>
      </w:pPr>
    </w:p>
    <w:p w14:paraId="772C7514" w14:textId="0256B546" w:rsidR="004F3AE2" w:rsidRDefault="007A7167" w:rsidP="006A2E6E">
      <w:pPr>
        <w:spacing w:after="0" w:line="360" w:lineRule="auto"/>
        <w:ind w:left="1440" w:firstLine="720"/>
        <w:contextualSpacing/>
        <w:jc w:val="both"/>
        <w:rPr>
          <w:i/>
          <w:sz w:val="20"/>
          <w:szCs w:val="20"/>
        </w:rPr>
      </w:pPr>
      <w:r>
        <w:rPr>
          <w:i/>
          <w:sz w:val="20"/>
          <w:szCs w:val="20"/>
        </w:rPr>
        <w:t>-Figure 11: EGR Solenoid Valve (Vauxhall)</w:t>
      </w:r>
    </w:p>
    <w:p w14:paraId="69D60E2C" w14:textId="77777777" w:rsidR="006A2E6E" w:rsidRPr="007A7167" w:rsidRDefault="006A2E6E" w:rsidP="006A2E6E">
      <w:pPr>
        <w:spacing w:after="0" w:line="360" w:lineRule="auto"/>
        <w:ind w:left="1440" w:firstLine="720"/>
        <w:contextualSpacing/>
        <w:jc w:val="both"/>
        <w:rPr>
          <w:i/>
          <w:sz w:val="20"/>
          <w:szCs w:val="20"/>
        </w:rPr>
      </w:pPr>
    </w:p>
    <w:p w14:paraId="2B458133" w14:textId="4A7FA6C0" w:rsidR="00A65429" w:rsidRDefault="007A7167" w:rsidP="00A65429">
      <w:pPr>
        <w:spacing w:after="0" w:line="360" w:lineRule="auto"/>
        <w:contextualSpacing/>
        <w:jc w:val="both"/>
        <w:rPr>
          <w:sz w:val="24"/>
        </w:rPr>
      </w:pPr>
      <w:r>
        <w:rPr>
          <w:sz w:val="24"/>
        </w:rPr>
        <w:t xml:space="preserve">Figure 11 shows the EGR solenoid valve functioning on the Vauxhall system, </w:t>
      </w:r>
      <w:r w:rsidR="00756711">
        <w:rPr>
          <w:sz w:val="24"/>
        </w:rPr>
        <w:t xml:space="preserve">this first generation of EGR, </w:t>
      </w:r>
      <w:r>
        <w:rPr>
          <w:sz w:val="24"/>
        </w:rPr>
        <w:t>operates when the throttle opens not when the correct temperature is reached.</w:t>
      </w:r>
      <w:r w:rsidR="003927D1">
        <w:rPr>
          <w:sz w:val="24"/>
        </w:rPr>
        <w:t xml:space="preserve"> A possible modification for this system would be a newer generation EGR</w:t>
      </w:r>
      <w:r w:rsidR="00756711">
        <w:rPr>
          <w:sz w:val="24"/>
        </w:rPr>
        <w:t>,</w:t>
      </w:r>
      <w:r w:rsidR="003927D1">
        <w:rPr>
          <w:sz w:val="24"/>
        </w:rPr>
        <w:t xml:space="preserve"> which operates at the correct temperature </w:t>
      </w:r>
      <w:r w:rsidR="00756711">
        <w:rPr>
          <w:sz w:val="24"/>
        </w:rPr>
        <w:t>not</w:t>
      </w:r>
      <w:r w:rsidR="003927D1">
        <w:rPr>
          <w:sz w:val="24"/>
        </w:rPr>
        <w:t xml:space="preserve"> under throttle </w:t>
      </w:r>
      <w:r w:rsidR="00756711">
        <w:rPr>
          <w:sz w:val="24"/>
        </w:rPr>
        <w:t>openings</w:t>
      </w:r>
      <w:r w:rsidR="003927D1">
        <w:rPr>
          <w:sz w:val="24"/>
        </w:rPr>
        <w:t>.</w:t>
      </w:r>
    </w:p>
    <w:p w14:paraId="05075736" w14:textId="77777777" w:rsidR="00A65429" w:rsidRDefault="00A65429" w:rsidP="00A65429">
      <w:pPr>
        <w:spacing w:after="0" w:line="360" w:lineRule="auto"/>
        <w:contextualSpacing/>
        <w:jc w:val="both"/>
        <w:rPr>
          <w:sz w:val="24"/>
        </w:rPr>
      </w:pPr>
    </w:p>
    <w:p w14:paraId="63EC3007" w14:textId="41627E6E" w:rsidR="002B611A" w:rsidRPr="00A65429" w:rsidRDefault="00756711" w:rsidP="00A65429">
      <w:pPr>
        <w:spacing w:after="0" w:line="360" w:lineRule="auto"/>
        <w:contextualSpacing/>
        <w:jc w:val="both"/>
        <w:rPr>
          <w:sz w:val="24"/>
        </w:rPr>
      </w:pPr>
      <w:r>
        <w:rPr>
          <w:sz w:val="24"/>
          <w:szCs w:val="24"/>
          <w:u w:val="single"/>
        </w:rPr>
        <w:t xml:space="preserve">5. </w:t>
      </w:r>
      <w:r w:rsidR="00A82F21" w:rsidRPr="00A82F21">
        <w:rPr>
          <w:sz w:val="24"/>
          <w:szCs w:val="24"/>
          <w:u w:val="single"/>
        </w:rPr>
        <w:t>Conclusion</w:t>
      </w:r>
    </w:p>
    <w:p w14:paraId="28143483" w14:textId="77777777" w:rsidR="00A82F21" w:rsidRDefault="00A82F21" w:rsidP="00A82F21">
      <w:pPr>
        <w:spacing w:after="0" w:line="360" w:lineRule="auto"/>
        <w:jc w:val="both"/>
        <w:rPr>
          <w:sz w:val="24"/>
          <w:szCs w:val="24"/>
        </w:rPr>
      </w:pPr>
    </w:p>
    <w:p w14:paraId="1E2CE7D2" w14:textId="10CD5117" w:rsidR="00756711" w:rsidRDefault="00756711" w:rsidP="00A82F21">
      <w:pPr>
        <w:spacing w:after="0" w:line="360" w:lineRule="auto"/>
        <w:jc w:val="both"/>
        <w:rPr>
          <w:sz w:val="24"/>
          <w:szCs w:val="24"/>
        </w:rPr>
      </w:pPr>
      <w:r>
        <w:rPr>
          <w:sz w:val="24"/>
          <w:szCs w:val="24"/>
        </w:rPr>
        <w:t>To conclude this report, modifications that can be made to either of the Vauxhall or Ford system will be stated</w:t>
      </w:r>
      <w:r w:rsidR="009F44BB">
        <w:rPr>
          <w:sz w:val="24"/>
          <w:szCs w:val="24"/>
        </w:rPr>
        <w:t>,</w:t>
      </w:r>
      <w:r>
        <w:rPr>
          <w:sz w:val="24"/>
          <w:szCs w:val="24"/>
        </w:rPr>
        <w:t xml:space="preserve"> with technical papers to support discussions made. Future standards that the </w:t>
      </w:r>
      <w:r w:rsidR="00B04B05">
        <w:rPr>
          <w:sz w:val="24"/>
          <w:szCs w:val="24"/>
        </w:rPr>
        <w:t>Euro</w:t>
      </w:r>
      <w:r>
        <w:rPr>
          <w:sz w:val="24"/>
          <w:szCs w:val="24"/>
        </w:rPr>
        <w:t xml:space="preserve"> 7 is expected to have will be stated, with suggestions on how to reduce emissions further</w:t>
      </w:r>
      <w:r w:rsidR="009F44BB">
        <w:rPr>
          <w:sz w:val="24"/>
          <w:szCs w:val="24"/>
        </w:rPr>
        <w:t>,</w:t>
      </w:r>
      <w:r>
        <w:rPr>
          <w:sz w:val="24"/>
          <w:szCs w:val="24"/>
        </w:rPr>
        <w:t xml:space="preserve"> using various devices or methods. Discussions into possible future fuels and power sources will also be stated to show an insight into the future of the automotive industry.</w:t>
      </w:r>
    </w:p>
    <w:p w14:paraId="7E99408F" w14:textId="77777777" w:rsidR="00756711" w:rsidRPr="00A82F21" w:rsidRDefault="00756711" w:rsidP="00A82F21">
      <w:pPr>
        <w:spacing w:after="0" w:line="360" w:lineRule="auto"/>
        <w:jc w:val="both"/>
        <w:rPr>
          <w:sz w:val="24"/>
          <w:szCs w:val="24"/>
        </w:rPr>
      </w:pPr>
    </w:p>
    <w:p w14:paraId="26F673B1" w14:textId="6AA2BFC2" w:rsidR="002B611A" w:rsidRDefault="00756711" w:rsidP="00D1731D">
      <w:pPr>
        <w:spacing w:after="0" w:line="360" w:lineRule="auto"/>
        <w:contextualSpacing/>
        <w:jc w:val="both"/>
        <w:rPr>
          <w:sz w:val="24"/>
          <w:u w:val="single"/>
        </w:rPr>
      </w:pPr>
      <w:r w:rsidRPr="00756711">
        <w:rPr>
          <w:sz w:val="24"/>
          <w:u w:val="single"/>
        </w:rPr>
        <w:t xml:space="preserve">5.1. </w:t>
      </w:r>
      <w:r w:rsidR="004F3AE2" w:rsidRPr="00756711">
        <w:rPr>
          <w:sz w:val="24"/>
          <w:u w:val="single"/>
        </w:rPr>
        <w:t>Ford</w:t>
      </w:r>
      <w:r w:rsidRPr="00756711">
        <w:rPr>
          <w:sz w:val="24"/>
          <w:u w:val="single"/>
        </w:rPr>
        <w:t xml:space="preserve"> System</w:t>
      </w:r>
    </w:p>
    <w:p w14:paraId="10E7C7D6" w14:textId="77777777" w:rsidR="00756711" w:rsidRPr="00756711" w:rsidRDefault="00756711" w:rsidP="00D1731D">
      <w:pPr>
        <w:spacing w:after="0" w:line="360" w:lineRule="auto"/>
        <w:contextualSpacing/>
        <w:jc w:val="both"/>
        <w:rPr>
          <w:sz w:val="24"/>
        </w:rPr>
      </w:pPr>
    </w:p>
    <w:p w14:paraId="57C11F0C" w14:textId="0B1F4054" w:rsidR="002B611A" w:rsidRDefault="00934CE8" w:rsidP="00D1731D">
      <w:pPr>
        <w:spacing w:after="0" w:line="360" w:lineRule="auto"/>
        <w:contextualSpacing/>
        <w:jc w:val="both"/>
        <w:rPr>
          <w:sz w:val="24"/>
        </w:rPr>
      </w:pPr>
      <w:r>
        <w:rPr>
          <w:sz w:val="24"/>
        </w:rPr>
        <w:t xml:space="preserve">This system aimed to the </w:t>
      </w:r>
      <w:r w:rsidR="00B04B05">
        <w:rPr>
          <w:sz w:val="24"/>
        </w:rPr>
        <w:t>Euro</w:t>
      </w:r>
      <w:r>
        <w:rPr>
          <w:sz w:val="24"/>
        </w:rPr>
        <w:t xml:space="preserve"> 3 and 4 standards is fitted with a </w:t>
      </w:r>
      <w:r w:rsidR="004F3AE2" w:rsidRPr="003B0AA6">
        <w:rPr>
          <w:sz w:val="24"/>
        </w:rPr>
        <w:t>lambda</w:t>
      </w:r>
      <w:r>
        <w:rPr>
          <w:sz w:val="24"/>
        </w:rPr>
        <w:t xml:space="preserve"> sensor,</w:t>
      </w:r>
      <w:r w:rsidR="004F3AE2" w:rsidRPr="003B0AA6">
        <w:rPr>
          <w:sz w:val="24"/>
        </w:rPr>
        <w:t xml:space="preserve"> but no</w:t>
      </w:r>
      <w:r>
        <w:rPr>
          <w:sz w:val="24"/>
        </w:rPr>
        <w:t>t after the catalytic converter.</w:t>
      </w:r>
      <w:r w:rsidR="004F3AE2" w:rsidRPr="003B0AA6">
        <w:rPr>
          <w:sz w:val="24"/>
        </w:rPr>
        <w:t xml:space="preserve"> </w:t>
      </w:r>
      <w:r>
        <w:rPr>
          <w:sz w:val="24"/>
        </w:rPr>
        <w:t>A</w:t>
      </w:r>
      <w:r w:rsidR="004F3AE2" w:rsidRPr="003B0AA6">
        <w:rPr>
          <w:sz w:val="24"/>
        </w:rPr>
        <w:t xml:space="preserve"> modification </w:t>
      </w:r>
      <w:r>
        <w:rPr>
          <w:sz w:val="24"/>
        </w:rPr>
        <w:t xml:space="preserve">to </w:t>
      </w:r>
      <w:r w:rsidR="00F16475">
        <w:rPr>
          <w:sz w:val="24"/>
        </w:rPr>
        <w:t xml:space="preserve">better </w:t>
      </w:r>
      <w:r>
        <w:rPr>
          <w:sz w:val="24"/>
        </w:rPr>
        <w:t xml:space="preserve">monitor the </w:t>
      </w:r>
      <w:r w:rsidR="008C23C9">
        <w:rPr>
          <w:sz w:val="24"/>
        </w:rPr>
        <w:t>efficiency</w:t>
      </w:r>
      <w:r>
        <w:rPr>
          <w:sz w:val="24"/>
        </w:rPr>
        <w:t xml:space="preserve"> of the catalytic converter </w:t>
      </w:r>
      <w:r w:rsidR="004F3AE2" w:rsidRPr="003B0AA6">
        <w:rPr>
          <w:sz w:val="24"/>
        </w:rPr>
        <w:t xml:space="preserve">would be </w:t>
      </w:r>
      <w:r>
        <w:rPr>
          <w:sz w:val="24"/>
        </w:rPr>
        <w:t xml:space="preserve">by </w:t>
      </w:r>
      <w:r w:rsidR="008C23C9">
        <w:rPr>
          <w:sz w:val="24"/>
        </w:rPr>
        <w:t xml:space="preserve">adding a </w:t>
      </w:r>
      <w:r w:rsidR="002761EB">
        <w:rPr>
          <w:sz w:val="24"/>
        </w:rPr>
        <w:t xml:space="preserve">Titanium </w:t>
      </w:r>
      <w:r w:rsidR="008C23C9">
        <w:rPr>
          <w:sz w:val="24"/>
        </w:rPr>
        <w:t>lambda oxygen sensor after the cat</w:t>
      </w:r>
      <w:r w:rsidR="00F16475">
        <w:rPr>
          <w:sz w:val="24"/>
        </w:rPr>
        <w:t>,</w:t>
      </w:r>
      <w:r w:rsidR="008C23C9">
        <w:rPr>
          <w:sz w:val="24"/>
        </w:rPr>
        <w:t xml:space="preserve"> </w:t>
      </w:r>
      <w:r w:rsidR="00F16475">
        <w:rPr>
          <w:sz w:val="24"/>
        </w:rPr>
        <w:t xml:space="preserve">this </w:t>
      </w:r>
      <w:r w:rsidR="00B95379">
        <w:rPr>
          <w:sz w:val="24"/>
        </w:rPr>
        <w:t xml:space="preserve">would </w:t>
      </w:r>
      <w:r w:rsidR="00E1370F">
        <w:rPr>
          <w:sz w:val="24"/>
        </w:rPr>
        <w:t xml:space="preserve">help to measure the oxygen content of the exhaust </w:t>
      </w:r>
      <w:r w:rsidR="00B00022">
        <w:rPr>
          <w:sz w:val="24"/>
        </w:rPr>
        <w:t>gases without being affected by any contamination from outside air (</w:t>
      </w:r>
      <w:proofErr w:type="spellStart"/>
      <w:r w:rsidR="00B00022">
        <w:rPr>
          <w:sz w:val="24"/>
        </w:rPr>
        <w:t>Halderman</w:t>
      </w:r>
      <w:proofErr w:type="spellEnd"/>
      <w:r w:rsidR="00B00022">
        <w:rPr>
          <w:sz w:val="24"/>
        </w:rPr>
        <w:t>, 2016, p.226).</w:t>
      </w:r>
      <w:r w:rsidR="00CF7766">
        <w:rPr>
          <w:sz w:val="24"/>
        </w:rPr>
        <w:t xml:space="preserve"> </w:t>
      </w:r>
      <w:r w:rsidR="00300867">
        <w:rPr>
          <w:sz w:val="24"/>
        </w:rPr>
        <w:t>The</w:t>
      </w:r>
      <w:r w:rsidR="00CF7766">
        <w:rPr>
          <w:sz w:val="24"/>
        </w:rPr>
        <w:t xml:space="preserve"> use of the added lambda </w:t>
      </w:r>
      <w:r w:rsidR="00CF7766">
        <w:rPr>
          <w:sz w:val="24"/>
        </w:rPr>
        <w:lastRenderedPageBreak/>
        <w:t xml:space="preserve">sensor after the cat also reduces the </w:t>
      </w:r>
      <w:r w:rsidR="00300867">
        <w:rPr>
          <w:sz w:val="24"/>
        </w:rPr>
        <w:t>chances</w:t>
      </w:r>
      <w:r w:rsidR="00CF7766">
        <w:rPr>
          <w:sz w:val="24"/>
        </w:rPr>
        <w:t xml:space="preserve"> of ammonia</w:t>
      </w:r>
      <w:r w:rsidR="00E9522B">
        <w:rPr>
          <w:sz w:val="24"/>
        </w:rPr>
        <w:t xml:space="preserve"> caused by malfunction in the </w:t>
      </w:r>
      <w:r w:rsidR="001902D4">
        <w:rPr>
          <w:sz w:val="24"/>
        </w:rPr>
        <w:t>catalytic convert.</w:t>
      </w:r>
    </w:p>
    <w:p w14:paraId="5A5016CA" w14:textId="77777777" w:rsidR="00B00022" w:rsidRDefault="00B00022" w:rsidP="00D1731D">
      <w:pPr>
        <w:spacing w:after="0" w:line="360" w:lineRule="auto"/>
        <w:contextualSpacing/>
        <w:jc w:val="both"/>
        <w:rPr>
          <w:sz w:val="24"/>
        </w:rPr>
      </w:pPr>
    </w:p>
    <w:p w14:paraId="02BFBDFA" w14:textId="0235A93E" w:rsidR="00756711" w:rsidRDefault="00EB4269" w:rsidP="00D1731D">
      <w:pPr>
        <w:spacing w:after="0" w:line="360" w:lineRule="auto"/>
        <w:contextualSpacing/>
        <w:jc w:val="both"/>
        <w:rPr>
          <w:sz w:val="24"/>
        </w:rPr>
      </w:pPr>
      <w:r>
        <w:rPr>
          <w:sz w:val="24"/>
        </w:rPr>
        <w:t xml:space="preserve">Advantages of this system is the sequential injection, </w:t>
      </w:r>
      <w:r w:rsidR="00AE0CBE">
        <w:rPr>
          <w:sz w:val="24"/>
        </w:rPr>
        <w:t xml:space="preserve">which allows </w:t>
      </w:r>
      <w:r w:rsidR="00176D9E">
        <w:rPr>
          <w:sz w:val="24"/>
        </w:rPr>
        <w:t>the injection to be freely programmable to adapt</w:t>
      </w:r>
      <w:r w:rsidR="009F44BB">
        <w:rPr>
          <w:sz w:val="24"/>
        </w:rPr>
        <w:t xml:space="preserve"> to the engines operating state, which </w:t>
      </w:r>
      <w:r w:rsidR="00176D9E">
        <w:rPr>
          <w:sz w:val="24"/>
        </w:rPr>
        <w:t xml:space="preserve">has a significant </w:t>
      </w:r>
      <w:r w:rsidR="00163D2E">
        <w:rPr>
          <w:sz w:val="24"/>
        </w:rPr>
        <w:t>influence on the mixture formation and unburned HC emissions</w:t>
      </w:r>
      <w:r w:rsidR="00176D9E">
        <w:rPr>
          <w:sz w:val="24"/>
        </w:rPr>
        <w:t xml:space="preserve"> (</w:t>
      </w:r>
      <w:proofErr w:type="spellStart"/>
      <w:r w:rsidR="00C32BBE">
        <w:rPr>
          <w:sz w:val="24"/>
        </w:rPr>
        <w:t>Melsheimer</w:t>
      </w:r>
      <w:proofErr w:type="spellEnd"/>
      <w:r w:rsidR="00C63247">
        <w:rPr>
          <w:sz w:val="24"/>
        </w:rPr>
        <w:t xml:space="preserve"> et al</w:t>
      </w:r>
      <w:r w:rsidR="00C32BBE">
        <w:rPr>
          <w:sz w:val="24"/>
        </w:rPr>
        <w:t>,</w:t>
      </w:r>
      <w:r w:rsidR="00101AEF">
        <w:rPr>
          <w:sz w:val="24"/>
        </w:rPr>
        <w:t xml:space="preserve"> </w:t>
      </w:r>
      <w:r w:rsidR="00235FD5">
        <w:rPr>
          <w:sz w:val="24"/>
        </w:rPr>
        <w:t xml:space="preserve">2006, </w:t>
      </w:r>
      <w:r w:rsidR="00176D9E">
        <w:rPr>
          <w:sz w:val="24"/>
        </w:rPr>
        <w:t>p.109</w:t>
      </w:r>
      <w:r w:rsidR="00163D2E">
        <w:rPr>
          <w:sz w:val="24"/>
        </w:rPr>
        <w:t>,</w:t>
      </w:r>
      <w:r w:rsidR="00101AEF">
        <w:rPr>
          <w:sz w:val="24"/>
        </w:rPr>
        <w:t xml:space="preserve"> </w:t>
      </w:r>
      <w:r w:rsidR="00163D2E">
        <w:rPr>
          <w:sz w:val="24"/>
        </w:rPr>
        <w:t>111</w:t>
      </w:r>
      <w:r w:rsidR="00176D9E">
        <w:rPr>
          <w:sz w:val="24"/>
        </w:rPr>
        <w:t>)</w:t>
      </w:r>
      <w:r w:rsidR="00235FD5">
        <w:rPr>
          <w:sz w:val="24"/>
        </w:rPr>
        <w:t>.</w:t>
      </w:r>
    </w:p>
    <w:p w14:paraId="554B8A4E" w14:textId="77777777" w:rsidR="00235FD5" w:rsidRPr="00235FD5" w:rsidRDefault="00235FD5" w:rsidP="00D1731D">
      <w:pPr>
        <w:spacing w:after="0" w:line="360" w:lineRule="auto"/>
        <w:contextualSpacing/>
        <w:jc w:val="both"/>
        <w:rPr>
          <w:sz w:val="24"/>
        </w:rPr>
      </w:pPr>
    </w:p>
    <w:p w14:paraId="6FB3B02D" w14:textId="16CFE973" w:rsidR="00A82F21" w:rsidRDefault="00756711" w:rsidP="00D1731D">
      <w:pPr>
        <w:spacing w:after="0" w:line="360" w:lineRule="auto"/>
        <w:contextualSpacing/>
        <w:jc w:val="both"/>
        <w:rPr>
          <w:sz w:val="24"/>
          <w:u w:val="single"/>
        </w:rPr>
      </w:pPr>
      <w:r>
        <w:rPr>
          <w:sz w:val="24"/>
          <w:u w:val="single"/>
        </w:rPr>
        <w:t xml:space="preserve">5.2. </w:t>
      </w:r>
      <w:r w:rsidR="007A7167" w:rsidRPr="00756711">
        <w:rPr>
          <w:sz w:val="24"/>
          <w:u w:val="single"/>
        </w:rPr>
        <w:t>Vauxhall</w:t>
      </w:r>
      <w:r>
        <w:rPr>
          <w:sz w:val="24"/>
          <w:u w:val="single"/>
        </w:rPr>
        <w:t xml:space="preserve"> System</w:t>
      </w:r>
    </w:p>
    <w:p w14:paraId="4E05BE15" w14:textId="77777777" w:rsidR="00235FD5" w:rsidRPr="00756711" w:rsidRDefault="00235FD5" w:rsidP="00D1731D">
      <w:pPr>
        <w:spacing w:after="0" w:line="360" w:lineRule="auto"/>
        <w:contextualSpacing/>
        <w:jc w:val="both"/>
        <w:rPr>
          <w:sz w:val="24"/>
          <w:u w:val="single"/>
        </w:rPr>
      </w:pPr>
    </w:p>
    <w:p w14:paraId="3C476D25" w14:textId="521DC941" w:rsidR="001B0E92" w:rsidRDefault="00D62080" w:rsidP="007A7167">
      <w:pPr>
        <w:spacing w:after="0" w:line="360" w:lineRule="auto"/>
        <w:contextualSpacing/>
        <w:jc w:val="both"/>
        <w:rPr>
          <w:sz w:val="24"/>
        </w:rPr>
      </w:pPr>
      <w:r>
        <w:rPr>
          <w:sz w:val="24"/>
        </w:rPr>
        <w:t>Comparable</w:t>
      </w:r>
      <w:r w:rsidR="00E961B8">
        <w:rPr>
          <w:sz w:val="24"/>
        </w:rPr>
        <w:t xml:space="preserve"> </w:t>
      </w:r>
      <w:r>
        <w:rPr>
          <w:sz w:val="24"/>
        </w:rPr>
        <w:t>to the</w:t>
      </w:r>
      <w:r w:rsidR="00E961B8">
        <w:rPr>
          <w:sz w:val="24"/>
        </w:rPr>
        <w:t xml:space="preserve"> Ford system, the </w:t>
      </w:r>
      <w:r>
        <w:rPr>
          <w:sz w:val="24"/>
        </w:rPr>
        <w:t>Vauxhall</w:t>
      </w:r>
      <w:r w:rsidR="00E961B8">
        <w:rPr>
          <w:sz w:val="24"/>
        </w:rPr>
        <w:t xml:space="preserve"> </w:t>
      </w:r>
      <w:r w:rsidR="00187B29">
        <w:rPr>
          <w:sz w:val="24"/>
        </w:rPr>
        <w:t>system</w:t>
      </w:r>
      <w:r w:rsidR="00E961B8">
        <w:rPr>
          <w:sz w:val="24"/>
        </w:rPr>
        <w:t xml:space="preserve"> is fitted with </w:t>
      </w:r>
      <w:r>
        <w:rPr>
          <w:sz w:val="24"/>
        </w:rPr>
        <w:t>sequential</w:t>
      </w:r>
      <w:r w:rsidR="00E961B8">
        <w:rPr>
          <w:sz w:val="24"/>
        </w:rPr>
        <w:t xml:space="preserve"> injection</w:t>
      </w:r>
      <w:r>
        <w:rPr>
          <w:sz w:val="24"/>
        </w:rPr>
        <w:t xml:space="preserve"> and was the first system to introduce EGR solenoid type valves. Due to this being the first generatio</w:t>
      </w:r>
      <w:r w:rsidR="00675E52">
        <w:rPr>
          <w:sz w:val="24"/>
        </w:rPr>
        <w:t xml:space="preserve">n of EGR, the system is not </w:t>
      </w:r>
      <w:r w:rsidR="006F1E0E">
        <w:rPr>
          <w:sz w:val="24"/>
        </w:rPr>
        <w:t>as efficient</w:t>
      </w:r>
      <w:r>
        <w:rPr>
          <w:sz w:val="24"/>
        </w:rPr>
        <w:t xml:space="preserve"> </w:t>
      </w:r>
      <w:r w:rsidR="001B0E92">
        <w:rPr>
          <w:sz w:val="24"/>
        </w:rPr>
        <w:t>as newer generations.</w:t>
      </w:r>
      <w:r w:rsidR="007A7167" w:rsidRPr="00235FD5">
        <w:rPr>
          <w:sz w:val="24"/>
        </w:rPr>
        <w:t xml:space="preserve"> </w:t>
      </w:r>
      <w:r w:rsidR="001B0E92">
        <w:rPr>
          <w:sz w:val="24"/>
        </w:rPr>
        <w:t xml:space="preserve">A modification for this system would be to introduce the newer </w:t>
      </w:r>
      <w:r w:rsidR="009F5B95">
        <w:rPr>
          <w:sz w:val="24"/>
        </w:rPr>
        <w:t>EGR</w:t>
      </w:r>
      <w:r w:rsidR="009F44BB">
        <w:rPr>
          <w:sz w:val="24"/>
        </w:rPr>
        <w:t>,</w:t>
      </w:r>
      <w:r w:rsidR="009F5B95">
        <w:rPr>
          <w:sz w:val="24"/>
        </w:rPr>
        <w:t xml:space="preserve"> </w:t>
      </w:r>
      <w:r w:rsidR="0038171E">
        <w:rPr>
          <w:sz w:val="24"/>
        </w:rPr>
        <w:t xml:space="preserve">to more </w:t>
      </w:r>
      <w:r w:rsidR="009F44BB">
        <w:rPr>
          <w:sz w:val="24"/>
        </w:rPr>
        <w:t>efficiently</w:t>
      </w:r>
      <w:r w:rsidR="0038171E">
        <w:rPr>
          <w:sz w:val="24"/>
        </w:rPr>
        <w:t xml:space="preserve"> monitor engine heat to know when EGR is needed. </w:t>
      </w:r>
      <w:r w:rsidR="0055665C">
        <w:rPr>
          <w:sz w:val="24"/>
        </w:rPr>
        <w:t>By introducing the new EGR system, EGR will operate at the correct temperature to reduce oxygen concentration and act as a heat sink, which lowers the combustion temperature,</w:t>
      </w:r>
      <w:r w:rsidR="00D15F83">
        <w:rPr>
          <w:sz w:val="24"/>
        </w:rPr>
        <w:t xml:space="preserve"> subsequently</w:t>
      </w:r>
      <w:r w:rsidR="0055665C">
        <w:rPr>
          <w:sz w:val="24"/>
        </w:rPr>
        <w:t xml:space="preserve"> </w:t>
      </w:r>
      <w:r w:rsidR="002059C6">
        <w:rPr>
          <w:sz w:val="24"/>
        </w:rPr>
        <w:t>reducing</w:t>
      </w:r>
      <w:r w:rsidR="0055665C">
        <w:rPr>
          <w:sz w:val="24"/>
        </w:rPr>
        <w:t xml:space="preserve"> the NOx </w:t>
      </w:r>
      <w:r w:rsidR="002059C6">
        <w:rPr>
          <w:sz w:val="24"/>
        </w:rPr>
        <w:t>formation</w:t>
      </w:r>
      <w:r w:rsidR="0055665C">
        <w:rPr>
          <w:sz w:val="24"/>
        </w:rPr>
        <w:t xml:space="preserve"> (</w:t>
      </w:r>
      <w:proofErr w:type="spellStart"/>
      <w:r w:rsidR="00936D9B">
        <w:rPr>
          <w:sz w:val="24"/>
        </w:rPr>
        <w:t>Sorathia</w:t>
      </w:r>
      <w:proofErr w:type="spellEnd"/>
      <w:r w:rsidR="00936D9B">
        <w:rPr>
          <w:sz w:val="24"/>
        </w:rPr>
        <w:t xml:space="preserve"> et al</w:t>
      </w:r>
      <w:r w:rsidR="00C63247">
        <w:rPr>
          <w:sz w:val="24"/>
        </w:rPr>
        <w:t>, 2012,</w:t>
      </w:r>
      <w:r w:rsidR="00936D9B">
        <w:rPr>
          <w:sz w:val="24"/>
        </w:rPr>
        <w:t xml:space="preserve"> </w:t>
      </w:r>
      <w:r w:rsidR="00C63247">
        <w:rPr>
          <w:sz w:val="24"/>
        </w:rPr>
        <w:t>p.3).</w:t>
      </w:r>
    </w:p>
    <w:p w14:paraId="1953CA0C" w14:textId="77777777" w:rsidR="007A7167" w:rsidRDefault="007A7167" w:rsidP="00D1731D">
      <w:pPr>
        <w:spacing w:after="0" w:line="360" w:lineRule="auto"/>
        <w:contextualSpacing/>
        <w:jc w:val="both"/>
        <w:rPr>
          <w:sz w:val="24"/>
        </w:rPr>
      </w:pPr>
    </w:p>
    <w:p w14:paraId="08BCDE6F" w14:textId="4451CC4E" w:rsidR="00A82F21" w:rsidRDefault="00235FD5" w:rsidP="00D1731D">
      <w:pPr>
        <w:spacing w:after="0" w:line="360" w:lineRule="auto"/>
        <w:contextualSpacing/>
        <w:jc w:val="both"/>
        <w:rPr>
          <w:sz w:val="24"/>
          <w:u w:val="single"/>
        </w:rPr>
      </w:pPr>
      <w:r w:rsidRPr="00F1796E">
        <w:rPr>
          <w:sz w:val="24"/>
          <w:u w:val="single"/>
        </w:rPr>
        <w:t xml:space="preserve">5.3. Future </w:t>
      </w:r>
      <w:r w:rsidR="00B04B05">
        <w:rPr>
          <w:sz w:val="24"/>
          <w:u w:val="single"/>
        </w:rPr>
        <w:t>Euro</w:t>
      </w:r>
      <w:r w:rsidRPr="00F1796E">
        <w:rPr>
          <w:sz w:val="24"/>
          <w:u w:val="single"/>
        </w:rPr>
        <w:t xml:space="preserve"> 7 Standards</w:t>
      </w:r>
    </w:p>
    <w:p w14:paraId="66A339BC" w14:textId="77777777" w:rsidR="004C404D" w:rsidRDefault="004C404D" w:rsidP="004C404D">
      <w:pPr>
        <w:spacing w:after="0" w:line="360" w:lineRule="auto"/>
        <w:contextualSpacing/>
        <w:jc w:val="both"/>
        <w:rPr>
          <w:sz w:val="24"/>
        </w:rPr>
      </w:pPr>
    </w:p>
    <w:p w14:paraId="397F2AAF" w14:textId="4B1713E1" w:rsidR="004C404D" w:rsidRDefault="004C404D" w:rsidP="004C404D">
      <w:pPr>
        <w:spacing w:after="0" w:line="360" w:lineRule="auto"/>
        <w:contextualSpacing/>
        <w:jc w:val="both"/>
        <w:rPr>
          <w:sz w:val="24"/>
        </w:rPr>
      </w:pPr>
      <w:r>
        <w:rPr>
          <w:sz w:val="24"/>
        </w:rPr>
        <w:t xml:space="preserve">The amount of NOx emissions produced is likely going to be a large factor for the new </w:t>
      </w:r>
      <w:r w:rsidR="00B04B05">
        <w:rPr>
          <w:sz w:val="24"/>
        </w:rPr>
        <w:t>Euro</w:t>
      </w:r>
      <w:r>
        <w:rPr>
          <w:sz w:val="24"/>
        </w:rPr>
        <w:t xml:space="preserve"> 7 standards. The effects of EGR on and off on a modern </w:t>
      </w:r>
      <w:r w:rsidR="00B04B05">
        <w:rPr>
          <w:sz w:val="24"/>
        </w:rPr>
        <w:t>Euro</w:t>
      </w:r>
      <w:r>
        <w:rPr>
          <w:sz w:val="24"/>
        </w:rPr>
        <w:t xml:space="preserve"> 6 system are massive.</w:t>
      </w:r>
    </w:p>
    <w:p w14:paraId="1E517F58" w14:textId="77777777" w:rsidR="004C404D" w:rsidRDefault="004C404D" w:rsidP="004C404D">
      <w:pPr>
        <w:spacing w:after="0" w:line="360" w:lineRule="auto"/>
        <w:contextualSpacing/>
        <w:jc w:val="both"/>
        <w:rPr>
          <w:sz w:val="24"/>
        </w:rPr>
      </w:pPr>
    </w:p>
    <w:p w14:paraId="5E28ACA3" w14:textId="1235979F" w:rsidR="004C404D" w:rsidRPr="004C404D" w:rsidRDefault="004C404D" w:rsidP="004C404D">
      <w:pPr>
        <w:spacing w:after="0" w:line="360" w:lineRule="auto"/>
        <w:ind w:left="720"/>
        <w:contextualSpacing/>
        <w:jc w:val="both"/>
        <w:rPr>
          <w:i/>
          <w:sz w:val="24"/>
        </w:rPr>
      </w:pPr>
      <w:r w:rsidRPr="004C404D">
        <w:rPr>
          <w:i/>
          <w:sz w:val="24"/>
        </w:rPr>
        <w:t xml:space="preserve">Many theoretical and experimental </w:t>
      </w:r>
      <w:r>
        <w:rPr>
          <w:i/>
          <w:sz w:val="24"/>
        </w:rPr>
        <w:t>investigation</w:t>
      </w:r>
      <w:r w:rsidRPr="004C404D">
        <w:rPr>
          <w:i/>
          <w:sz w:val="24"/>
        </w:rPr>
        <w:t xml:space="preserve"> show</w:t>
      </w:r>
      <w:r>
        <w:rPr>
          <w:i/>
          <w:sz w:val="24"/>
        </w:rPr>
        <w:t>s</w:t>
      </w:r>
      <w:r w:rsidRPr="004C404D">
        <w:rPr>
          <w:i/>
          <w:sz w:val="24"/>
        </w:rPr>
        <w:t xml:space="preserve"> that the concentration of NOx in the exhaust gas is closely related to the peak cycle temperature and available amount of oxygen in the combustion chamber.</w:t>
      </w:r>
    </w:p>
    <w:p w14:paraId="1EEAC6D4" w14:textId="32E79673" w:rsidR="004C404D" w:rsidRDefault="004C404D" w:rsidP="004C404D">
      <w:pPr>
        <w:spacing w:after="0" w:line="360" w:lineRule="auto"/>
        <w:contextualSpacing/>
        <w:jc w:val="right"/>
        <w:rPr>
          <w:i/>
          <w:sz w:val="24"/>
        </w:rPr>
      </w:pPr>
      <w:proofErr w:type="spellStart"/>
      <w:r w:rsidRPr="004C404D">
        <w:rPr>
          <w:i/>
          <w:sz w:val="24"/>
        </w:rPr>
        <w:t>Sorathia</w:t>
      </w:r>
      <w:proofErr w:type="spellEnd"/>
      <w:r w:rsidRPr="004C404D">
        <w:rPr>
          <w:i/>
          <w:sz w:val="24"/>
        </w:rPr>
        <w:t xml:space="preserve"> et al, 2012, p.2</w:t>
      </w:r>
    </w:p>
    <w:p w14:paraId="4A28E7E5" w14:textId="77777777" w:rsidR="0062328A" w:rsidRPr="004C404D" w:rsidRDefault="0062328A" w:rsidP="004C404D">
      <w:pPr>
        <w:spacing w:after="0" w:line="360" w:lineRule="auto"/>
        <w:contextualSpacing/>
        <w:jc w:val="right"/>
        <w:rPr>
          <w:i/>
          <w:sz w:val="24"/>
        </w:rPr>
      </w:pPr>
    </w:p>
    <w:p w14:paraId="2345EDD6" w14:textId="0F3F55E8" w:rsidR="004C404D" w:rsidRDefault="004C404D" w:rsidP="00D1731D">
      <w:pPr>
        <w:spacing w:after="0" w:line="360" w:lineRule="auto"/>
        <w:contextualSpacing/>
        <w:jc w:val="both"/>
        <w:rPr>
          <w:sz w:val="24"/>
        </w:rPr>
      </w:pPr>
      <w:r w:rsidRPr="0095637B">
        <w:rPr>
          <w:sz w:val="24"/>
        </w:rPr>
        <w:t xml:space="preserve">EGR is the most efficient and widely </w:t>
      </w:r>
      <w:r w:rsidR="0062328A" w:rsidRPr="0095637B">
        <w:rPr>
          <w:sz w:val="24"/>
        </w:rPr>
        <w:t xml:space="preserve">used system to control the amount of NOx produced, but other ways include, water injection and catalysts. </w:t>
      </w:r>
      <w:r w:rsidR="00AC3685">
        <w:rPr>
          <w:sz w:val="24"/>
        </w:rPr>
        <w:t xml:space="preserve">Recycled water from the exhaust or external water tanks </w:t>
      </w:r>
      <w:r w:rsidR="00E02C57">
        <w:rPr>
          <w:sz w:val="24"/>
        </w:rPr>
        <w:t>fitted</w:t>
      </w:r>
      <w:r w:rsidR="00AB0D54">
        <w:rPr>
          <w:sz w:val="24"/>
        </w:rPr>
        <w:t>,</w:t>
      </w:r>
      <w:r w:rsidR="00E02C57">
        <w:rPr>
          <w:sz w:val="24"/>
        </w:rPr>
        <w:t xml:space="preserve"> </w:t>
      </w:r>
      <w:r w:rsidR="000210A2" w:rsidRPr="0095637B">
        <w:rPr>
          <w:sz w:val="24"/>
        </w:rPr>
        <w:t>reduces the NOx emissions and decrease</w:t>
      </w:r>
      <w:r w:rsidR="000210A2" w:rsidRPr="000210A2">
        <w:rPr>
          <w:sz w:val="24"/>
        </w:rPr>
        <w:t xml:space="preserve"> </w:t>
      </w:r>
      <w:r w:rsidR="000210A2" w:rsidRPr="0095637B">
        <w:rPr>
          <w:sz w:val="24"/>
        </w:rPr>
        <w:t>the specific fuel consumption</w:t>
      </w:r>
      <w:r w:rsidR="000210A2">
        <w:rPr>
          <w:sz w:val="24"/>
        </w:rPr>
        <w:t xml:space="preserve"> as the </w:t>
      </w:r>
      <w:r w:rsidR="0095637B" w:rsidRPr="0095637B">
        <w:rPr>
          <w:sz w:val="24"/>
        </w:rPr>
        <w:t>water injection</w:t>
      </w:r>
      <w:r w:rsidR="000210A2">
        <w:rPr>
          <w:sz w:val="24"/>
        </w:rPr>
        <w:t xml:space="preserve"> increases per kilogram of fuel </w:t>
      </w:r>
      <w:r w:rsidR="0095637B" w:rsidRPr="0095637B">
        <w:rPr>
          <w:sz w:val="24"/>
        </w:rPr>
        <w:t>(</w:t>
      </w:r>
      <w:proofErr w:type="spellStart"/>
      <w:r w:rsidR="0095637B" w:rsidRPr="0095637B">
        <w:rPr>
          <w:sz w:val="24"/>
        </w:rPr>
        <w:t>Sorathia</w:t>
      </w:r>
      <w:proofErr w:type="spellEnd"/>
      <w:r w:rsidR="0095637B" w:rsidRPr="0095637B">
        <w:rPr>
          <w:sz w:val="24"/>
        </w:rPr>
        <w:t xml:space="preserve"> et al, 2012, p.2</w:t>
      </w:r>
      <w:r w:rsidR="0095637B">
        <w:rPr>
          <w:sz w:val="24"/>
        </w:rPr>
        <w:t>).</w:t>
      </w:r>
    </w:p>
    <w:p w14:paraId="1C1B8A60" w14:textId="164F3043" w:rsidR="000A1179" w:rsidRDefault="000A1179" w:rsidP="00D1731D">
      <w:pPr>
        <w:spacing w:after="0" w:line="360" w:lineRule="auto"/>
        <w:contextualSpacing/>
        <w:jc w:val="both"/>
        <w:rPr>
          <w:sz w:val="24"/>
        </w:rPr>
      </w:pPr>
      <w:r>
        <w:rPr>
          <w:sz w:val="24"/>
        </w:rPr>
        <w:lastRenderedPageBreak/>
        <w:t>Automotive emissions are currently one of the main contributors to the destruction of the atmosphere. These include NOx</w:t>
      </w:r>
      <w:r w:rsidRPr="008D71B7">
        <w:rPr>
          <w:sz w:val="24"/>
        </w:rPr>
        <w:t>, C</w:t>
      </w:r>
      <m:oMath>
        <m:sSub>
          <m:sSubPr>
            <m:ctrlPr>
              <w:rPr>
                <w:rFonts w:ascii="Cambria Math" w:hAnsi="Cambria Math"/>
                <w:sz w:val="24"/>
              </w:rPr>
            </m:ctrlPr>
          </m:sSubPr>
          <m:e>
            <m:r>
              <m:rPr>
                <m:sty m:val="p"/>
              </m:rPr>
              <w:rPr>
                <w:rFonts w:ascii="Cambria Math" w:hAnsi="Cambria Math"/>
                <w:sz w:val="24"/>
              </w:rPr>
              <m:t>O</m:t>
            </m:r>
          </m:e>
          <m:sub>
            <m:r>
              <m:rPr>
                <m:sty m:val="p"/>
              </m:rPr>
              <w:rPr>
                <w:rFonts w:ascii="Cambria Math" w:hAnsi="Cambria Math"/>
                <w:sz w:val="24"/>
              </w:rPr>
              <m:t>2</m:t>
            </m:r>
          </m:sub>
        </m:sSub>
      </m:oMath>
      <w:r>
        <w:rPr>
          <w:sz w:val="24"/>
        </w:rPr>
        <w:t xml:space="preserve"> and CO as the main contributors, so by setting standards to reduce these </w:t>
      </w:r>
      <w:r w:rsidR="00836E17">
        <w:rPr>
          <w:sz w:val="24"/>
        </w:rPr>
        <w:t xml:space="preserve">it will therefore </w:t>
      </w:r>
      <w:r>
        <w:rPr>
          <w:sz w:val="24"/>
        </w:rPr>
        <w:t>decrease the damage to the environment and the human population (No Author, 2016, p.1).</w:t>
      </w:r>
    </w:p>
    <w:p w14:paraId="59AD58B7" w14:textId="77777777" w:rsidR="000A1179" w:rsidRDefault="000A1179" w:rsidP="00D1731D">
      <w:pPr>
        <w:spacing w:after="0" w:line="360" w:lineRule="auto"/>
        <w:contextualSpacing/>
        <w:jc w:val="both"/>
        <w:rPr>
          <w:sz w:val="24"/>
        </w:rPr>
      </w:pPr>
    </w:p>
    <w:p w14:paraId="0EFBBF8D" w14:textId="4632AE6B" w:rsidR="000A1179" w:rsidRDefault="000A1179" w:rsidP="00D1731D">
      <w:pPr>
        <w:spacing w:after="0" w:line="360" w:lineRule="auto"/>
        <w:contextualSpacing/>
        <w:jc w:val="both"/>
        <w:rPr>
          <w:sz w:val="24"/>
        </w:rPr>
      </w:pPr>
      <w:r>
        <w:rPr>
          <w:sz w:val="24"/>
        </w:rPr>
        <w:t xml:space="preserve">The new </w:t>
      </w:r>
      <w:r w:rsidR="00B04B05">
        <w:rPr>
          <w:sz w:val="24"/>
        </w:rPr>
        <w:t>Euro</w:t>
      </w:r>
      <w:r>
        <w:rPr>
          <w:sz w:val="24"/>
        </w:rPr>
        <w:t xml:space="preserve"> 7 standards are set to </w:t>
      </w:r>
      <w:r w:rsidR="00942315">
        <w:rPr>
          <w:sz w:val="24"/>
        </w:rPr>
        <w:t xml:space="preserve">be </w:t>
      </w:r>
      <w:r>
        <w:rPr>
          <w:sz w:val="24"/>
        </w:rPr>
        <w:t xml:space="preserve">introduced within the next year and aim to </w:t>
      </w:r>
      <w:r w:rsidR="00942315">
        <w:rPr>
          <w:sz w:val="24"/>
        </w:rPr>
        <w:t>target</w:t>
      </w:r>
      <w:r w:rsidR="00551FD2">
        <w:rPr>
          <w:sz w:val="24"/>
        </w:rPr>
        <w:t xml:space="preserve"> </w:t>
      </w:r>
      <w:r w:rsidR="00551FD2" w:rsidRPr="00942315">
        <w:rPr>
          <w:sz w:val="24"/>
        </w:rPr>
        <w:t>C</w:t>
      </w:r>
      <m:oMath>
        <m:sSub>
          <m:sSubPr>
            <m:ctrlPr>
              <w:rPr>
                <w:rFonts w:ascii="Cambria Math" w:hAnsi="Cambria Math"/>
                <w:sz w:val="24"/>
              </w:rPr>
            </m:ctrlPr>
          </m:sSubPr>
          <m:e>
            <m:r>
              <m:rPr>
                <m:sty m:val="p"/>
              </m:rPr>
              <w:rPr>
                <w:rFonts w:ascii="Cambria Math" w:hAnsi="Cambria Math"/>
                <w:sz w:val="24"/>
              </w:rPr>
              <m:t>O</m:t>
            </m:r>
          </m:e>
          <m:sub>
            <m:r>
              <m:rPr>
                <m:sty m:val="p"/>
              </m:rPr>
              <w:rPr>
                <w:rFonts w:ascii="Cambria Math" w:hAnsi="Cambria Math"/>
                <w:sz w:val="24"/>
              </w:rPr>
              <m:t>2</m:t>
            </m:r>
          </m:sub>
        </m:sSub>
      </m:oMath>
      <w:r w:rsidR="00942315">
        <w:rPr>
          <w:rFonts w:eastAsiaTheme="minorEastAsia"/>
          <w:sz w:val="24"/>
        </w:rPr>
        <w:t xml:space="preserve"> emissions, to reduce </w:t>
      </w:r>
      <w:r w:rsidR="00AB0D54" w:rsidRPr="00942315">
        <w:rPr>
          <w:sz w:val="24"/>
        </w:rPr>
        <w:t>C</w:t>
      </w:r>
      <m:oMath>
        <m:sSub>
          <m:sSubPr>
            <m:ctrlPr>
              <w:rPr>
                <w:rFonts w:ascii="Cambria Math" w:hAnsi="Cambria Math"/>
                <w:sz w:val="24"/>
              </w:rPr>
            </m:ctrlPr>
          </m:sSubPr>
          <m:e>
            <m:r>
              <m:rPr>
                <m:sty m:val="p"/>
              </m:rPr>
              <w:rPr>
                <w:rFonts w:ascii="Cambria Math" w:hAnsi="Cambria Math"/>
                <w:sz w:val="24"/>
              </w:rPr>
              <m:t>O</m:t>
            </m:r>
          </m:e>
          <m:sub>
            <m:r>
              <m:rPr>
                <m:sty m:val="p"/>
              </m:rPr>
              <w:rPr>
                <w:rFonts w:ascii="Cambria Math" w:hAnsi="Cambria Math"/>
                <w:sz w:val="24"/>
              </w:rPr>
              <m:t>2</m:t>
            </m:r>
          </m:sub>
        </m:sSub>
      </m:oMath>
      <w:r w:rsidR="00AB0D54">
        <w:rPr>
          <w:rFonts w:eastAsiaTheme="minorEastAsia"/>
          <w:sz w:val="24"/>
        </w:rPr>
        <w:t xml:space="preserve"> </w:t>
      </w:r>
      <w:r w:rsidR="00942315">
        <w:rPr>
          <w:rFonts w:eastAsiaTheme="minorEastAsia"/>
          <w:sz w:val="24"/>
        </w:rPr>
        <w:t xml:space="preserve">from the </w:t>
      </w:r>
      <w:r w:rsidR="00B04B05">
        <w:rPr>
          <w:rFonts w:eastAsiaTheme="minorEastAsia"/>
          <w:sz w:val="24"/>
        </w:rPr>
        <w:t>Euro</w:t>
      </w:r>
      <w:r w:rsidR="00942315">
        <w:rPr>
          <w:rFonts w:eastAsiaTheme="minorEastAsia"/>
          <w:sz w:val="24"/>
        </w:rPr>
        <w:t xml:space="preserve"> 6 standards at 130 gm/km to the new </w:t>
      </w:r>
      <w:r w:rsidR="00B04B05">
        <w:rPr>
          <w:rFonts w:eastAsiaTheme="minorEastAsia"/>
          <w:sz w:val="24"/>
        </w:rPr>
        <w:t>Euro</w:t>
      </w:r>
      <w:r w:rsidR="00942315">
        <w:rPr>
          <w:rFonts w:eastAsiaTheme="minorEastAsia"/>
          <w:sz w:val="24"/>
        </w:rPr>
        <w:t xml:space="preserve"> 7 at 95 gm/km.</w:t>
      </w:r>
      <w:r w:rsidR="00294DC2">
        <w:rPr>
          <w:rFonts w:eastAsiaTheme="minorEastAsia"/>
          <w:sz w:val="24"/>
        </w:rPr>
        <w:t xml:space="preserve"> Future </w:t>
      </w:r>
      <w:r w:rsidR="00FD3D90">
        <w:rPr>
          <w:rFonts w:eastAsiaTheme="minorEastAsia"/>
          <w:sz w:val="24"/>
        </w:rPr>
        <w:t>standards</w:t>
      </w:r>
      <w:r w:rsidR="00294DC2">
        <w:rPr>
          <w:rFonts w:eastAsiaTheme="minorEastAsia"/>
          <w:sz w:val="24"/>
        </w:rPr>
        <w:t xml:space="preserve"> will constantly lower the </w:t>
      </w:r>
      <w:r w:rsidR="00294DC2">
        <w:rPr>
          <w:sz w:val="24"/>
        </w:rPr>
        <w:t xml:space="preserve">target </w:t>
      </w:r>
      <w:r w:rsidR="00294DC2" w:rsidRPr="00942315">
        <w:rPr>
          <w:sz w:val="24"/>
        </w:rPr>
        <w:t>C</w:t>
      </w:r>
      <m:oMath>
        <m:sSub>
          <m:sSubPr>
            <m:ctrlPr>
              <w:rPr>
                <w:rFonts w:ascii="Cambria Math" w:hAnsi="Cambria Math"/>
                <w:sz w:val="24"/>
              </w:rPr>
            </m:ctrlPr>
          </m:sSubPr>
          <m:e>
            <m:r>
              <m:rPr>
                <m:sty m:val="p"/>
              </m:rPr>
              <w:rPr>
                <w:rFonts w:ascii="Cambria Math" w:hAnsi="Cambria Math"/>
                <w:sz w:val="24"/>
              </w:rPr>
              <m:t>O</m:t>
            </m:r>
          </m:e>
          <m:sub>
            <m:r>
              <m:rPr>
                <m:sty m:val="p"/>
              </m:rPr>
              <w:rPr>
                <w:rFonts w:ascii="Cambria Math" w:hAnsi="Cambria Math"/>
                <w:sz w:val="24"/>
              </w:rPr>
              <m:t>2</m:t>
            </m:r>
          </m:sub>
        </m:sSub>
      </m:oMath>
      <w:r w:rsidR="00294DC2">
        <w:rPr>
          <w:rFonts w:eastAsiaTheme="minorEastAsia"/>
          <w:sz w:val="24"/>
        </w:rPr>
        <w:t xml:space="preserve"> emissions until </w:t>
      </w:r>
      <w:r w:rsidR="00FD3D90">
        <w:rPr>
          <w:rFonts w:eastAsiaTheme="minorEastAsia"/>
          <w:sz w:val="24"/>
        </w:rPr>
        <w:t>automobiles</w:t>
      </w:r>
      <w:r w:rsidR="00AB0D54">
        <w:rPr>
          <w:rFonts w:eastAsiaTheme="minorEastAsia"/>
          <w:sz w:val="24"/>
        </w:rPr>
        <w:t xml:space="preserve"> are carbon neutral, and</w:t>
      </w:r>
      <w:r w:rsidR="00294DC2">
        <w:rPr>
          <w:rFonts w:eastAsiaTheme="minorEastAsia"/>
          <w:sz w:val="24"/>
        </w:rPr>
        <w:t xml:space="preserve"> the </w:t>
      </w:r>
      <w:r w:rsidR="00FD3D90">
        <w:rPr>
          <w:rFonts w:eastAsiaTheme="minorEastAsia"/>
          <w:sz w:val="24"/>
        </w:rPr>
        <w:t xml:space="preserve">most important and </w:t>
      </w:r>
      <w:r w:rsidR="00294DC2">
        <w:rPr>
          <w:rFonts w:eastAsiaTheme="minorEastAsia"/>
          <w:sz w:val="24"/>
        </w:rPr>
        <w:t xml:space="preserve">key way to </w:t>
      </w:r>
      <w:r w:rsidR="00FD3D90">
        <w:rPr>
          <w:rFonts w:eastAsiaTheme="minorEastAsia"/>
          <w:sz w:val="24"/>
        </w:rPr>
        <w:t>achieve</w:t>
      </w:r>
      <w:r w:rsidR="00294DC2">
        <w:rPr>
          <w:rFonts w:eastAsiaTheme="minorEastAsia"/>
          <w:sz w:val="24"/>
        </w:rPr>
        <w:t xml:space="preserve"> this is to </w:t>
      </w:r>
      <w:r w:rsidR="00FD3D90">
        <w:rPr>
          <w:rFonts w:eastAsiaTheme="minorEastAsia"/>
          <w:sz w:val="24"/>
        </w:rPr>
        <w:t>introduce</w:t>
      </w:r>
      <w:r w:rsidR="00294DC2">
        <w:rPr>
          <w:rFonts w:eastAsiaTheme="minorEastAsia"/>
          <w:sz w:val="24"/>
        </w:rPr>
        <w:t xml:space="preserve"> </w:t>
      </w:r>
      <w:r w:rsidR="00FD3D90">
        <w:rPr>
          <w:rFonts w:eastAsiaTheme="minorEastAsia"/>
          <w:sz w:val="24"/>
        </w:rPr>
        <w:t>electrification</w:t>
      </w:r>
      <w:r w:rsidR="00294DC2">
        <w:rPr>
          <w:rFonts w:eastAsiaTheme="minorEastAsia"/>
          <w:sz w:val="24"/>
        </w:rPr>
        <w:t xml:space="preserve"> </w:t>
      </w:r>
      <w:r w:rsidR="00FD3D90">
        <w:rPr>
          <w:rFonts w:eastAsiaTheme="minorEastAsia"/>
          <w:sz w:val="24"/>
        </w:rPr>
        <w:t xml:space="preserve">into </w:t>
      </w:r>
      <w:r w:rsidR="00AB0D54">
        <w:rPr>
          <w:rFonts w:eastAsiaTheme="minorEastAsia"/>
          <w:sz w:val="24"/>
        </w:rPr>
        <w:t xml:space="preserve">the </w:t>
      </w:r>
      <w:r w:rsidR="00FD3D90">
        <w:rPr>
          <w:rFonts w:eastAsiaTheme="minorEastAsia"/>
          <w:sz w:val="24"/>
        </w:rPr>
        <w:t>powertrain (No Author, 2016, p.3-4).</w:t>
      </w:r>
    </w:p>
    <w:p w14:paraId="5945EC0E" w14:textId="77777777" w:rsidR="00235FD5" w:rsidRDefault="00235FD5" w:rsidP="00D1731D">
      <w:pPr>
        <w:spacing w:after="0" w:line="360" w:lineRule="auto"/>
        <w:contextualSpacing/>
        <w:jc w:val="both"/>
        <w:rPr>
          <w:sz w:val="24"/>
          <w:u w:val="single"/>
        </w:rPr>
      </w:pPr>
    </w:p>
    <w:p w14:paraId="6422A0F0" w14:textId="0573EA4C" w:rsidR="00235FD5" w:rsidRPr="00235FD5" w:rsidRDefault="005206D9" w:rsidP="00D1731D">
      <w:pPr>
        <w:spacing w:after="0" w:line="360" w:lineRule="auto"/>
        <w:contextualSpacing/>
        <w:jc w:val="both"/>
        <w:rPr>
          <w:sz w:val="24"/>
          <w:u w:val="single"/>
        </w:rPr>
      </w:pPr>
      <w:r w:rsidRPr="005D4B94">
        <w:rPr>
          <w:sz w:val="24"/>
          <w:u w:val="single"/>
        </w:rPr>
        <w:t xml:space="preserve">5.4. </w:t>
      </w:r>
      <w:r w:rsidR="00235FD5" w:rsidRPr="005D4B94">
        <w:rPr>
          <w:sz w:val="24"/>
          <w:u w:val="single"/>
        </w:rPr>
        <w:t>Alternative Fuels</w:t>
      </w:r>
    </w:p>
    <w:p w14:paraId="508783D4" w14:textId="77777777" w:rsidR="00A65429" w:rsidRDefault="00A65429" w:rsidP="00D1731D">
      <w:pPr>
        <w:spacing w:after="0" w:line="360" w:lineRule="auto"/>
        <w:contextualSpacing/>
        <w:jc w:val="both"/>
        <w:rPr>
          <w:sz w:val="24"/>
        </w:rPr>
      </w:pPr>
    </w:p>
    <w:p w14:paraId="7045D310" w14:textId="23DA83B2" w:rsidR="00D9678A" w:rsidRDefault="00866682" w:rsidP="00D1731D">
      <w:pPr>
        <w:spacing w:after="0" w:line="360" w:lineRule="auto"/>
        <w:contextualSpacing/>
        <w:jc w:val="both"/>
        <w:rPr>
          <w:sz w:val="24"/>
        </w:rPr>
      </w:pPr>
      <w:r>
        <w:rPr>
          <w:sz w:val="24"/>
        </w:rPr>
        <w:t xml:space="preserve">As the number of </w:t>
      </w:r>
      <w:r w:rsidR="005D4B94">
        <w:rPr>
          <w:sz w:val="24"/>
        </w:rPr>
        <w:t>automotive vehicles on the road is ever increasing, the emissions produced are constantly climbing as well</w:t>
      </w:r>
      <w:r w:rsidR="008E6327">
        <w:rPr>
          <w:sz w:val="24"/>
        </w:rPr>
        <w:t xml:space="preserve">. As a result, to this factor, alternative fuels such </w:t>
      </w:r>
      <w:r w:rsidR="00B93AC9">
        <w:rPr>
          <w:sz w:val="24"/>
        </w:rPr>
        <w:t xml:space="preserve">as hydrogen, </w:t>
      </w:r>
      <w:r w:rsidR="008E6327">
        <w:rPr>
          <w:sz w:val="24"/>
        </w:rPr>
        <w:t xml:space="preserve">electrification </w:t>
      </w:r>
      <w:r w:rsidR="00B93AC9">
        <w:rPr>
          <w:sz w:val="24"/>
        </w:rPr>
        <w:t xml:space="preserve">and autonomous vehicles </w:t>
      </w:r>
      <w:r w:rsidR="008E6327">
        <w:rPr>
          <w:sz w:val="24"/>
        </w:rPr>
        <w:t xml:space="preserve">will soon be the future. </w:t>
      </w:r>
      <w:r w:rsidR="00B93AC9">
        <w:rPr>
          <w:sz w:val="24"/>
        </w:rPr>
        <w:t xml:space="preserve">“Global Autonomous Driving Market Outlook, 2018” predicts that autonomous vehicles will be over a $170 billion market by the year </w:t>
      </w:r>
      <w:r w:rsidR="00D9678A">
        <w:rPr>
          <w:sz w:val="24"/>
        </w:rPr>
        <w:t>2030</w:t>
      </w:r>
      <w:r w:rsidR="00B93AC9">
        <w:rPr>
          <w:sz w:val="24"/>
        </w:rPr>
        <w:t xml:space="preserve"> (</w:t>
      </w:r>
      <w:r w:rsidR="008D71B7">
        <w:rPr>
          <w:sz w:val="24"/>
        </w:rPr>
        <w:t>Frost and Sullivan</w:t>
      </w:r>
      <w:r w:rsidR="00AD74F3">
        <w:rPr>
          <w:sz w:val="24"/>
        </w:rPr>
        <w:t xml:space="preserve">, </w:t>
      </w:r>
      <w:r w:rsidR="00B93AC9">
        <w:rPr>
          <w:sz w:val="24"/>
        </w:rPr>
        <w:t>2018, p.1)</w:t>
      </w:r>
      <w:r w:rsidR="00AD74F3">
        <w:rPr>
          <w:sz w:val="24"/>
        </w:rPr>
        <w:t xml:space="preserve">. As also stated by Boris Johnson, the sale of new polluting petrol and diesel cars will end by </w:t>
      </w:r>
      <w:r w:rsidR="00D9678A">
        <w:rPr>
          <w:sz w:val="24"/>
        </w:rPr>
        <w:t xml:space="preserve">the year </w:t>
      </w:r>
      <w:r w:rsidR="00AD74F3">
        <w:rPr>
          <w:sz w:val="24"/>
        </w:rPr>
        <w:t>2035, to respond to the climate emergency (Merrick, 2020).</w:t>
      </w:r>
      <w:r w:rsidR="00D9678A">
        <w:rPr>
          <w:sz w:val="24"/>
        </w:rPr>
        <w:t xml:space="preserve"> This means the years ahead will be very interesting for all manufactures in the automotive i</w:t>
      </w:r>
      <w:r w:rsidR="00AB0D54">
        <w:rPr>
          <w:sz w:val="24"/>
        </w:rPr>
        <w:t>ndustry.</w:t>
      </w:r>
    </w:p>
    <w:p w14:paraId="2FF8FDE9" w14:textId="77777777" w:rsidR="008911C3" w:rsidRDefault="008911C3" w:rsidP="00D1731D">
      <w:pPr>
        <w:spacing w:after="0" w:line="360" w:lineRule="auto"/>
        <w:contextualSpacing/>
        <w:jc w:val="both"/>
        <w:rPr>
          <w:sz w:val="24"/>
        </w:rPr>
      </w:pPr>
    </w:p>
    <w:p w14:paraId="7754EFD6" w14:textId="123C1444" w:rsidR="00D9678A" w:rsidRDefault="000138BC" w:rsidP="00D9678A">
      <w:pPr>
        <w:spacing w:after="0" w:line="360" w:lineRule="auto"/>
        <w:contextualSpacing/>
        <w:jc w:val="both"/>
        <w:rPr>
          <w:sz w:val="24"/>
        </w:rPr>
      </w:pPr>
      <w:r>
        <w:rPr>
          <w:sz w:val="24"/>
        </w:rPr>
        <w:t xml:space="preserve">The future of the automotive market seems to be evolving ever quickly </w:t>
      </w:r>
      <w:r w:rsidR="00D9678A">
        <w:rPr>
          <w:sz w:val="24"/>
        </w:rPr>
        <w:t xml:space="preserve">and each year manufacturer add more technologies to advance their vehicles to compete with other </w:t>
      </w:r>
      <w:r w:rsidR="008D71B7">
        <w:rPr>
          <w:sz w:val="24"/>
        </w:rPr>
        <w:t>manufacturers</w:t>
      </w:r>
      <w:r w:rsidR="00D9678A">
        <w:rPr>
          <w:sz w:val="24"/>
        </w:rPr>
        <w:t xml:space="preserve">. These factors are constantly making vehicles more complicated, with extra sensors and systems fitted (Menon, 2018, p.1). As said by Mary Barra, CEO of General Motors, “the auto industry will change </w:t>
      </w:r>
      <w:r w:rsidR="008D71B7">
        <w:rPr>
          <w:sz w:val="24"/>
        </w:rPr>
        <w:t>more</w:t>
      </w:r>
      <w:r w:rsidR="00D9678A">
        <w:rPr>
          <w:sz w:val="24"/>
        </w:rPr>
        <w:t xml:space="preserve"> in the next five to ten years than it has in the last 50</w:t>
      </w:r>
      <w:r w:rsidR="008D71B7">
        <w:rPr>
          <w:sz w:val="24"/>
        </w:rPr>
        <w:t>” (Frost and Sullivan, 2016, p.1).</w:t>
      </w:r>
    </w:p>
    <w:p w14:paraId="7E319A39" w14:textId="4B42769C" w:rsidR="008911C3" w:rsidRDefault="008911C3" w:rsidP="00D1731D">
      <w:pPr>
        <w:spacing w:after="0" w:line="360" w:lineRule="auto"/>
        <w:contextualSpacing/>
        <w:jc w:val="both"/>
        <w:rPr>
          <w:sz w:val="24"/>
        </w:rPr>
      </w:pPr>
    </w:p>
    <w:p w14:paraId="4913E239" w14:textId="77777777" w:rsidR="008911C3" w:rsidRPr="008911C3" w:rsidRDefault="008911C3" w:rsidP="00D1731D">
      <w:pPr>
        <w:spacing w:after="0" w:line="360" w:lineRule="auto"/>
        <w:contextualSpacing/>
        <w:jc w:val="both"/>
        <w:rPr>
          <w:sz w:val="24"/>
        </w:rPr>
      </w:pPr>
    </w:p>
    <w:p w14:paraId="0AB4E2D3" w14:textId="77777777" w:rsidR="000210A2" w:rsidRPr="00756711" w:rsidRDefault="000210A2" w:rsidP="00756711"/>
    <w:p w14:paraId="269883C8" w14:textId="445A1B28" w:rsidR="00DC001A" w:rsidRDefault="00FE5157" w:rsidP="0071070E">
      <w:pPr>
        <w:pStyle w:val="Heading1"/>
        <w:rPr>
          <w:color w:val="auto"/>
          <w:sz w:val="24"/>
          <w:szCs w:val="24"/>
          <w:u w:val="single"/>
        </w:rPr>
      </w:pPr>
      <w:r>
        <w:rPr>
          <w:color w:val="auto"/>
          <w:sz w:val="24"/>
          <w:szCs w:val="24"/>
          <w:u w:val="single"/>
        </w:rPr>
        <w:lastRenderedPageBreak/>
        <w:t xml:space="preserve">Figure </w:t>
      </w:r>
      <w:r w:rsidR="00EB43AA" w:rsidRPr="0089201A">
        <w:rPr>
          <w:color w:val="auto"/>
          <w:sz w:val="24"/>
          <w:szCs w:val="24"/>
          <w:u w:val="single"/>
        </w:rPr>
        <w:t>References</w:t>
      </w:r>
    </w:p>
    <w:p w14:paraId="02D23DCD" w14:textId="77777777" w:rsidR="00546021" w:rsidRPr="003969C1" w:rsidRDefault="00546021" w:rsidP="00546021">
      <w:pPr>
        <w:rPr>
          <w:sz w:val="24"/>
        </w:rPr>
      </w:pPr>
    </w:p>
    <w:p w14:paraId="575998BC" w14:textId="19D18B7A" w:rsidR="00546021" w:rsidRDefault="00546021" w:rsidP="00546021">
      <w:pPr>
        <w:spacing w:after="0" w:line="360" w:lineRule="auto"/>
        <w:contextualSpacing/>
        <w:rPr>
          <w:rFonts w:eastAsiaTheme="minorEastAsia"/>
          <w:i/>
          <w:sz w:val="24"/>
          <w:szCs w:val="24"/>
        </w:rPr>
      </w:pPr>
      <w:r>
        <w:rPr>
          <w:rStyle w:val="Hyperlink"/>
          <w:color w:val="auto"/>
          <w:sz w:val="24"/>
          <w:szCs w:val="24"/>
          <w:u w:val="none"/>
        </w:rPr>
        <w:t>Figure 2. ACEA (</w:t>
      </w:r>
      <w:r w:rsidRPr="00546021">
        <w:rPr>
          <w:rStyle w:val="Hyperlink"/>
          <w:color w:val="auto"/>
          <w:sz w:val="24"/>
          <w:szCs w:val="24"/>
          <w:u w:val="none"/>
        </w:rPr>
        <w:t>2020)</w:t>
      </w:r>
      <w:r w:rsidRPr="00546021">
        <w:rPr>
          <w:rFonts w:eastAsiaTheme="minorEastAsia"/>
          <w:sz w:val="24"/>
          <w:szCs w:val="24"/>
        </w:rPr>
        <w:t xml:space="preserve"> </w:t>
      </w:r>
      <w:r w:rsidRPr="00546021">
        <w:rPr>
          <w:rFonts w:eastAsiaTheme="minorEastAsia"/>
          <w:i/>
          <w:sz w:val="24"/>
          <w:szCs w:val="24"/>
        </w:rPr>
        <w:t xml:space="preserve">History and Levels of </w:t>
      </w:r>
      <w:r w:rsidR="00B04B05">
        <w:rPr>
          <w:rFonts w:eastAsiaTheme="minorEastAsia"/>
          <w:i/>
          <w:sz w:val="24"/>
          <w:szCs w:val="24"/>
        </w:rPr>
        <w:t>Euro</w:t>
      </w:r>
      <w:r w:rsidRPr="00546021">
        <w:rPr>
          <w:rFonts w:eastAsiaTheme="minorEastAsia"/>
          <w:i/>
          <w:sz w:val="24"/>
          <w:szCs w:val="24"/>
        </w:rPr>
        <w:t xml:space="preserve"> Standards for Passenger Cars</w:t>
      </w:r>
      <w:r>
        <w:rPr>
          <w:rFonts w:eastAsiaTheme="minorEastAsia"/>
          <w:i/>
          <w:sz w:val="24"/>
          <w:szCs w:val="24"/>
        </w:rPr>
        <w:t xml:space="preserve">. </w:t>
      </w:r>
    </w:p>
    <w:p w14:paraId="234546C1" w14:textId="40B3692A" w:rsidR="00546021" w:rsidRPr="00546021" w:rsidRDefault="00546021" w:rsidP="00546021">
      <w:pPr>
        <w:spacing w:after="0" w:line="360" w:lineRule="auto"/>
        <w:contextualSpacing/>
        <w:rPr>
          <w:rFonts w:eastAsiaTheme="minorEastAsia"/>
          <w:i/>
          <w:sz w:val="24"/>
          <w:szCs w:val="24"/>
        </w:rPr>
      </w:pPr>
      <w:r>
        <w:rPr>
          <w:rFonts w:eastAsiaTheme="minorEastAsia"/>
          <w:sz w:val="24"/>
          <w:szCs w:val="24"/>
        </w:rPr>
        <w:t xml:space="preserve">[Online Image] Available: </w:t>
      </w:r>
      <w:hyperlink r:id="rId19" w:history="1">
        <w:r w:rsidRPr="002F2BFC">
          <w:rPr>
            <w:rStyle w:val="Hyperlink"/>
          </w:rPr>
          <w:t>https://www.acea.be/industry-topics/tag/category/</w:t>
        </w:r>
        <w:r w:rsidR="00B04B05">
          <w:rPr>
            <w:rStyle w:val="Hyperlink"/>
          </w:rPr>
          <w:t>Euro</w:t>
        </w:r>
        <w:r w:rsidRPr="002F2BFC">
          <w:rPr>
            <w:rStyle w:val="Hyperlink"/>
          </w:rPr>
          <w:t>-standards</w:t>
        </w:r>
      </w:hyperlink>
    </w:p>
    <w:p w14:paraId="33B82784" w14:textId="77777777" w:rsidR="00546021" w:rsidRDefault="00546021" w:rsidP="00546021">
      <w:pPr>
        <w:spacing w:after="0" w:line="360" w:lineRule="auto"/>
        <w:contextualSpacing/>
        <w:rPr>
          <w:rStyle w:val="Hyperlink"/>
          <w:color w:val="auto"/>
          <w:sz w:val="24"/>
          <w:szCs w:val="24"/>
          <w:u w:val="none"/>
        </w:rPr>
      </w:pPr>
      <w:r>
        <w:rPr>
          <w:rStyle w:val="Hyperlink"/>
          <w:color w:val="auto"/>
          <w:sz w:val="24"/>
          <w:szCs w:val="24"/>
          <w:u w:val="none"/>
        </w:rPr>
        <w:t>(Accessed 2</w:t>
      </w:r>
      <w:r w:rsidRPr="003E3F4B">
        <w:rPr>
          <w:rStyle w:val="Hyperlink"/>
          <w:color w:val="auto"/>
          <w:sz w:val="24"/>
          <w:szCs w:val="24"/>
          <w:u w:val="none"/>
          <w:vertAlign w:val="superscript"/>
        </w:rPr>
        <w:t>nd</w:t>
      </w:r>
      <w:r>
        <w:rPr>
          <w:rStyle w:val="Hyperlink"/>
          <w:color w:val="auto"/>
          <w:sz w:val="24"/>
          <w:szCs w:val="24"/>
          <w:u w:val="none"/>
        </w:rPr>
        <w:t xml:space="preserve"> March 2020)</w:t>
      </w:r>
    </w:p>
    <w:p w14:paraId="37CE74F5" w14:textId="77777777" w:rsidR="00F978E9" w:rsidRPr="00F978E9" w:rsidRDefault="00F978E9" w:rsidP="00F978E9"/>
    <w:p w14:paraId="2C8DD0D4" w14:textId="1A8626B8" w:rsidR="00F978E9" w:rsidRDefault="00F978E9" w:rsidP="00F978E9">
      <w:pPr>
        <w:spacing w:after="0" w:line="360" w:lineRule="auto"/>
        <w:contextualSpacing/>
        <w:rPr>
          <w:rFonts w:cstheme="minorHAnsi"/>
          <w:bCs/>
          <w:color w:val="000000"/>
          <w:sz w:val="24"/>
          <w:szCs w:val="20"/>
          <w:shd w:val="clear" w:color="auto" w:fill="FFFFFF"/>
        </w:rPr>
      </w:pPr>
      <w:r w:rsidRPr="008E7490">
        <w:rPr>
          <w:rFonts w:cstheme="minorHAnsi"/>
          <w:sz w:val="24"/>
          <w:szCs w:val="20"/>
        </w:rPr>
        <w:t xml:space="preserve">Figure </w:t>
      </w:r>
      <w:r w:rsidR="00371822" w:rsidRPr="00371822">
        <w:rPr>
          <w:rFonts w:cstheme="minorHAnsi"/>
          <w:sz w:val="24"/>
          <w:szCs w:val="20"/>
        </w:rPr>
        <w:t>6</w:t>
      </w:r>
      <w:r>
        <w:rPr>
          <w:rFonts w:cstheme="minorHAnsi"/>
          <w:sz w:val="24"/>
          <w:szCs w:val="20"/>
        </w:rPr>
        <w:t>. Bender, D (2019)</w:t>
      </w:r>
      <w:r w:rsidRPr="008E7490">
        <w:rPr>
          <w:rFonts w:cstheme="minorHAnsi"/>
          <w:sz w:val="24"/>
          <w:szCs w:val="20"/>
        </w:rPr>
        <w:t xml:space="preserve"> </w:t>
      </w:r>
      <w:r w:rsidRPr="00F978E9">
        <w:rPr>
          <w:rFonts w:cstheme="minorHAnsi"/>
          <w:bCs/>
          <w:i/>
          <w:color w:val="000000"/>
          <w:sz w:val="24"/>
          <w:szCs w:val="20"/>
          <w:shd w:val="clear" w:color="auto" w:fill="FFFFFF"/>
        </w:rPr>
        <w:t>Positive Crankcase Ventilation (PCV) Function Illustration</w:t>
      </w:r>
      <w:r>
        <w:rPr>
          <w:rFonts w:cstheme="minorHAnsi"/>
          <w:bCs/>
          <w:color w:val="000000"/>
          <w:sz w:val="24"/>
          <w:szCs w:val="20"/>
          <w:shd w:val="clear" w:color="auto" w:fill="FFFFFF"/>
        </w:rPr>
        <w:t xml:space="preserve"> </w:t>
      </w:r>
    </w:p>
    <w:p w14:paraId="579113E1" w14:textId="77777777" w:rsidR="00F978E9" w:rsidRDefault="00F978E9" w:rsidP="00F978E9">
      <w:pPr>
        <w:spacing w:after="0" w:line="360" w:lineRule="auto"/>
        <w:contextualSpacing/>
      </w:pPr>
      <w:r>
        <w:rPr>
          <w:rFonts w:cstheme="minorHAnsi"/>
          <w:bCs/>
          <w:color w:val="000000"/>
          <w:sz w:val="24"/>
          <w:szCs w:val="20"/>
          <w:shd w:val="clear" w:color="auto" w:fill="FFFFFF"/>
        </w:rPr>
        <w:t xml:space="preserve">[Online Image] Available: </w:t>
      </w:r>
      <w:hyperlink r:id="rId20" w:history="1">
        <w:r>
          <w:rPr>
            <w:rStyle w:val="Hyperlink"/>
          </w:rPr>
          <w:t>https://dannysengineportal.com/pcv-valve-system-pcv-positive-crankcase-ventilation-system/</w:t>
        </w:r>
      </w:hyperlink>
    </w:p>
    <w:p w14:paraId="73B487C9" w14:textId="77777777" w:rsidR="00F978E9" w:rsidRPr="00F978E9" w:rsidRDefault="00F978E9" w:rsidP="00F978E9">
      <w:pPr>
        <w:spacing w:after="0" w:line="360" w:lineRule="auto"/>
        <w:contextualSpacing/>
        <w:rPr>
          <w:rStyle w:val="Hyperlink"/>
          <w:rFonts w:cstheme="minorHAnsi"/>
          <w:bCs/>
          <w:color w:val="000000"/>
          <w:sz w:val="24"/>
          <w:szCs w:val="20"/>
          <w:u w:val="none"/>
          <w:shd w:val="clear" w:color="auto" w:fill="FFFFFF"/>
        </w:rPr>
      </w:pPr>
      <w:r>
        <w:rPr>
          <w:rFonts w:cstheme="minorHAnsi"/>
          <w:bCs/>
          <w:color w:val="000000"/>
          <w:sz w:val="24"/>
          <w:szCs w:val="20"/>
          <w:shd w:val="clear" w:color="auto" w:fill="FFFFFF"/>
        </w:rPr>
        <w:t>(Accessed 9</w:t>
      </w:r>
      <w:r w:rsidRPr="00F978E9">
        <w:rPr>
          <w:rFonts w:cstheme="minorHAnsi"/>
          <w:bCs/>
          <w:color w:val="000000"/>
          <w:sz w:val="24"/>
          <w:szCs w:val="20"/>
          <w:shd w:val="clear" w:color="auto" w:fill="FFFFFF"/>
          <w:vertAlign w:val="superscript"/>
        </w:rPr>
        <w:t>th</w:t>
      </w:r>
      <w:r>
        <w:rPr>
          <w:rFonts w:cstheme="minorHAnsi"/>
          <w:bCs/>
          <w:color w:val="000000"/>
          <w:sz w:val="24"/>
          <w:szCs w:val="20"/>
          <w:shd w:val="clear" w:color="auto" w:fill="FFFFFF"/>
        </w:rPr>
        <w:t xml:space="preserve"> March 2020)</w:t>
      </w:r>
    </w:p>
    <w:p w14:paraId="736D9710" w14:textId="4E493626" w:rsidR="00DC001A" w:rsidRPr="0089201A" w:rsidRDefault="00DC001A" w:rsidP="00D1731D">
      <w:pPr>
        <w:spacing w:after="0" w:line="360" w:lineRule="auto"/>
        <w:contextualSpacing/>
        <w:jc w:val="both"/>
        <w:rPr>
          <w:sz w:val="24"/>
          <w:szCs w:val="24"/>
        </w:rPr>
      </w:pPr>
    </w:p>
    <w:p w14:paraId="37BC49A1" w14:textId="47218B9F" w:rsidR="00DC001A" w:rsidRPr="0089201A" w:rsidRDefault="00DC001A" w:rsidP="00636EC2">
      <w:pPr>
        <w:spacing w:after="0" w:line="360" w:lineRule="auto"/>
        <w:contextualSpacing/>
        <w:rPr>
          <w:sz w:val="24"/>
          <w:szCs w:val="24"/>
        </w:rPr>
      </w:pPr>
      <w:r w:rsidRPr="0089201A">
        <w:rPr>
          <w:sz w:val="24"/>
          <w:szCs w:val="24"/>
        </w:rPr>
        <w:t xml:space="preserve">Figure </w:t>
      </w:r>
      <w:r w:rsidR="00371822" w:rsidRPr="00371822">
        <w:rPr>
          <w:sz w:val="24"/>
          <w:szCs w:val="24"/>
        </w:rPr>
        <w:t>3</w:t>
      </w:r>
      <w:r w:rsidR="00636EC2" w:rsidRPr="0089201A">
        <w:rPr>
          <w:sz w:val="24"/>
          <w:szCs w:val="24"/>
        </w:rPr>
        <w:t xml:space="preserve">. </w:t>
      </w:r>
      <w:proofErr w:type="spellStart"/>
      <w:r w:rsidR="00636EC2" w:rsidRPr="0089201A">
        <w:rPr>
          <w:sz w:val="24"/>
          <w:szCs w:val="24"/>
        </w:rPr>
        <w:t>DRiV</w:t>
      </w:r>
      <w:proofErr w:type="spellEnd"/>
      <w:r w:rsidR="00636EC2" w:rsidRPr="0089201A">
        <w:rPr>
          <w:sz w:val="24"/>
          <w:szCs w:val="24"/>
        </w:rPr>
        <w:t xml:space="preserve"> Inc. (2020) </w:t>
      </w:r>
      <w:r w:rsidR="00636EC2" w:rsidRPr="0089201A">
        <w:rPr>
          <w:i/>
          <w:sz w:val="24"/>
          <w:szCs w:val="24"/>
        </w:rPr>
        <w:t xml:space="preserve">Catalytic Converter Process. </w:t>
      </w:r>
      <w:r w:rsidR="00636EC2" w:rsidRPr="0089201A">
        <w:rPr>
          <w:sz w:val="24"/>
          <w:szCs w:val="24"/>
        </w:rPr>
        <w:t xml:space="preserve">[Online Image] Available: </w:t>
      </w:r>
      <w:hyperlink r:id="rId21" w:history="1">
        <w:r w:rsidR="00636EC2" w:rsidRPr="0089201A">
          <w:rPr>
            <w:rStyle w:val="Hyperlink"/>
            <w:szCs w:val="24"/>
          </w:rPr>
          <w:t>https://www.walkerexhaust.com/support/tech-tips/evolution-of-the-catalytic-converter.html</w:t>
        </w:r>
      </w:hyperlink>
    </w:p>
    <w:p w14:paraId="61CD30A5" w14:textId="2B4021FF" w:rsidR="00636EC2" w:rsidRPr="0089201A" w:rsidRDefault="00636EC2" w:rsidP="00636EC2">
      <w:pPr>
        <w:spacing w:after="0" w:line="360" w:lineRule="auto"/>
        <w:contextualSpacing/>
        <w:rPr>
          <w:rStyle w:val="Hyperlink"/>
          <w:color w:val="auto"/>
          <w:sz w:val="24"/>
          <w:szCs w:val="24"/>
          <w:u w:val="none"/>
        </w:rPr>
      </w:pPr>
      <w:r w:rsidRPr="0089201A">
        <w:rPr>
          <w:rStyle w:val="Hyperlink"/>
          <w:color w:val="auto"/>
          <w:sz w:val="24"/>
          <w:szCs w:val="24"/>
          <w:u w:val="none"/>
        </w:rPr>
        <w:t>(Accessed 5</w:t>
      </w:r>
      <w:r w:rsidRPr="0089201A">
        <w:rPr>
          <w:rStyle w:val="Hyperlink"/>
          <w:color w:val="auto"/>
          <w:sz w:val="24"/>
          <w:szCs w:val="24"/>
          <w:u w:val="none"/>
          <w:vertAlign w:val="superscript"/>
        </w:rPr>
        <w:t>th</w:t>
      </w:r>
      <w:r w:rsidRPr="0089201A">
        <w:rPr>
          <w:rStyle w:val="Hyperlink"/>
          <w:color w:val="auto"/>
          <w:sz w:val="24"/>
          <w:szCs w:val="24"/>
          <w:u w:val="none"/>
        </w:rPr>
        <w:t xml:space="preserve"> March 2020)</w:t>
      </w:r>
    </w:p>
    <w:p w14:paraId="5664F426" w14:textId="79F73EB3" w:rsidR="00636EC2" w:rsidRPr="0089201A" w:rsidRDefault="00636EC2" w:rsidP="00636EC2">
      <w:pPr>
        <w:spacing w:after="0" w:line="360" w:lineRule="auto"/>
        <w:contextualSpacing/>
        <w:rPr>
          <w:rStyle w:val="Hyperlink"/>
          <w:color w:val="auto"/>
          <w:sz w:val="24"/>
          <w:szCs w:val="24"/>
          <w:u w:val="none"/>
        </w:rPr>
      </w:pPr>
    </w:p>
    <w:p w14:paraId="7620E349" w14:textId="3A4AEAEE" w:rsidR="00636EC2" w:rsidRPr="0089201A" w:rsidRDefault="00636EC2" w:rsidP="00636EC2">
      <w:pPr>
        <w:spacing w:after="0" w:line="360" w:lineRule="auto"/>
        <w:contextualSpacing/>
        <w:rPr>
          <w:rStyle w:val="Hyperlink"/>
          <w:color w:val="auto"/>
          <w:sz w:val="24"/>
          <w:szCs w:val="24"/>
          <w:u w:val="none"/>
        </w:rPr>
      </w:pPr>
      <w:r w:rsidRPr="0089201A">
        <w:rPr>
          <w:sz w:val="24"/>
          <w:szCs w:val="24"/>
        </w:rPr>
        <w:t xml:space="preserve">Figure </w:t>
      </w:r>
      <w:r w:rsidR="00371822" w:rsidRPr="00371822">
        <w:rPr>
          <w:sz w:val="24"/>
          <w:szCs w:val="24"/>
        </w:rPr>
        <w:t>4</w:t>
      </w:r>
      <w:r w:rsidRPr="0089201A">
        <w:rPr>
          <w:sz w:val="24"/>
          <w:szCs w:val="24"/>
        </w:rPr>
        <w:t xml:space="preserve">. </w:t>
      </w:r>
      <w:r w:rsidR="00687338">
        <w:rPr>
          <w:sz w:val="24"/>
          <w:szCs w:val="24"/>
        </w:rPr>
        <w:t xml:space="preserve">Nicole (2018) </w:t>
      </w:r>
      <w:r w:rsidR="00687338" w:rsidRPr="00687338">
        <w:rPr>
          <w:rFonts w:cstheme="minorHAnsi"/>
          <w:i/>
          <w:sz w:val="24"/>
          <w:lang w:val="en-US"/>
        </w:rPr>
        <w:t>Evaporative emissions control systems</w:t>
      </w:r>
      <w:r w:rsidRPr="0089201A">
        <w:rPr>
          <w:i/>
          <w:sz w:val="24"/>
          <w:szCs w:val="24"/>
        </w:rPr>
        <w:t xml:space="preserve">. </w:t>
      </w:r>
      <w:r w:rsidRPr="0089201A">
        <w:rPr>
          <w:sz w:val="24"/>
          <w:szCs w:val="24"/>
        </w:rPr>
        <w:t xml:space="preserve">[Online Image] Available: </w:t>
      </w:r>
      <w:hyperlink r:id="rId22" w:history="1">
        <w:r w:rsidR="00687338" w:rsidRPr="0089201A">
          <w:rPr>
            <w:rStyle w:val="Hyperlink"/>
            <w:szCs w:val="24"/>
          </w:rPr>
          <w:t>https://www.calabrotire.com/About-Us/News/ID/1326/Did-you-know-Evaporative-emissions-control-systems-EVAP-for-short-are-mandated-in-all-cars-and-trucks</w:t>
        </w:r>
      </w:hyperlink>
    </w:p>
    <w:p w14:paraId="61EFF7E4" w14:textId="09EE9774" w:rsidR="00636EC2" w:rsidRDefault="00636EC2" w:rsidP="00636EC2">
      <w:pPr>
        <w:spacing w:after="0" w:line="360" w:lineRule="auto"/>
        <w:contextualSpacing/>
        <w:rPr>
          <w:rStyle w:val="Hyperlink"/>
          <w:color w:val="auto"/>
          <w:sz w:val="24"/>
          <w:szCs w:val="24"/>
          <w:u w:val="none"/>
        </w:rPr>
      </w:pPr>
      <w:r w:rsidRPr="0089201A">
        <w:rPr>
          <w:rStyle w:val="Hyperlink"/>
          <w:color w:val="auto"/>
          <w:sz w:val="24"/>
          <w:szCs w:val="24"/>
          <w:u w:val="none"/>
        </w:rPr>
        <w:t>(Accessed 8</w:t>
      </w:r>
      <w:r w:rsidRPr="0089201A">
        <w:rPr>
          <w:rStyle w:val="Hyperlink"/>
          <w:color w:val="auto"/>
          <w:sz w:val="24"/>
          <w:szCs w:val="24"/>
          <w:u w:val="none"/>
          <w:vertAlign w:val="superscript"/>
        </w:rPr>
        <w:t>th</w:t>
      </w:r>
      <w:r w:rsidRPr="0089201A">
        <w:rPr>
          <w:rStyle w:val="Hyperlink"/>
          <w:color w:val="auto"/>
          <w:sz w:val="24"/>
          <w:szCs w:val="24"/>
          <w:u w:val="none"/>
        </w:rPr>
        <w:t xml:space="preserve"> March 2020)</w:t>
      </w:r>
    </w:p>
    <w:p w14:paraId="2134FB42" w14:textId="0897DCB6" w:rsidR="00904002" w:rsidRDefault="00904002" w:rsidP="00F978E9">
      <w:pPr>
        <w:spacing w:after="0" w:line="360" w:lineRule="auto"/>
        <w:contextualSpacing/>
        <w:rPr>
          <w:rStyle w:val="Hyperlink"/>
          <w:color w:val="auto"/>
          <w:sz w:val="24"/>
          <w:szCs w:val="24"/>
          <w:u w:val="none"/>
        </w:rPr>
      </w:pPr>
    </w:p>
    <w:p w14:paraId="44FADB67" w14:textId="57519BC0" w:rsidR="00904002" w:rsidRDefault="00904002" w:rsidP="00F978E9">
      <w:pPr>
        <w:spacing w:after="0" w:line="360" w:lineRule="auto"/>
        <w:contextualSpacing/>
      </w:pPr>
      <w:r w:rsidRPr="00904002">
        <w:rPr>
          <w:rStyle w:val="Hyperlink"/>
          <w:color w:val="auto"/>
          <w:sz w:val="24"/>
          <w:szCs w:val="24"/>
          <w:u w:val="none"/>
        </w:rPr>
        <w:t xml:space="preserve">Figure </w:t>
      </w:r>
      <w:r w:rsidR="00371822" w:rsidRPr="00371822">
        <w:rPr>
          <w:rStyle w:val="Hyperlink"/>
          <w:color w:val="auto"/>
          <w:sz w:val="24"/>
          <w:szCs w:val="24"/>
          <w:u w:val="none"/>
        </w:rPr>
        <w:t>5</w:t>
      </w:r>
      <w:r>
        <w:rPr>
          <w:rStyle w:val="Hyperlink"/>
          <w:color w:val="auto"/>
          <w:sz w:val="24"/>
          <w:szCs w:val="24"/>
          <w:u w:val="none"/>
        </w:rPr>
        <w:t>.</w:t>
      </w:r>
      <w:r w:rsidRPr="00904002">
        <w:rPr>
          <w:rStyle w:val="Hyperlink"/>
          <w:color w:val="auto"/>
          <w:sz w:val="24"/>
          <w:szCs w:val="24"/>
          <w:u w:val="none"/>
        </w:rPr>
        <w:t xml:space="preserve"> </w:t>
      </w:r>
      <w:r>
        <w:rPr>
          <w:rStyle w:val="Hyperlink"/>
          <w:color w:val="auto"/>
          <w:sz w:val="24"/>
          <w:szCs w:val="24"/>
          <w:u w:val="none"/>
        </w:rPr>
        <w:t xml:space="preserve">Samarins (2020) </w:t>
      </w:r>
      <w:r w:rsidRPr="00904002">
        <w:rPr>
          <w:rStyle w:val="Hyperlink"/>
          <w:i/>
          <w:color w:val="auto"/>
          <w:sz w:val="24"/>
          <w:szCs w:val="24"/>
          <w:u w:val="none"/>
        </w:rPr>
        <w:t>EGR System Diagram</w:t>
      </w:r>
      <w:r>
        <w:rPr>
          <w:rStyle w:val="Hyperlink"/>
          <w:color w:val="auto"/>
          <w:sz w:val="24"/>
          <w:szCs w:val="24"/>
          <w:u w:val="none"/>
        </w:rPr>
        <w:t xml:space="preserve">. [Online Image] Available: </w:t>
      </w:r>
      <w:hyperlink r:id="rId23" w:history="1">
        <w:r>
          <w:rPr>
            <w:rStyle w:val="Hyperlink"/>
          </w:rPr>
          <w:t>https://www.samarins.com/glossary/egr-system.html</w:t>
        </w:r>
      </w:hyperlink>
    </w:p>
    <w:p w14:paraId="25530CFE" w14:textId="7533D199" w:rsidR="00546021" w:rsidRDefault="00904002" w:rsidP="00F978E9">
      <w:pPr>
        <w:spacing w:after="0" w:line="360" w:lineRule="auto"/>
        <w:contextualSpacing/>
        <w:rPr>
          <w:rStyle w:val="Hyperlink"/>
          <w:color w:val="auto"/>
          <w:sz w:val="24"/>
          <w:szCs w:val="24"/>
          <w:u w:val="none"/>
        </w:rPr>
      </w:pPr>
      <w:r>
        <w:rPr>
          <w:rStyle w:val="Hyperlink"/>
          <w:color w:val="auto"/>
          <w:sz w:val="24"/>
          <w:szCs w:val="24"/>
          <w:u w:val="none"/>
        </w:rPr>
        <w:t>(Accessed 6</w:t>
      </w:r>
      <w:r w:rsidRPr="00904002">
        <w:rPr>
          <w:rStyle w:val="Hyperlink"/>
          <w:color w:val="auto"/>
          <w:sz w:val="24"/>
          <w:szCs w:val="24"/>
          <w:u w:val="none"/>
          <w:vertAlign w:val="superscript"/>
        </w:rPr>
        <w:t>th</w:t>
      </w:r>
      <w:r>
        <w:rPr>
          <w:rStyle w:val="Hyperlink"/>
          <w:color w:val="auto"/>
          <w:sz w:val="24"/>
          <w:szCs w:val="24"/>
          <w:u w:val="none"/>
        </w:rPr>
        <w:t xml:space="preserve"> March 2020)</w:t>
      </w:r>
    </w:p>
    <w:p w14:paraId="42B9BF24" w14:textId="77777777" w:rsidR="003E3F4B" w:rsidRDefault="003E3F4B" w:rsidP="00636EC2">
      <w:pPr>
        <w:spacing w:after="0" w:line="360" w:lineRule="auto"/>
        <w:contextualSpacing/>
        <w:rPr>
          <w:rStyle w:val="Hyperlink"/>
          <w:color w:val="auto"/>
          <w:sz w:val="24"/>
          <w:szCs w:val="24"/>
          <w:u w:val="none"/>
        </w:rPr>
      </w:pPr>
    </w:p>
    <w:p w14:paraId="4FD09670" w14:textId="77777777" w:rsidR="00FE5157" w:rsidRDefault="00FE5157" w:rsidP="00636EC2">
      <w:pPr>
        <w:spacing w:after="0" w:line="360" w:lineRule="auto"/>
        <w:contextualSpacing/>
        <w:rPr>
          <w:rStyle w:val="Hyperlink"/>
          <w:color w:val="auto"/>
          <w:sz w:val="24"/>
          <w:szCs w:val="24"/>
          <w:u w:val="none"/>
        </w:rPr>
      </w:pPr>
    </w:p>
    <w:p w14:paraId="1028166A" w14:textId="77777777" w:rsidR="00FE5157" w:rsidRDefault="00FE5157" w:rsidP="00636EC2">
      <w:pPr>
        <w:spacing w:after="0" w:line="360" w:lineRule="auto"/>
        <w:contextualSpacing/>
        <w:rPr>
          <w:rStyle w:val="Hyperlink"/>
          <w:color w:val="auto"/>
          <w:sz w:val="24"/>
          <w:szCs w:val="24"/>
          <w:u w:val="none"/>
        </w:rPr>
      </w:pPr>
    </w:p>
    <w:p w14:paraId="6CF09E2C" w14:textId="77777777" w:rsidR="00FE5157" w:rsidRDefault="00FE5157" w:rsidP="00636EC2">
      <w:pPr>
        <w:spacing w:after="0" w:line="360" w:lineRule="auto"/>
        <w:contextualSpacing/>
        <w:rPr>
          <w:rStyle w:val="Hyperlink"/>
          <w:color w:val="auto"/>
          <w:sz w:val="24"/>
          <w:szCs w:val="24"/>
          <w:u w:val="none"/>
        </w:rPr>
      </w:pPr>
    </w:p>
    <w:p w14:paraId="65F0EAA1" w14:textId="77777777" w:rsidR="00FE5157" w:rsidRDefault="00FE5157" w:rsidP="00636EC2">
      <w:pPr>
        <w:spacing w:after="0" w:line="360" w:lineRule="auto"/>
        <w:contextualSpacing/>
        <w:rPr>
          <w:rStyle w:val="Hyperlink"/>
          <w:color w:val="auto"/>
          <w:sz w:val="24"/>
          <w:szCs w:val="24"/>
          <w:u w:val="none"/>
        </w:rPr>
      </w:pPr>
    </w:p>
    <w:p w14:paraId="66660B03" w14:textId="77777777" w:rsidR="00FE5157" w:rsidRDefault="00FE5157" w:rsidP="00636EC2">
      <w:pPr>
        <w:spacing w:after="0" w:line="360" w:lineRule="auto"/>
        <w:contextualSpacing/>
        <w:rPr>
          <w:rStyle w:val="Hyperlink"/>
          <w:color w:val="auto"/>
          <w:sz w:val="24"/>
          <w:szCs w:val="24"/>
          <w:u w:val="none"/>
        </w:rPr>
      </w:pPr>
    </w:p>
    <w:p w14:paraId="73C15AD6" w14:textId="77777777" w:rsidR="00FE5157" w:rsidRDefault="00FE5157" w:rsidP="00636EC2">
      <w:pPr>
        <w:spacing w:after="0" w:line="360" w:lineRule="auto"/>
        <w:contextualSpacing/>
        <w:rPr>
          <w:rStyle w:val="Hyperlink"/>
          <w:color w:val="auto"/>
          <w:sz w:val="24"/>
          <w:szCs w:val="24"/>
          <w:u w:val="none"/>
        </w:rPr>
      </w:pPr>
    </w:p>
    <w:p w14:paraId="5BC6C165" w14:textId="77777777" w:rsidR="00FE5157" w:rsidRDefault="00FE5157" w:rsidP="00636EC2">
      <w:pPr>
        <w:spacing w:after="0" w:line="360" w:lineRule="auto"/>
        <w:contextualSpacing/>
        <w:rPr>
          <w:rStyle w:val="Hyperlink"/>
          <w:color w:val="auto"/>
          <w:sz w:val="24"/>
          <w:szCs w:val="24"/>
          <w:u w:val="none"/>
        </w:rPr>
      </w:pPr>
    </w:p>
    <w:p w14:paraId="72F6310E" w14:textId="77777777" w:rsidR="00FE5157" w:rsidRDefault="00FE5157" w:rsidP="00636EC2">
      <w:pPr>
        <w:spacing w:after="0" w:line="360" w:lineRule="auto"/>
        <w:contextualSpacing/>
        <w:rPr>
          <w:rStyle w:val="Hyperlink"/>
          <w:color w:val="auto"/>
          <w:sz w:val="24"/>
          <w:szCs w:val="24"/>
          <w:u w:val="none"/>
        </w:rPr>
      </w:pPr>
    </w:p>
    <w:p w14:paraId="69C4DF78" w14:textId="40BDE253" w:rsidR="00FE5157" w:rsidRDefault="00FE5157" w:rsidP="00636EC2">
      <w:pPr>
        <w:spacing w:after="0" w:line="360" w:lineRule="auto"/>
        <w:contextualSpacing/>
        <w:rPr>
          <w:rStyle w:val="Hyperlink"/>
          <w:color w:val="auto"/>
          <w:sz w:val="24"/>
          <w:szCs w:val="24"/>
        </w:rPr>
      </w:pPr>
      <w:r w:rsidRPr="00FE5157">
        <w:rPr>
          <w:rStyle w:val="Hyperlink"/>
          <w:color w:val="auto"/>
          <w:sz w:val="24"/>
          <w:szCs w:val="24"/>
        </w:rPr>
        <w:lastRenderedPageBreak/>
        <w:t xml:space="preserve">References </w:t>
      </w:r>
    </w:p>
    <w:p w14:paraId="4FA05AED" w14:textId="77777777" w:rsidR="00FE5157" w:rsidRPr="00FE5157" w:rsidRDefault="00FE5157" w:rsidP="00636EC2">
      <w:pPr>
        <w:spacing w:after="0" w:line="360" w:lineRule="auto"/>
        <w:contextualSpacing/>
        <w:rPr>
          <w:rStyle w:val="Hyperlink"/>
          <w:color w:val="auto"/>
          <w:sz w:val="24"/>
          <w:szCs w:val="24"/>
        </w:rPr>
      </w:pPr>
    </w:p>
    <w:p w14:paraId="561AD9C5" w14:textId="77777777" w:rsidR="002050D7" w:rsidRPr="004C4C44" w:rsidRDefault="002050D7" w:rsidP="002050D7">
      <w:pPr>
        <w:spacing w:after="0" w:line="360" w:lineRule="auto"/>
        <w:rPr>
          <w:sz w:val="24"/>
          <w:szCs w:val="24"/>
        </w:rPr>
      </w:pPr>
      <w:r w:rsidRPr="004C4C44">
        <w:rPr>
          <w:sz w:val="24"/>
          <w:szCs w:val="24"/>
        </w:rPr>
        <w:t xml:space="preserve">Alan Martin, A. (2006) </w:t>
      </w:r>
      <w:r w:rsidRPr="004C4C44">
        <w:rPr>
          <w:i/>
          <w:sz w:val="24"/>
          <w:szCs w:val="24"/>
        </w:rPr>
        <w:t>Scientists finally know what caused a mysterious fog to kill 12,000 people in London in 1952</w:t>
      </w:r>
      <w:r>
        <w:rPr>
          <w:i/>
          <w:sz w:val="24"/>
          <w:szCs w:val="24"/>
        </w:rPr>
        <w:t xml:space="preserve">. </w:t>
      </w:r>
      <w:r>
        <w:rPr>
          <w:sz w:val="24"/>
          <w:szCs w:val="24"/>
        </w:rPr>
        <w:t xml:space="preserve">[Online] Available: </w:t>
      </w:r>
      <w:hyperlink r:id="rId24" w:history="1">
        <w:r w:rsidRPr="00823285">
          <w:rPr>
            <w:rStyle w:val="Hyperlink"/>
          </w:rPr>
          <w:t>https://www.businessinsider.com/scientists-finally-know-what-caused-londons-killer-fog-2016-11?r=US&amp;IR=T</w:t>
        </w:r>
      </w:hyperlink>
    </w:p>
    <w:p w14:paraId="5F213531" w14:textId="57149514" w:rsidR="002050D7" w:rsidRDefault="002050D7" w:rsidP="002050D7">
      <w:pPr>
        <w:spacing w:after="0" w:line="360" w:lineRule="auto"/>
        <w:contextualSpacing/>
        <w:rPr>
          <w:rFonts w:cstheme="minorHAnsi"/>
          <w:sz w:val="24"/>
          <w:szCs w:val="24"/>
        </w:rPr>
      </w:pPr>
      <w:r>
        <w:rPr>
          <w:rFonts w:cstheme="minorHAnsi"/>
          <w:sz w:val="24"/>
          <w:szCs w:val="24"/>
        </w:rPr>
        <w:t>(Accessed 7</w:t>
      </w:r>
      <w:r w:rsidRPr="00743269">
        <w:rPr>
          <w:rFonts w:cstheme="minorHAnsi"/>
          <w:sz w:val="24"/>
          <w:szCs w:val="24"/>
          <w:vertAlign w:val="superscript"/>
        </w:rPr>
        <w:t>th</w:t>
      </w:r>
      <w:r>
        <w:rPr>
          <w:rFonts w:cstheme="minorHAnsi"/>
          <w:sz w:val="24"/>
          <w:szCs w:val="24"/>
        </w:rPr>
        <w:t xml:space="preserve"> March 2020)</w:t>
      </w:r>
    </w:p>
    <w:p w14:paraId="4BA815FA" w14:textId="77777777" w:rsidR="002050D7" w:rsidRDefault="002050D7" w:rsidP="002050D7">
      <w:pPr>
        <w:spacing w:after="0" w:line="360" w:lineRule="auto"/>
        <w:contextualSpacing/>
        <w:rPr>
          <w:rFonts w:cstheme="minorHAnsi"/>
          <w:sz w:val="24"/>
          <w:szCs w:val="24"/>
        </w:rPr>
      </w:pPr>
    </w:p>
    <w:p w14:paraId="29125E2E" w14:textId="65D43978" w:rsidR="004F6D73" w:rsidRDefault="004F6D73" w:rsidP="002050D7">
      <w:pPr>
        <w:spacing w:after="0" w:line="360" w:lineRule="auto"/>
        <w:contextualSpacing/>
        <w:rPr>
          <w:rFonts w:cstheme="minorHAnsi"/>
          <w:sz w:val="24"/>
          <w:szCs w:val="24"/>
        </w:rPr>
      </w:pPr>
      <w:r>
        <w:rPr>
          <w:rFonts w:cstheme="minorHAnsi"/>
          <w:sz w:val="24"/>
          <w:szCs w:val="24"/>
        </w:rPr>
        <w:t xml:space="preserve">Denton, T. (2000) </w:t>
      </w:r>
      <w:r>
        <w:rPr>
          <w:rFonts w:cstheme="minorHAnsi"/>
          <w:i/>
          <w:sz w:val="24"/>
          <w:szCs w:val="24"/>
        </w:rPr>
        <w:t xml:space="preserve">Advanced Automotive Fault Diagnosis. </w:t>
      </w:r>
      <w:r w:rsidRPr="004F6D73">
        <w:rPr>
          <w:rFonts w:cstheme="minorHAnsi"/>
          <w:sz w:val="24"/>
          <w:szCs w:val="24"/>
        </w:rPr>
        <w:t>P.20, 29, 31-35.</w:t>
      </w:r>
    </w:p>
    <w:p w14:paraId="4B4EE0B4" w14:textId="7E31728F" w:rsidR="004F6D73" w:rsidRDefault="004F6D73" w:rsidP="002050D7">
      <w:pPr>
        <w:spacing w:after="0" w:line="360" w:lineRule="auto"/>
        <w:contextualSpacing/>
        <w:rPr>
          <w:rFonts w:cstheme="minorHAnsi"/>
          <w:sz w:val="24"/>
          <w:szCs w:val="24"/>
        </w:rPr>
      </w:pPr>
      <w:r>
        <w:rPr>
          <w:rFonts w:cstheme="minorHAnsi"/>
          <w:sz w:val="24"/>
          <w:szCs w:val="24"/>
        </w:rPr>
        <w:t>(Accessed 13</w:t>
      </w:r>
      <w:r w:rsidRPr="004F6D73">
        <w:rPr>
          <w:rFonts w:cstheme="minorHAnsi"/>
          <w:sz w:val="24"/>
          <w:szCs w:val="24"/>
          <w:vertAlign w:val="superscript"/>
        </w:rPr>
        <w:t>th</w:t>
      </w:r>
      <w:r>
        <w:rPr>
          <w:rFonts w:cstheme="minorHAnsi"/>
          <w:sz w:val="24"/>
          <w:szCs w:val="24"/>
        </w:rPr>
        <w:t xml:space="preserve"> March 2020) </w:t>
      </w:r>
    </w:p>
    <w:p w14:paraId="2C3C6083" w14:textId="77777777" w:rsidR="00550F95" w:rsidRDefault="00550F95" w:rsidP="002050D7">
      <w:pPr>
        <w:spacing w:after="0" w:line="360" w:lineRule="auto"/>
        <w:contextualSpacing/>
        <w:rPr>
          <w:rFonts w:cstheme="minorHAnsi"/>
          <w:sz w:val="24"/>
          <w:szCs w:val="24"/>
        </w:rPr>
      </w:pPr>
    </w:p>
    <w:p w14:paraId="150C06FB" w14:textId="77777777" w:rsidR="002050D7" w:rsidRDefault="002050D7" w:rsidP="002050D7">
      <w:pPr>
        <w:spacing w:after="0" w:line="360" w:lineRule="auto"/>
        <w:contextualSpacing/>
        <w:rPr>
          <w:rFonts w:cstheme="minorHAnsi"/>
          <w:sz w:val="24"/>
          <w:szCs w:val="24"/>
        </w:rPr>
      </w:pPr>
      <w:r>
        <w:rPr>
          <w:rFonts w:cstheme="minorHAnsi"/>
          <w:sz w:val="24"/>
          <w:szCs w:val="24"/>
        </w:rPr>
        <w:t>Fuchs, H.</w:t>
      </w:r>
      <w:r w:rsidRPr="004B5DA6">
        <w:rPr>
          <w:rFonts w:cstheme="minorHAnsi"/>
          <w:sz w:val="24"/>
          <w:szCs w:val="24"/>
        </w:rPr>
        <w:t xml:space="preserve"> et al. </w:t>
      </w:r>
      <w:r>
        <w:rPr>
          <w:rFonts w:cstheme="minorHAnsi"/>
          <w:sz w:val="24"/>
          <w:szCs w:val="24"/>
        </w:rPr>
        <w:t>(</w:t>
      </w:r>
      <w:r w:rsidRPr="004B5DA6">
        <w:rPr>
          <w:rFonts w:cstheme="minorHAnsi"/>
          <w:sz w:val="24"/>
          <w:szCs w:val="24"/>
        </w:rPr>
        <w:t>2006</w:t>
      </w:r>
      <w:r>
        <w:rPr>
          <w:rFonts w:cstheme="minorHAnsi"/>
          <w:sz w:val="24"/>
          <w:szCs w:val="24"/>
        </w:rPr>
        <w:t xml:space="preserve">) </w:t>
      </w:r>
      <w:r w:rsidRPr="002050D7">
        <w:rPr>
          <w:rFonts w:cstheme="minorHAnsi"/>
          <w:i/>
          <w:sz w:val="24"/>
          <w:szCs w:val="24"/>
        </w:rPr>
        <w:t>Gasoline Engine Management.</w:t>
      </w:r>
      <w:r>
        <w:rPr>
          <w:rFonts w:cstheme="minorHAnsi"/>
          <w:sz w:val="24"/>
          <w:szCs w:val="24"/>
        </w:rPr>
        <w:t xml:space="preserve"> Systems and Components. 3</w:t>
      </w:r>
      <w:r w:rsidRPr="002050D7">
        <w:rPr>
          <w:rFonts w:cstheme="minorHAnsi"/>
          <w:sz w:val="24"/>
          <w:szCs w:val="24"/>
          <w:vertAlign w:val="superscript"/>
        </w:rPr>
        <w:t>rd</w:t>
      </w:r>
      <w:r>
        <w:rPr>
          <w:rFonts w:cstheme="minorHAnsi"/>
          <w:sz w:val="24"/>
          <w:szCs w:val="24"/>
        </w:rPr>
        <w:t xml:space="preserve"> Edition.</w:t>
      </w:r>
      <w:r w:rsidRPr="004B5DA6">
        <w:rPr>
          <w:rFonts w:cstheme="minorHAnsi"/>
          <w:sz w:val="24"/>
          <w:szCs w:val="24"/>
        </w:rPr>
        <w:t xml:space="preserve"> p.57</w:t>
      </w:r>
      <w:r>
        <w:rPr>
          <w:rFonts w:cstheme="minorHAnsi"/>
          <w:sz w:val="24"/>
          <w:szCs w:val="24"/>
        </w:rPr>
        <w:t>.</w:t>
      </w:r>
    </w:p>
    <w:p w14:paraId="48CF064F" w14:textId="56999B2B" w:rsidR="006F7509" w:rsidRDefault="002050D7" w:rsidP="002050D7">
      <w:pPr>
        <w:spacing w:after="0" w:line="360" w:lineRule="auto"/>
        <w:contextualSpacing/>
        <w:rPr>
          <w:rFonts w:cstheme="minorHAnsi"/>
          <w:sz w:val="24"/>
          <w:szCs w:val="24"/>
        </w:rPr>
      </w:pPr>
      <w:r>
        <w:rPr>
          <w:rFonts w:cstheme="minorHAnsi"/>
          <w:sz w:val="24"/>
          <w:szCs w:val="24"/>
        </w:rPr>
        <w:t>(Accessed 11</w:t>
      </w:r>
      <w:r w:rsidRPr="002050D7">
        <w:rPr>
          <w:rFonts w:cstheme="minorHAnsi"/>
          <w:sz w:val="24"/>
          <w:szCs w:val="24"/>
          <w:vertAlign w:val="superscript"/>
        </w:rPr>
        <w:t>th</w:t>
      </w:r>
      <w:r>
        <w:rPr>
          <w:rFonts w:cstheme="minorHAnsi"/>
          <w:sz w:val="24"/>
          <w:szCs w:val="24"/>
        </w:rPr>
        <w:t xml:space="preserve"> March 2020)</w:t>
      </w:r>
    </w:p>
    <w:p w14:paraId="516E92DF" w14:textId="77777777" w:rsidR="004F6D73" w:rsidRDefault="004F6D73" w:rsidP="002050D7">
      <w:pPr>
        <w:spacing w:after="0" w:line="360" w:lineRule="auto"/>
        <w:contextualSpacing/>
        <w:rPr>
          <w:rFonts w:cstheme="minorHAnsi"/>
          <w:sz w:val="24"/>
          <w:szCs w:val="24"/>
        </w:rPr>
      </w:pPr>
    </w:p>
    <w:p w14:paraId="7506B674" w14:textId="1D49EFFE" w:rsidR="002050D7" w:rsidRDefault="002050D7" w:rsidP="002050D7">
      <w:pPr>
        <w:spacing w:after="0" w:line="360" w:lineRule="auto"/>
        <w:contextualSpacing/>
        <w:rPr>
          <w:rFonts w:cstheme="minorHAnsi"/>
          <w:sz w:val="24"/>
          <w:szCs w:val="24"/>
        </w:rPr>
      </w:pPr>
      <w:r>
        <w:rPr>
          <w:rFonts w:cstheme="minorHAnsi"/>
          <w:sz w:val="24"/>
          <w:szCs w:val="24"/>
        </w:rPr>
        <w:t xml:space="preserve">Halderman, J. (2016) </w:t>
      </w:r>
      <w:r>
        <w:rPr>
          <w:rFonts w:cstheme="minorHAnsi"/>
          <w:i/>
          <w:sz w:val="24"/>
          <w:szCs w:val="24"/>
        </w:rPr>
        <w:t>Automotive Fuels and Emissions Control Systems.</w:t>
      </w:r>
      <w:r>
        <w:rPr>
          <w:rFonts w:cstheme="minorHAnsi"/>
          <w:sz w:val="24"/>
          <w:szCs w:val="24"/>
        </w:rPr>
        <w:t xml:space="preserve"> 4</w:t>
      </w:r>
      <w:r w:rsidRPr="002050D7">
        <w:rPr>
          <w:rFonts w:cstheme="minorHAnsi"/>
          <w:sz w:val="24"/>
          <w:szCs w:val="24"/>
          <w:vertAlign w:val="superscript"/>
        </w:rPr>
        <w:t>th</w:t>
      </w:r>
      <w:r>
        <w:rPr>
          <w:rFonts w:cstheme="minorHAnsi"/>
          <w:sz w:val="24"/>
          <w:szCs w:val="24"/>
        </w:rPr>
        <w:t xml:space="preserve"> Edition. p.317</w:t>
      </w:r>
      <w:r w:rsidR="009C0991">
        <w:rPr>
          <w:rFonts w:cstheme="minorHAnsi"/>
          <w:sz w:val="24"/>
          <w:szCs w:val="24"/>
        </w:rPr>
        <w:t xml:space="preserve">, </w:t>
      </w:r>
      <w:r w:rsidR="006F7509">
        <w:rPr>
          <w:rFonts w:cstheme="minorHAnsi"/>
          <w:sz w:val="24"/>
          <w:szCs w:val="24"/>
        </w:rPr>
        <w:t>328-331</w:t>
      </w:r>
      <w:r w:rsidR="008E7490">
        <w:rPr>
          <w:rFonts w:cstheme="minorHAnsi"/>
          <w:sz w:val="24"/>
          <w:szCs w:val="24"/>
        </w:rPr>
        <w:t>, 335</w:t>
      </w:r>
      <w:r w:rsidR="00307739">
        <w:rPr>
          <w:rFonts w:cstheme="minorHAnsi"/>
          <w:sz w:val="24"/>
          <w:szCs w:val="24"/>
        </w:rPr>
        <w:t>, 340</w:t>
      </w:r>
      <w:r w:rsidR="0015243E">
        <w:rPr>
          <w:rFonts w:cstheme="minorHAnsi"/>
          <w:sz w:val="24"/>
          <w:szCs w:val="24"/>
        </w:rPr>
        <w:t>, 344, 438.</w:t>
      </w:r>
    </w:p>
    <w:p w14:paraId="32625DE8" w14:textId="5DE29537" w:rsidR="00370C49" w:rsidRDefault="002050D7" w:rsidP="002050D7">
      <w:pPr>
        <w:spacing w:after="0" w:line="360" w:lineRule="auto"/>
        <w:contextualSpacing/>
        <w:rPr>
          <w:rFonts w:cstheme="minorHAnsi"/>
          <w:sz w:val="24"/>
          <w:szCs w:val="24"/>
        </w:rPr>
      </w:pPr>
      <w:r>
        <w:rPr>
          <w:rFonts w:cstheme="minorHAnsi"/>
          <w:sz w:val="24"/>
          <w:szCs w:val="24"/>
        </w:rPr>
        <w:t>(Accessed 11</w:t>
      </w:r>
      <w:r w:rsidRPr="002050D7">
        <w:rPr>
          <w:rFonts w:cstheme="minorHAnsi"/>
          <w:sz w:val="24"/>
          <w:szCs w:val="24"/>
          <w:vertAlign w:val="superscript"/>
        </w:rPr>
        <w:t>th</w:t>
      </w:r>
      <w:r>
        <w:rPr>
          <w:rFonts w:cstheme="minorHAnsi"/>
          <w:sz w:val="24"/>
          <w:szCs w:val="24"/>
        </w:rPr>
        <w:t xml:space="preserve"> March 2020) </w:t>
      </w:r>
    </w:p>
    <w:p w14:paraId="58835298" w14:textId="77777777" w:rsidR="00546021" w:rsidRDefault="00546021" w:rsidP="002050D7">
      <w:pPr>
        <w:spacing w:after="0" w:line="360" w:lineRule="auto"/>
        <w:contextualSpacing/>
        <w:rPr>
          <w:rFonts w:cstheme="minorHAnsi"/>
          <w:sz w:val="24"/>
          <w:szCs w:val="24"/>
        </w:rPr>
      </w:pPr>
    </w:p>
    <w:p w14:paraId="63681924" w14:textId="045EA365" w:rsidR="00370C49" w:rsidRDefault="00370C49" w:rsidP="00370C49">
      <w:pPr>
        <w:spacing w:after="0" w:line="360" w:lineRule="auto"/>
        <w:contextualSpacing/>
        <w:rPr>
          <w:rFonts w:eastAsiaTheme="minorEastAsia"/>
          <w:sz w:val="24"/>
          <w:szCs w:val="24"/>
        </w:rPr>
      </w:pPr>
      <w:proofErr w:type="spellStart"/>
      <w:r>
        <w:rPr>
          <w:rFonts w:eastAsiaTheme="minorEastAsia"/>
          <w:sz w:val="24"/>
          <w:szCs w:val="24"/>
        </w:rPr>
        <w:t>Kesch</w:t>
      </w:r>
      <w:proofErr w:type="spellEnd"/>
      <w:r>
        <w:rPr>
          <w:rFonts w:eastAsiaTheme="minorEastAsia"/>
          <w:sz w:val="24"/>
          <w:szCs w:val="24"/>
        </w:rPr>
        <w:t>, B and Amirpour, R and Eggers, M. (2006)</w:t>
      </w:r>
      <w:r w:rsidRPr="00370C49">
        <w:rPr>
          <w:rFonts w:cstheme="minorHAnsi"/>
          <w:i/>
          <w:sz w:val="24"/>
          <w:szCs w:val="24"/>
        </w:rPr>
        <w:t xml:space="preserve"> </w:t>
      </w:r>
      <w:r w:rsidRPr="002050D7">
        <w:rPr>
          <w:rFonts w:cstheme="minorHAnsi"/>
          <w:i/>
          <w:sz w:val="24"/>
          <w:szCs w:val="24"/>
        </w:rPr>
        <w:t>Gasoline Engine Management.</w:t>
      </w:r>
      <w:r>
        <w:rPr>
          <w:rFonts w:cstheme="minorHAnsi"/>
          <w:sz w:val="24"/>
          <w:szCs w:val="24"/>
        </w:rPr>
        <w:t xml:space="preserve"> Systems and Components. 3</w:t>
      </w:r>
      <w:r w:rsidRPr="002050D7">
        <w:rPr>
          <w:rFonts w:cstheme="minorHAnsi"/>
          <w:sz w:val="24"/>
          <w:szCs w:val="24"/>
          <w:vertAlign w:val="superscript"/>
        </w:rPr>
        <w:t>rd</w:t>
      </w:r>
      <w:r>
        <w:rPr>
          <w:rFonts w:cstheme="minorHAnsi"/>
          <w:sz w:val="24"/>
          <w:szCs w:val="24"/>
        </w:rPr>
        <w:t xml:space="preserve"> Edition. </w:t>
      </w:r>
      <w:r>
        <w:rPr>
          <w:rFonts w:eastAsiaTheme="minorEastAsia"/>
          <w:sz w:val="24"/>
          <w:szCs w:val="24"/>
        </w:rPr>
        <w:t>p.299</w:t>
      </w:r>
      <w:r w:rsidR="00183ADA">
        <w:rPr>
          <w:rFonts w:eastAsiaTheme="minorEastAsia"/>
          <w:sz w:val="24"/>
          <w:szCs w:val="24"/>
        </w:rPr>
        <w:t>-301.</w:t>
      </w:r>
    </w:p>
    <w:p w14:paraId="2B995BC9" w14:textId="77777777" w:rsidR="00370C49" w:rsidRPr="00286BF7" w:rsidRDefault="00370C49" w:rsidP="00370C49">
      <w:pPr>
        <w:spacing w:after="0" w:line="360" w:lineRule="auto"/>
        <w:contextualSpacing/>
        <w:rPr>
          <w:sz w:val="24"/>
          <w:szCs w:val="24"/>
        </w:rPr>
      </w:pPr>
      <w:r>
        <w:rPr>
          <w:sz w:val="24"/>
          <w:szCs w:val="24"/>
        </w:rPr>
        <w:t>(Accessed 13</w:t>
      </w:r>
      <w:r w:rsidRPr="00370C49">
        <w:rPr>
          <w:sz w:val="24"/>
          <w:szCs w:val="24"/>
          <w:vertAlign w:val="superscript"/>
        </w:rPr>
        <w:t>th</w:t>
      </w:r>
      <w:r>
        <w:rPr>
          <w:sz w:val="24"/>
          <w:szCs w:val="24"/>
        </w:rPr>
        <w:t xml:space="preserve"> March 2020)</w:t>
      </w:r>
    </w:p>
    <w:p w14:paraId="711D789D" w14:textId="77777777" w:rsidR="00370C49" w:rsidRDefault="00370C49" w:rsidP="002050D7">
      <w:pPr>
        <w:spacing w:after="0" w:line="360" w:lineRule="auto"/>
        <w:contextualSpacing/>
        <w:rPr>
          <w:rFonts w:cstheme="minorHAnsi"/>
          <w:sz w:val="24"/>
          <w:szCs w:val="24"/>
        </w:rPr>
      </w:pPr>
    </w:p>
    <w:p w14:paraId="7C4F92F9" w14:textId="48ECDC6D" w:rsidR="00286BF7" w:rsidRPr="00286BF7" w:rsidRDefault="00286BF7" w:rsidP="00286BF7">
      <w:pPr>
        <w:spacing w:after="0" w:line="360" w:lineRule="auto"/>
        <w:contextualSpacing/>
        <w:rPr>
          <w:rFonts w:cstheme="minorHAnsi"/>
          <w:sz w:val="24"/>
        </w:rPr>
      </w:pPr>
      <w:r w:rsidRPr="00286BF7">
        <w:rPr>
          <w:rFonts w:cstheme="minorHAnsi"/>
          <w:sz w:val="24"/>
        </w:rPr>
        <w:t>K</w:t>
      </w:r>
      <m:oMath>
        <m:r>
          <w:rPr>
            <w:rFonts w:ascii="Cambria Math" w:hAnsi="Cambria Math" w:cstheme="minorHAnsi"/>
            <w:sz w:val="24"/>
          </w:rPr>
          <m:t>ö</m:t>
        </m:r>
      </m:oMath>
      <w:r w:rsidRPr="00286BF7">
        <w:rPr>
          <w:rFonts w:eastAsiaTheme="minorEastAsia" w:cstheme="minorHAnsi"/>
          <w:sz w:val="24"/>
        </w:rPr>
        <w:t>hler</w:t>
      </w:r>
      <w:r>
        <w:rPr>
          <w:rFonts w:eastAsiaTheme="minorEastAsia" w:cstheme="minorHAnsi"/>
          <w:sz w:val="24"/>
        </w:rPr>
        <w:t xml:space="preserve">, C </w:t>
      </w:r>
      <w:r w:rsidRPr="00286BF7">
        <w:rPr>
          <w:rFonts w:eastAsiaTheme="minorEastAsia" w:cstheme="minorHAnsi"/>
          <w:sz w:val="24"/>
        </w:rPr>
        <w:t>and Allgeier</w:t>
      </w:r>
      <w:r>
        <w:rPr>
          <w:rFonts w:eastAsiaTheme="minorEastAsia" w:cstheme="minorHAnsi"/>
          <w:sz w:val="24"/>
        </w:rPr>
        <w:t>, T. (2</w:t>
      </w:r>
      <w:r w:rsidRPr="00286BF7">
        <w:rPr>
          <w:rFonts w:eastAsiaTheme="minorEastAsia" w:cstheme="minorHAnsi"/>
          <w:sz w:val="24"/>
        </w:rPr>
        <w:t>006</w:t>
      </w:r>
      <w:r>
        <w:rPr>
          <w:rFonts w:eastAsiaTheme="minorEastAsia" w:cstheme="minorHAnsi"/>
          <w:sz w:val="24"/>
        </w:rPr>
        <w:t>)</w:t>
      </w:r>
      <w:r>
        <w:rPr>
          <w:rFonts w:cstheme="minorHAnsi"/>
          <w:sz w:val="24"/>
        </w:rPr>
        <w:t xml:space="preserve"> </w:t>
      </w:r>
      <w:r w:rsidRPr="002050D7">
        <w:rPr>
          <w:rFonts w:cstheme="minorHAnsi"/>
          <w:i/>
          <w:sz w:val="24"/>
          <w:szCs w:val="24"/>
        </w:rPr>
        <w:t>Gasoline Engine Management.</w:t>
      </w:r>
      <w:r>
        <w:rPr>
          <w:rFonts w:cstheme="minorHAnsi"/>
          <w:sz w:val="24"/>
          <w:szCs w:val="24"/>
        </w:rPr>
        <w:t xml:space="preserve"> Systems and Components. 3</w:t>
      </w:r>
      <w:r w:rsidRPr="002050D7">
        <w:rPr>
          <w:rFonts w:cstheme="minorHAnsi"/>
          <w:sz w:val="24"/>
          <w:szCs w:val="24"/>
          <w:vertAlign w:val="superscript"/>
        </w:rPr>
        <w:t>rd</w:t>
      </w:r>
      <w:r>
        <w:rPr>
          <w:rFonts w:cstheme="minorHAnsi"/>
          <w:sz w:val="24"/>
          <w:szCs w:val="24"/>
        </w:rPr>
        <w:t xml:space="preserve"> Edition.</w:t>
      </w:r>
      <w:r w:rsidRPr="004B5DA6">
        <w:rPr>
          <w:rFonts w:cstheme="minorHAnsi"/>
          <w:sz w:val="24"/>
          <w:szCs w:val="24"/>
        </w:rPr>
        <w:t xml:space="preserve"> </w:t>
      </w:r>
      <w:r w:rsidRPr="00286BF7">
        <w:rPr>
          <w:rFonts w:eastAsiaTheme="minorEastAsia" w:cstheme="minorHAnsi"/>
          <w:sz w:val="24"/>
        </w:rPr>
        <w:t>p.268</w:t>
      </w:r>
      <w:r w:rsidR="00C00AAF">
        <w:rPr>
          <w:rFonts w:eastAsiaTheme="minorEastAsia" w:cstheme="minorHAnsi"/>
          <w:sz w:val="24"/>
        </w:rPr>
        <w:t>, 270.</w:t>
      </w:r>
    </w:p>
    <w:p w14:paraId="13C65318" w14:textId="77777777" w:rsidR="00286BF7" w:rsidRDefault="00286BF7" w:rsidP="00286BF7">
      <w:pPr>
        <w:spacing w:after="0" w:line="360" w:lineRule="auto"/>
        <w:contextualSpacing/>
        <w:rPr>
          <w:rFonts w:cstheme="minorHAnsi"/>
          <w:sz w:val="24"/>
          <w:szCs w:val="24"/>
        </w:rPr>
      </w:pPr>
      <w:r>
        <w:rPr>
          <w:rFonts w:cstheme="minorHAnsi"/>
          <w:sz w:val="24"/>
          <w:szCs w:val="24"/>
        </w:rPr>
        <w:t>(Accessed 5</w:t>
      </w:r>
      <w:r w:rsidRPr="00286BF7">
        <w:rPr>
          <w:rFonts w:cstheme="minorHAnsi"/>
          <w:sz w:val="24"/>
          <w:szCs w:val="24"/>
          <w:vertAlign w:val="superscript"/>
        </w:rPr>
        <w:t>th</w:t>
      </w:r>
      <w:r>
        <w:rPr>
          <w:rFonts w:cstheme="minorHAnsi"/>
          <w:sz w:val="24"/>
          <w:szCs w:val="24"/>
        </w:rPr>
        <w:t xml:space="preserve"> March 2020)</w:t>
      </w:r>
    </w:p>
    <w:p w14:paraId="50035656" w14:textId="77777777" w:rsidR="00286BF7" w:rsidRDefault="00286BF7" w:rsidP="002050D7">
      <w:pPr>
        <w:spacing w:after="0" w:line="360" w:lineRule="auto"/>
        <w:contextualSpacing/>
        <w:rPr>
          <w:rFonts w:cstheme="minorHAnsi"/>
          <w:sz w:val="24"/>
          <w:szCs w:val="24"/>
          <w:shd w:val="clear" w:color="auto" w:fill="FFFFFF"/>
        </w:rPr>
      </w:pPr>
    </w:p>
    <w:p w14:paraId="086F1E73" w14:textId="18F37CB1" w:rsidR="002050D7" w:rsidRPr="0089201A" w:rsidRDefault="002050D7" w:rsidP="002050D7">
      <w:pPr>
        <w:spacing w:after="0" w:line="360" w:lineRule="auto"/>
        <w:contextualSpacing/>
        <w:rPr>
          <w:rFonts w:cstheme="minorHAnsi"/>
          <w:sz w:val="24"/>
          <w:szCs w:val="24"/>
          <w:shd w:val="clear" w:color="auto" w:fill="FFFFFF"/>
        </w:rPr>
      </w:pPr>
      <w:proofErr w:type="spellStart"/>
      <w:r w:rsidRPr="0089201A">
        <w:rPr>
          <w:rFonts w:cstheme="minorHAnsi"/>
          <w:sz w:val="24"/>
          <w:szCs w:val="24"/>
          <w:shd w:val="clear" w:color="auto" w:fill="FFFFFF"/>
        </w:rPr>
        <w:t>Laskin</w:t>
      </w:r>
      <w:proofErr w:type="spellEnd"/>
      <w:r w:rsidRPr="0089201A">
        <w:rPr>
          <w:rFonts w:cstheme="minorHAnsi"/>
          <w:sz w:val="24"/>
          <w:szCs w:val="24"/>
          <w:shd w:val="clear" w:color="auto" w:fill="FFFFFF"/>
        </w:rPr>
        <w:t xml:space="preserve">, D. (2006) </w:t>
      </w:r>
      <w:r w:rsidRPr="0089201A">
        <w:rPr>
          <w:rFonts w:cstheme="minorHAnsi"/>
          <w:i/>
          <w:sz w:val="24"/>
          <w:szCs w:val="24"/>
          <w:shd w:val="clear" w:color="auto" w:fill="FFFFFF"/>
        </w:rPr>
        <w:t>The Great London Smog</w:t>
      </w:r>
      <w:r w:rsidRPr="0089201A">
        <w:rPr>
          <w:rFonts w:cstheme="minorHAnsi"/>
          <w:sz w:val="24"/>
          <w:szCs w:val="24"/>
          <w:shd w:val="clear" w:color="auto" w:fill="FFFFFF"/>
        </w:rPr>
        <w:t>. </w:t>
      </w:r>
      <w:proofErr w:type="spellStart"/>
      <w:r w:rsidRPr="0089201A">
        <w:rPr>
          <w:rFonts w:cstheme="minorHAnsi"/>
          <w:i/>
          <w:iCs/>
          <w:sz w:val="24"/>
          <w:szCs w:val="24"/>
          <w:shd w:val="clear" w:color="auto" w:fill="FFFFFF"/>
        </w:rPr>
        <w:t>Weatherwise</w:t>
      </w:r>
      <w:proofErr w:type="spellEnd"/>
      <w:r w:rsidRPr="0089201A">
        <w:rPr>
          <w:rFonts w:cstheme="minorHAnsi"/>
          <w:i/>
          <w:iCs/>
          <w:sz w:val="24"/>
          <w:szCs w:val="24"/>
          <w:shd w:val="clear" w:color="auto" w:fill="FFFFFF"/>
        </w:rPr>
        <w:t> </w:t>
      </w:r>
      <w:r w:rsidRPr="0089201A">
        <w:rPr>
          <w:rFonts w:cstheme="minorHAnsi"/>
          <w:bCs/>
          <w:sz w:val="24"/>
          <w:szCs w:val="24"/>
          <w:shd w:val="clear" w:color="auto" w:fill="FFFFFF"/>
        </w:rPr>
        <w:t>59</w:t>
      </w:r>
      <w:r w:rsidRPr="0089201A">
        <w:rPr>
          <w:rFonts w:cstheme="minorHAnsi"/>
          <w:sz w:val="24"/>
          <w:szCs w:val="24"/>
          <w:shd w:val="clear" w:color="auto" w:fill="FFFFFF"/>
        </w:rPr>
        <w:t>(6). pp. 42-45. [Online]</w:t>
      </w:r>
    </w:p>
    <w:p w14:paraId="29EFCCB7" w14:textId="77777777" w:rsidR="002050D7" w:rsidRPr="0089201A" w:rsidRDefault="002050D7" w:rsidP="002050D7">
      <w:pPr>
        <w:spacing w:after="0" w:line="360" w:lineRule="auto"/>
        <w:contextualSpacing/>
        <w:rPr>
          <w:rFonts w:cstheme="minorHAnsi"/>
          <w:sz w:val="24"/>
          <w:szCs w:val="24"/>
        </w:rPr>
      </w:pPr>
      <w:r w:rsidRPr="0089201A">
        <w:rPr>
          <w:rFonts w:cstheme="minorHAnsi"/>
          <w:sz w:val="24"/>
          <w:szCs w:val="24"/>
        </w:rPr>
        <w:t>Available:</w:t>
      </w:r>
      <w:r w:rsidRPr="0089201A">
        <w:rPr>
          <w:rFonts w:cstheme="minorHAnsi"/>
          <w:szCs w:val="24"/>
        </w:rPr>
        <w:t xml:space="preserve"> </w:t>
      </w:r>
      <w:hyperlink r:id="rId25" w:history="1">
        <w:r w:rsidRPr="0089201A">
          <w:rPr>
            <w:rStyle w:val="Hyperlink"/>
            <w:szCs w:val="24"/>
          </w:rPr>
          <w:t>https://search-proquest-com.ezproxy.uwtsd.ac.uk/docview/200741786?OpenUrlRefId=info:xri/sid:primo&amp;accountid=130472</w:t>
        </w:r>
      </w:hyperlink>
    </w:p>
    <w:p w14:paraId="0D0F597D" w14:textId="0FA313B1" w:rsidR="002050D7" w:rsidRDefault="002050D7" w:rsidP="002050D7">
      <w:pPr>
        <w:spacing w:after="0" w:line="360" w:lineRule="auto"/>
        <w:contextualSpacing/>
        <w:rPr>
          <w:rFonts w:cstheme="minorHAnsi"/>
          <w:sz w:val="24"/>
          <w:szCs w:val="24"/>
        </w:rPr>
      </w:pPr>
      <w:r w:rsidRPr="0089201A">
        <w:rPr>
          <w:rFonts w:cstheme="minorHAnsi"/>
          <w:sz w:val="24"/>
          <w:szCs w:val="24"/>
        </w:rPr>
        <w:t>(Accessed 11</w:t>
      </w:r>
      <w:r w:rsidRPr="0089201A">
        <w:rPr>
          <w:rFonts w:cstheme="minorHAnsi"/>
          <w:sz w:val="24"/>
          <w:szCs w:val="24"/>
          <w:vertAlign w:val="superscript"/>
        </w:rPr>
        <w:t>th</w:t>
      </w:r>
      <w:r w:rsidRPr="0089201A">
        <w:rPr>
          <w:rFonts w:cstheme="minorHAnsi"/>
          <w:sz w:val="24"/>
          <w:szCs w:val="24"/>
        </w:rPr>
        <w:t xml:space="preserve"> March 2020</w:t>
      </w:r>
      <w:r w:rsidR="00B555E4">
        <w:rPr>
          <w:rFonts w:cstheme="minorHAnsi"/>
          <w:sz w:val="24"/>
          <w:szCs w:val="24"/>
        </w:rPr>
        <w:t>)</w:t>
      </w:r>
    </w:p>
    <w:p w14:paraId="7E371F93" w14:textId="77777777" w:rsidR="00F978E9" w:rsidRDefault="00F978E9" w:rsidP="002050D7">
      <w:pPr>
        <w:spacing w:after="0" w:line="360" w:lineRule="auto"/>
        <w:contextualSpacing/>
        <w:rPr>
          <w:rFonts w:cstheme="minorHAnsi"/>
          <w:sz w:val="24"/>
          <w:szCs w:val="24"/>
        </w:rPr>
      </w:pPr>
    </w:p>
    <w:p w14:paraId="55CD0898" w14:textId="77777777" w:rsidR="00FE5157" w:rsidRDefault="00FE5157" w:rsidP="002050D7">
      <w:pPr>
        <w:spacing w:after="0" w:line="360" w:lineRule="auto"/>
        <w:contextualSpacing/>
        <w:rPr>
          <w:rFonts w:cstheme="minorHAnsi"/>
          <w:sz w:val="24"/>
          <w:szCs w:val="24"/>
        </w:rPr>
      </w:pPr>
    </w:p>
    <w:p w14:paraId="11BA7AC2" w14:textId="6E12C5CA" w:rsidR="00235FD5" w:rsidRDefault="00235FD5" w:rsidP="002050D7">
      <w:pPr>
        <w:spacing w:after="0" w:line="360" w:lineRule="auto"/>
        <w:contextualSpacing/>
        <w:rPr>
          <w:rFonts w:cstheme="minorHAnsi"/>
          <w:sz w:val="24"/>
          <w:szCs w:val="24"/>
        </w:rPr>
      </w:pPr>
      <w:proofErr w:type="spellStart"/>
      <w:r>
        <w:rPr>
          <w:rFonts w:cstheme="minorHAnsi"/>
          <w:sz w:val="24"/>
          <w:szCs w:val="24"/>
        </w:rPr>
        <w:lastRenderedPageBreak/>
        <w:t>Melsheimer</w:t>
      </w:r>
      <w:proofErr w:type="spellEnd"/>
      <w:r>
        <w:rPr>
          <w:rFonts w:cstheme="minorHAnsi"/>
          <w:sz w:val="24"/>
          <w:szCs w:val="24"/>
        </w:rPr>
        <w:t>, A</w:t>
      </w:r>
      <w:r w:rsidR="00C63247">
        <w:rPr>
          <w:rFonts w:cstheme="minorHAnsi"/>
          <w:sz w:val="24"/>
          <w:szCs w:val="24"/>
        </w:rPr>
        <w:t xml:space="preserve"> et al</w:t>
      </w:r>
      <w:r>
        <w:rPr>
          <w:rFonts w:cstheme="minorHAnsi"/>
          <w:sz w:val="24"/>
          <w:szCs w:val="24"/>
        </w:rPr>
        <w:t xml:space="preserve">. (2006) </w:t>
      </w:r>
      <w:r w:rsidRPr="002050D7">
        <w:rPr>
          <w:rFonts w:cstheme="minorHAnsi"/>
          <w:i/>
          <w:sz w:val="24"/>
          <w:szCs w:val="24"/>
        </w:rPr>
        <w:t>Gasoline Engine Management.</w:t>
      </w:r>
      <w:r>
        <w:rPr>
          <w:rFonts w:cstheme="minorHAnsi"/>
          <w:sz w:val="24"/>
          <w:szCs w:val="24"/>
        </w:rPr>
        <w:t xml:space="preserve"> Systems and Components. 3</w:t>
      </w:r>
      <w:r w:rsidRPr="002050D7">
        <w:rPr>
          <w:rFonts w:cstheme="minorHAnsi"/>
          <w:sz w:val="24"/>
          <w:szCs w:val="24"/>
          <w:vertAlign w:val="superscript"/>
        </w:rPr>
        <w:t>rd</w:t>
      </w:r>
      <w:r>
        <w:rPr>
          <w:rFonts w:cstheme="minorHAnsi"/>
          <w:sz w:val="24"/>
          <w:szCs w:val="24"/>
        </w:rPr>
        <w:t xml:space="preserve"> Edition. p.109, 111.</w:t>
      </w:r>
    </w:p>
    <w:p w14:paraId="15325EAC" w14:textId="366BEBBB" w:rsidR="00235FD5" w:rsidRDefault="00235FD5" w:rsidP="002050D7">
      <w:pPr>
        <w:spacing w:after="0" w:line="360" w:lineRule="auto"/>
        <w:contextualSpacing/>
        <w:rPr>
          <w:rFonts w:cstheme="minorHAnsi"/>
          <w:sz w:val="24"/>
          <w:szCs w:val="24"/>
        </w:rPr>
      </w:pPr>
      <w:r>
        <w:rPr>
          <w:rFonts w:cstheme="minorHAnsi"/>
          <w:sz w:val="24"/>
          <w:szCs w:val="24"/>
        </w:rPr>
        <w:t>(Accessed 16</w:t>
      </w:r>
      <w:r w:rsidRPr="00235FD5">
        <w:rPr>
          <w:rFonts w:cstheme="minorHAnsi"/>
          <w:sz w:val="24"/>
          <w:szCs w:val="24"/>
          <w:vertAlign w:val="superscript"/>
        </w:rPr>
        <w:t>th</w:t>
      </w:r>
      <w:r>
        <w:rPr>
          <w:rFonts w:cstheme="minorHAnsi"/>
          <w:sz w:val="24"/>
          <w:szCs w:val="24"/>
        </w:rPr>
        <w:t xml:space="preserve"> March 2020)</w:t>
      </w:r>
    </w:p>
    <w:p w14:paraId="3A04242B" w14:textId="77777777" w:rsidR="00235FD5" w:rsidRDefault="00235FD5" w:rsidP="002050D7">
      <w:pPr>
        <w:spacing w:after="0" w:line="360" w:lineRule="auto"/>
        <w:contextualSpacing/>
        <w:rPr>
          <w:rFonts w:cstheme="minorHAnsi"/>
          <w:sz w:val="24"/>
          <w:szCs w:val="24"/>
        </w:rPr>
      </w:pPr>
    </w:p>
    <w:p w14:paraId="2B103469" w14:textId="720F6513" w:rsidR="008D71B7" w:rsidRDefault="008D71B7" w:rsidP="002050D7">
      <w:pPr>
        <w:spacing w:after="0" w:line="360" w:lineRule="auto"/>
        <w:contextualSpacing/>
        <w:rPr>
          <w:rFonts w:cstheme="minorHAnsi"/>
          <w:i/>
          <w:sz w:val="24"/>
          <w:szCs w:val="24"/>
        </w:rPr>
      </w:pPr>
      <w:r>
        <w:rPr>
          <w:rFonts w:cstheme="minorHAnsi"/>
          <w:sz w:val="24"/>
          <w:szCs w:val="24"/>
        </w:rPr>
        <w:t xml:space="preserve">Menon, M. (2018) </w:t>
      </w:r>
      <w:r>
        <w:rPr>
          <w:rFonts w:cstheme="minorHAnsi"/>
          <w:i/>
          <w:sz w:val="24"/>
          <w:szCs w:val="24"/>
        </w:rPr>
        <w:t xml:space="preserve">48v Architecture: A Cost-effective Proposition for OEMs to Meet Growing Emission Norms. </w:t>
      </w:r>
      <w:r w:rsidRPr="008D71B7">
        <w:rPr>
          <w:rFonts w:cstheme="minorHAnsi"/>
          <w:sz w:val="24"/>
          <w:szCs w:val="24"/>
        </w:rPr>
        <w:t>p.1.</w:t>
      </w:r>
    </w:p>
    <w:p w14:paraId="54C3AEA2" w14:textId="45591BBB" w:rsidR="008D71B7" w:rsidRDefault="008D71B7" w:rsidP="002050D7">
      <w:pPr>
        <w:spacing w:after="0" w:line="360" w:lineRule="auto"/>
        <w:contextualSpacing/>
        <w:rPr>
          <w:rFonts w:cstheme="minorHAnsi"/>
          <w:sz w:val="24"/>
          <w:szCs w:val="24"/>
        </w:rPr>
      </w:pPr>
      <w:r>
        <w:rPr>
          <w:rFonts w:cstheme="minorHAnsi"/>
          <w:sz w:val="24"/>
          <w:szCs w:val="24"/>
        </w:rPr>
        <w:t>(Accessed 20</w:t>
      </w:r>
      <w:r w:rsidRPr="008D71B7">
        <w:rPr>
          <w:rFonts w:cstheme="minorHAnsi"/>
          <w:sz w:val="24"/>
          <w:szCs w:val="24"/>
          <w:vertAlign w:val="superscript"/>
        </w:rPr>
        <w:t>th</w:t>
      </w:r>
      <w:r>
        <w:rPr>
          <w:rFonts w:cstheme="minorHAnsi"/>
          <w:sz w:val="24"/>
          <w:szCs w:val="24"/>
        </w:rPr>
        <w:t xml:space="preserve"> March 2020)</w:t>
      </w:r>
    </w:p>
    <w:p w14:paraId="0EBEB602" w14:textId="77777777" w:rsidR="008D71B7" w:rsidRPr="008D71B7" w:rsidRDefault="008D71B7" w:rsidP="002050D7">
      <w:pPr>
        <w:spacing w:after="0" w:line="360" w:lineRule="auto"/>
        <w:contextualSpacing/>
        <w:rPr>
          <w:rFonts w:cstheme="minorHAnsi"/>
          <w:sz w:val="24"/>
          <w:szCs w:val="24"/>
        </w:rPr>
      </w:pPr>
    </w:p>
    <w:p w14:paraId="4459AC77" w14:textId="77777777" w:rsidR="008911C3" w:rsidRPr="008911C3" w:rsidRDefault="008911C3" w:rsidP="008911C3">
      <w:pPr>
        <w:spacing w:after="0" w:line="360" w:lineRule="auto"/>
        <w:contextualSpacing/>
        <w:jc w:val="both"/>
        <w:rPr>
          <w:sz w:val="24"/>
        </w:rPr>
      </w:pPr>
      <w:r>
        <w:rPr>
          <w:sz w:val="24"/>
        </w:rPr>
        <w:t xml:space="preserve">Merrick, R. (2020) </w:t>
      </w:r>
      <w:r w:rsidRPr="008911C3">
        <w:rPr>
          <w:rFonts w:eastAsia="Times New Roman"/>
          <w:i/>
          <w:sz w:val="24"/>
          <w:szCs w:val="24"/>
          <w:bdr w:val="none" w:sz="0" w:space="0" w:color="auto" w:frame="1"/>
        </w:rPr>
        <w:t>Boris Johnson pledges to ban new petrol and diesel cars from 2035 after claims his climate plans</w:t>
      </w:r>
      <w:r>
        <w:rPr>
          <w:rFonts w:eastAsia="Times New Roman"/>
          <w:color w:val="FFFFFF"/>
          <w:sz w:val="24"/>
          <w:szCs w:val="24"/>
          <w:bdr w:val="none" w:sz="0" w:space="0" w:color="auto" w:frame="1"/>
        </w:rPr>
        <w:t xml:space="preserve"> </w:t>
      </w:r>
      <w:r>
        <w:rPr>
          <w:sz w:val="24"/>
        </w:rPr>
        <w:t xml:space="preserve">[Online] Available: </w:t>
      </w:r>
      <w:hyperlink r:id="rId26" w:history="1">
        <w:r w:rsidRPr="008911C3">
          <w:rPr>
            <w:rStyle w:val="Hyperlink"/>
          </w:rPr>
          <w:t>https://www.independent.co.uk/news/uk/politics/uk-ban-petrol-diesel-cars-boris-johnson-government-a9315631.html</w:t>
        </w:r>
      </w:hyperlink>
      <w:r w:rsidRPr="008911C3">
        <w:t xml:space="preserve"> </w:t>
      </w:r>
    </w:p>
    <w:p w14:paraId="3F3A3556" w14:textId="1FA30EBC" w:rsidR="008911C3" w:rsidRPr="008911C3" w:rsidRDefault="008911C3" w:rsidP="008911C3">
      <w:pPr>
        <w:spacing w:after="0" w:line="360" w:lineRule="auto"/>
        <w:contextualSpacing/>
        <w:rPr>
          <w:sz w:val="24"/>
          <w:szCs w:val="24"/>
        </w:rPr>
      </w:pPr>
      <w:r>
        <w:rPr>
          <w:sz w:val="24"/>
          <w:szCs w:val="24"/>
        </w:rPr>
        <w:t>(Accessed 19</w:t>
      </w:r>
      <w:r w:rsidRPr="008911C3">
        <w:rPr>
          <w:sz w:val="24"/>
          <w:szCs w:val="24"/>
          <w:vertAlign w:val="superscript"/>
        </w:rPr>
        <w:t>th</w:t>
      </w:r>
      <w:r w:rsidRPr="008911C3">
        <w:rPr>
          <w:sz w:val="24"/>
          <w:szCs w:val="24"/>
        </w:rPr>
        <w:t xml:space="preserve"> March 2020)</w:t>
      </w:r>
    </w:p>
    <w:p w14:paraId="5DEE7D3B" w14:textId="77777777" w:rsidR="008911C3" w:rsidRDefault="008911C3" w:rsidP="002050D7">
      <w:pPr>
        <w:spacing w:after="0" w:line="360" w:lineRule="auto"/>
        <w:contextualSpacing/>
        <w:rPr>
          <w:rFonts w:cstheme="minorHAnsi"/>
          <w:sz w:val="24"/>
          <w:szCs w:val="24"/>
        </w:rPr>
      </w:pPr>
    </w:p>
    <w:p w14:paraId="0E3DBCCA" w14:textId="607B178A" w:rsidR="0013644A" w:rsidRDefault="0013644A" w:rsidP="002050D7">
      <w:pPr>
        <w:spacing w:after="0" w:line="360" w:lineRule="auto"/>
        <w:contextualSpacing/>
        <w:rPr>
          <w:rFonts w:cstheme="minorHAnsi"/>
          <w:sz w:val="24"/>
          <w:szCs w:val="24"/>
        </w:rPr>
      </w:pPr>
      <w:r>
        <w:rPr>
          <w:rFonts w:cstheme="minorHAnsi"/>
          <w:sz w:val="24"/>
          <w:szCs w:val="24"/>
        </w:rPr>
        <w:t xml:space="preserve">No Author. (2016) </w:t>
      </w:r>
      <w:r w:rsidR="00B04B05">
        <w:rPr>
          <w:rFonts w:cstheme="minorHAnsi"/>
          <w:i/>
          <w:sz w:val="24"/>
          <w:szCs w:val="24"/>
        </w:rPr>
        <w:t>Euro</w:t>
      </w:r>
      <w:r>
        <w:rPr>
          <w:rFonts w:cstheme="minorHAnsi"/>
          <w:i/>
          <w:sz w:val="24"/>
          <w:szCs w:val="24"/>
        </w:rPr>
        <w:t>pean Emission Regulations – Will Stringent Emission Regulations Choke Automotive Industry or Will OEMs Find Their Way Out?</w:t>
      </w:r>
      <w:r>
        <w:rPr>
          <w:rFonts w:cstheme="minorHAnsi"/>
          <w:sz w:val="24"/>
          <w:szCs w:val="24"/>
        </w:rPr>
        <w:t xml:space="preserve"> p.1, 3-4.</w:t>
      </w:r>
    </w:p>
    <w:p w14:paraId="09F8B9A5" w14:textId="4D78F805" w:rsidR="0013644A" w:rsidRDefault="0013644A" w:rsidP="002050D7">
      <w:pPr>
        <w:spacing w:after="0" w:line="360" w:lineRule="auto"/>
        <w:contextualSpacing/>
        <w:rPr>
          <w:rFonts w:cstheme="minorHAnsi"/>
          <w:sz w:val="24"/>
          <w:szCs w:val="24"/>
        </w:rPr>
      </w:pPr>
      <w:r>
        <w:rPr>
          <w:rFonts w:cstheme="minorHAnsi"/>
          <w:sz w:val="24"/>
          <w:szCs w:val="24"/>
        </w:rPr>
        <w:t>(Accessed 19</w:t>
      </w:r>
      <w:r w:rsidRPr="0013644A">
        <w:rPr>
          <w:rFonts w:cstheme="minorHAnsi"/>
          <w:sz w:val="24"/>
          <w:szCs w:val="24"/>
          <w:vertAlign w:val="superscript"/>
        </w:rPr>
        <w:t>th</w:t>
      </w:r>
      <w:r>
        <w:rPr>
          <w:rFonts w:cstheme="minorHAnsi"/>
          <w:sz w:val="24"/>
          <w:szCs w:val="24"/>
        </w:rPr>
        <w:t xml:space="preserve"> March 2020)</w:t>
      </w:r>
    </w:p>
    <w:p w14:paraId="25F69562" w14:textId="77777777" w:rsidR="0013644A" w:rsidRDefault="0013644A" w:rsidP="002050D7">
      <w:pPr>
        <w:spacing w:after="0" w:line="360" w:lineRule="auto"/>
        <w:contextualSpacing/>
        <w:rPr>
          <w:rFonts w:cstheme="minorHAnsi"/>
          <w:sz w:val="24"/>
          <w:szCs w:val="24"/>
        </w:rPr>
      </w:pPr>
    </w:p>
    <w:p w14:paraId="38891BED" w14:textId="4C573A25" w:rsidR="008D71B7" w:rsidRDefault="008D71B7" w:rsidP="002050D7">
      <w:pPr>
        <w:spacing w:after="0" w:line="360" w:lineRule="auto"/>
        <w:contextualSpacing/>
        <w:rPr>
          <w:rFonts w:cstheme="minorHAnsi"/>
          <w:sz w:val="24"/>
          <w:szCs w:val="24"/>
        </w:rPr>
      </w:pPr>
      <w:r>
        <w:rPr>
          <w:rFonts w:cstheme="minorHAnsi"/>
          <w:sz w:val="24"/>
          <w:szCs w:val="24"/>
        </w:rPr>
        <w:t xml:space="preserve">Frost and Sullivan. (2016) </w:t>
      </w:r>
      <w:r>
        <w:rPr>
          <w:rFonts w:cstheme="minorHAnsi"/>
          <w:i/>
          <w:sz w:val="24"/>
          <w:szCs w:val="24"/>
        </w:rPr>
        <w:t xml:space="preserve">Voice of Customer Study on Automated Driving. </w:t>
      </w:r>
      <w:r w:rsidRPr="008D71B7">
        <w:rPr>
          <w:rFonts w:cstheme="minorHAnsi"/>
          <w:sz w:val="24"/>
          <w:szCs w:val="24"/>
        </w:rPr>
        <w:t>p.1.</w:t>
      </w:r>
    </w:p>
    <w:p w14:paraId="4B8F4914" w14:textId="3980C201" w:rsidR="008D71B7" w:rsidRDefault="008D71B7" w:rsidP="002050D7">
      <w:pPr>
        <w:spacing w:after="0" w:line="360" w:lineRule="auto"/>
        <w:contextualSpacing/>
        <w:rPr>
          <w:rFonts w:cstheme="minorHAnsi"/>
          <w:sz w:val="24"/>
          <w:szCs w:val="24"/>
        </w:rPr>
      </w:pPr>
      <w:r>
        <w:rPr>
          <w:rFonts w:cstheme="minorHAnsi"/>
          <w:sz w:val="24"/>
          <w:szCs w:val="24"/>
        </w:rPr>
        <w:t>(Accessed 20</w:t>
      </w:r>
      <w:r w:rsidRPr="008D71B7">
        <w:rPr>
          <w:rFonts w:cstheme="minorHAnsi"/>
          <w:sz w:val="24"/>
          <w:szCs w:val="24"/>
          <w:vertAlign w:val="superscript"/>
        </w:rPr>
        <w:t>th</w:t>
      </w:r>
      <w:r>
        <w:rPr>
          <w:rFonts w:cstheme="minorHAnsi"/>
          <w:sz w:val="24"/>
          <w:szCs w:val="24"/>
        </w:rPr>
        <w:t xml:space="preserve"> March 2020)</w:t>
      </w:r>
    </w:p>
    <w:p w14:paraId="0DE8DD5C" w14:textId="77777777" w:rsidR="008D71B7" w:rsidRPr="008D71B7" w:rsidRDefault="008D71B7" w:rsidP="002050D7">
      <w:pPr>
        <w:spacing w:after="0" w:line="360" w:lineRule="auto"/>
        <w:contextualSpacing/>
        <w:rPr>
          <w:rFonts w:cstheme="minorHAnsi"/>
          <w:i/>
          <w:sz w:val="24"/>
          <w:szCs w:val="24"/>
        </w:rPr>
      </w:pPr>
    </w:p>
    <w:p w14:paraId="21D8CFF2" w14:textId="58634345" w:rsidR="008911C3" w:rsidRPr="008911C3" w:rsidRDefault="008D71B7" w:rsidP="008911C3">
      <w:pPr>
        <w:pStyle w:val="Heading1"/>
        <w:spacing w:before="0" w:line="360" w:lineRule="auto"/>
        <w:textAlignment w:val="baseline"/>
        <w:rPr>
          <w:rFonts w:asciiTheme="minorHAnsi" w:eastAsia="Times New Roman" w:hAnsiTheme="minorHAnsi"/>
          <w:color w:val="auto"/>
          <w:sz w:val="24"/>
          <w:szCs w:val="24"/>
          <w:bdr w:val="none" w:sz="0" w:space="0" w:color="auto" w:frame="1"/>
        </w:rPr>
      </w:pPr>
      <w:r>
        <w:rPr>
          <w:rFonts w:asciiTheme="minorHAnsi" w:eastAsia="Times New Roman" w:hAnsiTheme="minorHAnsi"/>
          <w:color w:val="auto"/>
          <w:sz w:val="24"/>
          <w:szCs w:val="24"/>
          <w:bdr w:val="none" w:sz="0" w:space="0" w:color="auto" w:frame="1"/>
        </w:rPr>
        <w:t>Frost and Sullivan</w:t>
      </w:r>
      <w:r w:rsidR="008911C3" w:rsidRPr="008911C3">
        <w:rPr>
          <w:rFonts w:asciiTheme="minorHAnsi" w:eastAsia="Times New Roman" w:hAnsiTheme="minorHAnsi"/>
          <w:color w:val="auto"/>
          <w:sz w:val="24"/>
          <w:szCs w:val="24"/>
          <w:bdr w:val="none" w:sz="0" w:space="0" w:color="auto" w:frame="1"/>
        </w:rPr>
        <w:t xml:space="preserve">. (2018) </w:t>
      </w:r>
      <w:r w:rsidR="008911C3" w:rsidRPr="008911C3">
        <w:rPr>
          <w:rFonts w:asciiTheme="minorHAnsi" w:eastAsia="Times New Roman" w:hAnsiTheme="minorHAnsi"/>
          <w:i/>
          <w:color w:val="auto"/>
          <w:sz w:val="24"/>
          <w:szCs w:val="24"/>
          <w:bdr w:val="none" w:sz="0" w:space="0" w:color="auto" w:frame="1"/>
        </w:rPr>
        <w:t>Global Autonomous Driving Market Evolves at Dizz</w:t>
      </w:r>
      <w:r>
        <w:rPr>
          <w:rFonts w:asciiTheme="minorHAnsi" w:eastAsia="Times New Roman" w:hAnsiTheme="minorHAnsi"/>
          <w:i/>
          <w:color w:val="auto"/>
          <w:sz w:val="24"/>
          <w:szCs w:val="24"/>
          <w:bdr w:val="none" w:sz="0" w:space="0" w:color="auto" w:frame="1"/>
        </w:rPr>
        <w:t>y</w:t>
      </w:r>
      <w:r w:rsidR="008911C3" w:rsidRPr="008911C3">
        <w:rPr>
          <w:rFonts w:asciiTheme="minorHAnsi" w:eastAsia="Times New Roman" w:hAnsiTheme="minorHAnsi"/>
          <w:i/>
          <w:color w:val="auto"/>
          <w:sz w:val="24"/>
          <w:szCs w:val="24"/>
          <w:bdr w:val="none" w:sz="0" w:space="0" w:color="auto" w:frame="1"/>
        </w:rPr>
        <w:t>ing Speed, Drawing on Synergies with Connected, Shared, and Electric Mobility.</w:t>
      </w:r>
      <w:r w:rsidR="008911C3" w:rsidRPr="008911C3">
        <w:rPr>
          <w:rFonts w:asciiTheme="minorHAnsi" w:eastAsia="Times New Roman" w:hAnsiTheme="minorHAnsi"/>
          <w:color w:val="auto"/>
          <w:sz w:val="24"/>
          <w:szCs w:val="24"/>
          <w:bdr w:val="none" w:sz="0" w:space="0" w:color="auto" w:frame="1"/>
        </w:rPr>
        <w:t xml:space="preserve"> p.1.</w:t>
      </w:r>
    </w:p>
    <w:p w14:paraId="17187F50" w14:textId="5610B16B" w:rsidR="008911C3" w:rsidRPr="008911C3" w:rsidRDefault="008911C3" w:rsidP="008911C3">
      <w:pPr>
        <w:rPr>
          <w:sz w:val="24"/>
          <w:szCs w:val="24"/>
        </w:rPr>
      </w:pPr>
      <w:r w:rsidRPr="008911C3">
        <w:rPr>
          <w:sz w:val="24"/>
          <w:szCs w:val="24"/>
        </w:rPr>
        <w:t>(Accessed 19</w:t>
      </w:r>
      <w:r w:rsidRPr="008911C3">
        <w:rPr>
          <w:sz w:val="24"/>
          <w:szCs w:val="24"/>
          <w:vertAlign w:val="superscript"/>
        </w:rPr>
        <w:t>th</w:t>
      </w:r>
      <w:r w:rsidRPr="008911C3">
        <w:rPr>
          <w:sz w:val="24"/>
          <w:szCs w:val="24"/>
        </w:rPr>
        <w:t xml:space="preserve"> March 2020)</w:t>
      </w:r>
    </w:p>
    <w:p w14:paraId="7C745CC9" w14:textId="77777777" w:rsidR="008911C3" w:rsidRPr="0089201A" w:rsidRDefault="008911C3" w:rsidP="002050D7">
      <w:pPr>
        <w:spacing w:after="0" w:line="360" w:lineRule="auto"/>
        <w:contextualSpacing/>
        <w:rPr>
          <w:rFonts w:cstheme="minorHAnsi"/>
          <w:sz w:val="24"/>
          <w:szCs w:val="24"/>
        </w:rPr>
      </w:pPr>
    </w:p>
    <w:p w14:paraId="2E7D8AC0" w14:textId="77777777" w:rsidR="002050D7" w:rsidRPr="0089201A" w:rsidRDefault="002050D7" w:rsidP="0000769E">
      <w:pPr>
        <w:spacing w:after="0" w:line="360" w:lineRule="auto"/>
        <w:contextualSpacing/>
        <w:rPr>
          <w:sz w:val="24"/>
          <w:szCs w:val="24"/>
        </w:rPr>
      </w:pPr>
      <w:r w:rsidRPr="0089201A">
        <w:rPr>
          <w:sz w:val="24"/>
          <w:szCs w:val="24"/>
        </w:rPr>
        <w:t xml:space="preserve">Park, C. (2007) </w:t>
      </w:r>
      <w:r w:rsidRPr="0089201A">
        <w:rPr>
          <w:i/>
          <w:sz w:val="24"/>
          <w:szCs w:val="24"/>
        </w:rPr>
        <w:t xml:space="preserve">A Dictionary of Environment and Conservation. </w:t>
      </w:r>
      <w:r w:rsidRPr="0089201A">
        <w:rPr>
          <w:sz w:val="24"/>
          <w:szCs w:val="24"/>
        </w:rPr>
        <w:t>1</w:t>
      </w:r>
      <w:r w:rsidRPr="0089201A">
        <w:rPr>
          <w:sz w:val="24"/>
          <w:szCs w:val="24"/>
          <w:vertAlign w:val="superscript"/>
        </w:rPr>
        <w:t>st</w:t>
      </w:r>
      <w:r w:rsidRPr="0089201A">
        <w:rPr>
          <w:sz w:val="24"/>
          <w:szCs w:val="24"/>
        </w:rPr>
        <w:t xml:space="preserve"> Edition.  [Online] </w:t>
      </w:r>
    </w:p>
    <w:p w14:paraId="2140B501" w14:textId="77777777" w:rsidR="002050D7" w:rsidRPr="0089201A" w:rsidRDefault="002050D7" w:rsidP="0000769E">
      <w:pPr>
        <w:spacing w:after="0" w:line="360" w:lineRule="auto"/>
        <w:contextualSpacing/>
        <w:rPr>
          <w:rFonts w:cstheme="minorHAnsi"/>
          <w:sz w:val="24"/>
          <w:szCs w:val="24"/>
        </w:rPr>
      </w:pPr>
      <w:r w:rsidRPr="0089201A">
        <w:rPr>
          <w:rFonts w:cstheme="minorHAnsi"/>
          <w:sz w:val="24"/>
          <w:szCs w:val="24"/>
        </w:rPr>
        <w:t xml:space="preserve">Available: </w:t>
      </w:r>
      <w:hyperlink r:id="rId27" w:history="1">
        <w:r w:rsidRPr="0089201A">
          <w:rPr>
            <w:rStyle w:val="Hyperlink"/>
            <w:rFonts w:cstheme="minorHAnsi"/>
            <w:color w:val="4472C4" w:themeColor="accent1"/>
            <w:szCs w:val="24"/>
          </w:rPr>
          <w:t>https://www-oxfordreference-com.ezproxy.uwtsd.ac.uk/view/10.1093/acref/9780198609957.001.0001/acref-9780198609957</w:t>
        </w:r>
      </w:hyperlink>
    </w:p>
    <w:p w14:paraId="4C92524C" w14:textId="39EEDF2D" w:rsidR="0071070E" w:rsidRPr="0013644A" w:rsidRDefault="002050D7" w:rsidP="0000769E">
      <w:pPr>
        <w:spacing w:after="0" w:line="360" w:lineRule="auto"/>
        <w:contextualSpacing/>
        <w:rPr>
          <w:rStyle w:val="Hyperlink"/>
          <w:rFonts w:cstheme="minorHAnsi"/>
          <w:color w:val="auto"/>
          <w:sz w:val="24"/>
          <w:szCs w:val="24"/>
          <w:u w:val="none"/>
        </w:rPr>
      </w:pPr>
      <w:r w:rsidRPr="0089201A">
        <w:rPr>
          <w:rFonts w:cstheme="minorHAnsi"/>
          <w:sz w:val="24"/>
          <w:szCs w:val="24"/>
        </w:rPr>
        <w:t>(Accessed 11</w:t>
      </w:r>
      <w:r w:rsidRPr="0089201A">
        <w:rPr>
          <w:rFonts w:cstheme="minorHAnsi"/>
          <w:sz w:val="24"/>
          <w:szCs w:val="24"/>
          <w:vertAlign w:val="superscript"/>
        </w:rPr>
        <w:t>th</w:t>
      </w:r>
      <w:r w:rsidRPr="0089201A">
        <w:rPr>
          <w:rFonts w:cstheme="minorHAnsi"/>
          <w:sz w:val="24"/>
          <w:szCs w:val="24"/>
        </w:rPr>
        <w:t xml:space="preserve"> March 2020)</w:t>
      </w:r>
    </w:p>
    <w:p w14:paraId="1BF48276" w14:textId="77777777" w:rsidR="0013644A" w:rsidRDefault="0013644A" w:rsidP="0000769E">
      <w:pPr>
        <w:spacing w:after="0" w:line="360" w:lineRule="auto"/>
        <w:contextualSpacing/>
        <w:rPr>
          <w:rStyle w:val="Hyperlink"/>
          <w:color w:val="auto"/>
          <w:sz w:val="24"/>
          <w:szCs w:val="24"/>
          <w:u w:val="none"/>
        </w:rPr>
      </w:pPr>
    </w:p>
    <w:p w14:paraId="35CF8889" w14:textId="77777777" w:rsidR="00FE5157" w:rsidRDefault="00FE5157" w:rsidP="0000769E">
      <w:pPr>
        <w:spacing w:after="0" w:line="360" w:lineRule="auto"/>
        <w:contextualSpacing/>
        <w:rPr>
          <w:rStyle w:val="Hyperlink"/>
          <w:color w:val="auto"/>
          <w:sz w:val="24"/>
          <w:szCs w:val="24"/>
          <w:u w:val="none"/>
        </w:rPr>
      </w:pPr>
    </w:p>
    <w:p w14:paraId="75B5B706" w14:textId="77777777" w:rsidR="00FE5157" w:rsidRDefault="00FE5157" w:rsidP="0000769E">
      <w:pPr>
        <w:spacing w:after="0" w:line="360" w:lineRule="auto"/>
        <w:contextualSpacing/>
        <w:rPr>
          <w:rStyle w:val="Hyperlink"/>
          <w:color w:val="auto"/>
          <w:sz w:val="24"/>
          <w:szCs w:val="24"/>
          <w:u w:val="none"/>
        </w:rPr>
      </w:pPr>
    </w:p>
    <w:p w14:paraId="782288FA" w14:textId="18062701" w:rsidR="0000769E" w:rsidRPr="0000769E" w:rsidRDefault="0000769E" w:rsidP="0000769E">
      <w:pPr>
        <w:pStyle w:val="NormalWeb"/>
        <w:spacing w:before="0" w:beforeAutospacing="0" w:after="0" w:afterAutospacing="0" w:line="360" w:lineRule="auto"/>
        <w:rPr>
          <w:rStyle w:val="Hyperlink"/>
          <w:rFonts w:asciiTheme="minorHAnsi" w:hAnsiTheme="minorHAnsi"/>
          <w:i/>
          <w:color w:val="auto"/>
          <w:u w:val="none"/>
        </w:rPr>
      </w:pPr>
      <w:proofErr w:type="spellStart"/>
      <w:r w:rsidRPr="0000769E">
        <w:rPr>
          <w:rFonts w:asciiTheme="minorHAnsi" w:hAnsiTheme="minorHAnsi"/>
        </w:rPr>
        <w:lastRenderedPageBreak/>
        <w:t>Sorathia</w:t>
      </w:r>
      <w:proofErr w:type="spellEnd"/>
      <w:r w:rsidRPr="0000769E">
        <w:rPr>
          <w:rFonts w:asciiTheme="minorHAnsi" w:hAnsiTheme="minorHAnsi"/>
        </w:rPr>
        <w:t>, H et al. (2012)</w:t>
      </w:r>
      <w:r w:rsidRPr="0000769E">
        <w:rPr>
          <w:rFonts w:asciiTheme="minorHAnsi" w:hAnsiTheme="minorHAnsi"/>
          <w:i/>
        </w:rPr>
        <w:t xml:space="preserve"> Effect of Exhaust Gas Recirculation on NOx Emission from C.I. Engine.</w:t>
      </w:r>
      <w:r w:rsidRPr="0000769E">
        <w:rPr>
          <w:rFonts w:asciiTheme="minorHAnsi" w:hAnsiTheme="minorHAnsi"/>
        </w:rPr>
        <w:t xml:space="preserve"> p.2-3.</w:t>
      </w:r>
      <w:r w:rsidRPr="0000769E">
        <w:rPr>
          <w:rStyle w:val="Hyperlink"/>
          <w:rFonts w:asciiTheme="minorHAnsi" w:hAnsiTheme="minorHAnsi"/>
          <w:color w:val="auto"/>
          <w:u w:val="none"/>
        </w:rPr>
        <w:t xml:space="preserve"> [Online] Available: </w:t>
      </w:r>
      <w:hyperlink r:id="rId28" w:history="1">
        <w:r w:rsidRPr="0000769E">
          <w:rPr>
            <w:rStyle w:val="Hyperlink"/>
            <w:rFonts w:asciiTheme="minorHAnsi" w:hAnsiTheme="minorHAnsi"/>
            <w:sz w:val="22"/>
            <w:szCs w:val="22"/>
          </w:rPr>
          <w:t>http://www.technicaljournalsonline.com/ijaers/VOL%20I/IJAERS%20VOL%20I%20ISSUE%20III%20APRIL%20JUNE%202012/166.pdf</w:t>
        </w:r>
      </w:hyperlink>
      <w:r w:rsidRPr="0000769E">
        <w:rPr>
          <w:rStyle w:val="Hyperlink"/>
          <w:rFonts w:asciiTheme="minorHAnsi" w:hAnsiTheme="minorHAnsi"/>
          <w:color w:val="auto"/>
          <w:u w:val="none"/>
        </w:rPr>
        <w:t xml:space="preserve"> </w:t>
      </w:r>
    </w:p>
    <w:p w14:paraId="760A5B12" w14:textId="0654C5F1" w:rsidR="0000769E" w:rsidRPr="0000769E" w:rsidRDefault="0000769E" w:rsidP="0000769E">
      <w:pPr>
        <w:spacing w:after="0" w:line="360" w:lineRule="auto"/>
        <w:contextualSpacing/>
        <w:rPr>
          <w:rStyle w:val="Hyperlink"/>
          <w:color w:val="auto"/>
          <w:sz w:val="24"/>
          <w:szCs w:val="24"/>
          <w:u w:val="none"/>
        </w:rPr>
      </w:pPr>
      <w:r w:rsidRPr="0000769E">
        <w:rPr>
          <w:rStyle w:val="Hyperlink"/>
          <w:color w:val="auto"/>
          <w:sz w:val="24"/>
          <w:szCs w:val="24"/>
          <w:u w:val="none"/>
        </w:rPr>
        <w:t>(Accessed 18th March 2020)</w:t>
      </w:r>
    </w:p>
    <w:p w14:paraId="4B1164D3" w14:textId="77777777" w:rsidR="0000769E" w:rsidRDefault="0000769E" w:rsidP="0000769E">
      <w:pPr>
        <w:spacing w:after="0" w:line="360" w:lineRule="auto"/>
        <w:contextualSpacing/>
        <w:rPr>
          <w:sz w:val="24"/>
        </w:rPr>
      </w:pPr>
    </w:p>
    <w:p w14:paraId="5FB8360D" w14:textId="3974425D" w:rsidR="0071070E" w:rsidRPr="0089201A" w:rsidRDefault="0071070E" w:rsidP="0000769E">
      <w:pPr>
        <w:spacing w:after="0" w:line="360" w:lineRule="auto"/>
        <w:contextualSpacing/>
        <w:rPr>
          <w:sz w:val="24"/>
          <w:szCs w:val="24"/>
        </w:rPr>
      </w:pPr>
      <w:proofErr w:type="spellStart"/>
      <w:r w:rsidRPr="0089201A">
        <w:rPr>
          <w:sz w:val="24"/>
          <w:szCs w:val="24"/>
        </w:rPr>
        <w:t>Tappe</w:t>
      </w:r>
      <w:proofErr w:type="spellEnd"/>
      <w:r w:rsidRPr="0089201A">
        <w:rPr>
          <w:sz w:val="24"/>
          <w:szCs w:val="24"/>
        </w:rPr>
        <w:t>, M</w:t>
      </w:r>
      <w:r w:rsidR="002050D7">
        <w:rPr>
          <w:sz w:val="24"/>
          <w:szCs w:val="24"/>
        </w:rPr>
        <w:t xml:space="preserve"> and </w:t>
      </w:r>
      <w:r w:rsidRPr="0089201A">
        <w:rPr>
          <w:sz w:val="24"/>
          <w:szCs w:val="24"/>
        </w:rPr>
        <w:t xml:space="preserve">Bender, M. (2014) </w:t>
      </w:r>
      <w:r w:rsidRPr="0089201A">
        <w:rPr>
          <w:i/>
          <w:sz w:val="24"/>
          <w:szCs w:val="24"/>
        </w:rPr>
        <w:t xml:space="preserve">Automotive Handbook. </w:t>
      </w:r>
      <w:r w:rsidRPr="0089201A">
        <w:rPr>
          <w:sz w:val="24"/>
          <w:szCs w:val="24"/>
        </w:rPr>
        <w:t>Robert Bosch 9</w:t>
      </w:r>
      <w:r w:rsidRPr="0089201A">
        <w:rPr>
          <w:sz w:val="24"/>
          <w:szCs w:val="24"/>
          <w:vertAlign w:val="superscript"/>
        </w:rPr>
        <w:t>th</w:t>
      </w:r>
      <w:r w:rsidRPr="0089201A">
        <w:rPr>
          <w:sz w:val="24"/>
          <w:szCs w:val="24"/>
        </w:rPr>
        <w:t xml:space="preserve"> Edition. p.532.</w:t>
      </w:r>
    </w:p>
    <w:p w14:paraId="6837CCC9" w14:textId="653F2CA3" w:rsidR="00370C49" w:rsidRPr="00286BF7" w:rsidRDefault="0071070E" w:rsidP="0000769E">
      <w:pPr>
        <w:spacing w:after="0" w:line="360" w:lineRule="auto"/>
        <w:contextualSpacing/>
        <w:rPr>
          <w:sz w:val="24"/>
          <w:szCs w:val="24"/>
        </w:rPr>
      </w:pPr>
      <w:r w:rsidRPr="0089201A">
        <w:rPr>
          <w:sz w:val="24"/>
          <w:szCs w:val="24"/>
        </w:rPr>
        <w:t>(Accessed 11</w:t>
      </w:r>
      <w:r w:rsidRPr="0089201A">
        <w:rPr>
          <w:sz w:val="24"/>
          <w:szCs w:val="24"/>
          <w:vertAlign w:val="superscript"/>
        </w:rPr>
        <w:t>th</w:t>
      </w:r>
      <w:r w:rsidRPr="0089201A">
        <w:rPr>
          <w:sz w:val="24"/>
          <w:szCs w:val="24"/>
        </w:rPr>
        <w:t xml:space="preserve"> March 2020)</w:t>
      </w:r>
    </w:p>
    <w:sectPr w:rsidR="00370C49" w:rsidRPr="00286BF7">
      <w:headerReference w:type="default" r:id="rId29"/>
      <w:footerReference w:type="default" r:id="rId3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2895B0" w14:textId="77777777" w:rsidR="001F2386" w:rsidRDefault="001F2386">
      <w:pPr>
        <w:spacing w:after="0" w:line="240" w:lineRule="auto"/>
      </w:pPr>
      <w:r>
        <w:separator/>
      </w:r>
    </w:p>
  </w:endnote>
  <w:endnote w:type="continuationSeparator" w:id="0">
    <w:p w14:paraId="03706271" w14:textId="77777777" w:rsidR="001F2386" w:rsidRDefault="001F23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Cambria Math">
    <w:panose1 w:val="02040503050406030204"/>
    <w:charset w:val="00"/>
    <w:family w:val="auto"/>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65274632"/>
      <w:docPartObj>
        <w:docPartGallery w:val="Page Numbers (Bottom of Page)"/>
        <w:docPartUnique/>
      </w:docPartObj>
    </w:sdtPr>
    <w:sdtEndPr>
      <w:rPr>
        <w:noProof/>
      </w:rPr>
    </w:sdtEndPr>
    <w:sdtContent>
      <w:p w14:paraId="40ABAD32" w14:textId="0E9789F4" w:rsidR="0013644A" w:rsidRDefault="0013644A">
        <w:pPr>
          <w:pStyle w:val="Footer"/>
          <w:jc w:val="right"/>
        </w:pPr>
        <w:r>
          <w:fldChar w:fldCharType="begin"/>
        </w:r>
        <w:r>
          <w:instrText xml:space="preserve"> PAGE   \* MERGEFORMAT </w:instrText>
        </w:r>
        <w:r>
          <w:fldChar w:fldCharType="separate"/>
        </w:r>
        <w:r w:rsidR="00550F95">
          <w:rPr>
            <w:noProof/>
          </w:rPr>
          <w:t>1</w:t>
        </w:r>
        <w:r>
          <w:rPr>
            <w:noProof/>
          </w:rPr>
          <w:fldChar w:fldCharType="end"/>
        </w:r>
      </w:p>
    </w:sdtContent>
  </w:sdt>
  <w:p w14:paraId="45308A71" w14:textId="46418F9E" w:rsidR="0013644A" w:rsidRDefault="0013644A" w:rsidP="4504836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8EDFC5" w14:textId="77777777" w:rsidR="001F2386" w:rsidRDefault="001F2386">
      <w:pPr>
        <w:spacing w:after="0" w:line="240" w:lineRule="auto"/>
      </w:pPr>
      <w:r>
        <w:separator/>
      </w:r>
    </w:p>
  </w:footnote>
  <w:footnote w:type="continuationSeparator" w:id="0">
    <w:p w14:paraId="4BF701A4" w14:textId="77777777" w:rsidR="001F2386" w:rsidRDefault="001F2386">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009"/>
      <w:gridCol w:w="3009"/>
      <w:gridCol w:w="3009"/>
    </w:tblGrid>
    <w:tr w:rsidR="0013644A" w14:paraId="04B71A0C" w14:textId="77777777" w:rsidTr="4504836A">
      <w:tc>
        <w:tcPr>
          <w:tcW w:w="3009" w:type="dxa"/>
        </w:tcPr>
        <w:p w14:paraId="455B770C" w14:textId="6816F655" w:rsidR="0013644A" w:rsidRDefault="0013644A" w:rsidP="4504836A">
          <w:pPr>
            <w:pStyle w:val="Header"/>
            <w:ind w:left="-115"/>
          </w:pPr>
          <w:r>
            <w:t>James Smith (1801879)</w:t>
          </w:r>
        </w:p>
      </w:tc>
      <w:tc>
        <w:tcPr>
          <w:tcW w:w="3009" w:type="dxa"/>
        </w:tcPr>
        <w:p w14:paraId="2A386CEB" w14:textId="12E9A80E" w:rsidR="0013644A" w:rsidRDefault="0013644A" w:rsidP="4504836A">
          <w:pPr>
            <w:pStyle w:val="Header"/>
            <w:jc w:val="center"/>
          </w:pPr>
        </w:p>
      </w:tc>
      <w:tc>
        <w:tcPr>
          <w:tcW w:w="3009" w:type="dxa"/>
        </w:tcPr>
        <w:p w14:paraId="61662129" w14:textId="2B43B35C" w:rsidR="0013644A" w:rsidRDefault="0013644A" w:rsidP="4504836A">
          <w:pPr>
            <w:pStyle w:val="Header"/>
            <w:ind w:right="-115"/>
            <w:jc w:val="right"/>
          </w:pPr>
        </w:p>
      </w:tc>
    </w:tr>
  </w:tbl>
  <w:p w14:paraId="64C203FB" w14:textId="21FAAF84" w:rsidR="0013644A" w:rsidRDefault="0013644A" w:rsidP="4504836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1622E8"/>
    <w:multiLevelType w:val="hybridMultilevel"/>
    <w:tmpl w:val="409852FA"/>
    <w:lvl w:ilvl="0" w:tplc="2A4E6BBA">
      <w:start w:val="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nsid w:val="438510E2"/>
    <w:multiLevelType w:val="hybridMultilevel"/>
    <w:tmpl w:val="45C85D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5504E9F"/>
    <w:multiLevelType w:val="hybridMultilevel"/>
    <w:tmpl w:val="CC6827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B64E47"/>
    <w:rsid w:val="0000769E"/>
    <w:rsid w:val="000138BC"/>
    <w:rsid w:val="000210A2"/>
    <w:rsid w:val="00073CB4"/>
    <w:rsid w:val="000742B9"/>
    <w:rsid w:val="00082001"/>
    <w:rsid w:val="00092A37"/>
    <w:rsid w:val="000A05A6"/>
    <w:rsid w:val="000A1179"/>
    <w:rsid w:val="000F2B9D"/>
    <w:rsid w:val="000F71A6"/>
    <w:rsid w:val="00101AEF"/>
    <w:rsid w:val="00112C9C"/>
    <w:rsid w:val="0011688F"/>
    <w:rsid w:val="00125710"/>
    <w:rsid w:val="0013644A"/>
    <w:rsid w:val="001520B0"/>
    <w:rsid w:val="0015243E"/>
    <w:rsid w:val="00163B51"/>
    <w:rsid w:val="00163D2E"/>
    <w:rsid w:val="00170628"/>
    <w:rsid w:val="00176D9E"/>
    <w:rsid w:val="00183ADA"/>
    <w:rsid w:val="001862E2"/>
    <w:rsid w:val="00187B29"/>
    <w:rsid w:val="001902D4"/>
    <w:rsid w:val="0019471C"/>
    <w:rsid w:val="001B0E92"/>
    <w:rsid w:val="001F2386"/>
    <w:rsid w:val="001F64DE"/>
    <w:rsid w:val="002050D7"/>
    <w:rsid w:val="002059C6"/>
    <w:rsid w:val="0021681A"/>
    <w:rsid w:val="00220142"/>
    <w:rsid w:val="0022185E"/>
    <w:rsid w:val="00235FD5"/>
    <w:rsid w:val="002365CC"/>
    <w:rsid w:val="00264FBA"/>
    <w:rsid w:val="00267118"/>
    <w:rsid w:val="002761EB"/>
    <w:rsid w:val="002778E4"/>
    <w:rsid w:val="00283898"/>
    <w:rsid w:val="00286BF7"/>
    <w:rsid w:val="00287E66"/>
    <w:rsid w:val="00294DC2"/>
    <w:rsid w:val="002B1A43"/>
    <w:rsid w:val="002B611A"/>
    <w:rsid w:val="002B692E"/>
    <w:rsid w:val="002C4B9D"/>
    <w:rsid w:val="002E52BE"/>
    <w:rsid w:val="002F0423"/>
    <w:rsid w:val="002F5448"/>
    <w:rsid w:val="002F7D77"/>
    <w:rsid w:val="00300867"/>
    <w:rsid w:val="00301EB5"/>
    <w:rsid w:val="00307739"/>
    <w:rsid w:val="0034173C"/>
    <w:rsid w:val="00341DA2"/>
    <w:rsid w:val="00346618"/>
    <w:rsid w:val="00367F33"/>
    <w:rsid w:val="00370C49"/>
    <w:rsid w:val="00371822"/>
    <w:rsid w:val="00372C9B"/>
    <w:rsid w:val="0038171E"/>
    <w:rsid w:val="00385B81"/>
    <w:rsid w:val="003927D1"/>
    <w:rsid w:val="003969C1"/>
    <w:rsid w:val="003A281E"/>
    <w:rsid w:val="003A356D"/>
    <w:rsid w:val="003B081C"/>
    <w:rsid w:val="003B0AA6"/>
    <w:rsid w:val="003B136A"/>
    <w:rsid w:val="003D1751"/>
    <w:rsid w:val="003D640C"/>
    <w:rsid w:val="003E39F8"/>
    <w:rsid w:val="003E3F4B"/>
    <w:rsid w:val="0040630A"/>
    <w:rsid w:val="00411CB7"/>
    <w:rsid w:val="00426A6A"/>
    <w:rsid w:val="004437F3"/>
    <w:rsid w:val="004817F7"/>
    <w:rsid w:val="004B5DA6"/>
    <w:rsid w:val="004C404D"/>
    <w:rsid w:val="004C412F"/>
    <w:rsid w:val="004C4C44"/>
    <w:rsid w:val="004D0F70"/>
    <w:rsid w:val="004D53C6"/>
    <w:rsid w:val="004F3AE2"/>
    <w:rsid w:val="004F6D73"/>
    <w:rsid w:val="005206D9"/>
    <w:rsid w:val="00522898"/>
    <w:rsid w:val="00531AF2"/>
    <w:rsid w:val="00546021"/>
    <w:rsid w:val="00550F95"/>
    <w:rsid w:val="00551FD2"/>
    <w:rsid w:val="00553681"/>
    <w:rsid w:val="0055665C"/>
    <w:rsid w:val="00571CB1"/>
    <w:rsid w:val="0059647F"/>
    <w:rsid w:val="005D4B94"/>
    <w:rsid w:val="005F24F2"/>
    <w:rsid w:val="00601F10"/>
    <w:rsid w:val="00616EB3"/>
    <w:rsid w:val="006175E5"/>
    <w:rsid w:val="00621E06"/>
    <w:rsid w:val="0062328A"/>
    <w:rsid w:val="006242F2"/>
    <w:rsid w:val="00636EC2"/>
    <w:rsid w:val="00640C99"/>
    <w:rsid w:val="00641009"/>
    <w:rsid w:val="00642D03"/>
    <w:rsid w:val="00675E52"/>
    <w:rsid w:val="00680C99"/>
    <w:rsid w:val="00684D0C"/>
    <w:rsid w:val="00687338"/>
    <w:rsid w:val="00687B69"/>
    <w:rsid w:val="006921A5"/>
    <w:rsid w:val="00692E50"/>
    <w:rsid w:val="006A11D6"/>
    <w:rsid w:val="006A2E6E"/>
    <w:rsid w:val="006B431F"/>
    <w:rsid w:val="006B4F09"/>
    <w:rsid w:val="006D4A45"/>
    <w:rsid w:val="006F1E0E"/>
    <w:rsid w:val="006F4876"/>
    <w:rsid w:val="006F5730"/>
    <w:rsid w:val="006F7509"/>
    <w:rsid w:val="007009C2"/>
    <w:rsid w:val="00706BEE"/>
    <w:rsid w:val="0071070E"/>
    <w:rsid w:val="00743269"/>
    <w:rsid w:val="0075509E"/>
    <w:rsid w:val="00756711"/>
    <w:rsid w:val="00762ACE"/>
    <w:rsid w:val="00763EDD"/>
    <w:rsid w:val="00790C6C"/>
    <w:rsid w:val="0079114D"/>
    <w:rsid w:val="007A7167"/>
    <w:rsid w:val="007B7D8D"/>
    <w:rsid w:val="007C5C0F"/>
    <w:rsid w:val="007D088C"/>
    <w:rsid w:val="007D08A0"/>
    <w:rsid w:val="007E7470"/>
    <w:rsid w:val="008157E5"/>
    <w:rsid w:val="00822CE6"/>
    <w:rsid w:val="00836E17"/>
    <w:rsid w:val="00837845"/>
    <w:rsid w:val="008379F6"/>
    <w:rsid w:val="008434A2"/>
    <w:rsid w:val="0085195A"/>
    <w:rsid w:val="00856ED1"/>
    <w:rsid w:val="00866682"/>
    <w:rsid w:val="00875AB0"/>
    <w:rsid w:val="00881AA6"/>
    <w:rsid w:val="008911C3"/>
    <w:rsid w:val="0089201A"/>
    <w:rsid w:val="00894A97"/>
    <w:rsid w:val="008967BD"/>
    <w:rsid w:val="008A1A18"/>
    <w:rsid w:val="008A4176"/>
    <w:rsid w:val="008B225B"/>
    <w:rsid w:val="008C23C9"/>
    <w:rsid w:val="008D3860"/>
    <w:rsid w:val="008D4D41"/>
    <w:rsid w:val="008D71B7"/>
    <w:rsid w:val="008E1075"/>
    <w:rsid w:val="008E6327"/>
    <w:rsid w:val="008E7490"/>
    <w:rsid w:val="00903F33"/>
    <w:rsid w:val="00904002"/>
    <w:rsid w:val="00923ACE"/>
    <w:rsid w:val="00934CE8"/>
    <w:rsid w:val="00936D9B"/>
    <w:rsid w:val="00942315"/>
    <w:rsid w:val="009527FA"/>
    <w:rsid w:val="0095327E"/>
    <w:rsid w:val="0095637B"/>
    <w:rsid w:val="009A2308"/>
    <w:rsid w:val="009B4979"/>
    <w:rsid w:val="009C0991"/>
    <w:rsid w:val="009F44BB"/>
    <w:rsid w:val="009F5B95"/>
    <w:rsid w:val="00A21BE4"/>
    <w:rsid w:val="00A23DAB"/>
    <w:rsid w:val="00A25F5D"/>
    <w:rsid w:val="00A312FB"/>
    <w:rsid w:val="00A5385C"/>
    <w:rsid w:val="00A65429"/>
    <w:rsid w:val="00A76C75"/>
    <w:rsid w:val="00A82F21"/>
    <w:rsid w:val="00A92A0F"/>
    <w:rsid w:val="00AB0D54"/>
    <w:rsid w:val="00AC3685"/>
    <w:rsid w:val="00AD154C"/>
    <w:rsid w:val="00AD74F3"/>
    <w:rsid w:val="00AE0CBE"/>
    <w:rsid w:val="00B00022"/>
    <w:rsid w:val="00B04B05"/>
    <w:rsid w:val="00B07C21"/>
    <w:rsid w:val="00B1726A"/>
    <w:rsid w:val="00B203F7"/>
    <w:rsid w:val="00B555E4"/>
    <w:rsid w:val="00B76EAD"/>
    <w:rsid w:val="00B7792C"/>
    <w:rsid w:val="00B93AC9"/>
    <w:rsid w:val="00B95379"/>
    <w:rsid w:val="00B97E16"/>
    <w:rsid w:val="00BA11F6"/>
    <w:rsid w:val="00BE5D3C"/>
    <w:rsid w:val="00C00AAF"/>
    <w:rsid w:val="00C2535E"/>
    <w:rsid w:val="00C32BBE"/>
    <w:rsid w:val="00C42072"/>
    <w:rsid w:val="00C426C3"/>
    <w:rsid w:val="00C44BFB"/>
    <w:rsid w:val="00C63247"/>
    <w:rsid w:val="00C63BE5"/>
    <w:rsid w:val="00C844D6"/>
    <w:rsid w:val="00C91C28"/>
    <w:rsid w:val="00CA1F48"/>
    <w:rsid w:val="00CB6060"/>
    <w:rsid w:val="00CE231C"/>
    <w:rsid w:val="00CE48DE"/>
    <w:rsid w:val="00CF7766"/>
    <w:rsid w:val="00D14AA3"/>
    <w:rsid w:val="00D15F83"/>
    <w:rsid w:val="00D1731D"/>
    <w:rsid w:val="00D24FCC"/>
    <w:rsid w:val="00D26567"/>
    <w:rsid w:val="00D454E2"/>
    <w:rsid w:val="00D62080"/>
    <w:rsid w:val="00D64B17"/>
    <w:rsid w:val="00D749E7"/>
    <w:rsid w:val="00D76720"/>
    <w:rsid w:val="00D92E9C"/>
    <w:rsid w:val="00D92F6F"/>
    <w:rsid w:val="00D9678A"/>
    <w:rsid w:val="00DB0FE6"/>
    <w:rsid w:val="00DB373A"/>
    <w:rsid w:val="00DC001A"/>
    <w:rsid w:val="00DC66B8"/>
    <w:rsid w:val="00DD6775"/>
    <w:rsid w:val="00DE2B52"/>
    <w:rsid w:val="00E0265E"/>
    <w:rsid w:val="00E02C57"/>
    <w:rsid w:val="00E04C43"/>
    <w:rsid w:val="00E1370F"/>
    <w:rsid w:val="00E14DD5"/>
    <w:rsid w:val="00E41F31"/>
    <w:rsid w:val="00E42EED"/>
    <w:rsid w:val="00E658CA"/>
    <w:rsid w:val="00E9522B"/>
    <w:rsid w:val="00E961B8"/>
    <w:rsid w:val="00EB4269"/>
    <w:rsid w:val="00EB43AA"/>
    <w:rsid w:val="00EB4BE0"/>
    <w:rsid w:val="00EF3EB3"/>
    <w:rsid w:val="00F16475"/>
    <w:rsid w:val="00F1796E"/>
    <w:rsid w:val="00F2420D"/>
    <w:rsid w:val="00F26A06"/>
    <w:rsid w:val="00F44AA1"/>
    <w:rsid w:val="00F56D86"/>
    <w:rsid w:val="00F61AB6"/>
    <w:rsid w:val="00F668A3"/>
    <w:rsid w:val="00F85B3B"/>
    <w:rsid w:val="00F96E1B"/>
    <w:rsid w:val="00F978E9"/>
    <w:rsid w:val="00FC0583"/>
    <w:rsid w:val="00FD3D90"/>
    <w:rsid w:val="00FD79DF"/>
    <w:rsid w:val="00FE5157"/>
    <w:rsid w:val="00FE6693"/>
    <w:rsid w:val="00FF0B27"/>
    <w:rsid w:val="00FF7FD8"/>
    <w:rsid w:val="0AB64E47"/>
    <w:rsid w:val="4504836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64E47"/>
  <w15:chartTrackingRefBased/>
  <w15:docId w15:val="{A4380D74-CF4F-4782-A6AF-188C8BBA6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0769E"/>
  </w:style>
  <w:style w:type="paragraph" w:styleId="Heading1">
    <w:name w:val="heading 1"/>
    <w:basedOn w:val="Normal"/>
    <w:next w:val="Normal"/>
    <w:link w:val="Heading1Char"/>
    <w:uiPriority w:val="9"/>
    <w:qFormat/>
    <w:rsid w:val="001520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7F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67F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1520B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20B0"/>
    <w:pPr>
      <w:outlineLvl w:val="9"/>
    </w:pPr>
    <w:rPr>
      <w:lang w:val="en-US"/>
    </w:rPr>
  </w:style>
  <w:style w:type="paragraph" w:styleId="Revision">
    <w:name w:val="Revision"/>
    <w:hidden/>
    <w:uiPriority w:val="99"/>
    <w:semiHidden/>
    <w:rsid w:val="001520B0"/>
    <w:pPr>
      <w:spacing w:after="0" w:line="240" w:lineRule="auto"/>
    </w:pPr>
  </w:style>
  <w:style w:type="paragraph" w:styleId="ListParagraph">
    <w:name w:val="List Paragraph"/>
    <w:basedOn w:val="Normal"/>
    <w:uiPriority w:val="34"/>
    <w:qFormat/>
    <w:rsid w:val="00FF7FD8"/>
    <w:pPr>
      <w:ind w:left="720"/>
      <w:contextualSpacing/>
    </w:pPr>
  </w:style>
  <w:style w:type="character" w:customStyle="1" w:styleId="Heading2Char">
    <w:name w:val="Heading 2 Char"/>
    <w:basedOn w:val="DefaultParagraphFont"/>
    <w:link w:val="Heading2"/>
    <w:uiPriority w:val="9"/>
    <w:rsid w:val="00367F3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67F33"/>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B373A"/>
    <w:rPr>
      <w:color w:val="0563C1" w:themeColor="hyperlink"/>
      <w:u w:val="single"/>
    </w:rPr>
  </w:style>
  <w:style w:type="character" w:customStyle="1" w:styleId="UnresolvedMention">
    <w:name w:val="Unresolved Mention"/>
    <w:basedOn w:val="DefaultParagraphFont"/>
    <w:uiPriority w:val="99"/>
    <w:semiHidden/>
    <w:unhideWhenUsed/>
    <w:rsid w:val="00DB373A"/>
    <w:rPr>
      <w:color w:val="605E5C"/>
      <w:shd w:val="clear" w:color="auto" w:fill="E1DFDD"/>
    </w:rPr>
  </w:style>
  <w:style w:type="character" w:styleId="PlaceholderText">
    <w:name w:val="Placeholder Text"/>
    <w:basedOn w:val="DefaultParagraphFont"/>
    <w:uiPriority w:val="99"/>
    <w:semiHidden/>
    <w:rsid w:val="004D53C6"/>
    <w:rPr>
      <w:color w:val="808080"/>
    </w:rPr>
  </w:style>
  <w:style w:type="character" w:styleId="FollowedHyperlink">
    <w:name w:val="FollowedHyperlink"/>
    <w:basedOn w:val="DefaultParagraphFont"/>
    <w:uiPriority w:val="99"/>
    <w:semiHidden/>
    <w:unhideWhenUsed/>
    <w:rsid w:val="00636EC2"/>
    <w:rPr>
      <w:color w:val="954F72" w:themeColor="followedHyperlink"/>
      <w:u w:val="single"/>
    </w:rPr>
  </w:style>
  <w:style w:type="paragraph" w:styleId="NoSpacing">
    <w:name w:val="No Spacing"/>
    <w:uiPriority w:val="1"/>
    <w:qFormat/>
    <w:rsid w:val="0071070E"/>
    <w:pPr>
      <w:spacing w:after="0" w:line="240" w:lineRule="auto"/>
    </w:pPr>
  </w:style>
  <w:style w:type="paragraph" w:styleId="NormalWeb">
    <w:name w:val="Normal (Web)"/>
    <w:basedOn w:val="Normal"/>
    <w:uiPriority w:val="99"/>
    <w:unhideWhenUsed/>
    <w:rsid w:val="0000769E"/>
    <w:pPr>
      <w:spacing w:before="100" w:beforeAutospacing="1" w:after="100" w:afterAutospacing="1"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3403919">
      <w:bodyDiv w:val="1"/>
      <w:marLeft w:val="0"/>
      <w:marRight w:val="0"/>
      <w:marTop w:val="0"/>
      <w:marBottom w:val="0"/>
      <w:divBdr>
        <w:top w:val="none" w:sz="0" w:space="0" w:color="auto"/>
        <w:left w:val="none" w:sz="0" w:space="0" w:color="auto"/>
        <w:bottom w:val="none" w:sz="0" w:space="0" w:color="auto"/>
        <w:right w:val="none" w:sz="0" w:space="0" w:color="auto"/>
      </w:divBdr>
    </w:div>
    <w:div w:id="1067921237">
      <w:bodyDiv w:val="1"/>
      <w:marLeft w:val="0"/>
      <w:marRight w:val="0"/>
      <w:marTop w:val="0"/>
      <w:marBottom w:val="0"/>
      <w:divBdr>
        <w:top w:val="none" w:sz="0" w:space="0" w:color="auto"/>
        <w:left w:val="none" w:sz="0" w:space="0" w:color="auto"/>
        <w:bottom w:val="none" w:sz="0" w:space="0" w:color="auto"/>
        <w:right w:val="none" w:sz="0" w:space="0" w:color="auto"/>
      </w:divBdr>
    </w:div>
    <w:div w:id="1686010120">
      <w:bodyDiv w:val="1"/>
      <w:marLeft w:val="0"/>
      <w:marRight w:val="0"/>
      <w:marTop w:val="0"/>
      <w:marBottom w:val="0"/>
      <w:divBdr>
        <w:top w:val="none" w:sz="0" w:space="0" w:color="auto"/>
        <w:left w:val="none" w:sz="0" w:space="0" w:color="auto"/>
        <w:bottom w:val="none" w:sz="0" w:space="0" w:color="auto"/>
        <w:right w:val="none" w:sz="0" w:space="0" w:color="auto"/>
      </w:divBdr>
    </w:div>
    <w:div w:id="1822576509">
      <w:bodyDiv w:val="1"/>
      <w:marLeft w:val="0"/>
      <w:marRight w:val="0"/>
      <w:marTop w:val="0"/>
      <w:marBottom w:val="0"/>
      <w:divBdr>
        <w:top w:val="none" w:sz="0" w:space="0" w:color="auto"/>
        <w:left w:val="none" w:sz="0" w:space="0" w:color="auto"/>
        <w:bottom w:val="none" w:sz="0" w:space="0" w:color="auto"/>
        <w:right w:val="none" w:sz="0" w:space="0" w:color="auto"/>
      </w:divBdr>
      <w:divsChild>
        <w:div w:id="1999378500">
          <w:marLeft w:val="0"/>
          <w:marRight w:val="0"/>
          <w:marTop w:val="0"/>
          <w:marBottom w:val="0"/>
          <w:divBdr>
            <w:top w:val="none" w:sz="0" w:space="0" w:color="auto"/>
            <w:left w:val="none" w:sz="0" w:space="0" w:color="auto"/>
            <w:bottom w:val="none" w:sz="0" w:space="0" w:color="auto"/>
            <w:right w:val="none" w:sz="0" w:space="0" w:color="auto"/>
          </w:divBdr>
          <w:divsChild>
            <w:div w:id="1473790924">
              <w:marLeft w:val="0"/>
              <w:marRight w:val="0"/>
              <w:marTop w:val="0"/>
              <w:marBottom w:val="0"/>
              <w:divBdr>
                <w:top w:val="none" w:sz="0" w:space="0" w:color="auto"/>
                <w:left w:val="none" w:sz="0" w:space="0" w:color="auto"/>
                <w:bottom w:val="none" w:sz="0" w:space="0" w:color="auto"/>
                <w:right w:val="none" w:sz="0" w:space="0" w:color="auto"/>
              </w:divBdr>
              <w:divsChild>
                <w:div w:id="1085415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s://dannysengineportal.com/pcv-valve-system-pcv-positive-crankcase-ventilation-system/" TargetMode="External"/><Relationship Id="rId21" Type="http://schemas.openxmlformats.org/officeDocument/2006/relationships/hyperlink" Target="https://www.walkerexhaust.com/support/tech-tips/evolution-of-the-catalytic-converter.html" TargetMode="External"/><Relationship Id="rId22" Type="http://schemas.openxmlformats.org/officeDocument/2006/relationships/hyperlink" Target="https://www.calabrotire.com/About-Us/News/ID/1326/Did-you-know-Evaporative-emissions-control-systems-EVAP-for-short-are-mandated-in-all-cars-and-trucks" TargetMode="External"/><Relationship Id="rId23" Type="http://schemas.openxmlformats.org/officeDocument/2006/relationships/hyperlink" Target="https://www.samarins.com/glossary/egr-system.html" TargetMode="External"/><Relationship Id="rId24" Type="http://schemas.openxmlformats.org/officeDocument/2006/relationships/hyperlink" Target="https://www.businessinsider.com/scientists-finally-know-what-caused-londons-killer-fog-2016-11?r=US&amp;IR=T" TargetMode="External"/><Relationship Id="rId25" Type="http://schemas.openxmlformats.org/officeDocument/2006/relationships/hyperlink" Target="https://search-proquest-com.ezproxy.uwtsd.ac.uk/docview/200741786?OpenUrlRefId=info:xri/sid:primo&amp;accountid=130472" TargetMode="External"/><Relationship Id="rId26" Type="http://schemas.openxmlformats.org/officeDocument/2006/relationships/hyperlink" Target="https://www.independent.co.uk/news/uk/politics/uk-ban-petrol-diesel-cars-boris-johnson-government-a9315631.html" TargetMode="External"/><Relationship Id="rId27" Type="http://schemas.openxmlformats.org/officeDocument/2006/relationships/hyperlink" Target="https://www-oxfordreference-com.ezproxy.uwtsd.ac.uk/view/10.1093/acref/9780198609957.001.0001/acref-9780198609957" TargetMode="External"/><Relationship Id="rId28" Type="http://schemas.openxmlformats.org/officeDocument/2006/relationships/hyperlink" Target="http://www.technicaljournalsonline.com/ijaers/VOL%20I/IJAERS%20VOL%20I%20ISSUE%20III%20APRIL%20JUNE%202012/166.pdf" TargetMode="External"/><Relationship Id="rId29" Type="http://schemas.openxmlformats.org/officeDocument/2006/relationships/header" Target="header1.xml"/><Relationship Id="rId30" Type="http://schemas.openxmlformats.org/officeDocument/2006/relationships/footer" Target="footer1.xm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jpeg"/><Relationship Id="rId13" Type="http://schemas.openxmlformats.org/officeDocument/2006/relationships/image" Target="media/image6.pn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jpeg"/><Relationship Id="rId18" Type="http://schemas.openxmlformats.org/officeDocument/2006/relationships/image" Target="media/image11.jpeg"/><Relationship Id="rId19" Type="http://schemas.openxmlformats.org/officeDocument/2006/relationships/hyperlink" Target="https://www.acea.be/industry-topics/tag/category/euro-standard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B877B0-7766-B94B-9A3B-EF8791AB3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21</Pages>
  <Words>4326</Words>
  <Characters>24660</Characters>
  <Application>Microsoft Macintosh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Smith (1801879)</dc:creator>
  <cp:keywords/>
  <dc:description/>
  <cp:lastModifiedBy>James Smith</cp:lastModifiedBy>
  <cp:revision>2</cp:revision>
  <dcterms:created xsi:type="dcterms:W3CDTF">2020-03-29T20:07:00Z</dcterms:created>
  <dcterms:modified xsi:type="dcterms:W3CDTF">2020-03-29T20:07:00Z</dcterms:modified>
</cp:coreProperties>
</file>