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3ED8" w:rsidRPr="008273BB" w:rsidRDefault="00753ED8" w:rsidP="00615317">
      <w:pPr>
        <w:spacing w:line="360" w:lineRule="auto"/>
        <w:rPr>
          <w:rFonts w:cstheme="minorHAnsi"/>
          <w:sz w:val="24"/>
          <w:szCs w:val="24"/>
        </w:rPr>
      </w:pPr>
    </w:p>
    <w:p w:rsidR="00753ED8" w:rsidRPr="008273BB" w:rsidRDefault="00753ED8" w:rsidP="00615317">
      <w:pPr>
        <w:spacing w:line="360" w:lineRule="auto"/>
        <w:rPr>
          <w:rFonts w:ascii="Arial" w:hAnsi="Arial" w:cs="Arial"/>
          <w:sz w:val="24"/>
          <w:szCs w:val="24"/>
        </w:rPr>
      </w:pPr>
      <w:r w:rsidRPr="008273BB">
        <w:rPr>
          <w:rFonts w:ascii="Arial" w:hAnsi="Arial" w:cs="Arial"/>
          <w:sz w:val="24"/>
          <w:szCs w:val="24"/>
        </w:rPr>
        <w:t xml:space="preserve">Sophie Hassett </w:t>
      </w:r>
    </w:p>
    <w:p w:rsidR="00622433" w:rsidRPr="008273BB" w:rsidRDefault="00622433" w:rsidP="00615317">
      <w:pPr>
        <w:spacing w:line="360" w:lineRule="auto"/>
        <w:rPr>
          <w:rFonts w:ascii="Arial" w:hAnsi="Arial" w:cs="Arial"/>
          <w:sz w:val="24"/>
          <w:szCs w:val="24"/>
        </w:rPr>
      </w:pPr>
      <w:r w:rsidRPr="008273BB">
        <w:rPr>
          <w:rFonts w:ascii="Arial" w:hAnsi="Arial" w:cs="Arial"/>
          <w:sz w:val="24"/>
          <w:szCs w:val="24"/>
        </w:rPr>
        <w:t xml:space="preserve">Assessment and Evaluation </w:t>
      </w:r>
    </w:p>
    <w:p w:rsidR="00753ED8" w:rsidRPr="008273BB" w:rsidRDefault="00753ED8" w:rsidP="00615317">
      <w:pPr>
        <w:spacing w:line="360" w:lineRule="auto"/>
        <w:rPr>
          <w:rFonts w:ascii="Arial" w:hAnsi="Arial" w:cs="Arial"/>
          <w:sz w:val="24"/>
          <w:szCs w:val="24"/>
        </w:rPr>
      </w:pPr>
      <w:r w:rsidRPr="008273BB">
        <w:rPr>
          <w:rFonts w:ascii="Arial" w:hAnsi="Arial" w:cs="Arial"/>
          <w:sz w:val="24"/>
          <w:szCs w:val="24"/>
        </w:rPr>
        <w:t xml:space="preserve">P147251 </w:t>
      </w:r>
    </w:p>
    <w:p w:rsidR="00753ED8" w:rsidRPr="008273BB" w:rsidRDefault="00753ED8" w:rsidP="00615317">
      <w:pPr>
        <w:spacing w:line="360" w:lineRule="auto"/>
        <w:rPr>
          <w:rFonts w:ascii="Arial" w:hAnsi="Arial" w:cs="Arial"/>
          <w:sz w:val="24"/>
          <w:szCs w:val="24"/>
        </w:rPr>
      </w:pPr>
      <w:r w:rsidRPr="008273BB">
        <w:rPr>
          <w:rFonts w:ascii="Arial" w:hAnsi="Arial" w:cs="Arial"/>
          <w:sz w:val="24"/>
          <w:szCs w:val="24"/>
        </w:rPr>
        <w:t xml:space="preserve">Through a series of reflective journal entries, critically discuss the principles of </w:t>
      </w:r>
      <w:r w:rsidRPr="008273BB">
        <w:rPr>
          <w:rFonts w:ascii="Arial" w:hAnsi="Arial" w:cs="Arial"/>
          <w:sz w:val="24"/>
          <w:szCs w:val="24"/>
        </w:rPr>
        <w:t>self-assessment</w:t>
      </w:r>
      <w:r w:rsidRPr="008273BB">
        <w:rPr>
          <w:rFonts w:ascii="Arial" w:hAnsi="Arial" w:cs="Arial"/>
          <w:sz w:val="24"/>
          <w:szCs w:val="24"/>
        </w:rPr>
        <w:t xml:space="preserve"> and self-evaluation and the importance of these to the development of effective learners. Use your own learning journey in Higher Education to illustrate your understanding of the issues involved</w:t>
      </w:r>
      <w:r w:rsidRPr="008273BB">
        <w:rPr>
          <w:rFonts w:ascii="Arial" w:hAnsi="Arial" w:cs="Arial"/>
          <w:sz w:val="24"/>
          <w:szCs w:val="24"/>
        </w:rPr>
        <w:t>.</w:t>
      </w:r>
    </w:p>
    <w:p w:rsidR="00817834" w:rsidRPr="008273BB" w:rsidRDefault="00817834" w:rsidP="00615317">
      <w:pPr>
        <w:spacing w:line="360" w:lineRule="auto"/>
        <w:rPr>
          <w:rFonts w:ascii="Arial" w:hAnsi="Arial" w:cs="Arial"/>
          <w:sz w:val="24"/>
          <w:szCs w:val="24"/>
        </w:rPr>
      </w:pPr>
    </w:p>
    <w:p w:rsidR="00753ED8" w:rsidRPr="008273BB" w:rsidRDefault="00F94A67" w:rsidP="00615317">
      <w:pPr>
        <w:spacing w:line="360" w:lineRule="auto"/>
        <w:rPr>
          <w:rFonts w:ascii="Arial" w:hAnsi="Arial" w:cs="Arial"/>
          <w:sz w:val="24"/>
          <w:szCs w:val="24"/>
        </w:rPr>
      </w:pPr>
      <w:r w:rsidRPr="008273BB">
        <w:rPr>
          <w:rFonts w:ascii="Arial" w:hAnsi="Arial" w:cs="Arial"/>
          <w:sz w:val="24"/>
          <w:szCs w:val="24"/>
        </w:rPr>
        <w:t xml:space="preserve">In order to be an effective learner within education there are two considerable components that are highly valuable towards the development of the learner. </w:t>
      </w:r>
      <w:r w:rsidR="00C47C01" w:rsidRPr="008273BB">
        <w:rPr>
          <w:rFonts w:ascii="Arial" w:hAnsi="Arial" w:cs="Arial"/>
          <w:sz w:val="24"/>
          <w:szCs w:val="24"/>
        </w:rPr>
        <w:t>The process of self-assessment comes at a high importance to aiding a learner to grow. Self-assessment involves</w:t>
      </w:r>
      <w:r w:rsidR="009110C8" w:rsidRPr="008273BB">
        <w:rPr>
          <w:rFonts w:ascii="Arial" w:hAnsi="Arial" w:cs="Arial"/>
          <w:sz w:val="24"/>
          <w:szCs w:val="24"/>
        </w:rPr>
        <w:t xml:space="preserve"> learners being knowledgeable of what the criteria is and then to assess whether they have met it or not.</w:t>
      </w:r>
      <w:r w:rsidR="00C47C01" w:rsidRPr="008273BB">
        <w:rPr>
          <w:rFonts w:ascii="Arial" w:hAnsi="Arial" w:cs="Arial"/>
          <w:sz w:val="24"/>
          <w:szCs w:val="24"/>
        </w:rPr>
        <w:t xml:space="preserve"> ‘</w:t>
      </w:r>
      <w:r w:rsidR="0081733D" w:rsidRPr="008273BB">
        <w:rPr>
          <w:rFonts w:ascii="Arial" w:hAnsi="Arial" w:cs="Arial"/>
          <w:sz w:val="24"/>
          <w:szCs w:val="24"/>
        </w:rPr>
        <w:t>M</w:t>
      </w:r>
      <w:r w:rsidR="0081733D" w:rsidRPr="008273BB">
        <w:rPr>
          <w:rFonts w:ascii="Arial" w:hAnsi="Arial" w:cs="Arial"/>
          <w:sz w:val="24"/>
          <w:szCs w:val="24"/>
        </w:rPr>
        <w:t>aking decisions about the standards of performance expected and then making judgments about the quality of the performance in relation to these standards. When self-assessment is introduced, it should ideally involve stu</w:t>
      </w:r>
      <w:r w:rsidR="0081733D" w:rsidRPr="008273BB">
        <w:rPr>
          <w:rFonts w:ascii="Arial" w:hAnsi="Arial" w:cs="Arial"/>
          <w:sz w:val="24"/>
          <w:szCs w:val="24"/>
        </w:rPr>
        <w:t xml:space="preserve">dents in both of these aspects </w:t>
      </w:r>
      <w:r w:rsidRPr="008273BB">
        <w:rPr>
          <w:rFonts w:ascii="Arial" w:hAnsi="Arial" w:cs="Arial"/>
          <w:sz w:val="24"/>
          <w:szCs w:val="24"/>
        </w:rPr>
        <w:t xml:space="preserve">(Andrade and Du, 2007). </w:t>
      </w:r>
      <w:r w:rsidR="004B61D8" w:rsidRPr="008273BB">
        <w:rPr>
          <w:rFonts w:ascii="Arial" w:hAnsi="Arial" w:cs="Arial"/>
          <w:sz w:val="24"/>
          <w:szCs w:val="24"/>
        </w:rPr>
        <w:t xml:space="preserve">In comparison to this </w:t>
      </w:r>
      <w:r w:rsidR="00073335" w:rsidRPr="008273BB">
        <w:rPr>
          <w:rFonts w:ascii="Arial" w:hAnsi="Arial" w:cs="Arial"/>
          <w:sz w:val="24"/>
          <w:szCs w:val="24"/>
        </w:rPr>
        <w:t>self-evaluation is seen to be a process of</w:t>
      </w:r>
      <w:r w:rsidR="0081733D" w:rsidRPr="008273BB">
        <w:rPr>
          <w:rFonts w:ascii="Arial" w:hAnsi="Arial" w:cs="Arial"/>
          <w:sz w:val="24"/>
          <w:szCs w:val="24"/>
        </w:rPr>
        <w:t xml:space="preserve"> a student evaluating themselves and being able to identify what they currently know and what they need to know, recognising their strengths and weakness simultaneously </w:t>
      </w:r>
      <w:r w:rsidR="008B30B7" w:rsidRPr="008273BB">
        <w:rPr>
          <w:rFonts w:ascii="Arial" w:hAnsi="Arial" w:cs="Arial"/>
          <w:sz w:val="24"/>
          <w:szCs w:val="24"/>
        </w:rPr>
        <w:t xml:space="preserve">(William, 2011). Self- evaluation </w:t>
      </w:r>
      <w:r w:rsidR="00E778B9" w:rsidRPr="008273BB">
        <w:rPr>
          <w:rFonts w:ascii="Arial" w:hAnsi="Arial" w:cs="Arial"/>
          <w:sz w:val="24"/>
          <w:szCs w:val="24"/>
        </w:rPr>
        <w:t>is a significant tool that can be used throug</w:t>
      </w:r>
      <w:r w:rsidR="00615317" w:rsidRPr="008273BB">
        <w:rPr>
          <w:rFonts w:ascii="Arial" w:hAnsi="Arial" w:cs="Arial"/>
          <w:sz w:val="24"/>
          <w:szCs w:val="24"/>
        </w:rPr>
        <w:t>hout the education system, if installed correctly at a younger age as an assessment for learning strategy</w:t>
      </w:r>
      <w:r w:rsidR="00622433" w:rsidRPr="008273BB">
        <w:rPr>
          <w:rFonts w:ascii="Arial" w:hAnsi="Arial" w:cs="Arial"/>
          <w:sz w:val="24"/>
          <w:szCs w:val="24"/>
        </w:rPr>
        <w:t>,</w:t>
      </w:r>
      <w:r w:rsidR="00615317" w:rsidRPr="008273BB">
        <w:rPr>
          <w:rFonts w:ascii="Arial" w:hAnsi="Arial" w:cs="Arial"/>
          <w:sz w:val="24"/>
          <w:szCs w:val="24"/>
        </w:rPr>
        <w:t xml:space="preserve"> it can be transferred throughout the individuals learning experience from foundation stages to higher education. Having such a skill can allow an individual to be independent of waiting on others to be corrected and being able to self asses to further improve learning. </w:t>
      </w:r>
    </w:p>
    <w:p w:rsidR="00B858A2" w:rsidRPr="008273BB" w:rsidRDefault="00B858A2" w:rsidP="00615317">
      <w:pPr>
        <w:spacing w:line="360" w:lineRule="auto"/>
        <w:rPr>
          <w:rFonts w:ascii="Arial" w:hAnsi="Arial" w:cs="Arial"/>
          <w:b/>
          <w:sz w:val="24"/>
          <w:szCs w:val="24"/>
        </w:rPr>
      </w:pPr>
      <w:r w:rsidRPr="008273BB">
        <w:rPr>
          <w:rFonts w:ascii="Arial" w:hAnsi="Arial" w:cs="Arial"/>
          <w:b/>
          <w:sz w:val="24"/>
          <w:szCs w:val="24"/>
        </w:rPr>
        <w:t>What does an effective learner look like?</w:t>
      </w:r>
    </w:p>
    <w:p w:rsidR="00B858A2" w:rsidRPr="008273BB" w:rsidRDefault="007709CB" w:rsidP="00615317">
      <w:pPr>
        <w:spacing w:line="360" w:lineRule="auto"/>
        <w:rPr>
          <w:rFonts w:ascii="Arial" w:hAnsi="Arial" w:cs="Arial"/>
          <w:sz w:val="24"/>
          <w:szCs w:val="24"/>
        </w:rPr>
      </w:pPr>
      <w:r w:rsidRPr="008273BB">
        <w:rPr>
          <w:rFonts w:ascii="Arial" w:hAnsi="Arial" w:cs="Arial"/>
          <w:sz w:val="24"/>
          <w:szCs w:val="24"/>
        </w:rPr>
        <w:t>‘Learning is an activity of ma</w:t>
      </w:r>
      <w:r w:rsidR="00CE02F4" w:rsidRPr="008273BB">
        <w:rPr>
          <w:rFonts w:ascii="Arial" w:hAnsi="Arial" w:cs="Arial"/>
          <w:sz w:val="24"/>
          <w:szCs w:val="24"/>
        </w:rPr>
        <w:t>king meaning, construction and not simply</w:t>
      </w:r>
      <w:r w:rsidRPr="008273BB">
        <w:rPr>
          <w:rFonts w:ascii="Arial" w:hAnsi="Arial" w:cs="Arial"/>
          <w:sz w:val="24"/>
          <w:szCs w:val="24"/>
        </w:rPr>
        <w:t xml:space="preserve"> receiving’ (Watkins, Carnell and Lodge, 2007). </w:t>
      </w:r>
      <w:r w:rsidR="00CE02F4" w:rsidRPr="008273BB">
        <w:rPr>
          <w:rFonts w:ascii="Arial" w:hAnsi="Arial" w:cs="Arial"/>
          <w:sz w:val="24"/>
          <w:szCs w:val="24"/>
        </w:rPr>
        <w:t xml:space="preserve">This interprets that it requires more than just inhaling knowledge in an educational setting to be an effective learner and that there </w:t>
      </w:r>
      <w:r w:rsidR="00CE02F4" w:rsidRPr="008273BB">
        <w:rPr>
          <w:rFonts w:ascii="Arial" w:hAnsi="Arial" w:cs="Arial"/>
          <w:sz w:val="24"/>
          <w:szCs w:val="24"/>
        </w:rPr>
        <w:lastRenderedPageBreak/>
        <w:t>are other elements involved</w:t>
      </w:r>
      <w:r w:rsidR="00F452BD" w:rsidRPr="008273BB">
        <w:rPr>
          <w:rFonts w:ascii="Arial" w:hAnsi="Arial" w:cs="Arial"/>
          <w:sz w:val="24"/>
          <w:szCs w:val="24"/>
        </w:rPr>
        <w:t xml:space="preserve"> that need to be regulated by the learner and not the teacher. An effective learner will be able to adapt skills that allow them to grow and develop. These skills may incorporate being an active and strategic learner, therefore knowing how to gain knowledg</w:t>
      </w:r>
      <w:r w:rsidR="00D81E30" w:rsidRPr="008273BB">
        <w:rPr>
          <w:rFonts w:ascii="Arial" w:hAnsi="Arial" w:cs="Arial"/>
          <w:sz w:val="24"/>
          <w:szCs w:val="24"/>
        </w:rPr>
        <w:t>e and how to apply it to a learning criteria</w:t>
      </w:r>
      <w:r w:rsidR="00F452BD" w:rsidRPr="008273BB">
        <w:rPr>
          <w:rFonts w:ascii="Arial" w:hAnsi="Arial" w:cs="Arial"/>
          <w:sz w:val="24"/>
          <w:szCs w:val="24"/>
        </w:rPr>
        <w:t xml:space="preserve">. </w:t>
      </w:r>
      <w:r w:rsidR="0016423B" w:rsidRPr="008273BB">
        <w:rPr>
          <w:rFonts w:ascii="Arial" w:hAnsi="Arial" w:cs="Arial"/>
          <w:sz w:val="24"/>
          <w:szCs w:val="24"/>
        </w:rPr>
        <w:t>Another important point to consider is that in education today there are a number of strategies that learners are provided with in order to understand and assist but an effective learner will be knowledgeable of what works best for them due to monitoring and reviewing</w:t>
      </w:r>
      <w:r w:rsidR="009D4521" w:rsidRPr="008273BB">
        <w:rPr>
          <w:rFonts w:ascii="Arial" w:hAnsi="Arial" w:cs="Arial"/>
          <w:sz w:val="24"/>
          <w:szCs w:val="24"/>
        </w:rPr>
        <w:t xml:space="preserve"> which is the skills that are obtained through effective</w:t>
      </w:r>
      <w:r w:rsidR="0021677A" w:rsidRPr="008273BB">
        <w:rPr>
          <w:rFonts w:ascii="Arial" w:hAnsi="Arial" w:cs="Arial"/>
          <w:sz w:val="24"/>
          <w:szCs w:val="24"/>
        </w:rPr>
        <w:t xml:space="preserve"> learning (</w:t>
      </w:r>
      <w:proofErr w:type="spellStart"/>
      <w:r w:rsidR="0021677A" w:rsidRPr="008273BB">
        <w:rPr>
          <w:rFonts w:ascii="Arial" w:hAnsi="Arial" w:cs="Arial"/>
          <w:sz w:val="24"/>
          <w:szCs w:val="24"/>
        </w:rPr>
        <w:t>Sternburg</w:t>
      </w:r>
      <w:proofErr w:type="spellEnd"/>
      <w:r w:rsidR="0021677A" w:rsidRPr="008273BB">
        <w:rPr>
          <w:rFonts w:ascii="Arial" w:hAnsi="Arial" w:cs="Arial"/>
          <w:sz w:val="24"/>
          <w:szCs w:val="24"/>
        </w:rPr>
        <w:t>, 2006</w:t>
      </w:r>
      <w:r w:rsidR="00D81E30" w:rsidRPr="008273BB">
        <w:rPr>
          <w:rFonts w:ascii="Arial" w:hAnsi="Arial" w:cs="Arial"/>
          <w:sz w:val="24"/>
          <w:szCs w:val="24"/>
        </w:rPr>
        <w:t>)</w:t>
      </w:r>
      <w:r w:rsidR="0022432A" w:rsidRPr="008273BB">
        <w:rPr>
          <w:rFonts w:ascii="Arial" w:hAnsi="Arial" w:cs="Arial"/>
          <w:sz w:val="24"/>
          <w:szCs w:val="24"/>
        </w:rPr>
        <w:t>.</w:t>
      </w:r>
      <w:r w:rsidR="009D4521" w:rsidRPr="008273BB">
        <w:rPr>
          <w:rFonts w:ascii="Arial" w:hAnsi="Arial" w:cs="Arial"/>
          <w:sz w:val="24"/>
          <w:szCs w:val="24"/>
        </w:rPr>
        <w:t xml:space="preserve"> This</w:t>
      </w:r>
      <w:r w:rsidR="00D81E30" w:rsidRPr="008273BB">
        <w:rPr>
          <w:rFonts w:ascii="Arial" w:hAnsi="Arial" w:cs="Arial"/>
          <w:sz w:val="24"/>
          <w:szCs w:val="24"/>
        </w:rPr>
        <w:t xml:space="preserve"> type of learning</w:t>
      </w:r>
      <w:r w:rsidR="009D4521" w:rsidRPr="008273BB">
        <w:rPr>
          <w:rFonts w:ascii="Arial" w:hAnsi="Arial" w:cs="Arial"/>
          <w:sz w:val="24"/>
          <w:szCs w:val="24"/>
        </w:rPr>
        <w:t xml:space="preserve"> will encourage a certain skill set to grow</w:t>
      </w:r>
      <w:r w:rsidR="0022432A" w:rsidRPr="008273BB">
        <w:rPr>
          <w:rFonts w:ascii="Arial" w:hAnsi="Arial" w:cs="Arial"/>
          <w:sz w:val="24"/>
          <w:szCs w:val="24"/>
        </w:rPr>
        <w:t>.</w:t>
      </w:r>
      <w:r w:rsidR="00686A97" w:rsidRPr="008273BB">
        <w:rPr>
          <w:rFonts w:ascii="Arial" w:hAnsi="Arial" w:cs="Arial"/>
          <w:sz w:val="24"/>
          <w:szCs w:val="24"/>
        </w:rPr>
        <w:t xml:space="preserve"> Black et all (2004), believes that a learner will begin to </w:t>
      </w:r>
      <w:r w:rsidR="0022432A" w:rsidRPr="008273BB">
        <w:rPr>
          <w:rFonts w:ascii="Arial" w:hAnsi="Arial" w:cs="Arial"/>
          <w:sz w:val="24"/>
          <w:szCs w:val="24"/>
        </w:rPr>
        <w:t>develop a</w:t>
      </w:r>
      <w:r w:rsidR="00D81E30" w:rsidRPr="008273BB">
        <w:rPr>
          <w:rFonts w:ascii="Arial" w:hAnsi="Arial" w:cs="Arial"/>
          <w:sz w:val="24"/>
          <w:szCs w:val="24"/>
        </w:rPr>
        <w:t xml:space="preserve"> constant in depth understanding of</w:t>
      </w:r>
      <w:r w:rsidR="0022432A" w:rsidRPr="008273BB">
        <w:rPr>
          <w:rFonts w:ascii="Arial" w:hAnsi="Arial" w:cs="Arial"/>
          <w:sz w:val="24"/>
          <w:szCs w:val="24"/>
        </w:rPr>
        <w:t xml:space="preserve"> the</w:t>
      </w:r>
      <w:r w:rsidR="00D81E30" w:rsidRPr="008273BB">
        <w:rPr>
          <w:rFonts w:ascii="Arial" w:hAnsi="Arial" w:cs="Arial"/>
          <w:sz w:val="24"/>
          <w:szCs w:val="24"/>
        </w:rPr>
        <w:t xml:space="preserve"> </w:t>
      </w:r>
      <w:r w:rsidR="0022432A" w:rsidRPr="008273BB">
        <w:rPr>
          <w:rFonts w:ascii="Arial" w:hAnsi="Arial" w:cs="Arial"/>
          <w:sz w:val="24"/>
          <w:szCs w:val="24"/>
        </w:rPr>
        <w:t xml:space="preserve">success </w:t>
      </w:r>
      <w:r w:rsidR="00D81E30" w:rsidRPr="008273BB">
        <w:rPr>
          <w:rFonts w:ascii="Arial" w:hAnsi="Arial" w:cs="Arial"/>
          <w:sz w:val="24"/>
          <w:szCs w:val="24"/>
        </w:rPr>
        <w:t>criteria that is set</w:t>
      </w:r>
      <w:r w:rsidR="0022432A" w:rsidRPr="008273BB">
        <w:rPr>
          <w:rFonts w:ascii="Arial" w:hAnsi="Arial" w:cs="Arial"/>
          <w:sz w:val="24"/>
          <w:szCs w:val="24"/>
        </w:rPr>
        <w:t xml:space="preserve"> and be able to grasp a full </w:t>
      </w:r>
      <w:r w:rsidR="00D81E30" w:rsidRPr="008273BB">
        <w:rPr>
          <w:rFonts w:ascii="Arial" w:hAnsi="Arial" w:cs="Arial"/>
          <w:sz w:val="24"/>
          <w:szCs w:val="24"/>
        </w:rPr>
        <w:t>understanding of standards, by doing this it allows for</w:t>
      </w:r>
      <w:r w:rsidR="009D4521" w:rsidRPr="008273BB">
        <w:rPr>
          <w:rFonts w:ascii="Arial" w:hAnsi="Arial" w:cs="Arial"/>
          <w:sz w:val="24"/>
          <w:szCs w:val="24"/>
        </w:rPr>
        <w:t xml:space="preserve"> </w:t>
      </w:r>
      <w:r w:rsidR="00D81E30" w:rsidRPr="008273BB">
        <w:rPr>
          <w:rFonts w:ascii="Arial" w:hAnsi="Arial" w:cs="Arial"/>
          <w:sz w:val="24"/>
          <w:szCs w:val="24"/>
        </w:rPr>
        <w:t xml:space="preserve">a learner to take </w:t>
      </w:r>
      <w:r w:rsidR="00F452BD" w:rsidRPr="008273BB">
        <w:rPr>
          <w:rFonts w:ascii="Arial" w:hAnsi="Arial" w:cs="Arial"/>
          <w:sz w:val="24"/>
          <w:szCs w:val="24"/>
        </w:rPr>
        <w:t xml:space="preserve">full responsibility for their learning and </w:t>
      </w:r>
      <w:r w:rsidR="0016423B" w:rsidRPr="008273BB">
        <w:rPr>
          <w:rFonts w:ascii="Arial" w:hAnsi="Arial" w:cs="Arial"/>
          <w:sz w:val="24"/>
          <w:szCs w:val="24"/>
        </w:rPr>
        <w:t>understand that</w:t>
      </w:r>
      <w:r w:rsidR="0022432A" w:rsidRPr="008273BB">
        <w:rPr>
          <w:rFonts w:ascii="Arial" w:hAnsi="Arial" w:cs="Arial"/>
          <w:sz w:val="24"/>
          <w:szCs w:val="24"/>
        </w:rPr>
        <w:t xml:space="preserve"> learning</w:t>
      </w:r>
      <w:r w:rsidR="0016423B" w:rsidRPr="008273BB">
        <w:rPr>
          <w:rFonts w:ascii="Arial" w:hAnsi="Arial" w:cs="Arial"/>
          <w:sz w:val="24"/>
          <w:szCs w:val="24"/>
        </w:rPr>
        <w:t xml:space="preserve"> plans and different methods may need to be made to excel to certain goals (Weimer, 2002).</w:t>
      </w:r>
      <w:r w:rsidR="003B5408" w:rsidRPr="008273BB">
        <w:rPr>
          <w:rFonts w:ascii="Arial" w:hAnsi="Arial" w:cs="Arial"/>
          <w:sz w:val="24"/>
          <w:szCs w:val="24"/>
        </w:rPr>
        <w:t xml:space="preserve"> These skills regard the importance of self-evaluation and self-assessment which are both needed to be an effective learner. </w:t>
      </w:r>
    </w:p>
    <w:p w:rsidR="00B858A2" w:rsidRPr="008273BB" w:rsidRDefault="00B858A2" w:rsidP="00615317">
      <w:pPr>
        <w:spacing w:line="360" w:lineRule="auto"/>
        <w:rPr>
          <w:rFonts w:ascii="Arial" w:hAnsi="Arial" w:cs="Arial"/>
          <w:b/>
          <w:sz w:val="24"/>
          <w:szCs w:val="24"/>
        </w:rPr>
      </w:pPr>
    </w:p>
    <w:p w:rsidR="00EA3988" w:rsidRPr="008273BB" w:rsidRDefault="00EA3988" w:rsidP="00156C8C">
      <w:pPr>
        <w:spacing w:line="360" w:lineRule="auto"/>
        <w:rPr>
          <w:rFonts w:ascii="Arial" w:hAnsi="Arial" w:cs="Arial"/>
          <w:b/>
          <w:sz w:val="24"/>
          <w:szCs w:val="24"/>
        </w:rPr>
      </w:pPr>
      <w:r w:rsidRPr="008273BB">
        <w:rPr>
          <w:rFonts w:ascii="Arial" w:hAnsi="Arial" w:cs="Arial"/>
          <w:b/>
          <w:sz w:val="24"/>
          <w:szCs w:val="24"/>
        </w:rPr>
        <w:t xml:space="preserve">Self-Assessment </w:t>
      </w:r>
    </w:p>
    <w:p w:rsidR="00D46BE8" w:rsidRPr="008273BB" w:rsidRDefault="00D46BE8" w:rsidP="009A06FC">
      <w:pPr>
        <w:spacing w:line="360" w:lineRule="auto"/>
        <w:rPr>
          <w:rFonts w:ascii="Arial" w:hAnsi="Arial" w:cs="Arial"/>
          <w:sz w:val="24"/>
          <w:szCs w:val="24"/>
        </w:rPr>
      </w:pPr>
      <w:r w:rsidRPr="008273BB">
        <w:rPr>
          <w:rFonts w:ascii="Arial" w:hAnsi="Arial" w:cs="Arial"/>
          <w:sz w:val="24"/>
          <w:szCs w:val="24"/>
        </w:rPr>
        <w:t xml:space="preserve">When looking at self-assessment in more depth it is apparent that there are a number of elements that are consciously in place in order for it to successfully to take place. </w:t>
      </w:r>
      <w:r w:rsidR="0067262B" w:rsidRPr="008273BB">
        <w:rPr>
          <w:rFonts w:ascii="Arial" w:hAnsi="Arial" w:cs="Arial"/>
          <w:sz w:val="24"/>
          <w:szCs w:val="24"/>
        </w:rPr>
        <w:t xml:space="preserve">Chen and </w:t>
      </w:r>
      <w:proofErr w:type="spellStart"/>
      <w:r w:rsidR="0067262B" w:rsidRPr="008273BB">
        <w:rPr>
          <w:rFonts w:ascii="Arial" w:hAnsi="Arial" w:cs="Arial"/>
          <w:sz w:val="24"/>
          <w:szCs w:val="24"/>
        </w:rPr>
        <w:t>Hoshower</w:t>
      </w:r>
      <w:proofErr w:type="spellEnd"/>
      <w:r w:rsidR="0067262B" w:rsidRPr="008273BB">
        <w:rPr>
          <w:rFonts w:ascii="Arial" w:hAnsi="Arial" w:cs="Arial"/>
          <w:sz w:val="24"/>
          <w:szCs w:val="24"/>
        </w:rPr>
        <w:t xml:space="preserve"> (2003), </w:t>
      </w:r>
      <w:r w:rsidRPr="008273BB">
        <w:rPr>
          <w:rFonts w:ascii="Arial" w:hAnsi="Arial" w:cs="Arial"/>
          <w:sz w:val="24"/>
          <w:szCs w:val="24"/>
        </w:rPr>
        <w:t>believes it is a process of which students monitor the level of their thinking and what behaviours take place during that learning</w:t>
      </w:r>
      <w:r w:rsidR="0022432A" w:rsidRPr="008273BB">
        <w:rPr>
          <w:rFonts w:ascii="Arial" w:hAnsi="Arial" w:cs="Arial"/>
          <w:sz w:val="24"/>
          <w:szCs w:val="24"/>
        </w:rPr>
        <w:t xml:space="preserve"> as we consciously develop </w:t>
      </w:r>
      <w:r w:rsidRPr="008273BB">
        <w:rPr>
          <w:rFonts w:ascii="Arial" w:hAnsi="Arial" w:cs="Arial"/>
          <w:sz w:val="24"/>
          <w:szCs w:val="24"/>
        </w:rPr>
        <w:t>different strategies</w:t>
      </w:r>
      <w:r w:rsidR="0022432A" w:rsidRPr="008273BB">
        <w:rPr>
          <w:rFonts w:ascii="Arial" w:hAnsi="Arial" w:cs="Arial"/>
          <w:sz w:val="24"/>
          <w:szCs w:val="24"/>
        </w:rPr>
        <w:t xml:space="preserve">. This allows for improvement on what level a learner may feel they are </w:t>
      </w:r>
      <w:r w:rsidRPr="008273BB">
        <w:rPr>
          <w:rFonts w:ascii="Arial" w:hAnsi="Arial" w:cs="Arial"/>
          <w:sz w:val="24"/>
          <w:szCs w:val="24"/>
        </w:rPr>
        <w:t>curre</w:t>
      </w:r>
      <w:r w:rsidR="0022432A" w:rsidRPr="008273BB">
        <w:rPr>
          <w:rFonts w:ascii="Arial" w:hAnsi="Arial" w:cs="Arial"/>
          <w:sz w:val="24"/>
          <w:szCs w:val="24"/>
        </w:rPr>
        <w:t xml:space="preserve">ntly </w:t>
      </w:r>
      <w:r w:rsidRPr="008273BB">
        <w:rPr>
          <w:rFonts w:ascii="Arial" w:hAnsi="Arial" w:cs="Arial"/>
          <w:sz w:val="24"/>
          <w:szCs w:val="24"/>
        </w:rPr>
        <w:t>working</w:t>
      </w:r>
      <w:r w:rsidR="0022432A" w:rsidRPr="008273BB">
        <w:rPr>
          <w:rFonts w:ascii="Arial" w:hAnsi="Arial" w:cs="Arial"/>
          <w:sz w:val="24"/>
          <w:szCs w:val="24"/>
        </w:rPr>
        <w:t xml:space="preserve"> on</w:t>
      </w:r>
      <w:r w:rsidRPr="008273BB">
        <w:rPr>
          <w:rFonts w:ascii="Arial" w:hAnsi="Arial" w:cs="Arial"/>
          <w:sz w:val="24"/>
          <w:szCs w:val="24"/>
        </w:rPr>
        <w:t xml:space="preserve"> and what they wish to see themselves achieving and thus, being when </w:t>
      </w:r>
      <w:r w:rsidR="0067262B" w:rsidRPr="008273BB">
        <w:rPr>
          <w:rFonts w:ascii="Arial" w:hAnsi="Arial" w:cs="Arial"/>
          <w:sz w:val="24"/>
          <w:szCs w:val="24"/>
        </w:rPr>
        <w:t>self-assessment</w:t>
      </w:r>
      <w:r w:rsidRPr="008273BB">
        <w:rPr>
          <w:rFonts w:ascii="Arial" w:hAnsi="Arial" w:cs="Arial"/>
          <w:sz w:val="24"/>
          <w:szCs w:val="24"/>
        </w:rPr>
        <w:t xml:space="preserve"> takes place</w:t>
      </w:r>
      <w:r w:rsidR="0067262B" w:rsidRPr="008273BB">
        <w:rPr>
          <w:rFonts w:ascii="Arial" w:hAnsi="Arial" w:cs="Arial"/>
          <w:sz w:val="24"/>
          <w:szCs w:val="24"/>
        </w:rPr>
        <w:t>.</w:t>
      </w:r>
      <w:r w:rsidR="006F6E93" w:rsidRPr="008273BB">
        <w:rPr>
          <w:rFonts w:ascii="Arial" w:hAnsi="Arial" w:cs="Arial"/>
          <w:sz w:val="24"/>
          <w:szCs w:val="24"/>
        </w:rPr>
        <w:t xml:space="preserve"> A learner that </w:t>
      </w:r>
      <w:r w:rsidR="000E2EDD" w:rsidRPr="008273BB">
        <w:rPr>
          <w:rFonts w:ascii="Arial" w:hAnsi="Arial" w:cs="Arial"/>
          <w:sz w:val="24"/>
          <w:szCs w:val="24"/>
        </w:rPr>
        <w:t>openly self-assess</w:t>
      </w:r>
      <w:r w:rsidR="00B72689" w:rsidRPr="008273BB">
        <w:rPr>
          <w:rFonts w:ascii="Arial" w:hAnsi="Arial" w:cs="Arial"/>
          <w:sz w:val="24"/>
          <w:szCs w:val="24"/>
        </w:rPr>
        <w:t>es</w:t>
      </w:r>
      <w:r w:rsidR="000E2EDD" w:rsidRPr="008273BB">
        <w:rPr>
          <w:rFonts w:ascii="Arial" w:hAnsi="Arial" w:cs="Arial"/>
          <w:sz w:val="24"/>
          <w:szCs w:val="24"/>
        </w:rPr>
        <w:t xml:space="preserve"> will be constantly noticing and paying attention to the work they are doing and comparing it to standards that are set. A </w:t>
      </w:r>
      <w:r w:rsidR="00B72689" w:rsidRPr="008273BB">
        <w:rPr>
          <w:rFonts w:ascii="Arial" w:hAnsi="Arial" w:cs="Arial"/>
          <w:sz w:val="24"/>
          <w:szCs w:val="24"/>
        </w:rPr>
        <w:t>second step that can be seen in</w:t>
      </w:r>
      <w:r w:rsidR="000E2EDD" w:rsidRPr="008273BB">
        <w:rPr>
          <w:rFonts w:ascii="Arial" w:hAnsi="Arial" w:cs="Arial"/>
          <w:sz w:val="24"/>
          <w:szCs w:val="24"/>
        </w:rPr>
        <w:t xml:space="preserve"> a learner who uses self-assessment</w:t>
      </w:r>
      <w:r w:rsidR="00B72689" w:rsidRPr="008273BB">
        <w:rPr>
          <w:rFonts w:ascii="Arial" w:hAnsi="Arial" w:cs="Arial"/>
          <w:sz w:val="24"/>
          <w:szCs w:val="24"/>
        </w:rPr>
        <w:t xml:space="preserve"> is the idea that they will </w:t>
      </w:r>
      <w:r w:rsidR="00D17491" w:rsidRPr="008273BB">
        <w:rPr>
          <w:rFonts w:ascii="Arial" w:hAnsi="Arial" w:cs="Arial"/>
          <w:sz w:val="24"/>
          <w:szCs w:val="24"/>
        </w:rPr>
        <w:t xml:space="preserve">consider the </w:t>
      </w:r>
      <w:r w:rsidR="00AB4868" w:rsidRPr="008273BB">
        <w:rPr>
          <w:rFonts w:ascii="Arial" w:hAnsi="Arial" w:cs="Arial"/>
          <w:sz w:val="24"/>
          <w:szCs w:val="24"/>
        </w:rPr>
        <w:t xml:space="preserve">level of </w:t>
      </w:r>
      <w:r w:rsidR="000E2EDD" w:rsidRPr="008273BB">
        <w:rPr>
          <w:rFonts w:ascii="Arial" w:hAnsi="Arial" w:cs="Arial"/>
          <w:sz w:val="24"/>
          <w:szCs w:val="24"/>
        </w:rPr>
        <w:t>progress</w:t>
      </w:r>
      <w:r w:rsidR="00B72689" w:rsidRPr="008273BB">
        <w:rPr>
          <w:rFonts w:ascii="Arial" w:hAnsi="Arial" w:cs="Arial"/>
          <w:sz w:val="24"/>
          <w:szCs w:val="24"/>
        </w:rPr>
        <w:t xml:space="preserve"> that is needed </w:t>
      </w:r>
      <w:r w:rsidR="00AB4868" w:rsidRPr="008273BB">
        <w:rPr>
          <w:rFonts w:ascii="Arial" w:hAnsi="Arial" w:cs="Arial"/>
          <w:sz w:val="24"/>
          <w:szCs w:val="24"/>
        </w:rPr>
        <w:t xml:space="preserve">in order to achieve </w:t>
      </w:r>
      <w:r w:rsidR="00B72689" w:rsidRPr="008273BB">
        <w:rPr>
          <w:rFonts w:ascii="Arial" w:hAnsi="Arial" w:cs="Arial"/>
          <w:sz w:val="24"/>
          <w:szCs w:val="24"/>
        </w:rPr>
        <w:t xml:space="preserve">a certain level of </w:t>
      </w:r>
      <w:r w:rsidR="000E2EDD" w:rsidRPr="008273BB">
        <w:rPr>
          <w:rFonts w:ascii="Arial" w:hAnsi="Arial" w:cs="Arial"/>
          <w:sz w:val="24"/>
          <w:szCs w:val="24"/>
        </w:rPr>
        <w:t>performance</w:t>
      </w:r>
      <w:r w:rsidR="00CF58AC" w:rsidRPr="008273BB">
        <w:rPr>
          <w:rFonts w:ascii="Arial" w:hAnsi="Arial" w:cs="Arial"/>
          <w:sz w:val="24"/>
          <w:szCs w:val="24"/>
        </w:rPr>
        <w:t xml:space="preserve"> in relation to standards and criteria set, being aware of what they know and what the need to learn. This could </w:t>
      </w:r>
      <w:r w:rsidR="00B72689" w:rsidRPr="008273BB">
        <w:rPr>
          <w:rFonts w:ascii="Arial" w:hAnsi="Arial" w:cs="Arial"/>
          <w:sz w:val="24"/>
          <w:szCs w:val="24"/>
        </w:rPr>
        <w:t>mean that an individual will persevere</w:t>
      </w:r>
      <w:r w:rsidR="00CF58AC" w:rsidRPr="008273BB">
        <w:rPr>
          <w:rFonts w:ascii="Arial" w:hAnsi="Arial" w:cs="Arial"/>
          <w:sz w:val="24"/>
          <w:szCs w:val="24"/>
        </w:rPr>
        <w:t xml:space="preserve"> through</w:t>
      </w:r>
      <w:r w:rsidR="00B72689" w:rsidRPr="008273BB">
        <w:rPr>
          <w:rFonts w:ascii="Arial" w:hAnsi="Arial" w:cs="Arial"/>
          <w:sz w:val="24"/>
          <w:szCs w:val="24"/>
        </w:rPr>
        <w:t xml:space="preserve"> difficult tasks and be knowledgeable of what they need to do in order to understand the given task.</w:t>
      </w:r>
      <w:r w:rsidR="00CF58AC" w:rsidRPr="008273BB">
        <w:rPr>
          <w:rFonts w:ascii="Arial" w:hAnsi="Arial" w:cs="Arial"/>
          <w:sz w:val="24"/>
          <w:szCs w:val="24"/>
        </w:rPr>
        <w:t xml:space="preserve"> </w:t>
      </w:r>
      <w:r w:rsidR="00D352BF" w:rsidRPr="008273BB">
        <w:rPr>
          <w:rFonts w:ascii="Arial" w:hAnsi="Arial" w:cs="Arial"/>
          <w:sz w:val="24"/>
          <w:szCs w:val="24"/>
        </w:rPr>
        <w:lastRenderedPageBreak/>
        <w:t>The third step in Self-Assessment is the learner may make personal learnin</w:t>
      </w:r>
      <w:r w:rsidR="004C304D" w:rsidRPr="008273BB">
        <w:rPr>
          <w:rFonts w:ascii="Arial" w:hAnsi="Arial" w:cs="Arial"/>
          <w:sz w:val="24"/>
          <w:szCs w:val="24"/>
        </w:rPr>
        <w:t>g targets to understand what is needed to enhance their l</w:t>
      </w:r>
      <w:r w:rsidR="009A06FC" w:rsidRPr="008273BB">
        <w:rPr>
          <w:rFonts w:ascii="Arial" w:hAnsi="Arial" w:cs="Arial"/>
          <w:sz w:val="24"/>
          <w:szCs w:val="24"/>
        </w:rPr>
        <w:t xml:space="preserve">earning for future achievement </w:t>
      </w:r>
      <w:r w:rsidR="009A06FC" w:rsidRPr="008273BB">
        <w:rPr>
          <w:rFonts w:ascii="Arial" w:hAnsi="Arial" w:cs="Arial"/>
          <w:sz w:val="24"/>
          <w:szCs w:val="24"/>
        </w:rPr>
        <w:t>(Bruce 2001).</w:t>
      </w:r>
    </w:p>
    <w:p w:rsidR="00EA3988" w:rsidRPr="008273BB" w:rsidRDefault="00EA3988" w:rsidP="00156C8C">
      <w:pPr>
        <w:spacing w:line="360" w:lineRule="auto"/>
        <w:rPr>
          <w:rFonts w:ascii="Arial" w:hAnsi="Arial" w:cs="Arial"/>
          <w:b/>
          <w:sz w:val="24"/>
          <w:szCs w:val="24"/>
        </w:rPr>
      </w:pPr>
      <w:r w:rsidRPr="008273BB">
        <w:rPr>
          <w:rFonts w:ascii="Arial" w:hAnsi="Arial" w:cs="Arial"/>
          <w:b/>
          <w:sz w:val="24"/>
          <w:szCs w:val="24"/>
        </w:rPr>
        <w:t>Self</w:t>
      </w:r>
      <w:r w:rsidR="00D46BE8" w:rsidRPr="008273BB">
        <w:rPr>
          <w:rFonts w:ascii="Arial" w:hAnsi="Arial" w:cs="Arial"/>
          <w:b/>
          <w:sz w:val="24"/>
          <w:szCs w:val="24"/>
        </w:rPr>
        <w:t>-</w:t>
      </w:r>
      <w:r w:rsidRPr="008273BB">
        <w:rPr>
          <w:rFonts w:ascii="Arial" w:hAnsi="Arial" w:cs="Arial"/>
          <w:b/>
          <w:sz w:val="24"/>
          <w:szCs w:val="24"/>
        </w:rPr>
        <w:t xml:space="preserve">Evaluation </w:t>
      </w:r>
    </w:p>
    <w:p w:rsidR="009A06FC" w:rsidRPr="008273BB" w:rsidRDefault="009A06FC" w:rsidP="00156C8C">
      <w:pPr>
        <w:spacing w:line="360" w:lineRule="auto"/>
        <w:rPr>
          <w:rFonts w:ascii="Arial" w:hAnsi="Arial" w:cs="Arial"/>
          <w:sz w:val="24"/>
          <w:szCs w:val="24"/>
        </w:rPr>
      </w:pPr>
      <w:r w:rsidRPr="008273BB">
        <w:rPr>
          <w:rFonts w:ascii="Arial" w:hAnsi="Arial" w:cs="Arial"/>
          <w:sz w:val="24"/>
          <w:szCs w:val="24"/>
        </w:rPr>
        <w:t xml:space="preserve">When considering </w:t>
      </w:r>
      <w:r w:rsidR="00B858A2" w:rsidRPr="008273BB">
        <w:rPr>
          <w:rFonts w:ascii="Arial" w:hAnsi="Arial" w:cs="Arial"/>
          <w:sz w:val="24"/>
          <w:szCs w:val="24"/>
        </w:rPr>
        <w:t>Self-Evaluation,</w:t>
      </w:r>
      <w:r w:rsidRPr="008273BB">
        <w:rPr>
          <w:rFonts w:ascii="Arial" w:hAnsi="Arial" w:cs="Arial"/>
          <w:sz w:val="24"/>
          <w:szCs w:val="24"/>
        </w:rPr>
        <w:t xml:space="preserve"> </w:t>
      </w:r>
      <w:r w:rsidR="00B858A2" w:rsidRPr="008273BB">
        <w:rPr>
          <w:rFonts w:ascii="Arial" w:hAnsi="Arial" w:cs="Arial"/>
          <w:sz w:val="24"/>
          <w:szCs w:val="24"/>
        </w:rPr>
        <w:t xml:space="preserve">it is important to be aware of the positive effect that it has on a number of different learning outlets. </w:t>
      </w:r>
      <w:r w:rsidR="00F23E9A" w:rsidRPr="008273BB">
        <w:rPr>
          <w:rFonts w:ascii="Arial" w:hAnsi="Arial" w:cs="Arial"/>
          <w:sz w:val="24"/>
          <w:szCs w:val="24"/>
        </w:rPr>
        <w:t xml:space="preserve"> According to The General Teaching Council for Scotland</w:t>
      </w:r>
      <w:r w:rsidR="00B72689" w:rsidRPr="008273BB">
        <w:rPr>
          <w:rFonts w:ascii="Arial" w:hAnsi="Arial" w:cs="Arial"/>
          <w:sz w:val="24"/>
          <w:szCs w:val="24"/>
        </w:rPr>
        <w:t xml:space="preserve"> (2017</w:t>
      </w:r>
      <w:r w:rsidR="00B858A2" w:rsidRPr="008273BB">
        <w:rPr>
          <w:rFonts w:ascii="Arial" w:hAnsi="Arial" w:cs="Arial"/>
          <w:sz w:val="24"/>
          <w:szCs w:val="24"/>
        </w:rPr>
        <w:t xml:space="preserve">), the steps to successful </w:t>
      </w:r>
      <w:r w:rsidR="00F23E9A" w:rsidRPr="008273BB">
        <w:rPr>
          <w:rFonts w:ascii="Arial" w:hAnsi="Arial" w:cs="Arial"/>
          <w:sz w:val="24"/>
          <w:szCs w:val="24"/>
        </w:rPr>
        <w:t>self-evaluation</w:t>
      </w:r>
      <w:r w:rsidR="00B858A2" w:rsidRPr="008273BB">
        <w:rPr>
          <w:rFonts w:ascii="Arial" w:hAnsi="Arial" w:cs="Arial"/>
          <w:sz w:val="24"/>
          <w:szCs w:val="24"/>
        </w:rPr>
        <w:t xml:space="preserve"> involve reflecting on the work completed, thinking about what you may do next, being able to consider your own progress and how to develop </w:t>
      </w:r>
      <w:r w:rsidR="00F23E9A" w:rsidRPr="008273BB">
        <w:rPr>
          <w:rFonts w:ascii="Arial" w:hAnsi="Arial" w:cs="Arial"/>
          <w:sz w:val="24"/>
          <w:szCs w:val="24"/>
        </w:rPr>
        <w:t xml:space="preserve">and the effect it will have on future work. </w:t>
      </w:r>
      <w:r w:rsidR="00B858A2" w:rsidRPr="008273BB">
        <w:rPr>
          <w:rFonts w:ascii="Arial" w:hAnsi="Arial" w:cs="Arial"/>
          <w:sz w:val="24"/>
          <w:szCs w:val="24"/>
        </w:rPr>
        <w:t xml:space="preserve"> </w:t>
      </w:r>
      <w:r w:rsidR="00F23E9A" w:rsidRPr="008273BB">
        <w:rPr>
          <w:rFonts w:ascii="Arial" w:hAnsi="Arial" w:cs="Arial"/>
          <w:sz w:val="24"/>
          <w:szCs w:val="24"/>
        </w:rPr>
        <w:t>It is important to do these things as it all allows for the learner to focus on any internal questions they may have about a piece of work and any strengths and weaknesses that may be involved (Gayle, 2016).</w:t>
      </w:r>
      <w:r w:rsidR="00D81E30" w:rsidRPr="008273BB">
        <w:rPr>
          <w:rFonts w:ascii="Arial" w:hAnsi="Arial" w:cs="Arial"/>
          <w:sz w:val="24"/>
          <w:szCs w:val="24"/>
        </w:rPr>
        <w:t xml:space="preserve"> Self </w:t>
      </w:r>
      <w:proofErr w:type="spellStart"/>
      <w:r w:rsidR="00D81E30" w:rsidRPr="008273BB">
        <w:rPr>
          <w:rFonts w:ascii="Arial" w:hAnsi="Arial" w:cs="Arial"/>
          <w:sz w:val="24"/>
          <w:szCs w:val="24"/>
        </w:rPr>
        <w:t>evalution</w:t>
      </w:r>
      <w:proofErr w:type="spellEnd"/>
      <w:r w:rsidR="00D81E30" w:rsidRPr="008273BB">
        <w:rPr>
          <w:rFonts w:ascii="Arial" w:hAnsi="Arial" w:cs="Arial"/>
          <w:sz w:val="24"/>
          <w:szCs w:val="24"/>
        </w:rPr>
        <w:t xml:space="preserve"> </w:t>
      </w:r>
    </w:p>
    <w:p w:rsidR="00F23E9A" w:rsidRPr="008273BB" w:rsidRDefault="00F23E9A" w:rsidP="00F23E9A">
      <w:pPr>
        <w:spacing w:line="360" w:lineRule="auto"/>
        <w:rPr>
          <w:rFonts w:ascii="Arial" w:hAnsi="Arial" w:cs="Arial"/>
          <w:b/>
          <w:sz w:val="24"/>
          <w:szCs w:val="24"/>
        </w:rPr>
      </w:pPr>
    </w:p>
    <w:p w:rsidR="00F23E9A" w:rsidRPr="008273BB" w:rsidRDefault="00F23E9A" w:rsidP="00F23E9A">
      <w:pPr>
        <w:spacing w:line="360" w:lineRule="auto"/>
        <w:rPr>
          <w:rFonts w:ascii="Arial" w:hAnsi="Arial" w:cs="Arial"/>
          <w:b/>
          <w:sz w:val="24"/>
          <w:szCs w:val="24"/>
        </w:rPr>
      </w:pPr>
      <w:r w:rsidRPr="008273BB">
        <w:rPr>
          <w:rFonts w:ascii="Arial" w:hAnsi="Arial" w:cs="Arial"/>
          <w:b/>
          <w:sz w:val="24"/>
          <w:szCs w:val="24"/>
        </w:rPr>
        <w:t>The aims of self-assessment and self-evaluation.</w:t>
      </w:r>
    </w:p>
    <w:p w:rsidR="00F23E9A" w:rsidRPr="008273BB" w:rsidRDefault="00F23E9A" w:rsidP="00F23E9A">
      <w:pPr>
        <w:spacing w:line="360" w:lineRule="auto"/>
        <w:rPr>
          <w:rFonts w:ascii="Arial" w:hAnsi="Arial" w:cs="Arial"/>
          <w:sz w:val="24"/>
          <w:szCs w:val="24"/>
        </w:rPr>
      </w:pPr>
      <w:r w:rsidRPr="008273BB">
        <w:rPr>
          <w:rFonts w:ascii="Arial" w:hAnsi="Arial" w:cs="Arial"/>
          <w:sz w:val="24"/>
          <w:szCs w:val="24"/>
        </w:rPr>
        <w:t>It is evident that there is a considerable difference in how one self-assess</w:t>
      </w:r>
      <w:r w:rsidR="00B72689" w:rsidRPr="008273BB">
        <w:rPr>
          <w:rFonts w:ascii="Arial" w:hAnsi="Arial" w:cs="Arial"/>
          <w:sz w:val="24"/>
          <w:szCs w:val="24"/>
        </w:rPr>
        <w:t>es c</w:t>
      </w:r>
      <w:r w:rsidRPr="008273BB">
        <w:rPr>
          <w:rFonts w:ascii="Arial" w:hAnsi="Arial" w:cs="Arial"/>
          <w:sz w:val="24"/>
          <w:szCs w:val="24"/>
        </w:rPr>
        <w:t>ompared to self-evaluate but to gain both of these skills would enhance the level of how independent a learner is.  According to Nicol and Macfarlane-Dick, (2006)</w:t>
      </w:r>
      <w:r w:rsidR="00B72689" w:rsidRPr="008273BB">
        <w:rPr>
          <w:rFonts w:ascii="Arial" w:hAnsi="Arial" w:cs="Arial"/>
          <w:sz w:val="24"/>
          <w:szCs w:val="24"/>
        </w:rPr>
        <w:t xml:space="preserve"> in order to correctly perform both</w:t>
      </w:r>
      <w:r w:rsidRPr="008273BB">
        <w:rPr>
          <w:rFonts w:ascii="Arial" w:hAnsi="Arial" w:cs="Arial"/>
          <w:sz w:val="24"/>
          <w:szCs w:val="24"/>
        </w:rPr>
        <w:t xml:space="preserve"> of these components there must be certai</w:t>
      </w:r>
      <w:r w:rsidR="00B72689" w:rsidRPr="008273BB">
        <w:rPr>
          <w:rFonts w:ascii="Arial" w:hAnsi="Arial" w:cs="Arial"/>
          <w:sz w:val="24"/>
          <w:szCs w:val="24"/>
        </w:rPr>
        <w:t xml:space="preserve">n a level of goals that are set </w:t>
      </w:r>
      <w:r w:rsidRPr="008273BB">
        <w:rPr>
          <w:rFonts w:ascii="Arial" w:hAnsi="Arial" w:cs="Arial"/>
          <w:sz w:val="24"/>
          <w:szCs w:val="24"/>
        </w:rPr>
        <w:t>by the student which can then be compared against the</w:t>
      </w:r>
      <w:r w:rsidR="00B72689" w:rsidRPr="008273BB">
        <w:rPr>
          <w:rFonts w:ascii="Arial" w:hAnsi="Arial" w:cs="Arial"/>
          <w:sz w:val="24"/>
          <w:szCs w:val="24"/>
        </w:rPr>
        <w:t xml:space="preserve"> criteria. This will allow learners to</w:t>
      </w:r>
      <w:r w:rsidRPr="008273BB">
        <w:rPr>
          <w:rFonts w:ascii="Arial" w:hAnsi="Arial" w:cs="Arial"/>
          <w:sz w:val="24"/>
          <w:szCs w:val="24"/>
        </w:rPr>
        <w:t xml:space="preserve"> initiat</w:t>
      </w:r>
      <w:r w:rsidR="00B72689" w:rsidRPr="008273BB">
        <w:rPr>
          <w:rFonts w:ascii="Arial" w:hAnsi="Arial" w:cs="Arial"/>
          <w:sz w:val="24"/>
          <w:szCs w:val="24"/>
        </w:rPr>
        <w:t>e internal feedback which permits</w:t>
      </w:r>
      <w:r w:rsidRPr="008273BB">
        <w:rPr>
          <w:rFonts w:ascii="Arial" w:hAnsi="Arial" w:cs="Arial"/>
          <w:sz w:val="24"/>
          <w:szCs w:val="24"/>
        </w:rPr>
        <w:t xml:space="preserve"> for them to discover their strengths and weakness’ towards certain subjects and therefore can grow or adapt to them.</w:t>
      </w:r>
    </w:p>
    <w:p w:rsidR="00F23E9A" w:rsidRPr="008273BB" w:rsidRDefault="00F23E9A" w:rsidP="00F23E9A">
      <w:pPr>
        <w:spacing w:line="360" w:lineRule="auto"/>
        <w:rPr>
          <w:rFonts w:ascii="Arial" w:hAnsi="Arial" w:cs="Arial"/>
          <w:sz w:val="24"/>
          <w:szCs w:val="24"/>
        </w:rPr>
      </w:pPr>
      <w:r w:rsidRPr="008273BB">
        <w:rPr>
          <w:rFonts w:ascii="Arial" w:hAnsi="Arial" w:cs="Arial"/>
          <w:sz w:val="24"/>
          <w:szCs w:val="24"/>
        </w:rPr>
        <w:t>Through a series of reflective journal entries, the fundamental key factors of self-assessment and self-evaluation will be reviewed in relation to the development of the learner</w:t>
      </w:r>
      <w:r w:rsidR="00B72689" w:rsidRPr="008273BB">
        <w:rPr>
          <w:rFonts w:ascii="Arial" w:hAnsi="Arial" w:cs="Arial"/>
          <w:sz w:val="24"/>
          <w:szCs w:val="24"/>
        </w:rPr>
        <w:t xml:space="preserve"> and how they can help </w:t>
      </w:r>
      <w:r w:rsidRPr="008273BB">
        <w:rPr>
          <w:rFonts w:ascii="Arial" w:hAnsi="Arial" w:cs="Arial"/>
          <w:sz w:val="24"/>
          <w:szCs w:val="24"/>
        </w:rPr>
        <w:t>the process of education. Both assessment and evaluation in education revolves around the</w:t>
      </w:r>
      <w:r w:rsidR="00B72689" w:rsidRPr="008273BB">
        <w:rPr>
          <w:rFonts w:ascii="Arial" w:hAnsi="Arial" w:cs="Arial"/>
          <w:sz w:val="24"/>
          <w:szCs w:val="24"/>
        </w:rPr>
        <w:t xml:space="preserve"> element</w:t>
      </w:r>
      <w:r w:rsidRPr="008273BB">
        <w:rPr>
          <w:rFonts w:ascii="Arial" w:hAnsi="Arial" w:cs="Arial"/>
          <w:sz w:val="24"/>
          <w:szCs w:val="24"/>
        </w:rPr>
        <w:t xml:space="preserve"> of self- reflection. The function of the process of reflection in education has been mainly utilised since the research taken up by Dewey (1991), who accentuated on the high level of importance that was gathered through the use of reflection, stating that it allows for critical thinking and heightening an individual’s values or skills. Gaining these skills throughout education allows for a successful </w:t>
      </w:r>
      <w:r w:rsidRPr="008273BB">
        <w:rPr>
          <w:rFonts w:ascii="Arial" w:hAnsi="Arial" w:cs="Arial"/>
          <w:sz w:val="24"/>
          <w:szCs w:val="24"/>
        </w:rPr>
        <w:t xml:space="preserve">and effective </w:t>
      </w:r>
      <w:r w:rsidRPr="008273BB">
        <w:rPr>
          <w:rFonts w:ascii="Arial" w:hAnsi="Arial" w:cs="Arial"/>
          <w:sz w:val="24"/>
          <w:szCs w:val="24"/>
        </w:rPr>
        <w:t>learner.</w:t>
      </w:r>
    </w:p>
    <w:p w:rsidR="00D81E30" w:rsidRPr="008273BB" w:rsidRDefault="00D81E30" w:rsidP="00D81E30">
      <w:pPr>
        <w:spacing w:line="360" w:lineRule="auto"/>
        <w:rPr>
          <w:rFonts w:ascii="Arial" w:hAnsi="Arial" w:cs="Arial"/>
          <w:b/>
          <w:sz w:val="24"/>
          <w:szCs w:val="24"/>
        </w:rPr>
      </w:pPr>
      <w:r w:rsidRPr="008273BB">
        <w:rPr>
          <w:rFonts w:ascii="Arial" w:hAnsi="Arial" w:cs="Arial"/>
          <w:b/>
          <w:sz w:val="24"/>
          <w:szCs w:val="24"/>
        </w:rPr>
        <w:lastRenderedPageBreak/>
        <w:t>Presentations</w:t>
      </w:r>
    </w:p>
    <w:p w:rsidR="00D81E30" w:rsidRPr="008273BB" w:rsidRDefault="003B5408" w:rsidP="00D81E30">
      <w:pPr>
        <w:spacing w:line="360" w:lineRule="auto"/>
        <w:rPr>
          <w:rFonts w:ascii="Arial" w:hAnsi="Arial" w:cs="Arial"/>
          <w:color w:val="000000" w:themeColor="text1"/>
          <w:sz w:val="24"/>
          <w:szCs w:val="24"/>
        </w:rPr>
      </w:pPr>
      <w:r w:rsidRPr="008273BB">
        <w:rPr>
          <w:rFonts w:ascii="Arial" w:hAnsi="Arial" w:cs="Arial"/>
          <w:sz w:val="24"/>
          <w:szCs w:val="24"/>
        </w:rPr>
        <w:t>Within my time at university a common form of assessment that has been used is presentations. These have taken form in both group presentations and individual presentations</w:t>
      </w:r>
      <w:r w:rsidR="00EA27F5" w:rsidRPr="008273BB">
        <w:rPr>
          <w:rFonts w:ascii="Arial" w:hAnsi="Arial" w:cs="Arial"/>
          <w:sz w:val="24"/>
          <w:szCs w:val="24"/>
        </w:rPr>
        <w:t xml:space="preserve">.  There are a number of beneficial elements that can be taken from this form of assessment which </w:t>
      </w:r>
      <w:r w:rsidR="0057513B" w:rsidRPr="008273BB">
        <w:rPr>
          <w:rFonts w:ascii="Arial" w:hAnsi="Arial" w:cs="Arial"/>
          <w:sz w:val="24"/>
          <w:szCs w:val="24"/>
        </w:rPr>
        <w:t xml:space="preserve">would be why I feel </w:t>
      </w:r>
      <w:r w:rsidR="00EA27F5" w:rsidRPr="008273BB">
        <w:rPr>
          <w:rFonts w:ascii="Arial" w:hAnsi="Arial" w:cs="Arial"/>
          <w:sz w:val="24"/>
          <w:szCs w:val="24"/>
        </w:rPr>
        <w:t>presentations to be the most constructive form of</w:t>
      </w:r>
      <w:r w:rsidR="00A23956" w:rsidRPr="008273BB">
        <w:rPr>
          <w:rFonts w:ascii="Arial" w:hAnsi="Arial" w:cs="Arial"/>
          <w:sz w:val="24"/>
          <w:szCs w:val="24"/>
        </w:rPr>
        <w:t xml:space="preserve"> assessment for me personally. Within the time from year 1 to year 3 my presentation skills changed drastically. The feedback that I received </w:t>
      </w:r>
      <w:r w:rsidR="0057513B" w:rsidRPr="008273BB">
        <w:rPr>
          <w:rFonts w:ascii="Arial" w:hAnsi="Arial" w:cs="Arial"/>
          <w:sz w:val="24"/>
          <w:szCs w:val="24"/>
        </w:rPr>
        <w:t xml:space="preserve">enabled me to grow confident, so much </w:t>
      </w:r>
      <w:r w:rsidR="0073641B" w:rsidRPr="008273BB">
        <w:rPr>
          <w:rFonts w:ascii="Arial" w:hAnsi="Arial" w:cs="Arial"/>
          <w:sz w:val="24"/>
          <w:szCs w:val="24"/>
        </w:rPr>
        <w:t>that my performance in presentations was improving. The skills that can grow through the form of a presentation are improved communication skills, this can regard providing the correct level of engagement with the audience. Additionally, planning and organisation skills (University of Wolverhampton, 2013). These skills are important graduate attributes to have</w:t>
      </w:r>
      <w:r w:rsidR="00FD6197" w:rsidRPr="008273BB">
        <w:rPr>
          <w:rFonts w:ascii="Arial" w:hAnsi="Arial" w:cs="Arial"/>
          <w:sz w:val="24"/>
          <w:szCs w:val="24"/>
        </w:rPr>
        <w:t xml:space="preserve"> as they can help you excel in the fu</w:t>
      </w:r>
      <w:r w:rsidR="00426FF0" w:rsidRPr="008273BB">
        <w:rPr>
          <w:rFonts w:ascii="Arial" w:hAnsi="Arial" w:cs="Arial"/>
          <w:sz w:val="24"/>
          <w:szCs w:val="24"/>
        </w:rPr>
        <w:t>ture.  According to Barker (2013</w:t>
      </w:r>
      <w:r w:rsidR="00FD6197" w:rsidRPr="008273BB">
        <w:rPr>
          <w:rFonts w:ascii="Arial" w:hAnsi="Arial" w:cs="Arial"/>
          <w:sz w:val="24"/>
          <w:szCs w:val="24"/>
        </w:rPr>
        <w:t xml:space="preserve">), </w:t>
      </w:r>
      <w:r w:rsidR="00FD6197" w:rsidRPr="008273BB">
        <w:rPr>
          <w:rFonts w:ascii="Arial" w:hAnsi="Arial" w:cs="Arial"/>
          <w:color w:val="000000" w:themeColor="text1"/>
          <w:sz w:val="24"/>
          <w:szCs w:val="24"/>
        </w:rPr>
        <w:t xml:space="preserve">communication skills are vital </w:t>
      </w:r>
      <w:r w:rsidR="00426FF0" w:rsidRPr="008273BB">
        <w:rPr>
          <w:rFonts w:ascii="Arial" w:hAnsi="Arial" w:cs="Arial"/>
          <w:color w:val="000000" w:themeColor="text1"/>
          <w:sz w:val="24"/>
          <w:szCs w:val="24"/>
        </w:rPr>
        <w:t>as writing, reading and speaking are essential skills to acquire at a high level if the tasks tha</w:t>
      </w:r>
      <w:r w:rsidR="00E050B7" w:rsidRPr="008273BB">
        <w:rPr>
          <w:rFonts w:ascii="Arial" w:hAnsi="Arial" w:cs="Arial"/>
          <w:color w:val="000000" w:themeColor="text1"/>
          <w:sz w:val="24"/>
          <w:szCs w:val="24"/>
        </w:rPr>
        <w:t>t are set are completed with the</w:t>
      </w:r>
      <w:r w:rsidR="00426FF0" w:rsidRPr="008273BB">
        <w:rPr>
          <w:rFonts w:ascii="Arial" w:hAnsi="Arial" w:cs="Arial"/>
          <w:color w:val="000000" w:themeColor="text1"/>
          <w:sz w:val="24"/>
          <w:szCs w:val="24"/>
        </w:rPr>
        <w:t xml:space="preserve"> goal set also achieved. </w:t>
      </w:r>
      <w:r w:rsidR="00E050B7" w:rsidRPr="008273BB">
        <w:rPr>
          <w:rFonts w:ascii="Arial" w:hAnsi="Arial" w:cs="Arial"/>
          <w:color w:val="000000" w:themeColor="text1"/>
          <w:sz w:val="24"/>
          <w:szCs w:val="24"/>
        </w:rPr>
        <w:t>By doing this it, it</w:t>
      </w:r>
      <w:r w:rsidR="00426FF0" w:rsidRPr="008273BB">
        <w:rPr>
          <w:rFonts w:ascii="Arial" w:hAnsi="Arial" w:cs="Arial"/>
          <w:color w:val="000000" w:themeColor="text1"/>
          <w:sz w:val="24"/>
          <w:szCs w:val="24"/>
        </w:rPr>
        <w:t xml:space="preserve"> involves a sense of assessing the learning which allo</w:t>
      </w:r>
      <w:r w:rsidR="00E050B7" w:rsidRPr="008273BB">
        <w:rPr>
          <w:rFonts w:ascii="Arial" w:hAnsi="Arial" w:cs="Arial"/>
          <w:color w:val="000000" w:themeColor="text1"/>
          <w:sz w:val="24"/>
          <w:szCs w:val="24"/>
        </w:rPr>
        <w:t xml:space="preserve">ws for future goals to be set that ensure that the learner can develop. </w:t>
      </w:r>
      <w:r w:rsidR="0073641B" w:rsidRPr="008273BB">
        <w:rPr>
          <w:rFonts w:ascii="Arial" w:hAnsi="Arial" w:cs="Arial"/>
          <w:color w:val="000000" w:themeColor="text1"/>
          <w:sz w:val="24"/>
          <w:szCs w:val="24"/>
        </w:rPr>
        <w:t xml:space="preserve"> </w:t>
      </w:r>
      <w:r w:rsidR="00E050B7" w:rsidRPr="008273BB">
        <w:rPr>
          <w:rFonts w:ascii="Arial" w:hAnsi="Arial" w:cs="Arial"/>
          <w:color w:val="000000" w:themeColor="text1"/>
          <w:sz w:val="24"/>
          <w:szCs w:val="24"/>
        </w:rPr>
        <w:t xml:space="preserve">The feedback that I got from presentations allowed to me to understand what I </w:t>
      </w:r>
      <w:r w:rsidR="0057513B" w:rsidRPr="008273BB">
        <w:rPr>
          <w:rFonts w:ascii="Arial" w:hAnsi="Arial" w:cs="Arial"/>
          <w:color w:val="000000" w:themeColor="text1"/>
          <w:sz w:val="24"/>
          <w:szCs w:val="24"/>
        </w:rPr>
        <w:t>needed to do change to receive</w:t>
      </w:r>
      <w:r w:rsidR="00E050B7" w:rsidRPr="008273BB">
        <w:rPr>
          <w:rFonts w:ascii="Arial" w:hAnsi="Arial" w:cs="Arial"/>
          <w:color w:val="000000" w:themeColor="text1"/>
          <w:sz w:val="24"/>
          <w:szCs w:val="24"/>
        </w:rPr>
        <w:t xml:space="preserve"> better marks but additionally</w:t>
      </w:r>
      <w:r w:rsidR="0057513B" w:rsidRPr="008273BB">
        <w:rPr>
          <w:rFonts w:ascii="Arial" w:hAnsi="Arial" w:cs="Arial"/>
          <w:color w:val="000000" w:themeColor="text1"/>
          <w:sz w:val="24"/>
          <w:szCs w:val="24"/>
        </w:rPr>
        <w:t xml:space="preserve"> it gave me</w:t>
      </w:r>
      <w:r w:rsidR="00E050B7" w:rsidRPr="008273BB">
        <w:rPr>
          <w:rFonts w:ascii="Arial" w:hAnsi="Arial" w:cs="Arial"/>
          <w:color w:val="000000" w:themeColor="text1"/>
          <w:sz w:val="24"/>
          <w:szCs w:val="24"/>
        </w:rPr>
        <w:t xml:space="preserve"> self-motivation as</w:t>
      </w:r>
      <w:r w:rsidR="00AC2208" w:rsidRPr="008273BB">
        <w:rPr>
          <w:rFonts w:ascii="Arial" w:hAnsi="Arial" w:cs="Arial"/>
          <w:color w:val="000000" w:themeColor="text1"/>
          <w:sz w:val="24"/>
          <w:szCs w:val="24"/>
        </w:rPr>
        <w:t xml:space="preserve"> by self-evaluating as I was able to understand what I needed to do to improve. Chen and </w:t>
      </w:r>
      <w:proofErr w:type="spellStart"/>
      <w:r w:rsidR="00AC2208" w:rsidRPr="008273BB">
        <w:rPr>
          <w:rFonts w:ascii="Arial" w:hAnsi="Arial" w:cs="Arial"/>
          <w:color w:val="000000" w:themeColor="text1"/>
          <w:sz w:val="24"/>
          <w:szCs w:val="24"/>
        </w:rPr>
        <w:t>Hoshower</w:t>
      </w:r>
      <w:proofErr w:type="spellEnd"/>
      <w:r w:rsidR="00AC2208" w:rsidRPr="008273BB">
        <w:rPr>
          <w:rFonts w:ascii="Arial" w:hAnsi="Arial" w:cs="Arial"/>
          <w:color w:val="000000" w:themeColor="text1"/>
          <w:sz w:val="24"/>
          <w:szCs w:val="24"/>
        </w:rPr>
        <w:t xml:space="preserve"> (2003), believe that being able to self-assess is a vital skill that heightens a student’s motivation as they want to achieve higher the next time around. I found having this mo</w:t>
      </w:r>
      <w:r w:rsidR="00267156" w:rsidRPr="008273BB">
        <w:rPr>
          <w:rFonts w:ascii="Arial" w:hAnsi="Arial" w:cs="Arial"/>
          <w:color w:val="000000" w:themeColor="text1"/>
          <w:sz w:val="24"/>
          <w:szCs w:val="24"/>
        </w:rPr>
        <w:t xml:space="preserve">tivation an important factor as to </w:t>
      </w:r>
      <w:r w:rsidR="0057513B" w:rsidRPr="008273BB">
        <w:rPr>
          <w:rFonts w:ascii="Arial" w:hAnsi="Arial" w:cs="Arial"/>
          <w:color w:val="000000" w:themeColor="text1"/>
          <w:sz w:val="24"/>
          <w:szCs w:val="24"/>
        </w:rPr>
        <w:t>why my</w:t>
      </w:r>
      <w:r w:rsidR="00AC2208" w:rsidRPr="008273BB">
        <w:rPr>
          <w:rFonts w:ascii="Arial" w:hAnsi="Arial" w:cs="Arial"/>
          <w:color w:val="000000" w:themeColor="text1"/>
          <w:sz w:val="24"/>
          <w:szCs w:val="24"/>
        </w:rPr>
        <w:t xml:space="preserve"> grades changed from year one to year three as</w:t>
      </w:r>
      <w:r w:rsidR="00267156" w:rsidRPr="008273BB">
        <w:rPr>
          <w:rFonts w:ascii="Arial" w:hAnsi="Arial" w:cs="Arial"/>
          <w:color w:val="000000" w:themeColor="text1"/>
          <w:sz w:val="24"/>
          <w:szCs w:val="24"/>
        </w:rPr>
        <w:t xml:space="preserve"> my confidence grew in presenting and my skill set grew b</w:t>
      </w:r>
      <w:r w:rsidR="0057513B" w:rsidRPr="008273BB">
        <w:rPr>
          <w:rFonts w:ascii="Arial" w:hAnsi="Arial" w:cs="Arial"/>
          <w:color w:val="000000" w:themeColor="text1"/>
          <w:sz w:val="24"/>
          <w:szCs w:val="24"/>
        </w:rPr>
        <w:t>eing more aware of my audience. Additionally, it allowed for me to have more confidence</w:t>
      </w:r>
      <w:r w:rsidR="00267156" w:rsidRPr="008273BB">
        <w:rPr>
          <w:rFonts w:ascii="Arial" w:hAnsi="Arial" w:cs="Arial"/>
          <w:color w:val="000000" w:themeColor="text1"/>
          <w:sz w:val="24"/>
          <w:szCs w:val="24"/>
        </w:rPr>
        <w:t xml:space="preserve"> with the content that I was presenting and also working within my allocated time limit. </w:t>
      </w:r>
    </w:p>
    <w:p w:rsidR="004C47EF" w:rsidRPr="008273BB" w:rsidRDefault="00267156" w:rsidP="00D81E30">
      <w:pPr>
        <w:spacing w:line="360" w:lineRule="auto"/>
        <w:rPr>
          <w:rFonts w:ascii="Arial" w:hAnsi="Arial" w:cs="Arial"/>
          <w:b/>
          <w:color w:val="000000" w:themeColor="text1"/>
          <w:sz w:val="24"/>
          <w:szCs w:val="24"/>
        </w:rPr>
      </w:pPr>
      <w:r w:rsidRPr="008273BB">
        <w:rPr>
          <w:rFonts w:ascii="Arial" w:hAnsi="Arial" w:cs="Arial"/>
          <w:b/>
          <w:color w:val="000000" w:themeColor="text1"/>
          <w:sz w:val="24"/>
          <w:szCs w:val="24"/>
        </w:rPr>
        <w:t>Written assignments</w:t>
      </w:r>
    </w:p>
    <w:p w:rsidR="00BB29BC" w:rsidRPr="008273BB" w:rsidRDefault="004C47EF" w:rsidP="00FD7CE9">
      <w:pPr>
        <w:spacing w:line="360" w:lineRule="auto"/>
        <w:rPr>
          <w:rFonts w:ascii="Arial" w:hAnsi="Arial" w:cs="Arial"/>
          <w:color w:val="000000" w:themeColor="text1"/>
          <w:sz w:val="24"/>
          <w:szCs w:val="24"/>
        </w:rPr>
      </w:pPr>
      <w:r w:rsidRPr="008273BB">
        <w:rPr>
          <w:rFonts w:ascii="Arial" w:hAnsi="Arial" w:cs="Arial"/>
          <w:color w:val="000000" w:themeColor="text1"/>
          <w:sz w:val="24"/>
          <w:szCs w:val="24"/>
        </w:rPr>
        <w:t>During my time a</w:t>
      </w:r>
      <w:r w:rsidR="001B2CF3" w:rsidRPr="008273BB">
        <w:rPr>
          <w:rFonts w:ascii="Arial" w:hAnsi="Arial" w:cs="Arial"/>
          <w:color w:val="000000" w:themeColor="text1"/>
          <w:sz w:val="24"/>
          <w:szCs w:val="24"/>
        </w:rPr>
        <w:t>t university, the primary tool o</w:t>
      </w:r>
      <w:r w:rsidRPr="008273BB">
        <w:rPr>
          <w:rFonts w:ascii="Arial" w:hAnsi="Arial" w:cs="Arial"/>
          <w:color w:val="000000" w:themeColor="text1"/>
          <w:sz w:val="24"/>
          <w:szCs w:val="24"/>
        </w:rPr>
        <w:t xml:space="preserve">f assessment </w:t>
      </w:r>
      <w:r w:rsidR="001B2CF3" w:rsidRPr="008273BB">
        <w:rPr>
          <w:rFonts w:ascii="Arial" w:hAnsi="Arial" w:cs="Arial"/>
          <w:color w:val="000000" w:themeColor="text1"/>
          <w:sz w:val="24"/>
          <w:szCs w:val="24"/>
        </w:rPr>
        <w:t xml:space="preserve">within all my modules has been in </w:t>
      </w:r>
      <w:r w:rsidR="00C75BD5" w:rsidRPr="008273BB">
        <w:rPr>
          <w:rFonts w:ascii="Arial" w:hAnsi="Arial" w:cs="Arial"/>
          <w:color w:val="000000" w:themeColor="text1"/>
          <w:sz w:val="24"/>
          <w:szCs w:val="24"/>
        </w:rPr>
        <w:t>the form</w:t>
      </w:r>
      <w:r w:rsidRPr="008273BB">
        <w:rPr>
          <w:rFonts w:ascii="Arial" w:hAnsi="Arial" w:cs="Arial"/>
          <w:color w:val="000000" w:themeColor="text1"/>
          <w:sz w:val="24"/>
          <w:szCs w:val="24"/>
        </w:rPr>
        <w:t xml:space="preserve"> of written assessment, this has ranged from writing an essay, setting out a project and also making a portfolio. I have found this form of assessment to be highly beneficial as it has involved constant self-assessment and evaluation in order to impr</w:t>
      </w:r>
      <w:r w:rsidR="00C75BD5" w:rsidRPr="008273BB">
        <w:rPr>
          <w:rFonts w:ascii="Arial" w:hAnsi="Arial" w:cs="Arial"/>
          <w:color w:val="000000" w:themeColor="text1"/>
          <w:sz w:val="24"/>
          <w:szCs w:val="24"/>
        </w:rPr>
        <w:t xml:space="preserve">ove my marks. Written assignments have allowed me to </w:t>
      </w:r>
      <w:r w:rsidR="00C75BD5" w:rsidRPr="008273BB">
        <w:rPr>
          <w:rFonts w:ascii="Arial" w:hAnsi="Arial" w:cs="Arial"/>
          <w:color w:val="000000" w:themeColor="text1"/>
          <w:sz w:val="24"/>
          <w:szCs w:val="24"/>
        </w:rPr>
        <w:lastRenderedPageBreak/>
        <w:t>talk about a given topic critically and with an impartial view which is a highly import</w:t>
      </w:r>
      <w:r w:rsidR="00F95357" w:rsidRPr="008273BB">
        <w:rPr>
          <w:rFonts w:ascii="Arial" w:hAnsi="Arial" w:cs="Arial"/>
          <w:color w:val="000000" w:themeColor="text1"/>
          <w:sz w:val="24"/>
          <w:szCs w:val="24"/>
        </w:rPr>
        <w:t xml:space="preserve">ant graduate attribute to have. </w:t>
      </w:r>
      <w:r w:rsidR="00C75BD5" w:rsidRPr="008273BB">
        <w:rPr>
          <w:rFonts w:ascii="Arial" w:hAnsi="Arial" w:cs="Arial"/>
          <w:color w:val="000000" w:themeColor="text1"/>
          <w:sz w:val="24"/>
          <w:szCs w:val="24"/>
        </w:rPr>
        <w:t xml:space="preserve">The </w:t>
      </w:r>
      <w:r w:rsidR="00F95357" w:rsidRPr="008273BB">
        <w:rPr>
          <w:rFonts w:ascii="Arial" w:hAnsi="Arial" w:cs="Arial"/>
          <w:color w:val="000000" w:themeColor="text1"/>
          <w:sz w:val="24"/>
          <w:szCs w:val="24"/>
        </w:rPr>
        <w:t>form of</w:t>
      </w:r>
      <w:r w:rsidR="00C75BD5" w:rsidRPr="008273BB">
        <w:rPr>
          <w:rFonts w:ascii="Arial" w:hAnsi="Arial" w:cs="Arial"/>
          <w:color w:val="000000" w:themeColor="text1"/>
          <w:sz w:val="24"/>
          <w:szCs w:val="24"/>
        </w:rPr>
        <w:t xml:space="preserve"> written </w:t>
      </w:r>
      <w:r w:rsidR="00F95357" w:rsidRPr="008273BB">
        <w:rPr>
          <w:rFonts w:ascii="Arial" w:hAnsi="Arial" w:cs="Arial"/>
          <w:color w:val="000000" w:themeColor="text1"/>
          <w:sz w:val="24"/>
          <w:szCs w:val="24"/>
        </w:rPr>
        <w:t>assignments</w:t>
      </w:r>
      <w:r w:rsidR="00C75BD5" w:rsidRPr="008273BB">
        <w:rPr>
          <w:rFonts w:ascii="Arial" w:hAnsi="Arial" w:cs="Arial"/>
          <w:color w:val="000000" w:themeColor="text1"/>
          <w:sz w:val="24"/>
          <w:szCs w:val="24"/>
        </w:rPr>
        <w:t xml:space="preserve"> allows a learner to develop a</w:t>
      </w:r>
      <w:r w:rsidR="00F95357" w:rsidRPr="008273BB">
        <w:rPr>
          <w:rFonts w:ascii="Arial" w:hAnsi="Arial" w:cs="Arial"/>
          <w:color w:val="000000" w:themeColor="text1"/>
          <w:sz w:val="24"/>
          <w:szCs w:val="24"/>
        </w:rPr>
        <w:t xml:space="preserve"> conscious and analytical state of mind therefore enabling them to tackle any subject</w:t>
      </w:r>
      <w:r w:rsidR="0057513B" w:rsidRPr="008273BB">
        <w:rPr>
          <w:rFonts w:ascii="Arial" w:hAnsi="Arial" w:cs="Arial"/>
          <w:color w:val="000000" w:themeColor="text1"/>
          <w:sz w:val="24"/>
          <w:szCs w:val="24"/>
        </w:rPr>
        <w:t xml:space="preserve"> with</w:t>
      </w:r>
      <w:r w:rsidR="0072433A" w:rsidRPr="008273BB">
        <w:rPr>
          <w:rFonts w:ascii="Arial" w:hAnsi="Arial" w:cs="Arial"/>
          <w:color w:val="000000" w:themeColor="text1"/>
          <w:sz w:val="24"/>
          <w:szCs w:val="24"/>
        </w:rPr>
        <w:t xml:space="preserve"> a fresh perspective on it (Brown, 2016).</w:t>
      </w:r>
      <w:r w:rsidR="000C31CD" w:rsidRPr="008273BB">
        <w:rPr>
          <w:rFonts w:ascii="Arial" w:hAnsi="Arial" w:cs="Arial"/>
          <w:color w:val="000000" w:themeColor="text1"/>
          <w:sz w:val="24"/>
          <w:szCs w:val="24"/>
        </w:rPr>
        <w:t xml:space="preserve"> </w:t>
      </w:r>
      <w:r w:rsidR="00D7656F" w:rsidRPr="008273BB">
        <w:rPr>
          <w:rFonts w:ascii="Arial" w:hAnsi="Arial" w:cs="Arial"/>
          <w:color w:val="000000" w:themeColor="text1"/>
          <w:sz w:val="24"/>
          <w:szCs w:val="24"/>
        </w:rPr>
        <w:t xml:space="preserve">One drawback I felt was evident through this form of assessment is the amount of creativity that was I was able to incorporate in to essays. Due to essays having a certain structure it does not allow the learner to explore much further than the question itself. Livingston (2010), believes that higher education </w:t>
      </w:r>
      <w:r w:rsidR="006B7054" w:rsidRPr="008273BB">
        <w:rPr>
          <w:rFonts w:ascii="Arial" w:hAnsi="Arial" w:cs="Arial"/>
          <w:color w:val="000000" w:themeColor="text1"/>
          <w:sz w:val="24"/>
          <w:szCs w:val="24"/>
        </w:rPr>
        <w:t>institutes</w:t>
      </w:r>
      <w:r w:rsidR="00D7656F" w:rsidRPr="008273BB">
        <w:rPr>
          <w:rFonts w:ascii="Arial" w:hAnsi="Arial" w:cs="Arial"/>
          <w:color w:val="000000" w:themeColor="text1"/>
          <w:sz w:val="24"/>
          <w:szCs w:val="24"/>
        </w:rPr>
        <w:t xml:space="preserve"> need to consider that for creativity to </w:t>
      </w:r>
      <w:r w:rsidR="006B7054" w:rsidRPr="008273BB">
        <w:rPr>
          <w:rFonts w:ascii="Arial" w:hAnsi="Arial" w:cs="Arial"/>
          <w:color w:val="000000" w:themeColor="text1"/>
          <w:sz w:val="24"/>
          <w:szCs w:val="24"/>
        </w:rPr>
        <w:t xml:space="preserve">be performed than some less structured criteria needs to be incorporated to truly nurture and develop a learner. Through written assessments, </w:t>
      </w:r>
      <w:r w:rsidR="000C31CD" w:rsidRPr="008273BB">
        <w:rPr>
          <w:rFonts w:ascii="Arial" w:hAnsi="Arial" w:cs="Arial"/>
          <w:color w:val="000000" w:themeColor="text1"/>
          <w:sz w:val="24"/>
          <w:szCs w:val="24"/>
        </w:rPr>
        <w:t>I feel as if my writing skills and techniques have significantly transformed since year 1, approaching written tasks with a higher level of questioning and critical analysis. Throughout education, written assignments have been my w</w:t>
      </w:r>
      <w:r w:rsidR="0057513B" w:rsidRPr="008273BB">
        <w:rPr>
          <w:rFonts w:ascii="Arial" w:hAnsi="Arial" w:cs="Arial"/>
          <w:color w:val="000000" w:themeColor="text1"/>
          <w:sz w:val="24"/>
          <w:szCs w:val="24"/>
        </w:rPr>
        <w:t>eaker form of assessment but through</w:t>
      </w:r>
      <w:r w:rsidR="000C31CD" w:rsidRPr="008273BB">
        <w:rPr>
          <w:rFonts w:ascii="Arial" w:hAnsi="Arial" w:cs="Arial"/>
          <w:color w:val="000000" w:themeColor="text1"/>
          <w:sz w:val="24"/>
          <w:szCs w:val="24"/>
        </w:rPr>
        <w:t xml:space="preserve"> the process of self-evaluation I was able to identify my strengths and weaknesses within </w:t>
      </w:r>
      <w:r w:rsidR="0057513B" w:rsidRPr="008273BB">
        <w:rPr>
          <w:rFonts w:ascii="Arial" w:hAnsi="Arial" w:cs="Arial"/>
          <w:color w:val="000000" w:themeColor="text1"/>
          <w:sz w:val="24"/>
          <w:szCs w:val="24"/>
        </w:rPr>
        <w:t xml:space="preserve">my </w:t>
      </w:r>
      <w:r w:rsidR="000C31CD" w:rsidRPr="008273BB">
        <w:rPr>
          <w:rFonts w:ascii="Arial" w:hAnsi="Arial" w:cs="Arial"/>
          <w:color w:val="000000" w:themeColor="text1"/>
          <w:sz w:val="24"/>
          <w:szCs w:val="24"/>
        </w:rPr>
        <w:t>writing</w:t>
      </w:r>
      <w:r w:rsidR="0057513B" w:rsidRPr="008273BB">
        <w:rPr>
          <w:rFonts w:ascii="Arial" w:hAnsi="Arial" w:cs="Arial"/>
          <w:color w:val="000000" w:themeColor="text1"/>
          <w:sz w:val="24"/>
          <w:szCs w:val="24"/>
        </w:rPr>
        <w:t xml:space="preserve"> technique and set </w:t>
      </w:r>
      <w:r w:rsidR="000C31CD" w:rsidRPr="008273BB">
        <w:rPr>
          <w:rFonts w:ascii="Arial" w:hAnsi="Arial" w:cs="Arial"/>
          <w:color w:val="000000" w:themeColor="text1"/>
          <w:sz w:val="24"/>
          <w:szCs w:val="24"/>
        </w:rPr>
        <w:t xml:space="preserve">targets for myself. For </w:t>
      </w:r>
      <w:r w:rsidR="00061BF9" w:rsidRPr="008273BB">
        <w:rPr>
          <w:rFonts w:ascii="Arial" w:hAnsi="Arial" w:cs="Arial"/>
          <w:color w:val="000000" w:themeColor="text1"/>
          <w:sz w:val="24"/>
          <w:szCs w:val="24"/>
        </w:rPr>
        <w:t>example,</w:t>
      </w:r>
      <w:r w:rsidR="000C31CD" w:rsidRPr="008273BB">
        <w:rPr>
          <w:rFonts w:ascii="Arial" w:hAnsi="Arial" w:cs="Arial"/>
          <w:color w:val="000000" w:themeColor="text1"/>
          <w:sz w:val="24"/>
          <w:szCs w:val="24"/>
        </w:rPr>
        <w:t xml:space="preserve"> I personally struggled in my first year to critically discuss a subject and would tend to </w:t>
      </w:r>
      <w:r w:rsidR="00061BF9" w:rsidRPr="008273BB">
        <w:rPr>
          <w:rFonts w:ascii="Arial" w:hAnsi="Arial" w:cs="Arial"/>
          <w:color w:val="000000" w:themeColor="text1"/>
          <w:sz w:val="24"/>
          <w:szCs w:val="24"/>
        </w:rPr>
        <w:t>be descriptive</w:t>
      </w:r>
      <w:r w:rsidR="0057513B" w:rsidRPr="008273BB">
        <w:rPr>
          <w:rFonts w:ascii="Arial" w:hAnsi="Arial" w:cs="Arial"/>
          <w:color w:val="000000" w:themeColor="text1"/>
          <w:sz w:val="24"/>
          <w:szCs w:val="24"/>
        </w:rPr>
        <w:t>,</w:t>
      </w:r>
      <w:r w:rsidR="00061BF9" w:rsidRPr="008273BB">
        <w:rPr>
          <w:rFonts w:ascii="Arial" w:hAnsi="Arial" w:cs="Arial"/>
          <w:color w:val="000000" w:themeColor="text1"/>
          <w:sz w:val="24"/>
          <w:szCs w:val="24"/>
        </w:rPr>
        <w:t xml:space="preserve"> therefore I set myself targets to ensure that I was more evaluative and questionnaire towards essay questions.  </w:t>
      </w:r>
      <w:r w:rsidR="000C31CD" w:rsidRPr="008273BB">
        <w:rPr>
          <w:rFonts w:ascii="Arial" w:hAnsi="Arial" w:cs="Arial"/>
          <w:color w:val="000000" w:themeColor="text1"/>
          <w:sz w:val="24"/>
          <w:szCs w:val="24"/>
        </w:rPr>
        <w:t>Additionally,</w:t>
      </w:r>
      <w:r w:rsidR="00061BF9" w:rsidRPr="008273BB">
        <w:rPr>
          <w:rFonts w:ascii="Arial" w:hAnsi="Arial" w:cs="Arial"/>
          <w:color w:val="000000" w:themeColor="text1"/>
          <w:sz w:val="24"/>
          <w:szCs w:val="24"/>
        </w:rPr>
        <w:t xml:space="preserve"> I feel that my written assessments</w:t>
      </w:r>
      <w:r w:rsidR="000C31CD" w:rsidRPr="008273BB">
        <w:rPr>
          <w:rFonts w:ascii="Arial" w:hAnsi="Arial" w:cs="Arial"/>
          <w:color w:val="000000" w:themeColor="text1"/>
          <w:sz w:val="24"/>
          <w:szCs w:val="24"/>
        </w:rPr>
        <w:t xml:space="preserve"> </w:t>
      </w:r>
      <w:r w:rsidR="00061BF9" w:rsidRPr="008273BB">
        <w:rPr>
          <w:rFonts w:ascii="Arial" w:hAnsi="Arial" w:cs="Arial"/>
          <w:color w:val="000000" w:themeColor="text1"/>
          <w:sz w:val="24"/>
          <w:szCs w:val="24"/>
        </w:rPr>
        <w:t xml:space="preserve">have developed to a higher level </w:t>
      </w:r>
      <w:r w:rsidR="000C31CD" w:rsidRPr="008273BB">
        <w:rPr>
          <w:rFonts w:ascii="Arial" w:hAnsi="Arial" w:cs="Arial"/>
          <w:color w:val="000000" w:themeColor="text1"/>
          <w:sz w:val="24"/>
          <w:szCs w:val="24"/>
        </w:rPr>
        <w:t>through the use of feedback from my work</w:t>
      </w:r>
      <w:r w:rsidR="00061BF9" w:rsidRPr="008273BB">
        <w:rPr>
          <w:rFonts w:ascii="Arial" w:hAnsi="Arial" w:cs="Arial"/>
          <w:color w:val="000000" w:themeColor="text1"/>
          <w:sz w:val="24"/>
          <w:szCs w:val="24"/>
        </w:rPr>
        <w:t>, due to this</w:t>
      </w:r>
      <w:r w:rsidR="000C31CD" w:rsidRPr="008273BB">
        <w:rPr>
          <w:rFonts w:ascii="Arial" w:hAnsi="Arial" w:cs="Arial"/>
          <w:color w:val="000000" w:themeColor="text1"/>
          <w:sz w:val="24"/>
          <w:szCs w:val="24"/>
        </w:rPr>
        <w:t xml:space="preserve"> I was able to</w:t>
      </w:r>
      <w:r w:rsidR="00061BF9" w:rsidRPr="008273BB">
        <w:rPr>
          <w:rFonts w:ascii="Arial" w:hAnsi="Arial" w:cs="Arial"/>
          <w:color w:val="000000" w:themeColor="text1"/>
          <w:sz w:val="24"/>
          <w:szCs w:val="24"/>
        </w:rPr>
        <w:t xml:space="preserve"> successfully</w:t>
      </w:r>
      <w:r w:rsidR="000C31CD" w:rsidRPr="008273BB">
        <w:rPr>
          <w:rFonts w:ascii="Arial" w:hAnsi="Arial" w:cs="Arial"/>
          <w:color w:val="000000" w:themeColor="text1"/>
          <w:sz w:val="24"/>
          <w:szCs w:val="24"/>
        </w:rPr>
        <w:t xml:space="preserve"> self-evaluate which is an important factor to be an effective learner.  </w:t>
      </w:r>
      <w:r w:rsidR="00FD7CE9" w:rsidRPr="008273BB">
        <w:rPr>
          <w:rFonts w:ascii="Arial" w:hAnsi="Arial" w:cs="Arial"/>
          <w:color w:val="000000" w:themeColor="text1"/>
          <w:sz w:val="24"/>
          <w:szCs w:val="24"/>
        </w:rPr>
        <w:t>Written assignments have excelled my knowledge of topics in my degree vastly making me a confident learner. This is due to essays requiring learners to produce work that is coherent and knowledgeable of the subject area (</w:t>
      </w:r>
      <w:r w:rsidR="00BB29BC" w:rsidRPr="008273BB">
        <w:rPr>
          <w:rFonts w:ascii="Arial" w:hAnsi="Arial" w:cs="Arial"/>
          <w:color w:val="000000" w:themeColor="text1"/>
          <w:sz w:val="24"/>
          <w:szCs w:val="24"/>
        </w:rPr>
        <w:t xml:space="preserve">Dominowski, 2012).  The skills that I have gained from written assessments are highly transferable and will be beneficial to me in further studies. </w:t>
      </w:r>
    </w:p>
    <w:p w:rsidR="00BB29BC" w:rsidRPr="008273BB" w:rsidRDefault="00BB29BC" w:rsidP="00FD7CE9">
      <w:pPr>
        <w:spacing w:line="360" w:lineRule="auto"/>
        <w:rPr>
          <w:rFonts w:ascii="Arial" w:hAnsi="Arial" w:cs="Arial"/>
          <w:color w:val="000000" w:themeColor="text1"/>
          <w:sz w:val="24"/>
          <w:szCs w:val="24"/>
        </w:rPr>
      </w:pPr>
    </w:p>
    <w:p w:rsidR="00BB29BC" w:rsidRPr="008273BB" w:rsidRDefault="00BB29BC" w:rsidP="00FD7CE9">
      <w:pPr>
        <w:spacing w:line="360" w:lineRule="auto"/>
        <w:rPr>
          <w:rFonts w:ascii="Arial" w:hAnsi="Arial" w:cs="Arial"/>
          <w:b/>
          <w:color w:val="000000" w:themeColor="text1"/>
          <w:sz w:val="24"/>
          <w:szCs w:val="24"/>
        </w:rPr>
      </w:pPr>
      <w:r w:rsidRPr="008273BB">
        <w:rPr>
          <w:rFonts w:ascii="Arial" w:hAnsi="Arial" w:cs="Arial"/>
          <w:b/>
          <w:color w:val="000000" w:themeColor="text1"/>
          <w:sz w:val="24"/>
          <w:szCs w:val="24"/>
        </w:rPr>
        <w:t xml:space="preserve">Timed assessments </w:t>
      </w:r>
    </w:p>
    <w:p w:rsidR="001B2CF3" w:rsidRPr="008273BB" w:rsidRDefault="00BB7D66" w:rsidP="00D81E30">
      <w:pPr>
        <w:spacing w:line="360" w:lineRule="auto"/>
        <w:rPr>
          <w:rFonts w:ascii="Arial" w:hAnsi="Arial" w:cs="Arial"/>
          <w:color w:val="000000" w:themeColor="text1"/>
          <w:sz w:val="24"/>
          <w:szCs w:val="24"/>
        </w:rPr>
      </w:pPr>
      <w:r w:rsidRPr="008273BB">
        <w:rPr>
          <w:rFonts w:ascii="Arial" w:hAnsi="Arial" w:cs="Arial"/>
          <w:color w:val="000000" w:themeColor="text1"/>
          <w:sz w:val="24"/>
          <w:szCs w:val="24"/>
        </w:rPr>
        <w:t>Throughout my time</w:t>
      </w:r>
      <w:r w:rsidR="00BB29BC" w:rsidRPr="008273BB">
        <w:rPr>
          <w:rFonts w:ascii="Arial" w:hAnsi="Arial" w:cs="Arial"/>
          <w:color w:val="000000" w:themeColor="text1"/>
          <w:sz w:val="24"/>
          <w:szCs w:val="24"/>
        </w:rPr>
        <w:t xml:space="preserve"> at university I have completed a number of timed assessments. These assessments involved being given the exam question an</w:t>
      </w:r>
      <w:r w:rsidRPr="008273BB">
        <w:rPr>
          <w:rFonts w:ascii="Arial" w:hAnsi="Arial" w:cs="Arial"/>
          <w:color w:val="000000" w:themeColor="text1"/>
          <w:sz w:val="24"/>
          <w:szCs w:val="24"/>
        </w:rPr>
        <w:t>d being able to prepare</w:t>
      </w:r>
      <w:r w:rsidR="00BB29BC" w:rsidRPr="008273BB">
        <w:rPr>
          <w:rFonts w:ascii="Arial" w:hAnsi="Arial" w:cs="Arial"/>
          <w:color w:val="000000" w:themeColor="text1"/>
          <w:sz w:val="24"/>
          <w:szCs w:val="24"/>
        </w:rPr>
        <w:t xml:space="preserve"> with the aid of pre written notes. </w:t>
      </w:r>
      <w:r w:rsidR="003D1978" w:rsidRPr="008273BB">
        <w:rPr>
          <w:rFonts w:ascii="Arial" w:hAnsi="Arial" w:cs="Arial"/>
          <w:color w:val="000000" w:themeColor="text1"/>
          <w:sz w:val="24"/>
          <w:szCs w:val="24"/>
        </w:rPr>
        <w:t xml:space="preserve"> Lau (2013) States that t</w:t>
      </w:r>
      <w:r w:rsidR="006A6C45" w:rsidRPr="008273BB">
        <w:rPr>
          <w:rFonts w:ascii="Arial" w:hAnsi="Arial" w:cs="Arial"/>
          <w:color w:val="000000" w:themeColor="text1"/>
          <w:sz w:val="24"/>
          <w:szCs w:val="24"/>
        </w:rPr>
        <w:t>hese type of assessments</w:t>
      </w:r>
      <w:r w:rsidRPr="008273BB">
        <w:rPr>
          <w:rFonts w:ascii="Arial" w:hAnsi="Arial" w:cs="Arial"/>
          <w:color w:val="000000" w:themeColor="text1"/>
          <w:sz w:val="24"/>
          <w:szCs w:val="24"/>
        </w:rPr>
        <w:t xml:space="preserve"> clearly</w:t>
      </w:r>
      <w:r w:rsidR="006A6C45" w:rsidRPr="008273BB">
        <w:rPr>
          <w:rFonts w:ascii="Arial" w:hAnsi="Arial" w:cs="Arial"/>
          <w:color w:val="000000" w:themeColor="text1"/>
          <w:sz w:val="24"/>
          <w:szCs w:val="24"/>
        </w:rPr>
        <w:t xml:space="preserve"> have their benefits and drawbacks just like </w:t>
      </w:r>
      <w:r w:rsidRPr="008273BB">
        <w:rPr>
          <w:rFonts w:ascii="Arial" w:hAnsi="Arial" w:cs="Arial"/>
          <w:color w:val="000000" w:themeColor="text1"/>
          <w:sz w:val="24"/>
          <w:szCs w:val="24"/>
        </w:rPr>
        <w:t xml:space="preserve">all </w:t>
      </w:r>
      <w:r w:rsidR="006A6C45" w:rsidRPr="008273BB">
        <w:rPr>
          <w:rFonts w:ascii="Arial" w:hAnsi="Arial" w:cs="Arial"/>
          <w:color w:val="000000" w:themeColor="text1"/>
          <w:sz w:val="24"/>
          <w:szCs w:val="24"/>
        </w:rPr>
        <w:t>form</w:t>
      </w:r>
      <w:r w:rsidRPr="008273BB">
        <w:rPr>
          <w:rFonts w:ascii="Arial" w:hAnsi="Arial" w:cs="Arial"/>
          <w:color w:val="000000" w:themeColor="text1"/>
          <w:sz w:val="24"/>
          <w:szCs w:val="24"/>
        </w:rPr>
        <w:t>s</w:t>
      </w:r>
      <w:r w:rsidR="006A6C45" w:rsidRPr="008273BB">
        <w:rPr>
          <w:rFonts w:ascii="Arial" w:hAnsi="Arial" w:cs="Arial"/>
          <w:color w:val="000000" w:themeColor="text1"/>
          <w:sz w:val="24"/>
          <w:szCs w:val="24"/>
        </w:rPr>
        <w:t xml:space="preserve"> of </w:t>
      </w:r>
      <w:r w:rsidR="003D1978" w:rsidRPr="008273BB">
        <w:rPr>
          <w:rFonts w:ascii="Arial" w:hAnsi="Arial" w:cs="Arial"/>
          <w:color w:val="000000" w:themeColor="text1"/>
          <w:sz w:val="24"/>
          <w:szCs w:val="24"/>
        </w:rPr>
        <w:t xml:space="preserve">assessments but it could be seen that timed assessments distract from the original </w:t>
      </w:r>
      <w:r w:rsidR="003D1978" w:rsidRPr="008273BB">
        <w:rPr>
          <w:rFonts w:ascii="Arial" w:hAnsi="Arial" w:cs="Arial"/>
          <w:color w:val="000000" w:themeColor="text1"/>
          <w:sz w:val="24"/>
          <w:szCs w:val="24"/>
        </w:rPr>
        <w:lastRenderedPageBreak/>
        <w:t>work at hand due to having to work under a time limit which is certainly something I struggled with initially but after self-assessing I learnt how to manage my time effectively ensuring that my note</w:t>
      </w:r>
      <w:r w:rsidRPr="008273BB">
        <w:rPr>
          <w:rFonts w:ascii="Arial" w:hAnsi="Arial" w:cs="Arial"/>
          <w:color w:val="000000" w:themeColor="text1"/>
          <w:sz w:val="24"/>
          <w:szCs w:val="24"/>
        </w:rPr>
        <w:t>s were precise enough. I also performed</w:t>
      </w:r>
      <w:r w:rsidR="003D1978" w:rsidRPr="008273BB">
        <w:rPr>
          <w:rFonts w:ascii="Arial" w:hAnsi="Arial" w:cs="Arial"/>
          <w:color w:val="000000" w:themeColor="text1"/>
          <w:sz w:val="24"/>
          <w:szCs w:val="24"/>
        </w:rPr>
        <w:t xml:space="preserve"> practise tests under the same time allocated before doing the real timed assessment. </w:t>
      </w:r>
      <w:r w:rsidR="004220E3" w:rsidRPr="008273BB">
        <w:rPr>
          <w:rFonts w:ascii="Arial" w:hAnsi="Arial" w:cs="Arial"/>
          <w:color w:val="000000" w:themeColor="text1"/>
          <w:sz w:val="24"/>
          <w:szCs w:val="24"/>
        </w:rPr>
        <w:t xml:space="preserve">Having appropriate time management </w:t>
      </w:r>
      <w:r w:rsidR="006E195D" w:rsidRPr="008273BB">
        <w:rPr>
          <w:rFonts w:ascii="Arial" w:hAnsi="Arial" w:cs="Arial"/>
          <w:color w:val="000000" w:themeColor="text1"/>
          <w:sz w:val="24"/>
          <w:szCs w:val="24"/>
        </w:rPr>
        <w:t>skills are seen to be a</w:t>
      </w:r>
      <w:r w:rsidR="004220E3" w:rsidRPr="008273BB">
        <w:rPr>
          <w:rFonts w:ascii="Arial" w:hAnsi="Arial" w:cs="Arial"/>
          <w:color w:val="000000" w:themeColor="text1"/>
          <w:sz w:val="24"/>
          <w:szCs w:val="24"/>
        </w:rPr>
        <w:t xml:space="preserve"> useful skill to obtain as it’s not something you are taught but rather something you develop, t</w:t>
      </w:r>
      <w:r w:rsidR="006E195D" w:rsidRPr="008273BB">
        <w:rPr>
          <w:rFonts w:ascii="Arial" w:hAnsi="Arial" w:cs="Arial"/>
          <w:color w:val="000000" w:themeColor="text1"/>
          <w:sz w:val="24"/>
          <w:szCs w:val="24"/>
        </w:rPr>
        <w:t>hus making an effective learner helping to prioritise time correctly (</w:t>
      </w:r>
      <w:proofErr w:type="spellStart"/>
      <w:r w:rsidR="006E195D" w:rsidRPr="008273BB">
        <w:rPr>
          <w:rStyle w:val="Strong"/>
          <w:rFonts w:ascii="Arial" w:hAnsi="Arial" w:cs="Arial"/>
          <w:b w:val="0"/>
          <w:iCs/>
          <w:color w:val="000000" w:themeColor="text1"/>
          <w:sz w:val="24"/>
          <w:szCs w:val="24"/>
          <w:shd w:val="clear" w:color="auto" w:fill="FFFFFF"/>
        </w:rPr>
        <w:t>Shúilleabháin</w:t>
      </w:r>
      <w:proofErr w:type="spellEnd"/>
      <w:r w:rsidR="006E195D" w:rsidRPr="008273BB">
        <w:rPr>
          <w:rStyle w:val="Strong"/>
          <w:rFonts w:ascii="Arial" w:hAnsi="Arial" w:cs="Arial"/>
          <w:b w:val="0"/>
          <w:iCs/>
          <w:color w:val="000000" w:themeColor="text1"/>
          <w:sz w:val="24"/>
          <w:szCs w:val="24"/>
          <w:shd w:val="clear" w:color="auto" w:fill="FFFFFF"/>
        </w:rPr>
        <w:t>, 2013).</w:t>
      </w:r>
      <w:r w:rsidR="006E195D" w:rsidRPr="008273BB">
        <w:rPr>
          <w:rStyle w:val="Strong"/>
          <w:rFonts w:ascii="Arial" w:hAnsi="Arial" w:cs="Arial"/>
          <w:iCs/>
          <w:color w:val="000000" w:themeColor="text1"/>
          <w:sz w:val="24"/>
          <w:szCs w:val="24"/>
          <w:shd w:val="clear" w:color="auto" w:fill="FFFFFF"/>
        </w:rPr>
        <w:t xml:space="preserve"> </w:t>
      </w:r>
      <w:r w:rsidR="006E195D" w:rsidRPr="008273BB">
        <w:rPr>
          <w:rStyle w:val="Strong"/>
          <w:rFonts w:ascii="Arial" w:hAnsi="Arial" w:cs="Arial"/>
          <w:b w:val="0"/>
          <w:iCs/>
          <w:color w:val="000000" w:themeColor="text1"/>
          <w:sz w:val="24"/>
          <w:szCs w:val="24"/>
          <w:shd w:val="clear" w:color="auto" w:fill="FFFFFF"/>
        </w:rPr>
        <w:t xml:space="preserve">Other skills that I have gained from timed assessments </w:t>
      </w:r>
      <w:r w:rsidR="004D771C" w:rsidRPr="008273BB">
        <w:rPr>
          <w:rStyle w:val="Strong"/>
          <w:rFonts w:ascii="Arial" w:hAnsi="Arial" w:cs="Arial"/>
          <w:b w:val="0"/>
          <w:iCs/>
          <w:color w:val="000000" w:themeColor="text1"/>
          <w:sz w:val="24"/>
          <w:szCs w:val="24"/>
          <w:shd w:val="clear" w:color="auto" w:fill="FFFFFF"/>
        </w:rPr>
        <w:t>are</w:t>
      </w:r>
      <w:r w:rsidR="006E195D" w:rsidRPr="008273BB">
        <w:rPr>
          <w:rStyle w:val="Strong"/>
          <w:rFonts w:ascii="Arial" w:hAnsi="Arial" w:cs="Arial"/>
          <w:b w:val="0"/>
          <w:iCs/>
          <w:color w:val="000000" w:themeColor="text1"/>
          <w:sz w:val="24"/>
          <w:szCs w:val="24"/>
          <w:shd w:val="clear" w:color="auto" w:fill="FFFFFF"/>
        </w:rPr>
        <w:t xml:space="preserve"> organisational</w:t>
      </w:r>
      <w:r w:rsidR="004D771C" w:rsidRPr="008273BB">
        <w:rPr>
          <w:rStyle w:val="Strong"/>
          <w:rFonts w:ascii="Arial" w:hAnsi="Arial" w:cs="Arial"/>
          <w:b w:val="0"/>
          <w:iCs/>
          <w:color w:val="000000" w:themeColor="text1"/>
          <w:sz w:val="24"/>
          <w:szCs w:val="24"/>
          <w:shd w:val="clear" w:color="auto" w:fill="FFFFFF"/>
        </w:rPr>
        <w:t xml:space="preserve"> skills and adapting to different learning conditions</w:t>
      </w:r>
      <w:r w:rsidR="006E195D" w:rsidRPr="008273BB">
        <w:rPr>
          <w:rStyle w:val="Strong"/>
          <w:rFonts w:ascii="Arial" w:hAnsi="Arial" w:cs="Arial"/>
          <w:b w:val="0"/>
          <w:iCs/>
          <w:color w:val="000000" w:themeColor="text1"/>
          <w:sz w:val="24"/>
          <w:szCs w:val="24"/>
          <w:shd w:val="clear" w:color="auto" w:fill="FFFFFF"/>
        </w:rPr>
        <w:t xml:space="preserve"> will be used throughout future work in education. </w:t>
      </w:r>
    </w:p>
    <w:p w:rsidR="00D81E30" w:rsidRPr="008273BB" w:rsidRDefault="004D771C" w:rsidP="00F23E9A">
      <w:pPr>
        <w:spacing w:line="360" w:lineRule="auto"/>
        <w:rPr>
          <w:rFonts w:ascii="Arial" w:hAnsi="Arial" w:cs="Arial"/>
          <w:b/>
          <w:color w:val="000000" w:themeColor="text1"/>
          <w:sz w:val="24"/>
          <w:szCs w:val="24"/>
        </w:rPr>
      </w:pPr>
      <w:r w:rsidRPr="008273BB">
        <w:rPr>
          <w:rFonts w:ascii="Arial" w:hAnsi="Arial" w:cs="Arial"/>
          <w:b/>
          <w:color w:val="000000" w:themeColor="text1"/>
          <w:sz w:val="24"/>
          <w:szCs w:val="24"/>
        </w:rPr>
        <w:t>Online blogs</w:t>
      </w:r>
    </w:p>
    <w:p w:rsidR="004D771C" w:rsidRPr="008273BB" w:rsidRDefault="004D771C" w:rsidP="00F23E9A">
      <w:pPr>
        <w:spacing w:line="360" w:lineRule="auto"/>
        <w:rPr>
          <w:rFonts w:ascii="Arial" w:hAnsi="Arial" w:cs="Arial"/>
          <w:color w:val="000000" w:themeColor="text1"/>
          <w:sz w:val="24"/>
          <w:szCs w:val="24"/>
        </w:rPr>
      </w:pPr>
      <w:r w:rsidRPr="008273BB">
        <w:rPr>
          <w:rFonts w:ascii="Arial" w:hAnsi="Arial" w:cs="Arial"/>
          <w:color w:val="000000" w:themeColor="text1"/>
          <w:sz w:val="24"/>
          <w:szCs w:val="24"/>
        </w:rPr>
        <w:t xml:space="preserve">During my first year at university my module ‘Digital Literacy’ involved an assessment being in the form of an online blog. Through </w:t>
      </w:r>
      <w:r w:rsidR="00FE69D2" w:rsidRPr="008273BB">
        <w:rPr>
          <w:rFonts w:ascii="Arial" w:hAnsi="Arial" w:cs="Arial"/>
          <w:color w:val="000000" w:themeColor="text1"/>
          <w:sz w:val="24"/>
          <w:szCs w:val="24"/>
        </w:rPr>
        <w:t>self-evaluation</w:t>
      </w:r>
      <w:r w:rsidRPr="008273BB">
        <w:rPr>
          <w:rFonts w:ascii="Arial" w:hAnsi="Arial" w:cs="Arial"/>
          <w:color w:val="000000" w:themeColor="text1"/>
          <w:sz w:val="24"/>
          <w:szCs w:val="24"/>
        </w:rPr>
        <w:t xml:space="preserve"> I would consider this to my least successful form of assessment and if I had to do this </w:t>
      </w:r>
      <w:r w:rsidR="00BB7D66" w:rsidRPr="008273BB">
        <w:rPr>
          <w:rFonts w:ascii="Arial" w:hAnsi="Arial" w:cs="Arial"/>
          <w:color w:val="000000" w:themeColor="text1"/>
          <w:sz w:val="24"/>
          <w:szCs w:val="24"/>
        </w:rPr>
        <w:t>form</w:t>
      </w:r>
      <w:r w:rsidRPr="008273BB">
        <w:rPr>
          <w:rFonts w:ascii="Arial" w:hAnsi="Arial" w:cs="Arial"/>
          <w:color w:val="000000" w:themeColor="text1"/>
          <w:sz w:val="24"/>
          <w:szCs w:val="24"/>
        </w:rPr>
        <w:t xml:space="preserve"> of assessment again I would set myself a number of goals in order to get a better mark. </w:t>
      </w:r>
      <w:r w:rsidR="002309A0" w:rsidRPr="008273BB">
        <w:rPr>
          <w:rFonts w:ascii="Arial" w:hAnsi="Arial" w:cs="Arial"/>
          <w:color w:val="000000" w:themeColor="text1"/>
          <w:sz w:val="24"/>
          <w:szCs w:val="24"/>
        </w:rPr>
        <w:t>Online blogs do allow for a new level of creativity which in different assessment types such as essays this is normally restricted. Creativity is important as it can be channelled through your learning style which is gathered through the process of being an effective learner.</w:t>
      </w:r>
      <w:r w:rsidR="006E52D2" w:rsidRPr="008273BB">
        <w:rPr>
          <w:rFonts w:ascii="Arial" w:hAnsi="Arial" w:cs="Arial"/>
          <w:color w:val="000000" w:themeColor="text1"/>
          <w:sz w:val="24"/>
          <w:szCs w:val="24"/>
        </w:rPr>
        <w:t xml:space="preserve"> </w:t>
      </w:r>
      <w:r w:rsidR="00FE69D2" w:rsidRPr="008273BB">
        <w:rPr>
          <w:rFonts w:ascii="Arial" w:hAnsi="Arial" w:cs="Arial"/>
          <w:color w:val="000000" w:themeColor="text1"/>
          <w:sz w:val="24"/>
          <w:szCs w:val="24"/>
        </w:rPr>
        <w:t>An important skill that it did further equip me with was my I.T skills. In the 21</w:t>
      </w:r>
      <w:r w:rsidR="00FE69D2" w:rsidRPr="008273BB">
        <w:rPr>
          <w:rFonts w:ascii="Arial" w:hAnsi="Arial" w:cs="Arial"/>
          <w:color w:val="000000" w:themeColor="text1"/>
          <w:sz w:val="24"/>
          <w:szCs w:val="24"/>
          <w:vertAlign w:val="superscript"/>
        </w:rPr>
        <w:t>st</w:t>
      </w:r>
      <w:r w:rsidR="00FE69D2" w:rsidRPr="008273BB">
        <w:rPr>
          <w:rFonts w:ascii="Arial" w:hAnsi="Arial" w:cs="Arial"/>
          <w:color w:val="000000" w:themeColor="text1"/>
          <w:sz w:val="24"/>
          <w:szCs w:val="24"/>
        </w:rPr>
        <w:t xml:space="preserve"> century it is becoming increasingly </w:t>
      </w:r>
      <w:r w:rsidR="002309A0" w:rsidRPr="008273BB">
        <w:rPr>
          <w:rFonts w:ascii="Arial" w:hAnsi="Arial" w:cs="Arial"/>
          <w:color w:val="000000" w:themeColor="text1"/>
          <w:sz w:val="24"/>
          <w:szCs w:val="24"/>
        </w:rPr>
        <w:t xml:space="preserve">vital for learners to be digitally literate. </w:t>
      </w:r>
      <w:proofErr w:type="spellStart"/>
      <w:r w:rsidR="004F0FC7" w:rsidRPr="008273BB">
        <w:rPr>
          <w:rFonts w:ascii="Arial" w:hAnsi="Arial" w:cs="Arial"/>
          <w:color w:val="000000" w:themeColor="text1"/>
          <w:sz w:val="24"/>
          <w:szCs w:val="24"/>
        </w:rPr>
        <w:t>Mcpherson</w:t>
      </w:r>
      <w:proofErr w:type="spellEnd"/>
      <w:r w:rsidR="004F0FC7" w:rsidRPr="008273BB">
        <w:rPr>
          <w:rFonts w:ascii="Arial" w:hAnsi="Arial" w:cs="Arial"/>
          <w:color w:val="000000" w:themeColor="text1"/>
          <w:sz w:val="24"/>
          <w:szCs w:val="24"/>
        </w:rPr>
        <w:t xml:space="preserve"> (2017), believes that digital literacy is an important skill to inherit for future employment as there is a high level of requirements in employment for individuals who are digitally literate. </w:t>
      </w:r>
      <w:r w:rsidR="00476EF4" w:rsidRPr="008273BB">
        <w:rPr>
          <w:rFonts w:ascii="Arial" w:hAnsi="Arial" w:cs="Arial"/>
          <w:color w:val="000000" w:themeColor="text1"/>
          <w:sz w:val="24"/>
          <w:szCs w:val="24"/>
        </w:rPr>
        <w:t xml:space="preserve">I feel as if the skills I learnt through this module did aid me throughout </w:t>
      </w:r>
      <w:r w:rsidR="00BB7D66" w:rsidRPr="008273BB">
        <w:rPr>
          <w:rFonts w:ascii="Arial" w:hAnsi="Arial" w:cs="Arial"/>
          <w:color w:val="000000" w:themeColor="text1"/>
          <w:sz w:val="24"/>
          <w:szCs w:val="24"/>
        </w:rPr>
        <w:t>future module</w:t>
      </w:r>
      <w:r w:rsidR="00476EF4" w:rsidRPr="008273BB">
        <w:rPr>
          <w:rFonts w:ascii="Arial" w:hAnsi="Arial" w:cs="Arial"/>
          <w:color w:val="000000" w:themeColor="text1"/>
          <w:sz w:val="24"/>
          <w:szCs w:val="24"/>
        </w:rPr>
        <w:t xml:space="preserve"> on the course.</w:t>
      </w:r>
    </w:p>
    <w:p w:rsidR="00B858A2" w:rsidRPr="008273BB" w:rsidRDefault="006B7054" w:rsidP="00156C8C">
      <w:pPr>
        <w:spacing w:line="360" w:lineRule="auto"/>
        <w:rPr>
          <w:rFonts w:ascii="Arial" w:hAnsi="Arial" w:cs="Arial"/>
          <w:b/>
          <w:color w:val="000000" w:themeColor="text1"/>
          <w:sz w:val="24"/>
          <w:szCs w:val="24"/>
        </w:rPr>
      </w:pPr>
      <w:r w:rsidRPr="008273BB">
        <w:rPr>
          <w:rFonts w:ascii="Arial" w:hAnsi="Arial" w:cs="Arial"/>
          <w:b/>
          <w:color w:val="000000" w:themeColor="text1"/>
          <w:sz w:val="24"/>
          <w:szCs w:val="24"/>
        </w:rPr>
        <w:t>Feedback</w:t>
      </w:r>
    </w:p>
    <w:p w:rsidR="006B7054" w:rsidRPr="008273BB" w:rsidRDefault="00F93EF8" w:rsidP="00156C8C">
      <w:pPr>
        <w:spacing w:line="360" w:lineRule="auto"/>
        <w:rPr>
          <w:rFonts w:ascii="Arial" w:hAnsi="Arial" w:cs="Arial"/>
          <w:color w:val="000000" w:themeColor="text1"/>
          <w:sz w:val="24"/>
          <w:szCs w:val="24"/>
        </w:rPr>
      </w:pPr>
      <w:r w:rsidRPr="008273BB">
        <w:rPr>
          <w:rFonts w:ascii="Arial" w:hAnsi="Arial" w:cs="Arial"/>
          <w:sz w:val="24"/>
          <w:szCs w:val="24"/>
        </w:rPr>
        <w:t>‘</w:t>
      </w:r>
      <w:r w:rsidRPr="008273BB">
        <w:rPr>
          <w:rFonts w:ascii="Arial" w:hAnsi="Arial" w:cs="Arial"/>
          <w:sz w:val="24"/>
          <w:szCs w:val="24"/>
        </w:rPr>
        <w:t>Feedback is one of the most powerful influences on learning and achievement</w:t>
      </w:r>
      <w:r w:rsidRPr="008273BB">
        <w:rPr>
          <w:rFonts w:ascii="Arial" w:hAnsi="Arial" w:cs="Arial"/>
          <w:sz w:val="24"/>
          <w:szCs w:val="24"/>
        </w:rPr>
        <w:t xml:space="preserve">’ (Hattie and </w:t>
      </w:r>
      <w:proofErr w:type="spellStart"/>
      <w:r w:rsidRPr="008273BB">
        <w:rPr>
          <w:rFonts w:ascii="Arial" w:hAnsi="Arial" w:cs="Arial"/>
          <w:sz w:val="24"/>
          <w:szCs w:val="24"/>
        </w:rPr>
        <w:t>Timperply</w:t>
      </w:r>
      <w:proofErr w:type="spellEnd"/>
      <w:r w:rsidRPr="008273BB">
        <w:rPr>
          <w:rFonts w:ascii="Arial" w:hAnsi="Arial" w:cs="Arial"/>
          <w:sz w:val="24"/>
          <w:szCs w:val="24"/>
        </w:rPr>
        <w:t xml:space="preserve">, 2007). </w:t>
      </w:r>
      <w:r w:rsidR="00995521" w:rsidRPr="008273BB">
        <w:rPr>
          <w:rFonts w:ascii="Arial" w:hAnsi="Arial" w:cs="Arial"/>
          <w:color w:val="000000" w:themeColor="text1"/>
          <w:sz w:val="24"/>
          <w:szCs w:val="24"/>
        </w:rPr>
        <w:t xml:space="preserve">In order to successfully self-evaluate I discovered that the most important factor was the process of </w:t>
      </w:r>
      <w:r w:rsidR="002D5497" w:rsidRPr="008273BB">
        <w:rPr>
          <w:rFonts w:ascii="Arial" w:hAnsi="Arial" w:cs="Arial"/>
          <w:color w:val="000000" w:themeColor="text1"/>
          <w:sz w:val="24"/>
          <w:szCs w:val="24"/>
        </w:rPr>
        <w:t xml:space="preserve">feedback in order to successfully develop myself as a learner. </w:t>
      </w:r>
      <w:r w:rsidR="008F05A6" w:rsidRPr="008273BB">
        <w:rPr>
          <w:rFonts w:ascii="Arial" w:hAnsi="Arial" w:cs="Arial"/>
          <w:color w:val="000000" w:themeColor="text1"/>
          <w:sz w:val="24"/>
          <w:szCs w:val="24"/>
        </w:rPr>
        <w:t xml:space="preserve">Brookhart and </w:t>
      </w:r>
      <w:proofErr w:type="spellStart"/>
      <w:r w:rsidR="008F05A6" w:rsidRPr="008273BB">
        <w:rPr>
          <w:rFonts w:ascii="Arial" w:hAnsi="Arial" w:cs="Arial"/>
          <w:color w:val="000000" w:themeColor="text1"/>
          <w:sz w:val="24"/>
          <w:szCs w:val="24"/>
        </w:rPr>
        <w:t>Devoge</w:t>
      </w:r>
      <w:proofErr w:type="spellEnd"/>
      <w:r w:rsidR="008F05A6" w:rsidRPr="008273BB">
        <w:rPr>
          <w:rFonts w:ascii="Arial" w:hAnsi="Arial" w:cs="Arial"/>
          <w:color w:val="000000" w:themeColor="text1"/>
          <w:sz w:val="24"/>
          <w:szCs w:val="24"/>
        </w:rPr>
        <w:t xml:space="preserve"> </w:t>
      </w:r>
      <w:r w:rsidR="002D5497" w:rsidRPr="008273BB">
        <w:rPr>
          <w:rFonts w:ascii="Arial" w:hAnsi="Arial" w:cs="Arial"/>
          <w:color w:val="000000" w:themeColor="text1"/>
          <w:sz w:val="24"/>
          <w:szCs w:val="24"/>
        </w:rPr>
        <w:t xml:space="preserve">(2012), believes that feedback is a key factor </w:t>
      </w:r>
      <w:r w:rsidR="007076D1" w:rsidRPr="008273BB">
        <w:rPr>
          <w:rFonts w:ascii="Arial" w:hAnsi="Arial" w:cs="Arial"/>
          <w:color w:val="000000" w:themeColor="text1"/>
          <w:sz w:val="24"/>
          <w:szCs w:val="24"/>
        </w:rPr>
        <w:t xml:space="preserve">in creating and developing an effective learner and that </w:t>
      </w:r>
      <w:r w:rsidR="008F05A6" w:rsidRPr="008273BB">
        <w:rPr>
          <w:rFonts w:ascii="Arial" w:hAnsi="Arial" w:cs="Arial"/>
          <w:color w:val="000000" w:themeColor="text1"/>
          <w:sz w:val="24"/>
          <w:szCs w:val="24"/>
        </w:rPr>
        <w:t>previous feedback received enables a new level of confidence in to the individual. This allowed me to use previous experiences</w:t>
      </w:r>
      <w:r w:rsidR="00BB7D66" w:rsidRPr="008273BB">
        <w:rPr>
          <w:rFonts w:ascii="Arial" w:hAnsi="Arial" w:cs="Arial"/>
          <w:color w:val="000000" w:themeColor="text1"/>
          <w:sz w:val="24"/>
          <w:szCs w:val="24"/>
        </w:rPr>
        <w:t xml:space="preserve"> of work and input them into future assignments</w:t>
      </w:r>
      <w:r w:rsidRPr="008273BB">
        <w:rPr>
          <w:rFonts w:ascii="Arial" w:hAnsi="Arial" w:cs="Arial"/>
          <w:color w:val="000000" w:themeColor="text1"/>
          <w:sz w:val="24"/>
          <w:szCs w:val="24"/>
        </w:rPr>
        <w:t xml:space="preserve">. </w:t>
      </w:r>
      <w:r w:rsidR="008F05A6" w:rsidRPr="008273BB">
        <w:rPr>
          <w:rFonts w:ascii="Arial" w:hAnsi="Arial" w:cs="Arial"/>
          <w:color w:val="000000" w:themeColor="text1"/>
          <w:sz w:val="24"/>
          <w:szCs w:val="24"/>
        </w:rPr>
        <w:t>The Feedback</w:t>
      </w:r>
      <w:r w:rsidR="002D5497" w:rsidRPr="008273BB">
        <w:rPr>
          <w:rFonts w:ascii="Arial" w:hAnsi="Arial" w:cs="Arial"/>
          <w:color w:val="000000" w:themeColor="text1"/>
          <w:sz w:val="24"/>
          <w:szCs w:val="24"/>
        </w:rPr>
        <w:t xml:space="preserve"> came in a number of forms such as receiving it via </w:t>
      </w:r>
      <w:proofErr w:type="spellStart"/>
      <w:r w:rsidR="002D5497" w:rsidRPr="008273BB">
        <w:rPr>
          <w:rFonts w:ascii="Arial" w:hAnsi="Arial" w:cs="Arial"/>
          <w:color w:val="000000" w:themeColor="text1"/>
          <w:sz w:val="24"/>
          <w:szCs w:val="24"/>
        </w:rPr>
        <w:lastRenderedPageBreak/>
        <w:t>Turnitin</w:t>
      </w:r>
      <w:proofErr w:type="spellEnd"/>
      <w:r w:rsidR="002D5497" w:rsidRPr="008273BB">
        <w:rPr>
          <w:rFonts w:ascii="Arial" w:hAnsi="Arial" w:cs="Arial"/>
          <w:color w:val="000000" w:themeColor="text1"/>
          <w:sz w:val="24"/>
          <w:szCs w:val="24"/>
        </w:rPr>
        <w:t>, hard copies of feedback forms from assessments that would have written comments on and also verbal contact time with lectures. Feedback allowed me to higher my standards of work and also evoke intrinsic</w:t>
      </w:r>
      <w:r w:rsidRPr="008273BB">
        <w:rPr>
          <w:rFonts w:ascii="Arial" w:hAnsi="Arial" w:cs="Arial"/>
          <w:color w:val="000000" w:themeColor="text1"/>
          <w:sz w:val="24"/>
          <w:szCs w:val="24"/>
        </w:rPr>
        <w:t xml:space="preserve"> motivation. </w:t>
      </w:r>
    </w:p>
    <w:p w:rsidR="00645D65" w:rsidRPr="008273BB" w:rsidRDefault="00F93EF8" w:rsidP="00615317">
      <w:pPr>
        <w:spacing w:line="360" w:lineRule="auto"/>
        <w:rPr>
          <w:rFonts w:ascii="Arial" w:hAnsi="Arial" w:cs="Arial"/>
          <w:b/>
          <w:sz w:val="24"/>
          <w:szCs w:val="24"/>
        </w:rPr>
      </w:pPr>
      <w:r w:rsidRPr="008273BB">
        <w:rPr>
          <w:rFonts w:ascii="Arial" w:hAnsi="Arial" w:cs="Arial"/>
          <w:b/>
          <w:sz w:val="24"/>
          <w:szCs w:val="24"/>
        </w:rPr>
        <w:t xml:space="preserve">Conclusion </w:t>
      </w:r>
    </w:p>
    <w:p w:rsidR="008B53DE" w:rsidRPr="008273BB" w:rsidRDefault="00F93EF8" w:rsidP="008B53DE">
      <w:pPr>
        <w:spacing w:line="360" w:lineRule="auto"/>
        <w:rPr>
          <w:rFonts w:ascii="Arial" w:hAnsi="Arial" w:cs="Arial"/>
          <w:sz w:val="24"/>
          <w:szCs w:val="24"/>
        </w:rPr>
      </w:pPr>
      <w:r w:rsidRPr="008273BB">
        <w:rPr>
          <w:rFonts w:ascii="Arial" w:hAnsi="Arial" w:cs="Arial"/>
          <w:sz w:val="24"/>
          <w:szCs w:val="24"/>
        </w:rPr>
        <w:t>To conclude,</w:t>
      </w:r>
      <w:r w:rsidR="008B53DE" w:rsidRPr="008273BB">
        <w:rPr>
          <w:rFonts w:ascii="Arial" w:hAnsi="Arial" w:cs="Arial"/>
          <w:sz w:val="24"/>
          <w:szCs w:val="24"/>
        </w:rPr>
        <w:t xml:space="preserve"> it is evident that self-evaluation and self-assessment are highly important skills to have in order to be an effective learner. Within my time at university I have learnt that these are both skills that are needed in order to improve my work. Comparing work from year one to work in year three it is clear that both these skills have improved and this is reflected in my grades. I have learnt that in order to be an effect</w:t>
      </w:r>
      <w:r w:rsidR="00BB7D66" w:rsidRPr="008273BB">
        <w:rPr>
          <w:rFonts w:ascii="Arial" w:hAnsi="Arial" w:cs="Arial"/>
          <w:sz w:val="24"/>
          <w:szCs w:val="24"/>
        </w:rPr>
        <w:t>ive</w:t>
      </w:r>
      <w:r w:rsidR="008B53DE" w:rsidRPr="008273BB">
        <w:rPr>
          <w:rFonts w:ascii="Arial" w:hAnsi="Arial" w:cs="Arial"/>
          <w:sz w:val="24"/>
          <w:szCs w:val="24"/>
        </w:rPr>
        <w:t xml:space="preserve"> learner and to develop my skill set I must constantly be evaluating the work that I am submitting and set myself future goals. These skills are transferable </w:t>
      </w:r>
      <w:r w:rsidR="009F399B" w:rsidRPr="008273BB">
        <w:rPr>
          <w:rFonts w:ascii="Arial" w:hAnsi="Arial" w:cs="Arial"/>
          <w:sz w:val="24"/>
          <w:szCs w:val="24"/>
        </w:rPr>
        <w:t xml:space="preserve">and will be aiding me in my future studies in education. I would believe that presentations have received </w:t>
      </w:r>
      <w:r w:rsidR="00BB7D66" w:rsidRPr="008273BB">
        <w:rPr>
          <w:rFonts w:ascii="Arial" w:hAnsi="Arial" w:cs="Arial"/>
          <w:sz w:val="24"/>
          <w:szCs w:val="24"/>
        </w:rPr>
        <w:t xml:space="preserve">the most benefit from </w:t>
      </w:r>
      <w:r w:rsidR="009F399B" w:rsidRPr="008273BB">
        <w:rPr>
          <w:rFonts w:ascii="Arial" w:hAnsi="Arial" w:cs="Arial"/>
          <w:sz w:val="24"/>
          <w:szCs w:val="24"/>
        </w:rPr>
        <w:t>learning how to correctly self-evaluate and asses as I have gathered a number of different skills from them such as improvement in my communication skills and time management which will be seen throughout my career. Through self-reflection I have been able to understand how I as a learner work best and how to communicate my passion through assessments.</w:t>
      </w:r>
      <w:r w:rsidR="00CD44DE" w:rsidRPr="008273BB">
        <w:rPr>
          <w:rFonts w:ascii="Arial" w:hAnsi="Arial" w:cs="Arial"/>
          <w:sz w:val="24"/>
          <w:szCs w:val="24"/>
        </w:rPr>
        <w:t xml:space="preserve"> By identifying my strengths and weakness it has allowed me to understand what skills need to be improved to excel, for example, during this process I have i</w:t>
      </w:r>
      <w:r w:rsidR="009F399B" w:rsidRPr="008273BB">
        <w:rPr>
          <w:rFonts w:ascii="Arial" w:hAnsi="Arial" w:cs="Arial"/>
          <w:sz w:val="24"/>
          <w:szCs w:val="24"/>
        </w:rPr>
        <w:t>mprove my writing skills via written assignments</w:t>
      </w:r>
      <w:r w:rsidR="00CD44DE" w:rsidRPr="008273BB">
        <w:rPr>
          <w:rFonts w:ascii="Arial" w:hAnsi="Arial" w:cs="Arial"/>
          <w:sz w:val="24"/>
          <w:szCs w:val="24"/>
        </w:rPr>
        <w:t xml:space="preserve"> which has been reflected in my grades</w:t>
      </w:r>
      <w:r w:rsidR="009F399B" w:rsidRPr="008273BB">
        <w:rPr>
          <w:rFonts w:ascii="Arial" w:hAnsi="Arial" w:cs="Arial"/>
          <w:sz w:val="24"/>
          <w:szCs w:val="24"/>
        </w:rPr>
        <w:t xml:space="preserve"> and this is an important graduate attribute to obtain. Self-evaluation and </w:t>
      </w:r>
      <w:r w:rsidR="00CD44DE" w:rsidRPr="008273BB">
        <w:rPr>
          <w:rFonts w:ascii="Arial" w:hAnsi="Arial" w:cs="Arial"/>
          <w:sz w:val="24"/>
          <w:szCs w:val="24"/>
        </w:rPr>
        <w:t>self-assessment are evidently techniques that are vital in order for a learner to develop in the higher education system, being an e</w:t>
      </w:r>
      <w:r w:rsidR="009F399B" w:rsidRPr="008273BB">
        <w:rPr>
          <w:rFonts w:ascii="Arial" w:hAnsi="Arial" w:cs="Arial"/>
          <w:sz w:val="24"/>
          <w:szCs w:val="24"/>
        </w:rPr>
        <w:t>ffective learner</w:t>
      </w:r>
      <w:r w:rsidR="00CD44DE" w:rsidRPr="008273BB">
        <w:rPr>
          <w:rFonts w:ascii="Arial" w:hAnsi="Arial" w:cs="Arial"/>
          <w:sz w:val="24"/>
          <w:szCs w:val="24"/>
        </w:rPr>
        <w:t xml:space="preserve"> will aid me to develop and grow into a successful candidate for a future in education. </w:t>
      </w:r>
    </w:p>
    <w:p w:rsidR="008273BB" w:rsidRPr="008273BB" w:rsidRDefault="008273BB" w:rsidP="008B53DE">
      <w:pPr>
        <w:spacing w:line="360" w:lineRule="auto"/>
        <w:rPr>
          <w:rFonts w:ascii="Arial" w:hAnsi="Arial" w:cs="Arial"/>
          <w:sz w:val="24"/>
          <w:szCs w:val="24"/>
        </w:rPr>
      </w:pPr>
    </w:p>
    <w:p w:rsidR="008273BB" w:rsidRPr="008273BB" w:rsidRDefault="008273BB" w:rsidP="008273BB">
      <w:pPr>
        <w:spacing w:after="100" w:afterAutospacing="1" w:line="240" w:lineRule="auto"/>
        <w:outlineLvl w:val="1"/>
        <w:rPr>
          <w:rFonts w:ascii="Arial" w:eastAsia="Times New Roman" w:hAnsi="Arial" w:cs="Arial"/>
          <w:b/>
          <w:color w:val="000000"/>
          <w:sz w:val="24"/>
          <w:szCs w:val="24"/>
          <w:lang w:eastAsia="en-GB"/>
        </w:rPr>
      </w:pPr>
      <w:bookmarkStart w:id="0" w:name="_GoBack"/>
      <w:r w:rsidRPr="00FA4951">
        <w:rPr>
          <w:rFonts w:ascii="Arial" w:eastAsia="Times New Roman" w:hAnsi="Arial" w:cs="Arial"/>
          <w:b/>
          <w:color w:val="000000"/>
          <w:sz w:val="24"/>
          <w:szCs w:val="24"/>
          <w:lang w:eastAsia="en-GB"/>
        </w:rPr>
        <w:t>References</w:t>
      </w:r>
      <w:bookmarkEnd w:id="0"/>
      <w:r w:rsidRPr="00FA4951">
        <w:rPr>
          <w:rFonts w:ascii="Arial" w:eastAsia="Times New Roman" w:hAnsi="Arial" w:cs="Arial"/>
          <w:b/>
          <w:color w:val="000000"/>
          <w:sz w:val="24"/>
          <w:szCs w:val="24"/>
          <w:lang w:eastAsia="en-GB"/>
        </w:rPr>
        <w:t xml:space="preserve"> </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Andrade, H. and Du, Y. (2007). Student responses to criteria</w:t>
      </w:r>
      <w:r w:rsidRPr="008273BB">
        <w:rPr>
          <w:rFonts w:ascii="Cambria Math" w:eastAsia="Times New Roman" w:hAnsi="Cambria Math" w:cs="Cambria Math"/>
          <w:color w:val="000000"/>
          <w:sz w:val="24"/>
          <w:szCs w:val="24"/>
          <w:lang w:eastAsia="en-GB"/>
        </w:rPr>
        <w:t>‐</w:t>
      </w:r>
      <w:r w:rsidRPr="008273BB">
        <w:rPr>
          <w:rFonts w:ascii="Arial" w:eastAsia="Times New Roman" w:hAnsi="Arial" w:cs="Arial"/>
          <w:color w:val="000000"/>
          <w:sz w:val="24"/>
          <w:szCs w:val="24"/>
          <w:lang w:eastAsia="en-GB"/>
        </w:rPr>
        <w:t>referenced self</w:t>
      </w:r>
      <w:r w:rsidRPr="008273BB">
        <w:rPr>
          <w:rFonts w:ascii="Cambria Math" w:eastAsia="Times New Roman" w:hAnsi="Cambria Math" w:cs="Cambria Math"/>
          <w:color w:val="000000"/>
          <w:sz w:val="24"/>
          <w:szCs w:val="24"/>
          <w:lang w:eastAsia="en-GB"/>
        </w:rPr>
        <w:t>‐</w:t>
      </w:r>
      <w:r w:rsidRPr="008273BB">
        <w:rPr>
          <w:rFonts w:ascii="Arial" w:eastAsia="Times New Roman" w:hAnsi="Arial" w:cs="Arial"/>
          <w:color w:val="000000"/>
          <w:sz w:val="24"/>
          <w:szCs w:val="24"/>
          <w:lang w:eastAsia="en-GB"/>
        </w:rPr>
        <w:t>assessment. </w:t>
      </w:r>
      <w:r w:rsidRPr="008273BB">
        <w:rPr>
          <w:rFonts w:ascii="Arial" w:eastAsia="Times New Roman" w:hAnsi="Arial" w:cs="Arial"/>
          <w:i/>
          <w:iCs/>
          <w:color w:val="000000"/>
          <w:sz w:val="24"/>
          <w:szCs w:val="24"/>
          <w:lang w:eastAsia="en-GB"/>
        </w:rPr>
        <w:t>Assessment &amp; Evaluation in Higher Education</w:t>
      </w:r>
      <w:r w:rsidRPr="008273BB">
        <w:rPr>
          <w:rFonts w:ascii="Arial" w:eastAsia="Times New Roman" w:hAnsi="Arial" w:cs="Arial"/>
          <w:color w:val="000000"/>
          <w:sz w:val="24"/>
          <w:szCs w:val="24"/>
          <w:lang w:eastAsia="en-GB"/>
        </w:rPr>
        <w:t>, 32(2), pp.159-181.</w:t>
      </w:r>
    </w:p>
    <w:p w:rsidR="008273BB" w:rsidRPr="008273BB" w:rsidRDefault="008273BB" w:rsidP="008273BB">
      <w:pPr>
        <w:spacing w:after="180" w:line="240" w:lineRule="auto"/>
        <w:ind w:left="450" w:hanging="450"/>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Barker, A. (2013). </w:t>
      </w:r>
      <w:r w:rsidRPr="008273BB">
        <w:rPr>
          <w:rFonts w:ascii="Arial" w:eastAsia="Times New Roman" w:hAnsi="Arial" w:cs="Arial"/>
          <w:i/>
          <w:iCs/>
          <w:color w:val="000000"/>
          <w:sz w:val="24"/>
          <w:szCs w:val="24"/>
          <w:lang w:eastAsia="en-GB"/>
        </w:rPr>
        <w:t>Improve your communication skills</w:t>
      </w:r>
      <w:r w:rsidRPr="008273BB">
        <w:rPr>
          <w:rFonts w:ascii="Arial" w:eastAsia="Times New Roman" w:hAnsi="Arial" w:cs="Arial"/>
          <w:color w:val="000000"/>
          <w:sz w:val="24"/>
          <w:szCs w:val="24"/>
          <w:lang w:eastAsia="en-GB"/>
        </w:rPr>
        <w:t xml:space="preserve">. 3rd ed. London: </w:t>
      </w:r>
      <w:proofErr w:type="spellStart"/>
      <w:r w:rsidRPr="008273BB">
        <w:rPr>
          <w:rFonts w:ascii="Arial" w:eastAsia="Times New Roman" w:hAnsi="Arial" w:cs="Arial"/>
          <w:color w:val="000000"/>
          <w:sz w:val="24"/>
          <w:szCs w:val="24"/>
          <w:lang w:eastAsia="en-GB"/>
        </w:rPr>
        <w:t>Kogan</w:t>
      </w:r>
      <w:proofErr w:type="spellEnd"/>
      <w:r w:rsidRPr="008273BB">
        <w:rPr>
          <w:rFonts w:ascii="Arial" w:eastAsia="Times New Roman" w:hAnsi="Arial" w:cs="Arial"/>
          <w:color w:val="000000"/>
          <w:sz w:val="24"/>
          <w:szCs w:val="24"/>
          <w:lang w:eastAsia="en-GB"/>
        </w:rPr>
        <w:t xml:space="preserve"> Page.</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 xml:space="preserve">Black, P., Harrison, C., Lee, C., Marshall, B. and </w:t>
      </w:r>
      <w:proofErr w:type="spellStart"/>
      <w:r w:rsidRPr="008273BB">
        <w:rPr>
          <w:rFonts w:ascii="Arial" w:eastAsia="Times New Roman" w:hAnsi="Arial" w:cs="Arial"/>
          <w:color w:val="000000"/>
          <w:sz w:val="24"/>
          <w:szCs w:val="24"/>
          <w:lang w:eastAsia="en-GB"/>
        </w:rPr>
        <w:t>Wiliam</w:t>
      </w:r>
      <w:proofErr w:type="spellEnd"/>
      <w:r w:rsidRPr="008273BB">
        <w:rPr>
          <w:rFonts w:ascii="Arial" w:eastAsia="Times New Roman" w:hAnsi="Arial" w:cs="Arial"/>
          <w:color w:val="000000"/>
          <w:sz w:val="24"/>
          <w:szCs w:val="24"/>
          <w:lang w:eastAsia="en-GB"/>
        </w:rPr>
        <w:t>, D. (2004). Working inside the Black Box: Assessment for Learning in the Classroom. </w:t>
      </w:r>
      <w:r w:rsidRPr="008273BB">
        <w:rPr>
          <w:rFonts w:ascii="Arial" w:eastAsia="Times New Roman" w:hAnsi="Arial" w:cs="Arial"/>
          <w:i/>
          <w:iCs/>
          <w:color w:val="000000"/>
          <w:sz w:val="24"/>
          <w:szCs w:val="24"/>
          <w:lang w:eastAsia="en-GB"/>
        </w:rPr>
        <w:t xml:space="preserve">Phi Delta </w:t>
      </w:r>
      <w:proofErr w:type="spellStart"/>
      <w:r w:rsidRPr="008273BB">
        <w:rPr>
          <w:rFonts w:ascii="Arial" w:eastAsia="Times New Roman" w:hAnsi="Arial" w:cs="Arial"/>
          <w:i/>
          <w:iCs/>
          <w:color w:val="000000"/>
          <w:sz w:val="24"/>
          <w:szCs w:val="24"/>
          <w:lang w:eastAsia="en-GB"/>
        </w:rPr>
        <w:t>Kappan</w:t>
      </w:r>
      <w:proofErr w:type="spellEnd"/>
      <w:r w:rsidRPr="008273BB">
        <w:rPr>
          <w:rFonts w:ascii="Arial" w:eastAsia="Times New Roman" w:hAnsi="Arial" w:cs="Arial"/>
          <w:color w:val="000000"/>
          <w:sz w:val="24"/>
          <w:szCs w:val="24"/>
          <w:lang w:eastAsia="en-GB"/>
        </w:rPr>
        <w:t>, 86(1), pp.8-21.</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lastRenderedPageBreak/>
        <w:t xml:space="preserve">Brookhart, S. and </w:t>
      </w:r>
      <w:proofErr w:type="spellStart"/>
      <w:r w:rsidRPr="008273BB">
        <w:rPr>
          <w:rFonts w:ascii="Arial" w:eastAsia="Times New Roman" w:hAnsi="Arial" w:cs="Arial"/>
          <w:color w:val="000000"/>
          <w:sz w:val="24"/>
          <w:szCs w:val="24"/>
          <w:lang w:eastAsia="en-GB"/>
        </w:rPr>
        <w:t>DeVoge</w:t>
      </w:r>
      <w:proofErr w:type="spellEnd"/>
      <w:r w:rsidRPr="008273BB">
        <w:rPr>
          <w:rFonts w:ascii="Arial" w:eastAsia="Times New Roman" w:hAnsi="Arial" w:cs="Arial"/>
          <w:color w:val="000000"/>
          <w:sz w:val="24"/>
          <w:szCs w:val="24"/>
          <w:lang w:eastAsia="en-GB"/>
        </w:rPr>
        <w:t>, J. (1999). Testing a Theory About the Role of Classroom Assessment in Student Motivation and Achievement. </w:t>
      </w:r>
      <w:r w:rsidRPr="008273BB">
        <w:rPr>
          <w:rFonts w:ascii="Arial" w:eastAsia="Times New Roman" w:hAnsi="Arial" w:cs="Arial"/>
          <w:i/>
          <w:iCs/>
          <w:color w:val="000000"/>
          <w:sz w:val="24"/>
          <w:szCs w:val="24"/>
          <w:lang w:eastAsia="en-GB"/>
        </w:rPr>
        <w:t>Applied Measurement in Education</w:t>
      </w:r>
      <w:r w:rsidRPr="008273BB">
        <w:rPr>
          <w:rFonts w:ascii="Arial" w:eastAsia="Times New Roman" w:hAnsi="Arial" w:cs="Arial"/>
          <w:color w:val="000000"/>
          <w:sz w:val="24"/>
          <w:szCs w:val="24"/>
          <w:lang w:eastAsia="en-GB"/>
        </w:rPr>
        <w:t>, 12(4), pp.409-425.</w:t>
      </w:r>
    </w:p>
    <w:p w:rsidR="008273BB" w:rsidRPr="008273BB" w:rsidRDefault="008273BB" w:rsidP="008273BB">
      <w:pPr>
        <w:spacing w:after="180" w:line="240" w:lineRule="auto"/>
        <w:ind w:left="450" w:hanging="450"/>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Brown, S. (2016). </w:t>
      </w:r>
      <w:r w:rsidRPr="008273BB">
        <w:rPr>
          <w:rFonts w:ascii="Arial" w:eastAsia="Times New Roman" w:hAnsi="Arial" w:cs="Arial"/>
          <w:i/>
          <w:iCs/>
          <w:color w:val="000000"/>
          <w:sz w:val="24"/>
          <w:szCs w:val="24"/>
          <w:lang w:eastAsia="en-GB"/>
        </w:rPr>
        <w:t>500 tips on assessment</w:t>
      </w:r>
      <w:r w:rsidRPr="008273BB">
        <w:rPr>
          <w:rFonts w:ascii="Arial" w:eastAsia="Times New Roman" w:hAnsi="Arial" w:cs="Arial"/>
          <w:color w:val="000000"/>
          <w:sz w:val="24"/>
          <w:szCs w:val="24"/>
          <w:lang w:eastAsia="en-GB"/>
        </w:rPr>
        <w:t>. 2nd ed. Canada: Routledge.</w:t>
      </w:r>
    </w:p>
    <w:p w:rsidR="008273BB" w:rsidRPr="008273BB" w:rsidRDefault="008273BB" w:rsidP="008273BB">
      <w:pPr>
        <w:spacing w:after="100" w:afterAutospacing="1" w:line="240" w:lineRule="auto"/>
        <w:outlineLvl w:val="1"/>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 xml:space="preserve">Bruce, L. B. 2001. “Student Self-Assessment: Making Standards Come Alive.” Classroom Leadership (5)1. Retrieved January 31, 2018, from </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 xml:space="preserve">Chen, Y. and </w:t>
      </w:r>
      <w:proofErr w:type="spellStart"/>
      <w:r w:rsidRPr="008273BB">
        <w:rPr>
          <w:rFonts w:ascii="Arial" w:eastAsia="Times New Roman" w:hAnsi="Arial" w:cs="Arial"/>
          <w:color w:val="000000"/>
          <w:sz w:val="24"/>
          <w:szCs w:val="24"/>
          <w:lang w:eastAsia="en-GB"/>
        </w:rPr>
        <w:t>Hoshower</w:t>
      </w:r>
      <w:proofErr w:type="spellEnd"/>
      <w:r w:rsidRPr="008273BB">
        <w:rPr>
          <w:rFonts w:ascii="Arial" w:eastAsia="Times New Roman" w:hAnsi="Arial" w:cs="Arial"/>
          <w:color w:val="000000"/>
          <w:sz w:val="24"/>
          <w:szCs w:val="24"/>
          <w:lang w:eastAsia="en-GB"/>
        </w:rPr>
        <w:t>, L. (2003). Student Evaluation of Teaching Effectiveness: An assessment of student perception and motivation. </w:t>
      </w:r>
      <w:r w:rsidRPr="008273BB">
        <w:rPr>
          <w:rFonts w:ascii="Arial" w:eastAsia="Times New Roman" w:hAnsi="Arial" w:cs="Arial"/>
          <w:i/>
          <w:iCs/>
          <w:color w:val="000000"/>
          <w:sz w:val="24"/>
          <w:szCs w:val="24"/>
          <w:lang w:eastAsia="en-GB"/>
        </w:rPr>
        <w:t>Assessment &amp; Evaluation in Higher Education</w:t>
      </w:r>
      <w:r w:rsidRPr="008273BB">
        <w:rPr>
          <w:rFonts w:ascii="Arial" w:eastAsia="Times New Roman" w:hAnsi="Arial" w:cs="Arial"/>
          <w:color w:val="000000"/>
          <w:sz w:val="24"/>
          <w:szCs w:val="24"/>
          <w:lang w:eastAsia="en-GB"/>
        </w:rPr>
        <w:t>, 28(1), pp.71-88.</w:t>
      </w:r>
    </w:p>
    <w:p w:rsidR="008273BB" w:rsidRPr="008273BB" w:rsidRDefault="008273BB" w:rsidP="008273BB">
      <w:pPr>
        <w:spacing w:after="100" w:afterAutospacing="1" w:line="240" w:lineRule="auto"/>
        <w:outlineLvl w:val="1"/>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Dewey J. How we think. Buffalo, NY: Prometheus Books (Originally published: Lexington, MA: D.C. Heath, 1910); 1991.</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Dominowski, R. (2012). </w:t>
      </w:r>
      <w:r w:rsidRPr="008273BB">
        <w:rPr>
          <w:rFonts w:ascii="Arial" w:eastAsia="Times New Roman" w:hAnsi="Arial" w:cs="Arial"/>
          <w:i/>
          <w:iCs/>
          <w:color w:val="000000"/>
          <w:sz w:val="24"/>
          <w:szCs w:val="24"/>
          <w:lang w:eastAsia="en-GB"/>
        </w:rPr>
        <w:t>Teaching undergraduates</w:t>
      </w:r>
      <w:r w:rsidRPr="008273BB">
        <w:rPr>
          <w:rFonts w:ascii="Arial" w:eastAsia="Times New Roman" w:hAnsi="Arial" w:cs="Arial"/>
          <w:color w:val="000000"/>
          <w:sz w:val="24"/>
          <w:szCs w:val="24"/>
          <w:lang w:eastAsia="en-GB"/>
        </w:rPr>
        <w:t>. New York: Routledge.</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 xml:space="preserve">General Teaching Council </w:t>
      </w:r>
      <w:proofErr w:type="gramStart"/>
      <w:r w:rsidRPr="008273BB">
        <w:rPr>
          <w:rFonts w:ascii="Arial" w:eastAsia="Times New Roman" w:hAnsi="Arial" w:cs="Arial"/>
          <w:color w:val="000000"/>
          <w:sz w:val="24"/>
          <w:szCs w:val="24"/>
          <w:lang w:eastAsia="en-GB"/>
        </w:rPr>
        <w:t>For</w:t>
      </w:r>
      <w:proofErr w:type="gramEnd"/>
      <w:r w:rsidRPr="008273BB">
        <w:rPr>
          <w:rFonts w:ascii="Arial" w:eastAsia="Times New Roman" w:hAnsi="Arial" w:cs="Arial"/>
          <w:color w:val="000000"/>
          <w:sz w:val="24"/>
          <w:szCs w:val="24"/>
          <w:lang w:eastAsia="en-GB"/>
        </w:rPr>
        <w:t xml:space="preserve"> Scotland (2017). </w:t>
      </w:r>
      <w:r w:rsidRPr="008273BB">
        <w:rPr>
          <w:rFonts w:ascii="Arial" w:eastAsia="Times New Roman" w:hAnsi="Arial" w:cs="Arial"/>
          <w:i/>
          <w:iCs/>
          <w:color w:val="000000"/>
          <w:sz w:val="24"/>
          <w:szCs w:val="24"/>
          <w:lang w:eastAsia="en-GB"/>
        </w:rPr>
        <w:t>Self-evaluation</w:t>
      </w:r>
      <w:r w:rsidRPr="008273BB">
        <w:rPr>
          <w:rFonts w:ascii="Arial" w:eastAsia="Times New Roman" w:hAnsi="Arial" w:cs="Arial"/>
          <w:color w:val="000000"/>
          <w:sz w:val="24"/>
          <w:szCs w:val="24"/>
          <w:lang w:eastAsia="en-GB"/>
        </w:rPr>
        <w:t>. [online] Gtcs.org.uk. Available at: http://www.gtcs.org.uk/professional-standards/self-evaluation/self-evaluation.aspx [Accessed 18 Feb. 2018].</w:t>
      </w:r>
    </w:p>
    <w:p w:rsidR="008273BB" w:rsidRPr="008273BB" w:rsidRDefault="008273BB" w:rsidP="008273BB">
      <w:pPr>
        <w:spacing w:after="180" w:line="240" w:lineRule="auto"/>
        <w:ind w:left="450" w:hanging="450"/>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Gregory, G. (2016). </w:t>
      </w:r>
      <w:r w:rsidRPr="008273BB">
        <w:rPr>
          <w:rFonts w:ascii="Arial" w:eastAsia="Times New Roman" w:hAnsi="Arial" w:cs="Arial"/>
          <w:i/>
          <w:iCs/>
          <w:color w:val="000000"/>
          <w:sz w:val="24"/>
          <w:szCs w:val="24"/>
          <w:lang w:eastAsia="en-GB"/>
        </w:rPr>
        <w:t>Teacher as activator of learning</w:t>
      </w:r>
      <w:r w:rsidRPr="008273BB">
        <w:rPr>
          <w:rFonts w:ascii="Arial" w:eastAsia="Times New Roman" w:hAnsi="Arial" w:cs="Arial"/>
          <w:color w:val="000000"/>
          <w:sz w:val="24"/>
          <w:szCs w:val="24"/>
          <w:lang w:eastAsia="en-GB"/>
        </w:rPr>
        <w:t>. 1st ed. USA: Corwin.</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Hattie, J. and Timperley, H. (2007). The Power of Feedback. </w:t>
      </w:r>
      <w:r w:rsidRPr="008273BB">
        <w:rPr>
          <w:rFonts w:ascii="Arial" w:eastAsia="Times New Roman" w:hAnsi="Arial" w:cs="Arial"/>
          <w:i/>
          <w:iCs/>
          <w:color w:val="000000"/>
          <w:sz w:val="24"/>
          <w:szCs w:val="24"/>
          <w:lang w:eastAsia="en-GB"/>
        </w:rPr>
        <w:t>Review of Educational Research</w:t>
      </w:r>
      <w:r w:rsidRPr="008273BB">
        <w:rPr>
          <w:rFonts w:ascii="Arial" w:eastAsia="Times New Roman" w:hAnsi="Arial" w:cs="Arial"/>
          <w:color w:val="000000"/>
          <w:sz w:val="24"/>
          <w:szCs w:val="24"/>
          <w:lang w:eastAsia="en-GB"/>
        </w:rPr>
        <w:t>, 77(1), pp.81-112.</w:t>
      </w:r>
    </w:p>
    <w:p w:rsidR="008273BB" w:rsidRPr="008273BB" w:rsidRDefault="008273BB" w:rsidP="008273BB">
      <w:pPr>
        <w:spacing w:after="100" w:afterAutospacing="1" w:line="240" w:lineRule="auto"/>
        <w:outlineLvl w:val="1"/>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LAU, A. 2013. Timed Writing Assessment as a Measure of Writing Ability: A Qualitative Study. </w:t>
      </w:r>
      <w:r w:rsidRPr="008273BB">
        <w:rPr>
          <w:rFonts w:ascii="Arial" w:eastAsia="Times New Roman" w:hAnsi="Arial" w:cs="Arial"/>
          <w:i/>
          <w:iCs/>
          <w:color w:val="000000"/>
          <w:sz w:val="24"/>
          <w:szCs w:val="24"/>
          <w:lang w:eastAsia="en-GB"/>
        </w:rPr>
        <w:t>Discussions</w:t>
      </w:r>
      <w:r w:rsidRPr="008273BB">
        <w:rPr>
          <w:rFonts w:ascii="Arial" w:eastAsia="Times New Roman" w:hAnsi="Arial" w:cs="Arial"/>
          <w:color w:val="000000"/>
          <w:sz w:val="24"/>
          <w:szCs w:val="24"/>
          <w:lang w:eastAsia="en-GB"/>
        </w:rPr>
        <w:t> [Online], 9. Available: </w:t>
      </w:r>
      <w:hyperlink r:id="rId7" w:history="1">
        <w:r w:rsidRPr="008273BB">
          <w:rPr>
            <w:rStyle w:val="Hyperlink"/>
            <w:rFonts w:ascii="Arial" w:eastAsia="Times New Roman" w:hAnsi="Arial" w:cs="Arial"/>
            <w:sz w:val="24"/>
            <w:szCs w:val="24"/>
            <w:lang w:eastAsia="en-GB"/>
          </w:rPr>
          <w:t>http://www.inquiriesjournal.com/a?id=798</w:t>
        </w:r>
      </w:hyperlink>
    </w:p>
    <w:p w:rsidR="008273BB" w:rsidRPr="008273BB" w:rsidRDefault="008273BB" w:rsidP="008273BB">
      <w:pPr>
        <w:spacing w:after="100" w:afterAutospacing="1" w:line="240" w:lineRule="auto"/>
        <w:outlineLvl w:val="1"/>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Livingston, (2010) ‘Teaching Creativity in Higher Education’, Journal of Arts Education Policy Review Vol.111 pp.59-69 Routledge Taylor &amp; Francis Group</w:t>
      </w:r>
    </w:p>
    <w:p w:rsidR="008273BB" w:rsidRPr="008273BB" w:rsidRDefault="008273BB" w:rsidP="008273BB">
      <w:pPr>
        <w:spacing w:after="180" w:line="240" w:lineRule="auto"/>
        <w:rPr>
          <w:rFonts w:ascii="Arial" w:eastAsia="Times New Roman" w:hAnsi="Arial" w:cs="Arial"/>
          <w:color w:val="000000"/>
          <w:sz w:val="24"/>
          <w:szCs w:val="24"/>
          <w:lang w:eastAsia="en-GB"/>
        </w:rPr>
      </w:pPr>
      <w:proofErr w:type="spellStart"/>
      <w:r w:rsidRPr="008273BB">
        <w:rPr>
          <w:rFonts w:ascii="Arial" w:eastAsia="Times New Roman" w:hAnsi="Arial" w:cs="Arial"/>
          <w:color w:val="000000"/>
          <w:sz w:val="24"/>
          <w:szCs w:val="24"/>
          <w:lang w:eastAsia="en-GB"/>
        </w:rPr>
        <w:t>Mcpherson</w:t>
      </w:r>
      <w:proofErr w:type="spellEnd"/>
      <w:r w:rsidRPr="008273BB">
        <w:rPr>
          <w:rFonts w:ascii="Arial" w:eastAsia="Times New Roman" w:hAnsi="Arial" w:cs="Arial"/>
          <w:color w:val="000000"/>
          <w:sz w:val="24"/>
          <w:szCs w:val="24"/>
          <w:lang w:eastAsia="en-GB"/>
        </w:rPr>
        <w:t>, S. (2017). </w:t>
      </w:r>
      <w:r w:rsidRPr="008273BB">
        <w:rPr>
          <w:rFonts w:ascii="Arial" w:eastAsia="Times New Roman" w:hAnsi="Arial" w:cs="Arial"/>
          <w:i/>
          <w:iCs/>
          <w:color w:val="000000"/>
          <w:sz w:val="24"/>
          <w:szCs w:val="24"/>
          <w:lang w:eastAsia="en-GB"/>
        </w:rPr>
        <w:t>Digital literacy: what is it and how important is it in the future of work? | FYA</w:t>
      </w:r>
      <w:r w:rsidRPr="008273BB">
        <w:rPr>
          <w:rFonts w:ascii="Arial" w:eastAsia="Times New Roman" w:hAnsi="Arial" w:cs="Arial"/>
          <w:color w:val="000000"/>
          <w:sz w:val="24"/>
          <w:szCs w:val="24"/>
          <w:lang w:eastAsia="en-GB"/>
        </w:rPr>
        <w:t>. [online] FYA. Available at: https://www.fya.org.au/2017/06/29/digital-literacy-important-future-work/ [Accessed 17 Feb. 2018].</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Nicol, D. and Macfarlane</w:t>
      </w:r>
      <w:r w:rsidRPr="008273BB">
        <w:rPr>
          <w:rFonts w:ascii="Cambria Math" w:eastAsia="Times New Roman" w:hAnsi="Cambria Math" w:cs="Cambria Math"/>
          <w:color w:val="000000"/>
          <w:sz w:val="24"/>
          <w:szCs w:val="24"/>
          <w:lang w:eastAsia="en-GB"/>
        </w:rPr>
        <w:t>‐</w:t>
      </w:r>
      <w:r w:rsidRPr="008273BB">
        <w:rPr>
          <w:rFonts w:ascii="Arial" w:eastAsia="Times New Roman" w:hAnsi="Arial" w:cs="Arial"/>
          <w:color w:val="000000"/>
          <w:sz w:val="24"/>
          <w:szCs w:val="24"/>
          <w:lang w:eastAsia="en-GB"/>
        </w:rPr>
        <w:t>Dick, D. (2006). Formative assessment and self</w:t>
      </w:r>
      <w:r w:rsidRPr="008273BB">
        <w:rPr>
          <w:rFonts w:ascii="Cambria Math" w:eastAsia="Times New Roman" w:hAnsi="Cambria Math" w:cs="Cambria Math"/>
          <w:color w:val="000000"/>
          <w:sz w:val="24"/>
          <w:szCs w:val="24"/>
          <w:lang w:eastAsia="en-GB"/>
        </w:rPr>
        <w:t>‐</w:t>
      </w:r>
      <w:r w:rsidRPr="008273BB">
        <w:rPr>
          <w:rFonts w:ascii="Arial" w:eastAsia="Times New Roman" w:hAnsi="Arial" w:cs="Arial"/>
          <w:color w:val="000000"/>
          <w:sz w:val="24"/>
          <w:szCs w:val="24"/>
          <w:lang w:eastAsia="en-GB"/>
        </w:rPr>
        <w:t>regulated learning: a model and seven principles of good feedback practice. </w:t>
      </w:r>
      <w:r w:rsidRPr="008273BB">
        <w:rPr>
          <w:rFonts w:ascii="Arial" w:eastAsia="Times New Roman" w:hAnsi="Arial" w:cs="Arial"/>
          <w:i/>
          <w:iCs/>
          <w:color w:val="000000"/>
          <w:sz w:val="24"/>
          <w:szCs w:val="24"/>
          <w:lang w:eastAsia="en-GB"/>
        </w:rPr>
        <w:t>Studies in Higher Education</w:t>
      </w:r>
      <w:r w:rsidRPr="008273BB">
        <w:rPr>
          <w:rFonts w:ascii="Arial" w:eastAsia="Times New Roman" w:hAnsi="Arial" w:cs="Arial"/>
          <w:color w:val="000000"/>
          <w:sz w:val="24"/>
          <w:szCs w:val="24"/>
          <w:lang w:eastAsia="en-GB"/>
        </w:rPr>
        <w:t>, 31(2), pp.199-218.</w:t>
      </w:r>
    </w:p>
    <w:p w:rsidR="008273BB" w:rsidRPr="008273BB" w:rsidRDefault="008273BB" w:rsidP="008273BB">
      <w:pPr>
        <w:spacing w:after="180" w:line="240" w:lineRule="auto"/>
        <w:rPr>
          <w:rFonts w:ascii="Arial" w:eastAsia="Times New Roman" w:hAnsi="Arial" w:cs="Arial"/>
          <w:color w:val="000000"/>
          <w:sz w:val="24"/>
          <w:szCs w:val="24"/>
          <w:lang w:eastAsia="en-GB"/>
        </w:rPr>
      </w:pPr>
      <w:proofErr w:type="spellStart"/>
      <w:r w:rsidRPr="008273BB">
        <w:rPr>
          <w:rFonts w:ascii="Arial" w:eastAsia="Times New Roman" w:hAnsi="Arial" w:cs="Arial"/>
          <w:color w:val="000000"/>
          <w:sz w:val="24"/>
          <w:szCs w:val="24"/>
          <w:lang w:eastAsia="en-GB"/>
        </w:rPr>
        <w:t>Shúilleabháin</w:t>
      </w:r>
      <w:proofErr w:type="spellEnd"/>
      <w:r w:rsidRPr="008273BB">
        <w:rPr>
          <w:rFonts w:ascii="Arial" w:eastAsia="Times New Roman" w:hAnsi="Arial" w:cs="Arial"/>
          <w:color w:val="000000"/>
          <w:sz w:val="24"/>
          <w:szCs w:val="24"/>
          <w:lang w:eastAsia="en-GB"/>
        </w:rPr>
        <w:t>, O. (2013). </w:t>
      </w:r>
      <w:r w:rsidRPr="008273BB">
        <w:rPr>
          <w:rFonts w:ascii="Arial" w:eastAsia="Times New Roman" w:hAnsi="Arial" w:cs="Arial"/>
          <w:i/>
          <w:iCs/>
          <w:color w:val="000000"/>
          <w:sz w:val="24"/>
          <w:szCs w:val="24"/>
          <w:lang w:eastAsia="en-GB"/>
        </w:rPr>
        <w:t>Time Management for Students</w:t>
      </w:r>
      <w:r w:rsidRPr="008273BB">
        <w:rPr>
          <w:rFonts w:ascii="Arial" w:eastAsia="Times New Roman" w:hAnsi="Arial" w:cs="Arial"/>
          <w:color w:val="000000"/>
          <w:sz w:val="24"/>
          <w:szCs w:val="24"/>
          <w:lang w:eastAsia="en-GB"/>
        </w:rPr>
        <w:t xml:space="preserve">. [online] </w:t>
      </w:r>
      <w:proofErr w:type="spellStart"/>
      <w:r w:rsidRPr="008273BB">
        <w:rPr>
          <w:rFonts w:ascii="Arial" w:eastAsia="Times New Roman" w:hAnsi="Arial" w:cs="Arial"/>
          <w:color w:val="000000"/>
          <w:sz w:val="24"/>
          <w:szCs w:val="24"/>
          <w:lang w:eastAsia="en-GB"/>
        </w:rPr>
        <w:t>Qualifax</w:t>
      </w:r>
      <w:proofErr w:type="spellEnd"/>
      <w:r w:rsidRPr="008273BB">
        <w:rPr>
          <w:rFonts w:ascii="Arial" w:eastAsia="Times New Roman" w:hAnsi="Arial" w:cs="Arial"/>
          <w:color w:val="000000"/>
          <w:sz w:val="24"/>
          <w:szCs w:val="24"/>
          <w:lang w:eastAsia="en-GB"/>
        </w:rPr>
        <w:t>. Available at: http://www.qualifax.ie/index.php?option=com_content&amp;view=article&amp;id=180&amp;Itemid=205 [Accessed 22 Feb. 2018].</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Sternberg, R. (2003). What Is an “Expert Student?”. </w:t>
      </w:r>
      <w:r w:rsidRPr="008273BB">
        <w:rPr>
          <w:rFonts w:ascii="Arial" w:eastAsia="Times New Roman" w:hAnsi="Arial" w:cs="Arial"/>
          <w:i/>
          <w:iCs/>
          <w:color w:val="000000"/>
          <w:sz w:val="24"/>
          <w:szCs w:val="24"/>
          <w:lang w:eastAsia="en-GB"/>
        </w:rPr>
        <w:t>Educational Researcher</w:t>
      </w:r>
      <w:r w:rsidRPr="008273BB">
        <w:rPr>
          <w:rFonts w:ascii="Arial" w:eastAsia="Times New Roman" w:hAnsi="Arial" w:cs="Arial"/>
          <w:color w:val="000000"/>
          <w:sz w:val="24"/>
          <w:szCs w:val="24"/>
          <w:lang w:eastAsia="en-GB"/>
        </w:rPr>
        <w:t>, 32(8), pp.5-9.</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University of Wolverhampton (2013). </w:t>
      </w:r>
      <w:r w:rsidRPr="008273BB">
        <w:rPr>
          <w:rFonts w:ascii="Arial" w:eastAsia="Times New Roman" w:hAnsi="Arial" w:cs="Arial"/>
          <w:i/>
          <w:iCs/>
          <w:color w:val="000000"/>
          <w:sz w:val="24"/>
          <w:szCs w:val="24"/>
          <w:lang w:eastAsia="en-GB"/>
        </w:rPr>
        <w:t>Learning and Information Services</w:t>
      </w:r>
      <w:r w:rsidRPr="008273BB">
        <w:rPr>
          <w:rFonts w:ascii="Arial" w:eastAsia="Times New Roman" w:hAnsi="Arial" w:cs="Arial"/>
          <w:color w:val="000000"/>
          <w:sz w:val="24"/>
          <w:szCs w:val="24"/>
          <w:lang w:eastAsia="en-GB"/>
        </w:rPr>
        <w:t>. [online] Wlv.ac.uk. Available at: https://www.wlv.ac.uk/lib/media/departments/lis/skills/study-guides/LS029-Guide-to-Employability-Skills-from-GroupWork-Presentations-and-Reflective-Writing.pdf [Accessed 21 Feb. 2018].</w:t>
      </w:r>
    </w:p>
    <w:p w:rsidR="008273BB" w:rsidRPr="008273BB" w:rsidRDefault="008273BB" w:rsidP="008273BB">
      <w:pPr>
        <w:spacing w:after="180" w:line="240" w:lineRule="auto"/>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lastRenderedPageBreak/>
        <w:t>Watkins, C., Carnell, E. and Lodge, C. (2007). </w:t>
      </w:r>
      <w:r w:rsidRPr="008273BB">
        <w:rPr>
          <w:rFonts w:ascii="Arial" w:eastAsia="Times New Roman" w:hAnsi="Arial" w:cs="Arial"/>
          <w:i/>
          <w:iCs/>
          <w:color w:val="000000"/>
          <w:sz w:val="24"/>
          <w:szCs w:val="24"/>
          <w:lang w:eastAsia="en-GB"/>
        </w:rPr>
        <w:t>Effective learning</w:t>
      </w:r>
      <w:r w:rsidRPr="008273BB">
        <w:rPr>
          <w:rFonts w:ascii="Arial" w:eastAsia="Times New Roman" w:hAnsi="Arial" w:cs="Arial"/>
          <w:color w:val="000000"/>
          <w:sz w:val="24"/>
          <w:szCs w:val="24"/>
          <w:lang w:eastAsia="en-GB"/>
        </w:rPr>
        <w:t>. 1st ed. London: Paul Chapman.</w:t>
      </w:r>
    </w:p>
    <w:p w:rsidR="008273BB" w:rsidRPr="008273BB" w:rsidRDefault="008273BB" w:rsidP="008273BB">
      <w:pPr>
        <w:spacing w:after="180" w:line="240" w:lineRule="auto"/>
        <w:ind w:left="450" w:hanging="450"/>
        <w:rPr>
          <w:rFonts w:ascii="Arial" w:eastAsia="Times New Roman" w:hAnsi="Arial" w:cs="Arial"/>
          <w:color w:val="000000"/>
          <w:sz w:val="24"/>
          <w:szCs w:val="24"/>
          <w:lang w:eastAsia="en-GB"/>
        </w:rPr>
      </w:pPr>
      <w:r w:rsidRPr="008273BB">
        <w:rPr>
          <w:rFonts w:ascii="Arial" w:eastAsia="Times New Roman" w:hAnsi="Arial" w:cs="Arial"/>
          <w:color w:val="000000"/>
          <w:sz w:val="24"/>
          <w:szCs w:val="24"/>
          <w:lang w:eastAsia="en-GB"/>
        </w:rPr>
        <w:t>Weimer, M. (2012). </w:t>
      </w:r>
      <w:r w:rsidRPr="008273BB">
        <w:rPr>
          <w:rFonts w:ascii="Arial" w:eastAsia="Times New Roman" w:hAnsi="Arial" w:cs="Arial"/>
          <w:i/>
          <w:iCs/>
          <w:color w:val="000000"/>
          <w:sz w:val="24"/>
          <w:szCs w:val="24"/>
          <w:lang w:eastAsia="en-GB"/>
        </w:rPr>
        <w:t>Learner-</w:t>
      </w:r>
      <w:proofErr w:type="spellStart"/>
      <w:r w:rsidRPr="008273BB">
        <w:rPr>
          <w:rFonts w:ascii="Arial" w:eastAsia="Times New Roman" w:hAnsi="Arial" w:cs="Arial"/>
          <w:i/>
          <w:iCs/>
          <w:color w:val="000000"/>
          <w:sz w:val="24"/>
          <w:szCs w:val="24"/>
          <w:lang w:eastAsia="en-GB"/>
        </w:rPr>
        <w:t>centered</w:t>
      </w:r>
      <w:proofErr w:type="spellEnd"/>
      <w:r w:rsidRPr="008273BB">
        <w:rPr>
          <w:rFonts w:ascii="Arial" w:eastAsia="Times New Roman" w:hAnsi="Arial" w:cs="Arial"/>
          <w:i/>
          <w:iCs/>
          <w:color w:val="000000"/>
          <w:sz w:val="24"/>
          <w:szCs w:val="24"/>
          <w:lang w:eastAsia="en-GB"/>
        </w:rPr>
        <w:t xml:space="preserve"> teaching</w:t>
      </w:r>
      <w:r w:rsidRPr="008273BB">
        <w:rPr>
          <w:rFonts w:ascii="Arial" w:eastAsia="Times New Roman" w:hAnsi="Arial" w:cs="Arial"/>
          <w:color w:val="000000"/>
          <w:sz w:val="24"/>
          <w:szCs w:val="24"/>
          <w:lang w:eastAsia="en-GB"/>
        </w:rPr>
        <w:t xml:space="preserve">. 2nd ed. London: </w:t>
      </w:r>
      <w:proofErr w:type="spellStart"/>
      <w:r w:rsidRPr="008273BB">
        <w:rPr>
          <w:rFonts w:ascii="Arial" w:eastAsia="Times New Roman" w:hAnsi="Arial" w:cs="Arial"/>
          <w:color w:val="000000"/>
          <w:sz w:val="24"/>
          <w:szCs w:val="24"/>
          <w:lang w:eastAsia="en-GB"/>
        </w:rPr>
        <w:t>Jossey</w:t>
      </w:r>
      <w:proofErr w:type="spellEnd"/>
      <w:r w:rsidRPr="008273BB">
        <w:rPr>
          <w:rFonts w:ascii="Arial" w:eastAsia="Times New Roman" w:hAnsi="Arial" w:cs="Arial"/>
          <w:color w:val="000000"/>
          <w:sz w:val="24"/>
          <w:szCs w:val="24"/>
          <w:lang w:eastAsia="en-GB"/>
        </w:rPr>
        <w:t xml:space="preserve"> Bass.</w:t>
      </w:r>
    </w:p>
    <w:p w:rsidR="008273BB" w:rsidRPr="008273BB" w:rsidRDefault="008273BB" w:rsidP="008273BB">
      <w:pPr>
        <w:spacing w:after="180" w:line="240" w:lineRule="auto"/>
        <w:ind w:left="450" w:hanging="450"/>
        <w:rPr>
          <w:rFonts w:ascii="Arial" w:eastAsia="Times New Roman" w:hAnsi="Arial" w:cs="Arial"/>
          <w:color w:val="000000"/>
          <w:sz w:val="24"/>
          <w:szCs w:val="24"/>
          <w:lang w:eastAsia="en-GB"/>
        </w:rPr>
      </w:pPr>
      <w:proofErr w:type="spellStart"/>
      <w:r w:rsidRPr="008273BB">
        <w:rPr>
          <w:rFonts w:ascii="Arial" w:eastAsia="Times New Roman" w:hAnsi="Arial" w:cs="Arial"/>
          <w:color w:val="000000"/>
          <w:sz w:val="24"/>
          <w:szCs w:val="24"/>
          <w:lang w:eastAsia="en-GB"/>
        </w:rPr>
        <w:t>Wiliam</w:t>
      </w:r>
      <w:proofErr w:type="spellEnd"/>
      <w:r w:rsidRPr="008273BB">
        <w:rPr>
          <w:rFonts w:ascii="Arial" w:eastAsia="Times New Roman" w:hAnsi="Arial" w:cs="Arial"/>
          <w:color w:val="000000"/>
          <w:sz w:val="24"/>
          <w:szCs w:val="24"/>
          <w:lang w:eastAsia="en-GB"/>
        </w:rPr>
        <w:t>, D. (2011). </w:t>
      </w:r>
      <w:r w:rsidRPr="008273BB">
        <w:rPr>
          <w:rFonts w:ascii="Arial" w:eastAsia="Times New Roman" w:hAnsi="Arial" w:cs="Arial"/>
          <w:i/>
          <w:iCs/>
          <w:color w:val="000000"/>
          <w:sz w:val="24"/>
          <w:szCs w:val="24"/>
          <w:lang w:eastAsia="en-GB"/>
        </w:rPr>
        <w:t>Embedded formative assessment</w:t>
      </w:r>
      <w:r w:rsidRPr="008273BB">
        <w:rPr>
          <w:rFonts w:ascii="Arial" w:eastAsia="Times New Roman" w:hAnsi="Arial" w:cs="Arial"/>
          <w:color w:val="000000"/>
          <w:sz w:val="24"/>
          <w:szCs w:val="24"/>
          <w:lang w:eastAsia="en-GB"/>
        </w:rPr>
        <w:t>. Bloomington: Solution Tree.</w:t>
      </w:r>
    </w:p>
    <w:p w:rsidR="008273BB" w:rsidRPr="008273BB" w:rsidRDefault="008273BB" w:rsidP="008B53DE">
      <w:pPr>
        <w:spacing w:line="360" w:lineRule="auto"/>
        <w:rPr>
          <w:rFonts w:ascii="Arial" w:hAnsi="Arial" w:cs="Arial"/>
          <w:sz w:val="24"/>
          <w:szCs w:val="24"/>
        </w:rPr>
      </w:pPr>
    </w:p>
    <w:p w:rsidR="00F93EF8" w:rsidRPr="008273BB" w:rsidRDefault="00F93EF8" w:rsidP="00615317">
      <w:pPr>
        <w:spacing w:line="360" w:lineRule="auto"/>
        <w:rPr>
          <w:rFonts w:ascii="Arial" w:hAnsi="Arial" w:cs="Arial"/>
          <w:sz w:val="24"/>
          <w:szCs w:val="24"/>
        </w:rPr>
      </w:pPr>
    </w:p>
    <w:p w:rsidR="0081733D" w:rsidRPr="008273BB" w:rsidRDefault="0081733D">
      <w:pPr>
        <w:rPr>
          <w:rFonts w:ascii="Arial" w:hAnsi="Arial" w:cs="Arial"/>
          <w:sz w:val="24"/>
          <w:szCs w:val="24"/>
        </w:rPr>
      </w:pPr>
    </w:p>
    <w:p w:rsidR="00753ED8" w:rsidRPr="008273BB" w:rsidRDefault="00753ED8">
      <w:pPr>
        <w:rPr>
          <w:rFonts w:ascii="Arial" w:hAnsi="Arial" w:cs="Arial"/>
          <w:sz w:val="24"/>
          <w:szCs w:val="24"/>
        </w:rPr>
      </w:pPr>
    </w:p>
    <w:p w:rsidR="00753ED8" w:rsidRPr="008273BB" w:rsidRDefault="00753ED8">
      <w:pPr>
        <w:rPr>
          <w:rFonts w:ascii="Arial" w:hAnsi="Arial" w:cs="Arial"/>
          <w:sz w:val="24"/>
          <w:szCs w:val="24"/>
        </w:rPr>
      </w:pPr>
    </w:p>
    <w:p w:rsidR="00753ED8" w:rsidRPr="008273BB" w:rsidRDefault="00753ED8">
      <w:pPr>
        <w:rPr>
          <w:rFonts w:ascii="Arial" w:hAnsi="Arial" w:cs="Arial"/>
          <w:sz w:val="24"/>
          <w:szCs w:val="24"/>
        </w:rPr>
      </w:pPr>
    </w:p>
    <w:p w:rsidR="00753ED8" w:rsidRPr="008273BB" w:rsidRDefault="00753ED8">
      <w:pPr>
        <w:rPr>
          <w:rFonts w:ascii="Arial" w:hAnsi="Arial" w:cs="Arial"/>
          <w:sz w:val="24"/>
          <w:szCs w:val="24"/>
        </w:rPr>
      </w:pPr>
    </w:p>
    <w:p w:rsidR="00377437" w:rsidRPr="008273BB" w:rsidRDefault="00753ED8">
      <w:pPr>
        <w:rPr>
          <w:rFonts w:ascii="Arial" w:hAnsi="Arial" w:cs="Arial"/>
          <w:sz w:val="24"/>
          <w:szCs w:val="24"/>
        </w:rPr>
      </w:pPr>
      <w:r w:rsidRPr="008273BB">
        <w:rPr>
          <w:rFonts w:ascii="Arial" w:hAnsi="Arial" w:cs="Arial"/>
          <w:sz w:val="24"/>
          <w:szCs w:val="24"/>
        </w:rPr>
        <w:t xml:space="preserve"> </w:t>
      </w:r>
    </w:p>
    <w:sectPr w:rsidR="00377437" w:rsidRPr="008273B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460A" w:rsidRDefault="002B460A" w:rsidP="008273BB">
      <w:pPr>
        <w:spacing w:after="0" w:line="240" w:lineRule="auto"/>
      </w:pPr>
      <w:r>
        <w:separator/>
      </w:r>
    </w:p>
  </w:endnote>
  <w:endnote w:type="continuationSeparator" w:id="0">
    <w:p w:rsidR="002B460A" w:rsidRDefault="002B460A" w:rsidP="00827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846688"/>
      <w:docPartObj>
        <w:docPartGallery w:val="Page Numbers (Bottom of Page)"/>
        <w:docPartUnique/>
      </w:docPartObj>
    </w:sdtPr>
    <w:sdtEndPr>
      <w:rPr>
        <w:noProof/>
      </w:rPr>
    </w:sdtEndPr>
    <w:sdtContent>
      <w:p w:rsidR="008273BB" w:rsidRDefault="008273BB">
        <w:pPr>
          <w:pStyle w:val="Footer"/>
          <w:jc w:val="right"/>
        </w:pPr>
        <w:r>
          <w:fldChar w:fldCharType="begin"/>
        </w:r>
        <w:r>
          <w:instrText xml:space="preserve"> PAGE   \* MERGEFORMAT </w:instrText>
        </w:r>
        <w:r>
          <w:fldChar w:fldCharType="separate"/>
        </w:r>
        <w:r w:rsidR="00FA4951">
          <w:rPr>
            <w:noProof/>
          </w:rPr>
          <w:t>7</w:t>
        </w:r>
        <w:r>
          <w:rPr>
            <w:noProof/>
          </w:rPr>
          <w:fldChar w:fldCharType="end"/>
        </w:r>
      </w:p>
    </w:sdtContent>
  </w:sdt>
  <w:p w:rsidR="008273BB" w:rsidRDefault="00827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460A" w:rsidRDefault="002B460A" w:rsidP="008273BB">
      <w:pPr>
        <w:spacing w:after="0" w:line="240" w:lineRule="auto"/>
      </w:pPr>
      <w:r>
        <w:separator/>
      </w:r>
    </w:p>
  </w:footnote>
  <w:footnote w:type="continuationSeparator" w:id="0">
    <w:p w:rsidR="002B460A" w:rsidRDefault="002B460A" w:rsidP="00827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170E01"/>
    <w:multiLevelType w:val="hybridMultilevel"/>
    <w:tmpl w:val="DCEA9442"/>
    <w:lvl w:ilvl="0" w:tplc="1068D3D2">
      <w:start w:val="1"/>
      <w:numFmt w:val="bullet"/>
      <w:lvlText w:val="•"/>
      <w:lvlJc w:val="left"/>
      <w:pPr>
        <w:tabs>
          <w:tab w:val="num" w:pos="720"/>
        </w:tabs>
        <w:ind w:left="720" w:hanging="360"/>
      </w:pPr>
      <w:rPr>
        <w:rFonts w:ascii="Arial" w:hAnsi="Arial" w:hint="default"/>
      </w:rPr>
    </w:lvl>
    <w:lvl w:ilvl="1" w:tplc="A18AA626" w:tentative="1">
      <w:start w:val="1"/>
      <w:numFmt w:val="bullet"/>
      <w:lvlText w:val="•"/>
      <w:lvlJc w:val="left"/>
      <w:pPr>
        <w:tabs>
          <w:tab w:val="num" w:pos="1440"/>
        </w:tabs>
        <w:ind w:left="1440" w:hanging="360"/>
      </w:pPr>
      <w:rPr>
        <w:rFonts w:ascii="Arial" w:hAnsi="Arial" w:hint="default"/>
      </w:rPr>
    </w:lvl>
    <w:lvl w:ilvl="2" w:tplc="85660578" w:tentative="1">
      <w:start w:val="1"/>
      <w:numFmt w:val="bullet"/>
      <w:lvlText w:val="•"/>
      <w:lvlJc w:val="left"/>
      <w:pPr>
        <w:tabs>
          <w:tab w:val="num" w:pos="2160"/>
        </w:tabs>
        <w:ind w:left="2160" w:hanging="360"/>
      </w:pPr>
      <w:rPr>
        <w:rFonts w:ascii="Arial" w:hAnsi="Arial" w:hint="default"/>
      </w:rPr>
    </w:lvl>
    <w:lvl w:ilvl="3" w:tplc="223EF468" w:tentative="1">
      <w:start w:val="1"/>
      <w:numFmt w:val="bullet"/>
      <w:lvlText w:val="•"/>
      <w:lvlJc w:val="left"/>
      <w:pPr>
        <w:tabs>
          <w:tab w:val="num" w:pos="2880"/>
        </w:tabs>
        <w:ind w:left="2880" w:hanging="360"/>
      </w:pPr>
      <w:rPr>
        <w:rFonts w:ascii="Arial" w:hAnsi="Arial" w:hint="default"/>
      </w:rPr>
    </w:lvl>
    <w:lvl w:ilvl="4" w:tplc="CCFEBE52" w:tentative="1">
      <w:start w:val="1"/>
      <w:numFmt w:val="bullet"/>
      <w:lvlText w:val="•"/>
      <w:lvlJc w:val="left"/>
      <w:pPr>
        <w:tabs>
          <w:tab w:val="num" w:pos="3600"/>
        </w:tabs>
        <w:ind w:left="3600" w:hanging="360"/>
      </w:pPr>
      <w:rPr>
        <w:rFonts w:ascii="Arial" w:hAnsi="Arial" w:hint="default"/>
      </w:rPr>
    </w:lvl>
    <w:lvl w:ilvl="5" w:tplc="E662D002" w:tentative="1">
      <w:start w:val="1"/>
      <w:numFmt w:val="bullet"/>
      <w:lvlText w:val="•"/>
      <w:lvlJc w:val="left"/>
      <w:pPr>
        <w:tabs>
          <w:tab w:val="num" w:pos="4320"/>
        </w:tabs>
        <w:ind w:left="4320" w:hanging="360"/>
      </w:pPr>
      <w:rPr>
        <w:rFonts w:ascii="Arial" w:hAnsi="Arial" w:hint="default"/>
      </w:rPr>
    </w:lvl>
    <w:lvl w:ilvl="6" w:tplc="7DB4FE12" w:tentative="1">
      <w:start w:val="1"/>
      <w:numFmt w:val="bullet"/>
      <w:lvlText w:val="•"/>
      <w:lvlJc w:val="left"/>
      <w:pPr>
        <w:tabs>
          <w:tab w:val="num" w:pos="5040"/>
        </w:tabs>
        <w:ind w:left="5040" w:hanging="360"/>
      </w:pPr>
      <w:rPr>
        <w:rFonts w:ascii="Arial" w:hAnsi="Arial" w:hint="default"/>
      </w:rPr>
    </w:lvl>
    <w:lvl w:ilvl="7" w:tplc="C52262BC" w:tentative="1">
      <w:start w:val="1"/>
      <w:numFmt w:val="bullet"/>
      <w:lvlText w:val="•"/>
      <w:lvlJc w:val="left"/>
      <w:pPr>
        <w:tabs>
          <w:tab w:val="num" w:pos="5760"/>
        </w:tabs>
        <w:ind w:left="5760" w:hanging="360"/>
      </w:pPr>
      <w:rPr>
        <w:rFonts w:ascii="Arial" w:hAnsi="Arial" w:hint="default"/>
      </w:rPr>
    </w:lvl>
    <w:lvl w:ilvl="8" w:tplc="3AB248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1E0EA8"/>
    <w:multiLevelType w:val="hybridMultilevel"/>
    <w:tmpl w:val="02B076DE"/>
    <w:lvl w:ilvl="0" w:tplc="A01016F8">
      <w:start w:val="1"/>
      <w:numFmt w:val="bullet"/>
      <w:lvlText w:val="•"/>
      <w:lvlJc w:val="left"/>
      <w:pPr>
        <w:tabs>
          <w:tab w:val="num" w:pos="720"/>
        </w:tabs>
        <w:ind w:left="720" w:hanging="360"/>
      </w:pPr>
      <w:rPr>
        <w:rFonts w:ascii="Times New Roman" w:hAnsi="Times New Roman" w:hint="default"/>
      </w:rPr>
    </w:lvl>
    <w:lvl w:ilvl="1" w:tplc="6F62724C" w:tentative="1">
      <w:start w:val="1"/>
      <w:numFmt w:val="bullet"/>
      <w:lvlText w:val="•"/>
      <w:lvlJc w:val="left"/>
      <w:pPr>
        <w:tabs>
          <w:tab w:val="num" w:pos="1440"/>
        </w:tabs>
        <w:ind w:left="1440" w:hanging="360"/>
      </w:pPr>
      <w:rPr>
        <w:rFonts w:ascii="Times New Roman" w:hAnsi="Times New Roman" w:hint="default"/>
      </w:rPr>
    </w:lvl>
    <w:lvl w:ilvl="2" w:tplc="3D70768E" w:tentative="1">
      <w:start w:val="1"/>
      <w:numFmt w:val="bullet"/>
      <w:lvlText w:val="•"/>
      <w:lvlJc w:val="left"/>
      <w:pPr>
        <w:tabs>
          <w:tab w:val="num" w:pos="2160"/>
        </w:tabs>
        <w:ind w:left="2160" w:hanging="360"/>
      </w:pPr>
      <w:rPr>
        <w:rFonts w:ascii="Times New Roman" w:hAnsi="Times New Roman" w:hint="default"/>
      </w:rPr>
    </w:lvl>
    <w:lvl w:ilvl="3" w:tplc="9BDCD7E2" w:tentative="1">
      <w:start w:val="1"/>
      <w:numFmt w:val="bullet"/>
      <w:lvlText w:val="•"/>
      <w:lvlJc w:val="left"/>
      <w:pPr>
        <w:tabs>
          <w:tab w:val="num" w:pos="2880"/>
        </w:tabs>
        <w:ind w:left="2880" w:hanging="360"/>
      </w:pPr>
      <w:rPr>
        <w:rFonts w:ascii="Times New Roman" w:hAnsi="Times New Roman" w:hint="default"/>
      </w:rPr>
    </w:lvl>
    <w:lvl w:ilvl="4" w:tplc="982C604C" w:tentative="1">
      <w:start w:val="1"/>
      <w:numFmt w:val="bullet"/>
      <w:lvlText w:val="•"/>
      <w:lvlJc w:val="left"/>
      <w:pPr>
        <w:tabs>
          <w:tab w:val="num" w:pos="3600"/>
        </w:tabs>
        <w:ind w:left="3600" w:hanging="360"/>
      </w:pPr>
      <w:rPr>
        <w:rFonts w:ascii="Times New Roman" w:hAnsi="Times New Roman" w:hint="default"/>
      </w:rPr>
    </w:lvl>
    <w:lvl w:ilvl="5" w:tplc="C54EB836" w:tentative="1">
      <w:start w:val="1"/>
      <w:numFmt w:val="bullet"/>
      <w:lvlText w:val="•"/>
      <w:lvlJc w:val="left"/>
      <w:pPr>
        <w:tabs>
          <w:tab w:val="num" w:pos="4320"/>
        </w:tabs>
        <w:ind w:left="4320" w:hanging="360"/>
      </w:pPr>
      <w:rPr>
        <w:rFonts w:ascii="Times New Roman" w:hAnsi="Times New Roman" w:hint="default"/>
      </w:rPr>
    </w:lvl>
    <w:lvl w:ilvl="6" w:tplc="7644AA5A" w:tentative="1">
      <w:start w:val="1"/>
      <w:numFmt w:val="bullet"/>
      <w:lvlText w:val="•"/>
      <w:lvlJc w:val="left"/>
      <w:pPr>
        <w:tabs>
          <w:tab w:val="num" w:pos="5040"/>
        </w:tabs>
        <w:ind w:left="5040" w:hanging="360"/>
      </w:pPr>
      <w:rPr>
        <w:rFonts w:ascii="Times New Roman" w:hAnsi="Times New Roman" w:hint="default"/>
      </w:rPr>
    </w:lvl>
    <w:lvl w:ilvl="7" w:tplc="A9DC00E2" w:tentative="1">
      <w:start w:val="1"/>
      <w:numFmt w:val="bullet"/>
      <w:lvlText w:val="•"/>
      <w:lvlJc w:val="left"/>
      <w:pPr>
        <w:tabs>
          <w:tab w:val="num" w:pos="5760"/>
        </w:tabs>
        <w:ind w:left="5760" w:hanging="360"/>
      </w:pPr>
      <w:rPr>
        <w:rFonts w:ascii="Times New Roman" w:hAnsi="Times New Roman" w:hint="default"/>
      </w:rPr>
    </w:lvl>
    <w:lvl w:ilvl="8" w:tplc="2BB4EC4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0527DE3"/>
    <w:multiLevelType w:val="multilevel"/>
    <w:tmpl w:val="7E26E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B1172F"/>
    <w:multiLevelType w:val="multilevel"/>
    <w:tmpl w:val="394C8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57732C2"/>
    <w:multiLevelType w:val="hybridMultilevel"/>
    <w:tmpl w:val="CE24C9C8"/>
    <w:lvl w:ilvl="0" w:tplc="9DF40FE0">
      <w:start w:val="1"/>
      <w:numFmt w:val="bullet"/>
      <w:lvlText w:val="•"/>
      <w:lvlJc w:val="left"/>
      <w:pPr>
        <w:tabs>
          <w:tab w:val="num" w:pos="720"/>
        </w:tabs>
        <w:ind w:left="720" w:hanging="360"/>
      </w:pPr>
      <w:rPr>
        <w:rFonts w:ascii="Arial" w:hAnsi="Arial" w:hint="default"/>
      </w:rPr>
    </w:lvl>
    <w:lvl w:ilvl="1" w:tplc="849014C4" w:tentative="1">
      <w:start w:val="1"/>
      <w:numFmt w:val="bullet"/>
      <w:lvlText w:val="•"/>
      <w:lvlJc w:val="left"/>
      <w:pPr>
        <w:tabs>
          <w:tab w:val="num" w:pos="1440"/>
        </w:tabs>
        <w:ind w:left="1440" w:hanging="360"/>
      </w:pPr>
      <w:rPr>
        <w:rFonts w:ascii="Arial" w:hAnsi="Arial" w:hint="default"/>
      </w:rPr>
    </w:lvl>
    <w:lvl w:ilvl="2" w:tplc="2A5EDA0A" w:tentative="1">
      <w:start w:val="1"/>
      <w:numFmt w:val="bullet"/>
      <w:lvlText w:val="•"/>
      <w:lvlJc w:val="left"/>
      <w:pPr>
        <w:tabs>
          <w:tab w:val="num" w:pos="2160"/>
        </w:tabs>
        <w:ind w:left="2160" w:hanging="360"/>
      </w:pPr>
      <w:rPr>
        <w:rFonts w:ascii="Arial" w:hAnsi="Arial" w:hint="default"/>
      </w:rPr>
    </w:lvl>
    <w:lvl w:ilvl="3" w:tplc="6C7C5D24" w:tentative="1">
      <w:start w:val="1"/>
      <w:numFmt w:val="bullet"/>
      <w:lvlText w:val="•"/>
      <w:lvlJc w:val="left"/>
      <w:pPr>
        <w:tabs>
          <w:tab w:val="num" w:pos="2880"/>
        </w:tabs>
        <w:ind w:left="2880" w:hanging="360"/>
      </w:pPr>
      <w:rPr>
        <w:rFonts w:ascii="Arial" w:hAnsi="Arial" w:hint="default"/>
      </w:rPr>
    </w:lvl>
    <w:lvl w:ilvl="4" w:tplc="B5FAA6DE" w:tentative="1">
      <w:start w:val="1"/>
      <w:numFmt w:val="bullet"/>
      <w:lvlText w:val="•"/>
      <w:lvlJc w:val="left"/>
      <w:pPr>
        <w:tabs>
          <w:tab w:val="num" w:pos="3600"/>
        </w:tabs>
        <w:ind w:left="3600" w:hanging="360"/>
      </w:pPr>
      <w:rPr>
        <w:rFonts w:ascii="Arial" w:hAnsi="Arial" w:hint="default"/>
      </w:rPr>
    </w:lvl>
    <w:lvl w:ilvl="5" w:tplc="050A9820" w:tentative="1">
      <w:start w:val="1"/>
      <w:numFmt w:val="bullet"/>
      <w:lvlText w:val="•"/>
      <w:lvlJc w:val="left"/>
      <w:pPr>
        <w:tabs>
          <w:tab w:val="num" w:pos="4320"/>
        </w:tabs>
        <w:ind w:left="4320" w:hanging="360"/>
      </w:pPr>
      <w:rPr>
        <w:rFonts w:ascii="Arial" w:hAnsi="Arial" w:hint="default"/>
      </w:rPr>
    </w:lvl>
    <w:lvl w:ilvl="6" w:tplc="8D661188" w:tentative="1">
      <w:start w:val="1"/>
      <w:numFmt w:val="bullet"/>
      <w:lvlText w:val="•"/>
      <w:lvlJc w:val="left"/>
      <w:pPr>
        <w:tabs>
          <w:tab w:val="num" w:pos="5040"/>
        </w:tabs>
        <w:ind w:left="5040" w:hanging="360"/>
      </w:pPr>
      <w:rPr>
        <w:rFonts w:ascii="Arial" w:hAnsi="Arial" w:hint="default"/>
      </w:rPr>
    </w:lvl>
    <w:lvl w:ilvl="7" w:tplc="E3C0DE24" w:tentative="1">
      <w:start w:val="1"/>
      <w:numFmt w:val="bullet"/>
      <w:lvlText w:val="•"/>
      <w:lvlJc w:val="left"/>
      <w:pPr>
        <w:tabs>
          <w:tab w:val="num" w:pos="5760"/>
        </w:tabs>
        <w:ind w:left="5760" w:hanging="360"/>
      </w:pPr>
      <w:rPr>
        <w:rFonts w:ascii="Arial" w:hAnsi="Arial" w:hint="default"/>
      </w:rPr>
    </w:lvl>
    <w:lvl w:ilvl="8" w:tplc="899836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5C96BF1"/>
    <w:multiLevelType w:val="hybridMultilevel"/>
    <w:tmpl w:val="798C56F4"/>
    <w:lvl w:ilvl="0" w:tplc="26760A3E">
      <w:start w:val="1"/>
      <w:numFmt w:val="bullet"/>
      <w:lvlText w:val="•"/>
      <w:lvlJc w:val="left"/>
      <w:pPr>
        <w:tabs>
          <w:tab w:val="num" w:pos="720"/>
        </w:tabs>
        <w:ind w:left="720" w:hanging="360"/>
      </w:pPr>
      <w:rPr>
        <w:rFonts w:ascii="Arial" w:hAnsi="Arial" w:hint="default"/>
      </w:rPr>
    </w:lvl>
    <w:lvl w:ilvl="1" w:tplc="660AFD78" w:tentative="1">
      <w:start w:val="1"/>
      <w:numFmt w:val="bullet"/>
      <w:lvlText w:val="•"/>
      <w:lvlJc w:val="left"/>
      <w:pPr>
        <w:tabs>
          <w:tab w:val="num" w:pos="1440"/>
        </w:tabs>
        <w:ind w:left="1440" w:hanging="360"/>
      </w:pPr>
      <w:rPr>
        <w:rFonts w:ascii="Arial" w:hAnsi="Arial" w:hint="default"/>
      </w:rPr>
    </w:lvl>
    <w:lvl w:ilvl="2" w:tplc="6D32A59A" w:tentative="1">
      <w:start w:val="1"/>
      <w:numFmt w:val="bullet"/>
      <w:lvlText w:val="•"/>
      <w:lvlJc w:val="left"/>
      <w:pPr>
        <w:tabs>
          <w:tab w:val="num" w:pos="2160"/>
        </w:tabs>
        <w:ind w:left="2160" w:hanging="360"/>
      </w:pPr>
      <w:rPr>
        <w:rFonts w:ascii="Arial" w:hAnsi="Arial" w:hint="default"/>
      </w:rPr>
    </w:lvl>
    <w:lvl w:ilvl="3" w:tplc="9A3A0A7A" w:tentative="1">
      <w:start w:val="1"/>
      <w:numFmt w:val="bullet"/>
      <w:lvlText w:val="•"/>
      <w:lvlJc w:val="left"/>
      <w:pPr>
        <w:tabs>
          <w:tab w:val="num" w:pos="2880"/>
        </w:tabs>
        <w:ind w:left="2880" w:hanging="360"/>
      </w:pPr>
      <w:rPr>
        <w:rFonts w:ascii="Arial" w:hAnsi="Arial" w:hint="default"/>
      </w:rPr>
    </w:lvl>
    <w:lvl w:ilvl="4" w:tplc="3990CF42" w:tentative="1">
      <w:start w:val="1"/>
      <w:numFmt w:val="bullet"/>
      <w:lvlText w:val="•"/>
      <w:lvlJc w:val="left"/>
      <w:pPr>
        <w:tabs>
          <w:tab w:val="num" w:pos="3600"/>
        </w:tabs>
        <w:ind w:left="3600" w:hanging="360"/>
      </w:pPr>
      <w:rPr>
        <w:rFonts w:ascii="Arial" w:hAnsi="Arial" w:hint="default"/>
      </w:rPr>
    </w:lvl>
    <w:lvl w:ilvl="5" w:tplc="95182EC6" w:tentative="1">
      <w:start w:val="1"/>
      <w:numFmt w:val="bullet"/>
      <w:lvlText w:val="•"/>
      <w:lvlJc w:val="left"/>
      <w:pPr>
        <w:tabs>
          <w:tab w:val="num" w:pos="4320"/>
        </w:tabs>
        <w:ind w:left="4320" w:hanging="360"/>
      </w:pPr>
      <w:rPr>
        <w:rFonts w:ascii="Arial" w:hAnsi="Arial" w:hint="default"/>
      </w:rPr>
    </w:lvl>
    <w:lvl w:ilvl="6" w:tplc="EC2ACF1C" w:tentative="1">
      <w:start w:val="1"/>
      <w:numFmt w:val="bullet"/>
      <w:lvlText w:val="•"/>
      <w:lvlJc w:val="left"/>
      <w:pPr>
        <w:tabs>
          <w:tab w:val="num" w:pos="5040"/>
        </w:tabs>
        <w:ind w:left="5040" w:hanging="360"/>
      </w:pPr>
      <w:rPr>
        <w:rFonts w:ascii="Arial" w:hAnsi="Arial" w:hint="default"/>
      </w:rPr>
    </w:lvl>
    <w:lvl w:ilvl="7" w:tplc="E556D2C4" w:tentative="1">
      <w:start w:val="1"/>
      <w:numFmt w:val="bullet"/>
      <w:lvlText w:val="•"/>
      <w:lvlJc w:val="left"/>
      <w:pPr>
        <w:tabs>
          <w:tab w:val="num" w:pos="5760"/>
        </w:tabs>
        <w:ind w:left="5760" w:hanging="360"/>
      </w:pPr>
      <w:rPr>
        <w:rFonts w:ascii="Arial" w:hAnsi="Arial" w:hint="default"/>
      </w:rPr>
    </w:lvl>
    <w:lvl w:ilvl="8" w:tplc="5AB0789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4"/>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ED8"/>
    <w:rsid w:val="00061BF9"/>
    <w:rsid w:val="00073335"/>
    <w:rsid w:val="000C31CD"/>
    <w:rsid w:val="000E2EDD"/>
    <w:rsid w:val="00156C8C"/>
    <w:rsid w:val="0016423B"/>
    <w:rsid w:val="001B2CF3"/>
    <w:rsid w:val="0021677A"/>
    <w:rsid w:val="0022432A"/>
    <w:rsid w:val="002309A0"/>
    <w:rsid w:val="00267156"/>
    <w:rsid w:val="002B460A"/>
    <w:rsid w:val="002D5497"/>
    <w:rsid w:val="00377437"/>
    <w:rsid w:val="003B5408"/>
    <w:rsid w:val="003D1978"/>
    <w:rsid w:val="004220E3"/>
    <w:rsid w:val="00426FF0"/>
    <w:rsid w:val="00476EF4"/>
    <w:rsid w:val="00477B27"/>
    <w:rsid w:val="004B61D8"/>
    <w:rsid w:val="004C304D"/>
    <w:rsid w:val="004C47EF"/>
    <w:rsid w:val="004C4DC4"/>
    <w:rsid w:val="004D771C"/>
    <w:rsid w:val="004F0FC7"/>
    <w:rsid w:val="00540F9C"/>
    <w:rsid w:val="00566C9B"/>
    <w:rsid w:val="0057513B"/>
    <w:rsid w:val="00615317"/>
    <w:rsid w:val="00622433"/>
    <w:rsid w:val="00630850"/>
    <w:rsid w:val="00645D65"/>
    <w:rsid w:val="0067262B"/>
    <w:rsid w:val="00686A97"/>
    <w:rsid w:val="006A6C45"/>
    <w:rsid w:val="006B7054"/>
    <w:rsid w:val="006E195D"/>
    <w:rsid w:val="006E52D2"/>
    <w:rsid w:val="006F401A"/>
    <w:rsid w:val="006F6E93"/>
    <w:rsid w:val="007076D1"/>
    <w:rsid w:val="0072433A"/>
    <w:rsid w:val="0073641B"/>
    <w:rsid w:val="00746F8D"/>
    <w:rsid w:val="00753ED8"/>
    <w:rsid w:val="007709CB"/>
    <w:rsid w:val="007C21D5"/>
    <w:rsid w:val="0081733D"/>
    <w:rsid w:val="00817834"/>
    <w:rsid w:val="008273BB"/>
    <w:rsid w:val="008B30B7"/>
    <w:rsid w:val="008B53DE"/>
    <w:rsid w:val="008F05A6"/>
    <w:rsid w:val="009110C8"/>
    <w:rsid w:val="0093323A"/>
    <w:rsid w:val="00995521"/>
    <w:rsid w:val="009A06FC"/>
    <w:rsid w:val="009D4521"/>
    <w:rsid w:val="009F399B"/>
    <w:rsid w:val="00A23956"/>
    <w:rsid w:val="00A43C97"/>
    <w:rsid w:val="00AB10D6"/>
    <w:rsid w:val="00AB4868"/>
    <w:rsid w:val="00AC2208"/>
    <w:rsid w:val="00B67AD7"/>
    <w:rsid w:val="00B72689"/>
    <w:rsid w:val="00B858A2"/>
    <w:rsid w:val="00BB29BC"/>
    <w:rsid w:val="00BB7D66"/>
    <w:rsid w:val="00BD095C"/>
    <w:rsid w:val="00C47C01"/>
    <w:rsid w:val="00C729F2"/>
    <w:rsid w:val="00C75BD5"/>
    <w:rsid w:val="00CD44DE"/>
    <w:rsid w:val="00CE02F4"/>
    <w:rsid w:val="00CF58AC"/>
    <w:rsid w:val="00D13BB2"/>
    <w:rsid w:val="00D17491"/>
    <w:rsid w:val="00D352BF"/>
    <w:rsid w:val="00D46BE8"/>
    <w:rsid w:val="00D7656F"/>
    <w:rsid w:val="00D81E30"/>
    <w:rsid w:val="00E050B7"/>
    <w:rsid w:val="00E778B9"/>
    <w:rsid w:val="00E91259"/>
    <w:rsid w:val="00E97600"/>
    <w:rsid w:val="00EA27F5"/>
    <w:rsid w:val="00EA3988"/>
    <w:rsid w:val="00F23E9A"/>
    <w:rsid w:val="00F452BD"/>
    <w:rsid w:val="00F93EF8"/>
    <w:rsid w:val="00F94A67"/>
    <w:rsid w:val="00F95357"/>
    <w:rsid w:val="00FA4951"/>
    <w:rsid w:val="00FB3EDB"/>
    <w:rsid w:val="00FD6197"/>
    <w:rsid w:val="00FD7CE9"/>
    <w:rsid w:val="00FE69D2"/>
    <w:rsid w:val="00FF5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06571"/>
  <w15:chartTrackingRefBased/>
  <w15:docId w15:val="{8E45D695-9929-45E7-BCA6-2D48098D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8273B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10C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B3EDB"/>
    <w:rPr>
      <w:color w:val="0000FF"/>
      <w:u w:val="single"/>
    </w:rPr>
  </w:style>
  <w:style w:type="character" w:customStyle="1" w:styleId="mixed-citation">
    <w:name w:val="mixed-citation"/>
    <w:basedOn w:val="DefaultParagraphFont"/>
    <w:rsid w:val="00E91259"/>
  </w:style>
  <w:style w:type="character" w:customStyle="1" w:styleId="ref-journal">
    <w:name w:val="ref-journal"/>
    <w:basedOn w:val="DefaultParagraphFont"/>
    <w:rsid w:val="00E91259"/>
  </w:style>
  <w:style w:type="character" w:styleId="Emphasis">
    <w:name w:val="Emphasis"/>
    <w:basedOn w:val="DefaultParagraphFont"/>
    <w:uiPriority w:val="20"/>
    <w:qFormat/>
    <w:rsid w:val="003D1978"/>
    <w:rPr>
      <w:i/>
      <w:iCs/>
    </w:rPr>
  </w:style>
  <w:style w:type="character" w:styleId="Strong">
    <w:name w:val="Strong"/>
    <w:basedOn w:val="DefaultParagraphFont"/>
    <w:uiPriority w:val="22"/>
    <w:qFormat/>
    <w:rsid w:val="006E195D"/>
    <w:rPr>
      <w:b/>
      <w:bCs/>
    </w:rPr>
  </w:style>
  <w:style w:type="character" w:customStyle="1" w:styleId="Heading2Char">
    <w:name w:val="Heading 2 Char"/>
    <w:basedOn w:val="DefaultParagraphFont"/>
    <w:link w:val="Heading2"/>
    <w:uiPriority w:val="9"/>
    <w:rsid w:val="008273B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273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27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3BB"/>
  </w:style>
  <w:style w:type="paragraph" w:styleId="Footer">
    <w:name w:val="footer"/>
    <w:basedOn w:val="Normal"/>
    <w:link w:val="FooterChar"/>
    <w:uiPriority w:val="99"/>
    <w:unhideWhenUsed/>
    <w:rsid w:val="00827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845911">
      <w:bodyDiv w:val="1"/>
      <w:marLeft w:val="0"/>
      <w:marRight w:val="0"/>
      <w:marTop w:val="0"/>
      <w:marBottom w:val="0"/>
      <w:divBdr>
        <w:top w:val="none" w:sz="0" w:space="0" w:color="auto"/>
        <w:left w:val="none" w:sz="0" w:space="0" w:color="auto"/>
        <w:bottom w:val="none" w:sz="0" w:space="0" w:color="auto"/>
        <w:right w:val="none" w:sz="0" w:space="0" w:color="auto"/>
      </w:divBdr>
    </w:div>
    <w:div w:id="180749894">
      <w:bodyDiv w:val="1"/>
      <w:marLeft w:val="0"/>
      <w:marRight w:val="0"/>
      <w:marTop w:val="0"/>
      <w:marBottom w:val="0"/>
      <w:divBdr>
        <w:top w:val="none" w:sz="0" w:space="0" w:color="auto"/>
        <w:left w:val="none" w:sz="0" w:space="0" w:color="auto"/>
        <w:bottom w:val="none" w:sz="0" w:space="0" w:color="auto"/>
        <w:right w:val="none" w:sz="0" w:space="0" w:color="auto"/>
      </w:divBdr>
    </w:div>
    <w:div w:id="274794451">
      <w:bodyDiv w:val="1"/>
      <w:marLeft w:val="0"/>
      <w:marRight w:val="0"/>
      <w:marTop w:val="0"/>
      <w:marBottom w:val="0"/>
      <w:divBdr>
        <w:top w:val="none" w:sz="0" w:space="0" w:color="auto"/>
        <w:left w:val="none" w:sz="0" w:space="0" w:color="auto"/>
        <w:bottom w:val="none" w:sz="0" w:space="0" w:color="auto"/>
        <w:right w:val="none" w:sz="0" w:space="0" w:color="auto"/>
      </w:divBdr>
      <w:divsChild>
        <w:div w:id="986397796">
          <w:marLeft w:val="446"/>
          <w:marRight w:val="0"/>
          <w:marTop w:val="115"/>
          <w:marBottom w:val="120"/>
          <w:divBdr>
            <w:top w:val="none" w:sz="0" w:space="0" w:color="auto"/>
            <w:left w:val="none" w:sz="0" w:space="0" w:color="auto"/>
            <w:bottom w:val="none" w:sz="0" w:space="0" w:color="auto"/>
            <w:right w:val="none" w:sz="0" w:space="0" w:color="auto"/>
          </w:divBdr>
        </w:div>
        <w:div w:id="371686919">
          <w:marLeft w:val="446"/>
          <w:marRight w:val="0"/>
          <w:marTop w:val="115"/>
          <w:marBottom w:val="120"/>
          <w:divBdr>
            <w:top w:val="none" w:sz="0" w:space="0" w:color="auto"/>
            <w:left w:val="none" w:sz="0" w:space="0" w:color="auto"/>
            <w:bottom w:val="none" w:sz="0" w:space="0" w:color="auto"/>
            <w:right w:val="none" w:sz="0" w:space="0" w:color="auto"/>
          </w:divBdr>
        </w:div>
      </w:divsChild>
    </w:div>
    <w:div w:id="444270255">
      <w:bodyDiv w:val="1"/>
      <w:marLeft w:val="0"/>
      <w:marRight w:val="0"/>
      <w:marTop w:val="0"/>
      <w:marBottom w:val="0"/>
      <w:divBdr>
        <w:top w:val="none" w:sz="0" w:space="0" w:color="auto"/>
        <w:left w:val="none" w:sz="0" w:space="0" w:color="auto"/>
        <w:bottom w:val="none" w:sz="0" w:space="0" w:color="auto"/>
        <w:right w:val="none" w:sz="0" w:space="0" w:color="auto"/>
      </w:divBdr>
    </w:div>
    <w:div w:id="486945633">
      <w:bodyDiv w:val="1"/>
      <w:marLeft w:val="0"/>
      <w:marRight w:val="0"/>
      <w:marTop w:val="0"/>
      <w:marBottom w:val="0"/>
      <w:divBdr>
        <w:top w:val="none" w:sz="0" w:space="0" w:color="auto"/>
        <w:left w:val="none" w:sz="0" w:space="0" w:color="auto"/>
        <w:bottom w:val="none" w:sz="0" w:space="0" w:color="auto"/>
        <w:right w:val="none" w:sz="0" w:space="0" w:color="auto"/>
      </w:divBdr>
      <w:divsChild>
        <w:div w:id="1260984626">
          <w:marLeft w:val="446"/>
          <w:marRight w:val="0"/>
          <w:marTop w:val="115"/>
          <w:marBottom w:val="120"/>
          <w:divBdr>
            <w:top w:val="none" w:sz="0" w:space="0" w:color="auto"/>
            <w:left w:val="none" w:sz="0" w:space="0" w:color="auto"/>
            <w:bottom w:val="none" w:sz="0" w:space="0" w:color="auto"/>
            <w:right w:val="none" w:sz="0" w:space="0" w:color="auto"/>
          </w:divBdr>
        </w:div>
      </w:divsChild>
    </w:div>
    <w:div w:id="729499197">
      <w:bodyDiv w:val="1"/>
      <w:marLeft w:val="0"/>
      <w:marRight w:val="0"/>
      <w:marTop w:val="0"/>
      <w:marBottom w:val="0"/>
      <w:divBdr>
        <w:top w:val="none" w:sz="0" w:space="0" w:color="auto"/>
        <w:left w:val="none" w:sz="0" w:space="0" w:color="auto"/>
        <w:bottom w:val="none" w:sz="0" w:space="0" w:color="auto"/>
        <w:right w:val="none" w:sz="0" w:space="0" w:color="auto"/>
      </w:divBdr>
      <w:divsChild>
        <w:div w:id="1631401785">
          <w:marLeft w:val="446"/>
          <w:marRight w:val="0"/>
          <w:marTop w:val="115"/>
          <w:marBottom w:val="120"/>
          <w:divBdr>
            <w:top w:val="none" w:sz="0" w:space="0" w:color="auto"/>
            <w:left w:val="none" w:sz="0" w:space="0" w:color="auto"/>
            <w:bottom w:val="none" w:sz="0" w:space="0" w:color="auto"/>
            <w:right w:val="none" w:sz="0" w:space="0" w:color="auto"/>
          </w:divBdr>
        </w:div>
      </w:divsChild>
    </w:div>
    <w:div w:id="814447901">
      <w:bodyDiv w:val="1"/>
      <w:marLeft w:val="0"/>
      <w:marRight w:val="0"/>
      <w:marTop w:val="0"/>
      <w:marBottom w:val="0"/>
      <w:divBdr>
        <w:top w:val="none" w:sz="0" w:space="0" w:color="auto"/>
        <w:left w:val="none" w:sz="0" w:space="0" w:color="auto"/>
        <w:bottom w:val="none" w:sz="0" w:space="0" w:color="auto"/>
        <w:right w:val="none" w:sz="0" w:space="0" w:color="auto"/>
      </w:divBdr>
      <w:divsChild>
        <w:div w:id="279188886">
          <w:marLeft w:val="446"/>
          <w:marRight w:val="0"/>
          <w:marTop w:val="115"/>
          <w:marBottom w:val="120"/>
          <w:divBdr>
            <w:top w:val="none" w:sz="0" w:space="0" w:color="auto"/>
            <w:left w:val="none" w:sz="0" w:space="0" w:color="auto"/>
            <w:bottom w:val="none" w:sz="0" w:space="0" w:color="auto"/>
            <w:right w:val="none" w:sz="0" w:space="0" w:color="auto"/>
          </w:divBdr>
        </w:div>
      </w:divsChild>
    </w:div>
    <w:div w:id="1127888870">
      <w:bodyDiv w:val="1"/>
      <w:marLeft w:val="0"/>
      <w:marRight w:val="0"/>
      <w:marTop w:val="0"/>
      <w:marBottom w:val="0"/>
      <w:divBdr>
        <w:top w:val="none" w:sz="0" w:space="0" w:color="auto"/>
        <w:left w:val="none" w:sz="0" w:space="0" w:color="auto"/>
        <w:bottom w:val="none" w:sz="0" w:space="0" w:color="auto"/>
        <w:right w:val="none" w:sz="0" w:space="0" w:color="auto"/>
      </w:divBdr>
    </w:div>
    <w:div w:id="1415665473">
      <w:bodyDiv w:val="1"/>
      <w:marLeft w:val="0"/>
      <w:marRight w:val="0"/>
      <w:marTop w:val="0"/>
      <w:marBottom w:val="0"/>
      <w:divBdr>
        <w:top w:val="none" w:sz="0" w:space="0" w:color="auto"/>
        <w:left w:val="none" w:sz="0" w:space="0" w:color="auto"/>
        <w:bottom w:val="none" w:sz="0" w:space="0" w:color="auto"/>
        <w:right w:val="none" w:sz="0" w:space="0" w:color="auto"/>
      </w:divBdr>
    </w:div>
    <w:div w:id="1623808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inquiriesjournal.com/a?id=79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2868</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3</cp:revision>
  <dcterms:created xsi:type="dcterms:W3CDTF">2018-02-23T19:32:00Z</dcterms:created>
  <dcterms:modified xsi:type="dcterms:W3CDTF">2018-02-23T19:33:00Z</dcterms:modified>
</cp:coreProperties>
</file>