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sz w:val="24"/>
        </w:rPr>
        <w:id w:val="1853299090"/>
        <w:docPartObj>
          <w:docPartGallery w:val="Cover Pages"/>
          <w:docPartUnique/>
        </w:docPartObj>
      </w:sdtPr>
      <w:sdtEndPr>
        <w:rPr>
          <w:rFonts w:ascii="Times New Roman" w:hAnsi="Times New Roman" w:cs="Times New Roman"/>
        </w:rPr>
      </w:sdtEndPr>
      <w:sdtContent>
        <w:p w14:paraId="4B66DDFE" w14:textId="77777777" w:rsidR="00744AFC" w:rsidRPr="00744AFC" w:rsidRDefault="00744AFC" w:rsidP="00744AFC">
          <w:pPr>
            <w:spacing w:after="200" w:line="276" w:lineRule="auto"/>
            <w:rPr>
              <w:rFonts w:ascii="Times New Roman" w:hAnsi="Times New Roman" w:cs="Times New Roman"/>
              <w:sz w:val="24"/>
            </w:rPr>
          </w:pPr>
        </w:p>
        <w:p w14:paraId="445F4339" w14:textId="77777777" w:rsidR="00744AFC" w:rsidRPr="00744AFC" w:rsidRDefault="00744AFC" w:rsidP="00744AFC">
          <w:pPr>
            <w:spacing w:after="0" w:line="240" w:lineRule="auto"/>
            <w:jc w:val="center"/>
            <w:rPr>
              <w:rFonts w:ascii="Times New Roman" w:hAnsi="Times New Roman" w:cs="Times New Roman"/>
              <w:i/>
              <w:iCs/>
              <w:sz w:val="40"/>
              <w:szCs w:val="40"/>
            </w:rPr>
          </w:pPr>
          <w:r w:rsidRPr="00744AFC">
            <w:rPr>
              <w:rFonts w:ascii="Times New Roman" w:hAnsi="Times New Roman" w:cs="Times New Roman"/>
              <w:i/>
              <w:iCs/>
              <w:sz w:val="40"/>
              <w:szCs w:val="40"/>
            </w:rPr>
            <w:t>University of Wales Trinity Saint David</w:t>
          </w:r>
        </w:p>
        <w:p w14:paraId="15A2B568" w14:textId="77777777" w:rsidR="00744AFC" w:rsidRPr="00744AFC" w:rsidRDefault="00744AFC" w:rsidP="00744AFC">
          <w:pPr>
            <w:spacing w:after="0" w:line="240" w:lineRule="auto"/>
            <w:jc w:val="center"/>
            <w:rPr>
              <w:rFonts w:ascii="Times New Roman" w:hAnsi="Times New Roman" w:cs="Times New Roman"/>
              <w:i/>
              <w:iCs/>
              <w:sz w:val="40"/>
              <w:szCs w:val="40"/>
            </w:rPr>
          </w:pPr>
          <w:r w:rsidRPr="00744AFC">
            <w:rPr>
              <w:rFonts w:ascii="Times New Roman" w:hAnsi="Times New Roman" w:cs="Times New Roman"/>
              <w:i/>
              <w:iCs/>
              <w:sz w:val="40"/>
              <w:szCs w:val="40"/>
            </w:rPr>
            <w:t>London</w:t>
          </w:r>
        </w:p>
        <w:p w14:paraId="1E160623" w14:textId="77777777" w:rsidR="00744AFC" w:rsidRPr="00744AFC" w:rsidRDefault="00744AFC" w:rsidP="00744AFC">
          <w:pPr>
            <w:spacing w:after="0" w:line="240" w:lineRule="auto"/>
            <w:jc w:val="center"/>
            <w:rPr>
              <w:rFonts w:ascii="Times New Roman" w:hAnsi="Times New Roman" w:cs="Times New Roman"/>
              <w:i/>
              <w:iCs/>
              <w:sz w:val="24"/>
            </w:rPr>
          </w:pPr>
        </w:p>
        <w:p w14:paraId="4DF63EC3" w14:textId="77777777" w:rsidR="00744AFC" w:rsidRPr="00744AFC" w:rsidRDefault="00744AFC" w:rsidP="00744AFC">
          <w:pPr>
            <w:spacing w:after="0" w:line="240" w:lineRule="auto"/>
            <w:jc w:val="center"/>
            <w:rPr>
              <w:rFonts w:ascii="Times New Roman" w:hAnsi="Times New Roman" w:cs="Times New Roman"/>
              <w:i/>
              <w:iCs/>
              <w:sz w:val="24"/>
            </w:rPr>
          </w:pPr>
        </w:p>
        <w:p w14:paraId="7AD294B4" w14:textId="77777777" w:rsidR="00744AFC" w:rsidRPr="00744AFC" w:rsidRDefault="00744AFC" w:rsidP="00744AFC">
          <w:pPr>
            <w:spacing w:after="0" w:line="240" w:lineRule="auto"/>
            <w:jc w:val="center"/>
            <w:rPr>
              <w:rFonts w:ascii="Times New Roman" w:hAnsi="Times New Roman" w:cs="Times New Roman"/>
              <w:i/>
              <w:iCs/>
              <w:sz w:val="24"/>
            </w:rPr>
          </w:pPr>
        </w:p>
        <w:p w14:paraId="7B9FC3BC" w14:textId="77777777" w:rsidR="00744AFC" w:rsidRPr="00744AFC" w:rsidRDefault="00744AFC" w:rsidP="00744AFC">
          <w:pPr>
            <w:spacing w:after="0" w:line="240" w:lineRule="auto"/>
            <w:jc w:val="center"/>
            <w:rPr>
              <w:rFonts w:ascii="Times New Roman" w:hAnsi="Times New Roman" w:cs="Times New Roman"/>
              <w:i/>
              <w:iCs/>
              <w:sz w:val="24"/>
            </w:rPr>
          </w:pPr>
        </w:p>
        <w:p w14:paraId="3B24F75D" w14:textId="77777777" w:rsidR="00744AFC" w:rsidRPr="00744AFC" w:rsidRDefault="00744AFC" w:rsidP="00744AFC">
          <w:pPr>
            <w:spacing w:after="0" w:line="240" w:lineRule="auto"/>
            <w:jc w:val="center"/>
            <w:rPr>
              <w:rFonts w:ascii="Times New Roman" w:hAnsi="Times New Roman" w:cs="Times New Roman"/>
              <w:i/>
              <w:iCs/>
              <w:sz w:val="24"/>
            </w:rPr>
          </w:pPr>
        </w:p>
        <w:p w14:paraId="14326C33" w14:textId="77777777" w:rsidR="00744AFC" w:rsidRPr="00744AFC" w:rsidRDefault="00744AFC" w:rsidP="00744AFC">
          <w:pPr>
            <w:spacing w:after="0" w:line="240" w:lineRule="auto"/>
            <w:jc w:val="center"/>
            <w:rPr>
              <w:rFonts w:ascii="Times New Roman" w:hAnsi="Times New Roman" w:cs="Times New Roman"/>
              <w:sz w:val="40"/>
              <w:szCs w:val="40"/>
            </w:rPr>
          </w:pPr>
          <w:r w:rsidRPr="00744AFC">
            <w:rPr>
              <w:rFonts w:ascii="Times New Roman" w:hAnsi="Times New Roman" w:cs="Times New Roman"/>
              <w:sz w:val="40"/>
              <w:szCs w:val="40"/>
            </w:rPr>
            <w:t>MARKETING FUNDAMENTALS</w:t>
          </w:r>
        </w:p>
        <w:p w14:paraId="6D6DA9F4" w14:textId="77777777" w:rsidR="00744AFC" w:rsidRPr="00744AFC" w:rsidRDefault="00744AFC" w:rsidP="00744AFC">
          <w:pPr>
            <w:spacing w:after="0" w:line="240" w:lineRule="auto"/>
            <w:jc w:val="center"/>
            <w:rPr>
              <w:rFonts w:ascii="Times New Roman" w:hAnsi="Times New Roman" w:cs="Times New Roman"/>
              <w:sz w:val="40"/>
              <w:szCs w:val="40"/>
            </w:rPr>
          </w:pPr>
          <w:r w:rsidRPr="00744AFC">
            <w:rPr>
              <w:rFonts w:ascii="Times New Roman" w:hAnsi="Times New Roman" w:cs="Times New Roman"/>
              <w:sz w:val="40"/>
              <w:szCs w:val="40"/>
            </w:rPr>
            <w:t>(LCBB4004)</w:t>
          </w:r>
        </w:p>
        <w:p w14:paraId="231DF625" w14:textId="77777777" w:rsidR="00744AFC" w:rsidRPr="00744AFC" w:rsidRDefault="00744AFC" w:rsidP="00744AFC">
          <w:pPr>
            <w:spacing w:after="0" w:line="240" w:lineRule="auto"/>
            <w:jc w:val="center"/>
            <w:rPr>
              <w:rFonts w:ascii="Times New Roman" w:hAnsi="Times New Roman" w:cs="Times New Roman"/>
              <w:i/>
              <w:iCs/>
              <w:sz w:val="24"/>
            </w:rPr>
          </w:pPr>
        </w:p>
        <w:p w14:paraId="4F78B0B3" w14:textId="77777777" w:rsidR="00744AFC" w:rsidRPr="00744AFC" w:rsidRDefault="00744AFC" w:rsidP="00744AFC">
          <w:pPr>
            <w:spacing w:after="0" w:line="240" w:lineRule="auto"/>
            <w:jc w:val="center"/>
            <w:rPr>
              <w:rFonts w:ascii="Times New Roman" w:hAnsi="Times New Roman" w:cs="Times New Roman"/>
              <w:i/>
              <w:iCs/>
              <w:sz w:val="24"/>
            </w:rPr>
          </w:pPr>
        </w:p>
        <w:p w14:paraId="641F92E6" w14:textId="77777777" w:rsidR="00744AFC" w:rsidRPr="00744AFC" w:rsidRDefault="00744AFC" w:rsidP="00744AFC">
          <w:pPr>
            <w:spacing w:after="0" w:line="240" w:lineRule="auto"/>
            <w:jc w:val="center"/>
            <w:rPr>
              <w:rFonts w:ascii="Times New Roman" w:hAnsi="Times New Roman" w:cs="Times New Roman"/>
              <w:i/>
              <w:iCs/>
              <w:sz w:val="24"/>
            </w:rPr>
          </w:pPr>
        </w:p>
        <w:p w14:paraId="2A537386" w14:textId="77777777" w:rsidR="00744AFC" w:rsidRPr="00744AFC" w:rsidRDefault="00744AFC" w:rsidP="00744AFC">
          <w:pPr>
            <w:spacing w:after="0" w:line="240" w:lineRule="auto"/>
            <w:jc w:val="center"/>
            <w:rPr>
              <w:rFonts w:ascii="Times New Roman" w:hAnsi="Times New Roman" w:cs="Times New Roman"/>
              <w:i/>
              <w:iCs/>
              <w:sz w:val="24"/>
            </w:rPr>
          </w:pPr>
        </w:p>
        <w:p w14:paraId="5E8399B8" w14:textId="77777777" w:rsidR="00744AFC" w:rsidRPr="00744AFC" w:rsidRDefault="00744AFC" w:rsidP="00744AFC">
          <w:pPr>
            <w:spacing w:after="0" w:line="240" w:lineRule="auto"/>
            <w:jc w:val="center"/>
            <w:rPr>
              <w:rFonts w:ascii="Times New Roman" w:hAnsi="Times New Roman" w:cs="Times New Roman"/>
              <w:i/>
              <w:iCs/>
              <w:sz w:val="24"/>
            </w:rPr>
          </w:pPr>
        </w:p>
        <w:p w14:paraId="79AD10F7" w14:textId="77777777" w:rsidR="00744AFC" w:rsidRPr="00744AFC" w:rsidRDefault="00744AFC" w:rsidP="00744AFC">
          <w:pPr>
            <w:spacing w:after="0" w:line="240" w:lineRule="auto"/>
            <w:jc w:val="center"/>
            <w:rPr>
              <w:rFonts w:ascii="Times New Roman" w:hAnsi="Times New Roman" w:cs="Times New Roman"/>
              <w:sz w:val="40"/>
              <w:szCs w:val="40"/>
            </w:rPr>
          </w:pPr>
          <w:r w:rsidRPr="00744AFC">
            <w:rPr>
              <w:rFonts w:ascii="Times New Roman" w:hAnsi="Times New Roman" w:cs="Times New Roman"/>
              <w:sz w:val="40"/>
              <w:szCs w:val="40"/>
            </w:rPr>
            <w:t>MARKETING FUNDAMENTALS ANALYSIS AND EVALUATION</w:t>
          </w:r>
        </w:p>
        <w:p w14:paraId="7F70CDDC" w14:textId="77777777" w:rsidR="00744AFC" w:rsidRPr="00744AFC" w:rsidRDefault="00744AFC" w:rsidP="00744AFC">
          <w:pPr>
            <w:spacing w:after="0" w:line="240" w:lineRule="auto"/>
            <w:jc w:val="center"/>
            <w:rPr>
              <w:rFonts w:ascii="Times New Roman" w:hAnsi="Times New Roman" w:cs="Times New Roman"/>
              <w:sz w:val="40"/>
              <w:szCs w:val="40"/>
            </w:rPr>
          </w:pPr>
        </w:p>
        <w:p w14:paraId="25967420" w14:textId="77777777" w:rsidR="00744AFC" w:rsidRPr="00744AFC" w:rsidRDefault="00744AFC" w:rsidP="00744AFC">
          <w:pPr>
            <w:spacing w:after="0" w:line="240" w:lineRule="auto"/>
            <w:jc w:val="center"/>
            <w:rPr>
              <w:rFonts w:ascii="Times New Roman" w:hAnsi="Times New Roman" w:cs="Times New Roman"/>
              <w:sz w:val="40"/>
              <w:szCs w:val="40"/>
            </w:rPr>
          </w:pPr>
          <w:r w:rsidRPr="00744AFC">
            <w:rPr>
              <w:rFonts w:ascii="Times New Roman" w:hAnsi="Times New Roman" w:cs="Times New Roman"/>
              <w:sz w:val="40"/>
              <w:szCs w:val="40"/>
            </w:rPr>
            <w:t>ASSIGNMENT 2</w:t>
          </w:r>
        </w:p>
        <w:p w14:paraId="17F1A534" w14:textId="77777777" w:rsidR="00744AFC" w:rsidRPr="00744AFC" w:rsidRDefault="00744AFC" w:rsidP="00744AFC">
          <w:pPr>
            <w:spacing w:after="0" w:line="240" w:lineRule="auto"/>
            <w:jc w:val="center"/>
            <w:rPr>
              <w:rFonts w:ascii="Times New Roman" w:hAnsi="Times New Roman" w:cs="Times New Roman"/>
              <w:i/>
              <w:iCs/>
              <w:sz w:val="24"/>
            </w:rPr>
          </w:pPr>
        </w:p>
        <w:p w14:paraId="2C5B6A7F" w14:textId="77777777" w:rsidR="00744AFC" w:rsidRPr="00744AFC" w:rsidRDefault="00744AFC" w:rsidP="00744AFC">
          <w:pPr>
            <w:spacing w:after="0" w:line="240" w:lineRule="auto"/>
            <w:jc w:val="center"/>
            <w:rPr>
              <w:rFonts w:ascii="Times New Roman" w:hAnsi="Times New Roman" w:cs="Times New Roman"/>
              <w:i/>
              <w:iCs/>
              <w:sz w:val="24"/>
            </w:rPr>
          </w:pPr>
        </w:p>
        <w:p w14:paraId="4A11633A" w14:textId="77777777" w:rsidR="00744AFC" w:rsidRPr="00744AFC" w:rsidRDefault="00744AFC" w:rsidP="00744AFC">
          <w:pPr>
            <w:spacing w:after="0" w:line="240" w:lineRule="auto"/>
            <w:jc w:val="center"/>
            <w:rPr>
              <w:rFonts w:ascii="Times New Roman" w:hAnsi="Times New Roman" w:cs="Times New Roman"/>
              <w:i/>
              <w:iCs/>
              <w:sz w:val="24"/>
            </w:rPr>
          </w:pPr>
        </w:p>
        <w:p w14:paraId="181880CA" w14:textId="77777777" w:rsidR="00744AFC" w:rsidRPr="00744AFC" w:rsidRDefault="00744AFC" w:rsidP="00744AFC">
          <w:pPr>
            <w:spacing w:after="0" w:line="240" w:lineRule="auto"/>
            <w:jc w:val="center"/>
            <w:rPr>
              <w:rFonts w:ascii="Times New Roman" w:hAnsi="Times New Roman" w:cs="Times New Roman"/>
              <w:i/>
              <w:iCs/>
              <w:sz w:val="24"/>
            </w:rPr>
          </w:pPr>
        </w:p>
        <w:p w14:paraId="7F117B41" w14:textId="77777777" w:rsidR="00744AFC" w:rsidRPr="00744AFC" w:rsidRDefault="00744AFC" w:rsidP="00744AFC">
          <w:pPr>
            <w:spacing w:after="0" w:line="240" w:lineRule="auto"/>
            <w:jc w:val="center"/>
            <w:rPr>
              <w:rFonts w:ascii="Times New Roman" w:hAnsi="Times New Roman" w:cs="Times New Roman"/>
              <w:i/>
              <w:iCs/>
              <w:sz w:val="24"/>
            </w:rPr>
          </w:pPr>
        </w:p>
        <w:p w14:paraId="5CB25D74" w14:textId="77777777" w:rsidR="00744AFC" w:rsidRPr="00744AFC" w:rsidRDefault="00744AFC" w:rsidP="00744AFC">
          <w:pPr>
            <w:spacing w:after="0" w:line="240" w:lineRule="auto"/>
            <w:jc w:val="center"/>
            <w:rPr>
              <w:rFonts w:ascii="Times New Roman" w:hAnsi="Times New Roman" w:cs="Times New Roman"/>
              <w:i/>
              <w:iCs/>
              <w:sz w:val="24"/>
            </w:rPr>
          </w:pPr>
        </w:p>
        <w:p w14:paraId="41B81A42" w14:textId="77777777" w:rsidR="00744AFC" w:rsidRPr="00744AFC" w:rsidRDefault="00744AFC" w:rsidP="00744AFC">
          <w:pPr>
            <w:spacing w:after="0" w:line="240" w:lineRule="auto"/>
            <w:jc w:val="center"/>
            <w:rPr>
              <w:rFonts w:ascii="Times New Roman" w:hAnsi="Times New Roman" w:cs="Times New Roman"/>
              <w:i/>
              <w:iCs/>
              <w:sz w:val="24"/>
            </w:rPr>
          </w:pPr>
        </w:p>
        <w:p w14:paraId="4ED43E20" w14:textId="77777777" w:rsidR="00744AFC" w:rsidRPr="00744AFC" w:rsidRDefault="00744AFC" w:rsidP="00744AFC">
          <w:pPr>
            <w:spacing w:after="0" w:line="240" w:lineRule="auto"/>
            <w:jc w:val="center"/>
            <w:rPr>
              <w:rFonts w:ascii="Times New Roman" w:hAnsi="Times New Roman" w:cs="Times New Roman"/>
              <w:i/>
              <w:iCs/>
              <w:sz w:val="24"/>
            </w:rPr>
          </w:pPr>
        </w:p>
        <w:p w14:paraId="3F603DE6" w14:textId="77777777" w:rsidR="00744AFC" w:rsidRPr="00744AFC" w:rsidRDefault="00744AFC" w:rsidP="00744AFC">
          <w:pPr>
            <w:spacing w:after="0" w:line="240" w:lineRule="auto"/>
            <w:jc w:val="center"/>
            <w:rPr>
              <w:rFonts w:ascii="Times New Roman" w:hAnsi="Times New Roman" w:cs="Times New Roman"/>
              <w:i/>
              <w:iCs/>
              <w:sz w:val="24"/>
            </w:rPr>
          </w:pPr>
        </w:p>
        <w:p w14:paraId="6A336616" w14:textId="77777777" w:rsidR="00744AFC" w:rsidRPr="00744AFC" w:rsidRDefault="00744AFC" w:rsidP="00744AFC">
          <w:pPr>
            <w:spacing w:after="0" w:line="240" w:lineRule="auto"/>
            <w:jc w:val="center"/>
            <w:rPr>
              <w:rFonts w:ascii="Times New Roman" w:hAnsi="Times New Roman" w:cs="Times New Roman"/>
              <w:i/>
              <w:iCs/>
              <w:sz w:val="24"/>
            </w:rPr>
          </w:pPr>
        </w:p>
        <w:p w14:paraId="50E04969" w14:textId="77777777" w:rsidR="00744AFC" w:rsidRPr="00744AFC" w:rsidRDefault="00744AFC" w:rsidP="00744AFC">
          <w:pPr>
            <w:spacing w:after="0" w:line="240" w:lineRule="auto"/>
            <w:jc w:val="center"/>
            <w:rPr>
              <w:rFonts w:ascii="Times New Roman" w:hAnsi="Times New Roman" w:cs="Times New Roman"/>
              <w:i/>
              <w:iCs/>
              <w:sz w:val="24"/>
            </w:rPr>
          </w:pPr>
        </w:p>
        <w:p w14:paraId="476D1ECE" w14:textId="2B951877" w:rsidR="00744AFC" w:rsidRPr="00744AFC" w:rsidRDefault="00744AFC" w:rsidP="00744AFC">
          <w:pPr>
            <w:spacing w:after="0" w:line="240" w:lineRule="auto"/>
            <w:rPr>
              <w:rFonts w:ascii="Times New Roman" w:hAnsi="Times New Roman" w:cs="Times New Roman"/>
              <w:sz w:val="24"/>
            </w:rPr>
          </w:pPr>
          <w:r w:rsidRPr="00744AFC">
            <w:rPr>
              <w:rFonts w:ascii="Times New Roman" w:hAnsi="Times New Roman" w:cs="Times New Roman"/>
              <w:sz w:val="24"/>
            </w:rPr>
            <w:t xml:space="preserve">Submitted to:                                                                                         </w:t>
          </w:r>
          <w:r w:rsidR="003D0025">
            <w:rPr>
              <w:rFonts w:ascii="Times New Roman" w:hAnsi="Times New Roman" w:cs="Times New Roman"/>
              <w:sz w:val="24"/>
            </w:rPr>
            <w:t xml:space="preserve">              </w:t>
          </w:r>
          <w:r w:rsidRPr="00744AFC">
            <w:rPr>
              <w:rFonts w:ascii="Times New Roman" w:hAnsi="Times New Roman" w:cs="Times New Roman"/>
              <w:sz w:val="24"/>
            </w:rPr>
            <w:t xml:space="preserve">   Submitted by:</w:t>
          </w:r>
        </w:p>
        <w:p w14:paraId="4043A0A0" w14:textId="7783C8DB" w:rsidR="00744AFC" w:rsidRPr="00744AFC" w:rsidRDefault="00744AFC" w:rsidP="00744AFC">
          <w:pPr>
            <w:spacing w:after="0" w:line="240" w:lineRule="auto"/>
            <w:rPr>
              <w:rFonts w:ascii="Times New Roman" w:hAnsi="Times New Roman" w:cs="Times New Roman"/>
              <w:sz w:val="24"/>
            </w:rPr>
          </w:pPr>
          <w:r w:rsidRPr="00744AFC">
            <w:rPr>
              <w:rFonts w:ascii="Times New Roman" w:hAnsi="Times New Roman" w:cs="Times New Roman"/>
              <w:sz w:val="24"/>
            </w:rPr>
            <w:t xml:space="preserve">Tushara Balendran                                                                                       </w:t>
          </w:r>
          <w:r w:rsidR="00FD0C63">
            <w:rPr>
              <w:rFonts w:ascii="Times New Roman" w:hAnsi="Times New Roman" w:cs="Times New Roman"/>
              <w:sz w:val="24"/>
            </w:rPr>
            <w:t xml:space="preserve">   </w:t>
          </w:r>
          <w:r w:rsidRPr="00744AFC">
            <w:rPr>
              <w:rFonts w:ascii="Times New Roman" w:hAnsi="Times New Roman" w:cs="Times New Roman"/>
              <w:sz w:val="24"/>
            </w:rPr>
            <w:t xml:space="preserve"> Nadya Zarankova</w:t>
          </w:r>
        </w:p>
        <w:p w14:paraId="7D75E127" w14:textId="0282CA25" w:rsidR="00744AFC" w:rsidRPr="00744AFC" w:rsidRDefault="00744AFC" w:rsidP="00744AFC">
          <w:pPr>
            <w:spacing w:after="0" w:line="240" w:lineRule="auto"/>
            <w:rPr>
              <w:rFonts w:ascii="Times New Roman" w:hAnsi="Times New Roman" w:cs="Times New Roman"/>
              <w:sz w:val="24"/>
            </w:rPr>
          </w:pPr>
          <w:r w:rsidRPr="00744AFC">
            <w:rPr>
              <w:rFonts w:ascii="Times New Roman" w:hAnsi="Times New Roman" w:cs="Times New Roman"/>
              <w:sz w:val="24"/>
            </w:rPr>
            <w:t xml:space="preserve">                                                                                                                       </w:t>
          </w:r>
          <w:r w:rsidR="00FD0C63">
            <w:rPr>
              <w:rFonts w:ascii="Times New Roman" w:hAnsi="Times New Roman" w:cs="Times New Roman"/>
              <w:sz w:val="24"/>
            </w:rPr>
            <w:t xml:space="preserve">                </w:t>
          </w:r>
          <w:r w:rsidRPr="00744AFC">
            <w:rPr>
              <w:rFonts w:ascii="Times New Roman" w:hAnsi="Times New Roman" w:cs="Times New Roman"/>
              <w:sz w:val="24"/>
            </w:rPr>
            <w:t xml:space="preserve"> 1914056</w:t>
          </w:r>
          <w:r w:rsidRPr="00744AFC">
            <w:rPr>
              <w:rFonts w:ascii="Times New Roman" w:hAnsi="Times New Roman" w:cs="Times New Roman"/>
              <w:sz w:val="24"/>
            </w:rPr>
            <w:br w:type="page"/>
          </w:r>
        </w:p>
      </w:sdtContent>
    </w:sdt>
    <w:sdt>
      <w:sdtPr>
        <w:rPr>
          <w:rFonts w:ascii="Times New Roman" w:hAnsi="Times New Roman" w:cs="Times New Roman"/>
          <w:sz w:val="24"/>
        </w:rPr>
        <w:id w:val="-1055929912"/>
        <w:docPartObj>
          <w:docPartGallery w:val="Table of Contents"/>
          <w:docPartUnique/>
        </w:docPartObj>
      </w:sdtPr>
      <w:sdtEndPr>
        <w:rPr>
          <w:noProof/>
        </w:rPr>
      </w:sdtEndPr>
      <w:sdtContent>
        <w:p w14:paraId="54FECB86" w14:textId="77777777" w:rsidR="00DC25D0" w:rsidRPr="00DC25D0" w:rsidRDefault="00DC25D0" w:rsidP="00DC25D0">
          <w:pPr>
            <w:keepNext/>
            <w:keepLines/>
            <w:spacing w:before="480" w:after="0" w:line="276" w:lineRule="auto"/>
            <w:rPr>
              <w:rFonts w:ascii="Times New Roman" w:eastAsiaTheme="majorEastAsia" w:hAnsi="Times New Roman" w:cs="Times New Roman"/>
              <w:b/>
              <w:bCs/>
              <w:color w:val="2F5496" w:themeColor="accent1" w:themeShade="BF"/>
              <w:sz w:val="28"/>
              <w:szCs w:val="28"/>
              <w:lang w:val="en-US"/>
            </w:rPr>
          </w:pPr>
          <w:r w:rsidRPr="00DC25D0">
            <w:rPr>
              <w:rFonts w:ascii="Times New Roman" w:eastAsiaTheme="majorEastAsia" w:hAnsi="Times New Roman" w:cs="Times New Roman"/>
              <w:b/>
              <w:bCs/>
              <w:color w:val="2F5496" w:themeColor="accent1" w:themeShade="BF"/>
              <w:sz w:val="28"/>
              <w:szCs w:val="28"/>
              <w:lang w:val="en-US"/>
            </w:rPr>
            <w:t>Table of Contents</w:t>
          </w:r>
        </w:p>
        <w:p w14:paraId="6682438F" w14:textId="35079599" w:rsidR="00894AB2" w:rsidRDefault="00DC25D0">
          <w:pPr>
            <w:pStyle w:val="TOC1"/>
            <w:tabs>
              <w:tab w:val="right" w:leader="dot" w:pos="9016"/>
            </w:tabs>
            <w:rPr>
              <w:rFonts w:eastAsiaTheme="minorEastAsia"/>
              <w:noProof/>
              <w:lang w:eastAsia="en-GB"/>
            </w:rPr>
          </w:pPr>
          <w:r w:rsidRPr="00DC25D0">
            <w:rPr>
              <w:rFonts w:ascii="Times New Roman" w:hAnsi="Times New Roman" w:cs="Times New Roman"/>
              <w:i/>
              <w:iCs/>
              <w:sz w:val="24"/>
              <w:szCs w:val="24"/>
            </w:rPr>
            <w:fldChar w:fldCharType="begin"/>
          </w:r>
          <w:r w:rsidRPr="00DC25D0">
            <w:rPr>
              <w:rFonts w:ascii="Times New Roman" w:hAnsi="Times New Roman" w:cs="Times New Roman"/>
              <w:b/>
              <w:bCs/>
              <w:i/>
              <w:iCs/>
              <w:sz w:val="24"/>
              <w:szCs w:val="24"/>
            </w:rPr>
            <w:instrText xml:space="preserve"> TOC \o "1-3" \h \z \u </w:instrText>
          </w:r>
          <w:r w:rsidRPr="00DC25D0">
            <w:rPr>
              <w:rFonts w:ascii="Times New Roman" w:hAnsi="Times New Roman" w:cs="Times New Roman"/>
              <w:i/>
              <w:iCs/>
              <w:sz w:val="24"/>
              <w:szCs w:val="24"/>
            </w:rPr>
            <w:fldChar w:fldCharType="separate"/>
          </w:r>
          <w:hyperlink w:anchor="_Toc60747265" w:history="1">
            <w:r w:rsidR="00894AB2" w:rsidRPr="00050D38">
              <w:rPr>
                <w:rStyle w:val="Hyperlink"/>
                <w:rFonts w:ascii="Times New Roman" w:eastAsiaTheme="majorEastAsia" w:hAnsi="Times New Roman" w:cs="Times New Roman"/>
                <w:noProof/>
              </w:rPr>
              <w:t>Task 1: Processes and Stages of Marketing</w:t>
            </w:r>
            <w:r w:rsidR="00894AB2">
              <w:rPr>
                <w:noProof/>
                <w:webHidden/>
              </w:rPr>
              <w:tab/>
            </w:r>
            <w:r w:rsidR="00894AB2">
              <w:rPr>
                <w:noProof/>
                <w:webHidden/>
              </w:rPr>
              <w:fldChar w:fldCharType="begin"/>
            </w:r>
            <w:r w:rsidR="00894AB2">
              <w:rPr>
                <w:noProof/>
                <w:webHidden/>
              </w:rPr>
              <w:instrText xml:space="preserve"> PAGEREF _Toc60747265 \h </w:instrText>
            </w:r>
            <w:r w:rsidR="00894AB2">
              <w:rPr>
                <w:noProof/>
                <w:webHidden/>
              </w:rPr>
            </w:r>
            <w:r w:rsidR="00894AB2">
              <w:rPr>
                <w:noProof/>
                <w:webHidden/>
              </w:rPr>
              <w:fldChar w:fldCharType="separate"/>
            </w:r>
            <w:r w:rsidR="00894AB2">
              <w:rPr>
                <w:noProof/>
                <w:webHidden/>
              </w:rPr>
              <w:t>2</w:t>
            </w:r>
            <w:r w:rsidR="00894AB2">
              <w:rPr>
                <w:noProof/>
                <w:webHidden/>
              </w:rPr>
              <w:fldChar w:fldCharType="end"/>
            </w:r>
          </w:hyperlink>
        </w:p>
        <w:p w14:paraId="2E66C215" w14:textId="1C6CF857" w:rsidR="00894AB2" w:rsidRDefault="00894AB2">
          <w:pPr>
            <w:pStyle w:val="TOC2"/>
            <w:tabs>
              <w:tab w:val="right" w:leader="dot" w:pos="9016"/>
            </w:tabs>
            <w:rPr>
              <w:rFonts w:eastAsiaTheme="minorEastAsia"/>
              <w:noProof/>
              <w:lang w:eastAsia="en-GB"/>
            </w:rPr>
          </w:pPr>
          <w:hyperlink w:anchor="_Toc60747266" w:history="1">
            <w:r w:rsidRPr="00050D38">
              <w:rPr>
                <w:rStyle w:val="Hyperlink"/>
                <w:rFonts w:ascii="Times New Roman" w:eastAsiaTheme="majorEastAsia" w:hAnsi="Times New Roman" w:cs="Times New Roman"/>
                <w:noProof/>
              </w:rPr>
              <w:t>Adidas Overview</w:t>
            </w:r>
            <w:r>
              <w:rPr>
                <w:noProof/>
                <w:webHidden/>
              </w:rPr>
              <w:tab/>
            </w:r>
            <w:r>
              <w:rPr>
                <w:noProof/>
                <w:webHidden/>
              </w:rPr>
              <w:fldChar w:fldCharType="begin"/>
            </w:r>
            <w:r>
              <w:rPr>
                <w:noProof/>
                <w:webHidden/>
              </w:rPr>
              <w:instrText xml:space="preserve"> PAGEREF _Toc60747266 \h </w:instrText>
            </w:r>
            <w:r>
              <w:rPr>
                <w:noProof/>
                <w:webHidden/>
              </w:rPr>
            </w:r>
            <w:r>
              <w:rPr>
                <w:noProof/>
                <w:webHidden/>
              </w:rPr>
              <w:fldChar w:fldCharType="separate"/>
            </w:r>
            <w:r>
              <w:rPr>
                <w:noProof/>
                <w:webHidden/>
              </w:rPr>
              <w:t>2</w:t>
            </w:r>
            <w:r>
              <w:rPr>
                <w:noProof/>
                <w:webHidden/>
              </w:rPr>
              <w:fldChar w:fldCharType="end"/>
            </w:r>
          </w:hyperlink>
        </w:p>
        <w:p w14:paraId="37306025" w14:textId="17EE2EBC" w:rsidR="00894AB2" w:rsidRDefault="00894AB2">
          <w:pPr>
            <w:pStyle w:val="TOC2"/>
            <w:tabs>
              <w:tab w:val="right" w:leader="dot" w:pos="9016"/>
            </w:tabs>
            <w:rPr>
              <w:rFonts w:eastAsiaTheme="minorEastAsia"/>
              <w:noProof/>
              <w:lang w:eastAsia="en-GB"/>
            </w:rPr>
          </w:pPr>
          <w:hyperlink w:anchor="_Toc60747267" w:history="1">
            <w:r w:rsidRPr="00050D38">
              <w:rPr>
                <w:rStyle w:val="Hyperlink"/>
                <w:rFonts w:ascii="Times New Roman" w:eastAsiaTheme="majorEastAsia" w:hAnsi="Times New Roman" w:cs="Times New Roman"/>
                <w:noProof/>
              </w:rPr>
              <w:t>Definition of Marketing</w:t>
            </w:r>
            <w:r>
              <w:rPr>
                <w:noProof/>
                <w:webHidden/>
              </w:rPr>
              <w:tab/>
            </w:r>
            <w:r>
              <w:rPr>
                <w:noProof/>
                <w:webHidden/>
              </w:rPr>
              <w:fldChar w:fldCharType="begin"/>
            </w:r>
            <w:r>
              <w:rPr>
                <w:noProof/>
                <w:webHidden/>
              </w:rPr>
              <w:instrText xml:space="preserve"> PAGEREF _Toc60747267 \h </w:instrText>
            </w:r>
            <w:r>
              <w:rPr>
                <w:noProof/>
                <w:webHidden/>
              </w:rPr>
            </w:r>
            <w:r>
              <w:rPr>
                <w:noProof/>
                <w:webHidden/>
              </w:rPr>
              <w:fldChar w:fldCharType="separate"/>
            </w:r>
            <w:r>
              <w:rPr>
                <w:noProof/>
                <w:webHidden/>
              </w:rPr>
              <w:t>2</w:t>
            </w:r>
            <w:r>
              <w:rPr>
                <w:noProof/>
                <w:webHidden/>
              </w:rPr>
              <w:fldChar w:fldCharType="end"/>
            </w:r>
          </w:hyperlink>
        </w:p>
        <w:p w14:paraId="55E52DFA" w14:textId="30CEFE56" w:rsidR="00894AB2" w:rsidRDefault="00894AB2">
          <w:pPr>
            <w:pStyle w:val="TOC2"/>
            <w:tabs>
              <w:tab w:val="right" w:leader="dot" w:pos="9016"/>
            </w:tabs>
            <w:rPr>
              <w:rFonts w:eastAsiaTheme="minorEastAsia"/>
              <w:noProof/>
              <w:lang w:eastAsia="en-GB"/>
            </w:rPr>
          </w:pPr>
          <w:hyperlink w:anchor="_Toc60747268" w:history="1">
            <w:r w:rsidRPr="00050D38">
              <w:rPr>
                <w:rStyle w:val="Hyperlink"/>
                <w:rFonts w:ascii="Times New Roman" w:eastAsiaTheme="majorEastAsia" w:hAnsi="Times New Roman" w:cs="Times New Roman"/>
                <w:noProof/>
              </w:rPr>
              <w:t>Definition and Explanation of the Marketing Process</w:t>
            </w:r>
            <w:r>
              <w:rPr>
                <w:noProof/>
                <w:webHidden/>
              </w:rPr>
              <w:tab/>
            </w:r>
            <w:r>
              <w:rPr>
                <w:noProof/>
                <w:webHidden/>
              </w:rPr>
              <w:fldChar w:fldCharType="begin"/>
            </w:r>
            <w:r>
              <w:rPr>
                <w:noProof/>
                <w:webHidden/>
              </w:rPr>
              <w:instrText xml:space="preserve"> PAGEREF _Toc60747268 \h </w:instrText>
            </w:r>
            <w:r>
              <w:rPr>
                <w:noProof/>
                <w:webHidden/>
              </w:rPr>
            </w:r>
            <w:r>
              <w:rPr>
                <w:noProof/>
                <w:webHidden/>
              </w:rPr>
              <w:fldChar w:fldCharType="separate"/>
            </w:r>
            <w:r>
              <w:rPr>
                <w:noProof/>
                <w:webHidden/>
              </w:rPr>
              <w:t>2</w:t>
            </w:r>
            <w:r>
              <w:rPr>
                <w:noProof/>
                <w:webHidden/>
              </w:rPr>
              <w:fldChar w:fldCharType="end"/>
            </w:r>
          </w:hyperlink>
        </w:p>
        <w:p w14:paraId="5421B50C" w14:textId="3533B647" w:rsidR="00894AB2" w:rsidRDefault="00894AB2">
          <w:pPr>
            <w:pStyle w:val="TOC2"/>
            <w:tabs>
              <w:tab w:val="right" w:leader="dot" w:pos="9016"/>
            </w:tabs>
            <w:rPr>
              <w:rFonts w:eastAsiaTheme="minorEastAsia"/>
              <w:noProof/>
              <w:lang w:eastAsia="en-GB"/>
            </w:rPr>
          </w:pPr>
          <w:hyperlink w:anchor="_Toc60747269" w:history="1">
            <w:r w:rsidRPr="00050D38">
              <w:rPr>
                <w:rStyle w:val="Hyperlink"/>
                <w:rFonts w:ascii="Times New Roman" w:eastAsiaTheme="majorEastAsia" w:hAnsi="Times New Roman" w:cs="Times New Roman"/>
                <w:noProof/>
              </w:rPr>
              <w:t>Mission Statement</w:t>
            </w:r>
            <w:r>
              <w:rPr>
                <w:noProof/>
                <w:webHidden/>
              </w:rPr>
              <w:tab/>
            </w:r>
            <w:r>
              <w:rPr>
                <w:noProof/>
                <w:webHidden/>
              </w:rPr>
              <w:fldChar w:fldCharType="begin"/>
            </w:r>
            <w:r>
              <w:rPr>
                <w:noProof/>
                <w:webHidden/>
              </w:rPr>
              <w:instrText xml:space="preserve"> PAGEREF _Toc60747269 \h </w:instrText>
            </w:r>
            <w:r>
              <w:rPr>
                <w:noProof/>
                <w:webHidden/>
              </w:rPr>
            </w:r>
            <w:r>
              <w:rPr>
                <w:noProof/>
                <w:webHidden/>
              </w:rPr>
              <w:fldChar w:fldCharType="separate"/>
            </w:r>
            <w:r>
              <w:rPr>
                <w:noProof/>
                <w:webHidden/>
              </w:rPr>
              <w:t>2</w:t>
            </w:r>
            <w:r>
              <w:rPr>
                <w:noProof/>
                <w:webHidden/>
              </w:rPr>
              <w:fldChar w:fldCharType="end"/>
            </w:r>
          </w:hyperlink>
        </w:p>
        <w:p w14:paraId="2C2B7669" w14:textId="131C56DE" w:rsidR="00894AB2" w:rsidRDefault="00894AB2">
          <w:pPr>
            <w:pStyle w:val="TOC2"/>
            <w:tabs>
              <w:tab w:val="right" w:leader="dot" w:pos="9016"/>
            </w:tabs>
            <w:rPr>
              <w:rFonts w:eastAsiaTheme="minorEastAsia"/>
              <w:noProof/>
              <w:lang w:eastAsia="en-GB"/>
            </w:rPr>
          </w:pPr>
          <w:hyperlink w:anchor="_Toc60747270" w:history="1">
            <w:r w:rsidRPr="00050D38">
              <w:rPr>
                <w:rStyle w:val="Hyperlink"/>
                <w:rFonts w:ascii="Times New Roman" w:eastAsiaTheme="majorEastAsia" w:hAnsi="Times New Roman" w:cs="Times New Roman"/>
                <w:noProof/>
              </w:rPr>
              <w:t>Situational Analysis</w:t>
            </w:r>
            <w:r>
              <w:rPr>
                <w:noProof/>
                <w:webHidden/>
              </w:rPr>
              <w:tab/>
            </w:r>
            <w:r>
              <w:rPr>
                <w:noProof/>
                <w:webHidden/>
              </w:rPr>
              <w:fldChar w:fldCharType="begin"/>
            </w:r>
            <w:r>
              <w:rPr>
                <w:noProof/>
                <w:webHidden/>
              </w:rPr>
              <w:instrText xml:space="preserve"> PAGEREF _Toc60747270 \h </w:instrText>
            </w:r>
            <w:r>
              <w:rPr>
                <w:noProof/>
                <w:webHidden/>
              </w:rPr>
            </w:r>
            <w:r>
              <w:rPr>
                <w:noProof/>
                <w:webHidden/>
              </w:rPr>
              <w:fldChar w:fldCharType="separate"/>
            </w:r>
            <w:r>
              <w:rPr>
                <w:noProof/>
                <w:webHidden/>
              </w:rPr>
              <w:t>3</w:t>
            </w:r>
            <w:r>
              <w:rPr>
                <w:noProof/>
                <w:webHidden/>
              </w:rPr>
              <w:fldChar w:fldCharType="end"/>
            </w:r>
          </w:hyperlink>
        </w:p>
        <w:p w14:paraId="1A6A66F3" w14:textId="7D7C90AA" w:rsidR="00894AB2" w:rsidRDefault="00894AB2">
          <w:pPr>
            <w:pStyle w:val="TOC2"/>
            <w:tabs>
              <w:tab w:val="right" w:leader="dot" w:pos="9016"/>
            </w:tabs>
            <w:rPr>
              <w:rFonts w:eastAsiaTheme="minorEastAsia"/>
              <w:noProof/>
              <w:lang w:eastAsia="en-GB"/>
            </w:rPr>
          </w:pPr>
          <w:hyperlink w:anchor="_Toc60747271" w:history="1">
            <w:r w:rsidRPr="00050D38">
              <w:rPr>
                <w:rStyle w:val="Hyperlink"/>
                <w:rFonts w:ascii="Times New Roman" w:eastAsiaTheme="majorEastAsia" w:hAnsi="Times New Roman" w:cs="Times New Roman"/>
                <w:noProof/>
              </w:rPr>
              <w:t>Objective</w:t>
            </w:r>
            <w:r>
              <w:rPr>
                <w:noProof/>
                <w:webHidden/>
              </w:rPr>
              <w:tab/>
            </w:r>
            <w:r>
              <w:rPr>
                <w:noProof/>
                <w:webHidden/>
              </w:rPr>
              <w:fldChar w:fldCharType="begin"/>
            </w:r>
            <w:r>
              <w:rPr>
                <w:noProof/>
                <w:webHidden/>
              </w:rPr>
              <w:instrText xml:space="preserve"> PAGEREF _Toc60747271 \h </w:instrText>
            </w:r>
            <w:r>
              <w:rPr>
                <w:noProof/>
                <w:webHidden/>
              </w:rPr>
            </w:r>
            <w:r>
              <w:rPr>
                <w:noProof/>
                <w:webHidden/>
              </w:rPr>
              <w:fldChar w:fldCharType="separate"/>
            </w:r>
            <w:r>
              <w:rPr>
                <w:noProof/>
                <w:webHidden/>
              </w:rPr>
              <w:t>3</w:t>
            </w:r>
            <w:r>
              <w:rPr>
                <w:noProof/>
                <w:webHidden/>
              </w:rPr>
              <w:fldChar w:fldCharType="end"/>
            </w:r>
          </w:hyperlink>
        </w:p>
        <w:p w14:paraId="7EFC32B8" w14:textId="1C15D5EC" w:rsidR="00894AB2" w:rsidRDefault="00894AB2">
          <w:pPr>
            <w:pStyle w:val="TOC2"/>
            <w:tabs>
              <w:tab w:val="right" w:leader="dot" w:pos="9016"/>
            </w:tabs>
            <w:rPr>
              <w:rFonts w:eastAsiaTheme="minorEastAsia"/>
              <w:noProof/>
              <w:lang w:eastAsia="en-GB"/>
            </w:rPr>
          </w:pPr>
          <w:hyperlink w:anchor="_Toc60747272" w:history="1">
            <w:r w:rsidRPr="00050D38">
              <w:rPr>
                <w:rStyle w:val="Hyperlink"/>
                <w:rFonts w:ascii="Times New Roman" w:eastAsiaTheme="majorEastAsia" w:hAnsi="Times New Roman" w:cs="Times New Roman"/>
                <w:noProof/>
              </w:rPr>
              <w:t>Strategy</w:t>
            </w:r>
            <w:r>
              <w:rPr>
                <w:noProof/>
                <w:webHidden/>
              </w:rPr>
              <w:tab/>
            </w:r>
            <w:r>
              <w:rPr>
                <w:noProof/>
                <w:webHidden/>
              </w:rPr>
              <w:fldChar w:fldCharType="begin"/>
            </w:r>
            <w:r>
              <w:rPr>
                <w:noProof/>
                <w:webHidden/>
              </w:rPr>
              <w:instrText xml:space="preserve"> PAGEREF _Toc60747272 \h </w:instrText>
            </w:r>
            <w:r>
              <w:rPr>
                <w:noProof/>
                <w:webHidden/>
              </w:rPr>
            </w:r>
            <w:r>
              <w:rPr>
                <w:noProof/>
                <w:webHidden/>
              </w:rPr>
              <w:fldChar w:fldCharType="separate"/>
            </w:r>
            <w:r>
              <w:rPr>
                <w:noProof/>
                <w:webHidden/>
              </w:rPr>
              <w:t>3</w:t>
            </w:r>
            <w:r>
              <w:rPr>
                <w:noProof/>
                <w:webHidden/>
              </w:rPr>
              <w:fldChar w:fldCharType="end"/>
            </w:r>
          </w:hyperlink>
        </w:p>
        <w:p w14:paraId="2C32B0C2" w14:textId="6196FE7C" w:rsidR="00894AB2" w:rsidRDefault="00894AB2">
          <w:pPr>
            <w:pStyle w:val="TOC2"/>
            <w:tabs>
              <w:tab w:val="right" w:leader="dot" w:pos="9016"/>
            </w:tabs>
            <w:rPr>
              <w:rFonts w:eastAsiaTheme="minorEastAsia"/>
              <w:noProof/>
              <w:lang w:eastAsia="en-GB"/>
            </w:rPr>
          </w:pPr>
          <w:hyperlink w:anchor="_Toc60747273" w:history="1">
            <w:r w:rsidRPr="00050D38">
              <w:rPr>
                <w:rStyle w:val="Hyperlink"/>
                <w:rFonts w:ascii="Times New Roman" w:eastAsiaTheme="majorEastAsia" w:hAnsi="Times New Roman" w:cs="Times New Roman"/>
                <w:noProof/>
              </w:rPr>
              <w:t>Implementation and Control</w:t>
            </w:r>
            <w:r>
              <w:rPr>
                <w:noProof/>
                <w:webHidden/>
              </w:rPr>
              <w:tab/>
            </w:r>
            <w:r>
              <w:rPr>
                <w:noProof/>
                <w:webHidden/>
              </w:rPr>
              <w:fldChar w:fldCharType="begin"/>
            </w:r>
            <w:r>
              <w:rPr>
                <w:noProof/>
                <w:webHidden/>
              </w:rPr>
              <w:instrText xml:space="preserve"> PAGEREF _Toc60747273 \h </w:instrText>
            </w:r>
            <w:r>
              <w:rPr>
                <w:noProof/>
                <w:webHidden/>
              </w:rPr>
            </w:r>
            <w:r>
              <w:rPr>
                <w:noProof/>
                <w:webHidden/>
              </w:rPr>
              <w:fldChar w:fldCharType="separate"/>
            </w:r>
            <w:r>
              <w:rPr>
                <w:noProof/>
                <w:webHidden/>
              </w:rPr>
              <w:t>3</w:t>
            </w:r>
            <w:r>
              <w:rPr>
                <w:noProof/>
                <w:webHidden/>
              </w:rPr>
              <w:fldChar w:fldCharType="end"/>
            </w:r>
          </w:hyperlink>
        </w:p>
        <w:p w14:paraId="2FB3DC51" w14:textId="107F19A0" w:rsidR="00894AB2" w:rsidRDefault="00894AB2">
          <w:pPr>
            <w:pStyle w:val="TOC2"/>
            <w:tabs>
              <w:tab w:val="right" w:leader="dot" w:pos="9016"/>
            </w:tabs>
            <w:rPr>
              <w:rFonts w:eastAsiaTheme="minorEastAsia"/>
              <w:noProof/>
              <w:lang w:eastAsia="en-GB"/>
            </w:rPr>
          </w:pPr>
          <w:hyperlink w:anchor="_Toc60747274" w:history="1">
            <w:r w:rsidRPr="00050D38">
              <w:rPr>
                <w:rStyle w:val="Hyperlink"/>
                <w:rFonts w:ascii="Times New Roman" w:eastAsiaTheme="majorEastAsia" w:hAnsi="Times New Roman" w:cs="Times New Roman"/>
                <w:noProof/>
              </w:rPr>
              <w:t>Porter's 5 Forces Model</w:t>
            </w:r>
            <w:r>
              <w:rPr>
                <w:noProof/>
                <w:webHidden/>
              </w:rPr>
              <w:tab/>
            </w:r>
            <w:r>
              <w:rPr>
                <w:noProof/>
                <w:webHidden/>
              </w:rPr>
              <w:fldChar w:fldCharType="begin"/>
            </w:r>
            <w:r>
              <w:rPr>
                <w:noProof/>
                <w:webHidden/>
              </w:rPr>
              <w:instrText xml:space="preserve"> PAGEREF _Toc60747274 \h </w:instrText>
            </w:r>
            <w:r>
              <w:rPr>
                <w:noProof/>
                <w:webHidden/>
              </w:rPr>
            </w:r>
            <w:r>
              <w:rPr>
                <w:noProof/>
                <w:webHidden/>
              </w:rPr>
              <w:fldChar w:fldCharType="separate"/>
            </w:r>
            <w:r>
              <w:rPr>
                <w:noProof/>
                <w:webHidden/>
              </w:rPr>
              <w:t>4</w:t>
            </w:r>
            <w:r>
              <w:rPr>
                <w:noProof/>
                <w:webHidden/>
              </w:rPr>
              <w:fldChar w:fldCharType="end"/>
            </w:r>
          </w:hyperlink>
        </w:p>
        <w:p w14:paraId="2217E11A" w14:textId="219151FD" w:rsidR="00894AB2" w:rsidRDefault="00894AB2">
          <w:pPr>
            <w:pStyle w:val="TOC3"/>
            <w:tabs>
              <w:tab w:val="right" w:leader="dot" w:pos="9016"/>
            </w:tabs>
            <w:rPr>
              <w:rFonts w:eastAsiaTheme="minorEastAsia"/>
              <w:noProof/>
              <w:lang w:eastAsia="en-GB"/>
            </w:rPr>
          </w:pPr>
          <w:hyperlink w:anchor="_Toc60747275" w:history="1">
            <w:r w:rsidRPr="00050D38">
              <w:rPr>
                <w:rStyle w:val="Hyperlink"/>
                <w:rFonts w:ascii="Times New Roman" w:eastAsiaTheme="majorEastAsia" w:hAnsi="Times New Roman" w:cs="Times New Roman"/>
                <w:noProof/>
              </w:rPr>
              <w:t>Threats of New Entrants</w:t>
            </w:r>
            <w:r>
              <w:rPr>
                <w:noProof/>
                <w:webHidden/>
              </w:rPr>
              <w:tab/>
            </w:r>
            <w:r>
              <w:rPr>
                <w:noProof/>
                <w:webHidden/>
              </w:rPr>
              <w:fldChar w:fldCharType="begin"/>
            </w:r>
            <w:r>
              <w:rPr>
                <w:noProof/>
                <w:webHidden/>
              </w:rPr>
              <w:instrText xml:space="preserve"> PAGEREF _Toc60747275 \h </w:instrText>
            </w:r>
            <w:r>
              <w:rPr>
                <w:noProof/>
                <w:webHidden/>
              </w:rPr>
            </w:r>
            <w:r>
              <w:rPr>
                <w:noProof/>
                <w:webHidden/>
              </w:rPr>
              <w:fldChar w:fldCharType="separate"/>
            </w:r>
            <w:r>
              <w:rPr>
                <w:noProof/>
                <w:webHidden/>
              </w:rPr>
              <w:t>4</w:t>
            </w:r>
            <w:r>
              <w:rPr>
                <w:noProof/>
                <w:webHidden/>
              </w:rPr>
              <w:fldChar w:fldCharType="end"/>
            </w:r>
          </w:hyperlink>
        </w:p>
        <w:p w14:paraId="0923557A" w14:textId="7AA87662" w:rsidR="00894AB2" w:rsidRDefault="00894AB2">
          <w:pPr>
            <w:pStyle w:val="TOC3"/>
            <w:tabs>
              <w:tab w:val="right" w:leader="dot" w:pos="9016"/>
            </w:tabs>
            <w:rPr>
              <w:rFonts w:eastAsiaTheme="minorEastAsia"/>
              <w:noProof/>
              <w:lang w:eastAsia="en-GB"/>
            </w:rPr>
          </w:pPr>
          <w:hyperlink w:anchor="_Toc60747276" w:history="1">
            <w:r w:rsidRPr="00050D38">
              <w:rPr>
                <w:rStyle w:val="Hyperlink"/>
                <w:rFonts w:ascii="Times New Roman" w:eastAsiaTheme="majorEastAsia" w:hAnsi="Times New Roman" w:cs="Times New Roman"/>
                <w:noProof/>
              </w:rPr>
              <w:t>Suppliers’ Power</w:t>
            </w:r>
            <w:r>
              <w:rPr>
                <w:noProof/>
                <w:webHidden/>
              </w:rPr>
              <w:tab/>
            </w:r>
            <w:r>
              <w:rPr>
                <w:noProof/>
                <w:webHidden/>
              </w:rPr>
              <w:fldChar w:fldCharType="begin"/>
            </w:r>
            <w:r>
              <w:rPr>
                <w:noProof/>
                <w:webHidden/>
              </w:rPr>
              <w:instrText xml:space="preserve"> PAGEREF _Toc60747276 \h </w:instrText>
            </w:r>
            <w:r>
              <w:rPr>
                <w:noProof/>
                <w:webHidden/>
              </w:rPr>
            </w:r>
            <w:r>
              <w:rPr>
                <w:noProof/>
                <w:webHidden/>
              </w:rPr>
              <w:fldChar w:fldCharType="separate"/>
            </w:r>
            <w:r>
              <w:rPr>
                <w:noProof/>
                <w:webHidden/>
              </w:rPr>
              <w:t>4</w:t>
            </w:r>
            <w:r>
              <w:rPr>
                <w:noProof/>
                <w:webHidden/>
              </w:rPr>
              <w:fldChar w:fldCharType="end"/>
            </w:r>
          </w:hyperlink>
        </w:p>
        <w:p w14:paraId="2B92D12F" w14:textId="759CEF98" w:rsidR="00894AB2" w:rsidRDefault="00894AB2">
          <w:pPr>
            <w:pStyle w:val="TOC3"/>
            <w:tabs>
              <w:tab w:val="right" w:leader="dot" w:pos="9016"/>
            </w:tabs>
            <w:rPr>
              <w:rFonts w:eastAsiaTheme="minorEastAsia"/>
              <w:noProof/>
              <w:lang w:eastAsia="en-GB"/>
            </w:rPr>
          </w:pPr>
          <w:hyperlink w:anchor="_Toc60747277" w:history="1">
            <w:r w:rsidRPr="00050D38">
              <w:rPr>
                <w:rStyle w:val="Hyperlink"/>
                <w:rFonts w:ascii="Times New Roman" w:eastAsiaTheme="majorEastAsia" w:hAnsi="Times New Roman" w:cs="Times New Roman"/>
                <w:noProof/>
              </w:rPr>
              <w:t>Buyers’ Bargaining Power</w:t>
            </w:r>
            <w:r>
              <w:rPr>
                <w:noProof/>
                <w:webHidden/>
              </w:rPr>
              <w:tab/>
            </w:r>
            <w:r>
              <w:rPr>
                <w:noProof/>
                <w:webHidden/>
              </w:rPr>
              <w:fldChar w:fldCharType="begin"/>
            </w:r>
            <w:r>
              <w:rPr>
                <w:noProof/>
                <w:webHidden/>
              </w:rPr>
              <w:instrText xml:space="preserve"> PAGEREF _Toc60747277 \h </w:instrText>
            </w:r>
            <w:r>
              <w:rPr>
                <w:noProof/>
                <w:webHidden/>
              </w:rPr>
            </w:r>
            <w:r>
              <w:rPr>
                <w:noProof/>
                <w:webHidden/>
              </w:rPr>
              <w:fldChar w:fldCharType="separate"/>
            </w:r>
            <w:r>
              <w:rPr>
                <w:noProof/>
                <w:webHidden/>
              </w:rPr>
              <w:t>4</w:t>
            </w:r>
            <w:r>
              <w:rPr>
                <w:noProof/>
                <w:webHidden/>
              </w:rPr>
              <w:fldChar w:fldCharType="end"/>
            </w:r>
          </w:hyperlink>
        </w:p>
        <w:p w14:paraId="3A6FC3D4" w14:textId="55B6447E" w:rsidR="00894AB2" w:rsidRDefault="00894AB2">
          <w:pPr>
            <w:pStyle w:val="TOC3"/>
            <w:tabs>
              <w:tab w:val="right" w:leader="dot" w:pos="9016"/>
            </w:tabs>
            <w:rPr>
              <w:rFonts w:eastAsiaTheme="minorEastAsia"/>
              <w:noProof/>
              <w:lang w:eastAsia="en-GB"/>
            </w:rPr>
          </w:pPr>
          <w:hyperlink w:anchor="_Toc60747278" w:history="1">
            <w:r w:rsidRPr="00050D38">
              <w:rPr>
                <w:rStyle w:val="Hyperlink"/>
                <w:rFonts w:ascii="Times New Roman" w:eastAsiaTheme="majorEastAsia" w:hAnsi="Times New Roman" w:cs="Times New Roman"/>
                <w:noProof/>
              </w:rPr>
              <w:t>Substitute Products’ Threats</w:t>
            </w:r>
            <w:r>
              <w:rPr>
                <w:noProof/>
                <w:webHidden/>
              </w:rPr>
              <w:tab/>
            </w:r>
            <w:r>
              <w:rPr>
                <w:noProof/>
                <w:webHidden/>
              </w:rPr>
              <w:fldChar w:fldCharType="begin"/>
            </w:r>
            <w:r>
              <w:rPr>
                <w:noProof/>
                <w:webHidden/>
              </w:rPr>
              <w:instrText xml:space="preserve"> PAGEREF _Toc60747278 \h </w:instrText>
            </w:r>
            <w:r>
              <w:rPr>
                <w:noProof/>
                <w:webHidden/>
              </w:rPr>
            </w:r>
            <w:r>
              <w:rPr>
                <w:noProof/>
                <w:webHidden/>
              </w:rPr>
              <w:fldChar w:fldCharType="separate"/>
            </w:r>
            <w:r>
              <w:rPr>
                <w:noProof/>
                <w:webHidden/>
              </w:rPr>
              <w:t>4</w:t>
            </w:r>
            <w:r>
              <w:rPr>
                <w:noProof/>
                <w:webHidden/>
              </w:rPr>
              <w:fldChar w:fldCharType="end"/>
            </w:r>
          </w:hyperlink>
        </w:p>
        <w:p w14:paraId="6CB867FE" w14:textId="1F8AB50C" w:rsidR="00894AB2" w:rsidRDefault="00894AB2">
          <w:pPr>
            <w:pStyle w:val="TOC3"/>
            <w:tabs>
              <w:tab w:val="right" w:leader="dot" w:pos="9016"/>
            </w:tabs>
            <w:rPr>
              <w:rFonts w:eastAsiaTheme="minorEastAsia"/>
              <w:noProof/>
              <w:lang w:eastAsia="en-GB"/>
            </w:rPr>
          </w:pPr>
          <w:hyperlink w:anchor="_Toc60747279" w:history="1">
            <w:r w:rsidRPr="00050D38">
              <w:rPr>
                <w:rStyle w:val="Hyperlink"/>
                <w:rFonts w:ascii="Times New Roman" w:eastAsiaTheme="majorEastAsia" w:hAnsi="Times New Roman" w:cs="Times New Roman"/>
                <w:noProof/>
              </w:rPr>
              <w:t>Rivalry among Competitors</w:t>
            </w:r>
            <w:r>
              <w:rPr>
                <w:noProof/>
                <w:webHidden/>
              </w:rPr>
              <w:tab/>
            </w:r>
            <w:r>
              <w:rPr>
                <w:noProof/>
                <w:webHidden/>
              </w:rPr>
              <w:fldChar w:fldCharType="begin"/>
            </w:r>
            <w:r>
              <w:rPr>
                <w:noProof/>
                <w:webHidden/>
              </w:rPr>
              <w:instrText xml:space="preserve"> PAGEREF _Toc60747279 \h </w:instrText>
            </w:r>
            <w:r>
              <w:rPr>
                <w:noProof/>
                <w:webHidden/>
              </w:rPr>
            </w:r>
            <w:r>
              <w:rPr>
                <w:noProof/>
                <w:webHidden/>
              </w:rPr>
              <w:fldChar w:fldCharType="separate"/>
            </w:r>
            <w:r>
              <w:rPr>
                <w:noProof/>
                <w:webHidden/>
              </w:rPr>
              <w:t>5</w:t>
            </w:r>
            <w:r>
              <w:rPr>
                <w:noProof/>
                <w:webHidden/>
              </w:rPr>
              <w:fldChar w:fldCharType="end"/>
            </w:r>
          </w:hyperlink>
        </w:p>
        <w:p w14:paraId="797A5C27" w14:textId="3AB5230F" w:rsidR="00894AB2" w:rsidRDefault="00894AB2">
          <w:pPr>
            <w:pStyle w:val="TOC2"/>
            <w:tabs>
              <w:tab w:val="right" w:leader="dot" w:pos="9016"/>
            </w:tabs>
            <w:rPr>
              <w:rFonts w:eastAsiaTheme="minorEastAsia"/>
              <w:noProof/>
              <w:lang w:eastAsia="en-GB"/>
            </w:rPr>
          </w:pPr>
          <w:hyperlink w:anchor="_Toc60747280" w:history="1">
            <w:r w:rsidRPr="00050D38">
              <w:rPr>
                <w:rStyle w:val="Hyperlink"/>
                <w:rFonts w:ascii="Times New Roman" w:eastAsiaTheme="majorEastAsia" w:hAnsi="Times New Roman" w:cs="Times New Roman"/>
                <w:noProof/>
              </w:rPr>
              <w:t>SWOT Analysis</w:t>
            </w:r>
            <w:r>
              <w:rPr>
                <w:noProof/>
                <w:webHidden/>
              </w:rPr>
              <w:tab/>
            </w:r>
            <w:r>
              <w:rPr>
                <w:noProof/>
                <w:webHidden/>
              </w:rPr>
              <w:fldChar w:fldCharType="begin"/>
            </w:r>
            <w:r>
              <w:rPr>
                <w:noProof/>
                <w:webHidden/>
              </w:rPr>
              <w:instrText xml:space="preserve"> PAGEREF _Toc60747280 \h </w:instrText>
            </w:r>
            <w:r>
              <w:rPr>
                <w:noProof/>
                <w:webHidden/>
              </w:rPr>
            </w:r>
            <w:r>
              <w:rPr>
                <w:noProof/>
                <w:webHidden/>
              </w:rPr>
              <w:fldChar w:fldCharType="separate"/>
            </w:r>
            <w:r>
              <w:rPr>
                <w:noProof/>
                <w:webHidden/>
              </w:rPr>
              <w:t>5</w:t>
            </w:r>
            <w:r>
              <w:rPr>
                <w:noProof/>
                <w:webHidden/>
              </w:rPr>
              <w:fldChar w:fldCharType="end"/>
            </w:r>
          </w:hyperlink>
        </w:p>
        <w:p w14:paraId="662E3F20" w14:textId="0962B2B3" w:rsidR="00894AB2" w:rsidRDefault="00894AB2">
          <w:pPr>
            <w:pStyle w:val="TOC2"/>
            <w:tabs>
              <w:tab w:val="right" w:leader="dot" w:pos="9016"/>
            </w:tabs>
            <w:rPr>
              <w:rFonts w:eastAsiaTheme="minorEastAsia"/>
              <w:noProof/>
              <w:lang w:eastAsia="en-GB"/>
            </w:rPr>
          </w:pPr>
          <w:hyperlink w:anchor="_Toc60747281" w:history="1">
            <w:r w:rsidRPr="00050D38">
              <w:rPr>
                <w:rStyle w:val="Hyperlink"/>
                <w:rFonts w:ascii="Times New Roman" w:eastAsiaTheme="majorEastAsia" w:hAnsi="Times New Roman" w:cs="Times New Roman"/>
                <w:noProof/>
              </w:rPr>
              <w:t>Advantages and Disadvantages of the Macro Environment Analysis</w:t>
            </w:r>
            <w:r>
              <w:rPr>
                <w:noProof/>
                <w:webHidden/>
              </w:rPr>
              <w:tab/>
            </w:r>
            <w:r>
              <w:rPr>
                <w:noProof/>
                <w:webHidden/>
              </w:rPr>
              <w:fldChar w:fldCharType="begin"/>
            </w:r>
            <w:r>
              <w:rPr>
                <w:noProof/>
                <w:webHidden/>
              </w:rPr>
              <w:instrText xml:space="preserve"> PAGEREF _Toc60747281 \h </w:instrText>
            </w:r>
            <w:r>
              <w:rPr>
                <w:noProof/>
                <w:webHidden/>
              </w:rPr>
            </w:r>
            <w:r>
              <w:rPr>
                <w:noProof/>
                <w:webHidden/>
              </w:rPr>
              <w:fldChar w:fldCharType="separate"/>
            </w:r>
            <w:r>
              <w:rPr>
                <w:noProof/>
                <w:webHidden/>
              </w:rPr>
              <w:t>6</w:t>
            </w:r>
            <w:r>
              <w:rPr>
                <w:noProof/>
                <w:webHidden/>
              </w:rPr>
              <w:fldChar w:fldCharType="end"/>
            </w:r>
          </w:hyperlink>
        </w:p>
        <w:p w14:paraId="17388B50" w14:textId="6C0A7984" w:rsidR="00894AB2" w:rsidRDefault="00894AB2">
          <w:pPr>
            <w:pStyle w:val="TOC2"/>
            <w:tabs>
              <w:tab w:val="right" w:leader="dot" w:pos="9016"/>
            </w:tabs>
            <w:rPr>
              <w:rFonts w:eastAsiaTheme="minorEastAsia"/>
              <w:noProof/>
              <w:lang w:eastAsia="en-GB"/>
            </w:rPr>
          </w:pPr>
          <w:hyperlink w:anchor="_Toc60747282" w:history="1">
            <w:r w:rsidRPr="00050D38">
              <w:rPr>
                <w:rStyle w:val="Hyperlink"/>
                <w:rFonts w:ascii="Times New Roman" w:eastAsiaTheme="majorEastAsia" w:hAnsi="Times New Roman" w:cs="Times New Roman"/>
                <w:noProof/>
              </w:rPr>
              <w:t>Segmentation, Targeting and Positioning</w:t>
            </w:r>
            <w:r>
              <w:rPr>
                <w:noProof/>
                <w:webHidden/>
              </w:rPr>
              <w:tab/>
            </w:r>
            <w:r>
              <w:rPr>
                <w:noProof/>
                <w:webHidden/>
              </w:rPr>
              <w:fldChar w:fldCharType="begin"/>
            </w:r>
            <w:r>
              <w:rPr>
                <w:noProof/>
                <w:webHidden/>
              </w:rPr>
              <w:instrText xml:space="preserve"> PAGEREF _Toc60747282 \h </w:instrText>
            </w:r>
            <w:r>
              <w:rPr>
                <w:noProof/>
                <w:webHidden/>
              </w:rPr>
            </w:r>
            <w:r>
              <w:rPr>
                <w:noProof/>
                <w:webHidden/>
              </w:rPr>
              <w:fldChar w:fldCharType="separate"/>
            </w:r>
            <w:r>
              <w:rPr>
                <w:noProof/>
                <w:webHidden/>
              </w:rPr>
              <w:t>6</w:t>
            </w:r>
            <w:r>
              <w:rPr>
                <w:noProof/>
                <w:webHidden/>
              </w:rPr>
              <w:fldChar w:fldCharType="end"/>
            </w:r>
          </w:hyperlink>
        </w:p>
        <w:p w14:paraId="6F4549FC" w14:textId="1FF40FC6" w:rsidR="00894AB2" w:rsidRDefault="00894AB2">
          <w:pPr>
            <w:pStyle w:val="TOC2"/>
            <w:tabs>
              <w:tab w:val="right" w:leader="dot" w:pos="9016"/>
            </w:tabs>
            <w:rPr>
              <w:rFonts w:eastAsiaTheme="minorEastAsia"/>
              <w:noProof/>
              <w:lang w:eastAsia="en-GB"/>
            </w:rPr>
          </w:pPr>
          <w:hyperlink w:anchor="_Toc60747283" w:history="1">
            <w:r w:rsidRPr="00050D38">
              <w:rPr>
                <w:rStyle w:val="Hyperlink"/>
                <w:rFonts w:ascii="Times New Roman" w:eastAsiaTheme="majorEastAsia" w:hAnsi="Times New Roman" w:cs="Times New Roman"/>
                <w:noProof/>
              </w:rPr>
              <w:t>The Marketing Mix</w:t>
            </w:r>
            <w:r>
              <w:rPr>
                <w:noProof/>
                <w:webHidden/>
              </w:rPr>
              <w:tab/>
            </w:r>
            <w:r>
              <w:rPr>
                <w:noProof/>
                <w:webHidden/>
              </w:rPr>
              <w:fldChar w:fldCharType="begin"/>
            </w:r>
            <w:r>
              <w:rPr>
                <w:noProof/>
                <w:webHidden/>
              </w:rPr>
              <w:instrText xml:space="preserve"> PAGEREF _Toc60747283 \h </w:instrText>
            </w:r>
            <w:r>
              <w:rPr>
                <w:noProof/>
                <w:webHidden/>
              </w:rPr>
            </w:r>
            <w:r>
              <w:rPr>
                <w:noProof/>
                <w:webHidden/>
              </w:rPr>
              <w:fldChar w:fldCharType="separate"/>
            </w:r>
            <w:r>
              <w:rPr>
                <w:noProof/>
                <w:webHidden/>
              </w:rPr>
              <w:t>7</w:t>
            </w:r>
            <w:r>
              <w:rPr>
                <w:noProof/>
                <w:webHidden/>
              </w:rPr>
              <w:fldChar w:fldCharType="end"/>
            </w:r>
          </w:hyperlink>
        </w:p>
        <w:p w14:paraId="50344527" w14:textId="41A1D69C" w:rsidR="00894AB2" w:rsidRDefault="00894AB2">
          <w:pPr>
            <w:pStyle w:val="TOC2"/>
            <w:tabs>
              <w:tab w:val="right" w:leader="dot" w:pos="9016"/>
            </w:tabs>
            <w:rPr>
              <w:rFonts w:eastAsiaTheme="minorEastAsia"/>
              <w:noProof/>
              <w:lang w:eastAsia="en-GB"/>
            </w:rPr>
          </w:pPr>
          <w:hyperlink w:anchor="_Toc60747284" w:history="1">
            <w:r w:rsidRPr="00050D38">
              <w:rPr>
                <w:rStyle w:val="Hyperlink"/>
                <w:rFonts w:ascii="Times New Roman" w:eastAsiaTheme="majorEastAsia" w:hAnsi="Times New Roman" w:cs="Times New Roman"/>
                <w:noProof/>
              </w:rPr>
              <w:t>Conclusion</w:t>
            </w:r>
            <w:r>
              <w:rPr>
                <w:noProof/>
                <w:webHidden/>
              </w:rPr>
              <w:tab/>
            </w:r>
            <w:r>
              <w:rPr>
                <w:noProof/>
                <w:webHidden/>
              </w:rPr>
              <w:fldChar w:fldCharType="begin"/>
            </w:r>
            <w:r>
              <w:rPr>
                <w:noProof/>
                <w:webHidden/>
              </w:rPr>
              <w:instrText xml:space="preserve"> PAGEREF _Toc60747284 \h </w:instrText>
            </w:r>
            <w:r>
              <w:rPr>
                <w:noProof/>
                <w:webHidden/>
              </w:rPr>
            </w:r>
            <w:r>
              <w:rPr>
                <w:noProof/>
                <w:webHidden/>
              </w:rPr>
              <w:fldChar w:fldCharType="separate"/>
            </w:r>
            <w:r>
              <w:rPr>
                <w:noProof/>
                <w:webHidden/>
              </w:rPr>
              <w:t>7</w:t>
            </w:r>
            <w:r>
              <w:rPr>
                <w:noProof/>
                <w:webHidden/>
              </w:rPr>
              <w:fldChar w:fldCharType="end"/>
            </w:r>
          </w:hyperlink>
        </w:p>
        <w:p w14:paraId="004DC5B5" w14:textId="5B2AEFB7" w:rsidR="00894AB2" w:rsidRDefault="00894AB2">
          <w:pPr>
            <w:pStyle w:val="TOC2"/>
            <w:tabs>
              <w:tab w:val="right" w:leader="dot" w:pos="9016"/>
            </w:tabs>
            <w:rPr>
              <w:rFonts w:eastAsiaTheme="minorEastAsia"/>
              <w:noProof/>
              <w:lang w:eastAsia="en-GB"/>
            </w:rPr>
          </w:pPr>
          <w:hyperlink w:anchor="_Toc60747285" w:history="1">
            <w:r w:rsidRPr="00050D38">
              <w:rPr>
                <w:rStyle w:val="Hyperlink"/>
                <w:rFonts w:ascii="Times New Roman" w:eastAsiaTheme="majorEastAsia" w:hAnsi="Times New Roman" w:cs="Times New Roman"/>
                <w:noProof/>
              </w:rPr>
              <w:t>Recommendations</w:t>
            </w:r>
            <w:r>
              <w:rPr>
                <w:noProof/>
                <w:webHidden/>
              </w:rPr>
              <w:tab/>
            </w:r>
            <w:r>
              <w:rPr>
                <w:noProof/>
                <w:webHidden/>
              </w:rPr>
              <w:fldChar w:fldCharType="begin"/>
            </w:r>
            <w:r>
              <w:rPr>
                <w:noProof/>
                <w:webHidden/>
              </w:rPr>
              <w:instrText xml:space="preserve"> PAGEREF _Toc60747285 \h </w:instrText>
            </w:r>
            <w:r>
              <w:rPr>
                <w:noProof/>
                <w:webHidden/>
              </w:rPr>
            </w:r>
            <w:r>
              <w:rPr>
                <w:noProof/>
                <w:webHidden/>
              </w:rPr>
              <w:fldChar w:fldCharType="separate"/>
            </w:r>
            <w:r>
              <w:rPr>
                <w:noProof/>
                <w:webHidden/>
              </w:rPr>
              <w:t>7</w:t>
            </w:r>
            <w:r>
              <w:rPr>
                <w:noProof/>
                <w:webHidden/>
              </w:rPr>
              <w:fldChar w:fldCharType="end"/>
            </w:r>
          </w:hyperlink>
        </w:p>
        <w:p w14:paraId="42A670BE" w14:textId="37DC4669" w:rsidR="00894AB2" w:rsidRDefault="00894AB2">
          <w:pPr>
            <w:pStyle w:val="TOC1"/>
            <w:tabs>
              <w:tab w:val="right" w:leader="dot" w:pos="9016"/>
            </w:tabs>
            <w:rPr>
              <w:rFonts w:eastAsiaTheme="minorEastAsia"/>
              <w:noProof/>
              <w:lang w:eastAsia="en-GB"/>
            </w:rPr>
          </w:pPr>
          <w:hyperlink w:anchor="_Toc60747286" w:history="1">
            <w:r w:rsidRPr="00050D38">
              <w:rPr>
                <w:rStyle w:val="Hyperlink"/>
                <w:rFonts w:ascii="Times New Roman" w:eastAsiaTheme="majorEastAsia" w:hAnsi="Times New Roman" w:cs="Times New Roman"/>
                <w:noProof/>
              </w:rPr>
              <w:t>Task 2: Stakeholder Engagement and its Impact</w:t>
            </w:r>
            <w:r>
              <w:rPr>
                <w:noProof/>
                <w:webHidden/>
              </w:rPr>
              <w:tab/>
            </w:r>
            <w:r>
              <w:rPr>
                <w:noProof/>
                <w:webHidden/>
              </w:rPr>
              <w:fldChar w:fldCharType="begin"/>
            </w:r>
            <w:r>
              <w:rPr>
                <w:noProof/>
                <w:webHidden/>
              </w:rPr>
              <w:instrText xml:space="preserve"> PAGEREF _Toc60747286 \h </w:instrText>
            </w:r>
            <w:r>
              <w:rPr>
                <w:noProof/>
                <w:webHidden/>
              </w:rPr>
            </w:r>
            <w:r>
              <w:rPr>
                <w:noProof/>
                <w:webHidden/>
              </w:rPr>
              <w:fldChar w:fldCharType="separate"/>
            </w:r>
            <w:r>
              <w:rPr>
                <w:noProof/>
                <w:webHidden/>
              </w:rPr>
              <w:t>7</w:t>
            </w:r>
            <w:r>
              <w:rPr>
                <w:noProof/>
                <w:webHidden/>
              </w:rPr>
              <w:fldChar w:fldCharType="end"/>
            </w:r>
          </w:hyperlink>
        </w:p>
        <w:p w14:paraId="06400783" w14:textId="74CF99B2" w:rsidR="00894AB2" w:rsidRDefault="00894AB2">
          <w:pPr>
            <w:pStyle w:val="TOC2"/>
            <w:tabs>
              <w:tab w:val="right" w:leader="dot" w:pos="9016"/>
            </w:tabs>
            <w:rPr>
              <w:rFonts w:eastAsiaTheme="minorEastAsia"/>
              <w:noProof/>
              <w:lang w:eastAsia="en-GB"/>
            </w:rPr>
          </w:pPr>
          <w:hyperlink w:anchor="_Toc60747287" w:history="1">
            <w:r w:rsidRPr="00050D38">
              <w:rPr>
                <w:rStyle w:val="Hyperlink"/>
                <w:rFonts w:ascii="Times New Roman" w:eastAsiaTheme="majorEastAsia" w:hAnsi="Times New Roman" w:cs="Times New Roman"/>
                <w:noProof/>
              </w:rPr>
              <w:t>Definition of a Stakeholder</w:t>
            </w:r>
            <w:r>
              <w:rPr>
                <w:noProof/>
                <w:webHidden/>
              </w:rPr>
              <w:tab/>
            </w:r>
            <w:r>
              <w:rPr>
                <w:noProof/>
                <w:webHidden/>
              </w:rPr>
              <w:fldChar w:fldCharType="begin"/>
            </w:r>
            <w:r>
              <w:rPr>
                <w:noProof/>
                <w:webHidden/>
              </w:rPr>
              <w:instrText xml:space="preserve"> PAGEREF _Toc60747287 \h </w:instrText>
            </w:r>
            <w:r>
              <w:rPr>
                <w:noProof/>
                <w:webHidden/>
              </w:rPr>
            </w:r>
            <w:r>
              <w:rPr>
                <w:noProof/>
                <w:webHidden/>
              </w:rPr>
              <w:fldChar w:fldCharType="separate"/>
            </w:r>
            <w:r>
              <w:rPr>
                <w:noProof/>
                <w:webHidden/>
              </w:rPr>
              <w:t>7</w:t>
            </w:r>
            <w:r>
              <w:rPr>
                <w:noProof/>
                <w:webHidden/>
              </w:rPr>
              <w:fldChar w:fldCharType="end"/>
            </w:r>
          </w:hyperlink>
        </w:p>
        <w:p w14:paraId="616CF053" w14:textId="6ED17510" w:rsidR="00894AB2" w:rsidRDefault="00894AB2">
          <w:pPr>
            <w:pStyle w:val="TOC2"/>
            <w:tabs>
              <w:tab w:val="right" w:leader="dot" w:pos="9016"/>
            </w:tabs>
            <w:rPr>
              <w:rFonts w:eastAsiaTheme="minorEastAsia"/>
              <w:noProof/>
              <w:lang w:eastAsia="en-GB"/>
            </w:rPr>
          </w:pPr>
          <w:hyperlink w:anchor="_Toc60747288" w:history="1">
            <w:r w:rsidRPr="00050D38">
              <w:rPr>
                <w:rStyle w:val="Hyperlink"/>
                <w:rFonts w:ascii="Times New Roman" w:eastAsiaTheme="majorEastAsia" w:hAnsi="Times New Roman" w:cs="Times New Roman"/>
                <w:noProof/>
              </w:rPr>
              <w:t>Definition of Internal and External Stakeholders</w:t>
            </w:r>
            <w:r>
              <w:rPr>
                <w:noProof/>
                <w:webHidden/>
              </w:rPr>
              <w:tab/>
            </w:r>
            <w:r>
              <w:rPr>
                <w:noProof/>
                <w:webHidden/>
              </w:rPr>
              <w:fldChar w:fldCharType="begin"/>
            </w:r>
            <w:r>
              <w:rPr>
                <w:noProof/>
                <w:webHidden/>
              </w:rPr>
              <w:instrText xml:space="preserve"> PAGEREF _Toc60747288 \h </w:instrText>
            </w:r>
            <w:r>
              <w:rPr>
                <w:noProof/>
                <w:webHidden/>
              </w:rPr>
            </w:r>
            <w:r>
              <w:rPr>
                <w:noProof/>
                <w:webHidden/>
              </w:rPr>
              <w:fldChar w:fldCharType="separate"/>
            </w:r>
            <w:r>
              <w:rPr>
                <w:noProof/>
                <w:webHidden/>
              </w:rPr>
              <w:t>8</w:t>
            </w:r>
            <w:r>
              <w:rPr>
                <w:noProof/>
                <w:webHidden/>
              </w:rPr>
              <w:fldChar w:fldCharType="end"/>
            </w:r>
          </w:hyperlink>
        </w:p>
        <w:p w14:paraId="2B4C81C9" w14:textId="47907669" w:rsidR="00894AB2" w:rsidRDefault="00894AB2">
          <w:pPr>
            <w:pStyle w:val="TOC2"/>
            <w:tabs>
              <w:tab w:val="right" w:leader="dot" w:pos="9016"/>
            </w:tabs>
            <w:rPr>
              <w:rFonts w:eastAsiaTheme="minorEastAsia"/>
              <w:noProof/>
              <w:lang w:eastAsia="en-GB"/>
            </w:rPr>
          </w:pPr>
          <w:hyperlink w:anchor="_Toc60747289" w:history="1">
            <w:r w:rsidRPr="00050D38">
              <w:rPr>
                <w:rStyle w:val="Hyperlink"/>
                <w:rFonts w:ascii="Times New Roman" w:eastAsiaTheme="majorEastAsia" w:hAnsi="Times New Roman" w:cs="Times New Roman"/>
                <w:noProof/>
              </w:rPr>
              <w:t>Communication between Stakeholders and the Company and how the Stakeholders Impact on the Marketing Activities</w:t>
            </w:r>
            <w:r>
              <w:rPr>
                <w:noProof/>
                <w:webHidden/>
              </w:rPr>
              <w:tab/>
            </w:r>
            <w:r>
              <w:rPr>
                <w:noProof/>
                <w:webHidden/>
              </w:rPr>
              <w:fldChar w:fldCharType="begin"/>
            </w:r>
            <w:r>
              <w:rPr>
                <w:noProof/>
                <w:webHidden/>
              </w:rPr>
              <w:instrText xml:space="preserve"> PAGEREF _Toc60747289 \h </w:instrText>
            </w:r>
            <w:r>
              <w:rPr>
                <w:noProof/>
                <w:webHidden/>
              </w:rPr>
            </w:r>
            <w:r>
              <w:rPr>
                <w:noProof/>
                <w:webHidden/>
              </w:rPr>
              <w:fldChar w:fldCharType="separate"/>
            </w:r>
            <w:r>
              <w:rPr>
                <w:noProof/>
                <w:webHidden/>
              </w:rPr>
              <w:t>8</w:t>
            </w:r>
            <w:r>
              <w:rPr>
                <w:noProof/>
                <w:webHidden/>
              </w:rPr>
              <w:fldChar w:fldCharType="end"/>
            </w:r>
          </w:hyperlink>
        </w:p>
        <w:p w14:paraId="311BC97F" w14:textId="11D5D15C" w:rsidR="00894AB2" w:rsidRDefault="00894AB2">
          <w:pPr>
            <w:pStyle w:val="TOC2"/>
            <w:tabs>
              <w:tab w:val="right" w:leader="dot" w:pos="9016"/>
            </w:tabs>
            <w:rPr>
              <w:rFonts w:eastAsiaTheme="minorEastAsia"/>
              <w:noProof/>
              <w:lang w:eastAsia="en-GB"/>
            </w:rPr>
          </w:pPr>
          <w:hyperlink w:anchor="_Toc60747290" w:history="1">
            <w:r w:rsidRPr="00050D38">
              <w:rPr>
                <w:rStyle w:val="Hyperlink"/>
                <w:rFonts w:ascii="Times New Roman" w:eastAsiaTheme="majorEastAsia" w:hAnsi="Times New Roman" w:cs="Times New Roman"/>
                <w:noProof/>
              </w:rPr>
              <w:t>Stakeholder Engagement and their Impact on the Marketing Activities</w:t>
            </w:r>
            <w:r>
              <w:rPr>
                <w:noProof/>
                <w:webHidden/>
              </w:rPr>
              <w:tab/>
            </w:r>
            <w:r>
              <w:rPr>
                <w:noProof/>
                <w:webHidden/>
              </w:rPr>
              <w:fldChar w:fldCharType="begin"/>
            </w:r>
            <w:r>
              <w:rPr>
                <w:noProof/>
                <w:webHidden/>
              </w:rPr>
              <w:instrText xml:space="preserve"> PAGEREF _Toc60747290 \h </w:instrText>
            </w:r>
            <w:r>
              <w:rPr>
                <w:noProof/>
                <w:webHidden/>
              </w:rPr>
            </w:r>
            <w:r>
              <w:rPr>
                <w:noProof/>
                <w:webHidden/>
              </w:rPr>
              <w:fldChar w:fldCharType="separate"/>
            </w:r>
            <w:r>
              <w:rPr>
                <w:noProof/>
                <w:webHidden/>
              </w:rPr>
              <w:t>8</w:t>
            </w:r>
            <w:r>
              <w:rPr>
                <w:noProof/>
                <w:webHidden/>
              </w:rPr>
              <w:fldChar w:fldCharType="end"/>
            </w:r>
          </w:hyperlink>
        </w:p>
        <w:p w14:paraId="120DDFF0" w14:textId="0994B866" w:rsidR="00894AB2" w:rsidRDefault="00894AB2">
          <w:pPr>
            <w:pStyle w:val="TOC2"/>
            <w:tabs>
              <w:tab w:val="right" w:leader="dot" w:pos="9016"/>
            </w:tabs>
            <w:rPr>
              <w:rFonts w:eastAsiaTheme="minorEastAsia"/>
              <w:noProof/>
              <w:lang w:eastAsia="en-GB"/>
            </w:rPr>
          </w:pPr>
          <w:hyperlink w:anchor="_Toc60747291" w:history="1">
            <w:r w:rsidRPr="00050D38">
              <w:rPr>
                <w:rStyle w:val="Hyperlink"/>
                <w:rFonts w:ascii="Times New Roman" w:eastAsiaTheme="majorEastAsia" w:hAnsi="Times New Roman" w:cs="Times New Roman"/>
                <w:noProof/>
              </w:rPr>
              <w:t>Conclusion</w:t>
            </w:r>
            <w:r>
              <w:rPr>
                <w:noProof/>
                <w:webHidden/>
              </w:rPr>
              <w:tab/>
            </w:r>
            <w:r>
              <w:rPr>
                <w:noProof/>
                <w:webHidden/>
              </w:rPr>
              <w:fldChar w:fldCharType="begin"/>
            </w:r>
            <w:r>
              <w:rPr>
                <w:noProof/>
                <w:webHidden/>
              </w:rPr>
              <w:instrText xml:space="preserve"> PAGEREF _Toc60747291 \h </w:instrText>
            </w:r>
            <w:r>
              <w:rPr>
                <w:noProof/>
                <w:webHidden/>
              </w:rPr>
            </w:r>
            <w:r>
              <w:rPr>
                <w:noProof/>
                <w:webHidden/>
              </w:rPr>
              <w:fldChar w:fldCharType="separate"/>
            </w:r>
            <w:r>
              <w:rPr>
                <w:noProof/>
                <w:webHidden/>
              </w:rPr>
              <w:t>8</w:t>
            </w:r>
            <w:r>
              <w:rPr>
                <w:noProof/>
                <w:webHidden/>
              </w:rPr>
              <w:fldChar w:fldCharType="end"/>
            </w:r>
          </w:hyperlink>
        </w:p>
        <w:p w14:paraId="3954A2A6" w14:textId="4159B756" w:rsidR="00894AB2" w:rsidRDefault="00894AB2">
          <w:pPr>
            <w:pStyle w:val="TOC2"/>
            <w:tabs>
              <w:tab w:val="right" w:leader="dot" w:pos="9016"/>
            </w:tabs>
            <w:rPr>
              <w:rFonts w:eastAsiaTheme="minorEastAsia"/>
              <w:noProof/>
              <w:lang w:eastAsia="en-GB"/>
            </w:rPr>
          </w:pPr>
          <w:hyperlink w:anchor="_Toc60747292" w:history="1">
            <w:r w:rsidRPr="00050D38">
              <w:rPr>
                <w:rStyle w:val="Hyperlink"/>
                <w:rFonts w:ascii="Times New Roman" w:eastAsiaTheme="majorEastAsia" w:hAnsi="Times New Roman" w:cs="Times New Roman"/>
                <w:noProof/>
              </w:rPr>
              <w:t>Recommendations</w:t>
            </w:r>
            <w:r>
              <w:rPr>
                <w:noProof/>
                <w:webHidden/>
              </w:rPr>
              <w:tab/>
            </w:r>
            <w:r>
              <w:rPr>
                <w:noProof/>
                <w:webHidden/>
              </w:rPr>
              <w:fldChar w:fldCharType="begin"/>
            </w:r>
            <w:r>
              <w:rPr>
                <w:noProof/>
                <w:webHidden/>
              </w:rPr>
              <w:instrText xml:space="preserve"> PAGEREF _Toc60747292 \h </w:instrText>
            </w:r>
            <w:r>
              <w:rPr>
                <w:noProof/>
                <w:webHidden/>
              </w:rPr>
            </w:r>
            <w:r>
              <w:rPr>
                <w:noProof/>
                <w:webHidden/>
              </w:rPr>
              <w:fldChar w:fldCharType="separate"/>
            </w:r>
            <w:r>
              <w:rPr>
                <w:noProof/>
                <w:webHidden/>
              </w:rPr>
              <w:t>8</w:t>
            </w:r>
            <w:r>
              <w:rPr>
                <w:noProof/>
                <w:webHidden/>
              </w:rPr>
              <w:fldChar w:fldCharType="end"/>
            </w:r>
          </w:hyperlink>
        </w:p>
        <w:p w14:paraId="7EF09770" w14:textId="686A2960" w:rsidR="00894AB2" w:rsidRDefault="00894AB2">
          <w:pPr>
            <w:pStyle w:val="TOC1"/>
            <w:tabs>
              <w:tab w:val="right" w:leader="dot" w:pos="9016"/>
            </w:tabs>
            <w:rPr>
              <w:rFonts w:eastAsiaTheme="minorEastAsia"/>
              <w:noProof/>
              <w:lang w:eastAsia="en-GB"/>
            </w:rPr>
          </w:pPr>
          <w:hyperlink w:anchor="_Toc60747293" w:history="1">
            <w:r w:rsidRPr="00050D3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_Toc60747293 \h </w:instrText>
            </w:r>
            <w:r>
              <w:rPr>
                <w:noProof/>
                <w:webHidden/>
              </w:rPr>
            </w:r>
            <w:r>
              <w:rPr>
                <w:noProof/>
                <w:webHidden/>
              </w:rPr>
              <w:fldChar w:fldCharType="separate"/>
            </w:r>
            <w:r>
              <w:rPr>
                <w:noProof/>
                <w:webHidden/>
              </w:rPr>
              <w:t>10</w:t>
            </w:r>
            <w:r>
              <w:rPr>
                <w:noProof/>
                <w:webHidden/>
              </w:rPr>
              <w:fldChar w:fldCharType="end"/>
            </w:r>
          </w:hyperlink>
        </w:p>
        <w:p w14:paraId="7D8BCA1B" w14:textId="6EEE9B6C" w:rsidR="00DC25D0" w:rsidRPr="00DC25D0" w:rsidRDefault="00DC25D0" w:rsidP="00DC25D0">
          <w:pPr>
            <w:spacing w:after="200" w:line="276" w:lineRule="auto"/>
            <w:rPr>
              <w:rFonts w:ascii="Times New Roman" w:hAnsi="Times New Roman" w:cs="Times New Roman"/>
              <w:sz w:val="24"/>
            </w:rPr>
          </w:pPr>
          <w:r w:rsidRPr="00DC25D0">
            <w:rPr>
              <w:rFonts w:ascii="Times New Roman" w:hAnsi="Times New Roman" w:cs="Times New Roman"/>
              <w:b/>
              <w:bCs/>
              <w:noProof/>
              <w:sz w:val="24"/>
            </w:rPr>
            <w:fldChar w:fldCharType="end"/>
          </w:r>
        </w:p>
        <w:p w14:paraId="76D57C2B" w14:textId="77777777" w:rsidR="00DC25D0" w:rsidRPr="00DC25D0" w:rsidRDefault="004F5B3F" w:rsidP="00DC25D0">
          <w:pPr>
            <w:spacing w:after="200" w:line="276" w:lineRule="auto"/>
            <w:rPr>
              <w:rFonts w:ascii="Times New Roman" w:hAnsi="Times New Roman" w:cs="Times New Roman"/>
              <w:noProof/>
              <w:sz w:val="24"/>
            </w:rPr>
          </w:pPr>
        </w:p>
      </w:sdtContent>
    </w:sdt>
    <w:p w14:paraId="77098251" w14:textId="77777777" w:rsidR="00DC25D0" w:rsidRPr="00DC25D0" w:rsidRDefault="00DC25D0" w:rsidP="00DC25D0">
      <w:pPr>
        <w:spacing w:after="200" w:line="276" w:lineRule="auto"/>
        <w:rPr>
          <w:rFonts w:ascii="Times New Roman" w:eastAsiaTheme="majorEastAsia" w:hAnsi="Times New Roman" w:cs="Times New Roman"/>
          <w:color w:val="2F5496" w:themeColor="accent1" w:themeShade="BF"/>
          <w:sz w:val="32"/>
          <w:szCs w:val="32"/>
        </w:rPr>
      </w:pPr>
    </w:p>
    <w:p w14:paraId="42D951A4" w14:textId="77777777" w:rsidR="00DC25D0" w:rsidRPr="00DC25D0" w:rsidRDefault="00DC25D0" w:rsidP="00DC25D0">
      <w:pPr>
        <w:keepNext/>
        <w:keepLines/>
        <w:spacing w:before="240" w:after="0" w:line="276" w:lineRule="auto"/>
        <w:outlineLvl w:val="0"/>
        <w:rPr>
          <w:rFonts w:ascii="Times New Roman" w:eastAsiaTheme="majorEastAsia" w:hAnsi="Times New Roman" w:cs="Times New Roman"/>
          <w:color w:val="2F5496" w:themeColor="accent1" w:themeShade="BF"/>
          <w:sz w:val="32"/>
          <w:szCs w:val="32"/>
        </w:rPr>
      </w:pPr>
      <w:bookmarkStart w:id="0" w:name="_Toc60747265"/>
      <w:r w:rsidRPr="00DC25D0">
        <w:rPr>
          <w:rFonts w:ascii="Times New Roman" w:eastAsiaTheme="majorEastAsia" w:hAnsi="Times New Roman" w:cs="Times New Roman"/>
          <w:color w:val="2F5496" w:themeColor="accent1" w:themeShade="BF"/>
          <w:sz w:val="32"/>
          <w:szCs w:val="32"/>
        </w:rPr>
        <w:lastRenderedPageBreak/>
        <w:t>Task 1: Processes and Stages of Marketing</w:t>
      </w:r>
      <w:bookmarkEnd w:id="0"/>
    </w:p>
    <w:p w14:paraId="261DCFEE"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1" w:name="_Toc60747266"/>
      <w:r w:rsidRPr="00DC25D0">
        <w:rPr>
          <w:rFonts w:ascii="Times New Roman" w:eastAsiaTheme="majorEastAsia" w:hAnsi="Times New Roman" w:cs="Times New Roman"/>
          <w:color w:val="2F5496" w:themeColor="accent1" w:themeShade="BF"/>
          <w:sz w:val="26"/>
          <w:szCs w:val="26"/>
        </w:rPr>
        <w:t>Adidas Overview</w:t>
      </w:r>
      <w:bookmarkEnd w:id="1"/>
    </w:p>
    <w:p w14:paraId="60BE9EA6" w14:textId="31D14AD0"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The name of Adidas relates to the sports industry as this organisation involves designing and manufacturing accessories, clothing, and shoes, especially for the sports person</w:t>
      </w:r>
      <w:r w:rsidR="00C86712">
        <w:rPr>
          <w:rFonts w:ascii="Times New Roman" w:hAnsi="Times New Roman" w:cs="Times New Roman"/>
          <w:sz w:val="24"/>
        </w:rPr>
        <w:t xml:space="preserve"> </w:t>
      </w:r>
      <w:r w:rsidR="007E737B">
        <w:rPr>
          <w:rFonts w:ascii="Times New Roman" w:hAnsi="Times New Roman" w:cs="Times New Roman"/>
          <w:sz w:val="24"/>
        </w:rPr>
        <w:t>(Adidas AG, 2020</w:t>
      </w:r>
      <w:r w:rsidR="007310A7">
        <w:rPr>
          <w:rFonts w:ascii="Times New Roman" w:hAnsi="Times New Roman" w:cs="Times New Roman"/>
          <w:sz w:val="24"/>
        </w:rPr>
        <w:t>)</w:t>
      </w:r>
      <w:r w:rsidRPr="00DC25D0">
        <w:rPr>
          <w:rFonts w:ascii="Times New Roman" w:hAnsi="Times New Roman" w:cs="Times New Roman"/>
          <w:sz w:val="24"/>
        </w:rPr>
        <w:t xml:space="preserve">. This organisation refers to a multinational corporation based in German with it headquarter in Herzogenaurach, Germany. </w:t>
      </w:r>
    </w:p>
    <w:p w14:paraId="0BD92132"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2" w:name="_Toc60747267"/>
      <w:r w:rsidRPr="00DC25D0">
        <w:rPr>
          <w:rFonts w:ascii="Times New Roman" w:eastAsiaTheme="majorEastAsia" w:hAnsi="Times New Roman" w:cs="Times New Roman"/>
          <w:color w:val="2F5496" w:themeColor="accent1" w:themeShade="BF"/>
          <w:sz w:val="26"/>
          <w:szCs w:val="26"/>
        </w:rPr>
        <w:t>Definition of Marketing</w:t>
      </w:r>
      <w:bookmarkEnd w:id="2"/>
    </w:p>
    <w:p w14:paraId="23DB3B4E" w14:textId="77777777"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An organisation without marketing is like a house without a proper structure. Marketing symbolises an activity of promoting products or services and is also considered a set of processes and institutions in terms of exchanging, delivering, communicating, and creating offerings that hold value and purpose for society, partners, clients, and especially customers, as suggested by (Kotler and Armstrong, 2016). A company like Adidas has broadly adopted the activities regarding marketing in terms of promoting a service or product. The term ‘marketing’ has been defined as the art and science associated with delivering, creating, and exploring value in terms of satisfying the wants and needs of customers at a profit related to a target market (Kotler and Armstrong, 2016). Marketing effectively involves addressing unfulfilled desires and needs. Marketing is the key to driving sales ultimately. The main reason behind Adidas’s enormous success globally is its effective marketing department. </w:t>
      </w:r>
    </w:p>
    <w:p w14:paraId="2C7EE565"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3" w:name="_Toc60747268"/>
      <w:r w:rsidRPr="00DC25D0">
        <w:rPr>
          <w:rFonts w:ascii="Times New Roman" w:eastAsiaTheme="majorEastAsia" w:hAnsi="Times New Roman" w:cs="Times New Roman"/>
          <w:color w:val="2F5496" w:themeColor="accent1" w:themeShade="BF"/>
          <w:sz w:val="26"/>
          <w:szCs w:val="26"/>
        </w:rPr>
        <w:t>Definition and Explanation of the Marketing Process</w:t>
      </w:r>
      <w:bookmarkEnd w:id="3"/>
    </w:p>
    <w:p w14:paraId="1B33272A" w14:textId="089C80BD"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A process regarding marketing significantly involves developing, constructing, and structuring a business from the core. This process is considered a series of some vital steps by which an organisation is allowed in terms of creating materials of marketing and analysing marketing opportunities by identifying customers, problems, wants, needs, and demands to meet the desired consumers</w:t>
      </w:r>
      <w:r w:rsidR="00B41A9D">
        <w:rPr>
          <w:rFonts w:ascii="Times New Roman" w:hAnsi="Times New Roman" w:cs="Times New Roman"/>
          <w:sz w:val="24"/>
        </w:rPr>
        <w:t xml:space="preserve"> (Hyman</w:t>
      </w:r>
      <w:r w:rsidR="00E82DB6">
        <w:rPr>
          <w:rFonts w:ascii="Times New Roman" w:hAnsi="Times New Roman" w:cs="Times New Roman"/>
          <w:sz w:val="24"/>
        </w:rPr>
        <w:t xml:space="preserve"> &amp; Sierr</w:t>
      </w:r>
      <w:r w:rsidR="00D10BE8">
        <w:rPr>
          <w:rFonts w:ascii="Times New Roman" w:hAnsi="Times New Roman" w:cs="Times New Roman"/>
          <w:sz w:val="24"/>
        </w:rPr>
        <w:t>a, 2010)</w:t>
      </w:r>
      <w:r w:rsidR="00BD3C3A">
        <w:rPr>
          <w:rFonts w:ascii="Times New Roman" w:hAnsi="Times New Roman" w:cs="Times New Roman"/>
          <w:sz w:val="24"/>
        </w:rPr>
        <w:t>.</w:t>
      </w:r>
      <w:r w:rsidRPr="00DC25D0">
        <w:rPr>
          <w:rFonts w:ascii="Times New Roman" w:hAnsi="Times New Roman" w:cs="Times New Roman"/>
          <w:sz w:val="24"/>
        </w:rPr>
        <w:t xml:space="preserve"> The process of marketing includes ways by which an organisation, like Adidas, has created value for its customers in terms of meeting and satisfying their needs and demands. A strategic and effective marketing process holds some steps, such as setting objectives and goals, analysing organisational situations, outlining marketing tactics, making a timeline, minding organisational budget, developing decisions of the marketing mix, implementing and controlling.</w:t>
      </w:r>
    </w:p>
    <w:p w14:paraId="14723713"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4" w:name="_Toc60747269"/>
      <w:r w:rsidRPr="00DC25D0">
        <w:rPr>
          <w:rFonts w:ascii="Times New Roman" w:eastAsiaTheme="majorEastAsia" w:hAnsi="Times New Roman" w:cs="Times New Roman"/>
          <w:color w:val="2F5496" w:themeColor="accent1" w:themeShade="BF"/>
          <w:sz w:val="26"/>
          <w:szCs w:val="26"/>
        </w:rPr>
        <w:t>Mission Statement</w:t>
      </w:r>
      <w:bookmarkEnd w:id="4"/>
    </w:p>
    <w:p w14:paraId="7CB78BF2" w14:textId="77777777"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The mission statement of Adidas is to become and maintain a position of a global leadership in the sphere of goods for sporting activities where the brand is fundamentally built upon passion for an active sporting lifestyle. In addition to this aspect, the company aims to remain fully committed to continuous improvement via customer feedback based on quantity and quality of goods that are provided in relevant shopping locations and to look for means by which to create better promotional campaigns that are received well. Such strategy shows the competitive direction that Adidas has undertaken in the highly versatile sports industries, with specific outlook on its state in the sports retail environment in the United Kingdom. </w:t>
      </w:r>
    </w:p>
    <w:p w14:paraId="2880BE06"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5" w:name="_Toc60747270"/>
      <w:r w:rsidRPr="00DC25D0">
        <w:rPr>
          <w:rFonts w:ascii="Times New Roman" w:eastAsiaTheme="majorEastAsia" w:hAnsi="Times New Roman" w:cs="Times New Roman"/>
          <w:color w:val="2F5496" w:themeColor="accent1" w:themeShade="BF"/>
          <w:sz w:val="26"/>
          <w:szCs w:val="26"/>
        </w:rPr>
        <w:lastRenderedPageBreak/>
        <w:t>Situational Analysis</w:t>
      </w:r>
      <w:bookmarkEnd w:id="5"/>
    </w:p>
    <w:p w14:paraId="6E06B070" w14:textId="77777777"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 situational analysis refers to the essence via which the Adidas analyses its possibilities to attract and retain a larger number of customers with practical implementation of knowledge to cater for their needs with a given entity – service and product (Kotler and Armstrong, 2016). The brand has a specific objective focused on development capability for growth in the sports retail market with a consecutive support over other corporate aims – for example, expanding on an existing range for a product that will itself result in attracting a new customers to their shops. This is achieved primarily by strategies in marketing with full comprehension over issue and classification of the demanded services or products. Recently, Adidas has had to adapt to the COVID-19 crisis with promoting its online platform much more in comparison to physical allocations in order to keep its stock available for individuals who are restricted physically. </w:t>
      </w:r>
    </w:p>
    <w:p w14:paraId="11ABA4BD"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6" w:name="_Toc60747271"/>
      <w:r w:rsidRPr="00DC25D0">
        <w:rPr>
          <w:rFonts w:ascii="Times New Roman" w:eastAsiaTheme="majorEastAsia" w:hAnsi="Times New Roman" w:cs="Times New Roman"/>
          <w:color w:val="2F5496" w:themeColor="accent1" w:themeShade="BF"/>
          <w:sz w:val="26"/>
          <w:szCs w:val="26"/>
        </w:rPr>
        <w:t>Objective</w:t>
      </w:r>
      <w:bookmarkEnd w:id="6"/>
      <w:r w:rsidRPr="00DC25D0">
        <w:rPr>
          <w:rFonts w:ascii="Times New Roman" w:eastAsiaTheme="majorEastAsia" w:hAnsi="Times New Roman" w:cs="Times New Roman"/>
          <w:color w:val="2F5496" w:themeColor="accent1" w:themeShade="BF"/>
          <w:sz w:val="26"/>
          <w:szCs w:val="26"/>
        </w:rPr>
        <w:t xml:space="preserve"> </w:t>
      </w:r>
    </w:p>
    <w:p w14:paraId="00DB9771" w14:textId="6BFEEE28"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Objectives tend to be centralised on the target customer whose demands must be met </w:t>
      </w:r>
      <w:r w:rsidR="00966EAF" w:rsidRPr="00DC25D0">
        <w:rPr>
          <w:rFonts w:ascii="Times New Roman" w:hAnsi="Times New Roman" w:cs="Times New Roman"/>
          <w:sz w:val="24"/>
        </w:rPr>
        <w:t>for</w:t>
      </w:r>
      <w:r w:rsidRPr="00DC25D0">
        <w:rPr>
          <w:rFonts w:ascii="Times New Roman" w:hAnsi="Times New Roman" w:cs="Times New Roman"/>
          <w:sz w:val="24"/>
        </w:rPr>
        <w:t xml:space="preserve"> the business organisation to generate higher sales / profits, or popularity</w:t>
      </w:r>
      <w:r w:rsidR="0033749E">
        <w:rPr>
          <w:rFonts w:ascii="Times New Roman" w:hAnsi="Times New Roman" w:cs="Times New Roman"/>
          <w:sz w:val="24"/>
        </w:rPr>
        <w:t xml:space="preserve"> (</w:t>
      </w:r>
      <w:r w:rsidR="00966EAF">
        <w:rPr>
          <w:rFonts w:ascii="Times New Roman" w:hAnsi="Times New Roman" w:cs="Times New Roman"/>
          <w:sz w:val="24"/>
        </w:rPr>
        <w:t>Griffin,</w:t>
      </w:r>
      <w:r w:rsidR="00203E0E">
        <w:rPr>
          <w:rFonts w:ascii="Times New Roman" w:hAnsi="Times New Roman" w:cs="Times New Roman"/>
          <w:sz w:val="24"/>
        </w:rPr>
        <w:t xml:space="preserve"> </w:t>
      </w:r>
      <w:r w:rsidR="00966EAF">
        <w:rPr>
          <w:rFonts w:ascii="Times New Roman" w:hAnsi="Times New Roman" w:cs="Times New Roman"/>
          <w:sz w:val="24"/>
        </w:rPr>
        <w:t xml:space="preserve">2008). </w:t>
      </w:r>
      <w:r w:rsidRPr="00DC25D0">
        <w:rPr>
          <w:rFonts w:ascii="Times New Roman" w:hAnsi="Times New Roman" w:cs="Times New Roman"/>
          <w:sz w:val="24"/>
        </w:rPr>
        <w:t xml:space="preserve">The customers, on the other hand, are provided with the knowledge that corporate objectives take time, financial </w:t>
      </w:r>
      <w:r w:rsidR="00966EAF" w:rsidRPr="00DC25D0">
        <w:rPr>
          <w:rFonts w:ascii="Times New Roman" w:hAnsi="Times New Roman" w:cs="Times New Roman"/>
          <w:sz w:val="24"/>
        </w:rPr>
        <w:t>incentives,</w:t>
      </w:r>
      <w:r w:rsidRPr="00DC25D0">
        <w:rPr>
          <w:rFonts w:ascii="Times New Roman" w:hAnsi="Times New Roman" w:cs="Times New Roman"/>
          <w:sz w:val="24"/>
        </w:rPr>
        <w:t xml:space="preserve"> and effort to implement and introduce in the market by Adidas, for instance. Some of the main objectives of Adidas are enlisted below:</w:t>
      </w:r>
    </w:p>
    <w:p w14:paraId="034D870C" w14:textId="77777777" w:rsidR="00DC25D0" w:rsidRPr="00DC25D0" w:rsidRDefault="00DC25D0" w:rsidP="00835AB6">
      <w:pPr>
        <w:numPr>
          <w:ilvl w:val="0"/>
          <w:numId w:val="1"/>
        </w:numPr>
        <w:spacing w:after="200" w:line="276" w:lineRule="auto"/>
        <w:contextualSpacing/>
        <w:jc w:val="both"/>
        <w:rPr>
          <w:rFonts w:ascii="Times New Roman" w:hAnsi="Times New Roman" w:cs="Times New Roman"/>
          <w:sz w:val="24"/>
        </w:rPr>
      </w:pPr>
      <w:r w:rsidRPr="00DC25D0">
        <w:rPr>
          <w:rFonts w:ascii="Times New Roman" w:hAnsi="Times New Roman" w:cs="Times New Roman"/>
          <w:sz w:val="24"/>
        </w:rPr>
        <w:t xml:space="preserve">The production and distribution of high quality and relatively affordable sports gear in the retail market in the United Kingdom. </w:t>
      </w:r>
    </w:p>
    <w:p w14:paraId="5042854A" w14:textId="77777777" w:rsidR="00DC25D0" w:rsidRPr="00DC25D0" w:rsidRDefault="00DC25D0" w:rsidP="00835AB6">
      <w:pPr>
        <w:numPr>
          <w:ilvl w:val="0"/>
          <w:numId w:val="1"/>
        </w:numPr>
        <w:spacing w:after="200" w:line="276" w:lineRule="auto"/>
        <w:contextualSpacing/>
        <w:jc w:val="both"/>
        <w:rPr>
          <w:rFonts w:ascii="Times New Roman" w:hAnsi="Times New Roman" w:cs="Times New Roman"/>
          <w:sz w:val="24"/>
        </w:rPr>
      </w:pPr>
      <w:r w:rsidRPr="00DC25D0">
        <w:rPr>
          <w:rFonts w:ascii="Times New Roman" w:hAnsi="Times New Roman" w:cs="Times New Roman"/>
          <w:sz w:val="24"/>
        </w:rPr>
        <w:t xml:space="preserve">Fulfilment of customer demands by continuous improvement of market strategies via research (primary and secondary) and leaving space for customer feedback. </w:t>
      </w:r>
    </w:p>
    <w:p w14:paraId="23005A7C" w14:textId="7B45B38B" w:rsidR="00DC25D0" w:rsidRDefault="00DC25D0" w:rsidP="00835AB6">
      <w:pPr>
        <w:numPr>
          <w:ilvl w:val="0"/>
          <w:numId w:val="1"/>
        </w:numPr>
        <w:spacing w:after="200" w:line="276" w:lineRule="auto"/>
        <w:contextualSpacing/>
        <w:jc w:val="both"/>
        <w:rPr>
          <w:rFonts w:ascii="Times New Roman" w:hAnsi="Times New Roman" w:cs="Times New Roman"/>
          <w:sz w:val="24"/>
        </w:rPr>
      </w:pPr>
      <w:r w:rsidRPr="00DC25D0">
        <w:rPr>
          <w:rFonts w:ascii="Times New Roman" w:hAnsi="Times New Roman" w:cs="Times New Roman"/>
          <w:sz w:val="24"/>
        </w:rPr>
        <w:t>Development of more innovative means or adaptive means to carry out their function to the best of their current potential – example of development of social media presence and online shopping platform throughout the global pandemic</w:t>
      </w:r>
      <w:r w:rsidR="00824576">
        <w:rPr>
          <w:rFonts w:ascii="Times New Roman" w:hAnsi="Times New Roman" w:cs="Times New Roman"/>
          <w:sz w:val="24"/>
        </w:rPr>
        <w:t xml:space="preserve"> </w:t>
      </w:r>
      <w:r w:rsidR="0054052B">
        <w:rPr>
          <w:rFonts w:ascii="Times New Roman" w:hAnsi="Times New Roman" w:cs="Times New Roman"/>
          <w:sz w:val="24"/>
        </w:rPr>
        <w:t>(Adidas AG, 2020)</w:t>
      </w:r>
      <w:r w:rsidRPr="00DC25D0">
        <w:rPr>
          <w:rFonts w:ascii="Times New Roman" w:hAnsi="Times New Roman" w:cs="Times New Roman"/>
          <w:sz w:val="24"/>
        </w:rPr>
        <w:t xml:space="preserve">. </w:t>
      </w:r>
    </w:p>
    <w:p w14:paraId="377C1765" w14:textId="77777777" w:rsidR="003E22BA" w:rsidRPr="00DC25D0" w:rsidRDefault="003E22BA" w:rsidP="00835AB6">
      <w:pPr>
        <w:numPr>
          <w:ilvl w:val="0"/>
          <w:numId w:val="1"/>
        </w:numPr>
        <w:spacing w:after="200" w:line="276" w:lineRule="auto"/>
        <w:contextualSpacing/>
        <w:jc w:val="both"/>
        <w:rPr>
          <w:rFonts w:ascii="Times New Roman" w:hAnsi="Times New Roman" w:cs="Times New Roman"/>
          <w:sz w:val="24"/>
        </w:rPr>
      </w:pPr>
    </w:p>
    <w:p w14:paraId="5F9C162B"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7" w:name="_Toc60747272"/>
      <w:r w:rsidRPr="00DC25D0">
        <w:rPr>
          <w:rFonts w:ascii="Times New Roman" w:eastAsiaTheme="majorEastAsia" w:hAnsi="Times New Roman" w:cs="Times New Roman"/>
          <w:color w:val="2F5496" w:themeColor="accent1" w:themeShade="BF"/>
          <w:sz w:val="26"/>
          <w:szCs w:val="26"/>
        </w:rPr>
        <w:t>Strategy</w:t>
      </w:r>
      <w:bookmarkEnd w:id="7"/>
      <w:r w:rsidRPr="00DC25D0">
        <w:rPr>
          <w:rFonts w:ascii="Times New Roman" w:eastAsiaTheme="majorEastAsia" w:hAnsi="Times New Roman" w:cs="Times New Roman"/>
          <w:color w:val="2F5496" w:themeColor="accent1" w:themeShade="BF"/>
          <w:sz w:val="26"/>
          <w:szCs w:val="26"/>
        </w:rPr>
        <w:t xml:space="preserve"> </w:t>
      </w:r>
    </w:p>
    <w:p w14:paraId="020B68A2" w14:textId="17DEA26B"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A marketing plan always contains a dedicated section to strategic approach that the company will benefit from undertaking in order to achieve the objectives that it has set prior. Quality of sports gear is one of the primary objectives where strategic planning and implementation is most required for the Adidas brand. In addition to this, it is important to outline the fact that credible and realistic strategy looks at the demands of customers first rather than what the company may consider profitable on their own accord. While there are concepts in marketing which prioritise the demand of the company, it is a counter-intuitive perspective to invest into the retail industry where customer demand encourages innovation and growth of the sector in the United Kingdom. Adidas understands the social element involved and prepares investment budgets strategically which go for market research for information and beneficial data on customer demand</w:t>
      </w:r>
      <w:r w:rsidR="002C3D45">
        <w:rPr>
          <w:rFonts w:ascii="Times New Roman" w:hAnsi="Times New Roman" w:cs="Times New Roman"/>
          <w:sz w:val="24"/>
        </w:rPr>
        <w:t xml:space="preserve"> (Adidas AG, 2020)</w:t>
      </w:r>
      <w:r w:rsidR="003E22BA">
        <w:rPr>
          <w:rFonts w:ascii="Times New Roman" w:hAnsi="Times New Roman" w:cs="Times New Roman"/>
          <w:sz w:val="24"/>
        </w:rPr>
        <w:t>.</w:t>
      </w:r>
      <w:r w:rsidRPr="00DC25D0">
        <w:rPr>
          <w:rFonts w:ascii="Times New Roman" w:hAnsi="Times New Roman" w:cs="Times New Roman"/>
          <w:sz w:val="24"/>
        </w:rPr>
        <w:t xml:space="preserve"> </w:t>
      </w:r>
    </w:p>
    <w:p w14:paraId="0AB9CFBE"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8" w:name="_Toc60747273"/>
      <w:r w:rsidRPr="00DC25D0">
        <w:rPr>
          <w:rFonts w:ascii="Times New Roman" w:eastAsiaTheme="majorEastAsia" w:hAnsi="Times New Roman" w:cs="Times New Roman"/>
          <w:color w:val="2F5496" w:themeColor="accent1" w:themeShade="BF"/>
          <w:sz w:val="26"/>
          <w:szCs w:val="26"/>
        </w:rPr>
        <w:t>Implementation and Control</w:t>
      </w:r>
      <w:bookmarkEnd w:id="8"/>
    </w:p>
    <w:p w14:paraId="15636B0B" w14:textId="77777777"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Overall performance is assessed via the implementation and control marketing activities conducted in the business organisation. It furthermore assesses its results from previous undertakings in relation to strategy – in the context of Adidas, this is related to the investment </w:t>
      </w:r>
      <w:r w:rsidRPr="00DC25D0">
        <w:rPr>
          <w:rFonts w:ascii="Times New Roman" w:hAnsi="Times New Roman" w:cs="Times New Roman"/>
          <w:sz w:val="24"/>
        </w:rPr>
        <w:lastRenderedPageBreak/>
        <w:t xml:space="preserve">allocation for market research for customer demand. The implementation and control of marketing activity increases the likelihood of completing actions and steps taken for development of organisational strategies in the future (in case the current one becomes less profitable and outdated and it is out of alignment with the expectations set by Adidas). Strategic control is being evaluated and better alternatives implemented. </w:t>
      </w:r>
    </w:p>
    <w:p w14:paraId="220E4640"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9" w:name="_Toc60747274"/>
      <w:r w:rsidRPr="00DC25D0">
        <w:rPr>
          <w:rFonts w:ascii="Times New Roman" w:eastAsiaTheme="majorEastAsia" w:hAnsi="Times New Roman" w:cs="Times New Roman"/>
          <w:color w:val="2F5496" w:themeColor="accent1" w:themeShade="BF"/>
          <w:sz w:val="26"/>
          <w:szCs w:val="26"/>
        </w:rPr>
        <w:t>Porter's 5 Forces Model</w:t>
      </w:r>
      <w:bookmarkEnd w:id="9"/>
    </w:p>
    <w:p w14:paraId="18A9D7DC" w14:textId="7DA7373C"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The model of five forces introduced by Michele Porter is considered a framework regarding marketing diagrams that are used by organisations, like Adidas in terms of the competitive environment of the company. The company’s profitability is influenced by the power and number of substitute products, customers, suppliers, potential entrants of the new market, and competitive rivals regarding the company. The analysis related to </w:t>
      </w:r>
      <w:r w:rsidR="002C3D45">
        <w:rPr>
          <w:rFonts w:ascii="Times New Roman" w:hAnsi="Times New Roman" w:cs="Times New Roman"/>
          <w:sz w:val="24"/>
        </w:rPr>
        <w:t>P</w:t>
      </w:r>
      <w:r w:rsidRPr="00DC25D0">
        <w:rPr>
          <w:rFonts w:ascii="Times New Roman" w:hAnsi="Times New Roman" w:cs="Times New Roman"/>
          <w:sz w:val="24"/>
        </w:rPr>
        <w:t>orter’s five forces symbolises a significant tool in terms of understanding the forces that involve shaping competition within the industry. According to</w:t>
      </w:r>
      <w:r w:rsidR="0000342C">
        <w:rPr>
          <w:rFonts w:ascii="Times New Roman" w:hAnsi="Times New Roman" w:cs="Times New Roman"/>
          <w:sz w:val="24"/>
        </w:rPr>
        <w:t xml:space="preserve"> </w:t>
      </w:r>
      <w:r w:rsidR="00A95108">
        <w:rPr>
          <w:rFonts w:ascii="Times New Roman" w:hAnsi="Times New Roman" w:cs="Times New Roman"/>
          <w:sz w:val="24"/>
        </w:rPr>
        <w:t>Michau</w:t>
      </w:r>
      <w:r w:rsidR="00C37652">
        <w:rPr>
          <w:rFonts w:ascii="Times New Roman" w:hAnsi="Times New Roman" w:cs="Times New Roman"/>
          <w:sz w:val="24"/>
        </w:rPr>
        <w:t xml:space="preserve">x (2015), </w:t>
      </w:r>
      <w:r w:rsidRPr="00DC25D0">
        <w:rPr>
          <w:rFonts w:ascii="Times New Roman" w:hAnsi="Times New Roman" w:cs="Times New Roman"/>
          <w:sz w:val="24"/>
        </w:rPr>
        <w:t xml:space="preserve">this analysis is considered </w:t>
      </w:r>
      <w:r w:rsidR="00203E0E" w:rsidRPr="00DC25D0">
        <w:rPr>
          <w:rFonts w:ascii="Times New Roman" w:hAnsi="Times New Roman" w:cs="Times New Roman"/>
          <w:sz w:val="24"/>
        </w:rPr>
        <w:t>especially useful</w:t>
      </w:r>
      <w:r w:rsidRPr="00DC25D0">
        <w:rPr>
          <w:rFonts w:ascii="Times New Roman" w:hAnsi="Times New Roman" w:cs="Times New Roman"/>
          <w:sz w:val="24"/>
        </w:rPr>
        <w:t xml:space="preserve"> for the organisation, like Adidas in terms of adjusting marketing strategies that suit an organisation's competitive environment and improve business profit. This analysis of Adidas holds five significant steps as stated below. </w:t>
      </w:r>
    </w:p>
    <w:p w14:paraId="46CAE382" w14:textId="77777777" w:rsidR="00DC25D0" w:rsidRPr="00DC25D0" w:rsidRDefault="00DC25D0" w:rsidP="00DC25D0">
      <w:pPr>
        <w:keepNext/>
        <w:keepLines/>
        <w:spacing w:before="40" w:after="0" w:line="276" w:lineRule="auto"/>
        <w:outlineLvl w:val="2"/>
        <w:rPr>
          <w:rFonts w:ascii="Times New Roman" w:eastAsiaTheme="majorEastAsia" w:hAnsi="Times New Roman" w:cs="Times New Roman"/>
          <w:color w:val="1F3763" w:themeColor="accent1" w:themeShade="7F"/>
          <w:sz w:val="24"/>
          <w:szCs w:val="24"/>
        </w:rPr>
      </w:pPr>
      <w:bookmarkStart w:id="10" w:name="_Toc60747275"/>
      <w:r w:rsidRPr="00DC25D0">
        <w:rPr>
          <w:rFonts w:ascii="Times New Roman" w:eastAsiaTheme="majorEastAsia" w:hAnsi="Times New Roman" w:cs="Times New Roman"/>
          <w:color w:val="1F3763" w:themeColor="accent1" w:themeShade="7F"/>
          <w:sz w:val="24"/>
          <w:szCs w:val="24"/>
        </w:rPr>
        <w:t>Threats of New Entrants</w:t>
      </w:r>
      <w:bookmarkEnd w:id="10"/>
    </w:p>
    <w:p w14:paraId="7086C67B" w14:textId="77777777"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Adidas has captured the top place as the largest and leading manufacturing company of shoes after Nike. Due to more entry barriers, the possibility of new entrants is relatively low in the market. It seems quite difficult for the new entrants in terms of investing in R&amp;D as the existing big producers has a well-established position on the market. This organisation always focuses on using cheap labour making policy by outsourcing more than 35% regarding manufacturing to Asian countries and especially China. That is why this organisation does not face many competitors in these countries and regions. </w:t>
      </w:r>
    </w:p>
    <w:p w14:paraId="7D795384" w14:textId="77777777" w:rsidR="00DC25D0" w:rsidRPr="00DC25D0" w:rsidRDefault="00DC25D0" w:rsidP="00DC25D0">
      <w:pPr>
        <w:keepNext/>
        <w:keepLines/>
        <w:spacing w:before="40" w:after="0" w:line="276" w:lineRule="auto"/>
        <w:outlineLvl w:val="2"/>
        <w:rPr>
          <w:rFonts w:ascii="Times New Roman" w:eastAsiaTheme="majorEastAsia" w:hAnsi="Times New Roman" w:cs="Times New Roman"/>
          <w:color w:val="1F3763" w:themeColor="accent1" w:themeShade="7F"/>
          <w:sz w:val="24"/>
          <w:szCs w:val="24"/>
        </w:rPr>
      </w:pPr>
      <w:bookmarkStart w:id="11" w:name="_Toc60747276"/>
      <w:r w:rsidRPr="00DC25D0">
        <w:rPr>
          <w:rFonts w:ascii="Times New Roman" w:eastAsiaTheme="majorEastAsia" w:hAnsi="Times New Roman" w:cs="Times New Roman"/>
          <w:color w:val="1F3763" w:themeColor="accent1" w:themeShade="7F"/>
          <w:sz w:val="24"/>
          <w:szCs w:val="24"/>
        </w:rPr>
        <w:t>Suppliers’ Power</w:t>
      </w:r>
      <w:bookmarkEnd w:id="11"/>
      <w:r w:rsidRPr="00DC25D0">
        <w:rPr>
          <w:rFonts w:ascii="Times New Roman" w:eastAsiaTheme="majorEastAsia" w:hAnsi="Times New Roman" w:cs="Times New Roman"/>
          <w:color w:val="1F3763" w:themeColor="accent1" w:themeShade="7F"/>
          <w:sz w:val="24"/>
          <w:szCs w:val="24"/>
        </w:rPr>
        <w:t xml:space="preserve"> </w:t>
      </w:r>
    </w:p>
    <w:p w14:paraId="3285F274" w14:textId="77777777"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Adidas holds a strong brand power that occupies tons of attraction of its suppliers globally. This organisation holds a multi-layer and global chain of supply, including different types of suppliers in the supply chain. So, no supplier can singly influence Adidas. This activity significantly enables this organisation in terms of setting the rules that are required by suppliers to comply with. Although there is a huge importance of suppliers to this organisation, their power seems very low. </w:t>
      </w:r>
    </w:p>
    <w:p w14:paraId="57B31D96" w14:textId="77777777" w:rsidR="00DC25D0" w:rsidRPr="00DC25D0" w:rsidRDefault="00DC25D0" w:rsidP="00DC25D0">
      <w:pPr>
        <w:keepNext/>
        <w:keepLines/>
        <w:spacing w:before="40" w:after="0" w:line="276" w:lineRule="auto"/>
        <w:outlineLvl w:val="2"/>
        <w:rPr>
          <w:rFonts w:ascii="Times New Roman" w:eastAsiaTheme="majorEastAsia" w:hAnsi="Times New Roman" w:cs="Times New Roman"/>
          <w:color w:val="1F3763" w:themeColor="accent1" w:themeShade="7F"/>
          <w:sz w:val="24"/>
          <w:szCs w:val="24"/>
        </w:rPr>
      </w:pPr>
      <w:bookmarkStart w:id="12" w:name="_Toc60747277"/>
      <w:r w:rsidRPr="00DC25D0">
        <w:rPr>
          <w:rFonts w:ascii="Times New Roman" w:eastAsiaTheme="majorEastAsia" w:hAnsi="Times New Roman" w:cs="Times New Roman"/>
          <w:color w:val="1F3763" w:themeColor="accent1" w:themeShade="7F"/>
          <w:sz w:val="24"/>
          <w:szCs w:val="24"/>
        </w:rPr>
        <w:t>Buyers’ Bargaining Power</w:t>
      </w:r>
      <w:bookmarkEnd w:id="12"/>
      <w:r w:rsidRPr="00DC25D0">
        <w:rPr>
          <w:rFonts w:ascii="Times New Roman" w:eastAsiaTheme="majorEastAsia" w:hAnsi="Times New Roman" w:cs="Times New Roman"/>
          <w:color w:val="1F3763" w:themeColor="accent1" w:themeShade="7F"/>
          <w:sz w:val="24"/>
          <w:szCs w:val="24"/>
        </w:rPr>
        <w:t xml:space="preserve"> </w:t>
      </w:r>
    </w:p>
    <w:p w14:paraId="0D82EE58" w14:textId="77777777"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Consumers always tend to look for standard and quality products. Brand of Adidas involves making decisions for those who do not hold any knowledge about the product. The power of bargaining regarding Adidas’s buyers seems low to moderate as there is a presence regarding potential competitors of Adidas, like PUMA and NIKE. </w:t>
      </w:r>
    </w:p>
    <w:p w14:paraId="72FE5A31" w14:textId="77777777" w:rsidR="00DC25D0" w:rsidRPr="00DC25D0" w:rsidRDefault="00DC25D0" w:rsidP="00DC25D0">
      <w:pPr>
        <w:keepNext/>
        <w:keepLines/>
        <w:spacing w:before="40" w:after="0" w:line="276" w:lineRule="auto"/>
        <w:outlineLvl w:val="2"/>
        <w:rPr>
          <w:rFonts w:ascii="Times New Roman" w:eastAsiaTheme="majorEastAsia" w:hAnsi="Times New Roman" w:cs="Times New Roman"/>
          <w:color w:val="1F3763" w:themeColor="accent1" w:themeShade="7F"/>
          <w:sz w:val="24"/>
          <w:szCs w:val="24"/>
        </w:rPr>
      </w:pPr>
      <w:bookmarkStart w:id="13" w:name="_Toc60747278"/>
      <w:r w:rsidRPr="00DC25D0">
        <w:rPr>
          <w:rFonts w:ascii="Times New Roman" w:eastAsiaTheme="majorEastAsia" w:hAnsi="Times New Roman" w:cs="Times New Roman"/>
          <w:color w:val="1F3763" w:themeColor="accent1" w:themeShade="7F"/>
          <w:sz w:val="24"/>
          <w:szCs w:val="24"/>
        </w:rPr>
        <w:t>Substitute Products’ Threats</w:t>
      </w:r>
      <w:bookmarkEnd w:id="13"/>
      <w:r w:rsidRPr="00DC25D0">
        <w:rPr>
          <w:rFonts w:ascii="Times New Roman" w:eastAsiaTheme="majorEastAsia" w:hAnsi="Times New Roman" w:cs="Times New Roman"/>
          <w:color w:val="1F3763" w:themeColor="accent1" w:themeShade="7F"/>
          <w:sz w:val="24"/>
          <w:szCs w:val="24"/>
        </w:rPr>
        <w:t xml:space="preserve"> </w:t>
      </w:r>
    </w:p>
    <w:p w14:paraId="22D6FACB" w14:textId="77777777"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The threat of substitute products regarding Adidas seems low to moderate with the number of competitors either big or small. The local competitors of Adidas provide the products at a low </w:t>
      </w:r>
      <w:r w:rsidRPr="00DC25D0">
        <w:rPr>
          <w:rFonts w:ascii="Times New Roman" w:hAnsi="Times New Roman" w:cs="Times New Roman"/>
          <w:sz w:val="24"/>
        </w:rPr>
        <w:lastRenderedPageBreak/>
        <w:t xml:space="preserve">rate from Adidas. Besides, this organisation is constantly fighting with every other product regarding sports. </w:t>
      </w:r>
    </w:p>
    <w:p w14:paraId="2C60144A" w14:textId="77777777" w:rsidR="00DC25D0" w:rsidRPr="00DC25D0" w:rsidRDefault="00DC25D0" w:rsidP="00DC25D0">
      <w:pPr>
        <w:keepNext/>
        <w:keepLines/>
        <w:spacing w:before="40" w:after="0" w:line="276" w:lineRule="auto"/>
        <w:outlineLvl w:val="2"/>
        <w:rPr>
          <w:rFonts w:ascii="Times New Roman" w:eastAsiaTheme="majorEastAsia" w:hAnsi="Times New Roman" w:cs="Times New Roman"/>
          <w:color w:val="1F3763" w:themeColor="accent1" w:themeShade="7F"/>
          <w:sz w:val="24"/>
          <w:szCs w:val="24"/>
        </w:rPr>
      </w:pPr>
      <w:bookmarkStart w:id="14" w:name="_Toc60747279"/>
      <w:r w:rsidRPr="00DC25D0">
        <w:rPr>
          <w:rFonts w:ascii="Times New Roman" w:eastAsiaTheme="majorEastAsia" w:hAnsi="Times New Roman" w:cs="Times New Roman"/>
          <w:color w:val="1F3763" w:themeColor="accent1" w:themeShade="7F"/>
          <w:sz w:val="24"/>
          <w:szCs w:val="24"/>
        </w:rPr>
        <w:t>Rivalry among Competitors</w:t>
      </w:r>
      <w:bookmarkEnd w:id="14"/>
      <w:r w:rsidRPr="00DC25D0">
        <w:rPr>
          <w:rFonts w:ascii="Times New Roman" w:eastAsiaTheme="majorEastAsia" w:hAnsi="Times New Roman" w:cs="Times New Roman"/>
          <w:color w:val="1F3763" w:themeColor="accent1" w:themeShade="7F"/>
          <w:sz w:val="24"/>
          <w:szCs w:val="24"/>
        </w:rPr>
        <w:t xml:space="preserve"> </w:t>
      </w:r>
    </w:p>
    <w:p w14:paraId="7CF72CDA" w14:textId="77777777" w:rsidR="00DC25D0" w:rsidRPr="00DC25D0" w:rsidRDefault="00DC25D0" w:rsidP="00835AB6">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Adidas is facing potential competition with its largest competitor, Nike. However, Adidas holds some other potential competitors, like PUMA and Nike as PUMA is knocking on the door to the customers with a wide range of products. Still, Adidas focuses on maintaining its position as the second-largest sportswear and shoe brand. </w:t>
      </w:r>
    </w:p>
    <w:p w14:paraId="31809C76"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15" w:name="_Toc60747280"/>
      <w:r w:rsidRPr="00DC25D0">
        <w:rPr>
          <w:rFonts w:ascii="Times New Roman" w:eastAsiaTheme="majorEastAsia" w:hAnsi="Times New Roman" w:cs="Times New Roman"/>
          <w:color w:val="2F5496" w:themeColor="accent1" w:themeShade="BF"/>
          <w:sz w:val="26"/>
          <w:szCs w:val="26"/>
        </w:rPr>
        <w:t>SWOT Analysis</w:t>
      </w:r>
      <w:bookmarkEnd w:id="15"/>
    </w:p>
    <w:p w14:paraId="2DFF18AF"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Adidas’s SWOT analysis holds four significant components regarding the organisation's macro environment of business as stated below. </w:t>
      </w:r>
    </w:p>
    <w:p w14:paraId="2E62C5CC" w14:textId="77777777" w:rsidR="00DC25D0" w:rsidRPr="00DC25D0" w:rsidRDefault="00DC25D0" w:rsidP="00906D3E">
      <w:pPr>
        <w:spacing w:after="200" w:line="276" w:lineRule="auto"/>
        <w:jc w:val="both"/>
        <w:rPr>
          <w:rFonts w:ascii="Times New Roman" w:hAnsi="Times New Roman" w:cs="Times New Roman"/>
          <w:b/>
          <w:bCs/>
          <w:sz w:val="24"/>
        </w:rPr>
      </w:pPr>
      <w:r w:rsidRPr="00DC25D0">
        <w:rPr>
          <w:rFonts w:ascii="Times New Roman" w:hAnsi="Times New Roman" w:cs="Times New Roman"/>
          <w:b/>
          <w:bCs/>
          <w:sz w:val="24"/>
        </w:rPr>
        <w:t xml:space="preserve">Strengths </w:t>
      </w:r>
    </w:p>
    <w:p w14:paraId="1E4ADCE2"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 Brand value </w:t>
      </w:r>
    </w:p>
    <w:p w14:paraId="39087F4D"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 Effective marketing strategy </w:t>
      </w:r>
    </w:p>
    <w:p w14:paraId="16088577"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 Young customer base </w:t>
      </w:r>
      <w:r w:rsidRPr="00DC25D0">
        <w:rPr>
          <w:rFonts w:ascii="Times New Roman" w:hAnsi="Times New Roman" w:cs="Times New Roman"/>
          <w:sz w:val="24"/>
        </w:rPr>
        <w:tab/>
      </w:r>
    </w:p>
    <w:p w14:paraId="5FF4ED90"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Brand value is one of the significant strengths of Adidas. This organisation holds the rank of 3rd position with $ 6.8 million brand value. This organisation holds three parallel stripes by which customers identify its products. This organisation has a global loyal customer base, including a strong young customer base between 16 to 24 years. Cambodia is the largest country of sourcing that represents 24% of the produced volume. Adidas has a strong marketing strategy by which this organisation involves branding through international sponsorship, for example, a campaign of marketing for Olympics, NBA, and FIFA World Cup. </w:t>
      </w:r>
    </w:p>
    <w:p w14:paraId="524A8427" w14:textId="77777777" w:rsidR="00DC25D0" w:rsidRPr="00DC25D0" w:rsidRDefault="00DC25D0" w:rsidP="00DC25D0">
      <w:pPr>
        <w:spacing w:after="200" w:line="276" w:lineRule="auto"/>
        <w:rPr>
          <w:rFonts w:ascii="Times New Roman" w:hAnsi="Times New Roman" w:cs="Times New Roman"/>
          <w:b/>
          <w:bCs/>
          <w:sz w:val="24"/>
        </w:rPr>
      </w:pPr>
      <w:r w:rsidRPr="00DC25D0">
        <w:rPr>
          <w:rFonts w:ascii="Times New Roman" w:hAnsi="Times New Roman" w:cs="Times New Roman"/>
          <w:b/>
          <w:bCs/>
          <w:sz w:val="24"/>
        </w:rPr>
        <w:t xml:space="preserve">Weaknesses </w:t>
      </w:r>
    </w:p>
    <w:p w14:paraId="0FBCBA04"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Shortage of supply chain</w:t>
      </w:r>
    </w:p>
    <w:p w14:paraId="5638E9DE"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A limited line of product</w:t>
      </w:r>
    </w:p>
    <w:p w14:paraId="6070CF40"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 Expensive products </w:t>
      </w:r>
      <w:r w:rsidRPr="00DC25D0">
        <w:rPr>
          <w:rFonts w:ascii="Times New Roman" w:hAnsi="Times New Roman" w:cs="Times New Roman"/>
          <w:sz w:val="24"/>
        </w:rPr>
        <w:tab/>
      </w:r>
    </w:p>
    <w:p w14:paraId="62CBAFC7"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Adidas holds a shortage of supply chain that could be a potential weakness for Adidas. This organisation outsources most of the product through third parties in Cambodia, China, and China. Its expensive products could also be a great weakness for Adidas as only upper and upper-middle-class people afford its products. However, this organisation holds the same product line of sportswear and has no product variety. </w:t>
      </w:r>
    </w:p>
    <w:p w14:paraId="3B2343DA" w14:textId="77777777" w:rsidR="00DC25D0" w:rsidRPr="00DC25D0" w:rsidRDefault="00DC25D0" w:rsidP="00DC25D0">
      <w:pPr>
        <w:spacing w:after="200" w:line="276" w:lineRule="auto"/>
        <w:rPr>
          <w:rFonts w:ascii="Times New Roman" w:hAnsi="Times New Roman" w:cs="Times New Roman"/>
          <w:b/>
          <w:bCs/>
          <w:sz w:val="24"/>
        </w:rPr>
      </w:pPr>
      <w:r w:rsidRPr="00DC25D0">
        <w:rPr>
          <w:rFonts w:ascii="Times New Roman" w:hAnsi="Times New Roman" w:cs="Times New Roman"/>
          <w:b/>
          <w:bCs/>
          <w:sz w:val="24"/>
        </w:rPr>
        <w:t xml:space="preserve">Opportunities </w:t>
      </w:r>
    </w:p>
    <w:p w14:paraId="52EEE4E0" w14:textId="77777777" w:rsidR="00DC25D0" w:rsidRPr="00DC25D0" w:rsidRDefault="00DC25D0" w:rsidP="00DC25D0">
      <w:pPr>
        <w:spacing w:after="200" w:line="276" w:lineRule="auto"/>
        <w:rPr>
          <w:rFonts w:ascii="Times New Roman" w:hAnsi="Times New Roman" w:cs="Times New Roman"/>
          <w:sz w:val="24"/>
        </w:rPr>
      </w:pPr>
      <w:r w:rsidRPr="00DC25D0">
        <w:rPr>
          <w:rFonts w:ascii="Times New Roman" w:hAnsi="Times New Roman" w:cs="Times New Roman"/>
          <w:sz w:val="24"/>
        </w:rPr>
        <w:t xml:space="preserve">● Online marketing </w:t>
      </w:r>
    </w:p>
    <w:p w14:paraId="31CF47AF" w14:textId="77777777" w:rsidR="00DC25D0" w:rsidRPr="00DC25D0" w:rsidRDefault="00DC25D0" w:rsidP="00DC25D0">
      <w:pPr>
        <w:spacing w:after="200" w:line="276" w:lineRule="auto"/>
        <w:rPr>
          <w:rFonts w:ascii="Times New Roman" w:hAnsi="Times New Roman" w:cs="Times New Roman"/>
          <w:sz w:val="24"/>
        </w:rPr>
      </w:pPr>
      <w:r w:rsidRPr="00DC25D0">
        <w:rPr>
          <w:rFonts w:ascii="Times New Roman" w:hAnsi="Times New Roman" w:cs="Times New Roman"/>
          <w:sz w:val="24"/>
        </w:rPr>
        <w:t xml:space="preserve">● The growing industry of sportwear </w:t>
      </w:r>
    </w:p>
    <w:p w14:paraId="77FDC409" w14:textId="77777777" w:rsidR="00DC25D0" w:rsidRPr="00DC25D0" w:rsidRDefault="00DC25D0" w:rsidP="00DC25D0">
      <w:pPr>
        <w:spacing w:after="200" w:line="276" w:lineRule="auto"/>
        <w:rPr>
          <w:rFonts w:ascii="Times New Roman" w:hAnsi="Times New Roman" w:cs="Times New Roman"/>
          <w:sz w:val="24"/>
        </w:rPr>
      </w:pPr>
      <w:r w:rsidRPr="00DC25D0">
        <w:rPr>
          <w:rFonts w:ascii="Times New Roman" w:hAnsi="Times New Roman" w:cs="Times New Roman"/>
          <w:sz w:val="24"/>
        </w:rPr>
        <w:lastRenderedPageBreak/>
        <w:t>● Increasing demands for sportswear</w:t>
      </w:r>
    </w:p>
    <w:p w14:paraId="5D5687B3"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The biggest opportunity for Adidas is its online shopping or e-commerce sites. This organisation has incorporated the checkout feature of Instagram into its network of distribution by holding a 40% increase in sales according to the report of 2019. The demand for the sportswear industry is growing rapidly and that could be a good opportunity for Adidas. </w:t>
      </w:r>
    </w:p>
    <w:p w14:paraId="5BA0D6BC" w14:textId="77777777" w:rsidR="00DC25D0" w:rsidRPr="00DC25D0" w:rsidRDefault="00DC25D0" w:rsidP="00DC25D0">
      <w:pPr>
        <w:spacing w:after="200" w:line="276" w:lineRule="auto"/>
        <w:rPr>
          <w:rFonts w:ascii="Times New Roman" w:hAnsi="Times New Roman" w:cs="Times New Roman"/>
          <w:b/>
          <w:bCs/>
          <w:sz w:val="24"/>
        </w:rPr>
      </w:pPr>
      <w:r w:rsidRPr="00DC25D0">
        <w:rPr>
          <w:rFonts w:ascii="Times New Roman" w:hAnsi="Times New Roman" w:cs="Times New Roman"/>
          <w:b/>
          <w:bCs/>
          <w:sz w:val="24"/>
        </w:rPr>
        <w:t xml:space="preserve">Threats </w:t>
      </w:r>
    </w:p>
    <w:p w14:paraId="445ADC0A"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 Trade tensions of US-China </w:t>
      </w:r>
    </w:p>
    <w:p w14:paraId="6CB83B21"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 Competition </w:t>
      </w:r>
    </w:p>
    <w:p w14:paraId="72C15679"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 Dominance of suppliers </w:t>
      </w:r>
    </w:p>
    <w:p w14:paraId="7E1F58F6"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Adidas is facing potential competition globally as its potential competitors are Nike, PUMA, Under Armour, Converse, Skechers, and so on. Tariffs and currency wars of China and the US pose a potential threat to this organisation. This organisation faces supplier dominancy globally which could be a great threat to Adidas. </w:t>
      </w:r>
    </w:p>
    <w:p w14:paraId="13A4E30F"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16" w:name="_Toc60747281"/>
      <w:r w:rsidRPr="00DC25D0">
        <w:rPr>
          <w:rFonts w:ascii="Times New Roman" w:eastAsiaTheme="majorEastAsia" w:hAnsi="Times New Roman" w:cs="Times New Roman"/>
          <w:color w:val="2F5496" w:themeColor="accent1" w:themeShade="BF"/>
          <w:sz w:val="26"/>
          <w:szCs w:val="26"/>
        </w:rPr>
        <w:t>Advantages and Disadvantages of the Macro Environment Analysis</w:t>
      </w:r>
      <w:bookmarkEnd w:id="16"/>
      <w:r w:rsidRPr="00DC25D0">
        <w:rPr>
          <w:rFonts w:ascii="Times New Roman" w:eastAsiaTheme="majorEastAsia" w:hAnsi="Times New Roman" w:cs="Times New Roman"/>
          <w:color w:val="2F5496" w:themeColor="accent1" w:themeShade="BF"/>
          <w:sz w:val="26"/>
          <w:szCs w:val="26"/>
        </w:rPr>
        <w:t xml:space="preserve"> </w:t>
      </w:r>
    </w:p>
    <w:p w14:paraId="37A77C82" w14:textId="369FC2CF"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The SWOT analysis of Adidas holds some potential advantages and disadvantages for the organisation’s macro business environment. The advantages include brand value with a prestigious legacy, an innovation of new products, a young customer base, effective supply chain management, effective marketing strategy, online marketing, and so on that help the organisation increase product bottom line, sales, and brand value. The disadvantages include supplier dominancy, trade tensions of US-China, expensive products and so on that could minimise the company’s profitability. </w:t>
      </w:r>
    </w:p>
    <w:p w14:paraId="2F605AB3"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17" w:name="_Toc60747282"/>
      <w:r w:rsidRPr="00DC25D0">
        <w:rPr>
          <w:rFonts w:ascii="Times New Roman" w:eastAsiaTheme="majorEastAsia" w:hAnsi="Times New Roman" w:cs="Times New Roman"/>
          <w:color w:val="2F5496" w:themeColor="accent1" w:themeShade="BF"/>
          <w:sz w:val="26"/>
          <w:szCs w:val="26"/>
        </w:rPr>
        <w:t>Segmentation, Targeting and Positioning</w:t>
      </w:r>
      <w:bookmarkEnd w:id="17"/>
    </w:p>
    <w:p w14:paraId="1E8445D8"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b/>
          <w:bCs/>
          <w:sz w:val="24"/>
        </w:rPr>
        <w:t>Segmentation</w:t>
      </w:r>
      <w:r w:rsidRPr="00DC25D0">
        <w:rPr>
          <w:rFonts w:ascii="Times New Roman" w:hAnsi="Times New Roman" w:cs="Times New Roman"/>
          <w:sz w:val="24"/>
        </w:rPr>
        <w:t>: this is focused on three primary segments of interest with interest in demographic (age, gender), and behavioural segmentation – interest in sports lifestyle or passion for sports (Crasto et al., 2020).</w:t>
      </w:r>
    </w:p>
    <w:p w14:paraId="53782784"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b/>
          <w:bCs/>
          <w:sz w:val="24"/>
        </w:rPr>
        <w:t>Targeting</w:t>
      </w:r>
      <w:r w:rsidRPr="00DC25D0">
        <w:rPr>
          <w:rFonts w:ascii="Times New Roman" w:hAnsi="Times New Roman" w:cs="Times New Roman"/>
          <w:sz w:val="24"/>
        </w:rPr>
        <w:t xml:space="preserve">: the strongest point of consumer interest for the company Adidas is for individuals between the ages of 20 to 29, with a preferable athlete profile or at least have a definite interest in sport-interactive lifestyle. The business organisation also aims to expand its range to younger individuals between 14 and 19 years old in the near future (Crasto et al., 2020). </w:t>
      </w:r>
    </w:p>
    <w:p w14:paraId="4390C7B2"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b/>
          <w:bCs/>
          <w:sz w:val="24"/>
        </w:rPr>
        <w:t>Positioning</w:t>
      </w:r>
      <w:r w:rsidRPr="00DC25D0">
        <w:rPr>
          <w:rFonts w:ascii="Times New Roman" w:hAnsi="Times New Roman" w:cs="Times New Roman"/>
          <w:sz w:val="24"/>
        </w:rPr>
        <w:t>: Although the Adidas brand aims to be a relatively affordable alternative in the sports industry in the United Kingdom, it is still considered positioned for upper- or middle-class customers, or optionally – affluent. The brand has further established premium pricing strategy and advertises its products with greater emphasis on quality to justify the higher priced against the promised and provided quality (Crasto et al., 2020).</w:t>
      </w:r>
    </w:p>
    <w:p w14:paraId="2449E237"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18" w:name="_Toc60747283"/>
      <w:r w:rsidRPr="00DC25D0">
        <w:rPr>
          <w:rFonts w:ascii="Times New Roman" w:eastAsiaTheme="majorEastAsia" w:hAnsi="Times New Roman" w:cs="Times New Roman"/>
          <w:color w:val="2F5496" w:themeColor="accent1" w:themeShade="BF"/>
          <w:sz w:val="26"/>
          <w:szCs w:val="26"/>
        </w:rPr>
        <w:lastRenderedPageBreak/>
        <w:t>The Marketing Mix</w:t>
      </w:r>
      <w:bookmarkEnd w:id="18"/>
      <w:r w:rsidRPr="00DC25D0">
        <w:rPr>
          <w:rFonts w:ascii="Times New Roman" w:eastAsiaTheme="majorEastAsia" w:hAnsi="Times New Roman" w:cs="Times New Roman"/>
          <w:color w:val="2F5496" w:themeColor="accent1" w:themeShade="BF"/>
          <w:sz w:val="26"/>
          <w:szCs w:val="26"/>
        </w:rPr>
        <w:t xml:space="preserve"> </w:t>
      </w:r>
    </w:p>
    <w:p w14:paraId="417816B2"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The marketing mix of Adidas refers to its four components regarding marketing that are called 4Ps as stated below. </w:t>
      </w:r>
    </w:p>
    <w:p w14:paraId="370B85C7"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b/>
          <w:bCs/>
          <w:sz w:val="24"/>
        </w:rPr>
        <w:t>Product</w:t>
      </w:r>
      <w:r w:rsidRPr="00DC25D0">
        <w:rPr>
          <w:rFonts w:ascii="Times New Roman" w:hAnsi="Times New Roman" w:cs="Times New Roman"/>
          <w:sz w:val="24"/>
        </w:rPr>
        <w:t xml:space="preserve">: Adidas holds various products that come in various styles and designs. The major product of Adidas is footwear. The other products include accessories and apparel like sweatshirts, shorts, T-shirts, jackets. </w:t>
      </w:r>
    </w:p>
    <w:p w14:paraId="5017F856"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b/>
          <w:bCs/>
          <w:sz w:val="24"/>
        </w:rPr>
        <w:t>Pricing</w:t>
      </w:r>
      <w:r w:rsidRPr="00DC25D0">
        <w:rPr>
          <w:rFonts w:ascii="Times New Roman" w:hAnsi="Times New Roman" w:cs="Times New Roman"/>
          <w:sz w:val="24"/>
        </w:rPr>
        <w:t xml:space="preserve">: Competitive pricing and skimming pricing are used by Adidas for keeping in mind competitors like PUMA, and Nike. This organisation uses a skimming strategy of pricing for newly introduced products. </w:t>
      </w:r>
    </w:p>
    <w:p w14:paraId="429EDB4D"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b/>
          <w:bCs/>
          <w:sz w:val="24"/>
        </w:rPr>
        <w:t>Place</w:t>
      </w:r>
      <w:r w:rsidRPr="00DC25D0">
        <w:rPr>
          <w:rFonts w:ascii="Times New Roman" w:hAnsi="Times New Roman" w:cs="Times New Roman"/>
          <w:sz w:val="24"/>
        </w:rPr>
        <w:t xml:space="preserve">: Adidas largely sells its products through retail outlets. The products are also selling in multi-brand showrooms, and online websites. </w:t>
      </w:r>
    </w:p>
    <w:p w14:paraId="634FED91"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b/>
          <w:bCs/>
          <w:sz w:val="24"/>
        </w:rPr>
        <w:t>Promotion</w:t>
      </w:r>
      <w:r w:rsidRPr="00DC25D0">
        <w:rPr>
          <w:rFonts w:ascii="Times New Roman" w:hAnsi="Times New Roman" w:cs="Times New Roman"/>
          <w:sz w:val="24"/>
        </w:rPr>
        <w:t xml:space="preserve">: Majority of marketing regarding Adidas is significantly focused on product and television placements. The top players in the world, such as Lionel Messi, James Rodriguez, and other popular players and celebrities do a campaign for Adidas. </w:t>
      </w:r>
    </w:p>
    <w:p w14:paraId="0C59B04A"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19" w:name="_Toc60747284"/>
      <w:r w:rsidRPr="00DC25D0">
        <w:rPr>
          <w:rFonts w:ascii="Times New Roman" w:eastAsiaTheme="majorEastAsia" w:hAnsi="Times New Roman" w:cs="Times New Roman"/>
          <w:color w:val="2F5496" w:themeColor="accent1" w:themeShade="BF"/>
          <w:sz w:val="26"/>
          <w:szCs w:val="26"/>
        </w:rPr>
        <w:t>Conclusion</w:t>
      </w:r>
      <w:bookmarkEnd w:id="19"/>
    </w:p>
    <w:p w14:paraId="67CCCDD6"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In conclusion, the Adidas brand has expanded its operations globally, and has a successful and popular presence in the United Kingdom. Marketing is an integral part of its operations and whether the brand is attracting more customers in the long term. The company has a selection of current and future objectives, some of which include expanding its current target group in the market for younger generations. The brand continues to utilise its recourses also to maintain an active presence throughout the Coronavirus outbreak and improves its online platform for shopping.</w:t>
      </w:r>
    </w:p>
    <w:p w14:paraId="37018B78"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20" w:name="_Toc60747285"/>
      <w:r w:rsidRPr="00DC25D0">
        <w:rPr>
          <w:rFonts w:ascii="Times New Roman" w:eastAsiaTheme="majorEastAsia" w:hAnsi="Times New Roman" w:cs="Times New Roman"/>
          <w:color w:val="2F5496" w:themeColor="accent1" w:themeShade="BF"/>
          <w:sz w:val="26"/>
          <w:szCs w:val="26"/>
        </w:rPr>
        <w:t>Recommendations</w:t>
      </w:r>
      <w:bookmarkEnd w:id="20"/>
    </w:p>
    <w:p w14:paraId="515056AE"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The recommendations for the Adidas brand are to continue its strategy for investment in market research and identifying any shifting customer demands, preferences, or availability of finances to purchase stock, especially in the current pandemic. The brand can furthermore look at ways to improve its online presence on more social media platforms in order to reach out to more younger people where they can advertise their available stock and upcoming new products or services that they may offer. This is a cost-effective way for digital marketing and will save some finances of the brand which can go towards staff pay and improvement of stock quality. </w:t>
      </w:r>
    </w:p>
    <w:p w14:paraId="121A341F" w14:textId="77777777" w:rsidR="00DC25D0" w:rsidRPr="00DC25D0" w:rsidRDefault="00DC25D0" w:rsidP="00906D3E">
      <w:pPr>
        <w:keepNext/>
        <w:keepLines/>
        <w:spacing w:before="240" w:after="0" w:line="276" w:lineRule="auto"/>
        <w:jc w:val="both"/>
        <w:outlineLvl w:val="0"/>
        <w:rPr>
          <w:rFonts w:ascii="Times New Roman" w:eastAsiaTheme="majorEastAsia" w:hAnsi="Times New Roman" w:cs="Times New Roman"/>
          <w:color w:val="2F5496" w:themeColor="accent1" w:themeShade="BF"/>
          <w:sz w:val="32"/>
          <w:szCs w:val="32"/>
        </w:rPr>
      </w:pPr>
      <w:bookmarkStart w:id="21" w:name="_Toc60747286"/>
      <w:r w:rsidRPr="00DC25D0">
        <w:rPr>
          <w:rFonts w:ascii="Times New Roman" w:eastAsiaTheme="majorEastAsia" w:hAnsi="Times New Roman" w:cs="Times New Roman"/>
          <w:color w:val="2F5496" w:themeColor="accent1" w:themeShade="BF"/>
          <w:sz w:val="32"/>
          <w:szCs w:val="32"/>
        </w:rPr>
        <w:t>Task 2: Stakeholder Engagement and its Impact</w:t>
      </w:r>
      <w:bookmarkEnd w:id="21"/>
    </w:p>
    <w:p w14:paraId="124E33C0"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22" w:name="_Toc60747287"/>
      <w:r w:rsidRPr="00DC25D0">
        <w:rPr>
          <w:rFonts w:ascii="Times New Roman" w:eastAsiaTheme="majorEastAsia" w:hAnsi="Times New Roman" w:cs="Times New Roman"/>
          <w:color w:val="2F5496" w:themeColor="accent1" w:themeShade="BF"/>
          <w:sz w:val="26"/>
          <w:szCs w:val="26"/>
        </w:rPr>
        <w:t>Definition of a Stakeholder</w:t>
      </w:r>
      <w:bookmarkEnd w:id="22"/>
      <w:r w:rsidRPr="00DC25D0">
        <w:rPr>
          <w:rFonts w:ascii="Times New Roman" w:eastAsiaTheme="majorEastAsia" w:hAnsi="Times New Roman" w:cs="Times New Roman"/>
          <w:color w:val="2F5496" w:themeColor="accent1" w:themeShade="BF"/>
          <w:sz w:val="26"/>
          <w:szCs w:val="26"/>
        </w:rPr>
        <w:t xml:space="preserve"> </w:t>
      </w:r>
    </w:p>
    <w:p w14:paraId="5D23FFDA" w14:textId="0AEEB8D9"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 stakeholder is considered a party holding an interest in an organisation that can either affect or influences the business. There are two types of stakeholders, such as primary and secondary.  Primary stakeholders include suppliers, customers, employees, and inventors. They are involved in the direct economic exchange with business, as suggested by </w:t>
      </w:r>
      <w:r w:rsidR="009237CD">
        <w:rPr>
          <w:rFonts w:ascii="Times New Roman" w:hAnsi="Times New Roman" w:cs="Times New Roman"/>
          <w:sz w:val="24"/>
        </w:rPr>
        <w:t xml:space="preserve">Zimmerer and Scarborough </w:t>
      </w:r>
      <w:sdt>
        <w:sdtPr>
          <w:rPr>
            <w:rFonts w:ascii="Times New Roman" w:hAnsi="Times New Roman" w:cs="Times New Roman"/>
            <w:sz w:val="24"/>
          </w:rPr>
          <w:id w:val="-376699145"/>
          <w:citation/>
        </w:sdtPr>
        <w:sdtEndPr/>
        <w:sdtContent>
          <w:r w:rsidR="006D7FFA">
            <w:rPr>
              <w:rFonts w:ascii="Times New Roman" w:hAnsi="Times New Roman" w:cs="Times New Roman"/>
              <w:sz w:val="24"/>
            </w:rPr>
            <w:fldChar w:fldCharType="begin"/>
          </w:r>
          <w:r w:rsidR="009237CD">
            <w:rPr>
              <w:rFonts w:ascii="Times New Roman" w:hAnsi="Times New Roman" w:cs="Times New Roman"/>
              <w:sz w:val="24"/>
            </w:rPr>
            <w:instrText xml:space="preserve">CITATION Zim00 \n  \t  \l 2057 </w:instrText>
          </w:r>
          <w:r w:rsidR="006D7FFA">
            <w:rPr>
              <w:rFonts w:ascii="Times New Roman" w:hAnsi="Times New Roman" w:cs="Times New Roman"/>
              <w:sz w:val="24"/>
            </w:rPr>
            <w:fldChar w:fldCharType="separate"/>
          </w:r>
          <w:r w:rsidR="009237CD" w:rsidRPr="009237CD">
            <w:rPr>
              <w:rFonts w:ascii="Times New Roman" w:hAnsi="Times New Roman" w:cs="Times New Roman"/>
              <w:noProof/>
              <w:sz w:val="24"/>
            </w:rPr>
            <w:t>(2000)</w:t>
          </w:r>
          <w:r w:rsidR="006D7FFA">
            <w:rPr>
              <w:rFonts w:ascii="Times New Roman" w:hAnsi="Times New Roman" w:cs="Times New Roman"/>
              <w:sz w:val="24"/>
            </w:rPr>
            <w:fldChar w:fldCharType="end"/>
          </w:r>
        </w:sdtContent>
      </w:sdt>
      <w:r w:rsidR="009237CD">
        <w:rPr>
          <w:rFonts w:ascii="Times New Roman" w:hAnsi="Times New Roman" w:cs="Times New Roman"/>
          <w:sz w:val="24"/>
        </w:rPr>
        <w:t xml:space="preserve">. </w:t>
      </w:r>
      <w:r w:rsidRPr="00DC25D0">
        <w:rPr>
          <w:rFonts w:ascii="Times New Roman" w:hAnsi="Times New Roman" w:cs="Times New Roman"/>
          <w:sz w:val="24"/>
        </w:rPr>
        <w:t xml:space="preserve">Secondary stakeholders include the media, business support groups, active groups, communities, and the general public. They are not directly involved in economic </w:t>
      </w:r>
      <w:r w:rsidRPr="00DC25D0">
        <w:rPr>
          <w:rFonts w:ascii="Times New Roman" w:hAnsi="Times New Roman" w:cs="Times New Roman"/>
          <w:sz w:val="24"/>
        </w:rPr>
        <w:lastRenderedPageBreak/>
        <w:t>exchange with business. Adidas stakeholders are considered a diverse group that includes workers in the factories, business partners, service providers, suppliers, unions, trade associations and government.</w:t>
      </w:r>
    </w:p>
    <w:p w14:paraId="491B2363"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23" w:name="_Toc60747288"/>
      <w:r w:rsidRPr="00DC25D0">
        <w:rPr>
          <w:rFonts w:ascii="Times New Roman" w:eastAsiaTheme="majorEastAsia" w:hAnsi="Times New Roman" w:cs="Times New Roman"/>
          <w:color w:val="2F5496" w:themeColor="accent1" w:themeShade="BF"/>
          <w:sz w:val="26"/>
          <w:szCs w:val="26"/>
        </w:rPr>
        <w:t>Definition of Internal and External Stakeholders</w:t>
      </w:r>
      <w:bookmarkEnd w:id="23"/>
    </w:p>
    <w:p w14:paraId="31297AF6" w14:textId="508CB4C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As well as primary and secondary stakeholders, the Adidas brand also has a selection of internal and external stakeholders by classification</w:t>
      </w:r>
      <w:r w:rsidR="002C3D45">
        <w:rPr>
          <w:rFonts w:ascii="Times New Roman" w:hAnsi="Times New Roman" w:cs="Times New Roman"/>
          <w:sz w:val="24"/>
        </w:rPr>
        <w:t xml:space="preserve"> (</w:t>
      </w:r>
      <w:r w:rsidR="00B00FA4">
        <w:rPr>
          <w:rFonts w:ascii="Times New Roman" w:hAnsi="Times New Roman" w:cs="Times New Roman"/>
          <w:sz w:val="24"/>
        </w:rPr>
        <w:t>Coulte</w:t>
      </w:r>
      <w:r w:rsidR="00AA485A">
        <w:rPr>
          <w:rFonts w:ascii="Times New Roman" w:hAnsi="Times New Roman" w:cs="Times New Roman"/>
          <w:sz w:val="24"/>
        </w:rPr>
        <w:t xml:space="preserve">r &amp; </w:t>
      </w:r>
      <w:r w:rsidR="00B00FA4">
        <w:rPr>
          <w:rFonts w:ascii="Times New Roman" w:hAnsi="Times New Roman" w:cs="Times New Roman"/>
          <w:sz w:val="24"/>
        </w:rPr>
        <w:t>Robbins, 2020)</w:t>
      </w:r>
      <w:r w:rsidRPr="00DC25D0">
        <w:rPr>
          <w:rFonts w:ascii="Times New Roman" w:hAnsi="Times New Roman" w:cs="Times New Roman"/>
          <w:sz w:val="24"/>
        </w:rPr>
        <w:t xml:space="preserve">. The internal stakeholders are the individuals who operate within the company and are under the control of the brand – employees, managers, directors, CEO. The external stakeholders are the individuals who influence the brand from the outside of the organisation. They are the customers, sponsors, suppliers, competitors. </w:t>
      </w:r>
    </w:p>
    <w:p w14:paraId="1F5EFBB9"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24" w:name="_Toc60747289"/>
      <w:r w:rsidRPr="00DC25D0">
        <w:rPr>
          <w:rFonts w:ascii="Times New Roman" w:eastAsiaTheme="majorEastAsia" w:hAnsi="Times New Roman" w:cs="Times New Roman"/>
          <w:color w:val="2F5496" w:themeColor="accent1" w:themeShade="BF"/>
          <w:sz w:val="26"/>
          <w:szCs w:val="26"/>
        </w:rPr>
        <w:t>Communication between Stakeholders and the Company and how the Stakeholders Impact on the Marketing Activities</w:t>
      </w:r>
      <w:bookmarkEnd w:id="24"/>
      <w:r w:rsidRPr="00DC25D0">
        <w:rPr>
          <w:rFonts w:ascii="Times New Roman" w:eastAsiaTheme="majorEastAsia" w:hAnsi="Times New Roman" w:cs="Times New Roman"/>
          <w:color w:val="2F5496" w:themeColor="accent1" w:themeShade="BF"/>
          <w:sz w:val="26"/>
          <w:szCs w:val="26"/>
        </w:rPr>
        <w:t xml:space="preserve"> </w:t>
      </w:r>
    </w:p>
    <w:p w14:paraId="19EB9F35"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Adidas involves numerous options in terms of engaging and communicating with its stakeholders. These options start from normal communication to consultation, including delivering dialogues and decisions through more effective and innovative ways, like forums of multi-shareholders, and panels of advisory, as suggested by Pucci, Casprini, and Galati (2018). There are many types of stakeholders, such as colleagues, managers, users, customers. Adidas needs to manage them by creating collaboration with them more effectively to maximise the efficiency of organisational performance. Effective stakeholder relations of Adidas group help the organisation to resolve problems by developing cost-effective, and timely solutions, enabling a sound decision-making process, building strong communities, and strengthening customer loyalty.</w:t>
      </w:r>
    </w:p>
    <w:p w14:paraId="7F47742A"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25" w:name="_Toc60747290"/>
      <w:r w:rsidRPr="00DC25D0">
        <w:rPr>
          <w:rFonts w:ascii="Times New Roman" w:eastAsiaTheme="majorEastAsia" w:hAnsi="Times New Roman" w:cs="Times New Roman"/>
          <w:color w:val="2F5496" w:themeColor="accent1" w:themeShade="BF"/>
          <w:sz w:val="26"/>
          <w:szCs w:val="26"/>
        </w:rPr>
        <w:t>Stakeholder Engagement and their Impact on the Marketing Activities</w:t>
      </w:r>
      <w:bookmarkEnd w:id="25"/>
      <w:r w:rsidRPr="00DC25D0">
        <w:rPr>
          <w:rFonts w:ascii="Times New Roman" w:eastAsiaTheme="majorEastAsia" w:hAnsi="Times New Roman" w:cs="Times New Roman"/>
          <w:color w:val="2F5496" w:themeColor="accent1" w:themeShade="BF"/>
          <w:sz w:val="26"/>
          <w:szCs w:val="26"/>
        </w:rPr>
        <w:t xml:space="preserve"> </w:t>
      </w:r>
    </w:p>
    <w:p w14:paraId="02395BFE" w14:textId="0BC9D6CB" w:rsidR="00DC25D0" w:rsidRPr="00DC25D0" w:rsidRDefault="00DC25D0" w:rsidP="003268E8">
      <w:pPr>
        <w:spacing w:after="200" w:line="276" w:lineRule="auto"/>
        <w:jc w:val="both"/>
        <w:rPr>
          <w:rFonts w:ascii="Times New Roman" w:hAnsi="Times New Roman" w:cs="Times New Roman"/>
          <w:sz w:val="24"/>
        </w:rPr>
      </w:pPr>
      <w:r w:rsidRPr="00DC25D0">
        <w:rPr>
          <w:rFonts w:ascii="Times New Roman" w:hAnsi="Times New Roman" w:cs="Times New Roman"/>
          <w:sz w:val="24"/>
        </w:rPr>
        <w:t>The engagement regarding stakeholders is considered a process or method by which an organisation, like Adidas, involves people who can be affected by organisational decisions, including marketing decisions. According to</w:t>
      </w:r>
      <w:r w:rsidR="00843E15">
        <w:rPr>
          <w:rFonts w:ascii="Times New Roman" w:hAnsi="Times New Roman" w:cs="Times New Roman"/>
          <w:sz w:val="24"/>
        </w:rPr>
        <w:t xml:space="preserve"> </w:t>
      </w:r>
      <w:r w:rsidR="00AA485A">
        <w:rPr>
          <w:rFonts w:ascii="Times New Roman" w:hAnsi="Times New Roman" w:cs="Times New Roman"/>
          <w:sz w:val="24"/>
        </w:rPr>
        <w:t>H</w:t>
      </w:r>
      <w:r w:rsidR="00712A4A">
        <w:rPr>
          <w:rFonts w:ascii="Times New Roman" w:hAnsi="Times New Roman" w:cs="Times New Roman"/>
          <w:sz w:val="24"/>
        </w:rPr>
        <w:t>ollensen</w:t>
      </w:r>
      <w:r w:rsidR="00843E15">
        <w:rPr>
          <w:rFonts w:ascii="Times New Roman" w:hAnsi="Times New Roman" w:cs="Times New Roman"/>
          <w:sz w:val="24"/>
        </w:rPr>
        <w:t xml:space="preserve"> (</w:t>
      </w:r>
      <w:r w:rsidR="00712A4A">
        <w:rPr>
          <w:rFonts w:ascii="Times New Roman" w:hAnsi="Times New Roman" w:cs="Times New Roman"/>
          <w:sz w:val="24"/>
        </w:rPr>
        <w:t>2019)</w:t>
      </w:r>
      <w:r w:rsidRPr="00DC25D0">
        <w:rPr>
          <w:rFonts w:ascii="Times New Roman" w:hAnsi="Times New Roman" w:cs="Times New Roman"/>
          <w:sz w:val="24"/>
        </w:rPr>
        <w:t>, this process significantly impacts marketing activities by holding five vital steps, such as: engagement strategy by reviewing past engagements related to marketing activities; identifying stakeholders by selecting engagement mechanisms; focusing on long-term marketing goals; identifying opportunities from feedback; and planning next step for future engagement</w:t>
      </w:r>
      <w:r w:rsidR="00F512E1">
        <w:rPr>
          <w:rFonts w:ascii="Times New Roman" w:hAnsi="Times New Roman" w:cs="Times New Roman"/>
          <w:sz w:val="24"/>
        </w:rPr>
        <w:t xml:space="preserve"> (Chaffey &amp; Ellis-Chadwick</w:t>
      </w:r>
      <w:r w:rsidR="009F5E7B">
        <w:rPr>
          <w:rFonts w:ascii="Times New Roman" w:hAnsi="Times New Roman" w:cs="Times New Roman"/>
          <w:sz w:val="24"/>
        </w:rPr>
        <w:t>, 2016)</w:t>
      </w:r>
      <w:r w:rsidR="001E18DA">
        <w:rPr>
          <w:rFonts w:ascii="Times New Roman" w:hAnsi="Times New Roman" w:cs="Times New Roman"/>
          <w:sz w:val="24"/>
        </w:rPr>
        <w:t>.</w:t>
      </w:r>
    </w:p>
    <w:p w14:paraId="6D8AC27D" w14:textId="77777777" w:rsidR="00DC25D0" w:rsidRPr="00DC25D0" w:rsidRDefault="00DC25D0" w:rsidP="00DC25D0">
      <w:pPr>
        <w:keepNext/>
        <w:keepLines/>
        <w:spacing w:before="40" w:after="0" w:line="276" w:lineRule="auto"/>
        <w:outlineLvl w:val="1"/>
        <w:rPr>
          <w:rFonts w:ascii="Times New Roman" w:eastAsiaTheme="majorEastAsia" w:hAnsi="Times New Roman" w:cs="Times New Roman"/>
          <w:color w:val="2F5496" w:themeColor="accent1" w:themeShade="BF"/>
          <w:sz w:val="26"/>
          <w:szCs w:val="26"/>
        </w:rPr>
      </w:pPr>
      <w:bookmarkStart w:id="26" w:name="_Toc60747291"/>
      <w:r w:rsidRPr="00DC25D0">
        <w:rPr>
          <w:rFonts w:ascii="Times New Roman" w:eastAsiaTheme="majorEastAsia" w:hAnsi="Times New Roman" w:cs="Times New Roman"/>
          <w:color w:val="2F5496" w:themeColor="accent1" w:themeShade="BF"/>
          <w:sz w:val="26"/>
          <w:szCs w:val="26"/>
        </w:rPr>
        <w:t>Conclusion</w:t>
      </w:r>
      <w:bookmarkEnd w:id="26"/>
    </w:p>
    <w:p w14:paraId="7F541D7C" w14:textId="77777777" w:rsidR="00DC25D0" w:rsidRPr="00DC25D0" w:rsidRDefault="00DC25D0" w:rsidP="00906D3E">
      <w:pPr>
        <w:spacing w:after="200" w:line="276" w:lineRule="auto"/>
        <w:jc w:val="both"/>
        <w:rPr>
          <w:rFonts w:ascii="Times New Roman" w:hAnsi="Times New Roman" w:cs="Times New Roman"/>
          <w:sz w:val="24"/>
        </w:rPr>
      </w:pPr>
      <w:r w:rsidRPr="00DC25D0">
        <w:rPr>
          <w:rFonts w:ascii="Times New Roman" w:hAnsi="Times New Roman" w:cs="Times New Roman"/>
          <w:sz w:val="24"/>
        </w:rPr>
        <w:t>It can be concluded after analysing and evaluating all the factors, models, and stakeholder’s engagement influence of Adidas that this organisation has develop an efficient marketing strategy, identifying and prioritising their stakeholders. This give the company opportunity to focus on long term goals and to strengthen its presence in world market.</w:t>
      </w:r>
    </w:p>
    <w:p w14:paraId="58FC1A5A" w14:textId="77777777" w:rsidR="00DC25D0" w:rsidRPr="00DC25D0" w:rsidRDefault="00DC25D0" w:rsidP="00906D3E">
      <w:pPr>
        <w:keepNext/>
        <w:keepLines/>
        <w:spacing w:before="40" w:after="0" w:line="276" w:lineRule="auto"/>
        <w:jc w:val="both"/>
        <w:outlineLvl w:val="1"/>
        <w:rPr>
          <w:rFonts w:ascii="Times New Roman" w:eastAsiaTheme="majorEastAsia" w:hAnsi="Times New Roman" w:cs="Times New Roman"/>
          <w:color w:val="2F5496" w:themeColor="accent1" w:themeShade="BF"/>
          <w:sz w:val="26"/>
          <w:szCs w:val="26"/>
        </w:rPr>
      </w:pPr>
      <w:bookmarkStart w:id="27" w:name="_Toc60747292"/>
      <w:r w:rsidRPr="00DC25D0">
        <w:rPr>
          <w:rFonts w:ascii="Times New Roman" w:eastAsiaTheme="majorEastAsia" w:hAnsi="Times New Roman" w:cs="Times New Roman"/>
          <w:color w:val="2F5496" w:themeColor="accent1" w:themeShade="BF"/>
          <w:sz w:val="26"/>
          <w:szCs w:val="26"/>
        </w:rPr>
        <w:t>Recommendations</w:t>
      </w:r>
      <w:bookmarkEnd w:id="27"/>
      <w:r w:rsidRPr="00DC25D0">
        <w:rPr>
          <w:rFonts w:ascii="Times New Roman" w:eastAsiaTheme="majorEastAsia" w:hAnsi="Times New Roman" w:cs="Times New Roman"/>
          <w:color w:val="2F5496" w:themeColor="accent1" w:themeShade="BF"/>
          <w:sz w:val="26"/>
          <w:szCs w:val="26"/>
        </w:rPr>
        <w:t xml:space="preserve"> </w:t>
      </w:r>
    </w:p>
    <w:p w14:paraId="1257C3A0" w14:textId="1586BA26" w:rsidR="00DC25D0" w:rsidRPr="00DC25D0" w:rsidRDefault="00DC25D0" w:rsidP="00352BEC">
      <w:pPr>
        <w:spacing w:after="200" w:line="276" w:lineRule="auto"/>
        <w:jc w:val="both"/>
        <w:rPr>
          <w:rFonts w:ascii="Times New Roman" w:hAnsi="Times New Roman" w:cs="Times New Roman"/>
          <w:sz w:val="24"/>
        </w:rPr>
      </w:pPr>
      <w:r w:rsidRPr="00DC25D0">
        <w:rPr>
          <w:rFonts w:ascii="Times New Roman" w:hAnsi="Times New Roman" w:cs="Times New Roman"/>
          <w:sz w:val="24"/>
        </w:rPr>
        <w:t xml:space="preserve">After analysing the internal and external stakeholders and stakeholders engagement it can be recommended the organisation to focus on building better relations with its internal stakeholders such as the employees in order to become a more efficiently performing company, </w:t>
      </w:r>
      <w:r w:rsidRPr="00DC25D0">
        <w:rPr>
          <w:rFonts w:ascii="Times New Roman" w:hAnsi="Times New Roman" w:cs="Times New Roman"/>
          <w:sz w:val="24"/>
        </w:rPr>
        <w:lastRenderedPageBreak/>
        <w:t xml:space="preserve">with the support of proper communication. The organisation is also recommended to focus on its suppliers globally. </w:t>
      </w:r>
    </w:p>
    <w:sdt>
      <w:sdtPr>
        <w:rPr>
          <w:rFonts w:ascii="Times New Roman" w:hAnsi="Times New Roman" w:cs="Times New Roman"/>
          <w:sz w:val="24"/>
          <w:szCs w:val="24"/>
        </w:rPr>
        <w:id w:val="-573587230"/>
        <w:bibliography/>
      </w:sdtPr>
      <w:sdtEndPr>
        <w:rPr>
          <w:b/>
          <w:bCs/>
          <w:noProof/>
        </w:rPr>
      </w:sdtEndPr>
      <w:sdtContent>
        <w:p w14:paraId="2ECD2562" w14:textId="677550C7" w:rsidR="00AC4CD9" w:rsidRDefault="00AC4CD9" w:rsidP="00DC25D0">
          <w:pPr>
            <w:spacing w:after="200" w:line="276" w:lineRule="auto"/>
            <w:rPr>
              <w:rFonts w:ascii="Times New Roman" w:hAnsi="Times New Roman" w:cs="Times New Roman"/>
              <w:sz w:val="24"/>
              <w:szCs w:val="24"/>
            </w:rPr>
          </w:pPr>
        </w:p>
        <w:p w14:paraId="1AA8C43A" w14:textId="629D7FB3" w:rsidR="00517623" w:rsidRDefault="00517623" w:rsidP="00DC25D0">
          <w:pPr>
            <w:spacing w:after="200" w:line="276" w:lineRule="auto"/>
            <w:rPr>
              <w:rFonts w:ascii="Times New Roman" w:hAnsi="Times New Roman" w:cs="Times New Roman"/>
              <w:sz w:val="24"/>
              <w:szCs w:val="24"/>
            </w:rPr>
          </w:pPr>
        </w:p>
        <w:p w14:paraId="4F38E1B3" w14:textId="119B4B33" w:rsidR="00517623" w:rsidRDefault="00517623" w:rsidP="00DC25D0">
          <w:pPr>
            <w:spacing w:after="200" w:line="276" w:lineRule="auto"/>
            <w:rPr>
              <w:rFonts w:ascii="Times New Roman" w:hAnsi="Times New Roman" w:cs="Times New Roman"/>
              <w:sz w:val="24"/>
              <w:szCs w:val="24"/>
            </w:rPr>
          </w:pPr>
        </w:p>
        <w:p w14:paraId="0DA08EEA" w14:textId="63976100" w:rsidR="00517623" w:rsidRDefault="00517623" w:rsidP="00DC25D0">
          <w:pPr>
            <w:spacing w:after="200" w:line="276" w:lineRule="auto"/>
            <w:rPr>
              <w:rFonts w:ascii="Times New Roman" w:hAnsi="Times New Roman" w:cs="Times New Roman"/>
              <w:sz w:val="24"/>
              <w:szCs w:val="24"/>
            </w:rPr>
          </w:pPr>
        </w:p>
        <w:p w14:paraId="41712D78" w14:textId="2DEA20B9" w:rsidR="00517623" w:rsidRDefault="00517623" w:rsidP="00DC25D0">
          <w:pPr>
            <w:spacing w:after="200" w:line="276" w:lineRule="auto"/>
            <w:rPr>
              <w:rFonts w:ascii="Times New Roman" w:hAnsi="Times New Roman" w:cs="Times New Roman"/>
              <w:sz w:val="24"/>
              <w:szCs w:val="24"/>
            </w:rPr>
          </w:pPr>
        </w:p>
        <w:p w14:paraId="09F621AB" w14:textId="42764309" w:rsidR="00517623" w:rsidRDefault="00517623" w:rsidP="00DC25D0">
          <w:pPr>
            <w:spacing w:after="200" w:line="276" w:lineRule="auto"/>
            <w:rPr>
              <w:rFonts w:ascii="Times New Roman" w:hAnsi="Times New Roman" w:cs="Times New Roman"/>
              <w:sz w:val="24"/>
              <w:szCs w:val="24"/>
            </w:rPr>
          </w:pPr>
        </w:p>
        <w:p w14:paraId="4DF686A9" w14:textId="0598EBCC" w:rsidR="00517623" w:rsidRDefault="00517623" w:rsidP="00DC25D0">
          <w:pPr>
            <w:spacing w:after="200" w:line="276" w:lineRule="auto"/>
            <w:rPr>
              <w:rFonts w:ascii="Times New Roman" w:hAnsi="Times New Roman" w:cs="Times New Roman"/>
              <w:sz w:val="24"/>
              <w:szCs w:val="24"/>
            </w:rPr>
          </w:pPr>
        </w:p>
        <w:p w14:paraId="569AA1E3" w14:textId="054164D3" w:rsidR="00517623" w:rsidRDefault="00517623" w:rsidP="00DC25D0">
          <w:pPr>
            <w:spacing w:after="200" w:line="276" w:lineRule="auto"/>
            <w:rPr>
              <w:rFonts w:ascii="Times New Roman" w:hAnsi="Times New Roman" w:cs="Times New Roman"/>
              <w:sz w:val="24"/>
              <w:szCs w:val="24"/>
            </w:rPr>
          </w:pPr>
        </w:p>
        <w:p w14:paraId="38C5A096" w14:textId="10AE5B3C" w:rsidR="00517623" w:rsidRDefault="00517623" w:rsidP="00DC25D0">
          <w:pPr>
            <w:spacing w:after="200" w:line="276" w:lineRule="auto"/>
            <w:rPr>
              <w:rFonts w:ascii="Times New Roman" w:hAnsi="Times New Roman" w:cs="Times New Roman"/>
              <w:sz w:val="24"/>
              <w:szCs w:val="24"/>
            </w:rPr>
          </w:pPr>
        </w:p>
        <w:p w14:paraId="0BEEBDE1" w14:textId="60F7133D" w:rsidR="00517623" w:rsidRDefault="00517623" w:rsidP="00DC25D0">
          <w:pPr>
            <w:spacing w:after="200" w:line="276" w:lineRule="auto"/>
            <w:rPr>
              <w:rFonts w:ascii="Times New Roman" w:hAnsi="Times New Roman" w:cs="Times New Roman"/>
              <w:sz w:val="24"/>
              <w:szCs w:val="24"/>
            </w:rPr>
          </w:pPr>
        </w:p>
        <w:p w14:paraId="01A9F556" w14:textId="7035A67A" w:rsidR="00517623" w:rsidRDefault="00517623" w:rsidP="00DC25D0">
          <w:pPr>
            <w:spacing w:after="200" w:line="276" w:lineRule="auto"/>
            <w:rPr>
              <w:rFonts w:ascii="Times New Roman" w:hAnsi="Times New Roman" w:cs="Times New Roman"/>
              <w:sz w:val="24"/>
              <w:szCs w:val="24"/>
            </w:rPr>
          </w:pPr>
        </w:p>
        <w:p w14:paraId="5540860A" w14:textId="27630C6B" w:rsidR="00517623" w:rsidRDefault="00517623" w:rsidP="00DC25D0">
          <w:pPr>
            <w:spacing w:after="200" w:line="276" w:lineRule="auto"/>
            <w:rPr>
              <w:rFonts w:ascii="Times New Roman" w:hAnsi="Times New Roman" w:cs="Times New Roman"/>
              <w:sz w:val="24"/>
              <w:szCs w:val="24"/>
            </w:rPr>
          </w:pPr>
        </w:p>
        <w:p w14:paraId="1DE03619" w14:textId="3D880CA9" w:rsidR="00517623" w:rsidRDefault="00517623" w:rsidP="00DC25D0">
          <w:pPr>
            <w:spacing w:after="200" w:line="276" w:lineRule="auto"/>
            <w:rPr>
              <w:rFonts w:ascii="Times New Roman" w:hAnsi="Times New Roman" w:cs="Times New Roman"/>
              <w:sz w:val="24"/>
              <w:szCs w:val="24"/>
            </w:rPr>
          </w:pPr>
        </w:p>
        <w:p w14:paraId="275A9659" w14:textId="59469DD6" w:rsidR="00517623" w:rsidRDefault="00517623" w:rsidP="00DC25D0">
          <w:pPr>
            <w:spacing w:after="200" w:line="276" w:lineRule="auto"/>
            <w:rPr>
              <w:rFonts w:ascii="Times New Roman" w:hAnsi="Times New Roman" w:cs="Times New Roman"/>
              <w:sz w:val="24"/>
              <w:szCs w:val="24"/>
            </w:rPr>
          </w:pPr>
        </w:p>
        <w:p w14:paraId="0521FBDA" w14:textId="03C79D43" w:rsidR="00517623" w:rsidRDefault="00517623" w:rsidP="00DC25D0">
          <w:pPr>
            <w:spacing w:after="200" w:line="276" w:lineRule="auto"/>
            <w:rPr>
              <w:rFonts w:ascii="Times New Roman" w:hAnsi="Times New Roman" w:cs="Times New Roman"/>
              <w:sz w:val="24"/>
              <w:szCs w:val="24"/>
            </w:rPr>
          </w:pPr>
        </w:p>
        <w:p w14:paraId="1BE8B642" w14:textId="49A4CE2E" w:rsidR="00517623" w:rsidRDefault="00517623" w:rsidP="00DC25D0">
          <w:pPr>
            <w:spacing w:after="200" w:line="276" w:lineRule="auto"/>
            <w:rPr>
              <w:rFonts w:ascii="Times New Roman" w:hAnsi="Times New Roman" w:cs="Times New Roman"/>
              <w:sz w:val="24"/>
              <w:szCs w:val="24"/>
            </w:rPr>
          </w:pPr>
        </w:p>
        <w:p w14:paraId="52868A22" w14:textId="0E6E28E0" w:rsidR="00517623" w:rsidRDefault="00517623" w:rsidP="00DC25D0">
          <w:pPr>
            <w:spacing w:after="200" w:line="276" w:lineRule="auto"/>
            <w:rPr>
              <w:rFonts w:ascii="Times New Roman" w:hAnsi="Times New Roman" w:cs="Times New Roman"/>
              <w:sz w:val="24"/>
              <w:szCs w:val="24"/>
            </w:rPr>
          </w:pPr>
        </w:p>
        <w:p w14:paraId="3322C9C8" w14:textId="58A3BE2B" w:rsidR="00517623" w:rsidRDefault="00517623" w:rsidP="00DC25D0">
          <w:pPr>
            <w:spacing w:after="200" w:line="276" w:lineRule="auto"/>
            <w:rPr>
              <w:rFonts w:ascii="Times New Roman" w:hAnsi="Times New Roman" w:cs="Times New Roman"/>
              <w:sz w:val="24"/>
              <w:szCs w:val="24"/>
            </w:rPr>
          </w:pPr>
        </w:p>
        <w:p w14:paraId="1CC36086" w14:textId="0E5AB38C" w:rsidR="00517623" w:rsidRDefault="00517623" w:rsidP="00DC25D0">
          <w:pPr>
            <w:spacing w:after="200" w:line="276" w:lineRule="auto"/>
            <w:rPr>
              <w:rFonts w:ascii="Times New Roman" w:hAnsi="Times New Roman" w:cs="Times New Roman"/>
              <w:sz w:val="24"/>
              <w:szCs w:val="24"/>
            </w:rPr>
          </w:pPr>
        </w:p>
        <w:p w14:paraId="48A6C48C" w14:textId="0C680BA2" w:rsidR="00517623" w:rsidRDefault="00517623" w:rsidP="00DC25D0">
          <w:pPr>
            <w:spacing w:after="200" w:line="276" w:lineRule="auto"/>
            <w:rPr>
              <w:rFonts w:ascii="Times New Roman" w:hAnsi="Times New Roman" w:cs="Times New Roman"/>
              <w:sz w:val="24"/>
              <w:szCs w:val="24"/>
            </w:rPr>
          </w:pPr>
        </w:p>
        <w:p w14:paraId="0E92FD01" w14:textId="3800B6DA" w:rsidR="007F2AAE" w:rsidRDefault="007F2AAE" w:rsidP="00DC25D0">
          <w:pPr>
            <w:spacing w:after="200" w:line="276" w:lineRule="auto"/>
            <w:rPr>
              <w:rFonts w:ascii="Times New Roman" w:hAnsi="Times New Roman" w:cs="Times New Roman"/>
              <w:sz w:val="24"/>
              <w:szCs w:val="24"/>
            </w:rPr>
          </w:pPr>
        </w:p>
        <w:p w14:paraId="0E739879" w14:textId="03AD142E" w:rsidR="007F2AAE" w:rsidRDefault="007F2AAE" w:rsidP="00DC25D0">
          <w:pPr>
            <w:spacing w:after="200" w:line="276" w:lineRule="auto"/>
            <w:rPr>
              <w:rFonts w:ascii="Times New Roman" w:hAnsi="Times New Roman" w:cs="Times New Roman"/>
              <w:sz w:val="24"/>
              <w:szCs w:val="24"/>
            </w:rPr>
          </w:pPr>
        </w:p>
        <w:p w14:paraId="21EBE15C" w14:textId="7131462F" w:rsidR="007F2AAE" w:rsidRDefault="007F2AAE" w:rsidP="00DC25D0">
          <w:pPr>
            <w:spacing w:after="200" w:line="276" w:lineRule="auto"/>
            <w:rPr>
              <w:rFonts w:ascii="Times New Roman" w:hAnsi="Times New Roman" w:cs="Times New Roman"/>
              <w:sz w:val="24"/>
              <w:szCs w:val="24"/>
            </w:rPr>
          </w:pPr>
        </w:p>
        <w:p w14:paraId="0A5E6905" w14:textId="62EFA6AD" w:rsidR="007F2AAE" w:rsidRDefault="007F2AAE" w:rsidP="00DC25D0">
          <w:pPr>
            <w:spacing w:after="200" w:line="276" w:lineRule="auto"/>
            <w:rPr>
              <w:rFonts w:ascii="Times New Roman" w:hAnsi="Times New Roman" w:cs="Times New Roman"/>
              <w:sz w:val="24"/>
              <w:szCs w:val="24"/>
            </w:rPr>
          </w:pPr>
        </w:p>
        <w:p w14:paraId="1EDA2E17" w14:textId="77777777" w:rsidR="007F2AAE" w:rsidRPr="00E16012" w:rsidRDefault="007F2AAE" w:rsidP="00DC25D0">
          <w:pPr>
            <w:spacing w:after="200" w:line="276" w:lineRule="auto"/>
            <w:rPr>
              <w:rFonts w:ascii="Times New Roman" w:eastAsia="Times New Roman" w:hAnsi="Times New Roman" w:cs="Times New Roman"/>
              <w:color w:val="222222"/>
              <w:sz w:val="24"/>
              <w:szCs w:val="24"/>
              <w:lang w:val="it-IT"/>
            </w:rPr>
          </w:pPr>
        </w:p>
        <w:bookmarkStart w:id="28" w:name="_Toc60747293" w:displacedByCustomXml="next"/>
        <w:sdt>
          <w:sdtPr>
            <w:rPr>
              <w:rFonts w:asciiTheme="minorHAnsi" w:eastAsiaTheme="minorHAnsi" w:hAnsiTheme="minorHAnsi" w:cstheme="minorBidi"/>
              <w:color w:val="auto"/>
              <w:sz w:val="22"/>
              <w:szCs w:val="22"/>
              <w:lang w:val="en-GB"/>
            </w:rPr>
            <w:id w:val="-2113654990"/>
            <w:docPartObj>
              <w:docPartGallery w:val="Bibliographies"/>
              <w:docPartUnique/>
            </w:docPartObj>
          </w:sdtPr>
          <w:sdtEndPr/>
          <w:sdtContent>
            <w:p w14:paraId="2193EF09" w14:textId="633A1A73" w:rsidR="00352BEC" w:rsidRDefault="00352BEC">
              <w:pPr>
                <w:pStyle w:val="Heading1"/>
                <w:rPr>
                  <w:rFonts w:ascii="Times New Roman" w:hAnsi="Times New Roman" w:cs="Times New Roman"/>
                  <w:sz w:val="28"/>
                  <w:szCs w:val="28"/>
                </w:rPr>
              </w:pPr>
              <w:r w:rsidRPr="00E16012">
                <w:rPr>
                  <w:rFonts w:ascii="Times New Roman" w:hAnsi="Times New Roman" w:cs="Times New Roman"/>
                  <w:sz w:val="28"/>
                  <w:szCs w:val="28"/>
                </w:rPr>
                <w:t>References</w:t>
              </w:r>
              <w:bookmarkEnd w:id="28"/>
            </w:p>
            <w:p w14:paraId="4715AAFB" w14:textId="77777777" w:rsidR="00444F60" w:rsidRPr="00444F60" w:rsidRDefault="00444F60" w:rsidP="00444F60">
              <w:pPr>
                <w:rPr>
                  <w:lang w:val="en-US"/>
                </w:rPr>
              </w:pPr>
            </w:p>
            <w:sdt>
              <w:sdtPr>
                <w:rPr>
                  <w:rFonts w:ascii="Times New Roman" w:hAnsi="Times New Roman" w:cs="Times New Roman"/>
                  <w:sz w:val="24"/>
                  <w:szCs w:val="24"/>
                </w:rPr>
                <w:id w:val="612865170"/>
                <w:bibliography/>
              </w:sdtPr>
              <w:sdtContent>
                <w:p w14:paraId="0ADE5CA9" w14:textId="50FB6B24" w:rsidR="00942808" w:rsidRPr="00352BEC" w:rsidRDefault="00942808" w:rsidP="00942808">
                  <w:pPr>
                    <w:pStyle w:val="Bibliography"/>
                    <w:rPr>
                      <w:rFonts w:ascii="Times New Roman" w:hAnsi="Times New Roman" w:cs="Times New Roman"/>
                      <w:noProof/>
                      <w:sz w:val="24"/>
                      <w:szCs w:val="24"/>
                      <w:lang w:val="en-US"/>
                    </w:rPr>
                  </w:pPr>
                  <w:r w:rsidRPr="00352BEC">
                    <w:rPr>
                      <w:rFonts w:ascii="Times New Roman" w:hAnsi="Times New Roman" w:cs="Times New Roman"/>
                      <w:sz w:val="24"/>
                      <w:szCs w:val="24"/>
                    </w:rPr>
                    <w:fldChar w:fldCharType="begin"/>
                  </w:r>
                  <w:r w:rsidRPr="00352BEC">
                    <w:rPr>
                      <w:rFonts w:ascii="Times New Roman" w:hAnsi="Times New Roman" w:cs="Times New Roman"/>
                      <w:sz w:val="24"/>
                      <w:szCs w:val="24"/>
                    </w:rPr>
                    <w:instrText xml:space="preserve"> BIBLIOGRAPHY </w:instrText>
                  </w:r>
                  <w:r w:rsidRPr="00352BEC">
                    <w:rPr>
                      <w:rFonts w:ascii="Times New Roman" w:hAnsi="Times New Roman" w:cs="Times New Roman"/>
                      <w:sz w:val="24"/>
                      <w:szCs w:val="24"/>
                    </w:rPr>
                    <w:fldChar w:fldCharType="separate"/>
                  </w:r>
                  <w:bookmarkStart w:id="29" w:name="_Hlk60746828"/>
                </w:p>
                <w:bookmarkEnd w:id="29"/>
                <w:p w14:paraId="0F9575F2" w14:textId="77777777" w:rsidR="00942808" w:rsidRPr="00352BEC" w:rsidRDefault="00942808" w:rsidP="00942808">
                  <w:pPr>
                    <w:pStyle w:val="Bibliography"/>
                    <w:rPr>
                      <w:rFonts w:ascii="Times New Roman" w:hAnsi="Times New Roman" w:cs="Times New Roman"/>
                      <w:noProof/>
                      <w:sz w:val="24"/>
                      <w:szCs w:val="24"/>
                      <w:lang w:val="en-US"/>
                    </w:rPr>
                  </w:pPr>
                  <w:r w:rsidRPr="00352BEC">
                    <w:rPr>
                      <w:rFonts w:ascii="Times New Roman" w:hAnsi="Times New Roman" w:cs="Times New Roman"/>
                      <w:noProof/>
                      <w:sz w:val="24"/>
                      <w:szCs w:val="24"/>
                      <w:lang w:val="en-US"/>
                    </w:rPr>
                    <w:t xml:space="preserve">Adidas AG, 2020. </w:t>
                  </w:r>
                  <w:r w:rsidRPr="00352BEC">
                    <w:rPr>
                      <w:rFonts w:ascii="Times New Roman" w:hAnsi="Times New Roman" w:cs="Times New Roman"/>
                      <w:i/>
                      <w:iCs/>
                      <w:noProof/>
                      <w:sz w:val="24"/>
                      <w:szCs w:val="24"/>
                      <w:lang w:val="en-US"/>
                    </w:rPr>
                    <w:t xml:space="preserve">Adidas. </w:t>
                  </w:r>
                  <w:r w:rsidRPr="00352BEC">
                    <w:rPr>
                      <w:rFonts w:ascii="Times New Roman" w:hAnsi="Times New Roman" w:cs="Times New Roman"/>
                      <w:noProof/>
                      <w:sz w:val="24"/>
                      <w:szCs w:val="24"/>
                      <w:lang w:val="en-US"/>
                    </w:rPr>
                    <w:t xml:space="preserve">[Online] </w:t>
                  </w:r>
                  <w:r w:rsidRPr="00352BEC">
                    <w:rPr>
                      <w:rFonts w:ascii="Times New Roman" w:hAnsi="Times New Roman" w:cs="Times New Roman"/>
                      <w:noProof/>
                      <w:sz w:val="24"/>
                      <w:szCs w:val="24"/>
                      <w:lang w:val="en-US"/>
                    </w:rPr>
                    <w:br/>
                    <w:t xml:space="preserve">Available at: </w:t>
                  </w:r>
                  <w:r w:rsidRPr="00352BEC">
                    <w:rPr>
                      <w:rFonts w:ascii="Times New Roman" w:hAnsi="Times New Roman" w:cs="Times New Roman"/>
                      <w:noProof/>
                      <w:sz w:val="24"/>
                      <w:szCs w:val="24"/>
                      <w:u w:val="single"/>
                      <w:lang w:val="en-US"/>
                    </w:rPr>
                    <w:t>https://www.adidas-group.com/en/</w:t>
                  </w:r>
                  <w:r w:rsidRPr="00352BEC">
                    <w:rPr>
                      <w:rFonts w:ascii="Times New Roman" w:hAnsi="Times New Roman" w:cs="Times New Roman"/>
                      <w:noProof/>
                      <w:sz w:val="24"/>
                      <w:szCs w:val="24"/>
                      <w:lang w:val="en-US"/>
                    </w:rPr>
                    <w:br/>
                    <w:t>[Accessed 21 December 2020].</w:t>
                  </w:r>
                </w:p>
                <w:p w14:paraId="73DA8161" w14:textId="26A4C746" w:rsidR="00942808" w:rsidRDefault="00942808" w:rsidP="00942808">
                  <w:pPr>
                    <w:pStyle w:val="Bibliography"/>
                    <w:rPr>
                      <w:rFonts w:ascii="Times New Roman" w:hAnsi="Times New Roman" w:cs="Times New Roman"/>
                      <w:noProof/>
                      <w:sz w:val="24"/>
                      <w:szCs w:val="24"/>
                      <w:lang w:val="en-US"/>
                    </w:rPr>
                  </w:pPr>
                  <w:r w:rsidRPr="00352BEC">
                    <w:rPr>
                      <w:rFonts w:ascii="Times New Roman" w:hAnsi="Times New Roman" w:cs="Times New Roman"/>
                      <w:noProof/>
                      <w:sz w:val="24"/>
                      <w:szCs w:val="24"/>
                      <w:lang w:val="en-US"/>
                    </w:rPr>
                    <w:t xml:space="preserve">Chaffey, D. &amp; Ellis-Chadwick, F., 2016. </w:t>
                  </w:r>
                  <w:r w:rsidRPr="00352BEC">
                    <w:rPr>
                      <w:rFonts w:ascii="Times New Roman" w:hAnsi="Times New Roman" w:cs="Times New Roman"/>
                      <w:i/>
                      <w:iCs/>
                      <w:noProof/>
                      <w:sz w:val="24"/>
                      <w:szCs w:val="24"/>
                      <w:lang w:val="en-US"/>
                    </w:rPr>
                    <w:t xml:space="preserve">Digital Marketing. Strategy, implementation and practice. </w:t>
                  </w:r>
                  <w:r w:rsidRPr="00352BEC">
                    <w:rPr>
                      <w:rFonts w:ascii="Times New Roman" w:hAnsi="Times New Roman" w:cs="Times New Roman"/>
                      <w:noProof/>
                      <w:sz w:val="24"/>
                      <w:szCs w:val="24"/>
                      <w:lang w:val="en-US"/>
                    </w:rPr>
                    <w:t>6th ed. Harlow: Pearson Education Limited.</w:t>
                  </w:r>
                </w:p>
                <w:p w14:paraId="1A7D9C5A" w14:textId="2461A4C9" w:rsidR="002B0AD8" w:rsidRPr="002B0AD8" w:rsidRDefault="002B0AD8" w:rsidP="002B0AD8">
                  <w:pPr>
                    <w:pStyle w:val="Bibliography"/>
                    <w:rPr>
                      <w:rFonts w:ascii="Times New Roman" w:hAnsi="Times New Roman" w:cs="Times New Roman"/>
                      <w:noProof/>
                      <w:sz w:val="24"/>
                      <w:szCs w:val="24"/>
                      <w:lang w:val="en-US"/>
                    </w:rPr>
                  </w:pPr>
                  <w:r w:rsidRPr="00352BEC">
                    <w:rPr>
                      <w:rFonts w:ascii="Times New Roman" w:hAnsi="Times New Roman" w:cs="Times New Roman"/>
                      <w:noProof/>
                      <w:sz w:val="24"/>
                      <w:szCs w:val="24"/>
                      <w:lang w:val="en-US"/>
                    </w:rPr>
                    <w:t xml:space="preserve">Coulter, M. &amp; Robbins, S., 2020. </w:t>
                  </w:r>
                  <w:r w:rsidRPr="00352BEC">
                    <w:rPr>
                      <w:rFonts w:ascii="Times New Roman" w:hAnsi="Times New Roman" w:cs="Times New Roman"/>
                      <w:i/>
                      <w:iCs/>
                      <w:noProof/>
                      <w:sz w:val="24"/>
                      <w:szCs w:val="24"/>
                      <w:lang w:val="en-US"/>
                    </w:rPr>
                    <w:t xml:space="preserve">Management, Global Edition. </w:t>
                  </w:r>
                  <w:r w:rsidRPr="00352BEC">
                    <w:rPr>
                      <w:rFonts w:ascii="Times New Roman" w:hAnsi="Times New Roman" w:cs="Times New Roman"/>
                      <w:noProof/>
                      <w:sz w:val="24"/>
                      <w:szCs w:val="24"/>
                      <w:lang w:val="en-US"/>
                    </w:rPr>
                    <w:t>15th ed. London: Pearson.</w:t>
                  </w:r>
                </w:p>
                <w:p w14:paraId="20A2567C" w14:textId="77777777" w:rsidR="00942808" w:rsidRPr="00E16012" w:rsidRDefault="00942808" w:rsidP="00942808">
                  <w:pPr>
                    <w:rPr>
                      <w:rFonts w:ascii="Times New Roman" w:hAnsi="Times New Roman" w:cs="Times New Roman"/>
                      <w:sz w:val="24"/>
                      <w:szCs w:val="24"/>
                      <w:lang w:val="en-US"/>
                    </w:rPr>
                  </w:pPr>
                  <w:r w:rsidRPr="00E16012">
                    <w:rPr>
                      <w:rFonts w:ascii="Times New Roman" w:hAnsi="Times New Roman" w:cs="Times New Roman"/>
                      <w:sz w:val="24"/>
                      <w:szCs w:val="24"/>
                      <w:lang w:val="en-US"/>
                    </w:rPr>
                    <w:t>Crasto, S.G., Kee, D.M.H., Xin, C.W., Juin, H.X., Man, L.K. and Pandey, D., (2020). Product innovation by Adidas Group through Sustainability. Journal of the community development in Asia, 3(1), pp.1-7. Accessed from: http://ejournal.aibpm.org/index.php/JCDA/article/download/702/689</w:t>
                  </w:r>
                </w:p>
                <w:p w14:paraId="0EDC8A6C" w14:textId="77777777" w:rsidR="00942808" w:rsidRPr="00635767" w:rsidRDefault="00942808" w:rsidP="00942808">
                  <w:pPr>
                    <w:pStyle w:val="Bibliography"/>
                    <w:rPr>
                      <w:rFonts w:ascii="Times New Roman" w:hAnsi="Times New Roman" w:cs="Times New Roman"/>
                      <w:noProof/>
                      <w:sz w:val="24"/>
                      <w:szCs w:val="24"/>
                      <w:lang w:val="en-US"/>
                    </w:rPr>
                  </w:pPr>
                  <w:r w:rsidRPr="00352BEC">
                    <w:rPr>
                      <w:rFonts w:ascii="Times New Roman" w:hAnsi="Times New Roman" w:cs="Times New Roman"/>
                      <w:noProof/>
                      <w:sz w:val="24"/>
                      <w:szCs w:val="24"/>
                      <w:lang w:val="en-US"/>
                    </w:rPr>
                    <w:t xml:space="preserve">Griffin, R., 2008. </w:t>
                  </w:r>
                  <w:r w:rsidRPr="00352BEC">
                    <w:rPr>
                      <w:rFonts w:ascii="Times New Roman" w:hAnsi="Times New Roman" w:cs="Times New Roman"/>
                      <w:i/>
                      <w:iCs/>
                      <w:noProof/>
                      <w:sz w:val="24"/>
                      <w:szCs w:val="24"/>
                      <w:lang w:val="en-US"/>
                    </w:rPr>
                    <w:t xml:space="preserve">Fundamentals of management. </w:t>
                  </w:r>
                  <w:r w:rsidRPr="00352BEC">
                    <w:rPr>
                      <w:rFonts w:ascii="Times New Roman" w:hAnsi="Times New Roman" w:cs="Times New Roman"/>
                      <w:noProof/>
                      <w:sz w:val="24"/>
                      <w:szCs w:val="24"/>
                      <w:lang w:val="en-US"/>
                    </w:rPr>
                    <w:t>5th ed. Mason: Cengage Learning.</w:t>
                  </w:r>
                </w:p>
                <w:p w14:paraId="3DB70DA1" w14:textId="77777777" w:rsidR="00942808" w:rsidRPr="00352BEC" w:rsidRDefault="00942808" w:rsidP="00942808">
                  <w:pPr>
                    <w:pStyle w:val="Bibliography"/>
                    <w:rPr>
                      <w:rFonts w:ascii="Times New Roman" w:hAnsi="Times New Roman" w:cs="Times New Roman"/>
                      <w:noProof/>
                      <w:sz w:val="24"/>
                      <w:szCs w:val="24"/>
                      <w:lang w:val="en-US"/>
                    </w:rPr>
                  </w:pPr>
                  <w:r w:rsidRPr="00352BEC">
                    <w:rPr>
                      <w:rFonts w:ascii="Times New Roman" w:hAnsi="Times New Roman" w:cs="Times New Roman"/>
                      <w:noProof/>
                      <w:sz w:val="24"/>
                      <w:szCs w:val="24"/>
                      <w:lang w:val="en-US"/>
                    </w:rPr>
                    <w:t xml:space="preserve">Hollensen, S., 2019. </w:t>
                  </w:r>
                  <w:r w:rsidRPr="00352BEC">
                    <w:rPr>
                      <w:rFonts w:ascii="Times New Roman" w:hAnsi="Times New Roman" w:cs="Times New Roman"/>
                      <w:i/>
                      <w:iCs/>
                      <w:noProof/>
                      <w:sz w:val="24"/>
                      <w:szCs w:val="24"/>
                      <w:lang w:val="en-US"/>
                    </w:rPr>
                    <w:t xml:space="preserve">Global Marketing. </w:t>
                  </w:r>
                  <w:r w:rsidRPr="00352BEC">
                    <w:rPr>
                      <w:rFonts w:ascii="Times New Roman" w:hAnsi="Times New Roman" w:cs="Times New Roman"/>
                      <w:noProof/>
                      <w:sz w:val="24"/>
                      <w:szCs w:val="24"/>
                      <w:lang w:val="en-US"/>
                    </w:rPr>
                    <w:t>8th ed. s.l.:Pearson.</w:t>
                  </w:r>
                </w:p>
                <w:p w14:paraId="32929C67" w14:textId="77777777" w:rsidR="00942808" w:rsidRPr="00352BEC" w:rsidRDefault="00942808" w:rsidP="00942808">
                  <w:pPr>
                    <w:pStyle w:val="Bibliography"/>
                    <w:rPr>
                      <w:rFonts w:ascii="Times New Roman" w:hAnsi="Times New Roman" w:cs="Times New Roman"/>
                      <w:noProof/>
                      <w:sz w:val="24"/>
                      <w:szCs w:val="24"/>
                      <w:lang w:val="en-US"/>
                    </w:rPr>
                  </w:pPr>
                  <w:r w:rsidRPr="00352BEC">
                    <w:rPr>
                      <w:rFonts w:ascii="Times New Roman" w:hAnsi="Times New Roman" w:cs="Times New Roman"/>
                      <w:noProof/>
                      <w:sz w:val="24"/>
                      <w:szCs w:val="24"/>
                      <w:lang w:val="en-US"/>
                    </w:rPr>
                    <w:t xml:space="preserve">Hyman,, M. &amp; Sierra, J., 2010. </w:t>
                  </w:r>
                  <w:r w:rsidRPr="00352BEC">
                    <w:rPr>
                      <w:rFonts w:ascii="Times New Roman" w:hAnsi="Times New Roman" w:cs="Times New Roman"/>
                      <w:i/>
                      <w:iCs/>
                      <w:noProof/>
                      <w:sz w:val="24"/>
                      <w:szCs w:val="24"/>
                      <w:lang w:val="en-US"/>
                    </w:rPr>
                    <w:t xml:space="preserve">Marketing Research Kit. </w:t>
                  </w:r>
                  <w:r w:rsidRPr="00352BEC">
                    <w:rPr>
                      <w:rFonts w:ascii="Times New Roman" w:hAnsi="Times New Roman" w:cs="Times New Roman"/>
                      <w:noProof/>
                      <w:sz w:val="24"/>
                      <w:szCs w:val="24"/>
                      <w:lang w:val="en-US"/>
                    </w:rPr>
                    <w:t>1st ed. Indianapolis: Wiley Publishing, Inc.</w:t>
                  </w:r>
                </w:p>
                <w:p w14:paraId="78E9CB48" w14:textId="77777777" w:rsidR="00942808" w:rsidRPr="00AC4CD9" w:rsidRDefault="00942808" w:rsidP="00942808">
                  <w:pPr>
                    <w:spacing w:after="200" w:line="276" w:lineRule="auto"/>
                    <w:rPr>
                      <w:rFonts w:ascii="Times New Roman" w:eastAsia="Times New Roman" w:hAnsi="Times New Roman" w:cs="Times New Roman"/>
                      <w:color w:val="222222"/>
                      <w:sz w:val="24"/>
                      <w:szCs w:val="24"/>
                    </w:rPr>
                  </w:pPr>
                  <w:r w:rsidRPr="00352BEC">
                    <w:rPr>
                      <w:rFonts w:ascii="Times New Roman" w:eastAsia="Times New Roman" w:hAnsi="Times New Roman" w:cs="Times New Roman"/>
                      <w:color w:val="222222"/>
                      <w:sz w:val="24"/>
                      <w:szCs w:val="24"/>
                    </w:rPr>
                    <w:t xml:space="preserve">Kotler, P. and Armstrong, G. (2016). </w:t>
                  </w:r>
                  <w:r w:rsidRPr="00352BEC">
                    <w:rPr>
                      <w:rFonts w:ascii="Times New Roman" w:eastAsia="Times New Roman" w:hAnsi="Times New Roman" w:cs="Times New Roman"/>
                      <w:i/>
                      <w:iCs/>
                      <w:color w:val="222222"/>
                      <w:sz w:val="24"/>
                      <w:szCs w:val="24"/>
                    </w:rPr>
                    <w:t>Principles of marketing</w:t>
                  </w:r>
                  <w:r w:rsidRPr="00352BEC">
                    <w:rPr>
                      <w:rFonts w:ascii="Times New Roman" w:eastAsia="Times New Roman" w:hAnsi="Times New Roman" w:cs="Times New Roman"/>
                      <w:color w:val="222222"/>
                      <w:sz w:val="24"/>
                      <w:szCs w:val="24"/>
                    </w:rPr>
                    <w:t>. 16th ed. Harlow: Pearson Education Limited.</w:t>
                  </w:r>
                </w:p>
                <w:p w14:paraId="3C287E32" w14:textId="77777777" w:rsidR="00942808" w:rsidRDefault="00942808" w:rsidP="00942808">
                  <w:pPr>
                    <w:pStyle w:val="Bibliography"/>
                    <w:rPr>
                      <w:rFonts w:ascii="Times New Roman" w:hAnsi="Times New Roman" w:cs="Times New Roman"/>
                      <w:noProof/>
                      <w:sz w:val="24"/>
                      <w:szCs w:val="24"/>
                      <w:lang w:val="en-US"/>
                    </w:rPr>
                  </w:pPr>
                  <w:r w:rsidRPr="00352BEC">
                    <w:rPr>
                      <w:rFonts w:ascii="Times New Roman" w:hAnsi="Times New Roman" w:cs="Times New Roman"/>
                      <w:noProof/>
                      <w:sz w:val="24"/>
                      <w:szCs w:val="24"/>
                      <w:lang w:val="en-US"/>
                    </w:rPr>
                    <w:t xml:space="preserve">Michaux, S., 2015. </w:t>
                  </w:r>
                  <w:r w:rsidRPr="00352BEC">
                    <w:rPr>
                      <w:rFonts w:ascii="Times New Roman" w:hAnsi="Times New Roman" w:cs="Times New Roman"/>
                      <w:i/>
                      <w:iCs/>
                      <w:noProof/>
                      <w:sz w:val="24"/>
                      <w:szCs w:val="24"/>
                      <w:lang w:val="en-US"/>
                    </w:rPr>
                    <w:t xml:space="preserve">Porter's five forces.. </w:t>
                  </w:r>
                  <w:r w:rsidRPr="00352BEC">
                    <w:rPr>
                      <w:rFonts w:ascii="Times New Roman" w:hAnsi="Times New Roman" w:cs="Times New Roman"/>
                      <w:noProof/>
                      <w:sz w:val="24"/>
                      <w:szCs w:val="24"/>
                      <w:lang w:val="en-US"/>
                    </w:rPr>
                    <w:t>1st ed. Namur: Lemaitre Publishing.</w:t>
                  </w:r>
                </w:p>
                <w:p w14:paraId="787E1383" w14:textId="77777777" w:rsidR="00942808" w:rsidRDefault="00942808" w:rsidP="00942808">
                  <w:pPr>
                    <w:spacing w:after="200" w:line="276" w:lineRule="auto"/>
                    <w:rPr>
                      <w:rFonts w:ascii="Times New Roman" w:eastAsia="Times New Roman" w:hAnsi="Times New Roman" w:cs="Times New Roman"/>
                      <w:color w:val="1155CC"/>
                      <w:sz w:val="24"/>
                      <w:szCs w:val="24"/>
                      <w:u w:val="single"/>
                    </w:rPr>
                  </w:pPr>
                  <w:r w:rsidRPr="00352BEC">
                    <w:rPr>
                      <w:rFonts w:ascii="Times New Roman" w:eastAsia="Times New Roman" w:hAnsi="Times New Roman" w:cs="Times New Roman"/>
                      <w:color w:val="222222"/>
                      <w:sz w:val="24"/>
                      <w:szCs w:val="24"/>
                      <w:lang w:val="it-IT"/>
                    </w:rPr>
                    <w:t xml:space="preserve">Pucci, T., Casprini, E., Galati, A. and Zanni, L., (2018). </w:t>
                  </w:r>
                  <w:r w:rsidRPr="00352BEC">
                    <w:rPr>
                      <w:rFonts w:ascii="Times New Roman" w:eastAsia="Times New Roman" w:hAnsi="Times New Roman" w:cs="Times New Roman"/>
                      <w:color w:val="222222"/>
                      <w:sz w:val="24"/>
                      <w:szCs w:val="24"/>
                    </w:rPr>
                    <w:t xml:space="preserve">The virtuous cycle of stakeholder engagement in developing a sustainability culture: Salcheto winery. </w:t>
                  </w:r>
                  <w:r w:rsidRPr="00352BEC">
                    <w:rPr>
                      <w:rFonts w:ascii="Times New Roman" w:eastAsia="Times New Roman" w:hAnsi="Times New Roman" w:cs="Times New Roman"/>
                      <w:i/>
                      <w:color w:val="222222"/>
                      <w:sz w:val="24"/>
                      <w:szCs w:val="24"/>
                    </w:rPr>
                    <w:t>Journal of Business Research</w:t>
                  </w:r>
                  <w:r w:rsidRPr="00352BEC">
                    <w:rPr>
                      <w:rFonts w:ascii="Times New Roman" w:eastAsia="Times New Roman" w:hAnsi="Times New Roman" w:cs="Times New Roman"/>
                      <w:color w:val="222222"/>
                      <w:sz w:val="24"/>
                      <w:szCs w:val="24"/>
                    </w:rPr>
                    <w:t xml:space="preserve">. </w:t>
                  </w:r>
                  <w:r w:rsidRPr="00352BEC">
                    <w:rPr>
                      <w:rFonts w:ascii="Times New Roman" w:eastAsia="Times New Roman" w:hAnsi="Times New Roman" w:cs="Times New Roman"/>
                      <w:sz w:val="24"/>
                      <w:szCs w:val="24"/>
                    </w:rPr>
                    <w:t xml:space="preserve">Accessed from: </w:t>
                  </w:r>
                  <w:hyperlink r:id="rId8">
                    <w:r w:rsidRPr="00352BEC">
                      <w:rPr>
                        <w:rFonts w:ascii="Times New Roman" w:eastAsia="Times New Roman" w:hAnsi="Times New Roman" w:cs="Times New Roman"/>
                        <w:color w:val="1155CC"/>
                        <w:sz w:val="24"/>
                        <w:szCs w:val="24"/>
                        <w:u w:val="single"/>
                      </w:rPr>
                      <w:t>https://www.sciencedirect.com/science/article/pii/S0148296318305605</w:t>
                    </w:r>
                  </w:hyperlink>
                </w:p>
                <w:p w14:paraId="17BF7025" w14:textId="77777777" w:rsidR="00942808" w:rsidRPr="00E16012" w:rsidRDefault="00942808" w:rsidP="00942808">
                  <w:pPr>
                    <w:rPr>
                      <w:rFonts w:ascii="Times New Roman" w:hAnsi="Times New Roman" w:cs="Times New Roman"/>
                      <w:noProof/>
                      <w:sz w:val="24"/>
                      <w:szCs w:val="24"/>
                      <w:lang w:val="en-US"/>
                    </w:rPr>
                  </w:pPr>
                  <w:r w:rsidRPr="00E16012">
                    <w:rPr>
                      <w:rFonts w:ascii="Times New Roman" w:hAnsi="Times New Roman" w:cs="Times New Roman"/>
                      <w:noProof/>
                      <w:sz w:val="24"/>
                      <w:szCs w:val="24"/>
                      <w:lang w:val="en-US"/>
                    </w:rPr>
                    <w:t xml:space="preserve">Zimmerer, T. &amp; Scarborough, T., 2000. </w:t>
                  </w:r>
                  <w:r w:rsidRPr="00E16012">
                    <w:rPr>
                      <w:rFonts w:ascii="Times New Roman" w:hAnsi="Times New Roman" w:cs="Times New Roman"/>
                      <w:i/>
                      <w:iCs/>
                      <w:noProof/>
                      <w:sz w:val="24"/>
                      <w:szCs w:val="24"/>
                      <w:lang w:val="en-US"/>
                    </w:rPr>
                    <w:t xml:space="preserve">Effective Small Business Management: An Entrepreneurial Approach. </w:t>
                  </w:r>
                  <w:r w:rsidRPr="00E16012">
                    <w:rPr>
                      <w:rFonts w:ascii="Times New Roman" w:hAnsi="Times New Roman" w:cs="Times New Roman"/>
                      <w:noProof/>
                      <w:sz w:val="24"/>
                      <w:szCs w:val="24"/>
                      <w:lang w:val="en-US"/>
                    </w:rPr>
                    <w:t>6th ed. Upper Saddle River: NJ: Prentice Hall.</w:t>
                  </w:r>
                </w:p>
                <w:p w14:paraId="263DF01E" w14:textId="77777777" w:rsidR="00942808" w:rsidRDefault="00942808" w:rsidP="00942808">
                  <w:pPr>
                    <w:rPr>
                      <w:rFonts w:ascii="Times New Roman" w:hAnsi="Times New Roman" w:cs="Times New Roman"/>
                      <w:sz w:val="24"/>
                      <w:szCs w:val="24"/>
                    </w:rPr>
                  </w:pPr>
                  <w:r w:rsidRPr="00352BEC">
                    <w:rPr>
                      <w:rFonts w:ascii="Times New Roman" w:hAnsi="Times New Roman" w:cs="Times New Roman"/>
                      <w:b/>
                      <w:bCs/>
                      <w:noProof/>
                      <w:sz w:val="24"/>
                      <w:szCs w:val="24"/>
                    </w:rPr>
                    <w:fldChar w:fldCharType="end"/>
                  </w:r>
                </w:p>
              </w:sdtContent>
            </w:sdt>
            <w:p w14:paraId="31317CFA" w14:textId="77777777" w:rsidR="00942808" w:rsidRPr="00352BEC" w:rsidRDefault="00942808" w:rsidP="00942808"/>
            <w:p w14:paraId="529440A3" w14:textId="77777777" w:rsidR="00942808" w:rsidRPr="00352BEC" w:rsidRDefault="00942808" w:rsidP="00942808">
              <w:pPr>
                <w:spacing w:after="200" w:line="276" w:lineRule="auto"/>
                <w:rPr>
                  <w:rFonts w:ascii="Times New Roman" w:hAnsi="Times New Roman" w:cs="Times New Roman"/>
                  <w:sz w:val="24"/>
                </w:rPr>
              </w:pPr>
            </w:p>
            <w:p w14:paraId="241E2BC8" w14:textId="77777777" w:rsidR="00E16012" w:rsidRPr="00E16012" w:rsidRDefault="00E16012" w:rsidP="00E16012">
              <w:pPr>
                <w:rPr>
                  <w:lang w:val="en-US"/>
                </w:rPr>
              </w:pPr>
            </w:p>
            <w:sdt>
              <w:sdtPr>
                <w:rPr>
                  <w:rFonts w:ascii="Times New Roman" w:hAnsi="Times New Roman" w:cs="Times New Roman"/>
                  <w:sz w:val="24"/>
                  <w:szCs w:val="24"/>
                </w:rPr>
                <w:id w:val="1409424990"/>
                <w:bibliography/>
              </w:sdtPr>
              <w:sdtEndPr/>
              <w:sdtContent>
                <w:p w14:paraId="4925C4BF" w14:textId="3CEA57EC" w:rsidR="0002175F" w:rsidRDefault="0002175F" w:rsidP="0002175F">
                  <w:pPr>
                    <w:pStyle w:val="Bibliography"/>
                  </w:pPr>
                </w:p>
                <w:p w14:paraId="4345EC69" w14:textId="13422326" w:rsidR="00352BEC" w:rsidRPr="00352BEC" w:rsidRDefault="004F5B3F" w:rsidP="00352BEC"/>
              </w:sdtContent>
            </w:sdt>
          </w:sdtContent>
        </w:sdt>
        <w:p w14:paraId="5AD906FE" w14:textId="77777777" w:rsidR="00DC25D0" w:rsidRPr="00352BEC" w:rsidRDefault="00DC25D0" w:rsidP="00DC25D0">
          <w:pPr>
            <w:spacing w:after="200" w:line="276" w:lineRule="auto"/>
            <w:rPr>
              <w:rFonts w:ascii="Times New Roman" w:hAnsi="Times New Roman" w:cs="Times New Roman"/>
              <w:sz w:val="24"/>
            </w:rPr>
          </w:pPr>
        </w:p>
        <w:p w14:paraId="52EE25C0" w14:textId="77777777" w:rsidR="00DC25D0" w:rsidRPr="00352BEC" w:rsidRDefault="00DC25D0" w:rsidP="00DC25D0">
          <w:pPr>
            <w:spacing w:after="200" w:line="276" w:lineRule="auto"/>
            <w:rPr>
              <w:rFonts w:ascii="Times New Roman" w:hAnsi="Times New Roman" w:cs="Times New Roman"/>
              <w:sz w:val="24"/>
            </w:rPr>
          </w:pPr>
        </w:p>
        <w:p w14:paraId="152B0AAC" w14:textId="77777777" w:rsidR="00DC25D0" w:rsidRPr="00352BEC" w:rsidRDefault="00DC25D0" w:rsidP="00DC25D0">
          <w:pPr>
            <w:spacing w:after="200" w:line="276" w:lineRule="auto"/>
            <w:rPr>
              <w:rFonts w:ascii="Times New Roman" w:hAnsi="Times New Roman" w:cs="Times New Roman"/>
              <w:sz w:val="24"/>
            </w:rPr>
          </w:pPr>
        </w:p>
        <w:p w14:paraId="2F452CBF" w14:textId="77777777" w:rsidR="00DC25D0" w:rsidRPr="00352BEC" w:rsidRDefault="00DC25D0" w:rsidP="00DC25D0">
          <w:pPr>
            <w:spacing w:after="200" w:line="276" w:lineRule="auto"/>
            <w:rPr>
              <w:rFonts w:ascii="Times New Roman" w:hAnsi="Times New Roman" w:cs="Times New Roman"/>
              <w:sz w:val="24"/>
            </w:rPr>
          </w:pPr>
        </w:p>
        <w:p w14:paraId="0BD26113" w14:textId="77777777" w:rsidR="00DC25D0" w:rsidRPr="00352BEC" w:rsidRDefault="00DC25D0" w:rsidP="00DC25D0">
          <w:pPr>
            <w:spacing w:after="200" w:line="276" w:lineRule="auto"/>
            <w:rPr>
              <w:rFonts w:ascii="Times New Roman" w:hAnsi="Times New Roman" w:cs="Times New Roman"/>
              <w:sz w:val="24"/>
            </w:rPr>
          </w:pPr>
        </w:p>
        <w:p w14:paraId="20E2C688" w14:textId="77777777" w:rsidR="00DC25D0" w:rsidRPr="00352BEC" w:rsidRDefault="00DC25D0" w:rsidP="00DC25D0">
          <w:pPr>
            <w:spacing w:after="200" w:line="276" w:lineRule="auto"/>
            <w:rPr>
              <w:rFonts w:ascii="Times New Roman" w:hAnsi="Times New Roman" w:cs="Times New Roman"/>
              <w:sz w:val="24"/>
            </w:rPr>
          </w:pPr>
        </w:p>
        <w:p w14:paraId="36E724D3" w14:textId="77777777" w:rsidR="00DC25D0" w:rsidRPr="00352BEC" w:rsidRDefault="00DC25D0" w:rsidP="00DC25D0">
          <w:pPr>
            <w:spacing w:after="200" w:line="276" w:lineRule="auto"/>
            <w:rPr>
              <w:rFonts w:ascii="Times New Roman" w:hAnsi="Times New Roman" w:cs="Times New Roman"/>
              <w:sz w:val="24"/>
            </w:rPr>
          </w:pPr>
        </w:p>
        <w:p w14:paraId="5C7C8F30" w14:textId="77777777" w:rsidR="00DC25D0" w:rsidRPr="00352BEC" w:rsidRDefault="00DC25D0" w:rsidP="00DC25D0">
          <w:pPr>
            <w:spacing w:after="200" w:line="276" w:lineRule="auto"/>
            <w:rPr>
              <w:rFonts w:ascii="Times New Roman" w:hAnsi="Times New Roman" w:cs="Times New Roman"/>
              <w:sz w:val="24"/>
            </w:rPr>
          </w:pPr>
        </w:p>
        <w:p w14:paraId="5DF87F24" w14:textId="318E0ACA" w:rsidR="00744AFC" w:rsidRPr="00744AFC" w:rsidRDefault="004F5B3F" w:rsidP="00DC25D0">
          <w:pPr>
            <w:spacing w:after="200" w:line="276" w:lineRule="auto"/>
            <w:rPr>
              <w:rFonts w:ascii="Arial" w:hAnsi="Arial" w:cs="Arial"/>
              <w:sz w:val="24"/>
            </w:rPr>
          </w:pPr>
        </w:p>
      </w:sdtContent>
    </w:sdt>
    <w:p w14:paraId="65E91943" w14:textId="77777777" w:rsidR="004722E7" w:rsidRDefault="004722E7"/>
    <w:sectPr w:rsidR="004722E7" w:rsidSect="00894AB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DC9638" w14:textId="77777777" w:rsidR="004F5B3F" w:rsidRDefault="004F5B3F" w:rsidP="00894AB2">
      <w:pPr>
        <w:spacing w:after="0" w:line="240" w:lineRule="auto"/>
      </w:pPr>
      <w:r>
        <w:separator/>
      </w:r>
    </w:p>
  </w:endnote>
  <w:endnote w:type="continuationSeparator" w:id="0">
    <w:p w14:paraId="5D295433" w14:textId="77777777" w:rsidR="004F5B3F" w:rsidRDefault="004F5B3F" w:rsidP="00894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0073101"/>
      <w:docPartObj>
        <w:docPartGallery w:val="Page Numbers (Bottom of Page)"/>
        <w:docPartUnique/>
      </w:docPartObj>
    </w:sdtPr>
    <w:sdtEndPr>
      <w:rPr>
        <w:noProof/>
      </w:rPr>
    </w:sdtEndPr>
    <w:sdtContent>
      <w:p w14:paraId="6B5419B5" w14:textId="6AFBE4E0" w:rsidR="00894AB2" w:rsidRDefault="00894A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90027D" w14:textId="77777777" w:rsidR="00894AB2" w:rsidRDefault="00894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794B03" w14:textId="77777777" w:rsidR="004F5B3F" w:rsidRDefault="004F5B3F" w:rsidP="00894AB2">
      <w:pPr>
        <w:spacing w:after="0" w:line="240" w:lineRule="auto"/>
      </w:pPr>
      <w:r>
        <w:separator/>
      </w:r>
    </w:p>
  </w:footnote>
  <w:footnote w:type="continuationSeparator" w:id="0">
    <w:p w14:paraId="51F685FF" w14:textId="77777777" w:rsidR="004F5B3F" w:rsidRDefault="004F5B3F" w:rsidP="00894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C74D95"/>
    <w:multiLevelType w:val="hybridMultilevel"/>
    <w:tmpl w:val="B9407D68"/>
    <w:lvl w:ilvl="0" w:tplc="51AA52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AFC"/>
    <w:rsid w:val="0000342C"/>
    <w:rsid w:val="0002175F"/>
    <w:rsid w:val="00025B72"/>
    <w:rsid w:val="00046AA2"/>
    <w:rsid w:val="00106D6A"/>
    <w:rsid w:val="001E18DA"/>
    <w:rsid w:val="00203E0E"/>
    <w:rsid w:val="002A4289"/>
    <w:rsid w:val="002B0AD8"/>
    <w:rsid w:val="002C2A65"/>
    <w:rsid w:val="002C3D45"/>
    <w:rsid w:val="003268E8"/>
    <w:rsid w:val="0033749E"/>
    <w:rsid w:val="00352BEC"/>
    <w:rsid w:val="003D0025"/>
    <w:rsid w:val="003E22BA"/>
    <w:rsid w:val="00444F60"/>
    <w:rsid w:val="00471D81"/>
    <w:rsid w:val="004722E7"/>
    <w:rsid w:val="004969B0"/>
    <w:rsid w:val="004C2087"/>
    <w:rsid w:val="004F5B3F"/>
    <w:rsid w:val="00517623"/>
    <w:rsid w:val="0054052B"/>
    <w:rsid w:val="005914B9"/>
    <w:rsid w:val="005970CD"/>
    <w:rsid w:val="00617E88"/>
    <w:rsid w:val="006306C7"/>
    <w:rsid w:val="00635767"/>
    <w:rsid w:val="006D7FFA"/>
    <w:rsid w:val="00712A4A"/>
    <w:rsid w:val="007310A7"/>
    <w:rsid w:val="00744AFC"/>
    <w:rsid w:val="00777C1B"/>
    <w:rsid w:val="007857F7"/>
    <w:rsid w:val="007E737B"/>
    <w:rsid w:val="007F2AAE"/>
    <w:rsid w:val="00824576"/>
    <w:rsid w:val="00835AB6"/>
    <w:rsid w:val="00841ECE"/>
    <w:rsid w:val="00843E15"/>
    <w:rsid w:val="008735B0"/>
    <w:rsid w:val="0088137F"/>
    <w:rsid w:val="00894AB2"/>
    <w:rsid w:val="008C4122"/>
    <w:rsid w:val="00906D3E"/>
    <w:rsid w:val="009237CD"/>
    <w:rsid w:val="00942808"/>
    <w:rsid w:val="00966EAF"/>
    <w:rsid w:val="00985B8D"/>
    <w:rsid w:val="009B1EA6"/>
    <w:rsid w:val="009F5E7B"/>
    <w:rsid w:val="00A21D27"/>
    <w:rsid w:val="00A72204"/>
    <w:rsid w:val="00A923D5"/>
    <w:rsid w:val="00A95108"/>
    <w:rsid w:val="00AA485A"/>
    <w:rsid w:val="00AC4CD9"/>
    <w:rsid w:val="00B00FA4"/>
    <w:rsid w:val="00B41A9D"/>
    <w:rsid w:val="00B643AE"/>
    <w:rsid w:val="00BC35B0"/>
    <w:rsid w:val="00BD3C3A"/>
    <w:rsid w:val="00C009F8"/>
    <w:rsid w:val="00C3344A"/>
    <w:rsid w:val="00C37652"/>
    <w:rsid w:val="00C86712"/>
    <w:rsid w:val="00CC1AF1"/>
    <w:rsid w:val="00CE43A4"/>
    <w:rsid w:val="00D10BE8"/>
    <w:rsid w:val="00D85528"/>
    <w:rsid w:val="00DC25D0"/>
    <w:rsid w:val="00E16012"/>
    <w:rsid w:val="00E67593"/>
    <w:rsid w:val="00E82DB6"/>
    <w:rsid w:val="00EC5AEF"/>
    <w:rsid w:val="00EF10FE"/>
    <w:rsid w:val="00F417E8"/>
    <w:rsid w:val="00F512E1"/>
    <w:rsid w:val="00F52082"/>
    <w:rsid w:val="00FD0C63"/>
    <w:rsid w:val="00FE505F"/>
    <w:rsid w:val="00FE5F65"/>
    <w:rsid w:val="00FF0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76EDC"/>
  <w15:chartTrackingRefBased/>
  <w15:docId w15:val="{93C10C27-2DF9-471A-8749-1A44F47EE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BE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835AB6"/>
    <w:pPr>
      <w:spacing w:after="100"/>
    </w:pPr>
  </w:style>
  <w:style w:type="paragraph" w:styleId="TOC2">
    <w:name w:val="toc 2"/>
    <w:basedOn w:val="Normal"/>
    <w:next w:val="Normal"/>
    <w:autoRedefine/>
    <w:uiPriority w:val="39"/>
    <w:unhideWhenUsed/>
    <w:rsid w:val="00835AB6"/>
    <w:pPr>
      <w:spacing w:after="100"/>
      <w:ind w:left="220"/>
    </w:pPr>
  </w:style>
  <w:style w:type="paragraph" w:styleId="TOC3">
    <w:name w:val="toc 3"/>
    <w:basedOn w:val="Normal"/>
    <w:next w:val="Normal"/>
    <w:autoRedefine/>
    <w:uiPriority w:val="39"/>
    <w:unhideWhenUsed/>
    <w:rsid w:val="00835AB6"/>
    <w:pPr>
      <w:spacing w:after="100"/>
      <w:ind w:left="440"/>
    </w:pPr>
  </w:style>
  <w:style w:type="character" w:styleId="Hyperlink">
    <w:name w:val="Hyperlink"/>
    <w:basedOn w:val="DefaultParagraphFont"/>
    <w:uiPriority w:val="99"/>
    <w:unhideWhenUsed/>
    <w:rsid w:val="00835AB6"/>
    <w:rPr>
      <w:color w:val="0563C1" w:themeColor="hyperlink"/>
      <w:u w:val="single"/>
    </w:rPr>
  </w:style>
  <w:style w:type="character" w:customStyle="1" w:styleId="Heading1Char">
    <w:name w:val="Heading 1 Char"/>
    <w:basedOn w:val="DefaultParagraphFont"/>
    <w:link w:val="Heading1"/>
    <w:uiPriority w:val="9"/>
    <w:rsid w:val="00352BE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2BEC"/>
  </w:style>
  <w:style w:type="paragraph" w:styleId="Header">
    <w:name w:val="header"/>
    <w:basedOn w:val="Normal"/>
    <w:link w:val="HeaderChar"/>
    <w:uiPriority w:val="99"/>
    <w:unhideWhenUsed/>
    <w:rsid w:val="00894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AB2"/>
  </w:style>
  <w:style w:type="paragraph" w:styleId="Footer">
    <w:name w:val="footer"/>
    <w:basedOn w:val="Normal"/>
    <w:link w:val="FooterChar"/>
    <w:uiPriority w:val="99"/>
    <w:unhideWhenUsed/>
    <w:rsid w:val="00894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500197">
      <w:bodyDiv w:val="1"/>
      <w:marLeft w:val="0"/>
      <w:marRight w:val="0"/>
      <w:marTop w:val="0"/>
      <w:marBottom w:val="0"/>
      <w:divBdr>
        <w:top w:val="none" w:sz="0" w:space="0" w:color="auto"/>
        <w:left w:val="none" w:sz="0" w:space="0" w:color="auto"/>
        <w:bottom w:val="none" w:sz="0" w:space="0" w:color="auto"/>
        <w:right w:val="none" w:sz="0" w:space="0" w:color="auto"/>
      </w:divBdr>
    </w:div>
    <w:div w:id="99569188">
      <w:bodyDiv w:val="1"/>
      <w:marLeft w:val="0"/>
      <w:marRight w:val="0"/>
      <w:marTop w:val="0"/>
      <w:marBottom w:val="0"/>
      <w:divBdr>
        <w:top w:val="none" w:sz="0" w:space="0" w:color="auto"/>
        <w:left w:val="none" w:sz="0" w:space="0" w:color="auto"/>
        <w:bottom w:val="none" w:sz="0" w:space="0" w:color="auto"/>
        <w:right w:val="none" w:sz="0" w:space="0" w:color="auto"/>
      </w:divBdr>
    </w:div>
    <w:div w:id="543756141">
      <w:bodyDiv w:val="1"/>
      <w:marLeft w:val="0"/>
      <w:marRight w:val="0"/>
      <w:marTop w:val="0"/>
      <w:marBottom w:val="0"/>
      <w:divBdr>
        <w:top w:val="none" w:sz="0" w:space="0" w:color="auto"/>
        <w:left w:val="none" w:sz="0" w:space="0" w:color="auto"/>
        <w:bottom w:val="none" w:sz="0" w:space="0" w:color="auto"/>
        <w:right w:val="none" w:sz="0" w:space="0" w:color="auto"/>
      </w:divBdr>
    </w:div>
    <w:div w:id="632908604">
      <w:bodyDiv w:val="1"/>
      <w:marLeft w:val="0"/>
      <w:marRight w:val="0"/>
      <w:marTop w:val="0"/>
      <w:marBottom w:val="0"/>
      <w:divBdr>
        <w:top w:val="none" w:sz="0" w:space="0" w:color="auto"/>
        <w:left w:val="none" w:sz="0" w:space="0" w:color="auto"/>
        <w:bottom w:val="none" w:sz="0" w:space="0" w:color="auto"/>
        <w:right w:val="none" w:sz="0" w:space="0" w:color="auto"/>
      </w:divBdr>
    </w:div>
    <w:div w:id="709915562">
      <w:bodyDiv w:val="1"/>
      <w:marLeft w:val="0"/>
      <w:marRight w:val="0"/>
      <w:marTop w:val="0"/>
      <w:marBottom w:val="0"/>
      <w:divBdr>
        <w:top w:val="none" w:sz="0" w:space="0" w:color="auto"/>
        <w:left w:val="none" w:sz="0" w:space="0" w:color="auto"/>
        <w:bottom w:val="none" w:sz="0" w:space="0" w:color="auto"/>
        <w:right w:val="none" w:sz="0" w:space="0" w:color="auto"/>
      </w:divBdr>
    </w:div>
    <w:div w:id="761950125">
      <w:bodyDiv w:val="1"/>
      <w:marLeft w:val="0"/>
      <w:marRight w:val="0"/>
      <w:marTop w:val="0"/>
      <w:marBottom w:val="0"/>
      <w:divBdr>
        <w:top w:val="none" w:sz="0" w:space="0" w:color="auto"/>
        <w:left w:val="none" w:sz="0" w:space="0" w:color="auto"/>
        <w:bottom w:val="none" w:sz="0" w:space="0" w:color="auto"/>
        <w:right w:val="none" w:sz="0" w:space="0" w:color="auto"/>
      </w:divBdr>
    </w:div>
    <w:div w:id="1093866176">
      <w:bodyDiv w:val="1"/>
      <w:marLeft w:val="0"/>
      <w:marRight w:val="0"/>
      <w:marTop w:val="0"/>
      <w:marBottom w:val="0"/>
      <w:divBdr>
        <w:top w:val="none" w:sz="0" w:space="0" w:color="auto"/>
        <w:left w:val="none" w:sz="0" w:space="0" w:color="auto"/>
        <w:bottom w:val="none" w:sz="0" w:space="0" w:color="auto"/>
        <w:right w:val="none" w:sz="0" w:space="0" w:color="auto"/>
      </w:divBdr>
    </w:div>
    <w:div w:id="1182469737">
      <w:bodyDiv w:val="1"/>
      <w:marLeft w:val="0"/>
      <w:marRight w:val="0"/>
      <w:marTop w:val="0"/>
      <w:marBottom w:val="0"/>
      <w:divBdr>
        <w:top w:val="none" w:sz="0" w:space="0" w:color="auto"/>
        <w:left w:val="none" w:sz="0" w:space="0" w:color="auto"/>
        <w:bottom w:val="none" w:sz="0" w:space="0" w:color="auto"/>
        <w:right w:val="none" w:sz="0" w:space="0" w:color="auto"/>
      </w:divBdr>
    </w:div>
    <w:div w:id="1195772348">
      <w:bodyDiv w:val="1"/>
      <w:marLeft w:val="0"/>
      <w:marRight w:val="0"/>
      <w:marTop w:val="0"/>
      <w:marBottom w:val="0"/>
      <w:divBdr>
        <w:top w:val="none" w:sz="0" w:space="0" w:color="auto"/>
        <w:left w:val="none" w:sz="0" w:space="0" w:color="auto"/>
        <w:bottom w:val="none" w:sz="0" w:space="0" w:color="auto"/>
        <w:right w:val="none" w:sz="0" w:space="0" w:color="auto"/>
      </w:divBdr>
    </w:div>
    <w:div w:id="1217014632">
      <w:bodyDiv w:val="1"/>
      <w:marLeft w:val="0"/>
      <w:marRight w:val="0"/>
      <w:marTop w:val="0"/>
      <w:marBottom w:val="0"/>
      <w:divBdr>
        <w:top w:val="none" w:sz="0" w:space="0" w:color="auto"/>
        <w:left w:val="none" w:sz="0" w:space="0" w:color="auto"/>
        <w:bottom w:val="none" w:sz="0" w:space="0" w:color="auto"/>
        <w:right w:val="none" w:sz="0" w:space="0" w:color="auto"/>
      </w:divBdr>
    </w:div>
    <w:div w:id="1287930124">
      <w:bodyDiv w:val="1"/>
      <w:marLeft w:val="0"/>
      <w:marRight w:val="0"/>
      <w:marTop w:val="0"/>
      <w:marBottom w:val="0"/>
      <w:divBdr>
        <w:top w:val="none" w:sz="0" w:space="0" w:color="auto"/>
        <w:left w:val="none" w:sz="0" w:space="0" w:color="auto"/>
        <w:bottom w:val="none" w:sz="0" w:space="0" w:color="auto"/>
        <w:right w:val="none" w:sz="0" w:space="0" w:color="auto"/>
      </w:divBdr>
    </w:div>
    <w:div w:id="1820996830">
      <w:bodyDiv w:val="1"/>
      <w:marLeft w:val="0"/>
      <w:marRight w:val="0"/>
      <w:marTop w:val="0"/>
      <w:marBottom w:val="0"/>
      <w:divBdr>
        <w:top w:val="none" w:sz="0" w:space="0" w:color="auto"/>
        <w:left w:val="none" w:sz="0" w:space="0" w:color="auto"/>
        <w:bottom w:val="none" w:sz="0" w:space="0" w:color="auto"/>
        <w:right w:val="none" w:sz="0" w:space="0" w:color="auto"/>
      </w:divBdr>
    </w:div>
    <w:div w:id="2070615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4829631830560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Gri082</b:Tag>
    <b:SourceType>Book</b:SourceType>
    <b:Guid>{D50B1844-B049-48E0-83BC-458AE112FD93}</b:Guid>
    <b:Title>Fundamentals of management</b:Title>
    <b:Year>2008</b:Year>
    <b:City>Mason</b:City>
    <b:Publisher>Cengage Learning</b:Publisher>
    <b:Edition>5th</b:Edition>
    <b:Author>
      <b:Author>
        <b:NameList>
          <b:Person>
            <b:Last>Griffin</b:Last>
            <b:First>Ricky</b:First>
          </b:Person>
        </b:NameList>
      </b:Author>
    </b:Author>
    <b:RefOrder>3</b:RefOrder>
  </b:Source>
  <b:Source>
    <b:Tag>Kot162</b:Tag>
    <b:SourceType>Book</b:SourceType>
    <b:Guid>{ADAC2BCA-F211-4D0A-A8D0-3905289A97C7}</b:Guid>
    <b:Title>Marketing Management</b:Title>
    <b:Year>2016</b:Year>
    <b:City>Harlow</b:City>
    <b:Publisher>Pearson Education Limited</b:Publisher>
    <b:Edition>15th</b:Edition>
    <b:Author>
      <b:Author>
        <b:NameList>
          <b:Person>
            <b:Last>Kotler</b:Last>
            <b:First>Philip</b:First>
          </b:Person>
          <b:Person>
            <b:Last>Keller</b:Last>
            <b:First>Kevin</b:First>
          </b:Person>
        </b:NameList>
      </b:Author>
    </b:Author>
    <b:RefOrder>9</b:RefOrder>
  </b:Source>
  <b:Source>
    <b:Tag>Zim00</b:Tag>
    <b:SourceType>Book</b:SourceType>
    <b:Guid>{5E4D0D50-FD30-484F-B3B5-9FF3DC22A5B7}</b:Guid>
    <b:Title>Effective Small Business Management: An Entrepreneurial Approach</b:Title>
    <b:Year>2000</b:Year>
    <b:City>Upper Saddle River</b:City>
    <b:Publisher>NJ: Prentice Hall</b:Publisher>
    <b:Edition>6th</b:Edition>
    <b:Author>
      <b:Author>
        <b:NameList>
          <b:Person>
            <b:Last>Zimmerer</b:Last>
            <b:First>Thomas</b:First>
          </b:Person>
          <b:Person>
            <b:Last>Scarborough</b:Last>
            <b:First>Thomas</b:First>
          </b:Person>
        </b:NameList>
      </b:Author>
    </b:Author>
    <b:RefOrder>5</b:RefOrder>
  </b:Source>
  <b:Source>
    <b:Tag>Adi20</b:Tag>
    <b:SourceType>InternetSite</b:SourceType>
    <b:Guid>{0F4DFC00-3A0B-42CC-9F2A-23E66C306816}</b:Guid>
    <b:Title>Adidas</b:Title>
    <b:Year>2020</b:Year>
    <b:Author>
      <b:Author>
        <b:Corporate>Adidas AG</b:Corporate>
      </b:Author>
    </b:Author>
    <b:YearAccessed>2020</b:YearAccessed>
    <b:MonthAccessed>December</b:MonthAccessed>
    <b:DayAccessed>21</b:DayAccessed>
    <b:URL>https://www.adidas-group.com/en/</b:URL>
    <b:RefOrder>1</b:RefOrder>
  </b:Source>
  <b:Source>
    <b:Tag>Mic15</b:Tag>
    <b:SourceType>Book</b:SourceType>
    <b:Guid>{DBB3858A-D0A6-4732-BF16-027F74F74F9F}</b:Guid>
    <b:Title>Porter's five forces. </b:Title>
    <b:Year>2015</b:Year>
    <b:City>Namur</b:City>
    <b:Publisher>Lemaitre Publishing</b:Publisher>
    <b:Edition>1st</b:Edition>
    <b:Author>
      <b:Author>
        <b:NameList>
          <b:Person>
            <b:Last>Michaux</b:Last>
            <b:First>Stephanie</b:First>
          </b:Person>
        </b:NameList>
      </b:Author>
    </b:Author>
    <b:RefOrder>4</b:RefOrder>
  </b:Source>
  <b:Source>
    <b:Tag>McC02</b:Tag>
    <b:SourceType>Book</b:SourceType>
    <b:Guid>{7764FF2A-2181-4558-A528-0AB4702D55E3}</b:Guid>
    <b:Title>Marketing Research Kit</b:Title>
    <b:Year>2010</b:Year>
    <b:City>Indianapolis</b:City>
    <b:Publisher>Wiley Publishing, Inc</b:Publisher>
    <b:Edition>1st</b:Edition>
    <b:Author>
      <b:Author>
        <b:NameList>
          <b:Person>
            <b:Last>Hyman,</b:Last>
            <b:First>Michael </b:First>
          </b:Person>
          <b:Person>
            <b:Last>Sierra</b:Last>
            <b:First>Jeremy</b:First>
          </b:Person>
        </b:NameList>
      </b:Author>
    </b:Author>
    <b:RefOrder>2</b:RefOrder>
  </b:Source>
  <b:Source>
    <b:Tag>Cha16</b:Tag>
    <b:SourceType>Book</b:SourceType>
    <b:Guid>{F937F455-48CE-477C-8691-7ECC802FF651}</b:Guid>
    <b:Title>Digital Marketing. Strategy, implementation and practice</b:Title>
    <b:Year>2016</b:Year>
    <b:City>Harlow</b:City>
    <b:Publisher>Pearson Education Limited</b:Publisher>
    <b:Edition>6th</b:Edition>
    <b:Author>
      <b:Author>
        <b:NameList>
          <b:Person>
            <b:Last>Chaffey</b:Last>
            <b:First>Dave</b:First>
          </b:Person>
          <b:Person>
            <b:Last>Ellis-Chadwick</b:Last>
            <b:First>Fiona</b:First>
          </b:Person>
        </b:NameList>
      </b:Author>
    </b:Author>
    <b:RefOrder>8</b:RefOrder>
  </b:Source>
  <b:Source>
    <b:Tag>Hol19</b:Tag>
    <b:SourceType>Book</b:SourceType>
    <b:Guid>{120140F0-B27A-4A58-9B54-595E0072C0D7}</b:Guid>
    <b:Title>Global Marketing</b:Title>
    <b:Year>2019</b:Year>
    <b:Publisher>Pearson</b:Publisher>
    <b:Edition>8th</b:Edition>
    <b:Author>
      <b:Author>
        <b:NameList>
          <b:Person>
            <b:Last>Hollensen</b:Last>
            <b:First>Svend</b:First>
          </b:Person>
        </b:NameList>
      </b:Author>
    </b:Author>
    <b:RefOrder>7</b:RefOrder>
  </b:Source>
  <b:Source>
    <b:Tag>Cou20</b:Tag>
    <b:SourceType>Book</b:SourceType>
    <b:Guid>{1F68D24F-0D5A-4740-B0DA-97CD019D4987}</b:Guid>
    <b:Title>Management, Global Edition</b:Title>
    <b:Year>2020</b:Year>
    <b:City>London</b:City>
    <b:Publisher>Pearson</b:Publisher>
    <b:Edition>15th</b:Edition>
    <b:Author>
      <b:Author>
        <b:NameList>
          <b:Person>
            <b:Last> Coulter</b:Last>
            <b:First>Mary</b:First>
          </b:Person>
          <b:Person>
            <b:Last>Robbins</b:Last>
            <b:First>Stephen</b:First>
          </b:Person>
        </b:NameList>
      </b:Author>
    </b:Author>
    <b:RefOrder>6</b:RefOrder>
  </b:Source>
</b:Sources>
</file>

<file path=customXml/itemProps1.xml><?xml version="1.0" encoding="utf-8"?>
<ds:datastoreItem xmlns:ds="http://schemas.openxmlformats.org/officeDocument/2006/customXml" ds:itemID="{F695A5DA-0F48-47BD-8F76-76087B1B9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12</Pages>
  <Words>3698</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Zarankova</dc:creator>
  <cp:keywords/>
  <dc:description/>
  <cp:lastModifiedBy>Nadya Zarankova</cp:lastModifiedBy>
  <cp:revision>39</cp:revision>
  <dcterms:created xsi:type="dcterms:W3CDTF">2021-01-05T13:08:00Z</dcterms:created>
  <dcterms:modified xsi:type="dcterms:W3CDTF">2021-01-05T13:53:00Z</dcterms:modified>
</cp:coreProperties>
</file>