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EE1440E" w14:textId="77777777" w:rsidR="00D92860" w:rsidRDefault="00D92860" w:rsidP="00501A75">
      <w:pPr>
        <w:jc w:val="center"/>
        <w:rPr>
          <w:rFonts w:cs="Arial"/>
          <w:b/>
          <w:bCs/>
          <w:sz w:val="48"/>
          <w:szCs w:val="48"/>
          <w:shd w:val="clear" w:color="auto" w:fill="FFFFFF"/>
        </w:rPr>
      </w:pPr>
    </w:p>
    <w:p w14:paraId="46E966CD" w14:textId="77777777" w:rsidR="00D92860" w:rsidRDefault="00D92860" w:rsidP="00501A75">
      <w:pPr>
        <w:jc w:val="center"/>
        <w:rPr>
          <w:rFonts w:cs="Arial"/>
          <w:b/>
          <w:bCs/>
          <w:sz w:val="48"/>
          <w:szCs w:val="48"/>
          <w:shd w:val="clear" w:color="auto" w:fill="FFFFFF"/>
        </w:rPr>
      </w:pPr>
    </w:p>
    <w:p w14:paraId="0BD6EFD4" w14:textId="77777777" w:rsidR="00D92860" w:rsidRDefault="00D92860" w:rsidP="00501A75">
      <w:pPr>
        <w:jc w:val="center"/>
        <w:rPr>
          <w:rFonts w:cs="Arial"/>
          <w:b/>
          <w:bCs/>
          <w:sz w:val="48"/>
          <w:szCs w:val="48"/>
          <w:shd w:val="clear" w:color="auto" w:fill="FFFFFF"/>
        </w:rPr>
      </w:pPr>
    </w:p>
    <w:p w14:paraId="277A09FC" w14:textId="0319B239" w:rsidR="00501A75" w:rsidRPr="00501A75" w:rsidRDefault="001449E8" w:rsidP="00501A75">
      <w:pPr>
        <w:jc w:val="center"/>
        <w:rPr>
          <w:rFonts w:cs="Arial"/>
          <w:b/>
          <w:bCs/>
          <w:sz w:val="48"/>
          <w:szCs w:val="48"/>
          <w:shd w:val="clear" w:color="auto" w:fill="FFFFFF"/>
        </w:rPr>
      </w:pPr>
      <w:r w:rsidRPr="00501A75">
        <w:rPr>
          <w:rFonts w:cs="Arial"/>
          <w:b/>
          <w:bCs/>
          <w:sz w:val="48"/>
          <w:szCs w:val="48"/>
          <w:shd w:val="clear" w:color="auto" w:fill="FFFFFF"/>
        </w:rPr>
        <w:t>Emergent Leadership Skills in the Workplace</w:t>
      </w:r>
    </w:p>
    <w:p w14:paraId="541D3D59" w14:textId="77777777" w:rsidR="00501A75" w:rsidRDefault="00501A75" w:rsidP="00CB141E">
      <w:pPr>
        <w:rPr>
          <w:rFonts w:cs="Arial"/>
          <w:b/>
          <w:bCs/>
          <w:sz w:val="40"/>
          <w:szCs w:val="40"/>
          <w:shd w:val="clear" w:color="auto" w:fill="FFFFFF"/>
        </w:rPr>
      </w:pPr>
    </w:p>
    <w:p w14:paraId="4C0C7CDD" w14:textId="77777777" w:rsidR="00501A75" w:rsidRDefault="00501A75" w:rsidP="00CB141E">
      <w:pPr>
        <w:rPr>
          <w:rFonts w:cs="Arial"/>
          <w:b/>
          <w:bCs/>
          <w:sz w:val="40"/>
          <w:szCs w:val="40"/>
          <w:shd w:val="clear" w:color="auto" w:fill="FFFFFF"/>
        </w:rPr>
      </w:pPr>
    </w:p>
    <w:p w14:paraId="6F2A3DB9" w14:textId="77777777" w:rsidR="00501A75" w:rsidRPr="00695AC7" w:rsidRDefault="00501A75" w:rsidP="00501A75">
      <w:pPr>
        <w:rPr>
          <w:b/>
          <w:bCs/>
          <w:sz w:val="32"/>
          <w:szCs w:val="32"/>
        </w:rPr>
      </w:pPr>
      <w:r w:rsidRPr="00695AC7">
        <w:rPr>
          <w:b/>
          <w:bCs/>
          <w:sz w:val="32"/>
          <w:szCs w:val="32"/>
        </w:rPr>
        <w:t>Module code: BMSW610</w:t>
      </w:r>
      <w:r>
        <w:rPr>
          <w:b/>
          <w:bCs/>
          <w:sz w:val="32"/>
          <w:szCs w:val="32"/>
        </w:rPr>
        <w:t>1</w:t>
      </w:r>
      <w:r w:rsidRPr="00695AC7">
        <w:rPr>
          <w:b/>
          <w:bCs/>
          <w:sz w:val="32"/>
          <w:szCs w:val="32"/>
        </w:rPr>
        <w:t xml:space="preserve">_LON </w:t>
      </w:r>
    </w:p>
    <w:p w14:paraId="428EDD3D" w14:textId="478D6122" w:rsidR="00501A75" w:rsidRPr="00695AC7" w:rsidRDefault="00501A75" w:rsidP="00501A75">
      <w:pPr>
        <w:rPr>
          <w:b/>
          <w:bCs/>
          <w:sz w:val="32"/>
          <w:szCs w:val="32"/>
        </w:rPr>
      </w:pPr>
      <w:r w:rsidRPr="00695AC7">
        <w:rPr>
          <w:b/>
          <w:bCs/>
          <w:sz w:val="32"/>
          <w:szCs w:val="32"/>
        </w:rPr>
        <w:t xml:space="preserve">Student name: </w:t>
      </w:r>
      <w:r>
        <w:rPr>
          <w:b/>
          <w:bCs/>
          <w:sz w:val="32"/>
          <w:szCs w:val="32"/>
        </w:rPr>
        <w:t>Alina Cocirlea</w:t>
      </w:r>
    </w:p>
    <w:p w14:paraId="7DCA50E3" w14:textId="0AAA2689" w:rsidR="00501A75" w:rsidRPr="00695AC7" w:rsidRDefault="00501A75" w:rsidP="00501A75">
      <w:pPr>
        <w:rPr>
          <w:b/>
          <w:bCs/>
          <w:sz w:val="32"/>
          <w:szCs w:val="32"/>
        </w:rPr>
      </w:pPr>
      <w:r w:rsidRPr="00695AC7">
        <w:rPr>
          <w:b/>
          <w:bCs/>
          <w:sz w:val="32"/>
          <w:szCs w:val="32"/>
        </w:rPr>
        <w:t>Student ID: 212</w:t>
      </w:r>
      <w:r>
        <w:rPr>
          <w:b/>
          <w:bCs/>
          <w:sz w:val="32"/>
          <w:szCs w:val="32"/>
        </w:rPr>
        <w:t>30</w:t>
      </w:r>
      <w:r w:rsidR="0035165E">
        <w:rPr>
          <w:b/>
          <w:bCs/>
          <w:sz w:val="32"/>
          <w:szCs w:val="32"/>
        </w:rPr>
        <w:t>36</w:t>
      </w:r>
    </w:p>
    <w:p w14:paraId="558E0B9A" w14:textId="77777777" w:rsidR="00501A75" w:rsidRPr="007F6E24" w:rsidRDefault="00501A75" w:rsidP="00501A75">
      <w:pPr>
        <w:rPr>
          <w:b/>
          <w:bCs/>
          <w:sz w:val="32"/>
          <w:szCs w:val="32"/>
        </w:rPr>
        <w:sectPr w:rsidR="00501A75" w:rsidRPr="007F6E24" w:rsidSect="00501A75">
          <w:footerReference w:type="default" r:id="rId7"/>
          <w:pgSz w:w="11906" w:h="16838" w:code="9"/>
          <w:pgMar w:top="1440" w:right="1440" w:bottom="1440" w:left="1440" w:header="720" w:footer="720" w:gutter="0"/>
          <w:cols w:space="720"/>
          <w:titlePg/>
          <w:docGrid w:linePitch="360"/>
        </w:sectPr>
      </w:pPr>
      <w:r w:rsidRPr="00695AC7">
        <w:rPr>
          <w:b/>
          <w:bCs/>
          <w:sz w:val="32"/>
          <w:szCs w:val="32"/>
        </w:rPr>
        <w:t>Lecture’s name:</w:t>
      </w:r>
      <w:r>
        <w:rPr>
          <w:b/>
          <w:bCs/>
          <w:sz w:val="32"/>
          <w:szCs w:val="32"/>
        </w:rPr>
        <w:t xml:space="preserve"> Dr Toyin Adisa</w:t>
      </w:r>
    </w:p>
    <w:p w14:paraId="4EA3C49C" w14:textId="77777777" w:rsidR="00E8587F" w:rsidRDefault="00E8587F" w:rsidP="0049578A">
      <w:pPr>
        <w:rPr>
          <w:rFonts w:cs="Arial"/>
          <w:b/>
          <w:bCs/>
          <w:sz w:val="40"/>
          <w:szCs w:val="40"/>
          <w:shd w:val="clear" w:color="auto" w:fill="FFFFFF"/>
        </w:rPr>
      </w:pPr>
    </w:p>
    <w:p w14:paraId="3B5F1B8E" w14:textId="77777777" w:rsidR="00E8587F" w:rsidRDefault="00E8587F" w:rsidP="0049578A">
      <w:pPr>
        <w:rPr>
          <w:rFonts w:cs="Arial"/>
          <w:b/>
          <w:bCs/>
          <w:sz w:val="40"/>
          <w:szCs w:val="40"/>
          <w:shd w:val="clear" w:color="auto" w:fill="FFFFFF"/>
        </w:rPr>
      </w:pPr>
    </w:p>
    <w:p w14:paraId="78501759" w14:textId="00C74F0F" w:rsidR="003F7DC3" w:rsidRPr="00D92860" w:rsidRDefault="00E8587F" w:rsidP="00501A75">
      <w:pPr>
        <w:jc w:val="center"/>
        <w:rPr>
          <w:rFonts w:cs="Arial"/>
          <w:b/>
          <w:bCs/>
          <w:color w:val="2F5496" w:themeColor="accent1" w:themeShade="BF"/>
          <w:sz w:val="32"/>
          <w:szCs w:val="32"/>
          <w:shd w:val="clear" w:color="auto" w:fill="FFFFFF"/>
        </w:rPr>
      </w:pPr>
      <w:r w:rsidRPr="00D92860">
        <w:rPr>
          <w:rFonts w:cs="Arial"/>
          <w:b/>
          <w:bCs/>
          <w:color w:val="2F5496" w:themeColor="accent1" w:themeShade="BF"/>
          <w:sz w:val="32"/>
          <w:szCs w:val="32"/>
          <w:shd w:val="clear" w:color="auto" w:fill="FFFFFF"/>
        </w:rPr>
        <w:t>Executive Summary</w:t>
      </w:r>
    </w:p>
    <w:p w14:paraId="5AB24C8F" w14:textId="56817079" w:rsidR="00534760" w:rsidRPr="00534760" w:rsidRDefault="003F7DC3" w:rsidP="00534760">
      <w:pPr>
        <w:rPr>
          <w:rFonts w:cs="Arial"/>
          <w:shd w:val="clear" w:color="auto" w:fill="FFFFFF"/>
          <w:lang w:val="en-GB"/>
        </w:rPr>
      </w:pPr>
      <w:r w:rsidRPr="003F7DC3">
        <w:rPr>
          <w:rFonts w:cs="Arial"/>
          <w:shd w:val="clear" w:color="auto" w:fill="FFFFFF"/>
          <w:lang w:val="en-GB"/>
        </w:rPr>
        <w:t>T</w:t>
      </w:r>
      <w:r>
        <w:rPr>
          <w:rFonts w:cs="Arial"/>
          <w:shd w:val="clear" w:color="auto" w:fill="FFFFFF"/>
          <w:lang w:val="en-GB"/>
        </w:rPr>
        <w:t>his</w:t>
      </w:r>
      <w:r w:rsidRPr="003F7DC3">
        <w:rPr>
          <w:rFonts w:cs="Arial"/>
          <w:shd w:val="clear" w:color="auto" w:fill="FFFFFF"/>
          <w:lang w:val="en-GB"/>
        </w:rPr>
        <w:t xml:space="preserve"> report </w:t>
      </w:r>
      <w:proofErr w:type="spellStart"/>
      <w:r w:rsidRPr="003F7DC3">
        <w:rPr>
          <w:rFonts w:cs="Arial"/>
          <w:shd w:val="clear" w:color="auto" w:fill="FFFFFF"/>
          <w:lang w:val="en-GB"/>
        </w:rPr>
        <w:t>analyzes</w:t>
      </w:r>
      <w:proofErr w:type="spellEnd"/>
      <w:r w:rsidRPr="003F7DC3">
        <w:rPr>
          <w:rFonts w:cs="Arial"/>
          <w:shd w:val="clear" w:color="auto" w:fill="FFFFFF"/>
          <w:lang w:val="en-GB"/>
        </w:rPr>
        <w:t xml:space="preserve"> Tesco's leadership strategies, focusing on transformational, transactional, situational, servant, and adaptive leadership. It highlights that transformational leadership encourages innovation and provides flexibility for to dynamic market conditions. Emergent leadership skills in strategic thinking, emotional intelligence, decision-making under pressure, adaptability, and communication are crucial for Tesco's success. The report also highlights weaknesses in over-reliance on the UK market and complex organizational structures. To improve leadership impact, the report recommends introducing emergent skills in strategic thinking, emotional intelligence, adaptability training, agile management practices, and data-driven decision-making. The report emphasizes the importance of creating a vision and a constructive work climate for future growth and commitment to continuous growth in professional settings.</w:t>
      </w:r>
      <w:r w:rsidR="00534760" w:rsidRPr="00534760">
        <w:rPr>
          <w:rFonts w:ascii="Times New Roman" w:eastAsia="Times New Roman" w:hAnsi="Times New Roman" w:cs="Times New Roman"/>
          <w:sz w:val="24"/>
          <w:szCs w:val="24"/>
          <w:lang w:val="en-GB" w:eastAsia="en-GB"/>
        </w:rPr>
        <w:t xml:space="preserve"> </w:t>
      </w:r>
      <w:r w:rsidR="00534760" w:rsidRPr="00534760">
        <w:rPr>
          <w:rFonts w:cs="Arial"/>
          <w:shd w:val="clear" w:color="auto" w:fill="FFFFFF"/>
          <w:lang w:val="en-GB"/>
        </w:rPr>
        <w:t>Th</w:t>
      </w:r>
      <w:r w:rsidR="0040002E">
        <w:rPr>
          <w:rFonts w:cs="Arial"/>
          <w:shd w:val="clear" w:color="auto" w:fill="FFFFFF"/>
          <w:lang w:val="en-GB"/>
        </w:rPr>
        <w:t xml:space="preserve">e </w:t>
      </w:r>
      <w:r w:rsidR="00534760" w:rsidRPr="00534760">
        <w:rPr>
          <w:rFonts w:cs="Arial"/>
          <w:shd w:val="clear" w:color="auto" w:fill="FFFFFF"/>
          <w:lang w:val="en-GB"/>
        </w:rPr>
        <w:t>reflective essay explores the learning journey in a leadership module using Gibbs' Reflective Cycle. It highlights key leadership skills, such as confidence, emotional intelligence, and motivation, as well as strengths like transformational leadership and interpersonal relationships. The essay also discusses limitations in decisiveness and strategic planning, emphasizing the importance of vision and a constructive work environment.</w:t>
      </w:r>
    </w:p>
    <w:p w14:paraId="3B6B0178" w14:textId="052FE54A" w:rsidR="003F7DC3" w:rsidRPr="003F7DC3" w:rsidRDefault="003F7DC3" w:rsidP="003F7DC3">
      <w:pPr>
        <w:rPr>
          <w:rFonts w:cs="Arial"/>
          <w:shd w:val="clear" w:color="auto" w:fill="FFFFFF"/>
          <w:lang w:val="en-GB"/>
        </w:rPr>
      </w:pPr>
    </w:p>
    <w:p w14:paraId="3F2BB1F2" w14:textId="132438E1" w:rsidR="005103E9" w:rsidRPr="00D9216F" w:rsidRDefault="001449E8" w:rsidP="00D9216F">
      <w:pPr>
        <w:rPr>
          <w:rFonts w:cs="Arial"/>
          <w:shd w:val="clear" w:color="auto" w:fill="FFFFFF"/>
        </w:rPr>
      </w:pPr>
      <w:r w:rsidRPr="00D9216F">
        <w:rPr>
          <w:rFonts w:cs="Arial"/>
          <w:b/>
          <w:bCs/>
          <w:shd w:val="clear" w:color="auto" w:fill="FFFFFF"/>
        </w:rPr>
        <w:br w:type="page"/>
      </w:r>
    </w:p>
    <w:sdt>
      <w:sdtPr>
        <w:rPr>
          <w:rFonts w:ascii="Arial" w:eastAsiaTheme="minorHAnsi" w:hAnsi="Arial" w:cs="Arial"/>
          <w:b w:val="0"/>
          <w:color w:val="auto"/>
          <w:sz w:val="24"/>
          <w:szCs w:val="22"/>
        </w:rPr>
        <w:id w:val="823481889"/>
        <w:docPartObj>
          <w:docPartGallery w:val="Table of Contents"/>
          <w:docPartUnique/>
        </w:docPartObj>
      </w:sdtPr>
      <w:sdtEndPr>
        <w:rPr>
          <w:bCs/>
          <w:noProof/>
          <w:sz w:val="22"/>
        </w:rPr>
      </w:sdtEndPr>
      <w:sdtContent>
        <w:p w14:paraId="471B7A28" w14:textId="36D4B0B0" w:rsidR="001449E8" w:rsidRPr="0049578A" w:rsidRDefault="001449E8" w:rsidP="00242EDA">
          <w:pPr>
            <w:pStyle w:val="TOCHeading"/>
            <w:spacing w:line="276" w:lineRule="auto"/>
            <w:jc w:val="both"/>
            <w:rPr>
              <w:rFonts w:ascii="Arial" w:hAnsi="Arial" w:cs="Arial"/>
            </w:rPr>
          </w:pPr>
          <w:r w:rsidRPr="0049578A">
            <w:rPr>
              <w:rFonts w:ascii="Arial" w:hAnsi="Arial" w:cs="Arial"/>
            </w:rPr>
            <w:t>Table of Contents</w:t>
          </w:r>
        </w:p>
        <w:p w14:paraId="5E388CAF" w14:textId="3032C114" w:rsidR="002768B2" w:rsidRDefault="001449E8">
          <w:pPr>
            <w:pStyle w:val="TOC1"/>
            <w:tabs>
              <w:tab w:val="right" w:leader="dot" w:pos="9016"/>
            </w:tabs>
            <w:rPr>
              <w:rFonts w:asciiTheme="minorHAnsi" w:eastAsiaTheme="minorEastAsia" w:hAnsiTheme="minorHAnsi"/>
              <w:noProof/>
              <w:kern w:val="2"/>
              <w:sz w:val="24"/>
              <w:szCs w:val="24"/>
              <w:lang w:val="en-GB" w:eastAsia="en-GB"/>
              <w14:ligatures w14:val="standardContextual"/>
            </w:rPr>
          </w:pPr>
          <w:r w:rsidRPr="0049578A">
            <w:rPr>
              <w:rFonts w:cs="Arial"/>
            </w:rPr>
            <w:fldChar w:fldCharType="begin"/>
          </w:r>
          <w:r w:rsidRPr="0049578A">
            <w:rPr>
              <w:rFonts w:cs="Arial"/>
            </w:rPr>
            <w:instrText xml:space="preserve"> TOC \o "1-3" \h \z \u </w:instrText>
          </w:r>
          <w:r w:rsidRPr="0049578A">
            <w:rPr>
              <w:rFonts w:cs="Arial"/>
            </w:rPr>
            <w:fldChar w:fldCharType="separate"/>
          </w:r>
          <w:hyperlink w:anchor="_Toc175645123" w:history="1">
            <w:r w:rsidR="002768B2" w:rsidRPr="000311A1">
              <w:rPr>
                <w:rStyle w:val="Hyperlink"/>
                <w:rFonts w:cs="Arial"/>
                <w:noProof/>
              </w:rPr>
              <w:t>1. Introduction</w:t>
            </w:r>
            <w:r w:rsidR="002768B2">
              <w:rPr>
                <w:noProof/>
                <w:webHidden/>
              </w:rPr>
              <w:tab/>
            </w:r>
            <w:r w:rsidR="002768B2">
              <w:rPr>
                <w:noProof/>
                <w:webHidden/>
              </w:rPr>
              <w:fldChar w:fldCharType="begin"/>
            </w:r>
            <w:r w:rsidR="002768B2">
              <w:rPr>
                <w:noProof/>
                <w:webHidden/>
              </w:rPr>
              <w:instrText xml:space="preserve"> PAGEREF _Toc175645123 \h </w:instrText>
            </w:r>
            <w:r w:rsidR="002768B2">
              <w:rPr>
                <w:noProof/>
                <w:webHidden/>
              </w:rPr>
            </w:r>
            <w:r w:rsidR="002768B2">
              <w:rPr>
                <w:noProof/>
                <w:webHidden/>
              </w:rPr>
              <w:fldChar w:fldCharType="separate"/>
            </w:r>
            <w:r w:rsidR="002768B2">
              <w:rPr>
                <w:noProof/>
                <w:webHidden/>
              </w:rPr>
              <w:t>4</w:t>
            </w:r>
            <w:r w:rsidR="002768B2">
              <w:rPr>
                <w:noProof/>
                <w:webHidden/>
              </w:rPr>
              <w:fldChar w:fldCharType="end"/>
            </w:r>
          </w:hyperlink>
        </w:p>
        <w:p w14:paraId="3A79EC31" w14:textId="17375450" w:rsidR="002768B2" w:rsidRDefault="002768B2">
          <w:pPr>
            <w:pStyle w:val="TOC1"/>
            <w:tabs>
              <w:tab w:val="right" w:leader="dot" w:pos="9016"/>
            </w:tabs>
            <w:rPr>
              <w:rFonts w:asciiTheme="minorHAnsi" w:eastAsiaTheme="minorEastAsia" w:hAnsiTheme="minorHAnsi"/>
              <w:noProof/>
              <w:kern w:val="2"/>
              <w:sz w:val="24"/>
              <w:szCs w:val="24"/>
              <w:lang w:val="en-GB" w:eastAsia="en-GB"/>
              <w14:ligatures w14:val="standardContextual"/>
            </w:rPr>
          </w:pPr>
          <w:hyperlink w:anchor="_Toc175645124" w:history="1">
            <w:r w:rsidRPr="000311A1">
              <w:rPr>
                <w:rStyle w:val="Hyperlink"/>
                <w:rFonts w:cs="Arial"/>
                <w:noProof/>
              </w:rPr>
              <w:t>2.  Key Leadership Theories and Models For Tesco PLC</w:t>
            </w:r>
            <w:r>
              <w:rPr>
                <w:noProof/>
                <w:webHidden/>
              </w:rPr>
              <w:tab/>
            </w:r>
            <w:r>
              <w:rPr>
                <w:noProof/>
                <w:webHidden/>
              </w:rPr>
              <w:fldChar w:fldCharType="begin"/>
            </w:r>
            <w:r>
              <w:rPr>
                <w:noProof/>
                <w:webHidden/>
              </w:rPr>
              <w:instrText xml:space="preserve"> PAGEREF _Toc175645124 \h </w:instrText>
            </w:r>
            <w:r>
              <w:rPr>
                <w:noProof/>
                <w:webHidden/>
              </w:rPr>
            </w:r>
            <w:r>
              <w:rPr>
                <w:noProof/>
                <w:webHidden/>
              </w:rPr>
              <w:fldChar w:fldCharType="separate"/>
            </w:r>
            <w:r>
              <w:rPr>
                <w:noProof/>
                <w:webHidden/>
              </w:rPr>
              <w:t>4</w:t>
            </w:r>
            <w:r>
              <w:rPr>
                <w:noProof/>
                <w:webHidden/>
              </w:rPr>
              <w:fldChar w:fldCharType="end"/>
            </w:r>
          </w:hyperlink>
        </w:p>
        <w:p w14:paraId="7266ECBD" w14:textId="6034FB32" w:rsidR="002768B2" w:rsidRDefault="002768B2">
          <w:pPr>
            <w:pStyle w:val="TOC2"/>
            <w:tabs>
              <w:tab w:val="right" w:leader="dot" w:pos="9016"/>
            </w:tabs>
            <w:rPr>
              <w:rFonts w:asciiTheme="minorHAnsi" w:eastAsiaTheme="minorEastAsia" w:hAnsiTheme="minorHAnsi"/>
              <w:noProof/>
              <w:kern w:val="2"/>
              <w:sz w:val="24"/>
              <w:szCs w:val="24"/>
              <w:lang w:val="en-GB" w:eastAsia="en-GB"/>
              <w14:ligatures w14:val="standardContextual"/>
            </w:rPr>
          </w:pPr>
          <w:hyperlink w:anchor="_Toc175645125" w:history="1">
            <w:r w:rsidRPr="000311A1">
              <w:rPr>
                <w:rStyle w:val="Hyperlink"/>
                <w:noProof/>
              </w:rPr>
              <w:t>2.1 Transformational Leadership</w:t>
            </w:r>
            <w:r>
              <w:rPr>
                <w:noProof/>
                <w:webHidden/>
              </w:rPr>
              <w:tab/>
            </w:r>
            <w:r>
              <w:rPr>
                <w:noProof/>
                <w:webHidden/>
              </w:rPr>
              <w:fldChar w:fldCharType="begin"/>
            </w:r>
            <w:r>
              <w:rPr>
                <w:noProof/>
                <w:webHidden/>
              </w:rPr>
              <w:instrText xml:space="preserve"> PAGEREF _Toc175645125 \h </w:instrText>
            </w:r>
            <w:r>
              <w:rPr>
                <w:noProof/>
                <w:webHidden/>
              </w:rPr>
            </w:r>
            <w:r>
              <w:rPr>
                <w:noProof/>
                <w:webHidden/>
              </w:rPr>
              <w:fldChar w:fldCharType="separate"/>
            </w:r>
            <w:r>
              <w:rPr>
                <w:noProof/>
                <w:webHidden/>
              </w:rPr>
              <w:t>4</w:t>
            </w:r>
            <w:r>
              <w:rPr>
                <w:noProof/>
                <w:webHidden/>
              </w:rPr>
              <w:fldChar w:fldCharType="end"/>
            </w:r>
          </w:hyperlink>
        </w:p>
        <w:p w14:paraId="7194FFCD" w14:textId="63E471F6" w:rsidR="002768B2" w:rsidRDefault="002768B2">
          <w:pPr>
            <w:pStyle w:val="TOC2"/>
            <w:tabs>
              <w:tab w:val="right" w:leader="dot" w:pos="9016"/>
            </w:tabs>
            <w:rPr>
              <w:rFonts w:asciiTheme="minorHAnsi" w:eastAsiaTheme="minorEastAsia" w:hAnsiTheme="minorHAnsi"/>
              <w:noProof/>
              <w:kern w:val="2"/>
              <w:sz w:val="24"/>
              <w:szCs w:val="24"/>
              <w:lang w:val="en-GB" w:eastAsia="en-GB"/>
              <w14:ligatures w14:val="standardContextual"/>
            </w:rPr>
          </w:pPr>
          <w:hyperlink w:anchor="_Toc175645126" w:history="1">
            <w:r w:rsidRPr="000311A1">
              <w:rPr>
                <w:rStyle w:val="Hyperlink"/>
                <w:noProof/>
              </w:rPr>
              <w:t>2.2 Transactional Leadership</w:t>
            </w:r>
            <w:r>
              <w:rPr>
                <w:noProof/>
                <w:webHidden/>
              </w:rPr>
              <w:tab/>
            </w:r>
            <w:r>
              <w:rPr>
                <w:noProof/>
                <w:webHidden/>
              </w:rPr>
              <w:fldChar w:fldCharType="begin"/>
            </w:r>
            <w:r>
              <w:rPr>
                <w:noProof/>
                <w:webHidden/>
              </w:rPr>
              <w:instrText xml:space="preserve"> PAGEREF _Toc175645126 \h </w:instrText>
            </w:r>
            <w:r>
              <w:rPr>
                <w:noProof/>
                <w:webHidden/>
              </w:rPr>
            </w:r>
            <w:r>
              <w:rPr>
                <w:noProof/>
                <w:webHidden/>
              </w:rPr>
              <w:fldChar w:fldCharType="separate"/>
            </w:r>
            <w:r>
              <w:rPr>
                <w:noProof/>
                <w:webHidden/>
              </w:rPr>
              <w:t>4</w:t>
            </w:r>
            <w:r>
              <w:rPr>
                <w:noProof/>
                <w:webHidden/>
              </w:rPr>
              <w:fldChar w:fldCharType="end"/>
            </w:r>
          </w:hyperlink>
        </w:p>
        <w:p w14:paraId="7C264019" w14:textId="46C3C120" w:rsidR="002768B2" w:rsidRDefault="002768B2">
          <w:pPr>
            <w:pStyle w:val="TOC2"/>
            <w:tabs>
              <w:tab w:val="right" w:leader="dot" w:pos="9016"/>
            </w:tabs>
            <w:rPr>
              <w:rFonts w:asciiTheme="minorHAnsi" w:eastAsiaTheme="minorEastAsia" w:hAnsiTheme="minorHAnsi"/>
              <w:noProof/>
              <w:kern w:val="2"/>
              <w:sz w:val="24"/>
              <w:szCs w:val="24"/>
              <w:lang w:val="en-GB" w:eastAsia="en-GB"/>
              <w14:ligatures w14:val="standardContextual"/>
            </w:rPr>
          </w:pPr>
          <w:hyperlink w:anchor="_Toc175645127" w:history="1">
            <w:r w:rsidRPr="000311A1">
              <w:rPr>
                <w:rStyle w:val="Hyperlink"/>
                <w:noProof/>
              </w:rPr>
              <w:t>2.3 Situational Leadership</w:t>
            </w:r>
            <w:r>
              <w:rPr>
                <w:noProof/>
                <w:webHidden/>
              </w:rPr>
              <w:tab/>
            </w:r>
            <w:r>
              <w:rPr>
                <w:noProof/>
                <w:webHidden/>
              </w:rPr>
              <w:fldChar w:fldCharType="begin"/>
            </w:r>
            <w:r>
              <w:rPr>
                <w:noProof/>
                <w:webHidden/>
              </w:rPr>
              <w:instrText xml:space="preserve"> PAGEREF _Toc175645127 \h </w:instrText>
            </w:r>
            <w:r>
              <w:rPr>
                <w:noProof/>
                <w:webHidden/>
              </w:rPr>
            </w:r>
            <w:r>
              <w:rPr>
                <w:noProof/>
                <w:webHidden/>
              </w:rPr>
              <w:fldChar w:fldCharType="separate"/>
            </w:r>
            <w:r>
              <w:rPr>
                <w:noProof/>
                <w:webHidden/>
              </w:rPr>
              <w:t>5</w:t>
            </w:r>
            <w:r>
              <w:rPr>
                <w:noProof/>
                <w:webHidden/>
              </w:rPr>
              <w:fldChar w:fldCharType="end"/>
            </w:r>
          </w:hyperlink>
        </w:p>
        <w:p w14:paraId="6275FD2F" w14:textId="24EFCCFD" w:rsidR="002768B2" w:rsidRDefault="002768B2">
          <w:pPr>
            <w:pStyle w:val="TOC2"/>
            <w:tabs>
              <w:tab w:val="right" w:leader="dot" w:pos="9016"/>
            </w:tabs>
            <w:rPr>
              <w:rFonts w:asciiTheme="minorHAnsi" w:eastAsiaTheme="minorEastAsia" w:hAnsiTheme="minorHAnsi"/>
              <w:noProof/>
              <w:kern w:val="2"/>
              <w:sz w:val="24"/>
              <w:szCs w:val="24"/>
              <w:lang w:val="en-GB" w:eastAsia="en-GB"/>
              <w14:ligatures w14:val="standardContextual"/>
            </w:rPr>
          </w:pPr>
          <w:hyperlink w:anchor="_Toc175645128" w:history="1">
            <w:r w:rsidRPr="000311A1">
              <w:rPr>
                <w:rStyle w:val="Hyperlink"/>
                <w:noProof/>
              </w:rPr>
              <w:t>2.4 Servant Leadership</w:t>
            </w:r>
            <w:r>
              <w:rPr>
                <w:noProof/>
                <w:webHidden/>
              </w:rPr>
              <w:tab/>
            </w:r>
            <w:r>
              <w:rPr>
                <w:noProof/>
                <w:webHidden/>
              </w:rPr>
              <w:fldChar w:fldCharType="begin"/>
            </w:r>
            <w:r>
              <w:rPr>
                <w:noProof/>
                <w:webHidden/>
              </w:rPr>
              <w:instrText xml:space="preserve"> PAGEREF _Toc175645128 \h </w:instrText>
            </w:r>
            <w:r>
              <w:rPr>
                <w:noProof/>
                <w:webHidden/>
              </w:rPr>
            </w:r>
            <w:r>
              <w:rPr>
                <w:noProof/>
                <w:webHidden/>
              </w:rPr>
              <w:fldChar w:fldCharType="separate"/>
            </w:r>
            <w:r>
              <w:rPr>
                <w:noProof/>
                <w:webHidden/>
              </w:rPr>
              <w:t>5</w:t>
            </w:r>
            <w:r>
              <w:rPr>
                <w:noProof/>
                <w:webHidden/>
              </w:rPr>
              <w:fldChar w:fldCharType="end"/>
            </w:r>
          </w:hyperlink>
        </w:p>
        <w:p w14:paraId="637EE8E3" w14:textId="403F3F27" w:rsidR="002768B2" w:rsidRDefault="002768B2">
          <w:pPr>
            <w:pStyle w:val="TOC2"/>
            <w:tabs>
              <w:tab w:val="right" w:leader="dot" w:pos="9016"/>
            </w:tabs>
            <w:rPr>
              <w:rFonts w:asciiTheme="minorHAnsi" w:eastAsiaTheme="minorEastAsia" w:hAnsiTheme="minorHAnsi"/>
              <w:noProof/>
              <w:kern w:val="2"/>
              <w:sz w:val="24"/>
              <w:szCs w:val="24"/>
              <w:lang w:val="en-GB" w:eastAsia="en-GB"/>
              <w14:ligatures w14:val="standardContextual"/>
            </w:rPr>
          </w:pPr>
          <w:hyperlink w:anchor="_Toc175645129" w:history="1">
            <w:r w:rsidRPr="000311A1">
              <w:rPr>
                <w:rStyle w:val="Hyperlink"/>
                <w:noProof/>
              </w:rPr>
              <w:t>2.5 Adaptive Leadership</w:t>
            </w:r>
            <w:r>
              <w:rPr>
                <w:noProof/>
                <w:webHidden/>
              </w:rPr>
              <w:tab/>
            </w:r>
            <w:r>
              <w:rPr>
                <w:noProof/>
                <w:webHidden/>
              </w:rPr>
              <w:fldChar w:fldCharType="begin"/>
            </w:r>
            <w:r>
              <w:rPr>
                <w:noProof/>
                <w:webHidden/>
              </w:rPr>
              <w:instrText xml:space="preserve"> PAGEREF _Toc175645129 \h </w:instrText>
            </w:r>
            <w:r>
              <w:rPr>
                <w:noProof/>
                <w:webHidden/>
              </w:rPr>
            </w:r>
            <w:r>
              <w:rPr>
                <w:noProof/>
                <w:webHidden/>
              </w:rPr>
              <w:fldChar w:fldCharType="separate"/>
            </w:r>
            <w:r>
              <w:rPr>
                <w:noProof/>
                <w:webHidden/>
              </w:rPr>
              <w:t>5</w:t>
            </w:r>
            <w:r>
              <w:rPr>
                <w:noProof/>
                <w:webHidden/>
              </w:rPr>
              <w:fldChar w:fldCharType="end"/>
            </w:r>
          </w:hyperlink>
        </w:p>
        <w:p w14:paraId="16B92D20" w14:textId="5889A0C3" w:rsidR="002768B2" w:rsidRDefault="002768B2">
          <w:pPr>
            <w:pStyle w:val="TOC1"/>
            <w:tabs>
              <w:tab w:val="right" w:leader="dot" w:pos="9016"/>
            </w:tabs>
            <w:rPr>
              <w:rFonts w:asciiTheme="minorHAnsi" w:eastAsiaTheme="minorEastAsia" w:hAnsiTheme="minorHAnsi"/>
              <w:noProof/>
              <w:kern w:val="2"/>
              <w:sz w:val="24"/>
              <w:szCs w:val="24"/>
              <w:lang w:val="en-GB" w:eastAsia="en-GB"/>
              <w14:ligatures w14:val="standardContextual"/>
            </w:rPr>
          </w:pPr>
          <w:hyperlink w:anchor="_Toc175645130" w:history="1">
            <w:r w:rsidRPr="000311A1">
              <w:rPr>
                <w:rStyle w:val="Hyperlink"/>
                <w:rFonts w:cs="Arial"/>
                <w:noProof/>
              </w:rPr>
              <w:t>3. Application of Leadership Theories to Tesco PLC</w:t>
            </w:r>
            <w:r>
              <w:rPr>
                <w:noProof/>
                <w:webHidden/>
              </w:rPr>
              <w:tab/>
            </w:r>
            <w:r>
              <w:rPr>
                <w:noProof/>
                <w:webHidden/>
              </w:rPr>
              <w:fldChar w:fldCharType="begin"/>
            </w:r>
            <w:r>
              <w:rPr>
                <w:noProof/>
                <w:webHidden/>
              </w:rPr>
              <w:instrText xml:space="preserve"> PAGEREF _Toc175645130 \h </w:instrText>
            </w:r>
            <w:r>
              <w:rPr>
                <w:noProof/>
                <w:webHidden/>
              </w:rPr>
            </w:r>
            <w:r>
              <w:rPr>
                <w:noProof/>
                <w:webHidden/>
              </w:rPr>
              <w:fldChar w:fldCharType="separate"/>
            </w:r>
            <w:r>
              <w:rPr>
                <w:noProof/>
                <w:webHidden/>
              </w:rPr>
              <w:t>6</w:t>
            </w:r>
            <w:r>
              <w:rPr>
                <w:noProof/>
                <w:webHidden/>
              </w:rPr>
              <w:fldChar w:fldCharType="end"/>
            </w:r>
          </w:hyperlink>
        </w:p>
        <w:p w14:paraId="5904E43D" w14:textId="3B54E053" w:rsidR="002768B2" w:rsidRDefault="002768B2">
          <w:pPr>
            <w:pStyle w:val="TOC2"/>
            <w:tabs>
              <w:tab w:val="right" w:leader="dot" w:pos="9016"/>
            </w:tabs>
            <w:rPr>
              <w:rFonts w:asciiTheme="minorHAnsi" w:eastAsiaTheme="minorEastAsia" w:hAnsiTheme="minorHAnsi"/>
              <w:noProof/>
              <w:kern w:val="2"/>
              <w:sz w:val="24"/>
              <w:szCs w:val="24"/>
              <w:lang w:val="en-GB" w:eastAsia="en-GB"/>
              <w14:ligatures w14:val="standardContextual"/>
            </w:rPr>
          </w:pPr>
          <w:hyperlink w:anchor="_Toc175645131" w:history="1">
            <w:r w:rsidRPr="000311A1">
              <w:rPr>
                <w:rStyle w:val="Hyperlink"/>
                <w:noProof/>
              </w:rPr>
              <w:t>3.1 Transformational Leadership and its Relevance to Tesco’s Current Scenario</w:t>
            </w:r>
            <w:r>
              <w:rPr>
                <w:noProof/>
                <w:webHidden/>
              </w:rPr>
              <w:tab/>
            </w:r>
            <w:r>
              <w:rPr>
                <w:noProof/>
                <w:webHidden/>
              </w:rPr>
              <w:fldChar w:fldCharType="begin"/>
            </w:r>
            <w:r>
              <w:rPr>
                <w:noProof/>
                <w:webHidden/>
              </w:rPr>
              <w:instrText xml:space="preserve"> PAGEREF _Toc175645131 \h </w:instrText>
            </w:r>
            <w:r>
              <w:rPr>
                <w:noProof/>
                <w:webHidden/>
              </w:rPr>
            </w:r>
            <w:r>
              <w:rPr>
                <w:noProof/>
                <w:webHidden/>
              </w:rPr>
              <w:fldChar w:fldCharType="separate"/>
            </w:r>
            <w:r>
              <w:rPr>
                <w:noProof/>
                <w:webHidden/>
              </w:rPr>
              <w:t>6</w:t>
            </w:r>
            <w:r>
              <w:rPr>
                <w:noProof/>
                <w:webHidden/>
              </w:rPr>
              <w:fldChar w:fldCharType="end"/>
            </w:r>
          </w:hyperlink>
        </w:p>
        <w:p w14:paraId="2BB4DA2B" w14:textId="150DF1FF" w:rsidR="002768B2" w:rsidRDefault="002768B2">
          <w:pPr>
            <w:pStyle w:val="TOC2"/>
            <w:tabs>
              <w:tab w:val="right" w:leader="dot" w:pos="9016"/>
            </w:tabs>
            <w:rPr>
              <w:rFonts w:asciiTheme="minorHAnsi" w:eastAsiaTheme="minorEastAsia" w:hAnsiTheme="minorHAnsi"/>
              <w:noProof/>
              <w:kern w:val="2"/>
              <w:sz w:val="24"/>
              <w:szCs w:val="24"/>
              <w:lang w:val="en-GB" w:eastAsia="en-GB"/>
              <w14:ligatures w14:val="standardContextual"/>
            </w:rPr>
          </w:pPr>
          <w:hyperlink w:anchor="_Toc175645132" w:history="1">
            <w:r w:rsidRPr="000311A1">
              <w:rPr>
                <w:rStyle w:val="Hyperlink"/>
                <w:noProof/>
              </w:rPr>
              <w:t>3.2 Situational Leadership and its Adaptability for Tesco’s Management</w:t>
            </w:r>
            <w:r>
              <w:rPr>
                <w:noProof/>
                <w:webHidden/>
              </w:rPr>
              <w:tab/>
            </w:r>
            <w:r>
              <w:rPr>
                <w:noProof/>
                <w:webHidden/>
              </w:rPr>
              <w:fldChar w:fldCharType="begin"/>
            </w:r>
            <w:r>
              <w:rPr>
                <w:noProof/>
                <w:webHidden/>
              </w:rPr>
              <w:instrText xml:space="preserve"> PAGEREF _Toc175645132 \h </w:instrText>
            </w:r>
            <w:r>
              <w:rPr>
                <w:noProof/>
                <w:webHidden/>
              </w:rPr>
            </w:r>
            <w:r>
              <w:rPr>
                <w:noProof/>
                <w:webHidden/>
              </w:rPr>
              <w:fldChar w:fldCharType="separate"/>
            </w:r>
            <w:r>
              <w:rPr>
                <w:noProof/>
                <w:webHidden/>
              </w:rPr>
              <w:t>6</w:t>
            </w:r>
            <w:r>
              <w:rPr>
                <w:noProof/>
                <w:webHidden/>
              </w:rPr>
              <w:fldChar w:fldCharType="end"/>
            </w:r>
          </w:hyperlink>
        </w:p>
        <w:p w14:paraId="54226D93" w14:textId="3089BE69" w:rsidR="002768B2" w:rsidRDefault="002768B2">
          <w:pPr>
            <w:pStyle w:val="TOC2"/>
            <w:tabs>
              <w:tab w:val="right" w:leader="dot" w:pos="9016"/>
            </w:tabs>
            <w:rPr>
              <w:rFonts w:asciiTheme="minorHAnsi" w:eastAsiaTheme="minorEastAsia" w:hAnsiTheme="minorHAnsi"/>
              <w:noProof/>
              <w:kern w:val="2"/>
              <w:sz w:val="24"/>
              <w:szCs w:val="24"/>
              <w:lang w:val="en-GB" w:eastAsia="en-GB"/>
              <w14:ligatures w14:val="standardContextual"/>
            </w:rPr>
          </w:pPr>
          <w:hyperlink w:anchor="_Toc175645133" w:history="1">
            <w:r w:rsidRPr="000311A1">
              <w:rPr>
                <w:rStyle w:val="Hyperlink"/>
                <w:noProof/>
              </w:rPr>
              <w:t>3.3 Adaptive Leadership for Navigating Economic Uncertainty</w:t>
            </w:r>
            <w:r>
              <w:rPr>
                <w:noProof/>
                <w:webHidden/>
              </w:rPr>
              <w:tab/>
            </w:r>
            <w:r>
              <w:rPr>
                <w:noProof/>
                <w:webHidden/>
              </w:rPr>
              <w:fldChar w:fldCharType="begin"/>
            </w:r>
            <w:r>
              <w:rPr>
                <w:noProof/>
                <w:webHidden/>
              </w:rPr>
              <w:instrText xml:space="preserve"> PAGEREF _Toc175645133 \h </w:instrText>
            </w:r>
            <w:r>
              <w:rPr>
                <w:noProof/>
                <w:webHidden/>
              </w:rPr>
            </w:r>
            <w:r>
              <w:rPr>
                <w:noProof/>
                <w:webHidden/>
              </w:rPr>
              <w:fldChar w:fldCharType="separate"/>
            </w:r>
            <w:r>
              <w:rPr>
                <w:noProof/>
                <w:webHidden/>
              </w:rPr>
              <w:t>7</w:t>
            </w:r>
            <w:r>
              <w:rPr>
                <w:noProof/>
                <w:webHidden/>
              </w:rPr>
              <w:fldChar w:fldCharType="end"/>
            </w:r>
          </w:hyperlink>
        </w:p>
        <w:p w14:paraId="47D284F5" w14:textId="40C033FF" w:rsidR="002768B2" w:rsidRDefault="002768B2">
          <w:pPr>
            <w:pStyle w:val="TOC1"/>
            <w:tabs>
              <w:tab w:val="right" w:leader="dot" w:pos="9016"/>
            </w:tabs>
            <w:rPr>
              <w:rFonts w:asciiTheme="minorHAnsi" w:eastAsiaTheme="minorEastAsia" w:hAnsiTheme="minorHAnsi"/>
              <w:noProof/>
              <w:kern w:val="2"/>
              <w:sz w:val="24"/>
              <w:szCs w:val="24"/>
              <w:lang w:val="en-GB" w:eastAsia="en-GB"/>
              <w14:ligatures w14:val="standardContextual"/>
            </w:rPr>
          </w:pPr>
          <w:hyperlink w:anchor="_Toc175645134" w:history="1">
            <w:r w:rsidRPr="000311A1">
              <w:rPr>
                <w:rStyle w:val="Hyperlink"/>
                <w:rFonts w:cs="Arial"/>
                <w:noProof/>
              </w:rPr>
              <w:t>4. Critical Evaluation of Leadership Approaches in Tesco PLC</w:t>
            </w:r>
            <w:r>
              <w:rPr>
                <w:noProof/>
                <w:webHidden/>
              </w:rPr>
              <w:tab/>
            </w:r>
            <w:r>
              <w:rPr>
                <w:noProof/>
                <w:webHidden/>
              </w:rPr>
              <w:fldChar w:fldCharType="begin"/>
            </w:r>
            <w:r>
              <w:rPr>
                <w:noProof/>
                <w:webHidden/>
              </w:rPr>
              <w:instrText xml:space="preserve"> PAGEREF _Toc175645134 \h </w:instrText>
            </w:r>
            <w:r>
              <w:rPr>
                <w:noProof/>
                <w:webHidden/>
              </w:rPr>
            </w:r>
            <w:r>
              <w:rPr>
                <w:noProof/>
                <w:webHidden/>
              </w:rPr>
              <w:fldChar w:fldCharType="separate"/>
            </w:r>
            <w:r>
              <w:rPr>
                <w:noProof/>
                <w:webHidden/>
              </w:rPr>
              <w:t>8</w:t>
            </w:r>
            <w:r>
              <w:rPr>
                <w:noProof/>
                <w:webHidden/>
              </w:rPr>
              <w:fldChar w:fldCharType="end"/>
            </w:r>
          </w:hyperlink>
        </w:p>
        <w:p w14:paraId="72437BB3" w14:textId="5B24EEC8" w:rsidR="002768B2" w:rsidRDefault="002768B2">
          <w:pPr>
            <w:pStyle w:val="TOC2"/>
            <w:tabs>
              <w:tab w:val="right" w:leader="dot" w:pos="9016"/>
            </w:tabs>
            <w:rPr>
              <w:rFonts w:asciiTheme="minorHAnsi" w:eastAsiaTheme="minorEastAsia" w:hAnsiTheme="minorHAnsi"/>
              <w:noProof/>
              <w:kern w:val="2"/>
              <w:sz w:val="24"/>
              <w:szCs w:val="24"/>
              <w:lang w:val="en-GB" w:eastAsia="en-GB"/>
              <w14:ligatures w14:val="standardContextual"/>
            </w:rPr>
          </w:pPr>
          <w:hyperlink w:anchor="_Toc175645135" w:history="1">
            <w:r w:rsidRPr="000311A1">
              <w:rPr>
                <w:rStyle w:val="Hyperlink"/>
                <w:rFonts w:cs="Arial"/>
                <w:noProof/>
              </w:rPr>
              <w:t>4.1 Assessment of Tesco’s Current Leadership Strategies</w:t>
            </w:r>
            <w:r>
              <w:rPr>
                <w:noProof/>
                <w:webHidden/>
              </w:rPr>
              <w:tab/>
            </w:r>
            <w:r>
              <w:rPr>
                <w:noProof/>
                <w:webHidden/>
              </w:rPr>
              <w:fldChar w:fldCharType="begin"/>
            </w:r>
            <w:r>
              <w:rPr>
                <w:noProof/>
                <w:webHidden/>
              </w:rPr>
              <w:instrText xml:space="preserve"> PAGEREF _Toc175645135 \h </w:instrText>
            </w:r>
            <w:r>
              <w:rPr>
                <w:noProof/>
                <w:webHidden/>
              </w:rPr>
            </w:r>
            <w:r>
              <w:rPr>
                <w:noProof/>
                <w:webHidden/>
              </w:rPr>
              <w:fldChar w:fldCharType="separate"/>
            </w:r>
            <w:r>
              <w:rPr>
                <w:noProof/>
                <w:webHidden/>
              </w:rPr>
              <w:t>8</w:t>
            </w:r>
            <w:r>
              <w:rPr>
                <w:noProof/>
                <w:webHidden/>
              </w:rPr>
              <w:fldChar w:fldCharType="end"/>
            </w:r>
          </w:hyperlink>
        </w:p>
        <w:p w14:paraId="21ED73EC" w14:textId="3F578AB7" w:rsidR="002768B2" w:rsidRDefault="002768B2">
          <w:pPr>
            <w:pStyle w:val="TOC2"/>
            <w:tabs>
              <w:tab w:val="right" w:leader="dot" w:pos="9016"/>
            </w:tabs>
            <w:rPr>
              <w:rFonts w:asciiTheme="minorHAnsi" w:eastAsiaTheme="minorEastAsia" w:hAnsiTheme="minorHAnsi"/>
              <w:noProof/>
              <w:kern w:val="2"/>
              <w:sz w:val="24"/>
              <w:szCs w:val="24"/>
              <w:lang w:val="en-GB" w:eastAsia="en-GB"/>
              <w14:ligatures w14:val="standardContextual"/>
            </w:rPr>
          </w:pPr>
          <w:hyperlink w:anchor="_Toc175645136" w:history="1">
            <w:r w:rsidRPr="000311A1">
              <w:rPr>
                <w:rStyle w:val="Hyperlink"/>
                <w:rFonts w:cs="Arial"/>
                <w:noProof/>
              </w:rPr>
              <w:t>4.2 Personal Ability of Tesco Leaders to Fulfill Leadership Roles</w:t>
            </w:r>
            <w:r>
              <w:rPr>
                <w:noProof/>
                <w:webHidden/>
              </w:rPr>
              <w:tab/>
            </w:r>
            <w:r>
              <w:rPr>
                <w:noProof/>
                <w:webHidden/>
              </w:rPr>
              <w:fldChar w:fldCharType="begin"/>
            </w:r>
            <w:r>
              <w:rPr>
                <w:noProof/>
                <w:webHidden/>
              </w:rPr>
              <w:instrText xml:space="preserve"> PAGEREF _Toc175645136 \h </w:instrText>
            </w:r>
            <w:r>
              <w:rPr>
                <w:noProof/>
                <w:webHidden/>
              </w:rPr>
            </w:r>
            <w:r>
              <w:rPr>
                <w:noProof/>
                <w:webHidden/>
              </w:rPr>
              <w:fldChar w:fldCharType="separate"/>
            </w:r>
            <w:r>
              <w:rPr>
                <w:noProof/>
                <w:webHidden/>
              </w:rPr>
              <w:t>9</w:t>
            </w:r>
            <w:r>
              <w:rPr>
                <w:noProof/>
                <w:webHidden/>
              </w:rPr>
              <w:fldChar w:fldCharType="end"/>
            </w:r>
          </w:hyperlink>
        </w:p>
        <w:p w14:paraId="2D84DBCF" w14:textId="47095476" w:rsidR="002768B2" w:rsidRDefault="002768B2">
          <w:pPr>
            <w:pStyle w:val="TOC1"/>
            <w:tabs>
              <w:tab w:val="right" w:leader="dot" w:pos="9016"/>
            </w:tabs>
            <w:rPr>
              <w:rFonts w:asciiTheme="minorHAnsi" w:eastAsiaTheme="minorEastAsia" w:hAnsiTheme="minorHAnsi"/>
              <w:noProof/>
              <w:kern w:val="2"/>
              <w:sz w:val="24"/>
              <w:szCs w:val="24"/>
              <w:lang w:val="en-GB" w:eastAsia="en-GB"/>
              <w14:ligatures w14:val="standardContextual"/>
            </w:rPr>
          </w:pPr>
          <w:hyperlink w:anchor="_Toc175645137" w:history="1">
            <w:r w:rsidRPr="000311A1">
              <w:rPr>
                <w:rStyle w:val="Hyperlink"/>
                <w:rFonts w:cs="Arial"/>
                <w:noProof/>
              </w:rPr>
              <w:t>5. Critically Analysis of current leadership in Tesco PLC</w:t>
            </w:r>
            <w:r>
              <w:rPr>
                <w:noProof/>
                <w:webHidden/>
              </w:rPr>
              <w:tab/>
            </w:r>
            <w:r>
              <w:rPr>
                <w:noProof/>
                <w:webHidden/>
              </w:rPr>
              <w:fldChar w:fldCharType="begin"/>
            </w:r>
            <w:r>
              <w:rPr>
                <w:noProof/>
                <w:webHidden/>
              </w:rPr>
              <w:instrText xml:space="preserve"> PAGEREF _Toc175645137 \h </w:instrText>
            </w:r>
            <w:r>
              <w:rPr>
                <w:noProof/>
                <w:webHidden/>
              </w:rPr>
            </w:r>
            <w:r>
              <w:rPr>
                <w:noProof/>
                <w:webHidden/>
              </w:rPr>
              <w:fldChar w:fldCharType="separate"/>
            </w:r>
            <w:r>
              <w:rPr>
                <w:noProof/>
                <w:webHidden/>
              </w:rPr>
              <w:t>10</w:t>
            </w:r>
            <w:r>
              <w:rPr>
                <w:noProof/>
                <w:webHidden/>
              </w:rPr>
              <w:fldChar w:fldCharType="end"/>
            </w:r>
          </w:hyperlink>
        </w:p>
        <w:p w14:paraId="5CF15B14" w14:textId="500EACB9" w:rsidR="002768B2" w:rsidRDefault="002768B2">
          <w:pPr>
            <w:pStyle w:val="TOC2"/>
            <w:tabs>
              <w:tab w:val="right" w:leader="dot" w:pos="9016"/>
            </w:tabs>
            <w:rPr>
              <w:rFonts w:asciiTheme="minorHAnsi" w:eastAsiaTheme="minorEastAsia" w:hAnsiTheme="minorHAnsi"/>
              <w:noProof/>
              <w:kern w:val="2"/>
              <w:sz w:val="24"/>
              <w:szCs w:val="24"/>
              <w:lang w:val="en-GB" w:eastAsia="en-GB"/>
              <w14:ligatures w14:val="standardContextual"/>
            </w:rPr>
          </w:pPr>
          <w:hyperlink w:anchor="_Toc175645138" w:history="1">
            <w:r w:rsidRPr="000311A1">
              <w:rPr>
                <w:rStyle w:val="Hyperlink"/>
                <w:noProof/>
              </w:rPr>
              <w:t>5.1 Overview of Current Leadership Strategies</w:t>
            </w:r>
            <w:r>
              <w:rPr>
                <w:noProof/>
                <w:webHidden/>
              </w:rPr>
              <w:tab/>
            </w:r>
            <w:r>
              <w:rPr>
                <w:noProof/>
                <w:webHidden/>
              </w:rPr>
              <w:fldChar w:fldCharType="begin"/>
            </w:r>
            <w:r>
              <w:rPr>
                <w:noProof/>
                <w:webHidden/>
              </w:rPr>
              <w:instrText xml:space="preserve"> PAGEREF _Toc175645138 \h </w:instrText>
            </w:r>
            <w:r>
              <w:rPr>
                <w:noProof/>
                <w:webHidden/>
              </w:rPr>
            </w:r>
            <w:r>
              <w:rPr>
                <w:noProof/>
                <w:webHidden/>
              </w:rPr>
              <w:fldChar w:fldCharType="separate"/>
            </w:r>
            <w:r>
              <w:rPr>
                <w:noProof/>
                <w:webHidden/>
              </w:rPr>
              <w:t>10</w:t>
            </w:r>
            <w:r>
              <w:rPr>
                <w:noProof/>
                <w:webHidden/>
              </w:rPr>
              <w:fldChar w:fldCharType="end"/>
            </w:r>
          </w:hyperlink>
        </w:p>
        <w:p w14:paraId="32400806" w14:textId="03081212" w:rsidR="002768B2" w:rsidRDefault="002768B2">
          <w:pPr>
            <w:pStyle w:val="TOC2"/>
            <w:tabs>
              <w:tab w:val="right" w:leader="dot" w:pos="9016"/>
            </w:tabs>
            <w:rPr>
              <w:rFonts w:asciiTheme="minorHAnsi" w:eastAsiaTheme="minorEastAsia" w:hAnsiTheme="minorHAnsi"/>
              <w:noProof/>
              <w:kern w:val="2"/>
              <w:sz w:val="24"/>
              <w:szCs w:val="24"/>
              <w:lang w:val="en-GB" w:eastAsia="en-GB"/>
              <w14:ligatures w14:val="standardContextual"/>
            </w:rPr>
          </w:pPr>
          <w:hyperlink w:anchor="_Toc175645139" w:history="1">
            <w:r w:rsidRPr="000311A1">
              <w:rPr>
                <w:rStyle w:val="Hyperlink"/>
                <w:noProof/>
              </w:rPr>
              <w:t>5.2 Strengths and Limitations According to Leadership Theories</w:t>
            </w:r>
            <w:r>
              <w:rPr>
                <w:noProof/>
                <w:webHidden/>
              </w:rPr>
              <w:tab/>
            </w:r>
            <w:r>
              <w:rPr>
                <w:noProof/>
                <w:webHidden/>
              </w:rPr>
              <w:fldChar w:fldCharType="begin"/>
            </w:r>
            <w:r>
              <w:rPr>
                <w:noProof/>
                <w:webHidden/>
              </w:rPr>
              <w:instrText xml:space="preserve"> PAGEREF _Toc175645139 \h </w:instrText>
            </w:r>
            <w:r>
              <w:rPr>
                <w:noProof/>
                <w:webHidden/>
              </w:rPr>
            </w:r>
            <w:r>
              <w:rPr>
                <w:noProof/>
                <w:webHidden/>
              </w:rPr>
              <w:fldChar w:fldCharType="separate"/>
            </w:r>
            <w:r>
              <w:rPr>
                <w:noProof/>
                <w:webHidden/>
              </w:rPr>
              <w:t>10</w:t>
            </w:r>
            <w:r>
              <w:rPr>
                <w:noProof/>
                <w:webHidden/>
              </w:rPr>
              <w:fldChar w:fldCharType="end"/>
            </w:r>
          </w:hyperlink>
        </w:p>
        <w:p w14:paraId="5D80AE63" w14:textId="7C896536" w:rsidR="002768B2" w:rsidRDefault="002768B2">
          <w:pPr>
            <w:pStyle w:val="TOC2"/>
            <w:tabs>
              <w:tab w:val="right" w:leader="dot" w:pos="9016"/>
            </w:tabs>
            <w:rPr>
              <w:rFonts w:asciiTheme="minorHAnsi" w:eastAsiaTheme="minorEastAsia" w:hAnsiTheme="minorHAnsi"/>
              <w:noProof/>
              <w:kern w:val="2"/>
              <w:sz w:val="24"/>
              <w:szCs w:val="24"/>
              <w:lang w:val="en-GB" w:eastAsia="en-GB"/>
              <w14:ligatures w14:val="standardContextual"/>
            </w:rPr>
          </w:pPr>
          <w:hyperlink w:anchor="_Toc175645140" w:history="1">
            <w:r w:rsidRPr="000311A1">
              <w:rPr>
                <w:rStyle w:val="Hyperlink"/>
                <w:noProof/>
              </w:rPr>
              <w:t>5.3 Insights from Recent Reports and News Publications</w:t>
            </w:r>
            <w:r>
              <w:rPr>
                <w:noProof/>
                <w:webHidden/>
              </w:rPr>
              <w:tab/>
            </w:r>
            <w:r>
              <w:rPr>
                <w:noProof/>
                <w:webHidden/>
              </w:rPr>
              <w:fldChar w:fldCharType="begin"/>
            </w:r>
            <w:r>
              <w:rPr>
                <w:noProof/>
                <w:webHidden/>
              </w:rPr>
              <w:instrText xml:space="preserve"> PAGEREF _Toc175645140 \h </w:instrText>
            </w:r>
            <w:r>
              <w:rPr>
                <w:noProof/>
                <w:webHidden/>
              </w:rPr>
            </w:r>
            <w:r>
              <w:rPr>
                <w:noProof/>
                <w:webHidden/>
              </w:rPr>
              <w:fldChar w:fldCharType="separate"/>
            </w:r>
            <w:r>
              <w:rPr>
                <w:noProof/>
                <w:webHidden/>
              </w:rPr>
              <w:t>11</w:t>
            </w:r>
            <w:r>
              <w:rPr>
                <w:noProof/>
                <w:webHidden/>
              </w:rPr>
              <w:fldChar w:fldCharType="end"/>
            </w:r>
          </w:hyperlink>
        </w:p>
        <w:p w14:paraId="2CAEEE7F" w14:textId="25801450" w:rsidR="002768B2" w:rsidRDefault="002768B2">
          <w:pPr>
            <w:pStyle w:val="TOC1"/>
            <w:tabs>
              <w:tab w:val="right" w:leader="dot" w:pos="9016"/>
            </w:tabs>
            <w:rPr>
              <w:rFonts w:asciiTheme="minorHAnsi" w:eastAsiaTheme="minorEastAsia" w:hAnsiTheme="minorHAnsi"/>
              <w:noProof/>
              <w:kern w:val="2"/>
              <w:sz w:val="24"/>
              <w:szCs w:val="24"/>
              <w:lang w:val="en-GB" w:eastAsia="en-GB"/>
              <w14:ligatures w14:val="standardContextual"/>
            </w:rPr>
          </w:pPr>
          <w:hyperlink w:anchor="_Toc175645141" w:history="1">
            <w:r w:rsidRPr="000311A1">
              <w:rPr>
                <w:rStyle w:val="Hyperlink"/>
                <w:rFonts w:cs="Arial"/>
                <w:noProof/>
              </w:rPr>
              <w:t>6. Recommendations</w:t>
            </w:r>
            <w:r>
              <w:rPr>
                <w:noProof/>
                <w:webHidden/>
              </w:rPr>
              <w:tab/>
            </w:r>
            <w:r>
              <w:rPr>
                <w:noProof/>
                <w:webHidden/>
              </w:rPr>
              <w:fldChar w:fldCharType="begin"/>
            </w:r>
            <w:r>
              <w:rPr>
                <w:noProof/>
                <w:webHidden/>
              </w:rPr>
              <w:instrText xml:space="preserve"> PAGEREF _Toc175645141 \h </w:instrText>
            </w:r>
            <w:r>
              <w:rPr>
                <w:noProof/>
                <w:webHidden/>
              </w:rPr>
            </w:r>
            <w:r>
              <w:rPr>
                <w:noProof/>
                <w:webHidden/>
              </w:rPr>
              <w:fldChar w:fldCharType="separate"/>
            </w:r>
            <w:r>
              <w:rPr>
                <w:noProof/>
                <w:webHidden/>
              </w:rPr>
              <w:t>11</w:t>
            </w:r>
            <w:r>
              <w:rPr>
                <w:noProof/>
                <w:webHidden/>
              </w:rPr>
              <w:fldChar w:fldCharType="end"/>
            </w:r>
          </w:hyperlink>
        </w:p>
        <w:p w14:paraId="4E005281" w14:textId="0A92B80A" w:rsidR="002768B2" w:rsidRDefault="002768B2">
          <w:pPr>
            <w:pStyle w:val="TOC2"/>
            <w:tabs>
              <w:tab w:val="right" w:leader="dot" w:pos="9016"/>
            </w:tabs>
            <w:rPr>
              <w:rFonts w:asciiTheme="minorHAnsi" w:eastAsiaTheme="minorEastAsia" w:hAnsiTheme="minorHAnsi"/>
              <w:noProof/>
              <w:kern w:val="2"/>
              <w:sz w:val="24"/>
              <w:szCs w:val="24"/>
              <w:lang w:val="en-GB" w:eastAsia="en-GB"/>
              <w14:ligatures w14:val="standardContextual"/>
            </w:rPr>
          </w:pPr>
          <w:hyperlink w:anchor="_Toc175645142" w:history="1">
            <w:r w:rsidRPr="000311A1">
              <w:rPr>
                <w:rStyle w:val="Hyperlink"/>
                <w:rFonts w:cs="Arial"/>
                <w:noProof/>
              </w:rPr>
              <w:t>6.1 Proposed Leadership Strategies and Skills</w:t>
            </w:r>
            <w:r>
              <w:rPr>
                <w:noProof/>
                <w:webHidden/>
              </w:rPr>
              <w:tab/>
            </w:r>
            <w:r>
              <w:rPr>
                <w:noProof/>
                <w:webHidden/>
              </w:rPr>
              <w:fldChar w:fldCharType="begin"/>
            </w:r>
            <w:r>
              <w:rPr>
                <w:noProof/>
                <w:webHidden/>
              </w:rPr>
              <w:instrText xml:space="preserve"> PAGEREF _Toc175645142 \h </w:instrText>
            </w:r>
            <w:r>
              <w:rPr>
                <w:noProof/>
                <w:webHidden/>
              </w:rPr>
            </w:r>
            <w:r>
              <w:rPr>
                <w:noProof/>
                <w:webHidden/>
              </w:rPr>
              <w:fldChar w:fldCharType="separate"/>
            </w:r>
            <w:r>
              <w:rPr>
                <w:noProof/>
                <w:webHidden/>
              </w:rPr>
              <w:t>11</w:t>
            </w:r>
            <w:r>
              <w:rPr>
                <w:noProof/>
                <w:webHidden/>
              </w:rPr>
              <w:fldChar w:fldCharType="end"/>
            </w:r>
          </w:hyperlink>
        </w:p>
        <w:p w14:paraId="7D6A0CEE" w14:textId="730F54BF" w:rsidR="002768B2" w:rsidRDefault="002768B2">
          <w:pPr>
            <w:pStyle w:val="TOC2"/>
            <w:tabs>
              <w:tab w:val="right" w:leader="dot" w:pos="9016"/>
            </w:tabs>
            <w:rPr>
              <w:rFonts w:asciiTheme="minorHAnsi" w:eastAsiaTheme="minorEastAsia" w:hAnsiTheme="minorHAnsi"/>
              <w:noProof/>
              <w:kern w:val="2"/>
              <w:sz w:val="24"/>
              <w:szCs w:val="24"/>
              <w:lang w:val="en-GB" w:eastAsia="en-GB"/>
              <w14:ligatures w14:val="standardContextual"/>
            </w:rPr>
          </w:pPr>
          <w:hyperlink w:anchor="_Toc175645143" w:history="1">
            <w:r w:rsidRPr="000311A1">
              <w:rPr>
                <w:rStyle w:val="Hyperlink"/>
                <w:rFonts w:cs="Arial"/>
                <w:noProof/>
              </w:rPr>
              <w:t>6.2 Plan for Implementing Leadership Changes</w:t>
            </w:r>
            <w:r>
              <w:rPr>
                <w:noProof/>
                <w:webHidden/>
              </w:rPr>
              <w:tab/>
            </w:r>
            <w:r>
              <w:rPr>
                <w:noProof/>
                <w:webHidden/>
              </w:rPr>
              <w:fldChar w:fldCharType="begin"/>
            </w:r>
            <w:r>
              <w:rPr>
                <w:noProof/>
                <w:webHidden/>
              </w:rPr>
              <w:instrText xml:space="preserve"> PAGEREF _Toc175645143 \h </w:instrText>
            </w:r>
            <w:r>
              <w:rPr>
                <w:noProof/>
                <w:webHidden/>
              </w:rPr>
            </w:r>
            <w:r>
              <w:rPr>
                <w:noProof/>
                <w:webHidden/>
              </w:rPr>
              <w:fldChar w:fldCharType="separate"/>
            </w:r>
            <w:r>
              <w:rPr>
                <w:noProof/>
                <w:webHidden/>
              </w:rPr>
              <w:t>12</w:t>
            </w:r>
            <w:r>
              <w:rPr>
                <w:noProof/>
                <w:webHidden/>
              </w:rPr>
              <w:fldChar w:fldCharType="end"/>
            </w:r>
          </w:hyperlink>
        </w:p>
        <w:p w14:paraId="687F0024" w14:textId="76C47965" w:rsidR="002768B2" w:rsidRDefault="002768B2">
          <w:pPr>
            <w:pStyle w:val="TOC1"/>
            <w:tabs>
              <w:tab w:val="right" w:leader="dot" w:pos="9016"/>
            </w:tabs>
            <w:rPr>
              <w:rFonts w:asciiTheme="minorHAnsi" w:eastAsiaTheme="minorEastAsia" w:hAnsiTheme="minorHAnsi"/>
              <w:noProof/>
              <w:kern w:val="2"/>
              <w:sz w:val="24"/>
              <w:szCs w:val="24"/>
              <w:lang w:val="en-GB" w:eastAsia="en-GB"/>
              <w14:ligatures w14:val="standardContextual"/>
            </w:rPr>
          </w:pPr>
          <w:hyperlink w:anchor="_Toc175645144" w:history="1">
            <w:r w:rsidRPr="000311A1">
              <w:rPr>
                <w:rStyle w:val="Hyperlink"/>
                <w:rFonts w:cs="Arial"/>
                <w:noProof/>
              </w:rPr>
              <w:t>7. Conclusion</w:t>
            </w:r>
            <w:r>
              <w:rPr>
                <w:noProof/>
                <w:webHidden/>
              </w:rPr>
              <w:tab/>
            </w:r>
            <w:r>
              <w:rPr>
                <w:noProof/>
                <w:webHidden/>
              </w:rPr>
              <w:fldChar w:fldCharType="begin"/>
            </w:r>
            <w:r>
              <w:rPr>
                <w:noProof/>
                <w:webHidden/>
              </w:rPr>
              <w:instrText xml:space="preserve"> PAGEREF _Toc175645144 \h </w:instrText>
            </w:r>
            <w:r>
              <w:rPr>
                <w:noProof/>
                <w:webHidden/>
              </w:rPr>
            </w:r>
            <w:r>
              <w:rPr>
                <w:noProof/>
                <w:webHidden/>
              </w:rPr>
              <w:fldChar w:fldCharType="separate"/>
            </w:r>
            <w:r>
              <w:rPr>
                <w:noProof/>
                <w:webHidden/>
              </w:rPr>
              <w:t>13</w:t>
            </w:r>
            <w:r>
              <w:rPr>
                <w:noProof/>
                <w:webHidden/>
              </w:rPr>
              <w:fldChar w:fldCharType="end"/>
            </w:r>
          </w:hyperlink>
        </w:p>
        <w:p w14:paraId="6B3564AE" w14:textId="35FD1EA9" w:rsidR="002768B2" w:rsidRDefault="002768B2">
          <w:pPr>
            <w:pStyle w:val="TOC1"/>
            <w:tabs>
              <w:tab w:val="right" w:leader="dot" w:pos="9016"/>
            </w:tabs>
            <w:rPr>
              <w:rFonts w:asciiTheme="minorHAnsi" w:eastAsiaTheme="minorEastAsia" w:hAnsiTheme="minorHAnsi"/>
              <w:noProof/>
              <w:kern w:val="2"/>
              <w:sz w:val="24"/>
              <w:szCs w:val="24"/>
              <w:lang w:val="en-GB" w:eastAsia="en-GB"/>
              <w14:ligatures w14:val="standardContextual"/>
            </w:rPr>
          </w:pPr>
          <w:hyperlink w:anchor="_Toc175645145" w:history="1">
            <w:r w:rsidRPr="000311A1">
              <w:rPr>
                <w:rStyle w:val="Hyperlink"/>
                <w:rFonts w:cs="Arial"/>
                <w:noProof/>
              </w:rPr>
              <w:t>Task 2</w:t>
            </w:r>
            <w:r>
              <w:rPr>
                <w:noProof/>
                <w:webHidden/>
              </w:rPr>
              <w:tab/>
            </w:r>
            <w:r>
              <w:rPr>
                <w:noProof/>
                <w:webHidden/>
              </w:rPr>
              <w:fldChar w:fldCharType="begin"/>
            </w:r>
            <w:r>
              <w:rPr>
                <w:noProof/>
                <w:webHidden/>
              </w:rPr>
              <w:instrText xml:space="preserve"> PAGEREF _Toc175645145 \h </w:instrText>
            </w:r>
            <w:r>
              <w:rPr>
                <w:noProof/>
                <w:webHidden/>
              </w:rPr>
            </w:r>
            <w:r>
              <w:rPr>
                <w:noProof/>
                <w:webHidden/>
              </w:rPr>
              <w:fldChar w:fldCharType="separate"/>
            </w:r>
            <w:r>
              <w:rPr>
                <w:noProof/>
                <w:webHidden/>
              </w:rPr>
              <w:t>14</w:t>
            </w:r>
            <w:r>
              <w:rPr>
                <w:noProof/>
                <w:webHidden/>
              </w:rPr>
              <w:fldChar w:fldCharType="end"/>
            </w:r>
          </w:hyperlink>
        </w:p>
        <w:p w14:paraId="7A644DDC" w14:textId="46E0DDD7" w:rsidR="002768B2" w:rsidRDefault="002768B2">
          <w:pPr>
            <w:pStyle w:val="TOC1"/>
            <w:tabs>
              <w:tab w:val="right" w:leader="dot" w:pos="9016"/>
            </w:tabs>
            <w:rPr>
              <w:rFonts w:asciiTheme="minorHAnsi" w:eastAsiaTheme="minorEastAsia" w:hAnsiTheme="minorHAnsi"/>
              <w:noProof/>
              <w:kern w:val="2"/>
              <w:sz w:val="24"/>
              <w:szCs w:val="24"/>
              <w:lang w:val="en-GB" w:eastAsia="en-GB"/>
              <w14:ligatures w14:val="standardContextual"/>
            </w:rPr>
          </w:pPr>
          <w:hyperlink w:anchor="_Toc175645146" w:history="1">
            <w:r w:rsidRPr="000311A1">
              <w:rPr>
                <w:rStyle w:val="Hyperlink"/>
                <w:noProof/>
              </w:rPr>
              <w:t>1. Introduction</w:t>
            </w:r>
            <w:r>
              <w:rPr>
                <w:noProof/>
                <w:webHidden/>
              </w:rPr>
              <w:tab/>
            </w:r>
            <w:r>
              <w:rPr>
                <w:noProof/>
                <w:webHidden/>
              </w:rPr>
              <w:fldChar w:fldCharType="begin"/>
            </w:r>
            <w:r>
              <w:rPr>
                <w:noProof/>
                <w:webHidden/>
              </w:rPr>
              <w:instrText xml:space="preserve"> PAGEREF _Toc175645146 \h </w:instrText>
            </w:r>
            <w:r>
              <w:rPr>
                <w:noProof/>
                <w:webHidden/>
              </w:rPr>
            </w:r>
            <w:r>
              <w:rPr>
                <w:noProof/>
                <w:webHidden/>
              </w:rPr>
              <w:fldChar w:fldCharType="separate"/>
            </w:r>
            <w:r>
              <w:rPr>
                <w:noProof/>
                <w:webHidden/>
              </w:rPr>
              <w:t>14</w:t>
            </w:r>
            <w:r>
              <w:rPr>
                <w:noProof/>
                <w:webHidden/>
              </w:rPr>
              <w:fldChar w:fldCharType="end"/>
            </w:r>
          </w:hyperlink>
        </w:p>
        <w:p w14:paraId="750BEB6D" w14:textId="3870A037" w:rsidR="002768B2" w:rsidRDefault="002768B2">
          <w:pPr>
            <w:pStyle w:val="TOC1"/>
            <w:tabs>
              <w:tab w:val="right" w:leader="dot" w:pos="9016"/>
            </w:tabs>
            <w:rPr>
              <w:rFonts w:asciiTheme="minorHAnsi" w:eastAsiaTheme="minorEastAsia" w:hAnsiTheme="minorHAnsi"/>
              <w:noProof/>
              <w:kern w:val="2"/>
              <w:sz w:val="24"/>
              <w:szCs w:val="24"/>
              <w:lang w:val="en-GB" w:eastAsia="en-GB"/>
              <w14:ligatures w14:val="standardContextual"/>
            </w:rPr>
          </w:pPr>
          <w:hyperlink w:anchor="_Toc175645147" w:history="1">
            <w:r w:rsidRPr="000311A1">
              <w:rPr>
                <w:rStyle w:val="Hyperlink"/>
                <w:noProof/>
              </w:rPr>
              <w:t>2. Gibbs’ Reflective Cycle</w:t>
            </w:r>
            <w:r>
              <w:rPr>
                <w:noProof/>
                <w:webHidden/>
              </w:rPr>
              <w:tab/>
            </w:r>
            <w:r>
              <w:rPr>
                <w:noProof/>
                <w:webHidden/>
              </w:rPr>
              <w:fldChar w:fldCharType="begin"/>
            </w:r>
            <w:r>
              <w:rPr>
                <w:noProof/>
                <w:webHidden/>
              </w:rPr>
              <w:instrText xml:space="preserve"> PAGEREF _Toc175645147 \h </w:instrText>
            </w:r>
            <w:r>
              <w:rPr>
                <w:noProof/>
                <w:webHidden/>
              </w:rPr>
            </w:r>
            <w:r>
              <w:rPr>
                <w:noProof/>
                <w:webHidden/>
              </w:rPr>
              <w:fldChar w:fldCharType="separate"/>
            </w:r>
            <w:r>
              <w:rPr>
                <w:noProof/>
                <w:webHidden/>
              </w:rPr>
              <w:t>14</w:t>
            </w:r>
            <w:r>
              <w:rPr>
                <w:noProof/>
                <w:webHidden/>
              </w:rPr>
              <w:fldChar w:fldCharType="end"/>
            </w:r>
          </w:hyperlink>
        </w:p>
        <w:p w14:paraId="6553B433" w14:textId="6906EDE2" w:rsidR="002768B2" w:rsidRDefault="002768B2">
          <w:pPr>
            <w:pStyle w:val="TOC1"/>
            <w:tabs>
              <w:tab w:val="right" w:leader="dot" w:pos="9016"/>
            </w:tabs>
            <w:rPr>
              <w:rFonts w:asciiTheme="minorHAnsi" w:eastAsiaTheme="minorEastAsia" w:hAnsiTheme="minorHAnsi"/>
              <w:noProof/>
              <w:kern w:val="2"/>
              <w:sz w:val="24"/>
              <w:szCs w:val="24"/>
              <w:lang w:val="en-GB" w:eastAsia="en-GB"/>
              <w14:ligatures w14:val="standardContextual"/>
            </w:rPr>
          </w:pPr>
          <w:hyperlink w:anchor="_Toc175645148" w:history="1">
            <w:r w:rsidRPr="000311A1">
              <w:rPr>
                <w:rStyle w:val="Hyperlink"/>
                <w:noProof/>
              </w:rPr>
              <w:t>3. Conclusion</w:t>
            </w:r>
            <w:r>
              <w:rPr>
                <w:noProof/>
                <w:webHidden/>
              </w:rPr>
              <w:tab/>
            </w:r>
            <w:r>
              <w:rPr>
                <w:noProof/>
                <w:webHidden/>
              </w:rPr>
              <w:fldChar w:fldCharType="begin"/>
            </w:r>
            <w:r>
              <w:rPr>
                <w:noProof/>
                <w:webHidden/>
              </w:rPr>
              <w:instrText xml:space="preserve"> PAGEREF _Toc175645148 \h </w:instrText>
            </w:r>
            <w:r>
              <w:rPr>
                <w:noProof/>
                <w:webHidden/>
              </w:rPr>
            </w:r>
            <w:r>
              <w:rPr>
                <w:noProof/>
                <w:webHidden/>
              </w:rPr>
              <w:fldChar w:fldCharType="separate"/>
            </w:r>
            <w:r>
              <w:rPr>
                <w:noProof/>
                <w:webHidden/>
              </w:rPr>
              <w:t>16</w:t>
            </w:r>
            <w:r>
              <w:rPr>
                <w:noProof/>
                <w:webHidden/>
              </w:rPr>
              <w:fldChar w:fldCharType="end"/>
            </w:r>
          </w:hyperlink>
        </w:p>
        <w:p w14:paraId="5734EF41" w14:textId="5309C4B6" w:rsidR="002768B2" w:rsidRDefault="002768B2">
          <w:pPr>
            <w:pStyle w:val="TOC1"/>
            <w:tabs>
              <w:tab w:val="right" w:leader="dot" w:pos="9016"/>
            </w:tabs>
            <w:rPr>
              <w:rFonts w:asciiTheme="minorHAnsi" w:eastAsiaTheme="minorEastAsia" w:hAnsiTheme="minorHAnsi"/>
              <w:noProof/>
              <w:kern w:val="2"/>
              <w:sz w:val="24"/>
              <w:szCs w:val="24"/>
              <w:lang w:val="en-GB" w:eastAsia="en-GB"/>
              <w14:ligatures w14:val="standardContextual"/>
            </w:rPr>
          </w:pPr>
          <w:hyperlink w:anchor="_Toc175645149" w:history="1">
            <w:r w:rsidRPr="000311A1">
              <w:rPr>
                <w:rStyle w:val="Hyperlink"/>
                <w:noProof/>
              </w:rPr>
              <w:t>References</w:t>
            </w:r>
            <w:r>
              <w:rPr>
                <w:noProof/>
                <w:webHidden/>
              </w:rPr>
              <w:tab/>
            </w:r>
            <w:r>
              <w:rPr>
                <w:noProof/>
                <w:webHidden/>
              </w:rPr>
              <w:fldChar w:fldCharType="begin"/>
            </w:r>
            <w:r>
              <w:rPr>
                <w:noProof/>
                <w:webHidden/>
              </w:rPr>
              <w:instrText xml:space="preserve"> PAGEREF _Toc175645149 \h </w:instrText>
            </w:r>
            <w:r>
              <w:rPr>
                <w:noProof/>
                <w:webHidden/>
              </w:rPr>
            </w:r>
            <w:r>
              <w:rPr>
                <w:noProof/>
                <w:webHidden/>
              </w:rPr>
              <w:fldChar w:fldCharType="separate"/>
            </w:r>
            <w:r>
              <w:rPr>
                <w:noProof/>
                <w:webHidden/>
              </w:rPr>
              <w:t>17</w:t>
            </w:r>
            <w:r>
              <w:rPr>
                <w:noProof/>
                <w:webHidden/>
              </w:rPr>
              <w:fldChar w:fldCharType="end"/>
            </w:r>
          </w:hyperlink>
        </w:p>
        <w:p w14:paraId="23D2E684" w14:textId="24CB6B94" w:rsidR="00DE03B9" w:rsidRDefault="001449E8" w:rsidP="00DE03B9">
          <w:pPr>
            <w:spacing w:line="276" w:lineRule="auto"/>
            <w:rPr>
              <w:rFonts w:cs="Arial"/>
              <w:bCs/>
              <w:noProof/>
            </w:rPr>
          </w:pPr>
          <w:r w:rsidRPr="0049578A">
            <w:rPr>
              <w:rFonts w:cs="Arial"/>
              <w:b/>
              <w:bCs/>
              <w:noProof/>
            </w:rPr>
            <w:fldChar w:fldCharType="end"/>
          </w:r>
        </w:p>
      </w:sdtContent>
    </w:sdt>
    <w:p w14:paraId="2B52BCDC" w14:textId="41B342D8" w:rsidR="002824D9" w:rsidRPr="00DE03B9" w:rsidRDefault="00DE03B9" w:rsidP="00DE03B9">
      <w:pPr>
        <w:spacing w:line="276" w:lineRule="auto"/>
        <w:rPr>
          <w:rFonts w:cs="Arial"/>
          <w:b/>
          <w:bCs/>
          <w:color w:val="2F5496" w:themeColor="accent1" w:themeShade="BF"/>
          <w:sz w:val="32"/>
          <w:szCs w:val="32"/>
        </w:rPr>
      </w:pPr>
      <w:r w:rsidRPr="00DE03B9">
        <w:rPr>
          <w:rFonts w:cs="Arial"/>
          <w:b/>
          <w:bCs/>
          <w:color w:val="2F5496" w:themeColor="accent1" w:themeShade="BF"/>
          <w:sz w:val="32"/>
          <w:szCs w:val="32"/>
        </w:rPr>
        <w:lastRenderedPageBreak/>
        <w:t>Task 1</w:t>
      </w:r>
    </w:p>
    <w:p w14:paraId="76328897" w14:textId="656D2D1E" w:rsidR="00B65E86" w:rsidRPr="0049578A" w:rsidRDefault="00407240" w:rsidP="0049578A">
      <w:pPr>
        <w:pStyle w:val="Heading1"/>
        <w:rPr>
          <w:rFonts w:cs="Arial"/>
        </w:rPr>
      </w:pPr>
      <w:bookmarkStart w:id="0" w:name="_Toc175645123"/>
      <w:r>
        <w:rPr>
          <w:rFonts w:cs="Arial"/>
        </w:rPr>
        <w:t xml:space="preserve">1. </w:t>
      </w:r>
      <w:r w:rsidR="00B65E86" w:rsidRPr="0049578A">
        <w:rPr>
          <w:rFonts w:cs="Arial"/>
        </w:rPr>
        <w:t>Introduction</w:t>
      </w:r>
      <w:bookmarkEnd w:id="0"/>
    </w:p>
    <w:p w14:paraId="49000C55" w14:textId="77777777" w:rsidR="00407240" w:rsidRDefault="00B65E86" w:rsidP="0049578A">
      <w:pPr>
        <w:rPr>
          <w:rFonts w:cs="Arial"/>
        </w:rPr>
      </w:pPr>
      <w:r w:rsidRPr="0049578A">
        <w:rPr>
          <w:rFonts w:cs="Arial"/>
        </w:rPr>
        <w:t>Tesco PLC is a multinational grocery and general merchandise retailer based in the United Kingdom, which has over 6,800 stores around the globe and millions of customers every week</w:t>
      </w:r>
      <w:r w:rsidR="008D574D" w:rsidRPr="0049578A">
        <w:rPr>
          <w:rFonts w:cs="Arial"/>
        </w:rPr>
        <w:t xml:space="preserve"> (Tesco, 2024)</w:t>
      </w:r>
      <w:r w:rsidRPr="0049578A">
        <w:rPr>
          <w:rFonts w:cs="Arial"/>
        </w:rPr>
        <w:t xml:space="preserve">. With its huge product offering and focus on good customer service, Tesco has grown as an imminent force in the retail sector. This report considers Tesco specifically since it represents one of the largest </w:t>
      </w:r>
      <w:r w:rsidR="008D574D" w:rsidRPr="0049578A">
        <w:rPr>
          <w:rFonts w:cs="Arial"/>
        </w:rPr>
        <w:t xml:space="preserve">shopping </w:t>
      </w:r>
      <w:proofErr w:type="spellStart"/>
      <w:r w:rsidR="008D574D" w:rsidRPr="0049578A">
        <w:rPr>
          <w:rFonts w:cs="Arial"/>
        </w:rPr>
        <w:t>centre</w:t>
      </w:r>
      <w:proofErr w:type="spellEnd"/>
      <w:r w:rsidR="008D574D" w:rsidRPr="0049578A">
        <w:rPr>
          <w:rFonts w:cs="Arial"/>
        </w:rPr>
        <w:t xml:space="preserve"> groups </w:t>
      </w:r>
      <w:r w:rsidRPr="0049578A">
        <w:rPr>
          <w:rFonts w:cs="Arial"/>
        </w:rPr>
        <w:t xml:space="preserve">in the United Kingdom, and the company has proved itself to be highly adaptable to new economic situations. </w:t>
      </w:r>
    </w:p>
    <w:p w14:paraId="570099D5" w14:textId="08AFBE29" w:rsidR="00B65E86" w:rsidRPr="0049578A" w:rsidRDefault="00B65E86" w:rsidP="0049578A">
      <w:pPr>
        <w:rPr>
          <w:rFonts w:cs="Arial"/>
        </w:rPr>
      </w:pPr>
      <w:r w:rsidRPr="0049578A">
        <w:rPr>
          <w:rFonts w:cs="Arial"/>
        </w:rPr>
        <w:t>The analysis shall identify how some of the main theories of leadership might be applied to Tesco; examine whether emergent leadership skills identified by researchers are relevant to this case; and provide a critical evaluation of Tesco</w:t>
      </w:r>
      <w:r w:rsidR="0020595A">
        <w:rPr>
          <w:rFonts w:cs="Arial"/>
        </w:rPr>
        <w:t>’</w:t>
      </w:r>
      <w:r w:rsidRPr="0049578A">
        <w:rPr>
          <w:rFonts w:cs="Arial"/>
        </w:rPr>
        <w:t>s leadership strategies as they are at present</w:t>
      </w:r>
      <w:r w:rsidR="001449E8" w:rsidRPr="0049578A">
        <w:rPr>
          <w:rFonts w:cs="Arial"/>
        </w:rPr>
        <w:t xml:space="preserve"> (Tabassum et al., 2024)</w:t>
      </w:r>
      <w:r w:rsidRPr="0049578A">
        <w:rPr>
          <w:rFonts w:cs="Arial"/>
        </w:rPr>
        <w:t>. The report will further provide some practical recommendations to make the leadership within the organi</w:t>
      </w:r>
      <w:r w:rsidR="001449E8" w:rsidRPr="0049578A">
        <w:rPr>
          <w:rFonts w:cs="Arial"/>
        </w:rPr>
        <w:t>s</w:t>
      </w:r>
      <w:r w:rsidRPr="0049578A">
        <w:rPr>
          <w:rFonts w:cs="Arial"/>
        </w:rPr>
        <w:t>ation more effective so that it will be able to sustain its growth and remain resilient in the face of economic uncertainty.</w:t>
      </w:r>
    </w:p>
    <w:p w14:paraId="6283A468" w14:textId="21839746" w:rsidR="0031478B" w:rsidRPr="0049578A" w:rsidRDefault="00407240" w:rsidP="0049578A">
      <w:pPr>
        <w:pStyle w:val="Heading1"/>
        <w:rPr>
          <w:rFonts w:cs="Arial"/>
        </w:rPr>
      </w:pPr>
      <w:bookmarkStart w:id="1" w:name="_Toc175645124"/>
      <w:r>
        <w:rPr>
          <w:rFonts w:cs="Arial"/>
        </w:rPr>
        <w:t xml:space="preserve">2. </w:t>
      </w:r>
      <w:r w:rsidR="00246C6D">
        <w:rPr>
          <w:rFonts w:cs="Arial"/>
        </w:rPr>
        <w:t xml:space="preserve"> Key </w:t>
      </w:r>
      <w:r w:rsidR="0031478B" w:rsidRPr="0049578A">
        <w:rPr>
          <w:rFonts w:cs="Arial"/>
        </w:rPr>
        <w:t>Leadership Theories and Models</w:t>
      </w:r>
      <w:r w:rsidR="00246C6D">
        <w:rPr>
          <w:rFonts w:cs="Arial"/>
        </w:rPr>
        <w:t xml:space="preserve"> </w:t>
      </w:r>
      <w:proofErr w:type="gramStart"/>
      <w:r w:rsidR="00246C6D">
        <w:rPr>
          <w:rFonts w:cs="Arial"/>
        </w:rPr>
        <w:t>For</w:t>
      </w:r>
      <w:proofErr w:type="gramEnd"/>
      <w:r w:rsidR="00246C6D">
        <w:rPr>
          <w:rFonts w:cs="Arial"/>
        </w:rPr>
        <w:t xml:space="preserve"> Tesco PLC</w:t>
      </w:r>
      <w:bookmarkEnd w:id="1"/>
    </w:p>
    <w:p w14:paraId="6F471587" w14:textId="0E8B081A" w:rsidR="0031478B" w:rsidRPr="0049578A" w:rsidRDefault="0031478B" w:rsidP="0049578A">
      <w:pPr>
        <w:rPr>
          <w:rFonts w:cs="Arial"/>
        </w:rPr>
      </w:pPr>
      <w:r w:rsidRPr="0049578A">
        <w:rPr>
          <w:rFonts w:cs="Arial"/>
        </w:rPr>
        <w:t>Effective leadership is instrumental in navigating an organi</w:t>
      </w:r>
      <w:r w:rsidR="001449E8" w:rsidRPr="0049578A">
        <w:rPr>
          <w:rFonts w:cs="Arial"/>
        </w:rPr>
        <w:t>s</w:t>
      </w:r>
      <w:r w:rsidRPr="0049578A">
        <w:rPr>
          <w:rFonts w:cs="Arial"/>
        </w:rPr>
        <w:t>ation through adversities and securing relentless success. There are a host of leadership theories and models that have provided an understanding and mechanism through which the leaders</w:t>
      </w:r>
      <w:r w:rsidR="0020595A">
        <w:rPr>
          <w:rFonts w:cs="Arial"/>
        </w:rPr>
        <w:t>’</w:t>
      </w:r>
      <w:r w:rsidRPr="0049578A">
        <w:rPr>
          <w:rFonts w:cs="Arial"/>
        </w:rPr>
        <w:t xml:space="preserve"> abilit</w:t>
      </w:r>
      <w:r w:rsidR="0049578A">
        <w:rPr>
          <w:rFonts w:cs="Arial"/>
        </w:rPr>
        <w:t>ies</w:t>
      </w:r>
      <w:r w:rsidRPr="0049578A">
        <w:rPr>
          <w:rFonts w:cs="Arial"/>
        </w:rPr>
        <w:t xml:space="preserve"> can be improved</w:t>
      </w:r>
      <w:r w:rsidR="001449E8" w:rsidRPr="0049578A">
        <w:rPr>
          <w:rFonts w:cs="Arial"/>
        </w:rPr>
        <w:t xml:space="preserve"> (Correia-Harker, 2023)</w:t>
      </w:r>
      <w:r w:rsidRPr="0049578A">
        <w:rPr>
          <w:rFonts w:cs="Arial"/>
        </w:rPr>
        <w:t>. This section illustrates some salient theories and models of leadership applicable within the dynamic business landscape of Tesco PLC.</w:t>
      </w:r>
    </w:p>
    <w:p w14:paraId="0ADCB136" w14:textId="6BABE3E2" w:rsidR="00407240" w:rsidRDefault="00407240" w:rsidP="00407240">
      <w:pPr>
        <w:pStyle w:val="Heading2"/>
      </w:pPr>
      <w:bookmarkStart w:id="2" w:name="_Toc175645125"/>
      <w:r>
        <w:t xml:space="preserve">2.1 </w:t>
      </w:r>
      <w:r w:rsidR="0031478B" w:rsidRPr="0049578A">
        <w:t>Transformational Leadership</w:t>
      </w:r>
      <w:bookmarkEnd w:id="2"/>
    </w:p>
    <w:p w14:paraId="5592B796" w14:textId="62164187" w:rsidR="0031478B" w:rsidRPr="0049578A" w:rsidRDefault="0031478B" w:rsidP="0049578A">
      <w:pPr>
        <w:rPr>
          <w:rFonts w:cs="Arial"/>
        </w:rPr>
      </w:pPr>
      <w:r w:rsidRPr="0049578A">
        <w:rPr>
          <w:rFonts w:cs="Arial"/>
        </w:rPr>
        <w:t>Transformational leadership focuses on inspiring and motivating employees to exceed their self-interests for the sake of the organi</w:t>
      </w:r>
      <w:r w:rsidR="001449E8" w:rsidRPr="0049578A">
        <w:rPr>
          <w:rFonts w:cs="Arial"/>
        </w:rPr>
        <w:t>s</w:t>
      </w:r>
      <w:r w:rsidRPr="0049578A">
        <w:rPr>
          <w:rFonts w:cs="Arial"/>
        </w:rPr>
        <w:t>ation. Leaders adopting this kind of style have the competencies to envisage the future, communicate that idea precisely</w:t>
      </w:r>
      <w:r w:rsidR="001449E8" w:rsidRPr="0049578A">
        <w:rPr>
          <w:rFonts w:cs="Arial"/>
        </w:rPr>
        <w:t>,</w:t>
      </w:r>
      <w:r w:rsidRPr="0049578A">
        <w:rPr>
          <w:rFonts w:cs="Arial"/>
        </w:rPr>
        <w:t xml:space="preserve"> and create a potent organi</w:t>
      </w:r>
      <w:r w:rsidR="001449E8" w:rsidRPr="0049578A">
        <w:rPr>
          <w:rFonts w:cs="Arial"/>
        </w:rPr>
        <w:t>s</w:t>
      </w:r>
      <w:r w:rsidRPr="0049578A">
        <w:rPr>
          <w:rFonts w:cs="Arial"/>
        </w:rPr>
        <w:t>ation</w:t>
      </w:r>
      <w:r w:rsidR="001449E8" w:rsidRPr="0049578A">
        <w:rPr>
          <w:rFonts w:cs="Arial"/>
        </w:rPr>
        <w:t>al</w:t>
      </w:r>
      <w:r w:rsidRPr="0049578A">
        <w:rPr>
          <w:rFonts w:cs="Arial"/>
        </w:rPr>
        <w:t xml:space="preserve"> culture accordingly. They are charismatic, inspirational</w:t>
      </w:r>
      <w:r w:rsidR="001449E8" w:rsidRPr="0049578A">
        <w:rPr>
          <w:rFonts w:cs="Arial"/>
        </w:rPr>
        <w:t>,</w:t>
      </w:r>
      <w:r w:rsidRPr="0049578A">
        <w:rPr>
          <w:rFonts w:cs="Arial"/>
        </w:rPr>
        <w:t xml:space="preserve"> and intellectually challenging</w:t>
      </w:r>
      <w:r w:rsidR="001449E8" w:rsidRPr="0049578A">
        <w:rPr>
          <w:rFonts w:cs="Arial"/>
        </w:rPr>
        <w:t xml:space="preserve"> (Johnson, 2024)</w:t>
      </w:r>
      <w:r w:rsidRPr="0049578A">
        <w:rPr>
          <w:rFonts w:cs="Arial"/>
        </w:rPr>
        <w:t xml:space="preserve">. Given these features, the transformational leaders at Tesco PLC can bring in change by empowering employees </w:t>
      </w:r>
      <w:r w:rsidR="001449E8" w:rsidRPr="0049578A">
        <w:rPr>
          <w:rFonts w:cs="Arial"/>
        </w:rPr>
        <w:t>to stimulate</w:t>
      </w:r>
      <w:r w:rsidRPr="0049578A">
        <w:rPr>
          <w:rFonts w:cs="Arial"/>
        </w:rPr>
        <w:t xml:space="preserve"> innovation and align organi</w:t>
      </w:r>
      <w:r w:rsidR="001449E8" w:rsidRPr="0049578A">
        <w:rPr>
          <w:rFonts w:cs="Arial"/>
        </w:rPr>
        <w:t>s</w:t>
      </w:r>
      <w:r w:rsidRPr="0049578A">
        <w:rPr>
          <w:rFonts w:cs="Arial"/>
        </w:rPr>
        <w:t>ational goal</w:t>
      </w:r>
      <w:r w:rsidR="001449E8" w:rsidRPr="0049578A">
        <w:rPr>
          <w:rFonts w:cs="Arial"/>
        </w:rPr>
        <w:t>s</w:t>
      </w:r>
      <w:r w:rsidRPr="0049578A">
        <w:rPr>
          <w:rFonts w:cs="Arial"/>
        </w:rPr>
        <w:t xml:space="preserve"> with the aspirations of the employees. This can be of special value during uncertain economic times, where resilience and a proactive state of approach can be cultivated within employees.</w:t>
      </w:r>
    </w:p>
    <w:p w14:paraId="20047CD9" w14:textId="4E5D8933" w:rsidR="00407240" w:rsidRDefault="00407240" w:rsidP="00407240">
      <w:pPr>
        <w:pStyle w:val="Heading2"/>
      </w:pPr>
      <w:bookmarkStart w:id="3" w:name="_Toc175645126"/>
      <w:r>
        <w:t xml:space="preserve">2.2 </w:t>
      </w:r>
      <w:r w:rsidR="00C361B1" w:rsidRPr="0049578A">
        <w:t>Transactional Leadership</w:t>
      </w:r>
      <w:bookmarkEnd w:id="3"/>
    </w:p>
    <w:p w14:paraId="504979B0" w14:textId="06C4C514" w:rsidR="0031478B" w:rsidRPr="0049578A" w:rsidRDefault="0031478B" w:rsidP="0049578A">
      <w:pPr>
        <w:rPr>
          <w:rFonts w:cs="Arial"/>
        </w:rPr>
      </w:pPr>
      <w:r w:rsidRPr="0049578A">
        <w:rPr>
          <w:rFonts w:cs="Arial"/>
        </w:rPr>
        <w:t>Transactional leadership relies on reward</w:t>
      </w:r>
      <w:r w:rsidR="001449E8" w:rsidRPr="0049578A">
        <w:rPr>
          <w:rFonts w:cs="Arial"/>
        </w:rPr>
        <w:t>-</w:t>
      </w:r>
      <w:r w:rsidRPr="0049578A">
        <w:rPr>
          <w:rFonts w:cs="Arial"/>
        </w:rPr>
        <w:t xml:space="preserve">punishment contingencies. Leaders using this style focus on clear levels, expectations, and performance standards. They ensure that the workers </w:t>
      </w:r>
      <w:r w:rsidRPr="0049578A">
        <w:rPr>
          <w:rFonts w:cs="Arial"/>
        </w:rPr>
        <w:lastRenderedPageBreak/>
        <w:t>understand stipulated goals through rewards for good performance and corrections in case of failure</w:t>
      </w:r>
      <w:r w:rsidR="001449E8" w:rsidRPr="0049578A">
        <w:rPr>
          <w:rFonts w:cs="Arial"/>
        </w:rPr>
        <w:t xml:space="preserve"> (Ximo, 2012)</w:t>
      </w:r>
      <w:r w:rsidRPr="0049578A">
        <w:rPr>
          <w:rFonts w:cs="Arial"/>
        </w:rPr>
        <w:t xml:space="preserve">. While this leadership style is highly effective </w:t>
      </w:r>
      <w:r w:rsidR="001449E8" w:rsidRPr="0049578A">
        <w:rPr>
          <w:rFonts w:cs="Arial"/>
        </w:rPr>
        <w:t>in</w:t>
      </w:r>
      <w:r w:rsidRPr="0049578A">
        <w:rPr>
          <w:rFonts w:cs="Arial"/>
        </w:rPr>
        <w:t xml:space="preserve"> </w:t>
      </w:r>
      <w:r w:rsidR="0020595A">
        <w:rPr>
          <w:rFonts w:cs="Arial"/>
        </w:rPr>
        <w:t>‘</w:t>
      </w:r>
      <w:r w:rsidRPr="0049578A">
        <w:rPr>
          <w:rFonts w:cs="Arial"/>
        </w:rPr>
        <w:t>maintain</w:t>
      </w:r>
      <w:r w:rsidR="001449E8" w:rsidRPr="0049578A">
        <w:rPr>
          <w:rFonts w:cs="Arial"/>
        </w:rPr>
        <w:t>ing</w:t>
      </w:r>
      <w:r w:rsidRPr="0049578A">
        <w:rPr>
          <w:rFonts w:cs="Arial"/>
        </w:rPr>
        <w:t xml:space="preserve"> stability</w:t>
      </w:r>
      <w:r w:rsidR="0020595A">
        <w:rPr>
          <w:rFonts w:cs="Arial"/>
        </w:rPr>
        <w:t>’</w:t>
      </w:r>
      <w:r w:rsidRPr="0049578A">
        <w:rPr>
          <w:rFonts w:cs="Arial"/>
        </w:rPr>
        <w:t xml:space="preserve">, routinely </w:t>
      </w:r>
      <w:r w:rsidR="0020595A">
        <w:rPr>
          <w:rFonts w:cs="Arial"/>
        </w:rPr>
        <w:t>‘</w:t>
      </w:r>
      <w:r w:rsidRPr="0049578A">
        <w:rPr>
          <w:rFonts w:cs="Arial"/>
        </w:rPr>
        <w:t>inconsistent</w:t>
      </w:r>
      <w:r w:rsidR="0020595A">
        <w:rPr>
          <w:rFonts w:cs="Arial"/>
        </w:rPr>
        <w:t>’</w:t>
      </w:r>
      <w:r w:rsidRPr="0049578A">
        <w:rPr>
          <w:rFonts w:cs="Arial"/>
        </w:rPr>
        <w:t xml:space="preserve"> and in </w:t>
      </w:r>
      <w:r w:rsidR="0020595A">
        <w:rPr>
          <w:rFonts w:cs="Arial"/>
        </w:rPr>
        <w:t>‘</w:t>
      </w:r>
      <w:r w:rsidRPr="0049578A">
        <w:rPr>
          <w:rFonts w:cs="Arial"/>
        </w:rPr>
        <w:t>organi</w:t>
      </w:r>
      <w:r w:rsidR="001449E8" w:rsidRPr="0049578A">
        <w:rPr>
          <w:rFonts w:cs="Arial"/>
        </w:rPr>
        <w:t>s</w:t>
      </w:r>
      <w:r w:rsidRPr="0049578A">
        <w:rPr>
          <w:rFonts w:cs="Arial"/>
        </w:rPr>
        <w:t>ational structures</w:t>
      </w:r>
      <w:r w:rsidR="0020595A">
        <w:rPr>
          <w:rFonts w:cs="Arial"/>
        </w:rPr>
        <w:t>’</w:t>
      </w:r>
      <w:r w:rsidRPr="0049578A">
        <w:rPr>
          <w:rFonts w:cs="Arial"/>
        </w:rPr>
        <w:t xml:space="preserve"> it comes up with a low score in </w:t>
      </w:r>
      <w:r w:rsidR="0020595A">
        <w:rPr>
          <w:rFonts w:cs="Arial"/>
        </w:rPr>
        <w:t>‘</w:t>
      </w:r>
      <w:r w:rsidRPr="0049578A">
        <w:rPr>
          <w:rFonts w:cs="Arial"/>
        </w:rPr>
        <w:t>performance</w:t>
      </w:r>
      <w:r w:rsidR="0020595A">
        <w:rPr>
          <w:rFonts w:cs="Arial"/>
        </w:rPr>
        <w:t>’</w:t>
      </w:r>
      <w:r w:rsidRPr="0049578A">
        <w:rPr>
          <w:rFonts w:cs="Arial"/>
        </w:rPr>
        <w:t xml:space="preserve"> when a very dynamic environment is taken into consideration, particularly when innovation and adaptability turn out to be the need of the hour. So, in Tesco PLC, transactional leadership would be useful in dealing with only routine operations or achieving goals of a short time frame, but it would have to be coupled with more flexible leadership styles when certain challenges are to be addressed.</w:t>
      </w:r>
    </w:p>
    <w:p w14:paraId="5C7E1F88" w14:textId="47936ADE" w:rsidR="00407240" w:rsidRDefault="00407240" w:rsidP="00407240">
      <w:pPr>
        <w:pStyle w:val="Heading2"/>
      </w:pPr>
      <w:bookmarkStart w:id="4" w:name="_Toc175645127"/>
      <w:r>
        <w:t xml:space="preserve">2.3 </w:t>
      </w:r>
      <w:r w:rsidR="00C361B1" w:rsidRPr="0049578A">
        <w:t>Situational Leadership</w:t>
      </w:r>
      <w:bookmarkEnd w:id="4"/>
    </w:p>
    <w:p w14:paraId="5CCAF899" w14:textId="3AE0C8A4" w:rsidR="0031478B" w:rsidRPr="0049578A" w:rsidRDefault="0031478B" w:rsidP="0049578A">
      <w:pPr>
        <w:rPr>
          <w:rFonts w:cs="Arial"/>
        </w:rPr>
      </w:pPr>
      <w:r w:rsidRPr="0049578A">
        <w:rPr>
          <w:rFonts w:cs="Arial"/>
        </w:rPr>
        <w:t xml:space="preserve">According to Paul Hersey and Ken Blanchard in their situational leadership model, there is no one best way to lead. Further, they say the right kind of leadership at all times depends on the situation and the maturity level of the followers. </w:t>
      </w:r>
      <w:r w:rsidR="001449E8" w:rsidRPr="0049578A">
        <w:rPr>
          <w:rFonts w:cs="Arial"/>
        </w:rPr>
        <w:t>A model suggests</w:t>
      </w:r>
      <w:r w:rsidRPr="0049578A">
        <w:rPr>
          <w:rFonts w:cs="Arial"/>
        </w:rPr>
        <w:t xml:space="preserve"> that leaders should adapt their styles</w:t>
      </w:r>
      <w:r w:rsidR="001449E8" w:rsidRPr="0049578A">
        <w:rPr>
          <w:rFonts w:cs="Arial"/>
        </w:rPr>
        <w:t xml:space="preserve"> (Shaikh, 2021)</w:t>
      </w:r>
      <w:r w:rsidRPr="0049578A">
        <w:rPr>
          <w:rFonts w:cs="Arial"/>
        </w:rPr>
        <w:t>. Such include directing, coaching, supporting, and delegating. Situational leadership is quite appropriate in the case of Tesco PLC because leaders, by using this leadership style, can evaluate the situation their teams are facing and act according to that. This adaptiveness helps the leaders of Tesco to offer an appropriate level of guidance and support to their followers, which would help them in enhancing productiv</w:t>
      </w:r>
      <w:r w:rsidR="001449E8" w:rsidRPr="0049578A">
        <w:rPr>
          <w:rFonts w:cs="Arial"/>
        </w:rPr>
        <w:t>ity</w:t>
      </w:r>
      <w:r w:rsidRPr="0049578A">
        <w:rPr>
          <w:rFonts w:cs="Arial"/>
        </w:rPr>
        <w:t xml:space="preserve"> and morale.</w:t>
      </w:r>
    </w:p>
    <w:p w14:paraId="3B98B380" w14:textId="337536D3" w:rsidR="00407240" w:rsidRDefault="00407240" w:rsidP="00407240">
      <w:pPr>
        <w:pStyle w:val="Heading2"/>
      </w:pPr>
      <w:bookmarkStart w:id="5" w:name="_Toc175645128"/>
      <w:r>
        <w:t xml:space="preserve">2.4 </w:t>
      </w:r>
      <w:r w:rsidR="00C361B1" w:rsidRPr="0049578A">
        <w:t>Servant Leadership</w:t>
      </w:r>
      <w:bookmarkEnd w:id="5"/>
    </w:p>
    <w:p w14:paraId="78EE94D6" w14:textId="46A824CD" w:rsidR="0031478B" w:rsidRPr="0049578A" w:rsidRDefault="00C361B1" w:rsidP="0049578A">
      <w:pPr>
        <w:rPr>
          <w:rFonts w:cs="Arial"/>
        </w:rPr>
      </w:pPr>
      <w:r w:rsidRPr="0049578A">
        <w:rPr>
          <w:rFonts w:cs="Arial"/>
        </w:rPr>
        <w:t>S</w:t>
      </w:r>
      <w:r w:rsidR="0031478B" w:rsidRPr="0049578A">
        <w:rPr>
          <w:rFonts w:cs="Arial"/>
        </w:rPr>
        <w:t>ervant leadership has a focus on the leader being a caretaker who will sustain the needs of his or her employees, enabled to continue their growth and potential for performance at high levels. The major characteristics and priorities of a servant leadership style are empathy, listening, stewardship, and building community</w:t>
      </w:r>
      <w:r w:rsidR="001449E8" w:rsidRPr="0049578A">
        <w:rPr>
          <w:rFonts w:cs="Arial"/>
        </w:rPr>
        <w:t xml:space="preserve"> (Doucette, 2020)</w:t>
      </w:r>
      <w:r w:rsidR="0031478B" w:rsidRPr="0049578A">
        <w:rPr>
          <w:rFonts w:cs="Arial"/>
        </w:rPr>
        <w:t>. Tesco PLC can create a positive organi</w:t>
      </w:r>
      <w:r w:rsidR="001449E8" w:rsidRPr="0049578A">
        <w:rPr>
          <w:rFonts w:cs="Arial"/>
        </w:rPr>
        <w:t>s</w:t>
      </w:r>
      <w:r w:rsidR="0031478B" w:rsidRPr="0049578A">
        <w:rPr>
          <w:rFonts w:cs="Arial"/>
        </w:rPr>
        <w:t>ational culture where employees feel valued and empowered by servant leadership.</w:t>
      </w:r>
      <w:r w:rsidRPr="0049578A">
        <w:rPr>
          <w:rFonts w:cs="Arial"/>
        </w:rPr>
        <w:t xml:space="preserve"> </w:t>
      </w:r>
      <w:r w:rsidR="0031478B" w:rsidRPr="0049578A">
        <w:rPr>
          <w:rFonts w:cs="Arial"/>
        </w:rPr>
        <w:t xml:space="preserve">By </w:t>
      </w:r>
      <w:proofErr w:type="spellStart"/>
      <w:r w:rsidR="0031478B" w:rsidRPr="0049578A">
        <w:rPr>
          <w:rFonts w:cs="Arial"/>
        </w:rPr>
        <w:t>prioriti</w:t>
      </w:r>
      <w:r w:rsidR="001449E8" w:rsidRPr="0049578A">
        <w:rPr>
          <w:rFonts w:cs="Arial"/>
        </w:rPr>
        <w:t>s</w:t>
      </w:r>
      <w:r w:rsidR="0031478B" w:rsidRPr="0049578A">
        <w:rPr>
          <w:rFonts w:cs="Arial"/>
        </w:rPr>
        <w:t>ing</w:t>
      </w:r>
      <w:proofErr w:type="spellEnd"/>
      <w:r w:rsidR="0031478B" w:rsidRPr="0049578A">
        <w:rPr>
          <w:rFonts w:cs="Arial"/>
        </w:rPr>
        <w:t xml:space="preserve"> their well-being and professional growth, servant leaders </w:t>
      </w:r>
      <w:r w:rsidR="001449E8" w:rsidRPr="0049578A">
        <w:rPr>
          <w:rFonts w:cs="Arial"/>
        </w:rPr>
        <w:t>can</w:t>
      </w:r>
      <w:r w:rsidR="0031478B" w:rsidRPr="0049578A">
        <w:rPr>
          <w:rFonts w:cs="Arial"/>
        </w:rPr>
        <w:t xml:space="preserve"> increase loyalty and commitment, which turns into expanded levels of employee engagement and customer satisfaction.</w:t>
      </w:r>
    </w:p>
    <w:p w14:paraId="3F731C10" w14:textId="430BE7BE" w:rsidR="00407240" w:rsidRDefault="00407240" w:rsidP="00407240">
      <w:pPr>
        <w:pStyle w:val="Heading2"/>
      </w:pPr>
      <w:bookmarkStart w:id="6" w:name="_Toc175645129"/>
      <w:r>
        <w:t xml:space="preserve">2.5 </w:t>
      </w:r>
      <w:r w:rsidR="00C361B1" w:rsidRPr="0049578A">
        <w:t>Adaptive Leadership</w:t>
      </w:r>
      <w:bookmarkEnd w:id="6"/>
    </w:p>
    <w:p w14:paraId="4516834D" w14:textId="72303BCD" w:rsidR="0031478B" w:rsidRPr="0049578A" w:rsidRDefault="0031478B" w:rsidP="0049578A">
      <w:pPr>
        <w:rPr>
          <w:rFonts w:cs="Arial"/>
        </w:rPr>
      </w:pPr>
      <w:r w:rsidRPr="0049578A">
        <w:rPr>
          <w:rFonts w:cs="Arial"/>
        </w:rPr>
        <w:t xml:space="preserve">Proposed by Ronald Heifetz and Marty Linsky, adaptive leadership originates as a way of dealing with changeable, complex environments. It is the </w:t>
      </w:r>
      <w:r w:rsidR="001449E8" w:rsidRPr="0049578A">
        <w:rPr>
          <w:rFonts w:cs="Arial"/>
        </w:rPr>
        <w:t>rallying</w:t>
      </w:r>
      <w:r w:rsidRPr="0049578A">
        <w:rPr>
          <w:rFonts w:cs="Arial"/>
        </w:rPr>
        <w:t xml:space="preserve"> of people to tackle tough challenges; it flourishes under circumstances of uncertain conditions. It will require being agile, learning, and re-framing issues to come up with a new solution</w:t>
      </w:r>
      <w:r w:rsidR="001449E8" w:rsidRPr="0049578A">
        <w:rPr>
          <w:rFonts w:cs="Arial"/>
        </w:rPr>
        <w:t xml:space="preserve"> (Zheng, 2023)</w:t>
      </w:r>
      <w:r w:rsidRPr="0049578A">
        <w:rPr>
          <w:rFonts w:cs="Arial"/>
        </w:rPr>
        <w:t>. Adaptive leadership will assist Tesco PLC to become responsive to change t in the marketplace technology and fluctuation in the economy. By allowing an organi</w:t>
      </w:r>
      <w:r w:rsidR="001449E8" w:rsidRPr="0049578A">
        <w:rPr>
          <w:rFonts w:cs="Arial"/>
        </w:rPr>
        <w:t>s</w:t>
      </w:r>
      <w:r w:rsidRPr="0049578A">
        <w:rPr>
          <w:rFonts w:cs="Arial"/>
        </w:rPr>
        <w:t xml:space="preserve">ational environment where both experimentation and adaptation are encouraged, Tesco leaders will be best placing themselves to ensure business resiliency and competitiveness. </w:t>
      </w:r>
    </w:p>
    <w:p w14:paraId="0EA9A034" w14:textId="77BCE631" w:rsidR="007C00A8" w:rsidRPr="0049578A" w:rsidRDefault="00407240" w:rsidP="0049578A">
      <w:pPr>
        <w:pStyle w:val="Heading1"/>
        <w:rPr>
          <w:rFonts w:cs="Arial"/>
        </w:rPr>
      </w:pPr>
      <w:bookmarkStart w:id="7" w:name="_Toc175645130"/>
      <w:r>
        <w:rPr>
          <w:rFonts w:cs="Arial"/>
        </w:rPr>
        <w:lastRenderedPageBreak/>
        <w:t xml:space="preserve">3. </w:t>
      </w:r>
      <w:r w:rsidR="007C00A8" w:rsidRPr="0049578A">
        <w:rPr>
          <w:rFonts w:cs="Arial"/>
        </w:rPr>
        <w:t>Application of Leadership Theories to Tesco PLC</w:t>
      </w:r>
      <w:bookmarkEnd w:id="7"/>
    </w:p>
    <w:p w14:paraId="1C73AD6E" w14:textId="57AE255F" w:rsidR="007C00A8" w:rsidRPr="0049578A" w:rsidRDefault="007C00A8" w:rsidP="0049578A">
      <w:pPr>
        <w:rPr>
          <w:rFonts w:cs="Arial"/>
        </w:rPr>
      </w:pPr>
      <w:r w:rsidRPr="0049578A">
        <w:rPr>
          <w:rFonts w:cs="Arial"/>
        </w:rPr>
        <w:t>Effective leadership in today</w:t>
      </w:r>
      <w:r w:rsidR="0020595A">
        <w:rPr>
          <w:rFonts w:cs="Arial"/>
        </w:rPr>
        <w:t>’</w:t>
      </w:r>
      <w:r w:rsidRPr="0049578A">
        <w:rPr>
          <w:rFonts w:cs="Arial"/>
        </w:rPr>
        <w:t>s dynamic and often unpredictable business landscape lies at the heart of the success and resilience of organi</w:t>
      </w:r>
      <w:r w:rsidR="001449E8" w:rsidRPr="0049578A">
        <w:rPr>
          <w:rFonts w:cs="Arial"/>
        </w:rPr>
        <w:t>s</w:t>
      </w:r>
      <w:r w:rsidRPr="0049578A">
        <w:rPr>
          <w:rFonts w:cs="Arial"/>
        </w:rPr>
        <w:t>ations like Tesco PLC</w:t>
      </w:r>
      <w:r w:rsidR="001449E8" w:rsidRPr="0049578A">
        <w:rPr>
          <w:rFonts w:cs="Arial"/>
        </w:rPr>
        <w:t xml:space="preserve"> (Wotruba, 2023)</w:t>
      </w:r>
      <w:r w:rsidRPr="0049578A">
        <w:rPr>
          <w:rFonts w:cs="Arial"/>
        </w:rPr>
        <w:t xml:space="preserve">. As identified earlier, some emergent leadership skills strategic thinking, emotional intelligence, decision-making under pressure, adaptability, and communication best </w:t>
      </w:r>
      <w:proofErr w:type="gramStart"/>
      <w:r w:rsidR="001449E8" w:rsidRPr="0049578A">
        <w:rPr>
          <w:rFonts w:cs="Arial"/>
        </w:rPr>
        <w:t>describe</w:t>
      </w:r>
      <w:proofErr w:type="gramEnd"/>
      <w:r w:rsidRPr="0049578A">
        <w:rPr>
          <w:rFonts w:cs="Arial"/>
        </w:rPr>
        <w:t xml:space="preserve"> the meaning of established leadership theories</w:t>
      </w:r>
      <w:r w:rsidR="001449E8" w:rsidRPr="0049578A">
        <w:rPr>
          <w:rFonts w:cs="Arial"/>
        </w:rPr>
        <w:t xml:space="preserve"> (McQuade, 2022)</w:t>
      </w:r>
      <w:r w:rsidRPr="0049578A">
        <w:rPr>
          <w:rFonts w:cs="Arial"/>
        </w:rPr>
        <w:t xml:space="preserve">. Consequently, this section will consider how these skills dovetail with transformational, situational, and adaptive leadership theories and their bearing on the current scenario </w:t>
      </w:r>
      <w:r w:rsidR="001449E8" w:rsidRPr="0049578A">
        <w:rPr>
          <w:rFonts w:cs="Arial"/>
        </w:rPr>
        <w:t>in which</w:t>
      </w:r>
      <w:r w:rsidRPr="0049578A">
        <w:rPr>
          <w:rFonts w:cs="Arial"/>
        </w:rPr>
        <w:t xml:space="preserve"> Tesco finds itself.</w:t>
      </w:r>
    </w:p>
    <w:p w14:paraId="30A31E84" w14:textId="7FEA9AB7" w:rsidR="00407240" w:rsidRDefault="00407240" w:rsidP="00407240">
      <w:pPr>
        <w:pStyle w:val="Heading2"/>
      </w:pPr>
      <w:bookmarkStart w:id="8" w:name="_Toc175645131"/>
      <w:r>
        <w:t xml:space="preserve">3.1 </w:t>
      </w:r>
      <w:r w:rsidR="007C00A8" w:rsidRPr="0049578A">
        <w:t>Transformational Leadership and its Relevance to Tesco</w:t>
      </w:r>
      <w:r w:rsidR="0020595A">
        <w:t>’</w:t>
      </w:r>
      <w:r w:rsidR="007C00A8" w:rsidRPr="0049578A">
        <w:t>s Current Scenario</w:t>
      </w:r>
      <w:bookmarkEnd w:id="8"/>
    </w:p>
    <w:p w14:paraId="7204DAA5" w14:textId="5E1DA715" w:rsidR="007C00A8" w:rsidRPr="0049578A" w:rsidRDefault="007C00A8" w:rsidP="0049578A">
      <w:pPr>
        <w:rPr>
          <w:rFonts w:cs="Arial"/>
          <w:b/>
          <w:bCs/>
        </w:rPr>
      </w:pPr>
      <w:r w:rsidRPr="0049578A">
        <w:rPr>
          <w:rFonts w:cs="Arial"/>
        </w:rPr>
        <w:t xml:space="preserve"> Transformational leadership is all about empowering the employees to elicit above</w:t>
      </w:r>
      <w:r w:rsidR="001449E8" w:rsidRPr="0049578A">
        <w:rPr>
          <w:rFonts w:cs="Arial"/>
        </w:rPr>
        <w:t>-</w:t>
      </w:r>
      <w:r w:rsidRPr="0049578A">
        <w:rPr>
          <w:rFonts w:cs="Arial"/>
        </w:rPr>
        <w:t>expectation performance from them through an atmosphere of intellectual stimulation, individual consideration, and inspirational motivation</w:t>
      </w:r>
      <w:r w:rsidR="001449E8" w:rsidRPr="0049578A">
        <w:rPr>
          <w:rFonts w:cs="Arial"/>
        </w:rPr>
        <w:t xml:space="preserve"> (</w:t>
      </w:r>
      <w:proofErr w:type="spellStart"/>
      <w:r w:rsidR="001449E8" w:rsidRPr="0049578A">
        <w:rPr>
          <w:rFonts w:cs="Arial"/>
        </w:rPr>
        <w:t>Kuryachaya</w:t>
      </w:r>
      <w:proofErr w:type="spellEnd"/>
      <w:r w:rsidR="001449E8" w:rsidRPr="0049578A">
        <w:rPr>
          <w:rFonts w:cs="Arial"/>
        </w:rPr>
        <w:t xml:space="preserve"> and </w:t>
      </w:r>
      <w:proofErr w:type="spellStart"/>
      <w:r w:rsidR="001449E8" w:rsidRPr="0049578A">
        <w:rPr>
          <w:rFonts w:cs="Arial"/>
        </w:rPr>
        <w:t>Kul</w:t>
      </w:r>
      <w:r w:rsidR="0020595A">
        <w:rPr>
          <w:rFonts w:cs="Arial"/>
        </w:rPr>
        <w:t>’</w:t>
      </w:r>
      <w:r w:rsidR="001449E8" w:rsidRPr="0049578A">
        <w:rPr>
          <w:rFonts w:cs="Arial"/>
        </w:rPr>
        <w:t>kova</w:t>
      </w:r>
      <w:proofErr w:type="spellEnd"/>
      <w:r w:rsidR="001449E8" w:rsidRPr="0049578A">
        <w:rPr>
          <w:rFonts w:cs="Arial"/>
        </w:rPr>
        <w:t>, 2021)</w:t>
      </w:r>
      <w:r w:rsidRPr="0049578A">
        <w:rPr>
          <w:rFonts w:cs="Arial"/>
        </w:rPr>
        <w:t xml:space="preserve">. At Tesco PLC, the applicability of transformational leadership is very apt, more so in times of economic turmoil. Strategic thinking is one of the emergent skills identified precedence </w:t>
      </w:r>
      <w:r w:rsidR="001449E8" w:rsidRPr="0049578A">
        <w:rPr>
          <w:rFonts w:cs="Arial"/>
        </w:rPr>
        <w:t xml:space="preserve">that </w:t>
      </w:r>
      <w:r w:rsidRPr="0049578A">
        <w:rPr>
          <w:rFonts w:cs="Arial"/>
        </w:rPr>
        <w:t>would blend well with transformational leadership in that it calls for setting directions in a visionary manner and motivating employees to pursue this direction in an innovative and dedicated manner.</w:t>
      </w:r>
      <w:r w:rsidRPr="0049578A">
        <w:rPr>
          <w:rFonts w:cs="Arial"/>
          <w:b/>
          <w:bCs/>
        </w:rPr>
        <w:t xml:space="preserve"> </w:t>
      </w:r>
      <w:r w:rsidRPr="0049578A">
        <w:rPr>
          <w:rFonts w:cs="Arial"/>
        </w:rPr>
        <w:t>Tesco</w:t>
      </w:r>
      <w:r w:rsidR="0020595A">
        <w:rPr>
          <w:rFonts w:cs="Arial"/>
        </w:rPr>
        <w:t>’</w:t>
      </w:r>
      <w:r w:rsidRPr="0049578A">
        <w:rPr>
          <w:rFonts w:cs="Arial"/>
        </w:rPr>
        <w:t xml:space="preserve">s leadership adopting transformational leadership can exercise their emotional intelligence to establish a rapport with the followers, </w:t>
      </w:r>
      <w:proofErr w:type="spellStart"/>
      <w:r w:rsidRPr="0049578A">
        <w:rPr>
          <w:rFonts w:cs="Arial"/>
        </w:rPr>
        <w:t>reali</w:t>
      </w:r>
      <w:r w:rsidR="001449E8" w:rsidRPr="0049578A">
        <w:rPr>
          <w:rFonts w:cs="Arial"/>
        </w:rPr>
        <w:t>s</w:t>
      </w:r>
      <w:r w:rsidRPr="0049578A">
        <w:rPr>
          <w:rFonts w:cs="Arial"/>
        </w:rPr>
        <w:t>ing</w:t>
      </w:r>
      <w:proofErr w:type="spellEnd"/>
      <w:r w:rsidRPr="0049578A">
        <w:rPr>
          <w:rFonts w:cs="Arial"/>
        </w:rPr>
        <w:t xml:space="preserve"> their needs and desires. This subsequently builds a tradition of mutual trust and cooperation needed during times of turmoil. In addition, decision-making under pressure is a core competency enhanced by transformational leaders inspiring staff to be proactive and solution-seeking, hence enabling the organi</w:t>
      </w:r>
      <w:r w:rsidR="001449E8" w:rsidRPr="0049578A">
        <w:rPr>
          <w:rFonts w:cs="Arial"/>
        </w:rPr>
        <w:t>s</w:t>
      </w:r>
      <w:r w:rsidRPr="0049578A">
        <w:rPr>
          <w:rFonts w:cs="Arial"/>
        </w:rPr>
        <w:t>ation to react promptly and in the best way possible to any eventuality</w:t>
      </w:r>
      <w:r w:rsidR="001449E8" w:rsidRPr="0049578A">
        <w:rPr>
          <w:rFonts w:cs="Arial"/>
        </w:rPr>
        <w:t xml:space="preserve"> (Johnson, 2024)</w:t>
      </w:r>
      <w:r w:rsidRPr="0049578A">
        <w:rPr>
          <w:rFonts w:cs="Arial"/>
        </w:rPr>
        <w:t>. The adoption of transformational leadership will help Tesco</w:t>
      </w:r>
      <w:r w:rsidR="0020595A">
        <w:rPr>
          <w:rFonts w:cs="Arial"/>
        </w:rPr>
        <w:t>’</w:t>
      </w:r>
      <w:r w:rsidRPr="0049578A">
        <w:rPr>
          <w:rFonts w:cs="Arial"/>
        </w:rPr>
        <w:t>s leaders drive major change, promote a high-performance culture, inspire their workforce to embrace new opportunities and innovations and ensure sustained growth and competitiveness in the volatile market.</w:t>
      </w:r>
    </w:p>
    <w:p w14:paraId="100E3C0C" w14:textId="346F5757" w:rsidR="00407240" w:rsidRDefault="00407240" w:rsidP="00407240">
      <w:pPr>
        <w:pStyle w:val="Heading2"/>
      </w:pPr>
      <w:bookmarkStart w:id="9" w:name="_Toc175645132"/>
      <w:r>
        <w:t xml:space="preserve">3.2 </w:t>
      </w:r>
      <w:r w:rsidR="007C00A8" w:rsidRPr="0049578A">
        <w:t>Situational Leadership and its Adaptability for Tesco</w:t>
      </w:r>
      <w:r w:rsidR="0020595A">
        <w:t>’</w:t>
      </w:r>
      <w:r w:rsidR="007C00A8" w:rsidRPr="0049578A">
        <w:t>s Management</w:t>
      </w:r>
      <w:bookmarkEnd w:id="9"/>
    </w:p>
    <w:p w14:paraId="22CFA690" w14:textId="024D752C" w:rsidR="007C00A8" w:rsidRPr="0049578A" w:rsidRDefault="007C00A8" w:rsidP="0049578A">
      <w:pPr>
        <w:rPr>
          <w:rFonts w:cs="Arial"/>
        </w:rPr>
      </w:pPr>
      <w:r w:rsidRPr="0049578A">
        <w:rPr>
          <w:rFonts w:cs="Arial"/>
        </w:rPr>
        <w:t>Situational leadership, developed by Paul Hersey and Ken Blanchard, postulates that effective leadership is based on the readiness and maturity of followers. The contingency theory of this leadership model brings out flexibility: A change in style depending on one</w:t>
      </w:r>
      <w:r w:rsidR="0020595A">
        <w:rPr>
          <w:rFonts w:cs="Arial"/>
        </w:rPr>
        <w:t>’</w:t>
      </w:r>
      <w:r w:rsidRPr="0049578A">
        <w:rPr>
          <w:rFonts w:cs="Arial"/>
        </w:rPr>
        <w:t xml:space="preserve">s context and needs at any instance of time concerning his/her team members. For Tesco PLC, situational leadership has a great benefit as it can allow leaders to adapt their varied approaches </w:t>
      </w:r>
      <w:r w:rsidRPr="0049578A">
        <w:rPr>
          <w:rFonts w:cs="Arial"/>
        </w:rPr>
        <w:lastRenderedPageBreak/>
        <w:t>according to situations and employee capabilities</w:t>
      </w:r>
      <w:r w:rsidR="001449E8" w:rsidRPr="0049578A">
        <w:rPr>
          <w:rFonts w:cs="Arial"/>
        </w:rPr>
        <w:t xml:space="preserve"> (Shaikh, 2021)</w:t>
      </w:r>
      <w:r w:rsidRPr="0049578A">
        <w:rPr>
          <w:rFonts w:cs="Arial"/>
        </w:rPr>
        <w:t>. Situational leadership goes hand in glove with adaptability and flexibility, considered to be key emergent skills. With situational leadership, Tesco</w:t>
      </w:r>
      <w:r w:rsidR="0020595A">
        <w:rPr>
          <w:rFonts w:cs="Arial"/>
        </w:rPr>
        <w:t>’</w:t>
      </w:r>
      <w:r w:rsidRPr="0049578A">
        <w:rPr>
          <w:rFonts w:cs="Arial"/>
        </w:rPr>
        <w:t>s leaders will be enabled to evaluate the skills level and the confidence levels of their staff in any job</w:t>
      </w:r>
      <w:r w:rsidR="0020595A">
        <w:rPr>
          <w:rFonts w:cs="Arial"/>
        </w:rPr>
        <w:t>’</w:t>
      </w:r>
      <w:r w:rsidRPr="0049578A">
        <w:rPr>
          <w:rFonts w:cs="Arial"/>
        </w:rPr>
        <w:t>s task and adopt an effective style of leadership. For instance, in high-pressure conditions needing extremely quick decision-making where every second counts, a directing approach may need to provide clear direction for its speedy implementation. In stable conditions, though, supporting or delegating style, as the situation warrants, can have employees take charge and come up with creative ideas. With adaptability, situational leadership ensures that Tesco</w:t>
      </w:r>
      <w:r w:rsidR="0020595A">
        <w:rPr>
          <w:rFonts w:cs="Arial"/>
        </w:rPr>
        <w:t>’</w:t>
      </w:r>
      <w:r w:rsidRPr="0049578A">
        <w:rPr>
          <w:rFonts w:cs="Arial"/>
        </w:rPr>
        <w:t>s management handles its multiple workforce</w:t>
      </w:r>
      <w:r w:rsidR="001449E8" w:rsidRPr="0049578A">
        <w:rPr>
          <w:rFonts w:cs="Arial"/>
        </w:rPr>
        <w:t>s</w:t>
      </w:r>
      <w:r w:rsidRPr="0049578A">
        <w:rPr>
          <w:rFonts w:cs="Arial"/>
        </w:rPr>
        <w:t xml:space="preserve"> </w:t>
      </w:r>
      <w:proofErr w:type="spellStart"/>
      <w:r w:rsidRPr="0049578A">
        <w:rPr>
          <w:rFonts w:cs="Arial"/>
        </w:rPr>
        <w:t>characteri</w:t>
      </w:r>
      <w:r w:rsidR="001449E8" w:rsidRPr="0049578A">
        <w:rPr>
          <w:rFonts w:cs="Arial"/>
        </w:rPr>
        <w:t>s</w:t>
      </w:r>
      <w:r w:rsidRPr="0049578A">
        <w:rPr>
          <w:rFonts w:cs="Arial"/>
        </w:rPr>
        <w:t>ed</w:t>
      </w:r>
      <w:proofErr w:type="spellEnd"/>
      <w:r w:rsidRPr="0049578A">
        <w:rPr>
          <w:rFonts w:cs="Arial"/>
        </w:rPr>
        <w:t xml:space="preserve"> by different levels of experience and skills efficiently, giving them a chance to flourish in service and make some meaningful contribution towards the success of the organi</w:t>
      </w:r>
      <w:r w:rsidR="001449E8" w:rsidRPr="0049578A">
        <w:rPr>
          <w:rFonts w:cs="Arial"/>
        </w:rPr>
        <w:t>s</w:t>
      </w:r>
      <w:r w:rsidRPr="0049578A">
        <w:rPr>
          <w:rFonts w:cs="Arial"/>
        </w:rPr>
        <w:t>ation</w:t>
      </w:r>
      <w:r w:rsidR="001449E8" w:rsidRPr="0049578A">
        <w:rPr>
          <w:rFonts w:cs="Arial"/>
        </w:rPr>
        <w:t xml:space="preserve"> (Wotruba, 2023)</w:t>
      </w:r>
      <w:r w:rsidRPr="0049578A">
        <w:rPr>
          <w:rFonts w:cs="Arial"/>
        </w:rPr>
        <w:t>. It also improves communication in that leader who understand</w:t>
      </w:r>
      <w:r w:rsidR="001449E8" w:rsidRPr="0049578A">
        <w:rPr>
          <w:rFonts w:cs="Arial"/>
        </w:rPr>
        <w:t>s</w:t>
      </w:r>
      <w:r w:rsidRPr="0049578A">
        <w:rPr>
          <w:rFonts w:cs="Arial"/>
        </w:rPr>
        <w:t xml:space="preserve"> their people have a better platform for dialogue and collaboration.</w:t>
      </w:r>
    </w:p>
    <w:p w14:paraId="32E52825" w14:textId="52CD96A6" w:rsidR="00407240" w:rsidRDefault="00407240" w:rsidP="00407240">
      <w:pPr>
        <w:pStyle w:val="Heading2"/>
      </w:pPr>
      <w:bookmarkStart w:id="10" w:name="_Toc175645133"/>
      <w:r>
        <w:t xml:space="preserve">3.3 </w:t>
      </w:r>
      <w:r w:rsidR="007C00A8" w:rsidRPr="0049578A">
        <w:t>Adaptive Leadership for Navigating Economic Uncertainty</w:t>
      </w:r>
      <w:bookmarkEnd w:id="10"/>
    </w:p>
    <w:p w14:paraId="2610355C" w14:textId="6551869A" w:rsidR="007C00A8" w:rsidRPr="0049578A" w:rsidRDefault="007C00A8" w:rsidP="0049578A">
      <w:pPr>
        <w:rPr>
          <w:rFonts w:cs="Arial"/>
        </w:rPr>
      </w:pPr>
      <w:r w:rsidRPr="0049578A">
        <w:rPr>
          <w:rFonts w:cs="Arial"/>
        </w:rPr>
        <w:t xml:space="preserve">Introduced by Ronald Heifetz and Marty Linsky, adaptive leadership is the process of </w:t>
      </w:r>
      <w:proofErr w:type="spellStart"/>
      <w:r w:rsidRPr="0049578A">
        <w:rPr>
          <w:rFonts w:cs="Arial"/>
        </w:rPr>
        <w:t>mobili</w:t>
      </w:r>
      <w:r w:rsidR="001449E8" w:rsidRPr="0049578A">
        <w:rPr>
          <w:rFonts w:cs="Arial"/>
        </w:rPr>
        <w:t>s</w:t>
      </w:r>
      <w:r w:rsidRPr="0049578A">
        <w:rPr>
          <w:rFonts w:cs="Arial"/>
        </w:rPr>
        <w:t>ing</w:t>
      </w:r>
      <w:proofErr w:type="spellEnd"/>
      <w:r w:rsidRPr="0049578A">
        <w:rPr>
          <w:rFonts w:cs="Arial"/>
        </w:rPr>
        <w:t xml:space="preserve"> people to take on hard problems and thrive in tough environments. This is a theory that describes flexibility, learning ability, and abilities as</w:t>
      </w:r>
      <w:r w:rsidR="001449E8" w:rsidRPr="0049578A">
        <w:rPr>
          <w:rFonts w:cs="Arial"/>
        </w:rPr>
        <w:t xml:space="preserve"> </w:t>
      </w:r>
      <w:r w:rsidRPr="0049578A">
        <w:rPr>
          <w:rFonts w:cs="Arial"/>
        </w:rPr>
        <w:t xml:space="preserve">required dilemmas and solutions </w:t>
      </w:r>
      <w:r w:rsidR="001449E8" w:rsidRPr="0049578A">
        <w:rPr>
          <w:rFonts w:cs="Arial"/>
        </w:rPr>
        <w:t xml:space="preserve">to </w:t>
      </w:r>
      <w:r w:rsidRPr="0049578A">
        <w:rPr>
          <w:rFonts w:cs="Arial"/>
        </w:rPr>
        <w:t>be re-framed. In this respect, Tesco plc calls for an adaptive form of leadership if it has to tide through the confusion brought about by uncertain times of economic flux</w:t>
      </w:r>
      <w:r w:rsidR="001449E8" w:rsidRPr="0049578A">
        <w:rPr>
          <w:rFonts w:cs="Arial"/>
        </w:rPr>
        <w:t xml:space="preserve"> (Zheng, 2023)</w:t>
      </w:r>
      <w:r w:rsidRPr="0049578A">
        <w:rPr>
          <w:rFonts w:cs="Arial"/>
        </w:rPr>
        <w:t>. Adaptive leadership in itself describes</w:t>
      </w:r>
      <w:r w:rsidR="001449E8" w:rsidRPr="0049578A">
        <w:rPr>
          <w:rFonts w:cs="Arial"/>
        </w:rPr>
        <w:t xml:space="preserve"> </w:t>
      </w:r>
      <w:r w:rsidRPr="0049578A">
        <w:rPr>
          <w:rFonts w:cs="Arial"/>
        </w:rPr>
        <w:t>practices incorporating strategic</w:t>
      </w:r>
      <w:r w:rsidR="00930E4E" w:rsidRPr="0049578A">
        <w:rPr>
          <w:rFonts w:cs="Arial"/>
        </w:rPr>
        <w:t xml:space="preserve"> </w:t>
      </w:r>
      <w:r w:rsidRPr="0049578A">
        <w:rPr>
          <w:rFonts w:cs="Arial"/>
        </w:rPr>
        <w:t>thinking and adaptability. Thrust by Tesco</w:t>
      </w:r>
      <w:r w:rsidR="0020595A">
        <w:rPr>
          <w:rFonts w:cs="Arial"/>
        </w:rPr>
        <w:t>’</w:t>
      </w:r>
      <w:r w:rsidRPr="0049578A">
        <w:rPr>
          <w:rFonts w:cs="Arial"/>
        </w:rPr>
        <w:t>s adaptive leadership, its leaders keep a sharp eye on incidental events in the external surroundings or environment to identify emerging trends and challenges. Then adapt</w:t>
      </w:r>
      <w:r w:rsidR="001449E8" w:rsidRPr="0049578A">
        <w:rPr>
          <w:rFonts w:cs="Arial"/>
        </w:rPr>
        <w:t>s</w:t>
      </w:r>
      <w:r w:rsidRPr="0049578A">
        <w:rPr>
          <w:rFonts w:cs="Arial"/>
        </w:rPr>
        <w:t xml:space="preserve"> its strategies, as it discovers and respects th</w:t>
      </w:r>
      <w:r w:rsidR="001449E8" w:rsidRPr="0049578A">
        <w:rPr>
          <w:rFonts w:cs="Arial"/>
        </w:rPr>
        <w:t>em</w:t>
      </w:r>
      <w:r w:rsidRPr="0049578A">
        <w:rPr>
          <w:rFonts w:cs="Arial"/>
        </w:rPr>
        <w:t>, to ensure the resilience and competitiveness of the organi</w:t>
      </w:r>
      <w:r w:rsidR="001449E8" w:rsidRPr="0049578A">
        <w:rPr>
          <w:rFonts w:cs="Arial"/>
        </w:rPr>
        <w:t>s</w:t>
      </w:r>
      <w:r w:rsidRPr="0049578A">
        <w:rPr>
          <w:rFonts w:cs="Arial"/>
        </w:rPr>
        <w:t>ation. This is important for dealing with so many changes and uncertainties marking today</w:t>
      </w:r>
      <w:r w:rsidR="0020595A">
        <w:rPr>
          <w:rFonts w:cs="Arial"/>
        </w:rPr>
        <w:t>’</w:t>
      </w:r>
      <w:r w:rsidRPr="0049578A">
        <w:rPr>
          <w:rFonts w:cs="Arial"/>
        </w:rPr>
        <w:t>s economic landscapes.</w:t>
      </w:r>
      <w:r w:rsidR="00930E4E" w:rsidRPr="0049578A">
        <w:rPr>
          <w:rFonts w:cs="Arial"/>
        </w:rPr>
        <w:t xml:space="preserve"> </w:t>
      </w:r>
      <w:r w:rsidRPr="0049578A">
        <w:rPr>
          <w:rFonts w:cs="Arial"/>
        </w:rPr>
        <w:t>It also calls for high levels of emotional intelligence and effective communication in adaptive leadership</w:t>
      </w:r>
      <w:r w:rsidR="001449E8" w:rsidRPr="0049578A">
        <w:rPr>
          <w:rFonts w:cs="Arial"/>
        </w:rPr>
        <w:t xml:space="preserve"> (Scholtz, 2023)</w:t>
      </w:r>
      <w:r w:rsidRPr="0049578A">
        <w:rPr>
          <w:rFonts w:cs="Arial"/>
        </w:rPr>
        <w:t>. When adaptive leaders at Tesco can appreciate and address their concerns and feelings, that would mean a supportive system in the organi</w:t>
      </w:r>
      <w:r w:rsidR="001449E8" w:rsidRPr="0049578A">
        <w:rPr>
          <w:rFonts w:cs="Arial"/>
        </w:rPr>
        <w:t>s</w:t>
      </w:r>
      <w:r w:rsidRPr="0049578A">
        <w:rPr>
          <w:rFonts w:cs="Arial"/>
        </w:rPr>
        <w:t xml:space="preserve">ational culture toward resilience. </w:t>
      </w:r>
      <w:r w:rsidR="001449E8" w:rsidRPr="0049578A">
        <w:rPr>
          <w:rFonts w:cs="Arial"/>
        </w:rPr>
        <w:t>P</w:t>
      </w:r>
      <w:r w:rsidRPr="0049578A">
        <w:rPr>
          <w:rFonts w:cs="Arial"/>
        </w:rPr>
        <w:t>roper and transparent communication ensures that all stakeholders are aligned and knowledgeable of what is happening, thus allowing the response of the organi</w:t>
      </w:r>
      <w:r w:rsidR="001449E8" w:rsidRPr="0049578A">
        <w:rPr>
          <w:rFonts w:cs="Arial"/>
        </w:rPr>
        <w:t>s</w:t>
      </w:r>
      <w:r w:rsidRPr="0049578A">
        <w:rPr>
          <w:rFonts w:cs="Arial"/>
        </w:rPr>
        <w:t>ation as a block to these pressures from outside. On the other hand, adaptive leadership speaks to employees and assist</w:t>
      </w:r>
      <w:r w:rsidR="001449E8" w:rsidRPr="0049578A">
        <w:rPr>
          <w:rFonts w:cs="Arial"/>
        </w:rPr>
        <w:t>s</w:t>
      </w:r>
      <w:r w:rsidRPr="0049578A">
        <w:rPr>
          <w:rFonts w:cs="Arial"/>
        </w:rPr>
        <w:t xml:space="preserve"> them in solving problems by enabling them to participate in decision-making, </w:t>
      </w:r>
      <w:r w:rsidR="001449E8" w:rsidRPr="0049578A">
        <w:rPr>
          <w:rFonts w:cs="Arial"/>
        </w:rPr>
        <w:t xml:space="preserve">and </w:t>
      </w:r>
      <w:r w:rsidRPr="0049578A">
        <w:rPr>
          <w:rFonts w:cs="Arial"/>
        </w:rPr>
        <w:t>innovative behavio</w:t>
      </w:r>
      <w:r w:rsidR="0049578A">
        <w:rPr>
          <w:rFonts w:cs="Arial"/>
        </w:rPr>
        <w:t>u</w:t>
      </w:r>
      <w:r w:rsidRPr="0049578A">
        <w:rPr>
          <w:rFonts w:cs="Arial"/>
        </w:rPr>
        <w:t>r, and developing shared ownership about the firm</w:t>
      </w:r>
      <w:r w:rsidR="0020595A">
        <w:rPr>
          <w:rFonts w:cs="Arial"/>
        </w:rPr>
        <w:t>’</w:t>
      </w:r>
      <w:r w:rsidRPr="0049578A">
        <w:rPr>
          <w:rFonts w:cs="Arial"/>
        </w:rPr>
        <w:t>s future steps</w:t>
      </w:r>
      <w:r w:rsidR="001449E8" w:rsidRPr="0049578A">
        <w:rPr>
          <w:rFonts w:cs="Arial"/>
        </w:rPr>
        <w:t xml:space="preserve"> (Robben, 2019)</w:t>
      </w:r>
      <w:r w:rsidRPr="0049578A">
        <w:rPr>
          <w:rFonts w:cs="Arial"/>
        </w:rPr>
        <w:t xml:space="preserve">. This collaborative mode of </w:t>
      </w:r>
      <w:r w:rsidR="00930E4E" w:rsidRPr="0049578A">
        <w:rPr>
          <w:rFonts w:cs="Arial"/>
        </w:rPr>
        <w:t>decision-making</w:t>
      </w:r>
      <w:r w:rsidRPr="0049578A">
        <w:rPr>
          <w:rFonts w:cs="Arial"/>
        </w:rPr>
        <w:t xml:space="preserve"> not only improve</w:t>
      </w:r>
      <w:r w:rsidR="001449E8" w:rsidRPr="0049578A">
        <w:rPr>
          <w:rFonts w:cs="Arial"/>
        </w:rPr>
        <w:t>s</w:t>
      </w:r>
      <w:r w:rsidRPr="0049578A">
        <w:rPr>
          <w:rFonts w:cs="Arial"/>
        </w:rPr>
        <w:t xml:space="preserve"> the quality but also builds a more resilient workforce that can thrive amidst uncertainty. </w:t>
      </w:r>
    </w:p>
    <w:p w14:paraId="301723EE" w14:textId="0CA9FAB1" w:rsidR="00930E4E" w:rsidRPr="0049578A" w:rsidRDefault="00407240" w:rsidP="0049578A">
      <w:pPr>
        <w:pStyle w:val="Heading1"/>
        <w:rPr>
          <w:rFonts w:cs="Arial"/>
        </w:rPr>
      </w:pPr>
      <w:bookmarkStart w:id="11" w:name="_Toc175645134"/>
      <w:r>
        <w:rPr>
          <w:rFonts w:cs="Arial"/>
        </w:rPr>
        <w:lastRenderedPageBreak/>
        <w:t xml:space="preserve">4. </w:t>
      </w:r>
      <w:r w:rsidR="00930E4E" w:rsidRPr="0049578A">
        <w:rPr>
          <w:rFonts w:cs="Arial"/>
        </w:rPr>
        <w:t>Critical Evaluation of Leadership Approaches in Tesco PLC</w:t>
      </w:r>
      <w:bookmarkEnd w:id="11"/>
    </w:p>
    <w:p w14:paraId="02CA2C52" w14:textId="08BFC15C" w:rsidR="00930E4E" w:rsidRPr="0049578A" w:rsidRDefault="00407240" w:rsidP="0049578A">
      <w:pPr>
        <w:pStyle w:val="Heading2"/>
        <w:rPr>
          <w:rFonts w:cs="Arial"/>
        </w:rPr>
      </w:pPr>
      <w:bookmarkStart w:id="12" w:name="_Toc175645135"/>
      <w:r>
        <w:rPr>
          <w:rFonts w:cs="Arial"/>
        </w:rPr>
        <w:t xml:space="preserve">4.1 </w:t>
      </w:r>
      <w:r w:rsidR="00930E4E" w:rsidRPr="0049578A">
        <w:rPr>
          <w:rFonts w:cs="Arial"/>
        </w:rPr>
        <w:t>Assessment of Tesco</w:t>
      </w:r>
      <w:r w:rsidR="0020595A">
        <w:rPr>
          <w:rFonts w:cs="Arial"/>
        </w:rPr>
        <w:t>’</w:t>
      </w:r>
      <w:r w:rsidR="00930E4E" w:rsidRPr="0049578A">
        <w:rPr>
          <w:rFonts w:cs="Arial"/>
        </w:rPr>
        <w:t>s Current Leadership Strategies</w:t>
      </w:r>
      <w:bookmarkEnd w:id="12"/>
    </w:p>
    <w:p w14:paraId="6CD53B33" w14:textId="77777777" w:rsidR="00930E4E" w:rsidRPr="0049578A" w:rsidRDefault="00930E4E" w:rsidP="0049578A">
      <w:pPr>
        <w:rPr>
          <w:rFonts w:cs="Arial"/>
        </w:rPr>
      </w:pPr>
      <w:r w:rsidRPr="0049578A">
        <w:rPr>
          <w:rFonts w:cs="Arial"/>
        </w:rPr>
        <w:t>Tesco PLC has adopted numerous leadership strategies in the quest to preserve its position as one of the biggest retailers in the UK and the world over. The firm places a strong emphasis on customer-centricity, operational efficiency, and innovation. Under the leadership of Ken Murphy, Tesco has sought to enhance customer experience, lead in digital transformation, and ensure sustainability.</w:t>
      </w:r>
    </w:p>
    <w:p w14:paraId="584D4344" w14:textId="77777777" w:rsidR="00930E4E" w:rsidRPr="002768B2" w:rsidRDefault="00930E4E" w:rsidP="00407240">
      <w:pPr>
        <w:rPr>
          <w:b/>
          <w:bCs/>
          <w:i/>
          <w:iCs/>
          <w:sz w:val="24"/>
          <w:szCs w:val="24"/>
        </w:rPr>
      </w:pPr>
      <w:r w:rsidRPr="002768B2">
        <w:rPr>
          <w:b/>
          <w:bCs/>
          <w:i/>
          <w:iCs/>
          <w:sz w:val="24"/>
          <w:szCs w:val="24"/>
        </w:rPr>
        <w:t>Strengths</w:t>
      </w:r>
    </w:p>
    <w:p w14:paraId="2756DC04" w14:textId="0287B9F1" w:rsidR="00930E4E" w:rsidRPr="0049578A" w:rsidRDefault="00930E4E" w:rsidP="0049578A">
      <w:pPr>
        <w:rPr>
          <w:rFonts w:cs="Arial"/>
        </w:rPr>
      </w:pPr>
      <w:r w:rsidRPr="0049578A">
        <w:rPr>
          <w:rStyle w:val="Strong"/>
          <w:rFonts w:cs="Arial"/>
        </w:rPr>
        <w:t>Customer Focus:</w:t>
      </w:r>
      <w:r w:rsidRPr="0049578A">
        <w:rPr>
          <w:rFonts w:cs="Arial"/>
        </w:rPr>
        <w:t xml:space="preserve"> It is the leader who keenly understands and meets customer needs at Tesco. This resulted in innovations like the Clubcard loyalty program and improvements in online shopping experiences</w:t>
      </w:r>
      <w:r w:rsidR="001449E8" w:rsidRPr="0049578A">
        <w:rPr>
          <w:rFonts w:cs="Arial"/>
        </w:rPr>
        <w:t xml:space="preserve"> (</w:t>
      </w:r>
      <w:proofErr w:type="spellStart"/>
      <w:r w:rsidR="001449E8" w:rsidRPr="0049578A">
        <w:rPr>
          <w:rFonts w:cs="Arial"/>
        </w:rPr>
        <w:t>Shelper</w:t>
      </w:r>
      <w:proofErr w:type="spellEnd"/>
      <w:r w:rsidR="001449E8" w:rsidRPr="0049578A">
        <w:rPr>
          <w:rFonts w:cs="Arial"/>
        </w:rPr>
        <w:t>, 2020)</w:t>
      </w:r>
      <w:r w:rsidRPr="0049578A">
        <w:rPr>
          <w:rFonts w:cs="Arial"/>
        </w:rPr>
        <w:t>.</w:t>
      </w:r>
    </w:p>
    <w:p w14:paraId="4A434B96" w14:textId="70970F7C" w:rsidR="00930E4E" w:rsidRPr="0049578A" w:rsidRDefault="00930E4E" w:rsidP="0049578A">
      <w:pPr>
        <w:rPr>
          <w:rFonts w:cs="Arial"/>
        </w:rPr>
      </w:pPr>
      <w:r w:rsidRPr="0049578A">
        <w:rPr>
          <w:rStyle w:val="Strong"/>
          <w:rFonts w:cs="Arial"/>
        </w:rPr>
        <w:t>Operational Efficiency:</w:t>
      </w:r>
      <w:r w:rsidRPr="0049578A">
        <w:rPr>
          <w:rFonts w:cs="Arial"/>
        </w:rPr>
        <w:t xml:space="preserve"> The company streamlined its operations, leading to cost reduction and the concomitant improvement in service delivery; this has remained instrumental in staying competitive within the retail sector.</w:t>
      </w:r>
    </w:p>
    <w:p w14:paraId="12B7A192" w14:textId="3230A40E" w:rsidR="00930E4E" w:rsidRPr="0049578A" w:rsidRDefault="00930E4E" w:rsidP="0049578A">
      <w:pPr>
        <w:rPr>
          <w:rFonts w:cs="Arial"/>
        </w:rPr>
      </w:pPr>
      <w:r w:rsidRPr="0049578A">
        <w:rPr>
          <w:rStyle w:val="Strong"/>
          <w:rFonts w:cs="Arial"/>
        </w:rPr>
        <w:t>Digital Transformation:</w:t>
      </w:r>
      <w:r w:rsidRPr="0049578A">
        <w:rPr>
          <w:rFonts w:cs="Arial"/>
        </w:rPr>
        <w:t xml:space="preserve"> Tesco has invested in digital technologies, such as its e-commerce site, and Californian data analysts to better understand consumer behavio</w:t>
      </w:r>
      <w:r w:rsidR="0049578A">
        <w:rPr>
          <w:rFonts w:cs="Arial"/>
        </w:rPr>
        <w:t>u</w:t>
      </w:r>
      <w:r w:rsidRPr="0049578A">
        <w:rPr>
          <w:rFonts w:cs="Arial"/>
        </w:rPr>
        <w:t>r</w:t>
      </w:r>
      <w:r w:rsidR="001449E8" w:rsidRPr="0049578A">
        <w:rPr>
          <w:rFonts w:cs="Arial"/>
        </w:rPr>
        <w:t xml:space="preserve"> (Ruvio and Iacobucci, 2023)</w:t>
      </w:r>
      <w:r w:rsidRPr="0049578A">
        <w:rPr>
          <w:rFonts w:cs="Arial"/>
        </w:rPr>
        <w:t>.</w:t>
      </w:r>
    </w:p>
    <w:p w14:paraId="29BE1CFB" w14:textId="52785042" w:rsidR="00930E4E" w:rsidRPr="0049578A" w:rsidRDefault="00930E4E" w:rsidP="0049578A">
      <w:pPr>
        <w:rPr>
          <w:rFonts w:cs="Arial"/>
        </w:rPr>
      </w:pPr>
      <w:r w:rsidRPr="0049578A">
        <w:rPr>
          <w:rStyle w:val="Strong"/>
          <w:rFonts w:cs="Arial"/>
        </w:rPr>
        <w:t>Sustainability Initiatives:</w:t>
      </w:r>
      <w:r w:rsidRPr="0049578A">
        <w:rPr>
          <w:rFonts w:cs="Arial"/>
        </w:rPr>
        <w:t xml:space="preserve"> Tesco has proclaimed its intention to reduce the group</w:t>
      </w:r>
      <w:r w:rsidR="0020595A">
        <w:rPr>
          <w:rFonts w:cs="Arial"/>
        </w:rPr>
        <w:t>’</w:t>
      </w:r>
      <w:r w:rsidRPr="0049578A">
        <w:rPr>
          <w:rFonts w:cs="Arial"/>
        </w:rPr>
        <w:t>s impact on the environment by estimating and considerably reducing carbon emissions while buying products in such a way that it sustains "sustainable sourcing" to a large degree.</w:t>
      </w:r>
    </w:p>
    <w:p w14:paraId="4C7BBD75" w14:textId="77777777" w:rsidR="00930E4E" w:rsidRPr="002768B2" w:rsidRDefault="00930E4E" w:rsidP="00407240">
      <w:pPr>
        <w:rPr>
          <w:b/>
          <w:bCs/>
          <w:i/>
          <w:iCs/>
          <w:sz w:val="24"/>
          <w:szCs w:val="24"/>
        </w:rPr>
      </w:pPr>
      <w:r w:rsidRPr="002768B2">
        <w:rPr>
          <w:b/>
          <w:bCs/>
          <w:i/>
          <w:iCs/>
          <w:sz w:val="24"/>
          <w:szCs w:val="24"/>
        </w:rPr>
        <w:t>Weaknesses</w:t>
      </w:r>
    </w:p>
    <w:p w14:paraId="3CFAA25A" w14:textId="0FD3BE17" w:rsidR="00930E4E" w:rsidRPr="0049578A" w:rsidRDefault="00930E4E" w:rsidP="0049578A">
      <w:pPr>
        <w:rPr>
          <w:rFonts w:cs="Arial"/>
        </w:rPr>
      </w:pPr>
      <w:r w:rsidRPr="0049578A">
        <w:rPr>
          <w:rStyle w:val="Strong"/>
          <w:rFonts w:cs="Arial"/>
        </w:rPr>
        <w:t>Over-reliance on the UK Market:</w:t>
      </w:r>
      <w:r w:rsidRPr="0049578A">
        <w:rPr>
          <w:rFonts w:cs="Arial"/>
        </w:rPr>
        <w:t xml:space="preserve"> Tesco has a global presence, and while the company has revenues from various nations, it substantially depends on the UK market. The company is therefore susceptible to the economic health of the U.K.</w:t>
      </w:r>
    </w:p>
    <w:p w14:paraId="76332EBC" w14:textId="43943EF6" w:rsidR="00930E4E" w:rsidRPr="0049578A" w:rsidRDefault="00930E4E" w:rsidP="0049578A">
      <w:pPr>
        <w:rPr>
          <w:rFonts w:cs="Arial"/>
        </w:rPr>
      </w:pPr>
      <w:r w:rsidRPr="0049578A">
        <w:rPr>
          <w:rStyle w:val="Strong"/>
          <w:rFonts w:cs="Arial"/>
        </w:rPr>
        <w:t>Complex Organi</w:t>
      </w:r>
      <w:r w:rsidR="001449E8" w:rsidRPr="0049578A">
        <w:rPr>
          <w:rStyle w:val="Strong"/>
          <w:rFonts w:cs="Arial"/>
        </w:rPr>
        <w:t>s</w:t>
      </w:r>
      <w:r w:rsidRPr="0049578A">
        <w:rPr>
          <w:rStyle w:val="Strong"/>
          <w:rFonts w:cs="Arial"/>
        </w:rPr>
        <w:t>ational Structure:</w:t>
      </w:r>
      <w:r w:rsidRPr="0049578A">
        <w:rPr>
          <w:rFonts w:cs="Arial"/>
        </w:rPr>
        <w:t xml:space="preserve"> The organi</w:t>
      </w:r>
      <w:r w:rsidR="001449E8" w:rsidRPr="0049578A">
        <w:rPr>
          <w:rFonts w:cs="Arial"/>
        </w:rPr>
        <w:t>s</w:t>
      </w:r>
      <w:r w:rsidRPr="0049578A">
        <w:rPr>
          <w:rFonts w:cs="Arial"/>
        </w:rPr>
        <w:t>ational structure is so long that sometimes it tends to become bureaucratic and, hence, oftentimes reduces speed in decision-making and diminishes agile properties</w:t>
      </w:r>
      <w:r w:rsidR="001449E8" w:rsidRPr="0049578A">
        <w:rPr>
          <w:rFonts w:cs="Arial"/>
        </w:rPr>
        <w:t xml:space="preserve"> (McQuade, 2022)</w:t>
      </w:r>
      <w:r w:rsidRPr="0049578A">
        <w:rPr>
          <w:rFonts w:cs="Arial"/>
        </w:rPr>
        <w:t>.</w:t>
      </w:r>
    </w:p>
    <w:p w14:paraId="2494CC8C" w14:textId="549E25F8" w:rsidR="00930E4E" w:rsidRPr="0049578A" w:rsidRDefault="00930E4E" w:rsidP="0049578A">
      <w:pPr>
        <w:rPr>
          <w:rFonts w:cs="Arial"/>
        </w:rPr>
      </w:pPr>
      <w:r w:rsidRPr="0049578A">
        <w:rPr>
          <w:rStyle w:val="Strong"/>
          <w:rFonts w:cs="Arial"/>
        </w:rPr>
        <w:t>Employee Engagement:</w:t>
      </w:r>
      <w:r w:rsidRPr="0049578A">
        <w:rPr>
          <w:rFonts w:cs="Arial"/>
        </w:rPr>
        <w:t xml:space="preserve"> While Tesco has been able to </w:t>
      </w:r>
      <w:proofErr w:type="spellStart"/>
      <w:r w:rsidRPr="0049578A">
        <w:rPr>
          <w:rFonts w:cs="Arial"/>
        </w:rPr>
        <w:t>optimi</w:t>
      </w:r>
      <w:r w:rsidR="001449E8" w:rsidRPr="0049578A">
        <w:rPr>
          <w:rFonts w:cs="Arial"/>
        </w:rPr>
        <w:t>s</w:t>
      </w:r>
      <w:r w:rsidRPr="0049578A">
        <w:rPr>
          <w:rFonts w:cs="Arial"/>
        </w:rPr>
        <w:t>e</w:t>
      </w:r>
      <w:proofErr w:type="spellEnd"/>
      <w:r w:rsidRPr="0049578A">
        <w:rPr>
          <w:rFonts w:cs="Arial"/>
        </w:rPr>
        <w:t xml:space="preserve"> its relationship with </w:t>
      </w:r>
      <w:r w:rsidR="0049578A">
        <w:rPr>
          <w:rFonts w:cs="Arial"/>
        </w:rPr>
        <w:t>its</w:t>
      </w:r>
      <w:r w:rsidRPr="0049578A">
        <w:rPr>
          <w:rFonts w:cs="Arial"/>
        </w:rPr>
        <w:t xml:space="preserve"> employees, there have been countless cases and instances of dissatisfaction, majorly related to working conditions and wages</w:t>
      </w:r>
      <w:r w:rsidR="001449E8" w:rsidRPr="0049578A">
        <w:rPr>
          <w:rFonts w:cs="Arial"/>
        </w:rPr>
        <w:t xml:space="preserve"> (</w:t>
      </w:r>
      <w:proofErr w:type="spellStart"/>
      <w:r w:rsidR="001449E8" w:rsidRPr="0049578A">
        <w:rPr>
          <w:rFonts w:cs="Arial"/>
        </w:rPr>
        <w:t>Shelper</w:t>
      </w:r>
      <w:proofErr w:type="spellEnd"/>
      <w:r w:rsidR="001449E8" w:rsidRPr="0049578A">
        <w:rPr>
          <w:rFonts w:cs="Arial"/>
        </w:rPr>
        <w:t>, 2020)</w:t>
      </w:r>
      <w:r w:rsidRPr="0049578A">
        <w:rPr>
          <w:rFonts w:cs="Arial"/>
        </w:rPr>
        <w:t>.</w:t>
      </w:r>
    </w:p>
    <w:p w14:paraId="23BEB09F" w14:textId="1FCE7141" w:rsidR="00930E4E" w:rsidRPr="002768B2" w:rsidRDefault="00930E4E" w:rsidP="00407240">
      <w:pPr>
        <w:rPr>
          <w:b/>
          <w:bCs/>
          <w:i/>
          <w:iCs/>
          <w:sz w:val="24"/>
          <w:szCs w:val="24"/>
        </w:rPr>
      </w:pPr>
      <w:r w:rsidRPr="002768B2">
        <w:rPr>
          <w:b/>
          <w:bCs/>
          <w:i/>
          <w:iCs/>
          <w:sz w:val="24"/>
          <w:szCs w:val="24"/>
        </w:rPr>
        <w:lastRenderedPageBreak/>
        <w:t>Comparison with Theoretical Models</w:t>
      </w:r>
    </w:p>
    <w:p w14:paraId="1B8A5FB6" w14:textId="06AD215E" w:rsidR="00930E4E" w:rsidRPr="0049578A" w:rsidRDefault="00930E4E" w:rsidP="0049578A">
      <w:pPr>
        <w:rPr>
          <w:rFonts w:cs="Arial"/>
        </w:rPr>
      </w:pPr>
      <w:r w:rsidRPr="0049578A">
        <w:rPr>
          <w:rFonts w:cs="Arial"/>
          <w:b/>
          <w:bCs/>
        </w:rPr>
        <w:t>Transformational Leadership:</w:t>
      </w:r>
      <w:r w:rsidRPr="0049578A">
        <w:rPr>
          <w:rFonts w:cs="Arial"/>
        </w:rPr>
        <w:t xml:space="preserve"> Apparently, the focus of Tesco on customer satisfaction and innovation has been much closer to transformational leadership</w:t>
      </w:r>
      <w:r w:rsidR="001449E8" w:rsidRPr="0049578A">
        <w:rPr>
          <w:rFonts w:cs="Arial"/>
        </w:rPr>
        <w:t xml:space="preserve"> (Johnson, 2024)</w:t>
      </w:r>
      <w:r w:rsidRPr="0049578A">
        <w:rPr>
          <w:rFonts w:cs="Arial"/>
        </w:rPr>
        <w:t>. The urge to create an appealing vision and the move to inspire workers beyond expectation were found through the strategic initiatives of Tesco.</w:t>
      </w:r>
    </w:p>
    <w:p w14:paraId="2CC5C556" w14:textId="183CC2FE" w:rsidR="00930E4E" w:rsidRPr="0049578A" w:rsidRDefault="00930E4E" w:rsidP="0049578A">
      <w:pPr>
        <w:rPr>
          <w:rFonts w:cs="Arial"/>
        </w:rPr>
      </w:pPr>
      <w:r w:rsidRPr="0049578A">
        <w:rPr>
          <w:rFonts w:cs="Arial"/>
          <w:b/>
          <w:bCs/>
        </w:rPr>
        <w:t>Situational Leadership:</w:t>
      </w:r>
      <w:r w:rsidRPr="0049578A">
        <w:rPr>
          <w:rFonts w:cs="Arial"/>
        </w:rPr>
        <w:t xml:space="preserve"> The adaptability of Tesco</w:t>
      </w:r>
      <w:r w:rsidR="0020595A">
        <w:rPr>
          <w:rFonts w:cs="Arial"/>
        </w:rPr>
        <w:t>’</w:t>
      </w:r>
      <w:r w:rsidRPr="0049578A">
        <w:rPr>
          <w:rFonts w:cs="Arial"/>
        </w:rPr>
        <w:t>s leadership has thus been seen in the extent that it changes its strategy whenever there is a change in the market</w:t>
      </w:r>
      <w:r w:rsidR="001449E8" w:rsidRPr="0049578A">
        <w:rPr>
          <w:rFonts w:cs="Arial"/>
        </w:rPr>
        <w:t xml:space="preserve"> (Shaikh, 2021)</w:t>
      </w:r>
      <w:r w:rsidRPr="0049578A">
        <w:rPr>
          <w:rFonts w:cs="Arial"/>
        </w:rPr>
        <w:t>. Still, at most times, the bureaucratic organi</w:t>
      </w:r>
      <w:r w:rsidR="001449E8" w:rsidRPr="0049578A">
        <w:rPr>
          <w:rFonts w:cs="Arial"/>
        </w:rPr>
        <w:t>s</w:t>
      </w:r>
      <w:r w:rsidRPr="0049578A">
        <w:rPr>
          <w:rFonts w:cs="Arial"/>
        </w:rPr>
        <w:t>ational structure provides a barrier for the complete application of situational leadership quick and flexible responses to the varying needs of employees and market situations.</w:t>
      </w:r>
    </w:p>
    <w:p w14:paraId="67676D5F" w14:textId="2A9C90D5" w:rsidR="00930E4E" w:rsidRPr="0049578A" w:rsidRDefault="00930E4E" w:rsidP="0049578A">
      <w:pPr>
        <w:rPr>
          <w:rFonts w:cs="Arial"/>
        </w:rPr>
      </w:pPr>
      <w:r w:rsidRPr="0049578A">
        <w:rPr>
          <w:rFonts w:cs="Arial"/>
          <w:b/>
          <w:bCs/>
        </w:rPr>
        <w:t>Adaptive Leadership:</w:t>
      </w:r>
      <w:r w:rsidRPr="0049578A">
        <w:rPr>
          <w:rFonts w:cs="Arial"/>
        </w:rPr>
        <w:t xml:space="preserve"> Tesco</w:t>
      </w:r>
      <w:r w:rsidR="0020595A">
        <w:rPr>
          <w:rFonts w:cs="Arial"/>
        </w:rPr>
        <w:t>’</w:t>
      </w:r>
      <w:r w:rsidRPr="0049578A">
        <w:rPr>
          <w:rFonts w:cs="Arial"/>
        </w:rPr>
        <w:t>s commitments to digital transformation and sustainability demonstrate a high level of adaptive leadership</w:t>
      </w:r>
      <w:r w:rsidR="001449E8" w:rsidRPr="0049578A">
        <w:rPr>
          <w:rFonts w:cs="Arial"/>
        </w:rPr>
        <w:t xml:space="preserve"> (Zheng, 2023)</w:t>
      </w:r>
      <w:r w:rsidRPr="0049578A">
        <w:rPr>
          <w:rFonts w:cs="Arial"/>
        </w:rPr>
        <w:t>. The company is fully involved in improving its agility regarding external pressures, such as shifting towards online shopping and demands for sustainability practices all aligned under the umbrella of adaptive leadership.</w:t>
      </w:r>
    </w:p>
    <w:p w14:paraId="6A7DDD54" w14:textId="2CD13117" w:rsidR="00930E4E" w:rsidRPr="0049578A" w:rsidRDefault="00407240" w:rsidP="0049578A">
      <w:pPr>
        <w:pStyle w:val="Heading2"/>
        <w:rPr>
          <w:rFonts w:cs="Arial"/>
        </w:rPr>
      </w:pPr>
      <w:bookmarkStart w:id="13" w:name="_Toc175645136"/>
      <w:r>
        <w:rPr>
          <w:rFonts w:cs="Arial"/>
        </w:rPr>
        <w:t xml:space="preserve">4.2 </w:t>
      </w:r>
      <w:r w:rsidR="00B26904" w:rsidRPr="0049578A">
        <w:rPr>
          <w:rFonts w:cs="Arial"/>
        </w:rPr>
        <w:t>Personal Ability of Tesco Leaders to Fulfill Leadership Roles</w:t>
      </w:r>
      <w:bookmarkEnd w:id="13"/>
    </w:p>
    <w:p w14:paraId="79A0D9A5" w14:textId="17BA7AB6" w:rsidR="00930E4E" w:rsidRPr="0049578A" w:rsidRDefault="00930E4E" w:rsidP="0049578A">
      <w:pPr>
        <w:rPr>
          <w:rFonts w:cs="Arial"/>
        </w:rPr>
      </w:pPr>
      <w:r w:rsidRPr="0049578A">
        <w:rPr>
          <w:rFonts w:cs="Arial"/>
        </w:rPr>
        <w:t xml:space="preserve">The leadership team in Tesco, especially under the guidance of Ken Murphy, has shown a strong ability </w:t>
      </w:r>
      <w:r w:rsidR="001449E8" w:rsidRPr="0049578A">
        <w:rPr>
          <w:rFonts w:cs="Arial"/>
        </w:rPr>
        <w:t>to</w:t>
      </w:r>
      <w:r w:rsidRPr="0049578A">
        <w:rPr>
          <w:rFonts w:cs="Arial"/>
        </w:rPr>
        <w:t xml:space="preserve"> fulfil all main roles associated with leadership. Murphy</w:t>
      </w:r>
      <w:r w:rsidR="0020595A">
        <w:rPr>
          <w:rFonts w:cs="Arial"/>
        </w:rPr>
        <w:t>’</w:t>
      </w:r>
      <w:r w:rsidRPr="0049578A">
        <w:rPr>
          <w:rFonts w:cs="Arial"/>
        </w:rPr>
        <w:t xml:space="preserve">s retail background and strategic vision drive current strategies for Tesco. </w:t>
      </w:r>
      <w:r w:rsidR="001449E8" w:rsidRPr="0049578A">
        <w:rPr>
          <w:rFonts w:cs="Arial"/>
        </w:rPr>
        <w:t>Their</w:t>
      </w:r>
      <w:r w:rsidRPr="0049578A">
        <w:rPr>
          <w:rFonts w:cs="Arial"/>
        </w:rPr>
        <w:t xml:space="preserve"> ability to lead digital transformation by solving customer pains testifies to </w:t>
      </w:r>
      <w:r w:rsidR="0049578A">
        <w:rPr>
          <w:rFonts w:cs="Arial"/>
        </w:rPr>
        <w:t>their</w:t>
      </w:r>
      <w:r w:rsidRPr="0049578A">
        <w:rPr>
          <w:rFonts w:cs="Arial"/>
        </w:rPr>
        <w:t xml:space="preserve"> prowess in both transformational and adaptive leadership</w:t>
      </w:r>
      <w:r w:rsidR="001449E8" w:rsidRPr="0049578A">
        <w:rPr>
          <w:rFonts w:cs="Arial"/>
        </w:rPr>
        <w:t xml:space="preserve"> (Zheng, 2023)</w:t>
      </w:r>
      <w:r w:rsidRPr="0049578A">
        <w:rPr>
          <w:rFonts w:cs="Arial"/>
        </w:rPr>
        <w:t>.</w:t>
      </w:r>
    </w:p>
    <w:p w14:paraId="0002A289" w14:textId="3EC3EDBB" w:rsidR="00B26904" w:rsidRPr="0049578A" w:rsidRDefault="00B26904" w:rsidP="0049578A">
      <w:pPr>
        <w:rPr>
          <w:rFonts w:cs="Arial"/>
        </w:rPr>
      </w:pPr>
      <w:r w:rsidRPr="0049578A">
        <w:rPr>
          <w:rFonts w:cs="Arial"/>
          <w:b/>
          <w:bCs/>
        </w:rPr>
        <w:t>Analysis Based on Annual Reports and Recent News Articles:</w:t>
      </w:r>
      <w:r w:rsidRPr="0049578A">
        <w:rPr>
          <w:rFonts w:cs="Arial"/>
        </w:rPr>
        <w:t xml:space="preserve"> </w:t>
      </w:r>
      <w:r w:rsidR="00930E4E" w:rsidRPr="0049578A">
        <w:rPr>
          <w:rFonts w:cs="Arial"/>
        </w:rPr>
        <w:t>Going through the annual reports, Tesco has been very consistent in terms of innovative and efficient operations that have resulted in stable financial performance compared to market challenges</w:t>
      </w:r>
      <w:r w:rsidR="001449E8" w:rsidRPr="0049578A">
        <w:rPr>
          <w:rFonts w:cs="Arial"/>
        </w:rPr>
        <w:t xml:space="preserve"> (</w:t>
      </w:r>
      <w:proofErr w:type="spellStart"/>
      <w:r w:rsidR="001449E8" w:rsidRPr="0049578A">
        <w:rPr>
          <w:rFonts w:cs="Arial"/>
        </w:rPr>
        <w:t>Shelper</w:t>
      </w:r>
      <w:proofErr w:type="spellEnd"/>
      <w:r w:rsidR="001449E8" w:rsidRPr="0049578A">
        <w:rPr>
          <w:rFonts w:cs="Arial"/>
        </w:rPr>
        <w:t>, 2020)</w:t>
      </w:r>
      <w:r w:rsidR="00930E4E" w:rsidRPr="0049578A">
        <w:rPr>
          <w:rFonts w:cs="Arial"/>
        </w:rPr>
        <w:t xml:space="preserve">. </w:t>
      </w:r>
      <w:r w:rsidR="001449E8" w:rsidRPr="0049578A">
        <w:rPr>
          <w:rFonts w:cs="Arial"/>
        </w:rPr>
        <w:t>Because</w:t>
      </w:r>
      <w:r w:rsidR="00930E4E" w:rsidRPr="0049578A">
        <w:rPr>
          <w:rFonts w:cs="Arial"/>
        </w:rPr>
        <w:t xml:space="preserve"> of the latest news, a host of Tesco</w:t>
      </w:r>
      <w:r w:rsidR="0020595A">
        <w:rPr>
          <w:rFonts w:cs="Arial"/>
        </w:rPr>
        <w:t>’</w:t>
      </w:r>
      <w:r w:rsidR="00930E4E" w:rsidRPr="0049578A">
        <w:rPr>
          <w:rFonts w:cs="Arial"/>
        </w:rPr>
        <w:t xml:space="preserve">s efforts have been oriented toward customer experience, with online grocery growth and new technologies at the store. </w:t>
      </w:r>
    </w:p>
    <w:p w14:paraId="1B9C3FD4" w14:textId="58031E37" w:rsidR="00930E4E" w:rsidRDefault="00B26904" w:rsidP="0049578A">
      <w:pPr>
        <w:rPr>
          <w:rFonts w:cs="Arial"/>
        </w:rPr>
      </w:pPr>
      <w:r w:rsidRPr="0049578A">
        <w:rPr>
          <w:rFonts w:cs="Arial"/>
          <w:b/>
          <w:bCs/>
        </w:rPr>
        <w:t>Real-World Examples and Case Studies:</w:t>
      </w:r>
      <w:r w:rsidRPr="0049578A">
        <w:rPr>
          <w:rFonts w:cs="Arial"/>
        </w:rPr>
        <w:t xml:space="preserve"> </w:t>
      </w:r>
      <w:r w:rsidR="00930E4E" w:rsidRPr="0049578A">
        <w:rPr>
          <w:rFonts w:cs="Arial"/>
        </w:rPr>
        <w:t>A very good example of Tesco</w:t>
      </w:r>
      <w:r w:rsidR="0020595A">
        <w:rPr>
          <w:rFonts w:cs="Arial"/>
        </w:rPr>
        <w:t>’</w:t>
      </w:r>
      <w:r w:rsidR="00930E4E" w:rsidRPr="0049578A">
        <w:rPr>
          <w:rFonts w:cs="Arial"/>
        </w:rPr>
        <w:t>s leadership in practice is the way it reacted to the COVID-19 pandemic. Tesco quickly readjusted operations to surging online shopping demand during this time, maintaining continuity with differentiated safety measures for employees and customers. This fast adaptation underlines the company</w:t>
      </w:r>
      <w:r w:rsidR="0020595A">
        <w:rPr>
          <w:rFonts w:cs="Arial"/>
        </w:rPr>
        <w:t>’</w:t>
      </w:r>
      <w:r w:rsidR="00930E4E" w:rsidRPr="0049578A">
        <w:rPr>
          <w:rFonts w:cs="Arial"/>
        </w:rPr>
        <w:t>s ability for situational and adaptive leadership</w:t>
      </w:r>
      <w:r w:rsidR="001449E8" w:rsidRPr="0049578A">
        <w:rPr>
          <w:rFonts w:cs="Arial"/>
        </w:rPr>
        <w:t xml:space="preserve"> (Wotruba, 2023)</w:t>
      </w:r>
      <w:r w:rsidR="00930E4E" w:rsidRPr="0049578A">
        <w:rPr>
          <w:rFonts w:cs="Arial"/>
        </w:rPr>
        <w:t>. Another example would be Tesco</w:t>
      </w:r>
      <w:r w:rsidR="0020595A">
        <w:rPr>
          <w:rFonts w:cs="Arial"/>
        </w:rPr>
        <w:t>’</w:t>
      </w:r>
      <w:r w:rsidR="00930E4E" w:rsidRPr="0049578A">
        <w:rPr>
          <w:rFonts w:cs="Arial"/>
        </w:rPr>
        <w:t xml:space="preserve">s sustainability initiatives, including their targets of reaching net-zero carbon emissions by 2050. That strategy showed transformation and adaptive leadership since it had taken into consideration the global environment and portrayed Tesco as being responsive and cautious. </w:t>
      </w:r>
    </w:p>
    <w:p w14:paraId="513DFF58" w14:textId="1F3D5C41" w:rsidR="00407240" w:rsidRDefault="00407240" w:rsidP="00407240">
      <w:pPr>
        <w:pStyle w:val="Heading1"/>
        <w:rPr>
          <w:rFonts w:cs="Arial"/>
        </w:rPr>
      </w:pPr>
      <w:bookmarkStart w:id="14" w:name="_Toc175645137"/>
      <w:r>
        <w:rPr>
          <w:rFonts w:cs="Arial"/>
        </w:rPr>
        <w:lastRenderedPageBreak/>
        <w:t xml:space="preserve">5. </w:t>
      </w:r>
      <w:r w:rsidRPr="00407240">
        <w:rPr>
          <w:rFonts w:cs="Arial"/>
        </w:rPr>
        <w:t xml:space="preserve">Critically </w:t>
      </w:r>
      <w:r>
        <w:rPr>
          <w:rFonts w:cs="Arial"/>
        </w:rPr>
        <w:t>Analysis</w:t>
      </w:r>
      <w:r w:rsidRPr="00407240">
        <w:rPr>
          <w:rFonts w:cs="Arial"/>
        </w:rPr>
        <w:t xml:space="preserve"> </w:t>
      </w:r>
      <w:r>
        <w:rPr>
          <w:rFonts w:cs="Arial"/>
        </w:rPr>
        <w:t>of</w:t>
      </w:r>
      <w:r w:rsidRPr="00407240">
        <w:rPr>
          <w:rFonts w:cs="Arial"/>
        </w:rPr>
        <w:t xml:space="preserve"> current leadership in Tesco PLC</w:t>
      </w:r>
      <w:bookmarkEnd w:id="14"/>
    </w:p>
    <w:p w14:paraId="60C39064" w14:textId="4EC32D2A" w:rsidR="0020595A" w:rsidRPr="0020595A" w:rsidRDefault="0020595A" w:rsidP="0020595A">
      <w:pPr>
        <w:pStyle w:val="Heading2"/>
      </w:pPr>
      <w:bookmarkStart w:id="15" w:name="_Toc175645138"/>
      <w:r>
        <w:t xml:space="preserve">5.1 </w:t>
      </w:r>
      <w:r w:rsidRPr="0020595A">
        <w:t>Overview of Current Leadership Strategies</w:t>
      </w:r>
      <w:bookmarkEnd w:id="15"/>
    </w:p>
    <w:p w14:paraId="709EAD5F" w14:textId="5BCCDEFD" w:rsidR="0020595A" w:rsidRDefault="00407240" w:rsidP="00407240">
      <w:pPr>
        <w:rPr>
          <w:rFonts w:cs="Arial"/>
        </w:rPr>
      </w:pPr>
      <w:r w:rsidRPr="0049578A">
        <w:rPr>
          <w:rFonts w:cs="Arial"/>
        </w:rPr>
        <w:t xml:space="preserve">The role of leaders </w:t>
      </w:r>
      <w:r w:rsidR="0020595A">
        <w:rPr>
          <w:rFonts w:cs="Arial"/>
        </w:rPr>
        <w:t>is</w:t>
      </w:r>
      <w:r w:rsidRPr="0049578A">
        <w:rPr>
          <w:rFonts w:cs="Arial"/>
        </w:rPr>
        <w:t xml:space="preserve"> </w:t>
      </w:r>
      <w:r w:rsidR="0020595A">
        <w:rPr>
          <w:rFonts w:cs="Arial"/>
        </w:rPr>
        <w:t>very</w:t>
      </w:r>
      <w:r w:rsidRPr="0049578A">
        <w:rPr>
          <w:rFonts w:cs="Arial"/>
        </w:rPr>
        <w:t xml:space="preserve"> important </w:t>
      </w:r>
      <w:r w:rsidR="0020595A">
        <w:rPr>
          <w:rFonts w:cs="Arial"/>
        </w:rPr>
        <w:t>for different sectors of the organisation</w:t>
      </w:r>
      <w:r w:rsidRPr="0049578A">
        <w:rPr>
          <w:rFonts w:cs="Arial"/>
        </w:rPr>
        <w:t xml:space="preserve">. </w:t>
      </w:r>
      <w:r w:rsidR="0020595A">
        <w:rPr>
          <w:rFonts w:cs="Arial"/>
        </w:rPr>
        <w:t>Most</w:t>
      </w:r>
      <w:r w:rsidRPr="0049578A">
        <w:rPr>
          <w:rFonts w:cs="Arial"/>
        </w:rPr>
        <w:t xml:space="preserve"> times, effective leadership is a unique set of emergent skills that help leaders at </w:t>
      </w:r>
      <w:r w:rsidR="0020595A">
        <w:rPr>
          <w:rFonts w:cs="Arial"/>
        </w:rPr>
        <w:t xml:space="preserve">various </w:t>
      </w:r>
      <w:r w:rsidRPr="0049578A">
        <w:rPr>
          <w:rFonts w:cs="Arial"/>
        </w:rPr>
        <w:t>levels to respond dynamically, yet strategically, to challenges</w:t>
      </w:r>
      <w:r w:rsidR="0020595A">
        <w:rPr>
          <w:rFonts w:cs="Arial"/>
        </w:rPr>
        <w:t xml:space="preserve"> and also maintain their organisation without any sort of issues</w:t>
      </w:r>
      <w:r w:rsidRPr="0049578A">
        <w:rPr>
          <w:rFonts w:cs="Arial"/>
        </w:rPr>
        <w:t xml:space="preserve"> (</w:t>
      </w:r>
      <w:proofErr w:type="spellStart"/>
      <w:r w:rsidRPr="0049578A">
        <w:rPr>
          <w:rFonts w:cs="Arial"/>
        </w:rPr>
        <w:t>Gischlar</w:t>
      </w:r>
      <w:proofErr w:type="spellEnd"/>
      <w:r w:rsidRPr="0049578A">
        <w:rPr>
          <w:rFonts w:cs="Arial"/>
        </w:rPr>
        <w:t>, 2011). Consequently, for Tesco PLC, leadership is important in developing resilience, with associated success, from one revelation to the other.</w:t>
      </w:r>
      <w:r w:rsidR="0020595A">
        <w:rPr>
          <w:rFonts w:cs="Arial"/>
        </w:rPr>
        <w:t xml:space="preserve"> </w:t>
      </w:r>
      <w:r w:rsidR="0020595A" w:rsidRPr="0020595A">
        <w:rPr>
          <w:rFonts w:cs="Arial"/>
        </w:rPr>
        <w:t xml:space="preserve">Having a diverse Board with different perspectives, insights and viewpoints benefits the </w:t>
      </w:r>
      <w:proofErr w:type="spellStart"/>
      <w:r w:rsidR="0020595A">
        <w:rPr>
          <w:rFonts w:cs="Arial"/>
        </w:rPr>
        <w:t>organisation’s</w:t>
      </w:r>
      <w:proofErr w:type="spellEnd"/>
      <w:r w:rsidR="0020595A" w:rsidRPr="0020595A">
        <w:rPr>
          <w:rFonts w:cs="Arial"/>
        </w:rPr>
        <w:t xml:space="preserve"> stakeholders through better business performance. </w:t>
      </w:r>
      <w:r w:rsidR="0020595A">
        <w:rPr>
          <w:rFonts w:cs="Arial"/>
        </w:rPr>
        <w:t>The leadership</w:t>
      </w:r>
      <w:r w:rsidR="0020595A" w:rsidRPr="0020595A">
        <w:rPr>
          <w:rFonts w:cs="Arial"/>
        </w:rPr>
        <w:t xml:space="preserve"> board</w:t>
      </w:r>
      <w:r w:rsidR="0020595A">
        <w:rPr>
          <w:rFonts w:cs="Arial"/>
        </w:rPr>
        <w:t xml:space="preserve"> at Tesco PLC</w:t>
      </w:r>
      <w:r w:rsidR="0020595A" w:rsidRPr="0020595A">
        <w:rPr>
          <w:rFonts w:cs="Arial"/>
        </w:rPr>
        <w:t xml:space="preserve"> comprises the Chair, Group Chief Executive, Chief Financial Officer, Senior Independent Director and </w:t>
      </w:r>
      <w:r w:rsidR="0020595A">
        <w:rPr>
          <w:rFonts w:cs="Arial"/>
        </w:rPr>
        <w:t>several</w:t>
      </w:r>
      <w:r w:rsidR="0020595A" w:rsidRPr="0020595A">
        <w:rPr>
          <w:rFonts w:cs="Arial"/>
        </w:rPr>
        <w:t xml:space="preserve"> independent Non-executive Directors</w:t>
      </w:r>
      <w:r w:rsidR="0020595A">
        <w:rPr>
          <w:rFonts w:cs="Arial"/>
        </w:rPr>
        <w:t xml:space="preserve"> (Tesco, 2024)</w:t>
      </w:r>
      <w:r w:rsidR="0020595A" w:rsidRPr="0020595A">
        <w:rPr>
          <w:rFonts w:cs="Arial"/>
        </w:rPr>
        <w:t>.</w:t>
      </w:r>
      <w:r w:rsidR="0020595A">
        <w:rPr>
          <w:rFonts w:cs="Arial"/>
        </w:rPr>
        <w:t xml:space="preserve"> </w:t>
      </w:r>
    </w:p>
    <w:p w14:paraId="1CA873C2" w14:textId="105BE875" w:rsidR="0020595A" w:rsidRDefault="0020595A" w:rsidP="00407240">
      <w:pPr>
        <w:rPr>
          <w:rFonts w:cs="Arial"/>
        </w:rPr>
      </w:pPr>
      <w:r w:rsidRPr="0020595A">
        <w:rPr>
          <w:rFonts w:cs="Arial"/>
        </w:rPr>
        <w:t xml:space="preserve">Tesco being a multinational grocery retailer has steered in the competitive landscape by using different leadership strategies that have been </w:t>
      </w:r>
      <w:proofErr w:type="spellStart"/>
      <w:r w:rsidRPr="0020595A">
        <w:rPr>
          <w:rFonts w:cs="Arial"/>
        </w:rPr>
        <w:t>centred</w:t>
      </w:r>
      <w:proofErr w:type="spellEnd"/>
      <w:r w:rsidRPr="0020595A">
        <w:rPr>
          <w:rFonts w:cs="Arial"/>
        </w:rPr>
        <w:t xml:space="preserve"> around customers and operational efficiency</w:t>
      </w:r>
      <w:r>
        <w:rPr>
          <w:rFonts w:cs="Arial"/>
        </w:rPr>
        <w:t>,</w:t>
      </w:r>
      <w:r w:rsidRPr="0020595A">
        <w:rPr>
          <w:rFonts w:cs="Arial"/>
        </w:rPr>
        <w:t xml:space="preserve"> along with digital transformation of the organi</w:t>
      </w:r>
      <w:r>
        <w:rPr>
          <w:rFonts w:cs="Arial"/>
        </w:rPr>
        <w:t>s</w:t>
      </w:r>
      <w:r w:rsidRPr="0020595A">
        <w:rPr>
          <w:rFonts w:cs="Arial"/>
        </w:rPr>
        <w:t>ation</w:t>
      </w:r>
      <w:r>
        <w:rPr>
          <w:rFonts w:cs="Arial"/>
        </w:rPr>
        <w:t xml:space="preserve"> (Tesco, 2024)</w:t>
      </w:r>
      <w:r w:rsidRPr="0020595A">
        <w:rPr>
          <w:rFonts w:cs="Arial"/>
        </w:rPr>
        <w:t xml:space="preserve">. Ken Murphy is the current CEO of </w:t>
      </w:r>
      <w:r>
        <w:rPr>
          <w:rFonts w:cs="Arial"/>
        </w:rPr>
        <w:t>Tesco PLC</w:t>
      </w:r>
      <w:r w:rsidRPr="0020595A">
        <w:rPr>
          <w:rFonts w:cs="Arial"/>
        </w:rPr>
        <w:t xml:space="preserve"> wh</w:t>
      </w:r>
      <w:r>
        <w:rPr>
          <w:rFonts w:cs="Arial"/>
        </w:rPr>
        <w:t>ich</w:t>
      </w:r>
      <w:r w:rsidRPr="0020595A">
        <w:rPr>
          <w:rFonts w:cs="Arial"/>
        </w:rPr>
        <w:t xml:space="preserve"> </w:t>
      </w:r>
      <w:proofErr w:type="spellStart"/>
      <w:r w:rsidRPr="0020595A">
        <w:rPr>
          <w:rFonts w:cs="Arial"/>
        </w:rPr>
        <w:t>emphasi</w:t>
      </w:r>
      <w:r>
        <w:rPr>
          <w:rFonts w:cs="Arial"/>
        </w:rPr>
        <w:t>s</w:t>
      </w:r>
      <w:r w:rsidRPr="0020595A">
        <w:rPr>
          <w:rFonts w:cs="Arial"/>
        </w:rPr>
        <w:t>e</w:t>
      </w:r>
      <w:r>
        <w:rPr>
          <w:rFonts w:cs="Arial"/>
        </w:rPr>
        <w:t>s</w:t>
      </w:r>
      <w:proofErr w:type="spellEnd"/>
      <w:r w:rsidRPr="0020595A">
        <w:rPr>
          <w:rFonts w:cs="Arial"/>
        </w:rPr>
        <w:t xml:space="preserve"> the development of inclusivity along with innovation and sustainability</w:t>
      </w:r>
      <w:r>
        <w:rPr>
          <w:rFonts w:cs="Arial"/>
        </w:rPr>
        <w:t xml:space="preserve"> (Tesco, 2024)</w:t>
      </w:r>
      <w:r w:rsidRPr="0020595A">
        <w:rPr>
          <w:rFonts w:cs="Arial"/>
        </w:rPr>
        <w:t>. The leadership strategy of Tesco is mainly about serving the customers better than others</w:t>
      </w:r>
      <w:r>
        <w:rPr>
          <w:rFonts w:cs="Arial"/>
        </w:rPr>
        <w:t>,</w:t>
      </w:r>
      <w:r w:rsidRPr="0020595A">
        <w:rPr>
          <w:rFonts w:cs="Arial"/>
        </w:rPr>
        <w:t xml:space="preserve"> and with a relative mission they aim to develop the experience of the customers in their shopping and drive operational excellence</w:t>
      </w:r>
      <w:r>
        <w:rPr>
          <w:rFonts w:cs="Arial"/>
        </w:rPr>
        <w:t>.</w:t>
      </w:r>
      <w:r w:rsidRPr="0020595A">
        <w:rPr>
          <w:rFonts w:cs="Arial"/>
        </w:rPr>
        <w:t xml:space="preserve"> </w:t>
      </w:r>
      <w:r>
        <w:rPr>
          <w:rFonts w:cs="Arial"/>
        </w:rPr>
        <w:t>T</w:t>
      </w:r>
      <w:r w:rsidRPr="0020595A">
        <w:rPr>
          <w:rFonts w:cs="Arial"/>
        </w:rPr>
        <w:t xml:space="preserve">he main focus of the leadership in Tesco is digital innovation that </w:t>
      </w:r>
      <w:proofErr w:type="spellStart"/>
      <w:r w:rsidRPr="0020595A">
        <w:rPr>
          <w:rFonts w:cs="Arial"/>
        </w:rPr>
        <w:t>utili</w:t>
      </w:r>
      <w:r>
        <w:rPr>
          <w:rFonts w:cs="Arial"/>
        </w:rPr>
        <w:t>s</w:t>
      </w:r>
      <w:r w:rsidRPr="0020595A">
        <w:rPr>
          <w:rFonts w:cs="Arial"/>
        </w:rPr>
        <w:t>e</w:t>
      </w:r>
      <w:r>
        <w:rPr>
          <w:rFonts w:cs="Arial"/>
        </w:rPr>
        <w:t>s</w:t>
      </w:r>
      <w:proofErr w:type="spellEnd"/>
      <w:r w:rsidRPr="0020595A">
        <w:rPr>
          <w:rFonts w:cs="Arial"/>
        </w:rPr>
        <w:t xml:space="preserve"> modern technology and streamline their operations to improve the different aspects of the organi</w:t>
      </w:r>
      <w:r>
        <w:rPr>
          <w:rFonts w:cs="Arial"/>
        </w:rPr>
        <w:t>s</w:t>
      </w:r>
      <w:r w:rsidRPr="0020595A">
        <w:rPr>
          <w:rFonts w:cs="Arial"/>
        </w:rPr>
        <w:t>ation which include the supply chain, customer engagement and employee development</w:t>
      </w:r>
      <w:r>
        <w:rPr>
          <w:rFonts w:cs="Arial"/>
        </w:rPr>
        <w:t xml:space="preserve"> </w:t>
      </w:r>
      <w:r w:rsidRPr="0049578A">
        <w:rPr>
          <w:rFonts w:cs="Arial"/>
        </w:rPr>
        <w:t>(Tanos, 2023)</w:t>
      </w:r>
      <w:r w:rsidRPr="0020595A">
        <w:rPr>
          <w:rFonts w:cs="Arial"/>
        </w:rPr>
        <w:t>.</w:t>
      </w:r>
    </w:p>
    <w:p w14:paraId="49E6632B" w14:textId="3F765FFF" w:rsidR="0020595A" w:rsidRDefault="0020595A" w:rsidP="0020595A">
      <w:pPr>
        <w:pStyle w:val="Heading2"/>
      </w:pPr>
      <w:bookmarkStart w:id="16" w:name="_Toc175645139"/>
      <w:r>
        <w:t xml:space="preserve">5.2 </w:t>
      </w:r>
      <w:r w:rsidRPr="0020595A">
        <w:t xml:space="preserve">Strengths and Limitations </w:t>
      </w:r>
      <w:r>
        <w:t>According to</w:t>
      </w:r>
      <w:r w:rsidRPr="0020595A">
        <w:t xml:space="preserve"> Leadership Theories</w:t>
      </w:r>
      <w:bookmarkEnd w:id="16"/>
    </w:p>
    <w:p w14:paraId="14B184BE" w14:textId="04F8EEF0" w:rsidR="0020595A" w:rsidRDefault="0020595A" w:rsidP="0020595A">
      <w:r>
        <w:t xml:space="preserve">The leadership strategies of Tesco are also aligned with some of the leadership theories. Mainly the transformational leadership approach and situational leadership approach are much more aligned with the leadership at Tesco PLC in the current situation. These leadership strategies create great strengths for the management of the organisation and its employees </w:t>
      </w:r>
      <w:r w:rsidRPr="0049578A">
        <w:rPr>
          <w:rFonts w:cs="Arial"/>
        </w:rPr>
        <w:t>(Wotruba, 2023)</w:t>
      </w:r>
      <w:r>
        <w:t xml:space="preserve">. The transformational leadership approach is mainly observed in the development of digital transformation in its operations and establishing a strong online presence along with investment in e-commerce platforms </w:t>
      </w:r>
      <w:r w:rsidRPr="0049578A">
        <w:rPr>
          <w:rFonts w:cs="Arial"/>
        </w:rPr>
        <w:t>(Gercak, 2021)</w:t>
      </w:r>
      <w:r>
        <w:t xml:space="preserve">. This aligns with transformational leadership’s focus on implementing change and innovation within the organisation and its employees. </w:t>
      </w:r>
    </w:p>
    <w:p w14:paraId="543B29C9" w14:textId="4D97DBA9" w:rsidR="0020595A" w:rsidRDefault="0020595A" w:rsidP="0020595A">
      <w:r>
        <w:t xml:space="preserve">The situational leadership can also be observed among the management of Tesco as different adaptive strategies have been implemented to respond to different dynamic environments in the retail industry which includes showing flexibility in addressing different challenges like the </w:t>
      </w:r>
      <w:r>
        <w:lastRenderedPageBreak/>
        <w:t xml:space="preserve">COVID-19 pandemic and adjusting business models to enhance online shopping capabilities and ensuring the health and safety of the customers and its employees </w:t>
      </w:r>
      <w:r w:rsidRPr="0049578A">
        <w:rPr>
          <w:rFonts w:cs="Arial"/>
        </w:rPr>
        <w:t>(Gercak, 2021)</w:t>
      </w:r>
      <w:r>
        <w:t xml:space="preserve">. The implementation of work-from-home methods for employees has also been a great example of situational leadership that </w:t>
      </w:r>
      <w:proofErr w:type="spellStart"/>
      <w:r>
        <w:t>emphasises</w:t>
      </w:r>
      <w:proofErr w:type="spellEnd"/>
      <w:r>
        <w:t xml:space="preserve"> that leaders need to adjust their styles of leadership based on the demands of the situation </w:t>
      </w:r>
      <w:r w:rsidRPr="0049578A">
        <w:rPr>
          <w:rFonts w:cs="Arial"/>
        </w:rPr>
        <w:t>(Wotruba, 2023)</w:t>
      </w:r>
      <w:r>
        <w:t xml:space="preserve">. </w:t>
      </w:r>
    </w:p>
    <w:p w14:paraId="2A6A3DA2" w14:textId="07F55000" w:rsidR="0020595A" w:rsidRDefault="0020595A" w:rsidP="0020595A">
      <w:r>
        <w:t xml:space="preserve">Along with the strength, some of the limitations in the management of Tesco can also be observed. Although technological advancements are very highly sought out in transformational leadership, they can cause the employees to face burnout and also some strain in the workforce as change management needs to be properly implemented </w:t>
      </w:r>
      <w:proofErr w:type="gramStart"/>
      <w:r>
        <w:t>In</w:t>
      </w:r>
      <w:proofErr w:type="gramEnd"/>
      <w:r>
        <w:t xml:space="preserve"> the organisation. There would also be the constant pressure of adopting among the employees as situational leadership promotes flexibility in the organisation and it can result in some inconsistent decisions among the management </w:t>
      </w:r>
      <w:r w:rsidRPr="0020595A">
        <w:t>(Millington, 2024)</w:t>
      </w:r>
      <w:r>
        <w:t>.</w:t>
      </w:r>
    </w:p>
    <w:p w14:paraId="35369242" w14:textId="477B4F30" w:rsidR="0020595A" w:rsidRDefault="0020595A" w:rsidP="0020595A">
      <w:pPr>
        <w:pStyle w:val="Heading2"/>
      </w:pPr>
      <w:bookmarkStart w:id="17" w:name="_Toc175645140"/>
      <w:r w:rsidRPr="0020595A">
        <w:t>5.3 Insights from Recent Reports and News Publications</w:t>
      </w:r>
      <w:bookmarkEnd w:id="17"/>
    </w:p>
    <w:p w14:paraId="02B2D7A9" w14:textId="00E4A4C5" w:rsidR="0020595A" w:rsidRPr="0020595A" w:rsidRDefault="0020595A" w:rsidP="0020595A">
      <w:r>
        <w:t xml:space="preserve">Tesco’s recent annual reports and published news provide valuable insights into the effectiveness of its leadership strategies. The 2023 Annual Report highlights Tesco’s focus on sustainability, digital innovation, and customer-centric initiatives </w:t>
      </w:r>
      <w:r w:rsidRPr="0020595A">
        <w:t>(Tesco, 2023)</w:t>
      </w:r>
      <w:r>
        <w:t xml:space="preserve">. The report </w:t>
      </w:r>
      <w:proofErr w:type="spellStart"/>
      <w:r>
        <w:t>emphasises</w:t>
      </w:r>
      <w:proofErr w:type="spellEnd"/>
      <w:r>
        <w:t xml:space="preserve"> the leadership’s commitment to reducing carbon emissions, enhancing digital platforms, and improving customer loyalty programs </w:t>
      </w:r>
      <w:r w:rsidRPr="0020595A">
        <w:t>(Tesco, 2023)</w:t>
      </w:r>
      <w:r>
        <w:t xml:space="preserve">. These initiatives have contributed to Tesco’s steady financial performance and market share growth. However, recent news articles have also pointed out challenges faced by Tesco’s leadership. For instance, reports have criticized Tesco’s handling of rising costs and inflation, which have impacted pricing strategies and consumer trust </w:t>
      </w:r>
      <w:r w:rsidRPr="0020595A">
        <w:t>(Millington, 2024)</w:t>
      </w:r>
      <w:r>
        <w:t xml:space="preserve">. </w:t>
      </w:r>
    </w:p>
    <w:p w14:paraId="6A46900F" w14:textId="39B9460A" w:rsidR="00B26904" w:rsidRDefault="00407240" w:rsidP="0049578A">
      <w:pPr>
        <w:pStyle w:val="Heading1"/>
        <w:rPr>
          <w:rFonts w:cs="Arial"/>
        </w:rPr>
      </w:pPr>
      <w:bookmarkStart w:id="18" w:name="_Toc175645141"/>
      <w:r>
        <w:rPr>
          <w:rFonts w:cs="Arial"/>
        </w:rPr>
        <w:t xml:space="preserve">6. </w:t>
      </w:r>
      <w:r w:rsidR="00B26904" w:rsidRPr="0049578A">
        <w:rPr>
          <w:rFonts w:cs="Arial"/>
        </w:rPr>
        <w:t>Recommendations</w:t>
      </w:r>
      <w:bookmarkEnd w:id="18"/>
      <w:r w:rsidR="00B26904" w:rsidRPr="0049578A">
        <w:rPr>
          <w:rFonts w:cs="Arial"/>
        </w:rPr>
        <w:t xml:space="preserve"> </w:t>
      </w:r>
    </w:p>
    <w:p w14:paraId="2C9D1218" w14:textId="39790573" w:rsidR="0020595A" w:rsidRPr="0020595A" w:rsidRDefault="0020595A" w:rsidP="0020595A">
      <w:r>
        <w:t>The r</w:t>
      </w:r>
      <w:r w:rsidRPr="0020595A">
        <w:t>ecommendations for Tesco</w:t>
      </w:r>
      <w:r>
        <w:t>’</w:t>
      </w:r>
      <w:r w:rsidRPr="0020595A">
        <w:t>s leadership</w:t>
      </w:r>
      <w:r>
        <w:t xml:space="preserve"> are discussed in this section.</w:t>
      </w:r>
    </w:p>
    <w:p w14:paraId="2BC0F6DA" w14:textId="58B0F3E1" w:rsidR="00B26904" w:rsidRPr="0049578A" w:rsidRDefault="00407240" w:rsidP="0049578A">
      <w:pPr>
        <w:pStyle w:val="Heading2"/>
        <w:rPr>
          <w:rFonts w:cs="Arial"/>
        </w:rPr>
      </w:pPr>
      <w:bookmarkStart w:id="19" w:name="_Toc175645142"/>
      <w:r>
        <w:rPr>
          <w:rFonts w:cs="Arial"/>
        </w:rPr>
        <w:t xml:space="preserve">6.1 </w:t>
      </w:r>
      <w:r w:rsidR="00B26904" w:rsidRPr="0049578A">
        <w:rPr>
          <w:rFonts w:cs="Arial"/>
        </w:rPr>
        <w:t>Proposed Leadership Strategies and Skills</w:t>
      </w:r>
      <w:bookmarkEnd w:id="19"/>
    </w:p>
    <w:p w14:paraId="24CAD1BA" w14:textId="218F79EF" w:rsidR="00B26904" w:rsidRPr="0049578A" w:rsidRDefault="00B26904" w:rsidP="0049578A">
      <w:pPr>
        <w:rPr>
          <w:rFonts w:cs="Arial"/>
        </w:rPr>
      </w:pPr>
      <w:r w:rsidRPr="0049578A">
        <w:rPr>
          <w:rFonts w:cs="Arial"/>
        </w:rPr>
        <w:t>The following are some of the strategies that Tesco</w:t>
      </w:r>
      <w:r w:rsidR="0020595A">
        <w:rPr>
          <w:rFonts w:cs="Arial"/>
        </w:rPr>
        <w:t>’</w:t>
      </w:r>
      <w:r w:rsidRPr="0049578A">
        <w:rPr>
          <w:rFonts w:cs="Arial"/>
        </w:rPr>
        <w:t>s leadership should implement to ensure growth and business stability amid economic uncertainty</w:t>
      </w:r>
      <w:r w:rsidR="001449E8" w:rsidRPr="0049578A">
        <w:rPr>
          <w:rFonts w:cs="Arial"/>
        </w:rPr>
        <w:t xml:space="preserve"> (Gercak, 2021)</w:t>
      </w:r>
      <w:r w:rsidRPr="0049578A">
        <w:rPr>
          <w:rFonts w:cs="Arial"/>
        </w:rPr>
        <w:t>.</w:t>
      </w:r>
    </w:p>
    <w:p w14:paraId="33EFC687" w14:textId="77777777" w:rsidR="00B26904" w:rsidRPr="00407240" w:rsidRDefault="00B26904" w:rsidP="00407240">
      <w:pPr>
        <w:rPr>
          <w:b/>
          <w:bCs/>
          <w:i/>
          <w:iCs/>
        </w:rPr>
      </w:pPr>
      <w:r w:rsidRPr="00407240">
        <w:rPr>
          <w:b/>
          <w:bCs/>
          <w:i/>
          <w:iCs/>
        </w:rPr>
        <w:t>Integrating Emergent Leadership Skills</w:t>
      </w:r>
    </w:p>
    <w:p w14:paraId="221153F0" w14:textId="41C20EEF" w:rsidR="00B26904" w:rsidRPr="0049578A" w:rsidRDefault="00B26904" w:rsidP="0049578A">
      <w:pPr>
        <w:rPr>
          <w:rFonts w:cs="Arial"/>
        </w:rPr>
      </w:pPr>
      <w:r w:rsidRPr="0049578A">
        <w:rPr>
          <w:rStyle w:val="Strong"/>
          <w:rFonts w:cs="Arial"/>
        </w:rPr>
        <w:t>Strategic Thinking:</w:t>
      </w:r>
      <w:r w:rsidRPr="0049578A">
        <w:rPr>
          <w:rFonts w:cs="Arial"/>
        </w:rPr>
        <w:t xml:space="preserve"> Regularly conduct market analysis and scenario planning to anticipate and prepare for future challenges</w:t>
      </w:r>
      <w:r w:rsidR="001449E8" w:rsidRPr="0049578A">
        <w:rPr>
          <w:rFonts w:cs="Arial"/>
        </w:rPr>
        <w:t xml:space="preserve"> (Betz, 2016)</w:t>
      </w:r>
      <w:r w:rsidRPr="0049578A">
        <w:rPr>
          <w:rFonts w:cs="Arial"/>
        </w:rPr>
        <w:t>.</w:t>
      </w:r>
    </w:p>
    <w:p w14:paraId="0DCDF1D0" w14:textId="572A1C6B" w:rsidR="00B26904" w:rsidRPr="0049578A" w:rsidRDefault="00B26904" w:rsidP="0049578A">
      <w:pPr>
        <w:rPr>
          <w:rFonts w:cs="Arial"/>
        </w:rPr>
      </w:pPr>
      <w:r w:rsidRPr="0049578A">
        <w:rPr>
          <w:rStyle w:val="Strong"/>
          <w:rFonts w:cs="Arial"/>
        </w:rPr>
        <w:lastRenderedPageBreak/>
        <w:t>Emotional Intelligence:</w:t>
      </w:r>
      <w:r w:rsidRPr="0049578A">
        <w:rPr>
          <w:rFonts w:cs="Arial"/>
        </w:rPr>
        <w:t xml:space="preserve"> Invest in leadership training programs that build the emotional intelligence of officers to fully understand and relate well with people, </w:t>
      </w:r>
      <w:r w:rsidR="001449E8" w:rsidRPr="0049578A">
        <w:rPr>
          <w:rFonts w:cs="Arial"/>
        </w:rPr>
        <w:t xml:space="preserve">and </w:t>
      </w:r>
      <w:r w:rsidRPr="0049578A">
        <w:rPr>
          <w:rFonts w:cs="Arial"/>
        </w:rPr>
        <w:t>communicate appropriately within teams.</w:t>
      </w:r>
    </w:p>
    <w:p w14:paraId="30C260F3" w14:textId="6B055C8D" w:rsidR="00B26904" w:rsidRPr="0049578A" w:rsidRDefault="00B26904" w:rsidP="0049578A">
      <w:pPr>
        <w:rPr>
          <w:rFonts w:cs="Arial"/>
        </w:rPr>
      </w:pPr>
      <w:r w:rsidRPr="0049578A">
        <w:rPr>
          <w:rStyle w:val="Strong"/>
          <w:rFonts w:cs="Arial"/>
        </w:rPr>
        <w:t>Decision-Making Under Pressure:</w:t>
      </w:r>
      <w:r w:rsidRPr="0049578A">
        <w:rPr>
          <w:rFonts w:cs="Arial"/>
        </w:rPr>
        <w:t xml:space="preserve"> Build rapid response teams with decision-making frameworks to take swifter action, and make better decisions in times of crisis</w:t>
      </w:r>
      <w:r w:rsidR="001449E8" w:rsidRPr="0049578A">
        <w:rPr>
          <w:rFonts w:cs="Arial"/>
        </w:rPr>
        <w:t xml:space="preserve"> (McQuade, 2022)</w:t>
      </w:r>
      <w:r w:rsidRPr="0049578A">
        <w:rPr>
          <w:rFonts w:cs="Arial"/>
        </w:rPr>
        <w:t>.</w:t>
      </w:r>
    </w:p>
    <w:p w14:paraId="2C0E2072" w14:textId="2C280259" w:rsidR="00B26904" w:rsidRPr="0049578A" w:rsidRDefault="00B26904" w:rsidP="0049578A">
      <w:pPr>
        <w:rPr>
          <w:rFonts w:cs="Arial"/>
        </w:rPr>
      </w:pPr>
      <w:r w:rsidRPr="0049578A">
        <w:rPr>
          <w:rStyle w:val="Strong"/>
          <w:rFonts w:cs="Arial"/>
        </w:rPr>
        <w:t>Adaptability and Flexibility:</w:t>
      </w:r>
      <w:r w:rsidRPr="0049578A">
        <w:rPr>
          <w:rFonts w:cs="Arial"/>
        </w:rPr>
        <w:t xml:space="preserve"> Have a culture that allows for convenient change management, with experimentation by staff in new ideas and approaches.</w:t>
      </w:r>
    </w:p>
    <w:p w14:paraId="34FF8AE9" w14:textId="39BFDF33" w:rsidR="00B26904" w:rsidRPr="0049578A" w:rsidRDefault="00B26904" w:rsidP="0049578A">
      <w:pPr>
        <w:rPr>
          <w:rFonts w:cs="Arial"/>
        </w:rPr>
      </w:pPr>
      <w:r w:rsidRPr="0049578A">
        <w:rPr>
          <w:rStyle w:val="Strong"/>
          <w:rFonts w:cs="Arial"/>
        </w:rPr>
        <w:t>Communication Skills:</w:t>
      </w:r>
      <w:r w:rsidRPr="0049578A">
        <w:rPr>
          <w:rFonts w:cs="Arial"/>
        </w:rPr>
        <w:t xml:space="preserve"> Strengthen the lines of internal communication to be more transparent and aligned at every organi</w:t>
      </w:r>
      <w:r w:rsidR="001449E8" w:rsidRPr="0049578A">
        <w:rPr>
          <w:rFonts w:cs="Arial"/>
        </w:rPr>
        <w:t>s</w:t>
      </w:r>
      <w:r w:rsidRPr="0049578A">
        <w:rPr>
          <w:rFonts w:cs="Arial"/>
        </w:rPr>
        <w:t>ational level</w:t>
      </w:r>
      <w:r w:rsidR="001449E8" w:rsidRPr="0049578A">
        <w:rPr>
          <w:rFonts w:cs="Arial"/>
        </w:rPr>
        <w:t xml:space="preserve"> (Scholtz, 2023)</w:t>
      </w:r>
      <w:r w:rsidRPr="0049578A">
        <w:rPr>
          <w:rFonts w:cs="Arial"/>
        </w:rPr>
        <w:t>.</w:t>
      </w:r>
    </w:p>
    <w:p w14:paraId="665EA41B" w14:textId="03C4D3FA" w:rsidR="00B26904" w:rsidRPr="00407240" w:rsidRDefault="00B26904" w:rsidP="00407240">
      <w:pPr>
        <w:rPr>
          <w:b/>
          <w:bCs/>
          <w:i/>
          <w:iCs/>
        </w:rPr>
      </w:pPr>
      <w:r w:rsidRPr="00407240">
        <w:rPr>
          <w:b/>
          <w:bCs/>
          <w:i/>
          <w:iCs/>
        </w:rPr>
        <w:t>Specific Actionable Recommendations</w:t>
      </w:r>
    </w:p>
    <w:p w14:paraId="132A279C" w14:textId="02CCDE84" w:rsidR="00B26904" w:rsidRPr="0049578A" w:rsidRDefault="00B26904" w:rsidP="0049578A">
      <w:pPr>
        <w:rPr>
          <w:rFonts w:cs="Arial"/>
        </w:rPr>
      </w:pPr>
      <w:r w:rsidRPr="0049578A">
        <w:rPr>
          <w:rFonts w:cs="Arial"/>
          <w:b/>
          <w:bCs/>
        </w:rPr>
        <w:t>Develop a Leadership Development Program:</w:t>
      </w:r>
      <w:r w:rsidRPr="0049578A">
        <w:rPr>
          <w:rFonts w:cs="Arial"/>
        </w:rPr>
        <w:t xml:space="preserve"> The focus should be more on workshops, mentoring, and experiential learning opportunities that are oriented toward the building of emergent skills</w:t>
      </w:r>
      <w:r w:rsidR="001449E8" w:rsidRPr="0049578A">
        <w:rPr>
          <w:rFonts w:cs="Arial"/>
        </w:rPr>
        <w:t xml:space="preserve"> (Paine, 2021)</w:t>
      </w:r>
      <w:r w:rsidRPr="0049578A">
        <w:rPr>
          <w:rFonts w:cs="Arial"/>
        </w:rPr>
        <w:t>.</w:t>
      </w:r>
    </w:p>
    <w:p w14:paraId="180ECF33" w14:textId="53183474" w:rsidR="00B26904" w:rsidRPr="0049578A" w:rsidRDefault="00B26904" w:rsidP="0049578A">
      <w:pPr>
        <w:rPr>
          <w:rFonts w:cs="Arial"/>
        </w:rPr>
      </w:pPr>
      <w:r w:rsidRPr="0049578A">
        <w:rPr>
          <w:rFonts w:cs="Arial"/>
          <w:b/>
          <w:bCs/>
        </w:rPr>
        <w:t xml:space="preserve">Implement Agile Management Practices: </w:t>
      </w:r>
      <w:r w:rsidRPr="0049578A">
        <w:rPr>
          <w:rFonts w:cs="Arial"/>
        </w:rPr>
        <w:t>Introduce agile methodologies for increasing responsiveness and flexibility in project management and decision-making.</w:t>
      </w:r>
    </w:p>
    <w:p w14:paraId="52659524" w14:textId="050EA33D" w:rsidR="00B26904" w:rsidRPr="0049578A" w:rsidRDefault="00B26904" w:rsidP="0049578A">
      <w:pPr>
        <w:rPr>
          <w:rFonts w:cs="Arial"/>
        </w:rPr>
      </w:pPr>
      <w:r w:rsidRPr="0049578A">
        <w:rPr>
          <w:rFonts w:cs="Arial"/>
          <w:b/>
          <w:bCs/>
        </w:rPr>
        <w:t>Strengthen Data-Driven Decision-Making:</w:t>
      </w:r>
      <w:r w:rsidRPr="0049578A">
        <w:rPr>
          <w:rFonts w:cs="Arial"/>
        </w:rPr>
        <w:t xml:space="preserve"> Invest in advanced analytics and AI tools for strategic decisions as well as operational execution.</w:t>
      </w:r>
    </w:p>
    <w:p w14:paraId="538DABAE" w14:textId="4A59DF90" w:rsidR="00B26904" w:rsidRPr="0049578A" w:rsidRDefault="00407240" w:rsidP="0049578A">
      <w:pPr>
        <w:pStyle w:val="Heading2"/>
        <w:rPr>
          <w:rFonts w:cs="Arial"/>
        </w:rPr>
      </w:pPr>
      <w:bookmarkStart w:id="20" w:name="_Toc175645143"/>
      <w:r>
        <w:rPr>
          <w:rFonts w:cs="Arial"/>
        </w:rPr>
        <w:t xml:space="preserve">6.2 </w:t>
      </w:r>
      <w:r w:rsidR="00B26904" w:rsidRPr="0049578A">
        <w:rPr>
          <w:rFonts w:cs="Arial"/>
        </w:rPr>
        <w:t>Plan for Implementing Leadership Changes</w:t>
      </w:r>
      <w:bookmarkEnd w:id="20"/>
    </w:p>
    <w:p w14:paraId="08AF8B46" w14:textId="05B3DFA5" w:rsidR="00B26904" w:rsidRPr="0049578A" w:rsidRDefault="00B26904" w:rsidP="0049578A">
      <w:pPr>
        <w:rPr>
          <w:rFonts w:cs="Arial"/>
        </w:rPr>
      </w:pPr>
      <w:r w:rsidRPr="0049578A">
        <w:rPr>
          <w:rFonts w:cs="Arial"/>
          <w:b/>
          <w:bCs/>
        </w:rPr>
        <w:t>Conduct a Leadership Audit:</w:t>
      </w:r>
      <w:r w:rsidRPr="0049578A">
        <w:rPr>
          <w:rFonts w:cs="Arial"/>
        </w:rPr>
        <w:t xml:space="preserve"> Assess the current capability of leaders against the emergent skills, identifying gaps.</w:t>
      </w:r>
    </w:p>
    <w:p w14:paraId="0285BC19" w14:textId="7079ACFD" w:rsidR="00B26904" w:rsidRPr="0049578A" w:rsidRDefault="00B26904" w:rsidP="0049578A">
      <w:pPr>
        <w:rPr>
          <w:rFonts w:cs="Arial"/>
        </w:rPr>
      </w:pPr>
      <w:r w:rsidRPr="0049578A">
        <w:rPr>
          <w:rFonts w:cs="Arial"/>
          <w:b/>
          <w:bCs/>
        </w:rPr>
        <w:t>Design and Launch Training Initiatives:</w:t>
      </w:r>
      <w:r w:rsidRPr="0049578A">
        <w:rPr>
          <w:rFonts w:cs="Arial"/>
        </w:rPr>
        <w:t xml:space="preserve"> Design and implement training programs that enable strategic thinking, emotional intelligence, and adaptability</w:t>
      </w:r>
      <w:r w:rsidR="001449E8" w:rsidRPr="0049578A">
        <w:rPr>
          <w:rFonts w:cs="Arial"/>
        </w:rPr>
        <w:t xml:space="preserve"> (Wotruba, 2023)</w:t>
      </w:r>
      <w:r w:rsidRPr="0049578A">
        <w:rPr>
          <w:rFonts w:cs="Arial"/>
        </w:rPr>
        <w:t>.</w:t>
      </w:r>
    </w:p>
    <w:p w14:paraId="5B2D8D1F" w14:textId="096211BB" w:rsidR="00B26904" w:rsidRPr="0049578A" w:rsidRDefault="00B26904" w:rsidP="0049578A">
      <w:pPr>
        <w:rPr>
          <w:rFonts w:cs="Arial"/>
        </w:rPr>
      </w:pPr>
      <w:r w:rsidRPr="0049578A">
        <w:rPr>
          <w:rFonts w:cs="Arial"/>
          <w:b/>
          <w:bCs/>
        </w:rPr>
        <w:t>Create Cross-Functional Teams</w:t>
      </w:r>
      <w:r w:rsidRPr="0049578A">
        <w:rPr>
          <w:rFonts w:cs="Arial"/>
        </w:rPr>
        <w:t>: Form agile teams to address specific challenges, fostering collaboration and rapid problem-solving.</w:t>
      </w:r>
    </w:p>
    <w:p w14:paraId="4D144903" w14:textId="5ADA3CDF" w:rsidR="00B26904" w:rsidRPr="0049578A" w:rsidRDefault="00B26904" w:rsidP="0049578A">
      <w:pPr>
        <w:rPr>
          <w:rFonts w:cs="Arial"/>
        </w:rPr>
      </w:pPr>
      <w:r w:rsidRPr="0049578A">
        <w:rPr>
          <w:rFonts w:cs="Arial"/>
          <w:b/>
          <w:bCs/>
        </w:rPr>
        <w:t>Enhance Feedback Mechanisms:</w:t>
      </w:r>
      <w:r w:rsidRPr="0049578A">
        <w:rPr>
          <w:rFonts w:cs="Arial"/>
        </w:rPr>
        <w:t xml:space="preserve"> Provide regular feedback loops that would monitor the effectiveness of the new leadership practices and make relevant adjustments accordingly.</w:t>
      </w:r>
    </w:p>
    <w:p w14:paraId="4E72CB13" w14:textId="0E83767E" w:rsidR="00B26904" w:rsidRPr="00407240" w:rsidRDefault="00B26904" w:rsidP="00407240">
      <w:pPr>
        <w:rPr>
          <w:b/>
          <w:bCs/>
          <w:i/>
          <w:iCs/>
        </w:rPr>
      </w:pPr>
      <w:r w:rsidRPr="00407240">
        <w:rPr>
          <w:b/>
          <w:bCs/>
          <w:i/>
          <w:iCs/>
        </w:rPr>
        <w:t>Steps to Enhance Decision-Making Amid Economic Uncertainty</w:t>
      </w:r>
    </w:p>
    <w:p w14:paraId="2E28C1A6" w14:textId="1611A782" w:rsidR="00B26904" w:rsidRPr="0049578A" w:rsidRDefault="00B26904" w:rsidP="0049578A">
      <w:pPr>
        <w:rPr>
          <w:rFonts w:cs="Arial"/>
        </w:rPr>
      </w:pPr>
      <w:r w:rsidRPr="0049578A">
        <w:rPr>
          <w:rFonts w:cs="Arial"/>
          <w:b/>
          <w:bCs/>
        </w:rPr>
        <w:t>Scenario Planning:</w:t>
      </w:r>
      <w:r w:rsidRPr="0049578A">
        <w:rPr>
          <w:rFonts w:cs="Arial"/>
        </w:rPr>
        <w:t xml:space="preserve"> Be prepared for a variety of economic conditions by renewing and reviewing scenarios regularly.</w:t>
      </w:r>
    </w:p>
    <w:p w14:paraId="378385AC" w14:textId="62AE5F21" w:rsidR="00B26904" w:rsidRPr="0049578A" w:rsidRDefault="00B26904" w:rsidP="0049578A">
      <w:pPr>
        <w:rPr>
          <w:rFonts w:cs="Arial"/>
        </w:rPr>
      </w:pPr>
      <w:r w:rsidRPr="0049578A">
        <w:rPr>
          <w:rFonts w:cs="Arial"/>
          <w:b/>
          <w:bCs/>
        </w:rPr>
        <w:lastRenderedPageBreak/>
        <w:t xml:space="preserve">Empower </w:t>
      </w:r>
      <w:proofErr w:type="spellStart"/>
      <w:r w:rsidRPr="0049578A">
        <w:rPr>
          <w:rFonts w:cs="Arial"/>
          <w:b/>
          <w:bCs/>
        </w:rPr>
        <w:t>Decentrali</w:t>
      </w:r>
      <w:r w:rsidR="001449E8" w:rsidRPr="0049578A">
        <w:rPr>
          <w:rFonts w:cs="Arial"/>
          <w:b/>
          <w:bCs/>
        </w:rPr>
        <w:t>s</w:t>
      </w:r>
      <w:r w:rsidRPr="0049578A">
        <w:rPr>
          <w:rFonts w:cs="Arial"/>
          <w:b/>
          <w:bCs/>
        </w:rPr>
        <w:t>ed</w:t>
      </w:r>
      <w:proofErr w:type="spellEnd"/>
      <w:r w:rsidRPr="0049578A">
        <w:rPr>
          <w:rFonts w:cs="Arial"/>
          <w:b/>
          <w:bCs/>
        </w:rPr>
        <w:t xml:space="preserve"> Decision-Making:</w:t>
      </w:r>
      <w:r w:rsidRPr="0049578A">
        <w:rPr>
          <w:rFonts w:cs="Arial"/>
        </w:rPr>
        <w:t xml:space="preserve"> Empower local managers to make decisions for better responsiveness and relevance in the context</w:t>
      </w:r>
      <w:r w:rsidR="001449E8" w:rsidRPr="0049578A">
        <w:rPr>
          <w:rFonts w:cs="Arial"/>
        </w:rPr>
        <w:t xml:space="preserve"> (Bright, 2022)</w:t>
      </w:r>
      <w:r w:rsidRPr="0049578A">
        <w:rPr>
          <w:rFonts w:cs="Arial"/>
        </w:rPr>
        <w:t xml:space="preserve">. </w:t>
      </w:r>
    </w:p>
    <w:p w14:paraId="2AD24492" w14:textId="17F03983" w:rsidR="00B26904" w:rsidRPr="0049578A" w:rsidRDefault="00B26904" w:rsidP="0049578A">
      <w:pPr>
        <w:rPr>
          <w:rFonts w:cs="Arial"/>
        </w:rPr>
      </w:pPr>
      <w:proofErr w:type="spellStart"/>
      <w:r w:rsidRPr="0049578A">
        <w:rPr>
          <w:rFonts w:cs="Arial"/>
          <w:b/>
          <w:bCs/>
        </w:rPr>
        <w:t>Utili</w:t>
      </w:r>
      <w:r w:rsidR="001449E8" w:rsidRPr="0049578A">
        <w:rPr>
          <w:rFonts w:cs="Arial"/>
          <w:b/>
          <w:bCs/>
        </w:rPr>
        <w:t>s</w:t>
      </w:r>
      <w:r w:rsidRPr="0049578A">
        <w:rPr>
          <w:rFonts w:cs="Arial"/>
          <w:b/>
          <w:bCs/>
        </w:rPr>
        <w:t>e</w:t>
      </w:r>
      <w:proofErr w:type="spellEnd"/>
      <w:r w:rsidRPr="0049578A">
        <w:rPr>
          <w:rFonts w:cs="Arial"/>
          <w:b/>
          <w:bCs/>
        </w:rPr>
        <w:t xml:space="preserve"> Real-Time Data:</w:t>
      </w:r>
      <w:r w:rsidR="00B65E86" w:rsidRPr="0049578A">
        <w:rPr>
          <w:rFonts w:cs="Arial"/>
        </w:rPr>
        <w:t xml:space="preserve"> </w:t>
      </w:r>
      <w:r w:rsidRPr="0049578A">
        <w:rPr>
          <w:rFonts w:cs="Arial"/>
        </w:rPr>
        <w:t xml:space="preserve">Leverage real-time data analytics to inform decisions and adjust strategies at an incredibly fast pace to keep up with the market. </w:t>
      </w:r>
    </w:p>
    <w:p w14:paraId="2A79EFA0" w14:textId="3586F695" w:rsidR="00B65E86" w:rsidRPr="0049578A" w:rsidRDefault="00407240" w:rsidP="0049578A">
      <w:pPr>
        <w:pStyle w:val="Heading1"/>
        <w:rPr>
          <w:rFonts w:cs="Arial"/>
        </w:rPr>
      </w:pPr>
      <w:bookmarkStart w:id="21" w:name="_Toc175645144"/>
      <w:r>
        <w:rPr>
          <w:rFonts w:cs="Arial"/>
        </w:rPr>
        <w:t xml:space="preserve">7. </w:t>
      </w:r>
      <w:r w:rsidR="00B65E86" w:rsidRPr="0049578A">
        <w:rPr>
          <w:rFonts w:cs="Arial"/>
        </w:rPr>
        <w:t>Conclusion</w:t>
      </w:r>
      <w:bookmarkEnd w:id="21"/>
    </w:p>
    <w:p w14:paraId="503A5C23" w14:textId="3CD54A70" w:rsidR="001449E8" w:rsidRPr="0049578A" w:rsidRDefault="00B65E86" w:rsidP="0049578A">
      <w:pPr>
        <w:rPr>
          <w:rFonts w:cs="Arial"/>
        </w:rPr>
      </w:pPr>
      <w:r w:rsidRPr="0049578A">
        <w:rPr>
          <w:rFonts w:cs="Arial"/>
        </w:rPr>
        <w:t>The practice of those theories on Tesco PLC pinpoints strategic thinking, emotional intelligence, and decision-making under pressure, to name but a few of the key emergent leadership skills associated with the practice of those theories of adaptive leadership on Tesco PLC for enhanced adaptability and effective communication</w:t>
      </w:r>
      <w:r w:rsidR="001449E8" w:rsidRPr="0049578A">
        <w:rPr>
          <w:rFonts w:cs="Arial"/>
        </w:rPr>
        <w:t xml:space="preserve"> (Scholtz, 2023)</w:t>
      </w:r>
      <w:r w:rsidRPr="0049578A">
        <w:rPr>
          <w:rFonts w:cs="Arial"/>
        </w:rPr>
        <w:t>. These skills are key to steering through the muddied waters of economic uncertainty to ensure sustained success. While among the present strategies for leadership, Tesco shows strength in customer focus, operational efficiency, and innovation, it demonstrates areas of weakness as well: breaking dependency on the domestic market and achieving increased staff engagement. Of the emergent skill sets of leadership, if implemented through the mentioned recommendations, Tesco will further secure its overall leadership capability. Ultimately, this would improve the much-needed skills for Tesco</w:t>
      </w:r>
      <w:r w:rsidR="0020595A">
        <w:rPr>
          <w:rFonts w:cs="Arial"/>
        </w:rPr>
        <w:t>’</w:t>
      </w:r>
      <w:r w:rsidRPr="0049578A">
        <w:rPr>
          <w:rFonts w:cs="Arial"/>
        </w:rPr>
        <w:t>s leaders to perform such tasks as inspiring teamwork, adapting to different situations, and keeping up their resilience in dynamic market conditions, hence ensuring the organi</w:t>
      </w:r>
      <w:r w:rsidR="001449E8" w:rsidRPr="0049578A">
        <w:rPr>
          <w:rFonts w:cs="Arial"/>
        </w:rPr>
        <w:t>s</w:t>
      </w:r>
      <w:r w:rsidRPr="0049578A">
        <w:rPr>
          <w:rFonts w:cs="Arial"/>
        </w:rPr>
        <w:t>ation continues growing under such competitive circumstances.</w:t>
      </w:r>
    </w:p>
    <w:p w14:paraId="58216FB8" w14:textId="448935BD" w:rsidR="00B65E86" w:rsidRPr="0049578A" w:rsidRDefault="001449E8" w:rsidP="0049578A">
      <w:pPr>
        <w:rPr>
          <w:rFonts w:cs="Arial"/>
        </w:rPr>
      </w:pPr>
      <w:r w:rsidRPr="0049578A">
        <w:rPr>
          <w:rFonts w:cs="Arial"/>
        </w:rPr>
        <w:br w:type="page"/>
      </w:r>
    </w:p>
    <w:p w14:paraId="59E0CE6D" w14:textId="0C11C82C" w:rsidR="002824D9" w:rsidRPr="0049578A" w:rsidRDefault="002824D9" w:rsidP="0049578A">
      <w:pPr>
        <w:pStyle w:val="Heading1"/>
        <w:rPr>
          <w:rFonts w:cs="Arial"/>
        </w:rPr>
      </w:pPr>
      <w:bookmarkStart w:id="22" w:name="_Toc175645145"/>
      <w:r w:rsidRPr="0049578A">
        <w:rPr>
          <w:rFonts w:cs="Arial"/>
        </w:rPr>
        <w:lastRenderedPageBreak/>
        <w:t>Task 2</w:t>
      </w:r>
      <w:bookmarkEnd w:id="22"/>
    </w:p>
    <w:p w14:paraId="211A028C" w14:textId="34C640B7" w:rsidR="00994CEE" w:rsidRDefault="0020595A" w:rsidP="00E8587F">
      <w:pPr>
        <w:pStyle w:val="Heading1"/>
      </w:pPr>
      <w:bookmarkStart w:id="23" w:name="_Toc175645146"/>
      <w:r>
        <w:t xml:space="preserve">1. </w:t>
      </w:r>
      <w:r w:rsidR="00994CEE">
        <w:t>Introduction</w:t>
      </w:r>
      <w:bookmarkEnd w:id="23"/>
    </w:p>
    <w:p w14:paraId="76C92C5E" w14:textId="4AF3A948" w:rsidR="00994CEE" w:rsidRPr="00D9216F" w:rsidRDefault="00994CEE" w:rsidP="00994CEE">
      <w:pPr>
        <w:rPr>
          <w:rFonts w:cs="Arial"/>
        </w:rPr>
      </w:pPr>
      <w:r w:rsidRPr="00D9216F">
        <w:rPr>
          <w:rFonts w:cs="Arial"/>
        </w:rPr>
        <w:t xml:space="preserve">Embarking on this module has partly made me feel how transformative it has been for me as a leader and given me a deeper understanding of the business world internally and externally. This </w:t>
      </w:r>
      <w:r w:rsidR="001047BA">
        <w:rPr>
          <w:rFonts w:cs="Arial"/>
        </w:rPr>
        <w:t>reflection</w:t>
      </w:r>
      <w:r w:rsidRPr="00D9216F">
        <w:rPr>
          <w:rFonts w:cs="Arial"/>
        </w:rPr>
        <w:t xml:space="preserve"> will, therefore, discuss the learning reflection and the application to possible professional areas requiring leadership and decision-making responsibilities. I will use Gibbs</w:t>
      </w:r>
      <w:r w:rsidR="0020595A">
        <w:rPr>
          <w:rFonts w:cs="Arial"/>
        </w:rPr>
        <w:t>’</w:t>
      </w:r>
      <w:r w:rsidRPr="00D9216F">
        <w:rPr>
          <w:rFonts w:cs="Arial"/>
        </w:rPr>
        <w:t xml:space="preserve"> Reflective Cycle as the framework for this reflection</w:t>
      </w:r>
      <w:r w:rsidR="0025542E" w:rsidRPr="00D9216F">
        <w:rPr>
          <w:rFonts w:cs="Arial"/>
          <w:color w:val="000000"/>
        </w:rPr>
        <w:t xml:space="preserve"> </w:t>
      </w:r>
      <w:r w:rsidR="0025542E" w:rsidRPr="00D9216F">
        <w:rPr>
          <w:rFonts w:cs="Arial"/>
        </w:rPr>
        <w:t>(Potter, 2015)</w:t>
      </w:r>
      <w:r w:rsidRPr="00D9216F">
        <w:rPr>
          <w:rFonts w:cs="Arial"/>
        </w:rPr>
        <w:t>.</w:t>
      </w:r>
    </w:p>
    <w:p w14:paraId="2053CA55" w14:textId="478EC1A3" w:rsidR="00E8587F" w:rsidRPr="00994CEE" w:rsidRDefault="0020595A" w:rsidP="00E8587F">
      <w:pPr>
        <w:pStyle w:val="Heading1"/>
      </w:pPr>
      <w:bookmarkStart w:id="24" w:name="_Toc175645147"/>
      <w:r>
        <w:t xml:space="preserve">2. </w:t>
      </w:r>
      <w:r w:rsidR="00E8587F" w:rsidRPr="00994CEE">
        <w:t>Gibbs</w:t>
      </w:r>
      <w:r>
        <w:t>’</w:t>
      </w:r>
      <w:r w:rsidR="00E8587F" w:rsidRPr="00994CEE">
        <w:t xml:space="preserve"> Reflective Cycle</w:t>
      </w:r>
      <w:bookmarkEnd w:id="24"/>
    </w:p>
    <w:p w14:paraId="0E866AC4" w14:textId="7333287F" w:rsidR="00994CEE" w:rsidRPr="004847A0" w:rsidRDefault="00994CEE" w:rsidP="00994CEE">
      <w:pPr>
        <w:rPr>
          <w:rFonts w:cs="Arial"/>
        </w:rPr>
      </w:pPr>
      <w:r w:rsidRPr="004847A0">
        <w:rPr>
          <w:rFonts w:cs="Arial"/>
          <w:b/>
          <w:bCs/>
        </w:rPr>
        <w:t>Description:</w:t>
      </w:r>
      <w:r w:rsidRPr="004847A0">
        <w:rPr>
          <w:rFonts w:cs="Arial"/>
        </w:rPr>
        <w:t xml:space="preserve"> At the onset of this module, I already had a slight concept o</w:t>
      </w:r>
      <w:r w:rsidR="00017267">
        <w:rPr>
          <w:rFonts w:cs="Arial"/>
        </w:rPr>
        <w:t>f</w:t>
      </w:r>
      <w:r w:rsidRPr="004847A0">
        <w:rPr>
          <w:rFonts w:cs="Arial"/>
        </w:rPr>
        <w:t xml:space="preserve"> what leadership was. This was mainly contributed to by previous experience and general observation. However, as I settled to get deep into the various theories and models associated with leadership, my view developed. I delved through leadership traits, styles, behavio</w:t>
      </w:r>
      <w:r w:rsidR="00B45948">
        <w:rPr>
          <w:rFonts w:cs="Arial"/>
        </w:rPr>
        <w:t>u</w:t>
      </w:r>
      <w:r w:rsidRPr="004847A0">
        <w:rPr>
          <w:rFonts w:cs="Arial"/>
        </w:rPr>
        <w:t xml:space="preserve">r, and skills development, and these opened my understanding </w:t>
      </w:r>
      <w:r w:rsidR="00017267">
        <w:rPr>
          <w:rFonts w:cs="Arial"/>
        </w:rPr>
        <w:t>concerning</w:t>
      </w:r>
      <w:r w:rsidRPr="004847A0">
        <w:rPr>
          <w:rFonts w:cs="Arial"/>
        </w:rPr>
        <w:t xml:space="preserve"> the notion of effective leadership</w:t>
      </w:r>
      <w:r w:rsidR="0025542E" w:rsidRPr="004847A0">
        <w:rPr>
          <w:rFonts w:cs="Arial"/>
          <w:color w:val="000000"/>
        </w:rPr>
        <w:t xml:space="preserve"> </w:t>
      </w:r>
      <w:r w:rsidR="0025542E" w:rsidRPr="004847A0">
        <w:rPr>
          <w:rFonts w:cs="Arial"/>
        </w:rPr>
        <w:t>(</w:t>
      </w:r>
      <w:proofErr w:type="spellStart"/>
      <w:r w:rsidR="0025542E" w:rsidRPr="004847A0">
        <w:rPr>
          <w:rFonts w:cs="Arial"/>
        </w:rPr>
        <w:t>Achath</w:t>
      </w:r>
      <w:proofErr w:type="spellEnd"/>
      <w:r w:rsidR="0025542E" w:rsidRPr="004847A0">
        <w:rPr>
          <w:rFonts w:cs="Arial"/>
        </w:rPr>
        <w:t>, 2016)</w:t>
      </w:r>
      <w:r w:rsidRPr="004847A0">
        <w:rPr>
          <w:rFonts w:cs="Arial"/>
        </w:rPr>
        <w:t xml:space="preserve">. Further, the module placed me in the awareness of the moral responsibilities a leader has and how a positive work climate should be made. </w:t>
      </w:r>
      <w:r w:rsidR="0002168D">
        <w:rPr>
          <w:rFonts w:cs="Arial"/>
        </w:rPr>
        <w:t xml:space="preserve">I have learned about understanding leadership in week 1, </w:t>
      </w:r>
      <w:proofErr w:type="spellStart"/>
      <w:r w:rsidR="0002168D">
        <w:rPr>
          <w:rFonts w:cs="Arial"/>
        </w:rPr>
        <w:t>recognising</w:t>
      </w:r>
      <w:proofErr w:type="spellEnd"/>
      <w:r w:rsidR="0002168D">
        <w:rPr>
          <w:rFonts w:cs="Arial"/>
        </w:rPr>
        <w:t xml:space="preserve"> the traits in week 2, the leadership ph</w:t>
      </w:r>
      <w:r w:rsidR="009F5EA8">
        <w:rPr>
          <w:rFonts w:cs="Arial"/>
        </w:rPr>
        <w:t>i</w:t>
      </w:r>
      <w:r w:rsidR="0002168D">
        <w:rPr>
          <w:rFonts w:cs="Arial"/>
        </w:rPr>
        <w:t>losophical styles in week 3, relationship and behaviour in week 4, leadership skill d</w:t>
      </w:r>
      <w:r w:rsidR="009F5EA8">
        <w:rPr>
          <w:rFonts w:cs="Arial"/>
        </w:rPr>
        <w:t>e</w:t>
      </w:r>
      <w:r w:rsidR="0002168D">
        <w:rPr>
          <w:rFonts w:cs="Arial"/>
        </w:rPr>
        <w:t xml:space="preserve">velopment in week 5, leadership in uncertain times in week 6, about </w:t>
      </w:r>
      <w:r w:rsidR="009F5EA8">
        <w:rPr>
          <w:rFonts w:cs="Arial"/>
        </w:rPr>
        <w:t xml:space="preserve">the </w:t>
      </w:r>
      <w:r w:rsidR="0002168D">
        <w:rPr>
          <w:rFonts w:cs="Arial"/>
        </w:rPr>
        <w:t>constructive climate in week 8, leadership ethics in week 9 and about motivation and performa</w:t>
      </w:r>
      <w:r w:rsidR="009F5EA8">
        <w:rPr>
          <w:rFonts w:cs="Arial"/>
        </w:rPr>
        <w:t>nc</w:t>
      </w:r>
      <w:r w:rsidR="0002168D">
        <w:rPr>
          <w:rFonts w:cs="Arial"/>
        </w:rPr>
        <w:t>e in week 10.</w:t>
      </w:r>
    </w:p>
    <w:p w14:paraId="750E8321" w14:textId="440EC4F9" w:rsidR="00994CEE" w:rsidRPr="004847A0" w:rsidRDefault="00994CEE" w:rsidP="00994CEE">
      <w:pPr>
        <w:rPr>
          <w:rFonts w:cs="Arial"/>
        </w:rPr>
      </w:pPr>
      <w:r w:rsidRPr="004847A0">
        <w:rPr>
          <w:rFonts w:cs="Arial"/>
          <w:b/>
          <w:bCs/>
        </w:rPr>
        <w:t>Feeling:</w:t>
      </w:r>
      <w:r w:rsidRPr="004847A0">
        <w:rPr>
          <w:rFonts w:cs="Arial"/>
        </w:rPr>
        <w:t xml:space="preserve"> The first time, I felt excitement and anxiety at the same time toward this module since I highly needed to get to </w:t>
      </w:r>
      <w:r w:rsidR="0002168D">
        <w:rPr>
          <w:rFonts w:cs="Arial"/>
        </w:rPr>
        <w:t xml:space="preserve">know </w:t>
      </w:r>
      <w:r w:rsidRPr="004847A0">
        <w:rPr>
          <w:rFonts w:cs="Arial"/>
        </w:rPr>
        <w:t xml:space="preserve">more about leadership theory. The more I continued, the more I became indulged and confident herein, especially with the leadership traits </w:t>
      </w:r>
      <w:r w:rsidR="00017267">
        <w:rPr>
          <w:rFonts w:cs="Arial"/>
        </w:rPr>
        <w:t xml:space="preserve">of </w:t>
      </w:r>
      <w:r w:rsidRPr="004847A0">
        <w:rPr>
          <w:rFonts w:cs="Arial"/>
        </w:rPr>
        <w:t>intelligence, confidence, and emotional intelligence</w:t>
      </w:r>
      <w:r w:rsidR="0025542E" w:rsidRPr="004847A0">
        <w:rPr>
          <w:rFonts w:cs="Arial"/>
        </w:rPr>
        <w:t xml:space="preserve"> (Jack, 2024)</w:t>
      </w:r>
      <w:r w:rsidRPr="004847A0">
        <w:rPr>
          <w:rFonts w:cs="Arial"/>
        </w:rPr>
        <w:t>. However, at some points, I still kept on questioning how essential leadership styles, like authoritarian type of leadership, could be incorporated into my philosophy</w:t>
      </w:r>
      <w:r w:rsidR="0025542E" w:rsidRPr="004847A0">
        <w:rPr>
          <w:rFonts w:cs="Arial"/>
        </w:rPr>
        <w:t xml:space="preserve"> (Thornton, 2023)</w:t>
      </w:r>
      <w:r w:rsidRPr="004847A0">
        <w:rPr>
          <w:rFonts w:cs="Arial"/>
        </w:rPr>
        <w:t xml:space="preserve">. All through the module, I feel accomplished at the end of it. I have learned a lot and developed a clearer sense of my leadership style </w:t>
      </w:r>
      <w:r w:rsidR="0002168D">
        <w:rPr>
          <w:rFonts w:cs="Arial"/>
        </w:rPr>
        <w:t>from the learnings of different aspects of leadership from week one to week ten.</w:t>
      </w:r>
    </w:p>
    <w:p w14:paraId="609D543B" w14:textId="6B027615" w:rsidR="00994CEE" w:rsidRPr="004847A0" w:rsidRDefault="00994CEE" w:rsidP="00994CEE">
      <w:pPr>
        <w:rPr>
          <w:rFonts w:cs="Arial"/>
        </w:rPr>
      </w:pPr>
      <w:r w:rsidRPr="004847A0">
        <w:rPr>
          <w:rFonts w:cs="Arial"/>
          <w:b/>
          <w:bCs/>
        </w:rPr>
        <w:t>Evaluation:</w:t>
      </w:r>
      <w:r w:rsidRPr="004847A0">
        <w:rPr>
          <w:rFonts w:cs="Arial"/>
        </w:rPr>
        <w:t xml:space="preserve"> This module had a couple of things to offer; </w:t>
      </w:r>
      <w:r w:rsidR="00017267">
        <w:rPr>
          <w:rFonts w:cs="Arial"/>
        </w:rPr>
        <w:t xml:space="preserve">a </w:t>
      </w:r>
      <w:r w:rsidRPr="004847A0">
        <w:rPr>
          <w:rFonts w:cs="Arial"/>
        </w:rPr>
        <w:t>study on transformational leadership established a strong connection with me, for instance</w:t>
      </w:r>
      <w:r w:rsidR="0025542E" w:rsidRPr="004847A0">
        <w:rPr>
          <w:rFonts w:cs="Arial"/>
        </w:rPr>
        <w:t xml:space="preserve"> (Johnson, 2024)</w:t>
      </w:r>
      <w:r w:rsidRPr="004847A0">
        <w:rPr>
          <w:rFonts w:cs="Arial"/>
        </w:rPr>
        <w:t xml:space="preserve">. I do </w:t>
      </w:r>
      <w:proofErr w:type="spellStart"/>
      <w:r w:rsidRPr="004847A0">
        <w:rPr>
          <w:rFonts w:cs="Arial"/>
        </w:rPr>
        <w:t>reali</w:t>
      </w:r>
      <w:r w:rsidR="00D9216F" w:rsidRPr="004847A0">
        <w:rPr>
          <w:rFonts w:cs="Arial"/>
        </w:rPr>
        <w:t>s</w:t>
      </w:r>
      <w:r w:rsidRPr="004847A0">
        <w:rPr>
          <w:rFonts w:cs="Arial"/>
        </w:rPr>
        <w:t>e</w:t>
      </w:r>
      <w:proofErr w:type="spellEnd"/>
      <w:r w:rsidRPr="004847A0">
        <w:rPr>
          <w:rFonts w:cs="Arial"/>
        </w:rPr>
        <w:t xml:space="preserve"> that naturally, I lead in that way because I motivate others and bring in an inclusive environment. Emotional intelligence is another topic in which exercises and practical case studies were very enlightening</w:t>
      </w:r>
      <w:r w:rsidR="0025542E" w:rsidRPr="004847A0">
        <w:rPr>
          <w:rFonts w:cs="Arial"/>
        </w:rPr>
        <w:t xml:space="preserve"> (Jack, 2024)</w:t>
      </w:r>
      <w:r w:rsidRPr="004847A0">
        <w:rPr>
          <w:rFonts w:cs="Arial"/>
        </w:rPr>
        <w:t xml:space="preserve">. Those were two </w:t>
      </w:r>
      <w:r w:rsidR="0002168D">
        <w:rPr>
          <w:rFonts w:cs="Arial"/>
        </w:rPr>
        <w:t xml:space="preserve">important </w:t>
      </w:r>
      <w:r w:rsidRPr="004847A0">
        <w:rPr>
          <w:rFonts w:cs="Arial"/>
        </w:rPr>
        <w:t xml:space="preserve">skills in terms of noticing the role of self-awareness and empathy in the performance of a leader. I met, </w:t>
      </w:r>
      <w:r w:rsidRPr="004847A0">
        <w:rPr>
          <w:rFonts w:cs="Arial"/>
        </w:rPr>
        <w:lastRenderedPageBreak/>
        <w:t xml:space="preserve">however, several challenges. In most cases, understanding the depth of specific leadership theories, namely Theory </w:t>
      </w:r>
      <w:r w:rsidR="0002168D">
        <w:rPr>
          <w:rFonts w:cs="Arial"/>
        </w:rPr>
        <w:t xml:space="preserve">X </w:t>
      </w:r>
      <w:r w:rsidRPr="004847A0">
        <w:rPr>
          <w:rFonts w:cs="Arial"/>
        </w:rPr>
        <w:t>and Theory</w:t>
      </w:r>
      <w:r w:rsidR="0002168D">
        <w:rPr>
          <w:rFonts w:cs="Arial"/>
        </w:rPr>
        <w:t xml:space="preserve"> Y</w:t>
      </w:r>
      <w:r w:rsidRPr="004847A0">
        <w:rPr>
          <w:rFonts w:cs="Arial"/>
        </w:rPr>
        <w:t>, proved quite challenging</w:t>
      </w:r>
      <w:r w:rsidR="0025542E" w:rsidRPr="004847A0">
        <w:rPr>
          <w:rFonts w:cs="Arial"/>
        </w:rPr>
        <w:t xml:space="preserve"> (Wayne, 2022)</w:t>
      </w:r>
      <w:r w:rsidRPr="004847A0">
        <w:rPr>
          <w:rFonts w:cs="Arial"/>
        </w:rPr>
        <w:t xml:space="preserve">. Making those relate to a modern scenario of leadership, a situation that puts so much value on collaboration and adaptability, was not </w:t>
      </w:r>
      <w:r w:rsidR="0002168D">
        <w:rPr>
          <w:rFonts w:cs="Arial"/>
        </w:rPr>
        <w:t>easier</w:t>
      </w:r>
      <w:r w:rsidRPr="004847A0">
        <w:rPr>
          <w:rFonts w:cs="Arial"/>
        </w:rPr>
        <w:t>. Despite that, working with these challenges developed a deeper appreciation of leadership theories</w:t>
      </w:r>
      <w:r w:rsidR="0002168D">
        <w:rPr>
          <w:rFonts w:cs="Arial"/>
        </w:rPr>
        <w:t xml:space="preserve"> within me</w:t>
      </w:r>
      <w:r w:rsidRPr="004847A0">
        <w:rPr>
          <w:rFonts w:cs="Arial"/>
        </w:rPr>
        <w:t>.</w:t>
      </w:r>
    </w:p>
    <w:p w14:paraId="1A584EC4" w14:textId="50BF7379" w:rsidR="00994CEE" w:rsidRPr="004847A0" w:rsidRDefault="00994CEE" w:rsidP="00994CEE">
      <w:pPr>
        <w:rPr>
          <w:rFonts w:cs="Arial"/>
        </w:rPr>
      </w:pPr>
      <w:r w:rsidRPr="004847A0">
        <w:rPr>
          <w:rFonts w:cs="Arial"/>
          <w:b/>
          <w:bCs/>
        </w:rPr>
        <w:t xml:space="preserve">Analysis: </w:t>
      </w:r>
      <w:r w:rsidRPr="004847A0">
        <w:rPr>
          <w:rFonts w:cs="Arial"/>
        </w:rPr>
        <w:t>Through this module, I have identified my strengths and limitations as a leader. Some of my strengths include confidence, the willpower to strive forward in the pursuit of my dreams, and sociability. I feel at ease taking charge of groups and finding the motivation to move them, and I can build good relationships within a team. These traits are aligned with transformational leadership, and I find myself moving more toward that aspect</w:t>
      </w:r>
      <w:r w:rsidR="0025542E" w:rsidRPr="004847A0">
        <w:rPr>
          <w:rFonts w:cs="Arial"/>
          <w:color w:val="000000"/>
        </w:rPr>
        <w:t xml:space="preserve"> </w:t>
      </w:r>
      <w:r w:rsidR="0025542E" w:rsidRPr="004847A0">
        <w:rPr>
          <w:rFonts w:cs="Arial"/>
        </w:rPr>
        <w:t>(Johnson, 2024)</w:t>
      </w:r>
      <w:r w:rsidRPr="004847A0">
        <w:rPr>
          <w:rFonts w:cs="Arial"/>
        </w:rPr>
        <w:t xml:space="preserve">. </w:t>
      </w:r>
      <w:r w:rsidR="0002168D">
        <w:rPr>
          <w:rFonts w:cs="Arial"/>
        </w:rPr>
        <w:t>I have developed my ability to develop leadership skills through this module</w:t>
      </w:r>
      <w:r w:rsidRPr="004847A0">
        <w:rPr>
          <w:rFonts w:cs="Arial"/>
        </w:rPr>
        <w:t>. However, I also accept that I, too, have weaknesses. This is to say that though very confident, it</w:t>
      </w:r>
      <w:r w:rsidR="0020595A">
        <w:rPr>
          <w:rFonts w:cs="Arial"/>
        </w:rPr>
        <w:t>’</w:t>
      </w:r>
      <w:r w:rsidRPr="004847A0">
        <w:rPr>
          <w:rFonts w:cs="Arial"/>
        </w:rPr>
        <w:t xml:space="preserve">s hard sometimes to be decisive now and then, especially when under extreme pressure. </w:t>
      </w:r>
      <w:r w:rsidR="00017267">
        <w:rPr>
          <w:rFonts w:cs="Arial"/>
        </w:rPr>
        <w:t xml:space="preserve">I </w:t>
      </w:r>
      <w:proofErr w:type="spellStart"/>
      <w:r w:rsidR="00017267">
        <w:rPr>
          <w:rFonts w:cs="Arial"/>
        </w:rPr>
        <w:t>realise</w:t>
      </w:r>
      <w:proofErr w:type="spellEnd"/>
      <w:r w:rsidRPr="004847A0">
        <w:rPr>
          <w:rFonts w:cs="Arial"/>
        </w:rPr>
        <w:t xml:space="preserve"> that my administrative capabilities, for example, resource and strategic planning, boast of having a very weak foundation, and therefore, I need to make this area stronger. While I appreciate integrity and ethics in leadership, the challenge comes when </w:t>
      </w:r>
      <w:r w:rsidR="00017267">
        <w:rPr>
          <w:rFonts w:cs="Arial"/>
        </w:rPr>
        <w:t>mak</w:t>
      </w:r>
      <w:r w:rsidRPr="004847A0">
        <w:rPr>
          <w:rFonts w:cs="Arial"/>
        </w:rPr>
        <w:t>ing ethically</w:t>
      </w:r>
      <w:r w:rsidR="00017267">
        <w:rPr>
          <w:rFonts w:cs="Arial"/>
        </w:rPr>
        <w:t xml:space="preserve"> </w:t>
      </w:r>
      <w:r w:rsidRPr="004847A0">
        <w:rPr>
          <w:rFonts w:cs="Arial"/>
        </w:rPr>
        <w:t>sensitive decisions</w:t>
      </w:r>
      <w:r w:rsidR="00D9216F" w:rsidRPr="004847A0">
        <w:rPr>
          <w:rFonts w:cs="Arial"/>
        </w:rPr>
        <w:t xml:space="preserve"> (Ciulla, 2021)</w:t>
      </w:r>
      <w:r w:rsidRPr="004847A0">
        <w:rPr>
          <w:rFonts w:cs="Arial"/>
        </w:rPr>
        <w:t xml:space="preserve">. </w:t>
      </w:r>
    </w:p>
    <w:p w14:paraId="6B6BA209" w14:textId="74617A97" w:rsidR="00994CEE" w:rsidRPr="004847A0" w:rsidRDefault="00994CEE" w:rsidP="00994CEE">
      <w:pPr>
        <w:rPr>
          <w:rFonts w:cs="Arial"/>
        </w:rPr>
      </w:pPr>
      <w:r w:rsidRPr="004847A0">
        <w:rPr>
          <w:rFonts w:cs="Arial"/>
          <w:b/>
          <w:bCs/>
        </w:rPr>
        <w:t>Conclusion:</w:t>
      </w:r>
      <w:r w:rsidRPr="004847A0">
        <w:rPr>
          <w:rFonts w:cs="Arial"/>
        </w:rPr>
        <w:t xml:space="preserve"> Elaboration on my learning: I can assertively say that this module has immensely promoted the development of me as a leader, contributing to a great deal of valuable learning. Enriched understanding of fair leadership: the traits, styles, ethics, motivation, </w:t>
      </w:r>
      <w:proofErr w:type="spellStart"/>
      <w:r w:rsidRPr="004847A0">
        <w:rPr>
          <w:rFonts w:cs="Arial"/>
        </w:rPr>
        <w:t>etc</w:t>
      </w:r>
      <w:proofErr w:type="spellEnd"/>
      <w:r w:rsidR="00D9216F" w:rsidRPr="004847A0">
        <w:rPr>
          <w:rFonts w:cs="Arial"/>
        </w:rPr>
        <w:t xml:space="preserve"> (Thornton, 2023)</w:t>
      </w:r>
      <w:r w:rsidRPr="004847A0">
        <w:rPr>
          <w:rFonts w:cs="Arial"/>
        </w:rPr>
        <w:t xml:space="preserve">. I have become very critical of my </w:t>
      </w:r>
      <w:proofErr w:type="gramStart"/>
      <w:r w:rsidRPr="004847A0">
        <w:rPr>
          <w:rFonts w:cs="Arial"/>
        </w:rPr>
        <w:t>strengths</w:t>
      </w:r>
      <w:proofErr w:type="gramEnd"/>
      <w:r w:rsidRPr="004847A0">
        <w:rPr>
          <w:rFonts w:cs="Arial"/>
        </w:rPr>
        <w:t xml:space="preserve"> emotional intelligence and determination</w:t>
      </w:r>
      <w:r w:rsidR="0025542E" w:rsidRPr="004847A0">
        <w:rPr>
          <w:rFonts w:cs="Arial"/>
        </w:rPr>
        <w:t xml:space="preserve"> </w:t>
      </w:r>
      <w:r w:rsidRPr="004847A0">
        <w:rPr>
          <w:rFonts w:cs="Arial"/>
        </w:rPr>
        <w:t xml:space="preserve">and limitations: decisiveness and strategic planning. </w:t>
      </w:r>
      <w:proofErr w:type="spellStart"/>
      <w:r w:rsidRPr="004847A0">
        <w:rPr>
          <w:rFonts w:cs="Arial"/>
        </w:rPr>
        <w:t>Reali</w:t>
      </w:r>
      <w:r w:rsidR="00D9216F" w:rsidRPr="004847A0">
        <w:rPr>
          <w:rFonts w:cs="Arial"/>
        </w:rPr>
        <w:t>s</w:t>
      </w:r>
      <w:r w:rsidRPr="004847A0">
        <w:rPr>
          <w:rFonts w:cs="Arial"/>
        </w:rPr>
        <w:t>ation</w:t>
      </w:r>
      <w:proofErr w:type="spellEnd"/>
      <w:r w:rsidRPr="004847A0">
        <w:rPr>
          <w:rFonts w:cs="Arial"/>
        </w:rPr>
        <w:t xml:space="preserve"> of such awareness is the first step on the way to becoming a more effective leader.</w:t>
      </w:r>
      <w:r w:rsidR="009F5EA8">
        <w:rPr>
          <w:rFonts w:cs="Arial"/>
        </w:rPr>
        <w:t xml:space="preserve"> This has helped me to gather knowledge about leadership and be much more assertive in my leadership actions.</w:t>
      </w:r>
    </w:p>
    <w:p w14:paraId="214842E3" w14:textId="63741051" w:rsidR="00D9216F" w:rsidRPr="004847A0" w:rsidRDefault="00994CEE" w:rsidP="00994CEE">
      <w:pPr>
        <w:rPr>
          <w:rFonts w:cs="Arial"/>
        </w:rPr>
      </w:pPr>
      <w:r w:rsidRPr="004847A0">
        <w:rPr>
          <w:rFonts w:cs="Arial"/>
          <w:b/>
          <w:bCs/>
        </w:rPr>
        <w:t>Action Plan:</w:t>
      </w:r>
      <w:r w:rsidRPr="004847A0">
        <w:rPr>
          <w:rFonts w:cs="Arial"/>
        </w:rPr>
        <w:t xml:space="preserve"> As such, I want to continue developing my leadership abilities. More specifically, I aim to step up my efforts to develop decisiveness by finding opportunities to test my ability to make snap judgments ideally, in controlled environments, say, leadership simulations or small group projects</w:t>
      </w:r>
      <w:r w:rsidR="00D9216F" w:rsidRPr="004847A0">
        <w:rPr>
          <w:rFonts w:cs="Arial"/>
        </w:rPr>
        <w:t xml:space="preserve"> (Reviews, 2017)</w:t>
      </w:r>
      <w:r w:rsidRPr="004847A0">
        <w:rPr>
          <w:rFonts w:cs="Arial"/>
        </w:rPr>
        <w:t>. Further, I also look forward to developing my strategic planning skills by taking greater responsibility for project management setting long-term goals for this purpose</w:t>
      </w:r>
      <w:r w:rsidR="00017267">
        <w:rPr>
          <w:rFonts w:cs="Arial"/>
        </w:rPr>
        <w:t>,</w:t>
      </w:r>
      <w:r w:rsidRPr="004847A0">
        <w:rPr>
          <w:rFonts w:cs="Arial"/>
        </w:rPr>
        <w:t xml:space="preserve"> and channeling resources appropriately to achieve these goals. I also </w:t>
      </w:r>
      <w:proofErr w:type="spellStart"/>
      <w:r w:rsidRPr="004847A0">
        <w:rPr>
          <w:rFonts w:cs="Arial"/>
        </w:rPr>
        <w:t>reali</w:t>
      </w:r>
      <w:r w:rsidR="00D9216F" w:rsidRPr="004847A0">
        <w:rPr>
          <w:rFonts w:cs="Arial"/>
        </w:rPr>
        <w:t>s</w:t>
      </w:r>
      <w:r w:rsidRPr="004847A0">
        <w:rPr>
          <w:rFonts w:cs="Arial"/>
        </w:rPr>
        <w:t>e</w:t>
      </w:r>
      <w:proofErr w:type="spellEnd"/>
      <w:r w:rsidRPr="004847A0">
        <w:rPr>
          <w:rFonts w:cs="Arial"/>
        </w:rPr>
        <w:t xml:space="preserve"> the need to further build my emotional intelligence, especially regarding the handling of conflicts and ethical dilemmas</w:t>
      </w:r>
      <w:r w:rsidR="0025542E" w:rsidRPr="004847A0">
        <w:rPr>
          <w:rFonts w:cs="Arial"/>
        </w:rPr>
        <w:t xml:space="preserve"> (Jack, 2024)</w:t>
      </w:r>
      <w:r w:rsidRPr="004847A0">
        <w:rPr>
          <w:rFonts w:cs="Arial"/>
        </w:rPr>
        <w:t xml:space="preserve">. I will need to engage in reflective practices and seek feedback from peers and mentors to improve myself in all these areas. </w:t>
      </w:r>
    </w:p>
    <w:p w14:paraId="10C284CB" w14:textId="0AA23B27" w:rsidR="00B45948" w:rsidRDefault="0020595A" w:rsidP="00B45948">
      <w:pPr>
        <w:pStyle w:val="Heading1"/>
      </w:pPr>
      <w:bookmarkStart w:id="25" w:name="_Toc175645148"/>
      <w:r>
        <w:lastRenderedPageBreak/>
        <w:t xml:space="preserve">3. </w:t>
      </w:r>
      <w:r w:rsidR="00B45948">
        <w:t>Conclusion</w:t>
      </w:r>
      <w:bookmarkEnd w:id="25"/>
    </w:p>
    <w:p w14:paraId="74D223B1" w14:textId="5814D35E" w:rsidR="002824D9" w:rsidRDefault="00B45948" w:rsidP="00B45948">
      <w:r w:rsidRPr="004847A0">
        <w:rPr>
          <w:rFonts w:cs="Arial"/>
        </w:rPr>
        <w:t xml:space="preserve">What I have learned from this module is also how important it is to have a vision </w:t>
      </w:r>
      <w:r>
        <w:rPr>
          <w:rFonts w:cs="Arial"/>
        </w:rPr>
        <w:t>of</w:t>
      </w:r>
      <w:r w:rsidRPr="004847A0">
        <w:rPr>
          <w:rFonts w:cs="Arial"/>
        </w:rPr>
        <w:t xml:space="preserve"> leadership and setting a positive climate. I have learned that leadership is not only about getting things done but also about inspiring others and bringing forward a good work environment. This is an area, though, where growth is needed, especially in articulating and communicating a vision to others.</w:t>
      </w:r>
      <w:r w:rsidRPr="00B45948">
        <w:t xml:space="preserve"> </w:t>
      </w:r>
      <w:r>
        <w:rPr>
          <w:rFonts w:cs="Arial"/>
        </w:rPr>
        <w:t>I</w:t>
      </w:r>
      <w:r w:rsidRPr="00B45948">
        <w:rPr>
          <w:rFonts w:cs="Arial"/>
        </w:rPr>
        <w:t>t has been imperative that in any leading position I take, I create and convey a clear vision in life, by which not only tasks are administered by me but, more importantly, by getting inspired and lifting the people around me.</w:t>
      </w:r>
      <w:r w:rsidR="00D9216F">
        <w:br w:type="page"/>
      </w:r>
    </w:p>
    <w:p w14:paraId="549B48B2" w14:textId="65C0EB8E" w:rsidR="00D9216F" w:rsidRDefault="00D9216F" w:rsidP="00D9216F">
      <w:pPr>
        <w:pStyle w:val="Heading1"/>
      </w:pPr>
      <w:bookmarkStart w:id="26" w:name="_Toc175645149"/>
      <w:r w:rsidRPr="00D9216F">
        <w:lastRenderedPageBreak/>
        <w:t>Reference</w:t>
      </w:r>
      <w:r>
        <w:t>s</w:t>
      </w:r>
      <w:bookmarkEnd w:id="26"/>
    </w:p>
    <w:p w14:paraId="04BD79BE" w14:textId="77777777" w:rsidR="00087D96" w:rsidRPr="0049578A" w:rsidRDefault="00087D96" w:rsidP="00087D96">
      <w:pPr>
        <w:spacing w:before="240"/>
        <w:rPr>
          <w:rFonts w:cs="Arial"/>
        </w:rPr>
      </w:pPr>
      <w:r w:rsidRPr="0049578A">
        <w:rPr>
          <w:rFonts w:cs="Arial"/>
        </w:rPr>
        <w:t>Betz, F. (2016) Strategic thinking: A comprehensive guide. 1st ed. Bingley, England: Emerald Publishing.</w:t>
      </w:r>
    </w:p>
    <w:p w14:paraId="73F43367" w14:textId="77777777" w:rsidR="00087D96" w:rsidRPr="0049578A" w:rsidRDefault="00087D96" w:rsidP="00087D96">
      <w:pPr>
        <w:spacing w:before="240"/>
        <w:rPr>
          <w:rFonts w:cs="Arial"/>
        </w:rPr>
      </w:pPr>
      <w:r w:rsidRPr="0049578A">
        <w:rPr>
          <w:rFonts w:cs="Arial"/>
        </w:rPr>
        <w:t>Bright, L. (2022) Effective communication skills for leaders: Developing leadership and communication skills. Independently Published.</w:t>
      </w:r>
    </w:p>
    <w:p w14:paraId="7A64FE42" w14:textId="77777777" w:rsidR="00087D96" w:rsidRPr="0049578A" w:rsidRDefault="00087D96" w:rsidP="00087D96">
      <w:pPr>
        <w:spacing w:before="240"/>
        <w:rPr>
          <w:rFonts w:cs="Arial"/>
        </w:rPr>
      </w:pPr>
      <w:r w:rsidRPr="0049578A">
        <w:rPr>
          <w:rFonts w:cs="Arial"/>
        </w:rPr>
        <w:t xml:space="preserve">Correia-Harker, B. P. (2023) “The craft of integrating and layering leadership theories and models for application,” New directions for student leadership, 2023(180), pp. 107–116. </w:t>
      </w:r>
      <w:proofErr w:type="spellStart"/>
      <w:r w:rsidRPr="0049578A">
        <w:rPr>
          <w:rFonts w:cs="Arial"/>
        </w:rPr>
        <w:t>doi</w:t>
      </w:r>
      <w:proofErr w:type="spellEnd"/>
      <w:r w:rsidRPr="0049578A">
        <w:rPr>
          <w:rFonts w:cs="Arial"/>
        </w:rPr>
        <w:t>: 10.1002/yd.20585.</w:t>
      </w:r>
    </w:p>
    <w:p w14:paraId="0F7B3652" w14:textId="77777777" w:rsidR="00087D96" w:rsidRPr="0049578A" w:rsidRDefault="00087D96" w:rsidP="00087D96">
      <w:pPr>
        <w:spacing w:before="240"/>
        <w:rPr>
          <w:rFonts w:cs="Arial"/>
        </w:rPr>
      </w:pPr>
      <w:r w:rsidRPr="0049578A">
        <w:rPr>
          <w:rFonts w:cs="Arial"/>
        </w:rPr>
        <w:t>Doucette, D. (2020) Servant leadership. Independently Published.</w:t>
      </w:r>
    </w:p>
    <w:p w14:paraId="04DFA383" w14:textId="77777777" w:rsidR="00087D96" w:rsidRPr="0049578A" w:rsidRDefault="00087D96" w:rsidP="00087D96">
      <w:pPr>
        <w:spacing w:before="240"/>
        <w:rPr>
          <w:rFonts w:cs="Arial"/>
        </w:rPr>
      </w:pPr>
      <w:r w:rsidRPr="0049578A">
        <w:rPr>
          <w:rFonts w:cs="Arial"/>
        </w:rPr>
        <w:t>Gercak, B. (2021) Leadership growth strategies: Know about business leaders who changed the world: Growth mindset leadership activities. Independently Published.</w:t>
      </w:r>
    </w:p>
    <w:p w14:paraId="12908327" w14:textId="77777777" w:rsidR="00087D96" w:rsidRPr="0049578A" w:rsidRDefault="00087D96" w:rsidP="00087D96">
      <w:pPr>
        <w:spacing w:before="240"/>
        <w:rPr>
          <w:rFonts w:cs="Arial"/>
        </w:rPr>
      </w:pPr>
      <w:proofErr w:type="spellStart"/>
      <w:r w:rsidRPr="0049578A">
        <w:rPr>
          <w:rFonts w:cs="Arial"/>
        </w:rPr>
        <w:t>Gischlar</w:t>
      </w:r>
      <w:proofErr w:type="spellEnd"/>
      <w:r w:rsidRPr="0049578A">
        <w:rPr>
          <w:rFonts w:cs="Arial"/>
        </w:rPr>
        <w:t xml:space="preserve">, K. L. (2011) Efficiency and economy in the assessment of emergent literacy skills. </w:t>
      </w:r>
      <w:proofErr w:type="spellStart"/>
      <w:r w:rsidRPr="0049578A">
        <w:rPr>
          <w:rFonts w:cs="Arial"/>
        </w:rPr>
        <w:t>Proquest</w:t>
      </w:r>
      <w:proofErr w:type="spellEnd"/>
      <w:r w:rsidRPr="0049578A">
        <w:rPr>
          <w:rFonts w:cs="Arial"/>
        </w:rPr>
        <w:t>, Umi Dissertation Publishing.</w:t>
      </w:r>
    </w:p>
    <w:p w14:paraId="4D04293D" w14:textId="77777777" w:rsidR="00087D96" w:rsidRPr="0049578A" w:rsidRDefault="00087D96" w:rsidP="00087D96">
      <w:pPr>
        <w:spacing w:before="240"/>
        <w:rPr>
          <w:rFonts w:cs="Arial"/>
        </w:rPr>
      </w:pPr>
      <w:r w:rsidRPr="0049578A">
        <w:rPr>
          <w:rFonts w:cs="Arial"/>
        </w:rPr>
        <w:t>Johnson, L. (ed.) (2024) Transformational leadership. Independently Published.</w:t>
      </w:r>
    </w:p>
    <w:p w14:paraId="33AEDA3C" w14:textId="77777777" w:rsidR="00087D96" w:rsidRPr="0049578A" w:rsidRDefault="00087D96" w:rsidP="00087D96">
      <w:pPr>
        <w:spacing w:before="240"/>
        <w:rPr>
          <w:rFonts w:cs="Arial"/>
        </w:rPr>
      </w:pPr>
      <w:proofErr w:type="spellStart"/>
      <w:r w:rsidRPr="0049578A">
        <w:rPr>
          <w:rFonts w:cs="Arial"/>
        </w:rPr>
        <w:t>Kuryachaya</w:t>
      </w:r>
      <w:proofErr w:type="spellEnd"/>
      <w:r w:rsidRPr="0049578A">
        <w:rPr>
          <w:rFonts w:cs="Arial"/>
        </w:rPr>
        <w:t xml:space="preserve">, E. and </w:t>
      </w:r>
      <w:proofErr w:type="spellStart"/>
      <w:r w:rsidRPr="0049578A">
        <w:rPr>
          <w:rFonts w:cs="Arial"/>
        </w:rPr>
        <w:t>Kul</w:t>
      </w:r>
      <w:r>
        <w:rPr>
          <w:rFonts w:cs="Arial"/>
        </w:rPr>
        <w:t>’</w:t>
      </w:r>
      <w:r w:rsidRPr="0049578A">
        <w:rPr>
          <w:rFonts w:cs="Arial"/>
        </w:rPr>
        <w:t>kova</w:t>
      </w:r>
      <w:proofErr w:type="spellEnd"/>
      <w:r w:rsidRPr="0049578A">
        <w:rPr>
          <w:rFonts w:cs="Arial"/>
        </w:rPr>
        <w:t xml:space="preserve">, I. (2021) “Labor motivation and stimulation mechanism in learning </w:t>
      </w:r>
      <w:proofErr w:type="spellStart"/>
      <w:r w:rsidRPr="0049578A">
        <w:rPr>
          <w:rFonts w:cs="Arial"/>
        </w:rPr>
        <w:t>organisation</w:t>
      </w:r>
      <w:proofErr w:type="spellEnd"/>
      <w:r w:rsidRPr="0049578A">
        <w:rPr>
          <w:rFonts w:cs="Arial"/>
        </w:rPr>
        <w:t xml:space="preserve"> formation,” Management of the personnel and intellectual resources in Russia, 10(2), pp. 19–22. </w:t>
      </w:r>
      <w:proofErr w:type="spellStart"/>
      <w:r w:rsidRPr="0049578A">
        <w:rPr>
          <w:rFonts w:cs="Arial"/>
        </w:rPr>
        <w:t>doi</w:t>
      </w:r>
      <w:proofErr w:type="spellEnd"/>
      <w:r w:rsidRPr="0049578A">
        <w:rPr>
          <w:rFonts w:cs="Arial"/>
        </w:rPr>
        <w:t>: 10.12737/2305-7807-2021-10-2-19-22.</w:t>
      </w:r>
    </w:p>
    <w:p w14:paraId="55F6F7CD" w14:textId="77777777" w:rsidR="00087D96" w:rsidRPr="0049578A" w:rsidRDefault="00087D96" w:rsidP="00087D96">
      <w:pPr>
        <w:spacing w:before="240"/>
        <w:rPr>
          <w:rFonts w:cs="Arial"/>
        </w:rPr>
      </w:pPr>
      <w:r w:rsidRPr="0049578A">
        <w:rPr>
          <w:rFonts w:cs="Arial"/>
        </w:rPr>
        <w:t>McQuade, A. (2022) Ethical leadership: Moral decision-making under pressure. Berlin, Germany: De Gruyter.</w:t>
      </w:r>
    </w:p>
    <w:p w14:paraId="7E8D62AA" w14:textId="77777777" w:rsidR="00087D96" w:rsidRDefault="00087D96" w:rsidP="00087D96">
      <w:pPr>
        <w:rPr>
          <w:rFonts w:cs="Arial"/>
        </w:rPr>
      </w:pPr>
      <w:r w:rsidRPr="0020595A">
        <w:rPr>
          <w:rFonts w:cs="Arial"/>
        </w:rPr>
        <w:t xml:space="preserve">Millington, Q. (2024) Tesco CEO pay: What’s the </w:t>
      </w:r>
      <w:proofErr w:type="gramStart"/>
      <w:r w:rsidRPr="0020595A">
        <w:rPr>
          <w:rFonts w:cs="Arial"/>
        </w:rPr>
        <w:t>problem?,</w:t>
      </w:r>
      <w:proofErr w:type="gramEnd"/>
      <w:r w:rsidRPr="0020595A">
        <w:rPr>
          <w:rFonts w:cs="Arial"/>
        </w:rPr>
        <w:t xml:space="preserve"> </w:t>
      </w:r>
      <w:proofErr w:type="spellStart"/>
      <w:r w:rsidRPr="0020595A">
        <w:rPr>
          <w:rFonts w:cs="Arial"/>
        </w:rPr>
        <w:t>HRZone</w:t>
      </w:r>
      <w:proofErr w:type="spellEnd"/>
      <w:r w:rsidRPr="0020595A">
        <w:rPr>
          <w:rFonts w:cs="Arial"/>
        </w:rPr>
        <w:t>. Available at: https://hrzone.com/tesco-ceo-pay-whats-the-problem/ (Accessed: 22 August 2024).</w:t>
      </w:r>
    </w:p>
    <w:p w14:paraId="110F02E1" w14:textId="77777777" w:rsidR="00087D96" w:rsidRPr="0049578A" w:rsidRDefault="00087D96" w:rsidP="00087D96">
      <w:pPr>
        <w:spacing w:before="240"/>
        <w:rPr>
          <w:rFonts w:cs="Arial"/>
        </w:rPr>
      </w:pPr>
      <w:r w:rsidRPr="0049578A">
        <w:rPr>
          <w:rFonts w:cs="Arial"/>
        </w:rPr>
        <w:t xml:space="preserve">Paine, N. (2021) Building leadership development </w:t>
      </w:r>
      <w:proofErr w:type="spellStart"/>
      <w:r w:rsidRPr="0049578A">
        <w:rPr>
          <w:rFonts w:cs="Arial"/>
        </w:rPr>
        <w:t>programmes</w:t>
      </w:r>
      <w:proofErr w:type="spellEnd"/>
      <w:r w:rsidRPr="0049578A">
        <w:rPr>
          <w:rFonts w:cs="Arial"/>
        </w:rPr>
        <w:t>: Zero-cost to high-investment programs that work. London, England: Kogan Page.</w:t>
      </w:r>
    </w:p>
    <w:p w14:paraId="07EE339B" w14:textId="77777777" w:rsidR="00087D96" w:rsidRPr="0049578A" w:rsidRDefault="00087D96" w:rsidP="00087D96">
      <w:pPr>
        <w:spacing w:before="240"/>
        <w:rPr>
          <w:rFonts w:cs="Arial"/>
        </w:rPr>
      </w:pPr>
      <w:r w:rsidRPr="0049578A">
        <w:rPr>
          <w:rFonts w:cs="Arial"/>
        </w:rPr>
        <w:t xml:space="preserve">Robben, M. A. (2019) A study of innovative behavior: In high technology product development </w:t>
      </w:r>
      <w:proofErr w:type="spellStart"/>
      <w:r w:rsidRPr="0049578A">
        <w:rPr>
          <w:rFonts w:cs="Arial"/>
        </w:rPr>
        <w:t>organi</w:t>
      </w:r>
      <w:r>
        <w:rPr>
          <w:rFonts w:cs="Arial"/>
        </w:rPr>
        <w:t>s</w:t>
      </w:r>
      <w:r w:rsidRPr="0049578A">
        <w:rPr>
          <w:rFonts w:cs="Arial"/>
        </w:rPr>
        <w:t>ations</w:t>
      </w:r>
      <w:proofErr w:type="spellEnd"/>
      <w:r w:rsidRPr="0049578A">
        <w:rPr>
          <w:rFonts w:cs="Arial"/>
        </w:rPr>
        <w:t>. London, England: Routledge.</w:t>
      </w:r>
    </w:p>
    <w:p w14:paraId="583E67D2" w14:textId="77777777" w:rsidR="00087D96" w:rsidRPr="0049578A" w:rsidRDefault="00087D96" w:rsidP="00087D96">
      <w:pPr>
        <w:spacing w:before="240"/>
        <w:rPr>
          <w:rFonts w:cs="Arial"/>
        </w:rPr>
      </w:pPr>
      <w:r w:rsidRPr="0049578A">
        <w:rPr>
          <w:rFonts w:cs="Arial"/>
        </w:rPr>
        <w:t>Ruvio, A. and Iacobucci, D. (2023) Consumer behavior. Nashville, TN: John Wiley &amp; Sons.</w:t>
      </w:r>
    </w:p>
    <w:p w14:paraId="6D21CB10" w14:textId="77777777" w:rsidR="00087D96" w:rsidRPr="0049578A" w:rsidRDefault="00087D96" w:rsidP="00087D96">
      <w:pPr>
        <w:spacing w:before="240"/>
        <w:rPr>
          <w:rFonts w:cs="Arial"/>
        </w:rPr>
      </w:pPr>
      <w:r w:rsidRPr="0049578A">
        <w:rPr>
          <w:rFonts w:cs="Arial"/>
        </w:rPr>
        <w:t>Scholtz, A. (2023) Effective communication in the church: A practical guide for preachers and leaders in the church. Resource Publications.</w:t>
      </w:r>
    </w:p>
    <w:p w14:paraId="4478149B" w14:textId="77777777" w:rsidR="00087D96" w:rsidRPr="0049578A" w:rsidRDefault="00087D96" w:rsidP="00087D96">
      <w:pPr>
        <w:spacing w:before="240"/>
        <w:rPr>
          <w:rFonts w:cs="Arial"/>
        </w:rPr>
      </w:pPr>
      <w:r w:rsidRPr="0049578A">
        <w:rPr>
          <w:rFonts w:cs="Arial"/>
        </w:rPr>
        <w:lastRenderedPageBreak/>
        <w:t>Shaikh, S. (2021) Situational leadership for today</w:t>
      </w:r>
      <w:r>
        <w:rPr>
          <w:rFonts w:cs="Arial"/>
        </w:rPr>
        <w:t>’</w:t>
      </w:r>
      <w:r w:rsidRPr="0049578A">
        <w:rPr>
          <w:rFonts w:cs="Arial"/>
        </w:rPr>
        <w:t>s business leaders. Scholars</w:t>
      </w:r>
      <w:r>
        <w:rPr>
          <w:rFonts w:cs="Arial"/>
        </w:rPr>
        <w:t>’</w:t>
      </w:r>
      <w:r w:rsidRPr="0049578A">
        <w:rPr>
          <w:rFonts w:cs="Arial"/>
        </w:rPr>
        <w:t xml:space="preserve"> Press.</w:t>
      </w:r>
    </w:p>
    <w:p w14:paraId="4DBB5872" w14:textId="77777777" w:rsidR="00087D96" w:rsidRPr="0049578A" w:rsidRDefault="00087D96" w:rsidP="00087D96">
      <w:pPr>
        <w:spacing w:before="240"/>
        <w:rPr>
          <w:rFonts w:cs="Arial"/>
        </w:rPr>
      </w:pPr>
      <w:proofErr w:type="spellStart"/>
      <w:r w:rsidRPr="0049578A">
        <w:rPr>
          <w:rFonts w:cs="Arial"/>
        </w:rPr>
        <w:t>Shelper</w:t>
      </w:r>
      <w:proofErr w:type="spellEnd"/>
      <w:r w:rsidRPr="0049578A">
        <w:rPr>
          <w:rFonts w:cs="Arial"/>
        </w:rPr>
        <w:t>, P. (2020) Loyalty programs: The complete guide. Loyalty &amp; Reward.</w:t>
      </w:r>
    </w:p>
    <w:p w14:paraId="273CFAF6" w14:textId="77777777" w:rsidR="00087D96" w:rsidRPr="0049578A" w:rsidRDefault="00087D96" w:rsidP="00087D96">
      <w:pPr>
        <w:spacing w:before="240"/>
        <w:rPr>
          <w:rFonts w:cs="Arial"/>
        </w:rPr>
      </w:pPr>
      <w:r w:rsidRPr="0049578A">
        <w:rPr>
          <w:rFonts w:cs="Arial"/>
        </w:rPr>
        <w:t xml:space="preserve">Tabassum, M. et al. (2024) “Exploring emergent leadership in agile teams: network dynamics, roles and skills at the individual level,” Business Process Management Journal. </w:t>
      </w:r>
      <w:proofErr w:type="spellStart"/>
      <w:r w:rsidRPr="0049578A">
        <w:rPr>
          <w:rFonts w:cs="Arial"/>
        </w:rPr>
        <w:t>doi</w:t>
      </w:r>
      <w:proofErr w:type="spellEnd"/>
      <w:r w:rsidRPr="0049578A">
        <w:rPr>
          <w:rFonts w:cs="Arial"/>
        </w:rPr>
        <w:t>: 10.1108/bpmj-02-2024-0110.</w:t>
      </w:r>
    </w:p>
    <w:p w14:paraId="69747845" w14:textId="77777777" w:rsidR="00087D96" w:rsidRPr="0049578A" w:rsidRDefault="00087D96" w:rsidP="00087D96">
      <w:pPr>
        <w:spacing w:before="240"/>
        <w:rPr>
          <w:rFonts w:cs="Arial"/>
        </w:rPr>
      </w:pPr>
      <w:r w:rsidRPr="0049578A">
        <w:rPr>
          <w:rFonts w:cs="Arial"/>
        </w:rPr>
        <w:t>Tanos, C. C. (2023) Emotional intelligence for leadership. Coleman Christy.</w:t>
      </w:r>
    </w:p>
    <w:p w14:paraId="3436E528" w14:textId="77777777" w:rsidR="00087D96" w:rsidRPr="0020595A" w:rsidRDefault="00087D96" w:rsidP="00087D96">
      <w:pPr>
        <w:rPr>
          <w:rFonts w:cs="Arial"/>
        </w:rPr>
      </w:pPr>
      <w:r w:rsidRPr="0020595A">
        <w:rPr>
          <w:rFonts w:cs="Arial"/>
        </w:rPr>
        <w:t>Tesco (2023) Annual Report 2023, Tescoplc.com. Available at: https://www.tescoplc.com/investors/reports-results-and-presentations/annual-report-2023 (Accessed: 22 August 2024).</w:t>
      </w:r>
    </w:p>
    <w:p w14:paraId="3901ED33" w14:textId="77777777" w:rsidR="00087D96" w:rsidRPr="0049578A" w:rsidRDefault="00087D96" w:rsidP="00087D96">
      <w:pPr>
        <w:spacing w:before="240"/>
        <w:rPr>
          <w:rFonts w:cs="Arial"/>
        </w:rPr>
      </w:pPr>
      <w:r w:rsidRPr="0049578A">
        <w:rPr>
          <w:rFonts w:cs="Arial"/>
        </w:rPr>
        <w:t xml:space="preserve">Tesco (2024) Tesco - Supermarkets | Online Groceries, Clubcard &amp; Recipes. [Online] Homepage. Available </w:t>
      </w:r>
      <w:proofErr w:type="gramStart"/>
      <w:r w:rsidRPr="0049578A">
        <w:rPr>
          <w:rFonts w:cs="Arial"/>
        </w:rPr>
        <w:t>from :</w:t>
      </w:r>
      <w:proofErr w:type="gramEnd"/>
      <w:r w:rsidRPr="0049578A">
        <w:rPr>
          <w:rFonts w:cs="Arial"/>
        </w:rPr>
        <w:t xml:space="preserve"> https://www.tesco.com/ [Accessed 31/07/24].</w:t>
      </w:r>
    </w:p>
    <w:p w14:paraId="19F583D0" w14:textId="77777777" w:rsidR="00087D96" w:rsidRPr="0049578A" w:rsidRDefault="00087D96" w:rsidP="00087D96">
      <w:pPr>
        <w:spacing w:before="240"/>
        <w:rPr>
          <w:rFonts w:cs="Arial"/>
        </w:rPr>
      </w:pPr>
      <w:r w:rsidRPr="0049578A">
        <w:rPr>
          <w:rFonts w:cs="Arial"/>
        </w:rPr>
        <w:t>Wotruba, M. P. (2023) Effective leadership: The influential &amp; detrimental styles. Independently Published.</w:t>
      </w:r>
    </w:p>
    <w:p w14:paraId="7ACE8492" w14:textId="77777777" w:rsidR="00087D96" w:rsidRPr="0049578A" w:rsidRDefault="00087D96" w:rsidP="00087D96">
      <w:pPr>
        <w:spacing w:before="240"/>
        <w:rPr>
          <w:rFonts w:cs="Arial"/>
        </w:rPr>
      </w:pPr>
      <w:r w:rsidRPr="0049578A">
        <w:rPr>
          <w:rFonts w:cs="Arial"/>
        </w:rPr>
        <w:t xml:space="preserve">Ximo, C. O. M. (ed.) (2012) Transactional Leadership. </w:t>
      </w:r>
      <w:proofErr w:type="spellStart"/>
      <w:r w:rsidRPr="0049578A">
        <w:rPr>
          <w:rFonts w:cs="Arial"/>
        </w:rPr>
        <w:t>Ject</w:t>
      </w:r>
      <w:proofErr w:type="spellEnd"/>
      <w:r w:rsidRPr="0049578A">
        <w:rPr>
          <w:rFonts w:cs="Arial"/>
        </w:rPr>
        <w:t xml:space="preserve"> Press.</w:t>
      </w:r>
    </w:p>
    <w:p w14:paraId="083C19FB" w14:textId="242DFD4F" w:rsidR="00087D96" w:rsidRPr="00087D96" w:rsidRDefault="00087D96" w:rsidP="00087D96">
      <w:pPr>
        <w:spacing w:before="240"/>
        <w:rPr>
          <w:rFonts w:cs="Arial"/>
        </w:rPr>
      </w:pPr>
      <w:r w:rsidRPr="0049578A">
        <w:rPr>
          <w:rFonts w:cs="Arial"/>
        </w:rPr>
        <w:t>Zheng, M. (2023) Adaptive leadership: Responding to change and uncertainty with flexibility and resilience. Independently Published</w:t>
      </w:r>
      <w:r>
        <w:rPr>
          <w:rFonts w:cs="Arial"/>
        </w:rPr>
        <w:t>.</w:t>
      </w:r>
    </w:p>
    <w:p w14:paraId="7427278D" w14:textId="77777777" w:rsidR="00B45948" w:rsidRPr="00B45948" w:rsidRDefault="00B45948" w:rsidP="00B45948">
      <w:pPr>
        <w:spacing w:before="240"/>
        <w:rPr>
          <w:rFonts w:cs="Arial"/>
        </w:rPr>
      </w:pPr>
      <w:proofErr w:type="spellStart"/>
      <w:r w:rsidRPr="00B45948">
        <w:rPr>
          <w:rFonts w:cs="Arial"/>
        </w:rPr>
        <w:t>Achath</w:t>
      </w:r>
      <w:proofErr w:type="spellEnd"/>
      <w:r w:rsidRPr="00B45948">
        <w:rPr>
          <w:rFonts w:cs="Arial"/>
        </w:rPr>
        <w:t xml:space="preserve">, S. (2016) Leadership traits: Winning strategies of 50 world-class leaders. North Charleston, SC: </w:t>
      </w:r>
      <w:proofErr w:type="spellStart"/>
      <w:r w:rsidRPr="00B45948">
        <w:rPr>
          <w:rFonts w:cs="Arial"/>
        </w:rPr>
        <w:t>Createspace</w:t>
      </w:r>
      <w:proofErr w:type="spellEnd"/>
      <w:r w:rsidRPr="00B45948">
        <w:rPr>
          <w:rFonts w:cs="Arial"/>
        </w:rPr>
        <w:t xml:space="preserve"> Independent Publishing Platform.</w:t>
      </w:r>
    </w:p>
    <w:p w14:paraId="1D254DA0" w14:textId="77777777" w:rsidR="00B45948" w:rsidRPr="00B45948" w:rsidRDefault="00B45948" w:rsidP="00B45948">
      <w:pPr>
        <w:spacing w:before="240"/>
        <w:rPr>
          <w:rFonts w:cs="Arial"/>
        </w:rPr>
      </w:pPr>
      <w:r w:rsidRPr="00B45948">
        <w:rPr>
          <w:rFonts w:cs="Arial"/>
        </w:rPr>
        <w:t>Ciulla, J. B. (2021) The search for ethics in leadership, business, and beyond. 1st ed. Cham, Switzerland: Springer Nature.</w:t>
      </w:r>
    </w:p>
    <w:p w14:paraId="3B1FC147" w14:textId="77777777" w:rsidR="00B45948" w:rsidRPr="00B45948" w:rsidRDefault="00B45948" w:rsidP="00B45948">
      <w:pPr>
        <w:spacing w:before="240"/>
        <w:rPr>
          <w:rFonts w:cs="Arial"/>
        </w:rPr>
      </w:pPr>
      <w:r w:rsidRPr="00B45948">
        <w:rPr>
          <w:rFonts w:cs="Arial"/>
        </w:rPr>
        <w:t>Jack (2024) Emotional intelligence for everyone: A key to your personal and professional success. Empathetically handle your interpersonal relationships, improve social skills, and self-management, and raise your IQ. Independently Published.</w:t>
      </w:r>
    </w:p>
    <w:p w14:paraId="4C468594" w14:textId="77777777" w:rsidR="00B45948" w:rsidRPr="00B45948" w:rsidRDefault="00B45948" w:rsidP="00B45948">
      <w:pPr>
        <w:spacing w:before="240"/>
        <w:rPr>
          <w:rFonts w:cs="Arial"/>
        </w:rPr>
      </w:pPr>
      <w:r w:rsidRPr="00B45948">
        <w:rPr>
          <w:rFonts w:cs="Arial"/>
        </w:rPr>
        <w:t>Johnson, L. (ed.) (2024) Transformational leadership. Independently Published.</w:t>
      </w:r>
    </w:p>
    <w:p w14:paraId="487F4EDD" w14:textId="1C18CAD7" w:rsidR="00B45948" w:rsidRPr="00B45948" w:rsidRDefault="00B45948" w:rsidP="00B45948">
      <w:pPr>
        <w:spacing w:before="240"/>
        <w:rPr>
          <w:rFonts w:cs="Arial"/>
        </w:rPr>
      </w:pPr>
      <w:r w:rsidRPr="00B45948">
        <w:rPr>
          <w:rFonts w:cs="Arial"/>
        </w:rPr>
        <w:t>Potter, C. (2015) “Leadership development: an applied comparison of Gibbs</w:t>
      </w:r>
      <w:r w:rsidR="0020595A">
        <w:rPr>
          <w:rFonts w:cs="Arial"/>
        </w:rPr>
        <w:t>’</w:t>
      </w:r>
      <w:r w:rsidRPr="00B45948">
        <w:rPr>
          <w:rFonts w:cs="Arial"/>
        </w:rPr>
        <w:t xml:space="preserve"> Reflective Cycle and Scharmer</w:t>
      </w:r>
      <w:r w:rsidR="0020595A">
        <w:rPr>
          <w:rFonts w:cs="Arial"/>
        </w:rPr>
        <w:t>’</w:t>
      </w:r>
      <w:r w:rsidRPr="00B45948">
        <w:rPr>
          <w:rFonts w:cs="Arial"/>
        </w:rPr>
        <w:t xml:space="preserve">s Theory U,” Industrial and commercial training, 47(6), pp. 336–342. </w:t>
      </w:r>
      <w:proofErr w:type="spellStart"/>
      <w:r w:rsidRPr="00B45948">
        <w:rPr>
          <w:rFonts w:cs="Arial"/>
        </w:rPr>
        <w:t>doi</w:t>
      </w:r>
      <w:proofErr w:type="spellEnd"/>
      <w:r w:rsidRPr="00B45948">
        <w:rPr>
          <w:rFonts w:cs="Arial"/>
        </w:rPr>
        <w:t>: 10.1108/ict-03-2015-0024.</w:t>
      </w:r>
    </w:p>
    <w:p w14:paraId="570154CB" w14:textId="77777777" w:rsidR="00B45948" w:rsidRPr="00B45948" w:rsidRDefault="00B45948" w:rsidP="00B45948">
      <w:pPr>
        <w:spacing w:before="240"/>
        <w:rPr>
          <w:rFonts w:cs="Arial"/>
        </w:rPr>
      </w:pPr>
      <w:r w:rsidRPr="00B45948">
        <w:rPr>
          <w:rFonts w:cs="Arial"/>
        </w:rPr>
        <w:t>Reviews, C. (2017) Developing Leadership Abilities. 2nd ed. La Vergne, TN: Cram101.</w:t>
      </w:r>
    </w:p>
    <w:p w14:paraId="691EC7C9" w14:textId="77777777" w:rsidR="00B45948" w:rsidRPr="00B45948" w:rsidRDefault="00B45948" w:rsidP="00B45948">
      <w:pPr>
        <w:spacing w:before="240"/>
        <w:rPr>
          <w:rFonts w:cs="Arial"/>
        </w:rPr>
      </w:pPr>
      <w:r w:rsidRPr="00B45948">
        <w:rPr>
          <w:rFonts w:cs="Arial"/>
        </w:rPr>
        <w:lastRenderedPageBreak/>
        <w:t>Thornton, P. B. (2023) Leadership styles. Independently Published.</w:t>
      </w:r>
    </w:p>
    <w:p w14:paraId="5CE35444" w14:textId="77777777" w:rsidR="00B45948" w:rsidRDefault="00B45948" w:rsidP="00B45948">
      <w:pPr>
        <w:spacing w:before="240"/>
        <w:rPr>
          <w:rFonts w:cs="Arial"/>
        </w:rPr>
      </w:pPr>
      <w:r w:rsidRPr="00B45948">
        <w:rPr>
          <w:rFonts w:cs="Arial"/>
        </w:rPr>
        <w:t>Wayne, T. (2022) The great man theory. Dreamscape Media.</w:t>
      </w:r>
    </w:p>
    <w:p w14:paraId="21B31871" w14:textId="77777777" w:rsidR="009F0672" w:rsidRDefault="009F0672" w:rsidP="009F0672">
      <w:pPr>
        <w:widowControl w:val="0"/>
        <w:spacing w:before="240" w:after="200"/>
      </w:pPr>
      <w:r>
        <w:t>Gibbs’ reflective cycle (2020) The University of Edinburgh. Available at: https://www.ed.ac.uk/reflection/reflectors-toolkit/reflecting-on-experience/gibbs-reflective-cycle (Accessed: 21 August 2024).</w:t>
      </w:r>
    </w:p>
    <w:p w14:paraId="2125CF91" w14:textId="77777777" w:rsidR="0020595A" w:rsidRPr="00B45948" w:rsidRDefault="0020595A" w:rsidP="00B45948">
      <w:pPr>
        <w:spacing w:before="240"/>
        <w:rPr>
          <w:rFonts w:cs="Arial"/>
        </w:rPr>
      </w:pPr>
    </w:p>
    <w:sectPr w:rsidR="0020595A" w:rsidRPr="00B45948" w:rsidSect="00306BBD">
      <w:footerReference w:type="default" r:id="rId8"/>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0087B13" w14:textId="77777777" w:rsidR="00BC471F" w:rsidRDefault="00BC471F" w:rsidP="001449E8">
      <w:pPr>
        <w:spacing w:after="0" w:line="240" w:lineRule="auto"/>
      </w:pPr>
      <w:r>
        <w:separator/>
      </w:r>
    </w:p>
  </w:endnote>
  <w:endnote w:type="continuationSeparator" w:id="0">
    <w:p w14:paraId="6008E6FE" w14:textId="77777777" w:rsidR="00BC471F" w:rsidRDefault="00BC471F" w:rsidP="001449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17258754"/>
      <w:docPartObj>
        <w:docPartGallery w:val="Page Numbers (Bottom of Page)"/>
        <w:docPartUnique/>
      </w:docPartObj>
    </w:sdtPr>
    <w:sdtEndPr>
      <w:rPr>
        <w:noProof/>
      </w:rPr>
    </w:sdtEndPr>
    <w:sdtContent>
      <w:p w14:paraId="455FE597" w14:textId="77777777" w:rsidR="00501A75" w:rsidRDefault="00501A75" w:rsidP="000B3191">
        <w:pPr>
          <w:pStyle w:val="Footer"/>
        </w:pPr>
        <w:r>
          <w:fldChar w:fldCharType="begin"/>
        </w:r>
        <w:r>
          <w:instrText xml:space="preserve"> PAGE   \* MERGEFORMAT </w:instrText>
        </w:r>
        <w:r>
          <w:fldChar w:fldCharType="separate"/>
        </w:r>
        <w:r>
          <w:rPr>
            <w:noProof/>
          </w:rPr>
          <w:t>2</w:t>
        </w:r>
        <w:r>
          <w:rPr>
            <w:noProof/>
          </w:rPr>
          <w:fldChar w:fldCharType="end"/>
        </w:r>
      </w:p>
    </w:sdtContent>
  </w:sdt>
  <w:p w14:paraId="0AF7B91C" w14:textId="77777777" w:rsidR="00501A75" w:rsidRDefault="00501A75" w:rsidP="000B319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09123330"/>
      <w:docPartObj>
        <w:docPartGallery w:val="Page Numbers (Bottom of Page)"/>
        <w:docPartUnique/>
      </w:docPartObj>
    </w:sdtPr>
    <w:sdtEndPr>
      <w:rPr>
        <w:noProof/>
      </w:rPr>
    </w:sdtEndPr>
    <w:sdtContent>
      <w:p w14:paraId="2B41DCD3" w14:textId="4B8CE639" w:rsidR="001449E8" w:rsidRDefault="001449E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138EB7A" w14:textId="77777777" w:rsidR="001449E8" w:rsidRDefault="001449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3897E2E" w14:textId="77777777" w:rsidR="00BC471F" w:rsidRDefault="00BC471F" w:rsidP="001449E8">
      <w:pPr>
        <w:spacing w:after="0" w:line="240" w:lineRule="auto"/>
      </w:pPr>
      <w:r>
        <w:separator/>
      </w:r>
    </w:p>
  </w:footnote>
  <w:footnote w:type="continuationSeparator" w:id="0">
    <w:p w14:paraId="5617F976" w14:textId="77777777" w:rsidR="00BC471F" w:rsidRDefault="00BC471F" w:rsidP="001449E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7MwNjS0MLe0NDY2MDBU0lEKTi0uzszPAykwrwUAT5fhnSwAAAA="/>
  </w:docVars>
  <w:rsids>
    <w:rsidRoot w:val="0031478B"/>
    <w:rsid w:val="0001184D"/>
    <w:rsid w:val="00017267"/>
    <w:rsid w:val="0002168D"/>
    <w:rsid w:val="00087D96"/>
    <w:rsid w:val="000F4800"/>
    <w:rsid w:val="001047BA"/>
    <w:rsid w:val="001449E8"/>
    <w:rsid w:val="00161B21"/>
    <w:rsid w:val="001E5023"/>
    <w:rsid w:val="0020595A"/>
    <w:rsid w:val="00206711"/>
    <w:rsid w:val="00242EDA"/>
    <w:rsid w:val="00246C6D"/>
    <w:rsid w:val="0025542E"/>
    <w:rsid w:val="002648EF"/>
    <w:rsid w:val="002768B2"/>
    <w:rsid w:val="002824D9"/>
    <w:rsid w:val="002B7382"/>
    <w:rsid w:val="00306BBD"/>
    <w:rsid w:val="0031478B"/>
    <w:rsid w:val="00341A92"/>
    <w:rsid w:val="0035165E"/>
    <w:rsid w:val="003849E1"/>
    <w:rsid w:val="003F7DC3"/>
    <w:rsid w:val="0040002E"/>
    <w:rsid w:val="00407240"/>
    <w:rsid w:val="00416139"/>
    <w:rsid w:val="004847A0"/>
    <w:rsid w:val="0049578A"/>
    <w:rsid w:val="00501A75"/>
    <w:rsid w:val="005103E9"/>
    <w:rsid w:val="005246C5"/>
    <w:rsid w:val="00534760"/>
    <w:rsid w:val="00596692"/>
    <w:rsid w:val="00600C4D"/>
    <w:rsid w:val="0066113C"/>
    <w:rsid w:val="00792600"/>
    <w:rsid w:val="007975B4"/>
    <w:rsid w:val="007C00A8"/>
    <w:rsid w:val="008B01D4"/>
    <w:rsid w:val="008B102D"/>
    <w:rsid w:val="008D574D"/>
    <w:rsid w:val="00903C69"/>
    <w:rsid w:val="00930E4E"/>
    <w:rsid w:val="00937B20"/>
    <w:rsid w:val="00993F0D"/>
    <w:rsid w:val="00994CEE"/>
    <w:rsid w:val="009F0672"/>
    <w:rsid w:val="009F5EA8"/>
    <w:rsid w:val="00A04426"/>
    <w:rsid w:val="00B26904"/>
    <w:rsid w:val="00B424E4"/>
    <w:rsid w:val="00B452C0"/>
    <w:rsid w:val="00B45948"/>
    <w:rsid w:val="00B51381"/>
    <w:rsid w:val="00B65E86"/>
    <w:rsid w:val="00BC471F"/>
    <w:rsid w:val="00BD43B6"/>
    <w:rsid w:val="00BF4F62"/>
    <w:rsid w:val="00C361B1"/>
    <w:rsid w:val="00CB141E"/>
    <w:rsid w:val="00D714A8"/>
    <w:rsid w:val="00D9216F"/>
    <w:rsid w:val="00D92860"/>
    <w:rsid w:val="00DE03B9"/>
    <w:rsid w:val="00DE2D4C"/>
    <w:rsid w:val="00DF15C8"/>
    <w:rsid w:val="00E32D33"/>
    <w:rsid w:val="00E63E4A"/>
    <w:rsid w:val="00E8587F"/>
    <w:rsid w:val="00F071D6"/>
    <w:rsid w:val="00FA4A20"/>
    <w:rsid w:val="00FD31F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16A515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5948"/>
    <w:pPr>
      <w:spacing w:line="360" w:lineRule="auto"/>
      <w:jc w:val="both"/>
    </w:pPr>
    <w:rPr>
      <w:rFonts w:ascii="Arial" w:hAnsi="Arial"/>
    </w:rPr>
  </w:style>
  <w:style w:type="paragraph" w:styleId="Heading1">
    <w:name w:val="heading 1"/>
    <w:basedOn w:val="Normal"/>
    <w:next w:val="Normal"/>
    <w:link w:val="Heading1Char"/>
    <w:autoRedefine/>
    <w:uiPriority w:val="9"/>
    <w:qFormat/>
    <w:rsid w:val="00B45948"/>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autoRedefine/>
    <w:uiPriority w:val="9"/>
    <w:unhideWhenUsed/>
    <w:qFormat/>
    <w:rsid w:val="00B45948"/>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autoRedefine/>
    <w:uiPriority w:val="9"/>
    <w:unhideWhenUsed/>
    <w:qFormat/>
    <w:rsid w:val="00B45948"/>
    <w:pPr>
      <w:keepNext/>
      <w:keepLines/>
      <w:spacing w:before="40" w:after="0"/>
      <w:outlineLvl w:val="2"/>
    </w:pPr>
    <w:rPr>
      <w:rFonts w:eastAsiaTheme="majorEastAsia" w:cstheme="majorBidi"/>
      <w:b/>
      <w:color w:val="1F3763" w:themeColor="accent1" w:themeShade="7F"/>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B424E4"/>
    <w:pPr>
      <w:spacing w:after="0" w:line="360" w:lineRule="auto"/>
      <w:jc w:val="center"/>
    </w:pPr>
    <w:rPr>
      <w:rFonts w:ascii="Times New Roman" w:hAnsi="Times New Roman"/>
      <w:sz w:val="24"/>
    </w:rPr>
  </w:style>
  <w:style w:type="character" w:customStyle="1" w:styleId="Heading1Char">
    <w:name w:val="Heading 1 Char"/>
    <w:basedOn w:val="DefaultParagraphFont"/>
    <w:link w:val="Heading1"/>
    <w:uiPriority w:val="9"/>
    <w:rsid w:val="00B45948"/>
    <w:rPr>
      <w:rFonts w:ascii="Arial" w:eastAsiaTheme="majorEastAsia" w:hAnsi="Arial" w:cstheme="majorBidi"/>
      <w:b/>
      <w:color w:val="2F5496" w:themeColor="accent1" w:themeShade="BF"/>
      <w:sz w:val="32"/>
      <w:szCs w:val="32"/>
    </w:rPr>
  </w:style>
  <w:style w:type="character" w:customStyle="1" w:styleId="Heading2Char">
    <w:name w:val="Heading 2 Char"/>
    <w:basedOn w:val="DefaultParagraphFont"/>
    <w:link w:val="Heading2"/>
    <w:uiPriority w:val="9"/>
    <w:rsid w:val="00B45948"/>
    <w:rPr>
      <w:rFonts w:ascii="Arial" w:eastAsiaTheme="majorEastAsia" w:hAnsi="Arial" w:cstheme="majorBidi"/>
      <w:b/>
      <w:sz w:val="28"/>
      <w:szCs w:val="26"/>
    </w:rPr>
  </w:style>
  <w:style w:type="character" w:customStyle="1" w:styleId="Heading3Char">
    <w:name w:val="Heading 3 Char"/>
    <w:basedOn w:val="DefaultParagraphFont"/>
    <w:link w:val="Heading3"/>
    <w:uiPriority w:val="9"/>
    <w:rsid w:val="00B45948"/>
    <w:rPr>
      <w:rFonts w:ascii="Arial" w:eastAsiaTheme="majorEastAsia" w:hAnsi="Arial" w:cstheme="majorBidi"/>
      <w:b/>
      <w:color w:val="1F3763" w:themeColor="accent1" w:themeShade="7F"/>
      <w:szCs w:val="24"/>
    </w:rPr>
  </w:style>
  <w:style w:type="character" w:styleId="Strong">
    <w:name w:val="Strong"/>
    <w:basedOn w:val="DefaultParagraphFont"/>
    <w:uiPriority w:val="22"/>
    <w:qFormat/>
    <w:rsid w:val="00930E4E"/>
    <w:rPr>
      <w:b/>
      <w:bCs/>
    </w:rPr>
  </w:style>
  <w:style w:type="paragraph" w:styleId="Header">
    <w:name w:val="header"/>
    <w:basedOn w:val="Normal"/>
    <w:link w:val="HeaderChar"/>
    <w:uiPriority w:val="99"/>
    <w:unhideWhenUsed/>
    <w:rsid w:val="001449E8"/>
    <w:pPr>
      <w:tabs>
        <w:tab w:val="center" w:pos="4680"/>
        <w:tab w:val="right" w:pos="9360"/>
      </w:tabs>
      <w:spacing w:after="0" w:line="240" w:lineRule="auto"/>
    </w:pPr>
  </w:style>
  <w:style w:type="character" w:customStyle="1" w:styleId="HeaderChar">
    <w:name w:val="Header Char"/>
    <w:basedOn w:val="DefaultParagraphFont"/>
    <w:link w:val="Header"/>
    <w:uiPriority w:val="99"/>
    <w:rsid w:val="001449E8"/>
    <w:rPr>
      <w:rFonts w:ascii="Times New Roman" w:hAnsi="Times New Roman"/>
      <w:sz w:val="24"/>
    </w:rPr>
  </w:style>
  <w:style w:type="paragraph" w:styleId="Footer">
    <w:name w:val="footer"/>
    <w:basedOn w:val="Normal"/>
    <w:link w:val="FooterChar"/>
    <w:uiPriority w:val="99"/>
    <w:unhideWhenUsed/>
    <w:rsid w:val="001449E8"/>
    <w:pPr>
      <w:tabs>
        <w:tab w:val="center" w:pos="4680"/>
        <w:tab w:val="right" w:pos="9360"/>
      </w:tabs>
      <w:spacing w:after="0" w:line="240" w:lineRule="auto"/>
    </w:pPr>
  </w:style>
  <w:style w:type="character" w:customStyle="1" w:styleId="FooterChar">
    <w:name w:val="Footer Char"/>
    <w:basedOn w:val="DefaultParagraphFont"/>
    <w:link w:val="Footer"/>
    <w:uiPriority w:val="99"/>
    <w:rsid w:val="001449E8"/>
    <w:rPr>
      <w:rFonts w:ascii="Times New Roman" w:hAnsi="Times New Roman"/>
      <w:sz w:val="24"/>
    </w:rPr>
  </w:style>
  <w:style w:type="paragraph" w:styleId="TOCHeading">
    <w:name w:val="TOC Heading"/>
    <w:basedOn w:val="Heading1"/>
    <w:next w:val="Normal"/>
    <w:uiPriority w:val="39"/>
    <w:unhideWhenUsed/>
    <w:qFormat/>
    <w:rsid w:val="001449E8"/>
    <w:pPr>
      <w:spacing w:line="259" w:lineRule="auto"/>
      <w:jc w:val="left"/>
      <w:outlineLvl w:val="9"/>
    </w:pPr>
    <w:rPr>
      <w:rFonts w:asciiTheme="majorHAnsi" w:hAnsiTheme="majorHAnsi"/>
    </w:rPr>
  </w:style>
  <w:style w:type="paragraph" w:styleId="TOC1">
    <w:name w:val="toc 1"/>
    <w:basedOn w:val="Normal"/>
    <w:next w:val="Normal"/>
    <w:autoRedefine/>
    <w:uiPriority w:val="39"/>
    <w:unhideWhenUsed/>
    <w:rsid w:val="001449E8"/>
    <w:pPr>
      <w:spacing w:after="100"/>
    </w:pPr>
  </w:style>
  <w:style w:type="paragraph" w:styleId="TOC2">
    <w:name w:val="toc 2"/>
    <w:basedOn w:val="Normal"/>
    <w:next w:val="Normal"/>
    <w:autoRedefine/>
    <w:uiPriority w:val="39"/>
    <w:unhideWhenUsed/>
    <w:rsid w:val="001449E8"/>
    <w:pPr>
      <w:spacing w:after="100"/>
      <w:ind w:left="240"/>
    </w:pPr>
  </w:style>
  <w:style w:type="paragraph" w:styleId="TOC3">
    <w:name w:val="toc 3"/>
    <w:basedOn w:val="Normal"/>
    <w:next w:val="Normal"/>
    <w:autoRedefine/>
    <w:uiPriority w:val="39"/>
    <w:unhideWhenUsed/>
    <w:rsid w:val="001449E8"/>
    <w:pPr>
      <w:spacing w:after="100"/>
      <w:ind w:left="480"/>
    </w:pPr>
  </w:style>
  <w:style w:type="character" w:styleId="Hyperlink">
    <w:name w:val="Hyperlink"/>
    <w:basedOn w:val="DefaultParagraphFont"/>
    <w:uiPriority w:val="99"/>
    <w:unhideWhenUsed/>
    <w:rsid w:val="001449E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6779324">
      <w:bodyDiv w:val="1"/>
      <w:marLeft w:val="0"/>
      <w:marRight w:val="0"/>
      <w:marTop w:val="0"/>
      <w:marBottom w:val="0"/>
      <w:divBdr>
        <w:top w:val="none" w:sz="0" w:space="0" w:color="auto"/>
        <w:left w:val="none" w:sz="0" w:space="0" w:color="auto"/>
        <w:bottom w:val="none" w:sz="0" w:space="0" w:color="auto"/>
        <w:right w:val="none" w:sz="0" w:space="0" w:color="auto"/>
      </w:divBdr>
    </w:div>
    <w:div w:id="89863518">
      <w:bodyDiv w:val="1"/>
      <w:marLeft w:val="0"/>
      <w:marRight w:val="0"/>
      <w:marTop w:val="0"/>
      <w:marBottom w:val="0"/>
      <w:divBdr>
        <w:top w:val="none" w:sz="0" w:space="0" w:color="auto"/>
        <w:left w:val="none" w:sz="0" w:space="0" w:color="auto"/>
        <w:bottom w:val="none" w:sz="0" w:space="0" w:color="auto"/>
        <w:right w:val="none" w:sz="0" w:space="0" w:color="auto"/>
      </w:divBdr>
      <w:divsChild>
        <w:div w:id="75173909">
          <w:marLeft w:val="0"/>
          <w:marRight w:val="0"/>
          <w:marTop w:val="0"/>
          <w:marBottom w:val="0"/>
          <w:divBdr>
            <w:top w:val="none" w:sz="0" w:space="0" w:color="auto"/>
            <w:left w:val="none" w:sz="0" w:space="0" w:color="auto"/>
            <w:bottom w:val="none" w:sz="0" w:space="0" w:color="auto"/>
            <w:right w:val="none" w:sz="0" w:space="0" w:color="auto"/>
          </w:divBdr>
          <w:divsChild>
            <w:div w:id="1343361110">
              <w:marLeft w:val="0"/>
              <w:marRight w:val="0"/>
              <w:marTop w:val="0"/>
              <w:marBottom w:val="0"/>
              <w:divBdr>
                <w:top w:val="none" w:sz="0" w:space="0" w:color="auto"/>
                <w:left w:val="none" w:sz="0" w:space="0" w:color="auto"/>
                <w:bottom w:val="none" w:sz="0" w:space="0" w:color="auto"/>
                <w:right w:val="none" w:sz="0" w:space="0" w:color="auto"/>
              </w:divBdr>
            </w:div>
            <w:div w:id="901057700">
              <w:marLeft w:val="0"/>
              <w:marRight w:val="0"/>
              <w:marTop w:val="0"/>
              <w:marBottom w:val="0"/>
              <w:divBdr>
                <w:top w:val="none" w:sz="0" w:space="0" w:color="auto"/>
                <w:left w:val="none" w:sz="0" w:space="0" w:color="auto"/>
                <w:bottom w:val="none" w:sz="0" w:space="0" w:color="auto"/>
                <w:right w:val="none" w:sz="0" w:space="0" w:color="auto"/>
              </w:divBdr>
            </w:div>
            <w:div w:id="2016836515">
              <w:marLeft w:val="0"/>
              <w:marRight w:val="0"/>
              <w:marTop w:val="0"/>
              <w:marBottom w:val="0"/>
              <w:divBdr>
                <w:top w:val="none" w:sz="0" w:space="0" w:color="auto"/>
                <w:left w:val="none" w:sz="0" w:space="0" w:color="auto"/>
                <w:bottom w:val="none" w:sz="0" w:space="0" w:color="auto"/>
                <w:right w:val="none" w:sz="0" w:space="0" w:color="auto"/>
              </w:divBdr>
            </w:div>
            <w:div w:id="1234511736">
              <w:marLeft w:val="0"/>
              <w:marRight w:val="0"/>
              <w:marTop w:val="0"/>
              <w:marBottom w:val="0"/>
              <w:divBdr>
                <w:top w:val="none" w:sz="0" w:space="0" w:color="auto"/>
                <w:left w:val="none" w:sz="0" w:space="0" w:color="auto"/>
                <w:bottom w:val="none" w:sz="0" w:space="0" w:color="auto"/>
                <w:right w:val="none" w:sz="0" w:space="0" w:color="auto"/>
              </w:divBdr>
            </w:div>
            <w:div w:id="852648502">
              <w:marLeft w:val="0"/>
              <w:marRight w:val="0"/>
              <w:marTop w:val="0"/>
              <w:marBottom w:val="0"/>
              <w:divBdr>
                <w:top w:val="none" w:sz="0" w:space="0" w:color="auto"/>
                <w:left w:val="none" w:sz="0" w:space="0" w:color="auto"/>
                <w:bottom w:val="none" w:sz="0" w:space="0" w:color="auto"/>
                <w:right w:val="none" w:sz="0" w:space="0" w:color="auto"/>
              </w:divBdr>
            </w:div>
            <w:div w:id="1756782610">
              <w:marLeft w:val="0"/>
              <w:marRight w:val="0"/>
              <w:marTop w:val="0"/>
              <w:marBottom w:val="0"/>
              <w:divBdr>
                <w:top w:val="none" w:sz="0" w:space="0" w:color="auto"/>
                <w:left w:val="none" w:sz="0" w:space="0" w:color="auto"/>
                <w:bottom w:val="none" w:sz="0" w:space="0" w:color="auto"/>
                <w:right w:val="none" w:sz="0" w:space="0" w:color="auto"/>
              </w:divBdr>
            </w:div>
            <w:div w:id="1149250629">
              <w:marLeft w:val="0"/>
              <w:marRight w:val="0"/>
              <w:marTop w:val="0"/>
              <w:marBottom w:val="0"/>
              <w:divBdr>
                <w:top w:val="none" w:sz="0" w:space="0" w:color="auto"/>
                <w:left w:val="none" w:sz="0" w:space="0" w:color="auto"/>
                <w:bottom w:val="none" w:sz="0" w:space="0" w:color="auto"/>
                <w:right w:val="none" w:sz="0" w:space="0" w:color="auto"/>
              </w:divBdr>
            </w:div>
            <w:div w:id="1637223667">
              <w:marLeft w:val="0"/>
              <w:marRight w:val="0"/>
              <w:marTop w:val="0"/>
              <w:marBottom w:val="0"/>
              <w:divBdr>
                <w:top w:val="none" w:sz="0" w:space="0" w:color="auto"/>
                <w:left w:val="none" w:sz="0" w:space="0" w:color="auto"/>
                <w:bottom w:val="none" w:sz="0" w:space="0" w:color="auto"/>
                <w:right w:val="none" w:sz="0" w:space="0" w:color="auto"/>
              </w:divBdr>
            </w:div>
            <w:div w:id="1538346609">
              <w:marLeft w:val="0"/>
              <w:marRight w:val="0"/>
              <w:marTop w:val="0"/>
              <w:marBottom w:val="0"/>
              <w:divBdr>
                <w:top w:val="none" w:sz="0" w:space="0" w:color="auto"/>
                <w:left w:val="none" w:sz="0" w:space="0" w:color="auto"/>
                <w:bottom w:val="none" w:sz="0" w:space="0" w:color="auto"/>
                <w:right w:val="none" w:sz="0" w:space="0" w:color="auto"/>
              </w:divBdr>
            </w:div>
            <w:div w:id="1931038174">
              <w:marLeft w:val="0"/>
              <w:marRight w:val="0"/>
              <w:marTop w:val="0"/>
              <w:marBottom w:val="0"/>
              <w:divBdr>
                <w:top w:val="none" w:sz="0" w:space="0" w:color="auto"/>
                <w:left w:val="none" w:sz="0" w:space="0" w:color="auto"/>
                <w:bottom w:val="none" w:sz="0" w:space="0" w:color="auto"/>
                <w:right w:val="none" w:sz="0" w:space="0" w:color="auto"/>
              </w:divBdr>
            </w:div>
            <w:div w:id="1784108415">
              <w:marLeft w:val="0"/>
              <w:marRight w:val="0"/>
              <w:marTop w:val="0"/>
              <w:marBottom w:val="0"/>
              <w:divBdr>
                <w:top w:val="none" w:sz="0" w:space="0" w:color="auto"/>
                <w:left w:val="none" w:sz="0" w:space="0" w:color="auto"/>
                <w:bottom w:val="none" w:sz="0" w:space="0" w:color="auto"/>
                <w:right w:val="none" w:sz="0" w:space="0" w:color="auto"/>
              </w:divBdr>
            </w:div>
            <w:div w:id="12735285">
              <w:marLeft w:val="0"/>
              <w:marRight w:val="0"/>
              <w:marTop w:val="0"/>
              <w:marBottom w:val="0"/>
              <w:divBdr>
                <w:top w:val="none" w:sz="0" w:space="0" w:color="auto"/>
                <w:left w:val="none" w:sz="0" w:space="0" w:color="auto"/>
                <w:bottom w:val="none" w:sz="0" w:space="0" w:color="auto"/>
                <w:right w:val="none" w:sz="0" w:space="0" w:color="auto"/>
              </w:divBdr>
            </w:div>
            <w:div w:id="919602775">
              <w:marLeft w:val="0"/>
              <w:marRight w:val="0"/>
              <w:marTop w:val="0"/>
              <w:marBottom w:val="0"/>
              <w:divBdr>
                <w:top w:val="none" w:sz="0" w:space="0" w:color="auto"/>
                <w:left w:val="none" w:sz="0" w:space="0" w:color="auto"/>
                <w:bottom w:val="none" w:sz="0" w:space="0" w:color="auto"/>
                <w:right w:val="none" w:sz="0" w:space="0" w:color="auto"/>
              </w:divBdr>
            </w:div>
            <w:div w:id="1191410534">
              <w:marLeft w:val="0"/>
              <w:marRight w:val="0"/>
              <w:marTop w:val="0"/>
              <w:marBottom w:val="0"/>
              <w:divBdr>
                <w:top w:val="none" w:sz="0" w:space="0" w:color="auto"/>
                <w:left w:val="none" w:sz="0" w:space="0" w:color="auto"/>
                <w:bottom w:val="none" w:sz="0" w:space="0" w:color="auto"/>
                <w:right w:val="none" w:sz="0" w:space="0" w:color="auto"/>
              </w:divBdr>
            </w:div>
            <w:div w:id="892349981">
              <w:marLeft w:val="0"/>
              <w:marRight w:val="0"/>
              <w:marTop w:val="0"/>
              <w:marBottom w:val="0"/>
              <w:divBdr>
                <w:top w:val="none" w:sz="0" w:space="0" w:color="auto"/>
                <w:left w:val="none" w:sz="0" w:space="0" w:color="auto"/>
                <w:bottom w:val="none" w:sz="0" w:space="0" w:color="auto"/>
                <w:right w:val="none" w:sz="0" w:space="0" w:color="auto"/>
              </w:divBdr>
            </w:div>
            <w:div w:id="833379828">
              <w:marLeft w:val="0"/>
              <w:marRight w:val="0"/>
              <w:marTop w:val="0"/>
              <w:marBottom w:val="0"/>
              <w:divBdr>
                <w:top w:val="none" w:sz="0" w:space="0" w:color="auto"/>
                <w:left w:val="none" w:sz="0" w:space="0" w:color="auto"/>
                <w:bottom w:val="none" w:sz="0" w:space="0" w:color="auto"/>
                <w:right w:val="none" w:sz="0" w:space="0" w:color="auto"/>
              </w:divBdr>
            </w:div>
            <w:div w:id="1825273601">
              <w:marLeft w:val="0"/>
              <w:marRight w:val="0"/>
              <w:marTop w:val="0"/>
              <w:marBottom w:val="0"/>
              <w:divBdr>
                <w:top w:val="none" w:sz="0" w:space="0" w:color="auto"/>
                <w:left w:val="none" w:sz="0" w:space="0" w:color="auto"/>
                <w:bottom w:val="none" w:sz="0" w:space="0" w:color="auto"/>
                <w:right w:val="none" w:sz="0" w:space="0" w:color="auto"/>
              </w:divBdr>
            </w:div>
            <w:div w:id="5178710">
              <w:marLeft w:val="0"/>
              <w:marRight w:val="0"/>
              <w:marTop w:val="0"/>
              <w:marBottom w:val="0"/>
              <w:divBdr>
                <w:top w:val="none" w:sz="0" w:space="0" w:color="auto"/>
                <w:left w:val="none" w:sz="0" w:space="0" w:color="auto"/>
                <w:bottom w:val="none" w:sz="0" w:space="0" w:color="auto"/>
                <w:right w:val="none" w:sz="0" w:space="0" w:color="auto"/>
              </w:divBdr>
            </w:div>
            <w:div w:id="953630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6786989">
      <w:bodyDiv w:val="1"/>
      <w:marLeft w:val="0"/>
      <w:marRight w:val="0"/>
      <w:marTop w:val="0"/>
      <w:marBottom w:val="0"/>
      <w:divBdr>
        <w:top w:val="none" w:sz="0" w:space="0" w:color="auto"/>
        <w:left w:val="none" w:sz="0" w:space="0" w:color="auto"/>
        <w:bottom w:val="none" w:sz="0" w:space="0" w:color="auto"/>
        <w:right w:val="none" w:sz="0" w:space="0" w:color="auto"/>
      </w:divBdr>
    </w:div>
    <w:div w:id="725182040">
      <w:bodyDiv w:val="1"/>
      <w:marLeft w:val="0"/>
      <w:marRight w:val="0"/>
      <w:marTop w:val="0"/>
      <w:marBottom w:val="0"/>
      <w:divBdr>
        <w:top w:val="none" w:sz="0" w:space="0" w:color="auto"/>
        <w:left w:val="none" w:sz="0" w:space="0" w:color="auto"/>
        <w:bottom w:val="none" w:sz="0" w:space="0" w:color="auto"/>
        <w:right w:val="none" w:sz="0" w:space="0" w:color="auto"/>
      </w:divBdr>
    </w:div>
    <w:div w:id="741485762">
      <w:bodyDiv w:val="1"/>
      <w:marLeft w:val="0"/>
      <w:marRight w:val="0"/>
      <w:marTop w:val="0"/>
      <w:marBottom w:val="0"/>
      <w:divBdr>
        <w:top w:val="none" w:sz="0" w:space="0" w:color="auto"/>
        <w:left w:val="none" w:sz="0" w:space="0" w:color="auto"/>
        <w:bottom w:val="none" w:sz="0" w:space="0" w:color="auto"/>
        <w:right w:val="none" w:sz="0" w:space="0" w:color="auto"/>
      </w:divBdr>
    </w:div>
    <w:div w:id="933976204">
      <w:bodyDiv w:val="1"/>
      <w:marLeft w:val="0"/>
      <w:marRight w:val="0"/>
      <w:marTop w:val="0"/>
      <w:marBottom w:val="0"/>
      <w:divBdr>
        <w:top w:val="none" w:sz="0" w:space="0" w:color="auto"/>
        <w:left w:val="none" w:sz="0" w:space="0" w:color="auto"/>
        <w:bottom w:val="none" w:sz="0" w:space="0" w:color="auto"/>
        <w:right w:val="none" w:sz="0" w:space="0" w:color="auto"/>
      </w:divBdr>
      <w:divsChild>
        <w:div w:id="1301115390">
          <w:marLeft w:val="0"/>
          <w:marRight w:val="0"/>
          <w:marTop w:val="0"/>
          <w:marBottom w:val="0"/>
          <w:divBdr>
            <w:top w:val="none" w:sz="0" w:space="0" w:color="auto"/>
            <w:left w:val="none" w:sz="0" w:space="0" w:color="auto"/>
            <w:bottom w:val="none" w:sz="0" w:space="0" w:color="auto"/>
            <w:right w:val="none" w:sz="0" w:space="0" w:color="auto"/>
          </w:divBdr>
          <w:divsChild>
            <w:div w:id="430510678">
              <w:marLeft w:val="0"/>
              <w:marRight w:val="0"/>
              <w:marTop w:val="0"/>
              <w:marBottom w:val="0"/>
              <w:divBdr>
                <w:top w:val="none" w:sz="0" w:space="0" w:color="auto"/>
                <w:left w:val="none" w:sz="0" w:space="0" w:color="auto"/>
                <w:bottom w:val="none" w:sz="0" w:space="0" w:color="auto"/>
                <w:right w:val="none" w:sz="0" w:space="0" w:color="auto"/>
              </w:divBdr>
            </w:div>
            <w:div w:id="1884365108">
              <w:marLeft w:val="0"/>
              <w:marRight w:val="0"/>
              <w:marTop w:val="0"/>
              <w:marBottom w:val="0"/>
              <w:divBdr>
                <w:top w:val="none" w:sz="0" w:space="0" w:color="auto"/>
                <w:left w:val="none" w:sz="0" w:space="0" w:color="auto"/>
                <w:bottom w:val="none" w:sz="0" w:space="0" w:color="auto"/>
                <w:right w:val="none" w:sz="0" w:space="0" w:color="auto"/>
              </w:divBdr>
            </w:div>
            <w:div w:id="1492524283">
              <w:marLeft w:val="0"/>
              <w:marRight w:val="0"/>
              <w:marTop w:val="0"/>
              <w:marBottom w:val="0"/>
              <w:divBdr>
                <w:top w:val="none" w:sz="0" w:space="0" w:color="auto"/>
                <w:left w:val="none" w:sz="0" w:space="0" w:color="auto"/>
                <w:bottom w:val="none" w:sz="0" w:space="0" w:color="auto"/>
                <w:right w:val="none" w:sz="0" w:space="0" w:color="auto"/>
              </w:divBdr>
            </w:div>
            <w:div w:id="1376615001">
              <w:marLeft w:val="0"/>
              <w:marRight w:val="0"/>
              <w:marTop w:val="0"/>
              <w:marBottom w:val="0"/>
              <w:divBdr>
                <w:top w:val="none" w:sz="0" w:space="0" w:color="auto"/>
                <w:left w:val="none" w:sz="0" w:space="0" w:color="auto"/>
                <w:bottom w:val="none" w:sz="0" w:space="0" w:color="auto"/>
                <w:right w:val="none" w:sz="0" w:space="0" w:color="auto"/>
              </w:divBdr>
            </w:div>
            <w:div w:id="1333558366">
              <w:marLeft w:val="0"/>
              <w:marRight w:val="0"/>
              <w:marTop w:val="0"/>
              <w:marBottom w:val="0"/>
              <w:divBdr>
                <w:top w:val="none" w:sz="0" w:space="0" w:color="auto"/>
                <w:left w:val="none" w:sz="0" w:space="0" w:color="auto"/>
                <w:bottom w:val="none" w:sz="0" w:space="0" w:color="auto"/>
                <w:right w:val="none" w:sz="0" w:space="0" w:color="auto"/>
              </w:divBdr>
            </w:div>
            <w:div w:id="1569002339">
              <w:marLeft w:val="0"/>
              <w:marRight w:val="0"/>
              <w:marTop w:val="0"/>
              <w:marBottom w:val="0"/>
              <w:divBdr>
                <w:top w:val="none" w:sz="0" w:space="0" w:color="auto"/>
                <w:left w:val="none" w:sz="0" w:space="0" w:color="auto"/>
                <w:bottom w:val="none" w:sz="0" w:space="0" w:color="auto"/>
                <w:right w:val="none" w:sz="0" w:space="0" w:color="auto"/>
              </w:divBdr>
            </w:div>
            <w:div w:id="1108503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0590275">
      <w:bodyDiv w:val="1"/>
      <w:marLeft w:val="0"/>
      <w:marRight w:val="0"/>
      <w:marTop w:val="0"/>
      <w:marBottom w:val="0"/>
      <w:divBdr>
        <w:top w:val="none" w:sz="0" w:space="0" w:color="auto"/>
        <w:left w:val="none" w:sz="0" w:space="0" w:color="auto"/>
        <w:bottom w:val="none" w:sz="0" w:space="0" w:color="auto"/>
        <w:right w:val="none" w:sz="0" w:space="0" w:color="auto"/>
      </w:divBdr>
      <w:divsChild>
        <w:div w:id="1676031265">
          <w:marLeft w:val="0"/>
          <w:marRight w:val="0"/>
          <w:marTop w:val="0"/>
          <w:marBottom w:val="0"/>
          <w:divBdr>
            <w:top w:val="none" w:sz="0" w:space="0" w:color="auto"/>
            <w:left w:val="none" w:sz="0" w:space="0" w:color="auto"/>
            <w:bottom w:val="none" w:sz="0" w:space="0" w:color="auto"/>
            <w:right w:val="none" w:sz="0" w:space="0" w:color="auto"/>
          </w:divBdr>
          <w:divsChild>
            <w:div w:id="133572857">
              <w:marLeft w:val="0"/>
              <w:marRight w:val="0"/>
              <w:marTop w:val="0"/>
              <w:marBottom w:val="0"/>
              <w:divBdr>
                <w:top w:val="none" w:sz="0" w:space="0" w:color="auto"/>
                <w:left w:val="none" w:sz="0" w:space="0" w:color="auto"/>
                <w:bottom w:val="none" w:sz="0" w:space="0" w:color="auto"/>
                <w:right w:val="none" w:sz="0" w:space="0" w:color="auto"/>
              </w:divBdr>
            </w:div>
            <w:div w:id="1988314657">
              <w:marLeft w:val="0"/>
              <w:marRight w:val="0"/>
              <w:marTop w:val="0"/>
              <w:marBottom w:val="0"/>
              <w:divBdr>
                <w:top w:val="none" w:sz="0" w:space="0" w:color="auto"/>
                <w:left w:val="none" w:sz="0" w:space="0" w:color="auto"/>
                <w:bottom w:val="none" w:sz="0" w:space="0" w:color="auto"/>
                <w:right w:val="none" w:sz="0" w:space="0" w:color="auto"/>
              </w:divBdr>
            </w:div>
            <w:div w:id="1977909002">
              <w:marLeft w:val="0"/>
              <w:marRight w:val="0"/>
              <w:marTop w:val="0"/>
              <w:marBottom w:val="0"/>
              <w:divBdr>
                <w:top w:val="none" w:sz="0" w:space="0" w:color="auto"/>
                <w:left w:val="none" w:sz="0" w:space="0" w:color="auto"/>
                <w:bottom w:val="none" w:sz="0" w:space="0" w:color="auto"/>
                <w:right w:val="none" w:sz="0" w:space="0" w:color="auto"/>
              </w:divBdr>
            </w:div>
            <w:div w:id="1644888109">
              <w:marLeft w:val="0"/>
              <w:marRight w:val="0"/>
              <w:marTop w:val="0"/>
              <w:marBottom w:val="0"/>
              <w:divBdr>
                <w:top w:val="none" w:sz="0" w:space="0" w:color="auto"/>
                <w:left w:val="none" w:sz="0" w:space="0" w:color="auto"/>
                <w:bottom w:val="none" w:sz="0" w:space="0" w:color="auto"/>
                <w:right w:val="none" w:sz="0" w:space="0" w:color="auto"/>
              </w:divBdr>
            </w:div>
            <w:div w:id="1421487640">
              <w:marLeft w:val="0"/>
              <w:marRight w:val="0"/>
              <w:marTop w:val="0"/>
              <w:marBottom w:val="0"/>
              <w:divBdr>
                <w:top w:val="none" w:sz="0" w:space="0" w:color="auto"/>
                <w:left w:val="none" w:sz="0" w:space="0" w:color="auto"/>
                <w:bottom w:val="none" w:sz="0" w:space="0" w:color="auto"/>
                <w:right w:val="none" w:sz="0" w:space="0" w:color="auto"/>
              </w:divBdr>
            </w:div>
            <w:div w:id="1383484264">
              <w:marLeft w:val="0"/>
              <w:marRight w:val="0"/>
              <w:marTop w:val="0"/>
              <w:marBottom w:val="0"/>
              <w:divBdr>
                <w:top w:val="none" w:sz="0" w:space="0" w:color="auto"/>
                <w:left w:val="none" w:sz="0" w:space="0" w:color="auto"/>
                <w:bottom w:val="none" w:sz="0" w:space="0" w:color="auto"/>
                <w:right w:val="none" w:sz="0" w:space="0" w:color="auto"/>
              </w:divBdr>
            </w:div>
            <w:div w:id="54012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5345287">
      <w:bodyDiv w:val="1"/>
      <w:marLeft w:val="0"/>
      <w:marRight w:val="0"/>
      <w:marTop w:val="0"/>
      <w:marBottom w:val="0"/>
      <w:divBdr>
        <w:top w:val="none" w:sz="0" w:space="0" w:color="auto"/>
        <w:left w:val="none" w:sz="0" w:space="0" w:color="auto"/>
        <w:bottom w:val="none" w:sz="0" w:space="0" w:color="auto"/>
        <w:right w:val="none" w:sz="0" w:space="0" w:color="auto"/>
      </w:divBdr>
    </w:div>
    <w:div w:id="20424382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68E55E-B44F-4DEF-B278-287B6240A3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5958</Words>
  <Characters>33966</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2024-07-31T14:56:00Z</dcterms:created>
  <dcterms:modified xsi:type="dcterms:W3CDTF">2024-08-27T09:00:00Z</dcterms:modified>
</cp:coreProperties>
</file>