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7E86A99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A716C">
              <w:rPr>
                <w:b/>
                <w:color w:val="auto"/>
                <w:sz w:val="32"/>
              </w:rPr>
              <w:t xml:space="preserve">Ashley Williams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5942F69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6A716C">
              <w:rPr>
                <w:b/>
                <w:color w:val="auto"/>
                <w:sz w:val="32"/>
              </w:rPr>
              <w:t xml:space="preserve"> </w:t>
            </w:r>
            <w:r w:rsidR="006A716C" w:rsidRPr="006A716C">
              <w:rPr>
                <w:b/>
                <w:color w:val="auto"/>
                <w:sz w:val="32"/>
              </w:rPr>
              <w:t>2016511</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6A716C"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40646C8" w14:textId="77777777" w:rsidR="005F4F25" w:rsidRPr="005F4F25" w:rsidRDefault="005F4F25" w:rsidP="005F4F25">
      <w:pPr>
        <w:ind w:right="237"/>
        <w:jc w:val="both"/>
        <w:rPr>
          <w:sz w:val="24"/>
          <w:szCs w:val="24"/>
        </w:rPr>
      </w:pPr>
      <w:r w:rsidRPr="005F4F25">
        <w:rPr>
          <w:sz w:val="24"/>
          <w:szCs w:val="24"/>
        </w:rPr>
        <w:t xml:space="preserve">During my tutorship with South Wales Police, I realised there were many changes that I would have to adapt to. This included the nature of the role, the pressures that came with the role and the shift patterns. At first it seemed to be a daunting change that would affect my professional life, and my personal life. The closer I got to the start of my tutorship the higher my stress levels became, and I question was I ready for this? Even though the training I had received for the last six month was set out to prepare me for this time. I wasn’t naive enough to believe this would not be a stressful process and I would have to manage my stress levels, and ensure that I will be resilient enough not only to fit in with the new team, but to make sure I could perform the role itself. </w:t>
      </w:r>
    </w:p>
    <w:p w14:paraId="7FD61748" w14:textId="77777777" w:rsidR="005F4F25" w:rsidRPr="005F4F25" w:rsidRDefault="005F4F25" w:rsidP="005F4F25">
      <w:pPr>
        <w:ind w:right="237"/>
        <w:jc w:val="both"/>
        <w:rPr>
          <w:sz w:val="24"/>
          <w:szCs w:val="24"/>
        </w:rPr>
      </w:pPr>
    </w:p>
    <w:p w14:paraId="534820F0" w14:textId="77777777" w:rsidR="005F4F25" w:rsidRPr="005F4F25" w:rsidRDefault="005F4F25" w:rsidP="005F4F25">
      <w:pPr>
        <w:ind w:right="237"/>
        <w:jc w:val="both"/>
        <w:rPr>
          <w:sz w:val="24"/>
          <w:szCs w:val="24"/>
        </w:rPr>
      </w:pPr>
      <w:r w:rsidRPr="005F4F25">
        <w:rPr>
          <w:sz w:val="24"/>
          <w:szCs w:val="24"/>
        </w:rPr>
        <w:t xml:space="preserve"> </w:t>
      </w:r>
    </w:p>
    <w:p w14:paraId="112473BA" w14:textId="77777777" w:rsidR="005F4F25" w:rsidRPr="005F4F25" w:rsidRDefault="005F4F25" w:rsidP="005F4F25">
      <w:pPr>
        <w:ind w:right="237"/>
        <w:jc w:val="both"/>
        <w:rPr>
          <w:sz w:val="24"/>
          <w:szCs w:val="24"/>
        </w:rPr>
      </w:pPr>
      <w:r w:rsidRPr="005F4F25">
        <w:rPr>
          <w:sz w:val="24"/>
          <w:szCs w:val="24"/>
        </w:rPr>
        <w:t xml:space="preserve">During the initial months of my training I focused on physical exercise manage my stress levels (Harvard Health , 2020).  However, during my tutorship this seemed to no longer help. I found that my mind wandered while I was exercising and I would continuously think about situations that happened whilst at work and started to worry if I had done everything I should have done, or even, everything that I could have. I needed to come up with a Solution that would not only keep my body busy but also my mind. </w:t>
      </w:r>
    </w:p>
    <w:p w14:paraId="3E78668F" w14:textId="77777777" w:rsidR="005F4F25" w:rsidRPr="005F4F25" w:rsidRDefault="005F4F25" w:rsidP="005F4F25">
      <w:pPr>
        <w:ind w:right="237"/>
        <w:jc w:val="both"/>
        <w:rPr>
          <w:sz w:val="24"/>
          <w:szCs w:val="24"/>
        </w:rPr>
      </w:pPr>
    </w:p>
    <w:p w14:paraId="2C035A6F" w14:textId="77777777" w:rsidR="005F4F25" w:rsidRPr="005F4F25" w:rsidRDefault="005F4F25" w:rsidP="005F4F25">
      <w:pPr>
        <w:ind w:right="237"/>
        <w:jc w:val="both"/>
        <w:rPr>
          <w:sz w:val="24"/>
          <w:szCs w:val="24"/>
        </w:rPr>
      </w:pPr>
    </w:p>
    <w:p w14:paraId="17B1300A" w14:textId="77777777" w:rsidR="005F4F25" w:rsidRPr="005F4F25" w:rsidRDefault="005F4F25" w:rsidP="005F4F25">
      <w:pPr>
        <w:ind w:right="237"/>
        <w:jc w:val="both"/>
        <w:rPr>
          <w:sz w:val="24"/>
          <w:szCs w:val="24"/>
        </w:rPr>
      </w:pPr>
      <w:r w:rsidRPr="005F4F25">
        <w:rPr>
          <w:sz w:val="24"/>
          <w:szCs w:val="24"/>
        </w:rPr>
        <w:t xml:space="preserve">The mental health foundation in the UK defines stress in its basic terms as the degree to which you feel overwhelmed or unable to cope as a result of pressures that are unmanageable (American Psychological Association , 2012). In an effort not to become overwhelmed, I discussed this issue with a colleague, in hopes to find out how they dealt with the stress of the role. They informed me that the role will always have an element of stress, and I will never be able to control it completely. The solution is, if you can, leave it at work, just as you leave your kit in your locker, do not overthink your decisions and focus on something outside of the role you want to do, or need to do. </w:t>
      </w:r>
    </w:p>
    <w:p w14:paraId="038CAFB3" w14:textId="77777777" w:rsidR="005F4F25" w:rsidRPr="005F4F25" w:rsidRDefault="005F4F25" w:rsidP="005F4F25">
      <w:pPr>
        <w:ind w:right="237"/>
        <w:jc w:val="both"/>
        <w:rPr>
          <w:sz w:val="24"/>
          <w:szCs w:val="24"/>
        </w:rPr>
      </w:pPr>
    </w:p>
    <w:p w14:paraId="473D251E" w14:textId="77777777" w:rsidR="005F4F25" w:rsidRPr="005F4F25" w:rsidRDefault="005F4F25" w:rsidP="005F4F25">
      <w:pPr>
        <w:ind w:right="237"/>
        <w:jc w:val="both"/>
        <w:rPr>
          <w:sz w:val="24"/>
          <w:szCs w:val="24"/>
        </w:rPr>
      </w:pPr>
      <w:r w:rsidRPr="005F4F25">
        <w:rPr>
          <w:sz w:val="24"/>
          <w:szCs w:val="24"/>
        </w:rPr>
        <w:lastRenderedPageBreak/>
        <w:t xml:space="preserve">Although this was simple advice, it was something I needed to hear from someone that has been in the role for quite some time. This resulted in my strategy to focus renovating my recently bought property, by myself, outside of the role. Although this might seem like it would elevate my stress levels, as previously stated I needed something to occupy my mind as well as my body. Learning the new skills required and the sense of accomplishment upon completing tasks is what I needed to take my mind away from the stresses of policing. </w:t>
      </w:r>
    </w:p>
    <w:p w14:paraId="0FC5C77E" w14:textId="714FD5F3" w:rsidR="005F4F25" w:rsidRDefault="005F4F25" w:rsidP="005F4F25">
      <w:pPr>
        <w:ind w:right="237"/>
        <w:jc w:val="both"/>
        <w:rPr>
          <w:sz w:val="24"/>
          <w:szCs w:val="24"/>
        </w:rPr>
      </w:pPr>
    </w:p>
    <w:p w14:paraId="1ECFB1B5" w14:textId="77777777" w:rsidR="005F4F25" w:rsidRPr="005F4F25" w:rsidRDefault="005F4F25" w:rsidP="005F4F25">
      <w:pPr>
        <w:ind w:right="237"/>
        <w:jc w:val="both"/>
        <w:rPr>
          <w:sz w:val="24"/>
          <w:szCs w:val="24"/>
        </w:rPr>
      </w:pPr>
    </w:p>
    <w:p w14:paraId="3182ED37" w14:textId="77777777" w:rsidR="005F4F25" w:rsidRPr="005F4F25" w:rsidRDefault="005F4F25" w:rsidP="005F4F25">
      <w:pPr>
        <w:ind w:right="237"/>
        <w:jc w:val="both"/>
        <w:rPr>
          <w:sz w:val="24"/>
          <w:szCs w:val="24"/>
        </w:rPr>
      </w:pPr>
      <w:r w:rsidRPr="005F4F25">
        <w:rPr>
          <w:sz w:val="24"/>
          <w:szCs w:val="24"/>
        </w:rPr>
        <w:t>Renovating my property became like a second job, and as it was mine, I had freedom to do whatever I wanted to do. I was not restrained the timeframes, or policies and procedures. It was something I had complete control over, and give me something to focus on outside the role. Essentially enabling me to focus on the task at hand, rather than dwelling on what happened whilst on shift.</w:t>
      </w:r>
    </w:p>
    <w:p w14:paraId="06D3128D" w14:textId="77777777" w:rsidR="005F4F25" w:rsidRPr="005F4F25" w:rsidRDefault="005F4F25" w:rsidP="005F4F25">
      <w:pPr>
        <w:ind w:right="237"/>
        <w:jc w:val="both"/>
        <w:rPr>
          <w:sz w:val="24"/>
          <w:szCs w:val="24"/>
        </w:rPr>
      </w:pPr>
    </w:p>
    <w:p w14:paraId="6A7B6E35" w14:textId="77777777" w:rsidR="005F4F25" w:rsidRPr="005F4F25" w:rsidRDefault="005F4F25" w:rsidP="005F4F25">
      <w:pPr>
        <w:ind w:right="237"/>
        <w:jc w:val="both"/>
        <w:rPr>
          <w:sz w:val="24"/>
          <w:szCs w:val="24"/>
        </w:rPr>
      </w:pPr>
    </w:p>
    <w:p w14:paraId="1C3FCFEE" w14:textId="77777777" w:rsidR="005F4F25" w:rsidRPr="005F4F25" w:rsidRDefault="005F4F25" w:rsidP="005F4F25">
      <w:pPr>
        <w:ind w:right="237"/>
        <w:jc w:val="both"/>
        <w:rPr>
          <w:sz w:val="24"/>
          <w:szCs w:val="24"/>
        </w:rPr>
      </w:pPr>
      <w:r w:rsidRPr="005F4F25">
        <w:rPr>
          <w:sz w:val="24"/>
          <w:szCs w:val="24"/>
        </w:rPr>
        <w:t>The concerns I had over the new shift patterns and the requirement of working nightshifts, actually worked in my favour. I actually had more time to spend with my family, I even had the ability after a night shift to take my children to school. This is something I have never been able to do.</w:t>
      </w:r>
    </w:p>
    <w:p w14:paraId="5718ADC8" w14:textId="77777777" w:rsidR="005F4F25" w:rsidRPr="005F4F25" w:rsidRDefault="005F4F25" w:rsidP="005F4F25">
      <w:pPr>
        <w:ind w:right="237"/>
        <w:jc w:val="both"/>
        <w:rPr>
          <w:sz w:val="24"/>
          <w:szCs w:val="24"/>
        </w:rPr>
      </w:pPr>
    </w:p>
    <w:p w14:paraId="68CFC711" w14:textId="77777777" w:rsidR="005F4F25" w:rsidRPr="005F4F25" w:rsidRDefault="005F4F25" w:rsidP="005F4F25">
      <w:pPr>
        <w:ind w:right="237"/>
        <w:jc w:val="both"/>
        <w:rPr>
          <w:sz w:val="24"/>
          <w:szCs w:val="24"/>
        </w:rPr>
      </w:pPr>
    </w:p>
    <w:p w14:paraId="0614C938" w14:textId="77777777" w:rsidR="005F4F25" w:rsidRPr="005F4F25" w:rsidRDefault="005F4F25" w:rsidP="005F4F25">
      <w:pPr>
        <w:ind w:right="237"/>
        <w:jc w:val="both"/>
        <w:rPr>
          <w:sz w:val="24"/>
          <w:szCs w:val="24"/>
        </w:rPr>
      </w:pPr>
      <w:r w:rsidRPr="005F4F25">
        <w:rPr>
          <w:sz w:val="24"/>
          <w:szCs w:val="24"/>
        </w:rPr>
        <w:t>Psychologists define resilience as the process of adapting well in the face of adversity, trauma, tragedy, threats, or significant sources of stress () and these are all possibilities of what I could come across on a daily basis. In being proactive outside of the role and keeping myself busy, my mind did not dwell on the stresses of the job. I believe this was beneficial to me as I was able to switch off, and reset my thought process. Over time I found myself able to adapt quicker in stressful situations, I would not say  I would forget about them, but I came to the realisation that if I make a mistake I have to remember I’m still a student, and still learning. Which is another thing that I came to realise from renovating my property. Some of the tasks I did when renovating, I have never done before so they may take a couple of attempts. Also if I did something wrong my tutor or my supervisor would have informed me, and part of their role is to help me learn from my mistakes.</w:t>
      </w:r>
    </w:p>
    <w:p w14:paraId="66782E5A" w14:textId="47D8FFCA" w:rsidR="005F4F25" w:rsidRDefault="005F4F25" w:rsidP="005F4F25">
      <w:pPr>
        <w:ind w:right="237"/>
        <w:jc w:val="both"/>
        <w:rPr>
          <w:sz w:val="24"/>
          <w:szCs w:val="24"/>
        </w:rPr>
      </w:pPr>
    </w:p>
    <w:p w14:paraId="6AD9BC86" w14:textId="77777777" w:rsidR="005F4F25" w:rsidRPr="005F4F25" w:rsidRDefault="005F4F25" w:rsidP="005F4F25">
      <w:pPr>
        <w:ind w:right="237"/>
        <w:jc w:val="both"/>
        <w:rPr>
          <w:sz w:val="24"/>
          <w:szCs w:val="24"/>
        </w:rPr>
      </w:pPr>
    </w:p>
    <w:p w14:paraId="2B9717B3" w14:textId="77777777" w:rsidR="005F4F25" w:rsidRPr="005F4F25" w:rsidRDefault="005F4F25" w:rsidP="005F4F25">
      <w:pPr>
        <w:ind w:right="237"/>
        <w:jc w:val="both"/>
        <w:rPr>
          <w:sz w:val="24"/>
          <w:szCs w:val="24"/>
        </w:rPr>
      </w:pPr>
      <w:r w:rsidRPr="005F4F25">
        <w:rPr>
          <w:sz w:val="24"/>
          <w:szCs w:val="24"/>
        </w:rPr>
        <w:t xml:space="preserve">To me, The Opportunity and ability to switch off and focus on something completely unrelated was beneficial in me managing my stress levels and building resilience within my new role by giving me something else to focus on, outside of the Role as a police constable. </w:t>
      </w:r>
    </w:p>
    <w:p w14:paraId="5E75022C" w14:textId="77777777" w:rsidR="005F4F25" w:rsidRPr="005F4F25" w:rsidRDefault="005F4F25" w:rsidP="005F4F25">
      <w:pPr>
        <w:ind w:right="237"/>
        <w:jc w:val="both"/>
        <w:rPr>
          <w:sz w:val="24"/>
          <w:szCs w:val="24"/>
        </w:rPr>
      </w:pPr>
    </w:p>
    <w:p w14:paraId="3B855813" w14:textId="49E12B26" w:rsidR="00FF7784" w:rsidRPr="00270EEB" w:rsidRDefault="005F4F25" w:rsidP="005F4F25">
      <w:pPr>
        <w:ind w:right="237"/>
        <w:jc w:val="both"/>
        <w:rPr>
          <w:sz w:val="24"/>
          <w:szCs w:val="24"/>
        </w:rPr>
      </w:pPr>
      <w:r w:rsidRPr="005F4F25">
        <w:rPr>
          <w:sz w:val="24"/>
          <w:szCs w:val="24"/>
        </w:rPr>
        <w:t>(823 words)</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3D4900DE" w14:textId="43451449" w:rsidR="000F7ECD" w:rsidRPr="00270EEB" w:rsidRDefault="000F7ECD" w:rsidP="00340E9A">
      <w:pPr>
        <w:ind w:right="237"/>
        <w:jc w:val="both"/>
        <w:rPr>
          <w:sz w:val="24"/>
          <w:szCs w:val="24"/>
        </w:rPr>
        <w:sectPr w:rsidR="000F7ECD" w:rsidRPr="00270EEB" w:rsidSect="00E92DC7">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79C6F38B" w14:textId="4C3EC821" w:rsidR="00AA666E" w:rsidRPr="00270EEB" w:rsidRDefault="00AA666E" w:rsidP="00340E9A">
      <w:pPr>
        <w:ind w:right="237"/>
        <w:jc w:val="both"/>
        <w:rPr>
          <w:sz w:val="24"/>
          <w:szCs w:val="24"/>
        </w:rPr>
      </w:pPr>
      <w:bookmarkStart w:id="6" w:name="_GoBack"/>
      <w:bookmarkEnd w:id="6"/>
    </w:p>
    <w:p w14:paraId="5B3CD008" w14:textId="77777777" w:rsidR="005B04E8" w:rsidRPr="005B04E8" w:rsidRDefault="005B04E8" w:rsidP="005B04E8">
      <w:pPr>
        <w:ind w:right="237"/>
        <w:jc w:val="both"/>
        <w:rPr>
          <w:sz w:val="24"/>
          <w:szCs w:val="24"/>
        </w:rPr>
      </w:pPr>
      <w:r w:rsidRPr="005B04E8">
        <w:rPr>
          <w:sz w:val="24"/>
          <w:szCs w:val="24"/>
        </w:rPr>
        <w:t xml:space="preserve">As a police officer, I hear the words vulnerability and risk on a daily basis. A large part of the role as a police constable is to identify vulnerabilities of individuals and protect those who are vulnerable. Also identifying the risk to those individuals and making sure we protect them from any risk or even remove the risk against them, others involved, and even ourselves. There was an incident during my tutorship where a female contacted the police after she attempted to end an abusive relationship, however the male involved would not accept this and had threatened the female to a point where she was fearful enough to ask the police for help. </w:t>
      </w:r>
    </w:p>
    <w:p w14:paraId="4705A403" w14:textId="77777777" w:rsidR="005B04E8" w:rsidRPr="005B04E8" w:rsidRDefault="005B04E8" w:rsidP="005B04E8">
      <w:pPr>
        <w:ind w:right="237"/>
        <w:jc w:val="both"/>
        <w:rPr>
          <w:sz w:val="24"/>
          <w:szCs w:val="24"/>
        </w:rPr>
      </w:pPr>
    </w:p>
    <w:p w14:paraId="3E71F084" w14:textId="77777777" w:rsidR="005B04E8" w:rsidRPr="005B04E8" w:rsidRDefault="005B04E8" w:rsidP="005B04E8">
      <w:pPr>
        <w:ind w:right="237"/>
        <w:jc w:val="both"/>
        <w:rPr>
          <w:sz w:val="24"/>
          <w:szCs w:val="24"/>
        </w:rPr>
      </w:pPr>
    </w:p>
    <w:p w14:paraId="3424C13C" w14:textId="77777777" w:rsidR="005B04E8" w:rsidRPr="005B04E8" w:rsidRDefault="005B04E8" w:rsidP="005B04E8">
      <w:pPr>
        <w:ind w:right="237"/>
        <w:jc w:val="both"/>
        <w:rPr>
          <w:sz w:val="24"/>
          <w:szCs w:val="24"/>
        </w:rPr>
      </w:pPr>
      <w:r w:rsidRPr="005B04E8">
        <w:rPr>
          <w:sz w:val="24"/>
          <w:szCs w:val="24"/>
        </w:rPr>
        <w:t xml:space="preserve">The female called 999 to report that she was fearful for her life after she tried to end the relationship and the male said, he would harm her if she tried to leave him and informed her because she has tried to leave him he is going to ruin her life. I was informed of the call made to the police, and informed that the mail is not at the same </w:t>
      </w:r>
      <w:r w:rsidRPr="005B04E8">
        <w:rPr>
          <w:sz w:val="24"/>
          <w:szCs w:val="24"/>
        </w:rPr>
        <w:lastRenderedPageBreak/>
        <w:t>location as a female. Understandably, the female was frightened of what the male would do, so she contacted the police. I contacted the female by phone to inform her we were on the way to come and speak to her. The female got upset on the phone and expressed her concerns regarding what the male might do if he found out police had attended her house.  As we still need to gather more information, I took the females concerns on board, and then asked could she come to the station if that would make her feel safer. The female agreed that attending the station would be the best option for her, so we arranged for her to attend immediately. The police have an essential role to play in ensuring adults are protected from any risk (Section 2 Care Act , n.d.) This is why I thought the station would be the safest possible place for the female to be.</w:t>
      </w:r>
    </w:p>
    <w:p w14:paraId="0115E701" w14:textId="0BFEAFB3" w:rsidR="005B04E8" w:rsidRDefault="005B04E8" w:rsidP="005B04E8">
      <w:pPr>
        <w:ind w:right="237"/>
        <w:jc w:val="both"/>
        <w:rPr>
          <w:sz w:val="24"/>
          <w:szCs w:val="24"/>
        </w:rPr>
      </w:pPr>
    </w:p>
    <w:p w14:paraId="44A71BE7" w14:textId="77777777" w:rsidR="005B04E8" w:rsidRPr="005B04E8" w:rsidRDefault="005B04E8" w:rsidP="005B04E8">
      <w:pPr>
        <w:ind w:right="237"/>
        <w:jc w:val="both"/>
        <w:rPr>
          <w:sz w:val="24"/>
          <w:szCs w:val="24"/>
        </w:rPr>
      </w:pPr>
    </w:p>
    <w:p w14:paraId="404BBA6D" w14:textId="1A355AD4" w:rsidR="005B04E8" w:rsidRPr="005B04E8" w:rsidRDefault="005B04E8" w:rsidP="005B04E8">
      <w:pPr>
        <w:ind w:right="237"/>
        <w:jc w:val="both"/>
        <w:rPr>
          <w:sz w:val="24"/>
          <w:szCs w:val="24"/>
        </w:rPr>
      </w:pPr>
      <w:r w:rsidRPr="005B04E8">
        <w:rPr>
          <w:sz w:val="24"/>
          <w:szCs w:val="24"/>
        </w:rPr>
        <w:t xml:space="preserve">I used the time before the female arrived at the station to gather information on the parties involved in this incident. The male and female had been in the relationship for around five years. The female lived in the area that was covered by the station I was posted at, and had no previous records or involvement with the police. However, the male’s home address was registered approximately 45 miles outside of the local area, and he had previous involvement with the police regarding domestic abuse allegations and threats to kill from two previous relationships. </w:t>
      </w:r>
    </w:p>
    <w:p w14:paraId="343BAFC1" w14:textId="0BC1485D" w:rsidR="005B04E8" w:rsidRDefault="005B04E8" w:rsidP="005B04E8">
      <w:pPr>
        <w:ind w:right="237"/>
        <w:jc w:val="both"/>
        <w:rPr>
          <w:sz w:val="24"/>
          <w:szCs w:val="24"/>
        </w:rPr>
      </w:pPr>
    </w:p>
    <w:p w14:paraId="1101CFE9" w14:textId="77777777" w:rsidR="005B04E8" w:rsidRPr="005B04E8" w:rsidRDefault="005B04E8" w:rsidP="005B04E8">
      <w:pPr>
        <w:ind w:right="237"/>
        <w:jc w:val="both"/>
        <w:rPr>
          <w:sz w:val="24"/>
          <w:szCs w:val="24"/>
        </w:rPr>
      </w:pPr>
    </w:p>
    <w:p w14:paraId="70D26157" w14:textId="77777777" w:rsidR="005B04E8" w:rsidRPr="005B04E8" w:rsidRDefault="005B04E8" w:rsidP="005B04E8">
      <w:pPr>
        <w:ind w:right="237"/>
        <w:jc w:val="both"/>
        <w:rPr>
          <w:sz w:val="24"/>
          <w:szCs w:val="24"/>
        </w:rPr>
      </w:pPr>
      <w:r w:rsidRPr="005B04E8">
        <w:rPr>
          <w:sz w:val="24"/>
          <w:szCs w:val="24"/>
        </w:rPr>
        <w:t xml:space="preserve">So far from the information I had gathered, it was evidential to me that this female was vulnerable and at risk. Cambridge dictionary defines vulnerability as the quality of being vulnerable,  able to be easily hurt, influenced, or attacked (Cambridge Dictionary, 2021). The female was afraid of being hurt or attacked which is why she contacted the police. The risk of this occurring, if I took the males previous relationship history into account was high. As a police constables with South Wales Police is our role to protect the vulnerable, also as risk is defined as possibility of something bad happening (Cambridge Dictionary, 2021) we had a responsibility to help her and protected her from harm. </w:t>
      </w:r>
    </w:p>
    <w:p w14:paraId="51ED4BD4" w14:textId="77777777" w:rsidR="005B04E8" w:rsidRPr="005B04E8" w:rsidRDefault="005B04E8" w:rsidP="005B04E8">
      <w:pPr>
        <w:ind w:right="237"/>
        <w:jc w:val="both"/>
        <w:rPr>
          <w:sz w:val="24"/>
          <w:szCs w:val="24"/>
        </w:rPr>
      </w:pPr>
    </w:p>
    <w:p w14:paraId="1782DC5C" w14:textId="77777777" w:rsidR="005B04E8" w:rsidRPr="005B04E8" w:rsidRDefault="005B04E8" w:rsidP="005B04E8">
      <w:pPr>
        <w:ind w:right="237"/>
        <w:jc w:val="both"/>
        <w:rPr>
          <w:sz w:val="24"/>
          <w:szCs w:val="24"/>
        </w:rPr>
      </w:pPr>
    </w:p>
    <w:p w14:paraId="124C6ED2" w14:textId="77777777" w:rsidR="005B04E8" w:rsidRPr="005B04E8" w:rsidRDefault="005B04E8" w:rsidP="005B04E8">
      <w:pPr>
        <w:ind w:right="237"/>
        <w:jc w:val="both"/>
        <w:rPr>
          <w:sz w:val="24"/>
          <w:szCs w:val="24"/>
        </w:rPr>
      </w:pPr>
      <w:r w:rsidRPr="005B04E8">
        <w:rPr>
          <w:sz w:val="24"/>
          <w:szCs w:val="24"/>
        </w:rPr>
        <w:t xml:space="preserve">When the female attended the station, we obtained a full account of what had happened and when the threats were made towards her. It was also explained that the male had been abusive for the majority of the relationship. The abuse the female received was both physical and emotional. The male had physically assaulted her on many occasions, and also tracked her phone and continuously verbally abused her and attempted to stop her seeing friends and family. </w:t>
      </w:r>
    </w:p>
    <w:p w14:paraId="19442703" w14:textId="77777777" w:rsidR="005B04E8" w:rsidRPr="005B04E8" w:rsidRDefault="005B04E8" w:rsidP="005B04E8">
      <w:pPr>
        <w:ind w:right="237"/>
        <w:jc w:val="both"/>
        <w:rPr>
          <w:sz w:val="24"/>
          <w:szCs w:val="24"/>
        </w:rPr>
      </w:pPr>
    </w:p>
    <w:p w14:paraId="669964D2" w14:textId="77777777" w:rsidR="005B04E8" w:rsidRPr="005B04E8" w:rsidRDefault="005B04E8" w:rsidP="005B04E8">
      <w:pPr>
        <w:ind w:right="237"/>
        <w:jc w:val="both"/>
        <w:rPr>
          <w:sz w:val="24"/>
          <w:szCs w:val="24"/>
        </w:rPr>
      </w:pPr>
    </w:p>
    <w:p w14:paraId="25BDB81D" w14:textId="77777777" w:rsidR="005B04E8" w:rsidRPr="005B04E8" w:rsidRDefault="005B04E8" w:rsidP="005B04E8">
      <w:pPr>
        <w:ind w:right="237"/>
        <w:jc w:val="both"/>
        <w:rPr>
          <w:sz w:val="24"/>
          <w:szCs w:val="24"/>
        </w:rPr>
      </w:pPr>
      <w:r w:rsidRPr="005B04E8">
        <w:rPr>
          <w:sz w:val="24"/>
          <w:szCs w:val="24"/>
        </w:rPr>
        <w:t>At the time, we did not know the location of the male and I did not feel comfortable letting the female return home after what she had disclosed to us. We needed to protect the female, so we escorted the female to her mother’s house. We spoke with the mother and explained what our plan was to move forward, which involves a rest in the male and placing bail conditions on him not to attend any property occupied by the female. As we were still unsure of the males location at that time we provided safeguarding advice to those in the household, this involves keeping the doors locked, not leaving the female alone, and if the mail did turn up to call 999 immediately.</w:t>
      </w:r>
    </w:p>
    <w:p w14:paraId="7A4CF29E" w14:textId="77777777" w:rsidR="005B04E8" w:rsidRPr="005B04E8" w:rsidRDefault="005B04E8" w:rsidP="005B04E8">
      <w:pPr>
        <w:ind w:right="237"/>
        <w:jc w:val="both"/>
        <w:rPr>
          <w:sz w:val="24"/>
          <w:szCs w:val="24"/>
        </w:rPr>
      </w:pPr>
    </w:p>
    <w:p w14:paraId="75049F8A" w14:textId="77777777" w:rsidR="005B04E8" w:rsidRPr="005B04E8" w:rsidRDefault="005B04E8" w:rsidP="005B04E8">
      <w:pPr>
        <w:ind w:right="237"/>
        <w:jc w:val="both"/>
        <w:rPr>
          <w:sz w:val="24"/>
          <w:szCs w:val="24"/>
        </w:rPr>
      </w:pPr>
    </w:p>
    <w:p w14:paraId="4D6972FC" w14:textId="77777777" w:rsidR="005B04E8" w:rsidRPr="005B04E8" w:rsidRDefault="005B04E8" w:rsidP="005B04E8">
      <w:pPr>
        <w:ind w:right="237"/>
        <w:jc w:val="both"/>
        <w:rPr>
          <w:sz w:val="24"/>
          <w:szCs w:val="24"/>
        </w:rPr>
      </w:pPr>
      <w:r w:rsidRPr="005B04E8">
        <w:rPr>
          <w:sz w:val="24"/>
          <w:szCs w:val="24"/>
        </w:rPr>
        <w:t xml:space="preserve">Although the risk level was reduced by the male not being with the female and her being in the presence and protection of her family. Yes, the risk of physical abuse at this time was reduced, however emotionally she was still vulnerable. She was afraid what the male might do, especially in relation to the threats he made to ruin her life. </w:t>
      </w:r>
    </w:p>
    <w:p w14:paraId="616CFF24" w14:textId="5EA34D3F" w:rsidR="005B04E8" w:rsidRDefault="005B04E8" w:rsidP="005B04E8">
      <w:pPr>
        <w:ind w:right="237"/>
        <w:jc w:val="both"/>
        <w:rPr>
          <w:sz w:val="24"/>
          <w:szCs w:val="24"/>
        </w:rPr>
      </w:pPr>
    </w:p>
    <w:p w14:paraId="39D7405B" w14:textId="77777777" w:rsidR="005B04E8" w:rsidRPr="005B04E8" w:rsidRDefault="005B04E8" w:rsidP="005B04E8">
      <w:pPr>
        <w:ind w:right="237"/>
        <w:jc w:val="both"/>
        <w:rPr>
          <w:sz w:val="24"/>
          <w:szCs w:val="24"/>
        </w:rPr>
      </w:pPr>
    </w:p>
    <w:p w14:paraId="2D8500DD" w14:textId="77777777" w:rsidR="005B04E8" w:rsidRPr="005B04E8" w:rsidRDefault="005B04E8" w:rsidP="005B04E8">
      <w:pPr>
        <w:ind w:right="237"/>
        <w:jc w:val="both"/>
        <w:rPr>
          <w:sz w:val="24"/>
          <w:szCs w:val="24"/>
        </w:rPr>
      </w:pPr>
      <w:r w:rsidRPr="005B04E8">
        <w:rPr>
          <w:sz w:val="24"/>
          <w:szCs w:val="24"/>
        </w:rPr>
        <w:t>A short time after we left the female, we were informed that the male had been accessing her social media accounts. He had been changing her passwords so she could not gain access. The female had evidence to support the male had access to her social media accounts after she discovered a screen recording of the male accessing her passwords in the deleted box on her phone. We instructed the female to reset the password to her email account so she can reset the passwords changed and stop him from making any further changes. The female was too distraught to complete the task however, her mother was present and was able to assist.</w:t>
      </w:r>
    </w:p>
    <w:p w14:paraId="627EF0A1" w14:textId="77777777" w:rsidR="005B04E8" w:rsidRPr="005B04E8" w:rsidRDefault="005B04E8" w:rsidP="005B04E8">
      <w:pPr>
        <w:ind w:right="237"/>
        <w:jc w:val="both"/>
        <w:rPr>
          <w:sz w:val="24"/>
          <w:szCs w:val="24"/>
        </w:rPr>
      </w:pPr>
    </w:p>
    <w:p w14:paraId="3AE2423B" w14:textId="77777777" w:rsidR="005B04E8" w:rsidRPr="005B04E8" w:rsidRDefault="005B04E8" w:rsidP="005B04E8">
      <w:pPr>
        <w:ind w:right="237"/>
        <w:jc w:val="both"/>
        <w:rPr>
          <w:sz w:val="24"/>
          <w:szCs w:val="24"/>
        </w:rPr>
      </w:pPr>
    </w:p>
    <w:p w14:paraId="1513A0EF" w14:textId="77777777" w:rsidR="005B04E8" w:rsidRPr="005B04E8" w:rsidRDefault="005B04E8" w:rsidP="005B04E8">
      <w:pPr>
        <w:ind w:right="237"/>
        <w:jc w:val="both"/>
        <w:rPr>
          <w:sz w:val="24"/>
          <w:szCs w:val="24"/>
        </w:rPr>
      </w:pPr>
      <w:r w:rsidRPr="005B04E8">
        <w:rPr>
          <w:sz w:val="24"/>
          <w:szCs w:val="24"/>
        </w:rPr>
        <w:t>Due to the physical assaults that were disclosed to officers, and that this was classed as a domestic incident as they have been in a relationship (United Nations , 2021) It was South Wales Police first priority to protect the female from further harm. (South Wales Police , 2021) As a result, as the male was shortly located at his home address and he was placed under arrest</w:t>
      </w:r>
    </w:p>
    <w:p w14:paraId="2D11BFF3" w14:textId="77777777" w:rsidR="005B04E8" w:rsidRPr="005B04E8" w:rsidRDefault="005B04E8" w:rsidP="005B04E8">
      <w:pPr>
        <w:ind w:right="237"/>
        <w:jc w:val="both"/>
        <w:rPr>
          <w:sz w:val="24"/>
          <w:szCs w:val="24"/>
        </w:rPr>
      </w:pPr>
    </w:p>
    <w:p w14:paraId="1CFD9FED" w14:textId="77777777" w:rsidR="005B04E8" w:rsidRPr="005B04E8" w:rsidRDefault="005B04E8" w:rsidP="005B04E8">
      <w:pPr>
        <w:ind w:right="237"/>
        <w:jc w:val="both"/>
        <w:rPr>
          <w:sz w:val="24"/>
          <w:szCs w:val="24"/>
        </w:rPr>
      </w:pPr>
    </w:p>
    <w:p w14:paraId="48ED07FC" w14:textId="77777777" w:rsidR="005B04E8" w:rsidRPr="005B04E8" w:rsidRDefault="005B04E8" w:rsidP="005B04E8">
      <w:pPr>
        <w:ind w:right="237"/>
        <w:jc w:val="both"/>
        <w:rPr>
          <w:sz w:val="24"/>
          <w:szCs w:val="24"/>
        </w:rPr>
      </w:pPr>
      <w:r w:rsidRPr="005B04E8">
        <w:rPr>
          <w:sz w:val="24"/>
          <w:szCs w:val="24"/>
        </w:rPr>
        <w:t xml:space="preserve">During my initial reflection of the incident, I could not help but think that this is over now, we have taken the statements, we have injuries to prove assault has taken place and the suspect is in custody and has had restrictions placed upon him. </w:t>
      </w:r>
    </w:p>
    <w:p w14:paraId="485833ED" w14:textId="77777777" w:rsidR="005B04E8" w:rsidRPr="005B04E8" w:rsidRDefault="005B04E8" w:rsidP="005B04E8">
      <w:pPr>
        <w:ind w:right="237"/>
        <w:jc w:val="both"/>
        <w:rPr>
          <w:sz w:val="24"/>
          <w:szCs w:val="24"/>
        </w:rPr>
      </w:pPr>
    </w:p>
    <w:p w14:paraId="7ACCDBB8" w14:textId="77777777" w:rsidR="005B04E8" w:rsidRPr="005B04E8" w:rsidRDefault="005B04E8" w:rsidP="005B04E8">
      <w:pPr>
        <w:ind w:right="237"/>
        <w:jc w:val="both"/>
        <w:rPr>
          <w:sz w:val="24"/>
          <w:szCs w:val="24"/>
        </w:rPr>
      </w:pPr>
    </w:p>
    <w:p w14:paraId="20160CC5" w14:textId="09476454" w:rsidR="005B04E8" w:rsidRPr="005B04E8" w:rsidRDefault="005B04E8" w:rsidP="005B04E8">
      <w:pPr>
        <w:ind w:right="237"/>
        <w:jc w:val="both"/>
        <w:rPr>
          <w:sz w:val="24"/>
          <w:szCs w:val="24"/>
        </w:rPr>
      </w:pPr>
      <w:r w:rsidRPr="005B04E8">
        <w:rPr>
          <w:sz w:val="24"/>
          <w:szCs w:val="24"/>
        </w:rPr>
        <w:t>However, upon deeper reflection I came to realise even though the immediate risk to the vulnerable female was rem</w:t>
      </w:r>
      <w:r>
        <w:rPr>
          <w:sz w:val="24"/>
          <w:szCs w:val="24"/>
        </w:rPr>
        <w:t>oved, she is still vulnerable, a</w:t>
      </w:r>
      <w:r w:rsidRPr="005B04E8">
        <w:rPr>
          <w:sz w:val="24"/>
          <w:szCs w:val="24"/>
        </w:rPr>
        <w:t>nd still at risk. The abuse had gone on for many years and she was still afraid of him, and what he had done. There was not only physical trauma, there was also emotional trauma. He could still hurt her. She was still at risk. Because of this reflection, I requested to be more involved in the victim support process if possible, not only just to help the female involved, also to develop my understanding further on how we as an organisation help the vulnerable after the initial crime has been dealt with. I came to realise that even though from a police perspective, it was a positive outcome, the female was still vulnerable and the risk was not removed, the risk was only reduced. There is now no doubt to me that the injuries from the physical abuse will heal in time however, the emotional injuries that the female received will take longer to heal and will affect her future more.</w:t>
      </w:r>
    </w:p>
    <w:p w14:paraId="08F49CD7" w14:textId="77777777" w:rsidR="005B04E8" w:rsidRPr="005B04E8" w:rsidRDefault="005B04E8" w:rsidP="005B04E8">
      <w:pPr>
        <w:ind w:right="237"/>
        <w:jc w:val="both"/>
        <w:rPr>
          <w:sz w:val="24"/>
          <w:szCs w:val="24"/>
        </w:rPr>
      </w:pPr>
    </w:p>
    <w:p w14:paraId="2B318B38" w14:textId="77777777" w:rsidR="005B04E8" w:rsidRPr="005B04E8" w:rsidRDefault="005B04E8" w:rsidP="005B04E8">
      <w:pPr>
        <w:ind w:right="237"/>
        <w:jc w:val="both"/>
        <w:rPr>
          <w:sz w:val="24"/>
          <w:szCs w:val="24"/>
        </w:rPr>
      </w:pPr>
    </w:p>
    <w:p w14:paraId="607A0D29" w14:textId="26B6B624" w:rsidR="00AA666E" w:rsidRPr="00270EEB" w:rsidRDefault="005B04E8" w:rsidP="005B04E8">
      <w:pPr>
        <w:ind w:right="237"/>
        <w:jc w:val="both"/>
        <w:rPr>
          <w:sz w:val="24"/>
          <w:szCs w:val="24"/>
        </w:rPr>
      </w:pPr>
      <w:r w:rsidRPr="005B04E8">
        <w:rPr>
          <w:sz w:val="24"/>
          <w:szCs w:val="24"/>
        </w:rPr>
        <w:t>(1228 Words)</w:t>
      </w:r>
    </w:p>
    <w:p w14:paraId="452E40A6" w14:textId="77777777" w:rsidR="008B28E7" w:rsidRPr="00270EEB" w:rsidRDefault="008B28E7" w:rsidP="00340E9A">
      <w:pPr>
        <w:ind w:right="237"/>
        <w:jc w:val="both"/>
        <w:rPr>
          <w:sz w:val="24"/>
          <w:szCs w:val="24"/>
        </w:rPr>
      </w:pPr>
    </w:p>
    <w:p w14:paraId="33F14851" w14:textId="77777777" w:rsidR="0011237D" w:rsidRDefault="1717EFC7" w:rsidP="0011237D">
      <w:pPr>
        <w:ind w:right="237"/>
        <w:jc w:val="center"/>
        <w:rPr>
          <w:color w:val="auto"/>
          <w:sz w:val="22"/>
          <w:szCs w:val="22"/>
        </w:rPr>
      </w:pPr>
      <w:r w:rsidRPr="1717EFC7">
        <w:rPr>
          <w:b/>
          <w:bCs/>
          <w:color w:val="auto"/>
          <w:sz w:val="22"/>
          <w:szCs w:val="22"/>
        </w:rPr>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4E9085BF" w14:textId="53D6DC7E" w:rsidR="00025650" w:rsidRPr="00270EEB" w:rsidRDefault="00025650" w:rsidP="00340E9A">
      <w:pPr>
        <w:ind w:right="237"/>
        <w:jc w:val="both"/>
        <w:rPr>
          <w:sz w:val="24"/>
          <w:szCs w:val="24"/>
        </w:rPr>
      </w:pPr>
    </w:p>
    <w:p w14:paraId="1E955DBF" w14:textId="77777777" w:rsidR="00906A92" w:rsidRPr="00906A92" w:rsidRDefault="00906A92" w:rsidP="00906A92">
      <w:pPr>
        <w:ind w:right="237"/>
        <w:jc w:val="both"/>
        <w:rPr>
          <w:sz w:val="24"/>
          <w:szCs w:val="24"/>
        </w:rPr>
      </w:pPr>
      <w:r w:rsidRPr="00906A92">
        <w:rPr>
          <w:sz w:val="24"/>
          <w:szCs w:val="24"/>
        </w:rPr>
        <w:t>During my tutorship, I had the opportunity to be part of many interviews. However, there was one occasion, where I had invited a suspect to attend the station voluntarily for interview. This interview, despite my planning and preparation presented some challenges. These challenges were unforeseen, and unexpected. There was a goal to this interview, which was to obtain the suspect’s version of events, present the evidence we had against them, and move the case forward. Therefore, the interview needed to take place.</w:t>
      </w:r>
    </w:p>
    <w:p w14:paraId="633A2946" w14:textId="77777777" w:rsidR="00906A92" w:rsidRPr="00906A92" w:rsidRDefault="00906A92" w:rsidP="00906A92">
      <w:pPr>
        <w:ind w:right="237"/>
        <w:jc w:val="both"/>
        <w:rPr>
          <w:sz w:val="24"/>
          <w:szCs w:val="24"/>
        </w:rPr>
      </w:pPr>
    </w:p>
    <w:p w14:paraId="494E47CF" w14:textId="77777777" w:rsidR="00906A92" w:rsidRPr="00906A92" w:rsidRDefault="00906A92" w:rsidP="00906A92">
      <w:pPr>
        <w:ind w:right="237"/>
        <w:jc w:val="both"/>
        <w:rPr>
          <w:sz w:val="24"/>
          <w:szCs w:val="24"/>
        </w:rPr>
      </w:pPr>
    </w:p>
    <w:p w14:paraId="5B25A0D2" w14:textId="77777777" w:rsidR="00906A92" w:rsidRPr="00906A92" w:rsidRDefault="00906A92" w:rsidP="00906A92">
      <w:pPr>
        <w:ind w:right="237"/>
        <w:jc w:val="both"/>
        <w:rPr>
          <w:sz w:val="24"/>
          <w:szCs w:val="24"/>
        </w:rPr>
      </w:pPr>
      <w:r w:rsidRPr="00906A92">
        <w:rPr>
          <w:sz w:val="24"/>
          <w:szCs w:val="24"/>
        </w:rPr>
        <w:t>A suspect is a person thought to be guilty of a crime or offence (Your Dictionary, 2021). As investigators, we have a duty to allow suspects the opportunity to answer for any allegations against them and present to us their own account before a decision to prosecute is made. This is the reason why we interview suspects. Interviews are conducted under caution (HSE, 1984) to help provide important evidence against the suspect, obtain information revealing any further lines of enquiry, or any relevant information to be considered in the prosecution decision.</w:t>
      </w:r>
    </w:p>
    <w:p w14:paraId="4D978336" w14:textId="77777777" w:rsidR="00906A92" w:rsidRPr="00906A92" w:rsidRDefault="00906A92" w:rsidP="00906A92">
      <w:pPr>
        <w:ind w:right="237"/>
        <w:jc w:val="both"/>
        <w:rPr>
          <w:sz w:val="24"/>
          <w:szCs w:val="24"/>
        </w:rPr>
      </w:pPr>
    </w:p>
    <w:p w14:paraId="4891902C" w14:textId="77777777" w:rsidR="00906A92" w:rsidRPr="00906A92" w:rsidRDefault="00906A92" w:rsidP="00906A92">
      <w:pPr>
        <w:ind w:right="237"/>
        <w:jc w:val="both"/>
        <w:rPr>
          <w:sz w:val="24"/>
          <w:szCs w:val="24"/>
        </w:rPr>
      </w:pPr>
    </w:p>
    <w:p w14:paraId="1354D4DC" w14:textId="77777777" w:rsidR="00906A92" w:rsidRPr="00906A92" w:rsidRDefault="00906A92" w:rsidP="00906A92">
      <w:pPr>
        <w:ind w:right="237"/>
        <w:jc w:val="both"/>
        <w:rPr>
          <w:sz w:val="24"/>
          <w:szCs w:val="24"/>
        </w:rPr>
      </w:pPr>
      <w:r w:rsidRPr="00906A92">
        <w:rPr>
          <w:sz w:val="24"/>
          <w:szCs w:val="24"/>
        </w:rPr>
        <w:t>There is a model that incorporates before, during and after interview takes place. This is called the peace model (Hutchinson, 2020) peace is the anagram for planning and preparation, engage and explain, account, closure, evaluate.</w:t>
      </w:r>
    </w:p>
    <w:p w14:paraId="3876AC7A" w14:textId="77777777" w:rsidR="00906A92" w:rsidRPr="00906A92" w:rsidRDefault="00906A92" w:rsidP="00906A92">
      <w:pPr>
        <w:ind w:right="237"/>
        <w:jc w:val="both"/>
        <w:rPr>
          <w:sz w:val="24"/>
          <w:szCs w:val="24"/>
        </w:rPr>
      </w:pPr>
    </w:p>
    <w:p w14:paraId="3BC392C5" w14:textId="77777777" w:rsidR="00906A92" w:rsidRPr="00906A92" w:rsidRDefault="00906A92" w:rsidP="00906A92">
      <w:pPr>
        <w:ind w:right="237"/>
        <w:jc w:val="both"/>
        <w:rPr>
          <w:sz w:val="24"/>
          <w:szCs w:val="24"/>
        </w:rPr>
      </w:pPr>
    </w:p>
    <w:p w14:paraId="58E27039" w14:textId="77777777" w:rsidR="00906A92" w:rsidRPr="00906A92" w:rsidRDefault="00906A92" w:rsidP="00906A92">
      <w:pPr>
        <w:ind w:right="237"/>
        <w:jc w:val="both"/>
        <w:rPr>
          <w:sz w:val="24"/>
          <w:szCs w:val="24"/>
        </w:rPr>
      </w:pPr>
      <w:r w:rsidRPr="00906A92">
        <w:rPr>
          <w:sz w:val="24"/>
          <w:szCs w:val="24"/>
        </w:rPr>
        <w:t>This case involved two males that were unknown to each other, They were at a local park and when an altercation arose where it was reported that one male assaulted the other by punching Them causing extensive facial injuries. Once the incident had been reported we were able to track down witnesses from attending the park and reviewing CCTV footage of the incident. From the CCTV and statements provided by witnesses, we were able to identify the suspect involved in the assault. We had a suspect, we had evidence, and we had witness statements identifying the suspect, confirming the assault and what was said between the victim and suspect.</w:t>
      </w:r>
    </w:p>
    <w:p w14:paraId="01F820B0" w14:textId="77777777" w:rsidR="00906A92" w:rsidRPr="00906A92" w:rsidRDefault="00906A92" w:rsidP="00906A92">
      <w:pPr>
        <w:ind w:right="237"/>
        <w:jc w:val="both"/>
        <w:rPr>
          <w:sz w:val="24"/>
          <w:szCs w:val="24"/>
        </w:rPr>
      </w:pPr>
    </w:p>
    <w:p w14:paraId="270ABB95" w14:textId="77777777" w:rsidR="00906A92" w:rsidRPr="00906A92" w:rsidRDefault="00906A92" w:rsidP="00906A92">
      <w:pPr>
        <w:ind w:right="237"/>
        <w:jc w:val="both"/>
        <w:rPr>
          <w:sz w:val="24"/>
          <w:szCs w:val="24"/>
        </w:rPr>
      </w:pPr>
    </w:p>
    <w:p w14:paraId="61CB0D15" w14:textId="77777777" w:rsidR="00906A92" w:rsidRPr="00906A92" w:rsidRDefault="00906A92" w:rsidP="00906A92">
      <w:pPr>
        <w:ind w:right="237"/>
        <w:jc w:val="both"/>
        <w:rPr>
          <w:sz w:val="24"/>
          <w:szCs w:val="24"/>
        </w:rPr>
      </w:pPr>
      <w:r w:rsidRPr="00906A92">
        <w:rPr>
          <w:sz w:val="24"/>
          <w:szCs w:val="24"/>
        </w:rPr>
        <w:t xml:space="preserve">The victim was not from the area, he was visiting friends, and from his statement, the male that assaulted him appeared to be mistaking him for someone else. He was accused of being in contact with the other male’s partner, to which he denied. Witnesses to the incident confirmed this conversation. </w:t>
      </w:r>
    </w:p>
    <w:p w14:paraId="45C1DA30" w14:textId="77777777" w:rsidR="00906A92" w:rsidRPr="00906A92" w:rsidRDefault="00906A92" w:rsidP="00906A92">
      <w:pPr>
        <w:ind w:right="237"/>
        <w:jc w:val="both"/>
        <w:rPr>
          <w:sz w:val="24"/>
          <w:szCs w:val="24"/>
        </w:rPr>
      </w:pPr>
    </w:p>
    <w:p w14:paraId="38DC2B12" w14:textId="77777777" w:rsidR="00906A92" w:rsidRPr="00906A92" w:rsidRDefault="00906A92" w:rsidP="00906A92">
      <w:pPr>
        <w:ind w:right="237"/>
        <w:jc w:val="both"/>
        <w:rPr>
          <w:sz w:val="24"/>
          <w:szCs w:val="24"/>
        </w:rPr>
      </w:pPr>
    </w:p>
    <w:p w14:paraId="716D1DE3" w14:textId="77777777" w:rsidR="00906A92" w:rsidRPr="00906A92" w:rsidRDefault="00906A92" w:rsidP="00906A92">
      <w:pPr>
        <w:ind w:right="237"/>
        <w:jc w:val="both"/>
        <w:rPr>
          <w:sz w:val="24"/>
          <w:szCs w:val="24"/>
        </w:rPr>
      </w:pPr>
      <w:r w:rsidRPr="00906A92">
        <w:rPr>
          <w:sz w:val="24"/>
          <w:szCs w:val="24"/>
        </w:rPr>
        <w:t>During my planning and preparation stage, I needed to ensure the suspect needing to be interviewed was fit, both physically and mentally for interview. I made contact, requesting their voluntary attendance for interview for the assault, which he agreed to attend. He confirmed that he was over the age of 18, had no physical or mental disabilities and was fit and well for interview. I stated to him that he is legally entitled to a solicitor. He stated, he did not want a solicitor. As the interviewing officer, it is my responsibility to look after the welfare of the suspect, it was for this reason I confirm the above prior to interview.</w:t>
      </w:r>
    </w:p>
    <w:p w14:paraId="02209131" w14:textId="77777777" w:rsidR="00906A92" w:rsidRPr="00906A92" w:rsidRDefault="00906A92" w:rsidP="00906A92">
      <w:pPr>
        <w:ind w:right="237"/>
        <w:jc w:val="both"/>
        <w:rPr>
          <w:sz w:val="24"/>
          <w:szCs w:val="24"/>
        </w:rPr>
      </w:pPr>
    </w:p>
    <w:p w14:paraId="366EC4DE" w14:textId="77777777" w:rsidR="00906A92" w:rsidRPr="00906A92" w:rsidRDefault="00906A92" w:rsidP="00906A92">
      <w:pPr>
        <w:ind w:right="237"/>
        <w:jc w:val="both"/>
        <w:rPr>
          <w:sz w:val="24"/>
          <w:szCs w:val="24"/>
        </w:rPr>
      </w:pPr>
    </w:p>
    <w:p w14:paraId="528337BD" w14:textId="77777777" w:rsidR="00906A92" w:rsidRPr="00906A92" w:rsidRDefault="00906A92" w:rsidP="00906A92">
      <w:pPr>
        <w:ind w:right="237"/>
        <w:jc w:val="both"/>
        <w:rPr>
          <w:sz w:val="24"/>
          <w:szCs w:val="24"/>
        </w:rPr>
      </w:pPr>
      <w:r w:rsidRPr="00906A92">
        <w:rPr>
          <w:sz w:val="24"/>
          <w:szCs w:val="24"/>
        </w:rPr>
        <w:t xml:space="preserve">Now that the Interview had been arranged I needed to put a plan together for how the interview would proceed. Firstly, I checked police databases for any information on this suspect, for which there was none. I reviewed the CCTV and witness statements and prepared questions relating to the incident. I also made sure that the interview room is booked for the correct date and time and updated the victim as per their request. </w:t>
      </w:r>
    </w:p>
    <w:p w14:paraId="0EFE3C42" w14:textId="77777777" w:rsidR="00906A92" w:rsidRPr="00906A92" w:rsidRDefault="00906A92" w:rsidP="00906A92">
      <w:pPr>
        <w:ind w:right="237"/>
        <w:jc w:val="both"/>
        <w:rPr>
          <w:sz w:val="24"/>
          <w:szCs w:val="24"/>
        </w:rPr>
      </w:pPr>
    </w:p>
    <w:p w14:paraId="4A5A6759" w14:textId="77777777" w:rsidR="00906A92" w:rsidRPr="00906A92" w:rsidRDefault="00906A92" w:rsidP="00906A92">
      <w:pPr>
        <w:ind w:right="237"/>
        <w:jc w:val="both"/>
        <w:rPr>
          <w:sz w:val="24"/>
          <w:szCs w:val="24"/>
        </w:rPr>
      </w:pPr>
    </w:p>
    <w:p w14:paraId="093BA417" w14:textId="77777777" w:rsidR="00906A92" w:rsidRPr="00906A92" w:rsidRDefault="00906A92" w:rsidP="00906A92">
      <w:pPr>
        <w:ind w:right="237"/>
        <w:jc w:val="both"/>
        <w:rPr>
          <w:sz w:val="24"/>
          <w:szCs w:val="24"/>
        </w:rPr>
      </w:pPr>
      <w:r w:rsidRPr="00906A92">
        <w:rPr>
          <w:sz w:val="24"/>
          <w:szCs w:val="24"/>
        </w:rPr>
        <w:t xml:space="preserve">When the suspect arrived for the interview, I met him at the station reception, He had a female with him which I found out was his mother. As we have previously confirmed he did not need an appropriate adult present, I stated that his mother could not be present during the interview. The suspect did not respond immediately and proceeded to look directly at me with fear. This immediately raised concerns for me. After a conversation with the mother and the suspect, and confirming with my sergeant, it became increasingly obvious that the suspect’s emotional state was running high. We concluded his emotional vulnerability would justify the presence of appropriate adult during the interview. Due to this, I made some changes to the plan not to affect his emotional state too drastically. A small challenge although easily overcome. The next challenge presented itself when I was informed that they had organised a solicitor to be present via the phone. As it was previously confirmed they would not be a solicitor present I had not prepared a solicitors briefing. I was less concerned of the time it would take to brief the solicitor, and more concerned </w:t>
      </w:r>
      <w:r w:rsidRPr="00906A92">
        <w:rPr>
          <w:sz w:val="24"/>
          <w:szCs w:val="24"/>
        </w:rPr>
        <w:lastRenderedPageBreak/>
        <w:t>that during the time it would take me to do this task The suspect, who was obviously frightened, will be alone with his thoughts and become more emotional and frightened. This presented the second challenge of the day, I quickly prepared a brief and presented it to the solicitor in order for him to brief the suspect prior to interview. Once the solicitor was briefed and they had spoken to the suspect, we could commence the interview.</w:t>
      </w:r>
    </w:p>
    <w:p w14:paraId="5012C944" w14:textId="65FB1268" w:rsidR="00906A92" w:rsidRDefault="00906A92" w:rsidP="00906A92">
      <w:pPr>
        <w:ind w:right="237"/>
        <w:jc w:val="both"/>
        <w:rPr>
          <w:sz w:val="24"/>
          <w:szCs w:val="24"/>
        </w:rPr>
      </w:pPr>
    </w:p>
    <w:p w14:paraId="6BFE0622" w14:textId="77777777" w:rsidR="00906A92" w:rsidRPr="00906A92" w:rsidRDefault="00906A92" w:rsidP="00906A92">
      <w:pPr>
        <w:ind w:right="237"/>
        <w:jc w:val="both"/>
        <w:rPr>
          <w:sz w:val="24"/>
          <w:szCs w:val="24"/>
        </w:rPr>
      </w:pPr>
    </w:p>
    <w:p w14:paraId="7BC01768" w14:textId="77777777" w:rsidR="00906A92" w:rsidRPr="00906A92" w:rsidRDefault="00906A92" w:rsidP="00906A92">
      <w:pPr>
        <w:ind w:right="237"/>
        <w:jc w:val="both"/>
        <w:rPr>
          <w:sz w:val="24"/>
          <w:szCs w:val="24"/>
        </w:rPr>
      </w:pPr>
      <w:r w:rsidRPr="00906A92">
        <w:rPr>
          <w:sz w:val="24"/>
          <w:szCs w:val="24"/>
        </w:rPr>
        <w:t xml:space="preserve">At this point, I was moving on to the next stage of the peace model, engage and explain. This stage is to encourage conversation with the interviewee, identify topics for during the interview and identify important evidential information. I also added that he has no need to be frightened, we are here today to obtain his account for what has happened. </w:t>
      </w:r>
    </w:p>
    <w:p w14:paraId="134EEB97" w14:textId="74C0609C" w:rsidR="00906A92" w:rsidRDefault="00906A92" w:rsidP="00906A92">
      <w:pPr>
        <w:ind w:right="237"/>
        <w:jc w:val="both"/>
        <w:rPr>
          <w:sz w:val="24"/>
          <w:szCs w:val="24"/>
        </w:rPr>
      </w:pPr>
    </w:p>
    <w:p w14:paraId="134732DE" w14:textId="77777777" w:rsidR="00906A92" w:rsidRPr="00906A92" w:rsidRDefault="00906A92" w:rsidP="00906A92">
      <w:pPr>
        <w:ind w:right="237"/>
        <w:jc w:val="both"/>
        <w:rPr>
          <w:sz w:val="24"/>
          <w:szCs w:val="24"/>
        </w:rPr>
      </w:pPr>
    </w:p>
    <w:p w14:paraId="55B0CE9B" w14:textId="77777777" w:rsidR="00906A92" w:rsidRPr="00906A92" w:rsidRDefault="00906A92" w:rsidP="00906A92">
      <w:pPr>
        <w:ind w:right="237"/>
        <w:jc w:val="both"/>
        <w:rPr>
          <w:sz w:val="24"/>
          <w:szCs w:val="24"/>
        </w:rPr>
      </w:pPr>
      <w:r w:rsidRPr="00906A92">
        <w:rPr>
          <w:sz w:val="24"/>
          <w:szCs w:val="24"/>
        </w:rPr>
        <w:t>The next stage of the model is, account. This is the account given by the suspect, it is prompted by reasonable questions relating to the incident. One of the questions I asked was are you responsible for the assault. The suspect replied they are responsible although they only acted in self-defence as he was approached by the other male who was threatening to assault him. When I further questioned him on his response, he proceeded to answer no comment. When we presented the CCTV and questioned him on if he claims self-defence why did you punch the male while he was sat down. He once again replied no comment. It appeared after the initial question he was instructed by solicitor to reply no comment to all other questions. This came as a surprise to me. Even though with the evidence against him this was his opportunity to give his version of events. I could tell in his mannerisms that he really wanted to talk to me and wanted to answer the questions, although, it appeared under the instruction of a solicitor he was not to answer any questions.</w:t>
      </w:r>
    </w:p>
    <w:p w14:paraId="7AF2E679" w14:textId="61CD5FA3" w:rsidR="00906A92" w:rsidRDefault="00906A92" w:rsidP="00906A92">
      <w:pPr>
        <w:ind w:right="237"/>
        <w:jc w:val="both"/>
        <w:rPr>
          <w:sz w:val="24"/>
          <w:szCs w:val="24"/>
        </w:rPr>
      </w:pPr>
      <w:r w:rsidRPr="00906A92">
        <w:rPr>
          <w:sz w:val="24"/>
          <w:szCs w:val="24"/>
        </w:rPr>
        <w:tab/>
      </w:r>
    </w:p>
    <w:p w14:paraId="1EDAEE06" w14:textId="77777777" w:rsidR="00906A92" w:rsidRPr="00906A92" w:rsidRDefault="00906A92" w:rsidP="00906A92">
      <w:pPr>
        <w:ind w:right="237"/>
        <w:jc w:val="both"/>
        <w:rPr>
          <w:sz w:val="24"/>
          <w:szCs w:val="24"/>
        </w:rPr>
      </w:pPr>
    </w:p>
    <w:p w14:paraId="5380ABD0" w14:textId="77777777" w:rsidR="00906A92" w:rsidRPr="00906A92" w:rsidRDefault="00906A92" w:rsidP="00906A92">
      <w:pPr>
        <w:ind w:right="237"/>
        <w:jc w:val="both"/>
        <w:rPr>
          <w:sz w:val="24"/>
          <w:szCs w:val="24"/>
        </w:rPr>
      </w:pPr>
      <w:r w:rsidRPr="00906A92">
        <w:rPr>
          <w:sz w:val="24"/>
          <w:szCs w:val="24"/>
        </w:rPr>
        <w:t xml:space="preserve">This would force us onto the next topic of the model, closure. It was obvious he was not going to answer any more questions I stated to him that this is his opportunity to provide any justifiable or reasonable defence to his actions. Once again, he replied no comment. At this point, the interview ended </w:t>
      </w:r>
    </w:p>
    <w:p w14:paraId="0A4C2E25" w14:textId="510503EA" w:rsidR="00906A92" w:rsidRDefault="00906A92" w:rsidP="00906A92">
      <w:pPr>
        <w:ind w:right="237"/>
        <w:jc w:val="both"/>
        <w:rPr>
          <w:sz w:val="24"/>
          <w:szCs w:val="24"/>
        </w:rPr>
      </w:pPr>
    </w:p>
    <w:p w14:paraId="48740B70" w14:textId="77777777" w:rsidR="00906A92" w:rsidRPr="00906A92" w:rsidRDefault="00906A92" w:rsidP="00906A92">
      <w:pPr>
        <w:ind w:right="237"/>
        <w:jc w:val="both"/>
        <w:rPr>
          <w:sz w:val="24"/>
          <w:szCs w:val="24"/>
        </w:rPr>
      </w:pPr>
    </w:p>
    <w:p w14:paraId="27930447" w14:textId="77777777" w:rsidR="00906A92" w:rsidRPr="00906A92" w:rsidRDefault="00906A92" w:rsidP="00906A92">
      <w:pPr>
        <w:ind w:right="237"/>
        <w:jc w:val="both"/>
        <w:rPr>
          <w:sz w:val="24"/>
          <w:szCs w:val="24"/>
        </w:rPr>
      </w:pPr>
      <w:r w:rsidRPr="00906A92">
        <w:rPr>
          <w:sz w:val="24"/>
          <w:szCs w:val="24"/>
        </w:rPr>
        <w:t>The final part of the model is evaluation. This part is for the interviewer to evaluate what has been said and determine whether any further action is necessary. Then evaluate their own performance</w:t>
      </w:r>
    </w:p>
    <w:p w14:paraId="4E17F288" w14:textId="59C97CD1" w:rsidR="00906A92" w:rsidRDefault="00906A92" w:rsidP="00906A92">
      <w:pPr>
        <w:ind w:right="237"/>
        <w:jc w:val="both"/>
        <w:rPr>
          <w:sz w:val="24"/>
          <w:szCs w:val="24"/>
        </w:rPr>
      </w:pPr>
    </w:p>
    <w:p w14:paraId="21C650DE" w14:textId="77777777" w:rsidR="00906A92" w:rsidRPr="00906A92" w:rsidRDefault="00906A92" w:rsidP="00906A92">
      <w:pPr>
        <w:ind w:right="237"/>
        <w:jc w:val="both"/>
        <w:rPr>
          <w:sz w:val="24"/>
          <w:szCs w:val="24"/>
        </w:rPr>
      </w:pPr>
    </w:p>
    <w:p w14:paraId="07C023FA" w14:textId="77777777" w:rsidR="00906A92" w:rsidRPr="00906A92" w:rsidRDefault="00906A92" w:rsidP="00906A92">
      <w:pPr>
        <w:ind w:right="237"/>
        <w:jc w:val="both"/>
        <w:rPr>
          <w:sz w:val="24"/>
          <w:szCs w:val="24"/>
        </w:rPr>
      </w:pPr>
      <w:r w:rsidRPr="00906A92">
        <w:rPr>
          <w:sz w:val="24"/>
          <w:szCs w:val="24"/>
        </w:rPr>
        <w:t xml:space="preserve">Since the suspect answered, no comment, to all apart from my initial question. I found it difficult to evaluate how the interview went. The suspects defence was not supported by the evidence we had and he refused to answer any further questions. The only thing to evaluate then was my own performance. </w:t>
      </w:r>
    </w:p>
    <w:p w14:paraId="7130D5C1" w14:textId="77777777" w:rsidR="00906A92" w:rsidRPr="00906A92" w:rsidRDefault="00906A92" w:rsidP="00906A92">
      <w:pPr>
        <w:ind w:right="237"/>
        <w:jc w:val="both"/>
        <w:rPr>
          <w:sz w:val="24"/>
          <w:szCs w:val="24"/>
        </w:rPr>
      </w:pPr>
    </w:p>
    <w:p w14:paraId="79854632" w14:textId="77777777" w:rsidR="00906A92" w:rsidRPr="00906A92" w:rsidRDefault="00906A92" w:rsidP="00906A92">
      <w:pPr>
        <w:ind w:right="237"/>
        <w:jc w:val="both"/>
        <w:rPr>
          <w:sz w:val="24"/>
          <w:szCs w:val="24"/>
        </w:rPr>
      </w:pPr>
      <w:r w:rsidRPr="00906A92">
        <w:rPr>
          <w:sz w:val="24"/>
          <w:szCs w:val="24"/>
        </w:rPr>
        <w:t xml:space="preserve">At the time I focused on not having a solicitors brief prepped prior to interview, I thought to myself even though it was informed a solicitor will not be present, to still prepare a brief as good practice. However, on reflection I should have paid more attention to the suspect’s emotional state as previously I only focused on the victims. </w:t>
      </w:r>
      <w:r w:rsidRPr="00906A92">
        <w:rPr>
          <w:sz w:val="24"/>
          <w:szCs w:val="24"/>
        </w:rPr>
        <w:lastRenderedPageBreak/>
        <w:t>I did not consider the emotional impact on the suspect from being involved in a police investigation, which made them frightened. As a result of this they needed the support in the form of an appropriate adult. This demonstrated to me no matter how well I believe I have planned and prepared for interviews in the future they can always be challenges presented. Looking back, I can now see I did not consider the emotional impact this has had on the suspect at the time, this has changed my attitude dealing with suspect interviewing for the future.</w:t>
      </w:r>
    </w:p>
    <w:p w14:paraId="08E2DA63" w14:textId="77777777" w:rsidR="00906A92" w:rsidRPr="00906A92" w:rsidRDefault="00906A92" w:rsidP="00906A92">
      <w:pPr>
        <w:ind w:right="237"/>
        <w:jc w:val="both"/>
        <w:rPr>
          <w:sz w:val="24"/>
          <w:szCs w:val="24"/>
        </w:rPr>
      </w:pPr>
    </w:p>
    <w:p w14:paraId="01E0C2F0" w14:textId="77777777" w:rsidR="00906A92" w:rsidRPr="00906A92" w:rsidRDefault="00906A92" w:rsidP="00906A92">
      <w:pPr>
        <w:ind w:right="237"/>
        <w:jc w:val="both"/>
        <w:rPr>
          <w:sz w:val="24"/>
          <w:szCs w:val="24"/>
        </w:rPr>
      </w:pPr>
    </w:p>
    <w:p w14:paraId="416EFA95" w14:textId="26A322CB" w:rsidR="00025650" w:rsidRPr="00270EEB" w:rsidRDefault="00906A92" w:rsidP="00906A92">
      <w:pPr>
        <w:ind w:right="237"/>
        <w:jc w:val="both"/>
        <w:rPr>
          <w:sz w:val="24"/>
          <w:szCs w:val="24"/>
        </w:rPr>
      </w:pPr>
      <w:r w:rsidRPr="00906A92">
        <w:rPr>
          <w:sz w:val="24"/>
          <w:szCs w:val="24"/>
        </w:rPr>
        <w:t>(1372 words)</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976884E" w14:textId="77777777" w:rsidR="00A275A1" w:rsidRPr="007F126F" w:rsidRDefault="00A275A1" w:rsidP="00A275A1">
      <w:pPr>
        <w:pStyle w:val="NormalWeb"/>
        <w:spacing w:before="0" w:beforeAutospacing="0" w:after="0" w:afterAutospacing="0"/>
        <w:rPr>
          <w:rFonts w:ascii="Arial" w:hAnsi="Arial" w:cs="Arial"/>
        </w:rPr>
      </w:pPr>
      <w:r w:rsidRPr="007F126F">
        <w:rPr>
          <w:rFonts w:ascii="Arial" w:hAnsi="Arial" w:cs="Arial"/>
        </w:rPr>
        <w:t>During</w:t>
      </w:r>
      <w:r>
        <w:rPr>
          <w:rFonts w:ascii="Arial" w:hAnsi="Arial" w:cs="Arial"/>
        </w:rPr>
        <w:t xml:space="preserve"> my tutorship with South Wales P</w:t>
      </w:r>
      <w:r w:rsidRPr="007F126F">
        <w:rPr>
          <w:rFonts w:ascii="Arial" w:hAnsi="Arial" w:cs="Arial"/>
        </w:rPr>
        <w:t>olice</w:t>
      </w:r>
      <w:r>
        <w:rPr>
          <w:rFonts w:ascii="Arial" w:hAnsi="Arial" w:cs="Arial"/>
        </w:rPr>
        <w:t>,</w:t>
      </w:r>
      <w:r w:rsidRPr="007F126F">
        <w:rPr>
          <w:rFonts w:ascii="Arial" w:hAnsi="Arial" w:cs="Arial"/>
        </w:rPr>
        <w:t xml:space="preserve"> I have been presented with many problems to address. Some problems relatively easy to address, and some problems require a lot more attention and involve other departments getting involved to come up with a solution. I have never been a person that believes every problem can be solved, but I do believe problems can at least be addressed with the aim to make it a smaller problem, or action plans put in place to solve a problem over an extended period. There was an incident during my tutorship where we received multiple calls </w:t>
      </w:r>
      <w:r w:rsidRPr="007F126F">
        <w:rPr>
          <w:rFonts w:ascii="Arial" w:hAnsi="Arial" w:cs="Arial"/>
        </w:rPr>
        <w:lastRenderedPageBreak/>
        <w:t>over the course of a few days regarding antisocial behaviour in a local park and recreational ground. </w:t>
      </w:r>
    </w:p>
    <w:p w14:paraId="4357F373" w14:textId="3EA81913" w:rsidR="00A275A1" w:rsidRDefault="00A275A1" w:rsidP="00A275A1">
      <w:pPr>
        <w:pStyle w:val="NormalWeb"/>
        <w:spacing w:before="0" w:beforeAutospacing="0" w:after="0" w:afterAutospacing="0"/>
        <w:rPr>
          <w:rFonts w:ascii="Arial" w:hAnsi="Arial" w:cs="Arial"/>
        </w:rPr>
      </w:pPr>
    </w:p>
    <w:p w14:paraId="51D6BADA" w14:textId="77777777" w:rsidR="00A275A1" w:rsidRPr="007F126F" w:rsidRDefault="00A275A1" w:rsidP="00A275A1">
      <w:pPr>
        <w:pStyle w:val="NormalWeb"/>
        <w:spacing w:before="0" w:beforeAutospacing="0" w:after="0" w:afterAutospacing="0"/>
        <w:rPr>
          <w:rFonts w:ascii="Arial" w:hAnsi="Arial" w:cs="Arial"/>
        </w:rPr>
      </w:pPr>
    </w:p>
    <w:p w14:paraId="202357D3" w14:textId="77777777" w:rsidR="00A275A1" w:rsidRPr="007F126F" w:rsidRDefault="00A275A1" w:rsidP="00A275A1">
      <w:pPr>
        <w:pStyle w:val="NormalWeb"/>
        <w:spacing w:before="0" w:beforeAutospacing="0" w:after="0" w:afterAutospacing="0"/>
        <w:rPr>
          <w:rFonts w:ascii="Arial" w:hAnsi="Arial" w:cs="Arial"/>
        </w:rPr>
      </w:pPr>
      <w:r w:rsidRPr="007F126F">
        <w:rPr>
          <w:rFonts w:ascii="Arial" w:hAnsi="Arial" w:cs="Arial"/>
        </w:rPr>
        <w:t xml:space="preserve">The first Incident, my tutor and myself were asked to attend a local park, as there have been reports of a group of youths creating a large about the noise, being abusive to people walking past and acting antisocially. The Oxford dictionary defines antisocial as being harmful or annoying to other people, or to society in general </w:t>
      </w:r>
      <w:sdt>
        <w:sdtPr>
          <w:rPr>
            <w:rFonts w:ascii="Arial" w:hAnsi="Arial" w:cs="Arial"/>
          </w:rPr>
          <w:id w:val="-325894094"/>
          <w:citation/>
        </w:sdtPr>
        <w:sdtContent>
          <w:r w:rsidRPr="007F126F">
            <w:rPr>
              <w:rFonts w:ascii="Arial" w:hAnsi="Arial" w:cs="Arial"/>
            </w:rPr>
            <w:fldChar w:fldCharType="begin"/>
          </w:r>
          <w:r w:rsidRPr="007F126F">
            <w:rPr>
              <w:rFonts w:ascii="Arial" w:hAnsi="Arial" w:cs="Arial"/>
            </w:rPr>
            <w:instrText xml:space="preserve"> CITATION Oxf21 \l 2057 </w:instrText>
          </w:r>
          <w:r w:rsidRPr="007F126F">
            <w:rPr>
              <w:rFonts w:ascii="Arial" w:hAnsi="Arial" w:cs="Arial"/>
            </w:rPr>
            <w:fldChar w:fldCharType="separate"/>
          </w:r>
          <w:r w:rsidRPr="007F126F">
            <w:rPr>
              <w:rFonts w:ascii="Arial" w:hAnsi="Arial" w:cs="Arial"/>
              <w:noProof/>
            </w:rPr>
            <w:t>(Oxford Dictionary , 2021)</w:t>
          </w:r>
          <w:r w:rsidRPr="007F126F">
            <w:rPr>
              <w:rFonts w:ascii="Arial" w:hAnsi="Arial" w:cs="Arial"/>
            </w:rPr>
            <w:fldChar w:fldCharType="end"/>
          </w:r>
        </w:sdtContent>
      </w:sdt>
      <w:r w:rsidRPr="007F126F">
        <w:rPr>
          <w:rFonts w:ascii="Arial" w:hAnsi="Arial" w:cs="Arial"/>
        </w:rPr>
        <w:t>. As identified by the initial call and this definition, it required a police presence. </w:t>
      </w:r>
    </w:p>
    <w:p w14:paraId="06ECF35A" w14:textId="4978AD7D" w:rsidR="00A275A1" w:rsidRDefault="00A275A1" w:rsidP="00A275A1">
      <w:pPr>
        <w:pStyle w:val="NormalWeb"/>
        <w:spacing w:before="0" w:beforeAutospacing="0" w:after="0" w:afterAutospacing="0"/>
        <w:rPr>
          <w:rFonts w:ascii="Arial" w:hAnsi="Arial" w:cs="Arial"/>
        </w:rPr>
      </w:pPr>
    </w:p>
    <w:p w14:paraId="35A47033" w14:textId="77777777" w:rsidR="00A275A1" w:rsidRPr="007F126F" w:rsidRDefault="00A275A1" w:rsidP="00A275A1">
      <w:pPr>
        <w:pStyle w:val="NormalWeb"/>
        <w:spacing w:before="0" w:beforeAutospacing="0" w:after="0" w:afterAutospacing="0"/>
        <w:rPr>
          <w:rFonts w:ascii="Arial" w:hAnsi="Arial" w:cs="Arial"/>
        </w:rPr>
      </w:pPr>
    </w:p>
    <w:p w14:paraId="4B4071ED" w14:textId="77777777" w:rsidR="00A275A1" w:rsidRPr="007F126F" w:rsidRDefault="00A275A1" w:rsidP="00A275A1">
      <w:pPr>
        <w:pStyle w:val="NormalWeb"/>
        <w:spacing w:before="0" w:beforeAutospacing="0" w:after="0" w:afterAutospacing="0"/>
        <w:rPr>
          <w:rFonts w:ascii="Arial" w:hAnsi="Arial" w:cs="Arial"/>
        </w:rPr>
      </w:pPr>
      <w:r w:rsidRPr="007F126F">
        <w:rPr>
          <w:rFonts w:ascii="Arial" w:hAnsi="Arial" w:cs="Arial"/>
        </w:rPr>
        <w:t>When we arrived at the local park, the reported group had dispersed. We had a look around the park and surrounding areas and failed to locate the group. The park was not very big and was designed for small children so this did not take long. There appeared to be no damage to the park or any of its fixtures and fittings so we contacted the reporting persons to inform them we had attended, they live in one of the houses that was located just outside the park grounds. As a group had dispersed the reporting persons were happy, they were unable to provide any further information on the initial call so the incident was closed.</w:t>
      </w:r>
    </w:p>
    <w:p w14:paraId="025F6DB7" w14:textId="10811DEE" w:rsidR="00A275A1" w:rsidRDefault="00A275A1" w:rsidP="00A275A1">
      <w:pPr>
        <w:pStyle w:val="NormalWeb"/>
        <w:spacing w:before="0" w:beforeAutospacing="0" w:after="0" w:afterAutospacing="0"/>
        <w:rPr>
          <w:rFonts w:ascii="Arial" w:hAnsi="Arial" w:cs="Arial"/>
        </w:rPr>
      </w:pPr>
    </w:p>
    <w:p w14:paraId="4465FDA4" w14:textId="77777777" w:rsidR="00A275A1" w:rsidRPr="007F126F" w:rsidRDefault="00A275A1" w:rsidP="00A275A1">
      <w:pPr>
        <w:pStyle w:val="NormalWeb"/>
        <w:spacing w:before="0" w:beforeAutospacing="0" w:after="0" w:afterAutospacing="0"/>
        <w:rPr>
          <w:rFonts w:ascii="Arial" w:hAnsi="Arial" w:cs="Arial"/>
        </w:rPr>
      </w:pPr>
    </w:p>
    <w:p w14:paraId="2200A614" w14:textId="77777777" w:rsidR="00A275A1" w:rsidRPr="007F126F" w:rsidRDefault="00A275A1" w:rsidP="00A275A1">
      <w:pPr>
        <w:pStyle w:val="NormalWeb"/>
        <w:spacing w:before="0" w:beforeAutospacing="0" w:after="0" w:afterAutospacing="0"/>
        <w:rPr>
          <w:rFonts w:ascii="Arial" w:hAnsi="Arial" w:cs="Arial"/>
        </w:rPr>
      </w:pPr>
      <w:r w:rsidRPr="007F126F">
        <w:rPr>
          <w:rFonts w:ascii="Arial" w:hAnsi="Arial" w:cs="Arial"/>
        </w:rPr>
        <w:t>The following evening we received a similar call for the same location. I remember thinking to myself at the time it was likely to be the same group from last night and it is likely that they will not be there when we arrive. Once again, when we arrived the Group had already dispersed however, on this occasion there was obvious damage to some of the items within the park in the form of graffiti. They were also empty alcohol containers scattered around the park area. I remember thinking this is no longer just antisocial behaviour, we are now looking at criminal damage and possibly underage drinking. This opened up many questions, for example, is this the same group as the night previous? Where did they get the alcohol? Will they be back? </w:t>
      </w:r>
    </w:p>
    <w:p w14:paraId="0DF00146" w14:textId="31454282" w:rsidR="00A275A1" w:rsidRDefault="00A275A1" w:rsidP="00A275A1">
      <w:pPr>
        <w:pStyle w:val="NormalWeb"/>
        <w:spacing w:before="0" w:beforeAutospacing="0" w:after="0" w:afterAutospacing="0"/>
        <w:rPr>
          <w:rFonts w:ascii="Arial" w:hAnsi="Arial" w:cs="Arial"/>
        </w:rPr>
      </w:pPr>
    </w:p>
    <w:p w14:paraId="49155369" w14:textId="77777777" w:rsidR="00A275A1" w:rsidRPr="007F126F" w:rsidRDefault="00A275A1" w:rsidP="00A275A1">
      <w:pPr>
        <w:pStyle w:val="NormalWeb"/>
        <w:spacing w:before="0" w:beforeAutospacing="0" w:after="0" w:afterAutospacing="0"/>
        <w:rPr>
          <w:rFonts w:ascii="Arial" w:hAnsi="Arial" w:cs="Arial"/>
        </w:rPr>
      </w:pPr>
    </w:p>
    <w:p w14:paraId="4B6D80CB" w14:textId="77777777" w:rsidR="00A275A1" w:rsidRPr="007F126F" w:rsidRDefault="00A275A1" w:rsidP="00A275A1">
      <w:pPr>
        <w:pStyle w:val="NormalWeb"/>
        <w:spacing w:before="0" w:beforeAutospacing="0" w:after="0" w:afterAutospacing="0"/>
        <w:rPr>
          <w:rFonts w:ascii="Arial" w:hAnsi="Arial" w:cs="Arial"/>
        </w:rPr>
      </w:pPr>
      <w:r w:rsidRPr="007F126F">
        <w:rPr>
          <w:rFonts w:ascii="Arial" w:hAnsi="Arial" w:cs="Arial"/>
        </w:rPr>
        <w:t>It was at this point we implemented South Wales Police Strategy using the pneumonic GETOUT. This stands for,</w:t>
      </w:r>
    </w:p>
    <w:p w14:paraId="42F2C596" w14:textId="47EE0627" w:rsidR="00A275A1" w:rsidRDefault="00A275A1" w:rsidP="00A275A1">
      <w:pPr>
        <w:pStyle w:val="NormalWeb"/>
        <w:spacing w:before="0" w:beforeAutospacing="0" w:after="0" w:afterAutospacing="0"/>
        <w:rPr>
          <w:rFonts w:ascii="Arial" w:hAnsi="Arial" w:cs="Arial"/>
        </w:rPr>
      </w:pPr>
    </w:p>
    <w:p w14:paraId="116EE0C2" w14:textId="77777777" w:rsidR="00A275A1" w:rsidRPr="007F126F" w:rsidRDefault="00A275A1" w:rsidP="00A275A1">
      <w:pPr>
        <w:pStyle w:val="NormalWeb"/>
        <w:spacing w:before="0" w:beforeAutospacing="0" w:after="0" w:afterAutospacing="0"/>
        <w:rPr>
          <w:rFonts w:ascii="Arial" w:hAnsi="Arial" w:cs="Arial"/>
        </w:rPr>
      </w:pPr>
    </w:p>
    <w:p w14:paraId="7692DD29" w14:textId="77777777" w:rsidR="00A275A1" w:rsidRPr="007F126F" w:rsidRDefault="00A275A1" w:rsidP="00A275A1">
      <w:pPr>
        <w:pStyle w:val="NormalWeb"/>
        <w:spacing w:before="0" w:beforeAutospacing="0" w:after="0" w:afterAutospacing="0"/>
        <w:rPr>
          <w:rFonts w:ascii="Arial" w:hAnsi="Arial" w:cs="Arial"/>
        </w:rPr>
      </w:pPr>
      <w:r w:rsidRPr="007F126F">
        <w:rPr>
          <w:rFonts w:ascii="Arial" w:hAnsi="Arial" w:cs="Arial"/>
        </w:rPr>
        <w:t>Go and speak to victims or callers. Once again, we went to speak to the reporting persons to gather more information if possible.</w:t>
      </w:r>
    </w:p>
    <w:p w14:paraId="7B3B6DA5" w14:textId="1BC0E537" w:rsidR="00A275A1" w:rsidRDefault="00A275A1" w:rsidP="00A275A1">
      <w:pPr>
        <w:pStyle w:val="NormalWeb"/>
        <w:spacing w:before="0" w:beforeAutospacing="0" w:after="0" w:afterAutospacing="0"/>
        <w:rPr>
          <w:rFonts w:ascii="Arial" w:hAnsi="Arial" w:cs="Arial"/>
        </w:rPr>
      </w:pPr>
    </w:p>
    <w:p w14:paraId="52262E98" w14:textId="77777777" w:rsidR="00A275A1" w:rsidRPr="007F126F" w:rsidRDefault="00A275A1" w:rsidP="00A275A1">
      <w:pPr>
        <w:pStyle w:val="NormalWeb"/>
        <w:spacing w:before="0" w:beforeAutospacing="0" w:after="0" w:afterAutospacing="0"/>
        <w:rPr>
          <w:rFonts w:ascii="Arial" w:hAnsi="Arial" w:cs="Arial"/>
        </w:rPr>
      </w:pPr>
    </w:p>
    <w:p w14:paraId="31EA479B" w14:textId="77777777" w:rsidR="00A275A1" w:rsidRPr="007F126F" w:rsidRDefault="00A275A1" w:rsidP="00A275A1">
      <w:pPr>
        <w:pStyle w:val="NormalWeb"/>
        <w:spacing w:before="0" w:beforeAutospacing="0" w:after="0" w:afterAutospacing="0"/>
        <w:rPr>
          <w:rFonts w:ascii="Arial" w:hAnsi="Arial" w:cs="Arial"/>
        </w:rPr>
      </w:pPr>
      <w:r w:rsidRPr="007F126F">
        <w:rPr>
          <w:rFonts w:ascii="Arial" w:hAnsi="Arial" w:cs="Arial"/>
        </w:rPr>
        <w:t>Examine the scene and gather evidence. We took pictures of the Park on the damage caused.</w:t>
      </w:r>
    </w:p>
    <w:p w14:paraId="03C9D81C" w14:textId="467E7035" w:rsidR="00A275A1" w:rsidRDefault="00A275A1" w:rsidP="00A275A1">
      <w:pPr>
        <w:pStyle w:val="NormalWeb"/>
        <w:spacing w:before="0" w:beforeAutospacing="0" w:after="0" w:afterAutospacing="0"/>
        <w:rPr>
          <w:rFonts w:ascii="Arial" w:hAnsi="Arial" w:cs="Arial"/>
        </w:rPr>
      </w:pPr>
    </w:p>
    <w:p w14:paraId="7BA372EC" w14:textId="77777777" w:rsidR="00A275A1" w:rsidRPr="007F126F" w:rsidRDefault="00A275A1" w:rsidP="00A275A1">
      <w:pPr>
        <w:pStyle w:val="NormalWeb"/>
        <w:spacing w:before="0" w:beforeAutospacing="0" w:after="0" w:afterAutospacing="0"/>
        <w:rPr>
          <w:rFonts w:ascii="Arial" w:hAnsi="Arial" w:cs="Arial"/>
        </w:rPr>
      </w:pPr>
    </w:p>
    <w:p w14:paraId="717452A1" w14:textId="77777777" w:rsidR="00A275A1" w:rsidRPr="007F126F" w:rsidRDefault="00A275A1" w:rsidP="00A275A1">
      <w:pPr>
        <w:pStyle w:val="NormalWeb"/>
        <w:spacing w:before="0" w:beforeAutospacing="0" w:after="0" w:afterAutospacing="0"/>
        <w:rPr>
          <w:rFonts w:ascii="Arial" w:hAnsi="Arial" w:cs="Arial"/>
        </w:rPr>
      </w:pPr>
      <w:r w:rsidRPr="007F126F">
        <w:rPr>
          <w:rFonts w:ascii="Arial" w:hAnsi="Arial" w:cs="Arial"/>
        </w:rPr>
        <w:t>Take details of victims, witnesses, offenders or suspects and forward them to relevant community intelligence. From speaking to the reporting person they overheard some names being shouted within the park which we made note of a</w:t>
      </w:r>
      <w:r>
        <w:rPr>
          <w:rFonts w:ascii="Arial" w:hAnsi="Arial" w:cs="Arial"/>
        </w:rPr>
        <w:t>nd</w:t>
      </w:r>
      <w:r w:rsidRPr="007F126F">
        <w:rPr>
          <w:rFonts w:ascii="Arial" w:hAnsi="Arial" w:cs="Arial"/>
        </w:rPr>
        <w:t xml:space="preserve"> submitted intelligence to the neighbourhood policing team. </w:t>
      </w:r>
    </w:p>
    <w:p w14:paraId="1692EDFE" w14:textId="184482DD" w:rsidR="00A275A1" w:rsidRDefault="00A275A1" w:rsidP="00A275A1">
      <w:pPr>
        <w:pStyle w:val="NormalWeb"/>
        <w:spacing w:before="0" w:beforeAutospacing="0" w:after="0" w:afterAutospacing="0"/>
        <w:rPr>
          <w:rFonts w:ascii="Arial" w:hAnsi="Arial" w:cs="Arial"/>
        </w:rPr>
      </w:pPr>
    </w:p>
    <w:p w14:paraId="175D0518" w14:textId="77777777" w:rsidR="00A275A1" w:rsidRPr="007F126F" w:rsidRDefault="00A275A1" w:rsidP="00A275A1">
      <w:pPr>
        <w:pStyle w:val="NormalWeb"/>
        <w:spacing w:before="0" w:beforeAutospacing="0" w:after="0" w:afterAutospacing="0"/>
        <w:rPr>
          <w:rFonts w:ascii="Arial" w:hAnsi="Arial" w:cs="Arial"/>
        </w:rPr>
      </w:pPr>
    </w:p>
    <w:p w14:paraId="1DC0D45C" w14:textId="77777777" w:rsidR="00A275A1" w:rsidRPr="007F126F" w:rsidRDefault="00A275A1" w:rsidP="00A275A1">
      <w:pPr>
        <w:pStyle w:val="NormalWeb"/>
        <w:spacing w:before="0" w:beforeAutospacing="0" w:after="0" w:afterAutospacing="0"/>
        <w:rPr>
          <w:rFonts w:ascii="Arial" w:hAnsi="Arial" w:cs="Arial"/>
        </w:rPr>
      </w:pPr>
      <w:r w:rsidRPr="007F126F">
        <w:rPr>
          <w:rFonts w:ascii="Arial" w:hAnsi="Arial" w:cs="Arial"/>
        </w:rPr>
        <w:t>Offer advice on what to do if it happens again. We informed the reporting persons to contact us if any further incidents occur and provided them with a</w:t>
      </w:r>
      <w:r>
        <w:rPr>
          <w:rFonts w:ascii="Arial" w:hAnsi="Arial" w:cs="Arial"/>
        </w:rPr>
        <w:t>n</w:t>
      </w:r>
      <w:r w:rsidRPr="007F126F">
        <w:rPr>
          <w:rFonts w:ascii="Arial" w:hAnsi="Arial" w:cs="Arial"/>
        </w:rPr>
        <w:t xml:space="preserve"> occurrence number so all future calls and intelligence can be linked.</w:t>
      </w:r>
    </w:p>
    <w:p w14:paraId="099F91E9" w14:textId="293B0607" w:rsidR="00A275A1" w:rsidRDefault="00A275A1" w:rsidP="00A275A1">
      <w:pPr>
        <w:pStyle w:val="NormalWeb"/>
        <w:spacing w:before="0" w:beforeAutospacing="0" w:after="0" w:afterAutospacing="0"/>
        <w:rPr>
          <w:rFonts w:ascii="Arial" w:hAnsi="Arial" w:cs="Arial"/>
        </w:rPr>
      </w:pPr>
    </w:p>
    <w:p w14:paraId="58630F49" w14:textId="77777777" w:rsidR="00A275A1" w:rsidRPr="007F126F" w:rsidRDefault="00A275A1" w:rsidP="00A275A1">
      <w:pPr>
        <w:pStyle w:val="NormalWeb"/>
        <w:spacing w:before="0" w:beforeAutospacing="0" w:after="0" w:afterAutospacing="0"/>
        <w:rPr>
          <w:rFonts w:ascii="Arial" w:hAnsi="Arial" w:cs="Arial"/>
        </w:rPr>
      </w:pPr>
    </w:p>
    <w:p w14:paraId="49AD4BDF" w14:textId="77777777" w:rsidR="00A275A1" w:rsidRPr="007F126F" w:rsidRDefault="00A275A1" w:rsidP="00A275A1">
      <w:pPr>
        <w:pStyle w:val="NormalWeb"/>
        <w:spacing w:before="0" w:beforeAutospacing="0" w:after="0" w:afterAutospacing="0"/>
        <w:rPr>
          <w:rFonts w:ascii="Arial" w:hAnsi="Arial" w:cs="Arial"/>
        </w:rPr>
      </w:pPr>
      <w:r w:rsidRPr="007F126F">
        <w:rPr>
          <w:rFonts w:ascii="Arial" w:hAnsi="Arial" w:cs="Arial"/>
        </w:rPr>
        <w:t>Update your current enquiry log with the actions we have taken. We updated our supervisor and updated our databases on what we have done and the information we have gathered.</w:t>
      </w:r>
    </w:p>
    <w:p w14:paraId="184474A5" w14:textId="56E09FE8" w:rsidR="00A275A1" w:rsidRDefault="00A275A1" w:rsidP="00A275A1">
      <w:pPr>
        <w:pStyle w:val="NormalWeb"/>
        <w:spacing w:before="0" w:beforeAutospacing="0" w:after="0" w:afterAutospacing="0"/>
        <w:rPr>
          <w:rFonts w:ascii="Arial" w:hAnsi="Arial" w:cs="Arial"/>
        </w:rPr>
      </w:pPr>
    </w:p>
    <w:p w14:paraId="026379ED" w14:textId="77777777" w:rsidR="00A275A1" w:rsidRPr="007F126F" w:rsidRDefault="00A275A1" w:rsidP="00A275A1">
      <w:pPr>
        <w:pStyle w:val="NormalWeb"/>
        <w:spacing w:before="0" w:beforeAutospacing="0" w:after="0" w:afterAutospacing="0"/>
        <w:rPr>
          <w:rFonts w:ascii="Arial" w:hAnsi="Arial" w:cs="Arial"/>
        </w:rPr>
      </w:pPr>
    </w:p>
    <w:p w14:paraId="153B8E20" w14:textId="77777777" w:rsidR="00A275A1" w:rsidRPr="007F126F" w:rsidRDefault="00A275A1" w:rsidP="00A275A1">
      <w:pPr>
        <w:pStyle w:val="NormalWeb"/>
        <w:spacing w:before="0" w:beforeAutospacing="0" w:after="0" w:afterAutospacing="0"/>
        <w:rPr>
          <w:rFonts w:ascii="Arial" w:hAnsi="Arial" w:cs="Arial"/>
        </w:rPr>
      </w:pPr>
      <w:r w:rsidRPr="007F126F">
        <w:rPr>
          <w:rFonts w:ascii="Arial" w:hAnsi="Arial" w:cs="Arial"/>
        </w:rPr>
        <w:t>Take immediate actions. For this stage, we organised a larger search of the area to see if the group had moved on to another location. </w:t>
      </w:r>
    </w:p>
    <w:p w14:paraId="28C80D3C" w14:textId="77777777" w:rsidR="00A275A1" w:rsidRPr="007F126F" w:rsidRDefault="00A275A1" w:rsidP="00A275A1">
      <w:pPr>
        <w:pStyle w:val="NormalWeb"/>
        <w:spacing w:before="0" w:beforeAutospacing="0" w:after="0" w:afterAutospacing="0"/>
        <w:rPr>
          <w:rFonts w:ascii="Arial" w:hAnsi="Arial" w:cs="Arial"/>
        </w:rPr>
      </w:pPr>
    </w:p>
    <w:p w14:paraId="1DB085B3" w14:textId="77777777" w:rsidR="00A275A1" w:rsidRPr="007F126F" w:rsidRDefault="00A275A1" w:rsidP="00A275A1">
      <w:pPr>
        <w:pStyle w:val="NormalWeb"/>
        <w:spacing w:before="0" w:beforeAutospacing="0" w:after="0" w:afterAutospacing="0"/>
        <w:rPr>
          <w:rFonts w:ascii="Arial" w:hAnsi="Arial" w:cs="Arial"/>
        </w:rPr>
      </w:pPr>
    </w:p>
    <w:p w14:paraId="1805E1C5" w14:textId="77777777" w:rsidR="00A275A1" w:rsidRPr="007F126F" w:rsidRDefault="00A275A1" w:rsidP="00A275A1">
      <w:pPr>
        <w:pStyle w:val="NormalWeb"/>
        <w:spacing w:before="0" w:beforeAutospacing="0" w:after="0" w:afterAutospacing="0"/>
        <w:rPr>
          <w:rFonts w:ascii="Arial" w:hAnsi="Arial" w:cs="Arial"/>
        </w:rPr>
      </w:pPr>
      <w:r w:rsidRPr="007F126F">
        <w:rPr>
          <w:rFonts w:ascii="Arial" w:hAnsi="Arial" w:cs="Arial"/>
        </w:rPr>
        <w:t>Unfortunately, even know if all of the above steps we had little success that evening and the incident was handed over to the following shift. </w:t>
      </w:r>
    </w:p>
    <w:p w14:paraId="34B30FD2" w14:textId="5D37A518" w:rsidR="00A275A1" w:rsidRDefault="00A275A1" w:rsidP="00A275A1">
      <w:pPr>
        <w:pStyle w:val="NormalWeb"/>
        <w:spacing w:before="0" w:beforeAutospacing="0" w:after="0" w:afterAutospacing="0"/>
        <w:rPr>
          <w:rFonts w:ascii="Arial" w:hAnsi="Arial" w:cs="Arial"/>
        </w:rPr>
      </w:pPr>
    </w:p>
    <w:p w14:paraId="3AC56B0D" w14:textId="77777777" w:rsidR="00A275A1" w:rsidRPr="007F126F" w:rsidRDefault="00A275A1" w:rsidP="00A275A1">
      <w:pPr>
        <w:pStyle w:val="NormalWeb"/>
        <w:spacing w:before="0" w:beforeAutospacing="0" w:after="0" w:afterAutospacing="0"/>
        <w:rPr>
          <w:rFonts w:ascii="Arial" w:hAnsi="Arial" w:cs="Arial"/>
        </w:rPr>
      </w:pPr>
    </w:p>
    <w:p w14:paraId="5472A92E" w14:textId="77777777" w:rsidR="00A275A1" w:rsidRPr="007F126F" w:rsidRDefault="00A275A1" w:rsidP="00A275A1">
      <w:pPr>
        <w:pStyle w:val="NormalWeb"/>
        <w:spacing w:before="0" w:beforeAutospacing="0" w:after="0" w:afterAutospacing="0"/>
        <w:rPr>
          <w:rFonts w:ascii="Arial" w:hAnsi="Arial" w:cs="Arial"/>
        </w:rPr>
      </w:pPr>
      <w:r w:rsidRPr="007F126F">
        <w:rPr>
          <w:rFonts w:ascii="Arial" w:hAnsi="Arial" w:cs="Arial"/>
        </w:rPr>
        <w:t>The following evening I was starting on the nightshift when I was informed during a handover there been a further incident at the park involving the Reported Group. This time there was a small fire involved and one of the reporting person felt they were targeted with verbal abuse. It appeared that each evening their behaviour was getting worse. We were also informed that there have been additional people reporting the behaviour that lived in the local area of the park. This behaviour was starting to affect the wider community. Antisocial behaviour can impact a community in many ways, people can feel anxious and constantly on edge, they are frightened to go outside, they don’t feel safe in their Own homes and make people want to move away</w:t>
      </w:r>
      <w:r>
        <w:rPr>
          <w:rFonts w:ascii="Arial" w:hAnsi="Arial" w:cs="Arial"/>
        </w:rPr>
        <w:t xml:space="preserve"> </w:t>
      </w:r>
      <w:sdt>
        <w:sdtPr>
          <w:rPr>
            <w:rFonts w:ascii="Arial" w:hAnsi="Arial" w:cs="Arial"/>
          </w:rPr>
          <w:id w:val="-719826052"/>
          <w:citation/>
        </w:sdtPr>
        <w:sdtContent>
          <w:r>
            <w:rPr>
              <w:rFonts w:ascii="Arial" w:hAnsi="Arial" w:cs="Arial"/>
            </w:rPr>
            <w:fldChar w:fldCharType="begin"/>
          </w:r>
          <w:r>
            <w:rPr>
              <w:rFonts w:ascii="Arial" w:hAnsi="Arial" w:cs="Arial"/>
            </w:rPr>
            <w:instrText xml:space="preserve"> CITATION vic21 \l 2057 </w:instrText>
          </w:r>
          <w:r>
            <w:rPr>
              <w:rFonts w:ascii="Arial" w:hAnsi="Arial" w:cs="Arial"/>
            </w:rPr>
            <w:fldChar w:fldCharType="separate"/>
          </w:r>
          <w:r w:rsidRPr="007F126F">
            <w:rPr>
              <w:rFonts w:ascii="Arial" w:hAnsi="Arial" w:cs="Arial"/>
              <w:noProof/>
            </w:rPr>
            <w:t>(victimsupport.org, 2021)</w:t>
          </w:r>
          <w:r>
            <w:rPr>
              <w:rFonts w:ascii="Arial" w:hAnsi="Arial" w:cs="Arial"/>
            </w:rPr>
            <w:fldChar w:fldCharType="end"/>
          </w:r>
        </w:sdtContent>
      </w:sdt>
      <w:r>
        <w:rPr>
          <w:rFonts w:ascii="Arial" w:hAnsi="Arial" w:cs="Arial"/>
        </w:rPr>
        <w:t>.</w:t>
      </w:r>
      <w:r w:rsidRPr="007F126F">
        <w:rPr>
          <w:rFonts w:ascii="Arial" w:hAnsi="Arial" w:cs="Arial"/>
        </w:rPr>
        <w:t xml:space="preserve"> This was becoming a larger problem than we first thought. In addition, if they were targeting individuals with their abuse we could be looking at offences that are more serious. </w:t>
      </w:r>
    </w:p>
    <w:p w14:paraId="4DD124E6" w14:textId="3AC6A2C2" w:rsidR="00A275A1" w:rsidRDefault="00A275A1" w:rsidP="00A275A1">
      <w:pPr>
        <w:pStyle w:val="NormalWeb"/>
        <w:spacing w:before="0" w:beforeAutospacing="0" w:after="0" w:afterAutospacing="0"/>
        <w:rPr>
          <w:rFonts w:ascii="Arial" w:hAnsi="Arial" w:cs="Arial"/>
        </w:rPr>
      </w:pPr>
    </w:p>
    <w:p w14:paraId="715EC2CB" w14:textId="77777777" w:rsidR="00A275A1" w:rsidRPr="007F126F" w:rsidRDefault="00A275A1" w:rsidP="00A275A1">
      <w:pPr>
        <w:pStyle w:val="NormalWeb"/>
        <w:spacing w:before="0" w:beforeAutospacing="0" w:after="0" w:afterAutospacing="0"/>
        <w:rPr>
          <w:rFonts w:ascii="Arial" w:hAnsi="Arial" w:cs="Arial"/>
        </w:rPr>
      </w:pPr>
    </w:p>
    <w:p w14:paraId="6B816790" w14:textId="77777777" w:rsidR="00A275A1" w:rsidRPr="007F126F" w:rsidRDefault="00A275A1" w:rsidP="00A275A1">
      <w:pPr>
        <w:pStyle w:val="NormalWeb"/>
        <w:spacing w:before="0" w:beforeAutospacing="0" w:after="0" w:afterAutospacing="0"/>
        <w:rPr>
          <w:rFonts w:ascii="Arial" w:hAnsi="Arial" w:cs="Arial"/>
        </w:rPr>
      </w:pPr>
      <w:r w:rsidRPr="007F126F">
        <w:rPr>
          <w:rFonts w:ascii="Arial" w:hAnsi="Arial" w:cs="Arial"/>
        </w:rPr>
        <w:t>We needed to locate this group as soon as possible and attempt to put a stop to this behaviour. To solve this problem we used the problem-solving model OSARA</w:t>
      </w:r>
      <w:r>
        <w:rPr>
          <w:rFonts w:ascii="Arial" w:hAnsi="Arial" w:cs="Arial"/>
        </w:rPr>
        <w:t xml:space="preserve"> </w:t>
      </w:r>
      <w:sdt>
        <w:sdtPr>
          <w:rPr>
            <w:rFonts w:ascii="Arial" w:hAnsi="Arial" w:cs="Arial"/>
          </w:rPr>
          <w:id w:val="1551882338"/>
          <w:citation/>
        </w:sdtPr>
        <w:sdtContent>
          <w:r>
            <w:rPr>
              <w:rFonts w:ascii="Arial" w:hAnsi="Arial" w:cs="Arial"/>
            </w:rPr>
            <w:fldChar w:fldCharType="begin"/>
          </w:r>
          <w:r>
            <w:rPr>
              <w:rFonts w:ascii="Arial" w:hAnsi="Arial" w:cs="Arial"/>
            </w:rPr>
            <w:instrText xml:space="preserve"> CITATION Aid19 \l 2057 </w:instrText>
          </w:r>
          <w:r>
            <w:rPr>
              <w:rFonts w:ascii="Arial" w:hAnsi="Arial" w:cs="Arial"/>
            </w:rPr>
            <w:fldChar w:fldCharType="separate"/>
          </w:r>
          <w:r w:rsidRPr="00C46580">
            <w:rPr>
              <w:rFonts w:ascii="Arial" w:hAnsi="Arial" w:cs="Arial"/>
              <w:noProof/>
            </w:rPr>
            <w:t>(London), 2019)</w:t>
          </w:r>
          <w:r>
            <w:rPr>
              <w:rFonts w:ascii="Arial" w:hAnsi="Arial" w:cs="Arial"/>
            </w:rPr>
            <w:fldChar w:fldCharType="end"/>
          </w:r>
        </w:sdtContent>
      </w:sdt>
      <w:r>
        <w:rPr>
          <w:rFonts w:ascii="Arial" w:hAnsi="Arial" w:cs="Arial"/>
        </w:rPr>
        <w:t xml:space="preserve"> </w:t>
      </w:r>
      <w:r w:rsidRPr="007F126F">
        <w:rPr>
          <w:rFonts w:ascii="Arial" w:hAnsi="Arial" w:cs="Arial"/>
        </w:rPr>
        <w:t>this is a furth</w:t>
      </w:r>
      <w:r>
        <w:rPr>
          <w:rFonts w:ascii="Arial" w:hAnsi="Arial" w:cs="Arial"/>
        </w:rPr>
        <w:t>er extension on the SARA model w</w:t>
      </w:r>
      <w:r w:rsidRPr="007F126F">
        <w:rPr>
          <w:rFonts w:ascii="Arial" w:hAnsi="Arial" w:cs="Arial"/>
        </w:rPr>
        <w:t>hich was built for problem oriented policing</w:t>
      </w:r>
      <w:r>
        <w:rPr>
          <w:rFonts w:ascii="Arial" w:hAnsi="Arial" w:cs="Arial"/>
        </w:rPr>
        <w:t xml:space="preserve"> </w:t>
      </w:r>
      <w:sdt>
        <w:sdtPr>
          <w:rPr>
            <w:rFonts w:ascii="Arial" w:hAnsi="Arial" w:cs="Arial"/>
          </w:rPr>
          <w:id w:val="325638667"/>
          <w:citation/>
        </w:sdtPr>
        <w:sdtContent>
          <w:r>
            <w:rPr>
              <w:rFonts w:ascii="Arial" w:hAnsi="Arial" w:cs="Arial"/>
            </w:rPr>
            <w:fldChar w:fldCharType="begin"/>
          </w:r>
          <w:r>
            <w:rPr>
              <w:rFonts w:ascii="Arial" w:hAnsi="Arial" w:cs="Arial"/>
            </w:rPr>
            <w:instrText xml:space="preserve"> CITATION Joh87 \l 2057 </w:instrText>
          </w:r>
          <w:r>
            <w:rPr>
              <w:rFonts w:ascii="Arial" w:hAnsi="Arial" w:cs="Arial"/>
            </w:rPr>
            <w:fldChar w:fldCharType="separate"/>
          </w:r>
          <w:r w:rsidRPr="00C46580">
            <w:rPr>
              <w:rFonts w:ascii="Arial" w:hAnsi="Arial" w:cs="Arial"/>
              <w:noProof/>
            </w:rPr>
            <w:t>(Spelman, 1987)</w:t>
          </w:r>
          <w:r>
            <w:rPr>
              <w:rFonts w:ascii="Arial" w:hAnsi="Arial" w:cs="Arial"/>
            </w:rPr>
            <w:fldChar w:fldCharType="end"/>
          </w:r>
        </w:sdtContent>
      </w:sdt>
      <w:r w:rsidRPr="007F126F">
        <w:rPr>
          <w:rFonts w:ascii="Arial" w:hAnsi="Arial" w:cs="Arial"/>
        </w:rPr>
        <w:t xml:space="preserve"> it is a decision-making model that incorporates research and analysis and using this information to solve specific problems and evaluate the effectiveness of the responses. SARA. Is an acronym for scanning, analysis, response, assessment. The extension of the “O” refers to the objective of the problem-solving process. The process played out as follows,</w:t>
      </w:r>
    </w:p>
    <w:p w14:paraId="5E6F019C" w14:textId="4B833B8A" w:rsidR="00A275A1" w:rsidRDefault="00A275A1" w:rsidP="00A275A1">
      <w:pPr>
        <w:pStyle w:val="NormalWeb"/>
        <w:spacing w:before="0" w:beforeAutospacing="0" w:after="0" w:afterAutospacing="0"/>
        <w:rPr>
          <w:rFonts w:ascii="Arial" w:hAnsi="Arial" w:cs="Arial"/>
        </w:rPr>
      </w:pPr>
    </w:p>
    <w:p w14:paraId="0490030A" w14:textId="77777777" w:rsidR="00A275A1" w:rsidRPr="007F126F" w:rsidRDefault="00A275A1" w:rsidP="00A275A1">
      <w:pPr>
        <w:pStyle w:val="NormalWeb"/>
        <w:spacing w:before="0" w:beforeAutospacing="0" w:after="0" w:afterAutospacing="0"/>
        <w:rPr>
          <w:rFonts w:ascii="Arial" w:hAnsi="Arial" w:cs="Arial"/>
        </w:rPr>
      </w:pPr>
    </w:p>
    <w:p w14:paraId="639DB914" w14:textId="77777777" w:rsidR="00A275A1" w:rsidRPr="007F126F" w:rsidRDefault="00A275A1" w:rsidP="00A275A1">
      <w:pPr>
        <w:pStyle w:val="NormalWeb"/>
        <w:spacing w:before="0" w:beforeAutospacing="0" w:after="0" w:afterAutospacing="0"/>
        <w:rPr>
          <w:rFonts w:ascii="Arial" w:hAnsi="Arial" w:cs="Arial"/>
        </w:rPr>
      </w:pPr>
      <w:r w:rsidRPr="007F126F">
        <w:rPr>
          <w:rFonts w:ascii="Arial" w:hAnsi="Arial" w:cs="Arial"/>
        </w:rPr>
        <w:t>Objective, what we want to achieve. Our objective was to put a stop to this behaviour locate those responsible and take the necessary actions to prevent it from continuing.</w:t>
      </w:r>
    </w:p>
    <w:p w14:paraId="34D21453" w14:textId="77777777" w:rsidR="00A275A1" w:rsidRPr="007F126F" w:rsidRDefault="00A275A1" w:rsidP="00A275A1">
      <w:pPr>
        <w:pStyle w:val="NormalWeb"/>
        <w:spacing w:before="0" w:beforeAutospacing="0" w:after="0" w:afterAutospacing="0"/>
        <w:rPr>
          <w:rFonts w:ascii="Arial" w:hAnsi="Arial" w:cs="Arial"/>
        </w:rPr>
      </w:pPr>
    </w:p>
    <w:p w14:paraId="7A6288BE" w14:textId="77777777" w:rsidR="00A275A1" w:rsidRPr="007F126F" w:rsidRDefault="00A275A1" w:rsidP="00A275A1">
      <w:pPr>
        <w:pStyle w:val="NormalWeb"/>
        <w:spacing w:before="0" w:beforeAutospacing="0" w:after="0" w:afterAutospacing="0"/>
        <w:rPr>
          <w:rFonts w:ascii="Arial" w:hAnsi="Arial" w:cs="Arial"/>
        </w:rPr>
      </w:pPr>
    </w:p>
    <w:p w14:paraId="3124E400" w14:textId="77777777" w:rsidR="00A275A1" w:rsidRPr="007F126F" w:rsidRDefault="00A275A1" w:rsidP="00A275A1">
      <w:pPr>
        <w:pStyle w:val="NormalWeb"/>
        <w:spacing w:before="0" w:beforeAutospacing="0" w:after="0" w:afterAutospacing="0"/>
        <w:rPr>
          <w:rFonts w:ascii="Arial" w:hAnsi="Arial" w:cs="Arial"/>
        </w:rPr>
      </w:pPr>
      <w:r w:rsidRPr="007F126F">
        <w:rPr>
          <w:rFonts w:ascii="Arial" w:hAnsi="Arial" w:cs="Arial"/>
        </w:rPr>
        <w:t xml:space="preserve">Scanning, is gathering our information. Information we have gathered from the previous calls was not much to go on. The descriptions of the people involved with </w:t>
      </w:r>
      <w:r w:rsidRPr="007F126F">
        <w:rPr>
          <w:rFonts w:ascii="Arial" w:hAnsi="Arial" w:cs="Arial"/>
        </w:rPr>
        <w:lastRenderedPageBreak/>
        <w:t>vague at best, the numbers varied each evening, and we had possible first names for some involved, an</w:t>
      </w:r>
      <w:r>
        <w:rPr>
          <w:rFonts w:ascii="Arial" w:hAnsi="Arial" w:cs="Arial"/>
        </w:rPr>
        <w:t>d an</w:t>
      </w:r>
      <w:r w:rsidRPr="007F126F">
        <w:rPr>
          <w:rFonts w:ascii="Arial" w:hAnsi="Arial" w:cs="Arial"/>
        </w:rPr>
        <w:t xml:space="preserve"> approximate time of arriva</w:t>
      </w:r>
      <w:r>
        <w:rPr>
          <w:rFonts w:ascii="Arial" w:hAnsi="Arial" w:cs="Arial"/>
        </w:rPr>
        <w:t>l each evening and the location</w:t>
      </w:r>
      <w:r w:rsidRPr="007F126F">
        <w:rPr>
          <w:rFonts w:ascii="Arial" w:hAnsi="Arial" w:cs="Arial"/>
        </w:rPr>
        <w:t>.</w:t>
      </w:r>
    </w:p>
    <w:p w14:paraId="6F4B9AF4" w14:textId="77777777" w:rsidR="00A275A1" w:rsidRPr="007F126F" w:rsidRDefault="00A275A1" w:rsidP="00A275A1">
      <w:pPr>
        <w:pStyle w:val="NormalWeb"/>
        <w:spacing w:before="0" w:beforeAutospacing="0" w:after="0" w:afterAutospacing="0"/>
        <w:rPr>
          <w:rFonts w:ascii="Arial" w:hAnsi="Arial" w:cs="Arial"/>
        </w:rPr>
      </w:pPr>
    </w:p>
    <w:p w14:paraId="4284835E" w14:textId="77777777" w:rsidR="00A275A1" w:rsidRPr="007F126F" w:rsidRDefault="00A275A1" w:rsidP="00A275A1">
      <w:pPr>
        <w:pStyle w:val="NormalWeb"/>
        <w:spacing w:before="0" w:beforeAutospacing="0" w:after="0" w:afterAutospacing="0"/>
        <w:rPr>
          <w:rFonts w:ascii="Arial" w:hAnsi="Arial" w:cs="Arial"/>
        </w:rPr>
      </w:pPr>
    </w:p>
    <w:p w14:paraId="70B08962" w14:textId="77777777" w:rsidR="00A275A1" w:rsidRPr="007F126F" w:rsidRDefault="00A275A1" w:rsidP="00A275A1">
      <w:pPr>
        <w:pStyle w:val="NormalWeb"/>
        <w:spacing w:before="0" w:beforeAutospacing="0" w:after="0" w:afterAutospacing="0"/>
        <w:rPr>
          <w:rFonts w:ascii="Arial" w:hAnsi="Arial" w:cs="Arial"/>
        </w:rPr>
      </w:pPr>
      <w:r w:rsidRPr="007F126F">
        <w:rPr>
          <w:rFonts w:ascii="Arial" w:hAnsi="Arial" w:cs="Arial"/>
        </w:rPr>
        <w:t>Analysis, begin to understand the problem we have highlighted in our scanning process. In order to understand this problem and help us come to a solution we focused on the location. We had already made enquiries if there was CCTV, which there was not. We had performed house-to-house enquiries to see if anyone could help at identifying any members of the group, which proved unsuccessful. It was in this stage that we identified the approximate time of arrival of the group each evening was similar.</w:t>
      </w:r>
    </w:p>
    <w:p w14:paraId="3F936572" w14:textId="77777777" w:rsidR="00A275A1" w:rsidRPr="007F126F" w:rsidRDefault="00A275A1" w:rsidP="00A275A1">
      <w:pPr>
        <w:pStyle w:val="NormalWeb"/>
        <w:spacing w:before="0" w:beforeAutospacing="0" w:after="0" w:afterAutospacing="0"/>
        <w:rPr>
          <w:rFonts w:ascii="Arial" w:hAnsi="Arial" w:cs="Arial"/>
        </w:rPr>
      </w:pPr>
    </w:p>
    <w:p w14:paraId="14A78F2C" w14:textId="77777777" w:rsidR="00A275A1" w:rsidRPr="007F126F" w:rsidRDefault="00A275A1" w:rsidP="00A275A1">
      <w:pPr>
        <w:pStyle w:val="NormalWeb"/>
        <w:spacing w:before="0" w:beforeAutospacing="0" w:after="0" w:afterAutospacing="0"/>
        <w:rPr>
          <w:rFonts w:ascii="Arial" w:hAnsi="Arial" w:cs="Arial"/>
        </w:rPr>
      </w:pPr>
    </w:p>
    <w:p w14:paraId="7B2C4CC5" w14:textId="77777777" w:rsidR="00A275A1" w:rsidRPr="007F126F" w:rsidRDefault="00A275A1" w:rsidP="00A275A1">
      <w:pPr>
        <w:pStyle w:val="NormalWeb"/>
        <w:spacing w:before="0" w:beforeAutospacing="0" w:after="0" w:afterAutospacing="0"/>
        <w:rPr>
          <w:rFonts w:ascii="Arial" w:hAnsi="Arial" w:cs="Arial"/>
        </w:rPr>
      </w:pPr>
      <w:r w:rsidRPr="007F126F">
        <w:rPr>
          <w:rFonts w:ascii="Arial" w:hAnsi="Arial" w:cs="Arial"/>
        </w:rPr>
        <w:t>Response, what are we going to do to solve the problem. As the group was reported to be in the park at approximately the same time for the past three days, we put a plan in place that they would be a police presence in the area in hopes to deter the antisocial behaviour, and potentially apprehend those responsible. When we arrived at the park that evening the group was already there, they were very loud and clearly intoxicated. It turned out to be that the group of individuals were not a group of youths after all. They were all young adults the youngest be in 20 years of age. We discovered they have been drinking every evening at the local bar, which closed at 10 pm due to restrictions in place by the coronavirus pandemic. Afterwards they would leave and continue drinking alcohol for the next hour or so before heading home. I could clearly see how they were mistaken as a group of youths as were all in tracksuit bottoms and hooded jumpers with a hood up. While at the park we witnessed some of the reported abuse first hand and two of the group were arrested that evening. The remainders were escorted from the park after their details obtained so they could be contacted the following day.</w:t>
      </w:r>
    </w:p>
    <w:p w14:paraId="6D8A0DD6" w14:textId="77777777" w:rsidR="00A275A1" w:rsidRPr="007F126F" w:rsidRDefault="00A275A1" w:rsidP="00A275A1">
      <w:pPr>
        <w:pStyle w:val="NormalWeb"/>
        <w:spacing w:before="0" w:beforeAutospacing="0" w:after="0" w:afterAutospacing="0"/>
        <w:rPr>
          <w:rFonts w:ascii="Arial" w:hAnsi="Arial" w:cs="Arial"/>
        </w:rPr>
      </w:pPr>
    </w:p>
    <w:p w14:paraId="6441B6B6" w14:textId="77777777" w:rsidR="00A275A1" w:rsidRPr="007F126F" w:rsidRDefault="00A275A1" w:rsidP="00A275A1">
      <w:pPr>
        <w:pStyle w:val="NormalWeb"/>
        <w:spacing w:before="0" w:beforeAutospacing="0" w:after="0" w:afterAutospacing="0"/>
        <w:rPr>
          <w:rFonts w:ascii="Arial" w:hAnsi="Arial" w:cs="Arial"/>
        </w:rPr>
      </w:pPr>
    </w:p>
    <w:p w14:paraId="480B5A94" w14:textId="77777777" w:rsidR="00A275A1" w:rsidRPr="007F126F" w:rsidRDefault="00A275A1" w:rsidP="00A275A1">
      <w:pPr>
        <w:pStyle w:val="NormalWeb"/>
        <w:spacing w:before="0" w:beforeAutospacing="0" w:after="0" w:afterAutospacing="0"/>
        <w:rPr>
          <w:rFonts w:ascii="Arial" w:hAnsi="Arial" w:cs="Arial"/>
        </w:rPr>
      </w:pPr>
      <w:r w:rsidRPr="007F126F">
        <w:rPr>
          <w:rFonts w:ascii="Arial" w:hAnsi="Arial" w:cs="Arial"/>
        </w:rPr>
        <w:t>Assessment, did we achieve our objective. We maintained a presence at the park for two nights after</w:t>
      </w:r>
      <w:r>
        <w:rPr>
          <w:rFonts w:ascii="Arial" w:hAnsi="Arial" w:cs="Arial"/>
        </w:rPr>
        <w:t>,</w:t>
      </w:r>
      <w:r w:rsidRPr="007F126F">
        <w:rPr>
          <w:rFonts w:ascii="Arial" w:hAnsi="Arial" w:cs="Arial"/>
        </w:rPr>
        <w:t xml:space="preserve"> at the same </w:t>
      </w:r>
      <w:r>
        <w:rPr>
          <w:rFonts w:ascii="Arial" w:hAnsi="Arial" w:cs="Arial"/>
        </w:rPr>
        <w:t>time</w:t>
      </w:r>
      <w:r w:rsidRPr="007F126F">
        <w:rPr>
          <w:rFonts w:ascii="Arial" w:hAnsi="Arial" w:cs="Arial"/>
        </w:rPr>
        <w:t xml:space="preserve"> the previous nights were reported and there was no further attendance from the group. We also put in place a patrol strategy in the area to discourage further behaviour. There were no further reports. </w:t>
      </w:r>
    </w:p>
    <w:p w14:paraId="769EC045" w14:textId="77777777" w:rsidR="00A275A1" w:rsidRPr="007F126F" w:rsidRDefault="00A275A1" w:rsidP="00A275A1">
      <w:pPr>
        <w:pStyle w:val="NormalWeb"/>
        <w:spacing w:before="0" w:beforeAutospacing="0" w:after="0" w:afterAutospacing="0"/>
        <w:rPr>
          <w:rFonts w:ascii="Arial" w:hAnsi="Arial" w:cs="Arial"/>
        </w:rPr>
      </w:pPr>
    </w:p>
    <w:p w14:paraId="43431578" w14:textId="77777777" w:rsidR="00A275A1" w:rsidRPr="007F126F" w:rsidRDefault="00A275A1" w:rsidP="00A275A1">
      <w:pPr>
        <w:pStyle w:val="NormalWeb"/>
        <w:spacing w:before="0" w:beforeAutospacing="0" w:after="0" w:afterAutospacing="0"/>
        <w:rPr>
          <w:rFonts w:ascii="Arial" w:hAnsi="Arial" w:cs="Arial"/>
        </w:rPr>
      </w:pPr>
    </w:p>
    <w:p w14:paraId="7F9B86EA" w14:textId="77777777" w:rsidR="00A275A1" w:rsidRPr="007F126F" w:rsidRDefault="00A275A1" w:rsidP="00A275A1">
      <w:pPr>
        <w:pStyle w:val="NormalWeb"/>
        <w:spacing w:before="0" w:beforeAutospacing="0" w:after="0" w:afterAutospacing="0"/>
        <w:rPr>
          <w:rFonts w:ascii="Arial" w:hAnsi="Arial" w:cs="Arial"/>
        </w:rPr>
      </w:pPr>
      <w:r w:rsidRPr="007F126F">
        <w:rPr>
          <w:rFonts w:ascii="Arial" w:hAnsi="Arial" w:cs="Arial"/>
        </w:rPr>
        <w:t xml:space="preserve">Although the initial problem of the antisocial behaviour reported seem to be solved, I could not help but dwell on the fact that I was so certain at the beginning of the week this was a group of youths. Looking back at the reports they were only mentioned as “possibly teenagers” I had been unconsciously biased and stereotyped the reported group </w:t>
      </w:r>
      <w:sdt>
        <w:sdtPr>
          <w:rPr>
            <w:rFonts w:ascii="Arial" w:hAnsi="Arial" w:cs="Arial"/>
          </w:rPr>
          <w:id w:val="1326404742"/>
          <w:citation/>
        </w:sdtPr>
        <w:sdtContent>
          <w:r w:rsidRPr="00D51003">
            <w:rPr>
              <w:rFonts w:ascii="Arial" w:hAnsi="Arial" w:cs="Arial"/>
            </w:rPr>
            <w:fldChar w:fldCharType="begin"/>
          </w:r>
          <w:r w:rsidRPr="00D51003">
            <w:rPr>
              <w:rFonts w:ascii="Arial" w:hAnsi="Arial" w:cs="Arial"/>
            </w:rPr>
            <w:instrText xml:space="preserve"> CITATION Ren21 \l 2057 </w:instrText>
          </w:r>
          <w:r w:rsidRPr="00D51003">
            <w:rPr>
              <w:rFonts w:ascii="Arial" w:hAnsi="Arial" w:cs="Arial"/>
            </w:rPr>
            <w:fldChar w:fldCharType="separate"/>
          </w:r>
          <w:r w:rsidRPr="00D51003">
            <w:rPr>
              <w:rFonts w:ascii="Arial" w:hAnsi="Arial" w:cs="Arial"/>
              <w:noProof/>
            </w:rPr>
            <w:t>(Navarro, 2021)</w:t>
          </w:r>
          <w:r w:rsidRPr="00D51003">
            <w:rPr>
              <w:rFonts w:ascii="Arial" w:hAnsi="Arial" w:cs="Arial"/>
            </w:rPr>
            <w:fldChar w:fldCharType="end"/>
          </w:r>
        </w:sdtContent>
      </w:sdt>
      <w:r w:rsidRPr="007F126F">
        <w:rPr>
          <w:rFonts w:ascii="Arial" w:hAnsi="Arial" w:cs="Arial"/>
        </w:rPr>
        <w:t xml:space="preserve"> and assumed they must have been youths as they were drinking in the children’s park and the way they were acting. I expressed these concerns with my fellow officers, they explained to me that they had similar thoughts from the initial reports, and expressed subconsciously </w:t>
      </w:r>
      <w:r>
        <w:rPr>
          <w:rFonts w:ascii="Arial" w:hAnsi="Arial" w:cs="Arial"/>
        </w:rPr>
        <w:t>some of us do not</w:t>
      </w:r>
      <w:r w:rsidRPr="007F126F">
        <w:rPr>
          <w:rFonts w:ascii="Arial" w:hAnsi="Arial" w:cs="Arial"/>
        </w:rPr>
        <w:t xml:space="preserve"> expect that kind of behaviour from adults,</w:t>
      </w:r>
      <w:r>
        <w:rPr>
          <w:rFonts w:ascii="Arial" w:hAnsi="Arial" w:cs="Arial"/>
        </w:rPr>
        <w:t xml:space="preserve"> however</w:t>
      </w:r>
      <w:r w:rsidRPr="007F126F">
        <w:rPr>
          <w:rFonts w:ascii="Arial" w:hAnsi="Arial" w:cs="Arial"/>
        </w:rPr>
        <w:t xml:space="preserve"> it does happen. </w:t>
      </w:r>
    </w:p>
    <w:p w14:paraId="0C93B58C" w14:textId="43608809" w:rsidR="00A275A1" w:rsidRDefault="00A275A1" w:rsidP="00A275A1">
      <w:pPr>
        <w:pStyle w:val="NormalWeb"/>
        <w:spacing w:before="0" w:beforeAutospacing="0" w:after="0" w:afterAutospacing="0"/>
        <w:rPr>
          <w:rFonts w:ascii="Arial" w:hAnsi="Arial" w:cs="Arial"/>
        </w:rPr>
      </w:pPr>
    </w:p>
    <w:p w14:paraId="694F94E3" w14:textId="77777777" w:rsidR="00A275A1" w:rsidRPr="007F126F" w:rsidRDefault="00A275A1" w:rsidP="00A275A1">
      <w:pPr>
        <w:pStyle w:val="NormalWeb"/>
        <w:spacing w:before="0" w:beforeAutospacing="0" w:after="0" w:afterAutospacing="0"/>
        <w:rPr>
          <w:rFonts w:ascii="Arial" w:hAnsi="Arial" w:cs="Arial"/>
        </w:rPr>
      </w:pPr>
    </w:p>
    <w:p w14:paraId="19A87D20" w14:textId="77777777" w:rsidR="00A275A1" w:rsidRPr="007F126F" w:rsidRDefault="00A275A1" w:rsidP="00A275A1">
      <w:pPr>
        <w:pStyle w:val="NormalWeb"/>
        <w:spacing w:before="0" w:beforeAutospacing="0" w:after="0" w:afterAutospacing="0"/>
        <w:rPr>
          <w:rFonts w:ascii="Arial" w:hAnsi="Arial" w:cs="Arial"/>
        </w:rPr>
      </w:pPr>
      <w:r w:rsidRPr="007F126F">
        <w:rPr>
          <w:rFonts w:ascii="Arial" w:hAnsi="Arial" w:cs="Arial"/>
        </w:rPr>
        <w:t xml:space="preserve">On reflection of this incident perhaps if I had taken into account that they were adults I would’ve contacted the local bars to see if a group matching their descriptions have been in that evening. I later found out that this group would regularly drink at the </w:t>
      </w:r>
      <w:r w:rsidRPr="007F126F">
        <w:rPr>
          <w:rFonts w:ascii="Arial" w:hAnsi="Arial" w:cs="Arial"/>
        </w:rPr>
        <w:lastRenderedPageBreak/>
        <w:t>local bar until closing time prior to the pandemic. The pandemic had disrupted their routine and they started to create another. This in no way justifies their actions, however it give me a little bit of an understanding why they were doing what they did. </w:t>
      </w:r>
    </w:p>
    <w:p w14:paraId="6FD4F01E" w14:textId="3A80F831" w:rsidR="00A275A1" w:rsidRDefault="00A275A1" w:rsidP="00A275A1">
      <w:pPr>
        <w:pStyle w:val="NormalWeb"/>
        <w:spacing w:before="0" w:beforeAutospacing="0" w:after="0" w:afterAutospacing="0"/>
        <w:rPr>
          <w:rFonts w:ascii="Arial" w:hAnsi="Arial" w:cs="Arial"/>
        </w:rPr>
      </w:pPr>
    </w:p>
    <w:p w14:paraId="00BE4479" w14:textId="77777777" w:rsidR="00A275A1" w:rsidRPr="007F126F" w:rsidRDefault="00A275A1" w:rsidP="00A275A1">
      <w:pPr>
        <w:pStyle w:val="NormalWeb"/>
        <w:spacing w:before="0" w:beforeAutospacing="0" w:after="0" w:afterAutospacing="0"/>
        <w:rPr>
          <w:rFonts w:ascii="Arial" w:hAnsi="Arial" w:cs="Arial"/>
        </w:rPr>
      </w:pPr>
    </w:p>
    <w:p w14:paraId="570C9147" w14:textId="77777777" w:rsidR="00A275A1" w:rsidRPr="007F126F" w:rsidRDefault="00A275A1" w:rsidP="00A275A1">
      <w:pPr>
        <w:pStyle w:val="NormalWeb"/>
        <w:spacing w:before="0" w:beforeAutospacing="0" w:after="0" w:afterAutospacing="0"/>
        <w:rPr>
          <w:rFonts w:ascii="Arial" w:hAnsi="Arial" w:cs="Arial"/>
        </w:rPr>
      </w:pPr>
      <w:r w:rsidRPr="007F126F">
        <w:rPr>
          <w:rFonts w:ascii="Arial" w:hAnsi="Arial" w:cs="Arial"/>
        </w:rPr>
        <w:t>Overall I believe this incident has taught me a lesson about myself, and displayed to me that I’m still making assumptions this far into my police training, and still need to work my unconscious bias and, just because I believe an adult wouldn’t act in a certain way doesn’t mean they would not. There was no evidence that they were adults however, there is also no evidence that they were youths. I will continue to reflect o</w:t>
      </w:r>
      <w:r>
        <w:rPr>
          <w:rFonts w:ascii="Arial" w:hAnsi="Arial" w:cs="Arial"/>
        </w:rPr>
        <w:t>n this for quite some time and u</w:t>
      </w:r>
      <w:r w:rsidRPr="007F126F">
        <w:rPr>
          <w:rFonts w:ascii="Arial" w:hAnsi="Arial" w:cs="Arial"/>
        </w:rPr>
        <w:t>se this incident to develop my problem solving skills in the future and keep an open mind. </w:t>
      </w:r>
    </w:p>
    <w:p w14:paraId="182E3DAB" w14:textId="77777777" w:rsidR="00A275A1" w:rsidRPr="007F126F" w:rsidRDefault="00A275A1" w:rsidP="00A275A1">
      <w:pPr>
        <w:pStyle w:val="NormalWeb"/>
        <w:spacing w:before="0" w:beforeAutospacing="0" w:after="0" w:afterAutospacing="0"/>
        <w:rPr>
          <w:rFonts w:ascii="Arial" w:hAnsi="Arial" w:cs="Arial"/>
        </w:rPr>
      </w:pPr>
      <w:r w:rsidRPr="007F126F">
        <w:rPr>
          <w:rFonts w:ascii="Arial" w:hAnsi="Arial" w:cs="Arial"/>
        </w:rPr>
        <w:t> </w:t>
      </w:r>
    </w:p>
    <w:p w14:paraId="410079AD" w14:textId="77777777" w:rsidR="00A275A1" w:rsidRPr="007F126F" w:rsidRDefault="00A275A1" w:rsidP="00A275A1">
      <w:pPr>
        <w:pStyle w:val="NormalWeb"/>
        <w:spacing w:before="0" w:beforeAutospacing="0" w:after="0" w:afterAutospacing="0"/>
        <w:rPr>
          <w:rFonts w:ascii="Arial" w:hAnsi="Arial" w:cs="Arial"/>
        </w:rPr>
      </w:pPr>
    </w:p>
    <w:p w14:paraId="7636F905" w14:textId="77777777" w:rsidR="00E92DC7" w:rsidRDefault="00E92DC7" w:rsidP="00E92DC7">
      <w:pPr>
        <w:pStyle w:val="NormalWeb"/>
        <w:spacing w:before="0" w:beforeAutospacing="0" w:after="0" w:afterAutospacing="0"/>
        <w:rPr>
          <w:rFonts w:ascii="Arial" w:hAnsi="Arial" w:cs="Arial"/>
        </w:rPr>
      </w:pPr>
      <w:r>
        <w:rPr>
          <w:rFonts w:ascii="Arial" w:hAnsi="Arial" w:cs="Arial"/>
        </w:rPr>
        <w:t>(1681 words)</w:t>
      </w:r>
    </w:p>
    <w:p w14:paraId="6E1C903B" w14:textId="77777777" w:rsidR="00E92DC7" w:rsidRDefault="00E92DC7" w:rsidP="00E92DC7">
      <w:pPr>
        <w:pStyle w:val="NormalWeb"/>
        <w:spacing w:before="0" w:beforeAutospacing="0" w:after="0" w:afterAutospacing="0"/>
        <w:rPr>
          <w:rFonts w:ascii="Arial" w:hAnsi="Arial" w:cs="Arial"/>
        </w:rPr>
      </w:pPr>
    </w:p>
    <w:p w14:paraId="26586615" w14:textId="77777777" w:rsidR="00E92DC7" w:rsidRDefault="00E92DC7" w:rsidP="00E92DC7">
      <w:pPr>
        <w:pStyle w:val="NormalWeb"/>
        <w:spacing w:before="0" w:beforeAutospacing="0" w:after="0" w:afterAutospacing="0"/>
        <w:rPr>
          <w:rFonts w:ascii="Arial" w:hAnsi="Arial" w:cs="Arial"/>
        </w:rPr>
      </w:pPr>
    </w:p>
    <w:p w14:paraId="274B3F68" w14:textId="77777777" w:rsidR="00E92DC7" w:rsidRDefault="00E92DC7" w:rsidP="00E92DC7">
      <w:pPr>
        <w:pStyle w:val="NormalWeb"/>
        <w:spacing w:before="0" w:beforeAutospacing="0" w:after="0" w:afterAutospacing="0"/>
        <w:rPr>
          <w:rFonts w:ascii="Arial" w:hAnsi="Arial" w:cs="Arial"/>
        </w:rPr>
      </w:pPr>
    </w:p>
    <w:p w14:paraId="4CF3FC7B" w14:textId="77777777" w:rsidR="00E92DC7" w:rsidRDefault="00E92DC7" w:rsidP="00E92DC7">
      <w:pPr>
        <w:pStyle w:val="NormalWeb"/>
        <w:spacing w:before="0" w:beforeAutospacing="0" w:after="0" w:afterAutospacing="0"/>
        <w:rPr>
          <w:rFonts w:ascii="Arial" w:hAnsi="Arial" w:cs="Arial"/>
        </w:rPr>
      </w:pPr>
    </w:p>
    <w:p w14:paraId="4CCC2560" w14:textId="77777777" w:rsidR="00E92DC7" w:rsidRDefault="00E92DC7" w:rsidP="00E92DC7">
      <w:pPr>
        <w:pStyle w:val="NormalWeb"/>
        <w:spacing w:before="0" w:beforeAutospacing="0" w:after="0" w:afterAutospacing="0"/>
        <w:rPr>
          <w:rFonts w:ascii="Arial" w:hAnsi="Arial" w:cs="Arial"/>
        </w:rPr>
      </w:pPr>
    </w:p>
    <w:p w14:paraId="373B35AC" w14:textId="77777777" w:rsidR="00E92DC7" w:rsidRDefault="00E92DC7" w:rsidP="00E92DC7">
      <w:pPr>
        <w:pStyle w:val="NormalWeb"/>
        <w:spacing w:before="0" w:beforeAutospacing="0" w:after="0" w:afterAutospacing="0"/>
        <w:rPr>
          <w:rFonts w:ascii="Arial" w:hAnsi="Arial" w:cs="Arial"/>
        </w:rPr>
      </w:pPr>
    </w:p>
    <w:p w14:paraId="31DFBADF" w14:textId="77777777" w:rsidR="00E92DC7" w:rsidRDefault="00E92DC7" w:rsidP="00E92DC7">
      <w:pPr>
        <w:pStyle w:val="NormalWeb"/>
        <w:spacing w:before="0" w:beforeAutospacing="0" w:after="0" w:afterAutospacing="0"/>
        <w:rPr>
          <w:rFonts w:ascii="Arial" w:hAnsi="Arial" w:cs="Arial"/>
        </w:rPr>
      </w:pPr>
    </w:p>
    <w:p w14:paraId="6480DDC1" w14:textId="77777777" w:rsidR="00E92DC7" w:rsidRDefault="00E92DC7" w:rsidP="00E92DC7">
      <w:pPr>
        <w:pStyle w:val="NormalWeb"/>
        <w:spacing w:before="0" w:beforeAutospacing="0" w:after="0" w:afterAutospacing="0"/>
        <w:rPr>
          <w:rFonts w:ascii="Arial" w:hAnsi="Arial" w:cs="Arial"/>
        </w:rPr>
      </w:pPr>
    </w:p>
    <w:p w14:paraId="1CD9E246" w14:textId="77777777" w:rsidR="00E92DC7" w:rsidRDefault="00E92DC7" w:rsidP="00E92DC7">
      <w:pPr>
        <w:pStyle w:val="NormalWeb"/>
        <w:spacing w:before="0" w:beforeAutospacing="0" w:after="0" w:afterAutospacing="0"/>
        <w:rPr>
          <w:rFonts w:ascii="Arial" w:hAnsi="Arial" w:cs="Arial"/>
        </w:rPr>
      </w:pPr>
    </w:p>
    <w:p w14:paraId="4809EF9A" w14:textId="77777777" w:rsidR="00E92DC7" w:rsidRDefault="00E92DC7" w:rsidP="00E92DC7">
      <w:pPr>
        <w:pStyle w:val="NormalWeb"/>
        <w:spacing w:before="0" w:beforeAutospacing="0" w:after="0" w:afterAutospacing="0"/>
        <w:rPr>
          <w:rFonts w:ascii="Arial" w:hAnsi="Arial" w:cs="Arial"/>
        </w:rPr>
      </w:pPr>
    </w:p>
    <w:p w14:paraId="02BB7E01" w14:textId="77777777" w:rsidR="00E92DC7" w:rsidRDefault="00E92DC7" w:rsidP="00E92DC7">
      <w:pPr>
        <w:pStyle w:val="NormalWeb"/>
        <w:spacing w:before="0" w:beforeAutospacing="0" w:after="0" w:afterAutospacing="0"/>
        <w:rPr>
          <w:rFonts w:ascii="Arial" w:hAnsi="Arial" w:cs="Arial"/>
        </w:rPr>
      </w:pPr>
    </w:p>
    <w:p w14:paraId="1CB19779" w14:textId="77777777" w:rsidR="00E92DC7" w:rsidRDefault="00E92DC7" w:rsidP="00E92DC7">
      <w:pPr>
        <w:pStyle w:val="NormalWeb"/>
        <w:spacing w:before="0" w:beforeAutospacing="0" w:after="0" w:afterAutospacing="0"/>
        <w:rPr>
          <w:rFonts w:ascii="Arial" w:hAnsi="Arial" w:cs="Arial"/>
        </w:rPr>
      </w:pPr>
    </w:p>
    <w:p w14:paraId="7CDD566F" w14:textId="77777777" w:rsidR="00E92DC7" w:rsidRDefault="00E92DC7" w:rsidP="00E92DC7">
      <w:pPr>
        <w:pStyle w:val="NormalWeb"/>
        <w:spacing w:before="0" w:beforeAutospacing="0" w:after="0" w:afterAutospacing="0"/>
        <w:rPr>
          <w:rFonts w:ascii="Arial" w:hAnsi="Arial" w:cs="Arial"/>
        </w:rPr>
      </w:pPr>
    </w:p>
    <w:p w14:paraId="4CD9282F" w14:textId="77777777" w:rsidR="00E92DC7" w:rsidRDefault="00E92DC7" w:rsidP="00E92DC7">
      <w:pPr>
        <w:pStyle w:val="NormalWeb"/>
        <w:spacing w:before="0" w:beforeAutospacing="0" w:after="0" w:afterAutospacing="0"/>
        <w:rPr>
          <w:rFonts w:ascii="Arial" w:hAnsi="Arial" w:cs="Arial"/>
        </w:rPr>
      </w:pPr>
    </w:p>
    <w:p w14:paraId="27EAD883" w14:textId="77777777" w:rsidR="00E92DC7" w:rsidRDefault="00E92DC7" w:rsidP="00E92DC7">
      <w:pPr>
        <w:pStyle w:val="NormalWeb"/>
        <w:spacing w:before="0" w:beforeAutospacing="0" w:after="0" w:afterAutospacing="0"/>
        <w:rPr>
          <w:rFonts w:ascii="Arial" w:hAnsi="Arial" w:cs="Arial"/>
        </w:rPr>
      </w:pPr>
    </w:p>
    <w:p w14:paraId="4B618453" w14:textId="77777777" w:rsidR="00E92DC7" w:rsidRDefault="00E92DC7" w:rsidP="00E92DC7">
      <w:pPr>
        <w:pStyle w:val="NormalWeb"/>
        <w:spacing w:before="0" w:beforeAutospacing="0" w:after="0" w:afterAutospacing="0"/>
        <w:rPr>
          <w:rFonts w:ascii="Arial" w:hAnsi="Arial" w:cs="Arial"/>
        </w:rPr>
      </w:pPr>
    </w:p>
    <w:p w14:paraId="57291EA3" w14:textId="77777777" w:rsidR="00E92DC7" w:rsidRDefault="00E92DC7" w:rsidP="00E92DC7">
      <w:pPr>
        <w:pStyle w:val="NormalWeb"/>
        <w:spacing w:before="0" w:beforeAutospacing="0" w:after="0" w:afterAutospacing="0"/>
        <w:rPr>
          <w:rFonts w:ascii="Arial" w:hAnsi="Arial" w:cs="Arial"/>
        </w:rPr>
      </w:pPr>
    </w:p>
    <w:p w14:paraId="346D6CEC" w14:textId="77777777" w:rsidR="00E92DC7" w:rsidRDefault="00E92DC7" w:rsidP="00E92DC7">
      <w:pPr>
        <w:pStyle w:val="NormalWeb"/>
        <w:spacing w:before="0" w:beforeAutospacing="0" w:after="0" w:afterAutospacing="0"/>
        <w:rPr>
          <w:rFonts w:ascii="Arial" w:hAnsi="Arial" w:cs="Arial"/>
        </w:rPr>
      </w:pPr>
    </w:p>
    <w:p w14:paraId="325175C0" w14:textId="77777777" w:rsidR="00E92DC7" w:rsidRDefault="00E92DC7" w:rsidP="00E92DC7">
      <w:pPr>
        <w:pStyle w:val="NormalWeb"/>
        <w:spacing w:before="0" w:beforeAutospacing="0" w:after="0" w:afterAutospacing="0"/>
        <w:rPr>
          <w:rFonts w:ascii="Arial" w:hAnsi="Arial" w:cs="Arial"/>
        </w:rPr>
      </w:pPr>
    </w:p>
    <w:p w14:paraId="011FD689" w14:textId="77777777" w:rsidR="00E92DC7" w:rsidRDefault="00E92DC7" w:rsidP="00E92DC7">
      <w:pPr>
        <w:pStyle w:val="NormalWeb"/>
        <w:spacing w:before="0" w:beforeAutospacing="0" w:after="0" w:afterAutospacing="0"/>
        <w:rPr>
          <w:rFonts w:ascii="Arial" w:hAnsi="Arial" w:cs="Arial"/>
        </w:rPr>
      </w:pPr>
    </w:p>
    <w:p w14:paraId="5D2C9718" w14:textId="77777777" w:rsidR="00E92DC7" w:rsidRDefault="00E92DC7" w:rsidP="00E92DC7">
      <w:pPr>
        <w:pStyle w:val="NormalWeb"/>
        <w:spacing w:before="0" w:beforeAutospacing="0" w:after="0" w:afterAutospacing="0"/>
        <w:rPr>
          <w:rFonts w:ascii="Arial" w:hAnsi="Arial" w:cs="Arial"/>
        </w:rPr>
      </w:pPr>
    </w:p>
    <w:p w14:paraId="2BD74E9E" w14:textId="77777777" w:rsidR="00E92DC7" w:rsidRDefault="00E92DC7" w:rsidP="00E92DC7">
      <w:pPr>
        <w:pStyle w:val="NormalWeb"/>
        <w:spacing w:before="0" w:beforeAutospacing="0" w:after="0" w:afterAutospacing="0"/>
        <w:rPr>
          <w:rFonts w:ascii="Arial" w:hAnsi="Arial" w:cs="Arial"/>
        </w:rPr>
      </w:pPr>
    </w:p>
    <w:p w14:paraId="16FE45C5" w14:textId="77777777" w:rsidR="00E92DC7" w:rsidRDefault="00E92DC7" w:rsidP="00E92DC7">
      <w:pPr>
        <w:pStyle w:val="NormalWeb"/>
        <w:spacing w:before="0" w:beforeAutospacing="0" w:after="0" w:afterAutospacing="0"/>
        <w:rPr>
          <w:rFonts w:ascii="Arial" w:hAnsi="Arial" w:cs="Arial"/>
        </w:rPr>
      </w:pPr>
    </w:p>
    <w:p w14:paraId="19F5D06B" w14:textId="77777777" w:rsidR="00E92DC7" w:rsidRDefault="00E92DC7" w:rsidP="00E92DC7">
      <w:pPr>
        <w:pStyle w:val="NormalWeb"/>
        <w:spacing w:before="0" w:beforeAutospacing="0" w:after="0" w:afterAutospacing="0"/>
        <w:rPr>
          <w:rFonts w:ascii="Arial" w:hAnsi="Arial" w:cs="Arial"/>
        </w:rPr>
      </w:pPr>
    </w:p>
    <w:p w14:paraId="3025294F" w14:textId="77777777" w:rsidR="00E92DC7" w:rsidRDefault="00E92DC7" w:rsidP="00E92DC7">
      <w:pPr>
        <w:pStyle w:val="NormalWeb"/>
        <w:spacing w:before="0" w:beforeAutospacing="0" w:after="0" w:afterAutospacing="0"/>
        <w:rPr>
          <w:rFonts w:ascii="Arial" w:hAnsi="Arial" w:cs="Arial"/>
        </w:rPr>
      </w:pPr>
    </w:p>
    <w:p w14:paraId="26FF2BB5" w14:textId="77777777" w:rsidR="00E92DC7" w:rsidRDefault="00E92DC7" w:rsidP="00E92DC7">
      <w:pPr>
        <w:pStyle w:val="NormalWeb"/>
        <w:spacing w:before="0" w:beforeAutospacing="0" w:after="0" w:afterAutospacing="0"/>
        <w:rPr>
          <w:rFonts w:ascii="Arial" w:hAnsi="Arial" w:cs="Arial"/>
        </w:rPr>
      </w:pPr>
    </w:p>
    <w:p w14:paraId="7744CA18" w14:textId="77777777" w:rsidR="00E92DC7" w:rsidRDefault="00E92DC7" w:rsidP="00E92DC7">
      <w:pPr>
        <w:pStyle w:val="NormalWeb"/>
        <w:spacing w:before="0" w:beforeAutospacing="0" w:after="0" w:afterAutospacing="0"/>
        <w:rPr>
          <w:rFonts w:ascii="Arial" w:hAnsi="Arial" w:cs="Arial"/>
        </w:rPr>
      </w:pPr>
    </w:p>
    <w:p w14:paraId="48188F61" w14:textId="77777777" w:rsidR="00E92DC7" w:rsidRDefault="00E92DC7" w:rsidP="00E92DC7">
      <w:pPr>
        <w:pStyle w:val="NormalWeb"/>
        <w:spacing w:before="0" w:beforeAutospacing="0" w:after="0" w:afterAutospacing="0"/>
        <w:rPr>
          <w:rFonts w:ascii="Arial" w:hAnsi="Arial" w:cs="Arial"/>
        </w:rPr>
      </w:pPr>
    </w:p>
    <w:p w14:paraId="7B82C768" w14:textId="77777777" w:rsidR="00E92DC7" w:rsidRDefault="00E92DC7" w:rsidP="00E92DC7">
      <w:pPr>
        <w:pStyle w:val="NormalWeb"/>
        <w:spacing w:before="0" w:beforeAutospacing="0" w:after="0" w:afterAutospacing="0"/>
        <w:rPr>
          <w:rFonts w:ascii="Arial" w:hAnsi="Arial" w:cs="Arial"/>
        </w:rPr>
      </w:pPr>
    </w:p>
    <w:p w14:paraId="061DA80E" w14:textId="77777777" w:rsidR="00E92DC7" w:rsidRDefault="00E92DC7" w:rsidP="00E92DC7">
      <w:pPr>
        <w:pStyle w:val="NormalWeb"/>
        <w:spacing w:before="0" w:beforeAutospacing="0" w:after="0" w:afterAutospacing="0"/>
        <w:rPr>
          <w:rFonts w:ascii="Arial" w:hAnsi="Arial" w:cs="Arial"/>
        </w:rPr>
      </w:pPr>
    </w:p>
    <w:p w14:paraId="123D74CB" w14:textId="77777777" w:rsidR="00E92DC7" w:rsidRDefault="00E92DC7" w:rsidP="00E92DC7">
      <w:pPr>
        <w:pStyle w:val="NormalWeb"/>
        <w:spacing w:before="0" w:beforeAutospacing="0" w:after="0" w:afterAutospacing="0"/>
        <w:rPr>
          <w:rFonts w:ascii="Arial" w:hAnsi="Arial" w:cs="Arial"/>
        </w:rPr>
      </w:pPr>
    </w:p>
    <w:p w14:paraId="0B827239" w14:textId="699B80A1" w:rsidR="005F4F25" w:rsidRPr="00E92DC7" w:rsidRDefault="005F4F25" w:rsidP="00E92DC7">
      <w:pPr>
        <w:pStyle w:val="NormalWeb"/>
        <w:spacing w:before="0" w:beforeAutospacing="0" w:after="0" w:afterAutospacing="0"/>
        <w:rPr>
          <w:b/>
          <w:bCs/>
        </w:rPr>
      </w:pPr>
    </w:p>
    <w:p w14:paraId="44C828D4" w14:textId="77777777" w:rsidR="00E92DC7" w:rsidRDefault="00E92DC7" w:rsidP="005F4F25">
      <w:pPr>
        <w:keepNext/>
        <w:ind w:right="237"/>
        <w:rPr>
          <w:b/>
          <w:bCs/>
          <w:sz w:val="24"/>
          <w:szCs w:val="24"/>
        </w:rPr>
      </w:pPr>
    </w:p>
    <w:p w14:paraId="19E2101F" w14:textId="77777777" w:rsidR="00E92DC7" w:rsidRDefault="00E92DC7" w:rsidP="00E92DC7">
      <w:pPr>
        <w:overflowPunct/>
        <w:autoSpaceDE/>
        <w:autoSpaceDN/>
        <w:adjustRightInd/>
        <w:spacing w:before="100" w:beforeAutospacing="1" w:afterAutospacing="1"/>
        <w:textAlignment w:val="auto"/>
        <w:rPr>
          <w:rFonts w:eastAsia="Calibri"/>
          <w:color w:val="auto"/>
          <w:sz w:val="24"/>
          <w:szCs w:val="24"/>
        </w:rPr>
      </w:pPr>
    </w:p>
    <w:p w14:paraId="362F9524" w14:textId="47314D69" w:rsidR="00E92DC7" w:rsidRPr="00E92DC7" w:rsidRDefault="00E92DC7" w:rsidP="00E92DC7">
      <w:pPr>
        <w:overflowPunct/>
        <w:autoSpaceDE/>
        <w:autoSpaceDN/>
        <w:adjustRightInd/>
        <w:spacing w:before="100" w:beforeAutospacing="1" w:afterAutospacing="1"/>
        <w:textAlignment w:val="auto"/>
        <w:rPr>
          <w:rFonts w:eastAsia="Calibri"/>
          <w:b/>
          <w:color w:val="auto"/>
          <w:sz w:val="24"/>
          <w:szCs w:val="24"/>
        </w:rPr>
      </w:pPr>
      <w:r w:rsidRPr="00E92DC7">
        <w:rPr>
          <w:rFonts w:eastAsia="Calibri"/>
          <w:b/>
          <w:color w:val="auto"/>
          <w:sz w:val="24"/>
          <w:szCs w:val="24"/>
        </w:rPr>
        <w:lastRenderedPageBreak/>
        <w:t>Bibliography</w:t>
      </w:r>
    </w:p>
    <w:p w14:paraId="497387B7" w14:textId="77777777" w:rsidR="00E92DC7" w:rsidRPr="00E92DC7" w:rsidRDefault="00E92DC7" w:rsidP="00E92DC7">
      <w:pPr>
        <w:overflowPunct/>
        <w:autoSpaceDE/>
        <w:autoSpaceDN/>
        <w:adjustRightInd/>
        <w:spacing w:before="100" w:beforeAutospacing="1" w:afterAutospacing="1"/>
        <w:textAlignment w:val="auto"/>
        <w:rPr>
          <w:rFonts w:eastAsia="Calibri"/>
          <w:color w:val="auto"/>
          <w:sz w:val="24"/>
          <w:szCs w:val="24"/>
        </w:rPr>
      </w:pPr>
    </w:p>
    <w:p w14:paraId="3915128F" w14:textId="5925E09F" w:rsidR="00E92DC7" w:rsidRDefault="00E92DC7" w:rsidP="00E92DC7">
      <w:pPr>
        <w:overflowPunct/>
        <w:autoSpaceDE/>
        <w:autoSpaceDN/>
        <w:adjustRightInd/>
        <w:textAlignment w:val="auto"/>
        <w:rPr>
          <w:b/>
          <w:bCs/>
          <w:sz w:val="24"/>
          <w:szCs w:val="24"/>
        </w:rPr>
      </w:pPr>
      <w:r w:rsidRPr="00E92DC7">
        <w:rPr>
          <w:rFonts w:eastAsia="Calibri"/>
          <w:color w:val="auto"/>
          <w:sz w:val="24"/>
          <w:szCs w:val="24"/>
        </w:rPr>
        <w:t>The bibliography should only include sources referenced within the workbook using the Harvard referencing system. Information about referencing in written assignments and how to avoid plagiarism can be found on Moodle. It is important at you are aware of the importance of ensuring that the work submitted is your original work.</w:t>
      </w:r>
    </w:p>
    <w:p w14:paraId="2C26ECD4" w14:textId="0C2E13EA" w:rsidR="00E92DC7" w:rsidRDefault="00E92DC7" w:rsidP="005F4F25">
      <w:pPr>
        <w:keepNext/>
        <w:ind w:right="237"/>
        <w:rPr>
          <w:b/>
          <w:bCs/>
          <w:sz w:val="24"/>
          <w:szCs w:val="24"/>
        </w:rPr>
      </w:pPr>
      <w:r>
        <w:rPr>
          <w:b/>
          <w:bCs/>
          <w:sz w:val="24"/>
          <w:szCs w:val="24"/>
        </w:rPr>
        <w:lastRenderedPageBreak/>
        <w:t>TASK 1</w:t>
      </w:r>
    </w:p>
    <w:p w14:paraId="5EBEB4EC" w14:textId="77777777" w:rsidR="00E92DC7" w:rsidRDefault="00E92DC7" w:rsidP="005F4F25">
      <w:pPr>
        <w:keepNext/>
        <w:ind w:right="237"/>
        <w:rPr>
          <w:b/>
          <w:bCs/>
          <w:sz w:val="24"/>
          <w:szCs w:val="24"/>
        </w:rPr>
      </w:pPr>
    </w:p>
    <w:p w14:paraId="0EB9AC11" w14:textId="248C0EF7" w:rsidR="005F4F25" w:rsidRPr="005F4F25" w:rsidRDefault="005F4F25" w:rsidP="005F4F25">
      <w:pPr>
        <w:keepNext/>
        <w:ind w:right="237"/>
        <w:rPr>
          <w:bCs/>
          <w:sz w:val="24"/>
          <w:szCs w:val="24"/>
        </w:rPr>
      </w:pPr>
      <w:r w:rsidRPr="005F4F25">
        <w:rPr>
          <w:bCs/>
          <w:sz w:val="24"/>
          <w:szCs w:val="24"/>
        </w:rPr>
        <w:t xml:space="preserve">American Psychological Association , 2012. American Psychological Association. [Online] </w:t>
      </w:r>
    </w:p>
    <w:p w14:paraId="040ACDB7" w14:textId="77777777" w:rsidR="005F4F25" w:rsidRPr="005F4F25" w:rsidRDefault="005F4F25" w:rsidP="005F4F25">
      <w:pPr>
        <w:keepNext/>
        <w:ind w:right="237"/>
        <w:rPr>
          <w:bCs/>
          <w:sz w:val="24"/>
          <w:szCs w:val="24"/>
        </w:rPr>
      </w:pPr>
      <w:r w:rsidRPr="005F4F25">
        <w:rPr>
          <w:bCs/>
          <w:sz w:val="24"/>
          <w:szCs w:val="24"/>
        </w:rPr>
        <w:t>Available at: https://www.apa.org/topics/resilience</w:t>
      </w:r>
    </w:p>
    <w:p w14:paraId="2D82882C" w14:textId="4D0688C6" w:rsidR="005F4F25" w:rsidRPr="005F4F25" w:rsidRDefault="005F4F25" w:rsidP="005F4F25">
      <w:pPr>
        <w:keepNext/>
        <w:ind w:right="237"/>
        <w:rPr>
          <w:bCs/>
          <w:sz w:val="24"/>
          <w:szCs w:val="24"/>
        </w:rPr>
      </w:pPr>
      <w:r w:rsidRPr="005F4F25">
        <w:rPr>
          <w:bCs/>
          <w:sz w:val="24"/>
          <w:szCs w:val="24"/>
        </w:rPr>
        <w:t>[Accessed 11 6 2021].</w:t>
      </w:r>
    </w:p>
    <w:p w14:paraId="0EB9E2FB" w14:textId="77777777" w:rsidR="005F4F25" w:rsidRPr="005F4F25" w:rsidRDefault="005F4F25" w:rsidP="005F4F25">
      <w:pPr>
        <w:keepNext/>
        <w:ind w:right="237"/>
        <w:rPr>
          <w:bCs/>
          <w:sz w:val="24"/>
          <w:szCs w:val="24"/>
        </w:rPr>
      </w:pPr>
    </w:p>
    <w:p w14:paraId="03AEDDA6" w14:textId="77777777" w:rsidR="005F4F25" w:rsidRPr="005F4F25" w:rsidRDefault="005F4F25" w:rsidP="005F4F25">
      <w:pPr>
        <w:keepNext/>
        <w:ind w:right="237"/>
        <w:rPr>
          <w:bCs/>
          <w:sz w:val="24"/>
          <w:szCs w:val="24"/>
        </w:rPr>
      </w:pPr>
      <w:r w:rsidRPr="005F4F25">
        <w:rPr>
          <w:bCs/>
          <w:sz w:val="24"/>
          <w:szCs w:val="24"/>
        </w:rPr>
        <w:t xml:space="preserve">Harvard Health , 2020. Harvard Health. [Online] </w:t>
      </w:r>
    </w:p>
    <w:p w14:paraId="6679DEBA" w14:textId="77777777" w:rsidR="005F4F25" w:rsidRPr="005F4F25" w:rsidRDefault="005F4F25" w:rsidP="005F4F25">
      <w:pPr>
        <w:keepNext/>
        <w:ind w:right="237"/>
        <w:rPr>
          <w:bCs/>
          <w:sz w:val="24"/>
          <w:szCs w:val="24"/>
        </w:rPr>
      </w:pPr>
      <w:r w:rsidRPr="005F4F25">
        <w:rPr>
          <w:bCs/>
          <w:sz w:val="24"/>
          <w:szCs w:val="24"/>
        </w:rPr>
        <w:t xml:space="preserve">Available at: https://www.health.harvard.edu/staying-healthy/exercising-to-relax </w:t>
      </w:r>
    </w:p>
    <w:p w14:paraId="6C6272F7" w14:textId="77777777" w:rsidR="005F4F25" w:rsidRPr="005F4F25" w:rsidRDefault="005F4F25" w:rsidP="005F4F25">
      <w:pPr>
        <w:keepNext/>
        <w:ind w:right="237"/>
        <w:rPr>
          <w:bCs/>
          <w:sz w:val="24"/>
          <w:szCs w:val="24"/>
        </w:rPr>
      </w:pPr>
      <w:r w:rsidRPr="005F4F25">
        <w:rPr>
          <w:bCs/>
          <w:sz w:val="24"/>
          <w:szCs w:val="24"/>
        </w:rPr>
        <w:t>[Accessed 11 06 2021].</w:t>
      </w:r>
    </w:p>
    <w:p w14:paraId="2CF863BB" w14:textId="77777777" w:rsidR="005F4F25" w:rsidRDefault="005F4F25" w:rsidP="005F4F25">
      <w:pPr>
        <w:keepNext/>
        <w:ind w:right="237"/>
        <w:rPr>
          <w:bCs/>
          <w:sz w:val="24"/>
          <w:szCs w:val="24"/>
        </w:rPr>
      </w:pPr>
    </w:p>
    <w:p w14:paraId="10E93C01" w14:textId="77777777" w:rsidR="005F4F25" w:rsidRDefault="005F4F25" w:rsidP="005F4F25">
      <w:pPr>
        <w:keepNext/>
        <w:ind w:right="237"/>
        <w:rPr>
          <w:bCs/>
          <w:sz w:val="24"/>
          <w:szCs w:val="24"/>
        </w:rPr>
      </w:pPr>
    </w:p>
    <w:p w14:paraId="30DA972E" w14:textId="18A9BA4D" w:rsidR="005F4F25" w:rsidRPr="005B04E8" w:rsidRDefault="005F4F25" w:rsidP="005F4F25">
      <w:pPr>
        <w:keepNext/>
        <w:ind w:right="237"/>
        <w:rPr>
          <w:b/>
          <w:bCs/>
          <w:sz w:val="24"/>
          <w:szCs w:val="24"/>
        </w:rPr>
      </w:pPr>
      <w:r w:rsidRPr="005B04E8">
        <w:rPr>
          <w:b/>
          <w:bCs/>
          <w:sz w:val="24"/>
          <w:szCs w:val="24"/>
        </w:rPr>
        <w:t xml:space="preserve">TASK 2 </w:t>
      </w:r>
    </w:p>
    <w:p w14:paraId="425CDB70" w14:textId="3041740D" w:rsidR="005B04E8" w:rsidRDefault="005B04E8" w:rsidP="005F4F25">
      <w:pPr>
        <w:keepNext/>
        <w:ind w:right="237"/>
        <w:rPr>
          <w:bCs/>
          <w:sz w:val="24"/>
          <w:szCs w:val="24"/>
        </w:rPr>
      </w:pPr>
    </w:p>
    <w:p w14:paraId="78B621FE" w14:textId="77777777" w:rsidR="005B04E8" w:rsidRPr="005B04E8" w:rsidRDefault="005B04E8" w:rsidP="005B04E8">
      <w:pPr>
        <w:keepNext/>
        <w:ind w:right="237"/>
        <w:rPr>
          <w:bCs/>
          <w:sz w:val="24"/>
          <w:szCs w:val="24"/>
        </w:rPr>
      </w:pPr>
      <w:r w:rsidRPr="005B04E8">
        <w:rPr>
          <w:bCs/>
          <w:sz w:val="24"/>
          <w:szCs w:val="24"/>
        </w:rPr>
        <w:t xml:space="preserve">Cambridge Dictionary, 2021. Cambridge Dictionary. [Online] </w:t>
      </w:r>
    </w:p>
    <w:p w14:paraId="7E42FA11" w14:textId="77777777" w:rsidR="005B04E8" w:rsidRPr="005B04E8" w:rsidRDefault="005B04E8" w:rsidP="005B04E8">
      <w:pPr>
        <w:keepNext/>
        <w:ind w:right="237"/>
        <w:rPr>
          <w:bCs/>
          <w:sz w:val="24"/>
          <w:szCs w:val="24"/>
        </w:rPr>
      </w:pPr>
      <w:r w:rsidRPr="005B04E8">
        <w:rPr>
          <w:bCs/>
          <w:sz w:val="24"/>
          <w:szCs w:val="24"/>
        </w:rPr>
        <w:t>Available at: https://dictionary.cambridge.org/dictionary/english/vulnerability</w:t>
      </w:r>
    </w:p>
    <w:p w14:paraId="6A80547C" w14:textId="1A01A01D" w:rsidR="005B04E8" w:rsidRDefault="005B04E8" w:rsidP="005B04E8">
      <w:pPr>
        <w:keepNext/>
        <w:ind w:right="237"/>
        <w:rPr>
          <w:bCs/>
          <w:sz w:val="24"/>
          <w:szCs w:val="24"/>
        </w:rPr>
      </w:pPr>
      <w:r w:rsidRPr="005B04E8">
        <w:rPr>
          <w:bCs/>
          <w:sz w:val="24"/>
          <w:szCs w:val="24"/>
        </w:rPr>
        <w:t>[Accessed 11 6 2021].</w:t>
      </w:r>
    </w:p>
    <w:p w14:paraId="4B6842CA" w14:textId="77777777" w:rsidR="005B04E8" w:rsidRPr="005B04E8" w:rsidRDefault="005B04E8" w:rsidP="005B04E8">
      <w:pPr>
        <w:keepNext/>
        <w:ind w:right="237"/>
        <w:rPr>
          <w:bCs/>
          <w:sz w:val="24"/>
          <w:szCs w:val="24"/>
        </w:rPr>
      </w:pPr>
    </w:p>
    <w:p w14:paraId="5836120E" w14:textId="77777777" w:rsidR="005B04E8" w:rsidRPr="005B04E8" w:rsidRDefault="005B04E8" w:rsidP="005B04E8">
      <w:pPr>
        <w:keepNext/>
        <w:ind w:right="237"/>
        <w:rPr>
          <w:bCs/>
          <w:sz w:val="24"/>
          <w:szCs w:val="24"/>
        </w:rPr>
      </w:pPr>
      <w:r w:rsidRPr="005B04E8">
        <w:rPr>
          <w:bCs/>
          <w:sz w:val="24"/>
          <w:szCs w:val="24"/>
        </w:rPr>
        <w:t xml:space="preserve">Cambridge Dictionary, 2021. Cambridge Dictionary. [Online] </w:t>
      </w:r>
    </w:p>
    <w:p w14:paraId="2D5F8A57" w14:textId="77777777" w:rsidR="005B04E8" w:rsidRPr="005B04E8" w:rsidRDefault="005B04E8" w:rsidP="005B04E8">
      <w:pPr>
        <w:keepNext/>
        <w:ind w:right="237"/>
        <w:rPr>
          <w:bCs/>
          <w:sz w:val="24"/>
          <w:szCs w:val="24"/>
        </w:rPr>
      </w:pPr>
      <w:r w:rsidRPr="005B04E8">
        <w:rPr>
          <w:bCs/>
          <w:sz w:val="24"/>
          <w:szCs w:val="24"/>
        </w:rPr>
        <w:t>Available at: https://dictionary.cambridge.org/dictionary/english/risk</w:t>
      </w:r>
    </w:p>
    <w:p w14:paraId="454AEA9F" w14:textId="39C52D9C" w:rsidR="005B04E8" w:rsidRDefault="005B04E8" w:rsidP="005B04E8">
      <w:pPr>
        <w:keepNext/>
        <w:ind w:right="237"/>
        <w:rPr>
          <w:bCs/>
          <w:sz w:val="24"/>
          <w:szCs w:val="24"/>
        </w:rPr>
      </w:pPr>
      <w:r w:rsidRPr="005B04E8">
        <w:rPr>
          <w:bCs/>
          <w:sz w:val="24"/>
          <w:szCs w:val="24"/>
        </w:rPr>
        <w:t>[Accessed 11 6 2021].</w:t>
      </w:r>
    </w:p>
    <w:p w14:paraId="5C7389C5" w14:textId="77777777" w:rsidR="005B04E8" w:rsidRPr="005B04E8" w:rsidRDefault="005B04E8" w:rsidP="005B04E8">
      <w:pPr>
        <w:keepNext/>
        <w:ind w:right="237"/>
        <w:rPr>
          <w:bCs/>
          <w:sz w:val="24"/>
          <w:szCs w:val="24"/>
        </w:rPr>
      </w:pPr>
    </w:p>
    <w:p w14:paraId="6617A662" w14:textId="77777777" w:rsidR="005B04E8" w:rsidRPr="005B04E8" w:rsidRDefault="005B04E8" w:rsidP="005B04E8">
      <w:pPr>
        <w:keepNext/>
        <w:ind w:right="237"/>
        <w:rPr>
          <w:bCs/>
          <w:sz w:val="24"/>
          <w:szCs w:val="24"/>
        </w:rPr>
      </w:pPr>
      <w:r w:rsidRPr="005B04E8">
        <w:rPr>
          <w:bCs/>
          <w:sz w:val="24"/>
          <w:szCs w:val="24"/>
        </w:rPr>
        <w:t xml:space="preserve">Section 2 Care Act , n.d. [Online] </w:t>
      </w:r>
    </w:p>
    <w:p w14:paraId="3456E886" w14:textId="77777777" w:rsidR="005B04E8" w:rsidRPr="005B04E8" w:rsidRDefault="005B04E8" w:rsidP="005B04E8">
      <w:pPr>
        <w:keepNext/>
        <w:ind w:right="237"/>
        <w:rPr>
          <w:bCs/>
          <w:sz w:val="24"/>
          <w:szCs w:val="24"/>
        </w:rPr>
      </w:pPr>
      <w:r w:rsidRPr="005B04E8">
        <w:rPr>
          <w:bCs/>
          <w:sz w:val="24"/>
          <w:szCs w:val="24"/>
        </w:rPr>
        <w:t>Available at: file:///C:/Users/swp6780/Downloads/Briefing-care-act-changes-to-the-police-role-in-the-safety-and-protection-of-adults-at-risk-of-harm-and-abuse.pdf</w:t>
      </w:r>
    </w:p>
    <w:p w14:paraId="05233E3E" w14:textId="5E5013A3" w:rsidR="005B04E8" w:rsidRDefault="005B04E8" w:rsidP="005B04E8">
      <w:pPr>
        <w:keepNext/>
        <w:ind w:right="237"/>
        <w:rPr>
          <w:bCs/>
          <w:sz w:val="24"/>
          <w:szCs w:val="24"/>
        </w:rPr>
      </w:pPr>
      <w:r w:rsidRPr="005B04E8">
        <w:rPr>
          <w:bCs/>
          <w:sz w:val="24"/>
          <w:szCs w:val="24"/>
        </w:rPr>
        <w:t>[Accessed 11 6 2021].</w:t>
      </w:r>
    </w:p>
    <w:p w14:paraId="410E4BBA" w14:textId="77777777" w:rsidR="005B04E8" w:rsidRPr="005B04E8" w:rsidRDefault="005B04E8" w:rsidP="005B04E8">
      <w:pPr>
        <w:keepNext/>
        <w:ind w:right="237"/>
        <w:rPr>
          <w:bCs/>
          <w:sz w:val="24"/>
          <w:szCs w:val="24"/>
        </w:rPr>
      </w:pPr>
    </w:p>
    <w:p w14:paraId="341770AB" w14:textId="77777777" w:rsidR="005B04E8" w:rsidRPr="005B04E8" w:rsidRDefault="005B04E8" w:rsidP="005B04E8">
      <w:pPr>
        <w:keepNext/>
        <w:ind w:right="237"/>
        <w:rPr>
          <w:bCs/>
          <w:sz w:val="24"/>
          <w:szCs w:val="24"/>
        </w:rPr>
      </w:pPr>
      <w:r w:rsidRPr="005B04E8">
        <w:rPr>
          <w:bCs/>
          <w:sz w:val="24"/>
          <w:szCs w:val="24"/>
        </w:rPr>
        <w:t xml:space="preserve">South Wales Police , 2021. SouthWalePolice.uk. [Online] </w:t>
      </w:r>
    </w:p>
    <w:p w14:paraId="024A270B" w14:textId="77777777" w:rsidR="005B04E8" w:rsidRPr="005B04E8" w:rsidRDefault="005B04E8" w:rsidP="005B04E8">
      <w:pPr>
        <w:keepNext/>
        <w:ind w:right="237"/>
        <w:rPr>
          <w:bCs/>
          <w:sz w:val="24"/>
          <w:szCs w:val="24"/>
        </w:rPr>
      </w:pPr>
      <w:r w:rsidRPr="005B04E8">
        <w:rPr>
          <w:bCs/>
          <w:sz w:val="24"/>
          <w:szCs w:val="24"/>
        </w:rPr>
        <w:t>Available at: https://www.south-wales.police.uk/advice/advice-and-information/daa/domestic-abuse/how-to-report-domestic-abuse/</w:t>
      </w:r>
    </w:p>
    <w:p w14:paraId="71C87914" w14:textId="3224E4F6" w:rsidR="005B04E8" w:rsidRDefault="005B04E8" w:rsidP="005B04E8">
      <w:pPr>
        <w:keepNext/>
        <w:ind w:right="237"/>
        <w:rPr>
          <w:bCs/>
          <w:sz w:val="24"/>
          <w:szCs w:val="24"/>
        </w:rPr>
      </w:pPr>
      <w:r w:rsidRPr="005B04E8">
        <w:rPr>
          <w:bCs/>
          <w:sz w:val="24"/>
          <w:szCs w:val="24"/>
        </w:rPr>
        <w:t>[Accessed 2021 6 11].</w:t>
      </w:r>
    </w:p>
    <w:p w14:paraId="4C7091CD" w14:textId="77777777" w:rsidR="005B04E8" w:rsidRPr="005B04E8" w:rsidRDefault="005B04E8" w:rsidP="005B04E8">
      <w:pPr>
        <w:keepNext/>
        <w:ind w:right="237"/>
        <w:rPr>
          <w:bCs/>
          <w:sz w:val="24"/>
          <w:szCs w:val="24"/>
        </w:rPr>
      </w:pPr>
    </w:p>
    <w:p w14:paraId="32D9FB4A" w14:textId="77777777" w:rsidR="005B04E8" w:rsidRPr="005B04E8" w:rsidRDefault="005B04E8" w:rsidP="005B04E8">
      <w:pPr>
        <w:keepNext/>
        <w:ind w:right="237"/>
        <w:rPr>
          <w:bCs/>
          <w:sz w:val="24"/>
          <w:szCs w:val="24"/>
        </w:rPr>
      </w:pPr>
      <w:r w:rsidRPr="005B04E8">
        <w:rPr>
          <w:bCs/>
          <w:sz w:val="24"/>
          <w:szCs w:val="24"/>
        </w:rPr>
        <w:t xml:space="preserve">United Nations , 2021. United Nations. [Online] </w:t>
      </w:r>
    </w:p>
    <w:p w14:paraId="6F8A1C93" w14:textId="77777777" w:rsidR="005B04E8" w:rsidRPr="005B04E8" w:rsidRDefault="005B04E8" w:rsidP="005B04E8">
      <w:pPr>
        <w:keepNext/>
        <w:ind w:right="237"/>
        <w:rPr>
          <w:bCs/>
          <w:sz w:val="24"/>
          <w:szCs w:val="24"/>
        </w:rPr>
      </w:pPr>
      <w:r w:rsidRPr="005B04E8">
        <w:rPr>
          <w:bCs/>
          <w:sz w:val="24"/>
          <w:szCs w:val="24"/>
        </w:rPr>
        <w:t>Available at: https://www.un.org/en/coronavirus/what-is-domestic-abuse</w:t>
      </w:r>
    </w:p>
    <w:p w14:paraId="20771350" w14:textId="77777777" w:rsidR="005B04E8" w:rsidRPr="005B04E8" w:rsidRDefault="005B04E8" w:rsidP="005B04E8">
      <w:pPr>
        <w:keepNext/>
        <w:ind w:right="237"/>
        <w:rPr>
          <w:bCs/>
          <w:sz w:val="24"/>
          <w:szCs w:val="24"/>
        </w:rPr>
      </w:pPr>
      <w:r w:rsidRPr="005B04E8">
        <w:rPr>
          <w:bCs/>
          <w:sz w:val="24"/>
          <w:szCs w:val="24"/>
        </w:rPr>
        <w:t>[Accessed 11 06 2021].</w:t>
      </w:r>
    </w:p>
    <w:p w14:paraId="132CAAB9" w14:textId="77777777" w:rsidR="005B04E8" w:rsidRPr="005B04E8" w:rsidRDefault="005B04E8" w:rsidP="005B04E8">
      <w:pPr>
        <w:keepNext/>
        <w:ind w:right="237"/>
        <w:rPr>
          <w:bCs/>
          <w:sz w:val="24"/>
          <w:szCs w:val="24"/>
        </w:rPr>
      </w:pPr>
    </w:p>
    <w:p w14:paraId="0B0F7957" w14:textId="54503BA7" w:rsidR="005F4F25" w:rsidRPr="00906A92" w:rsidRDefault="005F4F25" w:rsidP="005F4F25">
      <w:pPr>
        <w:keepNext/>
        <w:ind w:right="237"/>
        <w:rPr>
          <w:b/>
          <w:bCs/>
          <w:sz w:val="24"/>
          <w:szCs w:val="24"/>
        </w:rPr>
      </w:pPr>
    </w:p>
    <w:p w14:paraId="4054C583" w14:textId="0CB53597" w:rsidR="005F4F25" w:rsidRPr="00906A92" w:rsidRDefault="005F4F25" w:rsidP="005F4F25">
      <w:pPr>
        <w:keepNext/>
        <w:ind w:right="237"/>
        <w:rPr>
          <w:b/>
          <w:bCs/>
          <w:sz w:val="24"/>
          <w:szCs w:val="24"/>
        </w:rPr>
      </w:pPr>
      <w:r w:rsidRPr="00906A92">
        <w:rPr>
          <w:b/>
          <w:bCs/>
          <w:sz w:val="24"/>
          <w:szCs w:val="24"/>
        </w:rPr>
        <w:t>TASK 3</w:t>
      </w:r>
    </w:p>
    <w:p w14:paraId="1ED5A8BD" w14:textId="712EF216" w:rsidR="005B04E8" w:rsidRDefault="005B04E8" w:rsidP="005F4F25">
      <w:pPr>
        <w:keepNext/>
        <w:ind w:right="237"/>
        <w:rPr>
          <w:bCs/>
          <w:sz w:val="24"/>
          <w:szCs w:val="24"/>
        </w:rPr>
      </w:pPr>
    </w:p>
    <w:p w14:paraId="7714B481" w14:textId="77777777" w:rsidR="00906A92" w:rsidRPr="00906A92" w:rsidRDefault="00906A92" w:rsidP="00906A92">
      <w:pPr>
        <w:keepNext/>
        <w:ind w:right="237"/>
        <w:rPr>
          <w:bCs/>
          <w:sz w:val="24"/>
          <w:szCs w:val="24"/>
        </w:rPr>
      </w:pPr>
      <w:r w:rsidRPr="00906A92">
        <w:rPr>
          <w:bCs/>
          <w:sz w:val="24"/>
          <w:szCs w:val="24"/>
        </w:rPr>
        <w:t xml:space="preserve">HSE, 1984. HSE.gov. [Online] </w:t>
      </w:r>
    </w:p>
    <w:p w14:paraId="705DA98E" w14:textId="77777777" w:rsidR="00906A92" w:rsidRPr="00906A92" w:rsidRDefault="00906A92" w:rsidP="00906A92">
      <w:pPr>
        <w:keepNext/>
        <w:ind w:right="237"/>
        <w:rPr>
          <w:bCs/>
          <w:sz w:val="24"/>
          <w:szCs w:val="24"/>
        </w:rPr>
      </w:pPr>
      <w:r w:rsidRPr="00906A92">
        <w:rPr>
          <w:bCs/>
          <w:sz w:val="24"/>
          <w:szCs w:val="24"/>
        </w:rPr>
        <w:t>Available at: https://www.hse.gov.uk/enforce/enforcementguide/investigation/witness-questioning.htm</w:t>
      </w:r>
    </w:p>
    <w:p w14:paraId="543E8D9E" w14:textId="4AE8A40A" w:rsidR="00906A92" w:rsidRDefault="00906A92" w:rsidP="00906A92">
      <w:pPr>
        <w:keepNext/>
        <w:ind w:right="237"/>
        <w:rPr>
          <w:bCs/>
          <w:sz w:val="24"/>
          <w:szCs w:val="24"/>
        </w:rPr>
      </w:pPr>
      <w:r w:rsidRPr="00906A92">
        <w:rPr>
          <w:bCs/>
          <w:sz w:val="24"/>
          <w:szCs w:val="24"/>
        </w:rPr>
        <w:t>[Accessed 11 6 2021].</w:t>
      </w:r>
    </w:p>
    <w:p w14:paraId="59E9E54E" w14:textId="77777777" w:rsidR="00906A92" w:rsidRPr="00906A92" w:rsidRDefault="00906A92" w:rsidP="00906A92">
      <w:pPr>
        <w:keepNext/>
        <w:ind w:right="237"/>
        <w:rPr>
          <w:bCs/>
          <w:sz w:val="24"/>
          <w:szCs w:val="24"/>
        </w:rPr>
      </w:pPr>
    </w:p>
    <w:p w14:paraId="7ECBC8ED" w14:textId="77777777" w:rsidR="00906A92" w:rsidRPr="00906A92" w:rsidRDefault="00906A92" w:rsidP="00906A92">
      <w:pPr>
        <w:keepNext/>
        <w:ind w:right="237"/>
        <w:rPr>
          <w:bCs/>
          <w:sz w:val="24"/>
          <w:szCs w:val="24"/>
        </w:rPr>
      </w:pPr>
      <w:r w:rsidRPr="00906A92">
        <w:rPr>
          <w:bCs/>
          <w:sz w:val="24"/>
          <w:szCs w:val="24"/>
        </w:rPr>
        <w:t xml:space="preserve">Hutchinson, T., 2020. IILPM. [Online] </w:t>
      </w:r>
    </w:p>
    <w:p w14:paraId="6AE826D4" w14:textId="77777777" w:rsidR="00906A92" w:rsidRPr="00906A92" w:rsidRDefault="00906A92" w:rsidP="00906A92">
      <w:pPr>
        <w:keepNext/>
        <w:ind w:right="237"/>
        <w:rPr>
          <w:bCs/>
          <w:sz w:val="24"/>
          <w:szCs w:val="24"/>
        </w:rPr>
      </w:pPr>
      <w:r w:rsidRPr="00906A92">
        <w:rPr>
          <w:bCs/>
          <w:sz w:val="24"/>
          <w:szCs w:val="24"/>
        </w:rPr>
        <w:t>Available at: https://www.iilpm.com/the-peace-investigative-interviewing-model/</w:t>
      </w:r>
    </w:p>
    <w:p w14:paraId="6726813C" w14:textId="77777777" w:rsidR="00906A92" w:rsidRPr="00906A92" w:rsidRDefault="00906A92" w:rsidP="00906A92">
      <w:pPr>
        <w:keepNext/>
        <w:ind w:right="237"/>
        <w:rPr>
          <w:bCs/>
          <w:sz w:val="24"/>
          <w:szCs w:val="24"/>
        </w:rPr>
      </w:pPr>
      <w:r w:rsidRPr="00906A92">
        <w:rPr>
          <w:bCs/>
          <w:sz w:val="24"/>
          <w:szCs w:val="24"/>
        </w:rPr>
        <w:t>[Accessed 11 6 2021].</w:t>
      </w:r>
    </w:p>
    <w:p w14:paraId="1F017DAD" w14:textId="0EFD1CB9" w:rsidR="00906A92" w:rsidRPr="00906A92" w:rsidRDefault="00906A92" w:rsidP="00906A92">
      <w:pPr>
        <w:keepNext/>
        <w:ind w:right="237"/>
        <w:rPr>
          <w:bCs/>
          <w:sz w:val="24"/>
          <w:szCs w:val="24"/>
        </w:rPr>
      </w:pPr>
      <w:r w:rsidRPr="00906A92">
        <w:rPr>
          <w:bCs/>
          <w:sz w:val="24"/>
          <w:szCs w:val="24"/>
        </w:rPr>
        <w:t>how-to-report-domestic-abuse/</w:t>
      </w:r>
    </w:p>
    <w:p w14:paraId="173F06A1" w14:textId="77777777" w:rsidR="00906A92" w:rsidRPr="00906A92" w:rsidRDefault="00906A92" w:rsidP="00906A92">
      <w:pPr>
        <w:keepNext/>
        <w:ind w:right="237"/>
        <w:rPr>
          <w:bCs/>
          <w:sz w:val="24"/>
          <w:szCs w:val="24"/>
        </w:rPr>
      </w:pPr>
      <w:r w:rsidRPr="00906A92">
        <w:rPr>
          <w:bCs/>
          <w:sz w:val="24"/>
          <w:szCs w:val="24"/>
        </w:rPr>
        <w:t>[Accessed 2021 6 11].</w:t>
      </w:r>
    </w:p>
    <w:p w14:paraId="24CD072D" w14:textId="77777777" w:rsidR="00906A92" w:rsidRPr="00906A92" w:rsidRDefault="00906A92" w:rsidP="00906A92">
      <w:pPr>
        <w:keepNext/>
        <w:ind w:right="237"/>
        <w:rPr>
          <w:bCs/>
          <w:sz w:val="24"/>
          <w:szCs w:val="24"/>
        </w:rPr>
      </w:pPr>
      <w:r w:rsidRPr="00906A92">
        <w:rPr>
          <w:bCs/>
          <w:sz w:val="24"/>
          <w:szCs w:val="24"/>
        </w:rPr>
        <w:lastRenderedPageBreak/>
        <w:t xml:space="preserve">Your Dictionary, 2021. Your Dictionary. [Online] </w:t>
      </w:r>
    </w:p>
    <w:p w14:paraId="68992236" w14:textId="77777777" w:rsidR="00906A92" w:rsidRPr="00906A92" w:rsidRDefault="00906A92" w:rsidP="00906A92">
      <w:pPr>
        <w:keepNext/>
        <w:ind w:right="237"/>
        <w:rPr>
          <w:bCs/>
          <w:sz w:val="24"/>
          <w:szCs w:val="24"/>
        </w:rPr>
      </w:pPr>
      <w:r w:rsidRPr="00906A92">
        <w:rPr>
          <w:bCs/>
          <w:sz w:val="24"/>
          <w:szCs w:val="24"/>
        </w:rPr>
        <w:t>Available at: https://www.yourdictionary.com/suspect</w:t>
      </w:r>
    </w:p>
    <w:p w14:paraId="55C25BCA" w14:textId="77777777" w:rsidR="00906A92" w:rsidRPr="00906A92" w:rsidRDefault="00906A92" w:rsidP="00906A92">
      <w:pPr>
        <w:keepNext/>
        <w:ind w:right="237"/>
        <w:rPr>
          <w:bCs/>
          <w:sz w:val="24"/>
          <w:szCs w:val="24"/>
        </w:rPr>
      </w:pPr>
      <w:r w:rsidRPr="00906A92">
        <w:rPr>
          <w:bCs/>
          <w:sz w:val="24"/>
          <w:szCs w:val="24"/>
        </w:rPr>
        <w:t>[Accessed 2021 6 11].</w:t>
      </w:r>
    </w:p>
    <w:p w14:paraId="310A32E6" w14:textId="77777777" w:rsidR="00906A92" w:rsidRDefault="00906A92" w:rsidP="005F4F25">
      <w:pPr>
        <w:keepNext/>
        <w:ind w:right="237"/>
        <w:rPr>
          <w:bCs/>
          <w:sz w:val="24"/>
          <w:szCs w:val="24"/>
        </w:rPr>
      </w:pPr>
    </w:p>
    <w:p w14:paraId="0F2B158E" w14:textId="77777777" w:rsidR="005B04E8" w:rsidRDefault="005B04E8" w:rsidP="005F4F25">
      <w:pPr>
        <w:keepNext/>
        <w:ind w:right="237"/>
        <w:rPr>
          <w:bCs/>
          <w:sz w:val="24"/>
          <w:szCs w:val="24"/>
        </w:rPr>
      </w:pPr>
    </w:p>
    <w:p w14:paraId="37F72293" w14:textId="77777777" w:rsidR="005F4F25" w:rsidRDefault="005F4F25" w:rsidP="005F4F25">
      <w:pPr>
        <w:keepNext/>
        <w:ind w:right="237"/>
        <w:rPr>
          <w:bCs/>
          <w:sz w:val="24"/>
          <w:szCs w:val="24"/>
        </w:rPr>
      </w:pPr>
    </w:p>
    <w:p w14:paraId="2FD26072" w14:textId="77777777" w:rsidR="00906A92" w:rsidRDefault="005F4F25" w:rsidP="005F4F25">
      <w:pPr>
        <w:keepNext/>
        <w:ind w:right="237"/>
        <w:rPr>
          <w:b/>
          <w:bCs/>
          <w:sz w:val="24"/>
          <w:szCs w:val="24"/>
        </w:rPr>
      </w:pPr>
      <w:r w:rsidRPr="00906A92">
        <w:rPr>
          <w:b/>
          <w:bCs/>
          <w:sz w:val="24"/>
          <w:szCs w:val="24"/>
        </w:rPr>
        <w:t xml:space="preserve">TASK 4 </w:t>
      </w:r>
    </w:p>
    <w:p w14:paraId="3CEE5CA3" w14:textId="77777777" w:rsidR="00906A92" w:rsidRDefault="00906A92" w:rsidP="005F4F25">
      <w:pPr>
        <w:keepNext/>
        <w:ind w:right="237"/>
        <w:rPr>
          <w:b/>
          <w:bCs/>
          <w:sz w:val="24"/>
          <w:szCs w:val="24"/>
        </w:rPr>
      </w:pPr>
    </w:p>
    <w:p w14:paraId="032327F6" w14:textId="77777777" w:rsidR="00A275A1" w:rsidRPr="00A275A1" w:rsidRDefault="00A275A1" w:rsidP="00A275A1">
      <w:pPr>
        <w:keepNext/>
        <w:ind w:right="237"/>
        <w:rPr>
          <w:bCs/>
          <w:sz w:val="24"/>
          <w:szCs w:val="24"/>
        </w:rPr>
      </w:pPr>
      <w:r w:rsidRPr="00A275A1">
        <w:rPr>
          <w:bCs/>
          <w:sz w:val="24"/>
          <w:szCs w:val="24"/>
        </w:rPr>
        <w:t>London), A. S. (. C., 2019. Problem-Oriented Policing in England and Wales 2019. Problem Solving and Demand Reduction , p. 35.</w:t>
      </w:r>
    </w:p>
    <w:p w14:paraId="76C0A835" w14:textId="77777777" w:rsidR="00A275A1" w:rsidRPr="00A275A1" w:rsidRDefault="00A275A1" w:rsidP="00A275A1">
      <w:pPr>
        <w:keepNext/>
        <w:ind w:right="237"/>
        <w:rPr>
          <w:bCs/>
          <w:sz w:val="24"/>
          <w:szCs w:val="24"/>
        </w:rPr>
      </w:pPr>
      <w:r w:rsidRPr="00A275A1">
        <w:rPr>
          <w:bCs/>
          <w:sz w:val="24"/>
          <w:szCs w:val="24"/>
        </w:rPr>
        <w:t xml:space="preserve">Navarro, R., 2021. UCSF,edu. [Online] </w:t>
      </w:r>
    </w:p>
    <w:p w14:paraId="58020106" w14:textId="77777777" w:rsidR="00A275A1" w:rsidRPr="00A275A1" w:rsidRDefault="00A275A1" w:rsidP="00A275A1">
      <w:pPr>
        <w:keepNext/>
        <w:ind w:right="237"/>
        <w:rPr>
          <w:bCs/>
          <w:sz w:val="24"/>
          <w:szCs w:val="24"/>
        </w:rPr>
      </w:pPr>
      <w:r w:rsidRPr="00A275A1">
        <w:rPr>
          <w:bCs/>
          <w:sz w:val="24"/>
          <w:szCs w:val="24"/>
        </w:rPr>
        <w:t>Available at: https://diversity.ucsf.edu/resources/unconscious-bias</w:t>
      </w:r>
    </w:p>
    <w:p w14:paraId="5FEE3931" w14:textId="138F74C7" w:rsidR="00A275A1" w:rsidRDefault="00A275A1" w:rsidP="00A275A1">
      <w:pPr>
        <w:keepNext/>
        <w:ind w:right="237"/>
        <w:rPr>
          <w:bCs/>
          <w:sz w:val="24"/>
          <w:szCs w:val="24"/>
        </w:rPr>
      </w:pPr>
      <w:r w:rsidRPr="00A275A1">
        <w:rPr>
          <w:bCs/>
          <w:sz w:val="24"/>
          <w:szCs w:val="24"/>
        </w:rPr>
        <w:t>[Accessed 11 6 2021].</w:t>
      </w:r>
    </w:p>
    <w:p w14:paraId="017FA1E8" w14:textId="77777777" w:rsidR="00A275A1" w:rsidRPr="00A275A1" w:rsidRDefault="00A275A1" w:rsidP="00A275A1">
      <w:pPr>
        <w:keepNext/>
        <w:ind w:right="237"/>
        <w:rPr>
          <w:bCs/>
          <w:sz w:val="24"/>
          <w:szCs w:val="24"/>
        </w:rPr>
      </w:pPr>
    </w:p>
    <w:p w14:paraId="5114E9DC" w14:textId="77777777" w:rsidR="00A275A1" w:rsidRPr="00A275A1" w:rsidRDefault="00A275A1" w:rsidP="00A275A1">
      <w:pPr>
        <w:keepNext/>
        <w:ind w:right="237"/>
        <w:rPr>
          <w:bCs/>
          <w:sz w:val="24"/>
          <w:szCs w:val="24"/>
        </w:rPr>
      </w:pPr>
      <w:r w:rsidRPr="00A275A1">
        <w:rPr>
          <w:bCs/>
          <w:sz w:val="24"/>
          <w:szCs w:val="24"/>
        </w:rPr>
        <w:t xml:space="preserve">Oxford Dictionary , 2021. Oxford Dictionary. [Online] </w:t>
      </w:r>
    </w:p>
    <w:p w14:paraId="2A5C8DB1" w14:textId="77777777" w:rsidR="00A275A1" w:rsidRPr="00A275A1" w:rsidRDefault="00A275A1" w:rsidP="00A275A1">
      <w:pPr>
        <w:keepNext/>
        <w:ind w:right="237"/>
        <w:rPr>
          <w:bCs/>
          <w:sz w:val="24"/>
          <w:szCs w:val="24"/>
        </w:rPr>
      </w:pPr>
      <w:r w:rsidRPr="00A275A1">
        <w:rPr>
          <w:bCs/>
          <w:sz w:val="24"/>
          <w:szCs w:val="24"/>
        </w:rPr>
        <w:t>Available at: https://www.oxfordlearnersdictionaries.com/definition/english/antisocial?q=Antisocial</w:t>
      </w:r>
    </w:p>
    <w:p w14:paraId="3BB480F0" w14:textId="3476BDED" w:rsidR="00A275A1" w:rsidRDefault="00A275A1" w:rsidP="00A275A1">
      <w:pPr>
        <w:keepNext/>
        <w:ind w:right="237"/>
        <w:rPr>
          <w:bCs/>
          <w:sz w:val="24"/>
          <w:szCs w:val="24"/>
        </w:rPr>
      </w:pPr>
      <w:r w:rsidRPr="00A275A1">
        <w:rPr>
          <w:bCs/>
          <w:sz w:val="24"/>
          <w:szCs w:val="24"/>
        </w:rPr>
        <w:t>[Accessed 11 6 2021].</w:t>
      </w:r>
    </w:p>
    <w:p w14:paraId="4A60EB23" w14:textId="77777777" w:rsidR="00A275A1" w:rsidRPr="00A275A1" w:rsidRDefault="00A275A1" w:rsidP="00A275A1">
      <w:pPr>
        <w:keepNext/>
        <w:ind w:right="237"/>
        <w:rPr>
          <w:bCs/>
          <w:sz w:val="24"/>
          <w:szCs w:val="24"/>
        </w:rPr>
      </w:pPr>
    </w:p>
    <w:p w14:paraId="16C35586" w14:textId="77777777" w:rsidR="00A275A1" w:rsidRPr="00A275A1" w:rsidRDefault="00A275A1" w:rsidP="00A275A1">
      <w:pPr>
        <w:keepNext/>
        <w:ind w:right="237"/>
        <w:rPr>
          <w:bCs/>
          <w:sz w:val="24"/>
          <w:szCs w:val="24"/>
        </w:rPr>
      </w:pPr>
      <w:r w:rsidRPr="00A275A1">
        <w:rPr>
          <w:bCs/>
          <w:sz w:val="24"/>
          <w:szCs w:val="24"/>
        </w:rPr>
        <w:t xml:space="preserve">Spelman, J. E. a. W., 1987. evidence-basedpolicing.org. [Online] </w:t>
      </w:r>
    </w:p>
    <w:p w14:paraId="5EB4C374" w14:textId="77777777" w:rsidR="00A275A1" w:rsidRPr="00A275A1" w:rsidRDefault="00A275A1" w:rsidP="00A275A1">
      <w:pPr>
        <w:keepNext/>
        <w:ind w:right="237"/>
        <w:rPr>
          <w:bCs/>
          <w:sz w:val="24"/>
          <w:szCs w:val="24"/>
        </w:rPr>
      </w:pPr>
      <w:r w:rsidRPr="00A275A1">
        <w:rPr>
          <w:bCs/>
          <w:sz w:val="24"/>
          <w:szCs w:val="24"/>
        </w:rPr>
        <w:t>Available at: https://www.evidence-basedpolicing.org/refresher-sara-model-and-problem-oriented-policing/</w:t>
      </w:r>
    </w:p>
    <w:p w14:paraId="57BB27CF" w14:textId="7B8FCB8D" w:rsidR="00A275A1" w:rsidRDefault="00A275A1" w:rsidP="00A275A1">
      <w:pPr>
        <w:keepNext/>
        <w:ind w:right="237"/>
        <w:rPr>
          <w:bCs/>
          <w:sz w:val="24"/>
          <w:szCs w:val="24"/>
        </w:rPr>
      </w:pPr>
      <w:r w:rsidRPr="00A275A1">
        <w:rPr>
          <w:bCs/>
          <w:sz w:val="24"/>
          <w:szCs w:val="24"/>
        </w:rPr>
        <w:t>[Accessed 11 6 2021].</w:t>
      </w:r>
    </w:p>
    <w:p w14:paraId="5680E5BE" w14:textId="77777777" w:rsidR="00A275A1" w:rsidRPr="00A275A1" w:rsidRDefault="00A275A1" w:rsidP="00A275A1">
      <w:pPr>
        <w:keepNext/>
        <w:ind w:right="237"/>
        <w:rPr>
          <w:bCs/>
          <w:sz w:val="24"/>
          <w:szCs w:val="24"/>
        </w:rPr>
      </w:pPr>
    </w:p>
    <w:p w14:paraId="41F314E7" w14:textId="77777777" w:rsidR="00A275A1" w:rsidRPr="00A275A1" w:rsidRDefault="00A275A1" w:rsidP="00A275A1">
      <w:pPr>
        <w:keepNext/>
        <w:ind w:right="237"/>
        <w:rPr>
          <w:bCs/>
          <w:sz w:val="24"/>
          <w:szCs w:val="24"/>
        </w:rPr>
      </w:pPr>
      <w:r w:rsidRPr="00A275A1">
        <w:rPr>
          <w:bCs/>
          <w:sz w:val="24"/>
          <w:szCs w:val="24"/>
        </w:rPr>
        <w:t xml:space="preserve">victimsupport.org, 2021. victimsupport.org. [Online] </w:t>
      </w:r>
    </w:p>
    <w:p w14:paraId="2575C08E" w14:textId="77777777" w:rsidR="00A275A1" w:rsidRPr="00A275A1" w:rsidRDefault="00A275A1" w:rsidP="00A275A1">
      <w:pPr>
        <w:keepNext/>
        <w:ind w:right="237"/>
        <w:rPr>
          <w:bCs/>
          <w:sz w:val="24"/>
          <w:szCs w:val="24"/>
        </w:rPr>
      </w:pPr>
      <w:r w:rsidRPr="00A275A1">
        <w:rPr>
          <w:bCs/>
          <w:sz w:val="24"/>
          <w:szCs w:val="24"/>
        </w:rPr>
        <w:t>Available at: https://www.victimsupport.org.uk/crime-info/types-crime/antisocial-behaviour/</w:t>
      </w:r>
    </w:p>
    <w:p w14:paraId="3168CADF" w14:textId="77777777" w:rsidR="00A275A1" w:rsidRPr="00A275A1" w:rsidRDefault="00A275A1" w:rsidP="00A275A1">
      <w:pPr>
        <w:keepNext/>
        <w:ind w:right="237"/>
        <w:rPr>
          <w:bCs/>
          <w:sz w:val="24"/>
          <w:szCs w:val="24"/>
        </w:rPr>
      </w:pPr>
      <w:r w:rsidRPr="00A275A1">
        <w:rPr>
          <w:bCs/>
          <w:sz w:val="24"/>
          <w:szCs w:val="24"/>
        </w:rPr>
        <w:t>[Accessed 11 6 2021].</w:t>
      </w:r>
    </w:p>
    <w:p w14:paraId="140E8025" w14:textId="23097586" w:rsidR="005F4F25" w:rsidRPr="00A275A1" w:rsidRDefault="00BC5725" w:rsidP="005F4F25">
      <w:pPr>
        <w:keepNext/>
        <w:ind w:right="237"/>
        <w:rPr>
          <w:bCs/>
          <w:sz w:val="24"/>
          <w:szCs w:val="24"/>
        </w:rPr>
      </w:pPr>
      <w:r w:rsidRPr="00A275A1">
        <w:rPr>
          <w:bCs/>
          <w:sz w:val="24"/>
          <w:szCs w:val="24"/>
        </w:rPr>
        <w:br w:type="page"/>
      </w:r>
    </w:p>
    <w:p w14:paraId="1A469E89" w14:textId="26BC5D82" w:rsidR="005F4F25" w:rsidRDefault="005F4F25" w:rsidP="005F4F25">
      <w:pPr>
        <w:keepNext/>
        <w:ind w:right="237"/>
        <w:rPr>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1550AA1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E92DC7">
        <w:rPr>
          <w:rFonts w:eastAsia="Arial"/>
          <w:color w:val="000000" w:themeColor="text1"/>
          <w:sz w:val="24"/>
          <w:szCs w:val="24"/>
        </w:rPr>
        <w:t xml:space="preserve">Ashley Williams </w:t>
      </w:r>
      <w:r w:rsidRPr="5848403C">
        <w:rPr>
          <w:rFonts w:eastAsia="Arial"/>
          <w:color w:val="000000" w:themeColor="text1"/>
          <w:sz w:val="24"/>
          <w:szCs w:val="24"/>
        </w:rPr>
        <w:t xml:space="preserve"> (Learner</w:t>
      </w:r>
    </w:p>
    <w:p w14:paraId="5473B39D" w14:textId="25489F28" w:rsidR="5848403C" w:rsidRDefault="5848403C" w:rsidP="5848403C">
      <w:pPr>
        <w:jc w:val="both"/>
        <w:rPr>
          <w:rFonts w:eastAsia="Arial"/>
          <w:color w:val="000000" w:themeColor="text1"/>
          <w:sz w:val="24"/>
          <w:szCs w:val="24"/>
        </w:rPr>
      </w:pPr>
    </w:p>
    <w:p w14:paraId="4EC5D203" w14:textId="44A7BB18" w:rsidR="5848403C" w:rsidRDefault="00E92DC7" w:rsidP="5848403C">
      <w:pPr>
        <w:jc w:val="both"/>
        <w:rPr>
          <w:rFonts w:eastAsia="Arial"/>
          <w:color w:val="000000" w:themeColor="text1"/>
          <w:sz w:val="24"/>
          <w:szCs w:val="24"/>
        </w:rPr>
      </w:pPr>
      <w:r>
        <w:rPr>
          <w:rFonts w:eastAsia="Arial"/>
          <w:color w:val="000000" w:themeColor="text1"/>
          <w:sz w:val="24"/>
          <w:szCs w:val="24"/>
        </w:rPr>
        <w:t>Date: 11/06.2021</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E92DC7">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6C39F012" w14:textId="18314E39" w:rsidR="5848403C" w:rsidRDefault="00E92DC7" w:rsidP="5848403C">
      <w:r>
        <w:rPr>
          <w:noProof/>
        </w:rPr>
        <w:lastRenderedPageBreak/>
        <w:object w:dxaOrig="225" w:dyaOrig="225" w14:anchorId="6F03E1C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1in;margin-top:-65.8pt;width:589.65pt;height:832.8pt;z-index:251659264;mso-position-horizontal-relative:text;mso-position-vertical-relative:text;mso-width-relative:page;mso-height-relative:page">
            <v:imagedata r:id="rId26" o:title=""/>
          </v:shape>
          <o:OLEObject Type="Embed" ProgID="AcroExch.Document.DC" ShapeID="_x0000_s1026" DrawAspect="Content" ObjectID="_1684929879" r:id="rId27"/>
        </w:object>
      </w:r>
    </w:p>
    <w:sectPr w:rsidR="5848403C" w:rsidSect="00E92DC7">
      <w:headerReference w:type="even" r:id="rId28"/>
      <w:headerReference w:type="default" r:id="rId29"/>
      <w:footerReference w:type="even" r:id="rId30"/>
      <w:footerReference w:type="default" r:id="rId31"/>
      <w:headerReference w:type="first" r:id="rId32"/>
      <w:footerReference w:type="first" r:id="rId3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A275A1" w:rsidRDefault="00A275A1">
      <w:r>
        <w:separator/>
      </w:r>
    </w:p>
  </w:endnote>
  <w:endnote w:type="continuationSeparator" w:id="0">
    <w:p w14:paraId="2FD44551" w14:textId="77777777" w:rsidR="00A275A1" w:rsidRDefault="00A27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6D4271" w14:textId="66F71EC3" w:rsidR="00E92DC7" w:rsidRDefault="00E92DC7" w:rsidP="00E92DC7">
    <w:pPr>
      <w:pStyle w:val="Footer"/>
      <w:rPr>
        <w:sz w:val="17"/>
      </w:rPr>
    </w:pPr>
    <w:bookmarkStart w:id="2" w:name="TITUS1FooterEvenPages"/>
    <w:r w:rsidRPr="00E92DC7">
      <w:rPr>
        <w:sz w:val="17"/>
      </w:rPr>
      <w:t> </w:t>
    </w:r>
  </w:p>
  <w:bookmarkEnd w:id="2"/>
  <w:p w14:paraId="5BDCB0D0" w14:textId="699E24F6" w:rsidR="00E92DC7" w:rsidRDefault="00E92DC7" w:rsidP="00E92DC7">
    <w:pPr>
      <w:pStyle w:val="Footer"/>
      <w:jc w:val="right"/>
    </w:pPr>
    <w:r>
      <w:fldChar w:fldCharType="begin"/>
    </w:r>
    <w:r>
      <w:instrText xml:space="preserve"> PAGE   \* MERGEFORMAT </w:instrText>
    </w:r>
    <w:r>
      <w:fldChar w:fldCharType="separate"/>
    </w:r>
    <w:r>
      <w:rPr>
        <w:noProof/>
      </w:rPr>
      <w:t>2</w:t>
    </w:r>
    <w:r>
      <w:rPr>
        <w:noProof/>
      </w:rPr>
      <w:fldChar w:fldCharType="end"/>
    </w:r>
  </w:p>
  <w:p w14:paraId="3C77F3D4" w14:textId="77777777" w:rsidR="00E92DC7" w:rsidRPr="00BB5EAA" w:rsidRDefault="00E92DC7" w:rsidP="00E92DC7">
    <w:pPr>
      <w:pStyle w:val="Footer"/>
      <w:ind w:right="360"/>
      <w:jc w:val="center"/>
    </w:pPr>
  </w:p>
  <w:p w14:paraId="463A5FAE" w14:textId="77777777" w:rsidR="00E92DC7" w:rsidRDefault="00E92D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FFE9F4" w14:textId="66FB5988" w:rsidR="00E92DC7" w:rsidRDefault="00E92DC7" w:rsidP="00E92DC7">
    <w:pPr>
      <w:pStyle w:val="Footer"/>
      <w:rPr>
        <w:sz w:val="17"/>
      </w:rPr>
    </w:pPr>
    <w:bookmarkStart w:id="3" w:name="TITUS1FooterPrimary"/>
    <w:r w:rsidRPr="00E92DC7">
      <w:rPr>
        <w:sz w:val="17"/>
      </w:rPr>
      <w:t> </w:t>
    </w:r>
  </w:p>
  <w:bookmarkEnd w:id="3"/>
  <w:p w14:paraId="50521BFA" w14:textId="0F7FC431" w:rsidR="00A275A1" w:rsidRDefault="00A275A1">
    <w:pPr>
      <w:pStyle w:val="Footer"/>
      <w:jc w:val="right"/>
    </w:pPr>
    <w:r>
      <w:fldChar w:fldCharType="begin"/>
    </w:r>
    <w:r>
      <w:instrText xml:space="preserve"> PAGE   \* MERGEFORMAT </w:instrText>
    </w:r>
    <w:r>
      <w:fldChar w:fldCharType="separate"/>
    </w:r>
    <w:r w:rsidR="00E92DC7">
      <w:rPr>
        <w:noProof/>
      </w:rPr>
      <w:t>2</w:t>
    </w:r>
    <w:r>
      <w:rPr>
        <w:noProof/>
      </w:rPr>
      <w:fldChar w:fldCharType="end"/>
    </w:r>
  </w:p>
  <w:p w14:paraId="790812FF" w14:textId="77777777" w:rsidR="00A275A1" w:rsidRPr="00BB5EAA" w:rsidRDefault="00A275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BEC10D" w14:textId="2FE10E2D" w:rsidR="00E92DC7" w:rsidRDefault="00E92DC7" w:rsidP="00E92DC7">
    <w:pPr>
      <w:pStyle w:val="Footer"/>
      <w:rPr>
        <w:sz w:val="17"/>
      </w:rPr>
    </w:pPr>
    <w:bookmarkStart w:id="5" w:name="TITUS1FooterFirstPage"/>
    <w:r w:rsidRPr="00E92DC7">
      <w:rPr>
        <w:sz w:val="17"/>
      </w:rPr>
      <w:t> </w:t>
    </w:r>
  </w:p>
  <w:bookmarkEnd w:id="5"/>
  <w:p w14:paraId="035277B8" w14:textId="37592C56" w:rsidR="00E92DC7" w:rsidRDefault="00E92DC7" w:rsidP="00E92DC7">
    <w:pPr>
      <w:pStyle w:val="Footer"/>
      <w:jc w:val="right"/>
    </w:pPr>
    <w:r>
      <w:fldChar w:fldCharType="begin"/>
    </w:r>
    <w:r>
      <w:instrText xml:space="preserve"> PAGE   \* MERGEFORMAT </w:instrText>
    </w:r>
    <w:r>
      <w:fldChar w:fldCharType="separate"/>
    </w:r>
    <w:r>
      <w:rPr>
        <w:noProof/>
      </w:rPr>
      <w:t>1</w:t>
    </w:r>
    <w:r>
      <w:rPr>
        <w:noProof/>
      </w:rPr>
      <w:fldChar w:fldCharType="end"/>
    </w:r>
  </w:p>
  <w:p w14:paraId="0DC7819F" w14:textId="77777777" w:rsidR="00E92DC7" w:rsidRPr="00BB5EAA" w:rsidRDefault="00E92DC7" w:rsidP="00E92DC7">
    <w:pPr>
      <w:pStyle w:val="Footer"/>
      <w:ind w:right="360"/>
      <w:jc w:val="center"/>
    </w:pPr>
  </w:p>
  <w:p w14:paraId="12FCBD34" w14:textId="77777777" w:rsidR="00E92DC7" w:rsidRDefault="00E92DC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941E71" w14:textId="1F446B00" w:rsidR="00E92DC7" w:rsidRDefault="00E92DC7" w:rsidP="00E92DC7">
    <w:pPr>
      <w:pStyle w:val="Footer"/>
      <w:rPr>
        <w:sz w:val="17"/>
      </w:rPr>
    </w:pPr>
    <w:bookmarkStart w:id="9" w:name="TITUS2FooterEvenPages"/>
    <w:r w:rsidRPr="00E92DC7">
      <w:rPr>
        <w:sz w:val="17"/>
      </w:rPr>
      <w:t> </w:t>
    </w:r>
  </w:p>
  <w:bookmarkEnd w:id="9"/>
  <w:p w14:paraId="3554BEC7" w14:textId="77777777" w:rsidR="00E92DC7" w:rsidRDefault="00E92DC7" w:rsidP="00E92DC7">
    <w:pPr>
      <w:pStyle w:val="Footer"/>
      <w:jc w:val="right"/>
    </w:pPr>
  </w:p>
  <w:p w14:paraId="7B607BEF" w14:textId="77777777" w:rsidR="00E92DC7" w:rsidRDefault="00E92DC7" w:rsidP="00E92DC7">
    <w:pPr>
      <w:pStyle w:val="Footer"/>
      <w:jc w:val="right"/>
    </w:pPr>
    <w:r>
      <w:fldChar w:fldCharType="begin"/>
    </w:r>
    <w:r>
      <w:instrText xml:space="preserve"> PAGE   \* MERGEFORMAT </w:instrText>
    </w:r>
    <w:r>
      <w:fldChar w:fldCharType="separate"/>
    </w:r>
    <w:r>
      <w:rPr>
        <w:noProof/>
      </w:rPr>
      <w:t>2</w:t>
    </w:r>
    <w:r>
      <w:rPr>
        <w:noProof/>
      </w:rPr>
      <w:fldChar w:fldCharType="end"/>
    </w:r>
  </w:p>
  <w:p w14:paraId="3F7F8A71" w14:textId="77777777" w:rsidR="00E92DC7" w:rsidRPr="00BB5EAA" w:rsidRDefault="00E92DC7" w:rsidP="00E92DC7">
    <w:pPr>
      <w:pStyle w:val="Footer"/>
      <w:ind w:right="360"/>
      <w:jc w:val="center"/>
    </w:pPr>
  </w:p>
  <w:p w14:paraId="1AEEEC64" w14:textId="77777777" w:rsidR="00E92DC7" w:rsidRDefault="00E92DC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ADB509" w14:textId="1C74CC41" w:rsidR="00E92DC7" w:rsidRDefault="00E92DC7" w:rsidP="00E92DC7">
    <w:pPr>
      <w:pStyle w:val="Footer"/>
      <w:rPr>
        <w:sz w:val="17"/>
      </w:rPr>
    </w:pPr>
    <w:bookmarkStart w:id="10" w:name="TITUS2FooterPrimary"/>
    <w:r w:rsidRPr="00E92DC7">
      <w:rPr>
        <w:sz w:val="17"/>
      </w:rPr>
      <w:t> </w:t>
    </w:r>
  </w:p>
  <w:bookmarkEnd w:id="10"/>
  <w:p w14:paraId="242E974D" w14:textId="77777777" w:rsidR="00E92DC7" w:rsidRDefault="00E92DC7">
    <w:pPr>
      <w:pStyle w:val="Footer"/>
      <w:jc w:val="right"/>
    </w:pPr>
  </w:p>
  <w:p w14:paraId="0606FC81" w14:textId="77777777" w:rsidR="00E92DC7" w:rsidRDefault="00E92DC7">
    <w:pPr>
      <w:pStyle w:val="Footer"/>
      <w:jc w:val="right"/>
    </w:pPr>
    <w:r>
      <w:fldChar w:fldCharType="begin"/>
    </w:r>
    <w:r>
      <w:instrText xml:space="preserve"> PAGE   \* MERGEFORMAT </w:instrText>
    </w:r>
    <w:r>
      <w:fldChar w:fldCharType="separate"/>
    </w:r>
    <w:r>
      <w:rPr>
        <w:noProof/>
      </w:rPr>
      <w:t>2</w:t>
    </w:r>
    <w:r>
      <w:rPr>
        <w:noProof/>
      </w:rPr>
      <w:fldChar w:fldCharType="end"/>
    </w:r>
  </w:p>
  <w:p w14:paraId="5511995C" w14:textId="77777777" w:rsidR="00E92DC7" w:rsidRPr="00BB5EAA" w:rsidRDefault="00E92DC7"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6FA7D7" w14:textId="10F4F1FA" w:rsidR="00E92DC7" w:rsidRDefault="00E92DC7" w:rsidP="00E92DC7">
    <w:pPr>
      <w:pStyle w:val="Footer"/>
      <w:rPr>
        <w:sz w:val="17"/>
      </w:rPr>
    </w:pPr>
    <w:bookmarkStart w:id="12" w:name="TITUS2FooterFirstPage"/>
    <w:r w:rsidRPr="00E92DC7">
      <w:rPr>
        <w:sz w:val="17"/>
      </w:rPr>
      <w:t> </w:t>
    </w:r>
  </w:p>
  <w:bookmarkEnd w:id="12"/>
  <w:p w14:paraId="01DB092A" w14:textId="77777777" w:rsidR="00E92DC7" w:rsidRDefault="00E92DC7" w:rsidP="00E92DC7">
    <w:pPr>
      <w:pStyle w:val="Footer"/>
      <w:jc w:val="right"/>
    </w:pPr>
  </w:p>
  <w:p w14:paraId="4386CE7A" w14:textId="77777777" w:rsidR="00E92DC7" w:rsidRDefault="00E92DC7" w:rsidP="00E92DC7">
    <w:pPr>
      <w:pStyle w:val="Footer"/>
      <w:jc w:val="right"/>
    </w:pPr>
    <w:r>
      <w:fldChar w:fldCharType="begin"/>
    </w:r>
    <w:r>
      <w:instrText xml:space="preserve"> PAGE   \* MERGEFORMAT </w:instrText>
    </w:r>
    <w:r>
      <w:fldChar w:fldCharType="separate"/>
    </w:r>
    <w:r>
      <w:rPr>
        <w:noProof/>
      </w:rPr>
      <w:t>2</w:t>
    </w:r>
    <w:r>
      <w:rPr>
        <w:noProof/>
      </w:rPr>
      <w:fldChar w:fldCharType="end"/>
    </w:r>
  </w:p>
  <w:p w14:paraId="25AC0353" w14:textId="77777777" w:rsidR="00E92DC7" w:rsidRPr="00BB5EAA" w:rsidRDefault="00E92DC7" w:rsidP="00E92DC7">
    <w:pPr>
      <w:pStyle w:val="Footer"/>
      <w:ind w:right="360"/>
      <w:jc w:val="center"/>
    </w:pPr>
  </w:p>
  <w:p w14:paraId="03050192" w14:textId="77777777" w:rsidR="00E92DC7" w:rsidRDefault="00E92DC7">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3DFA2A" w14:textId="3F2F596E" w:rsidR="00E92DC7" w:rsidRDefault="00E92DC7" w:rsidP="00E92DC7">
    <w:pPr>
      <w:pStyle w:val="Footer"/>
      <w:rPr>
        <w:sz w:val="17"/>
      </w:rPr>
    </w:pPr>
    <w:bookmarkStart w:id="15" w:name="TITUS3FooterEvenPages"/>
    <w:r w:rsidRPr="00E92DC7">
      <w:rPr>
        <w:sz w:val="17"/>
      </w:rPr>
      <w:t> </w:t>
    </w:r>
  </w:p>
  <w:bookmarkEnd w:id="15"/>
  <w:p w14:paraId="7DDBED85" w14:textId="77777777" w:rsidR="00E92DC7" w:rsidRDefault="00E92DC7" w:rsidP="00E92DC7">
    <w:pPr>
      <w:pStyle w:val="Footer"/>
      <w:jc w:val="right"/>
    </w:pPr>
  </w:p>
  <w:p w14:paraId="70B307BA" w14:textId="77777777" w:rsidR="00E92DC7" w:rsidRDefault="00E92DC7" w:rsidP="00E92DC7">
    <w:pPr>
      <w:pStyle w:val="Footer"/>
      <w:jc w:val="right"/>
    </w:pPr>
    <w:r>
      <w:fldChar w:fldCharType="begin"/>
    </w:r>
    <w:r>
      <w:instrText xml:space="preserve"> PAGE   \* MERGEFORMAT </w:instrText>
    </w:r>
    <w:r>
      <w:fldChar w:fldCharType="separate"/>
    </w:r>
    <w:r>
      <w:rPr>
        <w:noProof/>
      </w:rPr>
      <w:t>2</w:t>
    </w:r>
    <w:r>
      <w:rPr>
        <w:noProof/>
      </w:rPr>
      <w:fldChar w:fldCharType="end"/>
    </w:r>
  </w:p>
  <w:p w14:paraId="1F3C6F1F" w14:textId="77777777" w:rsidR="00E92DC7" w:rsidRPr="00BB5EAA" w:rsidRDefault="00E92DC7" w:rsidP="00E92DC7">
    <w:pPr>
      <w:pStyle w:val="Footer"/>
      <w:ind w:right="360"/>
      <w:jc w:val="center"/>
    </w:pPr>
  </w:p>
  <w:p w14:paraId="6C7FB82C" w14:textId="77777777" w:rsidR="00E92DC7" w:rsidRDefault="00E92DC7">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6A12D3" w14:textId="336E23A8" w:rsidR="00E92DC7" w:rsidRDefault="00E92DC7" w:rsidP="00E92DC7">
    <w:pPr>
      <w:pStyle w:val="Footer"/>
      <w:rPr>
        <w:sz w:val="17"/>
      </w:rPr>
    </w:pPr>
    <w:bookmarkStart w:id="16" w:name="TITUS3FooterPrimary"/>
    <w:r w:rsidRPr="00E92DC7">
      <w:rPr>
        <w:sz w:val="17"/>
      </w:rPr>
      <w:t> </w:t>
    </w:r>
  </w:p>
  <w:bookmarkEnd w:id="16"/>
  <w:p w14:paraId="0DFA280D" w14:textId="77777777" w:rsidR="00E92DC7" w:rsidRDefault="00E92DC7">
    <w:pPr>
      <w:pStyle w:val="Footer"/>
      <w:jc w:val="right"/>
    </w:pPr>
  </w:p>
  <w:p w14:paraId="2761062A" w14:textId="77777777" w:rsidR="00E92DC7" w:rsidRDefault="00E92DC7">
    <w:pPr>
      <w:pStyle w:val="Footer"/>
      <w:jc w:val="right"/>
    </w:pPr>
    <w:r>
      <w:fldChar w:fldCharType="begin"/>
    </w:r>
    <w:r>
      <w:instrText xml:space="preserve"> PAGE   \* MERGEFORMAT </w:instrText>
    </w:r>
    <w:r>
      <w:fldChar w:fldCharType="separate"/>
    </w:r>
    <w:r>
      <w:rPr>
        <w:noProof/>
      </w:rPr>
      <w:t>2</w:t>
    </w:r>
    <w:r>
      <w:rPr>
        <w:noProof/>
      </w:rPr>
      <w:fldChar w:fldCharType="end"/>
    </w:r>
  </w:p>
  <w:p w14:paraId="5036471C" w14:textId="77777777" w:rsidR="00E92DC7" w:rsidRPr="00BB5EAA" w:rsidRDefault="00E92DC7"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D4B221" w14:textId="5AF1F5B9" w:rsidR="00E92DC7" w:rsidRDefault="00E92DC7" w:rsidP="00E92DC7">
    <w:pPr>
      <w:pStyle w:val="Footer"/>
      <w:rPr>
        <w:sz w:val="17"/>
      </w:rPr>
    </w:pPr>
    <w:bookmarkStart w:id="18" w:name="TITUS3FooterFirstPage"/>
    <w:r w:rsidRPr="00E92DC7">
      <w:rPr>
        <w:sz w:val="17"/>
      </w:rPr>
      <w:t> </w:t>
    </w:r>
  </w:p>
  <w:bookmarkEnd w:id="18"/>
  <w:p w14:paraId="5D3C3D9D" w14:textId="77777777" w:rsidR="00E92DC7" w:rsidRDefault="00E92DC7" w:rsidP="00E92DC7">
    <w:pPr>
      <w:pStyle w:val="Footer"/>
      <w:jc w:val="right"/>
    </w:pPr>
  </w:p>
  <w:p w14:paraId="23C27C46" w14:textId="77777777" w:rsidR="00E92DC7" w:rsidRDefault="00E92DC7" w:rsidP="00E92DC7">
    <w:pPr>
      <w:pStyle w:val="Footer"/>
      <w:jc w:val="right"/>
    </w:pPr>
    <w:r>
      <w:fldChar w:fldCharType="begin"/>
    </w:r>
    <w:r>
      <w:instrText xml:space="preserve"> PAGE   \* MERGEFORMAT </w:instrText>
    </w:r>
    <w:r>
      <w:fldChar w:fldCharType="separate"/>
    </w:r>
    <w:r>
      <w:rPr>
        <w:noProof/>
      </w:rPr>
      <w:t>2</w:t>
    </w:r>
    <w:r>
      <w:rPr>
        <w:noProof/>
      </w:rPr>
      <w:fldChar w:fldCharType="end"/>
    </w:r>
  </w:p>
  <w:p w14:paraId="77264C90" w14:textId="77777777" w:rsidR="00E92DC7" w:rsidRPr="00BB5EAA" w:rsidRDefault="00E92DC7" w:rsidP="00E92DC7">
    <w:pPr>
      <w:pStyle w:val="Footer"/>
      <w:ind w:right="360"/>
      <w:jc w:val="center"/>
    </w:pPr>
  </w:p>
  <w:p w14:paraId="3228D6D9" w14:textId="77777777" w:rsidR="00E92DC7" w:rsidRDefault="00E92D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A275A1" w:rsidRDefault="00A275A1">
      <w:r>
        <w:separator/>
      </w:r>
    </w:p>
  </w:footnote>
  <w:footnote w:type="continuationSeparator" w:id="0">
    <w:p w14:paraId="458DDD75" w14:textId="77777777" w:rsidR="00A275A1" w:rsidRDefault="00A275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CCBC44" w14:textId="5CF92B2E" w:rsidR="00E92DC7" w:rsidRDefault="00E92DC7" w:rsidP="00E92DC7">
    <w:pPr>
      <w:pStyle w:val="Header"/>
      <w:rPr>
        <w:sz w:val="17"/>
      </w:rPr>
    </w:pPr>
    <w:bookmarkStart w:id="0" w:name="TITUS1HeaderEvenPages"/>
    <w:r w:rsidRPr="00E92DC7">
      <w:rPr>
        <w:sz w:val="17"/>
      </w:rPr>
      <w:t> </w:t>
    </w:r>
  </w:p>
  <w:bookmarkEnd w:id="0"/>
  <w:p w14:paraId="1360E434" w14:textId="77777777" w:rsidR="00E92DC7" w:rsidRDefault="00E92DC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4544B0" w14:textId="176E4929" w:rsidR="00E92DC7" w:rsidRDefault="00E92DC7" w:rsidP="00E92DC7">
    <w:pPr>
      <w:pStyle w:val="Header"/>
      <w:rPr>
        <w:sz w:val="17"/>
      </w:rPr>
    </w:pPr>
    <w:bookmarkStart w:id="1" w:name="TITUS1HeaderPrimary"/>
    <w:r w:rsidRPr="00E92DC7">
      <w:rPr>
        <w:sz w:val="17"/>
      </w:rPr>
      <w:t> </w:t>
    </w:r>
  </w:p>
  <w:bookmarkEnd w:id="1"/>
  <w:p w14:paraId="02F8306F" w14:textId="77777777" w:rsidR="00E92DC7" w:rsidRDefault="00E92DC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BFC43A" w14:textId="48A55CEE" w:rsidR="00E92DC7" w:rsidRDefault="00E92DC7" w:rsidP="00E92DC7">
    <w:pPr>
      <w:pStyle w:val="Header"/>
      <w:rPr>
        <w:sz w:val="17"/>
      </w:rPr>
    </w:pPr>
    <w:bookmarkStart w:id="4" w:name="TITUS1HeaderFirstPage"/>
    <w:r w:rsidRPr="00E92DC7">
      <w:rPr>
        <w:sz w:val="17"/>
      </w:rPr>
      <w:t> </w:t>
    </w:r>
  </w:p>
  <w:bookmarkEnd w:id="4"/>
  <w:p w14:paraId="33C63B15" w14:textId="77777777" w:rsidR="00E92DC7" w:rsidRDefault="00E92DC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143BC0" w14:textId="700067C4" w:rsidR="00E92DC7" w:rsidRDefault="00E92DC7" w:rsidP="00E92DC7">
    <w:pPr>
      <w:pStyle w:val="Header"/>
      <w:rPr>
        <w:sz w:val="17"/>
      </w:rPr>
    </w:pPr>
    <w:bookmarkStart w:id="7" w:name="TITUS2HeaderEvenPages"/>
    <w:r w:rsidRPr="00E92DC7">
      <w:rPr>
        <w:sz w:val="17"/>
      </w:rPr>
      <w:t> </w:t>
    </w:r>
  </w:p>
  <w:bookmarkEnd w:id="7"/>
  <w:p w14:paraId="16D98C37" w14:textId="77777777" w:rsidR="00E92DC7" w:rsidRDefault="00E92DC7" w:rsidP="00E92DC7">
    <w:pPr>
      <w:pStyle w:val="Header"/>
    </w:pPr>
  </w:p>
  <w:p w14:paraId="6477B06D" w14:textId="77777777" w:rsidR="00E92DC7" w:rsidRDefault="00E92DC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306885" w14:textId="3629FD2F" w:rsidR="00E92DC7" w:rsidRDefault="00E92DC7" w:rsidP="00E92DC7">
    <w:pPr>
      <w:pStyle w:val="Header"/>
      <w:rPr>
        <w:sz w:val="17"/>
      </w:rPr>
    </w:pPr>
    <w:bookmarkStart w:id="8" w:name="TITUS2HeaderPrimary"/>
    <w:r w:rsidRPr="00E92DC7">
      <w:rPr>
        <w:sz w:val="17"/>
      </w:rPr>
      <w:t> </w:t>
    </w:r>
  </w:p>
  <w:bookmarkEnd w:id="8"/>
  <w:p w14:paraId="38FF9B91" w14:textId="77777777" w:rsidR="00E92DC7" w:rsidRDefault="00E92DC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30AAD5" w14:textId="31D5DD4E" w:rsidR="00E92DC7" w:rsidRDefault="00E92DC7" w:rsidP="00E92DC7">
    <w:pPr>
      <w:pStyle w:val="Header"/>
      <w:rPr>
        <w:sz w:val="17"/>
      </w:rPr>
    </w:pPr>
    <w:bookmarkStart w:id="11" w:name="TITUS2HeaderFirstPage"/>
    <w:r w:rsidRPr="00E92DC7">
      <w:rPr>
        <w:sz w:val="17"/>
      </w:rPr>
      <w:t> </w:t>
    </w:r>
  </w:p>
  <w:bookmarkEnd w:id="11"/>
  <w:p w14:paraId="0FD005FD" w14:textId="77777777" w:rsidR="00E92DC7" w:rsidRDefault="00E92DC7" w:rsidP="00E92DC7">
    <w:pPr>
      <w:pStyle w:val="Header"/>
    </w:pPr>
  </w:p>
  <w:p w14:paraId="39AF7ADD" w14:textId="77777777" w:rsidR="00E92DC7" w:rsidRDefault="00E92DC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D3CD8" w14:textId="6CF6A10E" w:rsidR="00E92DC7" w:rsidRDefault="00E92DC7" w:rsidP="00E92DC7">
    <w:pPr>
      <w:pStyle w:val="Header"/>
      <w:rPr>
        <w:sz w:val="17"/>
      </w:rPr>
    </w:pPr>
    <w:bookmarkStart w:id="13" w:name="TITUS3HeaderEvenPages"/>
    <w:r w:rsidRPr="00E92DC7">
      <w:rPr>
        <w:sz w:val="17"/>
      </w:rPr>
      <w:t> </w:t>
    </w:r>
  </w:p>
  <w:bookmarkEnd w:id="13"/>
  <w:p w14:paraId="1C88971F" w14:textId="77777777" w:rsidR="00E92DC7" w:rsidRDefault="00E92DC7" w:rsidP="00E92DC7">
    <w:pPr>
      <w:pStyle w:val="Header"/>
    </w:pPr>
  </w:p>
  <w:p w14:paraId="44040BA7" w14:textId="77777777" w:rsidR="00E92DC7" w:rsidRDefault="00E92DC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F5A770" w14:textId="19655329" w:rsidR="00E92DC7" w:rsidRDefault="00E92DC7" w:rsidP="00E92DC7">
    <w:pPr>
      <w:pStyle w:val="Header"/>
      <w:rPr>
        <w:sz w:val="17"/>
      </w:rPr>
    </w:pPr>
    <w:bookmarkStart w:id="14" w:name="TITUS3HeaderPrimary"/>
    <w:r w:rsidRPr="00E92DC7">
      <w:rPr>
        <w:sz w:val="17"/>
      </w:rPr>
      <w:t> </w:t>
    </w:r>
  </w:p>
  <w:bookmarkEnd w:id="14"/>
  <w:p w14:paraId="27C6479F" w14:textId="77777777" w:rsidR="00E92DC7" w:rsidRDefault="00E92DC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F3A084" w14:textId="47DFEE09" w:rsidR="00E92DC7" w:rsidRDefault="00E92DC7" w:rsidP="00E92DC7">
    <w:pPr>
      <w:pStyle w:val="Header"/>
      <w:rPr>
        <w:sz w:val="17"/>
      </w:rPr>
    </w:pPr>
    <w:bookmarkStart w:id="17" w:name="TITUS3HeaderFirstPage"/>
    <w:r w:rsidRPr="00E92DC7">
      <w:rPr>
        <w:sz w:val="17"/>
      </w:rPr>
      <w:t> </w:t>
    </w:r>
  </w:p>
  <w:bookmarkEnd w:id="17"/>
  <w:p w14:paraId="6D17161F" w14:textId="77777777" w:rsidR="00E92DC7" w:rsidRDefault="00E92DC7" w:rsidP="00E92DC7">
    <w:pPr>
      <w:pStyle w:val="Header"/>
    </w:pPr>
  </w:p>
  <w:p w14:paraId="4AF30488" w14:textId="77777777" w:rsidR="00E92DC7" w:rsidRDefault="00E92D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4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028D"/>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82B"/>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073A"/>
    <w:rsid w:val="005A1B4C"/>
    <w:rsid w:val="005A1BA3"/>
    <w:rsid w:val="005A545C"/>
    <w:rsid w:val="005B04E8"/>
    <w:rsid w:val="005B4607"/>
    <w:rsid w:val="005C1567"/>
    <w:rsid w:val="005C6CE5"/>
    <w:rsid w:val="005D3F07"/>
    <w:rsid w:val="005D583E"/>
    <w:rsid w:val="005E13EA"/>
    <w:rsid w:val="005E53BD"/>
    <w:rsid w:val="005F4F25"/>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16C"/>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37B4"/>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2A"/>
    <w:rsid w:val="008D634E"/>
    <w:rsid w:val="008D778A"/>
    <w:rsid w:val="008E01E5"/>
    <w:rsid w:val="008F22BD"/>
    <w:rsid w:val="008F4EF9"/>
    <w:rsid w:val="00906A92"/>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5A1"/>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B7F04"/>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6D9E"/>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2DC7"/>
    <w:rsid w:val="00E93240"/>
    <w:rsid w:val="00E9479B"/>
    <w:rsid w:val="00EA4D48"/>
    <w:rsid w:val="00EB2173"/>
    <w:rsid w:val="00EB262B"/>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A275A1"/>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image" Target="media/image2.emf"/><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footer" Target="footer9.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eader" Target="head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9.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eader" Target="head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oleObject" Target="embeddings/oleObject1.bin"/><Relationship Id="rId30" Type="http://schemas.openxmlformats.org/officeDocument/2006/relationships/footer" Target="footer7.xm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b:Source>
    <b:Tag>Sec21</b:Tag>
    <b:SourceType>InternetSite</b:SourceType>
    <b:Guid>{5B222258-2D03-4012-ADAD-CFB211FCB09F}</b:Guid>
    <b:YearAccessed>2021</b:YearAccessed>
    <b:MonthAccessed>6</b:MonthAccessed>
    <b:DayAccessed>11</b:DayAccessed>
    <b:URL>file:///C:/Users/swp6780/Downloads/Briefing-care-act-changes-to-the-police-role-in-the-safety-and-protection-of-adults-at-risk-of-harm-and-abuse.pdf</b:URL>
    <b:Author>
      <b:Author>
        <b:Corporate>Section 2 Care Act </b:Corporate>
      </b:Author>
    </b:Author>
    <b:RefOrder>1</b:RefOrder>
  </b:Source>
  <b:Source>
    <b:Tag>Cam21</b:Tag>
    <b:SourceType>InternetSite</b:SourceType>
    <b:Guid>{91E1B612-2F31-4B74-B7D3-B7010DDC34DF}</b:Guid>
    <b:Author>
      <b:Author>
        <b:Corporate>Cambridge Dictionary</b:Corporate>
      </b:Author>
    </b:Author>
    <b:Title>Cambridge Dictionary</b:Title>
    <b:YearAccessed>2021</b:YearAccessed>
    <b:MonthAccessed>6</b:MonthAccessed>
    <b:DayAccessed>11</b:DayAccessed>
    <b:URL>https://dictionary.cambridge.org/dictionary/english/vulnerability</b:URL>
    <b:Year>2021</b:Year>
    <b:RefOrder>2</b:RefOrder>
  </b:Source>
  <b:Source>
    <b:Tag>Cam211</b:Tag>
    <b:SourceType>InternetSite</b:SourceType>
    <b:Guid>{9A46BE8E-F7ED-41C3-9CB3-15284EB5940B}</b:Guid>
    <b:Author>
      <b:Author>
        <b:Corporate>Cambridge Dictionary</b:Corporate>
      </b:Author>
    </b:Author>
    <b:Title>Cambridge Dictionary</b:Title>
    <b:Year>2021</b:Year>
    <b:YearAccessed>2021</b:YearAccessed>
    <b:MonthAccessed>6</b:MonthAccessed>
    <b:DayAccessed>11</b:DayAccessed>
    <b:URL>https://dictionary.cambridge.org/dictionary/english/risk</b:URL>
    <b:RefOrder>3</b:RefOrder>
  </b:Source>
  <b:Source>
    <b:Tag>Uni21</b:Tag>
    <b:SourceType>InternetSite</b:SourceType>
    <b:Guid>{EEA5CDCE-5874-4C8E-82AC-B78BC65BB1E9}</b:Guid>
    <b:Author>
      <b:Author>
        <b:Corporate>United Nations </b:Corporate>
      </b:Author>
    </b:Author>
    <b:Title>United Nations </b:Title>
    <b:Year>2021</b:Year>
    <b:YearAccessed>2021</b:YearAccessed>
    <b:MonthAccessed>06</b:MonthAccessed>
    <b:DayAccessed>11</b:DayAccessed>
    <b:URL>https://www.un.org/en/coronavirus/what-is-domestic-abuse</b:URL>
    <b:RefOrder>4</b:RefOrder>
  </b:Source>
  <b:Source>
    <b:Tag>Sou21</b:Tag>
    <b:SourceType>InternetSite</b:SourceType>
    <b:Guid>{8833F399-C4AB-41E2-851B-89BE5DD8475A}</b:Guid>
    <b:Author>
      <b:Author>
        <b:Corporate>South Wales Police </b:Corporate>
      </b:Author>
    </b:Author>
    <b:Title>SouthWalePolice.uk</b:Title>
    <b:Year>2021</b:Year>
    <b:YearAccessed>11</b:YearAccessed>
    <b:MonthAccessed>6</b:MonthAccessed>
    <b:DayAccessed>2021</b:DayAccessed>
    <b:URL>https://www.south-wales.police.uk/advice/advice-and-information/daa/domestic-abuse/how-to-report-domestic-abuse/</b:URL>
    <b:RefOrder>5</b:RefOrder>
  </b:Source>
  <b:Source>
    <b:Tag>Oxf21</b:Tag>
    <b:SourceType>InternetSite</b:SourceType>
    <b:Guid>{BD82BBA2-68D0-4CCE-BE2E-E7B001F28EEA}</b:Guid>
    <b:Title>Oxford Dictionary </b:Title>
    <b:Year>2021</b:Year>
    <b:YearAccessed>2021</b:YearAccessed>
    <b:MonthAccessed>6</b:MonthAccessed>
    <b:DayAccessed>11</b:DayAccessed>
    <b:URL>https://www.oxfordlearnersdictionaries.com/definition/english/antisocial?q=Antisocial</b:URL>
    <b:Author>
      <b:Author>
        <b:Corporate>Oxford Dictionary </b:Corporate>
      </b:Author>
    </b:Author>
    <b:RefOrder>1</b:RefOrder>
  </b:Source>
  <b:Source>
    <b:Tag>vic21</b:Tag>
    <b:SourceType>InternetSite</b:SourceType>
    <b:Guid>{595DEE25-7672-445D-BDD1-BBAE9AB5048B}</b:Guid>
    <b:Author>
      <b:Author>
        <b:Corporate>victimsupport.org</b:Corporate>
      </b:Author>
    </b:Author>
    <b:Title>victimsupport.org</b:Title>
    <b:Year>2021</b:Year>
    <b:YearAccessed>2021</b:YearAccessed>
    <b:MonthAccessed>6</b:MonthAccessed>
    <b:DayAccessed>11</b:DayAccessed>
    <b:URL>https://www.victimsupport.org.uk/crime-info/types-crime/antisocial-behaviour/</b:URL>
    <b:RefOrder>2</b:RefOrder>
  </b:Source>
  <b:Source>
    <b:Tag>Aid19</b:Tag>
    <b:SourceType>JournalArticle</b:SourceType>
    <b:Guid>{58E0458D-1659-4810-8090-E662C164DB6E}</b:Guid>
    <b:Title>Problem-Oriented Policing in England and Wales 2019</b:Title>
    <b:Year>2019</b:Year>
    <b:URL>https://discovery.ucl.ac.uk/id/eprint/10094764/1/Problem-Oriented%20Policing%20in%20England%20and%20Wales.pdf</b:URL>
    <b:JournalName>Problem Solving and Demand Reduction </b:JournalName>
    <b:Pages>35</b:Pages>
    <b:Author>
      <b:Author>
        <b:NameList>
          <b:Person>
            <b:Last>London)</b:Last>
            <b:First>Aiden</b:First>
            <b:Middle>Sidebottom (University College</b:Middle>
          </b:Person>
        </b:NameList>
      </b:Author>
    </b:Author>
    <b:RefOrder>3</b:RefOrder>
  </b:Source>
  <b:Source>
    <b:Tag>Joh87</b:Tag>
    <b:SourceType>InternetSite</b:SourceType>
    <b:Guid>{9DB2A792-7B52-45CB-B24E-737DF7CC98A9}</b:Guid>
    <b:Title>evidence-basedpolicing.org</b:Title>
    <b:Year>1987</b:Year>
    <b:Author>
      <b:Author>
        <b:NameList>
          <b:Person>
            <b:Last>Spelman</b:Last>
            <b:First>John</b:First>
            <b:Middle>Eck and William</b:Middle>
          </b:Person>
        </b:NameList>
      </b:Author>
    </b:Author>
    <b:YearAccessed>2021</b:YearAccessed>
    <b:MonthAccessed>6</b:MonthAccessed>
    <b:DayAccessed>11</b:DayAccessed>
    <b:URL>https://www.evidence-basedpolicing.org/refresher-sara-model-and-problem-oriented-policing/</b:URL>
    <b:RefOrder>4</b:RefOrder>
  </b:Source>
  <b:Source>
    <b:Tag>Ren21</b:Tag>
    <b:SourceType>InternetSite</b:SourceType>
    <b:Guid>{C280F1F1-8B8C-4B1D-B385-3529E65B278B}</b:Guid>
    <b:Author>
      <b:Author>
        <b:NameList>
          <b:Person>
            <b:Last>Navarro</b:Last>
            <b:First>Rennee</b:First>
          </b:Person>
        </b:NameList>
      </b:Author>
    </b:Author>
    <b:Title>UCSF,edu</b:Title>
    <b:Year>2021</b:Year>
    <b:YearAccessed>2021</b:YearAccessed>
    <b:MonthAccessed>6</b:MonthAccessed>
    <b:DayAccessed>11</b:DayAccessed>
    <b:URL>https://diversity.ucsf.edu/resources/unconscious-bias</b:URL>
    <b:RefOrder>5</b:RefOrder>
  </b:Source>
</b:Sources>
</file>

<file path=customXml/itemProps1.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0EE4CF55-A4C9-48B9-9928-4B592A115C4E}">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1756AD22-0784-4012-A4B9-02D3BDE415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24</Pages>
  <Words>6554</Words>
  <Characters>37361</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Williams,Ashley swp6780</cp:lastModifiedBy>
  <cp:revision>3</cp:revision>
  <cp:lastPrinted>2019-09-26T14:40:00Z</cp:lastPrinted>
  <dcterms:created xsi:type="dcterms:W3CDTF">2021-05-16T17:41:00Z</dcterms:created>
  <dcterms:modified xsi:type="dcterms:W3CDTF">2021-06-11T14:18:00Z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0b5ff8ce-8066-4c16-9615-67c87b010009</vt:lpwstr>
  </property>
  <property fmtid="{D5CDD505-2E9C-101B-9397-08002B2CF9AE}" pid="4" name="Classification">
    <vt:lpwstr>OFFICIAL</vt:lpwstr>
  </property>
  <property fmtid="{D5CDD505-2E9C-101B-9397-08002B2CF9AE}" pid="5" name="Visibility">
    <vt:lpwstr>NOT VISIBLE</vt:lpwstr>
  </property>
</Properties>
</file>