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345F5" w:rsidRDefault="006506CC" w14:paraId="459C707E" w14:textId="664616E6">
      <w:pPr>
        <w:rPr>
          <w:rFonts w:asciiTheme="majorHAnsi" w:hAnsiTheme="majorHAnsi" w:eastAsiaTheme="majorEastAsia" w:cstheme="majorBidi"/>
          <w:color w:val="2E74B5" w:themeColor="accent1" w:themeShade="BF"/>
          <w:sz w:val="32"/>
          <w:szCs w:val="32"/>
        </w:rPr>
      </w:pPr>
      <w:r>
        <w:rPr>
          <w:noProof/>
        </w:rPr>
        <mc:AlternateContent>
          <mc:Choice Requires="wps">
            <w:drawing>
              <wp:anchor distT="0" distB="0" distL="114300" distR="114300" simplePos="0" relativeHeight="251658240" behindDoc="0" locked="0" layoutInCell="1" allowOverlap="1" wp14:anchorId="412A0E97" wp14:editId="79B2A648">
                <wp:simplePos x="0" y="0"/>
                <wp:positionH relativeFrom="page">
                  <wp:posOffset>15240</wp:posOffset>
                </wp:positionH>
                <wp:positionV relativeFrom="margin">
                  <wp:posOffset>-822960</wp:posOffset>
                </wp:positionV>
                <wp:extent cx="7315200" cy="53340"/>
                <wp:effectExtent l="0" t="0" r="0" b="3810"/>
                <wp:wrapSquare wrapText="bothSides"/>
                <wp:docPr id="154" name="Text Box 154"/>
                <wp:cNvGraphicFramePr/>
                <a:graphic xmlns:a="http://schemas.openxmlformats.org/drawingml/2006/main">
                  <a:graphicData uri="http://schemas.microsoft.com/office/word/2010/wordprocessingShape">
                    <wps:wsp>
                      <wps:cNvSpPr txBox="1"/>
                      <wps:spPr>
                        <a:xfrm flipV="1">
                          <a:off x="0" y="0"/>
                          <a:ext cx="7315200" cy="53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34EFF" w:rsidRDefault="00C34EFF" w14:paraId="4A35DF1B" w14:textId="77777777">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w14:anchorId="6F8B0CAB">
              <v:shapetype id="_x0000_t202" coordsize="21600,21600" o:spt="202" path="m,l,21600r21600,l21600,xe" w14:anchorId="412A0E97">
                <v:stroke joinstyle="miter"/>
                <v:path gradientshapeok="t" o:connecttype="rect"/>
              </v:shapetype>
              <v:shape id="Text Box 154" style="position:absolute;margin-left:1.2pt;margin-top:-64.8pt;width:8in;height:4.2pt;flip:y;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margin;mso-width-percent:941;mso-height-percent:0;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qlRbwIAAEEFAAAOAAAAZHJzL2Uyb0RvYy54bWysVE1PGzEQvVfqf7B8L7shTYoiNigFUVVC&#10;gAotZ8drE6tej2tPspv+esbe3YBoL1S9WOOZ5/l849OzrrFsp0I04Co+OSo5U05Cbdxjxb/fX344&#10;4SyicLWw4FTF9yrys+X7d6etX6hj2ICtVWDkxMVF6yu+QfSLoohyoxoRj8ArR0YNoRFI1/BY1EG0&#10;5L2xxXFZzosWQu0DSBUjaS96I19m/1oriTdaR4XMVpxyw3yGfK7TWSxPxeIxCL8xckhD/EMWjTCO&#10;gh5cXQgUbBvMH64aIwNE0HgkoSlAayNVroGqmZSvqrnbCK9yLdSc6A9tiv/Prbze3fnbwLD7DB0N&#10;MDWk9XERSZnq6XRomLbG/0jGpKGcGSGpmftDA1WHTJLy03Qyo6lwJsk2m04/5gYXvZv02IeIXxQ0&#10;LAkVDzSf7FTsriJSaIKOkAR3cGmszTOyjrUVn09nZX5wsNAL6xJW5WkPbp5LyBLurUoY674pzUyd&#10;80+KzDN1bgPbCWKIkFI5zE3IfgmdUJqSeMvDAf+c1Vse93WMkcHh4XFjHIRc/au0659jyrrHUyNf&#10;1J1E7NbdMNo11HuaeIB+GaKXl4amcSUi3opA7Kf50UbjDR3aAnUdBomzDYTff9MnPJGSrJy1tE0V&#10;j7+2IijO7FdHdJ3MyzITA/OVIoQszE9mJ4kv61Htts050CQm9G14mcUERjuKOkDzQDu/SgHJJJyk&#10;sBVfj+I59utNf4ZUq1UG0a55gVfuzsuRxolm992DCH7gIhKJr2FcObF4Rckem0bqYLVF0CbzNfW2&#10;b+jQc9rTTOPhT0kfwct7Rj3/fMsnAAAA//8DAFBLAwQUAAYACAAAACEA0NZDH+EAAAAMAQAADwAA&#10;AGRycy9kb3ducmV2LnhtbEyPwU7DMBBE70j8g7VIXFDrOCoVhDhVQUIcQEgtcODmxts4IrYj223N&#10;33fbCxx3dnb2Tb3IdmB7DLH3ToKYFsDQtV73rpPw+fE8uQMWk3JaDd6hhF+MsGguL2pVaX9wK9yv&#10;U8coxMVKSTApjRXnsTVoVZz6ER3ttj5YlWgMHddBHSjcDrwsijm3qnf0wagRnwy2P+udJYzXZX55&#10;fFNYbJP4eg86r75vjJTXV3n5ACxhTn9mOOHTDTTEtPE7pyMbJJQzMkqYiPJ+DuxkELcz0jZnTZTA&#10;m5r/L9EcAQAA//8DAFBLAQItABQABgAIAAAAIQC2gziS/gAAAOEBAAATAAAAAAAAAAAAAAAAAAAA&#10;AABbQ29udGVudF9UeXBlc10ueG1sUEsBAi0AFAAGAAgAAAAhADj9If/WAAAAlAEAAAsAAAAAAAAA&#10;AAAAAAAALwEAAF9yZWxzLy5yZWxzUEsBAi0AFAAGAAgAAAAhAIAmqVFvAgAAQQUAAA4AAAAAAAAA&#10;AAAAAAAALgIAAGRycy9lMm9Eb2MueG1sUEsBAi0AFAAGAAgAAAAhANDWQx/hAAAADAEAAA8AAAAA&#10;AAAAAAAAAAAAyQQAAGRycy9kb3ducmV2LnhtbFBLBQYAAAAABAAEAPMAAADXBQAAAAA=&#10;">
                <v:textbox inset="126pt,0,54pt,0">
                  <w:txbxContent>
                    <w:p w:rsidR="00C34EFF" w:rsidRDefault="00C34EFF" w14:paraId="672A6659" w14:textId="77777777">
                      <w:pPr>
                        <w:jc w:val="right"/>
                        <w:rPr>
                          <w:smallCaps/>
                          <w:color w:val="404040" w:themeColor="text1" w:themeTint="BF"/>
                          <w:sz w:val="36"/>
                          <w:szCs w:val="36"/>
                        </w:rPr>
                      </w:pPr>
                    </w:p>
                  </w:txbxContent>
                </v:textbox>
                <w10:wrap type="square" anchorx="page" anchory="margin"/>
              </v:shape>
            </w:pict>
          </mc:Fallback>
        </mc:AlternateContent>
      </w:r>
    </w:p>
    <w:sdt>
      <w:sdtPr>
        <w:id w:val="1676915120"/>
        <w:docPartObj>
          <w:docPartGallery w:val="Cover Pages"/>
          <w:docPartUnique/>
        </w:docPartObj>
        <w:rPr>
          <w:rFonts w:ascii="Calibri Light" w:hAnsi="Calibri Light" w:eastAsia="" w:cs="" w:asciiTheme="majorAscii" w:hAnsiTheme="majorAscii" w:eastAsiaTheme="majorEastAsia" w:cstheme="majorBidi"/>
          <w:color w:val="2E74B5" w:themeColor="accent1" w:themeShade="BF"/>
          <w:sz w:val="32"/>
          <w:szCs w:val="32"/>
        </w:rPr>
      </w:sdtPr>
      <w:sdtEndPr>
        <w:rPr>
          <w:rFonts w:ascii="Times New Roman" w:hAnsi="Times New Roman" w:eastAsia="" w:cs="Times New Roman" w:asciiTheme="majorAscii" w:hAnsiTheme="majorAscii" w:eastAsiaTheme="majorEastAsia" w:cstheme="majorBidi"/>
          <w:b w:val="1"/>
          <w:bCs w:val="1"/>
          <w:color w:val="000000" w:themeColor="text1"/>
          <w:sz w:val="36"/>
          <w:szCs w:val="36"/>
        </w:rPr>
      </w:sdtEndPr>
      <w:sdtContent>
        <w:p w:rsidR="00C34EFF" w:rsidRDefault="00C34EFF" w14:paraId="34B51E74" w14:textId="30A9343F">
          <w:r>
            <w:rPr>
              <w:noProof/>
            </w:rPr>
            <mc:AlternateContent>
              <mc:Choice Requires="wps">
                <w:drawing>
                  <wp:anchor distT="0" distB="0" distL="114300" distR="114300" simplePos="0" relativeHeight="251660288" behindDoc="0" locked="0" layoutInCell="1" allowOverlap="1" wp14:anchorId="547045EF" wp14:editId="4342BF8B">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34EFF" w:rsidRDefault="00C34EFF" w14:paraId="226210E1" w14:textId="77777777">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w14:anchorId="0319078D">
                  <v:shape id="Text Box 153"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w14:anchorId="547045EF">
                    <v:textbox style="mso-fit-shape-to-text:t" inset="126pt,0,54pt,0">
                      <w:txbxContent>
                        <w:p w:rsidR="00C34EFF" w:rsidRDefault="00C34EFF" w14:paraId="0A37501D" w14:textId="77777777">
                          <w:pPr>
                            <w:pStyle w:val="NoSpacing"/>
                            <w:jc w:val="right"/>
                            <w:rPr>
                              <w:color w:val="595959" w:themeColor="text1" w:themeTint="A6"/>
                              <w:sz w:val="20"/>
                              <w:szCs w:val="20"/>
                            </w:rPr>
                          </w:pPr>
                        </w:p>
                      </w:txbxContent>
                    </v:textbox>
                    <w10:wrap type="square" anchorx="page" anchory="page"/>
                  </v:shape>
                </w:pict>
              </mc:Fallback>
            </mc:AlternateContent>
          </w:r>
        </w:p>
        <w:p w:rsidR="006807C1" w:rsidP="006807C1" w:rsidRDefault="006807C1" w14:paraId="272E4D80" w14:textId="77777777">
          <w:pPr>
            <w:pStyle w:val="Heading3"/>
          </w:pPr>
        </w:p>
        <w:p w:rsidR="006807C1" w:rsidP="006807C1" w:rsidRDefault="006807C1" w14:paraId="365FDF19" w14:textId="77777777">
          <w:pPr>
            <w:pStyle w:val="Heading3"/>
          </w:pPr>
        </w:p>
        <w:p w:rsidR="006807C1" w:rsidP="006807C1" w:rsidRDefault="006807C1" w14:paraId="16FE9362" w14:textId="77777777">
          <w:pPr>
            <w:pStyle w:val="Heading3"/>
          </w:pPr>
        </w:p>
        <w:p w:rsidRPr="002F6B03" w:rsidR="002F6B03" w:rsidP="006807C1" w:rsidRDefault="006807C1" w14:paraId="7F306D61" w14:textId="1A647283">
          <w:pPr>
            <w:pStyle w:val="Heading3"/>
            <w:rPr>
              <w:lang w:val="nl-NL"/>
            </w:rPr>
          </w:pPr>
          <w:bookmarkStart w:name="_Toc233380165" w:id="0"/>
          <w:bookmarkStart w:name="_Toc233380237" w:id="1"/>
          <w:r w:rsidRPr="002F6B03">
            <w:rPr>
              <w:lang w:val="nl-NL"/>
            </w:rPr>
            <w:t>Student Name:</w:t>
          </w:r>
          <w:bookmarkEnd w:id="0"/>
          <w:bookmarkEnd w:id="1"/>
          <w:r w:rsidRPr="002F6B03" w:rsidR="006506CC">
            <w:rPr>
              <w:lang w:val="nl-NL"/>
            </w:rPr>
            <w:t xml:space="preserve"> </w:t>
          </w:r>
          <w:r w:rsidRPr="002F6B03" w:rsidR="002F6B03">
            <w:rPr>
              <w:lang w:val="nl-NL"/>
            </w:rPr>
            <w:t>ANILA</w:t>
          </w:r>
          <w:r w:rsidR="002F6B03">
            <w:rPr>
              <w:lang w:val="nl-NL"/>
            </w:rPr>
            <w:t xml:space="preserve"> MANSOOR</w:t>
          </w:r>
        </w:p>
        <w:p w:rsidR="006807C1" w:rsidP="006807C1" w:rsidRDefault="006807C1" w14:paraId="65886A4A" w14:textId="1D27302C">
          <w:pPr>
            <w:pStyle w:val="Heading3"/>
            <w:rPr>
              <w:lang w:val="nl-NL"/>
            </w:rPr>
          </w:pPr>
          <w:bookmarkStart w:name="_Toc233380166" w:id="2"/>
          <w:bookmarkStart w:name="_Toc233380238" w:id="3"/>
          <w:r w:rsidRPr="002F6B03">
            <w:rPr>
              <w:lang w:val="nl-NL"/>
            </w:rPr>
            <w:t>Student ID:</w:t>
          </w:r>
          <w:bookmarkEnd w:id="2"/>
          <w:bookmarkEnd w:id="3"/>
          <w:r w:rsidR="002F6B03">
            <w:rPr>
              <w:lang w:val="nl-NL"/>
            </w:rPr>
            <w:t>2433628</w:t>
          </w:r>
        </w:p>
        <w:p w:rsidR="002F6B03" w:rsidP="006807C1" w:rsidRDefault="00671D0C" w14:paraId="72D5F440" w14:textId="247DBAAA">
          <w:pPr>
            <w:pStyle w:val="Heading3"/>
            <w:rPr>
              <w:lang w:val="en-GB"/>
            </w:rPr>
          </w:pPr>
          <w:r w:rsidRPr="006320F1">
            <w:rPr>
              <w:lang w:val="en-GB"/>
            </w:rPr>
            <w:t xml:space="preserve">MODULE </w:t>
          </w:r>
          <w:r w:rsidRPr="006320F1" w:rsidR="006320F1">
            <w:rPr>
              <w:lang w:val="en-GB"/>
            </w:rPr>
            <w:t>:PRINCIPLE OF HEALTH A</w:t>
          </w:r>
          <w:r w:rsidR="006320F1">
            <w:rPr>
              <w:lang w:val="en-GB"/>
            </w:rPr>
            <w:t xml:space="preserve">ND </w:t>
          </w:r>
          <w:r w:rsidR="00075DB5">
            <w:rPr>
              <w:lang w:val="en-GB"/>
            </w:rPr>
            <w:t xml:space="preserve">SOCIAL CARE PRACTICE </w:t>
          </w:r>
        </w:p>
        <w:p w:rsidR="00075DB5" w:rsidP="006807C1" w:rsidRDefault="00075DB5" w14:paraId="66627C26" w14:textId="47FD49F2">
          <w:pPr>
            <w:pStyle w:val="Heading3"/>
            <w:rPr>
              <w:lang w:val="en-GB"/>
            </w:rPr>
          </w:pPr>
          <w:r>
            <w:rPr>
              <w:lang w:val="en-GB"/>
            </w:rPr>
            <w:t>MODULE CODE:BMHP5016</w:t>
          </w:r>
        </w:p>
        <w:p w:rsidRPr="006320F1" w:rsidR="00075DB5" w:rsidP="006807C1" w:rsidRDefault="008C1D06" w14:paraId="40E1E57E" w14:textId="0983E9BF">
          <w:pPr>
            <w:pStyle w:val="Heading3"/>
            <w:rPr>
              <w:lang w:val="en-GB"/>
            </w:rPr>
          </w:pPr>
          <w:r>
            <w:rPr>
              <w:lang w:val="en-GB"/>
            </w:rPr>
            <w:t>LECTURER</w:t>
          </w:r>
          <w:r w:rsidR="00D20D22">
            <w:rPr>
              <w:lang w:val="en-GB"/>
            </w:rPr>
            <w:t>:RIZWAN NADIM</w:t>
          </w:r>
        </w:p>
        <w:p w:rsidRPr="006320F1" w:rsidR="00740605" w:rsidP="004A7E23" w:rsidRDefault="00C34EFF" w14:paraId="3D628A40" w14:textId="77777777">
          <w:pPr>
            <w:pStyle w:val="Heading1"/>
            <w:rPr>
              <w:lang w:val="en-GB"/>
            </w:rPr>
          </w:pPr>
          <w:r w:rsidRPr="006320F1">
            <w:rPr>
              <w:rFonts w:ascii="Times New Roman" w:hAnsi="Times New Roman" w:cs="Times New Roman"/>
              <w:b/>
              <w:color w:val="000000" w:themeColor="text1"/>
              <w:sz w:val="36"/>
              <w:szCs w:val="36"/>
              <w:lang w:val="en-GB"/>
            </w:rPr>
            <w:br w:type="page"/>
          </w:r>
        </w:p>
        <w:sdt>
          <w:sdtPr>
            <w:id w:val="-1337147529"/>
            <w:docPartObj>
              <w:docPartGallery w:val="Table of Contents"/>
              <w:docPartUnique/>
            </w:docPartObj>
            <w:rPr>
              <w:rFonts w:ascii="Calibri" w:hAnsi="Calibri" w:eastAsia="Calibri" w:cs="" w:asciiTheme="minorAscii" w:hAnsiTheme="minorAscii" w:eastAsiaTheme="minorAscii" w:cstheme="minorBidi"/>
              <w:color w:val="auto"/>
              <w:sz w:val="22"/>
              <w:szCs w:val="22"/>
            </w:rPr>
          </w:sdtPr>
          <w:sdtEndPr>
            <w:rPr>
              <w:rFonts w:ascii="Calibri" w:hAnsi="Calibri" w:eastAsia="Calibri" w:cs="" w:asciiTheme="minorAscii" w:hAnsiTheme="minorAscii" w:eastAsiaTheme="minorAscii" w:cstheme="minorBidi"/>
              <w:b w:val="1"/>
              <w:bCs w:val="1"/>
              <w:noProof/>
              <w:color w:val="auto"/>
              <w:sz w:val="22"/>
              <w:szCs w:val="22"/>
            </w:rPr>
          </w:sdtEndPr>
          <w:sdtContent>
            <w:p w:rsidR="00740605" w:rsidRDefault="00740605" w14:paraId="085E8C46" w14:textId="77777777">
              <w:pPr>
                <w:pStyle w:val="TOCHeading"/>
              </w:pPr>
              <w:r>
                <w:t>Table of Contents</w:t>
              </w:r>
            </w:p>
            <w:p w:rsidR="00740605" w:rsidRDefault="00740605" w14:paraId="2E3816CC" w14:textId="77777777">
              <w:pPr>
                <w:pStyle w:val="TOC1"/>
                <w:tabs>
                  <w:tab w:val="right" w:leader="dot" w:pos="9350"/>
                </w:tabs>
                <w:rPr>
                  <w:rFonts w:eastAsiaTheme="minorEastAsia"/>
                  <w:noProof/>
                </w:rPr>
              </w:pPr>
              <w:r>
                <w:fldChar w:fldCharType="begin"/>
              </w:r>
              <w:r>
                <w:instrText xml:space="preserve"> TOC \o "1-3" \h \z \u </w:instrText>
              </w:r>
              <w:r>
                <w:fldChar w:fldCharType="separate"/>
              </w:r>
              <w:hyperlink w:history="1" w:anchor="_Toc233380235" r:id="rId7">
                <w:r w:rsidRPr="00D73F16">
                  <w:rPr>
                    <w:rStyle w:val="Hyperlink"/>
                    <w:rFonts w:ascii="Times New Roman" w:hAnsi="Times New Roman" w:cs="Times New Roman"/>
                    <w:b/>
                    <w:noProof/>
                  </w:rPr>
                  <w:t>Principles of Health and Social Care Practice</w:t>
                </w:r>
                <w:r>
                  <w:rPr>
                    <w:noProof/>
                    <w:webHidden/>
                  </w:rPr>
                  <w:tab/>
                </w:r>
                <w:r>
                  <w:rPr>
                    <w:noProof/>
                    <w:webHidden/>
                  </w:rPr>
                  <w:fldChar w:fldCharType="begin"/>
                </w:r>
                <w:r>
                  <w:rPr>
                    <w:noProof/>
                    <w:webHidden/>
                  </w:rPr>
                  <w:instrText xml:space="preserve"> PAGEREF _Toc233380235 \h </w:instrText>
                </w:r>
                <w:r>
                  <w:rPr>
                    <w:noProof/>
                    <w:webHidden/>
                  </w:rPr>
                </w:r>
                <w:r>
                  <w:rPr>
                    <w:noProof/>
                    <w:webHidden/>
                  </w:rPr>
                  <w:fldChar w:fldCharType="separate"/>
                </w:r>
                <w:r>
                  <w:rPr>
                    <w:noProof/>
                    <w:webHidden/>
                  </w:rPr>
                  <w:t>0</w:t>
                </w:r>
                <w:r>
                  <w:rPr>
                    <w:noProof/>
                    <w:webHidden/>
                  </w:rPr>
                  <w:fldChar w:fldCharType="end"/>
                </w:r>
              </w:hyperlink>
            </w:p>
            <w:p w:rsidR="00740605" w:rsidRDefault="00740605" w14:paraId="38CF60E2" w14:textId="77777777">
              <w:pPr>
                <w:pStyle w:val="TOC2"/>
                <w:tabs>
                  <w:tab w:val="right" w:leader="dot" w:pos="9350"/>
                </w:tabs>
                <w:rPr>
                  <w:rFonts w:eastAsiaTheme="minorEastAsia"/>
                  <w:noProof/>
                </w:rPr>
              </w:pPr>
              <w:hyperlink w:history="1" w:anchor="_Toc233380236" r:id="rId8">
                <w:r w:rsidRPr="00D73F16">
                  <w:rPr>
                    <w:rStyle w:val="Hyperlink"/>
                    <w:noProof/>
                  </w:rPr>
                  <w:t>Reflective Report</w:t>
                </w:r>
                <w:r>
                  <w:rPr>
                    <w:noProof/>
                    <w:webHidden/>
                  </w:rPr>
                  <w:tab/>
                </w:r>
                <w:r>
                  <w:rPr>
                    <w:noProof/>
                    <w:webHidden/>
                  </w:rPr>
                  <w:fldChar w:fldCharType="begin"/>
                </w:r>
                <w:r>
                  <w:rPr>
                    <w:noProof/>
                    <w:webHidden/>
                  </w:rPr>
                  <w:instrText xml:space="preserve"> PAGEREF _Toc233380236 \h </w:instrText>
                </w:r>
                <w:r>
                  <w:rPr>
                    <w:noProof/>
                    <w:webHidden/>
                  </w:rPr>
                </w:r>
                <w:r>
                  <w:rPr>
                    <w:noProof/>
                    <w:webHidden/>
                  </w:rPr>
                  <w:fldChar w:fldCharType="separate"/>
                </w:r>
                <w:r>
                  <w:rPr>
                    <w:noProof/>
                    <w:webHidden/>
                  </w:rPr>
                  <w:t>0</w:t>
                </w:r>
                <w:r>
                  <w:rPr>
                    <w:noProof/>
                    <w:webHidden/>
                  </w:rPr>
                  <w:fldChar w:fldCharType="end"/>
                </w:r>
              </w:hyperlink>
            </w:p>
            <w:p w:rsidR="00740605" w:rsidRDefault="00740605" w14:paraId="06C4909A" w14:textId="77777777">
              <w:pPr>
                <w:pStyle w:val="TOC3"/>
                <w:tabs>
                  <w:tab w:val="right" w:leader="dot" w:pos="9350"/>
                </w:tabs>
                <w:rPr>
                  <w:rFonts w:eastAsiaTheme="minorEastAsia"/>
                  <w:noProof/>
                </w:rPr>
              </w:pPr>
              <w:hyperlink w:history="1" w:anchor="_Toc233380237">
                <w:r w:rsidRPr="00D73F16">
                  <w:rPr>
                    <w:rStyle w:val="Hyperlink"/>
                    <w:noProof/>
                  </w:rPr>
                  <w:t>Student Name:</w:t>
                </w:r>
                <w:r>
                  <w:rPr>
                    <w:noProof/>
                    <w:webHidden/>
                  </w:rPr>
                  <w:tab/>
                </w:r>
                <w:r>
                  <w:rPr>
                    <w:noProof/>
                    <w:webHidden/>
                  </w:rPr>
                  <w:fldChar w:fldCharType="begin"/>
                </w:r>
                <w:r>
                  <w:rPr>
                    <w:noProof/>
                    <w:webHidden/>
                  </w:rPr>
                  <w:instrText xml:space="preserve"> PAGEREF _Toc233380237 \h </w:instrText>
                </w:r>
                <w:r>
                  <w:rPr>
                    <w:noProof/>
                    <w:webHidden/>
                  </w:rPr>
                </w:r>
                <w:r>
                  <w:rPr>
                    <w:noProof/>
                    <w:webHidden/>
                  </w:rPr>
                  <w:fldChar w:fldCharType="separate"/>
                </w:r>
                <w:r>
                  <w:rPr>
                    <w:noProof/>
                    <w:webHidden/>
                  </w:rPr>
                  <w:t>0</w:t>
                </w:r>
                <w:r>
                  <w:rPr>
                    <w:noProof/>
                    <w:webHidden/>
                  </w:rPr>
                  <w:fldChar w:fldCharType="end"/>
                </w:r>
              </w:hyperlink>
            </w:p>
            <w:p w:rsidR="00740605" w:rsidRDefault="00740605" w14:paraId="3DEC16E6" w14:textId="77777777">
              <w:pPr>
                <w:pStyle w:val="TOC3"/>
                <w:tabs>
                  <w:tab w:val="right" w:leader="dot" w:pos="9350"/>
                </w:tabs>
                <w:rPr>
                  <w:rFonts w:eastAsiaTheme="minorEastAsia"/>
                  <w:noProof/>
                </w:rPr>
              </w:pPr>
              <w:hyperlink w:history="1" w:anchor="_Toc233380238">
                <w:r w:rsidRPr="00D73F16">
                  <w:rPr>
                    <w:rStyle w:val="Hyperlink"/>
                    <w:noProof/>
                  </w:rPr>
                  <w:t>Student ID:</w:t>
                </w:r>
                <w:r>
                  <w:rPr>
                    <w:noProof/>
                    <w:webHidden/>
                  </w:rPr>
                  <w:tab/>
                </w:r>
                <w:r>
                  <w:rPr>
                    <w:noProof/>
                    <w:webHidden/>
                  </w:rPr>
                  <w:fldChar w:fldCharType="begin"/>
                </w:r>
                <w:r>
                  <w:rPr>
                    <w:noProof/>
                    <w:webHidden/>
                  </w:rPr>
                  <w:instrText xml:space="preserve"> PAGEREF _Toc233380238 \h </w:instrText>
                </w:r>
                <w:r>
                  <w:rPr>
                    <w:noProof/>
                    <w:webHidden/>
                  </w:rPr>
                </w:r>
                <w:r>
                  <w:rPr>
                    <w:noProof/>
                    <w:webHidden/>
                  </w:rPr>
                  <w:fldChar w:fldCharType="separate"/>
                </w:r>
                <w:r>
                  <w:rPr>
                    <w:noProof/>
                    <w:webHidden/>
                  </w:rPr>
                  <w:t>0</w:t>
                </w:r>
                <w:r>
                  <w:rPr>
                    <w:noProof/>
                    <w:webHidden/>
                  </w:rPr>
                  <w:fldChar w:fldCharType="end"/>
                </w:r>
              </w:hyperlink>
            </w:p>
            <w:p w:rsidR="00740605" w:rsidRDefault="00740605" w14:paraId="25373CD0" w14:textId="77777777">
              <w:pPr>
                <w:pStyle w:val="TOC2"/>
                <w:tabs>
                  <w:tab w:val="right" w:leader="dot" w:pos="9350"/>
                </w:tabs>
                <w:rPr>
                  <w:rFonts w:eastAsiaTheme="minorEastAsia"/>
                  <w:noProof/>
                </w:rPr>
              </w:pPr>
              <w:hyperlink w:history="1" w:anchor="_Toc233380239">
                <w:r w:rsidRPr="00D73F16">
                  <w:rPr>
                    <w:rStyle w:val="Hyperlink"/>
                    <w:noProof/>
                  </w:rPr>
                  <w:t>Task 1:</w:t>
                </w:r>
                <w:r w:rsidRPr="00D73F16">
                  <w:rPr>
                    <w:rStyle w:val="Hyperlink"/>
                    <w:rFonts w:ascii="Geist Fallback" w:hAnsi="Geist Fallback"/>
                    <w:noProof/>
                  </w:rPr>
                  <w:t xml:space="preserve"> </w:t>
                </w:r>
                <w:r w:rsidRPr="00D73F16">
                  <w:rPr>
                    <w:rStyle w:val="Hyperlink"/>
                    <w:noProof/>
                  </w:rPr>
                  <w:t>Reflect on the importance of principles of health and social care.</w:t>
                </w:r>
                <w:r>
                  <w:rPr>
                    <w:noProof/>
                    <w:webHidden/>
                  </w:rPr>
                  <w:tab/>
                </w:r>
                <w:r>
                  <w:rPr>
                    <w:noProof/>
                    <w:webHidden/>
                  </w:rPr>
                  <w:fldChar w:fldCharType="begin"/>
                </w:r>
                <w:r>
                  <w:rPr>
                    <w:noProof/>
                    <w:webHidden/>
                  </w:rPr>
                  <w:instrText xml:space="preserve"> PAGEREF _Toc233380239 \h </w:instrText>
                </w:r>
                <w:r>
                  <w:rPr>
                    <w:noProof/>
                    <w:webHidden/>
                  </w:rPr>
                </w:r>
                <w:r>
                  <w:rPr>
                    <w:noProof/>
                    <w:webHidden/>
                  </w:rPr>
                  <w:fldChar w:fldCharType="separate"/>
                </w:r>
                <w:r>
                  <w:rPr>
                    <w:noProof/>
                    <w:webHidden/>
                  </w:rPr>
                  <w:t>2</w:t>
                </w:r>
                <w:r>
                  <w:rPr>
                    <w:noProof/>
                    <w:webHidden/>
                  </w:rPr>
                  <w:fldChar w:fldCharType="end"/>
                </w:r>
              </w:hyperlink>
            </w:p>
            <w:p w:rsidR="00740605" w:rsidRDefault="00740605" w14:paraId="5324C76F" w14:textId="77777777">
              <w:pPr>
                <w:pStyle w:val="TOC3"/>
                <w:tabs>
                  <w:tab w:val="right" w:leader="dot" w:pos="9350"/>
                </w:tabs>
                <w:rPr>
                  <w:rFonts w:eastAsiaTheme="minorEastAsia"/>
                  <w:noProof/>
                </w:rPr>
              </w:pPr>
              <w:hyperlink w:history="1" w:anchor="_Toc233380240">
                <w:r w:rsidRPr="00D73F16">
                  <w:rPr>
                    <w:rStyle w:val="Hyperlink"/>
                    <w:noProof/>
                  </w:rPr>
                  <w:t>Person-Centred Care</w:t>
                </w:r>
                <w:r>
                  <w:rPr>
                    <w:noProof/>
                    <w:webHidden/>
                  </w:rPr>
                  <w:tab/>
                </w:r>
                <w:r>
                  <w:rPr>
                    <w:noProof/>
                    <w:webHidden/>
                  </w:rPr>
                  <w:fldChar w:fldCharType="begin"/>
                </w:r>
                <w:r>
                  <w:rPr>
                    <w:noProof/>
                    <w:webHidden/>
                  </w:rPr>
                  <w:instrText xml:space="preserve"> PAGEREF _Toc233380240 \h </w:instrText>
                </w:r>
                <w:r>
                  <w:rPr>
                    <w:noProof/>
                    <w:webHidden/>
                  </w:rPr>
                </w:r>
                <w:r>
                  <w:rPr>
                    <w:noProof/>
                    <w:webHidden/>
                  </w:rPr>
                  <w:fldChar w:fldCharType="separate"/>
                </w:r>
                <w:r>
                  <w:rPr>
                    <w:noProof/>
                    <w:webHidden/>
                  </w:rPr>
                  <w:t>2</w:t>
                </w:r>
                <w:r>
                  <w:rPr>
                    <w:noProof/>
                    <w:webHidden/>
                  </w:rPr>
                  <w:fldChar w:fldCharType="end"/>
                </w:r>
              </w:hyperlink>
            </w:p>
            <w:p w:rsidR="00740605" w:rsidRDefault="00740605" w14:paraId="4503DF4A" w14:textId="77777777">
              <w:pPr>
                <w:pStyle w:val="TOC3"/>
                <w:tabs>
                  <w:tab w:val="right" w:leader="dot" w:pos="9350"/>
                </w:tabs>
                <w:rPr>
                  <w:rFonts w:eastAsiaTheme="minorEastAsia"/>
                  <w:noProof/>
                </w:rPr>
              </w:pPr>
              <w:hyperlink w:history="1" w:anchor="_Toc233380241">
                <w:r w:rsidRPr="00D73F16">
                  <w:rPr>
                    <w:rStyle w:val="Hyperlink"/>
                    <w:noProof/>
                  </w:rPr>
                  <w:t>Partnership Working</w:t>
                </w:r>
                <w:r>
                  <w:rPr>
                    <w:noProof/>
                    <w:webHidden/>
                  </w:rPr>
                  <w:tab/>
                </w:r>
                <w:r>
                  <w:rPr>
                    <w:noProof/>
                    <w:webHidden/>
                  </w:rPr>
                  <w:fldChar w:fldCharType="begin"/>
                </w:r>
                <w:r>
                  <w:rPr>
                    <w:noProof/>
                    <w:webHidden/>
                  </w:rPr>
                  <w:instrText xml:space="preserve"> PAGEREF _Toc233380241 \h </w:instrText>
                </w:r>
                <w:r>
                  <w:rPr>
                    <w:noProof/>
                    <w:webHidden/>
                  </w:rPr>
                </w:r>
                <w:r>
                  <w:rPr>
                    <w:noProof/>
                    <w:webHidden/>
                  </w:rPr>
                  <w:fldChar w:fldCharType="separate"/>
                </w:r>
                <w:r>
                  <w:rPr>
                    <w:noProof/>
                    <w:webHidden/>
                  </w:rPr>
                  <w:t>2</w:t>
                </w:r>
                <w:r>
                  <w:rPr>
                    <w:noProof/>
                    <w:webHidden/>
                  </w:rPr>
                  <w:fldChar w:fldCharType="end"/>
                </w:r>
              </w:hyperlink>
            </w:p>
            <w:p w:rsidR="00740605" w:rsidRDefault="00740605" w14:paraId="4099FE49" w14:textId="77777777">
              <w:pPr>
                <w:pStyle w:val="TOC3"/>
                <w:tabs>
                  <w:tab w:val="right" w:leader="dot" w:pos="9350"/>
                </w:tabs>
                <w:rPr>
                  <w:rFonts w:eastAsiaTheme="minorEastAsia"/>
                  <w:noProof/>
                </w:rPr>
              </w:pPr>
              <w:hyperlink w:history="1" w:anchor="_Toc233380242">
                <w:r w:rsidRPr="00D73F16">
                  <w:rPr>
                    <w:rStyle w:val="Hyperlink"/>
                    <w:noProof/>
                  </w:rPr>
                  <w:t>Ethics in Health and Social Care</w:t>
                </w:r>
                <w:r>
                  <w:rPr>
                    <w:noProof/>
                    <w:webHidden/>
                  </w:rPr>
                  <w:tab/>
                </w:r>
                <w:r>
                  <w:rPr>
                    <w:noProof/>
                    <w:webHidden/>
                  </w:rPr>
                  <w:fldChar w:fldCharType="begin"/>
                </w:r>
                <w:r>
                  <w:rPr>
                    <w:noProof/>
                    <w:webHidden/>
                  </w:rPr>
                  <w:instrText xml:space="preserve"> PAGEREF _Toc233380242 \h </w:instrText>
                </w:r>
                <w:r>
                  <w:rPr>
                    <w:noProof/>
                    <w:webHidden/>
                  </w:rPr>
                </w:r>
                <w:r>
                  <w:rPr>
                    <w:noProof/>
                    <w:webHidden/>
                  </w:rPr>
                  <w:fldChar w:fldCharType="separate"/>
                </w:r>
                <w:r>
                  <w:rPr>
                    <w:noProof/>
                    <w:webHidden/>
                  </w:rPr>
                  <w:t>3</w:t>
                </w:r>
                <w:r>
                  <w:rPr>
                    <w:noProof/>
                    <w:webHidden/>
                  </w:rPr>
                  <w:fldChar w:fldCharType="end"/>
                </w:r>
              </w:hyperlink>
            </w:p>
            <w:p w:rsidR="00740605" w:rsidRDefault="00740605" w14:paraId="6EBD1FA4" w14:textId="77777777">
              <w:pPr>
                <w:pStyle w:val="TOC2"/>
                <w:tabs>
                  <w:tab w:val="right" w:leader="dot" w:pos="9350"/>
                </w:tabs>
                <w:rPr>
                  <w:rFonts w:eastAsiaTheme="minorEastAsia"/>
                  <w:noProof/>
                </w:rPr>
              </w:pPr>
              <w:hyperlink w:history="1" w:anchor="_Toc233380243">
                <w:r w:rsidRPr="00D73F16">
                  <w:rPr>
                    <w:rStyle w:val="Hyperlink"/>
                    <w:noProof/>
                  </w:rPr>
                  <w:t>TASK 2: Practical examples of concepts in practice.</w:t>
                </w:r>
                <w:r>
                  <w:rPr>
                    <w:noProof/>
                    <w:webHidden/>
                  </w:rPr>
                  <w:tab/>
                </w:r>
                <w:r>
                  <w:rPr>
                    <w:noProof/>
                    <w:webHidden/>
                  </w:rPr>
                  <w:fldChar w:fldCharType="begin"/>
                </w:r>
                <w:r>
                  <w:rPr>
                    <w:noProof/>
                    <w:webHidden/>
                  </w:rPr>
                  <w:instrText xml:space="preserve"> PAGEREF _Toc233380243 \h </w:instrText>
                </w:r>
                <w:r>
                  <w:rPr>
                    <w:noProof/>
                    <w:webHidden/>
                  </w:rPr>
                </w:r>
                <w:r>
                  <w:rPr>
                    <w:noProof/>
                    <w:webHidden/>
                  </w:rPr>
                  <w:fldChar w:fldCharType="separate"/>
                </w:r>
                <w:r>
                  <w:rPr>
                    <w:noProof/>
                    <w:webHidden/>
                  </w:rPr>
                  <w:t>4</w:t>
                </w:r>
                <w:r>
                  <w:rPr>
                    <w:noProof/>
                    <w:webHidden/>
                  </w:rPr>
                  <w:fldChar w:fldCharType="end"/>
                </w:r>
              </w:hyperlink>
            </w:p>
            <w:p w:rsidR="00740605" w:rsidRDefault="00740605" w14:paraId="6873D0B6" w14:textId="77777777">
              <w:pPr>
                <w:pStyle w:val="TOC2"/>
                <w:tabs>
                  <w:tab w:val="right" w:leader="dot" w:pos="9350"/>
                </w:tabs>
                <w:rPr>
                  <w:rFonts w:eastAsiaTheme="minorEastAsia"/>
                  <w:noProof/>
                </w:rPr>
              </w:pPr>
              <w:hyperlink w:history="1" w:anchor="_Toc233380244">
                <w:r w:rsidRPr="00D73F16">
                  <w:rPr>
                    <w:rStyle w:val="Hyperlink"/>
                    <w:noProof/>
                  </w:rPr>
                  <w:t>Introduction</w:t>
                </w:r>
                <w:r>
                  <w:rPr>
                    <w:noProof/>
                    <w:webHidden/>
                  </w:rPr>
                  <w:tab/>
                </w:r>
                <w:r>
                  <w:rPr>
                    <w:noProof/>
                    <w:webHidden/>
                  </w:rPr>
                  <w:fldChar w:fldCharType="begin"/>
                </w:r>
                <w:r>
                  <w:rPr>
                    <w:noProof/>
                    <w:webHidden/>
                  </w:rPr>
                  <w:instrText xml:space="preserve"> PAGEREF _Toc233380244 \h </w:instrText>
                </w:r>
                <w:r>
                  <w:rPr>
                    <w:noProof/>
                    <w:webHidden/>
                  </w:rPr>
                </w:r>
                <w:r>
                  <w:rPr>
                    <w:noProof/>
                    <w:webHidden/>
                  </w:rPr>
                  <w:fldChar w:fldCharType="separate"/>
                </w:r>
                <w:r>
                  <w:rPr>
                    <w:noProof/>
                    <w:webHidden/>
                  </w:rPr>
                  <w:t>4</w:t>
                </w:r>
                <w:r>
                  <w:rPr>
                    <w:noProof/>
                    <w:webHidden/>
                  </w:rPr>
                  <w:fldChar w:fldCharType="end"/>
                </w:r>
              </w:hyperlink>
            </w:p>
            <w:p w:rsidR="00740605" w:rsidRDefault="00740605" w14:paraId="3E1AB2F4" w14:textId="77777777">
              <w:pPr>
                <w:pStyle w:val="TOC3"/>
                <w:tabs>
                  <w:tab w:val="right" w:leader="dot" w:pos="9350"/>
                </w:tabs>
                <w:rPr>
                  <w:rFonts w:eastAsiaTheme="minorEastAsia"/>
                  <w:noProof/>
                </w:rPr>
              </w:pPr>
              <w:hyperlink w:history="1" w:anchor="_Toc233380245">
                <w:r w:rsidRPr="00D73F16">
                  <w:rPr>
                    <w:rStyle w:val="Hyperlink"/>
                    <w:noProof/>
                  </w:rPr>
                  <w:t>Person-Centred Care</w:t>
                </w:r>
                <w:r>
                  <w:rPr>
                    <w:noProof/>
                    <w:webHidden/>
                  </w:rPr>
                  <w:tab/>
                </w:r>
                <w:r>
                  <w:rPr>
                    <w:noProof/>
                    <w:webHidden/>
                  </w:rPr>
                  <w:fldChar w:fldCharType="begin"/>
                </w:r>
                <w:r>
                  <w:rPr>
                    <w:noProof/>
                    <w:webHidden/>
                  </w:rPr>
                  <w:instrText xml:space="preserve"> PAGEREF _Toc233380245 \h </w:instrText>
                </w:r>
                <w:r>
                  <w:rPr>
                    <w:noProof/>
                    <w:webHidden/>
                  </w:rPr>
                </w:r>
                <w:r>
                  <w:rPr>
                    <w:noProof/>
                    <w:webHidden/>
                  </w:rPr>
                  <w:fldChar w:fldCharType="separate"/>
                </w:r>
                <w:r>
                  <w:rPr>
                    <w:noProof/>
                    <w:webHidden/>
                  </w:rPr>
                  <w:t>4</w:t>
                </w:r>
                <w:r>
                  <w:rPr>
                    <w:noProof/>
                    <w:webHidden/>
                  </w:rPr>
                  <w:fldChar w:fldCharType="end"/>
                </w:r>
              </w:hyperlink>
            </w:p>
            <w:p w:rsidR="00740605" w:rsidRDefault="00740605" w14:paraId="21501681" w14:textId="77777777">
              <w:pPr>
                <w:pStyle w:val="TOC3"/>
                <w:tabs>
                  <w:tab w:val="right" w:leader="dot" w:pos="9350"/>
                </w:tabs>
                <w:rPr>
                  <w:rFonts w:eastAsiaTheme="minorEastAsia"/>
                  <w:noProof/>
                </w:rPr>
              </w:pPr>
              <w:hyperlink w:history="1" w:anchor="_Toc233380246">
                <w:r w:rsidRPr="00D73F16">
                  <w:rPr>
                    <w:rStyle w:val="Hyperlink"/>
                    <w:noProof/>
                  </w:rPr>
                  <w:t>Partnership Working</w:t>
                </w:r>
                <w:r>
                  <w:rPr>
                    <w:noProof/>
                    <w:webHidden/>
                  </w:rPr>
                  <w:tab/>
                </w:r>
                <w:r>
                  <w:rPr>
                    <w:noProof/>
                    <w:webHidden/>
                  </w:rPr>
                  <w:fldChar w:fldCharType="begin"/>
                </w:r>
                <w:r>
                  <w:rPr>
                    <w:noProof/>
                    <w:webHidden/>
                  </w:rPr>
                  <w:instrText xml:space="preserve"> PAGEREF _Toc233380246 \h </w:instrText>
                </w:r>
                <w:r>
                  <w:rPr>
                    <w:noProof/>
                    <w:webHidden/>
                  </w:rPr>
                </w:r>
                <w:r>
                  <w:rPr>
                    <w:noProof/>
                    <w:webHidden/>
                  </w:rPr>
                  <w:fldChar w:fldCharType="separate"/>
                </w:r>
                <w:r>
                  <w:rPr>
                    <w:noProof/>
                    <w:webHidden/>
                  </w:rPr>
                  <w:t>5</w:t>
                </w:r>
                <w:r>
                  <w:rPr>
                    <w:noProof/>
                    <w:webHidden/>
                  </w:rPr>
                  <w:fldChar w:fldCharType="end"/>
                </w:r>
              </w:hyperlink>
            </w:p>
            <w:p w:rsidR="00740605" w:rsidRDefault="00740605" w14:paraId="187C20DE" w14:textId="77777777">
              <w:pPr>
                <w:pStyle w:val="TOC3"/>
                <w:tabs>
                  <w:tab w:val="right" w:leader="dot" w:pos="9350"/>
                </w:tabs>
                <w:rPr>
                  <w:rFonts w:eastAsiaTheme="minorEastAsia"/>
                  <w:noProof/>
                </w:rPr>
              </w:pPr>
              <w:hyperlink w:history="1" w:anchor="_Toc233380247">
                <w:r w:rsidRPr="00D73F16">
                  <w:rPr>
                    <w:rStyle w:val="Hyperlink"/>
                    <w:noProof/>
                  </w:rPr>
                  <w:t>Ethical Practice</w:t>
                </w:r>
                <w:r>
                  <w:rPr>
                    <w:noProof/>
                    <w:webHidden/>
                  </w:rPr>
                  <w:tab/>
                </w:r>
                <w:r>
                  <w:rPr>
                    <w:noProof/>
                    <w:webHidden/>
                  </w:rPr>
                  <w:fldChar w:fldCharType="begin"/>
                </w:r>
                <w:r>
                  <w:rPr>
                    <w:noProof/>
                    <w:webHidden/>
                  </w:rPr>
                  <w:instrText xml:space="preserve"> PAGEREF _Toc233380247 \h </w:instrText>
                </w:r>
                <w:r>
                  <w:rPr>
                    <w:noProof/>
                    <w:webHidden/>
                  </w:rPr>
                </w:r>
                <w:r>
                  <w:rPr>
                    <w:noProof/>
                    <w:webHidden/>
                  </w:rPr>
                  <w:fldChar w:fldCharType="separate"/>
                </w:r>
                <w:r>
                  <w:rPr>
                    <w:noProof/>
                    <w:webHidden/>
                  </w:rPr>
                  <w:t>5</w:t>
                </w:r>
                <w:r>
                  <w:rPr>
                    <w:noProof/>
                    <w:webHidden/>
                  </w:rPr>
                  <w:fldChar w:fldCharType="end"/>
                </w:r>
              </w:hyperlink>
            </w:p>
            <w:p w:rsidR="00740605" w:rsidRDefault="00740605" w14:paraId="6D059B7E" w14:textId="77777777">
              <w:pPr>
                <w:pStyle w:val="TOC3"/>
                <w:tabs>
                  <w:tab w:val="right" w:leader="dot" w:pos="9350"/>
                </w:tabs>
                <w:rPr>
                  <w:rFonts w:eastAsiaTheme="minorEastAsia"/>
                  <w:noProof/>
                </w:rPr>
              </w:pPr>
              <w:hyperlink w:history="1" w:anchor="_Toc233380248">
                <w:r w:rsidRPr="00D73F16">
                  <w:rPr>
                    <w:rStyle w:val="Hyperlink"/>
                    <w:noProof/>
                  </w:rPr>
                  <w:t>Conclusion</w:t>
                </w:r>
                <w:r>
                  <w:rPr>
                    <w:noProof/>
                    <w:webHidden/>
                  </w:rPr>
                  <w:tab/>
                </w:r>
                <w:r>
                  <w:rPr>
                    <w:noProof/>
                    <w:webHidden/>
                  </w:rPr>
                  <w:fldChar w:fldCharType="begin"/>
                </w:r>
                <w:r>
                  <w:rPr>
                    <w:noProof/>
                    <w:webHidden/>
                  </w:rPr>
                  <w:instrText xml:space="preserve"> PAGEREF _Toc233380248 \h </w:instrText>
                </w:r>
                <w:r>
                  <w:rPr>
                    <w:noProof/>
                    <w:webHidden/>
                  </w:rPr>
                </w:r>
                <w:r>
                  <w:rPr>
                    <w:noProof/>
                    <w:webHidden/>
                  </w:rPr>
                  <w:fldChar w:fldCharType="separate"/>
                </w:r>
                <w:r>
                  <w:rPr>
                    <w:noProof/>
                    <w:webHidden/>
                  </w:rPr>
                  <w:t>6</w:t>
                </w:r>
                <w:r>
                  <w:rPr>
                    <w:noProof/>
                    <w:webHidden/>
                  </w:rPr>
                  <w:fldChar w:fldCharType="end"/>
                </w:r>
              </w:hyperlink>
            </w:p>
            <w:p w:rsidR="00740605" w:rsidRDefault="00740605" w14:paraId="0B2B2F7B" w14:textId="77777777">
              <w:pPr>
                <w:pStyle w:val="TOC2"/>
                <w:tabs>
                  <w:tab w:val="right" w:leader="dot" w:pos="9350"/>
                </w:tabs>
                <w:rPr>
                  <w:rFonts w:eastAsiaTheme="minorEastAsia"/>
                  <w:noProof/>
                </w:rPr>
              </w:pPr>
              <w:hyperlink w:history="1" w:anchor="_Toc233380249">
                <w:r w:rsidRPr="00D73F16">
                  <w:rPr>
                    <w:rStyle w:val="Hyperlink"/>
                    <w:noProof/>
                  </w:rPr>
                  <w:t>Task 3: Reflective Practice in Health and Social Care</w:t>
                </w:r>
                <w:r>
                  <w:rPr>
                    <w:noProof/>
                    <w:webHidden/>
                  </w:rPr>
                  <w:tab/>
                </w:r>
                <w:r>
                  <w:rPr>
                    <w:noProof/>
                    <w:webHidden/>
                  </w:rPr>
                  <w:fldChar w:fldCharType="begin"/>
                </w:r>
                <w:r>
                  <w:rPr>
                    <w:noProof/>
                    <w:webHidden/>
                  </w:rPr>
                  <w:instrText xml:space="preserve"> PAGEREF _Toc233380249 \h </w:instrText>
                </w:r>
                <w:r>
                  <w:rPr>
                    <w:noProof/>
                    <w:webHidden/>
                  </w:rPr>
                </w:r>
                <w:r>
                  <w:rPr>
                    <w:noProof/>
                    <w:webHidden/>
                  </w:rPr>
                  <w:fldChar w:fldCharType="separate"/>
                </w:r>
                <w:r>
                  <w:rPr>
                    <w:noProof/>
                    <w:webHidden/>
                  </w:rPr>
                  <w:t>6</w:t>
                </w:r>
                <w:r>
                  <w:rPr>
                    <w:noProof/>
                    <w:webHidden/>
                  </w:rPr>
                  <w:fldChar w:fldCharType="end"/>
                </w:r>
              </w:hyperlink>
            </w:p>
            <w:p w:rsidR="00740605" w:rsidRDefault="00740605" w14:paraId="12C93B28" w14:textId="77777777">
              <w:pPr>
                <w:pStyle w:val="TOC3"/>
                <w:tabs>
                  <w:tab w:val="right" w:leader="dot" w:pos="9350"/>
                </w:tabs>
                <w:rPr>
                  <w:rFonts w:eastAsiaTheme="minorEastAsia"/>
                  <w:noProof/>
                </w:rPr>
              </w:pPr>
              <w:hyperlink w:history="1" w:anchor="_Toc233380250">
                <w:r w:rsidRPr="00D73F16">
                  <w:rPr>
                    <w:rStyle w:val="Hyperlink"/>
                    <w:noProof/>
                  </w:rPr>
                  <w:t>Introduction: My Understanding of Professional Practice in Health and Social Care</w:t>
                </w:r>
                <w:r>
                  <w:rPr>
                    <w:noProof/>
                    <w:webHidden/>
                  </w:rPr>
                  <w:tab/>
                </w:r>
                <w:r>
                  <w:rPr>
                    <w:noProof/>
                    <w:webHidden/>
                  </w:rPr>
                  <w:fldChar w:fldCharType="begin"/>
                </w:r>
                <w:r>
                  <w:rPr>
                    <w:noProof/>
                    <w:webHidden/>
                  </w:rPr>
                  <w:instrText xml:space="preserve"> PAGEREF _Toc233380250 \h </w:instrText>
                </w:r>
                <w:r>
                  <w:rPr>
                    <w:noProof/>
                    <w:webHidden/>
                  </w:rPr>
                </w:r>
                <w:r>
                  <w:rPr>
                    <w:noProof/>
                    <w:webHidden/>
                  </w:rPr>
                  <w:fldChar w:fldCharType="separate"/>
                </w:r>
                <w:r>
                  <w:rPr>
                    <w:noProof/>
                    <w:webHidden/>
                  </w:rPr>
                  <w:t>6</w:t>
                </w:r>
                <w:r>
                  <w:rPr>
                    <w:noProof/>
                    <w:webHidden/>
                  </w:rPr>
                  <w:fldChar w:fldCharType="end"/>
                </w:r>
              </w:hyperlink>
            </w:p>
            <w:p w:rsidR="00740605" w:rsidRDefault="00740605" w14:paraId="4CEF2D38" w14:textId="77777777">
              <w:pPr>
                <w:pStyle w:val="TOC3"/>
                <w:tabs>
                  <w:tab w:val="right" w:leader="dot" w:pos="9350"/>
                </w:tabs>
                <w:rPr>
                  <w:rFonts w:eastAsiaTheme="minorEastAsia"/>
                  <w:noProof/>
                </w:rPr>
              </w:pPr>
              <w:hyperlink w:history="1" w:anchor="_Toc233380251">
                <w:r w:rsidRPr="00D73F16">
                  <w:rPr>
                    <w:rStyle w:val="Hyperlink"/>
                    <w:noProof/>
                  </w:rPr>
                  <w:t>Reflecting on My Approach to Person-Centred Care</w:t>
                </w:r>
                <w:r>
                  <w:rPr>
                    <w:noProof/>
                    <w:webHidden/>
                  </w:rPr>
                  <w:tab/>
                </w:r>
                <w:r>
                  <w:rPr>
                    <w:noProof/>
                    <w:webHidden/>
                  </w:rPr>
                  <w:fldChar w:fldCharType="begin"/>
                </w:r>
                <w:r>
                  <w:rPr>
                    <w:noProof/>
                    <w:webHidden/>
                  </w:rPr>
                  <w:instrText xml:space="preserve"> PAGEREF _Toc233380251 \h </w:instrText>
                </w:r>
                <w:r>
                  <w:rPr>
                    <w:noProof/>
                    <w:webHidden/>
                  </w:rPr>
                </w:r>
                <w:r>
                  <w:rPr>
                    <w:noProof/>
                    <w:webHidden/>
                  </w:rPr>
                  <w:fldChar w:fldCharType="separate"/>
                </w:r>
                <w:r>
                  <w:rPr>
                    <w:noProof/>
                    <w:webHidden/>
                  </w:rPr>
                  <w:t>6</w:t>
                </w:r>
                <w:r>
                  <w:rPr>
                    <w:noProof/>
                    <w:webHidden/>
                  </w:rPr>
                  <w:fldChar w:fldCharType="end"/>
                </w:r>
              </w:hyperlink>
            </w:p>
            <w:p w:rsidR="00740605" w:rsidRDefault="00740605" w14:paraId="0EA6A652" w14:textId="77777777">
              <w:pPr>
                <w:pStyle w:val="TOC3"/>
                <w:tabs>
                  <w:tab w:val="right" w:leader="dot" w:pos="9350"/>
                </w:tabs>
                <w:rPr>
                  <w:rFonts w:eastAsiaTheme="minorEastAsia"/>
                  <w:noProof/>
                </w:rPr>
              </w:pPr>
              <w:hyperlink w:history="1" w:anchor="_Toc233380253">
                <w:r w:rsidRPr="00D73F16">
                  <w:rPr>
                    <w:rStyle w:val="Hyperlink"/>
                    <w:noProof/>
                  </w:rPr>
                  <w:t>Reflecting on My Ability to Work in Partnership with Others</w:t>
                </w:r>
                <w:r>
                  <w:rPr>
                    <w:noProof/>
                    <w:webHidden/>
                  </w:rPr>
                  <w:tab/>
                </w:r>
                <w:r>
                  <w:rPr>
                    <w:noProof/>
                    <w:webHidden/>
                  </w:rPr>
                  <w:fldChar w:fldCharType="begin"/>
                </w:r>
                <w:r>
                  <w:rPr>
                    <w:noProof/>
                    <w:webHidden/>
                  </w:rPr>
                  <w:instrText xml:space="preserve"> PAGEREF _Toc233380253 \h </w:instrText>
                </w:r>
                <w:r>
                  <w:rPr>
                    <w:noProof/>
                    <w:webHidden/>
                  </w:rPr>
                </w:r>
                <w:r>
                  <w:rPr>
                    <w:noProof/>
                    <w:webHidden/>
                  </w:rPr>
                  <w:fldChar w:fldCharType="separate"/>
                </w:r>
                <w:r>
                  <w:rPr>
                    <w:noProof/>
                    <w:webHidden/>
                  </w:rPr>
                  <w:t>7</w:t>
                </w:r>
                <w:r>
                  <w:rPr>
                    <w:noProof/>
                    <w:webHidden/>
                  </w:rPr>
                  <w:fldChar w:fldCharType="end"/>
                </w:r>
              </w:hyperlink>
            </w:p>
            <w:p w:rsidR="00740605" w:rsidRDefault="00740605" w14:paraId="2A475DA0" w14:textId="77777777">
              <w:pPr>
                <w:pStyle w:val="TOC3"/>
                <w:tabs>
                  <w:tab w:val="right" w:leader="dot" w:pos="9350"/>
                </w:tabs>
                <w:rPr>
                  <w:rFonts w:eastAsiaTheme="minorEastAsia"/>
                  <w:noProof/>
                </w:rPr>
              </w:pPr>
              <w:hyperlink w:history="1" w:anchor="_Toc233380254">
                <w:r w:rsidRPr="00D73F16">
                  <w:rPr>
                    <w:rStyle w:val="Hyperlink"/>
                    <w:noProof/>
                  </w:rPr>
                  <w:t>Reflecting on the Role of Ethics in My Professional Practice</w:t>
                </w:r>
                <w:r>
                  <w:rPr>
                    <w:noProof/>
                    <w:webHidden/>
                  </w:rPr>
                  <w:tab/>
                </w:r>
                <w:r>
                  <w:rPr>
                    <w:noProof/>
                    <w:webHidden/>
                  </w:rPr>
                  <w:fldChar w:fldCharType="begin"/>
                </w:r>
                <w:r>
                  <w:rPr>
                    <w:noProof/>
                    <w:webHidden/>
                  </w:rPr>
                  <w:instrText xml:space="preserve"> PAGEREF _Toc233380254 \h </w:instrText>
                </w:r>
                <w:r>
                  <w:rPr>
                    <w:noProof/>
                    <w:webHidden/>
                  </w:rPr>
                </w:r>
                <w:r>
                  <w:rPr>
                    <w:noProof/>
                    <w:webHidden/>
                  </w:rPr>
                  <w:fldChar w:fldCharType="separate"/>
                </w:r>
                <w:r>
                  <w:rPr>
                    <w:noProof/>
                    <w:webHidden/>
                  </w:rPr>
                  <w:t>8</w:t>
                </w:r>
                <w:r>
                  <w:rPr>
                    <w:noProof/>
                    <w:webHidden/>
                  </w:rPr>
                  <w:fldChar w:fldCharType="end"/>
                </w:r>
              </w:hyperlink>
            </w:p>
            <w:p w:rsidR="00740605" w:rsidRDefault="00740605" w14:paraId="0EDF81B2" w14:textId="77777777">
              <w:pPr>
                <w:pStyle w:val="TOC3"/>
                <w:tabs>
                  <w:tab w:val="right" w:leader="dot" w:pos="9350"/>
                </w:tabs>
                <w:rPr>
                  <w:rFonts w:eastAsiaTheme="minorEastAsia"/>
                  <w:noProof/>
                </w:rPr>
              </w:pPr>
              <w:hyperlink w:history="1" w:anchor="_Toc233380255">
                <w:r w:rsidRPr="00D73F16">
                  <w:rPr>
                    <w:rStyle w:val="Hyperlink"/>
                    <w:noProof/>
                  </w:rPr>
                  <w:t>My Personal Development Plan and Future Professional Growth</w:t>
                </w:r>
                <w:r>
                  <w:rPr>
                    <w:noProof/>
                    <w:webHidden/>
                  </w:rPr>
                  <w:tab/>
                </w:r>
                <w:r>
                  <w:rPr>
                    <w:noProof/>
                    <w:webHidden/>
                  </w:rPr>
                  <w:fldChar w:fldCharType="begin"/>
                </w:r>
                <w:r>
                  <w:rPr>
                    <w:noProof/>
                    <w:webHidden/>
                  </w:rPr>
                  <w:instrText xml:space="preserve"> PAGEREF _Toc233380255 \h </w:instrText>
                </w:r>
                <w:r>
                  <w:rPr>
                    <w:noProof/>
                    <w:webHidden/>
                  </w:rPr>
                </w:r>
                <w:r>
                  <w:rPr>
                    <w:noProof/>
                    <w:webHidden/>
                  </w:rPr>
                  <w:fldChar w:fldCharType="separate"/>
                </w:r>
                <w:r>
                  <w:rPr>
                    <w:noProof/>
                    <w:webHidden/>
                  </w:rPr>
                  <w:t>8</w:t>
                </w:r>
                <w:r>
                  <w:rPr>
                    <w:noProof/>
                    <w:webHidden/>
                  </w:rPr>
                  <w:fldChar w:fldCharType="end"/>
                </w:r>
              </w:hyperlink>
            </w:p>
            <w:p w:rsidR="00740605" w:rsidRDefault="00740605" w14:paraId="2F7F307A" w14:textId="77777777">
              <w:pPr>
                <w:pStyle w:val="TOC2"/>
                <w:tabs>
                  <w:tab w:val="right" w:leader="dot" w:pos="9350"/>
                </w:tabs>
                <w:rPr>
                  <w:rFonts w:eastAsiaTheme="minorEastAsia"/>
                  <w:noProof/>
                </w:rPr>
              </w:pPr>
              <w:hyperlink w:history="1" w:anchor="_Toc233380256">
                <w:r w:rsidRPr="00D73F16">
                  <w:rPr>
                    <w:rStyle w:val="Hyperlink"/>
                    <w:noProof/>
                  </w:rPr>
                  <w:t>Reference list</w:t>
                </w:r>
                <w:r>
                  <w:rPr>
                    <w:noProof/>
                    <w:webHidden/>
                  </w:rPr>
                  <w:tab/>
                </w:r>
                <w:r>
                  <w:rPr>
                    <w:noProof/>
                    <w:webHidden/>
                  </w:rPr>
                  <w:fldChar w:fldCharType="begin"/>
                </w:r>
                <w:r>
                  <w:rPr>
                    <w:noProof/>
                    <w:webHidden/>
                  </w:rPr>
                  <w:instrText xml:space="preserve"> PAGEREF _Toc233380256 \h </w:instrText>
                </w:r>
                <w:r>
                  <w:rPr>
                    <w:noProof/>
                    <w:webHidden/>
                  </w:rPr>
                </w:r>
                <w:r>
                  <w:rPr>
                    <w:noProof/>
                    <w:webHidden/>
                  </w:rPr>
                  <w:fldChar w:fldCharType="separate"/>
                </w:r>
                <w:r>
                  <w:rPr>
                    <w:noProof/>
                    <w:webHidden/>
                  </w:rPr>
                  <w:t>9</w:t>
                </w:r>
                <w:r>
                  <w:rPr>
                    <w:noProof/>
                    <w:webHidden/>
                  </w:rPr>
                  <w:fldChar w:fldCharType="end"/>
                </w:r>
              </w:hyperlink>
            </w:p>
            <w:p w:rsidR="00740605" w:rsidRDefault="00740605" w14:paraId="3D73959B" w14:textId="77777777">
              <w:r>
                <w:rPr>
                  <w:b/>
                  <w:bCs/>
                  <w:noProof/>
                </w:rPr>
                <w:fldChar w:fldCharType="end"/>
              </w:r>
            </w:p>
          </w:sdtContent>
        </w:sdt>
        <w:p w:rsidRPr="004A7E23" w:rsidR="00C34EFF" w:rsidP="004A7E23" w:rsidRDefault="00000000" w14:paraId="163F3A9F" w14:textId="77777777">
          <w:pPr>
            <w:pStyle w:val="Heading1"/>
          </w:pPr>
        </w:p>
      </w:sdtContent>
    </w:sdt>
    <w:p w:rsidR="00B463AF" w:rsidRDefault="00B463AF" w14:paraId="12B89B0A" w14:textId="77777777"/>
    <w:p w:rsidR="00740605" w:rsidP="00740605" w:rsidRDefault="00740605" w14:paraId="4F2087BA" w14:textId="77777777">
      <w:bookmarkStart w:name="_Toc233230924" w:id="4"/>
    </w:p>
    <w:p w:rsidR="00740605" w:rsidP="00740605" w:rsidRDefault="00740605" w14:paraId="2E03D425" w14:textId="77777777">
      <w:pPr>
        <w:pStyle w:val="TOCHeading"/>
      </w:pPr>
      <w:r>
        <w:t>Table of Figures</w:t>
      </w:r>
    </w:p>
    <w:p w:rsidR="00740605" w:rsidP="00740605" w:rsidRDefault="00740605" w14:paraId="63EE66A8" w14:textId="77777777">
      <w:pPr>
        <w:pStyle w:val="TableofFigures"/>
        <w:tabs>
          <w:tab w:val="right" w:leader="dot" w:pos="9350"/>
        </w:tabs>
        <w:rPr>
          <w:noProof/>
        </w:rPr>
      </w:pPr>
      <w:r>
        <w:fldChar w:fldCharType="begin"/>
      </w:r>
      <w:r>
        <w:instrText xml:space="preserve"> TOC \h \z \c "Figure" </w:instrText>
      </w:r>
      <w:r>
        <w:fldChar w:fldCharType="separate"/>
      </w:r>
      <w:hyperlink w:history="1" w:anchor="_Toc233232437">
        <w:r w:rsidRPr="00D961EA">
          <w:rPr>
            <w:rStyle w:val="Hyperlink"/>
            <w:noProof/>
          </w:rPr>
          <w:t>Figure 1: Maslow's Hierarchy of Needs (Adapted from Maslow, 1943)</w:t>
        </w:r>
        <w:r>
          <w:rPr>
            <w:noProof/>
            <w:webHidden/>
          </w:rPr>
          <w:tab/>
        </w:r>
        <w:r>
          <w:rPr>
            <w:noProof/>
            <w:webHidden/>
          </w:rPr>
          <w:fldChar w:fldCharType="begin"/>
        </w:r>
        <w:r>
          <w:rPr>
            <w:noProof/>
            <w:webHidden/>
          </w:rPr>
          <w:instrText xml:space="preserve"> PAGEREF _Toc233232437 \h </w:instrText>
        </w:r>
        <w:r>
          <w:rPr>
            <w:noProof/>
            <w:webHidden/>
          </w:rPr>
        </w:r>
        <w:r>
          <w:rPr>
            <w:noProof/>
            <w:webHidden/>
          </w:rPr>
          <w:fldChar w:fldCharType="separate"/>
        </w:r>
        <w:r>
          <w:rPr>
            <w:noProof/>
            <w:webHidden/>
          </w:rPr>
          <w:t>3</w:t>
        </w:r>
        <w:r>
          <w:rPr>
            <w:noProof/>
            <w:webHidden/>
          </w:rPr>
          <w:fldChar w:fldCharType="end"/>
        </w:r>
      </w:hyperlink>
    </w:p>
    <w:p w:rsidRPr="004A7E23" w:rsidR="004A7E23" w:rsidP="00740605" w:rsidRDefault="00740605" w14:paraId="4BE5255B" w14:textId="77777777">
      <w:r>
        <w:fldChar w:fldCharType="end"/>
      </w:r>
    </w:p>
    <w:p w:rsidR="00A426DA" w:rsidP="00B463AF" w:rsidRDefault="00A426DA" w14:paraId="30D6E43C" w14:textId="77777777">
      <w:pPr>
        <w:pStyle w:val="Heading2"/>
      </w:pPr>
    </w:p>
    <w:p w:rsidR="00F53178" w:rsidP="00B463AF" w:rsidRDefault="00F53178" w14:paraId="3EFE92E9" w14:textId="77777777">
      <w:pPr>
        <w:pStyle w:val="Heading2"/>
      </w:pPr>
    </w:p>
    <w:p w:rsidRPr="00F53178" w:rsidR="00F53178" w:rsidP="00B463AF" w:rsidRDefault="00276B93" w14:paraId="4756C890" w14:textId="77777777">
      <w:pPr>
        <w:pStyle w:val="Heading2"/>
        <w:rPr>
          <w:rFonts w:ascii="Geist Fallback" w:hAnsi="Geist Fallback"/>
          <w:sz w:val="23"/>
          <w:szCs w:val="23"/>
        </w:rPr>
      </w:pPr>
      <w:bookmarkStart w:name="_Toc233380167" w:id="5"/>
      <w:bookmarkStart w:name="_Toc233380239" w:id="6"/>
      <w:r w:rsidRPr="00B463AF">
        <w:t>Task 1:</w:t>
      </w:r>
      <w:bookmarkEnd w:id="4"/>
      <w:r w:rsidRPr="00F53178" w:rsidR="00F53178">
        <w:rPr>
          <w:rFonts w:ascii="Geist Fallback" w:hAnsi="Geist Fallback"/>
          <w:sz w:val="23"/>
          <w:szCs w:val="23"/>
        </w:rPr>
        <w:t xml:space="preserve"> </w:t>
      </w:r>
      <w:r w:rsidRPr="00F53178" w:rsidR="00F53178">
        <w:t>Reflect on the importance of principles of health and social care.</w:t>
      </w:r>
      <w:bookmarkEnd w:id="5"/>
      <w:bookmarkEnd w:id="6"/>
    </w:p>
    <w:p w:rsidRPr="00B463AF" w:rsidR="00276B93" w:rsidP="00B463AF" w:rsidRDefault="00276B93" w14:paraId="675926EF" w14:textId="77777777">
      <w:pPr>
        <w:pStyle w:val="Heading3"/>
      </w:pPr>
      <w:bookmarkStart w:name="_Toc233230925" w:id="7"/>
      <w:bookmarkStart w:name="_Toc233380168" w:id="8"/>
      <w:bookmarkStart w:name="_Toc233380240" w:id="9"/>
      <w:r w:rsidRPr="00B463AF">
        <w:t>Person-</w:t>
      </w:r>
      <w:proofErr w:type="spellStart"/>
      <w:r w:rsidRPr="00B463AF">
        <w:t>Centred</w:t>
      </w:r>
      <w:proofErr w:type="spellEnd"/>
      <w:r w:rsidRPr="00B463AF">
        <w:t xml:space="preserve"> Care</w:t>
      </w:r>
      <w:bookmarkEnd w:id="7"/>
      <w:bookmarkEnd w:id="8"/>
      <w:bookmarkEnd w:id="9"/>
    </w:p>
    <w:p w:rsidRPr="00C34EFF" w:rsidR="00276B93" w:rsidP="00C34EFF" w:rsidRDefault="00276B93" w14:paraId="62378ADE" w14:textId="77777777">
      <w:pPr>
        <w:spacing w:line="360" w:lineRule="auto"/>
        <w:jc w:val="both"/>
        <w:rPr>
          <w:rFonts w:ascii="Arial" w:hAnsi="Arial" w:eastAsia="Times New Roman" w:cs="Arial"/>
        </w:rPr>
      </w:pPr>
      <w:r w:rsidRPr="00C34EFF">
        <w:rPr>
          <w:rFonts w:ascii="Arial" w:hAnsi="Arial" w:eastAsia="Times New Roman" w:cs="Arial"/>
        </w:rPr>
        <w:t xml:space="preserve">Person </w:t>
      </w:r>
      <w:proofErr w:type="spellStart"/>
      <w:r w:rsidRPr="00C34EFF">
        <w:rPr>
          <w:rFonts w:ascii="Arial" w:hAnsi="Arial" w:eastAsia="Times New Roman" w:cs="Arial"/>
        </w:rPr>
        <w:t>centred</w:t>
      </w:r>
      <w:proofErr w:type="spellEnd"/>
      <w:r w:rsidRPr="00C34EFF">
        <w:rPr>
          <w:rFonts w:ascii="Arial" w:hAnsi="Arial" w:eastAsia="Times New Roman" w:cs="Arial"/>
        </w:rPr>
        <w:t xml:space="preserve"> care is one of the basic principles of health and social care practice which explains the need to consider individuals as unique persons who have their own values, preferences and needs</w:t>
      </w:r>
      <w:r w:rsidRPr="00C34EFF" w:rsidR="009154B7">
        <w:rPr>
          <w:rFonts w:ascii="Arial" w:hAnsi="Arial" w:eastAsia="Times New Roman" w:cs="Arial"/>
        </w:rPr>
        <w:t xml:space="preserve"> (Ahmed, </w:t>
      </w:r>
      <w:proofErr w:type="spellStart"/>
      <w:r w:rsidRPr="00C34EFF" w:rsidR="009154B7">
        <w:rPr>
          <w:rFonts w:ascii="Arial" w:hAnsi="Arial" w:eastAsia="Times New Roman" w:cs="Arial"/>
        </w:rPr>
        <w:t>Muijsenbergh</w:t>
      </w:r>
      <w:proofErr w:type="spellEnd"/>
      <w:r w:rsidRPr="00C34EFF" w:rsidR="009154B7">
        <w:rPr>
          <w:rFonts w:ascii="Arial" w:hAnsi="Arial" w:eastAsia="Times New Roman" w:cs="Arial"/>
        </w:rPr>
        <w:t xml:space="preserve"> and </w:t>
      </w:r>
      <w:proofErr w:type="spellStart"/>
      <w:r w:rsidRPr="00C34EFF" w:rsidR="009154B7">
        <w:rPr>
          <w:rFonts w:ascii="Arial" w:hAnsi="Arial" w:eastAsia="Times New Roman" w:cs="Arial"/>
        </w:rPr>
        <w:t>Vrijhoef</w:t>
      </w:r>
      <w:proofErr w:type="spellEnd"/>
      <w:r w:rsidRPr="00C34EFF" w:rsidR="009154B7">
        <w:rPr>
          <w:rFonts w:ascii="Arial" w:hAnsi="Arial" w:eastAsia="Times New Roman" w:cs="Arial"/>
        </w:rPr>
        <w:t>, 2022)</w:t>
      </w:r>
      <w:r w:rsidRPr="00C34EFF">
        <w:rPr>
          <w:rFonts w:ascii="Arial" w:hAnsi="Arial" w:eastAsia="Times New Roman" w:cs="Arial"/>
        </w:rPr>
        <w:t>. Person-</w:t>
      </w:r>
      <w:proofErr w:type="spellStart"/>
      <w:r w:rsidRPr="00C34EFF">
        <w:rPr>
          <w:rFonts w:ascii="Arial" w:hAnsi="Arial" w:eastAsia="Times New Roman" w:cs="Arial"/>
        </w:rPr>
        <w:t>centred</w:t>
      </w:r>
      <w:proofErr w:type="spellEnd"/>
      <w:r w:rsidRPr="00C34EFF">
        <w:rPr>
          <w:rFonts w:ascii="Arial" w:hAnsi="Arial" w:eastAsia="Times New Roman" w:cs="Arial"/>
        </w:rPr>
        <w:t xml:space="preserve"> care is not a 'one size fits all' approach, but it is about involving the person receiving care in decision making regarding their care, fostering autonomy, dignity, choice and independence. Care Act 2014 does this through the focus on individual wellbeing when delivering and commissioning care</w:t>
      </w:r>
      <w:r w:rsidRPr="00C34EFF" w:rsidR="009154B7">
        <w:rPr>
          <w:rFonts w:ascii="Arial" w:hAnsi="Arial" w:eastAsia="Times New Roman" w:cs="Arial"/>
        </w:rPr>
        <w:t xml:space="preserve"> (Marczak et al., 2021)</w:t>
      </w:r>
      <w:r w:rsidRPr="00C34EFF">
        <w:rPr>
          <w:rFonts w:ascii="Arial" w:hAnsi="Arial" w:eastAsia="Times New Roman" w:cs="Arial"/>
        </w:rPr>
        <w:t>.</w:t>
      </w:r>
    </w:p>
    <w:p w:rsidRPr="00F53178" w:rsidR="00276B93" w:rsidP="00C34EFF" w:rsidRDefault="00F53178" w14:paraId="07D76402" w14:textId="77777777">
      <w:pPr>
        <w:spacing w:line="360" w:lineRule="auto"/>
        <w:jc w:val="both"/>
        <w:rPr>
          <w:rFonts w:ascii="Arial" w:hAnsi="Arial" w:eastAsia="Times New Roman" w:cs="Arial"/>
        </w:rPr>
      </w:pPr>
      <w:r w:rsidRPr="00F53178">
        <w:rPr>
          <w:rStyle w:val="cursor-pointer"/>
          <w:rFonts w:ascii="Arial" w:hAnsi="Arial" w:cs="Arial"/>
        </w:rPr>
        <w:t>The concept also aligns with Maslow's Hierarchy of Needs, which suggests that humans have bodily, emotional, social and psychological needs that they should meet when striving to achieve wellbeing (Tan, Lee and Tham, 2025).</w:t>
      </w:r>
      <w:r w:rsidRPr="00F53178">
        <w:rPr>
          <w:rFonts w:ascii="Arial" w:hAnsi="Arial" w:cs="Arial"/>
        </w:rPr>
        <w:t xml:space="preserve"> </w:t>
      </w:r>
      <w:r w:rsidRPr="00F53178">
        <w:rPr>
          <w:rStyle w:val="cursor-pointer"/>
          <w:rFonts w:ascii="Arial" w:hAnsi="Arial" w:cs="Arial"/>
        </w:rPr>
        <w:t xml:space="preserve">By </w:t>
      </w:r>
      <w:proofErr w:type="spellStart"/>
      <w:r w:rsidRPr="00F53178">
        <w:rPr>
          <w:rStyle w:val="cursor-pointer"/>
          <w:rFonts w:ascii="Arial" w:hAnsi="Arial" w:cs="Arial"/>
        </w:rPr>
        <w:t>recognising</w:t>
      </w:r>
      <w:proofErr w:type="spellEnd"/>
      <w:r w:rsidRPr="00F53178">
        <w:rPr>
          <w:rStyle w:val="cursor-pointer"/>
          <w:rFonts w:ascii="Arial" w:hAnsi="Arial" w:cs="Arial"/>
        </w:rPr>
        <w:t xml:space="preserve"> these needs, health and social care professionals can provide holistic care that improves outcomes and enhances quality of life</w:t>
      </w:r>
      <w:r w:rsidRPr="00F53178" w:rsidR="00276B93">
        <w:rPr>
          <w:rFonts w:ascii="Arial" w:hAnsi="Arial" w:eastAsia="Times New Roman" w:cs="Arial"/>
        </w:rPr>
        <w:t>. There are, however, difficulties in implementing PC because of fewer staff, reduced resources and rising numbers of services. These pressures might limit time for meaningful relationships with service users and individual care needs.</w:t>
      </w:r>
    </w:p>
    <w:p w:rsidRPr="00C34EFF" w:rsidR="00276B93" w:rsidP="00B463AF" w:rsidRDefault="00276B93" w14:paraId="6D244FC7" w14:textId="77777777">
      <w:pPr>
        <w:pStyle w:val="Heading3"/>
      </w:pPr>
      <w:bookmarkStart w:name="_Toc233230926" w:id="10"/>
      <w:bookmarkStart w:name="_Toc233380169" w:id="11"/>
      <w:bookmarkStart w:name="_Toc233380241" w:id="12"/>
      <w:r w:rsidRPr="00C34EFF">
        <w:t>Partnership Working</w:t>
      </w:r>
      <w:bookmarkEnd w:id="10"/>
      <w:bookmarkEnd w:id="11"/>
      <w:bookmarkEnd w:id="12"/>
    </w:p>
    <w:p w:rsidRPr="00C34EFF" w:rsidR="00276B93" w:rsidP="00C34EFF" w:rsidRDefault="00276B93" w14:paraId="25158832" w14:textId="77777777">
      <w:pPr>
        <w:spacing w:line="360" w:lineRule="auto"/>
        <w:jc w:val="both"/>
        <w:rPr>
          <w:rFonts w:ascii="Arial" w:hAnsi="Arial" w:eastAsia="Times New Roman" w:cs="Arial"/>
        </w:rPr>
      </w:pPr>
      <w:r w:rsidRPr="00C34EFF">
        <w:rPr>
          <w:rFonts w:ascii="Arial" w:hAnsi="Arial" w:eastAsia="Times New Roman" w:cs="Arial"/>
        </w:rPr>
        <w:t xml:space="preserve">Another key values within health and social care is partnership working. It requires partnership working between professionals, </w:t>
      </w:r>
      <w:proofErr w:type="spellStart"/>
      <w:r w:rsidRPr="00C34EFF">
        <w:rPr>
          <w:rFonts w:ascii="Arial" w:hAnsi="Arial" w:eastAsia="Times New Roman" w:cs="Arial"/>
        </w:rPr>
        <w:t>organisations</w:t>
      </w:r>
      <w:proofErr w:type="spellEnd"/>
      <w:r w:rsidRPr="00C34EFF">
        <w:rPr>
          <w:rFonts w:ascii="Arial" w:hAnsi="Arial" w:eastAsia="Times New Roman" w:cs="Arial"/>
        </w:rPr>
        <w:t>, service users, families and carers to ensure optimum outcomes. Communication, care planning and joint decision making are characteristics of effective partnership and this helps to ensure that people are provided with holistic support covering all aspects of their wellbeing</w:t>
      </w:r>
      <w:r w:rsidRPr="00C34EFF" w:rsidR="009154B7">
        <w:rPr>
          <w:rFonts w:ascii="Arial" w:hAnsi="Arial" w:eastAsia="Times New Roman" w:cs="Arial"/>
        </w:rPr>
        <w:t xml:space="preserve"> (Himmelfarb et al., 2023)</w:t>
      </w:r>
      <w:r w:rsidRPr="00C34EFF">
        <w:rPr>
          <w:rFonts w:ascii="Arial" w:hAnsi="Arial" w:eastAsia="Times New Roman" w:cs="Arial"/>
        </w:rPr>
        <w:t>.</w:t>
      </w:r>
    </w:p>
    <w:p w:rsidRPr="00262F84" w:rsidR="00262F84" w:rsidP="00262F84" w:rsidRDefault="00276B93" w14:paraId="4616A63A" w14:textId="44E714A2">
      <w:pPr>
        <w:spacing w:line="360" w:lineRule="auto"/>
        <w:jc w:val="both"/>
        <w:rPr>
          <w:rFonts w:ascii="Arial" w:hAnsi="Arial" w:cs="Arial"/>
        </w:rPr>
      </w:pPr>
      <w:r w:rsidRPr="3E5643CD" w:rsidR="00276B93">
        <w:rPr>
          <w:rFonts w:ascii="Arial" w:hAnsi="Arial" w:eastAsia="Times New Roman" w:cs="Arial"/>
        </w:rPr>
        <w:t>The Health and Care Act 2022 reinforced the importance of partnership working with increased integration of health and social care services</w:t>
      </w:r>
      <w:r w:rsidRPr="3E5643CD" w:rsidR="009154B7">
        <w:rPr>
          <w:rFonts w:ascii="Arial" w:hAnsi="Arial" w:eastAsia="Times New Roman" w:cs="Arial"/>
        </w:rPr>
        <w:t xml:space="preserve"> (Thomson, 2024)</w:t>
      </w:r>
      <w:r w:rsidRPr="3E5643CD" w:rsidR="00276B93">
        <w:rPr>
          <w:rFonts w:ascii="Arial" w:hAnsi="Arial" w:eastAsia="Times New Roman" w:cs="Arial"/>
        </w:rPr>
        <w:t xml:space="preserve">. Multidisciplinary </w:t>
      </w:r>
      <w:r w:rsidRPr="3E5643CD" w:rsidR="477B8A4D">
        <w:rPr>
          <w:rFonts w:ascii="Arial" w:hAnsi="Arial" w:eastAsia="Times New Roman" w:cs="Arial"/>
        </w:rPr>
        <w:t>work</w:t>
      </w:r>
      <w:r w:rsidRPr="3E5643CD" w:rsidR="00276B93">
        <w:rPr>
          <w:rFonts w:ascii="Arial" w:hAnsi="Arial" w:eastAsia="Times New Roman" w:cs="Arial"/>
        </w:rPr>
        <w:t xml:space="preserve"> can help minimize duplication of services, </w:t>
      </w:r>
      <w:r w:rsidRPr="3E5643CD" w:rsidR="35592D34">
        <w:rPr>
          <w:rFonts w:ascii="Arial" w:hAnsi="Arial" w:eastAsia="Times New Roman" w:cs="Arial"/>
        </w:rPr>
        <w:t>ensure</w:t>
      </w:r>
      <w:r w:rsidRPr="3E5643CD" w:rsidR="00276B93">
        <w:rPr>
          <w:rFonts w:ascii="Arial" w:hAnsi="Arial" w:eastAsia="Times New Roman" w:cs="Arial"/>
        </w:rPr>
        <w:t xml:space="preserve"> continuity of </w:t>
      </w:r>
      <w:r w:rsidRPr="3E5643CD" w:rsidR="00276B93">
        <w:rPr>
          <w:rFonts w:ascii="Arial" w:hAnsi="Arial" w:eastAsia="Times New Roman" w:cs="Arial"/>
        </w:rPr>
        <w:t>care</w:t>
      </w:r>
      <w:r w:rsidRPr="3E5643CD" w:rsidR="00276B93">
        <w:rPr>
          <w:rFonts w:ascii="Arial" w:hAnsi="Arial" w:eastAsia="Times New Roman" w:cs="Arial"/>
        </w:rPr>
        <w:t xml:space="preserve"> </w:t>
      </w:r>
      <w:r w:rsidRPr="3E5643CD" w:rsidR="0505B78C">
        <w:rPr>
          <w:rFonts w:ascii="Arial" w:hAnsi="Arial" w:eastAsia="Times New Roman" w:cs="Arial"/>
        </w:rPr>
        <w:t>and</w:t>
      </w:r>
      <w:r w:rsidRPr="3E5643CD" w:rsidR="00276B93">
        <w:rPr>
          <w:rFonts w:ascii="Arial" w:hAnsi="Arial" w:eastAsia="Times New Roman" w:cs="Arial"/>
        </w:rPr>
        <w:t xml:space="preserve"> offer more efficient support. But there are challenges to effective partnership </w:t>
      </w:r>
      <w:r w:rsidRPr="3E5643CD" w:rsidR="597EB7BC">
        <w:rPr>
          <w:rFonts w:ascii="Arial" w:hAnsi="Arial" w:eastAsia="Times New Roman" w:cs="Arial"/>
        </w:rPr>
        <w:t>work</w:t>
      </w:r>
      <w:r w:rsidRPr="3E5643CD" w:rsidR="00276B93">
        <w:rPr>
          <w:rFonts w:ascii="Arial" w:hAnsi="Arial" w:eastAsia="Times New Roman" w:cs="Arial"/>
        </w:rPr>
        <w:t xml:space="preserve">. </w:t>
      </w:r>
      <w:r w:rsidRPr="3E5643CD" w:rsidR="00FE700F">
        <w:rPr>
          <w:rFonts w:ascii="Arial" w:hAnsi="Arial" w:cs="Arial"/>
        </w:rPr>
        <w:t xml:space="preserve">Communication problems, divergent priorities for professional involvement, organizational cultures, and the need for confidentiality can impede effective </w:t>
      </w:r>
      <w:r w:rsidRPr="3E5643CD" w:rsidR="3CFFDD8D">
        <w:rPr>
          <w:rFonts w:ascii="Arial" w:hAnsi="Arial" w:cs="Arial"/>
        </w:rPr>
        <w:t>collaboration.</w:t>
      </w:r>
      <w:r w:rsidRPr="3E5643CD" w:rsidR="00276B93">
        <w:rPr>
          <w:rFonts w:ascii="Arial" w:hAnsi="Arial" w:eastAsia="Times New Roman" w:cs="Arial"/>
        </w:rPr>
        <w:t xml:space="preserve"> </w:t>
      </w:r>
      <w:bookmarkStart w:name="_Toc233230927" w:id="13"/>
      <w:r w:rsidRPr="3E5643CD" w:rsidR="00262F84">
        <w:rPr>
          <w:rFonts w:ascii="Arial" w:hAnsi="Arial" w:cs="Arial"/>
        </w:rPr>
        <w:t xml:space="preserve">Poor service delivery through partnership working can have negative consequences for </w:t>
      </w:r>
      <w:r w:rsidRPr="3E5643CD" w:rsidR="00262F84">
        <w:rPr>
          <w:rFonts w:ascii="Arial" w:hAnsi="Arial" w:cs="Arial"/>
        </w:rPr>
        <w:t>organisations</w:t>
      </w:r>
      <w:r w:rsidRPr="3E5643CD" w:rsidR="00262F84">
        <w:rPr>
          <w:rFonts w:ascii="Arial" w:hAnsi="Arial" w:cs="Arial"/>
        </w:rPr>
        <w:t xml:space="preserve"> and for the people they serve unless they have mutual respect, </w:t>
      </w:r>
      <w:r w:rsidRPr="3E5643CD" w:rsidR="00262F84">
        <w:rPr>
          <w:rFonts w:ascii="Arial" w:hAnsi="Arial" w:cs="Arial"/>
        </w:rPr>
        <w:t>communication</w:t>
      </w:r>
      <w:r w:rsidRPr="3E5643CD" w:rsidR="00262F84">
        <w:rPr>
          <w:rFonts w:ascii="Arial" w:hAnsi="Arial" w:cs="Arial"/>
        </w:rPr>
        <w:t xml:space="preserve"> and shared goals.</w:t>
      </w:r>
    </w:p>
    <w:p w:rsidRPr="00C34EFF" w:rsidR="00276B93" w:rsidP="00262F84" w:rsidRDefault="00276B93" w14:paraId="6DF3E485" w14:textId="77777777">
      <w:pPr>
        <w:pStyle w:val="Heading3"/>
      </w:pPr>
      <w:bookmarkStart w:name="_Toc233380170" w:id="14"/>
      <w:bookmarkStart w:name="_Toc233380242" w:id="15"/>
      <w:r w:rsidRPr="00C34EFF">
        <w:t>Ethics in Health and Social Care</w:t>
      </w:r>
      <w:bookmarkEnd w:id="13"/>
      <w:bookmarkEnd w:id="14"/>
      <w:bookmarkEnd w:id="15"/>
    </w:p>
    <w:p w:rsidRPr="004C2451" w:rsidR="00276B93" w:rsidP="00C34EFF" w:rsidRDefault="004C2451" w14:paraId="4092C045" w14:textId="6418EECF">
      <w:pPr>
        <w:spacing w:line="360" w:lineRule="auto"/>
        <w:jc w:val="both"/>
        <w:rPr>
          <w:rFonts w:ascii="Arial" w:hAnsi="Arial" w:cs="Arial"/>
        </w:rPr>
      </w:pPr>
      <w:r w:rsidRPr="3E5643CD" w:rsidR="004C2451">
        <w:rPr>
          <w:rFonts w:ascii="Arial" w:hAnsi="Arial" w:cs="Arial"/>
        </w:rPr>
        <w:t xml:space="preserve">Ethics is an integral part of the </w:t>
      </w:r>
      <w:r w:rsidRPr="3E5643CD" w:rsidR="6BB9A4DC">
        <w:rPr>
          <w:rFonts w:ascii="Arial" w:hAnsi="Arial" w:cs="Arial"/>
        </w:rPr>
        <w:t>decision-making</w:t>
      </w:r>
      <w:r w:rsidRPr="3E5643CD" w:rsidR="004C2451">
        <w:rPr>
          <w:rFonts w:ascii="Arial" w:hAnsi="Arial" w:cs="Arial"/>
        </w:rPr>
        <w:t xml:space="preserve"> process in </w:t>
      </w:r>
      <w:r w:rsidRPr="3E5643CD" w:rsidR="561BEB0F">
        <w:rPr>
          <w:rFonts w:ascii="Arial" w:hAnsi="Arial" w:cs="Arial"/>
        </w:rPr>
        <w:t>health and</w:t>
      </w:r>
      <w:r w:rsidRPr="3E5643CD" w:rsidR="004C2451">
        <w:rPr>
          <w:rFonts w:ascii="Arial" w:hAnsi="Arial" w:cs="Arial"/>
        </w:rPr>
        <w:t xml:space="preserve"> social care practice (Lorenzini et al, 2023</w:t>
      </w:r>
      <w:r w:rsidRPr="3E5643CD" w:rsidR="0D7218FF">
        <w:rPr>
          <w:rFonts w:ascii="Arial" w:hAnsi="Arial" w:cs="Arial"/>
        </w:rPr>
        <w:t>). Major</w:t>
      </w:r>
      <w:r w:rsidRPr="3E5643CD" w:rsidR="00FE700F">
        <w:rPr>
          <w:rFonts w:ascii="Arial" w:hAnsi="Arial" w:cs="Arial"/>
        </w:rPr>
        <w:t xml:space="preserve"> ethical issues are autonomy, beneficence, non-</w:t>
      </w:r>
      <w:r w:rsidRPr="3E5643CD" w:rsidR="00FE700F">
        <w:rPr>
          <w:rFonts w:ascii="Arial" w:hAnsi="Arial" w:cs="Arial"/>
        </w:rPr>
        <w:t>maleficence</w:t>
      </w:r>
      <w:r w:rsidRPr="3E5643CD" w:rsidR="00FE700F">
        <w:rPr>
          <w:rFonts w:ascii="Arial" w:hAnsi="Arial" w:cs="Arial"/>
        </w:rPr>
        <w:t xml:space="preserve"> and </w:t>
      </w:r>
      <w:r w:rsidRPr="3E5643CD" w:rsidR="671A75CD">
        <w:rPr>
          <w:rFonts w:ascii="Arial" w:hAnsi="Arial" w:cs="Arial"/>
        </w:rPr>
        <w:t>justice...</w:t>
      </w:r>
      <w:r w:rsidRPr="3E5643CD" w:rsidR="00276B93">
        <w:rPr>
          <w:rFonts w:ascii="Arial" w:hAnsi="Arial" w:eastAsia="Times New Roman" w:cs="Arial"/>
        </w:rPr>
        <w:t xml:space="preserve"> </w:t>
      </w:r>
      <w:r w:rsidRPr="3E5643CD" w:rsidR="00FE700F">
        <w:rPr>
          <w:rFonts w:ascii="Arial" w:hAnsi="Arial" w:cs="Arial"/>
        </w:rPr>
        <w:t xml:space="preserve">Professionals are helped to respect the rights, wellbeing, prevent harm and ensure people are treated </w:t>
      </w:r>
      <w:r w:rsidRPr="3E5643CD" w:rsidR="1C025CBC">
        <w:rPr>
          <w:rFonts w:ascii="Arial" w:hAnsi="Arial" w:cs="Arial"/>
        </w:rPr>
        <w:t>fairly.</w:t>
      </w:r>
      <w:r w:rsidRPr="3E5643CD" w:rsidR="00276B93">
        <w:rPr>
          <w:rFonts w:ascii="Arial" w:hAnsi="Arial" w:eastAsia="Times New Roman" w:cs="Arial"/>
        </w:rPr>
        <w:t xml:space="preserve"> Good practice is closely aligned to the Human Rights Act 1998 which ensures dignity, privacy, </w:t>
      </w:r>
      <w:r w:rsidRPr="3E5643CD" w:rsidR="00276B93">
        <w:rPr>
          <w:rFonts w:ascii="Arial" w:hAnsi="Arial" w:eastAsia="Times New Roman" w:cs="Arial"/>
        </w:rPr>
        <w:t>equality</w:t>
      </w:r>
      <w:r w:rsidRPr="3E5643CD" w:rsidR="00276B93">
        <w:rPr>
          <w:rFonts w:ascii="Arial" w:hAnsi="Arial" w:eastAsia="Times New Roman" w:cs="Arial"/>
        </w:rPr>
        <w:t xml:space="preserve"> and respect for all</w:t>
      </w:r>
      <w:r w:rsidRPr="3E5643CD" w:rsidR="006E63A8">
        <w:rPr>
          <w:rFonts w:ascii="Arial" w:hAnsi="Arial" w:eastAsia="Times New Roman" w:cs="Arial"/>
        </w:rPr>
        <w:t xml:space="preserve"> (Fellmeth and McInerney-Lankford, 2022)</w:t>
      </w:r>
      <w:r w:rsidRPr="3E5643CD" w:rsidR="00276B93">
        <w:rPr>
          <w:rFonts w:ascii="Arial" w:hAnsi="Arial" w:eastAsia="Times New Roman" w:cs="Arial"/>
        </w:rPr>
        <w:t>.</w:t>
      </w:r>
    </w:p>
    <w:p w:rsidRPr="00FE700F" w:rsidR="00FE700F" w:rsidP="00FE700F" w:rsidRDefault="00276B93" w14:paraId="58E6FDF1" w14:textId="11FE36DF">
      <w:pPr>
        <w:spacing w:line="360" w:lineRule="auto"/>
        <w:jc w:val="both"/>
        <w:rPr>
          <w:rStyle w:val="cursor-pointer"/>
          <w:rFonts w:ascii="Arial" w:hAnsi="Arial" w:cs="Arial"/>
        </w:rPr>
      </w:pPr>
      <w:r w:rsidRPr="3E5643CD" w:rsidR="00276B93">
        <w:rPr>
          <w:rFonts w:ascii="Arial" w:hAnsi="Arial" w:eastAsia="Times New Roman" w:cs="Arial"/>
        </w:rPr>
        <w:t>The issue of ethics is particularly important in offering help to vulnerable people or in dealing with tough cases when there are competing interests at stake</w:t>
      </w:r>
      <w:r w:rsidRPr="3E5643CD" w:rsidR="006E63A8">
        <w:rPr>
          <w:rFonts w:ascii="Arial" w:hAnsi="Arial" w:eastAsia="Times New Roman" w:cs="Arial"/>
        </w:rPr>
        <w:t xml:space="preserve"> (</w:t>
      </w:r>
      <w:r w:rsidRPr="3E5643CD" w:rsidR="006E63A8">
        <w:rPr>
          <w:rFonts w:ascii="Arial" w:hAnsi="Arial" w:eastAsia="Times New Roman" w:cs="Arial"/>
        </w:rPr>
        <w:t>Taquette</w:t>
      </w:r>
      <w:r w:rsidRPr="3E5643CD" w:rsidR="006E63A8">
        <w:rPr>
          <w:rFonts w:ascii="Arial" w:hAnsi="Arial" w:eastAsia="Times New Roman" w:cs="Arial"/>
        </w:rPr>
        <w:t>, 2022)</w:t>
      </w:r>
      <w:r w:rsidRPr="3E5643CD" w:rsidR="00276B93">
        <w:rPr>
          <w:rFonts w:ascii="Arial" w:hAnsi="Arial" w:eastAsia="Times New Roman" w:cs="Arial"/>
        </w:rPr>
        <w:t xml:space="preserve">. </w:t>
      </w:r>
      <w:r w:rsidRPr="3E5643CD" w:rsidR="00FE700F">
        <w:rPr>
          <w:rStyle w:val="cursor-pointer"/>
          <w:rFonts w:ascii="Arial" w:hAnsi="Arial" w:cs="Arial"/>
        </w:rPr>
        <w:t xml:space="preserve">For professionals, the right to choose peoples' actions must be weighed against duties to </w:t>
      </w:r>
      <w:r w:rsidRPr="3E5643CD" w:rsidR="7D1B0C5D">
        <w:rPr>
          <w:rStyle w:val="cursor-pointer"/>
          <w:rFonts w:ascii="Arial" w:hAnsi="Arial" w:cs="Arial"/>
        </w:rPr>
        <w:t>safeguard</w:t>
      </w:r>
      <w:r w:rsidRPr="3E5643CD" w:rsidR="00FE700F">
        <w:rPr>
          <w:rStyle w:val="cursor-pointer"/>
          <w:rFonts w:ascii="Arial" w:hAnsi="Arial" w:cs="Arial"/>
        </w:rPr>
        <w:t xml:space="preserve"> people from harm.</w:t>
      </w:r>
      <w:r w:rsidRPr="3E5643CD" w:rsidR="00FE700F">
        <w:rPr>
          <w:rFonts w:ascii="Arial" w:hAnsi="Arial" w:cs="Arial"/>
        </w:rPr>
        <w:t xml:space="preserve"> </w:t>
      </w:r>
      <w:r w:rsidRPr="3E5643CD" w:rsidR="00FE700F">
        <w:rPr>
          <w:rStyle w:val="cursor-pointer"/>
          <w:rFonts w:ascii="Arial" w:hAnsi="Arial" w:cs="Arial"/>
        </w:rPr>
        <w:t xml:space="preserve">Ethical issues often present scenarios in which an individual's preference or decision </w:t>
      </w:r>
      <w:r w:rsidRPr="3E5643CD" w:rsidR="0FB6DCCB">
        <w:rPr>
          <w:rStyle w:val="cursor-pointer"/>
          <w:rFonts w:ascii="Arial" w:hAnsi="Arial" w:cs="Arial"/>
        </w:rPr>
        <w:t>conflicts with</w:t>
      </w:r>
      <w:r w:rsidRPr="3E5643CD" w:rsidR="00FE700F">
        <w:rPr>
          <w:rStyle w:val="cursor-pointer"/>
          <w:rFonts w:ascii="Arial" w:hAnsi="Arial" w:cs="Arial"/>
        </w:rPr>
        <w:t xml:space="preserve"> his/her duty or role.</w:t>
      </w:r>
      <w:r w:rsidRPr="3E5643CD" w:rsidR="00FE700F">
        <w:rPr>
          <w:rFonts w:ascii="Arial" w:hAnsi="Arial" w:cs="Arial"/>
        </w:rPr>
        <w:t xml:space="preserve"> </w:t>
      </w:r>
      <w:r w:rsidRPr="3E5643CD" w:rsidR="00FE700F">
        <w:rPr>
          <w:rStyle w:val="cursor-pointer"/>
          <w:rFonts w:ascii="Arial" w:hAnsi="Arial" w:cs="Arial"/>
        </w:rPr>
        <w:t xml:space="preserve">In such instances, professionals should consider how to apply the law, professional </w:t>
      </w:r>
      <w:r w:rsidRPr="3E5643CD" w:rsidR="00FE700F">
        <w:rPr>
          <w:rStyle w:val="cursor-pointer"/>
          <w:rFonts w:ascii="Arial" w:hAnsi="Arial" w:cs="Arial"/>
        </w:rPr>
        <w:t>ethics</w:t>
      </w:r>
      <w:r w:rsidRPr="3E5643CD" w:rsidR="00FE700F">
        <w:rPr>
          <w:rStyle w:val="cursor-pointer"/>
          <w:rFonts w:ascii="Arial" w:hAnsi="Arial" w:cs="Arial"/>
        </w:rPr>
        <w:t xml:space="preserve"> and reflective practice in the interests of protecting service users, holding themselves accountable, and providing high-quality care.</w:t>
      </w:r>
    </w:p>
    <w:p w:rsidR="001F2B45" w:rsidP="00F53178" w:rsidRDefault="001F2B45" w14:paraId="30A8EF74" w14:textId="77777777">
      <w:pPr>
        <w:spacing w:line="360" w:lineRule="auto"/>
        <w:jc w:val="center"/>
      </w:pPr>
      <w:r>
        <w:rPr>
          <w:rFonts w:ascii="Arial" w:hAnsi="Arial" w:eastAsia="Times New Roman" w:cs="Arial"/>
          <w:noProof/>
        </w:rPr>
        <w:drawing>
          <wp:inline distT="0" distB="0" distL="0" distR="0" wp14:anchorId="5F3E3965" wp14:editId="712CB69F">
            <wp:extent cx="4345940" cy="28981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tGPT Image Jun 24, 2026, 10_21_50 PM.png"/>
                    <pic:cNvPicPr/>
                  </pic:nvPicPr>
                  <pic:blipFill rotWithShape="1">
                    <a:blip r:embed="rId9" cstate="print">
                      <a:extLst>
                        <a:ext uri="{28A0092B-C50C-407E-A947-70E740481C1C}">
                          <a14:useLocalDpi xmlns:a14="http://schemas.microsoft.com/office/drawing/2010/main" val="0"/>
                        </a:ext>
                      </a:extLst>
                    </a:blip>
                    <a:srcRect l="628" t="-597" r="-628" b="15817"/>
                    <a:stretch/>
                  </pic:blipFill>
                  <pic:spPr bwMode="auto">
                    <a:xfrm>
                      <a:off x="0" y="0"/>
                      <a:ext cx="4350631" cy="2901243"/>
                    </a:xfrm>
                    <a:prstGeom prst="rect">
                      <a:avLst/>
                    </a:prstGeom>
                    <a:ln>
                      <a:noFill/>
                    </a:ln>
                    <a:extLst>
                      <a:ext uri="{53640926-AAD7-44D8-BBD7-CCE9431645EC}">
                        <a14:shadowObscured xmlns:a14="http://schemas.microsoft.com/office/drawing/2010/main"/>
                      </a:ext>
                    </a:extLst>
                  </pic:spPr>
                </pic:pic>
              </a:graphicData>
            </a:graphic>
          </wp:inline>
        </w:drawing>
      </w:r>
    </w:p>
    <w:p w:rsidR="00276B93" w:rsidP="00F53178" w:rsidRDefault="001F2B45" w14:paraId="5BF6F401" w14:textId="77777777">
      <w:pPr>
        <w:pStyle w:val="Caption"/>
        <w:jc w:val="center"/>
        <w:rPr>
          <w:rFonts w:ascii="Times New Roman" w:hAnsi="Times New Roman" w:eastAsia="Times New Roman" w:cs="Times New Roman"/>
          <w:sz w:val="24"/>
          <w:szCs w:val="24"/>
        </w:rPr>
      </w:pPr>
      <w:bookmarkStart w:name="_Toc233232437" w:id="16"/>
      <w:r>
        <w:t xml:space="preserve">Figure </w:t>
      </w:r>
      <w:r>
        <w:fldChar w:fldCharType="begin"/>
      </w:r>
      <w:r>
        <w:instrText> SEQ Figure \* ARABIC </w:instrText>
      </w:r>
      <w:r>
        <w:fldChar w:fldCharType="separate"/>
      </w:r>
      <w:r>
        <w:rPr>
          <w:noProof/>
        </w:rPr>
        <w:t>1</w:t>
      </w:r>
      <w:r>
        <w:fldChar w:fldCharType="end"/>
      </w:r>
      <w:r w:rsidRPr="00862827">
        <w:t xml:space="preserve">: </w:t>
      </w:r>
      <w:bookmarkEnd w:id="16"/>
      <w:r w:rsidRPr="00F53178" w:rsidR="00F53178">
        <w:rPr>
          <w:rFonts w:cstheme="minorHAnsi"/>
        </w:rPr>
        <w:t>Adapted from Maslow (1943): Maslow's Hierarchy of Needs</w:t>
      </w:r>
    </w:p>
    <w:p w:rsidR="00A426DA" w:rsidP="00B463AF" w:rsidRDefault="00A426DA" w14:paraId="2BFBB36A" w14:textId="77777777">
      <w:pPr>
        <w:pStyle w:val="Heading2"/>
      </w:pPr>
    </w:p>
    <w:p w:rsidR="00A426DA" w:rsidP="00B463AF" w:rsidRDefault="00A426DA" w14:paraId="721EB64E" w14:textId="77777777">
      <w:pPr>
        <w:pStyle w:val="Heading2"/>
      </w:pPr>
    </w:p>
    <w:p w:rsidR="00F53178" w:rsidP="00F53178" w:rsidRDefault="00F53178" w14:paraId="1F44D582" w14:textId="77777777">
      <w:pPr>
        <w:pStyle w:val="Heading2"/>
      </w:pPr>
    </w:p>
    <w:p w:rsidRPr="00F53178" w:rsidR="00F53178" w:rsidP="00F53178" w:rsidRDefault="00276B93" w14:paraId="2EBFA9C7" w14:textId="77777777">
      <w:pPr>
        <w:pStyle w:val="Heading2"/>
        <w:rPr>
          <w:rFonts w:ascii="Geist Fallback" w:hAnsi="Geist Fallback"/>
          <w:sz w:val="23"/>
          <w:szCs w:val="23"/>
        </w:rPr>
      </w:pPr>
      <w:bookmarkStart w:name="_Toc233380171" w:id="17"/>
      <w:bookmarkStart w:name="_Toc233380243" w:id="18"/>
      <w:r w:rsidRPr="00B463AF">
        <w:t xml:space="preserve">TASK 2: </w:t>
      </w:r>
      <w:r w:rsidRPr="00F53178" w:rsidR="00F53178">
        <w:t>Practical examples of concepts in practice.</w:t>
      </w:r>
      <w:bookmarkEnd w:id="17"/>
      <w:bookmarkEnd w:id="18"/>
    </w:p>
    <w:p w:rsidRPr="00512BCC" w:rsidR="00276B93" w:rsidP="00F53178" w:rsidRDefault="00276B93" w14:paraId="09E11110" w14:textId="77777777">
      <w:pPr>
        <w:pStyle w:val="Heading2"/>
      </w:pPr>
      <w:bookmarkStart w:name="_Toc233380172" w:id="19"/>
      <w:bookmarkStart w:name="_Toc233380244" w:id="20"/>
      <w:r w:rsidRPr="00512BCC">
        <w:t>Introduction</w:t>
      </w:r>
      <w:bookmarkEnd w:id="19"/>
      <w:bookmarkEnd w:id="20"/>
    </w:p>
    <w:p w:rsidRPr="004C2451" w:rsidR="00276B93" w:rsidP="00695E8D" w:rsidRDefault="004C2451" w14:paraId="1A583728" w14:textId="77777777">
      <w:pPr>
        <w:spacing w:line="360" w:lineRule="auto"/>
        <w:jc w:val="both"/>
        <w:rPr>
          <w:rFonts w:ascii="Arial" w:hAnsi="Arial" w:cs="Arial"/>
        </w:rPr>
      </w:pPr>
      <w:r w:rsidRPr="004C2451">
        <w:rPr>
          <w:rStyle w:val="cursor-pointer"/>
          <w:rFonts w:ascii="Arial" w:hAnsi="Arial" w:cs="Arial"/>
        </w:rPr>
        <w:t>This case study is Joan, a COPD patient who struggled with medication compliance and attending follow-up appointments.</w:t>
      </w:r>
      <w:r w:rsidRPr="004C2451">
        <w:rPr>
          <w:rFonts w:ascii="Arial" w:hAnsi="Arial" w:cs="Arial"/>
        </w:rPr>
        <w:t xml:space="preserve"> </w:t>
      </w:r>
      <w:r w:rsidRPr="004C2451">
        <w:rPr>
          <w:rStyle w:val="cursor-pointer"/>
          <w:rFonts w:ascii="Arial" w:hAnsi="Arial" w:cs="Arial"/>
        </w:rPr>
        <w:t xml:space="preserve">It resulted in several emergency hospitalizations and problems with </w:t>
      </w:r>
      <w:proofErr w:type="spellStart"/>
      <w:r w:rsidRPr="004C2451">
        <w:rPr>
          <w:rStyle w:val="cursor-pointer"/>
          <w:rFonts w:ascii="Arial" w:hAnsi="Arial" w:cs="Arial"/>
        </w:rPr>
        <w:t>selfmanagement</w:t>
      </w:r>
      <w:proofErr w:type="spellEnd"/>
      <w:r w:rsidRPr="004C2451">
        <w:rPr>
          <w:rStyle w:val="cursor-pointer"/>
          <w:rFonts w:ascii="Arial" w:hAnsi="Arial" w:cs="Arial"/>
        </w:rPr>
        <w:t xml:space="preserve"> (Kaptain et al., 2021).</w:t>
      </w:r>
      <w:r w:rsidRPr="004C2451" w:rsidR="00276B93">
        <w:rPr>
          <w:rStyle w:val="cursor-pointer"/>
          <w:rFonts w:ascii="Arial" w:hAnsi="Arial" w:cs="Arial"/>
        </w:rPr>
        <w:t>.</w:t>
      </w:r>
      <w:r w:rsidRPr="004C2451" w:rsidR="00276B93">
        <w:rPr>
          <w:rFonts w:ascii="Arial" w:hAnsi="Arial" w:cs="Arial"/>
        </w:rPr>
        <w:t xml:space="preserve"> </w:t>
      </w:r>
      <w:r w:rsidRPr="004C2451" w:rsidR="00276B93">
        <w:rPr>
          <w:rStyle w:val="cursor-pointer"/>
          <w:rFonts w:ascii="Arial" w:hAnsi="Arial" w:cs="Arial"/>
        </w:rPr>
        <w:t xml:space="preserve">This exploration reviews the extent to which person </w:t>
      </w:r>
      <w:proofErr w:type="spellStart"/>
      <w:r w:rsidRPr="004C2451" w:rsidR="00276B93">
        <w:rPr>
          <w:rStyle w:val="cursor-pointer"/>
          <w:rFonts w:ascii="Arial" w:hAnsi="Arial" w:cs="Arial"/>
        </w:rPr>
        <w:t>centred</w:t>
      </w:r>
      <w:proofErr w:type="spellEnd"/>
      <w:r w:rsidRPr="004C2451" w:rsidR="00276B93">
        <w:rPr>
          <w:rStyle w:val="cursor-pointer"/>
          <w:rFonts w:ascii="Arial" w:hAnsi="Arial" w:cs="Arial"/>
        </w:rPr>
        <w:t xml:space="preserve"> care, partnership working and ethical practice were </w:t>
      </w:r>
      <w:proofErr w:type="spellStart"/>
      <w:r w:rsidRPr="004C2451" w:rsidR="00276B93">
        <w:rPr>
          <w:rStyle w:val="cursor-pointer"/>
          <w:rFonts w:ascii="Arial" w:hAnsi="Arial" w:cs="Arial"/>
        </w:rPr>
        <w:t>practised</w:t>
      </w:r>
      <w:proofErr w:type="spellEnd"/>
      <w:r w:rsidRPr="004C2451" w:rsidR="00276B93">
        <w:rPr>
          <w:rStyle w:val="cursor-pointer"/>
          <w:rFonts w:ascii="Arial" w:hAnsi="Arial" w:cs="Arial"/>
        </w:rPr>
        <w:t xml:space="preserve"> in the case and assesses their contribution to improved outcomes and resolution of challenges in a UK health and social care setting.</w:t>
      </w:r>
      <w:r w:rsidRPr="004C2451" w:rsidR="00276B93">
        <w:rPr>
          <w:rFonts w:ascii="Arial" w:hAnsi="Arial" w:cs="Arial"/>
        </w:rPr>
        <w:t xml:space="preserve"> </w:t>
      </w:r>
    </w:p>
    <w:p w:rsidRPr="00512BCC" w:rsidR="00276B93" w:rsidP="00B463AF" w:rsidRDefault="00276B93" w14:paraId="4548B0AE" w14:textId="77777777">
      <w:pPr>
        <w:pStyle w:val="Heading3"/>
      </w:pPr>
      <w:bookmarkStart w:name="_Toc233380173" w:id="21"/>
      <w:bookmarkStart w:name="_Toc233380245" w:id="22"/>
      <w:r w:rsidRPr="00512BCC">
        <w:t>Person-</w:t>
      </w:r>
      <w:proofErr w:type="spellStart"/>
      <w:r w:rsidRPr="00512BCC">
        <w:t>Centred</w:t>
      </w:r>
      <w:proofErr w:type="spellEnd"/>
      <w:r w:rsidRPr="00512BCC">
        <w:t xml:space="preserve"> Care</w:t>
      </w:r>
      <w:bookmarkEnd w:id="21"/>
      <w:bookmarkEnd w:id="22"/>
    </w:p>
    <w:p w:rsidRPr="004C2451" w:rsidR="004C2451" w:rsidP="004C2451" w:rsidRDefault="00512BCC" w14:paraId="10AED111" w14:textId="5D0DB9F0">
      <w:pPr>
        <w:spacing w:line="360" w:lineRule="auto"/>
        <w:jc w:val="both"/>
        <w:rPr>
          <w:rFonts w:ascii="Arial" w:hAnsi="Arial" w:cs="Arial"/>
        </w:rPr>
      </w:pPr>
      <w:r w:rsidRPr="3E5643CD" w:rsidR="00512BCC">
        <w:rPr>
          <w:rStyle w:val="cursor-pointer"/>
          <w:rFonts w:ascii="Arial" w:hAnsi="Arial" w:cs="Arial"/>
        </w:rPr>
        <w:t xml:space="preserve">Person </w:t>
      </w:r>
      <w:r w:rsidRPr="3E5643CD" w:rsidR="00512BCC">
        <w:rPr>
          <w:rStyle w:val="cursor-pointer"/>
          <w:rFonts w:ascii="Arial" w:hAnsi="Arial" w:cs="Arial"/>
        </w:rPr>
        <w:t>centred</w:t>
      </w:r>
      <w:r w:rsidRPr="3E5643CD" w:rsidR="00512BCC">
        <w:rPr>
          <w:rStyle w:val="cursor-pointer"/>
          <w:rFonts w:ascii="Arial" w:hAnsi="Arial" w:cs="Arial"/>
        </w:rPr>
        <w:t xml:space="preserve"> working is </w:t>
      </w:r>
      <w:r w:rsidRPr="3E5643CD" w:rsidR="00512BCC">
        <w:rPr>
          <w:rStyle w:val="cursor-pointer"/>
          <w:rFonts w:ascii="Arial" w:hAnsi="Arial" w:cs="Arial"/>
        </w:rPr>
        <w:t>evidenced</w:t>
      </w:r>
      <w:r w:rsidRPr="3E5643CD" w:rsidR="00512BCC">
        <w:rPr>
          <w:rStyle w:val="cursor-pointer"/>
          <w:rFonts w:ascii="Arial" w:hAnsi="Arial" w:cs="Arial"/>
        </w:rPr>
        <w:t xml:space="preserve"> by professionals </w:t>
      </w:r>
      <w:r w:rsidRPr="3E5643CD" w:rsidR="00512BCC">
        <w:rPr>
          <w:rStyle w:val="cursor-pointer"/>
          <w:rFonts w:ascii="Arial" w:hAnsi="Arial" w:cs="Arial"/>
        </w:rPr>
        <w:t>attempting</w:t>
      </w:r>
      <w:r w:rsidRPr="3E5643CD" w:rsidR="00512BCC">
        <w:rPr>
          <w:rStyle w:val="cursor-pointer"/>
          <w:rFonts w:ascii="Arial" w:hAnsi="Arial" w:cs="Arial"/>
        </w:rPr>
        <w:t xml:space="preserve"> to find out why Joan was not engaging with services.</w:t>
      </w:r>
      <w:r w:rsidRPr="3E5643CD" w:rsidR="00512BCC">
        <w:rPr>
          <w:rFonts w:ascii="Arial" w:hAnsi="Arial" w:cs="Arial"/>
        </w:rPr>
        <w:t xml:space="preserve"> </w:t>
      </w:r>
      <w:r w:rsidRPr="3E5643CD" w:rsidR="00512BCC">
        <w:rPr>
          <w:rStyle w:val="cursor-pointer"/>
          <w:rFonts w:ascii="Arial" w:hAnsi="Arial" w:cs="Arial"/>
        </w:rPr>
        <w:t xml:space="preserve">Her physio </w:t>
      </w:r>
      <w:r w:rsidRPr="3E5643CD" w:rsidR="00512BCC">
        <w:rPr>
          <w:rStyle w:val="cursor-pointer"/>
          <w:rFonts w:ascii="Arial" w:hAnsi="Arial" w:cs="Arial"/>
        </w:rPr>
        <w:t>didn't</w:t>
      </w:r>
      <w:r w:rsidRPr="3E5643CD" w:rsidR="00512BCC">
        <w:rPr>
          <w:rStyle w:val="cursor-pointer"/>
          <w:rFonts w:ascii="Arial" w:hAnsi="Arial" w:cs="Arial"/>
        </w:rPr>
        <w:t xml:space="preserve"> see her as someone not wanting to get involved - he discussed what was getting in the way of her taking care of herself.</w:t>
      </w:r>
      <w:r w:rsidRPr="3E5643CD" w:rsidR="00512BCC">
        <w:rPr>
          <w:rFonts w:ascii="Arial" w:hAnsi="Arial" w:cs="Arial"/>
        </w:rPr>
        <w:t xml:space="preserve"> </w:t>
      </w:r>
      <w:r w:rsidRPr="3E5643CD" w:rsidR="00512BCC">
        <w:rPr>
          <w:rStyle w:val="cursor-pointer"/>
          <w:rFonts w:ascii="Arial" w:hAnsi="Arial" w:cs="Arial"/>
        </w:rPr>
        <w:t>The Patient Activation Measure (PAM) assessment helped professionals to better understand Joan's confidence, knowledge, and self-management skills</w:t>
      </w:r>
      <w:r w:rsidRPr="3E5643CD" w:rsidR="006E63A8">
        <w:rPr>
          <w:rStyle w:val="cursor-pointer"/>
          <w:rFonts w:ascii="Arial" w:hAnsi="Arial" w:cs="Arial"/>
        </w:rPr>
        <w:t xml:space="preserve"> </w:t>
      </w:r>
      <w:r w:rsidRPr="3E5643CD" w:rsidR="006E63A8">
        <w:rPr>
          <w:rFonts w:ascii="Arial" w:hAnsi="Arial" w:eastAsia="Times New Roman" w:cs="Arial"/>
        </w:rPr>
        <w:t>(</w:t>
      </w:r>
      <w:r w:rsidRPr="3E5643CD" w:rsidR="006E63A8">
        <w:rPr>
          <w:rFonts w:ascii="Arial" w:hAnsi="Arial" w:eastAsia="Times New Roman" w:cs="Arial"/>
        </w:rPr>
        <w:t>Keriakos</w:t>
      </w:r>
      <w:r w:rsidRPr="3E5643CD" w:rsidR="006E63A8">
        <w:rPr>
          <w:rFonts w:ascii="Arial" w:hAnsi="Arial" w:eastAsia="Times New Roman" w:cs="Arial"/>
        </w:rPr>
        <w:t xml:space="preserve"> et al., 2024)</w:t>
      </w:r>
      <w:r w:rsidRPr="3E5643CD" w:rsidR="00512BCC">
        <w:rPr>
          <w:rStyle w:val="cursor-pointer"/>
          <w:rFonts w:ascii="Arial" w:hAnsi="Arial" w:cs="Arial"/>
        </w:rPr>
        <w:t>.</w:t>
      </w:r>
      <w:r w:rsidRPr="3E5643CD" w:rsidR="00512BCC">
        <w:rPr>
          <w:rFonts w:ascii="Arial" w:hAnsi="Arial" w:cs="Arial"/>
        </w:rPr>
        <w:t xml:space="preserve"> </w:t>
      </w:r>
      <w:r w:rsidRPr="3E5643CD" w:rsidR="00512BCC">
        <w:rPr>
          <w:rStyle w:val="cursor-pointer"/>
          <w:rFonts w:ascii="Arial" w:hAnsi="Arial" w:cs="Arial"/>
        </w:rPr>
        <w:t>Joan met regularly and discussed the issues that were not working for her in her wellbeing.</w:t>
      </w:r>
      <w:r w:rsidRPr="3E5643CD" w:rsidR="00512BCC">
        <w:rPr>
          <w:rFonts w:ascii="Arial" w:hAnsi="Arial" w:cs="Arial"/>
        </w:rPr>
        <w:t xml:space="preserve"> </w:t>
      </w:r>
      <w:r w:rsidRPr="3E5643CD" w:rsidR="00512BCC">
        <w:rPr>
          <w:rStyle w:val="cursor-pointer"/>
          <w:rFonts w:ascii="Arial" w:hAnsi="Arial" w:cs="Arial"/>
        </w:rPr>
        <w:t>Person-</w:t>
      </w:r>
      <w:r w:rsidRPr="3E5643CD" w:rsidR="00512BCC">
        <w:rPr>
          <w:rStyle w:val="cursor-pointer"/>
          <w:rFonts w:ascii="Arial" w:hAnsi="Arial" w:cs="Arial"/>
        </w:rPr>
        <w:t>centred</w:t>
      </w:r>
      <w:r w:rsidRPr="3E5643CD" w:rsidR="00512BCC">
        <w:rPr>
          <w:rStyle w:val="cursor-pointer"/>
          <w:rFonts w:ascii="Arial" w:hAnsi="Arial" w:cs="Arial"/>
        </w:rPr>
        <w:t xml:space="preserve"> care is marked by having the person involved in decision making surrounding their care.</w:t>
      </w:r>
      <w:r w:rsidRPr="3E5643CD" w:rsidR="00512BCC">
        <w:rPr>
          <w:rFonts w:ascii="Arial" w:hAnsi="Arial" w:cs="Arial"/>
        </w:rPr>
        <w:t xml:space="preserve"> </w:t>
      </w:r>
      <w:r w:rsidRPr="3E5643CD" w:rsidR="00512BCC">
        <w:rPr>
          <w:rStyle w:val="cursor-pointer"/>
          <w:rFonts w:ascii="Arial" w:hAnsi="Arial" w:cs="Arial"/>
        </w:rPr>
        <w:t xml:space="preserve">Joan played an active role in discussions around her </w:t>
      </w:r>
      <w:r w:rsidRPr="3E5643CD" w:rsidR="00512BCC">
        <w:rPr>
          <w:rStyle w:val="cursor-pointer"/>
          <w:rFonts w:ascii="Arial" w:hAnsi="Arial" w:cs="Arial"/>
        </w:rPr>
        <w:t>care</w:t>
      </w:r>
      <w:r w:rsidRPr="3E5643CD" w:rsidR="00512BCC">
        <w:rPr>
          <w:rStyle w:val="cursor-pointer"/>
          <w:rFonts w:ascii="Arial" w:hAnsi="Arial" w:cs="Arial"/>
        </w:rPr>
        <w:t xml:space="preserve"> and was involved in crafting an action plan.</w:t>
      </w:r>
      <w:r w:rsidRPr="3E5643CD" w:rsidR="00512BCC">
        <w:rPr>
          <w:rFonts w:ascii="Arial" w:hAnsi="Arial" w:cs="Arial"/>
        </w:rPr>
        <w:t xml:space="preserve"> </w:t>
      </w:r>
      <w:r w:rsidRPr="3E5643CD" w:rsidR="00512BCC">
        <w:rPr>
          <w:rStyle w:val="cursor-pointer"/>
          <w:rFonts w:ascii="Arial" w:hAnsi="Arial" w:cs="Arial"/>
        </w:rPr>
        <w:t xml:space="preserve">This </w:t>
      </w:r>
      <w:r w:rsidRPr="3E5643CD" w:rsidR="2C151BCF">
        <w:rPr>
          <w:rStyle w:val="cursor-pointer"/>
          <w:rFonts w:ascii="Arial" w:hAnsi="Arial" w:cs="Arial"/>
        </w:rPr>
        <w:t>fosters</w:t>
      </w:r>
      <w:r w:rsidRPr="3E5643CD" w:rsidR="00512BCC">
        <w:rPr>
          <w:rStyle w:val="cursor-pointer"/>
          <w:rFonts w:ascii="Arial" w:hAnsi="Arial" w:cs="Arial"/>
        </w:rPr>
        <w:t xml:space="preserve"> self-pride, personal </w:t>
      </w:r>
      <w:r w:rsidRPr="3E5643CD" w:rsidR="7CEEAF48">
        <w:rPr>
          <w:rStyle w:val="cursor-pointer"/>
          <w:rFonts w:ascii="Arial" w:hAnsi="Arial" w:cs="Arial"/>
        </w:rPr>
        <w:t>independence,</w:t>
      </w:r>
      <w:r w:rsidRPr="3E5643CD" w:rsidR="00512BCC">
        <w:rPr>
          <w:rStyle w:val="cursor-pointer"/>
          <w:rFonts w:ascii="Arial" w:hAnsi="Arial" w:cs="Arial"/>
        </w:rPr>
        <w:t xml:space="preserve"> and responsibility.</w:t>
      </w:r>
      <w:r w:rsidRPr="3E5643CD" w:rsidR="00512BCC">
        <w:rPr>
          <w:rFonts w:ascii="Arial" w:hAnsi="Arial" w:cs="Arial"/>
        </w:rPr>
        <w:t xml:space="preserve"> </w:t>
      </w:r>
      <w:r w:rsidRPr="3E5643CD" w:rsidR="10BA86E7">
        <w:rPr>
          <w:rStyle w:val="cursor-pointer"/>
          <w:rFonts w:ascii="Arial" w:hAnsi="Arial" w:cs="Arial"/>
        </w:rPr>
        <w:t>So,</w:t>
      </w:r>
      <w:r w:rsidRPr="3E5643CD" w:rsidR="004C2451">
        <w:rPr>
          <w:rStyle w:val="cursor-pointer"/>
          <w:rFonts w:ascii="Arial" w:hAnsi="Arial" w:cs="Arial"/>
        </w:rPr>
        <w:t xml:space="preserve"> Joan was more involved in pulmonary rehab, and more confident in </w:t>
      </w:r>
      <w:r w:rsidRPr="3E5643CD" w:rsidR="1614EB94">
        <w:rPr>
          <w:rStyle w:val="cursor-pointer"/>
          <w:rFonts w:ascii="Arial" w:hAnsi="Arial" w:cs="Arial"/>
        </w:rPr>
        <w:t>self-management</w:t>
      </w:r>
      <w:r w:rsidRPr="3E5643CD" w:rsidR="004C2451">
        <w:rPr>
          <w:rStyle w:val="cursor-pointer"/>
          <w:rFonts w:ascii="Arial" w:hAnsi="Arial" w:cs="Arial"/>
        </w:rPr>
        <w:t>.</w:t>
      </w:r>
      <w:r w:rsidRPr="3E5643CD" w:rsidR="004C2451">
        <w:rPr>
          <w:rFonts w:ascii="Arial" w:hAnsi="Arial" w:cs="Arial"/>
        </w:rPr>
        <w:t xml:space="preserve"> </w:t>
      </w:r>
      <w:r w:rsidRPr="3E5643CD" w:rsidR="004C2451">
        <w:rPr>
          <w:rStyle w:val="cursor-pointer"/>
          <w:rFonts w:ascii="Arial" w:hAnsi="Arial" w:cs="Arial"/>
        </w:rPr>
        <w:t xml:space="preserve">It shows the importance of </w:t>
      </w:r>
      <w:r w:rsidRPr="3E5643CD" w:rsidR="057A45E9">
        <w:rPr>
          <w:rStyle w:val="cursor-pointer"/>
          <w:rFonts w:ascii="Arial" w:hAnsi="Arial" w:cs="Arial"/>
        </w:rPr>
        <w:t>personalized</w:t>
      </w:r>
      <w:r w:rsidRPr="3E5643CD" w:rsidR="004C2451">
        <w:rPr>
          <w:rStyle w:val="cursor-pointer"/>
          <w:rFonts w:ascii="Arial" w:hAnsi="Arial" w:cs="Arial"/>
        </w:rPr>
        <w:t xml:space="preserve"> support to improve </w:t>
      </w:r>
      <w:r w:rsidRPr="3E5643CD" w:rsidR="494B0D6E">
        <w:rPr>
          <w:rStyle w:val="cursor-pointer"/>
          <w:rFonts w:ascii="Arial" w:hAnsi="Arial" w:cs="Arial"/>
        </w:rPr>
        <w:t>service</w:t>
      </w:r>
      <w:r w:rsidRPr="3E5643CD" w:rsidR="004C2451">
        <w:rPr>
          <w:rStyle w:val="cursor-pointer"/>
          <w:rFonts w:ascii="Arial" w:hAnsi="Arial" w:cs="Arial"/>
        </w:rPr>
        <w:t xml:space="preserve"> interaction and health outcomes through individual approaches to intervention.</w:t>
      </w:r>
      <w:r w:rsidRPr="3E5643CD" w:rsidR="004C2451">
        <w:rPr>
          <w:rFonts w:ascii="Arial" w:hAnsi="Arial" w:cs="Arial"/>
        </w:rPr>
        <w:t xml:space="preserve"> </w:t>
      </w:r>
    </w:p>
    <w:p w:rsidRPr="00512BCC" w:rsidR="00276B93" w:rsidP="004C2451" w:rsidRDefault="00276B93" w14:paraId="1D972217" w14:textId="77777777">
      <w:pPr>
        <w:pStyle w:val="Heading3"/>
      </w:pPr>
      <w:bookmarkStart w:name="_Toc233380174" w:id="23"/>
      <w:bookmarkStart w:name="_Toc233380246" w:id="24"/>
      <w:r w:rsidRPr="00512BCC">
        <w:t>Partnership Working</w:t>
      </w:r>
      <w:bookmarkEnd w:id="23"/>
      <w:bookmarkEnd w:id="24"/>
    </w:p>
    <w:p w:rsidRPr="00695E8D" w:rsidR="00512BCC" w:rsidP="00695E8D" w:rsidRDefault="00512BCC" w14:paraId="4A038693" w14:textId="77777777">
      <w:pPr>
        <w:pStyle w:val="NormalWeb"/>
        <w:spacing w:line="360" w:lineRule="auto"/>
        <w:jc w:val="both"/>
        <w:rPr>
          <w:rFonts w:ascii="Arial" w:hAnsi="Arial" w:cs="Arial"/>
          <w:sz w:val="22"/>
          <w:szCs w:val="22"/>
        </w:rPr>
      </w:pPr>
      <w:r w:rsidRPr="00695E8D">
        <w:rPr>
          <w:rStyle w:val="cursor-pointer"/>
          <w:rFonts w:ascii="Arial" w:hAnsi="Arial" w:cs="Arial"/>
          <w:sz w:val="22"/>
          <w:szCs w:val="22"/>
        </w:rPr>
        <w:t>Collaboration with the physiotherapist, therapy team and GP was demonstrated through partnership working.</w:t>
      </w:r>
      <w:r w:rsidRPr="00695E8D">
        <w:rPr>
          <w:rFonts w:ascii="Arial" w:hAnsi="Arial" w:cs="Arial"/>
          <w:sz w:val="22"/>
          <w:szCs w:val="22"/>
        </w:rPr>
        <w:t xml:space="preserve"> </w:t>
      </w:r>
      <w:r w:rsidRPr="00695E8D">
        <w:rPr>
          <w:rStyle w:val="cursor-pointer"/>
          <w:rFonts w:ascii="Arial" w:hAnsi="Arial" w:cs="Arial"/>
          <w:sz w:val="22"/>
          <w:szCs w:val="22"/>
        </w:rPr>
        <w:t>Multiple professionals being involved on Joan's case provided an extensive overview of her needs that could address issues from several angles.</w:t>
      </w:r>
      <w:r w:rsidRPr="00695E8D">
        <w:rPr>
          <w:rFonts w:ascii="Arial" w:hAnsi="Arial" w:cs="Arial"/>
          <w:sz w:val="22"/>
          <w:szCs w:val="22"/>
        </w:rPr>
        <w:t xml:space="preserve"> </w:t>
      </w:r>
      <w:r w:rsidRPr="00695E8D">
        <w:rPr>
          <w:rStyle w:val="cursor-pointer"/>
          <w:rFonts w:ascii="Arial" w:hAnsi="Arial" w:cs="Arial"/>
          <w:sz w:val="22"/>
          <w:szCs w:val="22"/>
        </w:rPr>
        <w:t>Communication and joint decision making with professionals led to the conclusion that her uncontrolled Crohn's disease was playing a key role in her missed appointments and missed treatment input.</w:t>
      </w:r>
      <w:r w:rsidRPr="00695E8D">
        <w:rPr>
          <w:rFonts w:ascii="Arial" w:hAnsi="Arial" w:cs="Arial"/>
          <w:sz w:val="22"/>
          <w:szCs w:val="22"/>
        </w:rPr>
        <w:t xml:space="preserve"> </w:t>
      </w:r>
      <w:r w:rsidRPr="00695E8D">
        <w:rPr>
          <w:rStyle w:val="cursor-pointer"/>
          <w:rFonts w:ascii="Arial" w:hAnsi="Arial" w:cs="Arial"/>
          <w:sz w:val="22"/>
          <w:szCs w:val="22"/>
        </w:rPr>
        <w:t>The faculty approach enabled the professionals to cover both physical and mental challenges to engagement.</w:t>
      </w:r>
      <w:r w:rsidRPr="00695E8D">
        <w:rPr>
          <w:rFonts w:ascii="Arial" w:hAnsi="Arial" w:cs="Arial"/>
          <w:sz w:val="22"/>
          <w:szCs w:val="22"/>
        </w:rPr>
        <w:t xml:space="preserve"> </w:t>
      </w:r>
      <w:r w:rsidRPr="00695E8D">
        <w:rPr>
          <w:rStyle w:val="cursor-pointer"/>
          <w:rFonts w:ascii="Arial" w:hAnsi="Arial" w:cs="Arial"/>
          <w:sz w:val="22"/>
          <w:szCs w:val="22"/>
        </w:rPr>
        <w:t>They have created an integrated plan, with teamwork to improve the continuity of care and decrease fragmentation between services.</w:t>
      </w:r>
      <w:r w:rsidRPr="00695E8D">
        <w:rPr>
          <w:rFonts w:ascii="Arial" w:hAnsi="Arial" w:cs="Arial"/>
          <w:sz w:val="22"/>
          <w:szCs w:val="22"/>
        </w:rPr>
        <w:t xml:space="preserve"> </w:t>
      </w:r>
      <w:r w:rsidRPr="00695E8D">
        <w:rPr>
          <w:rStyle w:val="cursor-pointer"/>
          <w:rFonts w:ascii="Arial" w:hAnsi="Arial" w:cs="Arial"/>
          <w:sz w:val="22"/>
          <w:szCs w:val="22"/>
        </w:rPr>
        <w:t xml:space="preserve">This co-operative effort helped promote attendance, </w:t>
      </w:r>
      <w:r w:rsidRPr="00695E8D">
        <w:rPr>
          <w:rStyle w:val="cursor-pointer"/>
          <w:rFonts w:ascii="Arial" w:hAnsi="Arial" w:cs="Arial"/>
          <w:sz w:val="22"/>
          <w:szCs w:val="22"/>
        </w:rPr>
        <w:t>self-management and wellbeing in general.</w:t>
      </w:r>
      <w:r w:rsidRPr="00695E8D">
        <w:rPr>
          <w:rFonts w:ascii="Arial" w:hAnsi="Arial" w:cs="Arial"/>
          <w:sz w:val="22"/>
          <w:szCs w:val="22"/>
        </w:rPr>
        <w:t xml:space="preserve"> </w:t>
      </w:r>
      <w:r w:rsidRPr="00695E8D">
        <w:rPr>
          <w:rStyle w:val="cursor-pointer"/>
          <w:rFonts w:ascii="Arial" w:hAnsi="Arial" w:cs="Arial"/>
          <w:sz w:val="22"/>
          <w:szCs w:val="22"/>
        </w:rPr>
        <w:t>It emphasizes the need for multidisciplinary working and to support people with complex and long term health conditions.</w:t>
      </w:r>
      <w:r w:rsidRPr="00695E8D">
        <w:rPr>
          <w:rFonts w:ascii="Arial" w:hAnsi="Arial" w:cs="Arial"/>
          <w:sz w:val="22"/>
          <w:szCs w:val="22"/>
        </w:rPr>
        <w:t xml:space="preserve"> </w:t>
      </w:r>
    </w:p>
    <w:p w:rsidRPr="00512BCC" w:rsidR="00276B93" w:rsidP="00B463AF" w:rsidRDefault="00276B93" w14:paraId="044E946A" w14:textId="77777777">
      <w:pPr>
        <w:pStyle w:val="Heading3"/>
      </w:pPr>
      <w:bookmarkStart w:name="_Toc233380175" w:id="25"/>
      <w:bookmarkStart w:name="_Toc233380247" w:id="26"/>
      <w:r w:rsidRPr="00512BCC">
        <w:t>Ethical Practice</w:t>
      </w:r>
      <w:bookmarkEnd w:id="25"/>
      <w:bookmarkEnd w:id="26"/>
    </w:p>
    <w:p w:rsidRPr="004C2451" w:rsidR="00512BCC" w:rsidP="00B463AF" w:rsidRDefault="00512BCC" w14:paraId="55A06645" w14:textId="77777777">
      <w:pPr>
        <w:spacing w:line="360" w:lineRule="auto"/>
        <w:jc w:val="both"/>
        <w:rPr>
          <w:rStyle w:val="cursor-pointer"/>
          <w:rFonts w:ascii="Arial" w:hAnsi="Arial" w:cs="Arial"/>
        </w:rPr>
      </w:pPr>
      <w:r w:rsidRPr="004C2451">
        <w:rPr>
          <w:rStyle w:val="cursor-pointer"/>
          <w:rFonts w:ascii="Arial" w:hAnsi="Arial" w:cs="Arial"/>
        </w:rPr>
        <w:t>Joan's care was shown to be ethical throughout.</w:t>
      </w:r>
      <w:r w:rsidRPr="004C2451">
        <w:rPr>
          <w:rFonts w:ascii="Arial" w:hAnsi="Arial" w:cs="Arial"/>
        </w:rPr>
        <w:t xml:space="preserve"> </w:t>
      </w:r>
      <w:r w:rsidRPr="004C2451" w:rsidR="004C2451">
        <w:rPr>
          <w:rStyle w:val="cursor-pointer"/>
          <w:rFonts w:ascii="Arial" w:hAnsi="Arial" w:cs="Arial"/>
        </w:rPr>
        <w:t>Staff listened to her concerns and respected her experiences, engaged her in decisions about treatment and support.</w:t>
      </w:r>
      <w:r w:rsidRPr="004C2451" w:rsidR="004C2451">
        <w:rPr>
          <w:rFonts w:ascii="Arial" w:hAnsi="Arial" w:cs="Arial"/>
        </w:rPr>
        <w:t xml:space="preserve"> </w:t>
      </w:r>
      <w:r w:rsidRPr="004C2451" w:rsidR="004C2451">
        <w:rPr>
          <w:rStyle w:val="cursor-pointer"/>
          <w:rFonts w:ascii="Arial" w:hAnsi="Arial" w:cs="Arial"/>
        </w:rPr>
        <w:t>They didn't fault her for not going to appointments, they were supportive because this was difficult for her.</w:t>
      </w:r>
      <w:r w:rsidRPr="004C2451" w:rsidR="004C2451">
        <w:rPr>
          <w:rFonts w:ascii="Arial" w:hAnsi="Arial" w:cs="Arial"/>
        </w:rPr>
        <w:t xml:space="preserve"> </w:t>
      </w:r>
      <w:r w:rsidRPr="004C2451" w:rsidR="004C2451">
        <w:rPr>
          <w:rStyle w:val="cursor-pointer"/>
          <w:rFonts w:ascii="Arial" w:hAnsi="Arial" w:cs="Arial"/>
        </w:rPr>
        <w:t>This encouraged dignity and respect and greater involvement in her own care.</w:t>
      </w:r>
      <w:r w:rsidRPr="004C2451" w:rsidR="004C2451">
        <w:rPr>
          <w:rFonts w:ascii="Arial" w:hAnsi="Arial" w:cs="Arial"/>
        </w:rPr>
        <w:t xml:space="preserve"> </w:t>
      </w:r>
      <w:r w:rsidRPr="004C2451" w:rsidR="004C2451">
        <w:rPr>
          <w:rStyle w:val="cursor-pointer"/>
          <w:rFonts w:ascii="Arial" w:hAnsi="Arial" w:cs="Arial"/>
        </w:rPr>
        <w:t>The care provided was consistent with the ethics of autonomy, beneficence, non-maleficence and justice.</w:t>
      </w:r>
      <w:r w:rsidRPr="004C2451" w:rsidR="004C2451">
        <w:rPr>
          <w:rFonts w:ascii="Arial" w:hAnsi="Arial" w:cs="Arial"/>
        </w:rPr>
        <w:t xml:space="preserve"> </w:t>
      </w:r>
      <w:r w:rsidRPr="004C2451" w:rsidR="004C2451">
        <w:rPr>
          <w:rStyle w:val="cursor-pointer"/>
          <w:rFonts w:ascii="Arial" w:hAnsi="Arial" w:cs="Arial"/>
        </w:rPr>
        <w:t>Joan's independence was recognized in decision-making and goal setting</w:t>
      </w:r>
      <w:r w:rsidRPr="004C2451">
        <w:rPr>
          <w:rStyle w:val="cursor-pointer"/>
          <w:rFonts w:ascii="Arial" w:hAnsi="Arial" w:cs="Arial"/>
        </w:rPr>
        <w:t>.</w:t>
      </w:r>
      <w:r w:rsidRPr="004C2451">
        <w:rPr>
          <w:rFonts w:ascii="Arial" w:hAnsi="Arial" w:cs="Arial"/>
        </w:rPr>
        <w:t xml:space="preserve"> </w:t>
      </w:r>
      <w:r w:rsidRPr="004C2451">
        <w:rPr>
          <w:rStyle w:val="cursor-pointer"/>
          <w:rFonts w:ascii="Arial" w:hAnsi="Arial" w:cs="Arial"/>
        </w:rPr>
        <w:t xml:space="preserve">Beneficence was shown through actions taken for her health and wellbeing, whilst non-maleficence was demonstrated through the </w:t>
      </w:r>
      <w:proofErr w:type="spellStart"/>
      <w:r w:rsidRPr="004C2451">
        <w:rPr>
          <w:rStyle w:val="cursor-pointer"/>
          <w:rFonts w:ascii="Arial" w:hAnsi="Arial" w:cs="Arial"/>
        </w:rPr>
        <w:t>minimisation</w:t>
      </w:r>
      <w:proofErr w:type="spellEnd"/>
      <w:r w:rsidRPr="004C2451">
        <w:rPr>
          <w:rStyle w:val="cursor-pointer"/>
          <w:rFonts w:ascii="Arial" w:hAnsi="Arial" w:cs="Arial"/>
        </w:rPr>
        <w:t xml:space="preserve"> of risk of further deterioration and admission to hospital.</w:t>
      </w:r>
      <w:r w:rsidRPr="004C2451">
        <w:rPr>
          <w:rFonts w:ascii="Arial" w:hAnsi="Arial" w:cs="Arial"/>
        </w:rPr>
        <w:t xml:space="preserve"> </w:t>
      </w:r>
      <w:r w:rsidRPr="004C2451">
        <w:rPr>
          <w:rStyle w:val="cursor-pointer"/>
          <w:rFonts w:ascii="Arial" w:hAnsi="Arial" w:cs="Arial"/>
        </w:rPr>
        <w:t>Justice was exemplified in ongoing access to services despite unwanted attendance.</w:t>
      </w:r>
      <w:r w:rsidRPr="004C2451">
        <w:rPr>
          <w:rFonts w:ascii="Arial" w:hAnsi="Arial" w:cs="Arial"/>
        </w:rPr>
        <w:t xml:space="preserve"> </w:t>
      </w:r>
      <w:r w:rsidRPr="004C2451">
        <w:rPr>
          <w:rStyle w:val="cursor-pointer"/>
          <w:rFonts w:ascii="Arial" w:hAnsi="Arial" w:cs="Arial"/>
        </w:rPr>
        <w:t>Professional responsibilities and respect for Joan's decision enabled practitioners to support good practice and ethically uphold positive change.</w:t>
      </w:r>
    </w:p>
    <w:p w:rsidRPr="00512BCC" w:rsidR="00276B93" w:rsidP="00B463AF" w:rsidRDefault="00276B93" w14:paraId="05805503" w14:textId="77777777">
      <w:pPr>
        <w:pStyle w:val="Heading3"/>
      </w:pPr>
      <w:bookmarkStart w:name="_Toc233380176" w:id="27"/>
      <w:bookmarkStart w:name="_Toc233380248" w:id="28"/>
      <w:r w:rsidRPr="00512BCC">
        <w:t>Conclusion</w:t>
      </w:r>
      <w:bookmarkEnd w:id="27"/>
      <w:bookmarkEnd w:id="28"/>
    </w:p>
    <w:p w:rsidRPr="00F53178" w:rsidR="00A426DA" w:rsidP="00F53178" w:rsidRDefault="00512BCC" w14:paraId="274A15CE" w14:textId="77777777">
      <w:pPr>
        <w:spacing w:line="360" w:lineRule="auto"/>
        <w:jc w:val="both"/>
        <w:rPr>
          <w:rFonts w:ascii="Arial" w:hAnsi="Arial" w:cs="Arial"/>
        </w:rPr>
      </w:pPr>
      <w:r w:rsidRPr="00F53178">
        <w:rPr>
          <w:rStyle w:val="cursor-pointer"/>
          <w:rFonts w:ascii="Arial" w:hAnsi="Arial" w:cs="Arial"/>
        </w:rPr>
        <w:t>Partnership working, person-</w:t>
      </w:r>
      <w:proofErr w:type="spellStart"/>
      <w:r w:rsidRPr="00F53178">
        <w:rPr>
          <w:rStyle w:val="cursor-pointer"/>
          <w:rFonts w:ascii="Arial" w:hAnsi="Arial" w:cs="Arial"/>
        </w:rPr>
        <w:t>centred</w:t>
      </w:r>
      <w:proofErr w:type="spellEnd"/>
      <w:r w:rsidRPr="00F53178">
        <w:rPr>
          <w:rStyle w:val="cursor-pointer"/>
          <w:rFonts w:ascii="Arial" w:hAnsi="Arial" w:cs="Arial"/>
        </w:rPr>
        <w:t xml:space="preserve"> care, and ethical working are intricately linked as demonstrated in this case.</w:t>
      </w:r>
      <w:r w:rsidRPr="00F53178">
        <w:rPr>
          <w:rFonts w:ascii="Arial" w:hAnsi="Arial" w:cs="Arial"/>
        </w:rPr>
        <w:t xml:space="preserve"> </w:t>
      </w:r>
      <w:r w:rsidRPr="00F53178" w:rsidR="00F53178">
        <w:rPr>
          <w:rFonts w:ascii="Arial" w:hAnsi="Arial" w:cs="Arial"/>
        </w:rPr>
        <w:t>These actions helped Joan to be more confident, more connected to services, less frequently admitted to hospital and better manage her long-term conditions.</w:t>
      </w:r>
    </w:p>
    <w:p w:rsidR="00A426DA" w:rsidP="00B463AF" w:rsidRDefault="00A426DA" w14:paraId="60333EC6" w14:textId="77777777">
      <w:pPr>
        <w:pStyle w:val="Heading2"/>
      </w:pPr>
    </w:p>
    <w:p w:rsidR="00A426DA" w:rsidP="00B463AF" w:rsidRDefault="00A426DA" w14:paraId="28FC21F3" w14:textId="77777777">
      <w:pPr>
        <w:pStyle w:val="Heading2"/>
      </w:pPr>
    </w:p>
    <w:p w:rsidR="00A426DA" w:rsidP="00B463AF" w:rsidRDefault="00A426DA" w14:paraId="6BAF2FF5" w14:textId="77777777">
      <w:pPr>
        <w:pStyle w:val="Heading2"/>
      </w:pPr>
    </w:p>
    <w:p w:rsidR="00A426DA" w:rsidP="00B463AF" w:rsidRDefault="00A426DA" w14:paraId="3ACFAB30" w14:textId="77777777">
      <w:pPr>
        <w:pStyle w:val="Heading2"/>
      </w:pPr>
    </w:p>
    <w:p w:rsidR="004C2451" w:rsidP="00B463AF" w:rsidRDefault="004C2451" w14:paraId="4BE71A8B" w14:textId="77777777">
      <w:pPr>
        <w:pStyle w:val="Heading2"/>
      </w:pPr>
    </w:p>
    <w:p w:rsidR="00F53178" w:rsidP="00B463AF" w:rsidRDefault="00F53178" w14:paraId="7BF2129F" w14:textId="77777777">
      <w:pPr>
        <w:pStyle w:val="Heading2"/>
      </w:pPr>
    </w:p>
    <w:p w:rsidR="00F53178" w:rsidP="00B463AF" w:rsidRDefault="00F53178" w14:paraId="10C14C95" w14:textId="77777777">
      <w:pPr>
        <w:pStyle w:val="Heading2"/>
      </w:pPr>
    </w:p>
    <w:p w:rsidRPr="007E1440" w:rsidR="007E1440" w:rsidP="00B463AF" w:rsidRDefault="007E1440" w14:paraId="62A3BC7B" w14:textId="77777777">
      <w:pPr>
        <w:pStyle w:val="Heading2"/>
      </w:pPr>
      <w:bookmarkStart w:name="_Toc233380177" w:id="29"/>
      <w:bookmarkStart w:name="_Toc233380249" w:id="30"/>
      <w:r w:rsidRPr="007E1440">
        <w:t xml:space="preserve">Task 3: </w:t>
      </w:r>
      <w:r w:rsidRPr="00F53178" w:rsidR="00F53178">
        <w:t>Reflective Practice in Health and Social Care</w:t>
      </w:r>
      <w:bookmarkEnd w:id="29"/>
      <w:bookmarkEnd w:id="30"/>
    </w:p>
    <w:p w:rsidR="00A426DA" w:rsidP="00A426DA" w:rsidRDefault="00A426DA" w14:paraId="3E82980B" w14:textId="77777777">
      <w:pPr>
        <w:pStyle w:val="Heading3"/>
      </w:pPr>
      <w:bookmarkStart w:name="_Toc233380178" w:id="31"/>
      <w:bookmarkStart w:name="_Toc233380250" w:id="32"/>
      <w:r w:rsidRPr="00A426DA">
        <w:t>Introduction: My Understanding of Professional Practice in Health and Social Care</w:t>
      </w:r>
      <w:bookmarkEnd w:id="31"/>
      <w:bookmarkEnd w:id="32"/>
    </w:p>
    <w:p w:rsidRPr="00D00FE7" w:rsidR="00061B2A" w:rsidP="00D00FE7" w:rsidRDefault="004C2451" w14:paraId="330FC446" w14:textId="77777777">
      <w:pPr>
        <w:spacing w:after="0" w:line="360" w:lineRule="auto"/>
        <w:jc w:val="both"/>
        <w:rPr>
          <w:rStyle w:val="cursor-pointer"/>
          <w:rFonts w:ascii="Arial" w:hAnsi="Arial" w:eastAsia="Times New Roman" w:cs="Arial"/>
        </w:rPr>
      </w:pPr>
      <w:r w:rsidRPr="00D00FE7">
        <w:rPr>
          <w:rFonts w:ascii="Arial" w:hAnsi="Arial" w:eastAsia="Times New Roman" w:cs="Arial"/>
        </w:rPr>
        <w:t xml:space="preserve">I understand that as a future Healthcare Assistant (HCA) or Care Support Worker, person </w:t>
      </w:r>
      <w:proofErr w:type="spellStart"/>
      <w:r w:rsidRPr="00D00FE7">
        <w:rPr>
          <w:rFonts w:ascii="Arial" w:hAnsi="Arial" w:eastAsia="Times New Roman" w:cs="Arial"/>
        </w:rPr>
        <w:t>centred</w:t>
      </w:r>
      <w:proofErr w:type="spellEnd"/>
      <w:r w:rsidRPr="00D00FE7">
        <w:rPr>
          <w:rFonts w:ascii="Arial" w:hAnsi="Arial" w:eastAsia="Times New Roman" w:cs="Arial"/>
        </w:rPr>
        <w:t xml:space="preserve"> care, partnership working and ethical practice are key to health and social care.</w:t>
      </w:r>
      <w:r w:rsidRPr="004C2451">
        <w:rPr>
          <w:rFonts w:ascii="Arial" w:hAnsi="Arial" w:eastAsia="Times New Roman" w:cs="Arial"/>
        </w:rPr>
        <w:t xml:space="preserve"> </w:t>
      </w:r>
      <w:r w:rsidRPr="00D00FE7">
        <w:rPr>
          <w:rFonts w:ascii="Arial" w:hAnsi="Arial" w:eastAsia="Times New Roman" w:cs="Arial"/>
        </w:rPr>
        <w:t>These values help to ensure that people are cared for in a way that respects their dignity, rights, preferences and wellbeing.</w:t>
      </w:r>
      <w:r w:rsidRPr="00D00FE7" w:rsidR="00D476CA">
        <w:rPr>
          <w:rFonts w:ascii="Arial" w:hAnsi="Arial" w:cs="Arial"/>
        </w:rPr>
        <w:t>.</w:t>
      </w:r>
      <w:r w:rsidRPr="00D00FE7" w:rsidR="00D476CA">
        <w:rPr>
          <w:rStyle w:val="cursor-pointer"/>
          <w:rFonts w:ascii="Arial" w:hAnsi="Arial" w:cs="Arial"/>
        </w:rPr>
        <w:t xml:space="preserve"> </w:t>
      </w:r>
      <w:r w:rsidRPr="00D00FE7" w:rsidR="00061B2A">
        <w:rPr>
          <w:rStyle w:val="cursor-pointer"/>
          <w:rFonts w:ascii="Arial" w:hAnsi="Arial" w:cs="Arial"/>
        </w:rPr>
        <w:t>They also foster collaboration and responsible action by practitioners in daily practice.</w:t>
      </w:r>
      <w:r w:rsidRPr="00D00FE7" w:rsidR="00061B2A">
        <w:rPr>
          <w:rFonts w:ascii="Arial" w:hAnsi="Arial" w:cs="Arial"/>
        </w:rPr>
        <w:t xml:space="preserve"> </w:t>
      </w:r>
      <w:r w:rsidRPr="00D00FE7" w:rsidR="00061B2A">
        <w:rPr>
          <w:rStyle w:val="cursor-pointer"/>
          <w:rFonts w:ascii="Arial" w:hAnsi="Arial" w:cs="Arial"/>
        </w:rPr>
        <w:t>This reflection describes how I intend to use these principles in my future career and provides identification of my strengths and challenges, as well as a description of how I will build further professional skills and knowledge during my career.</w:t>
      </w:r>
    </w:p>
    <w:p w:rsidR="00A426DA" w:rsidP="00A426DA" w:rsidRDefault="00A426DA" w14:paraId="7EE988F1" w14:textId="77777777">
      <w:pPr>
        <w:pStyle w:val="Heading3"/>
      </w:pPr>
      <w:bookmarkStart w:name="_Toc233380179" w:id="33"/>
      <w:bookmarkStart w:name="_Toc233380251" w:id="34"/>
      <w:r w:rsidRPr="00A426DA">
        <w:t>Reflecting on My Approach to Person-</w:t>
      </w:r>
      <w:proofErr w:type="spellStart"/>
      <w:r w:rsidRPr="00A426DA">
        <w:t>Centred</w:t>
      </w:r>
      <w:proofErr w:type="spellEnd"/>
      <w:r w:rsidRPr="00A426DA">
        <w:t xml:space="preserve"> Care</w:t>
      </w:r>
      <w:bookmarkEnd w:id="33"/>
      <w:bookmarkEnd w:id="34"/>
    </w:p>
    <w:p w:rsidRPr="00D00FE7" w:rsidR="00061B2A" w:rsidP="00A426DA" w:rsidRDefault="007E1440" w14:paraId="60378BBF" w14:textId="77777777">
      <w:pPr>
        <w:spacing w:line="360" w:lineRule="auto"/>
        <w:jc w:val="both"/>
        <w:rPr>
          <w:rStyle w:val="cursor-pointer"/>
          <w:rFonts w:ascii="Arial" w:hAnsi="Arial" w:eastAsia="Times New Roman" w:cs="Arial"/>
        </w:rPr>
      </w:pPr>
      <w:r w:rsidRPr="00D00FE7">
        <w:rPr>
          <w:rStyle w:val="cursor-pointer"/>
          <w:rFonts w:ascii="Arial" w:hAnsi="Arial" w:cs="Arial"/>
        </w:rPr>
        <w:t xml:space="preserve">Person </w:t>
      </w:r>
      <w:proofErr w:type="spellStart"/>
      <w:r w:rsidRPr="00D00FE7">
        <w:rPr>
          <w:rStyle w:val="cursor-pointer"/>
          <w:rFonts w:ascii="Arial" w:hAnsi="Arial" w:cs="Arial"/>
        </w:rPr>
        <w:t>centred</w:t>
      </w:r>
      <w:proofErr w:type="spellEnd"/>
      <w:r w:rsidRPr="00D00FE7">
        <w:rPr>
          <w:rStyle w:val="cursor-pointer"/>
          <w:rFonts w:ascii="Arial" w:hAnsi="Arial" w:cs="Arial"/>
        </w:rPr>
        <w:t xml:space="preserve"> care involves seeing the person as a person not as their condition or support need</w:t>
      </w:r>
      <w:r w:rsidRPr="00D00FE7" w:rsidR="006E63A8">
        <w:rPr>
          <w:rStyle w:val="cursor-pointer"/>
          <w:rFonts w:ascii="Arial" w:hAnsi="Arial" w:cs="Arial"/>
        </w:rPr>
        <w:t xml:space="preserve"> </w:t>
      </w:r>
      <w:r w:rsidRPr="00D00FE7" w:rsidR="006E63A8">
        <w:rPr>
          <w:rFonts w:ascii="Arial" w:hAnsi="Arial" w:eastAsia="Times New Roman" w:cs="Arial"/>
        </w:rPr>
        <w:t xml:space="preserve">(Ahmed, </w:t>
      </w:r>
      <w:proofErr w:type="spellStart"/>
      <w:r w:rsidRPr="00D00FE7" w:rsidR="006E63A8">
        <w:rPr>
          <w:rFonts w:ascii="Arial" w:hAnsi="Arial" w:eastAsia="Times New Roman" w:cs="Arial"/>
        </w:rPr>
        <w:t>Muijsenbergh</w:t>
      </w:r>
      <w:proofErr w:type="spellEnd"/>
      <w:r w:rsidRPr="00D00FE7" w:rsidR="006E63A8">
        <w:rPr>
          <w:rFonts w:ascii="Arial" w:hAnsi="Arial" w:eastAsia="Times New Roman" w:cs="Arial"/>
        </w:rPr>
        <w:t xml:space="preserve"> and </w:t>
      </w:r>
      <w:proofErr w:type="spellStart"/>
      <w:r w:rsidRPr="00D00FE7" w:rsidR="006E63A8">
        <w:rPr>
          <w:rFonts w:ascii="Arial" w:hAnsi="Arial" w:eastAsia="Times New Roman" w:cs="Arial"/>
        </w:rPr>
        <w:t>Vrijhoef</w:t>
      </w:r>
      <w:proofErr w:type="spellEnd"/>
      <w:r w:rsidRPr="00D00FE7" w:rsidR="006E63A8">
        <w:rPr>
          <w:rFonts w:ascii="Arial" w:hAnsi="Arial" w:eastAsia="Times New Roman" w:cs="Arial"/>
        </w:rPr>
        <w:t>, 2022b)</w:t>
      </w:r>
      <w:r w:rsidRPr="00D00FE7">
        <w:rPr>
          <w:rStyle w:val="cursor-pointer"/>
          <w:rFonts w:ascii="Arial" w:hAnsi="Arial" w:cs="Arial"/>
        </w:rPr>
        <w:t>.</w:t>
      </w:r>
      <w:r w:rsidRPr="00D00FE7">
        <w:rPr>
          <w:rFonts w:ascii="Arial" w:hAnsi="Arial" w:cs="Arial"/>
        </w:rPr>
        <w:t xml:space="preserve"> </w:t>
      </w:r>
      <w:r w:rsidRPr="00D00FE7">
        <w:rPr>
          <w:rStyle w:val="cursor-pointer"/>
          <w:rFonts w:ascii="Arial" w:hAnsi="Arial" w:cs="Arial"/>
        </w:rPr>
        <w:t>I feel that everyone deserving of dignity, respect and compassion from a service user.</w:t>
      </w:r>
      <w:r w:rsidRPr="00D00FE7">
        <w:rPr>
          <w:rFonts w:ascii="Arial" w:hAnsi="Arial" w:cs="Arial"/>
        </w:rPr>
        <w:t xml:space="preserve"> </w:t>
      </w:r>
      <w:r w:rsidRPr="00D00FE7">
        <w:rPr>
          <w:rStyle w:val="cursor-pointer"/>
          <w:rFonts w:ascii="Arial" w:hAnsi="Arial" w:cs="Arial"/>
        </w:rPr>
        <w:t>As a future healthcare provider we will play a part in making decisions about our own care and encourage us to share our opinions, choices and aspirations.</w:t>
      </w:r>
      <w:r w:rsidRPr="00D00FE7">
        <w:rPr>
          <w:rFonts w:ascii="Arial" w:hAnsi="Arial" w:cs="Arial"/>
        </w:rPr>
        <w:t xml:space="preserve"> </w:t>
      </w:r>
      <w:r w:rsidRPr="00D00FE7" w:rsidR="00D00FE7">
        <w:rPr>
          <w:rStyle w:val="cursor-pointer"/>
          <w:rFonts w:ascii="Arial" w:hAnsi="Arial" w:cs="Arial"/>
        </w:rPr>
        <w:t>I do like to communicate, and I'm good at it.</w:t>
      </w:r>
      <w:r w:rsidRPr="00D00FE7" w:rsidR="00D00FE7">
        <w:rPr>
          <w:rFonts w:ascii="Arial" w:hAnsi="Arial" w:cs="Arial"/>
        </w:rPr>
        <w:t xml:space="preserve"> </w:t>
      </w:r>
      <w:r w:rsidRPr="00D00FE7" w:rsidR="00D00FE7">
        <w:rPr>
          <w:rStyle w:val="cursor-pointer"/>
          <w:rFonts w:ascii="Arial" w:hAnsi="Arial" w:cs="Arial"/>
        </w:rPr>
        <w:t>I can listen effectively, communicate effectively and relate with others positively</w:t>
      </w:r>
      <w:r w:rsidRPr="00D00FE7">
        <w:rPr>
          <w:rStyle w:val="cursor-pointer"/>
          <w:rFonts w:ascii="Arial" w:hAnsi="Arial" w:cs="Arial"/>
        </w:rPr>
        <w:t>.</w:t>
      </w:r>
      <w:r w:rsidRPr="00D00FE7">
        <w:rPr>
          <w:rFonts w:ascii="Arial" w:hAnsi="Arial" w:cs="Arial"/>
        </w:rPr>
        <w:t xml:space="preserve"> </w:t>
      </w:r>
      <w:r w:rsidRPr="00D00FE7">
        <w:rPr>
          <w:rStyle w:val="cursor-pointer"/>
          <w:rFonts w:ascii="Arial" w:hAnsi="Arial" w:cs="Arial"/>
        </w:rPr>
        <w:t>Another quality I believe is in my favor is that of empathy: It allows me to understand what another person might feel in a different scenario.</w:t>
      </w:r>
      <w:r w:rsidRPr="00D00FE7">
        <w:rPr>
          <w:rFonts w:ascii="Arial" w:hAnsi="Arial" w:cs="Arial"/>
        </w:rPr>
        <w:t xml:space="preserve"> </w:t>
      </w:r>
      <w:r w:rsidRPr="00D00FE7">
        <w:rPr>
          <w:rStyle w:val="cursor-pointer"/>
          <w:rFonts w:ascii="Arial" w:hAnsi="Arial" w:cs="Arial"/>
        </w:rPr>
        <w:t>These skills are fundamental as they assist service users to feel valued, understood and respected.</w:t>
      </w:r>
      <w:r w:rsidRPr="00D00FE7">
        <w:rPr>
          <w:rFonts w:ascii="Arial" w:hAnsi="Arial" w:cs="Arial"/>
        </w:rPr>
        <w:t xml:space="preserve"> </w:t>
      </w:r>
      <w:r w:rsidRPr="00D00FE7">
        <w:rPr>
          <w:rStyle w:val="cursor-pointer"/>
          <w:rFonts w:ascii="Arial" w:hAnsi="Arial" w:cs="Arial"/>
        </w:rPr>
        <w:t>I have another strength, too: I'm respectful of diversity.</w:t>
      </w:r>
      <w:r w:rsidRPr="00D00FE7">
        <w:rPr>
          <w:rFonts w:ascii="Arial" w:hAnsi="Arial" w:cs="Arial"/>
        </w:rPr>
        <w:t xml:space="preserve"> </w:t>
      </w:r>
      <w:r w:rsidRPr="00D00FE7" w:rsidR="00D00FE7">
        <w:rPr>
          <w:rStyle w:val="cursor-pointer"/>
          <w:rFonts w:ascii="Arial" w:hAnsi="Arial" w:cs="Arial"/>
        </w:rPr>
        <w:t>I acknowledge the diversity of people and their beliefs, cultures and preferences.</w:t>
      </w:r>
      <w:r w:rsidRPr="00D00FE7" w:rsidR="00D00FE7">
        <w:rPr>
          <w:rFonts w:ascii="Arial" w:hAnsi="Arial" w:cs="Arial"/>
        </w:rPr>
        <w:t xml:space="preserve"> </w:t>
      </w:r>
      <w:r w:rsidRPr="00D00FE7" w:rsidR="00D00FE7">
        <w:rPr>
          <w:rStyle w:val="cursor-pointer"/>
          <w:rFonts w:ascii="Arial" w:hAnsi="Arial" w:cs="Arial"/>
        </w:rPr>
        <w:t xml:space="preserve">I will be </w:t>
      </w:r>
      <w:proofErr w:type="spellStart"/>
      <w:r w:rsidRPr="00D00FE7" w:rsidR="00D00FE7">
        <w:rPr>
          <w:rStyle w:val="cursor-pointer"/>
          <w:rFonts w:ascii="Arial" w:hAnsi="Arial" w:cs="Arial"/>
        </w:rPr>
        <w:t>practising</w:t>
      </w:r>
      <w:proofErr w:type="spellEnd"/>
      <w:r w:rsidRPr="00D00FE7" w:rsidR="00D00FE7">
        <w:rPr>
          <w:rStyle w:val="cursor-pointer"/>
          <w:rFonts w:ascii="Arial" w:hAnsi="Arial" w:cs="Arial"/>
        </w:rPr>
        <w:t xml:space="preserve"> person </w:t>
      </w:r>
      <w:proofErr w:type="spellStart"/>
      <w:r w:rsidRPr="00D00FE7" w:rsidR="00D00FE7">
        <w:rPr>
          <w:rStyle w:val="cursor-pointer"/>
          <w:rFonts w:ascii="Arial" w:hAnsi="Arial" w:cs="Arial"/>
        </w:rPr>
        <w:t>centred</w:t>
      </w:r>
      <w:proofErr w:type="spellEnd"/>
      <w:r w:rsidRPr="00D00FE7" w:rsidR="00D00FE7">
        <w:rPr>
          <w:rStyle w:val="cursor-pointer"/>
          <w:rFonts w:ascii="Arial" w:hAnsi="Arial" w:cs="Arial"/>
        </w:rPr>
        <w:t xml:space="preserve"> care by being involved in decisions and supporting independence where possible.</w:t>
      </w:r>
      <w:r w:rsidRPr="00D00FE7" w:rsidR="00D00FE7">
        <w:rPr>
          <w:rFonts w:ascii="Arial" w:hAnsi="Arial" w:cs="Arial"/>
        </w:rPr>
        <w:t xml:space="preserve"> </w:t>
      </w:r>
      <w:r w:rsidRPr="00D00FE7" w:rsidR="00D00FE7">
        <w:rPr>
          <w:rStyle w:val="cursor-pointer"/>
          <w:rFonts w:ascii="Arial" w:hAnsi="Arial" w:cs="Arial"/>
        </w:rPr>
        <w:t>If one of my service users were worried about receiving personal care, for example, I would listen to their worries, clarify procedures and discuss options with them.</w:t>
      </w:r>
      <w:r w:rsidRPr="00D00FE7">
        <w:rPr>
          <w:rFonts w:ascii="Arial" w:hAnsi="Arial" w:cs="Arial"/>
        </w:rPr>
        <w:t xml:space="preserve">. </w:t>
      </w:r>
      <w:r w:rsidRPr="00D00FE7" w:rsidR="00061B2A">
        <w:rPr>
          <w:rStyle w:val="cursor-pointer"/>
          <w:rFonts w:ascii="Arial" w:hAnsi="Arial" w:cs="Arial"/>
        </w:rPr>
        <w:t>This would help foster trust and involvement in their care.</w:t>
      </w:r>
    </w:p>
    <w:p w:rsidRPr="00A426DA" w:rsidR="00061B2A" w:rsidP="00A426DA" w:rsidRDefault="00061B2A" w14:paraId="4DF90483" w14:textId="77777777">
      <w:pPr>
        <w:spacing w:line="360" w:lineRule="auto"/>
        <w:jc w:val="both"/>
        <w:rPr>
          <w:rStyle w:val="cursor-pointer"/>
          <w:rFonts w:ascii="Arial" w:hAnsi="Arial" w:cs="Arial"/>
        </w:rPr>
      </w:pPr>
      <w:r w:rsidRPr="00A426DA">
        <w:rPr>
          <w:rStyle w:val="cursor-pointer"/>
          <w:rFonts w:ascii="Arial" w:hAnsi="Arial" w:cs="Arial"/>
        </w:rPr>
        <w:t>An example might be helping someone who is an older adult who doesn't want to accept any help.</w:t>
      </w:r>
      <w:r w:rsidRPr="00A426DA">
        <w:rPr>
          <w:rFonts w:ascii="Arial" w:hAnsi="Arial" w:cs="Arial"/>
        </w:rPr>
        <w:t xml:space="preserve"> </w:t>
      </w:r>
      <w:r w:rsidRPr="00A426DA">
        <w:rPr>
          <w:rStyle w:val="cursor-pointer"/>
          <w:rFonts w:ascii="Arial" w:hAnsi="Arial" w:cs="Arial"/>
        </w:rPr>
        <w:t>Maybe they would feel better and more involved if I listen attentively and respect their wishes and choices.</w:t>
      </w:r>
      <w:r w:rsidRPr="00A426DA">
        <w:rPr>
          <w:rFonts w:ascii="Arial" w:hAnsi="Arial" w:cs="Arial"/>
        </w:rPr>
        <w:t xml:space="preserve"> </w:t>
      </w:r>
      <w:r w:rsidRPr="00A426DA">
        <w:rPr>
          <w:rStyle w:val="cursor-pointer"/>
          <w:rFonts w:ascii="Arial" w:hAnsi="Arial" w:cs="Arial"/>
        </w:rPr>
        <w:t>This would foster dignity, confidence and wellbeing.</w:t>
      </w:r>
    </w:p>
    <w:p w:rsidRPr="00A426DA" w:rsidR="00061B2A" w:rsidP="00A426DA" w:rsidRDefault="00061B2A" w14:paraId="652F0588" w14:textId="77777777">
      <w:pPr>
        <w:spacing w:line="360" w:lineRule="auto"/>
        <w:jc w:val="both"/>
        <w:rPr>
          <w:rFonts w:ascii="Arial" w:hAnsi="Arial" w:cs="Arial"/>
          <w:bCs/>
        </w:rPr>
      </w:pPr>
      <w:bookmarkStart w:name="_Toc233230930" w:id="35"/>
      <w:r w:rsidRPr="00A426DA">
        <w:rPr>
          <w:rFonts w:ascii="Arial" w:hAnsi="Arial" w:cs="Arial"/>
          <w:bCs/>
        </w:rPr>
        <w:t xml:space="preserve">I am good at communicating and </w:t>
      </w:r>
      <w:proofErr w:type="spellStart"/>
      <w:r w:rsidRPr="00A426DA">
        <w:rPr>
          <w:rFonts w:ascii="Arial" w:hAnsi="Arial" w:cs="Arial"/>
          <w:bCs/>
        </w:rPr>
        <w:t>empathising</w:t>
      </w:r>
      <w:proofErr w:type="spellEnd"/>
      <w:r w:rsidRPr="00A426DA">
        <w:rPr>
          <w:rFonts w:ascii="Arial" w:hAnsi="Arial" w:cs="Arial"/>
          <w:bCs/>
        </w:rPr>
        <w:t xml:space="preserve"> but </w:t>
      </w:r>
      <w:proofErr w:type="spellStart"/>
      <w:r w:rsidRPr="00A426DA">
        <w:rPr>
          <w:rFonts w:ascii="Arial" w:hAnsi="Arial" w:cs="Arial"/>
          <w:bCs/>
        </w:rPr>
        <w:t>realise</w:t>
      </w:r>
      <w:proofErr w:type="spellEnd"/>
      <w:r w:rsidRPr="00A426DA">
        <w:rPr>
          <w:rFonts w:ascii="Arial" w:hAnsi="Arial" w:cs="Arial"/>
          <w:bCs/>
        </w:rPr>
        <w:t xml:space="preserve"> that I need to build up my confidence for dealing with complex needs and difficult conversation. There may be an increased need for experience and knowledge for supporting PWCB.</w:t>
      </w:r>
      <w:bookmarkEnd w:id="35"/>
    </w:p>
    <w:p w:rsidRPr="00D00FE7" w:rsidR="00D00FE7" w:rsidP="00D00FE7" w:rsidRDefault="00D00FE7" w14:paraId="57F41A7B" w14:textId="77777777">
      <w:pPr>
        <w:pStyle w:val="Heading3"/>
        <w:spacing w:line="360" w:lineRule="auto"/>
        <w:jc w:val="both"/>
        <w:rPr>
          <w:rStyle w:val="cursor-pointer"/>
          <w:rFonts w:ascii="Arial" w:hAnsi="Arial" w:cs="Arial"/>
          <w:b w:val="0"/>
          <w:sz w:val="22"/>
          <w:szCs w:val="22"/>
        </w:rPr>
      </w:pPr>
      <w:bookmarkStart w:name="_Toc233380180" w:id="36"/>
      <w:bookmarkStart w:name="_Toc233380252" w:id="37"/>
      <w:r w:rsidRPr="00D00FE7">
        <w:rPr>
          <w:rStyle w:val="cursor-pointer"/>
          <w:rFonts w:ascii="Arial" w:hAnsi="Arial" w:cs="Arial"/>
          <w:b w:val="0"/>
          <w:sz w:val="22"/>
          <w:szCs w:val="22"/>
        </w:rPr>
        <w:t>Improve: I will keep going with CPD training, ask the expert and I will regularly audit my practice.</w:t>
      </w:r>
      <w:r w:rsidRPr="00D00FE7">
        <w:rPr>
          <w:rFonts w:ascii="Arial" w:hAnsi="Arial" w:cs="Arial"/>
          <w:b w:val="0"/>
          <w:sz w:val="22"/>
          <w:szCs w:val="22"/>
        </w:rPr>
        <w:t xml:space="preserve"> </w:t>
      </w:r>
      <w:r w:rsidRPr="00D00FE7">
        <w:rPr>
          <w:rStyle w:val="cursor-pointer"/>
          <w:rFonts w:ascii="Arial" w:hAnsi="Arial" w:cs="Arial"/>
          <w:b w:val="0"/>
          <w:sz w:val="22"/>
          <w:szCs w:val="22"/>
        </w:rPr>
        <w:t>I will become more confident and improve services delivered through these activities.</w:t>
      </w:r>
      <w:bookmarkEnd w:id="36"/>
      <w:bookmarkEnd w:id="37"/>
    </w:p>
    <w:p w:rsidR="00F53178" w:rsidP="00F53178" w:rsidRDefault="00F53178" w14:paraId="4AA8C5FC" w14:textId="77777777">
      <w:pPr>
        <w:pStyle w:val="Heading3"/>
      </w:pPr>
      <w:bookmarkStart w:name="_Toc233380181" w:id="38"/>
      <w:bookmarkStart w:name="_Toc233380253" w:id="39"/>
      <w:r>
        <w:t>Reflecting on My Ability to Work in Partnership with Others</w:t>
      </w:r>
      <w:bookmarkEnd w:id="38"/>
      <w:bookmarkEnd w:id="39"/>
    </w:p>
    <w:p w:rsidRPr="00D00FE7" w:rsidR="007E1440" w:rsidP="00D00FE7" w:rsidRDefault="007E1440" w14:paraId="47C04491" w14:textId="77777777">
      <w:pPr>
        <w:spacing w:line="360" w:lineRule="auto"/>
        <w:jc w:val="both"/>
        <w:rPr>
          <w:rStyle w:val="cursor-pointer"/>
          <w:rFonts w:ascii="Arial" w:hAnsi="Arial" w:eastAsia="Times New Roman" w:cs="Arial"/>
        </w:rPr>
      </w:pPr>
      <w:r w:rsidRPr="00D00FE7">
        <w:rPr>
          <w:rStyle w:val="cursor-pointer"/>
          <w:rFonts w:ascii="Arial" w:hAnsi="Arial" w:cs="Arial"/>
        </w:rPr>
        <w:t>Partnership working is necessary as the people may need help from other professionals and services.</w:t>
      </w:r>
      <w:r w:rsidRPr="00D00FE7">
        <w:rPr>
          <w:rFonts w:ascii="Arial" w:hAnsi="Arial" w:cs="Arial"/>
        </w:rPr>
        <w:t xml:space="preserve"> </w:t>
      </w:r>
      <w:r w:rsidRPr="00D00FE7">
        <w:rPr>
          <w:rStyle w:val="cursor-pointer"/>
          <w:rFonts w:ascii="Arial" w:hAnsi="Arial" w:cs="Arial"/>
        </w:rPr>
        <w:t>Collaborative working supports a coordinated, consistent and positive approach to care</w:t>
      </w:r>
      <w:r w:rsidRPr="00D00FE7" w:rsidR="006E63A8">
        <w:rPr>
          <w:rStyle w:val="cursor-pointer"/>
          <w:rFonts w:ascii="Arial" w:hAnsi="Arial" w:cs="Arial"/>
        </w:rPr>
        <w:t xml:space="preserve"> </w:t>
      </w:r>
      <w:r w:rsidRPr="00D00FE7" w:rsidR="006E63A8">
        <w:rPr>
          <w:rFonts w:ascii="Arial" w:hAnsi="Arial" w:eastAsia="Times New Roman" w:cs="Arial"/>
        </w:rPr>
        <w:t>(Williams et al., 2023)</w:t>
      </w:r>
      <w:r w:rsidRPr="00D00FE7">
        <w:rPr>
          <w:rStyle w:val="cursor-pointer"/>
          <w:rFonts w:ascii="Arial" w:hAnsi="Arial" w:cs="Arial"/>
        </w:rPr>
        <w:t>.</w:t>
      </w:r>
      <w:r w:rsidRPr="00D00FE7">
        <w:rPr>
          <w:rFonts w:ascii="Arial" w:hAnsi="Arial" w:cs="Arial"/>
        </w:rPr>
        <w:t xml:space="preserve"> </w:t>
      </w:r>
      <w:r w:rsidRPr="00D00FE7">
        <w:rPr>
          <w:rStyle w:val="cursor-pointer"/>
          <w:rFonts w:ascii="Arial" w:hAnsi="Arial" w:cs="Arial"/>
        </w:rPr>
        <w:t>As a health care professional I will cooperate with others, families/carers, and professionals.</w:t>
      </w:r>
      <w:r w:rsidRPr="00D00FE7">
        <w:rPr>
          <w:rFonts w:ascii="Arial" w:hAnsi="Arial" w:cs="Arial"/>
        </w:rPr>
        <w:t xml:space="preserve"> </w:t>
      </w:r>
      <w:r w:rsidRPr="00D00FE7">
        <w:rPr>
          <w:rStyle w:val="cursor-pointer"/>
          <w:rFonts w:ascii="Arial" w:hAnsi="Arial" w:cs="Arial"/>
        </w:rPr>
        <w:t>A strength of mine is being able to work together as a team.</w:t>
      </w:r>
      <w:r w:rsidRPr="00D00FE7">
        <w:rPr>
          <w:rFonts w:ascii="Arial" w:hAnsi="Arial" w:cs="Arial"/>
        </w:rPr>
        <w:t xml:space="preserve"> </w:t>
      </w:r>
      <w:r w:rsidRPr="00D00FE7">
        <w:rPr>
          <w:rStyle w:val="cursor-pointer"/>
          <w:rFonts w:ascii="Arial" w:hAnsi="Arial" w:cs="Arial"/>
        </w:rPr>
        <w:t>Am responsible, collaborating, and helpful in meeting team objectives.</w:t>
      </w:r>
      <w:r w:rsidRPr="00D00FE7">
        <w:rPr>
          <w:rFonts w:ascii="Arial" w:hAnsi="Arial" w:cs="Arial"/>
        </w:rPr>
        <w:t xml:space="preserve"> </w:t>
      </w:r>
      <w:r w:rsidRPr="00D00FE7">
        <w:rPr>
          <w:rStyle w:val="cursor-pointer"/>
          <w:rFonts w:ascii="Arial" w:hAnsi="Arial" w:cs="Arial"/>
        </w:rPr>
        <w:t>I also honor each team member's knowledge and skills from the diverse fields.</w:t>
      </w:r>
      <w:r w:rsidRPr="00D00FE7" w:rsidR="00D00FE7">
        <w:rPr>
          <w:rStyle w:val="Heading2Char"/>
          <w:rFonts w:ascii="Arial" w:hAnsi="Arial" w:cs="Arial" w:eastAsiaTheme="minorHAnsi"/>
          <w:sz w:val="22"/>
          <w:szCs w:val="22"/>
        </w:rPr>
        <w:t xml:space="preserve"> </w:t>
      </w:r>
      <w:r w:rsidRPr="00D00FE7" w:rsidR="00D00FE7">
        <w:rPr>
          <w:rFonts w:ascii="Arial" w:hAnsi="Arial" w:eastAsia="Times New Roman" w:cs="Arial"/>
        </w:rPr>
        <w:t>I will work closely with nurses, social workers, occupational therapists, physiotherapists and families in providing support services to the service user in the future. I can maintain communication and share information that is relevant to effective care planning and delivery. For example if I have someone who is mobility challenged I would liaise with family and health care and ensure that the plan was followed.</w:t>
      </w:r>
      <w:r w:rsidRPr="00D00FE7">
        <w:rPr>
          <w:rStyle w:val="cursor-pointer"/>
          <w:rFonts w:ascii="Arial" w:hAnsi="Arial" w:cs="Arial"/>
        </w:rPr>
        <w:t>.</w:t>
      </w:r>
      <w:r w:rsidRPr="00D00FE7">
        <w:rPr>
          <w:rFonts w:ascii="Arial" w:hAnsi="Arial" w:cs="Arial"/>
        </w:rPr>
        <w:t xml:space="preserve"> </w:t>
      </w:r>
      <w:r w:rsidRPr="00D00FE7">
        <w:rPr>
          <w:rStyle w:val="cursor-pointer"/>
          <w:rFonts w:ascii="Arial" w:hAnsi="Arial" w:cs="Arial"/>
        </w:rPr>
        <w:t>Such a partnership to advance results and give every stakeholder peace of mind.</w:t>
      </w:r>
      <w:r w:rsidRPr="00D00FE7">
        <w:rPr>
          <w:rFonts w:ascii="Arial" w:hAnsi="Arial" w:cs="Arial"/>
        </w:rPr>
        <w:t xml:space="preserve"> </w:t>
      </w:r>
      <w:r w:rsidRPr="00D00FE7">
        <w:rPr>
          <w:rStyle w:val="cursor-pointer"/>
          <w:rFonts w:ascii="Arial" w:hAnsi="Arial" w:cs="Arial"/>
        </w:rPr>
        <w:t>Though I'm strong, I know I need to become better at resolving conflicts and leadership.</w:t>
      </w:r>
      <w:r w:rsidRPr="00D00FE7">
        <w:rPr>
          <w:rFonts w:ascii="Arial" w:hAnsi="Arial" w:cs="Arial"/>
        </w:rPr>
        <w:t xml:space="preserve"> </w:t>
      </w:r>
      <w:r w:rsidRPr="00D00FE7">
        <w:rPr>
          <w:rStyle w:val="cursor-pointer"/>
          <w:rFonts w:ascii="Arial" w:hAnsi="Arial" w:cs="Arial"/>
        </w:rPr>
        <w:t>I want more confidence in participating in multi-disciplinary meetings, too.</w:t>
      </w:r>
      <w:r w:rsidRPr="00D00FE7">
        <w:rPr>
          <w:rFonts w:ascii="Arial" w:hAnsi="Arial" w:cs="Arial"/>
        </w:rPr>
        <w:t xml:space="preserve"> </w:t>
      </w:r>
      <w:r w:rsidRPr="00D00FE7">
        <w:rPr>
          <w:rStyle w:val="cursor-pointer"/>
          <w:rFonts w:ascii="Arial" w:hAnsi="Arial" w:cs="Arial"/>
        </w:rPr>
        <w:t>These skills are relevant to the fact that professionals can sometimes have conflicting opinions about decisions on care.</w:t>
      </w:r>
      <w:r w:rsidRPr="00D00FE7">
        <w:rPr>
          <w:rFonts w:ascii="Arial" w:hAnsi="Arial" w:cs="Arial"/>
        </w:rPr>
        <w:t xml:space="preserve"> </w:t>
      </w:r>
      <w:r w:rsidRPr="00D00FE7">
        <w:rPr>
          <w:rStyle w:val="cursor-pointer"/>
          <w:rFonts w:ascii="Arial" w:hAnsi="Arial" w:cs="Arial"/>
        </w:rPr>
        <w:t>My improvement goals are to get more training in teamwork, leadership and communication.</w:t>
      </w:r>
      <w:r w:rsidRPr="00D00FE7">
        <w:rPr>
          <w:rFonts w:ascii="Arial" w:hAnsi="Arial" w:cs="Arial"/>
        </w:rPr>
        <w:t xml:space="preserve"> </w:t>
      </w:r>
      <w:r w:rsidRPr="00D00FE7">
        <w:rPr>
          <w:rStyle w:val="cursor-pointer"/>
          <w:rFonts w:ascii="Arial" w:hAnsi="Arial" w:cs="Arial"/>
        </w:rPr>
        <w:t>I would also value mentoring opportunities and observing effective partnership working by other experienced practitioners.</w:t>
      </w:r>
      <w:r w:rsidRPr="00D00FE7">
        <w:rPr>
          <w:rFonts w:ascii="Arial" w:hAnsi="Arial" w:cs="Arial"/>
        </w:rPr>
        <w:t xml:space="preserve"> </w:t>
      </w:r>
      <w:r w:rsidRPr="00D00FE7">
        <w:rPr>
          <w:rStyle w:val="cursor-pointer"/>
          <w:rFonts w:ascii="Arial" w:hAnsi="Arial" w:cs="Arial"/>
        </w:rPr>
        <w:t>This will make me more effective in positive team contribution.</w:t>
      </w:r>
    </w:p>
    <w:p w:rsidR="00A426DA" w:rsidP="00A426DA" w:rsidRDefault="00A426DA" w14:paraId="3613375B" w14:textId="77777777">
      <w:pPr>
        <w:pStyle w:val="Heading3"/>
      </w:pPr>
      <w:bookmarkStart w:name="_Toc233380182" w:id="40"/>
      <w:bookmarkStart w:name="_Toc233380254" w:id="41"/>
      <w:r w:rsidRPr="00A426DA">
        <w:t>Reflecting on the Role of Ethics in My Professional Practice</w:t>
      </w:r>
      <w:bookmarkEnd w:id="40"/>
      <w:bookmarkEnd w:id="41"/>
    </w:p>
    <w:p w:rsidRPr="00A426DA" w:rsidR="00061B2A" w:rsidP="00A426DA" w:rsidRDefault="00061B2A" w14:paraId="1A3F7F3E" w14:textId="77777777">
      <w:pPr>
        <w:spacing w:line="360" w:lineRule="auto"/>
        <w:jc w:val="both"/>
        <w:rPr>
          <w:rStyle w:val="cursor-pointer"/>
          <w:rFonts w:ascii="Arial" w:hAnsi="Arial" w:eastAsia="Times New Roman" w:cs="Arial"/>
        </w:rPr>
      </w:pPr>
      <w:r w:rsidRPr="00A426DA">
        <w:rPr>
          <w:rStyle w:val="cursor-pointer"/>
          <w:rFonts w:ascii="Arial" w:hAnsi="Arial" w:cs="Arial"/>
        </w:rPr>
        <w:t xml:space="preserve">Professional </w:t>
      </w:r>
      <w:proofErr w:type="spellStart"/>
      <w:r w:rsidRPr="00A426DA">
        <w:rPr>
          <w:rStyle w:val="cursor-pointer"/>
          <w:rFonts w:ascii="Arial" w:hAnsi="Arial" w:cs="Arial"/>
        </w:rPr>
        <w:t>behaviour</w:t>
      </w:r>
      <w:proofErr w:type="spellEnd"/>
      <w:r w:rsidRPr="00A426DA">
        <w:rPr>
          <w:rStyle w:val="cursor-pointer"/>
          <w:rFonts w:ascii="Arial" w:hAnsi="Arial" w:cs="Arial"/>
        </w:rPr>
        <w:t xml:space="preserve"> and decision-making in health and social care is affected by ethics.</w:t>
      </w:r>
      <w:r w:rsidRPr="00A426DA">
        <w:rPr>
          <w:rFonts w:ascii="Arial" w:hAnsi="Arial" w:cs="Arial"/>
        </w:rPr>
        <w:t xml:space="preserve"> </w:t>
      </w:r>
      <w:r w:rsidRPr="00A426DA">
        <w:rPr>
          <w:rStyle w:val="cursor-pointer"/>
          <w:rFonts w:ascii="Arial" w:hAnsi="Arial" w:cs="Arial"/>
        </w:rPr>
        <w:t>As an aspiring healthcare professional, I will be patient, respectful, ethical, safe, confidential, and equal.</w:t>
      </w:r>
      <w:r w:rsidRPr="00A426DA">
        <w:rPr>
          <w:rFonts w:ascii="Arial" w:hAnsi="Arial" w:cs="Arial"/>
        </w:rPr>
        <w:t xml:space="preserve"> </w:t>
      </w:r>
      <w:r w:rsidRPr="00A426DA">
        <w:rPr>
          <w:rStyle w:val="cursor-pointer"/>
          <w:rFonts w:ascii="Arial" w:hAnsi="Arial" w:cs="Arial"/>
        </w:rPr>
        <w:t>These values support users' receiving care in a safe, fair, and compassionate manner.</w:t>
      </w:r>
      <w:r w:rsidRPr="00A426DA">
        <w:rPr>
          <w:rFonts w:ascii="Arial" w:hAnsi="Arial" w:cs="Arial"/>
        </w:rPr>
        <w:t xml:space="preserve"> </w:t>
      </w:r>
      <w:r w:rsidRPr="00A426DA">
        <w:rPr>
          <w:rStyle w:val="cursor-pointer"/>
          <w:rFonts w:ascii="Arial" w:hAnsi="Arial" w:cs="Arial"/>
        </w:rPr>
        <w:t>This is particularly significant as professionals are trusted by services users to keep these confidentially</w:t>
      </w:r>
      <w:r w:rsidRPr="00A426DA" w:rsidR="006E63A8">
        <w:rPr>
          <w:rStyle w:val="cursor-pointer"/>
          <w:rFonts w:ascii="Arial" w:hAnsi="Arial" w:cs="Arial"/>
        </w:rPr>
        <w:t xml:space="preserve"> </w:t>
      </w:r>
      <w:r w:rsidRPr="00A426DA" w:rsidR="006E63A8">
        <w:rPr>
          <w:rFonts w:ascii="Arial" w:hAnsi="Arial" w:eastAsia="Times New Roman" w:cs="Arial"/>
        </w:rPr>
        <w:t>(Hansson et al., 2022)</w:t>
      </w:r>
      <w:r w:rsidRPr="00A426DA">
        <w:rPr>
          <w:rStyle w:val="cursor-pointer"/>
          <w:rFonts w:ascii="Arial" w:hAnsi="Arial" w:cs="Arial"/>
        </w:rPr>
        <w:t>.</w:t>
      </w:r>
      <w:r w:rsidRPr="00A426DA">
        <w:rPr>
          <w:rFonts w:ascii="Arial" w:hAnsi="Arial" w:cs="Arial"/>
        </w:rPr>
        <w:t xml:space="preserve"> </w:t>
      </w:r>
      <w:r w:rsidRPr="00A426DA">
        <w:rPr>
          <w:rStyle w:val="cursor-pointer"/>
          <w:rFonts w:ascii="Arial" w:hAnsi="Arial" w:cs="Arial"/>
        </w:rPr>
        <w:t>I will ensure that I treat information responsibly and share it only when necessary.</w:t>
      </w:r>
      <w:r w:rsidRPr="00A426DA">
        <w:rPr>
          <w:rFonts w:ascii="Arial" w:hAnsi="Arial" w:cs="Arial"/>
        </w:rPr>
        <w:t xml:space="preserve"> </w:t>
      </w:r>
      <w:r w:rsidRPr="00A426DA">
        <w:rPr>
          <w:rStyle w:val="cursor-pointer"/>
          <w:rFonts w:ascii="Arial" w:hAnsi="Arial" w:cs="Arial"/>
        </w:rPr>
        <w:t>I will also be fair with each person and not deal with them differently based on their culture; gender; age; religion; personal circumstances; disability.</w:t>
      </w:r>
    </w:p>
    <w:p w:rsidRPr="00A426DA" w:rsidR="009154B7" w:rsidP="00A426DA" w:rsidRDefault="009154B7" w14:paraId="1101378E" w14:textId="77777777">
      <w:pPr>
        <w:spacing w:line="360" w:lineRule="auto"/>
        <w:jc w:val="both"/>
        <w:rPr>
          <w:rStyle w:val="cursor-pointer"/>
          <w:rFonts w:ascii="Arial" w:hAnsi="Arial" w:cs="Arial"/>
        </w:rPr>
      </w:pPr>
      <w:r w:rsidRPr="00A426DA">
        <w:rPr>
          <w:rStyle w:val="cursor-pointer"/>
          <w:rFonts w:ascii="Arial" w:hAnsi="Arial" w:cs="Arial"/>
        </w:rPr>
        <w:t>A quality I have that I am strong on, is integrity.</w:t>
      </w:r>
      <w:r w:rsidRPr="00A426DA">
        <w:rPr>
          <w:rFonts w:ascii="Arial" w:hAnsi="Arial" w:cs="Arial"/>
        </w:rPr>
        <w:t xml:space="preserve"> </w:t>
      </w:r>
      <w:r w:rsidRPr="00A426DA">
        <w:rPr>
          <w:rStyle w:val="cursor-pointer"/>
          <w:rFonts w:ascii="Arial" w:hAnsi="Arial" w:cs="Arial"/>
        </w:rPr>
        <w:t>I feel it's integral to be honest, accountable and professional.</w:t>
      </w:r>
    </w:p>
    <w:p w:rsidRPr="00A426DA" w:rsidR="009154B7" w:rsidP="00A426DA" w:rsidRDefault="009154B7" w14:paraId="76BD07BE" w14:textId="77777777">
      <w:pPr>
        <w:spacing w:line="360" w:lineRule="auto"/>
        <w:jc w:val="both"/>
        <w:rPr>
          <w:rFonts w:ascii="Arial" w:hAnsi="Arial" w:cs="Arial"/>
          <w:bCs/>
        </w:rPr>
      </w:pPr>
      <w:bookmarkStart w:name="_Toc233230934" w:id="42"/>
      <w:r w:rsidRPr="00A426DA">
        <w:rPr>
          <w:rFonts w:ascii="Arial" w:hAnsi="Arial" w:cs="Arial"/>
          <w:bCs/>
        </w:rPr>
        <w:t>I also understand that it may be difficult to have moral conflicts. There might be times when I have to weigh an individual's decisions versus safety concerns. Thus, I must increase my competence in ethical reflection and ethics of practice.</w:t>
      </w:r>
      <w:bookmarkEnd w:id="42"/>
    </w:p>
    <w:p w:rsidRPr="00A426DA" w:rsidR="00B463AF" w:rsidP="00A426DA" w:rsidRDefault="009154B7" w14:paraId="4CDEF6F7" w14:textId="77777777">
      <w:pPr>
        <w:spacing w:line="360" w:lineRule="auto"/>
        <w:jc w:val="both"/>
        <w:rPr>
          <w:rFonts w:ascii="Arial" w:hAnsi="Arial" w:cs="Arial"/>
          <w:bCs/>
        </w:rPr>
      </w:pPr>
      <w:bookmarkStart w:name="_Toc233230935" w:id="43"/>
      <w:r w:rsidRPr="00A426DA">
        <w:rPr>
          <w:rFonts w:ascii="Arial" w:hAnsi="Arial" w:cs="Arial"/>
          <w:bCs/>
        </w:rPr>
        <w:t>I will keep learning about legislation, policies, and professional standards to advance my understanding. I intend to attend safeguarding and ethics training and regularly review my practice. I will be making decisions today and in the future, informed and responsible.</w:t>
      </w:r>
      <w:bookmarkStart w:name="_Toc233230936" w:id="44"/>
      <w:bookmarkEnd w:id="43"/>
    </w:p>
    <w:p w:rsidR="00A426DA" w:rsidP="00A426DA" w:rsidRDefault="00A426DA" w14:paraId="20B52DC9" w14:textId="77777777">
      <w:pPr>
        <w:pStyle w:val="Heading3"/>
      </w:pPr>
      <w:bookmarkStart w:name="_Toc233380183" w:id="45"/>
      <w:bookmarkStart w:name="_Toc233380255" w:id="46"/>
      <w:bookmarkStart w:name="_Toc233230937" w:id="47"/>
      <w:bookmarkEnd w:id="44"/>
      <w:r w:rsidRPr="00A426DA">
        <w:t>My Personal Development Plan and Future Professional Growth</w:t>
      </w:r>
      <w:bookmarkEnd w:id="45"/>
      <w:bookmarkEnd w:id="46"/>
    </w:p>
    <w:p w:rsidRPr="00F53178" w:rsidR="007E1440" w:rsidP="00F53178" w:rsidRDefault="00F53178" w14:paraId="61AA3981" w14:textId="77777777">
      <w:pPr>
        <w:spacing w:line="360" w:lineRule="auto"/>
        <w:jc w:val="both"/>
        <w:rPr>
          <w:rFonts w:ascii="Arial" w:hAnsi="Arial" w:cs="Arial"/>
        </w:rPr>
      </w:pPr>
      <w:bookmarkStart w:name="_Toc233230938" w:id="48"/>
      <w:bookmarkEnd w:id="47"/>
      <w:r w:rsidRPr="00F53178">
        <w:rPr>
          <w:rStyle w:val="cursor-pointer"/>
          <w:rFonts w:ascii="Arial" w:hAnsi="Arial" w:cs="Arial"/>
        </w:rPr>
        <w:t>The strengths I have identified for my practice moving forward from this reflection are communication, empathy, team work, reliability, respect and integrity.</w:t>
      </w:r>
      <w:r w:rsidRPr="00F53178">
        <w:rPr>
          <w:rFonts w:ascii="Arial" w:hAnsi="Arial" w:cs="Arial"/>
        </w:rPr>
        <w:t xml:space="preserve"> </w:t>
      </w:r>
      <w:r w:rsidRPr="00F53178">
        <w:rPr>
          <w:rStyle w:val="cursor-pointer"/>
          <w:rFonts w:ascii="Arial" w:hAnsi="Arial" w:cs="Arial"/>
        </w:rPr>
        <w:t xml:space="preserve">These will underpin the provision of person </w:t>
      </w:r>
      <w:proofErr w:type="spellStart"/>
      <w:r w:rsidRPr="00F53178">
        <w:rPr>
          <w:rStyle w:val="cursor-pointer"/>
          <w:rFonts w:ascii="Arial" w:hAnsi="Arial" w:cs="Arial"/>
        </w:rPr>
        <w:t>centred</w:t>
      </w:r>
      <w:proofErr w:type="spellEnd"/>
      <w:r w:rsidRPr="00F53178">
        <w:rPr>
          <w:rStyle w:val="cursor-pointer"/>
          <w:rFonts w:ascii="Arial" w:hAnsi="Arial" w:cs="Arial"/>
        </w:rPr>
        <w:t xml:space="preserve"> care, good working practice and ethical practice.</w:t>
      </w:r>
      <w:r w:rsidRPr="00F53178">
        <w:rPr>
          <w:rFonts w:ascii="Arial" w:hAnsi="Arial" w:cs="Arial"/>
        </w:rPr>
        <w:t xml:space="preserve"> </w:t>
      </w:r>
      <w:r w:rsidRPr="00F53178">
        <w:rPr>
          <w:rStyle w:val="cursor-pointer"/>
          <w:rFonts w:ascii="Arial" w:hAnsi="Arial" w:cs="Arial"/>
        </w:rPr>
        <w:t>I also identify a need to grow in confidence leading difficult conversations, leadership, conflict and ethical decision-making.</w:t>
      </w:r>
      <w:r w:rsidRPr="00F53178">
        <w:rPr>
          <w:rFonts w:ascii="Arial" w:hAnsi="Arial" w:cs="Arial"/>
        </w:rPr>
        <w:t xml:space="preserve"> </w:t>
      </w:r>
      <w:r w:rsidRPr="00F53178">
        <w:rPr>
          <w:rStyle w:val="cursor-pointer"/>
          <w:rFonts w:ascii="Arial" w:hAnsi="Arial" w:cs="Arial"/>
        </w:rPr>
        <w:t>To develop in these areas I will pursue professional development, seek input from more seasoned practitioners and consider my practice</w:t>
      </w:r>
      <w:r w:rsidRPr="00F53178" w:rsidR="00D476CA">
        <w:rPr>
          <w:rFonts w:ascii="Arial" w:hAnsi="Arial" w:cs="Arial"/>
        </w:rPr>
        <w:t>. I am dedicated to learning and growing forever. I want to learn, grow and gain experience to become a compassionate, competent and effective healthcare professional.</w:t>
      </w:r>
      <w:bookmarkEnd w:id="48"/>
    </w:p>
    <w:p w:rsidRPr="00C34EFF" w:rsidR="00C34EFF" w:rsidP="00C34EFF" w:rsidRDefault="00C34EFF" w14:paraId="5A6D00A0" w14:textId="77777777"/>
    <w:p w:rsidR="00A426DA" w:rsidP="00A426DA" w:rsidRDefault="00A426DA" w14:paraId="22BDD025" w14:textId="77777777">
      <w:pPr>
        <w:pStyle w:val="Heading2"/>
      </w:pPr>
      <w:bookmarkStart w:name="_Toc233230939" w:id="49"/>
    </w:p>
    <w:p w:rsidR="00A426DA" w:rsidP="00A426DA" w:rsidRDefault="00A426DA" w14:paraId="66E6E2FF" w14:textId="77777777">
      <w:pPr>
        <w:pStyle w:val="Heading2"/>
      </w:pPr>
    </w:p>
    <w:p w:rsidR="00A426DA" w:rsidP="00A426DA" w:rsidRDefault="00A426DA" w14:paraId="429F3C62" w14:textId="77777777">
      <w:pPr>
        <w:pStyle w:val="Heading2"/>
      </w:pPr>
    </w:p>
    <w:p w:rsidR="00A426DA" w:rsidP="00A426DA" w:rsidRDefault="00A426DA" w14:paraId="71DC5D15" w14:textId="77777777">
      <w:pPr>
        <w:pStyle w:val="Heading2"/>
      </w:pPr>
    </w:p>
    <w:p w:rsidR="00A426DA" w:rsidP="00A426DA" w:rsidRDefault="00A426DA" w14:paraId="2DEBD488" w14:textId="77777777">
      <w:pPr>
        <w:pStyle w:val="Heading2"/>
      </w:pPr>
    </w:p>
    <w:p w:rsidR="00A426DA" w:rsidP="00A426DA" w:rsidRDefault="00A426DA" w14:paraId="4B454072" w14:textId="77777777">
      <w:pPr>
        <w:pStyle w:val="Heading2"/>
      </w:pPr>
    </w:p>
    <w:p w:rsidR="00A426DA" w:rsidP="00A426DA" w:rsidRDefault="00A426DA" w14:paraId="3AC6237D" w14:textId="77777777">
      <w:pPr>
        <w:pStyle w:val="Heading2"/>
      </w:pPr>
    </w:p>
    <w:p w:rsidR="00A426DA" w:rsidP="00A426DA" w:rsidRDefault="00A426DA" w14:paraId="5E4C5696" w14:textId="77777777">
      <w:pPr>
        <w:pStyle w:val="Heading2"/>
      </w:pPr>
    </w:p>
    <w:p w:rsidRPr="00C34EFF" w:rsidR="00C34EFF" w:rsidP="00A426DA" w:rsidRDefault="00C34EFF" w14:paraId="31A2B313" w14:textId="1F187841">
      <w:pPr>
        <w:pStyle w:val="Heading2"/>
      </w:pPr>
      <w:bookmarkStart w:name="_Toc233380184" w:id="50"/>
      <w:bookmarkStart w:name="_Toc233380256" w:id="51"/>
      <w:r w:rsidRPr="00C34EFF">
        <w:t xml:space="preserve">Reference </w:t>
      </w:r>
      <w:bookmarkEnd w:id="49"/>
      <w:bookmarkEnd w:id="50"/>
      <w:bookmarkEnd w:id="51"/>
    </w:p>
    <w:p w:rsidRPr="00C34EFF" w:rsidR="00C34EFF" w:rsidP="00C34EFF" w:rsidRDefault="00C34EFF" w14:paraId="49BCC009" w14:textId="77777777">
      <w:pPr>
        <w:pStyle w:val="NormalWeb"/>
        <w:spacing w:before="0" w:beforeAutospacing="0" w:after="240" w:afterAutospacing="0" w:line="360" w:lineRule="auto"/>
        <w:ind w:left="720" w:hanging="720"/>
        <w:jc w:val="both"/>
        <w:rPr>
          <w:rFonts w:ascii="Arial" w:hAnsi="Arial" w:cs="Arial"/>
          <w:sz w:val="22"/>
          <w:szCs w:val="22"/>
        </w:rPr>
      </w:pPr>
      <w:r w:rsidRPr="00C34EFF">
        <w:rPr>
          <w:rFonts w:ascii="Arial" w:hAnsi="Arial" w:cs="Arial"/>
          <w:sz w:val="22"/>
          <w:szCs w:val="22"/>
        </w:rPr>
        <w:t xml:space="preserve">Ahmed, A., </w:t>
      </w:r>
      <w:proofErr w:type="spellStart"/>
      <w:r w:rsidRPr="00C34EFF">
        <w:rPr>
          <w:rFonts w:ascii="Arial" w:hAnsi="Arial" w:cs="Arial"/>
          <w:sz w:val="22"/>
          <w:szCs w:val="22"/>
        </w:rPr>
        <w:t>Muijsenbergh</w:t>
      </w:r>
      <w:proofErr w:type="spellEnd"/>
      <w:r w:rsidRPr="00C34EFF">
        <w:rPr>
          <w:rFonts w:ascii="Arial" w:hAnsi="Arial" w:cs="Arial"/>
          <w:sz w:val="22"/>
          <w:szCs w:val="22"/>
        </w:rPr>
        <w:t xml:space="preserve">, M.E.T.C. van den and </w:t>
      </w:r>
      <w:proofErr w:type="spellStart"/>
      <w:r w:rsidRPr="00C34EFF">
        <w:rPr>
          <w:rFonts w:ascii="Arial" w:hAnsi="Arial" w:cs="Arial"/>
          <w:sz w:val="22"/>
          <w:szCs w:val="22"/>
        </w:rPr>
        <w:t>Vrijhoef</w:t>
      </w:r>
      <w:proofErr w:type="spellEnd"/>
      <w:r w:rsidRPr="00C34EFF">
        <w:rPr>
          <w:rFonts w:ascii="Arial" w:hAnsi="Arial" w:cs="Arial"/>
          <w:sz w:val="22"/>
          <w:szCs w:val="22"/>
        </w:rPr>
        <w:t>, H.J.M. (2022a). Person</w:t>
      </w:r>
      <w:r w:rsidRPr="00C34EFF">
        <w:rPr>
          <w:rFonts w:ascii="Cambria Math" w:hAnsi="Cambria Math" w:cs="Cambria Math"/>
          <w:sz w:val="22"/>
          <w:szCs w:val="22"/>
        </w:rPr>
        <w:t>‐</w:t>
      </w:r>
      <w:proofErr w:type="spellStart"/>
      <w:r w:rsidRPr="00C34EFF">
        <w:rPr>
          <w:rFonts w:ascii="Arial" w:hAnsi="Arial" w:cs="Arial"/>
          <w:sz w:val="22"/>
          <w:szCs w:val="22"/>
        </w:rPr>
        <w:t>centred</w:t>
      </w:r>
      <w:proofErr w:type="spellEnd"/>
      <w:r w:rsidRPr="00C34EFF">
        <w:rPr>
          <w:rFonts w:ascii="Arial" w:hAnsi="Arial" w:cs="Arial"/>
          <w:sz w:val="22"/>
          <w:szCs w:val="22"/>
        </w:rPr>
        <w:t xml:space="preserve"> Care in Primary care: What Works for whom, How and in What circumstances? </w:t>
      </w:r>
      <w:r w:rsidRPr="00C34EFF">
        <w:rPr>
          <w:rFonts w:ascii="Arial" w:hAnsi="Arial" w:cs="Arial"/>
          <w:i/>
          <w:iCs/>
          <w:sz w:val="22"/>
          <w:szCs w:val="22"/>
        </w:rPr>
        <w:t>Health &amp; Social Care in the Community</w:t>
      </w:r>
      <w:r w:rsidRPr="00C34EFF">
        <w:rPr>
          <w:rFonts w:ascii="Arial" w:hAnsi="Arial" w:cs="Arial"/>
          <w:sz w:val="22"/>
          <w:szCs w:val="22"/>
        </w:rPr>
        <w:t>, [online] 30(6). Available at: https://onlinelibrary.wiley.com/doi/full/10.1111/hsc.13913.</w:t>
      </w:r>
    </w:p>
    <w:p w:rsidRPr="00C34EFF" w:rsidR="00C34EFF" w:rsidP="00C34EFF" w:rsidRDefault="00C34EFF" w14:paraId="691FF4D4" w14:textId="77777777">
      <w:pPr>
        <w:pStyle w:val="NormalWeb"/>
        <w:spacing w:before="0" w:beforeAutospacing="0" w:after="240" w:afterAutospacing="0" w:line="360" w:lineRule="auto"/>
        <w:ind w:left="720" w:hanging="720"/>
        <w:jc w:val="both"/>
        <w:rPr>
          <w:rFonts w:ascii="Arial" w:hAnsi="Arial" w:cs="Arial"/>
          <w:sz w:val="22"/>
          <w:szCs w:val="22"/>
        </w:rPr>
      </w:pPr>
      <w:r w:rsidRPr="00C34EFF">
        <w:rPr>
          <w:rFonts w:ascii="Arial" w:hAnsi="Arial" w:cs="Arial"/>
          <w:sz w:val="22"/>
          <w:szCs w:val="22"/>
        </w:rPr>
        <w:t xml:space="preserve">Ahmed, A., </w:t>
      </w:r>
      <w:proofErr w:type="spellStart"/>
      <w:r w:rsidRPr="00C34EFF">
        <w:rPr>
          <w:rFonts w:ascii="Arial" w:hAnsi="Arial" w:cs="Arial"/>
          <w:sz w:val="22"/>
          <w:szCs w:val="22"/>
        </w:rPr>
        <w:t>Muijsenbergh</w:t>
      </w:r>
      <w:proofErr w:type="spellEnd"/>
      <w:r w:rsidRPr="00C34EFF">
        <w:rPr>
          <w:rFonts w:ascii="Arial" w:hAnsi="Arial" w:cs="Arial"/>
          <w:sz w:val="22"/>
          <w:szCs w:val="22"/>
        </w:rPr>
        <w:t xml:space="preserve">, M.E.T.C. van den and </w:t>
      </w:r>
      <w:proofErr w:type="spellStart"/>
      <w:r w:rsidRPr="00C34EFF">
        <w:rPr>
          <w:rFonts w:ascii="Arial" w:hAnsi="Arial" w:cs="Arial"/>
          <w:sz w:val="22"/>
          <w:szCs w:val="22"/>
        </w:rPr>
        <w:t>Vrijhoef</w:t>
      </w:r>
      <w:proofErr w:type="spellEnd"/>
      <w:r w:rsidRPr="00C34EFF">
        <w:rPr>
          <w:rFonts w:ascii="Arial" w:hAnsi="Arial" w:cs="Arial"/>
          <w:sz w:val="22"/>
          <w:szCs w:val="22"/>
        </w:rPr>
        <w:t>, H.J.M. (2022b). Person</w:t>
      </w:r>
      <w:r w:rsidRPr="00C34EFF">
        <w:rPr>
          <w:rFonts w:ascii="Cambria Math" w:hAnsi="Cambria Math" w:cs="Cambria Math"/>
          <w:sz w:val="22"/>
          <w:szCs w:val="22"/>
        </w:rPr>
        <w:t>‐</w:t>
      </w:r>
      <w:proofErr w:type="spellStart"/>
      <w:r w:rsidRPr="00C34EFF">
        <w:rPr>
          <w:rFonts w:ascii="Arial" w:hAnsi="Arial" w:cs="Arial"/>
          <w:sz w:val="22"/>
          <w:szCs w:val="22"/>
        </w:rPr>
        <w:t>centred</w:t>
      </w:r>
      <w:proofErr w:type="spellEnd"/>
      <w:r w:rsidRPr="00C34EFF">
        <w:rPr>
          <w:rFonts w:ascii="Arial" w:hAnsi="Arial" w:cs="Arial"/>
          <w:sz w:val="22"/>
          <w:szCs w:val="22"/>
        </w:rPr>
        <w:t xml:space="preserve"> Care in Primary care: What Works for whom, How and in What circumstances? </w:t>
      </w:r>
      <w:r w:rsidRPr="00C34EFF">
        <w:rPr>
          <w:rFonts w:ascii="Arial" w:hAnsi="Arial" w:cs="Arial"/>
          <w:i/>
          <w:iCs/>
          <w:sz w:val="22"/>
          <w:szCs w:val="22"/>
        </w:rPr>
        <w:t>Health &amp; Social Care in the Community</w:t>
      </w:r>
      <w:r w:rsidRPr="00C34EFF">
        <w:rPr>
          <w:rFonts w:ascii="Arial" w:hAnsi="Arial" w:cs="Arial"/>
          <w:sz w:val="22"/>
          <w:szCs w:val="22"/>
        </w:rPr>
        <w:t>, [online] 30(6). Available at: https://onlinelibrary.wiley.com/doi/full/10.1111/hsc.13913.</w:t>
      </w:r>
    </w:p>
    <w:p w:rsidRPr="00C34EFF" w:rsidR="00C34EFF" w:rsidP="00C34EFF" w:rsidRDefault="00C34EFF" w14:paraId="0A0067DF" w14:textId="77777777">
      <w:pPr>
        <w:pStyle w:val="NormalWeb"/>
        <w:spacing w:before="0" w:beforeAutospacing="0" w:after="240" w:afterAutospacing="0" w:line="360" w:lineRule="auto"/>
        <w:ind w:left="720" w:hanging="720"/>
        <w:jc w:val="both"/>
        <w:rPr>
          <w:rFonts w:ascii="Arial" w:hAnsi="Arial" w:cs="Arial"/>
          <w:sz w:val="22"/>
          <w:szCs w:val="22"/>
        </w:rPr>
      </w:pPr>
      <w:r w:rsidRPr="00C34EFF">
        <w:rPr>
          <w:rFonts w:ascii="Arial" w:hAnsi="Arial" w:cs="Arial"/>
          <w:sz w:val="22"/>
          <w:szCs w:val="22"/>
        </w:rPr>
        <w:t xml:space="preserve">Fellmeth, A. and McInerney-Lankford, S. (2022). International Human Rights Law and the Concept of Good Governance. </w:t>
      </w:r>
      <w:r w:rsidRPr="00C34EFF">
        <w:rPr>
          <w:rFonts w:ascii="Arial" w:hAnsi="Arial" w:cs="Arial"/>
          <w:i/>
          <w:iCs/>
          <w:sz w:val="22"/>
          <w:szCs w:val="22"/>
        </w:rPr>
        <w:t>Human Rights Quarterly</w:t>
      </w:r>
      <w:r w:rsidRPr="00C34EFF">
        <w:rPr>
          <w:rFonts w:ascii="Arial" w:hAnsi="Arial" w:cs="Arial"/>
          <w:sz w:val="22"/>
          <w:szCs w:val="22"/>
        </w:rPr>
        <w:t>, [online] 44(1), pp.1–37. Available at: https://muse.jhu.edu/pub/1/article/847243/summary.</w:t>
      </w:r>
    </w:p>
    <w:p w:rsidRPr="00C34EFF" w:rsidR="00C34EFF" w:rsidP="00C34EFF" w:rsidRDefault="00C34EFF" w14:paraId="4C9D9D58" w14:textId="77777777">
      <w:pPr>
        <w:pStyle w:val="NormalWeb"/>
        <w:spacing w:before="0" w:beforeAutospacing="0" w:after="240" w:afterAutospacing="0" w:line="360" w:lineRule="auto"/>
        <w:ind w:left="720" w:hanging="720"/>
        <w:jc w:val="both"/>
        <w:rPr>
          <w:rFonts w:ascii="Arial" w:hAnsi="Arial" w:cs="Arial"/>
          <w:sz w:val="22"/>
          <w:szCs w:val="22"/>
        </w:rPr>
      </w:pPr>
      <w:r w:rsidRPr="00C34EFF">
        <w:rPr>
          <w:rFonts w:ascii="Arial" w:hAnsi="Arial" w:cs="Arial"/>
          <w:sz w:val="22"/>
          <w:szCs w:val="22"/>
        </w:rPr>
        <w:t xml:space="preserve">Hansson, K.M., </w:t>
      </w:r>
      <w:proofErr w:type="spellStart"/>
      <w:r w:rsidRPr="00C34EFF">
        <w:rPr>
          <w:rFonts w:ascii="Arial" w:hAnsi="Arial" w:cs="Arial"/>
          <w:sz w:val="22"/>
          <w:szCs w:val="22"/>
        </w:rPr>
        <w:t>Romøren</w:t>
      </w:r>
      <w:proofErr w:type="spellEnd"/>
      <w:r w:rsidRPr="00C34EFF">
        <w:rPr>
          <w:rFonts w:ascii="Arial" w:hAnsi="Arial" w:cs="Arial"/>
          <w:sz w:val="22"/>
          <w:szCs w:val="22"/>
        </w:rPr>
        <w:t xml:space="preserve">, M., Weimand, B., </w:t>
      </w:r>
      <w:proofErr w:type="spellStart"/>
      <w:r w:rsidRPr="00C34EFF">
        <w:rPr>
          <w:rFonts w:ascii="Arial" w:hAnsi="Arial" w:cs="Arial"/>
          <w:sz w:val="22"/>
          <w:szCs w:val="22"/>
        </w:rPr>
        <w:t>Heiervang</w:t>
      </w:r>
      <w:proofErr w:type="spellEnd"/>
      <w:r w:rsidRPr="00C34EFF">
        <w:rPr>
          <w:rFonts w:ascii="Arial" w:hAnsi="Arial" w:cs="Arial"/>
          <w:sz w:val="22"/>
          <w:szCs w:val="22"/>
        </w:rPr>
        <w:t xml:space="preserve">, K.S., </w:t>
      </w:r>
      <w:proofErr w:type="spellStart"/>
      <w:r w:rsidRPr="00C34EFF">
        <w:rPr>
          <w:rFonts w:ascii="Arial" w:hAnsi="Arial" w:cs="Arial"/>
          <w:sz w:val="22"/>
          <w:szCs w:val="22"/>
        </w:rPr>
        <w:t>Hestmark</w:t>
      </w:r>
      <w:proofErr w:type="spellEnd"/>
      <w:r w:rsidRPr="00C34EFF">
        <w:rPr>
          <w:rFonts w:ascii="Arial" w:hAnsi="Arial" w:cs="Arial"/>
          <w:sz w:val="22"/>
          <w:szCs w:val="22"/>
        </w:rPr>
        <w:t xml:space="preserve">, L., </w:t>
      </w:r>
      <w:proofErr w:type="spellStart"/>
      <w:r w:rsidRPr="00C34EFF">
        <w:rPr>
          <w:rFonts w:ascii="Arial" w:hAnsi="Arial" w:cs="Arial"/>
          <w:sz w:val="22"/>
          <w:szCs w:val="22"/>
        </w:rPr>
        <w:t>Landeweer</w:t>
      </w:r>
      <w:proofErr w:type="spellEnd"/>
      <w:r w:rsidRPr="00C34EFF">
        <w:rPr>
          <w:rFonts w:ascii="Arial" w:hAnsi="Arial" w:cs="Arial"/>
          <w:sz w:val="22"/>
          <w:szCs w:val="22"/>
        </w:rPr>
        <w:t xml:space="preserve">, E.G.M. and Pedersen, R. (2022). The duty of confidentiality during family involvement: ethical challenges and possible solutions in the treatment of persons with psychotic disorders. </w:t>
      </w:r>
      <w:r w:rsidRPr="00C34EFF">
        <w:rPr>
          <w:rFonts w:ascii="Arial" w:hAnsi="Arial" w:cs="Arial"/>
          <w:i/>
          <w:iCs/>
          <w:sz w:val="22"/>
          <w:szCs w:val="22"/>
        </w:rPr>
        <w:t>BMC Psychiatry</w:t>
      </w:r>
      <w:r w:rsidRPr="00C34EFF">
        <w:rPr>
          <w:rFonts w:ascii="Arial" w:hAnsi="Arial" w:cs="Arial"/>
          <w:sz w:val="22"/>
          <w:szCs w:val="22"/>
        </w:rPr>
        <w:t xml:space="preserve">, [online] 22(1). </w:t>
      </w:r>
      <w:proofErr w:type="spellStart"/>
      <w:r w:rsidRPr="00C34EFF">
        <w:rPr>
          <w:rFonts w:ascii="Arial" w:hAnsi="Arial" w:cs="Arial"/>
          <w:sz w:val="22"/>
          <w:szCs w:val="22"/>
        </w:rPr>
        <w:t>doi:https</w:t>
      </w:r>
      <w:proofErr w:type="spellEnd"/>
      <w:r w:rsidRPr="00C34EFF">
        <w:rPr>
          <w:rFonts w:ascii="Arial" w:hAnsi="Arial" w:cs="Arial"/>
          <w:sz w:val="22"/>
          <w:szCs w:val="22"/>
        </w:rPr>
        <w:t>://doi.org/10.1186/s12888-022-04461-6.</w:t>
      </w:r>
    </w:p>
    <w:p w:rsidRPr="00C34EFF" w:rsidR="00C34EFF" w:rsidP="00C34EFF" w:rsidRDefault="00C34EFF" w14:paraId="55AA0FCF" w14:textId="77777777">
      <w:pPr>
        <w:pStyle w:val="NormalWeb"/>
        <w:spacing w:before="0" w:beforeAutospacing="0" w:after="240" w:afterAutospacing="0" w:line="360" w:lineRule="auto"/>
        <w:ind w:left="720" w:hanging="720"/>
        <w:jc w:val="both"/>
        <w:rPr>
          <w:rFonts w:ascii="Arial" w:hAnsi="Arial" w:cs="Arial"/>
          <w:sz w:val="22"/>
          <w:szCs w:val="22"/>
        </w:rPr>
      </w:pPr>
      <w:r w:rsidRPr="00C34EFF">
        <w:rPr>
          <w:rFonts w:ascii="Arial" w:hAnsi="Arial" w:cs="Arial"/>
          <w:sz w:val="22"/>
          <w:szCs w:val="22"/>
        </w:rPr>
        <w:t xml:space="preserve">Himmelfarb, C.D., Beckie, T.M., Allen, L.A., Commodore-Mensah, Y., Davidson, P.M., Lin, G.A., Lutz, B. and Spatz, E.S. (2023). Shared decision-making and cardiovascular health: A scientific statement from the American Heart Association. </w:t>
      </w:r>
      <w:r w:rsidRPr="00C34EFF">
        <w:rPr>
          <w:rFonts w:ascii="Arial" w:hAnsi="Arial" w:cs="Arial"/>
          <w:i/>
          <w:iCs/>
          <w:sz w:val="22"/>
          <w:szCs w:val="22"/>
        </w:rPr>
        <w:t>Circulation</w:t>
      </w:r>
      <w:r w:rsidRPr="00C34EFF">
        <w:rPr>
          <w:rFonts w:ascii="Arial" w:hAnsi="Arial" w:cs="Arial"/>
          <w:sz w:val="22"/>
          <w:szCs w:val="22"/>
        </w:rPr>
        <w:t xml:space="preserve">, 148(11), pp.912–931. </w:t>
      </w:r>
      <w:proofErr w:type="spellStart"/>
      <w:r w:rsidRPr="00C34EFF">
        <w:rPr>
          <w:rFonts w:ascii="Arial" w:hAnsi="Arial" w:cs="Arial"/>
          <w:sz w:val="22"/>
          <w:szCs w:val="22"/>
        </w:rPr>
        <w:t>doi:https</w:t>
      </w:r>
      <w:proofErr w:type="spellEnd"/>
      <w:r w:rsidRPr="00C34EFF">
        <w:rPr>
          <w:rFonts w:ascii="Arial" w:hAnsi="Arial" w:cs="Arial"/>
          <w:sz w:val="22"/>
          <w:szCs w:val="22"/>
        </w:rPr>
        <w:t>://doi.org/10.1161/cir.0000000000001162.</w:t>
      </w:r>
    </w:p>
    <w:p w:rsidRPr="00C34EFF" w:rsidR="00C34EFF" w:rsidP="00C34EFF" w:rsidRDefault="00C34EFF" w14:paraId="782D660A" w14:textId="77777777">
      <w:pPr>
        <w:pStyle w:val="NormalWeb"/>
        <w:spacing w:before="0" w:beforeAutospacing="0" w:after="240" w:afterAutospacing="0" w:line="360" w:lineRule="auto"/>
        <w:ind w:left="720" w:hanging="720"/>
        <w:jc w:val="both"/>
        <w:rPr>
          <w:rFonts w:ascii="Arial" w:hAnsi="Arial" w:cs="Arial"/>
          <w:sz w:val="22"/>
          <w:szCs w:val="22"/>
        </w:rPr>
      </w:pPr>
      <w:r w:rsidRPr="00C34EFF">
        <w:rPr>
          <w:rFonts w:ascii="Arial" w:hAnsi="Arial" w:cs="Arial"/>
          <w:sz w:val="22"/>
          <w:szCs w:val="22"/>
        </w:rPr>
        <w:t xml:space="preserve">Kaptain, R.J., Helle, T., </w:t>
      </w:r>
      <w:proofErr w:type="spellStart"/>
      <w:r w:rsidRPr="00C34EFF">
        <w:rPr>
          <w:rFonts w:ascii="Arial" w:hAnsi="Arial" w:cs="Arial"/>
          <w:sz w:val="22"/>
          <w:szCs w:val="22"/>
        </w:rPr>
        <w:t>Kottorp</w:t>
      </w:r>
      <w:proofErr w:type="spellEnd"/>
      <w:r w:rsidRPr="00C34EFF">
        <w:rPr>
          <w:rFonts w:ascii="Arial" w:hAnsi="Arial" w:cs="Arial"/>
          <w:sz w:val="22"/>
          <w:szCs w:val="22"/>
        </w:rPr>
        <w:t xml:space="preserve">, A. and </w:t>
      </w:r>
      <w:proofErr w:type="spellStart"/>
      <w:r w:rsidRPr="00C34EFF">
        <w:rPr>
          <w:rFonts w:ascii="Arial" w:hAnsi="Arial" w:cs="Arial"/>
          <w:sz w:val="22"/>
          <w:szCs w:val="22"/>
        </w:rPr>
        <w:t>Patomella</w:t>
      </w:r>
      <w:proofErr w:type="spellEnd"/>
      <w:r w:rsidRPr="00C34EFF">
        <w:rPr>
          <w:rFonts w:ascii="Arial" w:hAnsi="Arial" w:cs="Arial"/>
          <w:sz w:val="22"/>
          <w:szCs w:val="22"/>
        </w:rPr>
        <w:t xml:space="preserve">, A.-H. (2021). Juggling the management of everyday life activities in persons living with chronic obstructive pulmonary disease. </w:t>
      </w:r>
      <w:r w:rsidRPr="00C34EFF">
        <w:rPr>
          <w:rFonts w:ascii="Arial" w:hAnsi="Arial" w:cs="Arial"/>
          <w:i/>
          <w:iCs/>
          <w:sz w:val="22"/>
          <w:szCs w:val="22"/>
        </w:rPr>
        <w:t>Disability and Rehabilitation</w:t>
      </w:r>
      <w:r w:rsidRPr="00C34EFF">
        <w:rPr>
          <w:rFonts w:ascii="Arial" w:hAnsi="Arial" w:cs="Arial"/>
          <w:sz w:val="22"/>
          <w:szCs w:val="22"/>
        </w:rPr>
        <w:t xml:space="preserve">, 44(14), pp.1–12. </w:t>
      </w:r>
      <w:proofErr w:type="spellStart"/>
      <w:r w:rsidRPr="00C34EFF">
        <w:rPr>
          <w:rFonts w:ascii="Arial" w:hAnsi="Arial" w:cs="Arial"/>
          <w:sz w:val="22"/>
          <w:szCs w:val="22"/>
        </w:rPr>
        <w:t>doi:https</w:t>
      </w:r>
      <w:proofErr w:type="spellEnd"/>
      <w:r w:rsidRPr="00C34EFF">
        <w:rPr>
          <w:rFonts w:ascii="Arial" w:hAnsi="Arial" w:cs="Arial"/>
          <w:sz w:val="22"/>
          <w:szCs w:val="22"/>
        </w:rPr>
        <w:t>://doi.org/10.1080/09638288.2020.1862314.</w:t>
      </w:r>
    </w:p>
    <w:p w:rsidRPr="00C34EFF" w:rsidR="00C34EFF" w:rsidP="00C34EFF" w:rsidRDefault="00C34EFF" w14:paraId="00B098C7" w14:textId="77777777">
      <w:pPr>
        <w:pStyle w:val="NormalWeb"/>
        <w:spacing w:before="0" w:beforeAutospacing="0" w:after="240" w:afterAutospacing="0" w:line="360" w:lineRule="auto"/>
        <w:ind w:left="720" w:hanging="720"/>
        <w:jc w:val="both"/>
        <w:rPr>
          <w:rFonts w:ascii="Arial" w:hAnsi="Arial" w:cs="Arial"/>
          <w:sz w:val="22"/>
          <w:szCs w:val="22"/>
        </w:rPr>
      </w:pPr>
      <w:proofErr w:type="spellStart"/>
      <w:r w:rsidRPr="00C34EFF">
        <w:rPr>
          <w:rFonts w:ascii="Arial" w:hAnsi="Arial" w:cs="Arial"/>
          <w:sz w:val="22"/>
          <w:szCs w:val="22"/>
        </w:rPr>
        <w:t>Keriakos</w:t>
      </w:r>
      <w:proofErr w:type="spellEnd"/>
      <w:r w:rsidRPr="00C34EFF">
        <w:rPr>
          <w:rFonts w:ascii="Arial" w:hAnsi="Arial" w:cs="Arial"/>
          <w:sz w:val="22"/>
          <w:szCs w:val="22"/>
        </w:rPr>
        <w:t>, M., Lee, S., Stannard, C., Ariss, S., Dunn, L., Wilkie, M. and Fotheringham, J. (2024). Supporting patient self-management: A cross-sectional and prospective cohort study investigating Patient Activation Measure (PAM) and Clinician Support for PAM scores as part of a multi-</w:t>
      </w:r>
      <w:proofErr w:type="spellStart"/>
      <w:r w:rsidRPr="00C34EFF">
        <w:rPr>
          <w:rFonts w:ascii="Arial" w:hAnsi="Arial" w:cs="Arial"/>
          <w:sz w:val="22"/>
          <w:szCs w:val="22"/>
        </w:rPr>
        <w:t>centre</w:t>
      </w:r>
      <w:proofErr w:type="spellEnd"/>
      <w:r w:rsidRPr="00C34EFF">
        <w:rPr>
          <w:rFonts w:ascii="Arial" w:hAnsi="Arial" w:cs="Arial"/>
          <w:sz w:val="22"/>
          <w:szCs w:val="22"/>
        </w:rPr>
        <w:t xml:space="preserve"> </w:t>
      </w:r>
      <w:proofErr w:type="spellStart"/>
      <w:r w:rsidRPr="00C34EFF">
        <w:rPr>
          <w:rFonts w:ascii="Arial" w:hAnsi="Arial" w:cs="Arial"/>
          <w:sz w:val="22"/>
          <w:szCs w:val="22"/>
        </w:rPr>
        <w:t>haemodialysis</w:t>
      </w:r>
      <w:proofErr w:type="spellEnd"/>
      <w:r w:rsidRPr="00C34EFF">
        <w:rPr>
          <w:rFonts w:ascii="Arial" w:hAnsi="Arial" w:cs="Arial"/>
          <w:sz w:val="22"/>
          <w:szCs w:val="22"/>
        </w:rPr>
        <w:t xml:space="preserve"> breakthrough series collaborative. </w:t>
      </w:r>
      <w:proofErr w:type="spellStart"/>
      <w:r w:rsidRPr="00C34EFF">
        <w:rPr>
          <w:rFonts w:ascii="Arial" w:hAnsi="Arial" w:cs="Arial"/>
          <w:i/>
          <w:iCs/>
          <w:sz w:val="22"/>
          <w:szCs w:val="22"/>
        </w:rPr>
        <w:t>PloS</w:t>
      </w:r>
      <w:proofErr w:type="spellEnd"/>
      <w:r w:rsidRPr="00C34EFF">
        <w:rPr>
          <w:rFonts w:ascii="Arial" w:hAnsi="Arial" w:cs="Arial"/>
          <w:i/>
          <w:iCs/>
          <w:sz w:val="22"/>
          <w:szCs w:val="22"/>
        </w:rPr>
        <w:t xml:space="preserve"> One</w:t>
      </w:r>
      <w:r w:rsidRPr="00C34EFF">
        <w:rPr>
          <w:rFonts w:ascii="Arial" w:hAnsi="Arial" w:cs="Arial"/>
          <w:sz w:val="22"/>
          <w:szCs w:val="22"/>
        </w:rPr>
        <w:t xml:space="preserve">, [online] 19(5), p.e0303299. </w:t>
      </w:r>
      <w:proofErr w:type="spellStart"/>
      <w:r w:rsidRPr="00C34EFF">
        <w:rPr>
          <w:rFonts w:ascii="Arial" w:hAnsi="Arial" w:cs="Arial"/>
          <w:sz w:val="22"/>
          <w:szCs w:val="22"/>
        </w:rPr>
        <w:t>doi:https</w:t>
      </w:r>
      <w:proofErr w:type="spellEnd"/>
      <w:r w:rsidRPr="00C34EFF">
        <w:rPr>
          <w:rFonts w:ascii="Arial" w:hAnsi="Arial" w:cs="Arial"/>
          <w:sz w:val="22"/>
          <w:szCs w:val="22"/>
        </w:rPr>
        <w:t>://doi.org/10.1371/journal.pone.0303299.</w:t>
      </w:r>
    </w:p>
    <w:p w:rsidRPr="00C34EFF" w:rsidR="00C34EFF" w:rsidP="00C34EFF" w:rsidRDefault="00C34EFF" w14:paraId="11E1C99C" w14:textId="77777777">
      <w:pPr>
        <w:pStyle w:val="NormalWeb"/>
        <w:spacing w:before="0" w:beforeAutospacing="0" w:after="240" w:afterAutospacing="0" w:line="360" w:lineRule="auto"/>
        <w:ind w:left="720" w:hanging="720"/>
        <w:jc w:val="both"/>
        <w:rPr>
          <w:rFonts w:ascii="Arial" w:hAnsi="Arial" w:cs="Arial"/>
          <w:sz w:val="22"/>
          <w:szCs w:val="22"/>
        </w:rPr>
      </w:pPr>
      <w:r w:rsidRPr="00D345F5">
        <w:rPr>
          <w:rFonts w:ascii="Arial" w:hAnsi="Arial" w:cs="Arial"/>
          <w:sz w:val="22"/>
          <w:szCs w:val="22"/>
          <w:lang w:val="it-IT"/>
        </w:rPr>
        <w:t xml:space="preserve">Lorenzini, G., Ossa, L.A., Shaw, D. and Elger, B.S. (2023). </w:t>
      </w:r>
      <w:r w:rsidRPr="00C34EFF">
        <w:rPr>
          <w:rFonts w:ascii="Arial" w:hAnsi="Arial" w:cs="Arial"/>
          <w:sz w:val="22"/>
          <w:szCs w:val="22"/>
        </w:rPr>
        <w:t xml:space="preserve">Artificial intelligence and the doctor–patient relationship expanding the paradigm of shared decision making. </w:t>
      </w:r>
      <w:r w:rsidRPr="00C34EFF">
        <w:rPr>
          <w:rFonts w:ascii="Arial" w:hAnsi="Arial" w:cs="Arial"/>
          <w:i/>
          <w:iCs/>
          <w:sz w:val="22"/>
          <w:szCs w:val="22"/>
        </w:rPr>
        <w:t>Bioethics</w:t>
      </w:r>
      <w:r w:rsidRPr="00C34EFF">
        <w:rPr>
          <w:rFonts w:ascii="Arial" w:hAnsi="Arial" w:cs="Arial"/>
          <w:sz w:val="22"/>
          <w:szCs w:val="22"/>
        </w:rPr>
        <w:t xml:space="preserve">, 37(5). </w:t>
      </w:r>
      <w:proofErr w:type="spellStart"/>
      <w:r w:rsidRPr="00C34EFF">
        <w:rPr>
          <w:rFonts w:ascii="Arial" w:hAnsi="Arial" w:cs="Arial"/>
          <w:sz w:val="22"/>
          <w:szCs w:val="22"/>
        </w:rPr>
        <w:t>doi:https</w:t>
      </w:r>
      <w:proofErr w:type="spellEnd"/>
      <w:r w:rsidRPr="00C34EFF">
        <w:rPr>
          <w:rFonts w:ascii="Arial" w:hAnsi="Arial" w:cs="Arial"/>
          <w:sz w:val="22"/>
          <w:szCs w:val="22"/>
        </w:rPr>
        <w:t>://doi.org/10.1111/bioe.13158.</w:t>
      </w:r>
    </w:p>
    <w:p w:rsidRPr="00C34EFF" w:rsidR="00C34EFF" w:rsidP="00C34EFF" w:rsidRDefault="00C34EFF" w14:paraId="1E002BCF" w14:textId="77777777">
      <w:pPr>
        <w:pStyle w:val="NormalWeb"/>
        <w:spacing w:before="0" w:beforeAutospacing="0" w:after="240" w:afterAutospacing="0" w:line="360" w:lineRule="auto"/>
        <w:ind w:left="720" w:hanging="720"/>
        <w:jc w:val="both"/>
        <w:rPr>
          <w:rFonts w:ascii="Arial" w:hAnsi="Arial" w:cs="Arial"/>
          <w:sz w:val="22"/>
          <w:szCs w:val="22"/>
        </w:rPr>
      </w:pPr>
      <w:r w:rsidRPr="00C34EFF">
        <w:rPr>
          <w:rFonts w:ascii="Arial" w:hAnsi="Arial" w:cs="Arial"/>
          <w:sz w:val="22"/>
          <w:szCs w:val="22"/>
        </w:rPr>
        <w:t xml:space="preserve">Marczak, J., Fernandez, J.-L., Manthorpe, J., Brimblecombe, N., Moriarty, J., Knapp, M. and Snell, T. (2021). How Have the Care Act 2014 Ambitions to Support Carers Translated into Local practice? Findings from a Process Evaluation Study of Local stakeholders’ Perceptions of Care Act Implementation. </w:t>
      </w:r>
      <w:r w:rsidRPr="00C34EFF">
        <w:rPr>
          <w:rFonts w:ascii="Arial" w:hAnsi="Arial" w:cs="Arial"/>
          <w:i/>
          <w:iCs/>
          <w:sz w:val="22"/>
          <w:szCs w:val="22"/>
        </w:rPr>
        <w:t>Health &amp; Social Care in the Community</w:t>
      </w:r>
      <w:r w:rsidRPr="00C34EFF">
        <w:rPr>
          <w:rFonts w:ascii="Arial" w:hAnsi="Arial" w:cs="Arial"/>
          <w:sz w:val="22"/>
          <w:szCs w:val="22"/>
        </w:rPr>
        <w:t xml:space="preserve">, 30(5). </w:t>
      </w:r>
      <w:proofErr w:type="spellStart"/>
      <w:r w:rsidRPr="00C34EFF">
        <w:rPr>
          <w:rFonts w:ascii="Arial" w:hAnsi="Arial" w:cs="Arial"/>
          <w:sz w:val="22"/>
          <w:szCs w:val="22"/>
        </w:rPr>
        <w:t>doi:https</w:t>
      </w:r>
      <w:proofErr w:type="spellEnd"/>
      <w:r w:rsidRPr="00C34EFF">
        <w:rPr>
          <w:rFonts w:ascii="Arial" w:hAnsi="Arial" w:cs="Arial"/>
          <w:sz w:val="22"/>
          <w:szCs w:val="22"/>
        </w:rPr>
        <w:t>://doi.org/10.1111/hsc.13599.</w:t>
      </w:r>
    </w:p>
    <w:p w:rsidRPr="00C34EFF" w:rsidR="00C34EFF" w:rsidP="00C34EFF" w:rsidRDefault="00C34EFF" w14:paraId="079D63C8" w14:textId="77777777">
      <w:pPr>
        <w:pStyle w:val="NormalWeb"/>
        <w:spacing w:before="0" w:beforeAutospacing="0" w:after="240" w:afterAutospacing="0" w:line="360" w:lineRule="auto"/>
        <w:ind w:left="720" w:hanging="720"/>
        <w:jc w:val="both"/>
        <w:rPr>
          <w:rFonts w:ascii="Arial" w:hAnsi="Arial" w:cs="Arial"/>
          <w:sz w:val="22"/>
          <w:szCs w:val="22"/>
        </w:rPr>
      </w:pPr>
      <w:r w:rsidRPr="00C34EFF">
        <w:rPr>
          <w:rFonts w:ascii="Arial" w:hAnsi="Arial" w:cs="Arial"/>
          <w:sz w:val="22"/>
          <w:szCs w:val="22"/>
        </w:rPr>
        <w:t xml:space="preserve">Tan, K.H.C., Lee, S.E. and Tham, K.W. (2025). Developing a residential well-being framework: A holistic approach integrating the residential environment and Maslow’s hierarchy of needs. </w:t>
      </w:r>
      <w:r w:rsidRPr="00C34EFF">
        <w:rPr>
          <w:rFonts w:ascii="Arial" w:hAnsi="Arial" w:cs="Arial"/>
          <w:i/>
          <w:iCs/>
          <w:sz w:val="22"/>
          <w:szCs w:val="22"/>
        </w:rPr>
        <w:t>Building and Environment</w:t>
      </w:r>
      <w:r w:rsidRPr="00C34EFF">
        <w:rPr>
          <w:rFonts w:ascii="Arial" w:hAnsi="Arial" w:cs="Arial"/>
          <w:sz w:val="22"/>
          <w:szCs w:val="22"/>
        </w:rPr>
        <w:t xml:space="preserve">, [online] 285, p.113552. </w:t>
      </w:r>
      <w:proofErr w:type="spellStart"/>
      <w:r w:rsidRPr="00C34EFF">
        <w:rPr>
          <w:rFonts w:ascii="Arial" w:hAnsi="Arial" w:cs="Arial"/>
          <w:sz w:val="22"/>
          <w:szCs w:val="22"/>
        </w:rPr>
        <w:t>doi:https</w:t>
      </w:r>
      <w:proofErr w:type="spellEnd"/>
      <w:r w:rsidRPr="00C34EFF">
        <w:rPr>
          <w:rFonts w:ascii="Arial" w:hAnsi="Arial" w:cs="Arial"/>
          <w:sz w:val="22"/>
          <w:szCs w:val="22"/>
        </w:rPr>
        <w:t>://doi.org/10.1016/j.buildenv.2025.113552.</w:t>
      </w:r>
    </w:p>
    <w:p w:rsidRPr="00C34EFF" w:rsidR="00C34EFF" w:rsidP="00C34EFF" w:rsidRDefault="00C34EFF" w14:paraId="3C0994A2" w14:textId="77777777">
      <w:pPr>
        <w:pStyle w:val="NormalWeb"/>
        <w:spacing w:before="0" w:beforeAutospacing="0" w:after="240" w:afterAutospacing="0" w:line="360" w:lineRule="auto"/>
        <w:ind w:left="720" w:hanging="720"/>
        <w:jc w:val="both"/>
        <w:rPr>
          <w:rFonts w:ascii="Arial" w:hAnsi="Arial" w:cs="Arial"/>
          <w:sz w:val="22"/>
          <w:szCs w:val="22"/>
        </w:rPr>
      </w:pPr>
      <w:proofErr w:type="spellStart"/>
      <w:r w:rsidRPr="00C34EFF">
        <w:rPr>
          <w:rFonts w:ascii="Arial" w:hAnsi="Arial" w:cs="Arial"/>
          <w:sz w:val="22"/>
          <w:szCs w:val="22"/>
        </w:rPr>
        <w:t>Taquette</w:t>
      </w:r>
      <w:proofErr w:type="spellEnd"/>
      <w:r w:rsidRPr="00C34EFF">
        <w:rPr>
          <w:rFonts w:ascii="Arial" w:hAnsi="Arial" w:cs="Arial"/>
          <w:sz w:val="22"/>
          <w:szCs w:val="22"/>
        </w:rPr>
        <w:t xml:space="preserve">, S.R. (2022). Ethical Dilemmas in Qualitative research: a Critical Literature Review. </w:t>
      </w:r>
      <w:r w:rsidRPr="00C34EFF">
        <w:rPr>
          <w:rFonts w:ascii="Arial" w:hAnsi="Arial" w:cs="Arial"/>
          <w:i/>
          <w:iCs/>
          <w:sz w:val="22"/>
          <w:szCs w:val="22"/>
        </w:rPr>
        <w:t>International Journal of Qualitative Methods</w:t>
      </w:r>
      <w:r w:rsidRPr="00C34EFF">
        <w:rPr>
          <w:rFonts w:ascii="Arial" w:hAnsi="Arial" w:cs="Arial"/>
          <w:sz w:val="22"/>
          <w:szCs w:val="22"/>
        </w:rPr>
        <w:t xml:space="preserve">, 21(21), pp.1–15. </w:t>
      </w:r>
      <w:proofErr w:type="spellStart"/>
      <w:r w:rsidRPr="00C34EFF">
        <w:rPr>
          <w:rFonts w:ascii="Arial" w:hAnsi="Arial" w:cs="Arial"/>
          <w:sz w:val="22"/>
          <w:szCs w:val="22"/>
        </w:rPr>
        <w:t>doi:https</w:t>
      </w:r>
      <w:proofErr w:type="spellEnd"/>
      <w:r w:rsidRPr="00C34EFF">
        <w:rPr>
          <w:rFonts w:ascii="Arial" w:hAnsi="Arial" w:cs="Arial"/>
          <w:sz w:val="22"/>
          <w:szCs w:val="22"/>
        </w:rPr>
        <w:t>://doi.org/10.1177/16094069221078731.</w:t>
      </w:r>
    </w:p>
    <w:p w:rsidRPr="00C34EFF" w:rsidR="00C34EFF" w:rsidP="00C34EFF" w:rsidRDefault="00C34EFF" w14:paraId="5697EA0C" w14:textId="77777777">
      <w:pPr>
        <w:pStyle w:val="NormalWeb"/>
        <w:spacing w:before="0" w:beforeAutospacing="0" w:after="240" w:afterAutospacing="0" w:line="360" w:lineRule="auto"/>
        <w:ind w:left="720" w:hanging="720"/>
        <w:jc w:val="both"/>
        <w:rPr>
          <w:rFonts w:ascii="Arial" w:hAnsi="Arial" w:cs="Arial"/>
          <w:sz w:val="22"/>
          <w:szCs w:val="22"/>
        </w:rPr>
      </w:pPr>
      <w:r w:rsidRPr="00C34EFF">
        <w:rPr>
          <w:rFonts w:ascii="Arial" w:hAnsi="Arial" w:cs="Arial"/>
          <w:sz w:val="22"/>
          <w:szCs w:val="22"/>
        </w:rPr>
        <w:t xml:space="preserve">Thomson, L. (2024). Barriers and Enablers of Integrated Care in the UK: a Rapid Evidence Review of Review Articles and Grey Literature 2018–2022. </w:t>
      </w:r>
      <w:r w:rsidRPr="00C34EFF">
        <w:rPr>
          <w:rFonts w:ascii="Arial" w:hAnsi="Arial" w:cs="Arial"/>
          <w:i/>
          <w:iCs/>
          <w:sz w:val="22"/>
          <w:szCs w:val="22"/>
        </w:rPr>
        <w:t>Frontiers in Public Health</w:t>
      </w:r>
      <w:r w:rsidRPr="00C34EFF">
        <w:rPr>
          <w:rFonts w:ascii="Arial" w:hAnsi="Arial" w:cs="Arial"/>
          <w:sz w:val="22"/>
          <w:szCs w:val="22"/>
        </w:rPr>
        <w:t xml:space="preserve">, [online] 11(1). </w:t>
      </w:r>
      <w:proofErr w:type="spellStart"/>
      <w:r w:rsidRPr="00C34EFF">
        <w:rPr>
          <w:rFonts w:ascii="Arial" w:hAnsi="Arial" w:cs="Arial"/>
          <w:sz w:val="22"/>
          <w:szCs w:val="22"/>
        </w:rPr>
        <w:t>doi:https</w:t>
      </w:r>
      <w:proofErr w:type="spellEnd"/>
      <w:r w:rsidRPr="00C34EFF">
        <w:rPr>
          <w:rFonts w:ascii="Arial" w:hAnsi="Arial" w:cs="Arial"/>
          <w:sz w:val="22"/>
          <w:szCs w:val="22"/>
        </w:rPr>
        <w:t>://doi.org/10.3389/fpubh.2023.1286479.</w:t>
      </w:r>
    </w:p>
    <w:p w:rsidRPr="00C34EFF" w:rsidR="00C34EFF" w:rsidP="00C34EFF" w:rsidRDefault="00C34EFF" w14:paraId="1CFAB2C4" w14:textId="77777777">
      <w:pPr>
        <w:pStyle w:val="NormalWeb"/>
        <w:spacing w:before="0" w:beforeAutospacing="0" w:after="240" w:afterAutospacing="0" w:line="360" w:lineRule="auto"/>
        <w:ind w:left="720" w:hanging="720"/>
        <w:jc w:val="both"/>
        <w:rPr>
          <w:rFonts w:ascii="Arial" w:hAnsi="Arial" w:cs="Arial"/>
          <w:sz w:val="22"/>
          <w:szCs w:val="22"/>
        </w:rPr>
      </w:pPr>
      <w:r w:rsidRPr="00C34EFF">
        <w:rPr>
          <w:rFonts w:ascii="Arial" w:hAnsi="Arial" w:cs="Arial"/>
          <w:sz w:val="22"/>
          <w:szCs w:val="22"/>
        </w:rPr>
        <w:t>Williams, B.T., Charleston, R., Innes, S.I. and McIver, S. (2023). Understanding collaborative and coordinated care in a mental health and well</w:t>
      </w:r>
      <w:r w:rsidRPr="00C34EFF">
        <w:rPr>
          <w:rFonts w:ascii="Cambria Math" w:hAnsi="Cambria Math" w:cs="Cambria Math"/>
          <w:sz w:val="22"/>
          <w:szCs w:val="22"/>
        </w:rPr>
        <w:t>‐</w:t>
      </w:r>
      <w:r w:rsidRPr="00C34EFF">
        <w:rPr>
          <w:rFonts w:ascii="Arial" w:hAnsi="Arial" w:cs="Arial"/>
          <w:sz w:val="22"/>
          <w:szCs w:val="22"/>
        </w:rPr>
        <w:t xml:space="preserve">being context: Essential elements for effective service integration. </w:t>
      </w:r>
      <w:r w:rsidRPr="00C34EFF">
        <w:rPr>
          <w:rFonts w:ascii="Arial" w:hAnsi="Arial" w:cs="Arial"/>
          <w:i/>
          <w:iCs/>
          <w:sz w:val="22"/>
          <w:szCs w:val="22"/>
        </w:rPr>
        <w:t>International Journal of Mental Health Nursing</w:t>
      </w:r>
      <w:r w:rsidRPr="00C34EFF">
        <w:rPr>
          <w:rFonts w:ascii="Arial" w:hAnsi="Arial" w:cs="Arial"/>
          <w:sz w:val="22"/>
          <w:szCs w:val="22"/>
        </w:rPr>
        <w:t xml:space="preserve">, [online] 33(2). </w:t>
      </w:r>
      <w:proofErr w:type="spellStart"/>
      <w:r w:rsidRPr="00C34EFF">
        <w:rPr>
          <w:rFonts w:ascii="Arial" w:hAnsi="Arial" w:cs="Arial"/>
          <w:sz w:val="22"/>
          <w:szCs w:val="22"/>
        </w:rPr>
        <w:t>doi:https</w:t>
      </w:r>
      <w:proofErr w:type="spellEnd"/>
      <w:r w:rsidRPr="00C34EFF">
        <w:rPr>
          <w:rFonts w:ascii="Arial" w:hAnsi="Arial" w:cs="Arial"/>
          <w:sz w:val="22"/>
          <w:szCs w:val="22"/>
        </w:rPr>
        <w:t>://doi.org/10.1111/inm.13244.</w:t>
      </w:r>
    </w:p>
    <w:p w:rsidR="00512BCC" w:rsidP="00276B93" w:rsidRDefault="00512BCC" w14:paraId="58A8CBF7" w14:textId="77777777">
      <w:pPr>
        <w:spacing w:before="100" w:beforeAutospacing="1" w:after="100" w:afterAutospacing="1" w:line="240" w:lineRule="auto"/>
      </w:pPr>
    </w:p>
    <w:sectPr w:rsidR="00512BCC" w:rsidSect="00A426DA">
      <w:footerReference w:type="default" r:id="rId10"/>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75EB9" w:rsidP="00A426DA" w:rsidRDefault="00E75EB9" w14:paraId="2F5A9187" w14:textId="77777777">
      <w:pPr>
        <w:spacing w:after="0" w:line="240" w:lineRule="auto"/>
      </w:pPr>
      <w:r>
        <w:separator/>
      </w:r>
    </w:p>
  </w:endnote>
  <w:endnote w:type="continuationSeparator" w:id="0">
    <w:p w:rsidR="00E75EB9" w:rsidP="00A426DA" w:rsidRDefault="00E75EB9" w14:paraId="15011E9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ist Fallback">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4222040"/>
      <w:docPartObj>
        <w:docPartGallery w:val="Page Numbers (Bottom of Page)"/>
        <w:docPartUnique/>
      </w:docPartObj>
    </w:sdtPr>
    <w:sdtEndPr>
      <w:rPr>
        <w:noProof/>
      </w:rPr>
    </w:sdtEndPr>
    <w:sdtContent>
      <w:p w:rsidR="00A426DA" w:rsidRDefault="00A426DA" w14:paraId="1C797634" w14:textId="77777777">
        <w:pPr>
          <w:pStyle w:val="Footer"/>
          <w:jc w:val="right"/>
        </w:pPr>
        <w:r>
          <w:fldChar w:fldCharType="begin"/>
        </w:r>
        <w:r>
          <w:instrText xml:space="preserve"> PAGE   \* MERGEFORMAT </w:instrText>
        </w:r>
        <w:r>
          <w:fldChar w:fldCharType="separate"/>
        </w:r>
        <w:r w:rsidR="00740605">
          <w:rPr>
            <w:noProof/>
          </w:rPr>
          <w:t>10</w:t>
        </w:r>
        <w:r>
          <w:rPr>
            <w:noProof/>
          </w:rPr>
          <w:fldChar w:fldCharType="end"/>
        </w:r>
      </w:p>
    </w:sdtContent>
  </w:sdt>
  <w:p w:rsidR="00A426DA" w:rsidRDefault="00A426DA" w14:paraId="7AB860A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75EB9" w:rsidP="00A426DA" w:rsidRDefault="00E75EB9" w14:paraId="336E92DD" w14:textId="77777777">
      <w:pPr>
        <w:spacing w:after="0" w:line="240" w:lineRule="auto"/>
      </w:pPr>
      <w:r>
        <w:separator/>
      </w:r>
    </w:p>
  </w:footnote>
  <w:footnote w:type="continuationSeparator" w:id="0">
    <w:p w:rsidR="00E75EB9" w:rsidP="00A426DA" w:rsidRDefault="00E75EB9" w14:paraId="3D270EB5"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6B93"/>
    <w:rsid w:val="00000000"/>
    <w:rsid w:val="000319D3"/>
    <w:rsid w:val="00061B2A"/>
    <w:rsid w:val="00075DB5"/>
    <w:rsid w:val="000A46B0"/>
    <w:rsid w:val="001F2B45"/>
    <w:rsid w:val="00262F84"/>
    <w:rsid w:val="00276B93"/>
    <w:rsid w:val="002F6B03"/>
    <w:rsid w:val="004A7E23"/>
    <w:rsid w:val="004C2451"/>
    <w:rsid w:val="00512BCC"/>
    <w:rsid w:val="005876C6"/>
    <w:rsid w:val="006320F1"/>
    <w:rsid w:val="006506CC"/>
    <w:rsid w:val="00671D0C"/>
    <w:rsid w:val="006807C1"/>
    <w:rsid w:val="00695E8D"/>
    <w:rsid w:val="006E63A8"/>
    <w:rsid w:val="00740605"/>
    <w:rsid w:val="007E1440"/>
    <w:rsid w:val="008C1D06"/>
    <w:rsid w:val="009154B7"/>
    <w:rsid w:val="00966CF6"/>
    <w:rsid w:val="00A40AA8"/>
    <w:rsid w:val="00A426DA"/>
    <w:rsid w:val="00B463AF"/>
    <w:rsid w:val="00B852B9"/>
    <w:rsid w:val="00C34EFF"/>
    <w:rsid w:val="00D00FE7"/>
    <w:rsid w:val="00D20D22"/>
    <w:rsid w:val="00D345F5"/>
    <w:rsid w:val="00D476CA"/>
    <w:rsid w:val="00E75EB9"/>
    <w:rsid w:val="00EC1844"/>
    <w:rsid w:val="00F53178"/>
    <w:rsid w:val="00FE700F"/>
    <w:rsid w:val="0121D579"/>
    <w:rsid w:val="03B4DA46"/>
    <w:rsid w:val="0505B78C"/>
    <w:rsid w:val="057A45E9"/>
    <w:rsid w:val="0D7218FF"/>
    <w:rsid w:val="0FB6DCCB"/>
    <w:rsid w:val="10BA86E7"/>
    <w:rsid w:val="1614EB94"/>
    <w:rsid w:val="1C025CBC"/>
    <w:rsid w:val="2C151BCF"/>
    <w:rsid w:val="35592D34"/>
    <w:rsid w:val="3CFFDD8D"/>
    <w:rsid w:val="3E5643CD"/>
    <w:rsid w:val="477B8A4D"/>
    <w:rsid w:val="494B0D6E"/>
    <w:rsid w:val="561BEB0F"/>
    <w:rsid w:val="597EB7BC"/>
    <w:rsid w:val="671A75CD"/>
    <w:rsid w:val="6BB9A4DC"/>
    <w:rsid w:val="7CEEAF48"/>
    <w:rsid w:val="7D1B0C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B2967"/>
  <w15:chartTrackingRefBased/>
  <w15:docId w15:val="{FB69AFC8-8AE0-4DA4-B2E6-6144AB6F39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E1440"/>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link w:val="Heading2Char"/>
    <w:uiPriority w:val="9"/>
    <w:qFormat/>
    <w:rsid w:val="00276B93"/>
    <w:pPr>
      <w:spacing w:before="100" w:beforeAutospacing="1" w:after="100" w:afterAutospacing="1" w:line="240" w:lineRule="auto"/>
      <w:outlineLvl w:val="1"/>
    </w:pPr>
    <w:rPr>
      <w:rFonts w:ascii="Times New Roman" w:hAnsi="Times New Roman" w:eastAsia="Times New Roman" w:cs="Times New Roman"/>
      <w:b/>
      <w:bCs/>
      <w:sz w:val="36"/>
      <w:szCs w:val="36"/>
    </w:rPr>
  </w:style>
  <w:style w:type="paragraph" w:styleId="Heading3">
    <w:name w:val="heading 3"/>
    <w:basedOn w:val="Normal"/>
    <w:link w:val="Heading3Char"/>
    <w:uiPriority w:val="9"/>
    <w:qFormat/>
    <w:rsid w:val="00276B93"/>
    <w:pPr>
      <w:spacing w:before="100" w:beforeAutospacing="1" w:after="100" w:afterAutospacing="1" w:line="240" w:lineRule="auto"/>
      <w:outlineLvl w:val="2"/>
    </w:pPr>
    <w:rPr>
      <w:rFonts w:ascii="Times New Roman" w:hAnsi="Times New Roman" w:eastAsia="Times New Roman" w:cs="Times New Roman"/>
      <w:b/>
      <w:bCs/>
      <w:sz w:val="27"/>
      <w:szCs w:val="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276B93"/>
    <w:rPr>
      <w:rFonts w:ascii="Times New Roman" w:hAnsi="Times New Roman" w:eastAsia="Times New Roman" w:cs="Times New Roman"/>
      <w:b/>
      <w:bCs/>
      <w:sz w:val="36"/>
      <w:szCs w:val="36"/>
    </w:rPr>
  </w:style>
  <w:style w:type="character" w:styleId="Heading3Char" w:customStyle="1">
    <w:name w:val="Heading 3 Char"/>
    <w:basedOn w:val="DefaultParagraphFont"/>
    <w:link w:val="Heading3"/>
    <w:uiPriority w:val="9"/>
    <w:rsid w:val="00276B93"/>
    <w:rPr>
      <w:rFonts w:ascii="Times New Roman" w:hAnsi="Times New Roman" w:eastAsia="Times New Roman" w:cs="Times New Roman"/>
      <w:b/>
      <w:bCs/>
      <w:sz w:val="27"/>
      <w:szCs w:val="27"/>
    </w:rPr>
  </w:style>
  <w:style w:type="paragraph" w:styleId="NormalWeb">
    <w:name w:val="Normal (Web)"/>
    <w:basedOn w:val="Normal"/>
    <w:uiPriority w:val="99"/>
    <w:unhideWhenUsed/>
    <w:rsid w:val="00276B93"/>
    <w:pPr>
      <w:spacing w:before="100" w:beforeAutospacing="1" w:after="100" w:afterAutospacing="1" w:line="240" w:lineRule="auto"/>
    </w:pPr>
    <w:rPr>
      <w:rFonts w:ascii="Times New Roman" w:hAnsi="Times New Roman" w:eastAsia="Times New Roman" w:cs="Times New Roman"/>
      <w:sz w:val="24"/>
      <w:szCs w:val="24"/>
    </w:rPr>
  </w:style>
  <w:style w:type="character" w:styleId="cursor-pointer" w:customStyle="1">
    <w:name w:val="cursor-pointer"/>
    <w:basedOn w:val="DefaultParagraphFont"/>
    <w:rsid w:val="00276B93"/>
  </w:style>
  <w:style w:type="character" w:styleId="Heading1Char" w:customStyle="1">
    <w:name w:val="Heading 1 Char"/>
    <w:basedOn w:val="DefaultParagraphFont"/>
    <w:link w:val="Heading1"/>
    <w:uiPriority w:val="9"/>
    <w:rsid w:val="007E1440"/>
    <w:rPr>
      <w:rFonts w:asciiTheme="majorHAnsi" w:hAnsiTheme="majorHAnsi" w:eastAsiaTheme="majorEastAsia" w:cstheme="majorBidi"/>
      <w:color w:val="2E74B5" w:themeColor="accent1" w:themeShade="BF"/>
      <w:sz w:val="32"/>
      <w:szCs w:val="32"/>
    </w:rPr>
  </w:style>
  <w:style w:type="paragraph" w:styleId="NoSpacing">
    <w:name w:val="No Spacing"/>
    <w:link w:val="NoSpacingChar"/>
    <w:uiPriority w:val="1"/>
    <w:qFormat/>
    <w:rsid w:val="00C34EFF"/>
    <w:pPr>
      <w:spacing w:after="0" w:line="240" w:lineRule="auto"/>
    </w:pPr>
    <w:rPr>
      <w:rFonts w:eastAsiaTheme="minorEastAsia"/>
    </w:rPr>
  </w:style>
  <w:style w:type="character" w:styleId="NoSpacingChar" w:customStyle="1">
    <w:name w:val="No Spacing Char"/>
    <w:basedOn w:val="DefaultParagraphFont"/>
    <w:link w:val="NoSpacing"/>
    <w:uiPriority w:val="1"/>
    <w:rsid w:val="00C34EFF"/>
    <w:rPr>
      <w:rFonts w:eastAsiaTheme="minorEastAsia"/>
    </w:rPr>
  </w:style>
  <w:style w:type="paragraph" w:styleId="TOCHeading">
    <w:name w:val="TOC Heading"/>
    <w:basedOn w:val="Heading1"/>
    <w:next w:val="Normal"/>
    <w:uiPriority w:val="39"/>
    <w:unhideWhenUsed/>
    <w:qFormat/>
    <w:rsid w:val="00B463AF"/>
    <w:pPr>
      <w:outlineLvl w:val="9"/>
    </w:pPr>
  </w:style>
  <w:style w:type="paragraph" w:styleId="TOC1">
    <w:name w:val="toc 1"/>
    <w:basedOn w:val="Normal"/>
    <w:next w:val="Normal"/>
    <w:autoRedefine/>
    <w:uiPriority w:val="39"/>
    <w:unhideWhenUsed/>
    <w:rsid w:val="00B463AF"/>
    <w:pPr>
      <w:spacing w:after="100"/>
    </w:pPr>
  </w:style>
  <w:style w:type="paragraph" w:styleId="TOC2">
    <w:name w:val="toc 2"/>
    <w:basedOn w:val="Normal"/>
    <w:next w:val="Normal"/>
    <w:autoRedefine/>
    <w:uiPriority w:val="39"/>
    <w:unhideWhenUsed/>
    <w:rsid w:val="00B463AF"/>
    <w:pPr>
      <w:spacing w:after="100"/>
      <w:ind w:left="220"/>
    </w:pPr>
  </w:style>
  <w:style w:type="paragraph" w:styleId="TOC3">
    <w:name w:val="toc 3"/>
    <w:basedOn w:val="Normal"/>
    <w:next w:val="Normal"/>
    <w:autoRedefine/>
    <w:uiPriority w:val="39"/>
    <w:unhideWhenUsed/>
    <w:rsid w:val="00B463AF"/>
    <w:pPr>
      <w:spacing w:after="100"/>
      <w:ind w:left="440"/>
    </w:pPr>
  </w:style>
  <w:style w:type="character" w:styleId="Hyperlink">
    <w:name w:val="Hyperlink"/>
    <w:basedOn w:val="DefaultParagraphFont"/>
    <w:uiPriority w:val="99"/>
    <w:unhideWhenUsed/>
    <w:rsid w:val="00B463AF"/>
    <w:rPr>
      <w:color w:val="0563C1" w:themeColor="hyperlink"/>
      <w:u w:val="single"/>
    </w:rPr>
  </w:style>
  <w:style w:type="paragraph" w:styleId="Header">
    <w:name w:val="header"/>
    <w:basedOn w:val="Normal"/>
    <w:link w:val="HeaderChar"/>
    <w:uiPriority w:val="99"/>
    <w:unhideWhenUsed/>
    <w:rsid w:val="00A426DA"/>
    <w:pPr>
      <w:tabs>
        <w:tab w:val="center" w:pos="4680"/>
        <w:tab w:val="right" w:pos="9360"/>
      </w:tabs>
      <w:spacing w:after="0" w:line="240" w:lineRule="auto"/>
    </w:pPr>
  </w:style>
  <w:style w:type="character" w:styleId="HeaderChar" w:customStyle="1">
    <w:name w:val="Header Char"/>
    <w:basedOn w:val="DefaultParagraphFont"/>
    <w:link w:val="Header"/>
    <w:uiPriority w:val="99"/>
    <w:rsid w:val="00A426DA"/>
  </w:style>
  <w:style w:type="paragraph" w:styleId="Footer">
    <w:name w:val="footer"/>
    <w:basedOn w:val="Normal"/>
    <w:link w:val="FooterChar"/>
    <w:uiPriority w:val="99"/>
    <w:unhideWhenUsed/>
    <w:rsid w:val="00A426DA"/>
    <w:pPr>
      <w:tabs>
        <w:tab w:val="center" w:pos="4680"/>
        <w:tab w:val="right" w:pos="9360"/>
      </w:tabs>
      <w:spacing w:after="0" w:line="240" w:lineRule="auto"/>
    </w:pPr>
  </w:style>
  <w:style w:type="character" w:styleId="FooterChar" w:customStyle="1">
    <w:name w:val="Footer Char"/>
    <w:basedOn w:val="DefaultParagraphFont"/>
    <w:link w:val="Footer"/>
    <w:uiPriority w:val="99"/>
    <w:rsid w:val="00A426DA"/>
  </w:style>
  <w:style w:type="paragraph" w:styleId="Caption">
    <w:name w:val="caption"/>
    <w:basedOn w:val="Normal"/>
    <w:next w:val="Normal"/>
    <w:uiPriority w:val="35"/>
    <w:unhideWhenUsed/>
    <w:qFormat/>
    <w:rsid w:val="001F2B4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A7E23"/>
    <w:pPr>
      <w:spacing w:after="0"/>
    </w:pPr>
  </w:style>
  <w:style w:type="paragraph" w:styleId="isselectedend" w:customStyle="1">
    <w:name w:val="isselectedend"/>
    <w:basedOn w:val="Normal"/>
    <w:rsid w:val="006807C1"/>
    <w:pPr>
      <w:spacing w:before="100" w:beforeAutospacing="1" w:after="100" w:afterAutospacing="1" w:line="240" w:lineRule="auto"/>
    </w:pPr>
    <w:rPr>
      <w:rFonts w:ascii="Times New Roman" w:hAnsi="Times New Roman" w:eastAsia="Times New Roman" w:cs="Times New Roman"/>
      <w:sz w:val="24"/>
      <w:szCs w:val="24"/>
    </w:rPr>
  </w:style>
  <w:style w:type="character" w:styleId="text-token-text-primary" w:customStyle="1">
    <w:name w:val="text-token-text-primary"/>
    <w:basedOn w:val="DefaultParagraphFont"/>
    <w:rsid w:val="006807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815494">
      <w:bodyDiv w:val="1"/>
      <w:marLeft w:val="0"/>
      <w:marRight w:val="0"/>
      <w:marTop w:val="0"/>
      <w:marBottom w:val="0"/>
      <w:divBdr>
        <w:top w:val="none" w:sz="0" w:space="0" w:color="auto"/>
        <w:left w:val="none" w:sz="0" w:space="0" w:color="auto"/>
        <w:bottom w:val="none" w:sz="0" w:space="0" w:color="auto"/>
        <w:right w:val="none" w:sz="0" w:space="0" w:color="auto"/>
      </w:divBdr>
    </w:div>
    <w:div w:id="223413111">
      <w:bodyDiv w:val="1"/>
      <w:marLeft w:val="0"/>
      <w:marRight w:val="0"/>
      <w:marTop w:val="0"/>
      <w:marBottom w:val="0"/>
      <w:divBdr>
        <w:top w:val="none" w:sz="0" w:space="0" w:color="auto"/>
        <w:left w:val="none" w:sz="0" w:space="0" w:color="auto"/>
        <w:bottom w:val="none" w:sz="0" w:space="0" w:color="auto"/>
        <w:right w:val="none" w:sz="0" w:space="0" w:color="auto"/>
      </w:divBdr>
    </w:div>
    <w:div w:id="244924076">
      <w:bodyDiv w:val="1"/>
      <w:marLeft w:val="0"/>
      <w:marRight w:val="0"/>
      <w:marTop w:val="0"/>
      <w:marBottom w:val="0"/>
      <w:divBdr>
        <w:top w:val="none" w:sz="0" w:space="0" w:color="auto"/>
        <w:left w:val="none" w:sz="0" w:space="0" w:color="auto"/>
        <w:bottom w:val="none" w:sz="0" w:space="0" w:color="auto"/>
        <w:right w:val="none" w:sz="0" w:space="0" w:color="auto"/>
      </w:divBdr>
    </w:div>
    <w:div w:id="270162244">
      <w:bodyDiv w:val="1"/>
      <w:marLeft w:val="0"/>
      <w:marRight w:val="0"/>
      <w:marTop w:val="0"/>
      <w:marBottom w:val="0"/>
      <w:divBdr>
        <w:top w:val="none" w:sz="0" w:space="0" w:color="auto"/>
        <w:left w:val="none" w:sz="0" w:space="0" w:color="auto"/>
        <w:bottom w:val="none" w:sz="0" w:space="0" w:color="auto"/>
        <w:right w:val="none" w:sz="0" w:space="0" w:color="auto"/>
      </w:divBdr>
    </w:div>
    <w:div w:id="281688447">
      <w:bodyDiv w:val="1"/>
      <w:marLeft w:val="0"/>
      <w:marRight w:val="0"/>
      <w:marTop w:val="0"/>
      <w:marBottom w:val="0"/>
      <w:divBdr>
        <w:top w:val="none" w:sz="0" w:space="0" w:color="auto"/>
        <w:left w:val="none" w:sz="0" w:space="0" w:color="auto"/>
        <w:bottom w:val="none" w:sz="0" w:space="0" w:color="auto"/>
        <w:right w:val="none" w:sz="0" w:space="0" w:color="auto"/>
      </w:divBdr>
    </w:div>
    <w:div w:id="633947533">
      <w:bodyDiv w:val="1"/>
      <w:marLeft w:val="0"/>
      <w:marRight w:val="0"/>
      <w:marTop w:val="0"/>
      <w:marBottom w:val="0"/>
      <w:divBdr>
        <w:top w:val="none" w:sz="0" w:space="0" w:color="auto"/>
        <w:left w:val="none" w:sz="0" w:space="0" w:color="auto"/>
        <w:bottom w:val="none" w:sz="0" w:space="0" w:color="auto"/>
        <w:right w:val="none" w:sz="0" w:space="0" w:color="auto"/>
      </w:divBdr>
    </w:div>
    <w:div w:id="685252136">
      <w:bodyDiv w:val="1"/>
      <w:marLeft w:val="0"/>
      <w:marRight w:val="0"/>
      <w:marTop w:val="0"/>
      <w:marBottom w:val="0"/>
      <w:divBdr>
        <w:top w:val="none" w:sz="0" w:space="0" w:color="auto"/>
        <w:left w:val="none" w:sz="0" w:space="0" w:color="auto"/>
        <w:bottom w:val="none" w:sz="0" w:space="0" w:color="auto"/>
        <w:right w:val="none" w:sz="0" w:space="0" w:color="auto"/>
      </w:divBdr>
    </w:div>
    <w:div w:id="730730972">
      <w:bodyDiv w:val="1"/>
      <w:marLeft w:val="0"/>
      <w:marRight w:val="0"/>
      <w:marTop w:val="0"/>
      <w:marBottom w:val="0"/>
      <w:divBdr>
        <w:top w:val="none" w:sz="0" w:space="0" w:color="auto"/>
        <w:left w:val="none" w:sz="0" w:space="0" w:color="auto"/>
        <w:bottom w:val="none" w:sz="0" w:space="0" w:color="auto"/>
        <w:right w:val="none" w:sz="0" w:space="0" w:color="auto"/>
      </w:divBdr>
      <w:divsChild>
        <w:div w:id="300504741">
          <w:marLeft w:val="0"/>
          <w:marRight w:val="0"/>
          <w:marTop w:val="0"/>
          <w:marBottom w:val="0"/>
          <w:divBdr>
            <w:top w:val="none" w:sz="0" w:space="0" w:color="auto"/>
            <w:left w:val="none" w:sz="0" w:space="0" w:color="auto"/>
            <w:bottom w:val="none" w:sz="0" w:space="0" w:color="auto"/>
            <w:right w:val="none" w:sz="0" w:space="0" w:color="auto"/>
          </w:divBdr>
        </w:div>
      </w:divsChild>
    </w:div>
    <w:div w:id="831599516">
      <w:bodyDiv w:val="1"/>
      <w:marLeft w:val="0"/>
      <w:marRight w:val="0"/>
      <w:marTop w:val="0"/>
      <w:marBottom w:val="0"/>
      <w:divBdr>
        <w:top w:val="none" w:sz="0" w:space="0" w:color="auto"/>
        <w:left w:val="none" w:sz="0" w:space="0" w:color="auto"/>
        <w:bottom w:val="none" w:sz="0" w:space="0" w:color="auto"/>
        <w:right w:val="none" w:sz="0" w:space="0" w:color="auto"/>
      </w:divBdr>
    </w:div>
    <w:div w:id="847908897">
      <w:bodyDiv w:val="1"/>
      <w:marLeft w:val="0"/>
      <w:marRight w:val="0"/>
      <w:marTop w:val="0"/>
      <w:marBottom w:val="0"/>
      <w:divBdr>
        <w:top w:val="none" w:sz="0" w:space="0" w:color="auto"/>
        <w:left w:val="none" w:sz="0" w:space="0" w:color="auto"/>
        <w:bottom w:val="none" w:sz="0" w:space="0" w:color="auto"/>
        <w:right w:val="none" w:sz="0" w:space="0" w:color="auto"/>
      </w:divBdr>
    </w:div>
    <w:div w:id="882983385">
      <w:bodyDiv w:val="1"/>
      <w:marLeft w:val="0"/>
      <w:marRight w:val="0"/>
      <w:marTop w:val="0"/>
      <w:marBottom w:val="0"/>
      <w:divBdr>
        <w:top w:val="none" w:sz="0" w:space="0" w:color="auto"/>
        <w:left w:val="none" w:sz="0" w:space="0" w:color="auto"/>
        <w:bottom w:val="none" w:sz="0" w:space="0" w:color="auto"/>
        <w:right w:val="none" w:sz="0" w:space="0" w:color="auto"/>
      </w:divBdr>
    </w:div>
    <w:div w:id="924923029">
      <w:bodyDiv w:val="1"/>
      <w:marLeft w:val="0"/>
      <w:marRight w:val="0"/>
      <w:marTop w:val="0"/>
      <w:marBottom w:val="0"/>
      <w:divBdr>
        <w:top w:val="none" w:sz="0" w:space="0" w:color="auto"/>
        <w:left w:val="none" w:sz="0" w:space="0" w:color="auto"/>
        <w:bottom w:val="none" w:sz="0" w:space="0" w:color="auto"/>
        <w:right w:val="none" w:sz="0" w:space="0" w:color="auto"/>
      </w:divBdr>
    </w:div>
    <w:div w:id="1086659038">
      <w:bodyDiv w:val="1"/>
      <w:marLeft w:val="0"/>
      <w:marRight w:val="0"/>
      <w:marTop w:val="0"/>
      <w:marBottom w:val="0"/>
      <w:divBdr>
        <w:top w:val="none" w:sz="0" w:space="0" w:color="auto"/>
        <w:left w:val="none" w:sz="0" w:space="0" w:color="auto"/>
        <w:bottom w:val="none" w:sz="0" w:space="0" w:color="auto"/>
        <w:right w:val="none" w:sz="0" w:space="0" w:color="auto"/>
      </w:divBdr>
    </w:div>
    <w:div w:id="1116291656">
      <w:bodyDiv w:val="1"/>
      <w:marLeft w:val="0"/>
      <w:marRight w:val="0"/>
      <w:marTop w:val="0"/>
      <w:marBottom w:val="0"/>
      <w:divBdr>
        <w:top w:val="none" w:sz="0" w:space="0" w:color="auto"/>
        <w:left w:val="none" w:sz="0" w:space="0" w:color="auto"/>
        <w:bottom w:val="none" w:sz="0" w:space="0" w:color="auto"/>
        <w:right w:val="none" w:sz="0" w:space="0" w:color="auto"/>
      </w:divBdr>
    </w:div>
    <w:div w:id="1119180157">
      <w:bodyDiv w:val="1"/>
      <w:marLeft w:val="0"/>
      <w:marRight w:val="0"/>
      <w:marTop w:val="0"/>
      <w:marBottom w:val="0"/>
      <w:divBdr>
        <w:top w:val="none" w:sz="0" w:space="0" w:color="auto"/>
        <w:left w:val="none" w:sz="0" w:space="0" w:color="auto"/>
        <w:bottom w:val="none" w:sz="0" w:space="0" w:color="auto"/>
        <w:right w:val="none" w:sz="0" w:space="0" w:color="auto"/>
      </w:divBdr>
    </w:div>
    <w:div w:id="1321083319">
      <w:bodyDiv w:val="1"/>
      <w:marLeft w:val="0"/>
      <w:marRight w:val="0"/>
      <w:marTop w:val="0"/>
      <w:marBottom w:val="0"/>
      <w:divBdr>
        <w:top w:val="none" w:sz="0" w:space="0" w:color="auto"/>
        <w:left w:val="none" w:sz="0" w:space="0" w:color="auto"/>
        <w:bottom w:val="none" w:sz="0" w:space="0" w:color="auto"/>
        <w:right w:val="none" w:sz="0" w:space="0" w:color="auto"/>
      </w:divBdr>
    </w:div>
    <w:div w:id="1322851054">
      <w:bodyDiv w:val="1"/>
      <w:marLeft w:val="0"/>
      <w:marRight w:val="0"/>
      <w:marTop w:val="0"/>
      <w:marBottom w:val="0"/>
      <w:divBdr>
        <w:top w:val="none" w:sz="0" w:space="0" w:color="auto"/>
        <w:left w:val="none" w:sz="0" w:space="0" w:color="auto"/>
        <w:bottom w:val="none" w:sz="0" w:space="0" w:color="auto"/>
        <w:right w:val="none" w:sz="0" w:space="0" w:color="auto"/>
      </w:divBdr>
    </w:div>
    <w:div w:id="1371414554">
      <w:bodyDiv w:val="1"/>
      <w:marLeft w:val="0"/>
      <w:marRight w:val="0"/>
      <w:marTop w:val="0"/>
      <w:marBottom w:val="0"/>
      <w:divBdr>
        <w:top w:val="none" w:sz="0" w:space="0" w:color="auto"/>
        <w:left w:val="none" w:sz="0" w:space="0" w:color="auto"/>
        <w:bottom w:val="none" w:sz="0" w:space="0" w:color="auto"/>
        <w:right w:val="none" w:sz="0" w:space="0" w:color="auto"/>
      </w:divBdr>
    </w:div>
    <w:div w:id="1552962439">
      <w:bodyDiv w:val="1"/>
      <w:marLeft w:val="0"/>
      <w:marRight w:val="0"/>
      <w:marTop w:val="0"/>
      <w:marBottom w:val="0"/>
      <w:divBdr>
        <w:top w:val="none" w:sz="0" w:space="0" w:color="auto"/>
        <w:left w:val="none" w:sz="0" w:space="0" w:color="auto"/>
        <w:bottom w:val="none" w:sz="0" w:space="0" w:color="auto"/>
        <w:right w:val="none" w:sz="0" w:space="0" w:color="auto"/>
      </w:divBdr>
    </w:div>
    <w:div w:id="1762598969">
      <w:bodyDiv w:val="1"/>
      <w:marLeft w:val="0"/>
      <w:marRight w:val="0"/>
      <w:marTop w:val="0"/>
      <w:marBottom w:val="0"/>
      <w:divBdr>
        <w:top w:val="none" w:sz="0" w:space="0" w:color="auto"/>
        <w:left w:val="none" w:sz="0" w:space="0" w:color="auto"/>
        <w:bottom w:val="none" w:sz="0" w:space="0" w:color="auto"/>
        <w:right w:val="none" w:sz="0" w:space="0" w:color="auto"/>
      </w:divBdr>
      <w:divsChild>
        <w:div w:id="323629305">
          <w:marLeft w:val="0"/>
          <w:marRight w:val="0"/>
          <w:marTop w:val="0"/>
          <w:marBottom w:val="0"/>
          <w:divBdr>
            <w:top w:val="none" w:sz="0" w:space="0" w:color="auto"/>
            <w:left w:val="none" w:sz="0" w:space="0" w:color="auto"/>
            <w:bottom w:val="none" w:sz="0" w:space="0" w:color="auto"/>
            <w:right w:val="none" w:sz="0" w:space="0" w:color="auto"/>
          </w:divBdr>
          <w:divsChild>
            <w:div w:id="1133985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089542">
      <w:bodyDiv w:val="1"/>
      <w:marLeft w:val="0"/>
      <w:marRight w:val="0"/>
      <w:marTop w:val="0"/>
      <w:marBottom w:val="0"/>
      <w:divBdr>
        <w:top w:val="none" w:sz="0" w:space="0" w:color="auto"/>
        <w:left w:val="none" w:sz="0" w:space="0" w:color="auto"/>
        <w:bottom w:val="none" w:sz="0" w:space="0" w:color="auto"/>
        <w:right w:val="none" w:sz="0" w:space="0" w:color="auto"/>
      </w:divBdr>
      <w:divsChild>
        <w:div w:id="1041511514">
          <w:marLeft w:val="0"/>
          <w:marRight w:val="0"/>
          <w:marTop w:val="0"/>
          <w:marBottom w:val="0"/>
          <w:divBdr>
            <w:top w:val="none" w:sz="0" w:space="0" w:color="auto"/>
            <w:left w:val="none" w:sz="0" w:space="0" w:color="auto"/>
            <w:bottom w:val="none" w:sz="0" w:space="0" w:color="auto"/>
            <w:right w:val="none" w:sz="0" w:space="0" w:color="auto"/>
          </w:divBdr>
          <w:divsChild>
            <w:div w:id="108279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845546">
      <w:bodyDiv w:val="1"/>
      <w:marLeft w:val="0"/>
      <w:marRight w:val="0"/>
      <w:marTop w:val="0"/>
      <w:marBottom w:val="0"/>
      <w:divBdr>
        <w:top w:val="none" w:sz="0" w:space="0" w:color="auto"/>
        <w:left w:val="none" w:sz="0" w:space="0" w:color="auto"/>
        <w:bottom w:val="none" w:sz="0" w:space="0" w:color="auto"/>
        <w:right w:val="none" w:sz="0" w:space="0" w:color="auto"/>
      </w:divBdr>
    </w:div>
    <w:div w:id="2091660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file:///C:\Users\DELL\Downloads\hsc%20self%20report%20Anila.docx" TargetMode="External" Id="rId8" /><Relationship Type="http://schemas.openxmlformats.org/officeDocument/2006/relationships/settings" Target="settings.xml" Id="rId3" /><Relationship Type="http://schemas.openxmlformats.org/officeDocument/2006/relationships/hyperlink" Target="file:///C:\Users\DELL\Downloads\hsc%20self%20report%20Anila.docx" TargetMode="Externa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image" Target="media/image1.pn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8529BC-11B2-4E3E-85A0-4DDB0CD0FD5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MRT www.Win2Farsi.com</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Moorche</dc:creator>
  <keywords/>
  <dc:description/>
  <lastModifiedBy>Anila Mansoor (2433628)</lastModifiedBy>
  <revision>13</revision>
  <dcterms:created xsi:type="dcterms:W3CDTF">2026-06-26T10:32:00.0000000Z</dcterms:created>
  <dcterms:modified xsi:type="dcterms:W3CDTF">2026-07-02T08:47:38.2524168Z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45cfd6fe-6aeb-4456-b53d-ad0c62d08da0</vt:lpwstr>
  </property>
</Properties>
</file>