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1DE239" w14:textId="2A0E3784" w:rsidR="00656D54" w:rsidRDefault="00656D54" w:rsidP="00656D54">
      <w:pPr>
        <w:jc w:val="center"/>
      </w:pPr>
      <w:r>
        <w:t>ACBA5009</w:t>
      </w:r>
    </w:p>
    <w:p w14:paraId="7E748B41" w14:textId="580F47AE" w:rsidR="00656D54" w:rsidRDefault="00656D54" w:rsidP="00656D54">
      <w:pPr>
        <w:jc w:val="center"/>
      </w:pPr>
    </w:p>
    <w:p w14:paraId="5D3DBCD8" w14:textId="3F3C990C" w:rsidR="00656D54" w:rsidRDefault="00656D54" w:rsidP="00656D54">
      <w:pPr>
        <w:jc w:val="center"/>
      </w:pPr>
      <w:r>
        <w:t>WORK BASED PROJECT</w:t>
      </w:r>
    </w:p>
    <w:p w14:paraId="12C83AFA" w14:textId="268B4597" w:rsidR="00656D54" w:rsidRDefault="00656D54" w:rsidP="00656D54">
      <w:pPr>
        <w:jc w:val="center"/>
      </w:pPr>
    </w:p>
    <w:p w14:paraId="47F9713F" w14:textId="1F124733" w:rsidR="00656D54" w:rsidRDefault="43EA94D5" w:rsidP="43EA94D5">
      <w:pPr>
        <w:jc w:val="center"/>
        <w:rPr>
          <w:b/>
          <w:bCs/>
        </w:rPr>
      </w:pPr>
      <w:r w:rsidRPr="43EA94D5">
        <w:rPr>
          <w:b/>
          <w:bCs/>
        </w:rPr>
        <w:t>Learning Contract</w:t>
      </w:r>
    </w:p>
    <w:p w14:paraId="1B4237C3" w14:textId="5661EB36" w:rsidR="00656D54" w:rsidRDefault="00656D54" w:rsidP="43EA94D5">
      <w:pPr>
        <w:jc w:val="center"/>
        <w:rPr>
          <w:b/>
          <w:bCs/>
        </w:rPr>
      </w:pPr>
    </w:p>
    <w:p w14:paraId="05895960" w14:textId="36BFC57C" w:rsidR="00656D54" w:rsidRDefault="43EA94D5" w:rsidP="43EA94D5">
      <w:pPr>
        <w:jc w:val="center"/>
        <w:rPr>
          <w:b/>
          <w:bCs/>
        </w:rPr>
      </w:pPr>
      <w:r w:rsidRPr="43EA94D5">
        <w:rPr>
          <w:b/>
          <w:bCs/>
        </w:rPr>
        <w:t>Liam Morgan 1806324</w:t>
      </w:r>
    </w:p>
    <w:p w14:paraId="7607F757" w14:textId="2AA8C7E2" w:rsidR="00656D54" w:rsidRDefault="00656D54" w:rsidP="43EA94D5">
      <w:pPr>
        <w:jc w:val="center"/>
        <w:rPr>
          <w:b/>
          <w:bCs/>
        </w:rPr>
      </w:pPr>
    </w:p>
    <w:p w14:paraId="2808E592" w14:textId="568AA644" w:rsidR="00656D54" w:rsidRDefault="43EA94D5" w:rsidP="43EA94D5">
      <w:pPr>
        <w:jc w:val="center"/>
        <w:rPr>
          <w:b/>
          <w:bCs/>
        </w:rPr>
      </w:pPr>
      <w:r w:rsidRPr="43EA94D5">
        <w:rPr>
          <w:b/>
          <w:bCs/>
        </w:rPr>
        <w:t>Deadline: 14/11/19</w:t>
      </w:r>
    </w:p>
    <w:p w14:paraId="20197372" w14:textId="0B6E8FBE" w:rsidR="00656D54" w:rsidRDefault="00656D54" w:rsidP="00656D54">
      <w:pPr>
        <w:jc w:val="center"/>
      </w:pPr>
    </w:p>
    <w:p w14:paraId="2B8D2FC3" w14:textId="1BFEE1F3" w:rsidR="00656D54" w:rsidRDefault="43EA94D5" w:rsidP="00656D54">
      <w:pPr>
        <w:jc w:val="center"/>
      </w:pPr>
      <w:r>
        <w:t xml:space="preserve">Word count: </w:t>
      </w:r>
      <w:r w:rsidR="008E571D">
        <w:t>1024</w:t>
      </w:r>
    </w:p>
    <w:p w14:paraId="4FEA56BC" w14:textId="394BF329" w:rsidR="00656D54" w:rsidRPr="00656D54" w:rsidRDefault="00656D54" w:rsidP="43EA94D5"/>
    <w:p w14:paraId="794D7069" w14:textId="2ADE6B99" w:rsidR="00656D54" w:rsidRPr="00656D54" w:rsidRDefault="00656D54" w:rsidP="00656D54"/>
    <w:p w14:paraId="41FF676C" w14:textId="167959D7" w:rsidR="36EB5DC8" w:rsidRDefault="43EA94D5" w:rsidP="43EA94D5">
      <w:pPr>
        <w:spacing w:line="259" w:lineRule="auto"/>
        <w:rPr>
          <w:b/>
          <w:bCs/>
        </w:rPr>
      </w:pPr>
      <w:r>
        <w:t xml:space="preserve">                                                             </w:t>
      </w:r>
      <w:r w:rsidRPr="43EA94D5">
        <w:rPr>
          <w:b/>
          <w:bCs/>
        </w:rPr>
        <w:t xml:space="preserve">     Company Name </w:t>
      </w:r>
    </w:p>
    <w:p w14:paraId="37D12934" w14:textId="010799EE" w:rsidR="00656D54" w:rsidRPr="00656D54" w:rsidRDefault="61728AFC" w:rsidP="61728AFC">
      <w:pPr>
        <w:rPr>
          <w:b/>
          <w:bCs/>
        </w:rPr>
      </w:pPr>
      <w:r w:rsidRPr="61728AFC">
        <w:rPr>
          <w:b/>
          <w:bCs/>
        </w:rPr>
        <w:t xml:space="preserve">                                                           </w:t>
      </w:r>
      <w:r w:rsidR="00BF0138">
        <w:rPr>
          <w:b/>
          <w:bCs/>
        </w:rPr>
        <w:t xml:space="preserve">             </w:t>
      </w:r>
      <w:r w:rsidRPr="61728AFC">
        <w:rPr>
          <w:b/>
          <w:bCs/>
        </w:rPr>
        <w:t xml:space="preserve">   KIER</w:t>
      </w:r>
    </w:p>
    <w:p w14:paraId="54FAB993" w14:textId="31AE1857" w:rsidR="00656D54" w:rsidRPr="00656D54" w:rsidRDefault="00656D54" w:rsidP="00656D54"/>
    <w:p w14:paraId="12113EB4" w14:textId="195D2168" w:rsidR="36EB5DC8" w:rsidRDefault="36EB5DC8" w:rsidP="43EA94D5">
      <w:pPr>
        <w:rPr>
          <w:b/>
          <w:bCs/>
        </w:rPr>
      </w:pPr>
    </w:p>
    <w:p w14:paraId="33805F36" w14:textId="38CDC0F4" w:rsidR="36EB5DC8" w:rsidRDefault="61728AFC" w:rsidP="61728AFC">
      <w:pPr>
        <w:rPr>
          <w:b/>
          <w:bCs/>
        </w:rPr>
      </w:pPr>
      <w:r w:rsidRPr="61728AFC">
        <w:rPr>
          <w:b/>
          <w:bCs/>
        </w:rPr>
        <w:t xml:space="preserve">   Head Office Address                                              </w:t>
      </w:r>
      <w:r w:rsidR="00BF0138">
        <w:rPr>
          <w:b/>
          <w:bCs/>
        </w:rPr>
        <w:t xml:space="preserve">                         </w:t>
      </w:r>
      <w:r w:rsidRPr="61728AFC">
        <w:rPr>
          <w:b/>
          <w:bCs/>
        </w:rPr>
        <w:t xml:space="preserve"> Regional Address</w:t>
      </w:r>
    </w:p>
    <w:p w14:paraId="46F31767" w14:textId="01A2FC84" w:rsidR="36EB5DC8" w:rsidRDefault="36EB5DC8" w:rsidP="36EB5DC8"/>
    <w:p w14:paraId="5CB42B30" w14:textId="2A70DD1B" w:rsidR="36EB5DC8" w:rsidRDefault="36EB5DC8" w:rsidP="36EB5DC8">
      <w:r>
        <w:t xml:space="preserve">   KIER Head office                                                                                   Swansea Office</w:t>
      </w:r>
    </w:p>
    <w:p w14:paraId="19789D6B" w14:textId="7FBB3559" w:rsidR="36EB5DC8" w:rsidRDefault="36EB5DC8" w:rsidP="36EB5DC8">
      <w:r>
        <w:t xml:space="preserve">   Tempsford Hall                                                                                      Technium 2</w:t>
      </w:r>
    </w:p>
    <w:p w14:paraId="15EE8A00" w14:textId="3D73D173" w:rsidR="36EB5DC8" w:rsidRDefault="36EB5DC8" w:rsidP="36EB5DC8">
      <w:r>
        <w:t xml:space="preserve">   Sandy                                                                                                       Kings Road</w:t>
      </w:r>
    </w:p>
    <w:p w14:paraId="7B33D5C4" w14:textId="6F222E0D" w:rsidR="36EB5DC8" w:rsidRDefault="36EB5DC8" w:rsidP="36EB5DC8">
      <w:pPr>
        <w:spacing w:line="259" w:lineRule="auto"/>
      </w:pPr>
      <w:r>
        <w:t xml:space="preserve">   Bedfordshire                                                                                          Swansea</w:t>
      </w:r>
    </w:p>
    <w:p w14:paraId="33DF3FF2" w14:textId="181D04D9" w:rsidR="36EB5DC8" w:rsidRDefault="36EB5DC8" w:rsidP="36EB5DC8">
      <w:r>
        <w:t xml:space="preserve">   SG19 2BD                                                                                                SA1 8PJ</w:t>
      </w:r>
    </w:p>
    <w:p w14:paraId="412ACDA8" w14:textId="5B89D38A" w:rsidR="36EB5DC8" w:rsidRDefault="36EB5DC8" w:rsidP="36EB5DC8"/>
    <w:p w14:paraId="7EE89692" w14:textId="3BE55E7E" w:rsidR="00656D54" w:rsidRPr="00656D54" w:rsidRDefault="00656D54" w:rsidP="00656D54"/>
    <w:p w14:paraId="6966E090" w14:textId="2AC1D785" w:rsidR="00656D54" w:rsidRPr="00656D54" w:rsidRDefault="00656D54" w:rsidP="00656D54"/>
    <w:p w14:paraId="6975CFAC" w14:textId="75AAEAF1" w:rsidR="00656D54" w:rsidRPr="00656D54" w:rsidRDefault="36EB5DC8" w:rsidP="00656D54">
      <w:r>
        <w:t xml:space="preserve">               Company Contact: Stephen Nicholls                          Tel: 02920 361616</w:t>
      </w:r>
    </w:p>
    <w:p w14:paraId="6F6CE3B5" w14:textId="3F6876AA" w:rsidR="00656D54" w:rsidRPr="00656D54" w:rsidRDefault="00656D54" w:rsidP="00656D54"/>
    <w:p w14:paraId="31DDF92C" w14:textId="7BBA5519" w:rsidR="1E380B2F" w:rsidRDefault="1E380B2F">
      <w:r>
        <w:br w:type="page"/>
      </w:r>
    </w:p>
    <w:sdt>
      <w:sdtPr>
        <w:id w:val="-1428804093"/>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5D8C4119" w14:textId="1495E47E" w:rsidR="00DB3884" w:rsidRDefault="00DB3884">
          <w:pPr>
            <w:pStyle w:val="TOCHeading"/>
          </w:pPr>
          <w:r>
            <w:t>Table of Contents</w:t>
          </w:r>
        </w:p>
        <w:p w14:paraId="2956D8A6" w14:textId="6EB82B0E" w:rsidR="00DB3884" w:rsidRDefault="00DB3884">
          <w:pPr>
            <w:pStyle w:val="TOC1"/>
            <w:tabs>
              <w:tab w:val="right" w:leader="dot" w:pos="901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5946302" w:history="1">
            <w:r w:rsidRPr="00B250CD">
              <w:rPr>
                <w:rStyle w:val="Hyperlink"/>
                <w:noProof/>
              </w:rPr>
              <w:t>Introduction</w:t>
            </w:r>
            <w:r>
              <w:rPr>
                <w:noProof/>
                <w:webHidden/>
              </w:rPr>
              <w:tab/>
            </w:r>
            <w:r>
              <w:rPr>
                <w:noProof/>
                <w:webHidden/>
              </w:rPr>
              <w:fldChar w:fldCharType="begin"/>
            </w:r>
            <w:r>
              <w:rPr>
                <w:noProof/>
                <w:webHidden/>
              </w:rPr>
              <w:instrText xml:space="preserve"> PAGEREF _Toc35946302 \h </w:instrText>
            </w:r>
            <w:r>
              <w:rPr>
                <w:noProof/>
                <w:webHidden/>
              </w:rPr>
            </w:r>
            <w:r>
              <w:rPr>
                <w:noProof/>
                <w:webHidden/>
              </w:rPr>
              <w:fldChar w:fldCharType="separate"/>
            </w:r>
            <w:r>
              <w:rPr>
                <w:noProof/>
                <w:webHidden/>
              </w:rPr>
              <w:t>3</w:t>
            </w:r>
            <w:r>
              <w:rPr>
                <w:noProof/>
                <w:webHidden/>
              </w:rPr>
              <w:fldChar w:fldCharType="end"/>
            </w:r>
          </w:hyperlink>
        </w:p>
        <w:p w14:paraId="03C22E2D" w14:textId="660E4640" w:rsidR="00DB3884" w:rsidRDefault="00DB3884">
          <w:pPr>
            <w:pStyle w:val="TOC1"/>
            <w:tabs>
              <w:tab w:val="right" w:leader="dot" w:pos="9010"/>
            </w:tabs>
            <w:rPr>
              <w:rFonts w:eastAsiaTheme="minorEastAsia"/>
              <w:b w:val="0"/>
              <w:bCs w:val="0"/>
              <w:i w:val="0"/>
              <w:iCs w:val="0"/>
              <w:noProof/>
              <w:lang w:eastAsia="en-GB"/>
            </w:rPr>
          </w:pPr>
          <w:hyperlink w:anchor="_Toc35946303" w:history="1">
            <w:r w:rsidRPr="00B250CD">
              <w:rPr>
                <w:rStyle w:val="Hyperlink"/>
                <w:noProof/>
              </w:rPr>
              <w:t>Project Information</w:t>
            </w:r>
            <w:r>
              <w:rPr>
                <w:noProof/>
                <w:webHidden/>
              </w:rPr>
              <w:tab/>
            </w:r>
            <w:r>
              <w:rPr>
                <w:noProof/>
                <w:webHidden/>
              </w:rPr>
              <w:fldChar w:fldCharType="begin"/>
            </w:r>
            <w:r>
              <w:rPr>
                <w:noProof/>
                <w:webHidden/>
              </w:rPr>
              <w:instrText xml:space="preserve"> PAGEREF _Toc35946303 \h </w:instrText>
            </w:r>
            <w:r>
              <w:rPr>
                <w:noProof/>
                <w:webHidden/>
              </w:rPr>
            </w:r>
            <w:r>
              <w:rPr>
                <w:noProof/>
                <w:webHidden/>
              </w:rPr>
              <w:fldChar w:fldCharType="separate"/>
            </w:r>
            <w:r>
              <w:rPr>
                <w:noProof/>
                <w:webHidden/>
              </w:rPr>
              <w:t>3</w:t>
            </w:r>
            <w:r>
              <w:rPr>
                <w:noProof/>
                <w:webHidden/>
              </w:rPr>
              <w:fldChar w:fldCharType="end"/>
            </w:r>
          </w:hyperlink>
        </w:p>
        <w:p w14:paraId="4B722DF8" w14:textId="01E7007B" w:rsidR="00DB3884" w:rsidRDefault="00DB3884">
          <w:pPr>
            <w:pStyle w:val="TOC1"/>
            <w:tabs>
              <w:tab w:val="right" w:leader="dot" w:pos="9010"/>
            </w:tabs>
            <w:rPr>
              <w:rFonts w:eastAsiaTheme="minorEastAsia"/>
              <w:b w:val="0"/>
              <w:bCs w:val="0"/>
              <w:i w:val="0"/>
              <w:iCs w:val="0"/>
              <w:noProof/>
              <w:lang w:eastAsia="en-GB"/>
            </w:rPr>
          </w:pPr>
          <w:hyperlink w:anchor="_Toc35946304" w:history="1">
            <w:r w:rsidRPr="00B250CD">
              <w:rPr>
                <w:rStyle w:val="Hyperlink"/>
                <w:noProof/>
              </w:rPr>
              <w:t>Agreed of Set objectives for project</w:t>
            </w:r>
            <w:r>
              <w:rPr>
                <w:noProof/>
                <w:webHidden/>
              </w:rPr>
              <w:tab/>
            </w:r>
            <w:r>
              <w:rPr>
                <w:noProof/>
                <w:webHidden/>
              </w:rPr>
              <w:fldChar w:fldCharType="begin"/>
            </w:r>
            <w:r>
              <w:rPr>
                <w:noProof/>
                <w:webHidden/>
              </w:rPr>
              <w:instrText xml:space="preserve"> PAGEREF _Toc35946304 \h </w:instrText>
            </w:r>
            <w:r>
              <w:rPr>
                <w:noProof/>
                <w:webHidden/>
              </w:rPr>
            </w:r>
            <w:r>
              <w:rPr>
                <w:noProof/>
                <w:webHidden/>
              </w:rPr>
              <w:fldChar w:fldCharType="separate"/>
            </w:r>
            <w:r>
              <w:rPr>
                <w:noProof/>
                <w:webHidden/>
              </w:rPr>
              <w:t>3</w:t>
            </w:r>
            <w:r>
              <w:rPr>
                <w:noProof/>
                <w:webHidden/>
              </w:rPr>
              <w:fldChar w:fldCharType="end"/>
            </w:r>
          </w:hyperlink>
        </w:p>
        <w:p w14:paraId="765A50B7" w14:textId="656FB913" w:rsidR="00DB3884" w:rsidRDefault="00DB3884">
          <w:pPr>
            <w:pStyle w:val="TOC2"/>
            <w:tabs>
              <w:tab w:val="right" w:leader="dot" w:pos="9010"/>
            </w:tabs>
            <w:rPr>
              <w:rFonts w:eastAsiaTheme="minorEastAsia"/>
              <w:b w:val="0"/>
              <w:bCs w:val="0"/>
              <w:noProof/>
              <w:sz w:val="24"/>
              <w:szCs w:val="24"/>
              <w:lang w:eastAsia="en-GB"/>
            </w:rPr>
          </w:pPr>
          <w:hyperlink w:anchor="_Toc35946305" w:history="1">
            <w:r w:rsidRPr="00B250CD">
              <w:rPr>
                <w:rStyle w:val="Hyperlink"/>
                <w:noProof/>
              </w:rPr>
              <w:t>Measurements</w:t>
            </w:r>
            <w:r>
              <w:rPr>
                <w:noProof/>
                <w:webHidden/>
              </w:rPr>
              <w:tab/>
            </w:r>
            <w:r>
              <w:rPr>
                <w:noProof/>
                <w:webHidden/>
              </w:rPr>
              <w:fldChar w:fldCharType="begin"/>
            </w:r>
            <w:r>
              <w:rPr>
                <w:noProof/>
                <w:webHidden/>
              </w:rPr>
              <w:instrText xml:space="preserve"> PAGEREF _Toc35946305 \h </w:instrText>
            </w:r>
            <w:r>
              <w:rPr>
                <w:noProof/>
                <w:webHidden/>
              </w:rPr>
            </w:r>
            <w:r>
              <w:rPr>
                <w:noProof/>
                <w:webHidden/>
              </w:rPr>
              <w:fldChar w:fldCharType="separate"/>
            </w:r>
            <w:r>
              <w:rPr>
                <w:noProof/>
                <w:webHidden/>
              </w:rPr>
              <w:t>3</w:t>
            </w:r>
            <w:r>
              <w:rPr>
                <w:noProof/>
                <w:webHidden/>
              </w:rPr>
              <w:fldChar w:fldCharType="end"/>
            </w:r>
          </w:hyperlink>
        </w:p>
        <w:p w14:paraId="01D78395" w14:textId="0E898F17" w:rsidR="00DB3884" w:rsidRDefault="00DB3884">
          <w:pPr>
            <w:pStyle w:val="TOC2"/>
            <w:tabs>
              <w:tab w:val="right" w:leader="dot" w:pos="9010"/>
            </w:tabs>
            <w:rPr>
              <w:rFonts w:eastAsiaTheme="minorEastAsia"/>
              <w:b w:val="0"/>
              <w:bCs w:val="0"/>
              <w:noProof/>
              <w:sz w:val="24"/>
              <w:szCs w:val="24"/>
              <w:lang w:eastAsia="en-GB"/>
            </w:rPr>
          </w:pPr>
          <w:hyperlink w:anchor="_Toc35946306" w:history="1">
            <w:r w:rsidRPr="00B250CD">
              <w:rPr>
                <w:rStyle w:val="Hyperlink"/>
                <w:noProof/>
              </w:rPr>
              <w:t>Site Management</w:t>
            </w:r>
            <w:r>
              <w:rPr>
                <w:noProof/>
                <w:webHidden/>
              </w:rPr>
              <w:tab/>
            </w:r>
            <w:r>
              <w:rPr>
                <w:noProof/>
                <w:webHidden/>
              </w:rPr>
              <w:fldChar w:fldCharType="begin"/>
            </w:r>
            <w:r>
              <w:rPr>
                <w:noProof/>
                <w:webHidden/>
              </w:rPr>
              <w:instrText xml:space="preserve"> PAGEREF _Toc35946306 \h </w:instrText>
            </w:r>
            <w:r>
              <w:rPr>
                <w:noProof/>
                <w:webHidden/>
              </w:rPr>
            </w:r>
            <w:r>
              <w:rPr>
                <w:noProof/>
                <w:webHidden/>
              </w:rPr>
              <w:fldChar w:fldCharType="separate"/>
            </w:r>
            <w:r>
              <w:rPr>
                <w:noProof/>
                <w:webHidden/>
              </w:rPr>
              <w:t>3</w:t>
            </w:r>
            <w:r>
              <w:rPr>
                <w:noProof/>
                <w:webHidden/>
              </w:rPr>
              <w:fldChar w:fldCharType="end"/>
            </w:r>
          </w:hyperlink>
        </w:p>
        <w:p w14:paraId="43DF8B6C" w14:textId="49D5C946" w:rsidR="00DB3884" w:rsidRDefault="00DB3884">
          <w:pPr>
            <w:pStyle w:val="TOC1"/>
            <w:tabs>
              <w:tab w:val="right" w:leader="dot" w:pos="9010"/>
            </w:tabs>
            <w:rPr>
              <w:rFonts w:eastAsiaTheme="minorEastAsia"/>
              <w:b w:val="0"/>
              <w:bCs w:val="0"/>
              <w:i w:val="0"/>
              <w:iCs w:val="0"/>
              <w:noProof/>
              <w:lang w:eastAsia="en-GB"/>
            </w:rPr>
          </w:pPr>
          <w:hyperlink w:anchor="_Toc35946307" w:history="1">
            <w:r w:rsidRPr="00B250CD">
              <w:rPr>
                <w:rStyle w:val="Hyperlink"/>
                <w:noProof/>
              </w:rPr>
              <w:t>Environment and sustainability within the construction process</w:t>
            </w:r>
            <w:r>
              <w:rPr>
                <w:noProof/>
                <w:webHidden/>
              </w:rPr>
              <w:tab/>
            </w:r>
            <w:r>
              <w:rPr>
                <w:noProof/>
                <w:webHidden/>
              </w:rPr>
              <w:fldChar w:fldCharType="begin"/>
            </w:r>
            <w:r>
              <w:rPr>
                <w:noProof/>
                <w:webHidden/>
              </w:rPr>
              <w:instrText xml:space="preserve"> PAGEREF _Toc35946307 \h </w:instrText>
            </w:r>
            <w:r>
              <w:rPr>
                <w:noProof/>
                <w:webHidden/>
              </w:rPr>
            </w:r>
            <w:r>
              <w:rPr>
                <w:noProof/>
                <w:webHidden/>
              </w:rPr>
              <w:fldChar w:fldCharType="separate"/>
            </w:r>
            <w:r>
              <w:rPr>
                <w:noProof/>
                <w:webHidden/>
              </w:rPr>
              <w:t>4</w:t>
            </w:r>
            <w:r>
              <w:rPr>
                <w:noProof/>
                <w:webHidden/>
              </w:rPr>
              <w:fldChar w:fldCharType="end"/>
            </w:r>
          </w:hyperlink>
        </w:p>
        <w:p w14:paraId="71F49316" w14:textId="5F1C6D83" w:rsidR="00DB3884" w:rsidRDefault="00DB3884">
          <w:pPr>
            <w:pStyle w:val="TOC1"/>
            <w:tabs>
              <w:tab w:val="right" w:leader="dot" w:pos="9010"/>
            </w:tabs>
            <w:rPr>
              <w:rFonts w:eastAsiaTheme="minorEastAsia"/>
              <w:b w:val="0"/>
              <w:bCs w:val="0"/>
              <w:i w:val="0"/>
              <w:iCs w:val="0"/>
              <w:noProof/>
              <w:lang w:eastAsia="en-GB"/>
            </w:rPr>
          </w:pPr>
          <w:hyperlink w:anchor="_Toc35946308" w:history="1">
            <w:r w:rsidRPr="00B250CD">
              <w:rPr>
                <w:rStyle w:val="Hyperlink"/>
                <w:noProof/>
              </w:rPr>
              <w:t>How will I learn from these objectives?</w:t>
            </w:r>
            <w:r>
              <w:rPr>
                <w:noProof/>
                <w:webHidden/>
              </w:rPr>
              <w:tab/>
            </w:r>
            <w:r>
              <w:rPr>
                <w:noProof/>
                <w:webHidden/>
              </w:rPr>
              <w:fldChar w:fldCharType="begin"/>
            </w:r>
            <w:r>
              <w:rPr>
                <w:noProof/>
                <w:webHidden/>
              </w:rPr>
              <w:instrText xml:space="preserve"> PAGEREF _Toc35946308 \h </w:instrText>
            </w:r>
            <w:r>
              <w:rPr>
                <w:noProof/>
                <w:webHidden/>
              </w:rPr>
            </w:r>
            <w:r>
              <w:rPr>
                <w:noProof/>
                <w:webHidden/>
              </w:rPr>
              <w:fldChar w:fldCharType="separate"/>
            </w:r>
            <w:r>
              <w:rPr>
                <w:noProof/>
                <w:webHidden/>
              </w:rPr>
              <w:t>4</w:t>
            </w:r>
            <w:r>
              <w:rPr>
                <w:noProof/>
                <w:webHidden/>
              </w:rPr>
              <w:fldChar w:fldCharType="end"/>
            </w:r>
          </w:hyperlink>
        </w:p>
        <w:p w14:paraId="4EBBB691" w14:textId="6AB75C66" w:rsidR="00DB3884" w:rsidRDefault="00DB3884">
          <w:pPr>
            <w:pStyle w:val="TOC1"/>
            <w:tabs>
              <w:tab w:val="right" w:leader="dot" w:pos="9010"/>
            </w:tabs>
            <w:rPr>
              <w:rFonts w:eastAsiaTheme="minorEastAsia"/>
              <w:b w:val="0"/>
              <w:bCs w:val="0"/>
              <w:i w:val="0"/>
              <w:iCs w:val="0"/>
              <w:noProof/>
              <w:lang w:eastAsia="en-GB"/>
            </w:rPr>
          </w:pPr>
          <w:hyperlink w:anchor="_Toc35946309" w:history="1">
            <w:r w:rsidRPr="00B250CD">
              <w:rPr>
                <w:rStyle w:val="Hyperlink"/>
                <w:noProof/>
              </w:rPr>
              <w:t>Target date for completion</w:t>
            </w:r>
            <w:r>
              <w:rPr>
                <w:noProof/>
                <w:webHidden/>
              </w:rPr>
              <w:tab/>
            </w:r>
            <w:r>
              <w:rPr>
                <w:noProof/>
                <w:webHidden/>
              </w:rPr>
              <w:fldChar w:fldCharType="begin"/>
            </w:r>
            <w:r>
              <w:rPr>
                <w:noProof/>
                <w:webHidden/>
              </w:rPr>
              <w:instrText xml:space="preserve"> PAGEREF _Toc35946309 \h </w:instrText>
            </w:r>
            <w:r>
              <w:rPr>
                <w:noProof/>
                <w:webHidden/>
              </w:rPr>
            </w:r>
            <w:r>
              <w:rPr>
                <w:noProof/>
                <w:webHidden/>
              </w:rPr>
              <w:fldChar w:fldCharType="separate"/>
            </w:r>
            <w:r>
              <w:rPr>
                <w:noProof/>
                <w:webHidden/>
              </w:rPr>
              <w:t>4</w:t>
            </w:r>
            <w:r>
              <w:rPr>
                <w:noProof/>
                <w:webHidden/>
              </w:rPr>
              <w:fldChar w:fldCharType="end"/>
            </w:r>
          </w:hyperlink>
        </w:p>
        <w:p w14:paraId="1257B105" w14:textId="4229D2A3" w:rsidR="00DB3884" w:rsidRDefault="00DB3884">
          <w:pPr>
            <w:pStyle w:val="TOC1"/>
            <w:tabs>
              <w:tab w:val="right" w:leader="dot" w:pos="9010"/>
            </w:tabs>
            <w:rPr>
              <w:rFonts w:eastAsiaTheme="minorEastAsia"/>
              <w:b w:val="0"/>
              <w:bCs w:val="0"/>
              <w:i w:val="0"/>
              <w:iCs w:val="0"/>
              <w:noProof/>
              <w:lang w:eastAsia="en-GB"/>
            </w:rPr>
          </w:pPr>
          <w:hyperlink w:anchor="_Toc35946310" w:history="1">
            <w:r w:rsidRPr="00B250CD">
              <w:rPr>
                <w:rStyle w:val="Hyperlink"/>
                <w:noProof/>
              </w:rPr>
              <w:t>How to track what I have learnt</w:t>
            </w:r>
            <w:r>
              <w:rPr>
                <w:noProof/>
                <w:webHidden/>
              </w:rPr>
              <w:tab/>
            </w:r>
            <w:r>
              <w:rPr>
                <w:noProof/>
                <w:webHidden/>
              </w:rPr>
              <w:fldChar w:fldCharType="begin"/>
            </w:r>
            <w:r>
              <w:rPr>
                <w:noProof/>
                <w:webHidden/>
              </w:rPr>
              <w:instrText xml:space="preserve"> PAGEREF _Toc35946310 \h </w:instrText>
            </w:r>
            <w:r>
              <w:rPr>
                <w:noProof/>
                <w:webHidden/>
              </w:rPr>
            </w:r>
            <w:r>
              <w:rPr>
                <w:noProof/>
                <w:webHidden/>
              </w:rPr>
              <w:fldChar w:fldCharType="separate"/>
            </w:r>
            <w:r>
              <w:rPr>
                <w:noProof/>
                <w:webHidden/>
              </w:rPr>
              <w:t>4</w:t>
            </w:r>
            <w:r>
              <w:rPr>
                <w:noProof/>
                <w:webHidden/>
              </w:rPr>
              <w:fldChar w:fldCharType="end"/>
            </w:r>
          </w:hyperlink>
        </w:p>
        <w:p w14:paraId="492EC636" w14:textId="51EC74EB" w:rsidR="00DB3884" w:rsidRDefault="00DB3884">
          <w:pPr>
            <w:pStyle w:val="TOC1"/>
            <w:tabs>
              <w:tab w:val="right" w:leader="dot" w:pos="9010"/>
            </w:tabs>
            <w:rPr>
              <w:rFonts w:eastAsiaTheme="minorEastAsia"/>
              <w:b w:val="0"/>
              <w:bCs w:val="0"/>
              <w:i w:val="0"/>
              <w:iCs w:val="0"/>
              <w:noProof/>
              <w:lang w:eastAsia="en-GB"/>
            </w:rPr>
          </w:pPr>
          <w:hyperlink w:anchor="_Toc35946311" w:history="1">
            <w:r w:rsidRPr="00B250CD">
              <w:rPr>
                <w:rStyle w:val="Hyperlink"/>
                <w:noProof/>
              </w:rPr>
              <w:t>Evidence to prove what has been learnt</w:t>
            </w:r>
            <w:r>
              <w:rPr>
                <w:noProof/>
                <w:webHidden/>
              </w:rPr>
              <w:tab/>
            </w:r>
            <w:r>
              <w:rPr>
                <w:noProof/>
                <w:webHidden/>
              </w:rPr>
              <w:fldChar w:fldCharType="begin"/>
            </w:r>
            <w:r>
              <w:rPr>
                <w:noProof/>
                <w:webHidden/>
              </w:rPr>
              <w:instrText xml:space="preserve"> PAGEREF _Toc35946311 \h </w:instrText>
            </w:r>
            <w:r>
              <w:rPr>
                <w:noProof/>
                <w:webHidden/>
              </w:rPr>
            </w:r>
            <w:r>
              <w:rPr>
                <w:noProof/>
                <w:webHidden/>
              </w:rPr>
              <w:fldChar w:fldCharType="separate"/>
            </w:r>
            <w:r>
              <w:rPr>
                <w:noProof/>
                <w:webHidden/>
              </w:rPr>
              <w:t>5</w:t>
            </w:r>
            <w:r>
              <w:rPr>
                <w:noProof/>
                <w:webHidden/>
              </w:rPr>
              <w:fldChar w:fldCharType="end"/>
            </w:r>
          </w:hyperlink>
        </w:p>
        <w:p w14:paraId="2276E4B4" w14:textId="7C786F00" w:rsidR="00DB3884" w:rsidRDefault="00DB3884">
          <w:pPr>
            <w:pStyle w:val="TOC1"/>
            <w:tabs>
              <w:tab w:val="right" w:leader="dot" w:pos="9010"/>
            </w:tabs>
            <w:rPr>
              <w:rFonts w:eastAsiaTheme="minorEastAsia"/>
              <w:b w:val="0"/>
              <w:bCs w:val="0"/>
              <w:i w:val="0"/>
              <w:iCs w:val="0"/>
              <w:noProof/>
              <w:lang w:eastAsia="en-GB"/>
            </w:rPr>
          </w:pPr>
          <w:hyperlink w:anchor="_Toc35946312" w:history="1">
            <w:r w:rsidRPr="00B250CD">
              <w:rPr>
                <w:rStyle w:val="Hyperlink"/>
                <w:noProof/>
              </w:rPr>
              <w:t>Acknowledgement</w:t>
            </w:r>
            <w:r>
              <w:rPr>
                <w:noProof/>
                <w:webHidden/>
              </w:rPr>
              <w:tab/>
            </w:r>
            <w:r>
              <w:rPr>
                <w:noProof/>
                <w:webHidden/>
              </w:rPr>
              <w:fldChar w:fldCharType="begin"/>
            </w:r>
            <w:r>
              <w:rPr>
                <w:noProof/>
                <w:webHidden/>
              </w:rPr>
              <w:instrText xml:space="preserve"> PAGEREF _Toc35946312 \h </w:instrText>
            </w:r>
            <w:r>
              <w:rPr>
                <w:noProof/>
                <w:webHidden/>
              </w:rPr>
            </w:r>
            <w:r>
              <w:rPr>
                <w:noProof/>
                <w:webHidden/>
              </w:rPr>
              <w:fldChar w:fldCharType="separate"/>
            </w:r>
            <w:r>
              <w:rPr>
                <w:noProof/>
                <w:webHidden/>
              </w:rPr>
              <w:t>5</w:t>
            </w:r>
            <w:r>
              <w:rPr>
                <w:noProof/>
                <w:webHidden/>
              </w:rPr>
              <w:fldChar w:fldCharType="end"/>
            </w:r>
          </w:hyperlink>
        </w:p>
        <w:p w14:paraId="4630941F" w14:textId="3B505DA4" w:rsidR="00DB3884" w:rsidRDefault="00DB3884">
          <w:pPr>
            <w:pStyle w:val="TOC1"/>
            <w:tabs>
              <w:tab w:val="right" w:leader="dot" w:pos="9010"/>
            </w:tabs>
            <w:rPr>
              <w:rFonts w:eastAsiaTheme="minorEastAsia"/>
              <w:b w:val="0"/>
              <w:bCs w:val="0"/>
              <w:i w:val="0"/>
              <w:iCs w:val="0"/>
              <w:noProof/>
              <w:lang w:eastAsia="en-GB"/>
            </w:rPr>
          </w:pPr>
          <w:hyperlink w:anchor="_Toc35946313" w:history="1">
            <w:r w:rsidRPr="00B250CD">
              <w:rPr>
                <w:rStyle w:val="Hyperlink"/>
                <w:rFonts w:eastAsia="Calibri"/>
                <w:noProof/>
              </w:rPr>
              <w:t>Reference list</w:t>
            </w:r>
            <w:r>
              <w:rPr>
                <w:noProof/>
                <w:webHidden/>
              </w:rPr>
              <w:tab/>
            </w:r>
            <w:r>
              <w:rPr>
                <w:noProof/>
                <w:webHidden/>
              </w:rPr>
              <w:fldChar w:fldCharType="begin"/>
            </w:r>
            <w:r>
              <w:rPr>
                <w:noProof/>
                <w:webHidden/>
              </w:rPr>
              <w:instrText xml:space="preserve"> PAGEREF _Toc35946313 \h </w:instrText>
            </w:r>
            <w:r>
              <w:rPr>
                <w:noProof/>
                <w:webHidden/>
              </w:rPr>
            </w:r>
            <w:r>
              <w:rPr>
                <w:noProof/>
                <w:webHidden/>
              </w:rPr>
              <w:fldChar w:fldCharType="separate"/>
            </w:r>
            <w:r>
              <w:rPr>
                <w:noProof/>
                <w:webHidden/>
              </w:rPr>
              <w:t>6</w:t>
            </w:r>
            <w:r>
              <w:rPr>
                <w:noProof/>
                <w:webHidden/>
              </w:rPr>
              <w:fldChar w:fldCharType="end"/>
            </w:r>
          </w:hyperlink>
        </w:p>
        <w:p w14:paraId="50AF5515" w14:textId="7FEE228A" w:rsidR="00DB3884" w:rsidRDefault="00DB3884">
          <w:pPr>
            <w:pStyle w:val="TOC1"/>
            <w:tabs>
              <w:tab w:val="right" w:leader="dot" w:pos="9010"/>
            </w:tabs>
            <w:rPr>
              <w:rFonts w:eastAsiaTheme="minorEastAsia"/>
              <w:b w:val="0"/>
              <w:bCs w:val="0"/>
              <w:i w:val="0"/>
              <w:iCs w:val="0"/>
              <w:noProof/>
              <w:lang w:eastAsia="en-GB"/>
            </w:rPr>
          </w:pPr>
          <w:hyperlink w:anchor="_Toc35946314" w:history="1">
            <w:r w:rsidRPr="00B250CD">
              <w:rPr>
                <w:rStyle w:val="Hyperlink"/>
                <w:noProof/>
              </w:rPr>
              <w:t>Bibliography</w:t>
            </w:r>
            <w:r>
              <w:rPr>
                <w:noProof/>
                <w:webHidden/>
              </w:rPr>
              <w:tab/>
            </w:r>
            <w:r>
              <w:rPr>
                <w:noProof/>
                <w:webHidden/>
              </w:rPr>
              <w:fldChar w:fldCharType="begin"/>
            </w:r>
            <w:r>
              <w:rPr>
                <w:noProof/>
                <w:webHidden/>
              </w:rPr>
              <w:instrText xml:space="preserve"> PAGEREF _Toc35946314 \h </w:instrText>
            </w:r>
            <w:r>
              <w:rPr>
                <w:noProof/>
                <w:webHidden/>
              </w:rPr>
            </w:r>
            <w:r>
              <w:rPr>
                <w:noProof/>
                <w:webHidden/>
              </w:rPr>
              <w:fldChar w:fldCharType="separate"/>
            </w:r>
            <w:r>
              <w:rPr>
                <w:noProof/>
                <w:webHidden/>
              </w:rPr>
              <w:t>7</w:t>
            </w:r>
            <w:r>
              <w:rPr>
                <w:noProof/>
                <w:webHidden/>
              </w:rPr>
              <w:fldChar w:fldCharType="end"/>
            </w:r>
          </w:hyperlink>
        </w:p>
        <w:p w14:paraId="68AA4B6C" w14:textId="6DB003FD" w:rsidR="00DB3884" w:rsidRDefault="00DB3884">
          <w:r>
            <w:rPr>
              <w:b/>
              <w:bCs/>
              <w:noProof/>
            </w:rPr>
            <w:fldChar w:fldCharType="end"/>
          </w:r>
        </w:p>
      </w:sdtContent>
    </w:sdt>
    <w:p w14:paraId="64C38852" w14:textId="3D7EF70B" w:rsidR="00DB3884" w:rsidRDefault="00DB3884" w:rsidP="00DB3884">
      <w:pPr>
        <w:pStyle w:val="Heading1"/>
        <w:spacing w:line="360" w:lineRule="auto"/>
        <w:jc w:val="both"/>
      </w:pPr>
      <w:bookmarkStart w:id="0" w:name="_GoBack"/>
      <w:bookmarkEnd w:id="0"/>
    </w:p>
    <w:p w14:paraId="4AD827CE" w14:textId="617BD643" w:rsidR="00DB3884" w:rsidRDefault="00DB3884" w:rsidP="00DB3884"/>
    <w:p w14:paraId="28CE33F6" w14:textId="1936B3EE" w:rsidR="00DB3884" w:rsidRDefault="00DB3884" w:rsidP="00DB3884"/>
    <w:p w14:paraId="62A16C21" w14:textId="65BE1071" w:rsidR="00DB3884" w:rsidRDefault="00DB3884" w:rsidP="00DB3884"/>
    <w:p w14:paraId="4789B2D1" w14:textId="645FBE35" w:rsidR="00DB3884" w:rsidRDefault="00DB3884" w:rsidP="00DB3884"/>
    <w:p w14:paraId="4810F283" w14:textId="1797CB81" w:rsidR="00DB3884" w:rsidRDefault="00DB3884" w:rsidP="00DB3884"/>
    <w:p w14:paraId="3566E204" w14:textId="23BFA07C" w:rsidR="00DB3884" w:rsidRDefault="00DB3884" w:rsidP="00DB3884"/>
    <w:p w14:paraId="097C8D17" w14:textId="6F2ED92A" w:rsidR="00DB3884" w:rsidRDefault="00DB3884" w:rsidP="00DB3884"/>
    <w:p w14:paraId="734E1A2A" w14:textId="429106A2" w:rsidR="00DB3884" w:rsidRDefault="00DB3884" w:rsidP="00DB3884"/>
    <w:p w14:paraId="50B85821" w14:textId="2EB3869B" w:rsidR="00DB3884" w:rsidRDefault="00DB3884" w:rsidP="00DB3884"/>
    <w:p w14:paraId="383FC4B2" w14:textId="7C8E5D3C" w:rsidR="00DB3884" w:rsidRDefault="00DB3884" w:rsidP="00DB3884"/>
    <w:p w14:paraId="7C9BBFBA" w14:textId="1A556EA9" w:rsidR="00DB3884" w:rsidRDefault="00DB3884" w:rsidP="00DB3884"/>
    <w:p w14:paraId="5A831512" w14:textId="79609572" w:rsidR="00DB3884" w:rsidRDefault="00DB3884" w:rsidP="00DB3884"/>
    <w:p w14:paraId="095235F2" w14:textId="6A8BBEA4" w:rsidR="00DB3884" w:rsidRDefault="00DB3884" w:rsidP="00DB3884"/>
    <w:p w14:paraId="0E1D85C7" w14:textId="6C25D65E" w:rsidR="00DB3884" w:rsidRDefault="00DB3884" w:rsidP="00DB3884"/>
    <w:p w14:paraId="029DB376" w14:textId="47793F6C" w:rsidR="00DB3884" w:rsidRDefault="00DB3884" w:rsidP="00DB3884"/>
    <w:p w14:paraId="1182E76E" w14:textId="21584367" w:rsidR="00DB3884" w:rsidRDefault="00DB3884" w:rsidP="00DB3884"/>
    <w:p w14:paraId="521E8655" w14:textId="173B86CF" w:rsidR="00DB3884" w:rsidRDefault="00DB3884" w:rsidP="00DB3884"/>
    <w:p w14:paraId="61AF7CC7" w14:textId="5058D0CB" w:rsidR="00DB3884" w:rsidRDefault="00DB3884" w:rsidP="00DB3884"/>
    <w:p w14:paraId="7A4EEAC9" w14:textId="089620C9" w:rsidR="00DB3884" w:rsidRDefault="00DB3884" w:rsidP="00DB3884"/>
    <w:p w14:paraId="0274877B" w14:textId="4A0B7FDC" w:rsidR="00DB3884" w:rsidRDefault="00DB3884" w:rsidP="00DB3884"/>
    <w:p w14:paraId="3634E900" w14:textId="1F5A2B94" w:rsidR="00DB3884" w:rsidRDefault="00DB3884" w:rsidP="00DB3884"/>
    <w:p w14:paraId="614681F7" w14:textId="37B3617A" w:rsidR="00DB3884" w:rsidRDefault="00DB3884" w:rsidP="00DB3884"/>
    <w:p w14:paraId="77AF4CCD" w14:textId="61B73D98" w:rsidR="00DB3884" w:rsidRDefault="00DB3884" w:rsidP="00DB3884"/>
    <w:p w14:paraId="4DC2CAA8" w14:textId="77777777" w:rsidR="00DB3884" w:rsidRPr="00DB3884" w:rsidRDefault="00DB3884" w:rsidP="00DB3884"/>
    <w:p w14:paraId="573EA46C" w14:textId="61966783" w:rsidR="00DB3884" w:rsidRPr="00DB3884" w:rsidRDefault="00E60563" w:rsidP="00DB3884">
      <w:pPr>
        <w:pStyle w:val="Heading1"/>
        <w:spacing w:line="360" w:lineRule="auto"/>
        <w:jc w:val="both"/>
      </w:pPr>
      <w:bookmarkStart w:id="1" w:name="_Toc35946302"/>
      <w:r>
        <w:lastRenderedPageBreak/>
        <w:t>Introduction</w:t>
      </w:r>
      <w:bookmarkEnd w:id="1"/>
      <w:r w:rsidR="00C0048B">
        <w:t xml:space="preserve"> </w:t>
      </w:r>
    </w:p>
    <w:p w14:paraId="77998053" w14:textId="4D83B890" w:rsidR="004720CA" w:rsidRPr="004720CA" w:rsidRDefault="1E380B2F" w:rsidP="00DB3884">
      <w:pPr>
        <w:spacing w:line="360" w:lineRule="auto"/>
        <w:jc w:val="both"/>
        <w:rPr>
          <w:rFonts w:ascii="Times New Roman" w:eastAsia="Times New Roman" w:hAnsi="Times New Roman" w:cs="Times New Roman"/>
        </w:rPr>
      </w:pPr>
      <w:r>
        <w:t xml:space="preserve">This assignment will look at </w:t>
      </w:r>
      <w:r w:rsidR="00C0048B">
        <w:t xml:space="preserve">the </w:t>
      </w:r>
      <w:r>
        <w:t>learning contract</w:t>
      </w:r>
      <w:r w:rsidR="00C0048B">
        <w:t xml:space="preserve"> that has been made</w:t>
      </w:r>
      <w:r>
        <w:t xml:space="preserve"> between myself and Kier. Using the contract, I will be able to set </w:t>
      </w:r>
      <w:r w:rsidR="00C0048B">
        <w:t xml:space="preserve">out realistic </w:t>
      </w:r>
      <w:r>
        <w:t xml:space="preserve">objectives </w:t>
      </w:r>
      <w:r w:rsidR="00C0048B">
        <w:t xml:space="preserve">to improve my skills and gain valuable knowledge of </w:t>
      </w:r>
      <w:r>
        <w:t>my future role as a Quantity Surveyor (QS). It will also give me the opportunity to reflect on my performance and set target dates within this project and gain constructive feedback from KIER mentor along with University mentor</w:t>
      </w:r>
      <w:r w:rsidR="004720CA" w:rsidRPr="004720CA">
        <w:rPr>
          <w:color w:val="000000"/>
          <w:shd w:val="clear" w:color="auto" w:fill="FFFFFF"/>
        </w:rPr>
        <w:t xml:space="preserve"> </w:t>
      </w:r>
      <w:r w:rsidR="004720CA" w:rsidRPr="004720CA">
        <w:rPr>
          <w:rFonts w:ascii="Times New Roman" w:eastAsia="Times New Roman" w:hAnsi="Times New Roman" w:cs="Times New Roman"/>
          <w:color w:val="000000"/>
          <w:shd w:val="clear" w:color="auto" w:fill="FFFFFF"/>
        </w:rPr>
        <w:t>(Livingstone, 2012)</w:t>
      </w:r>
    </w:p>
    <w:p w14:paraId="1568E363" w14:textId="514C4507" w:rsidR="00C0048B" w:rsidRPr="00C0048B" w:rsidRDefault="00C0048B" w:rsidP="00DB3884">
      <w:pPr>
        <w:pStyle w:val="Heading1"/>
        <w:spacing w:line="360" w:lineRule="auto"/>
        <w:jc w:val="both"/>
      </w:pPr>
      <w:bookmarkStart w:id="2" w:name="_Toc35946303"/>
      <w:r>
        <w:t>Project Information</w:t>
      </w:r>
      <w:bookmarkEnd w:id="2"/>
    </w:p>
    <w:p w14:paraId="4BA7345F" w14:textId="5CE6EE1A" w:rsidR="00C0048B" w:rsidRDefault="1E380B2F" w:rsidP="00DB3884">
      <w:pPr>
        <w:tabs>
          <w:tab w:val="left" w:pos="1880"/>
        </w:tabs>
        <w:spacing w:line="360" w:lineRule="auto"/>
        <w:jc w:val="both"/>
      </w:pPr>
      <w:r>
        <w:t>Following my meeting with KIER on the 12/11/19 with</w:t>
      </w:r>
      <w:r w:rsidR="00C0048B">
        <w:t xml:space="preserve"> Senior</w:t>
      </w:r>
      <w:r>
        <w:t xml:space="preserve"> Site Manager Jason</w:t>
      </w:r>
      <w:r w:rsidR="00C0048B">
        <w:t xml:space="preserve"> Bowen</w:t>
      </w:r>
      <w:r>
        <w:t xml:space="preserve">, I have been </w:t>
      </w:r>
      <w:r w:rsidR="00C0048B">
        <w:t>told I will be working on the new school build</w:t>
      </w:r>
      <w:r w:rsidR="00E60563">
        <w:t xml:space="preserve"> project</w:t>
      </w:r>
      <w:r w:rsidR="00C0048B">
        <w:t xml:space="preserve"> for Swansea </w:t>
      </w:r>
      <w:r w:rsidR="00E60563">
        <w:t>c</w:t>
      </w:r>
      <w:r w:rsidR="00C0048B">
        <w:t xml:space="preserve">ity </w:t>
      </w:r>
      <w:r w:rsidR="00E60563">
        <w:t>c</w:t>
      </w:r>
      <w:r w:rsidR="00C0048B">
        <w:t>ouncil</w:t>
      </w:r>
      <w:r w:rsidR="00E60563">
        <w:t xml:space="preserve"> in townhill</w:t>
      </w:r>
      <w:r w:rsidR="00C0048B">
        <w:t>.</w:t>
      </w:r>
      <w:r w:rsidR="00E60563" w:rsidRPr="00E60563">
        <w:t xml:space="preserve"> </w:t>
      </w:r>
      <w:r w:rsidR="00E60563">
        <w:t>This project will commence at the start of January and I will be attending weekly every Friday as agreed</w:t>
      </w:r>
      <w:r w:rsidR="00E60563">
        <w:t>. A mentor will be allocated to me to assist me on carrying out required objectives set out in the Learning contract. Currently the project is behind on time due to the previous main contractor going into administration. This will be a great benefit to see how they will solve these issues and claw back time. The quantity surveyor will be looking to save money so will be interesting to see how this will be achieved.</w:t>
      </w:r>
      <w:r w:rsidR="00E60563" w:rsidRPr="00E60563">
        <w:t xml:space="preserve"> </w:t>
      </w:r>
      <w:r w:rsidR="00E60563">
        <w:t>This will also allow me to work alongside more people with different skills sets and experiences giving the opportunity to gain valuable knowledge</w:t>
      </w:r>
      <w:r w:rsidR="00E60563">
        <w:t>.</w:t>
      </w:r>
    </w:p>
    <w:p w14:paraId="70E59496" w14:textId="7DF749CD" w:rsidR="00656D54" w:rsidRDefault="00656D54" w:rsidP="00DB3884">
      <w:pPr>
        <w:pStyle w:val="Heading1"/>
        <w:spacing w:line="360" w:lineRule="auto"/>
        <w:jc w:val="both"/>
      </w:pPr>
      <w:bookmarkStart w:id="3" w:name="_Toc35946304"/>
      <w:r>
        <w:t>Agreed of Set objectives for project</w:t>
      </w:r>
      <w:bookmarkEnd w:id="3"/>
    </w:p>
    <w:p w14:paraId="567933EF" w14:textId="108FBE0C" w:rsidR="00656D54" w:rsidRDefault="00656D54" w:rsidP="00DB3884">
      <w:pPr>
        <w:pStyle w:val="Heading2"/>
        <w:spacing w:line="360" w:lineRule="auto"/>
        <w:jc w:val="both"/>
      </w:pPr>
      <w:bookmarkStart w:id="4" w:name="_Toc35946305"/>
      <w:r>
        <w:t>Measurements</w:t>
      </w:r>
      <w:bookmarkEnd w:id="4"/>
      <w:r>
        <w:t xml:space="preserve"> </w:t>
      </w:r>
    </w:p>
    <w:p w14:paraId="0AAF7628" w14:textId="578DCE5A" w:rsidR="00656D54" w:rsidRDefault="1E380B2F" w:rsidP="00DB3884">
      <w:pPr>
        <w:tabs>
          <w:tab w:val="left" w:pos="1880"/>
        </w:tabs>
        <w:spacing w:line="360" w:lineRule="auto"/>
        <w:jc w:val="both"/>
      </w:pPr>
      <w:r>
        <w:t>I will be assisting the senior QS</w:t>
      </w:r>
      <w:r w:rsidR="00D812E0">
        <w:t xml:space="preserve"> Lee Sullivan on his daily </w:t>
      </w:r>
      <w:r w:rsidR="00DB3884">
        <w:t>responsibilities</w:t>
      </w:r>
      <w:r>
        <w:t xml:space="preserve">. </w:t>
      </w:r>
      <w:r w:rsidR="00D812E0">
        <w:t xml:space="preserve">These </w:t>
      </w:r>
      <w:r>
        <w:t>include taking measurements of</w:t>
      </w:r>
      <w:r w:rsidR="00D812E0">
        <w:t>f</w:t>
      </w:r>
      <w:r>
        <w:t xml:space="preserve"> drawings</w:t>
      </w:r>
      <w:r w:rsidR="00D812E0">
        <w:t xml:space="preserve">, Site walks, Creating RAMS for the Sub contractors, </w:t>
      </w:r>
      <w:r w:rsidR="00DB3884">
        <w:t>sending</w:t>
      </w:r>
      <w:r w:rsidR="00D812E0">
        <w:t xml:space="preserve"> out invoices, </w:t>
      </w:r>
      <w:r w:rsidR="00DB3884">
        <w:t>Liaising</w:t>
      </w:r>
      <w:r w:rsidR="00D812E0">
        <w:t xml:space="preserve"> with clients and </w:t>
      </w:r>
      <w:r w:rsidR="00DB3884">
        <w:t>construction</w:t>
      </w:r>
      <w:r w:rsidR="00D812E0">
        <w:t xml:space="preserve"> team.</w:t>
      </w:r>
      <w:r>
        <w:t xml:space="preserve"> </w:t>
      </w:r>
      <w:r w:rsidR="00D812E0">
        <w:t>I will be taught how to use the</w:t>
      </w:r>
      <w:r>
        <w:t xml:space="preserve"> software packages to make a bill of quantities </w:t>
      </w:r>
      <w:r w:rsidR="00DB3884">
        <w:t>and make</w:t>
      </w:r>
      <w:r w:rsidR="00D812E0">
        <w:t xml:space="preserve"> </w:t>
      </w:r>
      <w:r>
        <w:t>adjust</w:t>
      </w:r>
      <w:r w:rsidR="00D812E0">
        <w:t>ments</w:t>
      </w:r>
      <w:r>
        <w:t xml:space="preserve"> when </w:t>
      </w:r>
      <w:r w:rsidR="00D812E0">
        <w:t>needed</w:t>
      </w:r>
      <w:r>
        <w:t>.</w:t>
      </w:r>
      <w:r w:rsidR="00D812E0">
        <w:t xml:space="preserve"> </w:t>
      </w:r>
      <w:r>
        <w:t>The site manager has agreed he will set me a ‘measurement task’ to complete on my own giving me the opportunity to put the knowledge I learn into practice.</w:t>
      </w:r>
      <w:r w:rsidR="00DB49E4">
        <w:t xml:space="preserve"> This task will be completed by 22/2/20</w:t>
      </w:r>
    </w:p>
    <w:p w14:paraId="09265703" w14:textId="560510B7" w:rsidR="00656D54" w:rsidRDefault="00656D54" w:rsidP="00DB3884">
      <w:pPr>
        <w:pStyle w:val="Heading2"/>
        <w:spacing w:line="360" w:lineRule="auto"/>
        <w:jc w:val="both"/>
      </w:pPr>
      <w:bookmarkStart w:id="5" w:name="_Toc35946306"/>
      <w:r>
        <w:t>Site Management</w:t>
      </w:r>
      <w:bookmarkEnd w:id="5"/>
      <w:r>
        <w:t xml:space="preserve"> </w:t>
      </w:r>
    </w:p>
    <w:p w14:paraId="0BEB27E6" w14:textId="7D860FF7" w:rsidR="00656D54" w:rsidRDefault="1E380B2F" w:rsidP="00DB3884">
      <w:pPr>
        <w:tabs>
          <w:tab w:val="left" w:pos="1880"/>
        </w:tabs>
        <w:spacing w:line="360" w:lineRule="auto"/>
        <w:jc w:val="both"/>
      </w:pPr>
      <w:r>
        <w:t xml:space="preserve">As well as working with the QS’s, I will be working closely with the site manager to learn the daily aspects of running a construction site. For example, how to use and follow work schedules, maintain high standard of health and safety for all on site, making sure work is </w:t>
      </w:r>
      <w:r>
        <w:lastRenderedPageBreak/>
        <w:t xml:space="preserve">carried out accurately and to the highest of standards. </w:t>
      </w:r>
      <w:r w:rsidR="00D812E0">
        <w:t xml:space="preserve">Kier </w:t>
      </w:r>
      <w:r w:rsidR="00FD4CCD">
        <w:t xml:space="preserve">have put in the contract that as their objective they would like to see me being </w:t>
      </w:r>
      <w:r>
        <w:t xml:space="preserve">confident in giving direction </w:t>
      </w:r>
      <w:r w:rsidR="00FD4CCD">
        <w:t xml:space="preserve">to the construction team and being willing to help </w:t>
      </w:r>
      <w:r w:rsidR="00DB3884">
        <w:t>resolve</w:t>
      </w:r>
      <w:r w:rsidR="00FD4CCD">
        <w:t xml:space="preserve"> any issues that arise on site </w:t>
      </w:r>
      <w:r>
        <w:t>in a professional manner.</w:t>
      </w:r>
      <w:r w:rsidR="00DB49E4">
        <w:t xml:space="preserve"> This task will be completed at the end date of 12/05/20</w:t>
      </w:r>
    </w:p>
    <w:p w14:paraId="728F9759" w14:textId="539A0029" w:rsidR="00656D54" w:rsidRDefault="00656D54" w:rsidP="00DB3884">
      <w:pPr>
        <w:pStyle w:val="Heading1"/>
        <w:spacing w:line="360" w:lineRule="auto"/>
        <w:jc w:val="both"/>
      </w:pPr>
      <w:bookmarkStart w:id="6" w:name="_Toc35946307"/>
      <w:r>
        <w:t>Environment and sustainability within the construction process</w:t>
      </w:r>
      <w:bookmarkEnd w:id="6"/>
    </w:p>
    <w:p w14:paraId="0EFBE02E" w14:textId="20AF85BF" w:rsidR="00656D54" w:rsidRDefault="1E380B2F" w:rsidP="00DB3884">
      <w:pPr>
        <w:spacing w:line="360" w:lineRule="auto"/>
        <w:jc w:val="both"/>
      </w:pPr>
      <w:r>
        <w:t>As discussed with Jason</w:t>
      </w:r>
      <w:r w:rsidR="00FD4CCD">
        <w:t xml:space="preserve"> Bowen</w:t>
      </w:r>
      <w:r>
        <w:t>, I would like to see what systems have been put in place to protect the environment, for example if they are using off site manufacturing, what types of materials are</w:t>
      </w:r>
      <w:r w:rsidR="00FD4CCD">
        <w:t xml:space="preserve"> going to be</w:t>
      </w:r>
      <w:r>
        <w:t xml:space="preserve"> used</w:t>
      </w:r>
      <w:r w:rsidR="00FD4CCD">
        <w:t>, what type of waste management will be used on site</w:t>
      </w:r>
      <w:r w:rsidR="001D4206">
        <w:t xml:space="preserve">, types of </w:t>
      </w:r>
      <w:r>
        <w:t>measures</w:t>
      </w:r>
      <w:r w:rsidR="00CB662D">
        <w:t xml:space="preserve"> that </w:t>
      </w:r>
      <w:r>
        <w:t>have been put in place to protect the local environment.</w:t>
      </w:r>
      <w:r w:rsidR="00CB662D">
        <w:t xml:space="preserve"> </w:t>
      </w:r>
      <w:r w:rsidR="001D4206">
        <w:t xml:space="preserve">I have been assigned the </w:t>
      </w:r>
      <w:r w:rsidR="00CB662D">
        <w:t xml:space="preserve">objective to find this information out by </w:t>
      </w:r>
      <w:r w:rsidR="00DB49E4">
        <w:t>10/4/20</w:t>
      </w:r>
      <w:r w:rsidR="00CB662D">
        <w:t xml:space="preserve"> to then give</w:t>
      </w:r>
      <w:r w:rsidR="001D4206">
        <w:t xml:space="preserve"> my </w:t>
      </w:r>
      <w:r w:rsidR="00CB662D">
        <w:t xml:space="preserve">findings and feedback in </w:t>
      </w:r>
      <w:r w:rsidR="00DB3884">
        <w:t>a</w:t>
      </w:r>
      <w:r w:rsidR="001D4206">
        <w:t xml:space="preserve"> professional</w:t>
      </w:r>
      <w:r w:rsidR="00CB662D">
        <w:t xml:space="preserve"> report to Jason.</w:t>
      </w:r>
    </w:p>
    <w:p w14:paraId="10799B8E" w14:textId="1B5F24EF" w:rsidR="00656D54" w:rsidRDefault="00656D54" w:rsidP="00DB3884">
      <w:pPr>
        <w:pStyle w:val="Heading1"/>
        <w:spacing w:line="360" w:lineRule="auto"/>
        <w:jc w:val="both"/>
      </w:pPr>
      <w:bookmarkStart w:id="7" w:name="_Toc35946308"/>
      <w:r>
        <w:t>How will I learn from these objectives?</w:t>
      </w:r>
      <w:bookmarkEnd w:id="7"/>
    </w:p>
    <w:p w14:paraId="4265DAE5" w14:textId="2DDB1251" w:rsidR="00656D54" w:rsidRDefault="1E380B2F" w:rsidP="00DB3884">
      <w:pPr>
        <w:tabs>
          <w:tab w:val="left" w:pos="1880"/>
        </w:tabs>
        <w:spacing w:line="360" w:lineRule="auto"/>
        <w:jc w:val="both"/>
      </w:pPr>
      <w:r>
        <w:t xml:space="preserve">I will be observing these objectives being carried out by experienced professionals within the construction industry. I will be given </w:t>
      </w:r>
      <w:r w:rsidR="001D4206">
        <w:t>objectives as mentioned above</w:t>
      </w:r>
      <w:r>
        <w:t xml:space="preserve"> to complete on my own providing</w:t>
      </w:r>
      <w:r w:rsidR="001D4206">
        <w:t xml:space="preserve"> me with</w:t>
      </w:r>
      <w:r>
        <w:t xml:space="preserve"> hands-on experience and opportunities to put the things I’ve learnt into practice. </w:t>
      </w:r>
      <w:r w:rsidR="001D4206">
        <w:t xml:space="preserve">Lee Sullivan will be there to mentor me through my objectives and give me regular </w:t>
      </w:r>
      <w:r w:rsidR="00DB3884">
        <w:t>feedback. I</w:t>
      </w:r>
      <w:r>
        <w:t xml:space="preserve"> will also do my own research into these projects by using reading material and attending my university lectures with my university mentor.</w:t>
      </w:r>
      <w:r w:rsidR="001D4206">
        <w:t xml:space="preserve"> It will be essential to keep a diary of the things I have learnt and the issues I have solved whilst taking note on any questions I may need answering by my mentors or university lectures.</w:t>
      </w:r>
    </w:p>
    <w:p w14:paraId="4079FD6F" w14:textId="68910823" w:rsidR="00656D54" w:rsidRDefault="00656D54" w:rsidP="00DB3884">
      <w:pPr>
        <w:pStyle w:val="Heading1"/>
        <w:spacing w:line="360" w:lineRule="auto"/>
        <w:jc w:val="both"/>
      </w:pPr>
      <w:bookmarkStart w:id="8" w:name="_Toc35946309"/>
      <w:r>
        <w:t>Target date for completion</w:t>
      </w:r>
      <w:bookmarkEnd w:id="8"/>
    </w:p>
    <w:p w14:paraId="14C24009" w14:textId="746C48A6" w:rsidR="00656D54" w:rsidRDefault="1E380B2F" w:rsidP="00DB3884">
      <w:pPr>
        <w:tabs>
          <w:tab w:val="left" w:pos="1880"/>
        </w:tabs>
        <w:spacing w:line="360" w:lineRule="auto"/>
        <w:jc w:val="both"/>
      </w:pPr>
      <w:r>
        <w:t>The placement will last 3-</w:t>
      </w:r>
      <w:r w:rsidR="00DB49E4">
        <w:t xml:space="preserve">5 </w:t>
      </w:r>
      <w:r>
        <w:t xml:space="preserve">months it was agreed that these objectives would be completed by the end of </w:t>
      </w:r>
      <w:r w:rsidR="00DB49E4">
        <w:t>May</w:t>
      </w:r>
      <w:r>
        <w:t xml:space="preserve"> </w:t>
      </w:r>
      <w:r w:rsidR="00E60563">
        <w:t>2020.</w:t>
      </w:r>
      <w:r>
        <w:t xml:space="preserve"> There will be task assigned to me through this project with time scales as I progress through my time at KIER these will be updated and included in my assignment reports.</w:t>
      </w:r>
    </w:p>
    <w:p w14:paraId="46D7E513" w14:textId="3019E91D" w:rsidR="00656D54" w:rsidRDefault="00656D54" w:rsidP="00DB3884">
      <w:pPr>
        <w:pStyle w:val="Heading1"/>
        <w:spacing w:line="360" w:lineRule="auto"/>
        <w:jc w:val="both"/>
      </w:pPr>
      <w:r>
        <w:t xml:space="preserve"> </w:t>
      </w:r>
      <w:bookmarkStart w:id="9" w:name="_Toc35946310"/>
      <w:r>
        <w:t>How to track what I have learnt</w:t>
      </w:r>
      <w:bookmarkEnd w:id="9"/>
      <w:r>
        <w:t xml:space="preserve"> </w:t>
      </w:r>
    </w:p>
    <w:p w14:paraId="7D1EBFF4" w14:textId="3D34CC39" w:rsidR="004C1DEC" w:rsidRPr="004C1DEC" w:rsidRDefault="1E380B2F" w:rsidP="00DB3884">
      <w:pPr>
        <w:spacing w:line="360" w:lineRule="auto"/>
        <w:jc w:val="both"/>
        <w:rPr>
          <w:rFonts w:ascii="Times New Roman" w:eastAsia="Times New Roman" w:hAnsi="Times New Roman" w:cs="Times New Roman"/>
        </w:rPr>
      </w:pPr>
      <w:r>
        <w:t>I will keep a diary/log of my observations and learning outcomes, providing an opportunity to self-reflect as I progress through this project. I will receive constructive feedback from my K</w:t>
      </w:r>
      <w:r w:rsidR="0098153F">
        <w:t>ier</w:t>
      </w:r>
      <w:r>
        <w:t xml:space="preserve"> </w:t>
      </w:r>
      <w:r>
        <w:lastRenderedPageBreak/>
        <w:t>mentor. I will use what I have learnt to carry out tasks assigned to me by the university and K</w:t>
      </w:r>
      <w:r w:rsidR="0098153F">
        <w:t>ier</w:t>
      </w:r>
      <w:r>
        <w:t>. I intend to complete my project reports and communicate regularly with my university mentor</w:t>
      </w:r>
      <w:r w:rsidR="004C1DEC">
        <w:rPr>
          <w:color w:val="000000"/>
          <w:shd w:val="clear" w:color="auto" w:fill="FFFFFF"/>
        </w:rPr>
        <w:t>.</w:t>
      </w:r>
    </w:p>
    <w:p w14:paraId="1CB8C904" w14:textId="0D04DD07" w:rsidR="00716FFE" w:rsidRDefault="00716FFE" w:rsidP="00DB3884">
      <w:pPr>
        <w:tabs>
          <w:tab w:val="left" w:pos="1880"/>
        </w:tabs>
        <w:spacing w:line="360" w:lineRule="auto"/>
        <w:jc w:val="both"/>
      </w:pPr>
      <w:bookmarkStart w:id="10" w:name="_Toc35946311"/>
      <w:r w:rsidRPr="00C0048B">
        <w:rPr>
          <w:rStyle w:val="Heading1Char"/>
        </w:rPr>
        <w:t>Evidence to prove what has been learnt</w:t>
      </w:r>
      <w:bookmarkEnd w:id="10"/>
      <w:r>
        <w:t xml:space="preserve"> </w:t>
      </w:r>
    </w:p>
    <w:p w14:paraId="19DE1F03" w14:textId="77777777" w:rsidR="00DB3884" w:rsidRDefault="1E380B2F" w:rsidP="00DB3884">
      <w:pPr>
        <w:spacing w:line="360" w:lineRule="auto"/>
        <w:jc w:val="both"/>
        <w:rPr>
          <w:rFonts w:ascii="Times New Roman" w:eastAsia="Times New Roman" w:hAnsi="Times New Roman" w:cs="Times New Roman"/>
          <w:color w:val="000000"/>
          <w:shd w:val="clear" w:color="auto" w:fill="FFFFFF"/>
        </w:rPr>
      </w:pPr>
      <w:r>
        <w:t xml:space="preserve">As well as my daily log, I will keep a work record of achievements and learnt outcomes. I will also keep a up to date CPD record </w:t>
      </w:r>
      <w:r w:rsidR="004720CA" w:rsidRPr="004720CA">
        <w:rPr>
          <w:rFonts w:ascii="Times New Roman" w:eastAsia="Times New Roman" w:hAnsi="Times New Roman" w:cs="Times New Roman"/>
          <w:color w:val="000000"/>
          <w:shd w:val="clear" w:color="auto" w:fill="FFFFFF"/>
        </w:rPr>
        <w:t>(Professionals, 2017)</w:t>
      </w:r>
      <w:r w:rsidR="004720CA">
        <w:rPr>
          <w:rFonts w:ascii="Times New Roman" w:eastAsia="Times New Roman" w:hAnsi="Times New Roman" w:cs="Times New Roman"/>
        </w:rPr>
        <w:t xml:space="preserve"> </w:t>
      </w:r>
      <w:r>
        <w:t>whilst ensuring I engage with my mentors on my progress through this project. I will be giving project reports to my mentors through this project and will be receiving regular feedback</w:t>
      </w:r>
      <w:r w:rsidR="004C1DEC">
        <w:t xml:space="preserve"> </w:t>
      </w:r>
      <w:r w:rsidR="004C1DEC" w:rsidRPr="004C1DEC">
        <w:rPr>
          <w:rFonts w:ascii="Times New Roman" w:eastAsia="Times New Roman" w:hAnsi="Times New Roman" w:cs="Times New Roman"/>
          <w:color w:val="000000"/>
          <w:shd w:val="clear" w:color="auto" w:fill="FFFFFF"/>
        </w:rPr>
        <w:t>(Anderson, Baud and Sampson, 1998)</w:t>
      </w:r>
      <w:r w:rsidR="004C1DEC">
        <w:rPr>
          <w:rFonts w:ascii="Times New Roman" w:eastAsia="Times New Roman" w:hAnsi="Times New Roman" w:cs="Times New Roman"/>
          <w:color w:val="000000"/>
          <w:shd w:val="clear" w:color="auto" w:fill="FFFFFF"/>
        </w:rPr>
        <w:t>.</w:t>
      </w:r>
      <w:r w:rsidR="001D4206">
        <w:rPr>
          <w:rFonts w:ascii="Times New Roman" w:eastAsia="Times New Roman" w:hAnsi="Times New Roman" w:cs="Times New Roman"/>
          <w:color w:val="000000"/>
          <w:shd w:val="clear" w:color="auto" w:fill="FFFFFF"/>
        </w:rPr>
        <w:t xml:space="preserve"> I have been given a </w:t>
      </w:r>
      <w:r w:rsidR="0098153F">
        <w:rPr>
          <w:rFonts w:ascii="Times New Roman" w:eastAsia="Times New Roman" w:hAnsi="Times New Roman" w:cs="Times New Roman"/>
          <w:color w:val="000000"/>
          <w:shd w:val="clear" w:color="auto" w:fill="FFFFFF"/>
        </w:rPr>
        <w:t>Learner file by Kier with tasks to be completed. It also has a daily record that needs to be filled in and discussed with Jason after every day.</w:t>
      </w:r>
    </w:p>
    <w:p w14:paraId="72E07389" w14:textId="1DB73E4F" w:rsidR="000B22BD" w:rsidRPr="00DB3884" w:rsidRDefault="43EA94D5" w:rsidP="00DB3884">
      <w:pPr>
        <w:spacing w:line="360" w:lineRule="auto"/>
        <w:jc w:val="both"/>
        <w:rPr>
          <w:rFonts w:ascii="Times New Roman" w:eastAsia="Times New Roman" w:hAnsi="Times New Roman" w:cs="Times New Roman"/>
          <w:color w:val="000000"/>
          <w:shd w:val="clear" w:color="auto" w:fill="FFFFFF"/>
        </w:rPr>
      </w:pPr>
      <w:r>
        <w:t>Conclusion</w:t>
      </w:r>
    </w:p>
    <w:p w14:paraId="0D18645C" w14:textId="515A1AFD" w:rsidR="000B22BD" w:rsidRPr="00C0048B" w:rsidRDefault="1E380B2F" w:rsidP="00DB3884">
      <w:pPr>
        <w:spacing w:line="360" w:lineRule="auto"/>
        <w:jc w:val="both"/>
        <w:rPr>
          <w:rFonts w:ascii="Times New Roman" w:eastAsia="Times New Roman" w:hAnsi="Times New Roman" w:cs="Times New Roman"/>
        </w:rPr>
      </w:pPr>
      <w:r>
        <w:t xml:space="preserve">This assignment will give the opportunity to gain experience in completing time set objectives </w:t>
      </w:r>
      <w:r w:rsidR="0098153F">
        <w:t>within a</w:t>
      </w:r>
      <w:r>
        <w:t xml:space="preserve"> challenging environment. It will provide me with an opportunity to manage my learning though keeping records and setting clear goals. An essential part of progression is reflecting on one's achievements, strengths and weaknesses by self-reflection and identifying areas of improvement</w:t>
      </w:r>
      <w:r w:rsidR="0002799C" w:rsidRPr="0002799C">
        <w:t xml:space="preserve"> </w:t>
      </w:r>
      <w:r w:rsidR="00E444E0" w:rsidRPr="00E444E0">
        <w:rPr>
          <w:rFonts w:ascii="Times New Roman" w:eastAsia="Times New Roman" w:hAnsi="Times New Roman" w:cs="Times New Roman"/>
          <w:color w:val="000000"/>
          <w:shd w:val="clear" w:color="auto" w:fill="FFFFFF"/>
        </w:rPr>
        <w:t>(Goodman and Beenen, 2008)</w:t>
      </w:r>
    </w:p>
    <w:p w14:paraId="4EF2148F" w14:textId="0FFF0DE3" w:rsidR="00656D54" w:rsidRDefault="43EA94D5" w:rsidP="00DB3884">
      <w:pPr>
        <w:tabs>
          <w:tab w:val="left" w:pos="1880"/>
        </w:tabs>
        <w:spacing w:line="360" w:lineRule="auto"/>
        <w:jc w:val="both"/>
      </w:pPr>
      <w:r>
        <w:t>I feel this is vital to a successful career within the construction industry. It also gives a thorough understanding of my future role and allow me to gain a vast amount of knowledge through working with professionals within the industry.</w:t>
      </w:r>
    </w:p>
    <w:p w14:paraId="74148B4B" w14:textId="4FD0FDBE" w:rsidR="0098153F" w:rsidRDefault="00DB3884" w:rsidP="00DB3884">
      <w:pPr>
        <w:pStyle w:val="Heading1"/>
        <w:spacing w:line="360" w:lineRule="auto"/>
        <w:jc w:val="both"/>
      </w:pPr>
      <w:bookmarkStart w:id="11" w:name="_Toc35946312"/>
      <w:r>
        <w:t>Acknowledgement</w:t>
      </w:r>
      <w:bookmarkEnd w:id="11"/>
      <w:r w:rsidR="0098153F">
        <w:t xml:space="preserve"> </w:t>
      </w:r>
    </w:p>
    <w:p w14:paraId="27832B5C" w14:textId="1B09825F" w:rsidR="43EA94D5" w:rsidRDefault="0098153F" w:rsidP="00DB3884">
      <w:pPr>
        <w:pStyle w:val="NoSpacing"/>
        <w:spacing w:line="360" w:lineRule="auto"/>
        <w:jc w:val="both"/>
      </w:pPr>
      <w:r>
        <w:t xml:space="preserve">I would like to thank Jason Bowen And Lee Sullivan for our meeting including helping with setting out objectives for my learning contract. I would also like to thank Juan ferriz- Papi </w:t>
      </w:r>
      <w:r w:rsidR="00DB3884">
        <w:t>and Lara Hopkinson for finding me the work placement and helping me with this module.</w:t>
      </w:r>
      <w:r>
        <w:t xml:space="preserve"> </w:t>
      </w:r>
      <w:r w:rsidR="43EA94D5">
        <w:br w:type="page"/>
      </w:r>
    </w:p>
    <w:p w14:paraId="1B0A6792" w14:textId="3F98146F" w:rsidR="43EA94D5" w:rsidRDefault="43EA94D5" w:rsidP="43EA94D5"/>
    <w:p w14:paraId="0DEBEA8C" w14:textId="5BDBD9F3" w:rsidR="00E444E0" w:rsidRPr="00DB3884" w:rsidRDefault="00600821" w:rsidP="00DB3884">
      <w:pPr>
        <w:pStyle w:val="Heading1"/>
      </w:pPr>
      <w:bookmarkStart w:id="12" w:name="_Toc35946313"/>
      <w:r>
        <w:rPr>
          <w:rFonts w:eastAsia="Calibri"/>
        </w:rPr>
        <w:t>Reference list</w:t>
      </w:r>
      <w:bookmarkEnd w:id="12"/>
    </w:p>
    <w:p w14:paraId="24A2B88D" w14:textId="694B6EF0" w:rsidR="00E444E0" w:rsidRDefault="00E444E0" w:rsidP="00E444E0">
      <w:pPr>
        <w:pStyle w:val="NormalWeb"/>
        <w:spacing w:before="0" w:beforeAutospacing="0" w:after="240" w:afterAutospacing="0" w:line="360" w:lineRule="atLeast"/>
        <w:rPr>
          <w:color w:val="000000"/>
        </w:rPr>
      </w:pPr>
      <w:r>
        <w:rPr>
          <w:color w:val="000000"/>
        </w:rPr>
        <w:t>Anderson, G., Baud, D. and Sampson, J. (1998). </w:t>
      </w:r>
      <w:r>
        <w:rPr>
          <w:i/>
          <w:iCs/>
          <w:color w:val="000000"/>
        </w:rPr>
        <w:t>Archive Material</w:t>
      </w:r>
      <w:r>
        <w:rPr>
          <w:color w:val="000000"/>
        </w:rPr>
        <w:t>. [online] Available at: http://bestvet.eu/wp-content/uploads/2013/07/Qualities-of-Learning-Contracts.pdf [Accessed 2 Jul. 2019].</w:t>
      </w:r>
    </w:p>
    <w:p w14:paraId="118EBC70" w14:textId="77777777" w:rsidR="00E444E0" w:rsidRDefault="00E444E0" w:rsidP="00E444E0">
      <w:pPr>
        <w:pStyle w:val="NormalWeb"/>
        <w:spacing w:before="0" w:beforeAutospacing="0" w:after="240" w:afterAutospacing="0" w:line="360" w:lineRule="atLeast"/>
        <w:rPr>
          <w:color w:val="000000"/>
        </w:rPr>
      </w:pPr>
      <w:r>
        <w:rPr>
          <w:color w:val="000000"/>
        </w:rPr>
        <w:t>Burger, R. (2015). </w:t>
      </w:r>
      <w:r>
        <w:rPr>
          <w:i/>
          <w:iCs/>
          <w:color w:val="000000"/>
        </w:rPr>
        <w:t>5 Tips for Recycling Your Construction Waste</w:t>
      </w:r>
      <w:r>
        <w:rPr>
          <w:color w:val="000000"/>
        </w:rPr>
        <w:t>. [online] Capterra.com. Available at: https://blog.capterra.com/5-tips-for-recycling-your-construction-waste/ [Accessed 4 Dec. 2019].</w:t>
      </w:r>
    </w:p>
    <w:p w14:paraId="2BDFC58B" w14:textId="77777777" w:rsidR="00E444E0" w:rsidRDefault="00E444E0" w:rsidP="00E444E0">
      <w:pPr>
        <w:pStyle w:val="NormalWeb"/>
        <w:spacing w:before="0" w:beforeAutospacing="0" w:after="240" w:afterAutospacing="0" w:line="360" w:lineRule="atLeast"/>
        <w:rPr>
          <w:color w:val="000000"/>
        </w:rPr>
      </w:pPr>
      <w:r>
        <w:rPr>
          <w:color w:val="000000"/>
        </w:rPr>
        <w:t>Goodman, P.S. and Beenen, G. (2008). </w:t>
      </w:r>
      <w:r>
        <w:rPr>
          <w:i/>
          <w:iCs/>
          <w:color w:val="000000"/>
        </w:rPr>
        <w:t>Organizational Learning Contracts and Management Education</w:t>
      </w:r>
      <w:r>
        <w:rPr>
          <w:color w:val="000000"/>
        </w:rPr>
        <w:t>. [online] ResearchGate. Available at: https://www.researchgate.net/publication/276054983_Organizational_Learning_Contracts_and_Management_Education [Accessed 4 Dec. 2019].</w:t>
      </w:r>
    </w:p>
    <w:p w14:paraId="42AA2975" w14:textId="77777777" w:rsidR="00E444E0" w:rsidRDefault="00E444E0" w:rsidP="00E444E0">
      <w:pPr>
        <w:pStyle w:val="NormalWeb"/>
        <w:spacing w:before="0" w:beforeAutospacing="0" w:after="240" w:afterAutospacing="0" w:line="360" w:lineRule="atLeast"/>
        <w:rPr>
          <w:color w:val="000000"/>
        </w:rPr>
      </w:pPr>
      <w:r>
        <w:rPr>
          <w:color w:val="000000"/>
        </w:rPr>
        <w:t>Livingstone, D.W. (2012). </w:t>
      </w:r>
      <w:r>
        <w:rPr>
          <w:i/>
          <w:iCs/>
          <w:color w:val="000000"/>
        </w:rPr>
        <w:t>The Sage Handbook of Workplace Learning. Edited by Margaret Malloch, Len Cairns, Karen Evans and Bridget...</w:t>
      </w:r>
      <w:r>
        <w:rPr>
          <w:color w:val="000000"/>
        </w:rPr>
        <w:t> [online] ResearchGate. Available at: https://www.researchgate.net/publication/254242806_The_Sage_Handbook_of_Workplace_Learning_Edited_by_Margaret_Malloch_Len_Cairns_Karen_Evans_and_Bridget_N_O’Connor [Accessed 4 Dec. 2019].</w:t>
      </w:r>
    </w:p>
    <w:p w14:paraId="15053DAE" w14:textId="77777777" w:rsidR="00E444E0" w:rsidRDefault="00E444E0" w:rsidP="00E444E0">
      <w:pPr>
        <w:pStyle w:val="NormalWeb"/>
        <w:spacing w:before="0" w:beforeAutospacing="0" w:after="240" w:afterAutospacing="0" w:line="360" w:lineRule="atLeast"/>
        <w:rPr>
          <w:color w:val="000000"/>
        </w:rPr>
      </w:pPr>
      <w:r>
        <w:rPr>
          <w:color w:val="000000"/>
        </w:rPr>
        <w:t>Professionals. (2017). </w:t>
      </w:r>
      <w:r>
        <w:rPr>
          <w:i/>
          <w:iCs/>
          <w:color w:val="000000"/>
        </w:rPr>
        <w:t>Professional Development Record (PDR)</w:t>
      </w:r>
      <w:r>
        <w:rPr>
          <w:color w:val="000000"/>
        </w:rPr>
        <w:t>. [online] Available at: https://www.rcvs.org.uk/lifelong-learning/continuing-professional-development-cpd/pdr/ [Accessed 4 Dec. 2019].</w:t>
      </w:r>
    </w:p>
    <w:p w14:paraId="051BFD54" w14:textId="77777777" w:rsidR="00E444E0" w:rsidRDefault="00E444E0" w:rsidP="00E444E0">
      <w:pPr>
        <w:pStyle w:val="NormalWeb"/>
        <w:rPr>
          <w:color w:val="000000"/>
        </w:rPr>
      </w:pPr>
      <w:r>
        <w:rPr>
          <w:color w:val="000000"/>
        </w:rPr>
        <w:t>‌</w:t>
      </w:r>
    </w:p>
    <w:p w14:paraId="530FAB71" w14:textId="77777777" w:rsidR="00E444E0" w:rsidRDefault="00E444E0" w:rsidP="00656D54">
      <w:pPr>
        <w:tabs>
          <w:tab w:val="left" w:pos="1880"/>
        </w:tabs>
      </w:pPr>
    </w:p>
    <w:p w14:paraId="7EC8628C" w14:textId="687994AF" w:rsidR="00656D54" w:rsidRDefault="00656D54" w:rsidP="00656D54">
      <w:pPr>
        <w:tabs>
          <w:tab w:val="left" w:pos="1880"/>
        </w:tabs>
      </w:pPr>
    </w:p>
    <w:p w14:paraId="1B49F949" w14:textId="7FED14B9" w:rsidR="00656D54" w:rsidRDefault="00656D54" w:rsidP="00656D54">
      <w:pPr>
        <w:tabs>
          <w:tab w:val="left" w:pos="1880"/>
        </w:tabs>
      </w:pPr>
    </w:p>
    <w:p w14:paraId="4540E7AE" w14:textId="6604DC65" w:rsidR="00656D54" w:rsidRDefault="00656D54" w:rsidP="00656D54">
      <w:pPr>
        <w:tabs>
          <w:tab w:val="left" w:pos="1880"/>
        </w:tabs>
      </w:pPr>
    </w:p>
    <w:p w14:paraId="6387F4E4" w14:textId="71CAC5BD" w:rsidR="00656D54" w:rsidRDefault="00656D54" w:rsidP="00656D54">
      <w:pPr>
        <w:tabs>
          <w:tab w:val="left" w:pos="1880"/>
        </w:tabs>
      </w:pPr>
    </w:p>
    <w:p w14:paraId="0B10C79E" w14:textId="1DC6B7DD" w:rsidR="00656D54" w:rsidRDefault="00656D54" w:rsidP="00656D54">
      <w:pPr>
        <w:tabs>
          <w:tab w:val="left" w:pos="1880"/>
        </w:tabs>
      </w:pPr>
    </w:p>
    <w:p w14:paraId="6B886D5A" w14:textId="6BD80E41" w:rsidR="00656D54" w:rsidRDefault="00656D54" w:rsidP="00656D54">
      <w:pPr>
        <w:tabs>
          <w:tab w:val="left" w:pos="1880"/>
        </w:tabs>
      </w:pPr>
    </w:p>
    <w:p w14:paraId="5AA7B77E" w14:textId="6F373B8E" w:rsidR="00656D54" w:rsidRDefault="00656D54" w:rsidP="00656D54">
      <w:pPr>
        <w:tabs>
          <w:tab w:val="left" w:pos="1880"/>
        </w:tabs>
      </w:pPr>
    </w:p>
    <w:p w14:paraId="34F4AE2C" w14:textId="29CAA3EE" w:rsidR="00656D54" w:rsidRDefault="00656D54" w:rsidP="00656D54">
      <w:pPr>
        <w:tabs>
          <w:tab w:val="left" w:pos="1880"/>
        </w:tabs>
      </w:pPr>
    </w:p>
    <w:p w14:paraId="5DFFA20C" w14:textId="32F8963A" w:rsidR="00656D54" w:rsidRDefault="00656D54" w:rsidP="00656D54">
      <w:pPr>
        <w:tabs>
          <w:tab w:val="left" w:pos="1880"/>
        </w:tabs>
      </w:pPr>
    </w:p>
    <w:p w14:paraId="05A8102E" w14:textId="1B8177C6" w:rsidR="00656D54" w:rsidRDefault="00656D54" w:rsidP="00656D54">
      <w:pPr>
        <w:tabs>
          <w:tab w:val="left" w:pos="1880"/>
        </w:tabs>
      </w:pPr>
    </w:p>
    <w:p w14:paraId="257D0C8C" w14:textId="77777777" w:rsidR="00E444E0" w:rsidRDefault="00E444E0" w:rsidP="00656D54">
      <w:pPr>
        <w:tabs>
          <w:tab w:val="left" w:pos="1880"/>
        </w:tabs>
      </w:pPr>
    </w:p>
    <w:p w14:paraId="24EF4265" w14:textId="77777777" w:rsidR="00DB3884" w:rsidRDefault="00DB3884" w:rsidP="00656D54">
      <w:pPr>
        <w:tabs>
          <w:tab w:val="left" w:pos="1880"/>
        </w:tabs>
      </w:pPr>
    </w:p>
    <w:p w14:paraId="7BF56056" w14:textId="77777777" w:rsidR="00DB3884" w:rsidRDefault="00DB3884" w:rsidP="00656D54">
      <w:pPr>
        <w:tabs>
          <w:tab w:val="left" w:pos="1880"/>
        </w:tabs>
      </w:pPr>
    </w:p>
    <w:p w14:paraId="64D15467" w14:textId="77777777" w:rsidR="00DB3884" w:rsidRDefault="00DB3884" w:rsidP="00656D54">
      <w:pPr>
        <w:tabs>
          <w:tab w:val="left" w:pos="1880"/>
        </w:tabs>
      </w:pPr>
    </w:p>
    <w:p w14:paraId="0A49A3D8" w14:textId="77777777" w:rsidR="00DB3884" w:rsidRDefault="00DB3884" w:rsidP="00656D54">
      <w:pPr>
        <w:tabs>
          <w:tab w:val="left" w:pos="1880"/>
        </w:tabs>
      </w:pPr>
    </w:p>
    <w:p w14:paraId="4A0EF369" w14:textId="461F5981" w:rsidR="00600821" w:rsidRDefault="00600821" w:rsidP="00DB3884">
      <w:pPr>
        <w:pStyle w:val="Heading1"/>
      </w:pPr>
      <w:bookmarkStart w:id="13" w:name="_Toc35946314"/>
      <w:r>
        <w:lastRenderedPageBreak/>
        <w:t>Bibliography</w:t>
      </w:r>
      <w:bookmarkEnd w:id="13"/>
      <w:r>
        <w:t xml:space="preserve"> </w:t>
      </w:r>
    </w:p>
    <w:p w14:paraId="2D146151" w14:textId="01E63C24" w:rsidR="00E444E0" w:rsidRDefault="00E444E0" w:rsidP="00656D54">
      <w:pPr>
        <w:tabs>
          <w:tab w:val="left" w:pos="1880"/>
        </w:tabs>
      </w:pPr>
    </w:p>
    <w:p w14:paraId="5F92995D" w14:textId="77777777" w:rsidR="00E444E0" w:rsidRDefault="00E444E0" w:rsidP="00E444E0">
      <w:pPr>
        <w:pStyle w:val="NormalWeb"/>
        <w:spacing w:before="0" w:beforeAutospacing="0" w:after="240" w:afterAutospacing="0" w:line="360" w:lineRule="atLeast"/>
        <w:rPr>
          <w:color w:val="000000"/>
        </w:rPr>
      </w:pPr>
      <w:r>
        <w:rPr>
          <w:color w:val="000000"/>
        </w:rPr>
        <w:t>Abdul-Rahman, H., Alashwal, A. and Jamaludin, Z. (2011). Implementation and Methods of Project Learning in Quantity Surveying Firms: Barriers, Enablers and Success Factors. </w:t>
      </w:r>
      <w:r>
        <w:rPr>
          <w:i/>
          <w:iCs/>
          <w:color w:val="000000"/>
        </w:rPr>
        <w:t>American Journal of Economics and Business Administration</w:t>
      </w:r>
      <w:r>
        <w:rPr>
          <w:color w:val="000000"/>
        </w:rPr>
        <w:t>, [online] 3(3), pp.430–438. Available at: https://pdfs.semanticscholar.org/3745/c520f30788d6fe353f0eaa456c4577160519.pdf [Accessed 4 Dec. 2019].</w:t>
      </w:r>
    </w:p>
    <w:p w14:paraId="161265F8" w14:textId="77777777" w:rsidR="00E444E0" w:rsidRDefault="00E444E0" w:rsidP="00E444E0">
      <w:pPr>
        <w:pStyle w:val="NormalWeb"/>
        <w:spacing w:before="0" w:beforeAutospacing="0" w:after="240" w:afterAutospacing="0" w:line="360" w:lineRule="atLeast"/>
        <w:rPr>
          <w:color w:val="000000"/>
        </w:rPr>
      </w:pPr>
      <w:r>
        <w:rPr>
          <w:color w:val="000000"/>
        </w:rPr>
        <w:t>Activesustainability.com. (2019). </w:t>
      </w:r>
      <w:r>
        <w:rPr>
          <w:i/>
          <w:iCs/>
          <w:color w:val="000000"/>
        </w:rPr>
        <w:t>Sustainable building materials</w:t>
      </w:r>
      <w:r>
        <w:rPr>
          <w:color w:val="000000"/>
        </w:rPr>
        <w:t>. [online] Available at: https://www.activesustainability.com/construction-and-urban-development/sustainable-building-materials/ [Accessed 4 Dec. 2019].</w:t>
      </w:r>
    </w:p>
    <w:p w14:paraId="5ADEA51F" w14:textId="77777777" w:rsidR="00E444E0" w:rsidRDefault="00E444E0" w:rsidP="00E444E0">
      <w:pPr>
        <w:pStyle w:val="NormalWeb"/>
        <w:spacing w:before="0" w:beforeAutospacing="0" w:after="240" w:afterAutospacing="0" w:line="360" w:lineRule="atLeast"/>
        <w:rPr>
          <w:color w:val="000000"/>
        </w:rPr>
      </w:pPr>
      <w:r>
        <w:rPr>
          <w:color w:val="000000"/>
        </w:rPr>
        <w:t>Birmingham.ac.uk. (2015). </w:t>
      </w:r>
      <w:r>
        <w:rPr>
          <w:i/>
          <w:iCs/>
          <w:color w:val="000000"/>
        </w:rPr>
        <w:t>Learning Contracts &amp; Assessment - University of Birmingham</w:t>
      </w:r>
      <w:r>
        <w:rPr>
          <w:color w:val="000000"/>
        </w:rPr>
        <w:t>. [online] Available at: https://www.birmingham.ac.uk/schools/sport-exercise/clinical-placement/learning-contracts-assessment.aspx [Accessed 4 Dec. 2019].</w:t>
      </w:r>
    </w:p>
    <w:p w14:paraId="2A7181C9" w14:textId="77777777" w:rsidR="00E444E0" w:rsidRDefault="00E444E0" w:rsidP="00E444E0">
      <w:pPr>
        <w:pStyle w:val="NormalWeb"/>
        <w:spacing w:before="0" w:beforeAutospacing="0" w:after="240" w:afterAutospacing="0" w:line="360" w:lineRule="atLeast"/>
        <w:rPr>
          <w:color w:val="000000"/>
        </w:rPr>
      </w:pPr>
      <w:r>
        <w:rPr>
          <w:color w:val="000000"/>
        </w:rPr>
        <w:t>CareersInConstruction.com. (2013). </w:t>
      </w:r>
      <w:r>
        <w:rPr>
          <w:i/>
          <w:iCs/>
          <w:color w:val="000000"/>
        </w:rPr>
        <w:t>The Role of a Quantity Surveyor | CareersInConstruction.com</w:t>
      </w:r>
      <w:r>
        <w:rPr>
          <w:color w:val="000000"/>
        </w:rPr>
        <w:t>. [online] Available at: https://www.careersinconstruction.com/article/the-role-of-a-quantity-surveyor/ [Accessed 4 Dec. 2019].</w:t>
      </w:r>
    </w:p>
    <w:p w14:paraId="5F8CC898" w14:textId="77777777" w:rsidR="00E444E0" w:rsidRDefault="00E444E0" w:rsidP="00E444E0">
      <w:pPr>
        <w:pStyle w:val="NormalWeb"/>
        <w:spacing w:before="0" w:beforeAutospacing="0" w:after="240" w:afterAutospacing="0" w:line="360" w:lineRule="atLeast"/>
        <w:rPr>
          <w:color w:val="000000"/>
        </w:rPr>
      </w:pPr>
      <w:r>
        <w:rPr>
          <w:color w:val="000000"/>
        </w:rPr>
        <w:t>Centre for Teaching Excellence. (2012). </w:t>
      </w:r>
      <w:r>
        <w:rPr>
          <w:i/>
          <w:iCs/>
          <w:color w:val="000000"/>
        </w:rPr>
        <w:t>Self-Directed Learning: Learning Contracts | Centre for Teaching Excellence</w:t>
      </w:r>
      <w:r>
        <w:rPr>
          <w:color w:val="000000"/>
        </w:rPr>
        <w:t>. [online] Available at: https://uwaterloo.ca/centre-for-teaching-excellence/teaching-resources/teaching-tips/tips-students/self-directed-learning/self-directed-learning-learning-contracts [Accessed 4 Dec. 2019].</w:t>
      </w:r>
    </w:p>
    <w:p w14:paraId="36F8617C" w14:textId="77777777" w:rsidR="00E444E0" w:rsidRDefault="00E444E0" w:rsidP="00E444E0">
      <w:pPr>
        <w:pStyle w:val="NormalWeb"/>
        <w:spacing w:before="0" w:beforeAutospacing="0" w:after="240" w:afterAutospacing="0" w:line="360" w:lineRule="atLeast"/>
        <w:rPr>
          <w:color w:val="000000"/>
        </w:rPr>
      </w:pPr>
      <w:r>
        <w:rPr>
          <w:color w:val="000000"/>
        </w:rPr>
        <w:t>Constructionmanagermagazine.com. (2018). </w:t>
      </w:r>
      <w:r>
        <w:rPr>
          <w:i/>
          <w:iCs/>
          <w:color w:val="000000"/>
        </w:rPr>
        <w:t>Will offsite manufacturing leave UK construction industry behind? | News | Construction Manager Magazine</w:t>
      </w:r>
      <w:r>
        <w:rPr>
          <w:color w:val="000000"/>
        </w:rPr>
        <w:t>. [online] Available at: http://www.constructionmanagermagazine.com/news/will-offsite-manufacturing-leave-uk-construction-i/ [Accessed 4 Dec. 2019].</w:t>
      </w:r>
    </w:p>
    <w:p w14:paraId="71C0ABF5" w14:textId="77777777" w:rsidR="00E444E0" w:rsidRDefault="00E444E0" w:rsidP="00E444E0">
      <w:pPr>
        <w:pStyle w:val="NormalWeb"/>
        <w:spacing w:before="0" w:beforeAutospacing="0" w:after="240" w:afterAutospacing="0" w:line="360" w:lineRule="atLeast"/>
        <w:rPr>
          <w:color w:val="000000"/>
        </w:rPr>
      </w:pPr>
      <w:r>
        <w:rPr>
          <w:color w:val="000000"/>
        </w:rPr>
        <w:t>Google Books. (2010). </w:t>
      </w:r>
      <w:r>
        <w:rPr>
          <w:i/>
          <w:iCs/>
          <w:color w:val="000000"/>
        </w:rPr>
        <w:t>A Complete Guide to Learning Contracts</w:t>
      </w:r>
      <w:r>
        <w:rPr>
          <w:color w:val="000000"/>
        </w:rPr>
        <w:t>. [online] Available at: https://books.google.co.uk/books?hl=en&amp;lr=&amp;id=kMiIW9UrSuUC&amp;oi=fnd&amp;pg=PR7&amp;dq=workplace+learning+contracts&amp;ots=zOPwFk-aF3&amp;sig=s9UCj-D2VMJU9uymxvTfqmsfr8o#v=onepage&amp;q=workplace%20learning%20contracts&amp;f=false [Accessed 4 Dec. 2019].</w:t>
      </w:r>
    </w:p>
    <w:p w14:paraId="0791D503" w14:textId="77777777" w:rsidR="00E444E0" w:rsidRDefault="00E444E0" w:rsidP="00E444E0">
      <w:pPr>
        <w:pStyle w:val="NormalWeb"/>
        <w:spacing w:before="0" w:beforeAutospacing="0" w:after="240" w:afterAutospacing="0" w:line="360" w:lineRule="atLeast"/>
        <w:rPr>
          <w:color w:val="000000"/>
        </w:rPr>
      </w:pPr>
      <w:r>
        <w:rPr>
          <w:color w:val="000000"/>
        </w:rPr>
        <w:t>Greenmatch.co.uk. (2019a). </w:t>
      </w:r>
      <w:r>
        <w:rPr>
          <w:i/>
          <w:iCs/>
          <w:color w:val="000000"/>
        </w:rPr>
        <w:t>Sustainable Construction | GreenMatch</w:t>
      </w:r>
      <w:r>
        <w:rPr>
          <w:color w:val="000000"/>
        </w:rPr>
        <w:t>. [online] Available at: https://www.greenmatch.co.uk/blog/2015/05/sustainable-construction-zoom-on-5-green-materials-widely-used-nowadays [Accessed 4 Dec. 2019].</w:t>
      </w:r>
    </w:p>
    <w:p w14:paraId="00A58313" w14:textId="77777777" w:rsidR="00E444E0" w:rsidRDefault="00E444E0" w:rsidP="00E444E0">
      <w:pPr>
        <w:pStyle w:val="NormalWeb"/>
        <w:spacing w:before="0" w:beforeAutospacing="0" w:after="240" w:afterAutospacing="0" w:line="360" w:lineRule="atLeast"/>
        <w:rPr>
          <w:color w:val="000000"/>
        </w:rPr>
      </w:pPr>
      <w:r>
        <w:rPr>
          <w:color w:val="000000"/>
        </w:rPr>
        <w:lastRenderedPageBreak/>
        <w:t>Greenmatch.co.uk. (2019b). </w:t>
      </w:r>
      <w:r>
        <w:rPr>
          <w:i/>
          <w:iCs/>
          <w:color w:val="000000"/>
        </w:rPr>
        <w:t>Sustainable Construction | GreenMatch</w:t>
      </w:r>
      <w:r>
        <w:rPr>
          <w:color w:val="000000"/>
        </w:rPr>
        <w:t>. [online] Available at: https://www.greenmatch.co.uk/blog/2015/05/sustainable-construction-zoom-on-5-green-materials-widely-used-nowadays [Accessed 4 Dec. 2019].</w:t>
      </w:r>
    </w:p>
    <w:p w14:paraId="68A21F1B" w14:textId="77777777" w:rsidR="00E444E0" w:rsidRDefault="00E444E0" w:rsidP="00E444E0">
      <w:pPr>
        <w:pStyle w:val="NormalWeb"/>
        <w:spacing w:before="0" w:beforeAutospacing="0" w:after="240" w:afterAutospacing="0" w:line="360" w:lineRule="atLeast"/>
        <w:rPr>
          <w:color w:val="000000"/>
        </w:rPr>
      </w:pPr>
      <w:r>
        <w:rPr>
          <w:color w:val="000000"/>
        </w:rPr>
        <w:t>Innovations in Education and Training International. (2010). </w:t>
      </w:r>
      <w:r>
        <w:rPr>
          <w:i/>
          <w:iCs/>
          <w:color w:val="000000"/>
        </w:rPr>
        <w:t>Introducing Learning Contracts: A Flexible Way to Learn</w:t>
      </w:r>
      <w:r>
        <w:rPr>
          <w:color w:val="000000"/>
        </w:rPr>
        <w:t>. [online] Available at: https://www.tandfonline.com/doi/abs/10.1080/1355800960330409?journalCode=riie19 [Accessed 4 Dec. 2019].</w:t>
      </w:r>
    </w:p>
    <w:p w14:paraId="2E903949" w14:textId="77777777" w:rsidR="00E444E0" w:rsidRDefault="00E444E0" w:rsidP="00E444E0">
      <w:pPr>
        <w:pStyle w:val="NormalWeb"/>
        <w:spacing w:before="0" w:beforeAutospacing="0" w:after="240" w:afterAutospacing="0" w:line="360" w:lineRule="atLeast"/>
        <w:rPr>
          <w:color w:val="000000"/>
        </w:rPr>
      </w:pPr>
      <w:r>
        <w:rPr>
          <w:color w:val="000000"/>
        </w:rPr>
        <w:t>Interventioncentral.org. (2013). </w:t>
      </w:r>
      <w:r>
        <w:rPr>
          <w:i/>
          <w:iCs/>
          <w:color w:val="000000"/>
        </w:rPr>
        <w:t>Learning Contracts</w:t>
      </w:r>
      <w:r>
        <w:rPr>
          <w:color w:val="000000"/>
        </w:rPr>
        <w:t>. [online] Available at: https://www.interventioncentral.org/behavioral-interventions/motivation/how-increase-motivation-learning-contracts [Accessed 4 Dec. 2019].</w:t>
      </w:r>
    </w:p>
    <w:p w14:paraId="6DF268BA" w14:textId="77777777" w:rsidR="00E444E0" w:rsidRDefault="00E444E0" w:rsidP="00E444E0">
      <w:pPr>
        <w:pStyle w:val="NormalWeb"/>
        <w:spacing w:before="0" w:beforeAutospacing="0" w:after="240" w:afterAutospacing="0" w:line="360" w:lineRule="atLeast"/>
        <w:rPr>
          <w:color w:val="000000"/>
        </w:rPr>
      </w:pPr>
      <w:r>
        <w:rPr>
          <w:color w:val="000000"/>
        </w:rPr>
        <w:t>Keraminiyage, Thayaparan, Thayaparan, M., Siriwardena, M., Amaratunga, D., Malalgoda, C. and Keraminiyage, K. (2011). </w:t>
      </w:r>
      <w:r>
        <w:rPr>
          <w:i/>
          <w:iCs/>
          <w:color w:val="000000"/>
        </w:rPr>
        <w:t>Lifelong learning and the changing role of quantity surveying profession Title Lifelong learning and the changing role of quantity surveying profession LIFELONG LEARNING AND THE CHANGING ROLE OF QUANTITY SURVEYING PROFESSION</w:t>
      </w:r>
      <w:r>
        <w:rPr>
          <w:color w:val="000000"/>
        </w:rPr>
        <w:t>. [online] Available at: https://usir.salford.ac.uk/id/eprint/16882/1/Lifelong_learning.pdf [Accessed 4 Dec. 2019].</w:t>
      </w:r>
    </w:p>
    <w:p w14:paraId="07A8A527" w14:textId="77777777" w:rsidR="00E444E0" w:rsidRDefault="00E444E0" w:rsidP="00E444E0">
      <w:pPr>
        <w:pStyle w:val="NormalWeb"/>
        <w:spacing w:before="0" w:beforeAutospacing="0" w:after="240" w:afterAutospacing="0" w:line="360" w:lineRule="atLeast"/>
        <w:rPr>
          <w:color w:val="000000"/>
        </w:rPr>
      </w:pPr>
      <w:r>
        <w:rPr>
          <w:color w:val="000000"/>
        </w:rPr>
        <w:t>Mother Earth News (2018). </w:t>
      </w:r>
      <w:r>
        <w:rPr>
          <w:i/>
          <w:iCs/>
          <w:color w:val="000000"/>
        </w:rPr>
        <w:t>The Most Eco-Friendly Home Construction Materials | MOTHER EARTH NEWS</w:t>
      </w:r>
      <w:r>
        <w:rPr>
          <w:color w:val="000000"/>
        </w:rPr>
        <w:t>. [online] Mother Earth News. Available at: https://www.motherearthnews.com/green-homes/the-most-eco-friendly-home-construction-materials-zbcz1802 [Accessed 4 Dec. 2019].</w:t>
      </w:r>
    </w:p>
    <w:p w14:paraId="6BD48D20" w14:textId="77777777" w:rsidR="00E444E0" w:rsidRDefault="00E444E0" w:rsidP="00E444E0">
      <w:pPr>
        <w:pStyle w:val="NormalWeb"/>
        <w:spacing w:before="0" w:beforeAutospacing="0" w:after="240" w:afterAutospacing="0" w:line="360" w:lineRule="atLeast"/>
        <w:rPr>
          <w:color w:val="000000"/>
        </w:rPr>
      </w:pPr>
      <w:r>
        <w:rPr>
          <w:color w:val="000000"/>
        </w:rPr>
        <w:t>Qs-services.com. (2019). </w:t>
      </w:r>
      <w:r>
        <w:rPr>
          <w:i/>
          <w:iCs/>
          <w:color w:val="000000"/>
        </w:rPr>
        <w:t>surveying</w:t>
      </w:r>
      <w:r>
        <w:rPr>
          <w:color w:val="000000"/>
        </w:rPr>
        <w:t>. [online] Available at: http://www.qs-services.com/methodology/ [Accessed 4 Dec. 2019].</w:t>
      </w:r>
    </w:p>
    <w:p w14:paraId="5436FB29" w14:textId="77777777" w:rsidR="00E444E0" w:rsidRDefault="00E444E0" w:rsidP="00E444E0">
      <w:pPr>
        <w:pStyle w:val="NormalWeb"/>
        <w:spacing w:before="0" w:beforeAutospacing="0" w:after="240" w:afterAutospacing="0" w:line="360" w:lineRule="atLeast"/>
        <w:rPr>
          <w:color w:val="000000"/>
        </w:rPr>
      </w:pPr>
      <w:r>
        <w:rPr>
          <w:color w:val="000000"/>
        </w:rPr>
        <w:t>R E C Y C L I N G I N C o N s t R u C t I o N How to re-use, reclaim and recycle construction materials on-site A guide for site engineers, agents and foremen. (n.d.). [online] Available at: http://www.wrap.org.uk/sites/files/wrap/how%20to%20A5%20brochure%20low-res1.pdf [Accessed 4 Dec. 2019].</w:t>
      </w:r>
    </w:p>
    <w:p w14:paraId="5C4E3B85" w14:textId="77777777" w:rsidR="00E444E0" w:rsidRDefault="00E444E0" w:rsidP="00E444E0">
      <w:pPr>
        <w:pStyle w:val="NormalWeb"/>
        <w:spacing w:before="0" w:beforeAutospacing="0" w:after="240" w:afterAutospacing="0" w:line="360" w:lineRule="atLeast"/>
        <w:rPr>
          <w:color w:val="000000"/>
        </w:rPr>
      </w:pPr>
      <w:r>
        <w:rPr>
          <w:color w:val="000000"/>
        </w:rPr>
        <w:t>RICS new rules of measurement Order of cost estimating and cost planning for capital building works. (n.d.). [online] Available at: https://www.rics.org/globalassets/rics-website/media/upholding-professional-standards/sector-standards/construction/nrm-1-order-of-cost-estimating-and-cost-planning-2nd-edition-rics.pdf [Accessed 4 Dec. 2019].</w:t>
      </w:r>
    </w:p>
    <w:p w14:paraId="404E3F2C" w14:textId="77777777" w:rsidR="00E444E0" w:rsidRDefault="00E444E0" w:rsidP="00E444E0">
      <w:pPr>
        <w:pStyle w:val="NormalWeb"/>
        <w:spacing w:before="0" w:beforeAutospacing="0" w:after="240" w:afterAutospacing="0" w:line="360" w:lineRule="atLeast"/>
        <w:rPr>
          <w:color w:val="000000"/>
        </w:rPr>
      </w:pPr>
      <w:r>
        <w:rPr>
          <w:color w:val="000000"/>
        </w:rPr>
        <w:lastRenderedPageBreak/>
        <w:t>SmartSite. (2018). </w:t>
      </w:r>
      <w:r>
        <w:rPr>
          <w:i/>
          <w:iCs/>
          <w:color w:val="000000"/>
        </w:rPr>
        <w:t>Simple Sustainable Construction Methods to Save Money and CO2 | BRE SmartSite</w:t>
      </w:r>
      <w:r>
        <w:rPr>
          <w:color w:val="000000"/>
        </w:rPr>
        <w:t>. [online] Available at: https://www.bresmartsite.com/sustainable-construction-methods/ [Accessed 4 Dec. 2019].</w:t>
      </w:r>
    </w:p>
    <w:p w14:paraId="14DA5D5E" w14:textId="77777777" w:rsidR="00E444E0" w:rsidRDefault="00E444E0" w:rsidP="00E444E0">
      <w:pPr>
        <w:pStyle w:val="NormalWeb"/>
        <w:spacing w:before="0" w:beforeAutospacing="0" w:after="240" w:afterAutospacing="0" w:line="360" w:lineRule="atLeast"/>
        <w:rPr>
          <w:color w:val="000000"/>
        </w:rPr>
      </w:pPr>
      <w:r>
        <w:rPr>
          <w:color w:val="000000"/>
        </w:rPr>
        <w:t>Super User (2019). </w:t>
      </w:r>
      <w:r>
        <w:rPr>
          <w:i/>
          <w:iCs/>
          <w:color w:val="000000"/>
        </w:rPr>
        <w:t>Methodology</w:t>
      </w:r>
      <w:r>
        <w:rPr>
          <w:color w:val="000000"/>
        </w:rPr>
        <w:t>. [online] Quantech.co.ke. Available at: http://www.quantech.co.ke/index.php/our-services [Accessed 4 Dec. 2019].</w:t>
      </w:r>
    </w:p>
    <w:p w14:paraId="183CA595" w14:textId="77777777" w:rsidR="00E444E0" w:rsidRDefault="00E444E0" w:rsidP="00E444E0">
      <w:pPr>
        <w:pStyle w:val="NormalWeb"/>
        <w:spacing w:before="0" w:beforeAutospacing="0" w:after="240" w:afterAutospacing="0" w:line="360" w:lineRule="atLeast"/>
        <w:rPr>
          <w:color w:val="000000"/>
        </w:rPr>
      </w:pPr>
      <w:r>
        <w:rPr>
          <w:color w:val="000000"/>
        </w:rPr>
        <w:t>sustainable (2009). </w:t>
      </w:r>
      <w:r>
        <w:rPr>
          <w:i/>
          <w:iCs/>
          <w:color w:val="000000"/>
        </w:rPr>
        <w:t>sustainable construction Simple ways to make it happen - PDF Free Download</w:t>
      </w:r>
      <w:r>
        <w:rPr>
          <w:color w:val="000000"/>
        </w:rPr>
        <w:t>. [online] Docplayer.net. Available at: https://docplayer.net/18736317-Sustainable-construction-simple-ways-to-make-it-happen.html [Accessed 4 Dec. 2019].</w:t>
      </w:r>
    </w:p>
    <w:p w14:paraId="69A91513" w14:textId="77777777" w:rsidR="00E444E0" w:rsidRDefault="00E444E0" w:rsidP="00E444E0">
      <w:pPr>
        <w:pStyle w:val="NormalWeb"/>
        <w:spacing w:before="0" w:beforeAutospacing="0" w:after="240" w:afterAutospacing="0" w:line="360" w:lineRule="atLeast"/>
        <w:rPr>
          <w:color w:val="000000"/>
        </w:rPr>
      </w:pPr>
      <w:r>
        <w:rPr>
          <w:color w:val="000000"/>
        </w:rPr>
        <w:t>Sustainable Construction: An Introduction. (n.d.). [online] Available at: http://constructingexcellence.org.uk/wp-content/uploads/2015/03/sus_construction.pdf [Accessed 4 Dec. 2019].</w:t>
      </w:r>
    </w:p>
    <w:p w14:paraId="169A72D7" w14:textId="77777777" w:rsidR="00E444E0" w:rsidRDefault="00E444E0" w:rsidP="00E444E0">
      <w:pPr>
        <w:pStyle w:val="NormalWeb"/>
        <w:spacing w:before="0" w:beforeAutospacing="0" w:after="240" w:afterAutospacing="0" w:line="360" w:lineRule="atLeast"/>
        <w:rPr>
          <w:color w:val="000000"/>
        </w:rPr>
      </w:pPr>
      <w:r>
        <w:rPr>
          <w:color w:val="000000"/>
        </w:rPr>
        <w:t>Ucdoer.ie. (2019). </w:t>
      </w:r>
      <w:r>
        <w:rPr>
          <w:i/>
          <w:iCs/>
          <w:color w:val="000000"/>
        </w:rPr>
        <w:t>Learning Contracts - UCD - CTAG</w:t>
      </w:r>
      <w:r>
        <w:rPr>
          <w:color w:val="000000"/>
        </w:rPr>
        <w:t>. [online] Available at: http://www.ucdoer.ie/index.php/Learning_Contracts [Accessed 4 Dec. 2019].</w:t>
      </w:r>
    </w:p>
    <w:p w14:paraId="3E345C07" w14:textId="77777777" w:rsidR="00E444E0" w:rsidRDefault="00E444E0" w:rsidP="00E444E0">
      <w:pPr>
        <w:pStyle w:val="NormalWeb"/>
        <w:spacing w:before="0" w:beforeAutospacing="0" w:after="240" w:afterAutospacing="0" w:line="360" w:lineRule="atLeast"/>
        <w:rPr>
          <w:color w:val="000000"/>
        </w:rPr>
      </w:pPr>
      <w:r>
        <w:rPr>
          <w:color w:val="000000"/>
        </w:rPr>
        <w:t>UK Parliament. (2017). </w:t>
      </w:r>
      <w:r>
        <w:rPr>
          <w:i/>
          <w:iCs/>
          <w:color w:val="000000"/>
        </w:rPr>
        <w:t>Off-site manufacture for construction</w:t>
      </w:r>
      <w:r>
        <w:rPr>
          <w:color w:val="000000"/>
        </w:rPr>
        <w:t>. [online] Available at: https://www.parliament.uk/off-site-manufacture-construction [Accessed 4 Dec. 2019].</w:t>
      </w:r>
    </w:p>
    <w:p w14:paraId="79BB3BAD" w14:textId="77777777" w:rsidR="00E444E0" w:rsidRDefault="00E444E0" w:rsidP="00E444E0">
      <w:pPr>
        <w:pStyle w:val="NormalWeb"/>
        <w:rPr>
          <w:color w:val="000000"/>
        </w:rPr>
      </w:pPr>
      <w:r>
        <w:rPr>
          <w:color w:val="000000"/>
        </w:rPr>
        <w:t>‌</w:t>
      </w:r>
    </w:p>
    <w:p w14:paraId="6B5F0ABF" w14:textId="1EED5276" w:rsidR="00E444E0" w:rsidRDefault="00E444E0" w:rsidP="00E444E0">
      <w:pPr>
        <w:pStyle w:val="NormalWeb"/>
        <w:rPr>
          <w:color w:val="000000"/>
        </w:rPr>
      </w:pPr>
      <w:r>
        <w:rPr>
          <w:color w:val="000000"/>
        </w:rPr>
        <w:t xml:space="preserve"> ‌</w:t>
      </w:r>
    </w:p>
    <w:p w14:paraId="789DF124" w14:textId="77777777" w:rsidR="00E444E0" w:rsidRPr="00656D54" w:rsidRDefault="00E444E0" w:rsidP="00656D54">
      <w:pPr>
        <w:tabs>
          <w:tab w:val="left" w:pos="1880"/>
        </w:tabs>
      </w:pPr>
    </w:p>
    <w:sectPr w:rsidR="00E444E0" w:rsidRPr="00656D54" w:rsidSect="002304DA">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D3A03C" w14:textId="77777777" w:rsidR="00C647D7" w:rsidRDefault="00C647D7" w:rsidP="00DB3884">
      <w:r>
        <w:separator/>
      </w:r>
    </w:p>
  </w:endnote>
  <w:endnote w:type="continuationSeparator" w:id="0">
    <w:p w14:paraId="2FEE0968" w14:textId="77777777" w:rsidR="00C647D7" w:rsidRDefault="00C647D7" w:rsidP="00DB38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2743418"/>
      <w:docPartObj>
        <w:docPartGallery w:val="Page Numbers (Bottom of Page)"/>
        <w:docPartUnique/>
      </w:docPartObj>
    </w:sdtPr>
    <w:sdtContent>
      <w:p w14:paraId="2E01764B" w14:textId="44333684" w:rsidR="00DB3884" w:rsidRDefault="00DB3884" w:rsidP="00C550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4BBF95" w14:textId="77777777" w:rsidR="00DB3884" w:rsidRDefault="00DB3884" w:rsidP="00DB388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04742230"/>
      <w:docPartObj>
        <w:docPartGallery w:val="Page Numbers (Bottom of Page)"/>
        <w:docPartUnique/>
      </w:docPartObj>
    </w:sdtPr>
    <w:sdtContent>
      <w:p w14:paraId="5C4A6AF6" w14:textId="5155C2D1" w:rsidR="00DB3884" w:rsidRDefault="00DB3884" w:rsidP="00C550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C3596D" w14:textId="77777777" w:rsidR="00DB3884" w:rsidRDefault="00DB3884" w:rsidP="00DB388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66E008" w14:textId="77777777" w:rsidR="00C647D7" w:rsidRDefault="00C647D7" w:rsidP="00DB3884">
      <w:r>
        <w:separator/>
      </w:r>
    </w:p>
  </w:footnote>
  <w:footnote w:type="continuationSeparator" w:id="0">
    <w:p w14:paraId="275D4DA7" w14:textId="77777777" w:rsidR="00C647D7" w:rsidRDefault="00C647D7" w:rsidP="00DB38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31A9F"/>
    <w:multiLevelType w:val="multilevel"/>
    <w:tmpl w:val="5262EB1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8263F22"/>
    <w:multiLevelType w:val="hybridMultilevel"/>
    <w:tmpl w:val="3D4AC43A"/>
    <w:lvl w:ilvl="0" w:tplc="947A96EA">
      <w:start w:val="1"/>
      <w:numFmt w:val="decimal"/>
      <w:lvlText w:val="%1."/>
      <w:lvlJc w:val="left"/>
      <w:pPr>
        <w:ind w:left="1000" w:hanging="360"/>
      </w:pPr>
      <w:rPr>
        <w:rFonts w:hint="default"/>
      </w:rPr>
    </w:lvl>
    <w:lvl w:ilvl="1" w:tplc="04090019" w:tentative="1">
      <w:start w:val="1"/>
      <w:numFmt w:val="lowerLetter"/>
      <w:lvlText w:val="%2."/>
      <w:lvlJc w:val="left"/>
      <w:pPr>
        <w:ind w:left="1720" w:hanging="360"/>
      </w:pPr>
    </w:lvl>
    <w:lvl w:ilvl="2" w:tplc="0409001B" w:tentative="1">
      <w:start w:val="1"/>
      <w:numFmt w:val="lowerRoman"/>
      <w:lvlText w:val="%3."/>
      <w:lvlJc w:val="right"/>
      <w:pPr>
        <w:ind w:left="2440" w:hanging="180"/>
      </w:pPr>
    </w:lvl>
    <w:lvl w:ilvl="3" w:tplc="0409000F" w:tentative="1">
      <w:start w:val="1"/>
      <w:numFmt w:val="decimal"/>
      <w:lvlText w:val="%4."/>
      <w:lvlJc w:val="left"/>
      <w:pPr>
        <w:ind w:left="3160" w:hanging="360"/>
      </w:pPr>
    </w:lvl>
    <w:lvl w:ilvl="4" w:tplc="04090019" w:tentative="1">
      <w:start w:val="1"/>
      <w:numFmt w:val="lowerLetter"/>
      <w:lvlText w:val="%5."/>
      <w:lvlJc w:val="left"/>
      <w:pPr>
        <w:ind w:left="3880" w:hanging="360"/>
      </w:pPr>
    </w:lvl>
    <w:lvl w:ilvl="5" w:tplc="0409001B" w:tentative="1">
      <w:start w:val="1"/>
      <w:numFmt w:val="lowerRoman"/>
      <w:lvlText w:val="%6."/>
      <w:lvlJc w:val="right"/>
      <w:pPr>
        <w:ind w:left="4600" w:hanging="180"/>
      </w:pPr>
    </w:lvl>
    <w:lvl w:ilvl="6" w:tplc="0409000F" w:tentative="1">
      <w:start w:val="1"/>
      <w:numFmt w:val="decimal"/>
      <w:lvlText w:val="%7."/>
      <w:lvlJc w:val="left"/>
      <w:pPr>
        <w:ind w:left="5320" w:hanging="360"/>
      </w:pPr>
    </w:lvl>
    <w:lvl w:ilvl="7" w:tplc="04090019" w:tentative="1">
      <w:start w:val="1"/>
      <w:numFmt w:val="lowerLetter"/>
      <w:lvlText w:val="%8."/>
      <w:lvlJc w:val="left"/>
      <w:pPr>
        <w:ind w:left="6040" w:hanging="360"/>
      </w:pPr>
    </w:lvl>
    <w:lvl w:ilvl="8" w:tplc="0409001B" w:tentative="1">
      <w:start w:val="1"/>
      <w:numFmt w:val="lowerRoman"/>
      <w:lvlText w:val="%9."/>
      <w:lvlJc w:val="right"/>
      <w:pPr>
        <w:ind w:left="6760" w:hanging="180"/>
      </w:pPr>
    </w:lvl>
  </w:abstractNum>
  <w:abstractNum w:abstractNumId="2" w15:restartNumberingAfterBreak="0">
    <w:nsid w:val="450C1B5D"/>
    <w:multiLevelType w:val="multilevel"/>
    <w:tmpl w:val="E26A7DC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C1E332E"/>
    <w:multiLevelType w:val="multilevel"/>
    <w:tmpl w:val="2F3C5E46"/>
    <w:lvl w:ilvl="0">
      <w:start w:val="1"/>
      <w:numFmt w:val="decimal"/>
      <w:lvlText w:val="%1"/>
      <w:lvlJc w:val="left"/>
      <w:pPr>
        <w:ind w:left="360" w:hanging="360"/>
      </w:pPr>
      <w:rPr>
        <w:rFonts w:hint="default"/>
      </w:rPr>
    </w:lvl>
    <w:lvl w:ilvl="1">
      <w:start w:val="1"/>
      <w:numFmt w:val="decimal"/>
      <w:lvlText w:val="%1.%2"/>
      <w:lvlJc w:val="left"/>
      <w:pPr>
        <w:ind w:left="640" w:hanging="360"/>
      </w:pPr>
      <w:rPr>
        <w:rFonts w:hint="default"/>
      </w:rPr>
    </w:lvl>
    <w:lvl w:ilvl="2">
      <w:start w:val="1"/>
      <w:numFmt w:val="decimal"/>
      <w:lvlText w:val="%1.%2.%3"/>
      <w:lvlJc w:val="left"/>
      <w:pPr>
        <w:ind w:left="1280" w:hanging="720"/>
      </w:pPr>
      <w:rPr>
        <w:rFonts w:hint="default"/>
      </w:rPr>
    </w:lvl>
    <w:lvl w:ilvl="3">
      <w:start w:val="1"/>
      <w:numFmt w:val="decimal"/>
      <w:lvlText w:val="%1.%2.%3.%4"/>
      <w:lvlJc w:val="left"/>
      <w:pPr>
        <w:ind w:left="1560" w:hanging="720"/>
      </w:pPr>
      <w:rPr>
        <w:rFonts w:hint="default"/>
      </w:rPr>
    </w:lvl>
    <w:lvl w:ilvl="4">
      <w:start w:val="1"/>
      <w:numFmt w:val="decimal"/>
      <w:lvlText w:val="%1.%2.%3.%4.%5"/>
      <w:lvlJc w:val="left"/>
      <w:pPr>
        <w:ind w:left="2200" w:hanging="1080"/>
      </w:pPr>
      <w:rPr>
        <w:rFonts w:hint="default"/>
      </w:rPr>
    </w:lvl>
    <w:lvl w:ilvl="5">
      <w:start w:val="1"/>
      <w:numFmt w:val="decimal"/>
      <w:lvlText w:val="%1.%2.%3.%4.%5.%6"/>
      <w:lvlJc w:val="left"/>
      <w:pPr>
        <w:ind w:left="2480" w:hanging="1080"/>
      </w:pPr>
      <w:rPr>
        <w:rFonts w:hint="default"/>
      </w:rPr>
    </w:lvl>
    <w:lvl w:ilvl="6">
      <w:start w:val="1"/>
      <w:numFmt w:val="decimal"/>
      <w:lvlText w:val="%1.%2.%3.%4.%5.%6.%7"/>
      <w:lvlJc w:val="left"/>
      <w:pPr>
        <w:ind w:left="3120" w:hanging="1440"/>
      </w:pPr>
      <w:rPr>
        <w:rFonts w:hint="default"/>
      </w:rPr>
    </w:lvl>
    <w:lvl w:ilvl="7">
      <w:start w:val="1"/>
      <w:numFmt w:val="decimal"/>
      <w:lvlText w:val="%1.%2.%3.%4.%5.%6.%7.%8"/>
      <w:lvlJc w:val="left"/>
      <w:pPr>
        <w:ind w:left="3400" w:hanging="1440"/>
      </w:pPr>
      <w:rPr>
        <w:rFonts w:hint="default"/>
      </w:rPr>
    </w:lvl>
    <w:lvl w:ilvl="8">
      <w:start w:val="1"/>
      <w:numFmt w:val="decimal"/>
      <w:lvlText w:val="%1.%2.%3.%4.%5.%6.%7.%8.%9"/>
      <w:lvlJc w:val="left"/>
      <w:pPr>
        <w:ind w:left="4040" w:hanging="1800"/>
      </w:pPr>
      <w:rPr>
        <w:rFonts w:hint="default"/>
      </w:rPr>
    </w:lvl>
  </w:abstractNum>
  <w:abstractNum w:abstractNumId="4" w15:restartNumberingAfterBreak="0">
    <w:nsid w:val="6939724B"/>
    <w:multiLevelType w:val="multilevel"/>
    <w:tmpl w:val="59F8D586"/>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6DF50F1F"/>
    <w:multiLevelType w:val="hybridMultilevel"/>
    <w:tmpl w:val="97E22052"/>
    <w:lvl w:ilvl="0" w:tplc="61AA470C">
      <w:start w:val="1"/>
      <w:numFmt w:val="decimal"/>
      <w:lvlText w:val="%1."/>
      <w:lvlJc w:val="left"/>
      <w:pPr>
        <w:ind w:left="720" w:hanging="360"/>
      </w:pPr>
    </w:lvl>
    <w:lvl w:ilvl="1" w:tplc="14C4EC02">
      <w:start w:val="1"/>
      <w:numFmt w:val="lowerLetter"/>
      <w:lvlText w:val="%2."/>
      <w:lvlJc w:val="left"/>
      <w:pPr>
        <w:ind w:left="1440" w:hanging="360"/>
      </w:pPr>
    </w:lvl>
    <w:lvl w:ilvl="2" w:tplc="A13C1020">
      <w:start w:val="1"/>
      <w:numFmt w:val="lowerRoman"/>
      <w:lvlText w:val="%3."/>
      <w:lvlJc w:val="right"/>
      <w:pPr>
        <w:ind w:left="2160" w:hanging="180"/>
      </w:pPr>
    </w:lvl>
    <w:lvl w:ilvl="3" w:tplc="11B48422">
      <w:start w:val="1"/>
      <w:numFmt w:val="decimal"/>
      <w:lvlText w:val="%4."/>
      <w:lvlJc w:val="left"/>
      <w:pPr>
        <w:ind w:left="2880" w:hanging="360"/>
      </w:pPr>
    </w:lvl>
    <w:lvl w:ilvl="4" w:tplc="75E2E258">
      <w:start w:val="1"/>
      <w:numFmt w:val="lowerLetter"/>
      <w:lvlText w:val="%5."/>
      <w:lvlJc w:val="left"/>
      <w:pPr>
        <w:ind w:left="3600" w:hanging="360"/>
      </w:pPr>
    </w:lvl>
    <w:lvl w:ilvl="5" w:tplc="F514A9A8">
      <w:start w:val="1"/>
      <w:numFmt w:val="lowerRoman"/>
      <w:lvlText w:val="%6."/>
      <w:lvlJc w:val="right"/>
      <w:pPr>
        <w:ind w:left="4320" w:hanging="180"/>
      </w:pPr>
    </w:lvl>
    <w:lvl w:ilvl="6" w:tplc="3488D4A0">
      <w:start w:val="1"/>
      <w:numFmt w:val="decimal"/>
      <w:lvlText w:val="%7."/>
      <w:lvlJc w:val="left"/>
      <w:pPr>
        <w:ind w:left="5040" w:hanging="360"/>
      </w:pPr>
    </w:lvl>
    <w:lvl w:ilvl="7" w:tplc="A1641744">
      <w:start w:val="1"/>
      <w:numFmt w:val="lowerLetter"/>
      <w:lvlText w:val="%8."/>
      <w:lvlJc w:val="left"/>
      <w:pPr>
        <w:ind w:left="5760" w:hanging="360"/>
      </w:pPr>
    </w:lvl>
    <w:lvl w:ilvl="8" w:tplc="F7121D4C">
      <w:start w:val="1"/>
      <w:numFmt w:val="lowerRoman"/>
      <w:lvlText w:val="%9."/>
      <w:lvlJc w:val="right"/>
      <w:pPr>
        <w:ind w:left="6480" w:hanging="180"/>
      </w:pPr>
    </w:lvl>
  </w:abstractNum>
  <w:num w:numId="1">
    <w:abstractNumId w:val="5"/>
  </w:num>
  <w:num w:numId="2">
    <w:abstractNumId w:val="0"/>
  </w:num>
  <w:num w:numId="3">
    <w:abstractNumId w:val="4"/>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D54"/>
    <w:rsid w:val="00005864"/>
    <w:rsid w:val="0002799C"/>
    <w:rsid w:val="000B22BD"/>
    <w:rsid w:val="001D4206"/>
    <w:rsid w:val="002304DA"/>
    <w:rsid w:val="002F67ED"/>
    <w:rsid w:val="004720CA"/>
    <w:rsid w:val="004C1DEC"/>
    <w:rsid w:val="00600821"/>
    <w:rsid w:val="00656D54"/>
    <w:rsid w:val="00681C40"/>
    <w:rsid w:val="006A099E"/>
    <w:rsid w:val="00716FFE"/>
    <w:rsid w:val="008965F2"/>
    <w:rsid w:val="008E571D"/>
    <w:rsid w:val="008F5325"/>
    <w:rsid w:val="0098153F"/>
    <w:rsid w:val="00B20DB6"/>
    <w:rsid w:val="00B67062"/>
    <w:rsid w:val="00BF0138"/>
    <w:rsid w:val="00C0048B"/>
    <w:rsid w:val="00C647D7"/>
    <w:rsid w:val="00CB662D"/>
    <w:rsid w:val="00D812E0"/>
    <w:rsid w:val="00DB3884"/>
    <w:rsid w:val="00DB49E4"/>
    <w:rsid w:val="00E444E0"/>
    <w:rsid w:val="00E60563"/>
    <w:rsid w:val="00FA5022"/>
    <w:rsid w:val="00FD4CCD"/>
    <w:rsid w:val="1E380B2F"/>
    <w:rsid w:val="36EB5DC8"/>
    <w:rsid w:val="43EA94D5"/>
    <w:rsid w:val="61728A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B0DC3"/>
  <w15:chartTrackingRefBased/>
  <w15:docId w15:val="{177DFA87-1A71-E84A-839F-4951B169D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048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048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6D54"/>
    <w:pPr>
      <w:ind w:left="720"/>
      <w:contextualSpacing/>
    </w:pPr>
  </w:style>
  <w:style w:type="paragraph" w:styleId="NormalWeb">
    <w:name w:val="Normal (Web)"/>
    <w:basedOn w:val="Normal"/>
    <w:uiPriority w:val="99"/>
    <w:semiHidden/>
    <w:unhideWhenUsed/>
    <w:rsid w:val="00E444E0"/>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C0048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0048B"/>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98153F"/>
  </w:style>
  <w:style w:type="paragraph" w:styleId="TOCHeading">
    <w:name w:val="TOC Heading"/>
    <w:basedOn w:val="Heading1"/>
    <w:next w:val="Normal"/>
    <w:uiPriority w:val="39"/>
    <w:unhideWhenUsed/>
    <w:qFormat/>
    <w:rsid w:val="00DB388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B3884"/>
    <w:pPr>
      <w:spacing w:before="120"/>
    </w:pPr>
    <w:rPr>
      <w:b/>
      <w:bCs/>
      <w:i/>
      <w:iCs/>
    </w:rPr>
  </w:style>
  <w:style w:type="paragraph" w:styleId="TOC2">
    <w:name w:val="toc 2"/>
    <w:basedOn w:val="Normal"/>
    <w:next w:val="Normal"/>
    <w:autoRedefine/>
    <w:uiPriority w:val="39"/>
    <w:unhideWhenUsed/>
    <w:rsid w:val="00DB3884"/>
    <w:pPr>
      <w:spacing w:before="120"/>
      <w:ind w:left="240"/>
    </w:pPr>
    <w:rPr>
      <w:b/>
      <w:bCs/>
      <w:sz w:val="22"/>
      <w:szCs w:val="22"/>
    </w:rPr>
  </w:style>
  <w:style w:type="character" w:styleId="Hyperlink">
    <w:name w:val="Hyperlink"/>
    <w:basedOn w:val="DefaultParagraphFont"/>
    <w:uiPriority w:val="99"/>
    <w:unhideWhenUsed/>
    <w:rsid w:val="00DB3884"/>
    <w:rPr>
      <w:color w:val="0563C1" w:themeColor="hyperlink"/>
      <w:u w:val="single"/>
    </w:rPr>
  </w:style>
  <w:style w:type="paragraph" w:styleId="TOC3">
    <w:name w:val="toc 3"/>
    <w:basedOn w:val="Normal"/>
    <w:next w:val="Normal"/>
    <w:autoRedefine/>
    <w:uiPriority w:val="39"/>
    <w:semiHidden/>
    <w:unhideWhenUsed/>
    <w:rsid w:val="00DB3884"/>
    <w:pPr>
      <w:ind w:left="480"/>
    </w:pPr>
    <w:rPr>
      <w:sz w:val="20"/>
      <w:szCs w:val="20"/>
    </w:rPr>
  </w:style>
  <w:style w:type="paragraph" w:styleId="TOC4">
    <w:name w:val="toc 4"/>
    <w:basedOn w:val="Normal"/>
    <w:next w:val="Normal"/>
    <w:autoRedefine/>
    <w:uiPriority w:val="39"/>
    <w:semiHidden/>
    <w:unhideWhenUsed/>
    <w:rsid w:val="00DB3884"/>
    <w:pPr>
      <w:ind w:left="720"/>
    </w:pPr>
    <w:rPr>
      <w:sz w:val="20"/>
      <w:szCs w:val="20"/>
    </w:rPr>
  </w:style>
  <w:style w:type="paragraph" w:styleId="TOC5">
    <w:name w:val="toc 5"/>
    <w:basedOn w:val="Normal"/>
    <w:next w:val="Normal"/>
    <w:autoRedefine/>
    <w:uiPriority w:val="39"/>
    <w:semiHidden/>
    <w:unhideWhenUsed/>
    <w:rsid w:val="00DB3884"/>
    <w:pPr>
      <w:ind w:left="960"/>
    </w:pPr>
    <w:rPr>
      <w:sz w:val="20"/>
      <w:szCs w:val="20"/>
    </w:rPr>
  </w:style>
  <w:style w:type="paragraph" w:styleId="TOC6">
    <w:name w:val="toc 6"/>
    <w:basedOn w:val="Normal"/>
    <w:next w:val="Normal"/>
    <w:autoRedefine/>
    <w:uiPriority w:val="39"/>
    <w:semiHidden/>
    <w:unhideWhenUsed/>
    <w:rsid w:val="00DB3884"/>
    <w:pPr>
      <w:ind w:left="1200"/>
    </w:pPr>
    <w:rPr>
      <w:sz w:val="20"/>
      <w:szCs w:val="20"/>
    </w:rPr>
  </w:style>
  <w:style w:type="paragraph" w:styleId="TOC7">
    <w:name w:val="toc 7"/>
    <w:basedOn w:val="Normal"/>
    <w:next w:val="Normal"/>
    <w:autoRedefine/>
    <w:uiPriority w:val="39"/>
    <w:semiHidden/>
    <w:unhideWhenUsed/>
    <w:rsid w:val="00DB3884"/>
    <w:pPr>
      <w:ind w:left="1440"/>
    </w:pPr>
    <w:rPr>
      <w:sz w:val="20"/>
      <w:szCs w:val="20"/>
    </w:rPr>
  </w:style>
  <w:style w:type="paragraph" w:styleId="TOC8">
    <w:name w:val="toc 8"/>
    <w:basedOn w:val="Normal"/>
    <w:next w:val="Normal"/>
    <w:autoRedefine/>
    <w:uiPriority w:val="39"/>
    <w:semiHidden/>
    <w:unhideWhenUsed/>
    <w:rsid w:val="00DB3884"/>
    <w:pPr>
      <w:ind w:left="1680"/>
    </w:pPr>
    <w:rPr>
      <w:sz w:val="20"/>
      <w:szCs w:val="20"/>
    </w:rPr>
  </w:style>
  <w:style w:type="paragraph" w:styleId="TOC9">
    <w:name w:val="toc 9"/>
    <w:basedOn w:val="Normal"/>
    <w:next w:val="Normal"/>
    <w:autoRedefine/>
    <w:uiPriority w:val="39"/>
    <w:semiHidden/>
    <w:unhideWhenUsed/>
    <w:rsid w:val="00DB3884"/>
    <w:pPr>
      <w:ind w:left="1920"/>
    </w:pPr>
    <w:rPr>
      <w:sz w:val="20"/>
      <w:szCs w:val="20"/>
    </w:rPr>
  </w:style>
  <w:style w:type="paragraph" w:styleId="Footer">
    <w:name w:val="footer"/>
    <w:basedOn w:val="Normal"/>
    <w:link w:val="FooterChar"/>
    <w:uiPriority w:val="99"/>
    <w:unhideWhenUsed/>
    <w:rsid w:val="00DB3884"/>
    <w:pPr>
      <w:tabs>
        <w:tab w:val="center" w:pos="4513"/>
        <w:tab w:val="right" w:pos="9026"/>
      </w:tabs>
    </w:pPr>
  </w:style>
  <w:style w:type="character" w:customStyle="1" w:styleId="FooterChar">
    <w:name w:val="Footer Char"/>
    <w:basedOn w:val="DefaultParagraphFont"/>
    <w:link w:val="Footer"/>
    <w:uiPriority w:val="99"/>
    <w:rsid w:val="00DB3884"/>
  </w:style>
  <w:style w:type="character" w:styleId="PageNumber">
    <w:name w:val="page number"/>
    <w:basedOn w:val="DefaultParagraphFont"/>
    <w:uiPriority w:val="99"/>
    <w:semiHidden/>
    <w:unhideWhenUsed/>
    <w:rsid w:val="00DB38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1667563">
      <w:bodyDiv w:val="1"/>
      <w:marLeft w:val="0"/>
      <w:marRight w:val="0"/>
      <w:marTop w:val="0"/>
      <w:marBottom w:val="0"/>
      <w:divBdr>
        <w:top w:val="none" w:sz="0" w:space="0" w:color="auto"/>
        <w:left w:val="none" w:sz="0" w:space="0" w:color="auto"/>
        <w:bottom w:val="none" w:sz="0" w:space="0" w:color="auto"/>
        <w:right w:val="none" w:sz="0" w:space="0" w:color="auto"/>
      </w:divBdr>
    </w:div>
    <w:div w:id="729115223">
      <w:bodyDiv w:val="1"/>
      <w:marLeft w:val="0"/>
      <w:marRight w:val="0"/>
      <w:marTop w:val="0"/>
      <w:marBottom w:val="0"/>
      <w:divBdr>
        <w:top w:val="none" w:sz="0" w:space="0" w:color="auto"/>
        <w:left w:val="none" w:sz="0" w:space="0" w:color="auto"/>
        <w:bottom w:val="none" w:sz="0" w:space="0" w:color="auto"/>
        <w:right w:val="none" w:sz="0" w:space="0" w:color="auto"/>
      </w:divBdr>
    </w:div>
    <w:div w:id="874660756">
      <w:bodyDiv w:val="1"/>
      <w:marLeft w:val="0"/>
      <w:marRight w:val="0"/>
      <w:marTop w:val="0"/>
      <w:marBottom w:val="0"/>
      <w:divBdr>
        <w:top w:val="none" w:sz="0" w:space="0" w:color="auto"/>
        <w:left w:val="none" w:sz="0" w:space="0" w:color="auto"/>
        <w:bottom w:val="none" w:sz="0" w:space="0" w:color="auto"/>
        <w:right w:val="none" w:sz="0" w:space="0" w:color="auto"/>
      </w:divBdr>
    </w:div>
    <w:div w:id="1113935670">
      <w:bodyDiv w:val="1"/>
      <w:marLeft w:val="0"/>
      <w:marRight w:val="0"/>
      <w:marTop w:val="0"/>
      <w:marBottom w:val="0"/>
      <w:divBdr>
        <w:top w:val="none" w:sz="0" w:space="0" w:color="auto"/>
        <w:left w:val="none" w:sz="0" w:space="0" w:color="auto"/>
        <w:bottom w:val="none" w:sz="0" w:space="0" w:color="auto"/>
        <w:right w:val="none" w:sz="0" w:space="0" w:color="auto"/>
      </w:divBdr>
    </w:div>
    <w:div w:id="1280601064">
      <w:bodyDiv w:val="1"/>
      <w:marLeft w:val="0"/>
      <w:marRight w:val="0"/>
      <w:marTop w:val="0"/>
      <w:marBottom w:val="0"/>
      <w:divBdr>
        <w:top w:val="none" w:sz="0" w:space="0" w:color="auto"/>
        <w:left w:val="none" w:sz="0" w:space="0" w:color="auto"/>
        <w:bottom w:val="none" w:sz="0" w:space="0" w:color="auto"/>
        <w:right w:val="none" w:sz="0" w:space="0" w:color="auto"/>
      </w:divBdr>
    </w:div>
    <w:div w:id="1425877717">
      <w:bodyDiv w:val="1"/>
      <w:marLeft w:val="0"/>
      <w:marRight w:val="0"/>
      <w:marTop w:val="0"/>
      <w:marBottom w:val="0"/>
      <w:divBdr>
        <w:top w:val="none" w:sz="0" w:space="0" w:color="auto"/>
        <w:left w:val="none" w:sz="0" w:space="0" w:color="auto"/>
        <w:bottom w:val="none" w:sz="0" w:space="0" w:color="auto"/>
        <w:right w:val="none" w:sz="0" w:space="0" w:color="auto"/>
      </w:divBdr>
    </w:div>
    <w:div w:id="1530953323">
      <w:bodyDiv w:val="1"/>
      <w:marLeft w:val="0"/>
      <w:marRight w:val="0"/>
      <w:marTop w:val="0"/>
      <w:marBottom w:val="0"/>
      <w:divBdr>
        <w:top w:val="none" w:sz="0" w:space="0" w:color="auto"/>
        <w:left w:val="none" w:sz="0" w:space="0" w:color="auto"/>
        <w:bottom w:val="none" w:sz="0" w:space="0" w:color="auto"/>
        <w:right w:val="none" w:sz="0" w:space="0" w:color="auto"/>
      </w:divBdr>
    </w:div>
    <w:div w:id="1697854784">
      <w:bodyDiv w:val="1"/>
      <w:marLeft w:val="0"/>
      <w:marRight w:val="0"/>
      <w:marTop w:val="0"/>
      <w:marBottom w:val="0"/>
      <w:divBdr>
        <w:top w:val="none" w:sz="0" w:space="0" w:color="auto"/>
        <w:left w:val="none" w:sz="0" w:space="0" w:color="auto"/>
        <w:bottom w:val="none" w:sz="0" w:space="0" w:color="auto"/>
        <w:right w:val="none" w:sz="0" w:space="0" w:color="auto"/>
      </w:divBdr>
    </w:div>
    <w:div w:id="1707834304">
      <w:bodyDiv w:val="1"/>
      <w:marLeft w:val="0"/>
      <w:marRight w:val="0"/>
      <w:marTop w:val="0"/>
      <w:marBottom w:val="0"/>
      <w:divBdr>
        <w:top w:val="none" w:sz="0" w:space="0" w:color="auto"/>
        <w:left w:val="none" w:sz="0" w:space="0" w:color="auto"/>
        <w:bottom w:val="none" w:sz="0" w:space="0" w:color="auto"/>
        <w:right w:val="none" w:sz="0" w:space="0" w:color="auto"/>
      </w:divBdr>
    </w:div>
    <w:div w:id="1804077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A599A0-3195-F746-B84C-CAD448CB57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9</Pages>
  <Words>2273</Words>
  <Characters>12960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Morgan (1706444)</dc:creator>
  <cp:keywords/>
  <dc:description/>
  <cp:lastModifiedBy>Liam Morgan (1806324)</cp:lastModifiedBy>
  <cp:revision>2</cp:revision>
  <dcterms:created xsi:type="dcterms:W3CDTF">2020-03-24T12:46:00Z</dcterms:created>
  <dcterms:modified xsi:type="dcterms:W3CDTF">2020-03-24T12:46:00Z</dcterms:modified>
</cp:coreProperties>
</file>