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E6BCC4" w14:textId="57A7D880" w:rsidR="002459C7" w:rsidRPr="00123842" w:rsidRDefault="001302BA">
      <w:pPr>
        <w:rPr>
          <w:b/>
          <w:bCs/>
          <w:u w:val="single"/>
        </w:rPr>
      </w:pPr>
      <w:r w:rsidRPr="00123842">
        <w:rPr>
          <w:b/>
          <w:bCs/>
          <w:u w:val="single"/>
        </w:rPr>
        <w:t>Kerry-Anne Matthews- 1800827</w:t>
      </w:r>
    </w:p>
    <w:p w14:paraId="6B854B79" w14:textId="1D55091C" w:rsidR="001302BA" w:rsidRPr="00123842" w:rsidRDefault="001302BA" w:rsidP="00D72317">
      <w:pPr>
        <w:jc w:val="center"/>
        <w:rPr>
          <w:b/>
          <w:bCs/>
          <w:u w:val="single"/>
        </w:rPr>
      </w:pPr>
      <w:r w:rsidRPr="00123842">
        <w:rPr>
          <w:b/>
          <w:bCs/>
          <w:u w:val="single"/>
        </w:rPr>
        <w:t>Community Care and Developmen</w:t>
      </w:r>
      <w:r w:rsidR="00D72317" w:rsidRPr="00123842">
        <w:rPr>
          <w:b/>
          <w:bCs/>
          <w:u w:val="single"/>
        </w:rPr>
        <w:t>t</w:t>
      </w:r>
    </w:p>
    <w:p w14:paraId="624B3297" w14:textId="44A5E152" w:rsidR="00D72317" w:rsidRDefault="00A847CA" w:rsidP="00123842">
      <w:r>
        <w:t xml:space="preserve">In this </w:t>
      </w:r>
      <w:r w:rsidR="009145F7">
        <w:t xml:space="preserve">report it is going to identify a community, which is </w:t>
      </w:r>
      <w:r w:rsidR="00A50521">
        <w:t xml:space="preserve">going to be schools, and go on to briefly discuss the characteristics that make </w:t>
      </w:r>
      <w:r w:rsidR="007F2D88">
        <w:t xml:space="preserve">up </w:t>
      </w:r>
      <w:r w:rsidR="00A50521">
        <w:t>this community</w:t>
      </w:r>
      <w:r w:rsidR="00DB3A08">
        <w:t xml:space="preserve">. This report will then go on to </w:t>
      </w:r>
      <w:r w:rsidR="00E54226">
        <w:t>identify</w:t>
      </w:r>
      <w:r w:rsidR="007F2D88">
        <w:t xml:space="preserve"> </w:t>
      </w:r>
      <w:r w:rsidR="00AA2C63">
        <w:t>an</w:t>
      </w:r>
      <w:r w:rsidR="007F2D88">
        <w:t xml:space="preserve"> issue within the community </w:t>
      </w:r>
      <w:r w:rsidR="000A7BDB">
        <w:t xml:space="preserve">and </w:t>
      </w:r>
      <w:r w:rsidR="00B339D9">
        <w:t xml:space="preserve">analyse two </w:t>
      </w:r>
      <w:r w:rsidR="00B13F41">
        <w:t xml:space="preserve">development </w:t>
      </w:r>
      <w:r w:rsidR="00AA2C63">
        <w:t>efforts</w:t>
      </w:r>
      <w:r w:rsidR="00B13F41">
        <w:t xml:space="preserve"> that have tried to improve the issue within the community</w:t>
      </w:r>
      <w:r w:rsidR="00E922C0">
        <w:t xml:space="preserve">. After this look into </w:t>
      </w:r>
      <w:r w:rsidR="008D2F07">
        <w:t xml:space="preserve">the development efforts </w:t>
      </w:r>
      <w:r w:rsidR="005209F1">
        <w:t xml:space="preserve">made by the community, the report will provide own recommendations </w:t>
      </w:r>
      <w:r w:rsidR="000A3B11">
        <w:t xml:space="preserve">to these developments on how to improve them and help them adapt into a more digital world. </w:t>
      </w:r>
    </w:p>
    <w:p w14:paraId="42DF5A8C" w14:textId="77777777" w:rsidR="00D94F15" w:rsidRDefault="00D72317" w:rsidP="00D72317">
      <w:r>
        <w:t xml:space="preserve">Community can be </w:t>
      </w:r>
      <w:r w:rsidR="0025193E">
        <w:t xml:space="preserve">defined </w:t>
      </w:r>
      <w:r w:rsidR="00D64B04">
        <w:t xml:space="preserve">in </w:t>
      </w:r>
      <w:r w:rsidR="00296CE5">
        <w:t>many ways</w:t>
      </w:r>
      <w:r w:rsidR="00D64B04">
        <w:t>.</w:t>
      </w:r>
      <w:r w:rsidR="00375BB8">
        <w:t xml:space="preserve"> </w:t>
      </w:r>
      <w:r w:rsidR="00852FB5">
        <w:t xml:space="preserve">The most common definition would be that community is made up of group of </w:t>
      </w:r>
      <w:r w:rsidR="00EC6EB2">
        <w:t>individuals</w:t>
      </w:r>
      <w:r w:rsidR="006F001C">
        <w:t xml:space="preserve">, and these </w:t>
      </w:r>
      <w:r w:rsidR="00EC6EB2">
        <w:t>individuals</w:t>
      </w:r>
      <w:r w:rsidR="006F001C">
        <w:t xml:space="preserve"> have a lot of different characteristics but are all </w:t>
      </w:r>
      <w:r w:rsidR="00EC6EB2">
        <w:t xml:space="preserve">joined together by one similar characteristic </w:t>
      </w:r>
      <w:r w:rsidR="00296CE5">
        <w:t>this could be location</w:t>
      </w:r>
      <w:r w:rsidR="00B90AFB">
        <w:t>, shared perspective, or similar interests</w:t>
      </w:r>
      <w:r w:rsidR="00852407">
        <w:t xml:space="preserve"> </w:t>
      </w:r>
      <w:sdt>
        <w:sdtPr>
          <w:id w:val="-1812551736"/>
          <w:citation/>
        </w:sdtPr>
        <w:sdtContent>
          <w:r w:rsidR="00852407">
            <w:fldChar w:fldCharType="begin"/>
          </w:r>
          <w:r w:rsidR="00852407">
            <w:instrText xml:space="preserve"> CITATION Mac01 \l 2057 </w:instrText>
          </w:r>
          <w:r w:rsidR="00852407">
            <w:fldChar w:fldCharType="separate"/>
          </w:r>
          <w:r w:rsidR="00852407" w:rsidRPr="00852407">
            <w:rPr>
              <w:noProof/>
            </w:rPr>
            <w:t>(MacQueen, et al., 2001)</w:t>
          </w:r>
          <w:r w:rsidR="00852407">
            <w:fldChar w:fldCharType="end"/>
          </w:r>
        </w:sdtContent>
      </w:sdt>
      <w:r w:rsidR="00852407">
        <w:t xml:space="preserve">. According to Chavis and Lee (2015) </w:t>
      </w:r>
      <w:r w:rsidR="00C2090D">
        <w:t xml:space="preserve">a community is not where a place is or a building but the people within in that all share </w:t>
      </w:r>
      <w:r w:rsidR="0019473E">
        <w:t>something in common</w:t>
      </w:r>
      <w:r w:rsidR="007E003A">
        <w:t>.</w:t>
      </w:r>
      <w:r w:rsidR="00AB7C2A">
        <w:t xml:space="preserve"> </w:t>
      </w:r>
      <w:r w:rsidR="00945468">
        <w:t xml:space="preserve">Chavis and Lee (2015) go on to say that a community can be </w:t>
      </w:r>
      <w:r w:rsidR="000E6B18">
        <w:t xml:space="preserve">formal as well as informal an example of a formal </w:t>
      </w:r>
      <w:r w:rsidR="00561ABD">
        <w:t>community</w:t>
      </w:r>
      <w:r w:rsidR="000E6B18">
        <w:t xml:space="preserve"> is a school</w:t>
      </w:r>
      <w:r w:rsidR="0092055E">
        <w:t xml:space="preserve">. </w:t>
      </w:r>
      <w:r w:rsidR="00416F82">
        <w:t>As well as school being a formal community it is also a physical community</w:t>
      </w:r>
      <w:r w:rsidR="00A655D4">
        <w:t>, according to MacQueen (et</w:t>
      </w:r>
      <w:r w:rsidR="00EE40EE">
        <w:t xml:space="preserve"> al., 2001) a community can also be defined as a location </w:t>
      </w:r>
      <w:r w:rsidR="00BF536F">
        <w:t xml:space="preserve">and can be referring to specific area </w:t>
      </w:r>
      <w:r w:rsidR="00410D95">
        <w:t xml:space="preserve">or settings, </w:t>
      </w:r>
      <w:r w:rsidR="00DA1054">
        <w:t xml:space="preserve">also that a person can be </w:t>
      </w:r>
      <w:r w:rsidR="00F74F60">
        <w:t>in this physical community but not be a member of this community.</w:t>
      </w:r>
      <w:r w:rsidR="00E25F5D">
        <w:t xml:space="preserve"> </w:t>
      </w:r>
      <w:r w:rsidR="00E71F73">
        <w:t xml:space="preserve">Chavis and Lee (2015) </w:t>
      </w:r>
      <w:r w:rsidR="008512D1">
        <w:t>also believe that some communities can be found within other communities, and referred to it like a Russian Nesting Doll</w:t>
      </w:r>
      <w:r w:rsidR="00A152BD">
        <w:t xml:space="preserve">, an example of this used is that in some </w:t>
      </w:r>
      <w:r w:rsidR="007A1429">
        <w:t xml:space="preserve">neighbourhoods which is class as a community </w:t>
      </w:r>
      <w:r w:rsidR="00DA179A">
        <w:t xml:space="preserve">but has a mixture of other community in it such as ethical factors, age differences and </w:t>
      </w:r>
      <w:r w:rsidR="00D94F15">
        <w:t>even different economic status.</w:t>
      </w:r>
    </w:p>
    <w:p w14:paraId="1C5AC356" w14:textId="59150F9E" w:rsidR="00776D83" w:rsidRDefault="00D94F15" w:rsidP="00502E84">
      <w:r>
        <w:t xml:space="preserve">This analogy </w:t>
      </w:r>
      <w:r w:rsidR="00BC4234">
        <w:t xml:space="preserve">of the Russian nesting dolls could be used to describe the school community as the school is a physical building but </w:t>
      </w:r>
      <w:r w:rsidR="00DB684C">
        <w:t>filled</w:t>
      </w:r>
      <w:r w:rsidR="00BC4234">
        <w:t xml:space="preserve"> with many different </w:t>
      </w:r>
      <w:r w:rsidR="00DB684C">
        <w:t>communities</w:t>
      </w:r>
      <w:r w:rsidR="00BC4234">
        <w:t xml:space="preserve">, </w:t>
      </w:r>
      <w:r w:rsidR="00DB684C">
        <w:t>for example the teacher, pupils and even the parents all are different communities</w:t>
      </w:r>
      <w:r w:rsidR="00307930">
        <w:t xml:space="preserve">, as well as this </w:t>
      </w:r>
      <w:r w:rsidR="0044721A">
        <w:t xml:space="preserve">the school community </w:t>
      </w:r>
      <w:r w:rsidR="00750588">
        <w:t xml:space="preserve">can refer to the </w:t>
      </w:r>
      <w:r w:rsidR="0015236A">
        <w:t>various</w:t>
      </w:r>
      <w:r w:rsidR="00750588">
        <w:t xml:space="preserve"> </w:t>
      </w:r>
      <w:r w:rsidR="0015236A">
        <w:t>groups, business and institutions that are intreated in the welfare of the school</w:t>
      </w:r>
      <w:r w:rsidR="00502E84">
        <w:t xml:space="preserve"> </w:t>
      </w:r>
      <w:sdt>
        <w:sdtPr>
          <w:id w:val="-1793582898"/>
          <w:citation/>
        </w:sdtPr>
        <w:sdtContent>
          <w:r w:rsidR="00502E84">
            <w:fldChar w:fldCharType="begin"/>
          </w:r>
          <w:r w:rsidR="00502E84">
            <w:instrText xml:space="preserve"> CITATION Min192 \l 2057 </w:instrText>
          </w:r>
          <w:r w:rsidR="00502E84">
            <w:fldChar w:fldCharType="separate"/>
          </w:r>
          <w:r w:rsidR="00502E84" w:rsidRPr="00502E84">
            <w:rPr>
              <w:noProof/>
            </w:rPr>
            <w:t>(Ministery of Education , 2019)</w:t>
          </w:r>
          <w:r w:rsidR="00502E84">
            <w:fldChar w:fldCharType="end"/>
          </w:r>
        </w:sdtContent>
      </w:sdt>
      <w:r w:rsidR="00DB684C">
        <w:t xml:space="preserve">.  </w:t>
      </w:r>
      <w:r w:rsidR="009751E3">
        <w:t xml:space="preserve">According to </w:t>
      </w:r>
      <w:r w:rsidR="00AC0EEE">
        <w:t xml:space="preserve">Gibson and Blandford (2102) a school should be the centre of the local community </w:t>
      </w:r>
      <w:r w:rsidR="00101236">
        <w:t xml:space="preserve">and should be understood as a </w:t>
      </w:r>
      <w:r w:rsidR="000858B5">
        <w:t>community</w:t>
      </w:r>
      <w:r w:rsidR="00101236">
        <w:t xml:space="preserve"> in a community as the </w:t>
      </w:r>
      <w:r w:rsidR="000858B5">
        <w:t xml:space="preserve">individuals with the school community are also members of the local community the </w:t>
      </w:r>
      <w:r w:rsidR="002E3FA4">
        <w:t>school</w:t>
      </w:r>
      <w:r w:rsidR="00941A4A">
        <w:t xml:space="preserve"> will therefore reflect the local community through the different values and </w:t>
      </w:r>
      <w:r w:rsidR="00292418">
        <w:t>beliefs and</w:t>
      </w:r>
      <w:r w:rsidR="002E3FA4">
        <w:t xml:space="preserve"> the local community could also </w:t>
      </w:r>
      <w:r w:rsidR="00292418">
        <w:t>affect</w:t>
      </w:r>
      <w:r w:rsidR="002E3FA4">
        <w:t xml:space="preserve"> the </w:t>
      </w:r>
      <w:r w:rsidR="0025225C">
        <w:t>behaviour</w:t>
      </w:r>
      <w:r w:rsidR="002E3FA4">
        <w:t xml:space="preserve"> and </w:t>
      </w:r>
      <w:r w:rsidR="001754B4">
        <w:t xml:space="preserve">mindset of the </w:t>
      </w:r>
      <w:r w:rsidR="0025225C">
        <w:t>pupils</w:t>
      </w:r>
      <w:r w:rsidR="001754B4">
        <w:t>, teachers</w:t>
      </w:r>
      <w:r w:rsidR="0025225C">
        <w:t xml:space="preserve">, </w:t>
      </w:r>
      <w:r w:rsidR="00292418">
        <w:t>governors,</w:t>
      </w:r>
      <w:r w:rsidR="0025225C">
        <w:t xml:space="preserve"> and parents.</w:t>
      </w:r>
      <w:r w:rsidR="009C5A0E">
        <w:t xml:space="preserve"> </w:t>
      </w:r>
      <w:r w:rsidR="002356F5">
        <w:t xml:space="preserve"> </w:t>
      </w:r>
    </w:p>
    <w:p w14:paraId="180514FD" w14:textId="05EDE824" w:rsidR="0015236A" w:rsidRDefault="00AF6610" w:rsidP="00502E84">
      <w:r>
        <w:t xml:space="preserve">The main </w:t>
      </w:r>
      <w:r w:rsidR="000D4716">
        <w:t>individuals</w:t>
      </w:r>
      <w:r>
        <w:t xml:space="preserve"> involved </w:t>
      </w:r>
      <w:r w:rsidR="000D4716">
        <w:t>in</w:t>
      </w:r>
      <w:r>
        <w:t xml:space="preserve"> the school community </w:t>
      </w:r>
      <w:r w:rsidR="000D4716">
        <w:t xml:space="preserve">are teacher, </w:t>
      </w:r>
      <w:r w:rsidR="0019471B">
        <w:t>pupils,</w:t>
      </w:r>
      <w:r w:rsidR="000D4716">
        <w:t xml:space="preserve"> and the parents of the pupils. </w:t>
      </w:r>
      <w:r w:rsidR="0087395E">
        <w:t xml:space="preserve">The teachers in this community play a main role in the lives of their students in </w:t>
      </w:r>
      <w:r w:rsidR="00212CDF">
        <w:t>school and</w:t>
      </w:r>
      <w:r w:rsidR="00A32288">
        <w:t xml:space="preserve"> </w:t>
      </w:r>
      <w:r w:rsidR="00495632">
        <w:t>are not</w:t>
      </w:r>
      <w:r w:rsidR="00A32288">
        <w:t xml:space="preserve"> just there for teaching </w:t>
      </w:r>
      <w:r w:rsidR="00D03E29">
        <w:t xml:space="preserve">but are there to build a warm and caring environment for their pupils to flourish in and guide them through life and support the pupil </w:t>
      </w:r>
      <w:r w:rsidR="00FF0F2E">
        <w:t xml:space="preserve">whenever there is assign of trouble </w:t>
      </w:r>
      <w:sdt>
        <w:sdtPr>
          <w:id w:val="841054531"/>
          <w:citation/>
        </w:sdtPr>
        <w:sdtContent>
          <w:r w:rsidR="00FF0F2E">
            <w:fldChar w:fldCharType="begin"/>
          </w:r>
          <w:r w:rsidR="00FF0F2E">
            <w:instrText xml:space="preserve"> CITATION Min192 \l 2057 </w:instrText>
          </w:r>
          <w:r w:rsidR="00FF0F2E">
            <w:fldChar w:fldCharType="separate"/>
          </w:r>
          <w:r w:rsidR="00FF0F2E" w:rsidRPr="00FF0F2E">
            <w:rPr>
              <w:noProof/>
            </w:rPr>
            <w:t>(Ministery of Education , 2019)</w:t>
          </w:r>
          <w:r w:rsidR="00FF0F2E">
            <w:fldChar w:fldCharType="end"/>
          </w:r>
        </w:sdtContent>
      </w:sdt>
      <w:r w:rsidR="00FF0F2E">
        <w:t xml:space="preserve">. </w:t>
      </w:r>
      <w:r w:rsidR="00045B59">
        <w:t xml:space="preserve">Parents are essential in the school community </w:t>
      </w:r>
      <w:r w:rsidR="00445938">
        <w:t xml:space="preserve">and help with the success of the </w:t>
      </w:r>
      <w:r w:rsidR="003300A5">
        <w:t xml:space="preserve">children in </w:t>
      </w:r>
      <w:r w:rsidR="00B70648">
        <w:t>their</w:t>
      </w:r>
      <w:r w:rsidR="003300A5">
        <w:t xml:space="preserve"> school life </w:t>
      </w:r>
      <w:sdt>
        <w:sdtPr>
          <w:id w:val="-109596234"/>
          <w:citation/>
        </w:sdtPr>
        <w:sdtContent>
          <w:r w:rsidR="00B70648">
            <w:fldChar w:fldCharType="begin"/>
          </w:r>
          <w:r w:rsidR="00B70648">
            <w:instrText xml:space="preserve"> CITATION Sch18 \l 2057 </w:instrText>
          </w:r>
          <w:r w:rsidR="00B70648">
            <w:fldChar w:fldCharType="separate"/>
          </w:r>
          <w:r w:rsidR="00B70648" w:rsidRPr="00B70648">
            <w:rPr>
              <w:noProof/>
            </w:rPr>
            <w:t>(Schleicher, 2018)</w:t>
          </w:r>
          <w:r w:rsidR="00B70648">
            <w:fldChar w:fldCharType="end"/>
          </w:r>
        </w:sdtContent>
      </w:sdt>
      <w:r w:rsidR="00B70648">
        <w:t>.</w:t>
      </w:r>
    </w:p>
    <w:p w14:paraId="3A44E90C" w14:textId="21A7D54B" w:rsidR="001D29E7" w:rsidRDefault="009C4866" w:rsidP="00502E84">
      <w:r>
        <w:t xml:space="preserve">An </w:t>
      </w:r>
      <w:r w:rsidR="002823DA">
        <w:t>issue</w:t>
      </w:r>
      <w:r>
        <w:t xml:space="preserve"> </w:t>
      </w:r>
      <w:r w:rsidR="00385770">
        <w:t>t</w:t>
      </w:r>
      <w:r>
        <w:t xml:space="preserve">hat is starting to </w:t>
      </w:r>
      <w:r w:rsidR="002823DA">
        <w:t xml:space="preserve">become more prevalent in </w:t>
      </w:r>
      <w:r>
        <w:t>the school community is the</w:t>
      </w:r>
      <w:r w:rsidR="00385770">
        <w:t xml:space="preserve"> increase of </w:t>
      </w:r>
      <w:r w:rsidR="0054357D">
        <w:t xml:space="preserve">the use of the internet in school age children. </w:t>
      </w:r>
      <w:r>
        <w:t xml:space="preserve"> </w:t>
      </w:r>
      <w:r w:rsidR="00266DAE">
        <w:t>According to S</w:t>
      </w:r>
      <w:r w:rsidR="00F51C67">
        <w:t xml:space="preserve">elwyn (2014) many young people are so use to the </w:t>
      </w:r>
      <w:r w:rsidR="00952151">
        <w:t>internet</w:t>
      </w:r>
      <w:r w:rsidR="00F51C67">
        <w:t xml:space="preserve"> and technologies</w:t>
      </w:r>
      <w:r w:rsidR="00952151">
        <w:t xml:space="preserve"> as </w:t>
      </w:r>
      <w:r w:rsidR="00F125AE">
        <w:t>it has</w:t>
      </w:r>
      <w:r w:rsidR="00952151">
        <w:t xml:space="preserve"> been around them since birth that it has become </w:t>
      </w:r>
      <w:r w:rsidR="005727B1">
        <w:t>essential</w:t>
      </w:r>
      <w:r w:rsidR="00952151">
        <w:t xml:space="preserve"> for</w:t>
      </w:r>
      <w:r w:rsidR="005727B1">
        <w:t xml:space="preserve"> a good</w:t>
      </w:r>
      <w:r w:rsidR="00952151">
        <w:t xml:space="preserve"> life</w:t>
      </w:r>
      <w:r w:rsidR="005727B1">
        <w:t xml:space="preserve">, in some aspect </w:t>
      </w:r>
      <w:r w:rsidR="006B58D7">
        <w:t>like</w:t>
      </w:r>
      <w:r w:rsidR="005727B1">
        <w:t xml:space="preserve"> water or electricity.</w:t>
      </w:r>
      <w:r w:rsidR="004064EC">
        <w:t xml:space="preserve"> </w:t>
      </w:r>
      <w:r w:rsidR="00F91F07">
        <w:t xml:space="preserve">The use of the internet in education does have it </w:t>
      </w:r>
      <w:r w:rsidR="00F125AE">
        <w:t>advantages</w:t>
      </w:r>
      <w:r w:rsidR="00F91F07">
        <w:t xml:space="preserve"> however still there are disadvantages to the use of it</w:t>
      </w:r>
      <w:r w:rsidR="00A266A2">
        <w:t>. Some advantages that are included with the use of the internet in the school community</w:t>
      </w:r>
      <w:r w:rsidR="0035071C">
        <w:t xml:space="preserve"> </w:t>
      </w:r>
      <w:r w:rsidR="0078557F">
        <w:t xml:space="preserve">is that it can help teachers and student </w:t>
      </w:r>
      <w:r w:rsidR="009543D4">
        <w:t xml:space="preserve">find new ways to study, to help plan classes/ activities, the use of interactive teaching and </w:t>
      </w:r>
      <w:r w:rsidR="004A2C59">
        <w:lastRenderedPageBreak/>
        <w:t xml:space="preserve">better ways of find research, according to Morgan (2021) </w:t>
      </w:r>
      <w:r w:rsidR="00A25C7F">
        <w:t xml:space="preserve">the use of interactive teaching an the use of internet in the class room </w:t>
      </w:r>
      <w:r w:rsidR="00F12E8F">
        <w:t>can make the student more excited for learning as they get to have a more hands on experience with the internet rather than just listening to the teacher talk</w:t>
      </w:r>
      <w:r w:rsidR="00B0778C">
        <w:t xml:space="preserve">. As well as this Morgan (2021) go on to say that </w:t>
      </w:r>
      <w:r w:rsidR="001C6814">
        <w:t xml:space="preserve">the </w:t>
      </w:r>
      <w:r w:rsidR="00016B39">
        <w:t>internet</w:t>
      </w:r>
      <w:r w:rsidR="001C6814">
        <w:t xml:space="preserve"> helps students with critical thinking as when it comes to researching topics it gets them </w:t>
      </w:r>
      <w:r w:rsidR="00016B39">
        <w:t xml:space="preserve">to look more into the source of the information, </w:t>
      </w:r>
      <w:r w:rsidR="007F56D2">
        <w:t>they have</w:t>
      </w:r>
      <w:r w:rsidR="00016B39">
        <w:t xml:space="preserve"> discovered</w:t>
      </w:r>
      <w:r w:rsidR="00892E87">
        <w:t xml:space="preserve">, and making students evaluate information more. </w:t>
      </w:r>
      <w:r w:rsidR="006E5FFB">
        <w:t xml:space="preserve">Selwyn (2014) agrees with Morgan (2021) </w:t>
      </w:r>
      <w:r w:rsidR="00FC6E85">
        <w:t xml:space="preserve">as Selwyn (2014) believes that the use of internet in the classroom can lead </w:t>
      </w:r>
      <w:r w:rsidR="005B5AFE">
        <w:t xml:space="preserve">to the development of </w:t>
      </w:r>
      <w:r w:rsidR="00236137">
        <w:t>learning and cognitive development as the student would be learning as a group rather one-to-one</w:t>
      </w:r>
      <w:r w:rsidR="000D15C1">
        <w:t>. Selwyn</w:t>
      </w:r>
      <w:r w:rsidR="001D29E7">
        <w:t xml:space="preserve"> </w:t>
      </w:r>
      <w:r w:rsidR="000D15C1">
        <w:t xml:space="preserve">(2014) </w:t>
      </w:r>
      <w:r w:rsidR="00C53A51">
        <w:t xml:space="preserve">also believes that the use of the internet can cause a personalised learning experience, which will make schools and education </w:t>
      </w:r>
      <w:r w:rsidR="00DB1634">
        <w:t>individually focused rather than the whole group</w:t>
      </w:r>
      <w:r w:rsidR="001D29E7">
        <w:t>.</w:t>
      </w:r>
    </w:p>
    <w:p w14:paraId="3EAE65CE" w14:textId="2F0C0C0F" w:rsidR="00782428" w:rsidRDefault="00CB4B87" w:rsidP="00502E84">
      <w:r>
        <w:t xml:space="preserve">The internet does have it </w:t>
      </w:r>
      <w:r w:rsidR="00665E71">
        <w:t>positives</w:t>
      </w:r>
      <w:r>
        <w:t xml:space="preserve"> uses in education and allows school aged children to learn</w:t>
      </w:r>
      <w:r w:rsidR="00665E71">
        <w:t xml:space="preserve">, however, </w:t>
      </w:r>
      <w:r w:rsidR="00F656D3">
        <w:t xml:space="preserve">the issue of children online may be more with social media. According to the NSPCC (2020) </w:t>
      </w:r>
      <w:r w:rsidR="00226418">
        <w:t xml:space="preserve">the use of social media is becoming essential in young people’s lives, and the use of mobile devices means that children/young people can be </w:t>
      </w:r>
      <w:r w:rsidR="00D07971">
        <w:t xml:space="preserve">online and active on social media whenever they want and </w:t>
      </w:r>
      <w:r w:rsidR="008A293D">
        <w:t>anywhere,</w:t>
      </w:r>
      <w:r w:rsidR="00D07971">
        <w:t xml:space="preserve"> they want</w:t>
      </w:r>
      <w:r w:rsidR="00C271D2">
        <w:t>.</w:t>
      </w:r>
      <w:r w:rsidR="008A293D">
        <w:t xml:space="preserve"> The use of social media does have benefits for example keeping in touch with people, but on the other hand social media does prevent a lot of risks towards children. </w:t>
      </w:r>
    </w:p>
    <w:p w14:paraId="7C377A88" w14:textId="34DDD905" w:rsidR="00BF5320" w:rsidRDefault="00BF5320" w:rsidP="00502E84">
      <w:r>
        <w:t>A risk that may occur in schools with pupils that use social media could be cyberbullying</w:t>
      </w:r>
      <w:r w:rsidR="0068595B">
        <w:t xml:space="preserve">. </w:t>
      </w:r>
      <w:r w:rsidR="002B6E6B">
        <w:t xml:space="preserve">Cyberbullying is caused </w:t>
      </w:r>
      <w:r w:rsidR="002A6CE1">
        <w:t>using</w:t>
      </w:r>
      <w:r w:rsidR="002B6E6B">
        <w:t xml:space="preserve"> </w:t>
      </w:r>
      <w:r w:rsidR="008D09C8">
        <w:t>digital</w:t>
      </w:r>
      <w:r w:rsidR="002B6E6B">
        <w:t xml:space="preserve"> technologies</w:t>
      </w:r>
      <w:r w:rsidR="00C97D08">
        <w:t>, and can place on a</w:t>
      </w:r>
      <w:r w:rsidR="008D09C8">
        <w:t>n</w:t>
      </w:r>
      <w:r w:rsidR="00C97D08">
        <w:t xml:space="preserve">y type of internet platform, like social media, </w:t>
      </w:r>
      <w:r w:rsidR="008D09C8">
        <w:t xml:space="preserve">gaming platforms and mobile phones. </w:t>
      </w:r>
      <w:r w:rsidR="001B06A2">
        <w:t xml:space="preserve">Lime </w:t>
      </w:r>
      <w:r w:rsidR="002A6CE1">
        <w:t>regular</w:t>
      </w:r>
      <w:r w:rsidR="001B06A2">
        <w:t xml:space="preserve"> bullying </w:t>
      </w:r>
      <w:r w:rsidR="00964EF4">
        <w:t>it is</w:t>
      </w:r>
      <w:r w:rsidR="001B06A2">
        <w:t xml:space="preserve"> a </w:t>
      </w:r>
      <w:r w:rsidR="002A6CE1">
        <w:t>repetitive</w:t>
      </w:r>
      <w:r w:rsidR="001B06A2">
        <w:t xml:space="preserve"> </w:t>
      </w:r>
      <w:r w:rsidR="002A6CE1">
        <w:t>behaviour</w:t>
      </w:r>
      <w:r w:rsidR="001B06A2">
        <w:t xml:space="preserve"> where a person </w:t>
      </w:r>
      <w:r w:rsidR="002A6CE1">
        <w:t xml:space="preserve">main aim is to scare, shame or belittle the person they are bullying, just all of this would take place online. An example of cyberbullying is a person may </w:t>
      </w:r>
      <w:r w:rsidR="00964EF4">
        <w:t xml:space="preserve">spread lies or post images of the person they are bullying </w:t>
      </w:r>
      <w:r w:rsidR="0058217B">
        <w:t>online or</w:t>
      </w:r>
      <w:r w:rsidR="00187C96">
        <w:t xml:space="preserve"> may send hurtful messages</w:t>
      </w:r>
      <w:r w:rsidR="0058217B">
        <w:t xml:space="preserve"> </w:t>
      </w:r>
      <w:sdt>
        <w:sdtPr>
          <w:id w:val="1794017832"/>
          <w:citation/>
        </w:sdtPr>
        <w:sdtContent>
          <w:r w:rsidR="0058217B">
            <w:fldChar w:fldCharType="begin"/>
          </w:r>
          <w:r w:rsidR="0058217B">
            <w:instrText xml:space="preserve"> CITATION Uni21 \l 2057 </w:instrText>
          </w:r>
          <w:r w:rsidR="0058217B">
            <w:fldChar w:fldCharType="separate"/>
          </w:r>
          <w:r w:rsidR="0058217B" w:rsidRPr="0058217B">
            <w:rPr>
              <w:noProof/>
            </w:rPr>
            <w:t>(Unicef, 2021)</w:t>
          </w:r>
          <w:r w:rsidR="0058217B">
            <w:fldChar w:fldCharType="end"/>
          </w:r>
        </w:sdtContent>
      </w:sdt>
      <w:r w:rsidR="0058217B">
        <w:t xml:space="preserve">. </w:t>
      </w:r>
    </w:p>
    <w:p w14:paraId="6FD9BEC3" w14:textId="4FA36067" w:rsidR="00137670" w:rsidRDefault="001369AE" w:rsidP="00502E84">
      <w:r>
        <w:t>Als</w:t>
      </w:r>
      <w:r w:rsidR="0080126A">
        <w:t xml:space="preserve">ehamima and Alanazi (2018), </w:t>
      </w:r>
      <w:r w:rsidR="009C6DE1">
        <w:t xml:space="preserve">agree that the use of social </w:t>
      </w:r>
      <w:r w:rsidR="00C1520B">
        <w:t xml:space="preserve">media </w:t>
      </w:r>
      <w:r w:rsidR="004F646E">
        <w:t xml:space="preserve">can be dangerous and adds that children/teenagers on the internet may </w:t>
      </w:r>
      <w:r w:rsidR="00082BE9">
        <w:t xml:space="preserve">become familiar with harmful contacts that may wish to harm and exploit them </w:t>
      </w:r>
      <w:r w:rsidR="00334AEE">
        <w:t xml:space="preserve">is </w:t>
      </w:r>
      <w:r w:rsidR="008D0919">
        <w:t>a profoundly serious</w:t>
      </w:r>
      <w:r w:rsidR="00334AEE">
        <w:t xml:space="preserve"> issue that presents itself to children and teenagers and they may fall victim to sexual grooming by adults </w:t>
      </w:r>
      <w:r w:rsidR="008D0919">
        <w:t>on</w:t>
      </w:r>
      <w:r w:rsidR="00334AEE">
        <w:t xml:space="preserve"> the internet</w:t>
      </w:r>
      <w:r w:rsidR="001F2F6F">
        <w:t xml:space="preserve">, or </w:t>
      </w:r>
      <w:r w:rsidR="00975C2F">
        <w:t xml:space="preserve">another version of manipulation is that the person trying to exploit encourages the child/teen to </w:t>
      </w:r>
      <w:r w:rsidR="001F2F6F">
        <w:t>giv</w:t>
      </w:r>
      <w:r w:rsidR="00975C2F">
        <w:t>e</w:t>
      </w:r>
      <w:r w:rsidR="001F2F6F">
        <w:t xml:space="preserve"> out important </w:t>
      </w:r>
      <w:r w:rsidR="00975C2F">
        <w:t>details.</w:t>
      </w:r>
    </w:p>
    <w:p w14:paraId="55CD1577" w14:textId="6E2A9542" w:rsidR="00F54D28" w:rsidRDefault="00137670" w:rsidP="00502E84">
      <w:r>
        <w:t>A well as these dangerous of the internet and social media on children and teens is that social media ca</w:t>
      </w:r>
      <w:r w:rsidR="0058411B">
        <w:t>n</w:t>
      </w:r>
      <w:r>
        <w:t xml:space="preserve"> have a</w:t>
      </w:r>
      <w:r w:rsidR="0058411B">
        <w:t>n</w:t>
      </w:r>
      <w:r>
        <w:t xml:space="preserve"> impact on the </w:t>
      </w:r>
      <w:r w:rsidR="00C43030">
        <w:t>self-esteem</w:t>
      </w:r>
      <w:r w:rsidR="0058411B">
        <w:t xml:space="preserve"> of them, as the </w:t>
      </w:r>
      <w:r w:rsidR="00C43030">
        <w:t>in</w:t>
      </w:r>
      <w:r w:rsidR="00C46780">
        <w:t>ternet</w:t>
      </w:r>
      <w:r w:rsidR="0058411B">
        <w:t xml:space="preserve"> does present </w:t>
      </w:r>
      <w:r w:rsidR="00C43030">
        <w:t>unrealistic</w:t>
      </w:r>
      <w:r w:rsidR="0058411B">
        <w:t xml:space="preserve"> </w:t>
      </w:r>
      <w:r w:rsidR="00C43030">
        <w:t>expectations</w:t>
      </w:r>
      <w:r w:rsidR="0058411B">
        <w:t xml:space="preserve"> </w:t>
      </w:r>
      <w:r w:rsidR="00C43030">
        <w:t xml:space="preserve">and the look of a perfect </w:t>
      </w:r>
      <w:r w:rsidR="00F54D28">
        <w:t>life,</w:t>
      </w:r>
      <w:r w:rsidR="00813DE5">
        <w:t xml:space="preserve"> Jacobson (2021) </w:t>
      </w:r>
      <w:r w:rsidR="00C46780">
        <w:t xml:space="preserve">believes that </w:t>
      </w:r>
      <w:r w:rsidR="00A00BB4">
        <w:t xml:space="preserve">children and teens look at the perfect life that other present on the internet and believe they are doing so bad in their life compared to their peers comparing every bit of their life to their peers on social media. This could </w:t>
      </w:r>
      <w:r w:rsidR="00AA0EDC">
        <w:t>possibly</w:t>
      </w:r>
      <w:r w:rsidR="00A00BB4">
        <w:t xml:space="preserve"> </w:t>
      </w:r>
      <w:r w:rsidR="00F54D28">
        <w:t>cause</w:t>
      </w:r>
      <w:r w:rsidR="00A00BB4">
        <w:t xml:space="preserve"> them to hide their own imperfection on social media </w:t>
      </w:r>
      <w:r w:rsidR="00F54D28">
        <w:t>and presenting a perfect life of their own</w:t>
      </w:r>
      <w:r w:rsidR="00AA0EDC">
        <w:t>.</w:t>
      </w:r>
    </w:p>
    <w:p w14:paraId="72ACEE40" w14:textId="3F2497A1" w:rsidR="00AA0EDC" w:rsidRDefault="00956EBE" w:rsidP="00502E84">
      <w:r>
        <w:t xml:space="preserve">Present above is </w:t>
      </w:r>
      <w:r w:rsidR="00A75947">
        <w:t>several</w:t>
      </w:r>
      <w:r>
        <w:t xml:space="preserve"> </w:t>
      </w:r>
      <w:r w:rsidR="00A75947">
        <w:t xml:space="preserve">issues with the internet and social media and the effect it will have on some children and teens, </w:t>
      </w:r>
      <w:r w:rsidR="00A51C2B">
        <w:t>according</w:t>
      </w:r>
      <w:r w:rsidR="00CE0B85">
        <w:t xml:space="preserve"> to the NSPCC (</w:t>
      </w:r>
      <w:r w:rsidR="00A51C2B">
        <w:t xml:space="preserve">2020) </w:t>
      </w:r>
      <w:r w:rsidR="0007633B">
        <w:t xml:space="preserve">the best way to protect children and teens from being harmed online is to have </w:t>
      </w:r>
      <w:r w:rsidR="00E103AA">
        <w:t>a</w:t>
      </w:r>
      <w:r w:rsidR="001E714E">
        <w:t xml:space="preserve"> whole school way of </w:t>
      </w:r>
      <w:r w:rsidR="00E103AA">
        <w:t>teaching</w:t>
      </w:r>
      <w:r w:rsidR="001E714E">
        <w:t xml:space="preserve"> children the danger</w:t>
      </w:r>
      <w:r w:rsidR="00E103AA">
        <w:t>s</w:t>
      </w:r>
      <w:r w:rsidR="001E714E">
        <w:t xml:space="preserve">, this will be involving the whole school community from teachers to parent and </w:t>
      </w:r>
      <w:r w:rsidR="001C4206">
        <w:t xml:space="preserve">governors in creating </w:t>
      </w:r>
      <w:r w:rsidR="00DF115E">
        <w:t>ways to teach e-safety</w:t>
      </w:r>
      <w:r w:rsidR="004D46FD">
        <w:t xml:space="preserve">. NSPCC (2020) also say that schools should have </w:t>
      </w:r>
      <w:r w:rsidR="005A1FEB">
        <w:t>a responsibility when it comes to teach</w:t>
      </w:r>
      <w:r w:rsidR="00E103AA">
        <w:t>ing</w:t>
      </w:r>
      <w:r w:rsidR="005A1FEB">
        <w:t xml:space="preserve"> e-safety to </w:t>
      </w:r>
      <w:r w:rsidR="00E103AA">
        <w:t xml:space="preserve">students </w:t>
      </w:r>
      <w:r w:rsidR="00D80F08">
        <w:t>and that every school should have a set of procedures dedicated to online safety</w:t>
      </w:r>
      <w:r w:rsidR="007162F8">
        <w:t>.</w:t>
      </w:r>
    </w:p>
    <w:p w14:paraId="79D9E270" w14:textId="031F9B35" w:rsidR="007162F8" w:rsidRDefault="00806AB9" w:rsidP="00502E84">
      <w:r>
        <w:t xml:space="preserve">A development effort that is taken place recently to help improve online </w:t>
      </w:r>
      <w:r w:rsidR="00CB2C83">
        <w:t>safety</w:t>
      </w:r>
      <w:r>
        <w:t xml:space="preserve"> for children is put forward by the </w:t>
      </w:r>
      <w:r w:rsidR="00CB2C83">
        <w:t>Welsh Government (2019)</w:t>
      </w:r>
      <w:r w:rsidR="00E502C5">
        <w:t xml:space="preserve">. They aim to protect children </w:t>
      </w:r>
      <w:r w:rsidR="005C4EB2">
        <w:t>and teens fro</w:t>
      </w:r>
      <w:r w:rsidR="0019792B">
        <w:t xml:space="preserve">m harmful and illegal content that can be found on the internet and to promote </w:t>
      </w:r>
      <w:r w:rsidR="00491875">
        <w:t>responsibility, safe and considerate online behaviour.</w:t>
      </w:r>
      <w:r w:rsidR="00B56552">
        <w:t xml:space="preserve"> The Welsh Government (2019) has set out an action plan to achieve this with seven categories</w:t>
      </w:r>
      <w:r w:rsidR="005D1190">
        <w:t xml:space="preserve">, which are, advice and support, </w:t>
      </w:r>
      <w:r w:rsidR="001D6207">
        <w:t>collaborations</w:t>
      </w:r>
      <w:r w:rsidR="005D1190">
        <w:t xml:space="preserve">, communication and </w:t>
      </w:r>
      <w:r w:rsidR="001D6207">
        <w:t>promotion, guidance</w:t>
      </w:r>
      <w:r w:rsidR="005D1190">
        <w:t xml:space="preserve">, research, </w:t>
      </w:r>
      <w:r w:rsidR="001D6207">
        <w:t>resources and training and development</w:t>
      </w:r>
      <w:r w:rsidR="00962FE5">
        <w:t xml:space="preserve">. </w:t>
      </w:r>
      <w:r w:rsidR="000F5FB2">
        <w:t xml:space="preserve">Their national mission </w:t>
      </w:r>
      <w:r w:rsidR="00016C5B">
        <w:t xml:space="preserve">is to create a new plan for how schools in Wales are </w:t>
      </w:r>
      <w:r w:rsidR="007C31D2">
        <w:t xml:space="preserve">moving forward in the development of a new curriculum by 2021. This new </w:t>
      </w:r>
      <w:r w:rsidR="00310E2F">
        <w:t>curriculum</w:t>
      </w:r>
      <w:r w:rsidR="007C31D2">
        <w:t xml:space="preserve"> </w:t>
      </w:r>
      <w:r w:rsidR="008826BB">
        <w:t xml:space="preserve">will be about </w:t>
      </w:r>
      <w:r w:rsidR="00310E2F">
        <w:t>digital</w:t>
      </w:r>
      <w:r w:rsidR="008826BB">
        <w:t xml:space="preserve"> competence and will help to support students in </w:t>
      </w:r>
      <w:r w:rsidR="00310E2F">
        <w:t>competence</w:t>
      </w:r>
      <w:r w:rsidR="008826BB">
        <w:t xml:space="preserve"> and </w:t>
      </w:r>
      <w:r w:rsidR="00310E2F">
        <w:t>safety</w:t>
      </w:r>
      <w:r w:rsidR="008826BB">
        <w:t xml:space="preserve"> </w:t>
      </w:r>
      <w:r w:rsidR="003C0EFD">
        <w:t xml:space="preserve">and responsibility for using the </w:t>
      </w:r>
      <w:r w:rsidR="00310E2F">
        <w:t>internet</w:t>
      </w:r>
      <w:r w:rsidR="003C0EFD">
        <w:t xml:space="preserve"> and give them the skills to </w:t>
      </w:r>
      <w:r w:rsidR="00310E2F">
        <w:t>maximise</w:t>
      </w:r>
      <w:r w:rsidR="003C0EFD">
        <w:t xml:space="preserve"> the way </w:t>
      </w:r>
      <w:r w:rsidR="00310E2F">
        <w:t xml:space="preserve">students use technology. </w:t>
      </w:r>
      <w:r w:rsidR="00B44442">
        <w:t xml:space="preserve">In 2017 the Welsh Government </w:t>
      </w:r>
      <w:r w:rsidR="004C64FD">
        <w:t>create an</w:t>
      </w:r>
      <w:r w:rsidR="005067CE">
        <w:t xml:space="preserve"> engagement activity pack, which was designed by the NSPCC</w:t>
      </w:r>
      <w:r w:rsidR="005F0A4D">
        <w:t>. This pack was made available to children/teens in Wales through the Hwb learning platform</w:t>
      </w:r>
      <w:r w:rsidR="00F0627C">
        <w:t xml:space="preserve">, the pack allowed children of all ages to state their </w:t>
      </w:r>
      <w:r w:rsidR="004055EC">
        <w:t>opinions</w:t>
      </w:r>
      <w:r w:rsidR="00F0627C">
        <w:t xml:space="preserve"> on the Welsh </w:t>
      </w:r>
      <w:r w:rsidR="004055EC">
        <w:t>Government</w:t>
      </w:r>
      <w:r w:rsidR="00F0627C">
        <w:t xml:space="preserve"> online </w:t>
      </w:r>
      <w:r w:rsidR="004055EC">
        <w:t>safety</w:t>
      </w:r>
      <w:r w:rsidR="00F0627C">
        <w:t xml:space="preserve"> </w:t>
      </w:r>
      <w:r w:rsidR="004055EC">
        <w:t>plan</w:t>
      </w:r>
      <w:r w:rsidR="00033CB4">
        <w:t xml:space="preserve">. The pack was answered by 246 children and teens, and it discovered three </w:t>
      </w:r>
      <w:r w:rsidR="005E01E1">
        <w:t xml:space="preserve">top categories that they </w:t>
      </w:r>
      <w:r w:rsidR="001B4438">
        <w:t>believed</w:t>
      </w:r>
      <w:r w:rsidR="005E01E1">
        <w:t xml:space="preserve"> </w:t>
      </w:r>
      <w:r w:rsidR="001B4438">
        <w:t xml:space="preserve">needed to be prioritised was bullying, concerns about strangers and deceptions. </w:t>
      </w:r>
      <w:r w:rsidR="00117857">
        <w:t xml:space="preserve">The </w:t>
      </w:r>
      <w:r w:rsidR="00364EF1">
        <w:t>categories</w:t>
      </w:r>
      <w:r w:rsidR="00583E34">
        <w:t xml:space="preserve"> that were identified by the pack were include as a main consideration in the </w:t>
      </w:r>
      <w:r w:rsidR="00364EF1">
        <w:t>development of the plan to help protect children and teens from online dangers.</w:t>
      </w:r>
    </w:p>
    <w:p w14:paraId="63746EA9" w14:textId="00B893FF" w:rsidR="00866049" w:rsidRDefault="009B7248" w:rsidP="00502E84">
      <w:r>
        <w:t>A suggestion that could be made here to improve the plan is to involve more opinions from the children and teens in Wales</w:t>
      </w:r>
      <w:r w:rsidR="009659DA">
        <w:t>, as said above only 246 children and teens answered the pack that was made available to them</w:t>
      </w:r>
      <w:r w:rsidR="00222CE7">
        <w:t xml:space="preserve">, this is barely </w:t>
      </w:r>
      <w:r w:rsidR="006372CA">
        <w:t>anything compared the population rate of children and teens in wales which according to the Public Health Wales Observatory (2020) was just under a million in 2011</w:t>
      </w:r>
      <w:r w:rsidR="00D53543">
        <w:t xml:space="preserve">. If the Welsh Government were to try and get more children and teens involved </w:t>
      </w:r>
      <w:r w:rsidR="00C379B0">
        <w:t xml:space="preserve">in the activity </w:t>
      </w:r>
      <w:r w:rsidR="00AA7715">
        <w:t>pack,</w:t>
      </w:r>
      <w:r w:rsidR="00C379B0">
        <w:t xml:space="preserve"> they may be able to get a better understand of what the key priorities should be for online safety</w:t>
      </w:r>
      <w:r w:rsidR="00422D81">
        <w:t xml:space="preserve">. </w:t>
      </w:r>
    </w:p>
    <w:p w14:paraId="44125EAD" w14:textId="649F01C1" w:rsidR="000C23D6" w:rsidRDefault="000C23D6" w:rsidP="00502E84">
      <w:r>
        <w:t xml:space="preserve">A reason the number may be so low is that the </w:t>
      </w:r>
      <w:r w:rsidR="0010155A">
        <w:t xml:space="preserve">is that children and teens may not believe that the adults are truly listening, according to Cooper (2015) </w:t>
      </w:r>
      <w:r w:rsidR="00D50E6F">
        <w:t>adults</w:t>
      </w:r>
      <w:r w:rsidR="00BA33FB">
        <w:t xml:space="preserve"> believe that children do want to participate </w:t>
      </w:r>
      <w:r w:rsidR="00D50E6F">
        <w:t xml:space="preserve">in research, however goes on to say that the research does not show this and that it show that children and teen </w:t>
      </w:r>
      <w:r w:rsidR="00F31B8C">
        <w:t>resit participating research</w:t>
      </w:r>
      <w:r w:rsidR="00323881">
        <w:t xml:space="preserve">, Cooper (2015) goes on to say </w:t>
      </w:r>
      <w:r w:rsidR="00914804">
        <w:t xml:space="preserve">that historically children and teens have been denied </w:t>
      </w:r>
      <w:r w:rsidR="001A29C0">
        <w:t xml:space="preserve">the right to </w:t>
      </w:r>
      <w:r w:rsidR="00894546">
        <w:t>participate</w:t>
      </w:r>
      <w:r w:rsidR="001A29C0">
        <w:t xml:space="preserve"> up </w:t>
      </w:r>
      <w:r w:rsidR="00894546">
        <w:t>until</w:t>
      </w:r>
      <w:r w:rsidR="001A29C0">
        <w:t xml:space="preserve"> </w:t>
      </w:r>
      <w:r w:rsidR="00894546">
        <w:t>recently</w:t>
      </w:r>
      <w:r w:rsidR="001A29C0">
        <w:t xml:space="preserve"> thanks to </w:t>
      </w:r>
      <w:r w:rsidR="00894546">
        <w:t>researchers</w:t>
      </w:r>
      <w:r w:rsidR="001A29C0">
        <w:t xml:space="preserve">, however still a </w:t>
      </w:r>
      <w:r w:rsidR="00894546">
        <w:t>perspective that “Adults Know Best” and that they won’t be listened to.</w:t>
      </w:r>
      <w:r w:rsidR="009D1B0D">
        <w:t xml:space="preserve"> If the government could </w:t>
      </w:r>
      <w:r w:rsidR="00E3705C">
        <w:t>encourage</w:t>
      </w:r>
      <w:r w:rsidR="009D1B0D">
        <w:t xml:space="preserve"> children and teens to </w:t>
      </w:r>
      <w:r w:rsidR="00E3705C">
        <w:t xml:space="preserve">let their voices be heard </w:t>
      </w:r>
      <w:r w:rsidR="00807E0A">
        <w:t>more,</w:t>
      </w:r>
      <w:r w:rsidR="00E3705C">
        <w:t xml:space="preserve"> they may get a better response on their activity pack, doing this will make student </w:t>
      </w:r>
      <w:r w:rsidR="00807E0A">
        <w:t>felt</w:t>
      </w:r>
      <w:r w:rsidR="00E3705C">
        <w:t xml:space="preserve"> empowered that their voices are heard</w:t>
      </w:r>
      <w:r w:rsidR="00894546">
        <w:t xml:space="preserve"> </w:t>
      </w:r>
      <w:sdt>
        <w:sdtPr>
          <w:id w:val="156426752"/>
          <w:citation/>
        </w:sdtPr>
        <w:sdtContent>
          <w:r w:rsidR="00E3705C">
            <w:fldChar w:fldCharType="begin"/>
          </w:r>
          <w:r w:rsidR="00E3705C">
            <w:instrText xml:space="preserve"> CITATION Sar15 \l 2057 </w:instrText>
          </w:r>
          <w:r w:rsidR="00E3705C">
            <w:fldChar w:fldCharType="separate"/>
          </w:r>
          <w:r w:rsidR="00E3705C" w:rsidRPr="00E3705C">
            <w:rPr>
              <w:noProof/>
            </w:rPr>
            <w:t>(Sargeant &amp; Gillett-Swan, 2015)</w:t>
          </w:r>
          <w:r w:rsidR="00E3705C">
            <w:fldChar w:fldCharType="end"/>
          </w:r>
        </w:sdtContent>
      </w:sdt>
      <w:r w:rsidR="00E3705C">
        <w:t xml:space="preserve">. </w:t>
      </w:r>
    </w:p>
    <w:p w14:paraId="7706D41E" w14:textId="77777777" w:rsidR="00314615" w:rsidRDefault="00A73D8E" w:rsidP="00502E84">
      <w:r>
        <w:t>Another development effort to improve online safety for children and teens in schools is E-Safety Day.</w:t>
      </w:r>
      <w:r w:rsidR="00432CD7">
        <w:t xml:space="preserve"> Safer Internet Day </w:t>
      </w:r>
      <w:r w:rsidR="0020585B">
        <w:t xml:space="preserve">has becoming a day celebrated every year, it stated as </w:t>
      </w:r>
      <w:r w:rsidR="006843BA">
        <w:t>an</w:t>
      </w:r>
      <w:r w:rsidR="0020585B">
        <w:t xml:space="preserve"> EU </w:t>
      </w:r>
      <w:r w:rsidR="00AF2D09">
        <w:t>Safe borders</w:t>
      </w:r>
      <w:r w:rsidR="0020585B">
        <w:t xml:space="preserve"> project in 2004</w:t>
      </w:r>
      <w:r w:rsidR="00711E4B">
        <w:t xml:space="preserve">. This day is celebrated in about 170 countries and it </w:t>
      </w:r>
      <w:r w:rsidR="00AF2D09">
        <w:t>tackles</w:t>
      </w:r>
      <w:r w:rsidR="00711E4B">
        <w:t xml:space="preserve"> </w:t>
      </w:r>
      <w:r w:rsidR="00AF2D09">
        <w:t>and aims to raise awareness of any online problems that are emerging and are becoming concerning</w:t>
      </w:r>
      <w:r w:rsidR="005E3391">
        <w:t xml:space="preserve"> </w:t>
      </w:r>
      <w:sdt>
        <w:sdtPr>
          <w:id w:val="-1023933450"/>
          <w:citation/>
        </w:sdtPr>
        <w:sdtContent>
          <w:r w:rsidR="005E3391">
            <w:fldChar w:fldCharType="begin"/>
          </w:r>
          <w:r w:rsidR="005E3391">
            <w:instrText xml:space="preserve"> CITATION Saf21 \l 2057 </w:instrText>
          </w:r>
          <w:r w:rsidR="005E3391">
            <w:fldChar w:fldCharType="separate"/>
          </w:r>
          <w:r w:rsidR="005E3391" w:rsidRPr="005E3391">
            <w:rPr>
              <w:noProof/>
            </w:rPr>
            <w:t>(Safer Internet Day, 2021)</w:t>
          </w:r>
          <w:r w:rsidR="005E3391">
            <w:fldChar w:fldCharType="end"/>
          </w:r>
        </w:sdtContent>
      </w:sdt>
      <w:r w:rsidR="006843BA">
        <w:t xml:space="preserve">. </w:t>
      </w:r>
      <w:r w:rsidR="00031E28">
        <w:t xml:space="preserve">The next day that </w:t>
      </w:r>
      <w:r w:rsidR="00DE5689">
        <w:t xml:space="preserve">the UK is celebrating Safer internet Day is </w:t>
      </w:r>
      <w:r w:rsidR="00EA4DCF">
        <w:t>on</w:t>
      </w:r>
      <w:r w:rsidR="00DE5689">
        <w:t xml:space="preserve"> February </w:t>
      </w:r>
      <w:r w:rsidR="00295237">
        <w:t>9,</w:t>
      </w:r>
      <w:r w:rsidR="005E3391">
        <w:t xml:space="preserve"> 2021, the global theme is about together for a better </w:t>
      </w:r>
      <w:r w:rsidR="00CA46E4">
        <w:t>internet,</w:t>
      </w:r>
      <w:r w:rsidR="005E3391">
        <w:t xml:space="preserve"> while the UK theme is an </w:t>
      </w:r>
      <w:r w:rsidR="00295237">
        <w:t>internet,</w:t>
      </w:r>
      <w:r w:rsidR="005E3391">
        <w:t xml:space="preserve"> we can </w:t>
      </w:r>
      <w:r w:rsidR="00295237">
        <w:t>trust</w:t>
      </w:r>
      <w:r w:rsidR="006E17E8">
        <w:t xml:space="preserve"> exploring reliability in the online world. The Welsh </w:t>
      </w:r>
      <w:r w:rsidR="00CA46E4">
        <w:t>Government</w:t>
      </w:r>
      <w:r w:rsidR="006E17E8">
        <w:t xml:space="preserve"> in </w:t>
      </w:r>
      <w:r w:rsidR="00CA46E4">
        <w:t>partnership</w:t>
      </w:r>
      <w:r w:rsidR="006E17E8">
        <w:t xml:space="preserve"> with</w:t>
      </w:r>
      <w:r w:rsidR="00CA46E4">
        <w:t xml:space="preserve"> UK Safer Internet Centre and is planning a campaign with them </w:t>
      </w:r>
      <w:sdt>
        <w:sdtPr>
          <w:id w:val="-1449382846"/>
          <w:citation/>
        </w:sdtPr>
        <w:sdtContent>
          <w:r w:rsidR="00CA46E4">
            <w:fldChar w:fldCharType="begin"/>
          </w:r>
          <w:r w:rsidR="00CA46E4">
            <w:instrText xml:space="preserve"> CITATION Wel21 \l 2057 </w:instrText>
          </w:r>
          <w:r w:rsidR="00CA46E4">
            <w:fldChar w:fldCharType="separate"/>
          </w:r>
          <w:r w:rsidR="00CA46E4" w:rsidRPr="00CA46E4">
            <w:rPr>
              <w:noProof/>
            </w:rPr>
            <w:t>(Welsh Goverement , 2021)</w:t>
          </w:r>
          <w:r w:rsidR="00CA46E4">
            <w:fldChar w:fldCharType="end"/>
          </w:r>
        </w:sdtContent>
      </w:sdt>
      <w:r w:rsidR="00CA46E4">
        <w:t xml:space="preserve">. </w:t>
      </w:r>
      <w:r w:rsidR="00C377C9">
        <w:t xml:space="preserve"> A recommendation that could be made to the Safer Internet Day is to provide more educational re</w:t>
      </w:r>
      <w:r w:rsidR="00132370">
        <w:t>sources</w:t>
      </w:r>
      <w:r w:rsidR="00492FC9">
        <w:t xml:space="preserve">, this is because when searching for resources for cyberbullying in the age group 4-11 only </w:t>
      </w:r>
      <w:r w:rsidR="00C47C2F">
        <w:t xml:space="preserve">5 resources were available, so </w:t>
      </w:r>
      <w:r w:rsidR="00314615">
        <w:t>adding more resources would appeal to a wider audience.</w:t>
      </w:r>
    </w:p>
    <w:p w14:paraId="317F8CD1" w14:textId="141AC254" w:rsidR="00295237" w:rsidRDefault="00314615" w:rsidP="00502E84">
      <w:r>
        <w:t xml:space="preserve">In conclusion </w:t>
      </w:r>
      <w:r w:rsidR="00F61C1A">
        <w:t>the school community</w:t>
      </w:r>
      <w:r w:rsidR="00D97530">
        <w:t xml:space="preserve">, </w:t>
      </w:r>
      <w:r w:rsidR="005A08D2">
        <w:t>especially</w:t>
      </w:r>
      <w:r w:rsidR="00D97530">
        <w:t xml:space="preserve"> the students are at risk of </w:t>
      </w:r>
      <w:r w:rsidR="005A08D2">
        <w:t>being</w:t>
      </w:r>
      <w:r w:rsidR="00D97530">
        <w:t xml:space="preserve"> subjected to </w:t>
      </w:r>
      <w:r w:rsidR="005A08D2">
        <w:t>online</w:t>
      </w:r>
      <w:r w:rsidR="00D97530">
        <w:t xml:space="preserve"> dangers</w:t>
      </w:r>
      <w:r w:rsidR="00C47C2F">
        <w:t xml:space="preserve"> </w:t>
      </w:r>
      <w:r w:rsidR="005A08D2">
        <w:t xml:space="preserve">such as cyberbullying, exploitation and how online can create </w:t>
      </w:r>
      <w:r w:rsidR="0075734D">
        <w:t xml:space="preserve">negative views on their own self. But on the other </w:t>
      </w:r>
      <w:r w:rsidR="00064199">
        <w:t>hand,</w:t>
      </w:r>
      <w:r w:rsidR="0075734D">
        <w:t xml:space="preserve"> the use of online in schools do help students with learning and allows them a more </w:t>
      </w:r>
      <w:r w:rsidR="00AC5342">
        <w:t>personalised</w:t>
      </w:r>
      <w:r w:rsidR="0075734D">
        <w:t xml:space="preserve"> learning style that can improve the way they </w:t>
      </w:r>
      <w:r w:rsidR="00AC5342">
        <w:t>receive knowledge. Both developments that were explored</w:t>
      </w:r>
      <w:r w:rsidR="00064199">
        <w:t xml:space="preserve"> do help improve the way children use online facilities and show them the dangerous of onlin</w:t>
      </w:r>
      <w:r w:rsidR="005E25D2">
        <w:t xml:space="preserve">e and how to use the </w:t>
      </w:r>
      <w:r w:rsidR="0070319A">
        <w:t>internet</w:t>
      </w:r>
      <w:r w:rsidR="005E25D2">
        <w:t xml:space="preserve"> safely</w:t>
      </w:r>
      <w:r w:rsidR="0070319A">
        <w:t xml:space="preserve">. However, both developments could do with slight improves, such as the </w:t>
      </w:r>
      <w:r w:rsidR="005B7F1E">
        <w:t>Welsh Government (2019) improving research to get a better idea of what they need to adapt to improve internet safety for children in Wales. While Inte</w:t>
      </w:r>
      <w:r w:rsidR="00F6259C">
        <w:t>rnet Safety day need to improve the number of resources available to suit different learning styles.</w:t>
      </w:r>
    </w:p>
    <w:p w14:paraId="56A48D55" w14:textId="1E9FFDBB" w:rsidR="00F6259C" w:rsidRDefault="001D13F8" w:rsidP="00502E84">
      <w:r w:rsidRPr="001D13F8">
        <w:rPr>
          <w:b/>
          <w:bCs/>
          <w:i/>
          <w:iCs/>
          <w:u w:val="single"/>
        </w:rPr>
        <w:t>Final Word Count</w:t>
      </w:r>
      <w:r>
        <w:rPr>
          <w:b/>
          <w:bCs/>
          <w:i/>
          <w:iCs/>
          <w:u w:val="single"/>
        </w:rPr>
        <w:t xml:space="preserve">- </w:t>
      </w:r>
      <w:r w:rsidRPr="001D13F8">
        <w:rPr>
          <w:b/>
          <w:bCs/>
          <w:i/>
          <w:iCs/>
          <w:u w:val="single"/>
        </w:rPr>
        <w:t>2162</w:t>
      </w:r>
    </w:p>
    <w:sdt>
      <w:sdtPr>
        <w:id w:val="-202137779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2231809" w14:textId="64A25C7A" w:rsidR="001D13F8" w:rsidRPr="001D13F8" w:rsidRDefault="001D13F8">
          <w:pPr>
            <w:pStyle w:val="Heading1"/>
          </w:pPr>
          <w:r w:rsidRPr="001D13F8">
            <w:t>References</w:t>
          </w:r>
        </w:p>
        <w:sdt>
          <w:sdtPr>
            <w:id w:val="-573587230"/>
            <w:bibliography/>
          </w:sdtPr>
          <w:sdtEndPr/>
          <w:sdtContent>
            <w:p w14:paraId="73C8B8D6" w14:textId="77777777" w:rsidR="001D13F8" w:rsidRPr="001D13F8" w:rsidRDefault="001D13F8" w:rsidP="001D13F8">
              <w:pPr>
                <w:pStyle w:val="Bibliography"/>
                <w:rPr>
                  <w:noProof/>
                  <w:sz w:val="24"/>
                  <w:szCs w:val="24"/>
                  <w:lang w:val="en-US"/>
                </w:rPr>
              </w:pPr>
              <w:r w:rsidRPr="001D13F8">
                <w:fldChar w:fldCharType="begin"/>
              </w:r>
              <w:r w:rsidRPr="001D13F8">
                <w:instrText xml:space="preserve"> BIBLIOGRAPHY </w:instrText>
              </w:r>
              <w:r w:rsidRPr="001D13F8">
                <w:fldChar w:fldCharType="separate"/>
              </w:r>
              <w:r w:rsidRPr="001D13F8">
                <w:rPr>
                  <w:noProof/>
                  <w:lang w:val="en-US"/>
                </w:rPr>
                <w:t xml:space="preserve">Alsehaima, A. O. &amp; Alanazi, A. A., 2018. Psychological and Social Risks to Children of Using the Internet: Literature Review. </w:t>
              </w:r>
              <w:r w:rsidRPr="001D13F8">
                <w:rPr>
                  <w:i/>
                  <w:iCs/>
                  <w:noProof/>
                  <w:lang w:val="en-US"/>
                </w:rPr>
                <w:t xml:space="preserve">Journal of Child and Adolescent Behaviour, </w:t>
              </w:r>
              <w:r w:rsidRPr="001D13F8">
                <w:rPr>
                  <w:noProof/>
                  <w:lang w:val="en-US"/>
                </w:rPr>
                <w:t>6(5), p. 380.</w:t>
              </w:r>
            </w:p>
            <w:p w14:paraId="7667D749" w14:textId="77777777" w:rsidR="001D13F8" w:rsidRPr="001D13F8" w:rsidRDefault="001D13F8" w:rsidP="001D13F8">
              <w:pPr>
                <w:pStyle w:val="Bibliography"/>
                <w:rPr>
                  <w:noProof/>
                  <w:lang w:val="en-US"/>
                </w:rPr>
              </w:pPr>
              <w:r w:rsidRPr="001D13F8">
                <w:rPr>
                  <w:noProof/>
                  <w:lang w:val="en-US"/>
                </w:rPr>
                <w:t xml:space="preserve">Block, P., 2018. </w:t>
              </w:r>
              <w:r w:rsidRPr="001D13F8">
                <w:rPr>
                  <w:i/>
                  <w:iCs/>
                  <w:noProof/>
                  <w:lang w:val="en-US"/>
                </w:rPr>
                <w:t xml:space="preserve">Community: The Structure of Belonging. </w:t>
              </w:r>
              <w:r w:rsidRPr="001D13F8">
                <w:rPr>
                  <w:noProof/>
                  <w:lang w:val="en-US"/>
                </w:rPr>
                <w:t>2nd edition ed. Oakland: Berrett-Koehler Publishers.</w:t>
              </w:r>
            </w:p>
            <w:p w14:paraId="08BAFAF1" w14:textId="77777777" w:rsidR="001D13F8" w:rsidRPr="001D13F8" w:rsidRDefault="001D13F8" w:rsidP="001D13F8">
              <w:pPr>
                <w:pStyle w:val="Bibliography"/>
                <w:rPr>
                  <w:noProof/>
                  <w:lang w:val="en-US"/>
                </w:rPr>
              </w:pPr>
              <w:r w:rsidRPr="001D13F8">
                <w:rPr>
                  <w:noProof/>
                  <w:lang w:val="en-US"/>
                </w:rPr>
                <w:t xml:space="preserve">Chavis, D. M. &amp; Lee, K., 2015. </w:t>
              </w:r>
              <w:r w:rsidRPr="001D13F8">
                <w:rPr>
                  <w:i/>
                  <w:iCs/>
                  <w:noProof/>
                  <w:lang w:val="en-US"/>
                </w:rPr>
                <w:t xml:space="preserve">What is Community anyway. </w:t>
              </w:r>
              <w:r w:rsidRPr="001D13F8">
                <w:rPr>
                  <w:noProof/>
                  <w:lang w:val="en-US"/>
                </w:rPr>
                <w:t xml:space="preserve">[Online] </w:t>
              </w:r>
              <w:r w:rsidRPr="001D13F8">
                <w:rPr>
                  <w:noProof/>
                  <w:lang w:val="en-US"/>
                </w:rPr>
                <w:br/>
                <w:t>Available at: https://ssir.org/articles/entry/what_is_community_anyway#</w:t>
              </w:r>
              <w:r w:rsidRPr="001D13F8">
                <w:rPr>
                  <w:noProof/>
                  <w:lang w:val="en-US"/>
                </w:rPr>
                <w:br/>
                <w:t>[Accessed 8 Decemeber 2020].</w:t>
              </w:r>
            </w:p>
            <w:p w14:paraId="0839A6ED" w14:textId="77777777" w:rsidR="001D13F8" w:rsidRPr="001D13F8" w:rsidRDefault="001D13F8" w:rsidP="001D13F8">
              <w:pPr>
                <w:pStyle w:val="Bibliography"/>
                <w:rPr>
                  <w:noProof/>
                  <w:lang w:val="en-US"/>
                </w:rPr>
              </w:pPr>
              <w:r w:rsidRPr="001D13F8">
                <w:rPr>
                  <w:noProof/>
                  <w:lang w:val="en-US"/>
                </w:rPr>
                <w:t xml:space="preserve">Cooper, V., 2015. </w:t>
              </w:r>
              <w:r w:rsidRPr="001D13F8">
                <w:rPr>
                  <w:i/>
                  <w:iCs/>
                  <w:noProof/>
                  <w:lang w:val="en-US"/>
                </w:rPr>
                <w:t xml:space="preserve">Do we really listern to children and young people ?. </w:t>
              </w:r>
              <w:r w:rsidRPr="001D13F8">
                <w:rPr>
                  <w:noProof/>
                  <w:lang w:val="en-US"/>
                </w:rPr>
                <w:t xml:space="preserve">[Online] </w:t>
              </w:r>
              <w:r w:rsidRPr="001D13F8">
                <w:rPr>
                  <w:noProof/>
                  <w:lang w:val="en-US"/>
                </w:rPr>
                <w:br/>
                <w:t>Available at: https://www.open.edu/openlearn/health-sports-psychology/childhood-youth/do-we-really-listen-children-and-young-people</w:t>
              </w:r>
              <w:r w:rsidRPr="001D13F8">
                <w:rPr>
                  <w:noProof/>
                  <w:lang w:val="en-US"/>
                </w:rPr>
                <w:br/>
                <w:t>[Accessed 4 January 2020].</w:t>
              </w:r>
            </w:p>
            <w:p w14:paraId="26C58E7E" w14:textId="77777777" w:rsidR="001D13F8" w:rsidRPr="001D13F8" w:rsidRDefault="001D13F8" w:rsidP="001D13F8">
              <w:pPr>
                <w:pStyle w:val="Bibliography"/>
                <w:rPr>
                  <w:noProof/>
                  <w:lang w:val="en-US"/>
                </w:rPr>
              </w:pPr>
              <w:r w:rsidRPr="001D13F8">
                <w:rPr>
                  <w:noProof/>
                  <w:lang w:val="en-US"/>
                </w:rPr>
                <w:t xml:space="preserve">Gibson, S. &amp; Blandford, S., 2012. Managing Special Educational Needs: A Practical Guide for Primary and Secondary Schools. In: </w:t>
              </w:r>
              <w:r w:rsidRPr="001D13F8">
                <w:rPr>
                  <w:i/>
                  <w:iCs/>
                  <w:noProof/>
                  <w:lang w:val="en-US"/>
                </w:rPr>
                <w:t xml:space="preserve">The School as a Community. </w:t>
              </w:r>
              <w:r w:rsidRPr="001D13F8">
                <w:rPr>
                  <w:noProof/>
                  <w:lang w:val="en-US"/>
                </w:rPr>
                <w:t>s.l.:SAGE Publications Ltd, pp. 33-48.</w:t>
              </w:r>
            </w:p>
            <w:p w14:paraId="03F83AB0" w14:textId="77777777" w:rsidR="001D13F8" w:rsidRPr="001D13F8" w:rsidRDefault="001D13F8" w:rsidP="001D13F8">
              <w:pPr>
                <w:pStyle w:val="Bibliography"/>
                <w:rPr>
                  <w:noProof/>
                  <w:lang w:val="en-US"/>
                </w:rPr>
              </w:pPr>
              <w:r w:rsidRPr="001D13F8">
                <w:rPr>
                  <w:noProof/>
                  <w:lang w:val="en-US"/>
                </w:rPr>
                <w:t xml:space="preserve">Jacobson, R., 2021. </w:t>
              </w:r>
              <w:r w:rsidRPr="001D13F8">
                <w:rPr>
                  <w:i/>
                  <w:iCs/>
                  <w:noProof/>
                  <w:lang w:val="en-US"/>
                </w:rPr>
                <w:t xml:space="preserve">Socail Media and Self Doubt. </w:t>
              </w:r>
              <w:r w:rsidRPr="001D13F8">
                <w:rPr>
                  <w:noProof/>
                  <w:lang w:val="en-US"/>
                </w:rPr>
                <w:t xml:space="preserve">[Online] </w:t>
              </w:r>
              <w:r w:rsidRPr="001D13F8">
                <w:rPr>
                  <w:noProof/>
                  <w:lang w:val="en-US"/>
                </w:rPr>
                <w:br/>
                <w:t>Available at: https://childmind.org/article/social-media-and-self-doubt/</w:t>
              </w:r>
              <w:r w:rsidRPr="001D13F8">
                <w:rPr>
                  <w:noProof/>
                  <w:lang w:val="en-US"/>
                </w:rPr>
                <w:br/>
                <w:t>[Accessed 4 January 2021].</w:t>
              </w:r>
            </w:p>
            <w:p w14:paraId="64F02D47" w14:textId="77777777" w:rsidR="001D13F8" w:rsidRPr="001D13F8" w:rsidRDefault="001D13F8" w:rsidP="001D13F8">
              <w:pPr>
                <w:pStyle w:val="Bibliography"/>
                <w:rPr>
                  <w:noProof/>
                  <w:lang w:val="en-US"/>
                </w:rPr>
              </w:pPr>
              <w:r w:rsidRPr="001D13F8">
                <w:rPr>
                  <w:noProof/>
                  <w:lang w:val="en-US"/>
                </w:rPr>
                <w:t xml:space="preserve">MacQueen, K. M. et al., 2001. What Is Community? An Evidence-Based Definition for Participatory Public Health. </w:t>
              </w:r>
              <w:r w:rsidRPr="001D13F8">
                <w:rPr>
                  <w:i/>
                  <w:iCs/>
                  <w:noProof/>
                  <w:lang w:val="en-US"/>
                </w:rPr>
                <w:t xml:space="preserve">American Public Health Association, </w:t>
              </w:r>
              <w:r w:rsidRPr="001D13F8">
                <w:rPr>
                  <w:noProof/>
                  <w:lang w:val="en-US"/>
                </w:rPr>
                <w:t>91(12), pp. 1929-1938.</w:t>
              </w:r>
            </w:p>
            <w:p w14:paraId="6D05F799" w14:textId="77777777" w:rsidR="001D13F8" w:rsidRPr="001D13F8" w:rsidRDefault="001D13F8" w:rsidP="001D13F8">
              <w:pPr>
                <w:pStyle w:val="Bibliography"/>
                <w:rPr>
                  <w:noProof/>
                  <w:lang w:val="en-US"/>
                </w:rPr>
              </w:pPr>
              <w:r w:rsidRPr="001D13F8">
                <w:rPr>
                  <w:noProof/>
                  <w:lang w:val="en-US"/>
                </w:rPr>
                <w:t xml:space="preserve">Ministery of Education , 2019. </w:t>
              </w:r>
              <w:r w:rsidRPr="001D13F8">
                <w:rPr>
                  <w:i/>
                  <w:iCs/>
                  <w:noProof/>
                  <w:lang w:val="en-US"/>
                </w:rPr>
                <w:t xml:space="preserve">Roles of a Teacher in the Classroom. </w:t>
              </w:r>
              <w:r w:rsidRPr="001D13F8">
                <w:rPr>
                  <w:noProof/>
                  <w:lang w:val="en-US"/>
                </w:rPr>
                <w:t xml:space="preserve">[Online] </w:t>
              </w:r>
              <w:r w:rsidRPr="001D13F8">
                <w:rPr>
                  <w:noProof/>
                  <w:lang w:val="en-US"/>
                </w:rPr>
                <w:br/>
                <w:t>Available at: https://www.education.gov.gy/web/index.php/teachers/tips-for-teaching/item/1603-roles-of-a-teacher-in-the-classroom</w:t>
              </w:r>
              <w:r w:rsidRPr="001D13F8">
                <w:rPr>
                  <w:noProof/>
                  <w:lang w:val="en-US"/>
                </w:rPr>
                <w:br/>
                <w:t>[Accessed 4 January 2021].</w:t>
              </w:r>
            </w:p>
            <w:p w14:paraId="18F89D9F" w14:textId="77777777" w:rsidR="001D13F8" w:rsidRPr="001D13F8" w:rsidRDefault="001D13F8" w:rsidP="001D13F8">
              <w:pPr>
                <w:pStyle w:val="Bibliography"/>
                <w:rPr>
                  <w:noProof/>
                  <w:lang w:val="en-US"/>
                </w:rPr>
              </w:pPr>
              <w:r w:rsidRPr="001D13F8">
                <w:rPr>
                  <w:noProof/>
                  <w:lang w:val="en-US"/>
                </w:rPr>
                <w:t xml:space="preserve">Morgan, K., 2021. </w:t>
              </w:r>
              <w:r w:rsidRPr="001D13F8">
                <w:rPr>
                  <w:i/>
                  <w:iCs/>
                  <w:noProof/>
                  <w:lang w:val="en-US"/>
                </w:rPr>
                <w:t xml:space="preserve">The Advantages of the internent in Education. </w:t>
              </w:r>
              <w:r w:rsidRPr="001D13F8">
                <w:rPr>
                  <w:noProof/>
                  <w:lang w:val="en-US"/>
                </w:rPr>
                <w:t xml:space="preserve">[Online] </w:t>
              </w:r>
              <w:r w:rsidRPr="001D13F8">
                <w:rPr>
                  <w:noProof/>
                  <w:lang w:val="en-US"/>
                </w:rPr>
                <w:br/>
                <w:t>Available at: https://www.theclassroom.com/advantages-internet-education-5549217.html</w:t>
              </w:r>
              <w:r w:rsidRPr="001D13F8">
                <w:rPr>
                  <w:noProof/>
                  <w:lang w:val="en-US"/>
                </w:rPr>
                <w:br/>
                <w:t>[Accessed 4 January 2021].</w:t>
              </w:r>
            </w:p>
            <w:p w14:paraId="14C3AC1D" w14:textId="77777777" w:rsidR="001D13F8" w:rsidRPr="001D13F8" w:rsidRDefault="001D13F8" w:rsidP="001D13F8">
              <w:pPr>
                <w:pStyle w:val="Bibliography"/>
                <w:rPr>
                  <w:noProof/>
                  <w:lang w:val="en-US"/>
                </w:rPr>
              </w:pPr>
              <w:r w:rsidRPr="001D13F8">
                <w:rPr>
                  <w:noProof/>
                  <w:lang w:val="en-US"/>
                </w:rPr>
                <w:t xml:space="preserve">NSPCC, 2020. </w:t>
              </w:r>
              <w:r w:rsidRPr="001D13F8">
                <w:rPr>
                  <w:i/>
                  <w:iCs/>
                  <w:noProof/>
                  <w:lang w:val="en-US"/>
                </w:rPr>
                <w:t xml:space="preserve">E-Safety for Schools: Social Mediea. </w:t>
              </w:r>
              <w:r w:rsidRPr="001D13F8">
                <w:rPr>
                  <w:noProof/>
                  <w:lang w:val="en-US"/>
                </w:rPr>
                <w:t xml:space="preserve">[Online] </w:t>
              </w:r>
              <w:r w:rsidRPr="001D13F8">
                <w:rPr>
                  <w:noProof/>
                  <w:lang w:val="en-US"/>
                </w:rPr>
                <w:br/>
                <w:t>Available at: https://learning.nspcc.org.uk/research-resources/schools/e-safety-for-schools</w:t>
              </w:r>
              <w:r w:rsidRPr="001D13F8">
                <w:rPr>
                  <w:noProof/>
                  <w:lang w:val="en-US"/>
                </w:rPr>
                <w:br/>
                <w:t>[Accessed 4 January 2021].</w:t>
              </w:r>
            </w:p>
            <w:p w14:paraId="31AE95B9" w14:textId="77777777" w:rsidR="001D13F8" w:rsidRPr="001D13F8" w:rsidRDefault="001D13F8" w:rsidP="001D13F8">
              <w:pPr>
                <w:pStyle w:val="Bibliography"/>
                <w:rPr>
                  <w:noProof/>
                  <w:lang w:val="en-US"/>
                </w:rPr>
              </w:pPr>
              <w:r w:rsidRPr="001D13F8">
                <w:rPr>
                  <w:noProof/>
                  <w:lang w:val="en-US"/>
                </w:rPr>
                <w:t xml:space="preserve">Public Health Wales Observatory , 2020. </w:t>
              </w:r>
              <w:r w:rsidRPr="001D13F8">
                <w:rPr>
                  <w:i/>
                  <w:iCs/>
                  <w:noProof/>
                  <w:lang w:val="en-US"/>
                </w:rPr>
                <w:t xml:space="preserve">Population and Births. </w:t>
              </w:r>
              <w:r w:rsidRPr="001D13F8">
                <w:rPr>
                  <w:noProof/>
                  <w:lang w:val="en-US"/>
                </w:rPr>
                <w:t xml:space="preserve">[Online] </w:t>
              </w:r>
              <w:r w:rsidRPr="001D13F8">
                <w:rPr>
                  <w:noProof/>
                  <w:lang w:val="en-US"/>
                </w:rPr>
                <w:br/>
                <w:t>Available at: http://www2.nphs.wales.nhs.uk:8080/PubHObservatoryProjDocs.nsf/3653c00e7bb6259d80256f27004900db/9a40ed8864abbfd580257c2700583e82/$FILE/Children%20and%20YP%20Profile%20Wales%20Population%20and%20Births%20%28Eng%29.pdf</w:t>
              </w:r>
              <w:r w:rsidRPr="001D13F8">
                <w:rPr>
                  <w:noProof/>
                  <w:lang w:val="en-US"/>
                </w:rPr>
                <w:br/>
                <w:t>[Accessed 4 January 2021].</w:t>
              </w:r>
            </w:p>
            <w:p w14:paraId="11B2B519" w14:textId="77777777" w:rsidR="001D13F8" w:rsidRPr="001D13F8" w:rsidRDefault="001D13F8" w:rsidP="001D13F8">
              <w:pPr>
                <w:pStyle w:val="Bibliography"/>
                <w:rPr>
                  <w:noProof/>
                  <w:lang w:val="en-US"/>
                </w:rPr>
              </w:pPr>
              <w:r w:rsidRPr="001D13F8">
                <w:rPr>
                  <w:noProof/>
                  <w:lang w:val="en-US"/>
                </w:rPr>
                <w:t xml:space="preserve">Safer Internet Day, 2021. </w:t>
              </w:r>
              <w:r w:rsidRPr="001D13F8">
                <w:rPr>
                  <w:i/>
                  <w:iCs/>
                  <w:noProof/>
                  <w:lang w:val="en-US"/>
                </w:rPr>
                <w:t xml:space="preserve">About Safer Internet Day. </w:t>
              </w:r>
              <w:r w:rsidRPr="001D13F8">
                <w:rPr>
                  <w:noProof/>
                  <w:lang w:val="en-US"/>
                </w:rPr>
                <w:t xml:space="preserve">[Online] </w:t>
              </w:r>
              <w:r w:rsidRPr="001D13F8">
                <w:rPr>
                  <w:noProof/>
                  <w:lang w:val="en-US"/>
                </w:rPr>
                <w:br/>
                <w:t>Available at: https://www.saferinternetday.org/about</w:t>
              </w:r>
              <w:r w:rsidRPr="001D13F8">
                <w:rPr>
                  <w:noProof/>
                  <w:lang w:val="en-US"/>
                </w:rPr>
                <w:br/>
                <w:t>[Accessed 4 Jaunary 2021].</w:t>
              </w:r>
            </w:p>
            <w:p w14:paraId="0FDA4039" w14:textId="77777777" w:rsidR="001D13F8" w:rsidRPr="001D13F8" w:rsidRDefault="001D13F8" w:rsidP="001D13F8">
              <w:pPr>
                <w:pStyle w:val="Bibliography"/>
                <w:rPr>
                  <w:noProof/>
                  <w:lang w:val="en-US"/>
                </w:rPr>
              </w:pPr>
              <w:r w:rsidRPr="001D13F8">
                <w:rPr>
                  <w:noProof/>
                  <w:lang w:val="en-US"/>
                </w:rPr>
                <w:t xml:space="preserve">Sargeant, J. &amp; Gillett-Swan, J. K., 2015. Empowering the disempowered through voice-inclusion practice: Children's veiws on adualt-centric educational provison. </w:t>
              </w:r>
              <w:r w:rsidRPr="001D13F8">
                <w:rPr>
                  <w:i/>
                  <w:iCs/>
                  <w:noProof/>
                  <w:lang w:val="en-US"/>
                </w:rPr>
                <w:t xml:space="preserve">European Educational Research Journal , </w:t>
              </w:r>
              <w:r w:rsidRPr="001D13F8">
                <w:rPr>
                  <w:noProof/>
                  <w:lang w:val="en-US"/>
                </w:rPr>
                <w:t>14(2), pp. 177-191.</w:t>
              </w:r>
            </w:p>
            <w:p w14:paraId="42DE90C4" w14:textId="77777777" w:rsidR="001D13F8" w:rsidRPr="001D13F8" w:rsidRDefault="001D13F8" w:rsidP="001D13F8">
              <w:pPr>
                <w:pStyle w:val="Bibliography"/>
                <w:rPr>
                  <w:noProof/>
                  <w:lang w:val="en-US"/>
                </w:rPr>
              </w:pPr>
              <w:r w:rsidRPr="001D13F8">
                <w:rPr>
                  <w:noProof/>
                  <w:lang w:val="en-US"/>
                </w:rPr>
                <w:t xml:space="preserve">Schleicher, A., 2018. Schools at the centre of their communities. In: </w:t>
              </w:r>
              <w:r w:rsidRPr="001D13F8">
                <w:rPr>
                  <w:i/>
                  <w:iCs/>
                  <w:noProof/>
                  <w:lang w:val="en-US"/>
                </w:rPr>
                <w:t xml:space="preserve">Vauling our Teaching and Raising their Status: How Communities can help. </w:t>
              </w:r>
              <w:r w:rsidRPr="001D13F8">
                <w:rPr>
                  <w:noProof/>
                  <w:lang w:val="en-US"/>
                </w:rPr>
                <w:t>Paris: OECD Publishing.</w:t>
              </w:r>
            </w:p>
            <w:p w14:paraId="6F6482AC" w14:textId="77777777" w:rsidR="001D13F8" w:rsidRPr="001D13F8" w:rsidRDefault="001D13F8" w:rsidP="001D13F8">
              <w:pPr>
                <w:pStyle w:val="Bibliography"/>
                <w:rPr>
                  <w:noProof/>
                  <w:lang w:val="en-US"/>
                </w:rPr>
              </w:pPr>
              <w:r w:rsidRPr="001D13F8">
                <w:rPr>
                  <w:noProof/>
                  <w:lang w:val="en-US"/>
                </w:rPr>
                <w:t xml:space="preserve">Selwyn, N., 2014. </w:t>
              </w:r>
              <w:r w:rsidRPr="001D13F8">
                <w:rPr>
                  <w:i/>
                  <w:iCs/>
                  <w:noProof/>
                  <w:lang w:val="en-US"/>
                </w:rPr>
                <w:t xml:space="preserve">The Internet and Education. </w:t>
              </w:r>
              <w:r w:rsidRPr="001D13F8">
                <w:rPr>
                  <w:noProof/>
                  <w:lang w:val="en-US"/>
                </w:rPr>
                <w:t xml:space="preserve">[Online] </w:t>
              </w:r>
              <w:r w:rsidRPr="001D13F8">
                <w:rPr>
                  <w:noProof/>
                  <w:lang w:val="en-US"/>
                </w:rPr>
                <w:br/>
                <w:t>Available at: https://www.bbvaopenmind.com/en/articles/the-internet-and-education/</w:t>
              </w:r>
              <w:r w:rsidRPr="001D13F8">
                <w:rPr>
                  <w:noProof/>
                  <w:lang w:val="en-US"/>
                </w:rPr>
                <w:br/>
                <w:t>[Accessed 4 January 2021].</w:t>
              </w:r>
            </w:p>
            <w:p w14:paraId="7DF5E7A8" w14:textId="77777777" w:rsidR="001D13F8" w:rsidRPr="001D13F8" w:rsidRDefault="001D13F8" w:rsidP="001D13F8">
              <w:pPr>
                <w:pStyle w:val="Bibliography"/>
                <w:rPr>
                  <w:noProof/>
                  <w:lang w:val="en-US"/>
                </w:rPr>
              </w:pPr>
              <w:r w:rsidRPr="001D13F8">
                <w:rPr>
                  <w:noProof/>
                  <w:lang w:val="en-US"/>
                </w:rPr>
                <w:t xml:space="preserve">The Glossary of Educational Reform , 2019. </w:t>
              </w:r>
              <w:r w:rsidRPr="001D13F8">
                <w:rPr>
                  <w:i/>
                  <w:iCs/>
                  <w:noProof/>
                  <w:lang w:val="en-US"/>
                </w:rPr>
                <w:t xml:space="preserve">School Community. </w:t>
              </w:r>
              <w:r w:rsidRPr="001D13F8">
                <w:rPr>
                  <w:noProof/>
                  <w:lang w:val="en-US"/>
                </w:rPr>
                <w:t xml:space="preserve">[Online] </w:t>
              </w:r>
              <w:r w:rsidRPr="001D13F8">
                <w:rPr>
                  <w:noProof/>
                  <w:lang w:val="en-US"/>
                </w:rPr>
                <w:br/>
                <w:t>Available at: https://www.edglossary.org/school-community/#:~:text=In%20many%20contexts%2C%20the%20term,board%20members%2C%20city%20officials%2C%20and</w:t>
              </w:r>
              <w:r w:rsidRPr="001D13F8">
                <w:rPr>
                  <w:noProof/>
                  <w:lang w:val="en-US"/>
                </w:rPr>
                <w:br/>
                <w:t>[Accessed 4 January 2021].</w:t>
              </w:r>
            </w:p>
            <w:p w14:paraId="5DC51CE1" w14:textId="77777777" w:rsidR="001D13F8" w:rsidRPr="001D13F8" w:rsidRDefault="001D13F8" w:rsidP="001D13F8">
              <w:pPr>
                <w:pStyle w:val="Bibliography"/>
                <w:rPr>
                  <w:noProof/>
                  <w:lang w:val="en-US"/>
                </w:rPr>
              </w:pPr>
              <w:r w:rsidRPr="001D13F8">
                <w:rPr>
                  <w:noProof/>
                  <w:lang w:val="en-US"/>
                </w:rPr>
                <w:t xml:space="preserve">Unicef, 2021. </w:t>
              </w:r>
              <w:r w:rsidRPr="001D13F8">
                <w:rPr>
                  <w:i/>
                  <w:iCs/>
                  <w:noProof/>
                  <w:lang w:val="en-US"/>
                </w:rPr>
                <w:t xml:space="preserve">Cyberbullying: What is it and how to stop it. </w:t>
              </w:r>
              <w:r w:rsidRPr="001D13F8">
                <w:rPr>
                  <w:noProof/>
                  <w:lang w:val="en-US"/>
                </w:rPr>
                <w:t xml:space="preserve">[Online] </w:t>
              </w:r>
              <w:r w:rsidRPr="001D13F8">
                <w:rPr>
                  <w:noProof/>
                  <w:lang w:val="en-US"/>
                </w:rPr>
                <w:br/>
                <w:t>Available at: https://www.unicef.org/end-violence/how-to-stop-cyberbullying</w:t>
              </w:r>
              <w:r w:rsidRPr="001D13F8">
                <w:rPr>
                  <w:noProof/>
                  <w:lang w:val="en-US"/>
                </w:rPr>
                <w:br/>
                <w:t>[Accessed 4 January 2021].</w:t>
              </w:r>
            </w:p>
            <w:p w14:paraId="6DF1BF86" w14:textId="77777777" w:rsidR="001D13F8" w:rsidRPr="001D13F8" w:rsidRDefault="001D13F8" w:rsidP="001D13F8">
              <w:pPr>
                <w:pStyle w:val="Bibliography"/>
                <w:rPr>
                  <w:noProof/>
                  <w:lang w:val="en-US"/>
                </w:rPr>
              </w:pPr>
              <w:r w:rsidRPr="001D13F8">
                <w:rPr>
                  <w:noProof/>
                  <w:lang w:val="en-US"/>
                </w:rPr>
                <w:t xml:space="preserve">Welsh Goverement , 2021. </w:t>
              </w:r>
              <w:r w:rsidRPr="001D13F8">
                <w:rPr>
                  <w:i/>
                  <w:iCs/>
                  <w:noProof/>
                  <w:lang w:val="en-US"/>
                </w:rPr>
                <w:t xml:space="preserve">Hwb; Safer Inernet Day. </w:t>
              </w:r>
              <w:r w:rsidRPr="001D13F8">
                <w:rPr>
                  <w:noProof/>
                  <w:lang w:val="en-US"/>
                </w:rPr>
                <w:t xml:space="preserve">[Online] </w:t>
              </w:r>
              <w:r w:rsidRPr="001D13F8">
                <w:rPr>
                  <w:noProof/>
                  <w:lang w:val="en-US"/>
                </w:rPr>
                <w:br/>
                <w:t>Available at: https://hwb.gov.wales/zones/keeping-safe-online/safer-internet-day</w:t>
              </w:r>
              <w:r w:rsidRPr="001D13F8">
                <w:rPr>
                  <w:noProof/>
                  <w:lang w:val="en-US"/>
                </w:rPr>
                <w:br/>
                <w:t>[Accessed 4 January 2021].</w:t>
              </w:r>
            </w:p>
            <w:p w14:paraId="6E4D6513" w14:textId="77777777" w:rsidR="001D13F8" w:rsidRPr="001D13F8" w:rsidRDefault="001D13F8" w:rsidP="001D13F8">
              <w:pPr>
                <w:pStyle w:val="Bibliography"/>
                <w:rPr>
                  <w:noProof/>
                  <w:lang w:val="en-US"/>
                </w:rPr>
              </w:pPr>
              <w:r w:rsidRPr="001D13F8">
                <w:rPr>
                  <w:noProof/>
                  <w:lang w:val="en-US"/>
                </w:rPr>
                <w:t xml:space="preserve">Welsh Goverernment , 2019. </w:t>
              </w:r>
              <w:r w:rsidRPr="001D13F8">
                <w:rPr>
                  <w:i/>
                  <w:iCs/>
                  <w:noProof/>
                  <w:lang w:val="en-US"/>
                </w:rPr>
                <w:t xml:space="preserve">An Online Safety Action Plan for Children and Young People in Wales. </w:t>
              </w:r>
              <w:r w:rsidRPr="001D13F8">
                <w:rPr>
                  <w:noProof/>
                  <w:lang w:val="en-US"/>
                </w:rPr>
                <w:t xml:space="preserve">[Online] </w:t>
              </w:r>
              <w:r w:rsidRPr="001D13F8">
                <w:rPr>
                  <w:noProof/>
                  <w:lang w:val="en-US"/>
                </w:rPr>
                <w:br/>
                <w:t>Available at: https://gov.wales/sites/default/files/publications/2018-07/online-safety-action-plan-for-children-and-young-people-in-wales.pdf</w:t>
              </w:r>
              <w:r w:rsidRPr="001D13F8">
                <w:rPr>
                  <w:noProof/>
                  <w:lang w:val="en-US"/>
                </w:rPr>
                <w:br/>
                <w:t>[Accessed 4 January 2021].</w:t>
              </w:r>
            </w:p>
            <w:p w14:paraId="475E0CFA" w14:textId="2ECF5FFE" w:rsidR="001D13F8" w:rsidRDefault="001D13F8" w:rsidP="001D13F8">
              <w:r w:rsidRPr="001D13F8">
                <w:rPr>
                  <w:b/>
                  <w:bCs/>
                  <w:noProof/>
                </w:rPr>
                <w:fldChar w:fldCharType="end"/>
              </w:r>
            </w:p>
          </w:sdtContent>
        </w:sdt>
      </w:sdtContent>
    </w:sdt>
    <w:p w14:paraId="7AD5AB8C" w14:textId="77777777" w:rsidR="001D13F8" w:rsidRPr="001D13F8" w:rsidRDefault="001D13F8" w:rsidP="00502E84"/>
    <w:p w14:paraId="3F8B57CC" w14:textId="77777777" w:rsidR="00A73D8E" w:rsidRDefault="00A73D8E" w:rsidP="00502E84"/>
    <w:p w14:paraId="2A1FBEF8" w14:textId="5BB5F114" w:rsidR="00E3705C" w:rsidRDefault="00E3705C" w:rsidP="00502E84"/>
    <w:p w14:paraId="6DEE7F81" w14:textId="719E5FA3" w:rsidR="00295237" w:rsidRDefault="00295237" w:rsidP="00502E84"/>
    <w:p w14:paraId="63C7E015" w14:textId="05EC66D1" w:rsidR="00295237" w:rsidRDefault="00295237" w:rsidP="00502E84"/>
    <w:p w14:paraId="59310397" w14:textId="77777777" w:rsidR="00295237" w:rsidRDefault="00295237" w:rsidP="00502E84"/>
    <w:p w14:paraId="4EF1994A" w14:textId="75538872" w:rsidR="002C4EF6" w:rsidRDefault="002C4EF6" w:rsidP="002C4EF6"/>
    <w:sectPr w:rsidR="002C4E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7"/>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2BA"/>
    <w:rsid w:val="00016B39"/>
    <w:rsid w:val="00016C5B"/>
    <w:rsid w:val="00031E28"/>
    <w:rsid w:val="00033CB4"/>
    <w:rsid w:val="00045B59"/>
    <w:rsid w:val="00064199"/>
    <w:rsid w:val="00075F67"/>
    <w:rsid w:val="0007633B"/>
    <w:rsid w:val="00082BE9"/>
    <w:rsid w:val="000858B5"/>
    <w:rsid w:val="000A3B11"/>
    <w:rsid w:val="000A7BDB"/>
    <w:rsid w:val="000C23D6"/>
    <w:rsid w:val="000D15C1"/>
    <w:rsid w:val="000D4716"/>
    <w:rsid w:val="000E6B18"/>
    <w:rsid w:val="000F5FB2"/>
    <w:rsid w:val="00101236"/>
    <w:rsid w:val="0010155A"/>
    <w:rsid w:val="00117857"/>
    <w:rsid w:val="00123842"/>
    <w:rsid w:val="00127705"/>
    <w:rsid w:val="001302BA"/>
    <w:rsid w:val="00132370"/>
    <w:rsid w:val="001369AE"/>
    <w:rsid w:val="00137670"/>
    <w:rsid w:val="0015236A"/>
    <w:rsid w:val="001754B4"/>
    <w:rsid w:val="00187C96"/>
    <w:rsid w:val="0019471B"/>
    <w:rsid w:val="0019473E"/>
    <w:rsid w:val="0019792B"/>
    <w:rsid w:val="001A29C0"/>
    <w:rsid w:val="001B06A2"/>
    <w:rsid w:val="001B4438"/>
    <w:rsid w:val="001C4206"/>
    <w:rsid w:val="001C6814"/>
    <w:rsid w:val="001D13F8"/>
    <w:rsid w:val="001D29E7"/>
    <w:rsid w:val="001D6207"/>
    <w:rsid w:val="001E714E"/>
    <w:rsid w:val="001F2F6F"/>
    <w:rsid w:val="0020585B"/>
    <w:rsid w:val="00212CDF"/>
    <w:rsid w:val="002222F4"/>
    <w:rsid w:val="00222CE7"/>
    <w:rsid w:val="00225217"/>
    <w:rsid w:val="00226418"/>
    <w:rsid w:val="00233CBD"/>
    <w:rsid w:val="002356F5"/>
    <w:rsid w:val="00236137"/>
    <w:rsid w:val="002459C7"/>
    <w:rsid w:val="0025193E"/>
    <w:rsid w:val="0025225C"/>
    <w:rsid w:val="00266DAE"/>
    <w:rsid w:val="002823DA"/>
    <w:rsid w:val="00292418"/>
    <w:rsid w:val="00295237"/>
    <w:rsid w:val="00296CE5"/>
    <w:rsid w:val="002A6CE1"/>
    <w:rsid w:val="002B6E6B"/>
    <w:rsid w:val="002C4EF6"/>
    <w:rsid w:val="002E3FA4"/>
    <w:rsid w:val="00307930"/>
    <w:rsid w:val="00310E2F"/>
    <w:rsid w:val="00314615"/>
    <w:rsid w:val="00323881"/>
    <w:rsid w:val="003300A5"/>
    <w:rsid w:val="00334AEE"/>
    <w:rsid w:val="0035071C"/>
    <w:rsid w:val="00364EF1"/>
    <w:rsid w:val="00375BB8"/>
    <w:rsid w:val="00385770"/>
    <w:rsid w:val="003C0EFD"/>
    <w:rsid w:val="004055EC"/>
    <w:rsid w:val="004064EC"/>
    <w:rsid w:val="00410D95"/>
    <w:rsid w:val="00416F82"/>
    <w:rsid w:val="00422D81"/>
    <w:rsid w:val="00432CD7"/>
    <w:rsid w:val="00445938"/>
    <w:rsid w:val="0044721A"/>
    <w:rsid w:val="00485A85"/>
    <w:rsid w:val="00491875"/>
    <w:rsid w:val="00492FC9"/>
    <w:rsid w:val="00495632"/>
    <w:rsid w:val="004A2C59"/>
    <w:rsid w:val="004B3948"/>
    <w:rsid w:val="004C64FD"/>
    <w:rsid w:val="004D46FD"/>
    <w:rsid w:val="004F646E"/>
    <w:rsid w:val="00502E84"/>
    <w:rsid w:val="005067CE"/>
    <w:rsid w:val="005209F1"/>
    <w:rsid w:val="0054357D"/>
    <w:rsid w:val="00561ABD"/>
    <w:rsid w:val="005727B1"/>
    <w:rsid w:val="0058217B"/>
    <w:rsid w:val="00583E34"/>
    <w:rsid w:val="0058411B"/>
    <w:rsid w:val="005A08D2"/>
    <w:rsid w:val="005A1FEB"/>
    <w:rsid w:val="005B5AFE"/>
    <w:rsid w:val="005B7F1E"/>
    <w:rsid w:val="005C4EB2"/>
    <w:rsid w:val="005D1190"/>
    <w:rsid w:val="005E01E1"/>
    <w:rsid w:val="005E25D2"/>
    <w:rsid w:val="005E3391"/>
    <w:rsid w:val="005F0A4D"/>
    <w:rsid w:val="006235F5"/>
    <w:rsid w:val="006372CA"/>
    <w:rsid w:val="00665E71"/>
    <w:rsid w:val="006843BA"/>
    <w:rsid w:val="0068595B"/>
    <w:rsid w:val="006B25B1"/>
    <w:rsid w:val="006B58D7"/>
    <w:rsid w:val="006E17E8"/>
    <w:rsid w:val="006E5FFB"/>
    <w:rsid w:val="006F001C"/>
    <w:rsid w:val="0070319A"/>
    <w:rsid w:val="00711E4B"/>
    <w:rsid w:val="007162F8"/>
    <w:rsid w:val="007257F1"/>
    <w:rsid w:val="00750588"/>
    <w:rsid w:val="0075734D"/>
    <w:rsid w:val="0077197F"/>
    <w:rsid w:val="00776D83"/>
    <w:rsid w:val="00782428"/>
    <w:rsid w:val="0078557F"/>
    <w:rsid w:val="007A1429"/>
    <w:rsid w:val="007C31D2"/>
    <w:rsid w:val="007E003A"/>
    <w:rsid w:val="007F2D88"/>
    <w:rsid w:val="007F56D2"/>
    <w:rsid w:val="0080126A"/>
    <w:rsid w:val="00806AB9"/>
    <w:rsid w:val="00807E0A"/>
    <w:rsid w:val="00813DE5"/>
    <w:rsid w:val="008512D1"/>
    <w:rsid w:val="00852407"/>
    <w:rsid w:val="00852FB5"/>
    <w:rsid w:val="00854BEF"/>
    <w:rsid w:val="00866049"/>
    <w:rsid w:val="0087395E"/>
    <w:rsid w:val="008826BB"/>
    <w:rsid w:val="00892E87"/>
    <w:rsid w:val="00894546"/>
    <w:rsid w:val="008A293D"/>
    <w:rsid w:val="008D0919"/>
    <w:rsid w:val="008D09C8"/>
    <w:rsid w:val="008D2F07"/>
    <w:rsid w:val="008D4B0E"/>
    <w:rsid w:val="00912911"/>
    <w:rsid w:val="009145F7"/>
    <w:rsid w:val="00914804"/>
    <w:rsid w:val="0092055E"/>
    <w:rsid w:val="00941A4A"/>
    <w:rsid w:val="00945468"/>
    <w:rsid w:val="00946680"/>
    <w:rsid w:val="00952151"/>
    <w:rsid w:val="009543D4"/>
    <w:rsid w:val="00956EBE"/>
    <w:rsid w:val="00962FE5"/>
    <w:rsid w:val="00964EF4"/>
    <w:rsid w:val="009659DA"/>
    <w:rsid w:val="009751E3"/>
    <w:rsid w:val="00975C2F"/>
    <w:rsid w:val="00983EE6"/>
    <w:rsid w:val="009B7248"/>
    <w:rsid w:val="009C0234"/>
    <w:rsid w:val="009C4866"/>
    <w:rsid w:val="009C5A0E"/>
    <w:rsid w:val="009C6DE1"/>
    <w:rsid w:val="009D1B0D"/>
    <w:rsid w:val="009D56DF"/>
    <w:rsid w:val="00A00BB4"/>
    <w:rsid w:val="00A152BD"/>
    <w:rsid w:val="00A25C7F"/>
    <w:rsid w:val="00A266A2"/>
    <w:rsid w:val="00A32288"/>
    <w:rsid w:val="00A50521"/>
    <w:rsid w:val="00A51C2B"/>
    <w:rsid w:val="00A655D4"/>
    <w:rsid w:val="00A73D8E"/>
    <w:rsid w:val="00A75947"/>
    <w:rsid w:val="00A847CA"/>
    <w:rsid w:val="00A906E3"/>
    <w:rsid w:val="00AA0EDC"/>
    <w:rsid w:val="00AA2C63"/>
    <w:rsid w:val="00AA7715"/>
    <w:rsid w:val="00AB7C2A"/>
    <w:rsid w:val="00AC0EEE"/>
    <w:rsid w:val="00AC5342"/>
    <w:rsid w:val="00AD3047"/>
    <w:rsid w:val="00AF2D09"/>
    <w:rsid w:val="00AF6610"/>
    <w:rsid w:val="00B0778C"/>
    <w:rsid w:val="00B13F41"/>
    <w:rsid w:val="00B339D9"/>
    <w:rsid w:val="00B44442"/>
    <w:rsid w:val="00B56552"/>
    <w:rsid w:val="00B64863"/>
    <w:rsid w:val="00B70648"/>
    <w:rsid w:val="00B90AFB"/>
    <w:rsid w:val="00BA33FB"/>
    <w:rsid w:val="00BC4234"/>
    <w:rsid w:val="00BF5320"/>
    <w:rsid w:val="00BF536F"/>
    <w:rsid w:val="00C1520B"/>
    <w:rsid w:val="00C2090D"/>
    <w:rsid w:val="00C271D2"/>
    <w:rsid w:val="00C377C9"/>
    <w:rsid w:val="00C379B0"/>
    <w:rsid w:val="00C43030"/>
    <w:rsid w:val="00C46780"/>
    <w:rsid w:val="00C47C2F"/>
    <w:rsid w:val="00C53A51"/>
    <w:rsid w:val="00C97D08"/>
    <w:rsid w:val="00CA46E4"/>
    <w:rsid w:val="00CB2C83"/>
    <w:rsid w:val="00CB4B87"/>
    <w:rsid w:val="00CE0B85"/>
    <w:rsid w:val="00D03E29"/>
    <w:rsid w:val="00D07971"/>
    <w:rsid w:val="00D2452E"/>
    <w:rsid w:val="00D50E6F"/>
    <w:rsid w:val="00D53543"/>
    <w:rsid w:val="00D64B04"/>
    <w:rsid w:val="00D72317"/>
    <w:rsid w:val="00D80F08"/>
    <w:rsid w:val="00D94F15"/>
    <w:rsid w:val="00D97530"/>
    <w:rsid w:val="00DA1054"/>
    <w:rsid w:val="00DA179A"/>
    <w:rsid w:val="00DB1634"/>
    <w:rsid w:val="00DB3A08"/>
    <w:rsid w:val="00DB684C"/>
    <w:rsid w:val="00DE5689"/>
    <w:rsid w:val="00DF115E"/>
    <w:rsid w:val="00E103AA"/>
    <w:rsid w:val="00E25F5D"/>
    <w:rsid w:val="00E3705C"/>
    <w:rsid w:val="00E502C5"/>
    <w:rsid w:val="00E54226"/>
    <w:rsid w:val="00E71F73"/>
    <w:rsid w:val="00E922C0"/>
    <w:rsid w:val="00EA4DCF"/>
    <w:rsid w:val="00EC6EB2"/>
    <w:rsid w:val="00EE40EE"/>
    <w:rsid w:val="00F0627C"/>
    <w:rsid w:val="00F125AE"/>
    <w:rsid w:val="00F12E8F"/>
    <w:rsid w:val="00F31B8C"/>
    <w:rsid w:val="00F51C67"/>
    <w:rsid w:val="00F54D28"/>
    <w:rsid w:val="00F61C1A"/>
    <w:rsid w:val="00F6259C"/>
    <w:rsid w:val="00F656D3"/>
    <w:rsid w:val="00F74F60"/>
    <w:rsid w:val="00F91F07"/>
    <w:rsid w:val="00FC6E85"/>
    <w:rsid w:val="00FF0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87A00"/>
  <w15:chartTrackingRefBased/>
  <w15:docId w15:val="{B0D4C7E3-37ED-440C-9011-C677D5211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13F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302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02BA"/>
    <w:rPr>
      <w:rFonts w:ascii="Segoe UI" w:hAnsi="Segoe UI" w:cs="Segoe UI"/>
      <w:sz w:val="18"/>
      <w:szCs w:val="18"/>
    </w:rPr>
  </w:style>
  <w:style w:type="character" w:customStyle="1" w:styleId="Heading1Char">
    <w:name w:val="Heading 1 Char"/>
    <w:basedOn w:val="DefaultParagraphFont"/>
    <w:link w:val="Heading1"/>
    <w:uiPriority w:val="9"/>
    <w:rsid w:val="001D13F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D13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30105">
      <w:bodyDiv w:val="1"/>
      <w:marLeft w:val="0"/>
      <w:marRight w:val="0"/>
      <w:marTop w:val="0"/>
      <w:marBottom w:val="0"/>
      <w:divBdr>
        <w:top w:val="none" w:sz="0" w:space="0" w:color="auto"/>
        <w:left w:val="none" w:sz="0" w:space="0" w:color="auto"/>
        <w:bottom w:val="none" w:sz="0" w:space="0" w:color="auto"/>
        <w:right w:val="none" w:sz="0" w:space="0" w:color="auto"/>
      </w:divBdr>
    </w:div>
    <w:div w:id="53739942">
      <w:bodyDiv w:val="1"/>
      <w:marLeft w:val="0"/>
      <w:marRight w:val="0"/>
      <w:marTop w:val="0"/>
      <w:marBottom w:val="0"/>
      <w:divBdr>
        <w:top w:val="none" w:sz="0" w:space="0" w:color="auto"/>
        <w:left w:val="none" w:sz="0" w:space="0" w:color="auto"/>
        <w:bottom w:val="none" w:sz="0" w:space="0" w:color="auto"/>
        <w:right w:val="none" w:sz="0" w:space="0" w:color="auto"/>
      </w:divBdr>
    </w:div>
    <w:div w:id="81755908">
      <w:bodyDiv w:val="1"/>
      <w:marLeft w:val="0"/>
      <w:marRight w:val="0"/>
      <w:marTop w:val="0"/>
      <w:marBottom w:val="0"/>
      <w:divBdr>
        <w:top w:val="none" w:sz="0" w:space="0" w:color="auto"/>
        <w:left w:val="none" w:sz="0" w:space="0" w:color="auto"/>
        <w:bottom w:val="none" w:sz="0" w:space="0" w:color="auto"/>
        <w:right w:val="none" w:sz="0" w:space="0" w:color="auto"/>
      </w:divBdr>
    </w:div>
    <w:div w:id="124544129">
      <w:bodyDiv w:val="1"/>
      <w:marLeft w:val="0"/>
      <w:marRight w:val="0"/>
      <w:marTop w:val="0"/>
      <w:marBottom w:val="0"/>
      <w:divBdr>
        <w:top w:val="none" w:sz="0" w:space="0" w:color="auto"/>
        <w:left w:val="none" w:sz="0" w:space="0" w:color="auto"/>
        <w:bottom w:val="none" w:sz="0" w:space="0" w:color="auto"/>
        <w:right w:val="none" w:sz="0" w:space="0" w:color="auto"/>
      </w:divBdr>
    </w:div>
    <w:div w:id="158423591">
      <w:bodyDiv w:val="1"/>
      <w:marLeft w:val="0"/>
      <w:marRight w:val="0"/>
      <w:marTop w:val="0"/>
      <w:marBottom w:val="0"/>
      <w:divBdr>
        <w:top w:val="none" w:sz="0" w:space="0" w:color="auto"/>
        <w:left w:val="none" w:sz="0" w:space="0" w:color="auto"/>
        <w:bottom w:val="none" w:sz="0" w:space="0" w:color="auto"/>
        <w:right w:val="none" w:sz="0" w:space="0" w:color="auto"/>
      </w:divBdr>
    </w:div>
    <w:div w:id="204218060">
      <w:bodyDiv w:val="1"/>
      <w:marLeft w:val="0"/>
      <w:marRight w:val="0"/>
      <w:marTop w:val="0"/>
      <w:marBottom w:val="0"/>
      <w:divBdr>
        <w:top w:val="none" w:sz="0" w:space="0" w:color="auto"/>
        <w:left w:val="none" w:sz="0" w:space="0" w:color="auto"/>
        <w:bottom w:val="none" w:sz="0" w:space="0" w:color="auto"/>
        <w:right w:val="none" w:sz="0" w:space="0" w:color="auto"/>
      </w:divBdr>
    </w:div>
    <w:div w:id="305286647">
      <w:bodyDiv w:val="1"/>
      <w:marLeft w:val="0"/>
      <w:marRight w:val="0"/>
      <w:marTop w:val="0"/>
      <w:marBottom w:val="0"/>
      <w:divBdr>
        <w:top w:val="none" w:sz="0" w:space="0" w:color="auto"/>
        <w:left w:val="none" w:sz="0" w:space="0" w:color="auto"/>
        <w:bottom w:val="none" w:sz="0" w:space="0" w:color="auto"/>
        <w:right w:val="none" w:sz="0" w:space="0" w:color="auto"/>
      </w:divBdr>
    </w:div>
    <w:div w:id="364788709">
      <w:bodyDiv w:val="1"/>
      <w:marLeft w:val="0"/>
      <w:marRight w:val="0"/>
      <w:marTop w:val="0"/>
      <w:marBottom w:val="0"/>
      <w:divBdr>
        <w:top w:val="none" w:sz="0" w:space="0" w:color="auto"/>
        <w:left w:val="none" w:sz="0" w:space="0" w:color="auto"/>
        <w:bottom w:val="none" w:sz="0" w:space="0" w:color="auto"/>
        <w:right w:val="none" w:sz="0" w:space="0" w:color="auto"/>
      </w:divBdr>
    </w:div>
    <w:div w:id="462579585">
      <w:bodyDiv w:val="1"/>
      <w:marLeft w:val="0"/>
      <w:marRight w:val="0"/>
      <w:marTop w:val="0"/>
      <w:marBottom w:val="0"/>
      <w:divBdr>
        <w:top w:val="none" w:sz="0" w:space="0" w:color="auto"/>
        <w:left w:val="none" w:sz="0" w:space="0" w:color="auto"/>
        <w:bottom w:val="none" w:sz="0" w:space="0" w:color="auto"/>
        <w:right w:val="none" w:sz="0" w:space="0" w:color="auto"/>
      </w:divBdr>
    </w:div>
    <w:div w:id="550074828">
      <w:bodyDiv w:val="1"/>
      <w:marLeft w:val="0"/>
      <w:marRight w:val="0"/>
      <w:marTop w:val="0"/>
      <w:marBottom w:val="0"/>
      <w:divBdr>
        <w:top w:val="none" w:sz="0" w:space="0" w:color="auto"/>
        <w:left w:val="none" w:sz="0" w:space="0" w:color="auto"/>
        <w:bottom w:val="none" w:sz="0" w:space="0" w:color="auto"/>
        <w:right w:val="none" w:sz="0" w:space="0" w:color="auto"/>
      </w:divBdr>
    </w:div>
    <w:div w:id="597055321">
      <w:bodyDiv w:val="1"/>
      <w:marLeft w:val="0"/>
      <w:marRight w:val="0"/>
      <w:marTop w:val="0"/>
      <w:marBottom w:val="0"/>
      <w:divBdr>
        <w:top w:val="none" w:sz="0" w:space="0" w:color="auto"/>
        <w:left w:val="none" w:sz="0" w:space="0" w:color="auto"/>
        <w:bottom w:val="none" w:sz="0" w:space="0" w:color="auto"/>
        <w:right w:val="none" w:sz="0" w:space="0" w:color="auto"/>
      </w:divBdr>
    </w:div>
    <w:div w:id="607353774">
      <w:bodyDiv w:val="1"/>
      <w:marLeft w:val="0"/>
      <w:marRight w:val="0"/>
      <w:marTop w:val="0"/>
      <w:marBottom w:val="0"/>
      <w:divBdr>
        <w:top w:val="none" w:sz="0" w:space="0" w:color="auto"/>
        <w:left w:val="none" w:sz="0" w:space="0" w:color="auto"/>
        <w:bottom w:val="none" w:sz="0" w:space="0" w:color="auto"/>
        <w:right w:val="none" w:sz="0" w:space="0" w:color="auto"/>
      </w:divBdr>
    </w:div>
    <w:div w:id="724833079">
      <w:bodyDiv w:val="1"/>
      <w:marLeft w:val="0"/>
      <w:marRight w:val="0"/>
      <w:marTop w:val="0"/>
      <w:marBottom w:val="0"/>
      <w:divBdr>
        <w:top w:val="none" w:sz="0" w:space="0" w:color="auto"/>
        <w:left w:val="none" w:sz="0" w:space="0" w:color="auto"/>
        <w:bottom w:val="none" w:sz="0" w:space="0" w:color="auto"/>
        <w:right w:val="none" w:sz="0" w:space="0" w:color="auto"/>
      </w:divBdr>
    </w:div>
    <w:div w:id="816455644">
      <w:bodyDiv w:val="1"/>
      <w:marLeft w:val="0"/>
      <w:marRight w:val="0"/>
      <w:marTop w:val="0"/>
      <w:marBottom w:val="0"/>
      <w:divBdr>
        <w:top w:val="none" w:sz="0" w:space="0" w:color="auto"/>
        <w:left w:val="none" w:sz="0" w:space="0" w:color="auto"/>
        <w:bottom w:val="none" w:sz="0" w:space="0" w:color="auto"/>
        <w:right w:val="none" w:sz="0" w:space="0" w:color="auto"/>
      </w:divBdr>
    </w:div>
    <w:div w:id="872696362">
      <w:bodyDiv w:val="1"/>
      <w:marLeft w:val="0"/>
      <w:marRight w:val="0"/>
      <w:marTop w:val="0"/>
      <w:marBottom w:val="0"/>
      <w:divBdr>
        <w:top w:val="none" w:sz="0" w:space="0" w:color="auto"/>
        <w:left w:val="none" w:sz="0" w:space="0" w:color="auto"/>
        <w:bottom w:val="none" w:sz="0" w:space="0" w:color="auto"/>
        <w:right w:val="none" w:sz="0" w:space="0" w:color="auto"/>
      </w:divBdr>
    </w:div>
    <w:div w:id="902522507">
      <w:bodyDiv w:val="1"/>
      <w:marLeft w:val="0"/>
      <w:marRight w:val="0"/>
      <w:marTop w:val="0"/>
      <w:marBottom w:val="0"/>
      <w:divBdr>
        <w:top w:val="none" w:sz="0" w:space="0" w:color="auto"/>
        <w:left w:val="none" w:sz="0" w:space="0" w:color="auto"/>
        <w:bottom w:val="none" w:sz="0" w:space="0" w:color="auto"/>
        <w:right w:val="none" w:sz="0" w:space="0" w:color="auto"/>
      </w:divBdr>
    </w:div>
    <w:div w:id="908492010">
      <w:bodyDiv w:val="1"/>
      <w:marLeft w:val="0"/>
      <w:marRight w:val="0"/>
      <w:marTop w:val="0"/>
      <w:marBottom w:val="0"/>
      <w:divBdr>
        <w:top w:val="none" w:sz="0" w:space="0" w:color="auto"/>
        <w:left w:val="none" w:sz="0" w:space="0" w:color="auto"/>
        <w:bottom w:val="none" w:sz="0" w:space="0" w:color="auto"/>
        <w:right w:val="none" w:sz="0" w:space="0" w:color="auto"/>
      </w:divBdr>
    </w:div>
    <w:div w:id="930628653">
      <w:bodyDiv w:val="1"/>
      <w:marLeft w:val="0"/>
      <w:marRight w:val="0"/>
      <w:marTop w:val="0"/>
      <w:marBottom w:val="0"/>
      <w:divBdr>
        <w:top w:val="none" w:sz="0" w:space="0" w:color="auto"/>
        <w:left w:val="none" w:sz="0" w:space="0" w:color="auto"/>
        <w:bottom w:val="none" w:sz="0" w:space="0" w:color="auto"/>
        <w:right w:val="none" w:sz="0" w:space="0" w:color="auto"/>
      </w:divBdr>
    </w:div>
    <w:div w:id="971979141">
      <w:bodyDiv w:val="1"/>
      <w:marLeft w:val="0"/>
      <w:marRight w:val="0"/>
      <w:marTop w:val="0"/>
      <w:marBottom w:val="0"/>
      <w:divBdr>
        <w:top w:val="none" w:sz="0" w:space="0" w:color="auto"/>
        <w:left w:val="none" w:sz="0" w:space="0" w:color="auto"/>
        <w:bottom w:val="none" w:sz="0" w:space="0" w:color="auto"/>
        <w:right w:val="none" w:sz="0" w:space="0" w:color="auto"/>
      </w:divBdr>
    </w:div>
    <w:div w:id="974140240">
      <w:bodyDiv w:val="1"/>
      <w:marLeft w:val="0"/>
      <w:marRight w:val="0"/>
      <w:marTop w:val="0"/>
      <w:marBottom w:val="0"/>
      <w:divBdr>
        <w:top w:val="none" w:sz="0" w:space="0" w:color="auto"/>
        <w:left w:val="none" w:sz="0" w:space="0" w:color="auto"/>
        <w:bottom w:val="none" w:sz="0" w:space="0" w:color="auto"/>
        <w:right w:val="none" w:sz="0" w:space="0" w:color="auto"/>
      </w:divBdr>
    </w:div>
    <w:div w:id="1293244081">
      <w:bodyDiv w:val="1"/>
      <w:marLeft w:val="0"/>
      <w:marRight w:val="0"/>
      <w:marTop w:val="0"/>
      <w:marBottom w:val="0"/>
      <w:divBdr>
        <w:top w:val="none" w:sz="0" w:space="0" w:color="auto"/>
        <w:left w:val="none" w:sz="0" w:space="0" w:color="auto"/>
        <w:bottom w:val="none" w:sz="0" w:space="0" w:color="auto"/>
        <w:right w:val="none" w:sz="0" w:space="0" w:color="auto"/>
      </w:divBdr>
    </w:div>
    <w:div w:id="1343122901">
      <w:bodyDiv w:val="1"/>
      <w:marLeft w:val="0"/>
      <w:marRight w:val="0"/>
      <w:marTop w:val="0"/>
      <w:marBottom w:val="0"/>
      <w:divBdr>
        <w:top w:val="none" w:sz="0" w:space="0" w:color="auto"/>
        <w:left w:val="none" w:sz="0" w:space="0" w:color="auto"/>
        <w:bottom w:val="none" w:sz="0" w:space="0" w:color="auto"/>
        <w:right w:val="none" w:sz="0" w:space="0" w:color="auto"/>
      </w:divBdr>
    </w:div>
    <w:div w:id="1388843119">
      <w:bodyDiv w:val="1"/>
      <w:marLeft w:val="0"/>
      <w:marRight w:val="0"/>
      <w:marTop w:val="0"/>
      <w:marBottom w:val="0"/>
      <w:divBdr>
        <w:top w:val="none" w:sz="0" w:space="0" w:color="auto"/>
        <w:left w:val="none" w:sz="0" w:space="0" w:color="auto"/>
        <w:bottom w:val="none" w:sz="0" w:space="0" w:color="auto"/>
        <w:right w:val="none" w:sz="0" w:space="0" w:color="auto"/>
      </w:divBdr>
    </w:div>
    <w:div w:id="1689332450">
      <w:bodyDiv w:val="1"/>
      <w:marLeft w:val="0"/>
      <w:marRight w:val="0"/>
      <w:marTop w:val="0"/>
      <w:marBottom w:val="0"/>
      <w:divBdr>
        <w:top w:val="none" w:sz="0" w:space="0" w:color="auto"/>
        <w:left w:val="none" w:sz="0" w:space="0" w:color="auto"/>
        <w:bottom w:val="none" w:sz="0" w:space="0" w:color="auto"/>
        <w:right w:val="none" w:sz="0" w:space="0" w:color="auto"/>
      </w:divBdr>
    </w:div>
    <w:div w:id="1735275874">
      <w:bodyDiv w:val="1"/>
      <w:marLeft w:val="0"/>
      <w:marRight w:val="0"/>
      <w:marTop w:val="0"/>
      <w:marBottom w:val="0"/>
      <w:divBdr>
        <w:top w:val="none" w:sz="0" w:space="0" w:color="auto"/>
        <w:left w:val="none" w:sz="0" w:space="0" w:color="auto"/>
        <w:bottom w:val="none" w:sz="0" w:space="0" w:color="auto"/>
        <w:right w:val="none" w:sz="0" w:space="0" w:color="auto"/>
      </w:divBdr>
    </w:div>
    <w:div w:id="1933927123">
      <w:bodyDiv w:val="1"/>
      <w:marLeft w:val="0"/>
      <w:marRight w:val="0"/>
      <w:marTop w:val="0"/>
      <w:marBottom w:val="0"/>
      <w:divBdr>
        <w:top w:val="none" w:sz="0" w:space="0" w:color="auto"/>
        <w:left w:val="none" w:sz="0" w:space="0" w:color="auto"/>
        <w:bottom w:val="none" w:sz="0" w:space="0" w:color="auto"/>
        <w:right w:val="none" w:sz="0" w:space="0" w:color="auto"/>
      </w:divBdr>
    </w:div>
    <w:div w:id="2030137958">
      <w:bodyDiv w:val="1"/>
      <w:marLeft w:val="0"/>
      <w:marRight w:val="0"/>
      <w:marTop w:val="0"/>
      <w:marBottom w:val="0"/>
      <w:divBdr>
        <w:top w:val="none" w:sz="0" w:space="0" w:color="auto"/>
        <w:left w:val="none" w:sz="0" w:space="0" w:color="auto"/>
        <w:bottom w:val="none" w:sz="0" w:space="0" w:color="auto"/>
        <w:right w:val="none" w:sz="0" w:space="0" w:color="auto"/>
      </w:divBdr>
    </w:div>
    <w:div w:id="211624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Mac01</b:Tag>
    <b:SourceType>JournalArticle</b:SourceType>
    <b:Guid>{9C2CF4CC-957B-46FC-B424-244B65CA8E50}</b:Guid>
    <b:Title>What Is Community? An Evidence-Based Definition for Participatory Public Health</b:Title>
    <b:JournalName>American Public Health Association</b:JournalName>
    <b:Year>2001</b:Year>
    <b:Pages>1929-1938</b:Pages>
    <b:Volume>91</b:Volume>
    <b:Issue>12</b:Issue>
    <b:Author>
      <b:Author>
        <b:NameList>
          <b:Person>
            <b:Last>MacQueen</b:Last>
            <b:Middle>M</b:Middle>
            <b:First>Kathleen</b:First>
          </b:Person>
          <b:Person>
            <b:Last>Mclellan</b:Last>
            <b:First>Eleanor</b:First>
          </b:Person>
          <b:Person>
            <b:Last>Metzger</b:Last>
            <b:Middle>S</b:Middle>
            <b:First>David </b:First>
          </b:Person>
          <b:Person>
            <b:Last>Kegeles</b:Last>
            <b:First>Susan</b:First>
          </b:Person>
          <b:Person>
            <b:Last>Strauss</b:Last>
            <b:Middle>P</b:Middle>
            <b:First>Ronald </b:First>
          </b:Person>
          <b:Person>
            <b:Last>Scotti</b:Last>
            <b:First>Roseanne</b:First>
          </b:Person>
          <b:Person>
            <b:Last>Blanchard</b:Last>
            <b:First>Lynn</b:First>
          </b:Person>
          <b:Person>
            <b:Last>Trotter</b:Last>
            <b:Middle>T</b:Middle>
            <b:First>Robert</b:First>
          </b:Person>
        </b:NameList>
      </b:Author>
    </b:Author>
    <b:YearAccessed>2020</b:YearAccessed>
    <b:MonthAccessed>December </b:MonthAccessed>
    <b:DayAccessed>8</b:DayAccessed>
    <b:URL>https://www.ncbi.nlm.nih.gov/pmc/articles/PMC1446907/</b:URL>
    <b:RefOrder>1</b:RefOrder>
  </b:Source>
  <b:Source>
    <b:Tag>Blo18</b:Tag>
    <b:SourceType>Book</b:SourceType>
    <b:Guid>{9E401BA1-E240-4E9B-B19D-28BD6EA78052}</b:Guid>
    <b:Title>Community: The Structure of Belonging</b:Title>
    <b:Year>2018</b:Year>
    <b:City>Oakland</b:City>
    <b:Publisher>Berrett-Koehler Publishers</b:Publisher>
    <b:Edition>2nd edition</b:Edition>
    <b:Author>
      <b:Author>
        <b:NameList>
          <b:Person>
            <b:Last>Block</b:Last>
            <b:First>Peter</b:First>
          </b:Person>
        </b:NameList>
      </b:Author>
    </b:Author>
    <b:YearAccessed>2020</b:YearAccessed>
    <b:MonthAccessed>December </b:MonthAccessed>
    <b:DayAccessed>8</b:DayAccessed>
    <b:URL>https://books.google.co.uk/books?id=yG9ODwAAQBAJ&amp;printsec=frontcover&amp;source=gbs_ge_summary_r&amp;cad=0#v=onepage&amp;q&amp;f=false</b:URL>
    <b:RefOrder>8</b:RefOrder>
  </b:Source>
  <b:Source>
    <b:Tag>Cha15</b:Tag>
    <b:SourceType>InternetSite</b:SourceType>
    <b:Guid>{3A9FFA6B-1627-406F-9293-D5C622FFC979}</b:Guid>
    <b:Title>What is Community anyway</b:Title>
    <b:Year>2015</b:Year>
    <b:YearAccessed>2020</b:YearAccessed>
    <b:MonthAccessed>Decemeber</b:MonthAccessed>
    <b:DayAccessed>8</b:DayAccessed>
    <b:URL>https://ssir.org/articles/entry/what_is_community_anyway#</b:URL>
    <b:Author>
      <b:Author>
        <b:NameList>
          <b:Person>
            <b:Last>Chavis</b:Last>
            <b:Middle>M</b:Middle>
            <b:First>David</b:First>
          </b:Person>
          <b:Person>
            <b:Last>Lee</b:Last>
            <b:First>Kien</b:First>
          </b:Person>
        </b:NameList>
      </b:Author>
    </b:Author>
    <b:Month>May</b:Month>
    <b:Day>12</b:Day>
    <b:RefOrder>9</b:RefOrder>
  </b:Source>
  <b:Source>
    <b:Tag>Gib12</b:Tag>
    <b:SourceType>BookSection</b:SourceType>
    <b:Guid>{5E7E8C3B-1397-46C5-B2EF-9B378A8AEC52}</b:Guid>
    <b:Title>Managing Special Educational Needs: A Practical Guide for Primary and Secondary Schools</b:Title>
    <b:Year>2012</b:Year>
    <b:Pages>33-48</b:Pages>
    <b:Author>
      <b:Author>
        <b:NameList>
          <b:Person>
            <b:Last>Gibson</b:Last>
            <b:First>Sunne</b:First>
          </b:Person>
          <b:Person>
            <b:Last>Blandford</b:Last>
            <b:First>Sonia</b:First>
          </b:Person>
        </b:NameList>
      </b:Author>
    </b:Author>
    <b:BookTitle>The School as a Community</b:BookTitle>
    <b:Publisher>SAGE Publications Ltd</b:Publisher>
    <b:ChapterNumber>3</b:ChapterNumber>
    <b:YearAccessed>2021</b:YearAccessed>
    <b:MonthAccessed>January </b:MonthAccessed>
    <b:DayAccessed>4</b:DayAccessed>
    <b:URL>https://us.sagepub.com/sites/default/files/upm-assets/9835_book_item_9835.pdf</b:URL>
    <b:RefOrder>10</b:RefOrder>
  </b:Source>
  <b:Source>
    <b:Tag>Min192</b:Tag>
    <b:SourceType>InternetSite</b:SourceType>
    <b:Guid>{71886021-AE7E-49D4-B72E-C680675CECE4}</b:Guid>
    <b:Title>Roles of a Teacher in the Classroom</b:Title>
    <b:Year>2019</b:Year>
    <b:Author>
      <b:Author>
        <b:Corporate>Ministery of Education </b:Corporate>
      </b:Author>
    </b:Author>
    <b:YearAccessed>2021</b:YearAccessed>
    <b:MonthAccessed>January </b:MonthAccessed>
    <b:DayAccessed>4</b:DayAccessed>
    <b:URL>https://www.education.gov.gy/web/index.php/teachers/tips-for-teaching/item/1603-roles-of-a-teacher-in-the-classroom</b:URL>
    <b:RefOrder>2</b:RefOrder>
  </b:Source>
  <b:Source>
    <b:Tag>The194</b:Tag>
    <b:SourceType>InternetSite</b:SourceType>
    <b:Guid>{4B4EC342-A64B-49EA-BEBB-12AB70DF29B6}</b:Guid>
    <b:Author>
      <b:Author>
        <b:Corporate>The Glossary of Educational Reform </b:Corporate>
      </b:Author>
    </b:Author>
    <b:Title>School Community</b:Title>
    <b:Year>2019</b:Year>
    <b:YearAccessed>2021</b:YearAccessed>
    <b:MonthAccessed>January</b:MonthAccessed>
    <b:DayAccessed>4</b:DayAccessed>
    <b:URL>https://www.edglossary.org/school-community/#:~:text=In%20many%20contexts%2C%20the%20term,board%20members%2C%20city%20officials%2C%20and</b:URL>
    <b:RefOrder>11</b:RefOrder>
  </b:Source>
  <b:Source>
    <b:Tag>Sch18</b:Tag>
    <b:SourceType>BookSection</b:SourceType>
    <b:Guid>{DC90A25B-C79D-4A14-AC13-6ABA6679E83E}</b:Guid>
    <b:Title>Schools at the centre of their communities</b:Title>
    <b:Year>2018</b:Year>
    <b:YearAccessed>2021</b:YearAccessed>
    <b:MonthAccessed>January</b:MonthAccessed>
    <b:DayAccessed>4</b:DayAccessed>
    <b:URL>https://www.oecd-ilibrary.org/docserver/9789264292697-4-en.pdf?expires=1609768897&amp;id=id&amp;accname=guest&amp;checksum=405231BB1B92F909ECF27E22F955B297</b:URL>
    <b:City>Paris</b:City>
    <b:Publisher>OECD Publishing</b:Publisher>
    <b:Author>
      <b:Author>
        <b:NameList>
          <b:Person>
            <b:Last>Schleicher</b:Last>
            <b:First>Andreas</b:First>
          </b:Person>
        </b:NameList>
      </b:Author>
    </b:Author>
    <b:BookTitle>Vauling our Teaching and Raising their Status: How Communities can help</b:BookTitle>
    <b:RefOrder>3</b:RefOrder>
  </b:Source>
  <b:Source>
    <b:Tag>Sel14</b:Tag>
    <b:SourceType>InternetSite</b:SourceType>
    <b:Guid>{D84B169D-2B5C-4FE4-A90E-F9B8BA8D5C1B}</b:Guid>
    <b:Author>
      <b:Author>
        <b:NameList>
          <b:Person>
            <b:Last>Selwyn</b:Last>
            <b:First>Neil</b:First>
          </b:Person>
        </b:NameList>
      </b:Author>
    </b:Author>
    <b:Title>The Internet and Education</b:Title>
    <b:BookTitle>Change: 19 Key Essays on How the Internet Is Changing Our Lives</b:BookTitle>
    <b:Year>2014</b:Year>
    <b:YearAccessed>2021</b:YearAccessed>
    <b:MonthAccessed>January</b:MonthAccessed>
    <b:DayAccessed>4</b:DayAccessed>
    <b:URL>https://www.bbvaopenmind.com/en/articles/the-internet-and-education/</b:URL>
    <b:RefOrder>12</b:RefOrder>
  </b:Source>
  <b:Source>
    <b:Tag>Kor21</b:Tag>
    <b:SourceType>InternetSite</b:SourceType>
    <b:Guid>{6F31594F-D6BC-4F95-9314-9464349B1E56}</b:Guid>
    <b:Author>
      <b:Author>
        <b:NameList>
          <b:Person>
            <b:Last>Morgan</b:Last>
            <b:First>Koru</b:First>
          </b:Person>
        </b:NameList>
      </b:Author>
    </b:Author>
    <b:Title>The Advantages of the internent in Education</b:Title>
    <b:Year>2021</b:Year>
    <b:YearAccessed>2021</b:YearAccessed>
    <b:MonthAccessed>January</b:MonthAccessed>
    <b:DayAccessed>4</b:DayAccessed>
    <b:URL>https://www.theclassroom.com/advantages-internet-education-5549217.html</b:URL>
    <b:RefOrder>13</b:RefOrder>
  </b:Source>
  <b:Source>
    <b:Tag>NSP20</b:Tag>
    <b:SourceType>InternetSite</b:SourceType>
    <b:Guid>{CB1FE924-6F6B-4311-A8EB-3EDE2CE245E7}</b:Guid>
    <b:Author>
      <b:Author>
        <b:Corporate>NSPCC</b:Corporate>
      </b:Author>
    </b:Author>
    <b:Title>E-Safety for Schools: Social Mediea</b:Title>
    <b:Year>2020</b:Year>
    <b:YearAccessed>2021</b:YearAccessed>
    <b:MonthAccessed>January</b:MonthAccessed>
    <b:DayAccessed>4</b:DayAccessed>
    <b:URL>https://learning.nspcc.org.uk/research-resources/schools/e-safety-for-schools</b:URL>
    <b:RefOrder>14</b:RefOrder>
  </b:Source>
  <b:Source>
    <b:Tag>Uni21</b:Tag>
    <b:SourceType>InternetSite</b:SourceType>
    <b:Guid>{0E4E06AC-63E6-455C-9FD7-1C6CBB877DC8}</b:Guid>
    <b:Author>
      <b:Author>
        <b:Corporate>Unicef</b:Corporate>
      </b:Author>
    </b:Author>
    <b:Title>Cyberbullying: What is it and how to stop it</b:Title>
    <b:Year>2021</b:Year>
    <b:YearAccessed>2021</b:YearAccessed>
    <b:MonthAccessed>January</b:MonthAccessed>
    <b:DayAccessed>4</b:DayAccessed>
    <b:URL>https://www.unicef.org/end-violence/how-to-stop-cyberbullying</b:URL>
    <b:RefOrder>4</b:RefOrder>
  </b:Source>
  <b:Source>
    <b:Tag>Als18</b:Tag>
    <b:SourceType>JournalArticle</b:SourceType>
    <b:Guid>{824F3EA0-6257-4DE4-8F77-F51F056289C8}</b:Guid>
    <b:Title>Psychological and Social Risks to Children of Using the Internet: Literature Review</b:Title>
    <b:Year>2018</b:Year>
    <b:YearAccessed>2021</b:YearAccessed>
    <b:MonthAccessed>Januay</b:MonthAccessed>
    <b:DayAccessed>4</b:DayAccessed>
    <b:URL>https://www.omicsonline.org/open-access/psychological-and-social-risks-to-children-of-using-the-internet-literature-review-2375-4494-1000380-105684.html</b:URL>
    <b:JournalName>Journal of Child and Adolescent Behaviour</b:JournalName>
    <b:Pages>380</b:Pages>
    <b:Volume>6</b:Volume>
    <b:Issue>5</b:Issue>
    <b:Author>
      <b:Author>
        <b:NameList>
          <b:Person>
            <b:Last>Alsehaima</b:Last>
            <b:Middle>O</b:Middle>
            <b:First>Aref</b:First>
          </b:Person>
          <b:Person>
            <b:Last>Alanazi</b:Last>
            <b:Middle>A</b:Middle>
            <b:First>Ayidh</b:First>
          </b:Person>
        </b:NameList>
      </b:Author>
    </b:Author>
    <b:RefOrder>15</b:RefOrder>
  </b:Source>
  <b:Source>
    <b:Tag>Rae21</b:Tag>
    <b:SourceType>InternetSite</b:SourceType>
    <b:Guid>{4DF029C2-58F8-40DB-94FC-C8E4ACE87BC0}</b:Guid>
    <b:Title>Socail Media and Self Doubt </b:Title>
    <b:Year>2021</b:Year>
    <b:Author>
      <b:Author>
        <b:NameList>
          <b:Person>
            <b:Last>Jacobson</b:Last>
            <b:First>Rae</b:First>
          </b:Person>
        </b:NameList>
      </b:Author>
    </b:Author>
    <b:YearAccessed>2021</b:YearAccessed>
    <b:MonthAccessed>January</b:MonthAccessed>
    <b:DayAccessed>4</b:DayAccessed>
    <b:URL>https://childmind.org/article/social-media-and-self-doubt/</b:URL>
    <b:RefOrder>16</b:RefOrder>
  </b:Source>
  <b:Source>
    <b:Tag>Wel19</b:Tag>
    <b:SourceType>InternetSite</b:SourceType>
    <b:Guid>{E4E72B81-9F22-4C26-97A9-7A180CE06C9F}</b:Guid>
    <b:Author>
      <b:Author>
        <b:Corporate>Welsh Goverernment </b:Corporate>
      </b:Author>
    </b:Author>
    <b:Title>An Online Safety Action Plan for Children and Young People in Wales </b:Title>
    <b:Year>2019</b:Year>
    <b:YearAccessed>2021</b:YearAccessed>
    <b:MonthAccessed>January</b:MonthAccessed>
    <b:DayAccessed>4</b:DayAccessed>
    <b:URL>https://gov.wales/sites/default/files/publications/2018-07/online-safety-action-plan-for-children-and-young-people-in-wales.pdf</b:URL>
    <b:RefOrder>17</b:RefOrder>
  </b:Source>
  <b:Source>
    <b:Tag>Pub201</b:Tag>
    <b:SourceType>DocumentFromInternetSite</b:SourceType>
    <b:Guid>{CD73A921-D93D-4C89-A1FB-96D909EB5957}</b:Guid>
    <b:Title>Population and Births</b:Title>
    <b:Year>2020</b:Year>
    <b:YearAccessed>2021</b:YearAccessed>
    <b:MonthAccessed>January</b:MonthAccessed>
    <b:DayAccessed>4</b:DayAccessed>
    <b:URL>http://www2.nphs.wales.nhs.uk:8080/PubHObservatoryProjDocs.nsf/3653c00e7bb6259d80256f27004900db/9a40ed8864abbfd580257c2700583e82/$FILE/Children%20and%20YP%20Profile%20Wales%20Population%20and%20Births%20%28Eng%29.pdf</b:URL>
    <b:Author>
      <b:Author>
        <b:Corporate>Public Health Wales Observatory </b:Corporate>
      </b:Author>
    </b:Author>
    <b:RefOrder>18</b:RefOrder>
  </b:Source>
  <b:Source>
    <b:Tag>Sar15</b:Tag>
    <b:SourceType>JournalArticle</b:SourceType>
    <b:Guid>{104BC97E-C3CF-4AAB-B33A-42313C67B6DE}</b:Guid>
    <b:Title>Empowering the disempowered through voice-inclusion practice: Children's veiws on adualt-centric educational provison</b:Title>
    <b:Year>2015</b:Year>
    <b:JournalName>European Educational Research Journal </b:JournalName>
    <b:Pages>177-191</b:Pages>
    <b:Volume>14</b:Volume>
    <b:Issue>2</b:Issue>
    <b:Author>
      <b:Author>
        <b:NameList>
          <b:Person>
            <b:Last>Sargeant</b:Last>
            <b:First>Jonathon</b:First>
          </b:Person>
          <b:Person>
            <b:Last>Gillett-Swan</b:Last>
            <b:Middle>K</b:Middle>
            <b:First>Jenna </b:First>
          </b:Person>
        </b:NameList>
      </b:Author>
    </b:Author>
    <b:RefOrder>5</b:RefOrder>
  </b:Source>
  <b:Source>
    <b:Tag>Vic15</b:Tag>
    <b:SourceType>InternetSite</b:SourceType>
    <b:Guid>{DE5AFA6C-99BB-4918-839D-FBCBF903AEAA}</b:Guid>
    <b:Title>Do we really listern to children and young people ?</b:Title>
    <b:Year>2015</b:Year>
    <b:Author>
      <b:Author>
        <b:NameList>
          <b:Person>
            <b:Last>Cooper</b:Last>
            <b:First>Victoria</b:First>
          </b:Person>
        </b:NameList>
      </b:Author>
    </b:Author>
    <b:YearAccessed>2020</b:YearAccessed>
    <b:MonthAccessed>January</b:MonthAccessed>
    <b:DayAccessed>4</b:DayAccessed>
    <b:URL>https://www.open.edu/openlearn/health-sports-psychology/childhood-youth/do-we-really-listen-children-and-young-people</b:URL>
    <b:RefOrder>19</b:RefOrder>
  </b:Source>
  <b:Source>
    <b:Tag>Saf21</b:Tag>
    <b:SourceType>InternetSite</b:SourceType>
    <b:Guid>{B591C31E-1BC9-4A1D-97B9-940354B4186E}</b:Guid>
    <b:Author>
      <b:Author>
        <b:Corporate>Safer Internet Day</b:Corporate>
      </b:Author>
    </b:Author>
    <b:Title>About Safer Internet Day</b:Title>
    <b:Year>2021</b:Year>
    <b:YearAccessed>2021</b:YearAccessed>
    <b:MonthAccessed>Jaunary</b:MonthAccessed>
    <b:DayAccessed>4</b:DayAccessed>
    <b:URL>https://www.saferinternetday.org/about</b:URL>
    <b:RefOrder>6</b:RefOrder>
  </b:Source>
  <b:Source>
    <b:Tag>Wel21</b:Tag>
    <b:SourceType>InternetSite</b:SourceType>
    <b:Guid>{72D31CE9-1CD1-4FDB-90D0-0D70DEDAB039}</b:Guid>
    <b:Author>
      <b:Author>
        <b:Corporate>Welsh Goverement </b:Corporate>
      </b:Author>
    </b:Author>
    <b:Title>Hwb; Safer Inernet Day</b:Title>
    <b:Year>2021</b:Year>
    <b:YearAccessed>2021</b:YearAccessed>
    <b:MonthAccessed>January </b:MonthAccessed>
    <b:DayAccessed>4</b:DayAccessed>
    <b:URL>https://hwb.gov.wales/zones/keeping-safe-online/safer-internet-day</b:URL>
    <b:RefOrder>7</b:RefOrder>
  </b:Source>
</b:Sources>
</file>

<file path=customXml/itemProps1.xml><?xml version="1.0" encoding="utf-8"?>
<ds:datastoreItem xmlns:ds="http://schemas.openxmlformats.org/officeDocument/2006/customXml" ds:itemID="{24F8209B-487E-4E44-A329-694F92424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2502</Words>
  <Characters>14263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Kerry-Anne Matthews</dc:creator>
  <cp:keywords/>
  <dc:description/>
  <cp:lastModifiedBy>Kerry-Anne Matthews</cp:lastModifiedBy>
  <cp:revision>2</cp:revision>
  <dcterms:created xsi:type="dcterms:W3CDTF">2021-01-04T21:48:00Z</dcterms:created>
  <dcterms:modified xsi:type="dcterms:W3CDTF">2021-01-04T21:48:00Z</dcterms:modified>
</cp:coreProperties>
</file>