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EF0692" w14:textId="168AA57A" w:rsidR="00897D6C" w:rsidRDefault="00EF4B17" w:rsidP="00EF4B17">
      <w:pPr>
        <w:jc w:val="center"/>
        <w:rPr>
          <w:b/>
          <w:sz w:val="36"/>
          <w:szCs w:val="36"/>
          <w:u w:val="single"/>
        </w:rPr>
      </w:pPr>
      <w:r w:rsidRPr="00EF4B17">
        <w:rPr>
          <w:b/>
          <w:sz w:val="36"/>
          <w:szCs w:val="36"/>
          <w:u w:val="single"/>
        </w:rPr>
        <w:t>Investigating Contemporary Issues in Secondary Education. (ECSP6003).</w:t>
      </w:r>
    </w:p>
    <w:p w14:paraId="5FFAFDBA" w14:textId="3AE4C28E" w:rsidR="00714B72" w:rsidRPr="00526D59" w:rsidRDefault="00714B72" w:rsidP="00576E6C">
      <w:pPr>
        <w:rPr>
          <w:sz w:val="24"/>
          <w:szCs w:val="24"/>
          <w:u w:val="single"/>
        </w:rPr>
      </w:pPr>
    </w:p>
    <w:p w14:paraId="523E956B" w14:textId="53F1D8D2" w:rsidR="00E94F62" w:rsidRPr="00526D59" w:rsidRDefault="007D3A61" w:rsidP="00576E6C">
      <w:pPr>
        <w:rPr>
          <w:sz w:val="24"/>
          <w:szCs w:val="24"/>
        </w:rPr>
      </w:pPr>
      <w:r w:rsidRPr="00526D59">
        <w:rPr>
          <w:sz w:val="24"/>
          <w:szCs w:val="24"/>
        </w:rPr>
        <w:t>In this assignment I will be investigating</w:t>
      </w:r>
      <w:r w:rsidR="00321A39" w:rsidRPr="00526D59">
        <w:rPr>
          <w:sz w:val="24"/>
          <w:szCs w:val="24"/>
        </w:rPr>
        <w:t xml:space="preserve"> the</w:t>
      </w:r>
      <w:r w:rsidRPr="00526D59">
        <w:rPr>
          <w:sz w:val="24"/>
          <w:szCs w:val="24"/>
        </w:rPr>
        <w:t xml:space="preserve"> contemporary issues in secondary education that are currently being faced by the curriculum in Wales and investigate how strategic mechanisms </w:t>
      </w:r>
      <w:r w:rsidR="00762DC1" w:rsidRPr="00526D59">
        <w:rPr>
          <w:sz w:val="24"/>
          <w:szCs w:val="24"/>
        </w:rPr>
        <w:t>put into</w:t>
      </w:r>
      <w:r w:rsidRPr="00526D59">
        <w:rPr>
          <w:sz w:val="24"/>
          <w:szCs w:val="24"/>
        </w:rPr>
        <w:t xml:space="preserve"> place by each </w:t>
      </w:r>
      <w:r w:rsidR="00A91013" w:rsidRPr="00526D59">
        <w:rPr>
          <w:sz w:val="24"/>
          <w:szCs w:val="24"/>
        </w:rPr>
        <w:t>school</w:t>
      </w:r>
      <w:r w:rsidRPr="00526D59">
        <w:rPr>
          <w:sz w:val="24"/>
          <w:szCs w:val="24"/>
        </w:rPr>
        <w:t xml:space="preserve"> to make improvements to both teachers and pupils learning. This assignment </w:t>
      </w:r>
      <w:r w:rsidR="00762DC1" w:rsidRPr="00526D59">
        <w:rPr>
          <w:sz w:val="24"/>
          <w:szCs w:val="24"/>
        </w:rPr>
        <w:t xml:space="preserve">will be based upon the school I was in for my PTE. In order to maintain no ethical breaches when referring to the school I will be calling it “school A” throughout this assignment </w:t>
      </w:r>
      <w:r w:rsidR="00B82838" w:rsidRPr="00526D59">
        <w:rPr>
          <w:sz w:val="24"/>
          <w:szCs w:val="24"/>
        </w:rPr>
        <w:t xml:space="preserve">to keep all anonymity secure. School A like many schools in Wales at this current time are facing many different and difficult challenges. </w:t>
      </w:r>
      <w:r w:rsidR="009312E9" w:rsidRPr="00526D59">
        <w:rPr>
          <w:sz w:val="24"/>
          <w:szCs w:val="24"/>
        </w:rPr>
        <w:t xml:space="preserve">Not only in school A but also in various schools in Wales literacy was highlighted as a key issue that needs improvement. For school </w:t>
      </w:r>
      <w:proofErr w:type="gramStart"/>
      <w:r w:rsidR="009312E9" w:rsidRPr="00526D59">
        <w:rPr>
          <w:sz w:val="24"/>
          <w:szCs w:val="24"/>
        </w:rPr>
        <w:t>A</w:t>
      </w:r>
      <w:proofErr w:type="gramEnd"/>
      <w:r w:rsidR="009312E9" w:rsidRPr="00526D59">
        <w:rPr>
          <w:sz w:val="24"/>
          <w:szCs w:val="24"/>
        </w:rPr>
        <w:t xml:space="preserve"> literacy was highlighted by both the recent 2018 Estyn report </w:t>
      </w:r>
      <w:r w:rsidR="0068359E" w:rsidRPr="00526D59">
        <w:rPr>
          <w:sz w:val="24"/>
          <w:szCs w:val="24"/>
        </w:rPr>
        <w:t>and</w:t>
      </w:r>
      <w:r w:rsidR="009312E9" w:rsidRPr="00526D59">
        <w:rPr>
          <w:sz w:val="24"/>
          <w:szCs w:val="24"/>
        </w:rPr>
        <w:t xml:space="preserve"> the School Improvement Plan (SIP) as an area that showed room for improvement. </w:t>
      </w:r>
      <w:r w:rsidR="00A07D02" w:rsidRPr="00526D59">
        <w:rPr>
          <w:sz w:val="24"/>
          <w:szCs w:val="24"/>
        </w:rPr>
        <w:t xml:space="preserve">I will be researching in depth key strategies, research, key literature and their effectiveness on improving literacy within school A. </w:t>
      </w:r>
      <w:r w:rsidR="00C623CF" w:rsidRPr="00526D59">
        <w:rPr>
          <w:sz w:val="24"/>
          <w:szCs w:val="24"/>
        </w:rPr>
        <w:t xml:space="preserve">I will be </w:t>
      </w:r>
      <w:r w:rsidR="0068359E" w:rsidRPr="00526D59">
        <w:rPr>
          <w:sz w:val="24"/>
          <w:szCs w:val="24"/>
        </w:rPr>
        <w:t>referring</w:t>
      </w:r>
      <w:r w:rsidR="00C623CF" w:rsidRPr="00526D59">
        <w:rPr>
          <w:sz w:val="24"/>
          <w:szCs w:val="24"/>
        </w:rPr>
        <w:t xml:space="preserve"> to why school </w:t>
      </w:r>
      <w:proofErr w:type="gramStart"/>
      <w:r w:rsidR="00C623CF" w:rsidRPr="00526D59">
        <w:rPr>
          <w:sz w:val="24"/>
          <w:szCs w:val="24"/>
        </w:rPr>
        <w:t>A</w:t>
      </w:r>
      <w:proofErr w:type="gramEnd"/>
      <w:r w:rsidR="00C623CF" w:rsidRPr="00526D59">
        <w:rPr>
          <w:sz w:val="24"/>
          <w:szCs w:val="24"/>
        </w:rPr>
        <w:t xml:space="preserve"> needs to improve literacy rates according to Estyn 2018 and how school A will be addressing the issue and how they will navigate making the improvements needed. I will </w:t>
      </w:r>
      <w:r w:rsidR="00A91013" w:rsidRPr="00526D59">
        <w:rPr>
          <w:sz w:val="24"/>
          <w:szCs w:val="24"/>
        </w:rPr>
        <w:t>refer</w:t>
      </w:r>
      <w:r w:rsidR="00C623CF" w:rsidRPr="00526D59">
        <w:rPr>
          <w:sz w:val="24"/>
          <w:szCs w:val="24"/>
        </w:rPr>
        <w:t xml:space="preserve"> to any improvements school A has made to date however the Estyn report was published late 2018 so is fairly new so I will take this time frame into consideration</w:t>
      </w:r>
      <w:r w:rsidR="0068359E" w:rsidRPr="00526D59">
        <w:rPr>
          <w:sz w:val="24"/>
          <w:szCs w:val="24"/>
        </w:rPr>
        <w:t xml:space="preserve"> when looking at key strategies and ways to improve</w:t>
      </w:r>
      <w:r w:rsidR="00C623CF" w:rsidRPr="00526D59">
        <w:rPr>
          <w:sz w:val="24"/>
          <w:szCs w:val="24"/>
        </w:rPr>
        <w:t xml:space="preserve">. </w:t>
      </w:r>
    </w:p>
    <w:p w14:paraId="1EBDB6F1" w14:textId="2A7CBA96" w:rsidR="002C47AD" w:rsidRPr="00526D59" w:rsidRDefault="007C6440" w:rsidP="00576E6C">
      <w:pPr>
        <w:rPr>
          <w:sz w:val="24"/>
          <w:szCs w:val="24"/>
        </w:rPr>
      </w:pPr>
      <w:r w:rsidRPr="00526D59">
        <w:rPr>
          <w:sz w:val="24"/>
          <w:szCs w:val="24"/>
        </w:rPr>
        <w:t xml:space="preserve">The curriculum in Wales is undergoing a massive change. </w:t>
      </w:r>
      <w:r w:rsidR="002C47AD" w:rsidRPr="00526D59">
        <w:rPr>
          <w:sz w:val="24"/>
          <w:szCs w:val="24"/>
        </w:rPr>
        <w:t xml:space="preserve">Donaldson (2015) set put to completely change the way </w:t>
      </w:r>
      <w:r w:rsidR="00474A26" w:rsidRPr="00526D59">
        <w:rPr>
          <w:sz w:val="24"/>
          <w:szCs w:val="24"/>
        </w:rPr>
        <w:t>11-16-year</w:t>
      </w:r>
      <w:r w:rsidR="002C47AD" w:rsidRPr="00526D59">
        <w:rPr>
          <w:sz w:val="24"/>
          <w:szCs w:val="24"/>
        </w:rPr>
        <w:t xml:space="preserve"> olds are taught in Wales by splitting areas of learning into 6 categories</w:t>
      </w:r>
      <w:r w:rsidR="00474A26" w:rsidRPr="00526D59">
        <w:rPr>
          <w:sz w:val="24"/>
          <w:szCs w:val="24"/>
        </w:rPr>
        <w:t xml:space="preserve">. This means </w:t>
      </w:r>
      <w:r w:rsidR="00173701" w:rsidRPr="00526D59">
        <w:rPr>
          <w:sz w:val="24"/>
          <w:szCs w:val="24"/>
        </w:rPr>
        <w:t>most</w:t>
      </w:r>
      <w:r w:rsidR="00474A26" w:rsidRPr="00526D59">
        <w:rPr>
          <w:sz w:val="24"/>
          <w:szCs w:val="24"/>
        </w:rPr>
        <w:t xml:space="preserve"> subjects are either paired or umbrellaed with other subjects for example humanities will involve geography, RE and History all in one category. </w:t>
      </w:r>
      <w:r w:rsidR="00173701" w:rsidRPr="00526D59">
        <w:rPr>
          <w:sz w:val="24"/>
          <w:szCs w:val="24"/>
        </w:rPr>
        <w:t xml:space="preserve">The curriculum has caused a rift in teaching in Wales as not all have embraced it with open arms. Pioneer schools are however finding the new curriculum to improve results especially in numeracy and literacy. </w:t>
      </w:r>
    </w:p>
    <w:p w14:paraId="4844209C" w14:textId="77777777" w:rsidR="002C47AD" w:rsidRPr="00526D59" w:rsidRDefault="002C47AD" w:rsidP="00576E6C">
      <w:pPr>
        <w:pStyle w:val="NormalWeb"/>
        <w:numPr>
          <w:ilvl w:val="0"/>
          <w:numId w:val="1"/>
        </w:numPr>
        <w:shd w:val="clear" w:color="auto" w:fill="FFFFFF"/>
        <w:spacing w:before="0" w:beforeAutospacing="0" w:after="300" w:afterAutospacing="0"/>
        <w:ind w:left="0"/>
        <w:rPr>
          <w:rFonts w:asciiTheme="minorHAnsi" w:hAnsiTheme="minorHAnsi" w:cs="Arial"/>
        </w:rPr>
      </w:pPr>
      <w:r w:rsidRPr="00526D59">
        <w:rPr>
          <w:rFonts w:asciiTheme="minorHAnsi" w:hAnsiTheme="minorHAnsi" w:cs="Arial"/>
        </w:rPr>
        <w:t>Expressive arts.</w:t>
      </w:r>
    </w:p>
    <w:p w14:paraId="78A3D0D8" w14:textId="77777777" w:rsidR="002C47AD" w:rsidRPr="00526D59" w:rsidRDefault="002C47AD" w:rsidP="00576E6C">
      <w:pPr>
        <w:pStyle w:val="NormalWeb"/>
        <w:numPr>
          <w:ilvl w:val="0"/>
          <w:numId w:val="1"/>
        </w:numPr>
        <w:shd w:val="clear" w:color="auto" w:fill="FFFFFF"/>
        <w:spacing w:before="0" w:beforeAutospacing="0" w:after="300" w:afterAutospacing="0"/>
        <w:ind w:left="0"/>
        <w:rPr>
          <w:rFonts w:asciiTheme="minorHAnsi" w:hAnsiTheme="minorHAnsi" w:cs="Arial"/>
        </w:rPr>
      </w:pPr>
      <w:r w:rsidRPr="00526D59">
        <w:rPr>
          <w:rFonts w:asciiTheme="minorHAnsi" w:hAnsiTheme="minorHAnsi" w:cs="Arial"/>
        </w:rPr>
        <w:t>Health and well-being.</w:t>
      </w:r>
    </w:p>
    <w:p w14:paraId="3F8FD5F2" w14:textId="77777777" w:rsidR="002C47AD" w:rsidRPr="00526D59" w:rsidRDefault="002C47AD" w:rsidP="00576E6C">
      <w:pPr>
        <w:pStyle w:val="NormalWeb"/>
        <w:numPr>
          <w:ilvl w:val="0"/>
          <w:numId w:val="1"/>
        </w:numPr>
        <w:shd w:val="clear" w:color="auto" w:fill="FFFFFF"/>
        <w:spacing w:before="0" w:beforeAutospacing="0" w:after="300" w:afterAutospacing="0"/>
        <w:ind w:left="0"/>
        <w:rPr>
          <w:rFonts w:asciiTheme="minorHAnsi" w:hAnsiTheme="minorHAnsi" w:cs="Arial"/>
        </w:rPr>
      </w:pPr>
      <w:r w:rsidRPr="00526D59">
        <w:rPr>
          <w:rFonts w:asciiTheme="minorHAnsi" w:hAnsiTheme="minorHAnsi" w:cs="Arial"/>
        </w:rPr>
        <w:t>Humanities (including RE which should remain compulsory to age 16).</w:t>
      </w:r>
    </w:p>
    <w:p w14:paraId="0C0F78EA" w14:textId="77777777" w:rsidR="002C47AD" w:rsidRPr="00526D59" w:rsidRDefault="002C47AD" w:rsidP="00576E6C">
      <w:pPr>
        <w:pStyle w:val="NormalWeb"/>
        <w:numPr>
          <w:ilvl w:val="0"/>
          <w:numId w:val="1"/>
        </w:numPr>
        <w:shd w:val="clear" w:color="auto" w:fill="FFFFFF"/>
        <w:spacing w:before="0" w:beforeAutospacing="0" w:after="300" w:afterAutospacing="0"/>
        <w:ind w:left="0"/>
        <w:rPr>
          <w:rFonts w:asciiTheme="minorHAnsi" w:hAnsiTheme="minorHAnsi" w:cs="Arial"/>
        </w:rPr>
      </w:pPr>
      <w:r w:rsidRPr="00526D59">
        <w:rPr>
          <w:rFonts w:asciiTheme="minorHAnsi" w:hAnsiTheme="minorHAnsi" w:cs="Arial"/>
        </w:rPr>
        <w:t>Languages, literacy and communication (including Welsh, which should remain compulsory to age 16, and modern foreign languages).</w:t>
      </w:r>
    </w:p>
    <w:p w14:paraId="489E4DDF" w14:textId="77777777" w:rsidR="002C47AD" w:rsidRPr="00526D59" w:rsidRDefault="002C47AD" w:rsidP="00576E6C">
      <w:pPr>
        <w:pStyle w:val="NormalWeb"/>
        <w:numPr>
          <w:ilvl w:val="0"/>
          <w:numId w:val="1"/>
        </w:numPr>
        <w:shd w:val="clear" w:color="auto" w:fill="FFFFFF"/>
        <w:spacing w:before="0" w:beforeAutospacing="0" w:after="300" w:afterAutospacing="0"/>
        <w:ind w:left="0"/>
        <w:rPr>
          <w:rFonts w:asciiTheme="minorHAnsi" w:hAnsiTheme="minorHAnsi" w:cs="Arial"/>
        </w:rPr>
      </w:pPr>
      <w:r w:rsidRPr="00526D59">
        <w:rPr>
          <w:rFonts w:asciiTheme="minorHAnsi" w:hAnsiTheme="minorHAnsi" w:cs="Arial"/>
        </w:rPr>
        <w:t>Mathematics and numeracy.</w:t>
      </w:r>
    </w:p>
    <w:p w14:paraId="6C9B9D11" w14:textId="3C2250ED" w:rsidR="00173701" w:rsidRPr="00526D59" w:rsidRDefault="002C47AD" w:rsidP="00576E6C">
      <w:pPr>
        <w:pStyle w:val="NormalWeb"/>
        <w:numPr>
          <w:ilvl w:val="0"/>
          <w:numId w:val="1"/>
        </w:numPr>
        <w:shd w:val="clear" w:color="auto" w:fill="FFFFFF"/>
        <w:spacing w:before="0" w:beforeAutospacing="0" w:after="300" w:afterAutospacing="0"/>
        <w:ind w:left="0"/>
        <w:rPr>
          <w:rFonts w:asciiTheme="minorHAnsi" w:hAnsiTheme="minorHAnsi" w:cs="Arial"/>
        </w:rPr>
      </w:pPr>
      <w:r w:rsidRPr="00526D59">
        <w:rPr>
          <w:rFonts w:asciiTheme="minorHAnsi" w:hAnsiTheme="minorHAnsi" w:cs="Arial"/>
        </w:rPr>
        <w:t>Science and technology.</w:t>
      </w:r>
    </w:p>
    <w:p w14:paraId="38A57453" w14:textId="01DB6C52" w:rsidR="00D82488" w:rsidRPr="00526D59" w:rsidRDefault="002C47AD" w:rsidP="00576E6C">
      <w:pPr>
        <w:pStyle w:val="NormalWeb"/>
        <w:shd w:val="clear" w:color="auto" w:fill="FFFFFF"/>
        <w:spacing w:before="0" w:beforeAutospacing="0" w:after="300" w:afterAutospacing="0"/>
        <w:rPr>
          <w:rFonts w:asciiTheme="minorHAnsi" w:hAnsiTheme="minorHAnsi" w:cs="Arial"/>
        </w:rPr>
      </w:pPr>
      <w:r w:rsidRPr="00526D59">
        <w:rPr>
          <w:rFonts w:asciiTheme="minorHAnsi" w:hAnsiTheme="minorHAnsi" w:cs="Arial"/>
        </w:rPr>
        <w:t xml:space="preserve">This </w:t>
      </w:r>
      <w:bookmarkStart w:id="0" w:name="_Hlk536217619"/>
      <w:r w:rsidRPr="00526D59">
        <w:rPr>
          <w:rFonts w:asciiTheme="minorHAnsi" w:hAnsiTheme="minorHAnsi" w:cs="Arial"/>
        </w:rPr>
        <w:t>new curriculum will also include three cross-curricular responsibilities: literacy, numeracy and digital competence.</w:t>
      </w:r>
      <w:r w:rsidR="00173701" w:rsidRPr="00526D59">
        <w:rPr>
          <w:rFonts w:asciiTheme="minorHAnsi" w:hAnsiTheme="minorHAnsi" w:cs="Arial"/>
        </w:rPr>
        <w:t xml:space="preserve"> </w:t>
      </w:r>
      <w:bookmarkEnd w:id="0"/>
      <w:r w:rsidR="00173701" w:rsidRPr="00526D59">
        <w:rPr>
          <w:rFonts w:asciiTheme="minorHAnsi" w:hAnsiTheme="minorHAnsi" w:cs="Arial"/>
        </w:rPr>
        <w:t xml:space="preserve">As it pairs and umbrellas most subjects this </w:t>
      </w:r>
      <w:r w:rsidR="001D6AAB" w:rsidRPr="00526D59">
        <w:rPr>
          <w:rFonts w:asciiTheme="minorHAnsi" w:hAnsiTheme="minorHAnsi" w:cs="Arial"/>
        </w:rPr>
        <w:t>opens</w:t>
      </w:r>
      <w:r w:rsidR="00173701" w:rsidRPr="00526D59">
        <w:rPr>
          <w:rFonts w:asciiTheme="minorHAnsi" w:hAnsiTheme="minorHAnsi" w:cs="Arial"/>
        </w:rPr>
        <w:t xml:space="preserve"> more </w:t>
      </w:r>
      <w:r w:rsidR="00173701" w:rsidRPr="00526D59">
        <w:rPr>
          <w:rFonts w:asciiTheme="minorHAnsi" w:hAnsiTheme="minorHAnsi" w:cs="Arial"/>
        </w:rPr>
        <w:lastRenderedPageBreak/>
        <w:t xml:space="preserve">opportunity for collaboration between subjects </w:t>
      </w:r>
      <w:r w:rsidR="001D6AAB" w:rsidRPr="00526D59">
        <w:rPr>
          <w:rFonts w:asciiTheme="minorHAnsi" w:hAnsiTheme="minorHAnsi" w:cs="Arial"/>
        </w:rPr>
        <w:t>and the hope is this will increase opportunities for numeracy and literacy to be involved into lessons.</w:t>
      </w:r>
      <w:r w:rsidR="00812F13" w:rsidRPr="00526D59">
        <w:rPr>
          <w:rFonts w:asciiTheme="minorHAnsi" w:hAnsiTheme="minorHAnsi" w:cs="Arial"/>
        </w:rPr>
        <w:t xml:space="preserve"> Kristy Williams AM, who is the Cabinet Secretary for education agrees with </w:t>
      </w:r>
      <w:r w:rsidR="00BC61B8" w:rsidRPr="00526D59">
        <w:rPr>
          <w:rFonts w:asciiTheme="minorHAnsi" w:hAnsiTheme="minorHAnsi" w:cs="Arial"/>
        </w:rPr>
        <w:t>Donaldson’s</w:t>
      </w:r>
      <w:r w:rsidR="00812F13" w:rsidRPr="00526D59">
        <w:rPr>
          <w:rFonts w:asciiTheme="minorHAnsi" w:hAnsiTheme="minorHAnsi" w:cs="Arial"/>
        </w:rPr>
        <w:t xml:space="preserve"> </w:t>
      </w:r>
      <w:r w:rsidR="0042752D" w:rsidRPr="00526D59">
        <w:rPr>
          <w:rFonts w:asciiTheme="minorHAnsi" w:hAnsiTheme="minorHAnsi" w:cs="Arial"/>
        </w:rPr>
        <w:t xml:space="preserve">opinions. She stated “schools </w:t>
      </w:r>
      <w:r w:rsidR="004946F9" w:rsidRPr="00526D59">
        <w:rPr>
          <w:rFonts w:asciiTheme="minorHAnsi" w:hAnsiTheme="minorHAnsi" w:cs="Arial"/>
        </w:rPr>
        <w:t xml:space="preserve">have to prepare young people for jobs </w:t>
      </w:r>
      <w:r w:rsidR="00173856" w:rsidRPr="00526D59">
        <w:rPr>
          <w:rFonts w:asciiTheme="minorHAnsi" w:hAnsiTheme="minorHAnsi" w:cs="Arial"/>
        </w:rPr>
        <w:t>that have not yet been created and challenges that we have not yet encountered. Education has never been more important and, working with the teaching profession, we will continue our national mission to raise standards</w:t>
      </w:r>
      <w:r w:rsidR="0042752D" w:rsidRPr="00526D59">
        <w:rPr>
          <w:rFonts w:asciiTheme="minorHAnsi" w:hAnsiTheme="minorHAnsi" w:cs="Arial"/>
        </w:rPr>
        <w:t>”</w:t>
      </w:r>
      <w:r w:rsidR="00173856" w:rsidRPr="00526D59">
        <w:rPr>
          <w:rFonts w:asciiTheme="minorHAnsi" w:hAnsiTheme="minorHAnsi" w:cs="Arial"/>
        </w:rPr>
        <w:t xml:space="preserve"> (Williams 2017).</w:t>
      </w:r>
      <w:r w:rsidR="00515C7A" w:rsidRPr="00526D59">
        <w:rPr>
          <w:rFonts w:asciiTheme="minorHAnsi" w:hAnsiTheme="minorHAnsi" w:cs="Arial"/>
        </w:rPr>
        <w:t xml:space="preserve"> Her statement mirrors Donaldson’s belief that </w:t>
      </w:r>
      <w:r w:rsidR="007C303A" w:rsidRPr="00526D59">
        <w:rPr>
          <w:rFonts w:asciiTheme="minorHAnsi" w:hAnsiTheme="minorHAnsi" w:cs="Arial"/>
        </w:rPr>
        <w:t xml:space="preserve">the way pupils are taught in school needs to change in order for them to be successful in the future. </w:t>
      </w:r>
      <w:r w:rsidR="00D82488" w:rsidRPr="00526D59">
        <w:rPr>
          <w:rFonts w:asciiTheme="minorHAnsi" w:hAnsiTheme="minorHAnsi" w:cs="Arial"/>
        </w:rPr>
        <w:t>Hence why the new curriculum is based around and named ‘Successful Futures’. (Donaldson, 2015). For successful futures literacy and numeracy are at the forefront for the reason for change. School A is not a pioneer school for Donaldson and has not embraced any of the 6 areas of learning yet.</w:t>
      </w:r>
    </w:p>
    <w:p w14:paraId="582150F0" w14:textId="088F3894" w:rsidR="00E87214" w:rsidRPr="00526D59" w:rsidRDefault="005E0347" w:rsidP="00576E6C">
      <w:pPr>
        <w:pStyle w:val="NormalWeb"/>
        <w:shd w:val="clear" w:color="auto" w:fill="FFFFFF"/>
        <w:spacing w:before="0" w:beforeAutospacing="0" w:after="300" w:afterAutospacing="0"/>
        <w:rPr>
          <w:rFonts w:asciiTheme="minorHAnsi" w:hAnsiTheme="minorHAnsi" w:cs="Arial"/>
        </w:rPr>
      </w:pPr>
      <w:r w:rsidRPr="00526D59">
        <w:rPr>
          <w:rFonts w:asciiTheme="minorHAnsi" w:hAnsiTheme="minorHAnsi" w:cs="Arial"/>
        </w:rPr>
        <w:t xml:space="preserve">School performance and teaching can be impacted by many factors. One of these factors is the surrounding area and pupil background. We can gather this information from various sources such as my local school (mylocalschool.wales.gov.uk) and also from Estyn reports. School A is in the council borough of Swansea. These are some statistics that give us an indication of the type of local area School A is surrounded by:  </w:t>
      </w:r>
      <w:r w:rsidR="00A662BC" w:rsidRPr="00526D59">
        <w:rPr>
          <w:rFonts w:asciiTheme="minorHAnsi" w:hAnsiTheme="minorHAnsi"/>
        </w:rPr>
        <w:t>School A is a mixed gender school age 11-16 and the school receives pupils from the full ability range. The percentage of pupils who are eligible for free school meals is 16.3%, which is very close to the national average of 16.4%. Only a very few pupils are fluent in Welsh and speak Welsh at home. The percentage of pupils with additional learning needs is 25.9%, which is higher than the national average of 22.9%. The percentage of pupils who have a statement of special educational needs is 3.7% co</w:t>
      </w:r>
      <w:r w:rsidR="00386D98" w:rsidRPr="00526D59">
        <w:rPr>
          <w:rFonts w:asciiTheme="minorHAnsi" w:hAnsiTheme="minorHAnsi"/>
        </w:rPr>
        <w:t>mpared to 2.2% for Wales. School A is an English medium school and has</w:t>
      </w:r>
      <w:r w:rsidR="00A662BC" w:rsidRPr="00526D59">
        <w:rPr>
          <w:rFonts w:asciiTheme="minorHAnsi" w:hAnsiTheme="minorHAnsi"/>
        </w:rPr>
        <w:t xml:space="preserve"> 2.5% of pupils </w:t>
      </w:r>
      <w:r w:rsidR="00386D98" w:rsidRPr="00526D59">
        <w:rPr>
          <w:rFonts w:asciiTheme="minorHAnsi" w:hAnsiTheme="minorHAnsi"/>
        </w:rPr>
        <w:t xml:space="preserve">that </w:t>
      </w:r>
      <w:r w:rsidR="00A662BC" w:rsidRPr="00526D59">
        <w:rPr>
          <w:rFonts w:asciiTheme="minorHAnsi" w:hAnsiTheme="minorHAnsi"/>
        </w:rPr>
        <w:t>speak English as an additional language. (Estyn, 2018)</w:t>
      </w:r>
      <w:r w:rsidR="00B10884" w:rsidRPr="00526D59">
        <w:rPr>
          <w:rFonts w:asciiTheme="minorHAnsi" w:hAnsiTheme="minorHAnsi"/>
        </w:rPr>
        <w:t>.</w:t>
      </w:r>
      <w:r w:rsidR="00E87214" w:rsidRPr="00526D59">
        <w:rPr>
          <w:rFonts w:asciiTheme="minorHAnsi" w:hAnsiTheme="minorHAnsi"/>
        </w:rPr>
        <w:t xml:space="preserve"> These statistics show that school A is an above average school on pupils with additional learning needs</w:t>
      </w:r>
      <w:r w:rsidRPr="00526D59">
        <w:rPr>
          <w:rFonts w:asciiTheme="minorHAnsi" w:hAnsiTheme="minorHAnsi"/>
        </w:rPr>
        <w:t xml:space="preserve"> by 3%</w:t>
      </w:r>
      <w:r w:rsidR="00E87214" w:rsidRPr="00526D59">
        <w:rPr>
          <w:rFonts w:asciiTheme="minorHAnsi" w:hAnsiTheme="minorHAnsi"/>
        </w:rPr>
        <w:t xml:space="preserve"> and is also very close to the national average of pupils eligible for free school meals</w:t>
      </w:r>
      <w:r w:rsidRPr="00526D59">
        <w:rPr>
          <w:rFonts w:asciiTheme="minorHAnsi" w:hAnsiTheme="minorHAnsi"/>
        </w:rPr>
        <w:t xml:space="preserve"> as it is only lower by 0.1%</w:t>
      </w:r>
      <w:r w:rsidR="00E87214" w:rsidRPr="00526D59">
        <w:rPr>
          <w:rFonts w:asciiTheme="minorHAnsi" w:hAnsiTheme="minorHAnsi"/>
        </w:rPr>
        <w:t>.</w:t>
      </w:r>
      <w:r w:rsidR="00386D98" w:rsidRPr="00526D59">
        <w:rPr>
          <w:rFonts w:asciiTheme="minorHAnsi" w:hAnsiTheme="minorHAnsi"/>
        </w:rPr>
        <w:t xml:space="preserve"> School A is in the yellow category for support </w:t>
      </w:r>
      <w:r w:rsidR="00993091" w:rsidRPr="00526D59">
        <w:rPr>
          <w:rFonts w:asciiTheme="minorHAnsi" w:hAnsiTheme="minorHAnsi"/>
        </w:rPr>
        <w:t xml:space="preserve">and falls into category A for capacity to improve </w:t>
      </w:r>
      <w:r w:rsidR="00386D98" w:rsidRPr="00526D59">
        <w:rPr>
          <w:rFonts w:asciiTheme="minorHAnsi" w:hAnsiTheme="minorHAnsi"/>
        </w:rPr>
        <w:t xml:space="preserve">(my local school, 2017). The school has 885 pupil on role. </w:t>
      </w:r>
      <w:r w:rsidR="00E87214" w:rsidRPr="00526D59">
        <w:rPr>
          <w:rFonts w:asciiTheme="minorHAnsi" w:hAnsiTheme="minorHAnsi"/>
        </w:rPr>
        <w:t xml:space="preserve"> </w:t>
      </w:r>
      <w:r w:rsidR="00993091" w:rsidRPr="00526D59">
        <w:rPr>
          <w:rFonts w:asciiTheme="minorHAnsi" w:hAnsiTheme="minorHAnsi"/>
        </w:rPr>
        <w:t xml:space="preserve">These statistics are helpful for a brief background of the school and can give a brief insight into pupil background and the challenges teachers face at school A. </w:t>
      </w:r>
      <w:r w:rsidR="00107F93" w:rsidRPr="00526D59">
        <w:rPr>
          <w:rFonts w:asciiTheme="minorHAnsi" w:hAnsiTheme="minorHAnsi"/>
        </w:rPr>
        <w:tab/>
        <w:t>It is believed that there is a strong correlation between attainment and a child’s socioeconomic background. “</w:t>
      </w:r>
      <w:r w:rsidR="00107F93" w:rsidRPr="00526D59">
        <w:rPr>
          <w:rFonts w:asciiTheme="minorHAnsi" w:hAnsiTheme="minorHAnsi" w:cs="Arial"/>
          <w:shd w:val="clear" w:color="auto" w:fill="FFFFFF"/>
        </w:rPr>
        <w:t xml:space="preserve">Over the past several decades, research has documented strong relationships between social class and children’s cognitive abilities. These initial cognitive differences, which are substantial at school entry, increase as children progress through school. Despite the robust findings associated with </w:t>
      </w:r>
      <w:r w:rsidR="00107F93" w:rsidRPr="00526D59">
        <w:rPr>
          <w:rFonts w:asciiTheme="minorHAnsi" w:hAnsiTheme="minorHAnsi"/>
        </w:rPr>
        <w:t>this research, authors have generally neglected the extent to which school absenteeism exacerbates social class differences in academic development among young children” (D.D Ready, 2010). In School A’s case, The percentage of pupils who have achieved the Level 2 threshold, which is a volume of qualifications equivalent to the volume of 5 GCSEs at Grade A*-C including one in English or Welsh first language and one in Mathematics</w:t>
      </w:r>
      <w:r w:rsidR="000A7690" w:rsidRPr="00526D59">
        <w:rPr>
          <w:rFonts w:asciiTheme="minorHAnsi" w:hAnsiTheme="minorHAnsi"/>
        </w:rPr>
        <w:t xml:space="preserve"> for free school meal pupils is 23.3% (2017) compared with non-free school meal pupils achieving level 2 was 62.7%(2017). The school total for 2017 was 56.3% (my local school, 2017)</w:t>
      </w:r>
      <w:r w:rsidR="00107F93" w:rsidRPr="00526D59">
        <w:rPr>
          <w:rFonts w:asciiTheme="minorHAnsi" w:hAnsiTheme="minorHAnsi"/>
        </w:rPr>
        <w:t>.</w:t>
      </w:r>
    </w:p>
    <w:p w14:paraId="070B8182" w14:textId="25C0FE03" w:rsidR="00E87214" w:rsidRPr="00526D59" w:rsidRDefault="00B10884" w:rsidP="00576E6C">
      <w:pPr>
        <w:pStyle w:val="NormalWeb"/>
        <w:shd w:val="clear" w:color="auto" w:fill="FFFFFF"/>
        <w:spacing w:before="0" w:beforeAutospacing="0" w:after="300" w:afterAutospacing="0"/>
        <w:rPr>
          <w:rFonts w:asciiTheme="minorHAnsi" w:hAnsiTheme="minorHAnsi"/>
        </w:rPr>
      </w:pPr>
      <w:r w:rsidRPr="00526D59">
        <w:rPr>
          <w:rFonts w:asciiTheme="minorHAnsi" w:hAnsiTheme="minorHAnsi"/>
        </w:rPr>
        <w:t xml:space="preserve"> The Estyn report for School A classified the school </w:t>
      </w:r>
      <w:r w:rsidR="00993091" w:rsidRPr="00526D59">
        <w:rPr>
          <w:rFonts w:asciiTheme="minorHAnsi" w:hAnsiTheme="minorHAnsi"/>
        </w:rPr>
        <w:t xml:space="preserve">overall </w:t>
      </w:r>
      <w:r w:rsidRPr="00526D59">
        <w:rPr>
          <w:rFonts w:asciiTheme="minorHAnsi" w:hAnsiTheme="minorHAnsi"/>
        </w:rPr>
        <w:t>as ‘good</w:t>
      </w:r>
      <w:r w:rsidR="00E87214" w:rsidRPr="00526D59">
        <w:rPr>
          <w:rFonts w:asciiTheme="minorHAnsi" w:hAnsiTheme="minorHAnsi"/>
        </w:rPr>
        <w:t>’. The top of the three given recommendations was:</w:t>
      </w:r>
    </w:p>
    <w:p w14:paraId="59D7464D" w14:textId="1B138D52" w:rsidR="00A662BC" w:rsidRPr="00526D59" w:rsidRDefault="00E87214" w:rsidP="00576E6C">
      <w:pPr>
        <w:pStyle w:val="NormalWeb"/>
        <w:shd w:val="clear" w:color="auto" w:fill="FFFFFF"/>
        <w:spacing w:before="0" w:beforeAutospacing="0" w:after="300" w:afterAutospacing="0"/>
        <w:rPr>
          <w:rFonts w:asciiTheme="minorHAnsi" w:hAnsiTheme="minorHAnsi"/>
          <w:i/>
        </w:rPr>
      </w:pPr>
      <w:r w:rsidRPr="00526D59">
        <w:rPr>
          <w:rFonts w:asciiTheme="minorHAnsi" w:hAnsiTheme="minorHAnsi"/>
          <w:i/>
        </w:rPr>
        <w:lastRenderedPageBreak/>
        <w:t>“R1: Improve standards of pupils’ literacy and numeracy across the curriculum” (Estyn, 2018).</w:t>
      </w:r>
    </w:p>
    <w:p w14:paraId="4B48DE65" w14:textId="6B10A8F6" w:rsidR="007A5FC3" w:rsidRPr="00526D59" w:rsidRDefault="007A5FC3" w:rsidP="00576E6C">
      <w:pPr>
        <w:pStyle w:val="NormalWeb"/>
        <w:shd w:val="clear" w:color="auto" w:fill="FFFFFF"/>
        <w:spacing w:before="0" w:beforeAutospacing="0" w:after="300" w:afterAutospacing="0"/>
        <w:rPr>
          <w:rFonts w:asciiTheme="minorHAnsi" w:hAnsiTheme="minorHAnsi"/>
          <w:i/>
        </w:rPr>
      </w:pPr>
      <w:r w:rsidRPr="00526D59">
        <w:rPr>
          <w:rFonts w:asciiTheme="minorHAnsi" w:hAnsiTheme="minorHAnsi"/>
          <w:i/>
        </w:rPr>
        <w:t xml:space="preserve">Since the recent Estyn report staff meetings have been highly focused on the school development plan and a copy of it is printed out for each teacher so everybody is familiar with what needs to improve and the suggested ways to improve them. </w:t>
      </w:r>
    </w:p>
    <w:p w14:paraId="5C6ECBB5" w14:textId="59933E0B" w:rsidR="005E0347" w:rsidRPr="00526D59" w:rsidRDefault="00F13574" w:rsidP="00576E6C">
      <w:pPr>
        <w:pStyle w:val="NormalWeb"/>
        <w:shd w:val="clear" w:color="auto" w:fill="FFFFFF"/>
        <w:spacing w:before="0" w:beforeAutospacing="0" w:after="300" w:afterAutospacing="0"/>
        <w:rPr>
          <w:rFonts w:asciiTheme="minorHAnsi" w:hAnsiTheme="minorHAnsi"/>
        </w:rPr>
      </w:pPr>
      <w:r w:rsidRPr="00526D59">
        <w:rPr>
          <w:rFonts w:asciiTheme="minorHAnsi" w:hAnsiTheme="minorHAnsi"/>
        </w:rPr>
        <w:t xml:space="preserve">School A receives a source of funding in the form of grant finance (2018-2019) to the sum of £51,807. This is to ensure each pupil profits from excellent teaching and learning, focusing on improving literacy and numeracy including a literacy and numeracy catch up programme, staff training, enhanced staffing for English and maths, extra literacy and numeracy resources and to aid bridging the gap between disadvantage and educational attainment. </w:t>
      </w:r>
      <w:r w:rsidR="00EA1C18" w:rsidRPr="00526D59">
        <w:rPr>
          <w:rFonts w:asciiTheme="minorHAnsi" w:hAnsiTheme="minorHAnsi"/>
        </w:rPr>
        <w:t xml:space="preserve">(SIP). </w:t>
      </w:r>
      <w:r w:rsidRPr="00526D59">
        <w:rPr>
          <w:rFonts w:asciiTheme="minorHAnsi" w:hAnsiTheme="minorHAnsi"/>
        </w:rPr>
        <w:t>By using this grant school A can afford to allow more focus on teaching literacy and numeracy skills</w:t>
      </w:r>
      <w:r w:rsidR="00EA1C18" w:rsidRPr="00526D59">
        <w:rPr>
          <w:rFonts w:asciiTheme="minorHAnsi" w:hAnsiTheme="minorHAnsi"/>
        </w:rPr>
        <w:t xml:space="preserve">. </w:t>
      </w:r>
      <w:r w:rsidR="0094763A" w:rsidRPr="00526D59">
        <w:rPr>
          <w:rFonts w:asciiTheme="minorHAnsi" w:hAnsiTheme="minorHAnsi"/>
        </w:rPr>
        <w:t xml:space="preserve">School A also mentioned specific inset days dedicated to updating staff on literacy training to ensure teaching is up to date and efficient. </w:t>
      </w:r>
    </w:p>
    <w:p w14:paraId="2DB37B70" w14:textId="78736753" w:rsidR="0094763A" w:rsidRPr="00526D59" w:rsidRDefault="0094763A" w:rsidP="00576E6C">
      <w:pPr>
        <w:tabs>
          <w:tab w:val="left" w:pos="720"/>
        </w:tabs>
        <w:spacing w:after="0" w:line="240" w:lineRule="auto"/>
        <w:ind w:left="720"/>
        <w:rPr>
          <w:rFonts w:eastAsia="Arial" w:cs="Arial"/>
          <w:sz w:val="24"/>
          <w:szCs w:val="24"/>
        </w:rPr>
      </w:pPr>
      <w:r w:rsidRPr="00526D59">
        <w:rPr>
          <w:sz w:val="24"/>
          <w:szCs w:val="24"/>
        </w:rPr>
        <w:t>School A has recently changed to a new GCSE English and maths paper</w:t>
      </w:r>
      <w:r w:rsidR="007A5FC3" w:rsidRPr="00526D59">
        <w:rPr>
          <w:sz w:val="24"/>
          <w:szCs w:val="24"/>
        </w:rPr>
        <w:t>.</w:t>
      </w:r>
      <w:r w:rsidR="007A5FC3" w:rsidRPr="00526D59">
        <w:rPr>
          <w:rFonts w:eastAsia="Arial" w:cs="Arial"/>
          <w:sz w:val="24"/>
          <w:szCs w:val="24"/>
        </w:rPr>
        <w:t xml:space="preserve"> They hope to improve test results by using knowledge gained in 2016/17 to help improve pupil attainment by making the best use of the additional curriculum time in English and Maths/Numeracy </w:t>
      </w:r>
      <w:r w:rsidRPr="00526D59">
        <w:rPr>
          <w:sz w:val="24"/>
          <w:szCs w:val="24"/>
        </w:rPr>
        <w:t xml:space="preserve">(2017). </w:t>
      </w:r>
      <w:r w:rsidR="007A5FC3" w:rsidRPr="00526D59">
        <w:rPr>
          <w:sz w:val="24"/>
          <w:szCs w:val="24"/>
        </w:rPr>
        <w:t>They</w:t>
      </w:r>
      <w:r w:rsidRPr="00526D59">
        <w:rPr>
          <w:sz w:val="24"/>
          <w:szCs w:val="24"/>
        </w:rPr>
        <w:t xml:space="preserve"> named improving GCSE English and maths scores as a priority</w:t>
      </w:r>
      <w:r w:rsidR="007A5FC3" w:rsidRPr="00526D59">
        <w:rPr>
          <w:sz w:val="24"/>
          <w:szCs w:val="24"/>
        </w:rPr>
        <w:t xml:space="preserve"> 1 category issue to address in the school development plan. This issue is firstly described with aims to improve on and then is reviewed at 3 different stages throughout the year. Firstly, in the spring term, Secondly, in summer term and third and finally in the autumn for each year group annually to track progress. For example the process for </w:t>
      </w:r>
      <w:r w:rsidR="001559DC" w:rsidRPr="00526D59">
        <w:rPr>
          <w:rFonts w:eastAsia="Arial" w:cs="Arial"/>
          <w:sz w:val="24"/>
          <w:szCs w:val="24"/>
        </w:rPr>
        <w:t>‘improving pupil performance in the new English Language, Maths and Numeracy GCSEs’ (SIP) was followed and updated each term and progress recorded:</w:t>
      </w:r>
    </w:p>
    <w:p w14:paraId="195BF930" w14:textId="12ADBD8D" w:rsidR="001559DC" w:rsidRPr="00526D59" w:rsidRDefault="001559DC" w:rsidP="00576E6C">
      <w:pPr>
        <w:tabs>
          <w:tab w:val="left" w:pos="720"/>
        </w:tabs>
        <w:spacing w:after="0" w:line="240" w:lineRule="auto"/>
        <w:ind w:left="720"/>
        <w:rPr>
          <w:rFonts w:eastAsia="Arial,Arial,Times New Roman" w:cs="Arial,Arial,Times New Roman"/>
          <w:sz w:val="24"/>
          <w:szCs w:val="24"/>
        </w:rPr>
      </w:pPr>
      <w:r w:rsidRPr="00526D59">
        <w:rPr>
          <w:rFonts w:eastAsia="Arial" w:cs="Arial"/>
          <w:b/>
          <w:sz w:val="24"/>
          <w:szCs w:val="24"/>
        </w:rPr>
        <w:t>Spring Term</w:t>
      </w:r>
      <w:r w:rsidRPr="00526D59">
        <w:rPr>
          <w:rFonts w:eastAsia="Arial" w:cs="Arial"/>
          <w:sz w:val="24"/>
          <w:szCs w:val="24"/>
        </w:rPr>
        <w:t xml:space="preserve"> - </w:t>
      </w:r>
      <w:r w:rsidRPr="00526D59">
        <w:rPr>
          <w:rFonts w:eastAsia="Arial,Arial,Times New Roman" w:cs="Arial,Arial,Times New Roman"/>
          <w:sz w:val="24"/>
          <w:szCs w:val="24"/>
        </w:rPr>
        <w:t>English and Maths departments have reviewed the results and courses following the first cohort's completion in 2017. Changes have been made as a result of this, including decisions about when Year 10 pupils will sit their exams. Year 11 re-sits took place in November 2017 for targeted pupils (about 100 in English Language and 50 in Numeracy). Results in January alongside teacher assessments brought our expected figure for the L2T+ to 59.2%, with some clear target pupils to focus on.</w:t>
      </w:r>
    </w:p>
    <w:p w14:paraId="2E4D8CFC" w14:textId="3B3971FB" w:rsidR="001559DC" w:rsidRPr="00526D59" w:rsidRDefault="001559DC" w:rsidP="00576E6C">
      <w:pPr>
        <w:tabs>
          <w:tab w:val="left" w:pos="720"/>
        </w:tabs>
        <w:spacing w:after="0" w:line="240" w:lineRule="auto"/>
        <w:ind w:left="720"/>
        <w:rPr>
          <w:rFonts w:eastAsia="Arial,Times New Roman" w:cs="Arial,Times New Roman"/>
          <w:sz w:val="24"/>
          <w:szCs w:val="24"/>
        </w:rPr>
      </w:pPr>
      <w:r w:rsidRPr="00526D59">
        <w:rPr>
          <w:rFonts w:eastAsia="Arial,Arial,Times New Roman" w:cs="Arial,Arial,Times New Roman"/>
          <w:b/>
          <w:sz w:val="24"/>
          <w:szCs w:val="24"/>
        </w:rPr>
        <w:t>Summer Term</w:t>
      </w:r>
      <w:r w:rsidRPr="00526D59">
        <w:rPr>
          <w:rFonts w:eastAsia="Arial,Arial,Times New Roman" w:cs="Arial,Arial,Times New Roman"/>
          <w:sz w:val="24"/>
          <w:szCs w:val="24"/>
        </w:rPr>
        <w:t xml:space="preserve"> - </w:t>
      </w:r>
      <w:r w:rsidRPr="00526D59">
        <w:rPr>
          <w:rFonts w:eastAsia="Arial,Times New Roman" w:cs="Arial,Times New Roman"/>
          <w:sz w:val="24"/>
          <w:szCs w:val="24"/>
        </w:rPr>
        <w:t>Year 11 target pupils have received some additional support in English Language and Numeracy/Maths. For example, two English-only groups were established so that pupils who had performed poorly in the Literature module in January 2018 could concentrate solely on Language. Target pupils were taught additional English Language sessions in WBQ classes after Easter. Target pupils were taught additional Numeracy/Maths sessions in registration.</w:t>
      </w:r>
    </w:p>
    <w:p w14:paraId="558ED03C" w14:textId="7B8C3F2A" w:rsidR="00BF7064" w:rsidRPr="00526D59" w:rsidRDefault="001559DC" w:rsidP="00576E6C">
      <w:pPr>
        <w:spacing w:after="0" w:line="240" w:lineRule="auto"/>
        <w:rPr>
          <w:rFonts w:eastAsia="Arial" w:cs="Arial"/>
          <w:sz w:val="24"/>
          <w:szCs w:val="24"/>
        </w:rPr>
      </w:pPr>
      <w:r w:rsidRPr="00526D59">
        <w:rPr>
          <w:rFonts w:eastAsia="Arial,Times New Roman" w:cs="Arial,Times New Roman"/>
          <w:b/>
          <w:sz w:val="24"/>
          <w:szCs w:val="24"/>
        </w:rPr>
        <w:t>Autumn Term</w:t>
      </w:r>
      <w:r w:rsidRPr="00526D59">
        <w:rPr>
          <w:rFonts w:eastAsia="Arial,Times New Roman" w:cs="Arial,Times New Roman"/>
          <w:sz w:val="24"/>
          <w:szCs w:val="24"/>
        </w:rPr>
        <w:t xml:space="preserve"> - </w:t>
      </w:r>
      <w:r w:rsidRPr="00526D59">
        <w:rPr>
          <w:rFonts w:eastAsia="Arial" w:cs="Arial"/>
          <w:sz w:val="24"/>
          <w:szCs w:val="24"/>
        </w:rPr>
        <w:t>The English Language A*-C figure was identical to 2017 at 68% (slightly below the Swansea average of 69.1%). Unusually, boys outperformed girls by 2.1% at A*-C, but girls accounted for the vast majority of A*/A grades. Top grades dropped by 2% from 2017. The mark required in English Language to gain a grade C has risen from 200 to 220 over the last two years. (SIP).</w:t>
      </w:r>
    </w:p>
    <w:p w14:paraId="4E602B8A" w14:textId="05CB5DC7" w:rsidR="00BF7064" w:rsidRPr="00526D59" w:rsidRDefault="009559FB" w:rsidP="00576E6C">
      <w:pPr>
        <w:spacing w:after="0" w:line="240" w:lineRule="auto"/>
        <w:rPr>
          <w:rFonts w:eastAsia="Arial" w:cs="Arial"/>
          <w:sz w:val="24"/>
          <w:szCs w:val="24"/>
        </w:rPr>
      </w:pPr>
      <w:r w:rsidRPr="00526D59">
        <w:rPr>
          <w:rFonts w:eastAsia="Arial" w:cs="Arial"/>
          <w:sz w:val="24"/>
          <w:szCs w:val="24"/>
        </w:rPr>
        <w:t xml:space="preserve">The anomaly in school A between boys and </w:t>
      </w:r>
      <w:r w:rsidR="004369BA" w:rsidRPr="00526D59">
        <w:rPr>
          <w:rFonts w:eastAsia="Arial" w:cs="Arial"/>
          <w:sz w:val="24"/>
          <w:szCs w:val="24"/>
        </w:rPr>
        <w:t>girl’s</w:t>
      </w:r>
      <w:r w:rsidRPr="00526D59">
        <w:rPr>
          <w:rFonts w:eastAsia="Arial" w:cs="Arial"/>
          <w:sz w:val="24"/>
          <w:szCs w:val="24"/>
        </w:rPr>
        <w:t xml:space="preserve"> grades is heavily researched.</w:t>
      </w:r>
      <w:r w:rsidR="004369BA" w:rsidRPr="00526D59">
        <w:rPr>
          <w:rFonts w:eastAsia="Arial" w:cs="Arial"/>
          <w:sz w:val="24"/>
          <w:szCs w:val="24"/>
        </w:rPr>
        <w:t xml:space="preserve"> </w:t>
      </w:r>
      <w:r w:rsidRPr="00526D59">
        <w:rPr>
          <w:rFonts w:eastAsia="Arial" w:cs="Arial"/>
          <w:sz w:val="24"/>
          <w:szCs w:val="24"/>
        </w:rPr>
        <w:t xml:space="preserve"> </w:t>
      </w:r>
      <w:r w:rsidR="004369BA" w:rsidRPr="00526D59">
        <w:rPr>
          <w:rFonts w:eastAsia="Arial" w:cs="Arial"/>
          <w:sz w:val="24"/>
          <w:szCs w:val="24"/>
        </w:rPr>
        <w:t>“</w:t>
      </w:r>
      <w:r w:rsidR="004369BA" w:rsidRPr="00526D59">
        <w:rPr>
          <w:sz w:val="24"/>
          <w:szCs w:val="24"/>
        </w:rPr>
        <w:t xml:space="preserve">It is sometimes assumed that girls as a group out-perform boys across the curriculum, but in fact boys broadly match girls in mathematics and science. The one area of the curriculum where </w:t>
      </w:r>
      <w:r w:rsidR="004369BA" w:rsidRPr="00526D59">
        <w:rPr>
          <w:sz w:val="24"/>
          <w:szCs w:val="24"/>
        </w:rPr>
        <w:lastRenderedPageBreak/>
        <w:t>boys do tend to underachieve is English. The mean attainment of girls in English is higher than the mean attainment for boys</w:t>
      </w:r>
      <w:r w:rsidR="00526D59" w:rsidRPr="00526D59">
        <w:rPr>
          <w:sz w:val="24"/>
          <w:szCs w:val="24"/>
        </w:rPr>
        <w:t>” (</w:t>
      </w:r>
      <w:r w:rsidR="004369BA" w:rsidRPr="00526D59">
        <w:rPr>
          <w:sz w:val="24"/>
          <w:szCs w:val="24"/>
        </w:rPr>
        <w:t>‘Addressing Gender and Achievement: myths and realities’, DCSF 2009)</w:t>
      </w:r>
      <w:r w:rsidR="00526D59">
        <w:rPr>
          <w:sz w:val="24"/>
          <w:szCs w:val="24"/>
        </w:rPr>
        <w:t xml:space="preserve">. However, </w:t>
      </w:r>
      <w:r w:rsidR="00526D59">
        <w:t>over</w:t>
      </w:r>
      <w:r w:rsidR="00526D59">
        <w:t xml:space="preserve"> the past three years, the performance of boys has been above that of boys in similar schools in many indicators at key stage 4. Girls’ performance has been below that of girls in similar schools in the level 2 threshold including English and mathematics for the last four years.</w:t>
      </w:r>
      <w:r w:rsidR="00526D59">
        <w:t xml:space="preserve"> (Estyn, 2018)</w:t>
      </w:r>
    </w:p>
    <w:p w14:paraId="17C46B83" w14:textId="5FBEC114" w:rsidR="001559DC" w:rsidRPr="00526D59" w:rsidRDefault="001559DC" w:rsidP="00576E6C">
      <w:pPr>
        <w:spacing w:after="0" w:line="240" w:lineRule="auto"/>
        <w:rPr>
          <w:rFonts w:eastAsia="Arial" w:cs="Arial"/>
          <w:sz w:val="24"/>
          <w:szCs w:val="24"/>
        </w:rPr>
      </w:pPr>
      <w:r w:rsidRPr="00526D59">
        <w:rPr>
          <w:rFonts w:eastAsia="Arial" w:cs="Arial"/>
          <w:sz w:val="24"/>
          <w:szCs w:val="24"/>
        </w:rPr>
        <w:t>During the summer term review</w:t>
      </w:r>
      <w:r w:rsidR="007B2D42" w:rsidRPr="00526D59">
        <w:rPr>
          <w:rFonts w:eastAsia="Arial" w:cs="Arial"/>
          <w:sz w:val="24"/>
          <w:szCs w:val="24"/>
        </w:rPr>
        <w:t xml:space="preserve"> it was decided school A would change wen year 10 will sit their exams in order to give them more revising and learning time. Year 11 resits were taken in November showing those pupils who needed extra support. In the summer term review the school decided to split classes into groups who needed the extra support and learning time prior to the exam and also extra lessons were put on for English language after the Easter term. The review in autumn after the GCSE </w:t>
      </w:r>
      <w:r w:rsidR="00AD12E9" w:rsidRPr="00526D59">
        <w:rPr>
          <w:rFonts w:eastAsia="Arial" w:cs="Arial"/>
          <w:sz w:val="24"/>
          <w:szCs w:val="24"/>
        </w:rPr>
        <w:t xml:space="preserve">exam showed that the year 11 that sat the English Language exam came out with a A*-C figure was identical to 2017 at 68% which is 1.1% lower than the average for Swansea which shows school A is still falling below average and therefore underperforming. The top grades dropped by 2% from 2017 but school A suggested that this was because the mark required in English Language to gain a grade C has risen from 200 to 220 over the last two years making marks drop by 2%. </w:t>
      </w:r>
      <w:r w:rsidR="00436646" w:rsidRPr="00526D59">
        <w:rPr>
          <w:rFonts w:eastAsia="Arial" w:cs="Arial"/>
          <w:sz w:val="24"/>
          <w:szCs w:val="24"/>
        </w:rPr>
        <w:t xml:space="preserve">An anomaly in the exam results in 2018 was that boys outperformed girls for the first time by 2.1% but the girls mostly accounted for the A*/A grades in 2018. </w:t>
      </w:r>
    </w:p>
    <w:p w14:paraId="3402114E" w14:textId="458F4BD8" w:rsidR="00436646" w:rsidRPr="00526D59" w:rsidRDefault="001C0337" w:rsidP="00576E6C">
      <w:pPr>
        <w:spacing w:after="0" w:line="240" w:lineRule="auto"/>
        <w:rPr>
          <w:rFonts w:eastAsia="Arial" w:cs="Arial"/>
          <w:sz w:val="24"/>
          <w:szCs w:val="24"/>
        </w:rPr>
      </w:pPr>
      <w:r w:rsidRPr="00526D59">
        <w:rPr>
          <w:rFonts w:eastAsia="Arial" w:cs="Arial"/>
          <w:sz w:val="24"/>
          <w:szCs w:val="24"/>
        </w:rPr>
        <w:t>The second issue to aid literacy scores in the SIP for school A was reducing the number of pupils gaining either GCSE English Language or Maths / Numeracy but not both.</w:t>
      </w:r>
    </w:p>
    <w:p w14:paraId="1BCCF81A" w14:textId="26A1B737" w:rsidR="0019574E" w:rsidRPr="00526D59" w:rsidRDefault="0019574E" w:rsidP="00576E6C">
      <w:pPr>
        <w:spacing w:after="0" w:line="240" w:lineRule="auto"/>
        <w:rPr>
          <w:rFonts w:eastAsia="Arial" w:cs="Arial"/>
          <w:sz w:val="24"/>
          <w:szCs w:val="24"/>
        </w:rPr>
      </w:pPr>
      <w:r w:rsidRPr="00526D59">
        <w:rPr>
          <w:rFonts w:eastAsia="Arial" w:cs="Arial"/>
          <w:b/>
          <w:sz w:val="24"/>
          <w:szCs w:val="24"/>
        </w:rPr>
        <w:t>Spring Term</w:t>
      </w:r>
      <w:r w:rsidRPr="00526D59">
        <w:rPr>
          <w:rFonts w:eastAsia="Arial" w:cs="Arial"/>
          <w:sz w:val="24"/>
          <w:szCs w:val="24"/>
        </w:rPr>
        <w:t xml:space="preserve"> – </w:t>
      </w:r>
      <w:r w:rsidRPr="00526D59">
        <w:rPr>
          <w:rFonts w:eastAsia="Arial,Arial,Times New Roman" w:cs="Arial,Arial,Times New Roman"/>
          <w:sz w:val="24"/>
          <w:szCs w:val="24"/>
        </w:rPr>
        <w:t>Once English Language and Numeracy re-sit results were known in January 2018, target pupils were identified for extra interventions. This included them all being given a mentor and joining the existing mentoring programme. DB and AJT also organised a presentation for parents of targeted pupils. 22 out of 24 promised to attend, but only 11 actually did.</w:t>
      </w:r>
    </w:p>
    <w:p w14:paraId="2156C800" w14:textId="639ED6D7" w:rsidR="0019574E" w:rsidRPr="00526D59" w:rsidRDefault="0019574E" w:rsidP="00576E6C">
      <w:pPr>
        <w:spacing w:after="0" w:line="240" w:lineRule="auto"/>
        <w:rPr>
          <w:rFonts w:eastAsia="Arial" w:cs="Arial"/>
          <w:b/>
          <w:sz w:val="24"/>
          <w:szCs w:val="24"/>
        </w:rPr>
      </w:pPr>
      <w:r w:rsidRPr="00526D59">
        <w:rPr>
          <w:rFonts w:eastAsia="Arial" w:cs="Arial"/>
          <w:b/>
          <w:sz w:val="24"/>
          <w:szCs w:val="24"/>
        </w:rPr>
        <w:t xml:space="preserve">Summer Term – </w:t>
      </w:r>
      <w:r w:rsidRPr="00526D59">
        <w:rPr>
          <w:rFonts w:eastAsia="Arial,Times New Roman" w:cs="Arial,Times New Roman"/>
          <w:sz w:val="24"/>
          <w:szCs w:val="24"/>
        </w:rPr>
        <w:t>Meetings were held between the SLT, Heads of Department and Head of Year as part of this process. One pupil was moved populations to enable him to achieve better and this strategy appeared to make a significant improvement in his engagement in learning.</w:t>
      </w:r>
    </w:p>
    <w:p w14:paraId="664CD105" w14:textId="016FFCC2" w:rsidR="0019574E" w:rsidRPr="00526D59" w:rsidRDefault="0019574E" w:rsidP="00576E6C">
      <w:pPr>
        <w:spacing w:after="0" w:line="240" w:lineRule="auto"/>
        <w:rPr>
          <w:rFonts w:eastAsia="Arial" w:cs="Arial"/>
          <w:sz w:val="24"/>
          <w:szCs w:val="24"/>
        </w:rPr>
      </w:pPr>
      <w:r w:rsidRPr="00526D59">
        <w:rPr>
          <w:rFonts w:eastAsia="Arial" w:cs="Arial"/>
          <w:b/>
          <w:sz w:val="24"/>
          <w:szCs w:val="24"/>
        </w:rPr>
        <w:t xml:space="preserve">Autumn Term - </w:t>
      </w:r>
      <w:r w:rsidRPr="00526D59">
        <w:rPr>
          <w:rFonts w:eastAsia="Arial" w:cs="Arial"/>
          <w:sz w:val="24"/>
          <w:szCs w:val="24"/>
        </w:rPr>
        <w:t>The number of pupils gaining A*-C in either English or Maths/Maths-Numeracy dropped from 36 in 2017 to 23 in 2018, a reduction of just over one-third. While this represents good progress and suggests that some of the intervention strategies put in place to support these pupils have worked, the number still accounts for 13% of the cohort. It has been emphasised to staff that the crucial strategies to reduce this figure further are not interventions in Year 11, but ensuring pupils make good progress from day one of Year 7 and that subjects are effectively teaching, developing and consolidating pupils’ literacy and numeracy skills wherever they are used across the whole curriculum.</w:t>
      </w:r>
    </w:p>
    <w:p w14:paraId="40404F8E" w14:textId="41A022FC" w:rsidR="0049334B" w:rsidRPr="00526D59" w:rsidRDefault="00F54900" w:rsidP="00576E6C">
      <w:pPr>
        <w:spacing w:after="0" w:line="240" w:lineRule="auto"/>
        <w:rPr>
          <w:rFonts w:eastAsia="Arial" w:cs="Arial"/>
          <w:sz w:val="24"/>
          <w:szCs w:val="24"/>
        </w:rPr>
      </w:pPr>
      <w:r w:rsidRPr="00526D59">
        <w:rPr>
          <w:rFonts w:eastAsia="Arial" w:cs="Arial"/>
          <w:sz w:val="24"/>
          <w:szCs w:val="24"/>
        </w:rPr>
        <w:t>Donaldson’s new curriculum ‘successful futures’ (2015)</w:t>
      </w:r>
      <w:r w:rsidRPr="00526D59">
        <w:rPr>
          <w:rFonts w:cs="Arial"/>
          <w:sz w:val="24"/>
          <w:szCs w:val="24"/>
        </w:rPr>
        <w:t xml:space="preserve"> includes three cross-curricular responsibilities: literacy, numeracy and digital competence. This means in every lesson the pupils will be taught elements of literacy, numeracy and digital competency. By making these huge changes to the way key stage 3 is taught Donaldson hopes that by the time the pupils reach key stage 4 they will be competent learners who are more prepared for GCSE as every lesson each pupil will have elements of literacy and numeracy to develop their learning (Donaldson, 2015). </w:t>
      </w:r>
    </w:p>
    <w:p w14:paraId="19A33836" w14:textId="5B124EC2" w:rsidR="00945E27" w:rsidRPr="00526D59" w:rsidRDefault="007832D0" w:rsidP="00576E6C">
      <w:pPr>
        <w:spacing w:after="0" w:line="240" w:lineRule="auto"/>
        <w:rPr>
          <w:rFonts w:eastAsia="Arial" w:cs="Arial"/>
          <w:sz w:val="24"/>
          <w:szCs w:val="24"/>
        </w:rPr>
      </w:pPr>
      <w:r w:rsidRPr="00526D59">
        <w:rPr>
          <w:rFonts w:eastAsia="Arial" w:cs="Arial"/>
          <w:sz w:val="24"/>
          <w:szCs w:val="24"/>
        </w:rPr>
        <w:t>School A</w:t>
      </w:r>
      <w:r w:rsidRPr="00526D59">
        <w:rPr>
          <w:rFonts w:eastAsia="Arial" w:cs="Arial"/>
          <w:b/>
          <w:sz w:val="24"/>
          <w:szCs w:val="24"/>
        </w:rPr>
        <w:t xml:space="preserve">’s </w:t>
      </w:r>
      <w:r w:rsidRPr="00526D59">
        <w:rPr>
          <w:rFonts w:eastAsia="Arial" w:cs="Arial"/>
          <w:sz w:val="24"/>
          <w:szCs w:val="24"/>
        </w:rPr>
        <w:t xml:space="preserve">School improvement plan </w:t>
      </w:r>
      <w:r w:rsidR="00B057B6" w:rsidRPr="00526D59">
        <w:rPr>
          <w:rFonts w:eastAsia="Arial" w:cs="Arial"/>
          <w:sz w:val="24"/>
          <w:szCs w:val="24"/>
        </w:rPr>
        <w:t xml:space="preserve">shows careful and strategic planning. The SIP shows the structures being put into place to move towards the end goals with slow improvements </w:t>
      </w:r>
      <w:r w:rsidR="00B057B6" w:rsidRPr="00526D59">
        <w:rPr>
          <w:rFonts w:eastAsia="Arial" w:cs="Arial"/>
          <w:sz w:val="24"/>
          <w:szCs w:val="24"/>
        </w:rPr>
        <w:lastRenderedPageBreak/>
        <w:t xml:space="preserve">and progression being made. Schools in Wales and the rest of the UK are under constant pressure meet the demand of education reforms (Hopkins et al, 1994). </w:t>
      </w:r>
      <w:r w:rsidR="00393A92" w:rsidRPr="00526D59">
        <w:rPr>
          <w:rFonts w:eastAsia="Arial" w:cs="Arial"/>
          <w:sz w:val="24"/>
          <w:szCs w:val="24"/>
        </w:rPr>
        <w:t xml:space="preserve">The plan highlights the issues the current condition of the school’s literacy rates and what they are going to put in place and act on through strategic planning. Strategic planning is often described </w:t>
      </w:r>
      <w:r w:rsidR="00526D59" w:rsidRPr="00526D59">
        <w:rPr>
          <w:rFonts w:eastAsia="Arial" w:cs="Arial"/>
          <w:sz w:val="24"/>
          <w:szCs w:val="24"/>
        </w:rPr>
        <w:t>as”</w:t>
      </w:r>
      <w:r w:rsidR="00945E27" w:rsidRPr="00526D59">
        <w:rPr>
          <w:rFonts w:eastAsia="Arial" w:cs="Arial"/>
          <w:sz w:val="24"/>
          <w:szCs w:val="24"/>
        </w:rPr>
        <w:t xml:space="preserve"> a</w:t>
      </w:r>
      <w:r w:rsidR="00393A92" w:rsidRPr="00526D59">
        <w:rPr>
          <w:rFonts w:eastAsia="Arial" w:cs="Arial"/>
          <w:sz w:val="24"/>
          <w:szCs w:val="24"/>
        </w:rPr>
        <w:t xml:space="preserve"> management process for changing and transforming organisations” (McCune, 1986)</w:t>
      </w:r>
      <w:r w:rsidR="00945E27" w:rsidRPr="00526D59">
        <w:rPr>
          <w:rFonts w:eastAsia="Arial" w:cs="Arial"/>
          <w:sz w:val="24"/>
          <w:szCs w:val="24"/>
        </w:rPr>
        <w:t xml:space="preserve">. Strategic plans are no value is there is no action towards improvement (West &amp; </w:t>
      </w:r>
      <w:proofErr w:type="spellStart"/>
      <w:r w:rsidR="00945E27" w:rsidRPr="00526D59">
        <w:rPr>
          <w:rFonts w:eastAsia="Arial" w:cs="Arial"/>
          <w:sz w:val="24"/>
          <w:szCs w:val="24"/>
        </w:rPr>
        <w:t>Ainscow</w:t>
      </w:r>
      <w:proofErr w:type="spellEnd"/>
      <w:r w:rsidR="00945E27" w:rsidRPr="00526D59">
        <w:rPr>
          <w:rFonts w:eastAsia="Arial" w:cs="Arial"/>
          <w:sz w:val="24"/>
          <w:szCs w:val="24"/>
        </w:rPr>
        <w:t xml:space="preserve">, 1991). </w:t>
      </w:r>
    </w:p>
    <w:p w14:paraId="0CDF4541" w14:textId="185C7985" w:rsidR="00CC3350" w:rsidRDefault="00945E27" w:rsidP="00B475C4">
      <w:pPr>
        <w:pStyle w:val="NormalWeb"/>
        <w:shd w:val="clear" w:color="auto" w:fill="FFFFFF"/>
        <w:spacing w:before="0" w:beforeAutospacing="0" w:after="0" w:afterAutospacing="0"/>
        <w:textAlignment w:val="baseline"/>
        <w:rPr>
          <w:rFonts w:asciiTheme="minorHAnsi" w:eastAsia="Arial" w:hAnsiTheme="minorHAnsi" w:cs="Arial"/>
        </w:rPr>
      </w:pPr>
      <w:r w:rsidRPr="00526D59">
        <w:rPr>
          <w:rFonts w:asciiTheme="minorHAnsi" w:eastAsia="Arial" w:hAnsiTheme="minorHAnsi" w:cs="Arial"/>
        </w:rPr>
        <w:t xml:space="preserve">With a plan school improvement plan in place, teachers, pupils, parents and the community have the same insight into the school’s goals and vision and can therefor work together to achieve them (Collins, 2012). </w:t>
      </w:r>
      <w:r w:rsidR="00B475C4" w:rsidRPr="00526D59">
        <w:rPr>
          <w:rStyle w:val="Emphasis"/>
          <w:rFonts w:asciiTheme="minorHAnsi" w:hAnsiTheme="minorHAnsi" w:cs="Arial"/>
          <w:bdr w:val="none" w:sz="0" w:space="0" w:color="auto" w:frame="1"/>
          <w:shd w:val="clear" w:color="auto" w:fill="FFFFFF"/>
        </w:rPr>
        <w:t xml:space="preserve">On school </w:t>
      </w:r>
      <w:proofErr w:type="gramStart"/>
      <w:r w:rsidR="00B475C4" w:rsidRPr="00526D59">
        <w:rPr>
          <w:rStyle w:val="Emphasis"/>
          <w:rFonts w:asciiTheme="minorHAnsi" w:hAnsiTheme="minorHAnsi" w:cs="Arial"/>
          <w:bdr w:val="none" w:sz="0" w:space="0" w:color="auto" w:frame="1"/>
          <w:shd w:val="clear" w:color="auto" w:fill="FFFFFF"/>
        </w:rPr>
        <w:t>As</w:t>
      </w:r>
      <w:proofErr w:type="gramEnd"/>
      <w:r w:rsidR="00B475C4" w:rsidRPr="00526D59">
        <w:rPr>
          <w:rStyle w:val="Emphasis"/>
          <w:rFonts w:asciiTheme="minorHAnsi" w:hAnsiTheme="minorHAnsi" w:cs="Arial"/>
          <w:bdr w:val="none" w:sz="0" w:space="0" w:color="auto" w:frame="1"/>
          <w:shd w:val="clear" w:color="auto" w:fill="FFFFFF"/>
        </w:rPr>
        <w:t xml:space="preserve"> official website the School Improvement plan is available for parents, carers and members of the community to view. Showing the school is fully transparent to the wider community. </w:t>
      </w:r>
      <w:r w:rsidRPr="00526D59">
        <w:rPr>
          <w:rFonts w:asciiTheme="minorHAnsi" w:eastAsia="Arial" w:hAnsiTheme="minorHAnsi" w:cs="Arial"/>
        </w:rPr>
        <w:t xml:space="preserve">School A has a good relationship with its local area as there are no buses to or from school </w:t>
      </w:r>
      <w:proofErr w:type="gramStart"/>
      <w:r w:rsidRPr="00526D59">
        <w:rPr>
          <w:rFonts w:asciiTheme="minorHAnsi" w:eastAsia="Arial" w:hAnsiTheme="minorHAnsi" w:cs="Arial"/>
        </w:rPr>
        <w:t>A</w:t>
      </w:r>
      <w:proofErr w:type="gramEnd"/>
      <w:r w:rsidRPr="00526D59">
        <w:rPr>
          <w:rFonts w:asciiTheme="minorHAnsi" w:eastAsia="Arial" w:hAnsiTheme="minorHAnsi" w:cs="Arial"/>
        </w:rPr>
        <w:t xml:space="preserve"> as most pupils live in a walkable distance. This builds a strong relationship with the school within the community. </w:t>
      </w:r>
      <w:r w:rsidR="008A76CD" w:rsidRPr="00526D59">
        <w:rPr>
          <w:rFonts w:asciiTheme="minorHAnsi" w:eastAsia="Arial" w:hAnsiTheme="minorHAnsi" w:cs="Arial"/>
        </w:rPr>
        <w:t>However,</w:t>
      </w:r>
      <w:r w:rsidRPr="00526D59">
        <w:rPr>
          <w:rFonts w:asciiTheme="minorHAnsi" w:eastAsia="Arial" w:hAnsiTheme="minorHAnsi" w:cs="Arial"/>
        </w:rPr>
        <w:t xml:space="preserve"> some schools that do not have a great relationship with it</w:t>
      </w:r>
      <w:r w:rsidR="008A76CD" w:rsidRPr="00526D59">
        <w:rPr>
          <w:rFonts w:asciiTheme="minorHAnsi" w:eastAsia="Arial" w:hAnsiTheme="minorHAnsi" w:cs="Arial"/>
        </w:rPr>
        <w:t xml:space="preserve">s community and do not share its issues openly with the community as they do not want to attract bad press or been having a weakness. (Dempster &amp; Anderson, 1997). </w:t>
      </w:r>
    </w:p>
    <w:p w14:paraId="20C2037D" w14:textId="6579FFFF" w:rsidR="00290F53" w:rsidRPr="00526D59" w:rsidRDefault="00290F53" w:rsidP="00B475C4">
      <w:pPr>
        <w:pStyle w:val="NormalWeb"/>
        <w:shd w:val="clear" w:color="auto" w:fill="FFFFFF"/>
        <w:spacing w:before="0" w:beforeAutospacing="0" w:after="0" w:afterAutospacing="0"/>
        <w:textAlignment w:val="baseline"/>
        <w:rPr>
          <w:rFonts w:asciiTheme="minorHAnsi" w:hAnsiTheme="minorHAnsi" w:cs="Arial"/>
          <w:i/>
          <w:iCs/>
          <w:bdr w:val="none" w:sz="0" w:space="0" w:color="auto" w:frame="1"/>
          <w:shd w:val="clear" w:color="auto" w:fill="FFFFFF"/>
        </w:rPr>
      </w:pPr>
      <w:r>
        <w:rPr>
          <w:rFonts w:asciiTheme="minorHAnsi" w:eastAsia="Arial" w:hAnsiTheme="minorHAnsi" w:cs="Arial"/>
        </w:rPr>
        <w:t xml:space="preserve">In year 7 &amp; year 8 key stage 3 assessments for geography the booklets the pupils fill out the assessments in will always have an extended writing or descriptive writing task at the end to emphasise the importance of literacy throughout the subject of geography as well as English. </w:t>
      </w:r>
    </w:p>
    <w:p w14:paraId="41FC59ED" w14:textId="24A44B27" w:rsidR="00F7220D" w:rsidRPr="00526D59" w:rsidRDefault="00976252" w:rsidP="00576E6C">
      <w:pPr>
        <w:spacing w:after="0" w:line="240" w:lineRule="auto"/>
        <w:rPr>
          <w:rFonts w:eastAsia="Arial" w:cs="Arial"/>
          <w:sz w:val="24"/>
          <w:szCs w:val="24"/>
        </w:rPr>
      </w:pPr>
      <w:r w:rsidRPr="00526D59">
        <w:rPr>
          <w:rFonts w:eastAsia="Arial" w:cs="Arial"/>
          <w:sz w:val="24"/>
          <w:szCs w:val="24"/>
        </w:rPr>
        <w:t xml:space="preserve">Changes named by the School improvement plan will not change over night and will take time to see any progress or change. It is argued that some changes in schools take up to 7 years to see any </w:t>
      </w:r>
      <w:r w:rsidR="00F7220D" w:rsidRPr="00526D59">
        <w:rPr>
          <w:rFonts w:eastAsia="Arial" w:cs="Arial"/>
          <w:sz w:val="24"/>
          <w:szCs w:val="24"/>
        </w:rPr>
        <w:t xml:space="preserve">major </w:t>
      </w:r>
      <w:r w:rsidRPr="00526D59">
        <w:rPr>
          <w:rFonts w:eastAsia="Arial" w:cs="Arial"/>
          <w:sz w:val="24"/>
          <w:szCs w:val="24"/>
        </w:rPr>
        <w:t xml:space="preserve">change (Collins, 2012). However as seen by school A’s </w:t>
      </w:r>
      <w:r w:rsidR="00A11112" w:rsidRPr="00526D59">
        <w:rPr>
          <w:rFonts w:eastAsia="Arial" w:cs="Arial"/>
          <w:sz w:val="24"/>
          <w:szCs w:val="24"/>
        </w:rPr>
        <w:t>improvement</w:t>
      </w:r>
      <w:r w:rsidRPr="00526D59">
        <w:rPr>
          <w:rFonts w:eastAsia="Arial" w:cs="Arial"/>
          <w:sz w:val="24"/>
          <w:szCs w:val="24"/>
        </w:rPr>
        <w:t xml:space="preserve"> plan some changes and progress can be seen over the 3 terms that were monitored. </w:t>
      </w:r>
      <w:r w:rsidR="00F7220D" w:rsidRPr="00526D59">
        <w:rPr>
          <w:rFonts w:eastAsia="Arial" w:cs="Arial"/>
          <w:sz w:val="24"/>
          <w:szCs w:val="24"/>
        </w:rPr>
        <w:t xml:space="preserve">However, the improvements were only slight and still need further progression. It is recommended that any strategic plans or school improvement plans can be easily updatable </w:t>
      </w:r>
      <w:r w:rsidR="00447F8B" w:rsidRPr="00526D59">
        <w:rPr>
          <w:rFonts w:eastAsia="Arial" w:cs="Arial"/>
          <w:sz w:val="24"/>
          <w:szCs w:val="24"/>
        </w:rPr>
        <w:t>and flexible to adjust to any unforeseen circumstances (Dempster &amp; Anderson</w:t>
      </w:r>
      <w:proofErr w:type="gramStart"/>
      <w:r w:rsidR="00447F8B" w:rsidRPr="00526D59">
        <w:rPr>
          <w:rFonts w:eastAsia="Arial" w:cs="Arial"/>
          <w:sz w:val="24"/>
          <w:szCs w:val="24"/>
        </w:rPr>
        <w:t>,1997</w:t>
      </w:r>
      <w:proofErr w:type="gramEnd"/>
      <w:r w:rsidR="00447F8B" w:rsidRPr="00526D59">
        <w:rPr>
          <w:rFonts w:eastAsia="Arial" w:cs="Arial"/>
          <w:sz w:val="24"/>
          <w:szCs w:val="24"/>
        </w:rPr>
        <w:t xml:space="preserve">). </w:t>
      </w:r>
    </w:p>
    <w:p w14:paraId="120F92B3" w14:textId="77777777" w:rsidR="00B66949" w:rsidRPr="00526D59" w:rsidRDefault="0042687C" w:rsidP="00B66949">
      <w:pPr>
        <w:pStyle w:val="NormalWeb"/>
        <w:shd w:val="clear" w:color="auto" w:fill="FFFFFF"/>
        <w:spacing w:before="0" w:beforeAutospacing="0" w:after="225" w:afterAutospacing="0" w:line="336" w:lineRule="atLeast"/>
        <w:textAlignment w:val="baseline"/>
        <w:rPr>
          <w:rFonts w:asciiTheme="minorHAnsi" w:hAnsiTheme="minorHAnsi" w:cs="Arial"/>
        </w:rPr>
      </w:pPr>
      <w:r w:rsidRPr="00526D59">
        <w:rPr>
          <w:rFonts w:asciiTheme="minorHAnsi" w:eastAsia="Arial" w:hAnsiTheme="minorHAnsi" w:cs="Arial"/>
        </w:rPr>
        <w:t>Although reading ages</w:t>
      </w:r>
      <w:r w:rsidR="00062150" w:rsidRPr="00526D59">
        <w:rPr>
          <w:rFonts w:asciiTheme="minorHAnsi" w:eastAsia="Arial" w:hAnsiTheme="minorHAnsi" w:cs="Arial"/>
        </w:rPr>
        <w:t xml:space="preserve"> in Wales</w:t>
      </w:r>
      <w:r w:rsidRPr="00526D59">
        <w:rPr>
          <w:rFonts w:asciiTheme="minorHAnsi" w:eastAsia="Arial" w:hAnsiTheme="minorHAnsi" w:cs="Arial"/>
        </w:rPr>
        <w:t xml:space="preserve"> have remained </w:t>
      </w:r>
      <w:r w:rsidR="00062150" w:rsidRPr="00526D59">
        <w:rPr>
          <w:rFonts w:asciiTheme="minorHAnsi" w:eastAsia="Arial" w:hAnsiTheme="minorHAnsi" w:cs="Arial"/>
        </w:rPr>
        <w:t xml:space="preserve">stable since 2006, it is still unacceptable that 21% of </w:t>
      </w:r>
      <w:r w:rsidR="00D459A4" w:rsidRPr="00526D59">
        <w:rPr>
          <w:rFonts w:asciiTheme="minorHAnsi" w:eastAsia="Arial" w:hAnsiTheme="minorHAnsi" w:cs="Arial"/>
        </w:rPr>
        <w:t>15-year</w:t>
      </w:r>
      <w:r w:rsidR="00062150" w:rsidRPr="00526D59">
        <w:rPr>
          <w:rFonts w:asciiTheme="minorHAnsi" w:eastAsia="Arial" w:hAnsiTheme="minorHAnsi" w:cs="Arial"/>
        </w:rPr>
        <w:t xml:space="preserve"> olds (Year 10/11 pupils) lack basic reading skills</w:t>
      </w:r>
      <w:r w:rsidR="00CB0BAA" w:rsidRPr="00526D59">
        <w:rPr>
          <w:rFonts w:asciiTheme="minorHAnsi" w:eastAsia="Arial" w:hAnsiTheme="minorHAnsi" w:cs="Arial"/>
        </w:rPr>
        <w:t xml:space="preserve"> (</w:t>
      </w:r>
      <w:proofErr w:type="spellStart"/>
      <w:r w:rsidR="00CB0BAA" w:rsidRPr="00526D59">
        <w:rPr>
          <w:rFonts w:asciiTheme="minorHAnsi" w:eastAsia="Arial" w:hAnsiTheme="minorHAnsi" w:cs="Arial"/>
        </w:rPr>
        <w:t>Jerrim</w:t>
      </w:r>
      <w:proofErr w:type="spellEnd"/>
      <w:r w:rsidR="00CB0BAA" w:rsidRPr="00526D59">
        <w:rPr>
          <w:rFonts w:asciiTheme="minorHAnsi" w:eastAsia="Arial" w:hAnsiTheme="minorHAnsi" w:cs="Arial"/>
        </w:rPr>
        <w:t xml:space="preserve"> &amp; Shure,</w:t>
      </w:r>
      <w:r w:rsidR="00D459A4" w:rsidRPr="00526D59">
        <w:rPr>
          <w:rFonts w:asciiTheme="minorHAnsi" w:eastAsia="Arial" w:hAnsiTheme="minorHAnsi" w:cs="Arial"/>
        </w:rPr>
        <w:t xml:space="preserve"> </w:t>
      </w:r>
      <w:r w:rsidR="00CB0BAA" w:rsidRPr="00526D59">
        <w:rPr>
          <w:rFonts w:asciiTheme="minorHAnsi" w:eastAsia="Arial" w:hAnsiTheme="minorHAnsi" w:cs="Arial"/>
        </w:rPr>
        <w:t>2016)</w:t>
      </w:r>
      <w:r w:rsidR="00D459A4" w:rsidRPr="00526D59">
        <w:rPr>
          <w:rFonts w:asciiTheme="minorHAnsi" w:eastAsia="Arial" w:hAnsiTheme="minorHAnsi" w:cs="Arial"/>
        </w:rPr>
        <w:t>. This highlights the importance of teaching and learning literacy consistently and through cross curricular subjects. Literacy needs to be the focus of improvements not only in school A but also all schools across Wales. A scheme to support literacy levels was put in place</w:t>
      </w:r>
      <w:r w:rsidR="00E602CC" w:rsidRPr="00526D59">
        <w:rPr>
          <w:rFonts w:asciiTheme="minorHAnsi" w:eastAsia="Arial" w:hAnsiTheme="minorHAnsi" w:cs="Arial"/>
        </w:rPr>
        <w:t xml:space="preserve"> in 2013</w:t>
      </w:r>
      <w:r w:rsidR="00D459A4" w:rsidRPr="00526D59">
        <w:rPr>
          <w:rFonts w:asciiTheme="minorHAnsi" w:eastAsia="Arial" w:hAnsiTheme="minorHAnsi" w:cs="Arial"/>
        </w:rPr>
        <w:t xml:space="preserve"> by the Welsh </w:t>
      </w:r>
      <w:r w:rsidR="00E602CC" w:rsidRPr="00526D59">
        <w:rPr>
          <w:rFonts w:asciiTheme="minorHAnsi" w:eastAsia="Arial" w:hAnsiTheme="minorHAnsi" w:cs="Arial"/>
        </w:rPr>
        <w:t>Government called the literacy and numeracy framework (LNF)</w:t>
      </w:r>
      <w:r w:rsidR="00F91791" w:rsidRPr="00526D59">
        <w:rPr>
          <w:rFonts w:asciiTheme="minorHAnsi" w:eastAsia="Arial" w:hAnsiTheme="minorHAnsi" w:cs="Arial"/>
        </w:rPr>
        <w:t xml:space="preserve">. This framework was designed as a strategy to overcome the contemporary issue of literacy rates and levels. School A includes this framework in their everyday teaching and in the school improvement plan itself. School </w:t>
      </w:r>
      <w:proofErr w:type="gramStart"/>
      <w:r w:rsidR="00F91791" w:rsidRPr="00526D59">
        <w:rPr>
          <w:rFonts w:asciiTheme="minorHAnsi" w:eastAsia="Arial" w:hAnsiTheme="minorHAnsi" w:cs="Arial"/>
        </w:rPr>
        <w:t>A</w:t>
      </w:r>
      <w:proofErr w:type="gramEnd"/>
      <w:r w:rsidR="00F91791" w:rsidRPr="00526D59">
        <w:rPr>
          <w:rFonts w:asciiTheme="minorHAnsi" w:eastAsia="Arial" w:hAnsiTheme="minorHAnsi" w:cs="Arial"/>
        </w:rPr>
        <w:t xml:space="preserve"> uses the LNF to encourage its pupils to be critical thinkers, expressive writers and dedicated readers.</w:t>
      </w:r>
      <w:r w:rsidR="0099646B" w:rsidRPr="00526D59">
        <w:rPr>
          <w:rFonts w:asciiTheme="minorHAnsi" w:eastAsia="Arial" w:hAnsiTheme="minorHAnsi" w:cs="Arial"/>
        </w:rPr>
        <w:t xml:space="preserve"> </w:t>
      </w:r>
      <w:r w:rsidR="00814A05" w:rsidRPr="00526D59">
        <w:rPr>
          <w:rFonts w:asciiTheme="minorHAnsi" w:eastAsia="Arial" w:hAnsiTheme="minorHAnsi" w:cs="Arial"/>
        </w:rPr>
        <w:t xml:space="preserve">The LNF states: </w:t>
      </w:r>
      <w:r w:rsidR="00B66949" w:rsidRPr="00526D59">
        <w:rPr>
          <w:rFonts w:asciiTheme="minorHAnsi" w:hAnsiTheme="minorHAnsi" w:cs="Arial"/>
        </w:rPr>
        <w:t>The LNF sets the skills we expect learners to develop. Within literacy we expect learners to become accomplished in:</w:t>
      </w:r>
    </w:p>
    <w:p w14:paraId="7A7B8543" w14:textId="77777777" w:rsidR="00B66949" w:rsidRPr="00526D59" w:rsidRDefault="00B66949" w:rsidP="00B66949">
      <w:pPr>
        <w:numPr>
          <w:ilvl w:val="0"/>
          <w:numId w:val="4"/>
        </w:numPr>
        <w:shd w:val="clear" w:color="auto" w:fill="FFFFFF"/>
        <w:spacing w:after="0" w:line="240" w:lineRule="auto"/>
        <w:ind w:left="675"/>
        <w:textAlignment w:val="baseline"/>
        <w:rPr>
          <w:rFonts w:eastAsia="Times New Roman" w:cs="Arial"/>
          <w:sz w:val="24"/>
          <w:szCs w:val="24"/>
          <w:lang w:eastAsia="en-GB"/>
        </w:rPr>
      </w:pPr>
      <w:proofErr w:type="spellStart"/>
      <w:r w:rsidRPr="00526D59">
        <w:rPr>
          <w:rFonts w:eastAsia="Times New Roman" w:cs="Arial"/>
          <w:sz w:val="24"/>
          <w:szCs w:val="24"/>
          <w:lang w:eastAsia="en-GB"/>
        </w:rPr>
        <w:t>oracy</w:t>
      </w:r>
      <w:proofErr w:type="spellEnd"/>
      <w:r w:rsidRPr="00526D59">
        <w:rPr>
          <w:rFonts w:eastAsia="Times New Roman" w:cs="Arial"/>
          <w:sz w:val="24"/>
          <w:szCs w:val="24"/>
          <w:lang w:eastAsia="en-GB"/>
        </w:rPr>
        <w:t xml:space="preserve"> across the curriculum</w:t>
      </w:r>
    </w:p>
    <w:p w14:paraId="6FB449EE" w14:textId="77777777" w:rsidR="00B66949" w:rsidRPr="00526D59" w:rsidRDefault="00B66949" w:rsidP="00B66949">
      <w:pPr>
        <w:numPr>
          <w:ilvl w:val="0"/>
          <w:numId w:val="4"/>
        </w:numPr>
        <w:shd w:val="clear" w:color="auto" w:fill="FFFFFF"/>
        <w:spacing w:after="0" w:line="240" w:lineRule="auto"/>
        <w:ind w:left="675"/>
        <w:textAlignment w:val="baseline"/>
        <w:rPr>
          <w:rFonts w:eastAsia="Times New Roman" w:cs="Arial"/>
          <w:sz w:val="24"/>
          <w:szCs w:val="24"/>
          <w:lang w:eastAsia="en-GB"/>
        </w:rPr>
      </w:pPr>
      <w:r w:rsidRPr="00526D59">
        <w:rPr>
          <w:rFonts w:eastAsia="Times New Roman" w:cs="Arial"/>
          <w:sz w:val="24"/>
          <w:szCs w:val="24"/>
          <w:lang w:eastAsia="en-GB"/>
        </w:rPr>
        <w:t>reading across the curriculum</w:t>
      </w:r>
    </w:p>
    <w:p w14:paraId="405673BF" w14:textId="5DE1B48B" w:rsidR="00B66949" w:rsidRPr="006A320E" w:rsidRDefault="00B66949" w:rsidP="006A320E">
      <w:pPr>
        <w:numPr>
          <w:ilvl w:val="0"/>
          <w:numId w:val="4"/>
        </w:numPr>
        <w:shd w:val="clear" w:color="auto" w:fill="FFFFFF"/>
        <w:spacing w:after="0" w:line="240" w:lineRule="auto"/>
        <w:ind w:left="675"/>
        <w:textAlignment w:val="baseline"/>
        <w:rPr>
          <w:rFonts w:eastAsia="Times New Roman" w:cs="Arial"/>
          <w:sz w:val="24"/>
          <w:szCs w:val="24"/>
          <w:lang w:eastAsia="en-GB"/>
        </w:rPr>
      </w:pPr>
      <w:proofErr w:type="gramStart"/>
      <w:r w:rsidRPr="00526D59">
        <w:rPr>
          <w:rFonts w:eastAsia="Times New Roman" w:cs="Arial"/>
          <w:sz w:val="24"/>
          <w:szCs w:val="24"/>
          <w:lang w:eastAsia="en-GB"/>
        </w:rPr>
        <w:t>writing</w:t>
      </w:r>
      <w:proofErr w:type="gramEnd"/>
      <w:r w:rsidRPr="00526D59">
        <w:rPr>
          <w:rFonts w:eastAsia="Times New Roman" w:cs="Arial"/>
          <w:sz w:val="24"/>
          <w:szCs w:val="24"/>
          <w:lang w:eastAsia="en-GB"/>
        </w:rPr>
        <w:t xml:space="preserve"> across the curriculum. </w:t>
      </w:r>
      <w:r w:rsidRPr="006A320E">
        <w:rPr>
          <w:rFonts w:eastAsia="Times New Roman" w:cs="Arial"/>
          <w:sz w:val="24"/>
          <w:szCs w:val="24"/>
          <w:lang w:eastAsia="en-GB"/>
        </w:rPr>
        <w:t>(LFN, 2014)</w:t>
      </w:r>
    </w:p>
    <w:p w14:paraId="694421CA" w14:textId="47FEFC5A" w:rsidR="0099646B" w:rsidRPr="00526D59" w:rsidRDefault="0099646B" w:rsidP="00576E6C">
      <w:pPr>
        <w:spacing w:after="0" w:line="240" w:lineRule="auto"/>
        <w:rPr>
          <w:rFonts w:eastAsia="Arial" w:cs="Arial"/>
          <w:sz w:val="24"/>
          <w:szCs w:val="24"/>
        </w:rPr>
      </w:pPr>
    </w:p>
    <w:p w14:paraId="7B5FA70C" w14:textId="5F1894DB" w:rsidR="00D459A4" w:rsidRPr="00526D59" w:rsidRDefault="0099646B" w:rsidP="00576E6C">
      <w:pPr>
        <w:spacing w:after="0" w:line="240" w:lineRule="auto"/>
        <w:rPr>
          <w:rFonts w:eastAsia="Arial" w:cs="Arial"/>
          <w:sz w:val="24"/>
          <w:szCs w:val="24"/>
        </w:rPr>
      </w:pPr>
      <w:r w:rsidRPr="00526D59">
        <w:rPr>
          <w:rFonts w:eastAsia="Arial" w:cs="Arial"/>
          <w:sz w:val="24"/>
          <w:szCs w:val="24"/>
        </w:rPr>
        <w:t xml:space="preserve">In order to progress into further education good literacy scores is essential. Teachers must change their attitudes and adapt to new and current literacy and pedagogy as well as </w:t>
      </w:r>
      <w:r w:rsidRPr="00526D59">
        <w:rPr>
          <w:rFonts w:eastAsia="Arial" w:cs="Arial"/>
          <w:sz w:val="24"/>
          <w:szCs w:val="24"/>
        </w:rPr>
        <w:lastRenderedPageBreak/>
        <w:t>encouraging and being a positive influence on pupils (</w:t>
      </w:r>
      <w:r w:rsidR="0043659F" w:rsidRPr="00526D59">
        <w:rPr>
          <w:rFonts w:eastAsia="Arial" w:cs="Arial"/>
          <w:sz w:val="24"/>
          <w:szCs w:val="24"/>
        </w:rPr>
        <w:t>May</w:t>
      </w:r>
      <w:r w:rsidRPr="00526D59">
        <w:rPr>
          <w:rFonts w:eastAsia="Arial" w:cs="Arial"/>
          <w:sz w:val="24"/>
          <w:szCs w:val="24"/>
        </w:rPr>
        <w:t xml:space="preserve"> 2007). Carson stated that ‘teachers views tend to differ on how ready they are to accept the importance of literacy in learning and it is often changing teacher attitudes that is the first barrier a school must overcome’</w:t>
      </w:r>
      <w:r w:rsidR="0043659F" w:rsidRPr="00526D59">
        <w:rPr>
          <w:rFonts w:eastAsia="Arial" w:cs="Arial"/>
          <w:sz w:val="24"/>
          <w:szCs w:val="24"/>
        </w:rPr>
        <w:t xml:space="preserve"> </w:t>
      </w:r>
      <w:r w:rsidRPr="00526D59">
        <w:rPr>
          <w:rFonts w:eastAsia="Arial" w:cs="Arial"/>
          <w:sz w:val="24"/>
          <w:szCs w:val="24"/>
        </w:rPr>
        <w:t xml:space="preserve">(Carson, 1999). If teachers </w:t>
      </w:r>
      <w:r w:rsidR="00CA405A" w:rsidRPr="00526D59">
        <w:rPr>
          <w:rFonts w:eastAsia="Arial" w:cs="Arial"/>
          <w:sz w:val="24"/>
          <w:szCs w:val="24"/>
        </w:rPr>
        <w:t>are no</w:t>
      </w:r>
      <w:r w:rsidR="0043659F" w:rsidRPr="00526D59">
        <w:rPr>
          <w:rFonts w:eastAsia="Arial" w:cs="Arial"/>
          <w:sz w:val="24"/>
          <w:szCs w:val="24"/>
        </w:rPr>
        <w:t>t</w:t>
      </w:r>
      <w:r w:rsidR="00CA405A" w:rsidRPr="00526D59">
        <w:rPr>
          <w:rFonts w:eastAsia="Arial" w:cs="Arial"/>
          <w:sz w:val="24"/>
          <w:szCs w:val="24"/>
        </w:rPr>
        <w:t xml:space="preserve"> committed in this area</w:t>
      </w:r>
      <w:r w:rsidR="0043659F" w:rsidRPr="00526D59">
        <w:rPr>
          <w:rFonts w:eastAsia="Arial" w:cs="Arial"/>
          <w:sz w:val="24"/>
          <w:szCs w:val="24"/>
        </w:rPr>
        <w:t xml:space="preserve">, then literacy improvement initiatives throughout the whole curriculum will be set up to fail (May 2007). </w:t>
      </w:r>
    </w:p>
    <w:p w14:paraId="4D137D09" w14:textId="77777777" w:rsidR="0043659F" w:rsidRPr="00526D59" w:rsidRDefault="0043659F" w:rsidP="00576E6C">
      <w:pPr>
        <w:spacing w:after="0" w:line="240" w:lineRule="auto"/>
        <w:rPr>
          <w:rFonts w:eastAsia="Arial" w:cs="Arial"/>
          <w:sz w:val="24"/>
          <w:szCs w:val="24"/>
        </w:rPr>
      </w:pPr>
    </w:p>
    <w:p w14:paraId="575A09B4" w14:textId="5003B222" w:rsidR="00447F8B" w:rsidRPr="00526D59" w:rsidRDefault="007D6B03" w:rsidP="00576E6C">
      <w:pPr>
        <w:spacing w:after="0" w:line="240" w:lineRule="auto"/>
        <w:rPr>
          <w:sz w:val="24"/>
          <w:szCs w:val="24"/>
          <w:shd w:val="clear" w:color="auto" w:fill="FFFFFF"/>
        </w:rPr>
      </w:pPr>
      <w:r w:rsidRPr="00526D59">
        <w:rPr>
          <w:rStyle w:val="Strong"/>
          <w:b w:val="0"/>
          <w:sz w:val="24"/>
          <w:szCs w:val="24"/>
          <w:shd w:val="clear" w:color="auto" w:fill="FFFFFF"/>
        </w:rPr>
        <w:t>Many schools have focused on different strategies to encourage students to embrace and enjoy literacy as a part of their everyday lives. Methods have included c</w:t>
      </w:r>
      <w:r w:rsidR="00322960" w:rsidRPr="00526D59">
        <w:rPr>
          <w:rStyle w:val="Strong"/>
          <w:b w:val="0"/>
          <w:sz w:val="24"/>
          <w:szCs w:val="24"/>
          <w:shd w:val="clear" w:color="auto" w:fill="FFFFFF"/>
        </w:rPr>
        <w:t>reat</w:t>
      </w:r>
      <w:r w:rsidRPr="00526D59">
        <w:rPr>
          <w:rStyle w:val="Strong"/>
          <w:b w:val="0"/>
          <w:sz w:val="24"/>
          <w:szCs w:val="24"/>
          <w:shd w:val="clear" w:color="auto" w:fill="FFFFFF"/>
        </w:rPr>
        <w:t>ing</w:t>
      </w:r>
      <w:r w:rsidR="00322960" w:rsidRPr="00526D59">
        <w:rPr>
          <w:rStyle w:val="Strong"/>
          <w:b w:val="0"/>
          <w:sz w:val="24"/>
          <w:szCs w:val="24"/>
          <w:shd w:val="clear" w:color="auto" w:fill="FFFFFF"/>
        </w:rPr>
        <w:t xml:space="preserve"> a reading wall:</w:t>
      </w:r>
      <w:r w:rsidR="00322960" w:rsidRPr="00526D59">
        <w:rPr>
          <w:sz w:val="24"/>
          <w:szCs w:val="24"/>
          <w:shd w:val="clear" w:color="auto" w:fill="FFFFFF"/>
        </w:rPr>
        <w:t> Small pieces of coloured card were pinned to a board showing the name of the teacher or student, what they were currently reading and a sentence about the book. If the book was available in the school library or local library. (</w:t>
      </w:r>
      <w:r w:rsidRPr="00526D59">
        <w:rPr>
          <w:sz w:val="24"/>
          <w:szCs w:val="24"/>
          <w:shd w:val="clear" w:color="auto" w:fill="FFFFFF"/>
        </w:rPr>
        <w:t>Welham H</w:t>
      </w:r>
      <w:r w:rsidR="00322960" w:rsidRPr="00526D59">
        <w:rPr>
          <w:sz w:val="24"/>
          <w:szCs w:val="24"/>
          <w:shd w:val="clear" w:color="auto" w:fill="FFFFFF"/>
        </w:rPr>
        <w:t>, 2014).</w:t>
      </w:r>
      <w:r w:rsidRPr="00526D59">
        <w:rPr>
          <w:sz w:val="24"/>
          <w:szCs w:val="24"/>
          <w:shd w:val="clear" w:color="auto" w:fill="FFFFFF"/>
        </w:rPr>
        <w:t xml:space="preserve"> The most important factor of teaching literacy is to include all pupils and the lesson be accessible to all ensuring all pupils are</w:t>
      </w:r>
      <w:r w:rsidR="00436FDF" w:rsidRPr="00526D59">
        <w:rPr>
          <w:sz w:val="24"/>
          <w:szCs w:val="24"/>
          <w:shd w:val="clear" w:color="auto" w:fill="FFFFFF"/>
        </w:rPr>
        <w:t xml:space="preserve"> gaining full potential from each lesson. </w:t>
      </w:r>
    </w:p>
    <w:p w14:paraId="5DF30B0E" w14:textId="168DF052" w:rsidR="00CB69CA" w:rsidRPr="00526D59" w:rsidRDefault="00436FDF" w:rsidP="00576E6C">
      <w:pPr>
        <w:pStyle w:val="NormalWeb"/>
        <w:shd w:val="clear" w:color="auto" w:fill="FFFFFF"/>
        <w:spacing w:before="0" w:beforeAutospacing="0" w:after="0" w:afterAutospacing="0"/>
        <w:textAlignment w:val="baseline"/>
        <w:rPr>
          <w:rStyle w:val="Emphasis"/>
          <w:rFonts w:asciiTheme="minorHAnsi" w:hAnsiTheme="minorHAnsi" w:cs="Arial"/>
          <w:i w:val="0"/>
          <w:bdr w:val="none" w:sz="0" w:space="0" w:color="auto" w:frame="1"/>
          <w:shd w:val="clear" w:color="auto" w:fill="FFFFFF"/>
        </w:rPr>
      </w:pPr>
      <w:r w:rsidRPr="00526D59">
        <w:rPr>
          <w:rFonts w:asciiTheme="minorHAnsi" w:eastAsia="Arial" w:hAnsiTheme="minorHAnsi" w:cs="Arial"/>
        </w:rPr>
        <w:t xml:space="preserve">On schools </w:t>
      </w:r>
      <w:proofErr w:type="gramStart"/>
      <w:r w:rsidRPr="00526D59">
        <w:rPr>
          <w:rFonts w:asciiTheme="minorHAnsi" w:eastAsia="Arial" w:hAnsiTheme="minorHAnsi" w:cs="Arial"/>
        </w:rPr>
        <w:t>As</w:t>
      </w:r>
      <w:proofErr w:type="gramEnd"/>
      <w:r w:rsidRPr="00526D59">
        <w:rPr>
          <w:rFonts w:asciiTheme="minorHAnsi" w:eastAsia="Arial" w:hAnsiTheme="minorHAnsi" w:cs="Arial"/>
        </w:rPr>
        <w:t xml:space="preserve"> official website it describes its curriculum as “</w:t>
      </w:r>
      <w:r w:rsidRPr="00526D59">
        <w:rPr>
          <w:rFonts w:asciiTheme="minorHAnsi" w:hAnsiTheme="minorHAnsi" w:cs="Arial"/>
          <w:shd w:val="clear" w:color="auto" w:fill="FFFFFF"/>
        </w:rPr>
        <w:t xml:space="preserve">The curriculum we offer is broad and balanced and is designed to </w:t>
      </w:r>
      <w:bookmarkStart w:id="1" w:name="_Hlk536381011"/>
      <w:r w:rsidRPr="00526D59">
        <w:rPr>
          <w:rFonts w:asciiTheme="minorHAnsi" w:hAnsiTheme="minorHAnsi" w:cs="Arial"/>
          <w:shd w:val="clear" w:color="auto" w:fill="FFFFFF"/>
        </w:rPr>
        <w:t>promote the cultural, intellectual, moral, physical and spiritual development of all our pupils, ensuring they leave school ready for the responsibilities and experiences of adult life</w:t>
      </w:r>
      <w:bookmarkEnd w:id="1"/>
      <w:r w:rsidRPr="00526D59">
        <w:rPr>
          <w:rFonts w:asciiTheme="minorHAnsi" w:eastAsia="Arial" w:hAnsiTheme="minorHAnsi" w:cs="Arial"/>
        </w:rPr>
        <w:t xml:space="preserve">”. It also states </w:t>
      </w:r>
      <w:r w:rsidRPr="00526D59">
        <w:rPr>
          <w:rFonts w:asciiTheme="minorHAnsi" w:hAnsiTheme="minorHAnsi" w:cs="Arial"/>
          <w:bCs/>
          <w:bdr w:val="none" w:sz="0" w:space="0" w:color="auto" w:frame="1"/>
        </w:rPr>
        <w:t xml:space="preserve">all pupils must continue to study the core subject </w:t>
      </w:r>
      <w:r w:rsidRPr="00526D59">
        <w:rPr>
          <w:rFonts w:asciiTheme="minorHAnsi" w:hAnsiTheme="minorHAnsi" w:cs="Arial"/>
        </w:rPr>
        <w:t>English with most pupils also taking English Literature</w:t>
      </w:r>
      <w:r w:rsidR="00CB69CA" w:rsidRPr="00526D59">
        <w:rPr>
          <w:rFonts w:asciiTheme="minorHAnsi" w:hAnsiTheme="minorHAnsi" w:cs="Arial"/>
        </w:rPr>
        <w:t>. These options and compulsory components within the curriculum help pupils incorporate literacy into their everyday learning. Teachers also will follow the school ethos in their lessons and to ‘</w:t>
      </w:r>
      <w:r w:rsidR="00CB69CA" w:rsidRPr="00526D59">
        <w:rPr>
          <w:rFonts w:asciiTheme="minorHAnsi" w:hAnsiTheme="minorHAnsi" w:cs="Arial"/>
          <w:shd w:val="clear" w:color="auto" w:fill="FFFFFF"/>
        </w:rPr>
        <w:t>promote the cultural, intellectual, moral, physical and spiritual development of all our pupils, ensuring they leave school ready for the responsibilities and experiences of adult life</w:t>
      </w:r>
      <w:r w:rsidR="00CB69CA" w:rsidRPr="00526D59">
        <w:rPr>
          <w:rFonts w:asciiTheme="minorHAnsi" w:hAnsiTheme="minorHAnsi" w:cs="Arial"/>
        </w:rPr>
        <w:t xml:space="preserve">’. School A was recently inspected in 2018 but </w:t>
      </w:r>
      <w:r w:rsidR="00576E6C" w:rsidRPr="00526D59">
        <w:rPr>
          <w:rFonts w:asciiTheme="minorHAnsi" w:hAnsiTheme="minorHAnsi" w:cs="Arial"/>
        </w:rPr>
        <w:t>before</w:t>
      </w:r>
      <w:r w:rsidR="00CB69CA" w:rsidRPr="00526D59">
        <w:rPr>
          <w:rFonts w:asciiTheme="minorHAnsi" w:hAnsiTheme="minorHAnsi" w:cs="Arial"/>
        </w:rPr>
        <w:t xml:space="preserve"> this date it was inspected in 2013. In 2013 Estyn rated</w:t>
      </w:r>
      <w:r w:rsidR="00576E6C" w:rsidRPr="00526D59">
        <w:rPr>
          <w:rFonts w:asciiTheme="minorHAnsi" w:hAnsiTheme="minorHAnsi" w:cs="Arial"/>
        </w:rPr>
        <w:t xml:space="preserve"> school A as ‘good’, they commented “</w:t>
      </w:r>
      <w:r w:rsidR="00576E6C" w:rsidRPr="00526D59">
        <w:rPr>
          <w:rStyle w:val="Emphasis"/>
          <w:rFonts w:asciiTheme="minorHAnsi" w:hAnsiTheme="minorHAnsi" w:cs="Arial"/>
          <w:i w:val="0"/>
          <w:bdr w:val="none" w:sz="0" w:space="0" w:color="auto" w:frame="1"/>
          <w:shd w:val="clear" w:color="auto" w:fill="FFFFFF"/>
        </w:rPr>
        <w:t xml:space="preserve">The school’s performance at key stage 4 in those indicators that include English and mathematics has improved steadily over the last five years and is now much better than that for similar schools… Pupils make good progress in many lessons and gain new knowledge, understanding and subject skills effectively… Most pupils enjoy school and have positive attitudes to their work”. (Estyn, 2013). Comparing the 2018 -2013 report the findings are similar overall with a slight drop in literacy scores shown in the 2018 report. </w:t>
      </w:r>
    </w:p>
    <w:p w14:paraId="5E4924CC" w14:textId="705D4DFE" w:rsidR="008D038D" w:rsidRDefault="008D5EDF" w:rsidP="00576E6C">
      <w:pPr>
        <w:pStyle w:val="NormalWeb"/>
        <w:shd w:val="clear" w:color="auto" w:fill="FFFFFF"/>
        <w:spacing w:before="0" w:beforeAutospacing="0" w:after="0" w:afterAutospacing="0"/>
        <w:textAlignment w:val="baseline"/>
        <w:rPr>
          <w:rFonts w:asciiTheme="minorHAnsi" w:hAnsiTheme="minorHAnsi"/>
        </w:rPr>
      </w:pPr>
      <w:r>
        <w:rPr>
          <w:rFonts w:asciiTheme="minorHAnsi" w:hAnsiTheme="minorHAnsi"/>
        </w:rPr>
        <w:t>Estyn stated in their recent 2018 report that ‘</w:t>
      </w:r>
      <w:r w:rsidRPr="008D5EDF">
        <w:rPr>
          <w:rFonts w:asciiTheme="minorHAnsi" w:hAnsiTheme="minorHAnsi"/>
        </w:rPr>
        <w:t xml:space="preserve">The school plans for the development of skills well. Comprehensive tracking of literacy skills across the curriculum informs teachers well about individual pupils’ needs. It also provides pupils with up-to-date literacy targets for improvement. The school does not use these literacy targets well </w:t>
      </w:r>
      <w:r>
        <w:rPr>
          <w:rFonts w:asciiTheme="minorHAnsi" w:hAnsiTheme="minorHAnsi"/>
        </w:rPr>
        <w:t xml:space="preserve">enough to improve its provision’. This shows school </w:t>
      </w:r>
      <w:proofErr w:type="gramStart"/>
      <w:r>
        <w:rPr>
          <w:rFonts w:asciiTheme="minorHAnsi" w:hAnsiTheme="minorHAnsi"/>
        </w:rPr>
        <w:t>A</w:t>
      </w:r>
      <w:proofErr w:type="gramEnd"/>
      <w:r>
        <w:rPr>
          <w:rFonts w:asciiTheme="minorHAnsi" w:hAnsiTheme="minorHAnsi"/>
        </w:rPr>
        <w:t xml:space="preserve"> gives frequent targets for levelling to show room for improvement and something to aim for. However, it is picked up by Estyn that the “</w:t>
      </w:r>
      <w:r w:rsidRPr="008D5EDF">
        <w:rPr>
          <w:rFonts w:asciiTheme="minorHAnsi" w:hAnsiTheme="minorHAnsi"/>
        </w:rPr>
        <w:t xml:space="preserve">school does not use these literacy targets well </w:t>
      </w:r>
      <w:r>
        <w:rPr>
          <w:rFonts w:asciiTheme="minorHAnsi" w:hAnsiTheme="minorHAnsi"/>
        </w:rPr>
        <w:t>enough to improve its provision</w:t>
      </w:r>
      <w:r>
        <w:rPr>
          <w:rFonts w:asciiTheme="minorHAnsi" w:hAnsiTheme="minorHAnsi"/>
        </w:rPr>
        <w:t>” meaning the teaching in school A need to place emphasis on pushing literacy levels in their teaching practice. This can be done through lesson scaffolding (Bliss et al, 1996)</w:t>
      </w:r>
      <w:r w:rsidR="00E63574">
        <w:rPr>
          <w:rFonts w:asciiTheme="minorHAnsi" w:hAnsiTheme="minorHAnsi"/>
        </w:rPr>
        <w:t xml:space="preserve"> and also up to date pedagogy (</w:t>
      </w:r>
      <w:proofErr w:type="spellStart"/>
      <w:r w:rsidR="00E63574">
        <w:rPr>
          <w:rFonts w:asciiTheme="minorHAnsi" w:hAnsiTheme="minorHAnsi"/>
        </w:rPr>
        <w:t>Eteach</w:t>
      </w:r>
      <w:proofErr w:type="spellEnd"/>
      <w:r w:rsidR="00E63574">
        <w:rPr>
          <w:rFonts w:asciiTheme="minorHAnsi" w:hAnsiTheme="minorHAnsi"/>
        </w:rPr>
        <w:t xml:space="preserve">, 2019). </w:t>
      </w:r>
    </w:p>
    <w:p w14:paraId="1CB8AEB1" w14:textId="5C1F0E78" w:rsidR="00CB1D41" w:rsidRDefault="00E63574" w:rsidP="00CB1D41">
      <w:pPr>
        <w:pStyle w:val="NormalWeb"/>
        <w:shd w:val="clear" w:color="auto" w:fill="FFFFFF"/>
        <w:spacing w:before="0" w:beforeAutospacing="0" w:after="0" w:afterAutospacing="0"/>
        <w:textAlignment w:val="baseline"/>
        <w:rPr>
          <w:rFonts w:asciiTheme="minorHAnsi" w:hAnsiTheme="minorHAnsi"/>
        </w:rPr>
      </w:pPr>
      <w:r>
        <w:rPr>
          <w:rFonts w:asciiTheme="minorHAnsi" w:hAnsiTheme="minorHAnsi"/>
        </w:rPr>
        <w:t xml:space="preserve">In </w:t>
      </w:r>
      <w:r w:rsidRPr="00E63574">
        <w:rPr>
          <w:rFonts w:asciiTheme="minorHAnsi" w:hAnsiTheme="minorHAnsi"/>
        </w:rPr>
        <w:t xml:space="preserve">2019 </w:t>
      </w:r>
      <w:proofErr w:type="spellStart"/>
      <w:r w:rsidRPr="00E63574">
        <w:rPr>
          <w:rFonts w:asciiTheme="minorHAnsi" w:hAnsiTheme="minorHAnsi"/>
        </w:rPr>
        <w:t>Eteach</w:t>
      </w:r>
      <w:proofErr w:type="spellEnd"/>
      <w:r w:rsidRPr="00E63574">
        <w:rPr>
          <w:rFonts w:asciiTheme="minorHAnsi" w:hAnsiTheme="minorHAnsi"/>
        </w:rPr>
        <w:t xml:space="preserve"> ran a study on the importance on up-to date pedagogy stating “</w:t>
      </w:r>
      <w:r w:rsidRPr="00E63574">
        <w:rPr>
          <w:rFonts w:asciiTheme="minorHAnsi" w:hAnsiTheme="minorHAnsi" w:cs="Arial"/>
        </w:rPr>
        <w:t xml:space="preserve">while continuing professional and personal development has long been a priority for teachers who acknowledge that it’s impossible to be effective without honing subject knowledge and pedagogy, much of </w:t>
      </w:r>
      <w:r w:rsidRPr="00A71996">
        <w:rPr>
          <w:rFonts w:asciiTheme="minorHAnsi" w:hAnsiTheme="minorHAnsi" w:cs="Arial"/>
        </w:rPr>
        <w:t>this activity happens in teachers’ own time.</w:t>
      </w:r>
      <w:r w:rsidRPr="00A71996">
        <w:rPr>
          <w:rFonts w:asciiTheme="minorHAnsi" w:hAnsiTheme="minorHAnsi" w:cs="Arial"/>
        </w:rPr>
        <w:t xml:space="preserve"> </w:t>
      </w:r>
      <w:r w:rsidRPr="00A71996">
        <w:rPr>
          <w:rFonts w:asciiTheme="minorHAnsi" w:hAnsiTheme="minorHAnsi" w:cs="Arial"/>
        </w:rPr>
        <w:t>This is problematic on many levels, not least the extent to which it bleeds into life outside work, but also in the way it reflects the fact that development is still not prioritised highly in all school</w:t>
      </w:r>
      <w:r w:rsidRPr="00A71996">
        <w:rPr>
          <w:rFonts w:asciiTheme="minorHAnsi" w:hAnsiTheme="minorHAnsi" w:cs="Arial"/>
        </w:rPr>
        <w:t>” (</w:t>
      </w:r>
      <w:proofErr w:type="spellStart"/>
      <w:r w:rsidRPr="00A71996">
        <w:rPr>
          <w:rFonts w:asciiTheme="minorHAnsi" w:hAnsiTheme="minorHAnsi" w:cs="Arial"/>
        </w:rPr>
        <w:t>Eteach</w:t>
      </w:r>
      <w:proofErr w:type="spellEnd"/>
      <w:r w:rsidRPr="00A71996">
        <w:rPr>
          <w:rFonts w:asciiTheme="minorHAnsi" w:hAnsiTheme="minorHAnsi" w:cs="Arial"/>
        </w:rPr>
        <w:t xml:space="preserve">, 2019). </w:t>
      </w:r>
      <w:r w:rsidR="00A71996" w:rsidRPr="00A71996">
        <w:rPr>
          <w:rFonts w:asciiTheme="minorHAnsi" w:hAnsiTheme="minorHAnsi" w:cs="Arial"/>
        </w:rPr>
        <w:t xml:space="preserve">Some of the recommendations to stay up-to date with current pedagogy are </w:t>
      </w:r>
      <w:r w:rsidR="00A71996" w:rsidRPr="00A71996">
        <w:rPr>
          <w:rStyle w:val="Strong"/>
          <w:rFonts w:asciiTheme="minorHAnsi" w:hAnsiTheme="minorHAnsi" w:cs="Arial"/>
          <w:b w:val="0"/>
          <w:bdr w:val="none" w:sz="0" w:space="0" w:color="auto" w:frame="1"/>
        </w:rPr>
        <w:t>Unions and</w:t>
      </w:r>
      <w:r w:rsidR="00A71996" w:rsidRPr="00A71996">
        <w:rPr>
          <w:rStyle w:val="Strong"/>
          <w:rFonts w:asciiTheme="minorHAnsi" w:hAnsiTheme="minorHAnsi" w:cs="Arial"/>
          <w:bdr w:val="none" w:sz="0" w:space="0" w:color="auto" w:frame="1"/>
        </w:rPr>
        <w:t xml:space="preserve"> </w:t>
      </w:r>
      <w:r w:rsidR="00A71996" w:rsidRPr="00A71996">
        <w:rPr>
          <w:rStyle w:val="Strong"/>
          <w:rFonts w:asciiTheme="minorHAnsi" w:hAnsiTheme="minorHAnsi" w:cs="Arial"/>
          <w:b w:val="0"/>
          <w:bdr w:val="none" w:sz="0" w:space="0" w:color="auto" w:frame="1"/>
        </w:rPr>
        <w:lastRenderedPageBreak/>
        <w:t>subject associations</w:t>
      </w:r>
      <w:r w:rsidR="00A71996" w:rsidRPr="00A71996">
        <w:rPr>
          <w:rFonts w:asciiTheme="minorHAnsi" w:hAnsiTheme="minorHAnsi" w:cs="Arial"/>
          <w:bdr w:val="none" w:sz="0" w:space="0" w:color="auto" w:frame="1"/>
        </w:rPr>
        <w:t> </w:t>
      </w:r>
      <w:r w:rsidR="00A71996" w:rsidRPr="00A71996">
        <w:rPr>
          <w:rFonts w:asciiTheme="minorHAnsi" w:hAnsiTheme="minorHAnsi" w:cs="Arial"/>
          <w:bdr w:val="none" w:sz="0" w:space="0" w:color="auto" w:frame="1"/>
        </w:rPr>
        <w:t xml:space="preserve">for keeping up with research and information. </w:t>
      </w:r>
      <w:r w:rsidR="00A71996" w:rsidRPr="00A71996">
        <w:rPr>
          <w:rStyle w:val="Strong"/>
          <w:rFonts w:asciiTheme="minorHAnsi" w:hAnsiTheme="minorHAnsi" w:cs="Arial"/>
          <w:b w:val="0"/>
          <w:bdr w:val="none" w:sz="0" w:space="0" w:color="auto" w:frame="1"/>
        </w:rPr>
        <w:t>Conferences</w:t>
      </w:r>
      <w:r w:rsidR="00A71996" w:rsidRPr="00A71996">
        <w:rPr>
          <w:rFonts w:asciiTheme="minorHAnsi" w:hAnsiTheme="minorHAnsi" w:cs="Arial"/>
          <w:bdr w:val="none" w:sz="0" w:space="0" w:color="auto" w:frame="1"/>
        </w:rPr>
        <w:t> </w:t>
      </w:r>
      <w:r w:rsidR="00A71996" w:rsidRPr="00A71996">
        <w:rPr>
          <w:rFonts w:asciiTheme="minorHAnsi" w:hAnsiTheme="minorHAnsi" w:cs="Arial"/>
        </w:rPr>
        <w:t>can be used</w:t>
      </w:r>
      <w:r w:rsidR="00A71996" w:rsidRPr="00A71996">
        <w:rPr>
          <w:rFonts w:asciiTheme="minorHAnsi" w:hAnsiTheme="minorHAnsi" w:cs="Arial"/>
        </w:rPr>
        <w:t xml:space="preserve"> to meet up with a wider selection of colleagues in the profession, and hear the thoughts and expertise of people working in yo</w:t>
      </w:r>
      <w:r w:rsidR="00A71996" w:rsidRPr="00A71996">
        <w:rPr>
          <w:rFonts w:asciiTheme="minorHAnsi" w:hAnsiTheme="minorHAnsi" w:cs="Arial"/>
        </w:rPr>
        <w:t>ur field in a range of contexts and also</w:t>
      </w:r>
      <w:r w:rsidR="00A71996" w:rsidRPr="00A71996">
        <w:rPr>
          <w:rFonts w:asciiTheme="minorHAnsi" w:hAnsiTheme="minorHAnsi" w:cs="Arial"/>
          <w:b/>
        </w:rPr>
        <w:t xml:space="preserve">, </w:t>
      </w:r>
      <w:r w:rsidR="00A71996" w:rsidRPr="00A71996">
        <w:rPr>
          <w:rStyle w:val="Strong"/>
          <w:rFonts w:asciiTheme="minorHAnsi" w:hAnsiTheme="minorHAnsi" w:cs="Arial"/>
          <w:b w:val="0"/>
          <w:bdr w:val="none" w:sz="0" w:space="0" w:color="auto" w:frame="1"/>
        </w:rPr>
        <w:t>Local</w:t>
      </w:r>
      <w:r w:rsidR="00A71996" w:rsidRPr="00A71996">
        <w:rPr>
          <w:rStyle w:val="Strong"/>
          <w:rFonts w:asciiTheme="minorHAnsi" w:hAnsiTheme="minorHAnsi" w:cs="Arial"/>
          <w:bdr w:val="none" w:sz="0" w:space="0" w:color="auto" w:frame="1"/>
        </w:rPr>
        <w:t xml:space="preserve"> </w:t>
      </w:r>
      <w:r w:rsidR="00A71996" w:rsidRPr="00A71996">
        <w:rPr>
          <w:rStyle w:val="Strong"/>
          <w:rFonts w:asciiTheme="minorHAnsi" w:hAnsiTheme="minorHAnsi" w:cs="Arial"/>
          <w:b w:val="0"/>
          <w:bdr w:val="none" w:sz="0" w:space="0" w:color="auto" w:frame="1"/>
        </w:rPr>
        <w:t>teach-meets</w:t>
      </w:r>
      <w:r w:rsidR="00A71996" w:rsidRPr="00A71996">
        <w:rPr>
          <w:rFonts w:asciiTheme="minorHAnsi" w:hAnsiTheme="minorHAnsi" w:cs="Arial"/>
          <w:bdr w:val="none" w:sz="0" w:space="0" w:color="auto" w:frame="1"/>
        </w:rPr>
        <w:t> </w:t>
      </w:r>
      <w:r w:rsidR="00A71996" w:rsidRPr="00A71996">
        <w:rPr>
          <w:rFonts w:asciiTheme="minorHAnsi" w:hAnsiTheme="minorHAnsi" w:cs="Arial"/>
        </w:rPr>
        <w:t>can be used for</w:t>
      </w:r>
      <w:r w:rsidR="00A71996" w:rsidRPr="00A71996">
        <w:rPr>
          <w:rFonts w:asciiTheme="minorHAnsi" w:hAnsiTheme="minorHAnsi" w:cs="Arial"/>
        </w:rPr>
        <w:t xml:space="preserve"> learning and networking in your locali</w:t>
      </w:r>
      <w:r w:rsidR="00A71996" w:rsidRPr="00CF2C8E">
        <w:rPr>
          <w:rFonts w:asciiTheme="minorHAnsi" w:hAnsiTheme="minorHAnsi" w:cs="Arial"/>
        </w:rPr>
        <w:t xml:space="preserve">ty. </w:t>
      </w:r>
      <w:r w:rsidR="00CF2C8E" w:rsidRPr="00CF2C8E">
        <w:rPr>
          <w:rFonts w:asciiTheme="minorHAnsi" w:hAnsiTheme="minorHAnsi" w:cs="Arial"/>
          <w:shd w:val="clear" w:color="auto" w:fill="FFFFFF"/>
        </w:rPr>
        <w:t>Pedagogy is important and will continue to be so</w:t>
      </w:r>
      <w:r w:rsidR="00CF2C8E">
        <w:rPr>
          <w:rFonts w:asciiTheme="minorHAnsi" w:hAnsiTheme="minorHAnsi" w:cs="Arial"/>
          <w:shd w:val="clear" w:color="auto" w:fill="FFFFFF"/>
        </w:rPr>
        <w:t xml:space="preserve"> as new research and new techniques will forever be evolving stressing the importance for teachers </w:t>
      </w:r>
      <w:r w:rsidR="00CF2C8E" w:rsidRPr="00DD3B15">
        <w:rPr>
          <w:rFonts w:asciiTheme="minorHAnsi" w:hAnsiTheme="minorHAnsi" w:cs="Arial"/>
          <w:shd w:val="clear" w:color="auto" w:fill="FFFFFF"/>
        </w:rPr>
        <w:t>to be flexible and have an ability to adapt under pressure to accommodate for the higher demands for results and the challenges of teaching in recent years (Hare, 2015).</w:t>
      </w:r>
      <w:r w:rsidR="006A320E" w:rsidRPr="00DD3B15">
        <w:rPr>
          <w:rFonts w:asciiTheme="minorHAnsi" w:hAnsiTheme="minorHAnsi" w:cs="Arial"/>
        </w:rPr>
        <w:t xml:space="preserve">A study by </w:t>
      </w:r>
      <w:r w:rsidR="006A320E" w:rsidRPr="00DD3B15">
        <w:rPr>
          <w:rFonts w:asciiTheme="minorHAnsi" w:hAnsiTheme="minorHAnsi"/>
          <w:bCs/>
          <w:color w:val="121212"/>
          <w:shd w:val="clear" w:color="auto" w:fill="FFFFFF"/>
        </w:rPr>
        <w:t>Bradley Busch</w:t>
      </w:r>
      <w:r w:rsidR="006A320E" w:rsidRPr="00DD3B15">
        <w:rPr>
          <w:rFonts w:asciiTheme="minorHAnsi" w:hAnsiTheme="minorHAnsi"/>
          <w:bCs/>
          <w:color w:val="121212"/>
          <w:shd w:val="clear" w:color="auto" w:fill="FFFFFF"/>
        </w:rPr>
        <w:t xml:space="preserve"> found a correlation </w:t>
      </w:r>
      <w:r w:rsidR="00DD3B15" w:rsidRPr="00DD3B15">
        <w:rPr>
          <w:rFonts w:asciiTheme="minorHAnsi" w:hAnsiTheme="minorHAnsi"/>
          <w:bCs/>
          <w:color w:val="121212"/>
          <w:shd w:val="clear" w:color="auto" w:fill="FFFFFF"/>
        </w:rPr>
        <w:t>through researching the impacts of praise on pupil’s performance. The findings concluded there was a difference between pupils attainment through praise compared with ‘telling off’. Some of the findings stated</w:t>
      </w:r>
      <w:r w:rsidR="00DD3B15" w:rsidRPr="00DD3B15">
        <w:rPr>
          <w:rFonts w:asciiTheme="minorHAnsi" w:hAnsiTheme="minorHAnsi"/>
          <w:color w:val="121212"/>
        </w:rPr>
        <w:t xml:space="preserve"> “Children who were praised for their intelligence were more likely to choose future tasks that they thought would make them look smart. Children who had been praised for their effort tended to choose tasks that would help them learn new things. Children praised for their intelligence said they enjoyed the task less when compared to the children who had been praised for their effort. Children praised for their intelligence were less likely to persist on tasks than the children who had been praised for their effort</w:t>
      </w:r>
      <w:r w:rsidR="00DD3B15" w:rsidRPr="00E9060A">
        <w:rPr>
          <w:rFonts w:asciiTheme="minorHAnsi" w:hAnsiTheme="minorHAnsi"/>
        </w:rPr>
        <w:t>” (Busch, 2015)</w:t>
      </w:r>
      <w:r w:rsidR="00B017A7" w:rsidRPr="00E9060A">
        <w:rPr>
          <w:rFonts w:asciiTheme="minorHAnsi" w:hAnsiTheme="minorHAnsi"/>
        </w:rPr>
        <w:t xml:space="preserve">. </w:t>
      </w:r>
      <w:r w:rsidR="00E9060A" w:rsidRPr="00E9060A">
        <w:rPr>
          <w:rFonts w:asciiTheme="minorHAnsi" w:hAnsiTheme="minorHAnsi"/>
        </w:rPr>
        <w:t xml:space="preserve">School A believes in Busch’s findings and uses it in day to day classes. </w:t>
      </w:r>
      <w:r w:rsidR="00B017A7" w:rsidRPr="00E9060A">
        <w:rPr>
          <w:rFonts w:asciiTheme="minorHAnsi" w:hAnsiTheme="minorHAnsi"/>
        </w:rPr>
        <w:t xml:space="preserve">In school A </w:t>
      </w:r>
      <w:r w:rsidR="00E9060A" w:rsidRPr="00E9060A">
        <w:rPr>
          <w:rFonts w:asciiTheme="minorHAnsi" w:hAnsiTheme="minorHAnsi"/>
        </w:rPr>
        <w:t xml:space="preserve">the whole school is committed to praising pupils for their efforts. School </w:t>
      </w:r>
      <w:proofErr w:type="gramStart"/>
      <w:r w:rsidR="00E9060A" w:rsidRPr="00E9060A">
        <w:rPr>
          <w:rFonts w:asciiTheme="minorHAnsi" w:hAnsiTheme="minorHAnsi"/>
        </w:rPr>
        <w:t>A</w:t>
      </w:r>
      <w:proofErr w:type="gramEnd"/>
      <w:r w:rsidR="00E9060A" w:rsidRPr="00E9060A">
        <w:rPr>
          <w:rFonts w:asciiTheme="minorHAnsi" w:hAnsiTheme="minorHAnsi"/>
        </w:rPr>
        <w:t xml:space="preserve"> works on a SIMMs system which is an online system that allows you as a teacher to award behaviour and achievement points. As well as awarding points through the online system teachers use oral praise such as ‘well done (da iawn)’ and ‘excellent (ardderchog)’. When a pupil answers a question a teacher will repeat the answer emphasising the good points and publicly praise the pupil. Other methods such as the teacher walking around and telling a pupil ‘good work’ to help boost pupil moral and effort. However this is a disputed approach as some believe too much praise is bad. The BBC recently issued a report titled </w:t>
      </w:r>
      <w:r w:rsidR="00CB1D41">
        <w:rPr>
          <w:rFonts w:asciiTheme="minorHAnsi" w:hAnsiTheme="minorHAnsi"/>
        </w:rPr>
        <w:t>“</w:t>
      </w:r>
      <w:r w:rsidR="00E9060A" w:rsidRPr="00E9060A">
        <w:rPr>
          <w:rFonts w:asciiTheme="minorHAnsi" w:hAnsiTheme="minorHAnsi"/>
          <w:bCs/>
          <w:kern w:val="36"/>
        </w:rPr>
        <w:t>Too much praise in the classroom 'does more harm than good'</w:t>
      </w:r>
      <w:r w:rsidR="00CB1D41">
        <w:rPr>
          <w:rFonts w:asciiTheme="minorHAnsi" w:hAnsiTheme="minorHAnsi"/>
          <w:bCs/>
          <w:kern w:val="36"/>
        </w:rPr>
        <w:t xml:space="preserve">”. </w:t>
      </w:r>
      <w:r w:rsidR="00CB1D41" w:rsidRPr="00CB1D41">
        <w:rPr>
          <w:rFonts w:asciiTheme="minorHAnsi" w:hAnsiTheme="minorHAnsi"/>
        </w:rPr>
        <w:t>A new report says teachers who give struggling pupils too much praise in the classroom could be doing them more harm than good.</w:t>
      </w:r>
      <w:r w:rsidR="00CB1D41">
        <w:rPr>
          <w:rFonts w:asciiTheme="minorHAnsi" w:hAnsiTheme="minorHAnsi"/>
        </w:rPr>
        <w:t xml:space="preserve"> </w:t>
      </w:r>
      <w:r w:rsidR="00CB1D41" w:rsidRPr="00CB1D41">
        <w:rPr>
          <w:rFonts w:asciiTheme="minorHAnsi" w:hAnsiTheme="minorHAnsi"/>
        </w:rPr>
        <w:t>Research by the education charity The Sutton Trust suggests many strategies used to encourage children i</w:t>
      </w:r>
      <w:r w:rsidR="00CB1D41">
        <w:rPr>
          <w:rFonts w:asciiTheme="minorHAnsi" w:hAnsiTheme="minorHAnsi"/>
        </w:rPr>
        <w:t xml:space="preserve">n lessons may not actually work (A Forsyth, 2014). This report argues children with lower attainment levels are often given too much praise causing the pupil to think a lack of effort and attainment is acceptable due to the use of over praising by the teacher leading the pupil to believe the work they are achieving is acceptable even if grade are lower than expected. </w:t>
      </w:r>
    </w:p>
    <w:p w14:paraId="2E7AF7C3" w14:textId="77777777" w:rsidR="00CB1D41" w:rsidRDefault="00CB1D41" w:rsidP="00CB1D41">
      <w:pPr>
        <w:pStyle w:val="NormalWeb"/>
        <w:shd w:val="clear" w:color="auto" w:fill="FFFFFF"/>
        <w:spacing w:before="0" w:beforeAutospacing="0" w:after="0" w:afterAutospacing="0"/>
        <w:textAlignment w:val="baseline"/>
        <w:rPr>
          <w:rFonts w:asciiTheme="minorHAnsi" w:hAnsiTheme="minorHAnsi"/>
        </w:rPr>
      </w:pPr>
    </w:p>
    <w:p w14:paraId="74F2DC42" w14:textId="14C12440" w:rsidR="00290F53" w:rsidRPr="00526D59" w:rsidRDefault="00CB1D41" w:rsidP="00290F53">
      <w:pPr>
        <w:pStyle w:val="NormalWeb"/>
        <w:shd w:val="clear" w:color="auto" w:fill="FFFFFF"/>
        <w:spacing w:before="0" w:beforeAutospacing="0" w:after="0" w:afterAutospacing="0"/>
        <w:textAlignment w:val="baseline"/>
        <w:rPr>
          <w:rFonts w:asciiTheme="minorHAnsi" w:hAnsiTheme="minorHAnsi" w:cs="Arial"/>
          <w:i/>
          <w:iCs/>
          <w:bdr w:val="none" w:sz="0" w:space="0" w:color="auto" w:frame="1"/>
          <w:shd w:val="clear" w:color="auto" w:fill="FFFFFF"/>
        </w:rPr>
      </w:pPr>
      <w:r>
        <w:rPr>
          <w:rFonts w:asciiTheme="minorHAnsi" w:hAnsiTheme="minorHAnsi"/>
        </w:rPr>
        <w:t xml:space="preserve">In conclusion, with all the above strategies in place school A is slowing showing signs of improving their priority 1 target of </w:t>
      </w:r>
      <w:r w:rsidRPr="00526D59">
        <w:rPr>
          <w:rFonts w:asciiTheme="minorHAnsi" w:hAnsiTheme="minorHAnsi"/>
        </w:rPr>
        <w:t>improving GCSE English and maths scores</w:t>
      </w:r>
      <w:r>
        <w:rPr>
          <w:rFonts w:asciiTheme="minorHAnsi" w:hAnsiTheme="minorHAnsi"/>
        </w:rPr>
        <w:t xml:space="preserve"> and improving literacy scores throughout the school. Literacy is not only an issue </w:t>
      </w:r>
      <w:r w:rsidR="00290F53">
        <w:rPr>
          <w:rFonts w:asciiTheme="minorHAnsi" w:hAnsiTheme="minorHAnsi"/>
        </w:rPr>
        <w:t xml:space="preserve">in School </w:t>
      </w:r>
      <w:proofErr w:type="gramStart"/>
      <w:r w:rsidR="00290F53">
        <w:rPr>
          <w:rFonts w:asciiTheme="minorHAnsi" w:hAnsiTheme="minorHAnsi"/>
        </w:rPr>
        <w:t>A</w:t>
      </w:r>
      <w:proofErr w:type="gramEnd"/>
      <w:r>
        <w:rPr>
          <w:rFonts w:asciiTheme="minorHAnsi" w:hAnsiTheme="minorHAnsi"/>
        </w:rPr>
        <w:t xml:space="preserve"> but is a contemporary issue throughout secondary education in Wales. </w:t>
      </w:r>
      <w:r w:rsidR="00290F53">
        <w:rPr>
          <w:rFonts w:asciiTheme="minorHAnsi" w:hAnsiTheme="minorHAnsi"/>
        </w:rPr>
        <w:t xml:space="preserve">Small steps taken by school A such as </w:t>
      </w:r>
      <w:r w:rsidR="00290F53">
        <w:rPr>
          <w:rFonts w:asciiTheme="minorHAnsi" w:eastAsia="Arial" w:hAnsiTheme="minorHAnsi" w:cs="Arial"/>
        </w:rPr>
        <w:t>for</w:t>
      </w:r>
      <w:r w:rsidR="00290F53">
        <w:rPr>
          <w:rFonts w:asciiTheme="minorHAnsi" w:eastAsia="Arial" w:hAnsiTheme="minorHAnsi" w:cs="Arial"/>
        </w:rPr>
        <w:t xml:space="preserve"> year 7 &amp; year 8 key stage 3 assessments for geography the booklets the pupils fill out the assessments in will always have an extended writing or descriptive writing task at the end to emphasise the importance of literacy throughout the subject of geography as well as English</w:t>
      </w:r>
      <w:r w:rsidR="00290F53">
        <w:rPr>
          <w:rFonts w:asciiTheme="minorHAnsi" w:eastAsia="Arial" w:hAnsiTheme="minorHAnsi" w:cs="Arial"/>
        </w:rPr>
        <w:t xml:space="preserve"> showing a inter departmental cooperation to extend literacy attainment across all subjects. Teachers with the department work collaboratively to discuss levels and targets for each pupil based on their literacy in that specific subject giving the pupil an aim to work for to reach their predicted grade. Pupil knowledge and progress is then usually assessed through assessment tasks at the end of each term to gage progress. In this assignment I set out to </w:t>
      </w:r>
      <w:r w:rsidR="00290F53">
        <w:rPr>
          <w:rFonts w:asciiTheme="minorHAnsi" w:hAnsiTheme="minorHAnsi"/>
        </w:rPr>
        <w:t>investigate</w:t>
      </w:r>
      <w:r w:rsidR="00290F53" w:rsidRPr="00526D59">
        <w:rPr>
          <w:rFonts w:asciiTheme="minorHAnsi" w:hAnsiTheme="minorHAnsi"/>
        </w:rPr>
        <w:t xml:space="preserve"> the contemporary issues in secondary education that are currently being faced by the curriculum in Wales and investigate how strategic mechanisms </w:t>
      </w:r>
      <w:r w:rsidR="00290F53" w:rsidRPr="00526D59">
        <w:rPr>
          <w:rFonts w:asciiTheme="minorHAnsi" w:hAnsiTheme="minorHAnsi"/>
        </w:rPr>
        <w:lastRenderedPageBreak/>
        <w:t>put into place by each school to make improvements to both teachers and pupils learning</w:t>
      </w:r>
      <w:r w:rsidR="00D13EB6">
        <w:rPr>
          <w:rFonts w:asciiTheme="minorHAnsi" w:hAnsiTheme="minorHAnsi"/>
        </w:rPr>
        <w:t xml:space="preserve"> and after researching some of the methods in place by school A I feel further scaffolding and strategic plans need to be out in place. Such as taking further advantage of resources from the </w:t>
      </w:r>
      <w:r w:rsidR="00D13EB6" w:rsidRPr="00526D59">
        <w:rPr>
          <w:rFonts w:asciiTheme="minorHAnsi" w:eastAsia="Arial" w:hAnsiTheme="minorHAnsi" w:cs="Arial"/>
        </w:rPr>
        <w:t xml:space="preserve">scheme to support literacy levels </w:t>
      </w:r>
      <w:r w:rsidR="00D13EB6">
        <w:rPr>
          <w:rFonts w:asciiTheme="minorHAnsi" w:eastAsia="Arial" w:hAnsiTheme="minorHAnsi" w:cs="Arial"/>
        </w:rPr>
        <w:t xml:space="preserve">that </w:t>
      </w:r>
      <w:r w:rsidR="00D13EB6" w:rsidRPr="00526D59">
        <w:rPr>
          <w:rFonts w:asciiTheme="minorHAnsi" w:eastAsia="Arial" w:hAnsiTheme="minorHAnsi" w:cs="Arial"/>
        </w:rPr>
        <w:t>was put in place in 2013 by the Welsh Government called the literacy and numeracy framework (LNF)</w:t>
      </w:r>
      <w:r w:rsidR="00D13EB6">
        <w:rPr>
          <w:rFonts w:asciiTheme="minorHAnsi" w:eastAsia="Arial" w:hAnsiTheme="minorHAnsi" w:cs="Arial"/>
        </w:rPr>
        <w:t xml:space="preserve">. Also taking full advantage of </w:t>
      </w:r>
      <w:r w:rsidR="00D13EB6">
        <w:rPr>
          <w:rFonts w:asciiTheme="minorHAnsi" w:hAnsiTheme="minorHAnsi"/>
        </w:rPr>
        <w:t>the</w:t>
      </w:r>
      <w:r w:rsidR="00D13EB6" w:rsidRPr="00526D59">
        <w:rPr>
          <w:rFonts w:asciiTheme="minorHAnsi" w:hAnsiTheme="minorHAnsi"/>
        </w:rPr>
        <w:t xml:space="preserve"> funding in the form of grant finance (2018-2019) to the sum of £51,807. This is to ensure each pupil profits from excellent teaching and learning, focusing on improving literacy and numeracy including a literacy and numeracy catch up programme, staff training, enhanced staffing for English and maths, extra literacy and numeracy resources and to aid bridging the gap between disadvan</w:t>
      </w:r>
      <w:r w:rsidR="00D13EB6">
        <w:rPr>
          <w:rFonts w:asciiTheme="minorHAnsi" w:hAnsiTheme="minorHAnsi"/>
        </w:rPr>
        <w:t>tage and educational attainment</w:t>
      </w:r>
      <w:r w:rsidR="00D13EB6" w:rsidRPr="00526D59">
        <w:rPr>
          <w:rFonts w:asciiTheme="minorHAnsi" w:hAnsiTheme="minorHAnsi"/>
        </w:rPr>
        <w:t xml:space="preserve"> (SIP)</w:t>
      </w:r>
      <w:r w:rsidR="00D13EB6">
        <w:rPr>
          <w:rFonts w:asciiTheme="minorHAnsi" w:hAnsiTheme="minorHAnsi"/>
        </w:rPr>
        <w:t xml:space="preserve"> so by improving the use of staff training and using the extra resources this should lead to more effective teaching and pupil learning</w:t>
      </w:r>
      <w:r w:rsidR="00D13EB6" w:rsidRPr="00526D59">
        <w:rPr>
          <w:rFonts w:asciiTheme="minorHAnsi" w:hAnsiTheme="minorHAnsi"/>
        </w:rPr>
        <w:t>.</w:t>
      </w:r>
      <w:r w:rsidR="001B558D">
        <w:rPr>
          <w:rFonts w:asciiTheme="minorHAnsi" w:hAnsiTheme="minorHAnsi"/>
        </w:rPr>
        <w:t xml:space="preserve"> Pedagogy will forever be changing due to research and new courses so insuring teachers are up-to date with these current changes is of key importance.  </w:t>
      </w:r>
      <w:r w:rsidR="00D13EB6">
        <w:rPr>
          <w:rFonts w:asciiTheme="minorHAnsi" w:hAnsiTheme="minorHAnsi"/>
        </w:rPr>
        <w:t xml:space="preserve">I feel school </w:t>
      </w:r>
      <w:proofErr w:type="gramStart"/>
      <w:r w:rsidR="00D13EB6">
        <w:rPr>
          <w:rFonts w:asciiTheme="minorHAnsi" w:hAnsiTheme="minorHAnsi"/>
        </w:rPr>
        <w:t>A</w:t>
      </w:r>
      <w:proofErr w:type="gramEnd"/>
      <w:r w:rsidR="00D13EB6">
        <w:rPr>
          <w:rFonts w:asciiTheme="minorHAnsi" w:hAnsiTheme="minorHAnsi"/>
        </w:rPr>
        <w:t xml:space="preserve"> uses praise fairly and does not suffer from the overuse that </w:t>
      </w:r>
      <w:r w:rsidR="00D13EB6">
        <w:rPr>
          <w:rFonts w:asciiTheme="minorHAnsi" w:hAnsiTheme="minorHAnsi"/>
        </w:rPr>
        <w:t>A Forsyth, 2014</w:t>
      </w:r>
      <w:r w:rsidR="00D13EB6">
        <w:rPr>
          <w:rFonts w:asciiTheme="minorHAnsi" w:hAnsiTheme="minorHAnsi"/>
        </w:rPr>
        <w:t xml:space="preserve"> researched. </w:t>
      </w:r>
      <w:r w:rsidR="00674F32">
        <w:rPr>
          <w:rFonts w:asciiTheme="minorHAnsi" w:hAnsiTheme="minorHAnsi"/>
        </w:rPr>
        <w:t xml:space="preserve">Despite the challenges that literacy attainment proves for school in contemporary Wales I feel school A is slowly improving on this target despite falling below average in some areas </w:t>
      </w:r>
      <w:r w:rsidR="005F00D0">
        <w:rPr>
          <w:rFonts w:asciiTheme="minorHAnsi" w:hAnsiTheme="minorHAnsi"/>
        </w:rPr>
        <w:t>at the beginning of 2018 it is showing signs of slowly improving in its school improvement plan (SIP). Donaldson (2015) believes 21</w:t>
      </w:r>
      <w:r w:rsidR="005F00D0" w:rsidRPr="005F00D0">
        <w:rPr>
          <w:rFonts w:asciiTheme="minorHAnsi" w:hAnsiTheme="minorHAnsi"/>
          <w:vertAlign w:val="superscript"/>
        </w:rPr>
        <w:t>st</w:t>
      </w:r>
      <w:r w:rsidR="005F00D0">
        <w:rPr>
          <w:rFonts w:asciiTheme="minorHAnsi" w:hAnsiTheme="minorHAnsi"/>
        </w:rPr>
        <w:t xml:space="preserve"> century teaching and technology opens new doors for rapid improvement. (Donaldson, 2015).</w:t>
      </w:r>
    </w:p>
    <w:p w14:paraId="3E7FADAF" w14:textId="506605A1" w:rsidR="00CB1D41" w:rsidRPr="00CB1D41" w:rsidRDefault="00CB1D41" w:rsidP="00CB1D41">
      <w:pPr>
        <w:pStyle w:val="NormalWeb"/>
        <w:shd w:val="clear" w:color="auto" w:fill="FFFFFF"/>
        <w:spacing w:before="0" w:beforeAutospacing="0" w:after="0" w:afterAutospacing="0"/>
        <w:textAlignment w:val="baseline"/>
        <w:rPr>
          <w:rFonts w:asciiTheme="minorHAnsi" w:hAnsiTheme="minorHAnsi"/>
        </w:rPr>
      </w:pPr>
    </w:p>
    <w:p w14:paraId="6A1EEEA3" w14:textId="33E04F0E" w:rsidR="00E9060A" w:rsidRPr="00CB1D41" w:rsidRDefault="00E9060A" w:rsidP="00E9060A">
      <w:pPr>
        <w:pStyle w:val="Heading1"/>
        <w:shd w:val="clear" w:color="auto" w:fill="FFFFFF"/>
        <w:spacing w:before="0"/>
        <w:textAlignment w:val="baseline"/>
        <w:rPr>
          <w:rFonts w:asciiTheme="minorHAnsi" w:eastAsia="Times New Roman" w:hAnsiTheme="minorHAnsi" w:cs="Times New Roman"/>
          <w:b/>
          <w:bCs/>
          <w:color w:val="auto"/>
          <w:kern w:val="36"/>
          <w:sz w:val="24"/>
          <w:szCs w:val="24"/>
          <w:lang w:eastAsia="en-GB"/>
        </w:rPr>
      </w:pPr>
    </w:p>
    <w:p w14:paraId="2244D1E0" w14:textId="63B11FDD" w:rsidR="00DD3B15" w:rsidRPr="00DD3B15" w:rsidRDefault="00DD3B15" w:rsidP="00DD3B15">
      <w:pPr>
        <w:pStyle w:val="NormalWeb"/>
        <w:shd w:val="clear" w:color="auto" w:fill="FFFFFF"/>
        <w:spacing w:before="0" w:beforeAutospacing="0" w:after="0" w:afterAutospacing="0" w:line="360" w:lineRule="atLeast"/>
        <w:textAlignment w:val="baseline"/>
        <w:rPr>
          <w:rFonts w:asciiTheme="minorHAnsi" w:hAnsiTheme="minorHAnsi" w:cs="Arial"/>
          <w:shd w:val="clear" w:color="auto" w:fill="FFFFFF"/>
        </w:rPr>
      </w:pPr>
    </w:p>
    <w:p w14:paraId="74DCB207" w14:textId="6DCAF438" w:rsidR="00CF2C8E" w:rsidRPr="00E63574" w:rsidRDefault="00DD3B15" w:rsidP="00E63574">
      <w:pPr>
        <w:pStyle w:val="NormalWeb"/>
        <w:shd w:val="clear" w:color="auto" w:fill="FFFFFF"/>
        <w:spacing w:before="0" w:beforeAutospacing="0" w:after="0" w:afterAutospacing="0" w:line="360" w:lineRule="atLeast"/>
        <w:textAlignment w:val="baseline"/>
        <w:rPr>
          <w:rFonts w:asciiTheme="minorHAnsi" w:hAnsiTheme="minorHAnsi" w:cs="Arial"/>
        </w:rPr>
      </w:pPr>
      <w:r>
        <w:rPr>
          <w:rFonts w:asciiTheme="minorHAnsi" w:hAnsiTheme="minorHAnsi"/>
          <w:bCs/>
          <w:color w:val="121212"/>
          <w:shd w:val="clear" w:color="auto" w:fill="FFFFFF"/>
        </w:rPr>
        <w:t xml:space="preserve"> </w:t>
      </w:r>
    </w:p>
    <w:p w14:paraId="36157604" w14:textId="0EB4132F" w:rsidR="00E63574" w:rsidRPr="008D5EDF" w:rsidRDefault="00E63574" w:rsidP="00576E6C">
      <w:pPr>
        <w:pStyle w:val="NormalWeb"/>
        <w:shd w:val="clear" w:color="auto" w:fill="FFFFFF"/>
        <w:spacing w:before="0" w:beforeAutospacing="0" w:after="0" w:afterAutospacing="0"/>
        <w:textAlignment w:val="baseline"/>
        <w:rPr>
          <w:rStyle w:val="Emphasis"/>
          <w:rFonts w:asciiTheme="minorHAnsi" w:hAnsiTheme="minorHAnsi" w:cs="Arial"/>
          <w:i w:val="0"/>
          <w:bdr w:val="none" w:sz="0" w:space="0" w:color="auto" w:frame="1"/>
          <w:shd w:val="clear" w:color="auto" w:fill="FFFFFF"/>
        </w:rPr>
      </w:pPr>
    </w:p>
    <w:p w14:paraId="12C90BB7" w14:textId="5098768D" w:rsidR="006A320E" w:rsidRPr="001B558D" w:rsidRDefault="001B558D" w:rsidP="00E63574">
      <w:pPr>
        <w:pStyle w:val="NormalWeb"/>
        <w:shd w:val="clear" w:color="auto" w:fill="FFFFFF"/>
        <w:spacing w:before="0" w:beforeAutospacing="0" w:after="300" w:afterAutospacing="0"/>
        <w:rPr>
          <w:rFonts w:asciiTheme="minorHAnsi" w:hAnsiTheme="minorHAnsi" w:cs="Arial"/>
          <w:b/>
          <w:i/>
          <w:color w:val="1F1F1F"/>
          <w:u w:val="single"/>
        </w:rPr>
      </w:pPr>
      <w:r w:rsidRPr="001B558D">
        <w:rPr>
          <w:rFonts w:asciiTheme="minorHAnsi" w:hAnsiTheme="minorHAnsi" w:cs="Arial"/>
          <w:b/>
          <w:i/>
          <w:color w:val="1F1F1F"/>
          <w:u w:val="single"/>
        </w:rPr>
        <w:t>Word Count: 4684</w:t>
      </w:r>
    </w:p>
    <w:p w14:paraId="5C573CE2" w14:textId="77777777" w:rsidR="00D13EB6" w:rsidRDefault="00D13EB6" w:rsidP="00E63574">
      <w:pPr>
        <w:pStyle w:val="NormalWeb"/>
        <w:shd w:val="clear" w:color="auto" w:fill="FFFFFF"/>
        <w:spacing w:before="0" w:beforeAutospacing="0" w:after="300" w:afterAutospacing="0"/>
        <w:rPr>
          <w:rFonts w:asciiTheme="minorHAnsi" w:hAnsiTheme="minorHAnsi" w:cs="Arial"/>
          <w:color w:val="1F1F1F"/>
        </w:rPr>
      </w:pPr>
    </w:p>
    <w:p w14:paraId="19C789DD" w14:textId="77777777" w:rsidR="00D13EB6" w:rsidRDefault="00D13EB6" w:rsidP="00E63574">
      <w:pPr>
        <w:pStyle w:val="NormalWeb"/>
        <w:shd w:val="clear" w:color="auto" w:fill="FFFFFF"/>
        <w:spacing w:before="0" w:beforeAutospacing="0" w:after="300" w:afterAutospacing="0"/>
        <w:rPr>
          <w:rFonts w:asciiTheme="minorHAnsi" w:hAnsiTheme="minorHAnsi" w:cs="Arial"/>
          <w:color w:val="1F1F1F"/>
        </w:rPr>
      </w:pPr>
    </w:p>
    <w:p w14:paraId="0E4C0106" w14:textId="77777777" w:rsidR="00D13EB6" w:rsidRDefault="00D13EB6" w:rsidP="00E63574">
      <w:pPr>
        <w:pStyle w:val="NormalWeb"/>
        <w:shd w:val="clear" w:color="auto" w:fill="FFFFFF"/>
        <w:spacing w:before="0" w:beforeAutospacing="0" w:after="300" w:afterAutospacing="0"/>
        <w:rPr>
          <w:rFonts w:asciiTheme="minorHAnsi" w:hAnsiTheme="minorHAnsi" w:cs="Arial"/>
          <w:color w:val="1F1F1F"/>
        </w:rPr>
      </w:pPr>
    </w:p>
    <w:p w14:paraId="5126635D" w14:textId="77777777" w:rsidR="005F00D0" w:rsidRDefault="00993091" w:rsidP="00CB1D41">
      <w:pPr>
        <w:pStyle w:val="NormalWeb"/>
        <w:shd w:val="clear" w:color="auto" w:fill="FFFFFF"/>
        <w:tabs>
          <w:tab w:val="left" w:pos="510"/>
        </w:tabs>
        <w:spacing w:before="0" w:beforeAutospacing="0" w:after="300" w:afterAutospacing="0"/>
        <w:rPr>
          <w:rFonts w:asciiTheme="minorHAnsi" w:hAnsiTheme="minorHAnsi" w:cs="Arial"/>
          <w:color w:val="1F1F1F"/>
        </w:rPr>
      </w:pPr>
      <w:r>
        <w:rPr>
          <w:rFonts w:asciiTheme="minorHAnsi" w:hAnsiTheme="minorHAnsi" w:cs="Arial"/>
          <w:color w:val="1F1F1F"/>
        </w:rPr>
        <w:tab/>
      </w:r>
    </w:p>
    <w:p w14:paraId="5CC1DFD3"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bookmarkStart w:id="2" w:name="_GoBack"/>
      <w:bookmarkEnd w:id="2"/>
    </w:p>
    <w:p w14:paraId="14B48D54"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p>
    <w:p w14:paraId="6D9E83AA"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p>
    <w:p w14:paraId="752DFAC7"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p>
    <w:p w14:paraId="7FFAA564"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p>
    <w:p w14:paraId="4DA7EC55"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p>
    <w:p w14:paraId="3E224E39" w14:textId="77777777" w:rsidR="005F00D0" w:rsidRDefault="005F00D0" w:rsidP="00CB1D41">
      <w:pPr>
        <w:pStyle w:val="NormalWeb"/>
        <w:shd w:val="clear" w:color="auto" w:fill="FFFFFF"/>
        <w:tabs>
          <w:tab w:val="left" w:pos="510"/>
        </w:tabs>
        <w:spacing w:before="0" w:beforeAutospacing="0" w:after="300" w:afterAutospacing="0"/>
        <w:rPr>
          <w:rFonts w:asciiTheme="minorHAnsi" w:hAnsiTheme="minorHAnsi" w:cs="Arial"/>
          <w:color w:val="1F1F1F"/>
        </w:rPr>
      </w:pPr>
    </w:p>
    <w:p w14:paraId="2D3CB4EC" w14:textId="48BEDA19" w:rsidR="00CB1D41" w:rsidRPr="001B558D" w:rsidRDefault="00993091" w:rsidP="00CB1D41">
      <w:pPr>
        <w:pStyle w:val="NormalWeb"/>
        <w:shd w:val="clear" w:color="auto" w:fill="FFFFFF"/>
        <w:tabs>
          <w:tab w:val="left" w:pos="510"/>
        </w:tabs>
        <w:spacing w:before="0" w:beforeAutospacing="0" w:after="300" w:afterAutospacing="0"/>
        <w:rPr>
          <w:rFonts w:asciiTheme="minorHAnsi" w:hAnsiTheme="minorHAnsi" w:cs="Arial"/>
          <w:b/>
          <w:i/>
          <w:color w:val="1F1F1F"/>
          <w:sz w:val="28"/>
          <w:szCs w:val="28"/>
          <w:u w:val="single"/>
        </w:rPr>
      </w:pPr>
      <w:r w:rsidRPr="001B558D">
        <w:rPr>
          <w:rFonts w:asciiTheme="minorHAnsi" w:hAnsiTheme="minorHAnsi" w:cs="Arial"/>
          <w:b/>
          <w:i/>
          <w:color w:val="1F1F1F"/>
          <w:sz w:val="28"/>
          <w:szCs w:val="28"/>
          <w:u w:val="single"/>
        </w:rPr>
        <w:t>Reference List:</w:t>
      </w:r>
    </w:p>
    <w:p w14:paraId="2AF5AA68" w14:textId="0CF58A6B" w:rsidR="00CB1D41" w:rsidRPr="00CB1D41" w:rsidRDefault="00CB1D41" w:rsidP="00CB1D41">
      <w:pPr>
        <w:pStyle w:val="NormalWeb"/>
        <w:shd w:val="clear" w:color="auto" w:fill="FFFFFF"/>
        <w:tabs>
          <w:tab w:val="left" w:pos="510"/>
        </w:tabs>
        <w:spacing w:before="0" w:beforeAutospacing="0" w:after="300" w:afterAutospacing="0"/>
        <w:rPr>
          <w:rFonts w:asciiTheme="majorHAnsi" w:hAnsiTheme="majorHAnsi" w:cs="Arial"/>
          <w:i/>
          <w:sz w:val="20"/>
          <w:szCs w:val="20"/>
          <w:u w:val="single"/>
        </w:rPr>
      </w:pPr>
      <w:r w:rsidRPr="00CB1D41">
        <w:rPr>
          <w:rFonts w:asciiTheme="majorHAnsi" w:hAnsiTheme="majorHAnsi"/>
          <w:sz w:val="20"/>
          <w:szCs w:val="20"/>
        </w:rPr>
        <w:t>‘Addressing Gender and Achievement: myths and realities’, DCSF 2009.</w:t>
      </w:r>
    </w:p>
    <w:p w14:paraId="36D81376" w14:textId="5E3D5A4E" w:rsidR="006A320E" w:rsidRDefault="006A320E" w:rsidP="00993091">
      <w:pPr>
        <w:pStyle w:val="NormalWeb"/>
        <w:shd w:val="clear" w:color="auto" w:fill="FFFFFF"/>
        <w:tabs>
          <w:tab w:val="left" w:pos="510"/>
        </w:tabs>
        <w:spacing w:before="0" w:beforeAutospacing="0" w:after="300" w:afterAutospacing="0"/>
        <w:rPr>
          <w:rFonts w:asciiTheme="minorHAnsi" w:hAnsiTheme="minorHAnsi" w:cs="Arial"/>
          <w:color w:val="000000"/>
          <w:sz w:val="20"/>
          <w:szCs w:val="20"/>
          <w:shd w:val="clear" w:color="auto" w:fill="FFFFFF"/>
        </w:rPr>
      </w:pPr>
      <w:r w:rsidRPr="00CB1D41">
        <w:rPr>
          <w:rFonts w:asciiTheme="minorHAnsi" w:hAnsiTheme="minorHAnsi" w:cs="Arial"/>
          <w:color w:val="000000"/>
          <w:sz w:val="20"/>
          <w:szCs w:val="20"/>
          <w:shd w:val="clear" w:color="auto" w:fill="FFFFFF"/>
        </w:rPr>
        <w:t>Busch, B. (2018). </w:t>
      </w:r>
      <w:r w:rsidRPr="00CB1D41">
        <w:rPr>
          <w:rFonts w:asciiTheme="minorHAnsi" w:hAnsiTheme="minorHAnsi" w:cs="Arial"/>
          <w:i/>
          <w:iCs/>
          <w:color w:val="000000"/>
          <w:sz w:val="20"/>
          <w:szCs w:val="20"/>
          <w:shd w:val="clear" w:color="auto" w:fill="FFFFFF"/>
        </w:rPr>
        <w:t xml:space="preserve">Research every teacher should know: growth </w:t>
      </w:r>
      <w:proofErr w:type="spellStart"/>
      <w:r w:rsidRPr="00CB1D41">
        <w:rPr>
          <w:rFonts w:asciiTheme="minorHAnsi" w:hAnsiTheme="minorHAnsi" w:cs="Arial"/>
          <w:i/>
          <w:iCs/>
          <w:color w:val="000000"/>
          <w:sz w:val="20"/>
          <w:szCs w:val="20"/>
          <w:shd w:val="clear" w:color="auto" w:fill="FFFFFF"/>
        </w:rPr>
        <w:t>mindset</w:t>
      </w:r>
      <w:proofErr w:type="spellEnd"/>
      <w:r w:rsidRPr="00CB1D41">
        <w:rPr>
          <w:rFonts w:asciiTheme="minorHAnsi" w:hAnsiTheme="minorHAnsi" w:cs="Arial"/>
          <w:color w:val="000000"/>
          <w:sz w:val="20"/>
          <w:szCs w:val="20"/>
          <w:shd w:val="clear" w:color="auto" w:fill="FFFFFF"/>
        </w:rPr>
        <w:t>. [</w:t>
      </w:r>
      <w:proofErr w:type="gramStart"/>
      <w:r w:rsidRPr="00CB1D41">
        <w:rPr>
          <w:rFonts w:asciiTheme="minorHAnsi" w:hAnsiTheme="minorHAnsi" w:cs="Arial"/>
          <w:color w:val="000000"/>
          <w:sz w:val="20"/>
          <w:szCs w:val="20"/>
          <w:shd w:val="clear" w:color="auto" w:fill="FFFFFF"/>
        </w:rPr>
        <w:t>online</w:t>
      </w:r>
      <w:proofErr w:type="gramEnd"/>
      <w:r w:rsidRPr="00CB1D41">
        <w:rPr>
          <w:rFonts w:asciiTheme="minorHAnsi" w:hAnsiTheme="minorHAnsi" w:cs="Arial"/>
          <w:color w:val="000000"/>
          <w:sz w:val="20"/>
          <w:szCs w:val="20"/>
          <w:shd w:val="clear" w:color="auto" w:fill="FFFFFF"/>
        </w:rPr>
        <w:t>] the Guardian. Available at: https://www.theguardian.com/teacher-network/2018/jan/04/research-every-teacher-should-know-growth-mindset [Accessed 25 Jan. 2019].</w:t>
      </w:r>
    </w:p>
    <w:p w14:paraId="484A4D74" w14:textId="602F591A" w:rsidR="001B558D" w:rsidRPr="001B558D" w:rsidRDefault="001B558D" w:rsidP="00993091">
      <w:pPr>
        <w:pStyle w:val="NormalWeb"/>
        <w:shd w:val="clear" w:color="auto" w:fill="FFFFFF"/>
        <w:tabs>
          <w:tab w:val="left" w:pos="510"/>
        </w:tabs>
        <w:spacing w:before="0" w:beforeAutospacing="0" w:after="300" w:afterAutospacing="0"/>
        <w:rPr>
          <w:rFonts w:asciiTheme="minorHAnsi" w:hAnsiTheme="minorHAnsi" w:cs="Arial"/>
          <w:b/>
          <w:i/>
          <w:color w:val="1F1F1F"/>
          <w:sz w:val="20"/>
          <w:szCs w:val="20"/>
          <w:u w:val="single"/>
        </w:rPr>
      </w:pPr>
      <w:r w:rsidRPr="001B558D">
        <w:rPr>
          <w:rFonts w:asciiTheme="minorHAnsi" w:hAnsiTheme="minorHAnsi" w:cs="Arial"/>
          <w:color w:val="000000"/>
          <w:sz w:val="20"/>
          <w:szCs w:val="20"/>
          <w:shd w:val="clear" w:color="auto" w:fill="FFFFFF"/>
        </w:rPr>
        <w:t>Donaldson (2015). [</w:t>
      </w:r>
      <w:proofErr w:type="gramStart"/>
      <w:r w:rsidRPr="001B558D">
        <w:rPr>
          <w:rFonts w:asciiTheme="minorHAnsi" w:hAnsiTheme="minorHAnsi" w:cs="Arial"/>
          <w:color w:val="000000"/>
          <w:sz w:val="20"/>
          <w:szCs w:val="20"/>
          <w:shd w:val="clear" w:color="auto" w:fill="FFFFFF"/>
        </w:rPr>
        <w:t>online</w:t>
      </w:r>
      <w:proofErr w:type="gramEnd"/>
      <w:r w:rsidRPr="001B558D">
        <w:rPr>
          <w:rFonts w:asciiTheme="minorHAnsi" w:hAnsiTheme="minorHAnsi" w:cs="Arial"/>
          <w:color w:val="000000"/>
          <w:sz w:val="20"/>
          <w:szCs w:val="20"/>
          <w:shd w:val="clear" w:color="auto" w:fill="FFFFFF"/>
        </w:rPr>
        <w:t xml:space="preserve">] </w:t>
      </w:r>
      <w:proofErr w:type="spellStart"/>
      <w:r w:rsidRPr="001B558D">
        <w:rPr>
          <w:rFonts w:asciiTheme="minorHAnsi" w:hAnsiTheme="minorHAnsi" w:cs="Arial"/>
          <w:color w:val="000000"/>
          <w:sz w:val="20"/>
          <w:szCs w:val="20"/>
          <w:shd w:val="clear" w:color="auto" w:fill="FFFFFF"/>
        </w:rPr>
        <w:t>Beta.gov.wales</w:t>
      </w:r>
      <w:proofErr w:type="spellEnd"/>
      <w:r w:rsidRPr="001B558D">
        <w:rPr>
          <w:rFonts w:asciiTheme="minorHAnsi" w:hAnsiTheme="minorHAnsi" w:cs="Arial"/>
          <w:color w:val="000000"/>
          <w:sz w:val="20"/>
          <w:szCs w:val="20"/>
          <w:shd w:val="clear" w:color="auto" w:fill="FFFFFF"/>
        </w:rPr>
        <w:t>. Available at: https://beta.gov.wales/sites/default/files/publications/2018-03/successful-futures.pdf [Accessed 15 Jan. 2019].</w:t>
      </w:r>
    </w:p>
    <w:p w14:paraId="6D32E8CE" w14:textId="09377E33" w:rsidR="00B475C4" w:rsidRPr="00CB1D41" w:rsidRDefault="00E63574" w:rsidP="00993091">
      <w:pPr>
        <w:pStyle w:val="NormalWeb"/>
        <w:shd w:val="clear" w:color="auto" w:fill="FFFFFF"/>
        <w:tabs>
          <w:tab w:val="left" w:pos="510"/>
        </w:tabs>
        <w:spacing w:before="0" w:beforeAutospacing="0" w:after="300" w:afterAutospacing="0"/>
        <w:rPr>
          <w:rFonts w:asciiTheme="minorHAnsi" w:hAnsiTheme="minorHAnsi" w:cs="Arial"/>
          <w:b/>
          <w:i/>
          <w:sz w:val="20"/>
          <w:szCs w:val="20"/>
          <w:u w:val="single"/>
        </w:rPr>
      </w:pPr>
      <w:r w:rsidRPr="00CB1D41">
        <w:rPr>
          <w:rFonts w:asciiTheme="minorHAnsi" w:hAnsiTheme="minorHAnsi" w:cs="Arial"/>
          <w:color w:val="000000"/>
          <w:sz w:val="20"/>
          <w:szCs w:val="20"/>
          <w:shd w:val="clear" w:color="auto" w:fill="FFFFFF"/>
        </w:rPr>
        <w:t>Eteach.com. (2019). </w:t>
      </w:r>
      <w:r w:rsidRPr="00CB1D41">
        <w:rPr>
          <w:rFonts w:asciiTheme="minorHAnsi" w:hAnsiTheme="minorHAnsi" w:cs="Arial"/>
          <w:i/>
          <w:iCs/>
          <w:color w:val="000000"/>
          <w:sz w:val="20"/>
          <w:szCs w:val="20"/>
          <w:shd w:val="clear" w:color="auto" w:fill="FFFFFF"/>
        </w:rPr>
        <w:t>The importance of pedagogy</w:t>
      </w:r>
      <w:r w:rsidRPr="00CB1D41">
        <w:rPr>
          <w:rFonts w:asciiTheme="minorHAnsi" w:hAnsiTheme="minorHAnsi" w:cs="Arial"/>
          <w:color w:val="000000"/>
          <w:sz w:val="20"/>
          <w:szCs w:val="20"/>
          <w:shd w:val="clear" w:color="auto" w:fill="FFFFFF"/>
        </w:rPr>
        <w:t>. [</w:t>
      </w:r>
      <w:proofErr w:type="gramStart"/>
      <w:r w:rsidRPr="00CB1D41">
        <w:rPr>
          <w:rFonts w:asciiTheme="minorHAnsi" w:hAnsiTheme="minorHAnsi" w:cs="Arial"/>
          <w:color w:val="000000"/>
          <w:sz w:val="20"/>
          <w:szCs w:val="20"/>
          <w:shd w:val="clear" w:color="auto" w:fill="FFFFFF"/>
        </w:rPr>
        <w:t>online</w:t>
      </w:r>
      <w:proofErr w:type="gramEnd"/>
      <w:r w:rsidRPr="00CB1D41">
        <w:rPr>
          <w:rFonts w:asciiTheme="minorHAnsi" w:hAnsiTheme="minorHAnsi" w:cs="Arial"/>
          <w:color w:val="000000"/>
          <w:sz w:val="20"/>
          <w:szCs w:val="20"/>
          <w:shd w:val="clear" w:color="auto" w:fill="FFFFFF"/>
        </w:rPr>
        <w:t>] Available at: https://www.eteach.com/blog/the-importance-of-pedagogy [Accessed 28 Jan. 2019].</w:t>
      </w:r>
    </w:p>
    <w:p w14:paraId="5FA7AF1F" w14:textId="3BBE832A" w:rsidR="00B475C4" w:rsidRDefault="00B475C4" w:rsidP="00993091">
      <w:pPr>
        <w:pStyle w:val="NormalWeb"/>
        <w:shd w:val="clear" w:color="auto" w:fill="FFFFFF"/>
        <w:tabs>
          <w:tab w:val="left" w:pos="510"/>
        </w:tabs>
        <w:spacing w:before="0" w:beforeAutospacing="0" w:after="300" w:afterAutospacing="0"/>
        <w:rPr>
          <w:rFonts w:asciiTheme="majorHAnsi" w:hAnsiTheme="majorHAnsi" w:cs="Arial"/>
          <w:sz w:val="20"/>
          <w:szCs w:val="20"/>
          <w:shd w:val="clear" w:color="auto" w:fill="FFFFFF"/>
        </w:rPr>
      </w:pPr>
      <w:proofErr w:type="spellStart"/>
      <w:r w:rsidRPr="00CB1D41">
        <w:rPr>
          <w:rFonts w:asciiTheme="majorHAnsi" w:hAnsiTheme="majorHAnsi" w:cs="Arial"/>
          <w:sz w:val="20"/>
          <w:szCs w:val="20"/>
          <w:shd w:val="clear" w:color="auto" w:fill="FFFFFF"/>
        </w:rPr>
        <w:t>Estyn.gov.wales</w:t>
      </w:r>
      <w:proofErr w:type="spellEnd"/>
      <w:r w:rsidRPr="00CB1D41">
        <w:rPr>
          <w:rFonts w:asciiTheme="majorHAnsi" w:hAnsiTheme="majorHAnsi" w:cs="Arial"/>
          <w:sz w:val="20"/>
          <w:szCs w:val="20"/>
          <w:shd w:val="clear" w:color="auto" w:fill="FFFFFF"/>
        </w:rPr>
        <w:t>. (2018). [</w:t>
      </w:r>
      <w:proofErr w:type="gramStart"/>
      <w:r w:rsidRPr="00CB1D41">
        <w:rPr>
          <w:rFonts w:asciiTheme="majorHAnsi" w:hAnsiTheme="majorHAnsi" w:cs="Arial"/>
          <w:sz w:val="20"/>
          <w:szCs w:val="20"/>
          <w:shd w:val="clear" w:color="auto" w:fill="FFFFFF"/>
        </w:rPr>
        <w:t>online</w:t>
      </w:r>
      <w:proofErr w:type="gramEnd"/>
      <w:r w:rsidRPr="00CB1D41">
        <w:rPr>
          <w:rFonts w:asciiTheme="majorHAnsi" w:hAnsiTheme="majorHAnsi" w:cs="Arial"/>
          <w:sz w:val="20"/>
          <w:szCs w:val="20"/>
          <w:shd w:val="clear" w:color="auto" w:fill="FFFFFF"/>
        </w:rPr>
        <w:t>] Available at: https://www.estyn.gov.wales/sites/default/files/documents/Penyrheol%20Comprehensive%20School.pdf [Accessed 26 Jan. 2019].</w:t>
      </w:r>
    </w:p>
    <w:p w14:paraId="6BD00AF1" w14:textId="759F73C2" w:rsidR="00CB1D41" w:rsidRPr="00CB1D41" w:rsidRDefault="00CB1D41" w:rsidP="00CB1D41">
      <w:pPr>
        <w:pStyle w:val="NormalWeb"/>
        <w:shd w:val="clear" w:color="auto" w:fill="FFFFFF"/>
        <w:tabs>
          <w:tab w:val="left" w:pos="510"/>
        </w:tabs>
        <w:spacing w:before="0" w:beforeAutospacing="0" w:after="300" w:afterAutospacing="0"/>
        <w:rPr>
          <w:rFonts w:asciiTheme="majorHAnsi" w:hAnsiTheme="majorHAnsi" w:cs="Arial"/>
          <w:sz w:val="20"/>
          <w:szCs w:val="20"/>
          <w:shd w:val="clear" w:color="auto" w:fill="FFFFFF"/>
        </w:rPr>
      </w:pPr>
      <w:proofErr w:type="spellStart"/>
      <w:r>
        <w:rPr>
          <w:rFonts w:asciiTheme="majorHAnsi" w:hAnsiTheme="majorHAnsi" w:cs="Arial"/>
          <w:sz w:val="20"/>
          <w:szCs w:val="20"/>
          <w:shd w:val="clear" w:color="auto" w:fill="FFFFFF"/>
        </w:rPr>
        <w:t>Estyn.gov.wales</w:t>
      </w:r>
      <w:proofErr w:type="spellEnd"/>
      <w:r>
        <w:rPr>
          <w:rFonts w:asciiTheme="majorHAnsi" w:hAnsiTheme="majorHAnsi" w:cs="Arial"/>
          <w:sz w:val="20"/>
          <w:szCs w:val="20"/>
          <w:shd w:val="clear" w:color="auto" w:fill="FFFFFF"/>
        </w:rPr>
        <w:t>. (2013</w:t>
      </w:r>
      <w:r w:rsidRPr="00CB1D41">
        <w:rPr>
          <w:rFonts w:asciiTheme="majorHAnsi" w:hAnsiTheme="majorHAnsi" w:cs="Arial"/>
          <w:sz w:val="20"/>
          <w:szCs w:val="20"/>
          <w:shd w:val="clear" w:color="auto" w:fill="FFFFFF"/>
        </w:rPr>
        <w:t>). [</w:t>
      </w:r>
      <w:proofErr w:type="gramStart"/>
      <w:r w:rsidRPr="00CB1D41">
        <w:rPr>
          <w:rFonts w:asciiTheme="majorHAnsi" w:hAnsiTheme="majorHAnsi" w:cs="Arial"/>
          <w:sz w:val="20"/>
          <w:szCs w:val="20"/>
          <w:shd w:val="clear" w:color="auto" w:fill="FFFFFF"/>
        </w:rPr>
        <w:t>online</w:t>
      </w:r>
      <w:proofErr w:type="gramEnd"/>
      <w:r w:rsidRPr="00CB1D41">
        <w:rPr>
          <w:rFonts w:asciiTheme="majorHAnsi" w:hAnsiTheme="majorHAnsi" w:cs="Arial"/>
          <w:sz w:val="20"/>
          <w:szCs w:val="20"/>
          <w:shd w:val="clear" w:color="auto" w:fill="FFFFFF"/>
        </w:rPr>
        <w:t>] Available at: https://www.estyn.gov.wales/sites/default/files/documents/Penyrheol%20Comprehensive%20School.pdf [Accessed 26 Jan. 2019].</w:t>
      </w:r>
    </w:p>
    <w:p w14:paraId="21A2DC0F" w14:textId="3E9A9914" w:rsidR="00CB1D41" w:rsidRDefault="00CB1D41" w:rsidP="00993091">
      <w:pPr>
        <w:pStyle w:val="NormalWeb"/>
        <w:shd w:val="clear" w:color="auto" w:fill="FFFFFF"/>
        <w:tabs>
          <w:tab w:val="left" w:pos="510"/>
        </w:tabs>
        <w:spacing w:before="0" w:beforeAutospacing="0" w:after="300" w:afterAutospacing="0"/>
        <w:rPr>
          <w:rFonts w:asciiTheme="minorHAnsi" w:hAnsiTheme="minorHAnsi" w:cs="Arial"/>
          <w:color w:val="000000"/>
          <w:sz w:val="20"/>
          <w:szCs w:val="20"/>
          <w:shd w:val="clear" w:color="auto" w:fill="FFFFFF"/>
        </w:rPr>
      </w:pPr>
      <w:r w:rsidRPr="00CB1D41">
        <w:rPr>
          <w:rFonts w:asciiTheme="minorHAnsi" w:hAnsiTheme="minorHAnsi" w:cs="Arial"/>
          <w:color w:val="000000"/>
          <w:sz w:val="20"/>
          <w:szCs w:val="20"/>
          <w:shd w:val="clear" w:color="auto" w:fill="FFFFFF"/>
        </w:rPr>
        <w:t>Forsyth, A. (2014). </w:t>
      </w:r>
      <w:r w:rsidRPr="00CB1D41">
        <w:rPr>
          <w:rFonts w:asciiTheme="minorHAnsi" w:hAnsiTheme="minorHAnsi" w:cs="Arial"/>
          <w:i/>
          <w:iCs/>
          <w:color w:val="000000"/>
          <w:sz w:val="20"/>
          <w:szCs w:val="20"/>
          <w:shd w:val="clear" w:color="auto" w:fill="FFFFFF"/>
        </w:rPr>
        <w:t>Is too much praise bad for children</w:t>
      </w:r>
      <w:proofErr w:type="gramStart"/>
      <w:r w:rsidRPr="00CB1D41">
        <w:rPr>
          <w:rFonts w:asciiTheme="minorHAnsi" w:hAnsiTheme="minorHAnsi" w:cs="Arial"/>
          <w:i/>
          <w:iCs/>
          <w:color w:val="000000"/>
          <w:sz w:val="20"/>
          <w:szCs w:val="20"/>
          <w:shd w:val="clear" w:color="auto" w:fill="FFFFFF"/>
        </w:rPr>
        <w:t>?</w:t>
      </w:r>
      <w:r w:rsidRPr="00CB1D41">
        <w:rPr>
          <w:rFonts w:asciiTheme="minorHAnsi" w:hAnsiTheme="minorHAnsi" w:cs="Arial"/>
          <w:color w:val="000000"/>
          <w:sz w:val="20"/>
          <w:szCs w:val="20"/>
          <w:shd w:val="clear" w:color="auto" w:fill="FFFFFF"/>
        </w:rPr>
        <w:t>.</w:t>
      </w:r>
      <w:proofErr w:type="gramEnd"/>
      <w:r w:rsidRPr="00CB1D41">
        <w:rPr>
          <w:rFonts w:asciiTheme="minorHAnsi" w:hAnsiTheme="minorHAnsi" w:cs="Arial"/>
          <w:color w:val="000000"/>
          <w:sz w:val="20"/>
          <w:szCs w:val="20"/>
          <w:shd w:val="clear" w:color="auto" w:fill="FFFFFF"/>
        </w:rPr>
        <w:t xml:space="preserve"> [</w:t>
      </w:r>
      <w:proofErr w:type="gramStart"/>
      <w:r w:rsidRPr="00CB1D41">
        <w:rPr>
          <w:rFonts w:asciiTheme="minorHAnsi" w:hAnsiTheme="minorHAnsi" w:cs="Arial"/>
          <w:color w:val="000000"/>
          <w:sz w:val="20"/>
          <w:szCs w:val="20"/>
          <w:shd w:val="clear" w:color="auto" w:fill="FFFFFF"/>
        </w:rPr>
        <w:t>online</w:t>
      </w:r>
      <w:proofErr w:type="gramEnd"/>
      <w:r w:rsidRPr="00CB1D41">
        <w:rPr>
          <w:rFonts w:asciiTheme="minorHAnsi" w:hAnsiTheme="minorHAnsi" w:cs="Arial"/>
          <w:color w:val="000000"/>
          <w:sz w:val="20"/>
          <w:szCs w:val="20"/>
          <w:shd w:val="clear" w:color="auto" w:fill="FFFFFF"/>
        </w:rPr>
        <w:t>] BBC News. Available at: https://www.bbc.co.uk/news/av/uk-29853005/too-much-praise-in-the-classroom-does-more-harm-than-good [Accessed 26 Jan. 2019].</w:t>
      </w:r>
    </w:p>
    <w:p w14:paraId="67D83CC9" w14:textId="77777777" w:rsidR="00CB1D41" w:rsidRPr="00CB1D41" w:rsidRDefault="00CB1D41" w:rsidP="00CB1D41">
      <w:pPr>
        <w:shd w:val="clear" w:color="auto" w:fill="FFFFFF"/>
        <w:spacing w:after="0" w:line="360" w:lineRule="atLeast"/>
        <w:outlineLvl w:val="3"/>
        <w:rPr>
          <w:rFonts w:asciiTheme="majorHAnsi" w:hAnsiTheme="majorHAnsi"/>
          <w:sz w:val="20"/>
          <w:szCs w:val="20"/>
        </w:rPr>
      </w:pPr>
      <w:r w:rsidRPr="00CB1D41">
        <w:rPr>
          <w:rFonts w:asciiTheme="majorHAnsi" w:hAnsiTheme="majorHAnsi"/>
          <w:sz w:val="20"/>
          <w:szCs w:val="20"/>
        </w:rPr>
        <w:t xml:space="preserve">Gender issues in school – What works to improve achievement for boys and </w:t>
      </w:r>
      <w:proofErr w:type="gramStart"/>
      <w:r w:rsidRPr="00CB1D41">
        <w:rPr>
          <w:rFonts w:asciiTheme="majorHAnsi" w:hAnsiTheme="majorHAnsi"/>
          <w:sz w:val="20"/>
          <w:szCs w:val="20"/>
        </w:rPr>
        <w:t>girls.</w:t>
      </w:r>
      <w:proofErr w:type="gramEnd"/>
      <w:r w:rsidRPr="00CB1D41">
        <w:rPr>
          <w:rFonts w:asciiTheme="majorHAnsi" w:hAnsiTheme="majorHAnsi"/>
          <w:sz w:val="20"/>
          <w:szCs w:val="20"/>
        </w:rPr>
        <w:t xml:space="preserve"> </w:t>
      </w:r>
      <w:r w:rsidRPr="00CB1D41">
        <w:rPr>
          <w:rFonts w:asciiTheme="majorHAnsi" w:eastAsia="Times New Roman" w:hAnsiTheme="majorHAnsi" w:cs="Arial"/>
          <w:sz w:val="20"/>
          <w:szCs w:val="20"/>
          <w:lang w:eastAsia="en-GB"/>
        </w:rPr>
        <w:t>Dera.ioe.ac.uk</w:t>
      </w:r>
    </w:p>
    <w:p w14:paraId="6DA0E4A0" w14:textId="77777777" w:rsidR="00CB1D41" w:rsidRDefault="00CB1D41" w:rsidP="00CB1D41">
      <w:pPr>
        <w:pStyle w:val="NormalWeb"/>
        <w:shd w:val="clear" w:color="auto" w:fill="FFFFFF"/>
        <w:tabs>
          <w:tab w:val="left" w:pos="510"/>
        </w:tabs>
        <w:spacing w:before="0" w:beforeAutospacing="0" w:after="300" w:afterAutospacing="0"/>
        <w:rPr>
          <w:rFonts w:asciiTheme="majorHAnsi" w:hAnsiTheme="majorHAnsi" w:cs="Arial"/>
          <w:sz w:val="20"/>
          <w:szCs w:val="20"/>
          <w:u w:val="single"/>
          <w:shd w:val="clear" w:color="auto" w:fill="FFFFFF"/>
        </w:rPr>
      </w:pPr>
      <w:hyperlink r:id="rId7" w:tgtFrame="_blank" w:history="1">
        <w:r w:rsidRPr="00CB1D41">
          <w:rPr>
            <w:rFonts w:asciiTheme="majorHAnsi" w:hAnsiTheme="majorHAnsi" w:cs="Arial"/>
            <w:sz w:val="20"/>
            <w:szCs w:val="20"/>
            <w:u w:val="single"/>
            <w:shd w:val="clear" w:color="auto" w:fill="FFFFFF"/>
          </w:rPr>
          <w:t>https://dera.ioe.ac.uk/9094/1/00601-2009BKT-EN.pdf</w:t>
        </w:r>
      </w:hyperlink>
    </w:p>
    <w:p w14:paraId="15B99DD7" w14:textId="77777777" w:rsidR="00CB1D41" w:rsidRPr="00CB1D41" w:rsidRDefault="00CB1D41" w:rsidP="00CB1D41">
      <w:pPr>
        <w:pStyle w:val="NormalWeb"/>
        <w:shd w:val="clear" w:color="auto" w:fill="FFFFFF"/>
        <w:tabs>
          <w:tab w:val="left" w:pos="510"/>
        </w:tabs>
        <w:spacing w:before="0" w:beforeAutospacing="0" w:after="300" w:afterAutospacing="0"/>
        <w:rPr>
          <w:rStyle w:val="Hyperlink"/>
          <w:rFonts w:asciiTheme="minorHAnsi" w:hAnsiTheme="minorHAnsi" w:cs="Arial"/>
          <w:color w:val="auto"/>
          <w:sz w:val="20"/>
          <w:szCs w:val="20"/>
          <w:shd w:val="clear" w:color="auto" w:fill="FFFFFF"/>
        </w:rPr>
      </w:pPr>
      <w:r w:rsidRPr="00CB1D41">
        <w:rPr>
          <w:rFonts w:asciiTheme="minorHAnsi" w:hAnsiTheme="minorHAnsi" w:cs="Arial"/>
          <w:sz w:val="20"/>
          <w:szCs w:val="20"/>
          <w:shd w:val="clear" w:color="auto" w:fill="FFFFFF"/>
        </w:rPr>
        <w:t>Hare, J. (2015). </w:t>
      </w:r>
      <w:r w:rsidRPr="00CB1D41">
        <w:rPr>
          <w:rFonts w:asciiTheme="minorHAnsi" w:hAnsiTheme="minorHAnsi" w:cs="Arial"/>
          <w:i/>
          <w:iCs/>
          <w:sz w:val="20"/>
          <w:szCs w:val="20"/>
          <w:shd w:val="clear" w:color="auto" w:fill="FFFFFF"/>
        </w:rPr>
        <w:t>7 Biggest Challenges Teachers Face</w:t>
      </w:r>
      <w:r w:rsidRPr="00CB1D41">
        <w:rPr>
          <w:rFonts w:asciiTheme="minorHAnsi" w:hAnsiTheme="minorHAnsi" w:cs="Arial"/>
          <w:sz w:val="20"/>
          <w:szCs w:val="20"/>
          <w:shd w:val="clear" w:color="auto" w:fill="FFFFFF"/>
        </w:rPr>
        <w:t>. [</w:t>
      </w:r>
      <w:proofErr w:type="gramStart"/>
      <w:r w:rsidRPr="00CB1D41">
        <w:rPr>
          <w:rFonts w:asciiTheme="minorHAnsi" w:hAnsiTheme="minorHAnsi" w:cs="Arial"/>
          <w:sz w:val="20"/>
          <w:szCs w:val="20"/>
          <w:shd w:val="clear" w:color="auto" w:fill="FFFFFF"/>
        </w:rPr>
        <w:t>online</w:t>
      </w:r>
      <w:proofErr w:type="gramEnd"/>
      <w:r w:rsidRPr="00CB1D41">
        <w:rPr>
          <w:rFonts w:asciiTheme="minorHAnsi" w:hAnsiTheme="minorHAnsi" w:cs="Arial"/>
          <w:sz w:val="20"/>
          <w:szCs w:val="20"/>
          <w:shd w:val="clear" w:color="auto" w:fill="FFFFFF"/>
        </w:rPr>
        <w:t>] Teaching. Available at: http://teaching.monster.com/careers/articles/9142-7-biggest-challenges-teachers-face [Accessed 28 Jan. 2019].</w:t>
      </w:r>
      <w:r w:rsidRPr="00CB1D41">
        <w:rPr>
          <w:rFonts w:asciiTheme="minorHAnsi" w:hAnsiTheme="minorHAnsi"/>
          <w:sz w:val="20"/>
          <w:szCs w:val="20"/>
        </w:rPr>
        <w:t xml:space="preserve">My Local School, (2017) </w:t>
      </w:r>
      <w:hyperlink r:id="rId8" w:history="1">
        <w:r w:rsidRPr="00CB1D41">
          <w:rPr>
            <w:rStyle w:val="Hyperlink"/>
            <w:rFonts w:asciiTheme="minorHAnsi" w:hAnsiTheme="minorHAnsi" w:cs="Arial"/>
            <w:color w:val="auto"/>
            <w:sz w:val="20"/>
            <w:szCs w:val="20"/>
            <w:shd w:val="clear" w:color="auto" w:fill="FFFFFF"/>
          </w:rPr>
          <w:t>http://mylocalschool.wales.gov.uk/School/6704062?lang=en</w:t>
        </w:r>
      </w:hyperlink>
    </w:p>
    <w:p w14:paraId="3A754B90" w14:textId="77777777" w:rsidR="00CB1D41" w:rsidRPr="00CB1D41" w:rsidRDefault="00CB1D41" w:rsidP="00CB1D41">
      <w:pPr>
        <w:pStyle w:val="NormalWeb"/>
        <w:shd w:val="clear" w:color="auto" w:fill="FFFFFF"/>
        <w:tabs>
          <w:tab w:val="left" w:pos="510"/>
        </w:tabs>
        <w:spacing w:before="0" w:beforeAutospacing="0" w:after="300" w:afterAutospacing="0"/>
        <w:rPr>
          <w:rFonts w:asciiTheme="minorHAnsi" w:hAnsiTheme="minorHAnsi" w:cs="Arial"/>
          <w:sz w:val="20"/>
          <w:szCs w:val="20"/>
        </w:rPr>
      </w:pPr>
      <w:r w:rsidRPr="00CB1D41">
        <w:rPr>
          <w:rFonts w:asciiTheme="minorHAnsi" w:eastAsiaTheme="minorHAnsi" w:hAnsiTheme="minorHAnsi" w:cs="Arial"/>
          <w:color w:val="333333"/>
          <w:sz w:val="20"/>
          <w:szCs w:val="20"/>
          <w:shd w:val="clear" w:color="auto" w:fill="FFFFFF"/>
          <w:lang w:eastAsia="en-US"/>
        </w:rPr>
        <w:t xml:space="preserve">Joan Bliss, Mike Askew &amp; Sheila </w:t>
      </w:r>
      <w:proofErr w:type="spellStart"/>
      <w:r w:rsidRPr="00CB1D41">
        <w:rPr>
          <w:rFonts w:asciiTheme="minorHAnsi" w:eastAsiaTheme="minorHAnsi" w:hAnsiTheme="minorHAnsi" w:cs="Arial"/>
          <w:color w:val="333333"/>
          <w:sz w:val="20"/>
          <w:szCs w:val="20"/>
          <w:shd w:val="clear" w:color="auto" w:fill="FFFFFF"/>
          <w:lang w:eastAsia="en-US"/>
        </w:rPr>
        <w:t>Macrae</w:t>
      </w:r>
      <w:proofErr w:type="spellEnd"/>
      <w:r w:rsidRPr="00CB1D41">
        <w:rPr>
          <w:rFonts w:asciiTheme="minorHAnsi" w:eastAsiaTheme="minorHAnsi" w:hAnsiTheme="minorHAnsi" w:cs="Arial"/>
          <w:color w:val="333333"/>
          <w:sz w:val="20"/>
          <w:szCs w:val="20"/>
          <w:shd w:val="clear" w:color="auto" w:fill="FFFFFF"/>
          <w:lang w:eastAsia="en-US"/>
        </w:rPr>
        <w:t xml:space="preserve"> (1996) Effective Teaching and Learning: scaffolding </w:t>
      </w:r>
      <w:proofErr w:type="spellStart"/>
      <w:r w:rsidRPr="00CB1D41">
        <w:rPr>
          <w:rFonts w:asciiTheme="minorHAnsi" w:eastAsiaTheme="minorHAnsi" w:hAnsiTheme="minorHAnsi" w:cs="Arial"/>
          <w:color w:val="333333"/>
          <w:sz w:val="20"/>
          <w:szCs w:val="20"/>
          <w:shd w:val="clear" w:color="auto" w:fill="FFFFFF"/>
          <w:lang w:eastAsia="en-US"/>
        </w:rPr>
        <w:t>revisited</w:t>
      </w:r>
      <w:proofErr w:type="gramStart"/>
      <w:r w:rsidRPr="00CB1D41">
        <w:rPr>
          <w:rFonts w:asciiTheme="minorHAnsi" w:eastAsiaTheme="minorHAnsi" w:hAnsiTheme="minorHAnsi" w:cs="Arial"/>
          <w:color w:val="333333"/>
          <w:sz w:val="20"/>
          <w:szCs w:val="20"/>
          <w:shd w:val="clear" w:color="auto" w:fill="FFFFFF"/>
          <w:lang w:eastAsia="en-US"/>
        </w:rPr>
        <w:t>,Oxford</w:t>
      </w:r>
      <w:proofErr w:type="spellEnd"/>
      <w:proofErr w:type="gramEnd"/>
      <w:r w:rsidRPr="00CB1D41">
        <w:rPr>
          <w:rFonts w:asciiTheme="minorHAnsi" w:eastAsiaTheme="minorHAnsi" w:hAnsiTheme="minorHAnsi" w:cs="Arial"/>
          <w:color w:val="333333"/>
          <w:sz w:val="20"/>
          <w:szCs w:val="20"/>
          <w:shd w:val="clear" w:color="auto" w:fill="FFFFFF"/>
          <w:lang w:eastAsia="en-US"/>
        </w:rPr>
        <w:t xml:space="preserve"> Review of Education, 22:1, 37-61, DOI: </w:t>
      </w:r>
      <w:hyperlink r:id="rId9" w:history="1">
        <w:r w:rsidRPr="00CB1D41">
          <w:rPr>
            <w:rFonts w:asciiTheme="minorHAnsi" w:eastAsiaTheme="minorHAnsi" w:hAnsiTheme="minorHAnsi" w:cs="Arial"/>
            <w:color w:val="333333"/>
            <w:sz w:val="20"/>
            <w:szCs w:val="20"/>
            <w:u w:val="single"/>
            <w:lang w:eastAsia="en-US"/>
          </w:rPr>
          <w:t>10.1080/0305498960220103</w:t>
        </w:r>
      </w:hyperlink>
    </w:p>
    <w:p w14:paraId="2FA03634" w14:textId="2AB79F6F" w:rsidR="00993091" w:rsidRPr="00CB1D41" w:rsidRDefault="00066259" w:rsidP="00993091">
      <w:pPr>
        <w:pStyle w:val="NormalWeb"/>
        <w:shd w:val="clear" w:color="auto" w:fill="FFFFFF"/>
        <w:tabs>
          <w:tab w:val="left" w:pos="510"/>
        </w:tabs>
        <w:spacing w:before="0" w:beforeAutospacing="0" w:after="300" w:afterAutospacing="0"/>
        <w:rPr>
          <w:rFonts w:asciiTheme="majorHAnsi" w:hAnsiTheme="majorHAnsi" w:cs="Arial"/>
          <w:b/>
          <w:i/>
          <w:sz w:val="20"/>
          <w:szCs w:val="20"/>
          <w:u w:val="single"/>
        </w:rPr>
      </w:pPr>
      <w:r w:rsidRPr="00CB1D41">
        <w:rPr>
          <w:rFonts w:asciiTheme="majorHAnsi" w:hAnsiTheme="majorHAnsi" w:cs="Arial"/>
          <w:sz w:val="20"/>
          <w:szCs w:val="20"/>
          <w:shd w:val="clear" w:color="auto" w:fill="FFFFFF"/>
        </w:rPr>
        <w:t xml:space="preserve">May, S. (2007). Sustaining Effective Literacy Practices </w:t>
      </w:r>
      <w:proofErr w:type="gramStart"/>
      <w:r w:rsidRPr="00CB1D41">
        <w:rPr>
          <w:rFonts w:asciiTheme="majorHAnsi" w:hAnsiTheme="majorHAnsi" w:cs="Arial"/>
          <w:sz w:val="20"/>
          <w:szCs w:val="20"/>
          <w:shd w:val="clear" w:color="auto" w:fill="FFFFFF"/>
        </w:rPr>
        <w:t>Over</w:t>
      </w:r>
      <w:proofErr w:type="gramEnd"/>
      <w:r w:rsidRPr="00CB1D41">
        <w:rPr>
          <w:rFonts w:asciiTheme="majorHAnsi" w:hAnsiTheme="majorHAnsi" w:cs="Arial"/>
          <w:sz w:val="20"/>
          <w:szCs w:val="20"/>
          <w:shd w:val="clear" w:color="auto" w:fill="FFFFFF"/>
        </w:rPr>
        <w:t xml:space="preserve"> Time in Secondary Schools: School Organisational and Change Issues. </w:t>
      </w:r>
      <w:r w:rsidRPr="00CB1D41">
        <w:rPr>
          <w:rFonts w:asciiTheme="majorHAnsi" w:hAnsiTheme="majorHAnsi" w:cs="Arial"/>
          <w:i/>
          <w:iCs/>
          <w:sz w:val="20"/>
          <w:szCs w:val="20"/>
          <w:shd w:val="clear" w:color="auto" w:fill="FFFFFF"/>
        </w:rPr>
        <w:t>Language and Education</w:t>
      </w:r>
      <w:r w:rsidRPr="00CB1D41">
        <w:rPr>
          <w:rFonts w:asciiTheme="majorHAnsi" w:hAnsiTheme="majorHAnsi" w:cs="Arial"/>
          <w:sz w:val="20"/>
          <w:szCs w:val="20"/>
          <w:shd w:val="clear" w:color="auto" w:fill="FFFFFF"/>
        </w:rPr>
        <w:t>, 21(5), pp.387-405.</w:t>
      </w:r>
    </w:p>
    <w:p w14:paraId="304C47AD" w14:textId="16059929" w:rsidR="00993091" w:rsidRPr="00CB1D41" w:rsidRDefault="00993091" w:rsidP="000A7690">
      <w:pPr>
        <w:pStyle w:val="Heading4"/>
        <w:shd w:val="clear" w:color="auto" w:fill="FFFFFF"/>
        <w:spacing w:before="0" w:line="360" w:lineRule="atLeast"/>
        <w:rPr>
          <w:rFonts w:eastAsia="Times New Roman" w:cs="Arial"/>
          <w:i w:val="0"/>
          <w:iCs w:val="0"/>
          <w:color w:val="auto"/>
          <w:sz w:val="20"/>
          <w:szCs w:val="20"/>
          <w:lang w:eastAsia="en-GB"/>
        </w:rPr>
      </w:pPr>
      <w:r w:rsidRPr="00CB1D41">
        <w:rPr>
          <w:rFonts w:cs="Arial"/>
          <w:color w:val="auto"/>
          <w:sz w:val="20"/>
          <w:szCs w:val="20"/>
          <w:shd w:val="clear" w:color="auto" w:fill="FFFFFF"/>
        </w:rPr>
        <w:t>Ready, D. D. (2010). Socioeconomic Disadvantage, School Attendance, and Early Cognitive Development: The Differential Effects of School Exposure. </w:t>
      </w:r>
      <w:r w:rsidRPr="00CB1D41">
        <w:rPr>
          <w:rFonts w:cs="Arial"/>
          <w:i w:val="0"/>
          <w:iCs w:val="0"/>
          <w:color w:val="auto"/>
          <w:sz w:val="20"/>
          <w:szCs w:val="20"/>
          <w:shd w:val="clear" w:color="auto" w:fill="FFFFFF"/>
        </w:rPr>
        <w:t>Sociology of Education</w:t>
      </w:r>
      <w:r w:rsidRPr="00CB1D41">
        <w:rPr>
          <w:rFonts w:cs="Arial"/>
          <w:color w:val="auto"/>
          <w:sz w:val="20"/>
          <w:szCs w:val="20"/>
          <w:shd w:val="clear" w:color="auto" w:fill="FFFFFF"/>
        </w:rPr>
        <w:t>, </w:t>
      </w:r>
      <w:r w:rsidRPr="00CB1D41">
        <w:rPr>
          <w:rFonts w:cs="Arial"/>
          <w:i w:val="0"/>
          <w:iCs w:val="0"/>
          <w:color w:val="auto"/>
          <w:sz w:val="20"/>
          <w:szCs w:val="20"/>
          <w:shd w:val="clear" w:color="auto" w:fill="FFFFFF"/>
        </w:rPr>
        <w:t>83</w:t>
      </w:r>
      <w:r w:rsidRPr="00CB1D41">
        <w:rPr>
          <w:rFonts w:cs="Arial"/>
          <w:color w:val="auto"/>
          <w:sz w:val="20"/>
          <w:szCs w:val="20"/>
          <w:shd w:val="clear" w:color="auto" w:fill="FFFFFF"/>
        </w:rPr>
        <w:t>(4), 271–</w:t>
      </w:r>
      <w:r w:rsidR="000A7690" w:rsidRPr="00CB1D41">
        <w:rPr>
          <w:rFonts w:cs="Arial"/>
          <w:color w:val="auto"/>
          <w:sz w:val="20"/>
          <w:szCs w:val="20"/>
          <w:shd w:val="clear" w:color="auto" w:fill="FFFFFF"/>
        </w:rPr>
        <w:t>2</w:t>
      </w:r>
      <w:r w:rsidR="000A7690" w:rsidRPr="00CB1D41">
        <w:rPr>
          <w:rFonts w:eastAsia="Times New Roman" w:cs="Arial"/>
          <w:i w:val="0"/>
          <w:iCs w:val="0"/>
          <w:color w:val="auto"/>
          <w:sz w:val="20"/>
          <w:szCs w:val="20"/>
          <w:lang w:eastAsia="en-GB"/>
        </w:rPr>
        <w:t xml:space="preserve">. </w:t>
      </w:r>
      <w:r w:rsidR="00054731" w:rsidRPr="00CB1D41">
        <w:rPr>
          <w:rFonts w:eastAsiaTheme="minorHAnsi" w:cstheme="minorBidi"/>
          <w:color w:val="auto"/>
          <w:sz w:val="20"/>
          <w:szCs w:val="20"/>
        </w:rPr>
        <w:t>(</w:t>
      </w:r>
      <w:hyperlink r:id="rId10" w:history="1">
        <w:r w:rsidRPr="00CB1D41">
          <w:rPr>
            <w:rStyle w:val="Hyperlink"/>
            <w:rFonts w:cs="Arial"/>
            <w:color w:val="auto"/>
            <w:sz w:val="20"/>
            <w:szCs w:val="20"/>
            <w:shd w:val="clear" w:color="auto" w:fill="FFFFFF"/>
          </w:rPr>
          <w:t>https://doi.org/10.1177/0038040710383520</w:t>
        </w:r>
      </w:hyperlink>
      <w:r w:rsidR="00054731" w:rsidRPr="00CB1D41">
        <w:rPr>
          <w:color w:val="auto"/>
          <w:sz w:val="20"/>
          <w:szCs w:val="20"/>
        </w:rPr>
        <w:t>)</w:t>
      </w:r>
    </w:p>
    <w:p w14:paraId="0EB45D09" w14:textId="77777777" w:rsidR="00CB1D41" w:rsidRDefault="00CB1D41" w:rsidP="00054731">
      <w:pPr>
        <w:pStyle w:val="NormalWeb"/>
        <w:shd w:val="clear" w:color="auto" w:fill="FFFFFF"/>
        <w:tabs>
          <w:tab w:val="left" w:pos="510"/>
        </w:tabs>
        <w:spacing w:before="0" w:beforeAutospacing="0" w:after="300" w:afterAutospacing="0"/>
        <w:rPr>
          <w:rFonts w:asciiTheme="majorHAnsi" w:hAnsiTheme="majorHAnsi"/>
          <w:sz w:val="20"/>
          <w:szCs w:val="20"/>
        </w:rPr>
      </w:pPr>
    </w:p>
    <w:p w14:paraId="252595A2" w14:textId="653D37B9" w:rsidR="007D6B03" w:rsidRPr="00CB1D41" w:rsidRDefault="007D6B03" w:rsidP="00054731">
      <w:pPr>
        <w:pStyle w:val="NormalWeb"/>
        <w:shd w:val="clear" w:color="auto" w:fill="FFFFFF"/>
        <w:tabs>
          <w:tab w:val="left" w:pos="510"/>
        </w:tabs>
        <w:spacing w:before="0" w:beforeAutospacing="0" w:after="300" w:afterAutospacing="0"/>
        <w:rPr>
          <w:rFonts w:asciiTheme="majorHAnsi" w:hAnsiTheme="majorHAnsi"/>
          <w:sz w:val="20"/>
          <w:szCs w:val="20"/>
        </w:rPr>
      </w:pPr>
      <w:proofErr w:type="spellStart"/>
      <w:r w:rsidRPr="00CB1D41">
        <w:rPr>
          <w:rFonts w:asciiTheme="majorHAnsi" w:hAnsiTheme="majorHAnsi" w:cs="Arial"/>
          <w:sz w:val="20"/>
          <w:szCs w:val="20"/>
          <w:shd w:val="clear" w:color="auto" w:fill="FFFFFF"/>
        </w:rPr>
        <w:t>Welham</w:t>
      </w:r>
      <w:proofErr w:type="spellEnd"/>
      <w:r w:rsidRPr="00CB1D41">
        <w:rPr>
          <w:rFonts w:asciiTheme="majorHAnsi" w:hAnsiTheme="majorHAnsi" w:cs="Arial"/>
          <w:sz w:val="20"/>
          <w:szCs w:val="20"/>
          <w:shd w:val="clear" w:color="auto" w:fill="FFFFFF"/>
        </w:rPr>
        <w:t>, H. (2014). </w:t>
      </w:r>
      <w:r w:rsidRPr="00CB1D41">
        <w:rPr>
          <w:rFonts w:asciiTheme="majorHAnsi" w:hAnsiTheme="majorHAnsi" w:cs="Arial"/>
          <w:i/>
          <w:iCs/>
          <w:sz w:val="20"/>
          <w:szCs w:val="20"/>
          <w:shd w:val="clear" w:color="auto" w:fill="FFFFFF"/>
        </w:rPr>
        <w:t>Ten ways to improve student literacy</w:t>
      </w:r>
      <w:r w:rsidRPr="00CB1D41">
        <w:rPr>
          <w:rFonts w:asciiTheme="majorHAnsi" w:hAnsiTheme="majorHAnsi" w:cs="Arial"/>
          <w:sz w:val="20"/>
          <w:szCs w:val="20"/>
          <w:shd w:val="clear" w:color="auto" w:fill="FFFFFF"/>
        </w:rPr>
        <w:t>. [</w:t>
      </w:r>
      <w:proofErr w:type="gramStart"/>
      <w:r w:rsidRPr="00CB1D41">
        <w:rPr>
          <w:rFonts w:asciiTheme="majorHAnsi" w:hAnsiTheme="majorHAnsi" w:cs="Arial"/>
          <w:sz w:val="20"/>
          <w:szCs w:val="20"/>
          <w:shd w:val="clear" w:color="auto" w:fill="FFFFFF"/>
        </w:rPr>
        <w:t>online</w:t>
      </w:r>
      <w:proofErr w:type="gramEnd"/>
      <w:r w:rsidRPr="00CB1D41">
        <w:rPr>
          <w:rFonts w:asciiTheme="majorHAnsi" w:hAnsiTheme="majorHAnsi" w:cs="Arial"/>
          <w:sz w:val="20"/>
          <w:szCs w:val="20"/>
          <w:shd w:val="clear" w:color="auto" w:fill="FFFFFF"/>
        </w:rPr>
        <w:t>] the Guardian. Available at: https://www.theguardian.com/teacher-network/teacher-blog/2014/may/08/ten-ways-improve-student-literacy [Accessed 25 Jan. 2019].</w:t>
      </w:r>
    </w:p>
    <w:p w14:paraId="0CE8F9D4" w14:textId="64929E12" w:rsidR="00CB1D41" w:rsidRDefault="00CB1D41">
      <w:pPr>
        <w:pStyle w:val="NormalWeb"/>
        <w:shd w:val="clear" w:color="auto" w:fill="FFFFFF"/>
        <w:tabs>
          <w:tab w:val="left" w:pos="510"/>
        </w:tabs>
        <w:spacing w:before="0" w:beforeAutospacing="0" w:after="300" w:afterAutospacing="0"/>
        <w:rPr>
          <w:rFonts w:asciiTheme="minorHAnsi" w:hAnsiTheme="minorHAnsi" w:cs="Arial"/>
          <w:sz w:val="20"/>
          <w:szCs w:val="20"/>
        </w:rPr>
      </w:pPr>
      <w:r>
        <w:rPr>
          <w:rFonts w:asciiTheme="minorHAnsi" w:hAnsiTheme="minorHAnsi" w:cs="Arial"/>
          <w:sz w:val="20"/>
          <w:szCs w:val="20"/>
        </w:rPr>
        <w:lastRenderedPageBreak/>
        <w:t xml:space="preserve">School </w:t>
      </w:r>
      <w:proofErr w:type="gramStart"/>
      <w:r>
        <w:rPr>
          <w:rFonts w:asciiTheme="minorHAnsi" w:hAnsiTheme="minorHAnsi" w:cs="Arial"/>
          <w:sz w:val="20"/>
          <w:szCs w:val="20"/>
        </w:rPr>
        <w:t>A</w:t>
      </w:r>
      <w:proofErr w:type="gramEnd"/>
      <w:r>
        <w:rPr>
          <w:rFonts w:asciiTheme="minorHAnsi" w:hAnsiTheme="minorHAnsi" w:cs="Arial"/>
          <w:sz w:val="20"/>
          <w:szCs w:val="20"/>
        </w:rPr>
        <w:t xml:space="preserve"> – School Improvement Plane (2018)</w:t>
      </w:r>
    </w:p>
    <w:p w14:paraId="10F9FAF7" w14:textId="611D92F2" w:rsidR="005F00D0" w:rsidRDefault="005F00D0">
      <w:pPr>
        <w:pStyle w:val="NormalWeb"/>
        <w:shd w:val="clear" w:color="auto" w:fill="FFFFFF"/>
        <w:tabs>
          <w:tab w:val="left" w:pos="510"/>
        </w:tabs>
        <w:spacing w:before="0" w:beforeAutospacing="0" w:after="300" w:afterAutospacing="0"/>
        <w:rPr>
          <w:rFonts w:asciiTheme="minorHAnsi" w:hAnsiTheme="minorHAnsi" w:cs="Arial"/>
          <w:b/>
          <w:i/>
          <w:sz w:val="28"/>
          <w:szCs w:val="28"/>
          <w:u w:val="single"/>
        </w:rPr>
      </w:pPr>
      <w:r w:rsidRPr="005F00D0">
        <w:rPr>
          <w:rFonts w:asciiTheme="minorHAnsi" w:hAnsiTheme="minorHAnsi" w:cs="Arial"/>
          <w:b/>
          <w:i/>
          <w:sz w:val="28"/>
          <w:szCs w:val="28"/>
          <w:u w:val="single"/>
        </w:rPr>
        <w:t xml:space="preserve">Appendices: </w:t>
      </w:r>
    </w:p>
    <w:p w14:paraId="155CC980" w14:textId="763A1908" w:rsidR="005F00D0" w:rsidRPr="005F00D0" w:rsidRDefault="005F00D0">
      <w:pPr>
        <w:pStyle w:val="NormalWeb"/>
        <w:shd w:val="clear" w:color="auto" w:fill="FFFFFF"/>
        <w:tabs>
          <w:tab w:val="left" w:pos="510"/>
        </w:tabs>
        <w:spacing w:before="0" w:beforeAutospacing="0" w:after="300" w:afterAutospacing="0"/>
        <w:rPr>
          <w:rFonts w:asciiTheme="minorHAnsi" w:hAnsiTheme="minorHAnsi" w:cs="Arial"/>
          <w:sz w:val="20"/>
          <w:szCs w:val="20"/>
        </w:rPr>
      </w:pPr>
      <w:r w:rsidRPr="005F00D0">
        <w:rPr>
          <w:rFonts w:asciiTheme="minorHAnsi" w:hAnsiTheme="minorHAnsi" w:cs="Arial"/>
          <w:sz w:val="20"/>
          <w:szCs w:val="20"/>
        </w:rPr>
        <w:t>School improvement plan – SIP 2018</w:t>
      </w:r>
    </w:p>
    <w:p w14:paraId="268277C9" w14:textId="4FB75BC2" w:rsidR="005F00D0" w:rsidRPr="005F00D0" w:rsidRDefault="005F00D0">
      <w:pPr>
        <w:pStyle w:val="NormalWeb"/>
        <w:shd w:val="clear" w:color="auto" w:fill="FFFFFF"/>
        <w:tabs>
          <w:tab w:val="left" w:pos="510"/>
        </w:tabs>
        <w:spacing w:before="0" w:beforeAutospacing="0" w:after="300" w:afterAutospacing="0"/>
        <w:rPr>
          <w:rFonts w:asciiTheme="minorHAnsi" w:hAnsiTheme="minorHAnsi" w:cs="Arial"/>
          <w:sz w:val="20"/>
          <w:szCs w:val="20"/>
        </w:rPr>
      </w:pPr>
      <w:r w:rsidRPr="005F00D0">
        <w:rPr>
          <w:rFonts w:asciiTheme="minorHAnsi" w:hAnsiTheme="minorHAnsi" w:cs="Arial"/>
          <w:sz w:val="20"/>
          <w:szCs w:val="20"/>
        </w:rPr>
        <w:t xml:space="preserve">Secondary school based upon referred to as – School A. </w:t>
      </w:r>
    </w:p>
    <w:sectPr w:rsidR="005F00D0" w:rsidRPr="005F00D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ABB156" w14:textId="77777777" w:rsidR="00837662" w:rsidRDefault="00837662" w:rsidP="000D58E1">
      <w:pPr>
        <w:spacing w:after="0" w:line="240" w:lineRule="auto"/>
      </w:pPr>
      <w:r>
        <w:separator/>
      </w:r>
    </w:p>
  </w:endnote>
  <w:endnote w:type="continuationSeparator" w:id="0">
    <w:p w14:paraId="4F32847F" w14:textId="77777777" w:rsidR="00837662" w:rsidRDefault="00837662" w:rsidP="000D5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Arial,Times New Roman">
    <w:altName w:val="Arial"/>
    <w:panose1 w:val="00000000000000000000"/>
    <w:charset w:val="00"/>
    <w:family w:val="roman"/>
    <w:notTrueType/>
    <w:pitch w:val="default"/>
  </w:font>
  <w:font w:name="Arial,Times New Roman">
    <w:altName w:val="Arial"/>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0CFD12" w14:textId="77777777" w:rsidR="00837662" w:rsidRDefault="00837662" w:rsidP="000D58E1">
      <w:pPr>
        <w:spacing w:after="0" w:line="240" w:lineRule="auto"/>
      </w:pPr>
      <w:r>
        <w:separator/>
      </w:r>
    </w:p>
  </w:footnote>
  <w:footnote w:type="continuationSeparator" w:id="0">
    <w:p w14:paraId="4BAD1A19" w14:textId="77777777" w:rsidR="00837662" w:rsidRDefault="00837662" w:rsidP="000D58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004AAF" w14:textId="417D7DDF" w:rsidR="00714B72" w:rsidRDefault="00714B72">
    <w:pPr>
      <w:pStyle w:val="Header"/>
    </w:pPr>
    <w:r>
      <w:t>Ebony Jayne Page - 1804890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B0119C"/>
    <w:multiLevelType w:val="multilevel"/>
    <w:tmpl w:val="9992E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A87E5E"/>
    <w:multiLevelType w:val="multilevel"/>
    <w:tmpl w:val="6D3AD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5A2592"/>
    <w:multiLevelType w:val="multilevel"/>
    <w:tmpl w:val="1272FFC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5E621FFF"/>
    <w:multiLevelType w:val="multilevel"/>
    <w:tmpl w:val="5C0A7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974A5F"/>
    <w:multiLevelType w:val="multilevel"/>
    <w:tmpl w:val="E12A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8E1"/>
    <w:rsid w:val="00054731"/>
    <w:rsid w:val="00062150"/>
    <w:rsid w:val="00066259"/>
    <w:rsid w:val="000A7690"/>
    <w:rsid w:val="000D58E1"/>
    <w:rsid w:val="00107F93"/>
    <w:rsid w:val="001559DC"/>
    <w:rsid w:val="00173701"/>
    <w:rsid w:val="00173856"/>
    <w:rsid w:val="0019574E"/>
    <w:rsid w:val="001B558D"/>
    <w:rsid w:val="001C0337"/>
    <w:rsid w:val="001D5418"/>
    <w:rsid w:val="001D6AAB"/>
    <w:rsid w:val="00233A66"/>
    <w:rsid w:val="00290F53"/>
    <w:rsid w:val="002C47AD"/>
    <w:rsid w:val="00321A39"/>
    <w:rsid w:val="00322960"/>
    <w:rsid w:val="00386D98"/>
    <w:rsid w:val="00393A92"/>
    <w:rsid w:val="0042687C"/>
    <w:rsid w:val="0042752D"/>
    <w:rsid w:val="0043659F"/>
    <w:rsid w:val="00436646"/>
    <w:rsid w:val="004369BA"/>
    <w:rsid w:val="00436FDF"/>
    <w:rsid w:val="00447F8B"/>
    <w:rsid w:val="00474A26"/>
    <w:rsid w:val="0049334B"/>
    <w:rsid w:val="004946F9"/>
    <w:rsid w:val="004F7906"/>
    <w:rsid w:val="00515C7A"/>
    <w:rsid w:val="00526D59"/>
    <w:rsid w:val="00576E6C"/>
    <w:rsid w:val="005E0347"/>
    <w:rsid w:val="005F00D0"/>
    <w:rsid w:val="00674F32"/>
    <w:rsid w:val="0068359E"/>
    <w:rsid w:val="006A320E"/>
    <w:rsid w:val="00714B72"/>
    <w:rsid w:val="00735139"/>
    <w:rsid w:val="00762DC1"/>
    <w:rsid w:val="007832D0"/>
    <w:rsid w:val="007A5FC3"/>
    <w:rsid w:val="007B2D42"/>
    <w:rsid w:val="007C303A"/>
    <w:rsid w:val="007C6440"/>
    <w:rsid w:val="007D3A61"/>
    <w:rsid w:val="007D6B03"/>
    <w:rsid w:val="00812F13"/>
    <w:rsid w:val="00814A05"/>
    <w:rsid w:val="00837662"/>
    <w:rsid w:val="00897D6C"/>
    <w:rsid w:val="008A1EAD"/>
    <w:rsid w:val="008A76CD"/>
    <w:rsid w:val="008C0CBD"/>
    <w:rsid w:val="008D038D"/>
    <w:rsid w:val="008D5EDF"/>
    <w:rsid w:val="008E661E"/>
    <w:rsid w:val="009312E9"/>
    <w:rsid w:val="00933EB8"/>
    <w:rsid w:val="00945E27"/>
    <w:rsid w:val="0094763A"/>
    <w:rsid w:val="009559FB"/>
    <w:rsid w:val="009562AE"/>
    <w:rsid w:val="00976252"/>
    <w:rsid w:val="00993091"/>
    <w:rsid w:val="0099646B"/>
    <w:rsid w:val="009D1C4F"/>
    <w:rsid w:val="00A06370"/>
    <w:rsid w:val="00A07D02"/>
    <w:rsid w:val="00A11112"/>
    <w:rsid w:val="00A662BC"/>
    <w:rsid w:val="00A71996"/>
    <w:rsid w:val="00A91013"/>
    <w:rsid w:val="00AD12E9"/>
    <w:rsid w:val="00AF7A3B"/>
    <w:rsid w:val="00B017A7"/>
    <w:rsid w:val="00B057B6"/>
    <w:rsid w:val="00B10884"/>
    <w:rsid w:val="00B444F7"/>
    <w:rsid w:val="00B475C4"/>
    <w:rsid w:val="00B66949"/>
    <w:rsid w:val="00B82838"/>
    <w:rsid w:val="00BC61B8"/>
    <w:rsid w:val="00BF7064"/>
    <w:rsid w:val="00C623CF"/>
    <w:rsid w:val="00CA405A"/>
    <w:rsid w:val="00CB0BAA"/>
    <w:rsid w:val="00CB1D41"/>
    <w:rsid w:val="00CB69CA"/>
    <w:rsid w:val="00CC3350"/>
    <w:rsid w:val="00CF2C8E"/>
    <w:rsid w:val="00D13EB6"/>
    <w:rsid w:val="00D459A4"/>
    <w:rsid w:val="00D82488"/>
    <w:rsid w:val="00DD3B15"/>
    <w:rsid w:val="00DD4CD6"/>
    <w:rsid w:val="00E04858"/>
    <w:rsid w:val="00E602CC"/>
    <w:rsid w:val="00E63574"/>
    <w:rsid w:val="00E87214"/>
    <w:rsid w:val="00E9060A"/>
    <w:rsid w:val="00E94F62"/>
    <w:rsid w:val="00EA1C18"/>
    <w:rsid w:val="00EF4B17"/>
    <w:rsid w:val="00F13574"/>
    <w:rsid w:val="00F54900"/>
    <w:rsid w:val="00F7220D"/>
    <w:rsid w:val="00F91791"/>
    <w:rsid w:val="00FD4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3BF550BD"/>
  <w15:chartTrackingRefBased/>
  <w15:docId w15:val="{AE883E44-1BA6-4D83-8B16-A21866A71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06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0547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8E1"/>
  </w:style>
  <w:style w:type="paragraph" w:styleId="Footer">
    <w:name w:val="footer"/>
    <w:basedOn w:val="Normal"/>
    <w:link w:val="FooterChar"/>
    <w:uiPriority w:val="99"/>
    <w:unhideWhenUsed/>
    <w:rsid w:val="000D5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8E1"/>
  </w:style>
  <w:style w:type="paragraph" w:styleId="NormalWeb">
    <w:name w:val="Normal (Web)"/>
    <w:basedOn w:val="Normal"/>
    <w:uiPriority w:val="99"/>
    <w:unhideWhenUsed/>
    <w:rsid w:val="002C47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3091"/>
    <w:rPr>
      <w:color w:val="0000FF"/>
      <w:u w:val="single"/>
    </w:rPr>
  </w:style>
  <w:style w:type="character" w:customStyle="1" w:styleId="Heading4Char">
    <w:name w:val="Heading 4 Char"/>
    <w:basedOn w:val="DefaultParagraphFont"/>
    <w:link w:val="Heading4"/>
    <w:uiPriority w:val="9"/>
    <w:rsid w:val="0005473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22960"/>
    <w:rPr>
      <w:b/>
      <w:bCs/>
    </w:rPr>
  </w:style>
  <w:style w:type="character" w:styleId="Emphasis">
    <w:name w:val="Emphasis"/>
    <w:basedOn w:val="DefaultParagraphFont"/>
    <w:uiPriority w:val="20"/>
    <w:qFormat/>
    <w:rsid w:val="00576E6C"/>
    <w:rPr>
      <w:i/>
      <w:iCs/>
    </w:rPr>
  </w:style>
  <w:style w:type="character" w:customStyle="1" w:styleId="Heading1Char">
    <w:name w:val="Heading 1 Char"/>
    <w:basedOn w:val="DefaultParagraphFont"/>
    <w:link w:val="Heading1"/>
    <w:uiPriority w:val="9"/>
    <w:rsid w:val="00E9060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899190">
      <w:bodyDiv w:val="1"/>
      <w:marLeft w:val="0"/>
      <w:marRight w:val="0"/>
      <w:marTop w:val="0"/>
      <w:marBottom w:val="0"/>
      <w:divBdr>
        <w:top w:val="none" w:sz="0" w:space="0" w:color="auto"/>
        <w:left w:val="none" w:sz="0" w:space="0" w:color="auto"/>
        <w:bottom w:val="none" w:sz="0" w:space="0" w:color="auto"/>
        <w:right w:val="none" w:sz="0" w:space="0" w:color="auto"/>
      </w:divBdr>
    </w:div>
    <w:div w:id="194735706">
      <w:bodyDiv w:val="1"/>
      <w:marLeft w:val="0"/>
      <w:marRight w:val="0"/>
      <w:marTop w:val="0"/>
      <w:marBottom w:val="0"/>
      <w:divBdr>
        <w:top w:val="none" w:sz="0" w:space="0" w:color="auto"/>
        <w:left w:val="none" w:sz="0" w:space="0" w:color="auto"/>
        <w:bottom w:val="none" w:sz="0" w:space="0" w:color="auto"/>
        <w:right w:val="none" w:sz="0" w:space="0" w:color="auto"/>
      </w:divBdr>
    </w:div>
    <w:div w:id="375129471">
      <w:bodyDiv w:val="1"/>
      <w:marLeft w:val="0"/>
      <w:marRight w:val="0"/>
      <w:marTop w:val="0"/>
      <w:marBottom w:val="0"/>
      <w:divBdr>
        <w:top w:val="none" w:sz="0" w:space="0" w:color="auto"/>
        <w:left w:val="none" w:sz="0" w:space="0" w:color="auto"/>
        <w:bottom w:val="none" w:sz="0" w:space="0" w:color="auto"/>
        <w:right w:val="none" w:sz="0" w:space="0" w:color="auto"/>
      </w:divBdr>
    </w:div>
    <w:div w:id="521013626">
      <w:bodyDiv w:val="1"/>
      <w:marLeft w:val="0"/>
      <w:marRight w:val="0"/>
      <w:marTop w:val="0"/>
      <w:marBottom w:val="0"/>
      <w:divBdr>
        <w:top w:val="none" w:sz="0" w:space="0" w:color="auto"/>
        <w:left w:val="none" w:sz="0" w:space="0" w:color="auto"/>
        <w:bottom w:val="none" w:sz="0" w:space="0" w:color="auto"/>
        <w:right w:val="none" w:sz="0" w:space="0" w:color="auto"/>
      </w:divBdr>
    </w:div>
    <w:div w:id="869949581">
      <w:bodyDiv w:val="1"/>
      <w:marLeft w:val="0"/>
      <w:marRight w:val="0"/>
      <w:marTop w:val="0"/>
      <w:marBottom w:val="0"/>
      <w:divBdr>
        <w:top w:val="none" w:sz="0" w:space="0" w:color="auto"/>
        <w:left w:val="none" w:sz="0" w:space="0" w:color="auto"/>
        <w:bottom w:val="none" w:sz="0" w:space="0" w:color="auto"/>
        <w:right w:val="none" w:sz="0" w:space="0" w:color="auto"/>
      </w:divBdr>
    </w:div>
    <w:div w:id="915894350">
      <w:bodyDiv w:val="1"/>
      <w:marLeft w:val="0"/>
      <w:marRight w:val="0"/>
      <w:marTop w:val="0"/>
      <w:marBottom w:val="0"/>
      <w:divBdr>
        <w:top w:val="none" w:sz="0" w:space="0" w:color="auto"/>
        <w:left w:val="none" w:sz="0" w:space="0" w:color="auto"/>
        <w:bottom w:val="none" w:sz="0" w:space="0" w:color="auto"/>
        <w:right w:val="none" w:sz="0" w:space="0" w:color="auto"/>
      </w:divBdr>
    </w:div>
    <w:div w:id="996348837">
      <w:bodyDiv w:val="1"/>
      <w:marLeft w:val="0"/>
      <w:marRight w:val="0"/>
      <w:marTop w:val="0"/>
      <w:marBottom w:val="0"/>
      <w:divBdr>
        <w:top w:val="none" w:sz="0" w:space="0" w:color="auto"/>
        <w:left w:val="none" w:sz="0" w:space="0" w:color="auto"/>
        <w:bottom w:val="none" w:sz="0" w:space="0" w:color="auto"/>
        <w:right w:val="none" w:sz="0" w:space="0" w:color="auto"/>
      </w:divBdr>
    </w:div>
    <w:div w:id="1395162751">
      <w:bodyDiv w:val="1"/>
      <w:marLeft w:val="0"/>
      <w:marRight w:val="0"/>
      <w:marTop w:val="0"/>
      <w:marBottom w:val="0"/>
      <w:divBdr>
        <w:top w:val="none" w:sz="0" w:space="0" w:color="auto"/>
        <w:left w:val="none" w:sz="0" w:space="0" w:color="auto"/>
        <w:bottom w:val="none" w:sz="0" w:space="0" w:color="auto"/>
        <w:right w:val="none" w:sz="0" w:space="0" w:color="auto"/>
      </w:divBdr>
      <w:divsChild>
        <w:div w:id="722290485">
          <w:marLeft w:val="0"/>
          <w:marRight w:val="0"/>
          <w:marTop w:val="0"/>
          <w:marBottom w:val="0"/>
          <w:divBdr>
            <w:top w:val="none" w:sz="0" w:space="0" w:color="auto"/>
            <w:left w:val="none" w:sz="0" w:space="0" w:color="auto"/>
            <w:bottom w:val="none" w:sz="0" w:space="0" w:color="auto"/>
            <w:right w:val="none" w:sz="0" w:space="0" w:color="auto"/>
          </w:divBdr>
          <w:divsChild>
            <w:div w:id="142849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345842">
      <w:bodyDiv w:val="1"/>
      <w:marLeft w:val="0"/>
      <w:marRight w:val="0"/>
      <w:marTop w:val="0"/>
      <w:marBottom w:val="0"/>
      <w:divBdr>
        <w:top w:val="none" w:sz="0" w:space="0" w:color="auto"/>
        <w:left w:val="none" w:sz="0" w:space="0" w:color="auto"/>
        <w:bottom w:val="none" w:sz="0" w:space="0" w:color="auto"/>
        <w:right w:val="none" w:sz="0" w:space="0" w:color="auto"/>
      </w:divBdr>
    </w:div>
    <w:div w:id="1452433934">
      <w:bodyDiv w:val="1"/>
      <w:marLeft w:val="0"/>
      <w:marRight w:val="0"/>
      <w:marTop w:val="0"/>
      <w:marBottom w:val="0"/>
      <w:divBdr>
        <w:top w:val="none" w:sz="0" w:space="0" w:color="auto"/>
        <w:left w:val="none" w:sz="0" w:space="0" w:color="auto"/>
        <w:bottom w:val="none" w:sz="0" w:space="0" w:color="auto"/>
        <w:right w:val="none" w:sz="0" w:space="0" w:color="auto"/>
      </w:divBdr>
    </w:div>
    <w:div w:id="1662150616">
      <w:bodyDiv w:val="1"/>
      <w:marLeft w:val="0"/>
      <w:marRight w:val="0"/>
      <w:marTop w:val="0"/>
      <w:marBottom w:val="0"/>
      <w:divBdr>
        <w:top w:val="none" w:sz="0" w:space="0" w:color="auto"/>
        <w:left w:val="none" w:sz="0" w:space="0" w:color="auto"/>
        <w:bottom w:val="none" w:sz="0" w:space="0" w:color="auto"/>
        <w:right w:val="none" w:sz="0" w:space="0" w:color="auto"/>
      </w:divBdr>
    </w:div>
    <w:div w:id="201545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localschool.wales.gov.uk/School/6704062?lang=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javascript:openWebLink('https://dera.ioe.ac.uk/9094/1/00601-2009BKT-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177/0038040710383520" TargetMode="External"/><Relationship Id="rId4" Type="http://schemas.openxmlformats.org/officeDocument/2006/relationships/webSettings" Target="webSettings.xml"/><Relationship Id="rId9" Type="http://schemas.openxmlformats.org/officeDocument/2006/relationships/hyperlink" Target="https://doi.org/10.1080/030549896022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4463</Words>
  <Characters>25442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Page</dc:creator>
  <cp:keywords/>
  <dc:description/>
  <cp:lastModifiedBy>Ebony Page</cp:lastModifiedBy>
  <cp:revision>2</cp:revision>
  <dcterms:created xsi:type="dcterms:W3CDTF">2019-01-28T11:17:00Z</dcterms:created>
  <dcterms:modified xsi:type="dcterms:W3CDTF">2019-01-28T11:17:00Z</dcterms:modified>
</cp:coreProperties>
</file>