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D454A" w14:textId="77777777" w:rsidR="00834C50" w:rsidRDefault="00834C50"/>
    <w:p w14:paraId="7617EF49" w14:textId="77777777" w:rsidR="00834C50" w:rsidRDefault="00834C50"/>
    <w:p w14:paraId="0F43C7B2" w14:textId="77777777" w:rsidR="00834C50" w:rsidRDefault="00834C50"/>
    <w:p w14:paraId="3650BB07" w14:textId="77777777" w:rsidR="00834C50" w:rsidRDefault="00834C50"/>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7256C1" w14:paraId="65531E4A" w14:textId="77777777" w:rsidTr="00834C50">
        <w:trPr>
          <w:trHeight w:val="494"/>
          <w:jc w:val="center"/>
        </w:trPr>
        <w:tc>
          <w:tcPr>
            <w:tcW w:w="2095" w:type="dxa"/>
            <w:shd w:val="clear" w:color="auto" w:fill="D9D9D9"/>
          </w:tcPr>
          <w:p w14:paraId="5223BA55" w14:textId="77777777" w:rsidR="00834C50" w:rsidRDefault="008642C8" w:rsidP="00834C50">
            <w:pPr>
              <w:pStyle w:val="TableParagraph"/>
              <w:spacing w:before="115" w:line="360" w:lineRule="auto"/>
              <w:ind w:left="107"/>
              <w:rPr>
                <w:b/>
              </w:rPr>
            </w:pPr>
            <w:r>
              <w:rPr>
                <w:b/>
              </w:rPr>
              <w:t>Programme:</w:t>
            </w:r>
          </w:p>
        </w:tc>
        <w:tc>
          <w:tcPr>
            <w:tcW w:w="7832" w:type="dxa"/>
            <w:gridSpan w:val="3"/>
          </w:tcPr>
          <w:p w14:paraId="3FB030F6" w14:textId="77777777" w:rsidR="00834C50" w:rsidRDefault="008642C8" w:rsidP="00834C50">
            <w:pPr>
              <w:pStyle w:val="TableParagraph"/>
              <w:spacing w:before="115" w:line="360" w:lineRule="auto"/>
              <w:ind w:left="106"/>
              <w:rPr>
                <w:b/>
              </w:rPr>
            </w:pPr>
            <w:r>
              <w:rPr>
                <w:b/>
              </w:rPr>
              <w:t>BA Business Management</w:t>
            </w:r>
          </w:p>
        </w:tc>
      </w:tr>
      <w:tr w:rsidR="007256C1" w14:paraId="0BA41F82" w14:textId="77777777" w:rsidTr="00834C50">
        <w:trPr>
          <w:trHeight w:val="491"/>
          <w:jc w:val="center"/>
        </w:trPr>
        <w:tc>
          <w:tcPr>
            <w:tcW w:w="2095" w:type="dxa"/>
            <w:shd w:val="clear" w:color="auto" w:fill="D9D9D9"/>
          </w:tcPr>
          <w:p w14:paraId="40BDDD51" w14:textId="77777777" w:rsidR="00834C50" w:rsidRDefault="008642C8" w:rsidP="00834C50">
            <w:pPr>
              <w:pStyle w:val="TableParagraph"/>
              <w:spacing w:before="115" w:line="360" w:lineRule="auto"/>
              <w:ind w:left="107"/>
              <w:rPr>
                <w:b/>
              </w:rPr>
            </w:pPr>
            <w:r>
              <w:rPr>
                <w:b/>
              </w:rPr>
              <w:t>Module:</w:t>
            </w:r>
          </w:p>
        </w:tc>
        <w:tc>
          <w:tcPr>
            <w:tcW w:w="7832" w:type="dxa"/>
            <w:gridSpan w:val="3"/>
          </w:tcPr>
          <w:p w14:paraId="4EE03D7F" w14:textId="77777777" w:rsidR="00834C50" w:rsidRDefault="008642C8" w:rsidP="00834C50">
            <w:pPr>
              <w:pStyle w:val="TableParagraph"/>
              <w:spacing w:before="115" w:line="360" w:lineRule="auto"/>
              <w:ind w:left="106"/>
              <w:rPr>
                <w:b/>
              </w:rPr>
            </w:pPr>
            <w:r>
              <w:rPr>
                <w:b/>
              </w:rPr>
              <w:t>Introducing the Modern Workplace</w:t>
            </w:r>
          </w:p>
        </w:tc>
      </w:tr>
      <w:tr w:rsidR="007256C1" w14:paraId="09A952D1" w14:textId="77777777" w:rsidTr="00834C50">
        <w:trPr>
          <w:trHeight w:val="760"/>
          <w:jc w:val="center"/>
        </w:trPr>
        <w:tc>
          <w:tcPr>
            <w:tcW w:w="2095" w:type="dxa"/>
            <w:shd w:val="clear" w:color="auto" w:fill="D9D9D9"/>
          </w:tcPr>
          <w:p w14:paraId="3259870F" w14:textId="77777777" w:rsidR="00834C50" w:rsidRDefault="008642C8" w:rsidP="00834C50">
            <w:pPr>
              <w:pStyle w:val="TableParagraph"/>
              <w:spacing w:before="117" w:line="360" w:lineRule="auto"/>
              <w:ind w:left="107"/>
              <w:rPr>
                <w:b/>
              </w:rPr>
            </w:pPr>
            <w:r>
              <w:rPr>
                <w:b/>
              </w:rPr>
              <w:t>Module code:</w:t>
            </w:r>
          </w:p>
        </w:tc>
        <w:tc>
          <w:tcPr>
            <w:tcW w:w="3294" w:type="dxa"/>
          </w:tcPr>
          <w:p w14:paraId="2F9F1335" w14:textId="77777777" w:rsidR="00834C50" w:rsidRDefault="008642C8" w:rsidP="00834C50">
            <w:pPr>
              <w:pStyle w:val="TableParagraph"/>
              <w:spacing w:before="117" w:line="360" w:lineRule="auto"/>
              <w:ind w:left="106"/>
              <w:rPr>
                <w:b/>
              </w:rPr>
            </w:pPr>
            <w:r>
              <w:rPr>
                <w:b/>
              </w:rPr>
              <w:t>LCBB4003</w:t>
            </w:r>
          </w:p>
        </w:tc>
        <w:tc>
          <w:tcPr>
            <w:tcW w:w="2269" w:type="dxa"/>
            <w:shd w:val="clear" w:color="auto" w:fill="D9D9D9"/>
          </w:tcPr>
          <w:p w14:paraId="04B09A0B" w14:textId="77777777" w:rsidR="00834C50" w:rsidRDefault="008642C8" w:rsidP="00834C50">
            <w:pPr>
              <w:pStyle w:val="TableParagraph"/>
              <w:spacing w:before="2" w:line="360" w:lineRule="auto"/>
              <w:ind w:left="107" w:right="95"/>
              <w:jc w:val="both"/>
              <w:rPr>
                <w:b/>
              </w:rPr>
            </w:pPr>
            <w:r>
              <w:rPr>
                <w:b/>
              </w:rPr>
              <w:t>Contribution to Overall Module Assessment (%):</w:t>
            </w:r>
          </w:p>
        </w:tc>
        <w:tc>
          <w:tcPr>
            <w:tcW w:w="2269" w:type="dxa"/>
          </w:tcPr>
          <w:p w14:paraId="06125DE8" w14:textId="77777777" w:rsidR="00834C50" w:rsidRDefault="008642C8" w:rsidP="00834C50">
            <w:pPr>
              <w:pStyle w:val="TableParagraph"/>
              <w:spacing w:before="117" w:line="360" w:lineRule="auto"/>
              <w:ind w:left="107"/>
              <w:rPr>
                <w:b/>
              </w:rPr>
            </w:pPr>
            <w:r>
              <w:rPr>
                <w:b/>
              </w:rPr>
              <w:t>50%</w:t>
            </w:r>
          </w:p>
        </w:tc>
      </w:tr>
      <w:tr w:rsidR="007256C1" w14:paraId="08BC5D10" w14:textId="77777777" w:rsidTr="00834C50">
        <w:trPr>
          <w:trHeight w:val="492"/>
          <w:jc w:val="center"/>
        </w:trPr>
        <w:tc>
          <w:tcPr>
            <w:tcW w:w="2095" w:type="dxa"/>
            <w:shd w:val="clear" w:color="auto" w:fill="D9D9D9"/>
          </w:tcPr>
          <w:p w14:paraId="3FDAE4FB" w14:textId="77777777" w:rsidR="00834C50" w:rsidRDefault="008642C8" w:rsidP="00834C50">
            <w:pPr>
              <w:pStyle w:val="TableParagraph"/>
              <w:spacing w:before="115" w:line="360" w:lineRule="auto"/>
              <w:ind w:left="107"/>
              <w:rPr>
                <w:b/>
              </w:rPr>
            </w:pPr>
            <w:r>
              <w:rPr>
                <w:b/>
              </w:rPr>
              <w:t>Lecturer:</w:t>
            </w:r>
          </w:p>
        </w:tc>
        <w:tc>
          <w:tcPr>
            <w:tcW w:w="3294" w:type="dxa"/>
          </w:tcPr>
          <w:p w14:paraId="4B8F4ED8" w14:textId="77777777" w:rsidR="00834C50" w:rsidRDefault="008642C8" w:rsidP="00834C50">
            <w:pPr>
              <w:pStyle w:val="TableParagraph"/>
              <w:spacing w:before="115" w:line="360" w:lineRule="auto"/>
              <w:ind w:left="106"/>
              <w:rPr>
                <w:b/>
              </w:rPr>
            </w:pPr>
            <w:r>
              <w:rPr>
                <w:b/>
              </w:rPr>
              <w:t>Dr. Anupam Mazumdar</w:t>
            </w:r>
          </w:p>
        </w:tc>
        <w:tc>
          <w:tcPr>
            <w:tcW w:w="2269" w:type="dxa"/>
            <w:shd w:val="clear" w:color="auto" w:fill="D9D9D9"/>
          </w:tcPr>
          <w:p w14:paraId="53D09041" w14:textId="77777777" w:rsidR="00834C50" w:rsidRDefault="008642C8" w:rsidP="00834C50">
            <w:pPr>
              <w:pStyle w:val="TableParagraph"/>
              <w:spacing w:before="115" w:line="360" w:lineRule="auto"/>
              <w:ind w:left="107"/>
              <w:rPr>
                <w:b/>
              </w:rPr>
            </w:pPr>
            <w:r>
              <w:rPr>
                <w:b/>
              </w:rPr>
              <w:t>Internal Verifier:</w:t>
            </w:r>
          </w:p>
        </w:tc>
        <w:tc>
          <w:tcPr>
            <w:tcW w:w="2269" w:type="dxa"/>
          </w:tcPr>
          <w:p w14:paraId="033AFB03" w14:textId="77777777" w:rsidR="00834C50" w:rsidRDefault="008642C8" w:rsidP="00834C50">
            <w:pPr>
              <w:pStyle w:val="TableParagraph"/>
              <w:spacing w:before="115" w:line="360" w:lineRule="auto"/>
              <w:ind w:left="107"/>
              <w:rPr>
                <w:b/>
              </w:rPr>
            </w:pPr>
            <w:r>
              <w:rPr>
                <w:b/>
              </w:rPr>
              <w:t>Dr. Gregory Cowan</w:t>
            </w:r>
          </w:p>
        </w:tc>
      </w:tr>
      <w:tr w:rsidR="007256C1" w14:paraId="2F453A07" w14:textId="77777777" w:rsidTr="00834C50">
        <w:trPr>
          <w:trHeight w:val="1000"/>
          <w:jc w:val="center"/>
        </w:trPr>
        <w:tc>
          <w:tcPr>
            <w:tcW w:w="2095" w:type="dxa"/>
            <w:shd w:val="clear" w:color="auto" w:fill="D9D9D9"/>
          </w:tcPr>
          <w:p w14:paraId="3D4AE06B" w14:textId="77777777" w:rsidR="00834C50" w:rsidRDefault="008642C8" w:rsidP="00834C50">
            <w:pPr>
              <w:pStyle w:val="TableParagraph"/>
              <w:spacing w:before="117" w:line="360" w:lineRule="auto"/>
              <w:ind w:left="107"/>
              <w:rPr>
                <w:b/>
              </w:rPr>
            </w:pPr>
            <w:r>
              <w:rPr>
                <w:b/>
              </w:rPr>
              <w:t>Assignment Title:</w:t>
            </w:r>
          </w:p>
        </w:tc>
        <w:tc>
          <w:tcPr>
            <w:tcW w:w="3294" w:type="dxa"/>
          </w:tcPr>
          <w:p w14:paraId="7C903CC7" w14:textId="77777777" w:rsidR="00834C50" w:rsidRDefault="008642C8" w:rsidP="00834C50">
            <w:pPr>
              <w:pStyle w:val="TableParagraph"/>
              <w:tabs>
                <w:tab w:val="left" w:pos="2172"/>
                <w:tab w:val="left" w:pos="3063"/>
              </w:tabs>
              <w:spacing w:before="117" w:line="360" w:lineRule="auto"/>
              <w:ind w:left="106" w:right="95"/>
              <w:jc w:val="both"/>
              <w:rPr>
                <w:b/>
              </w:rPr>
            </w:pPr>
            <w:r>
              <w:rPr>
                <w:b/>
              </w:rPr>
              <w:t>Assessment</w:t>
            </w:r>
            <w:r>
              <w:rPr>
                <w:b/>
              </w:rPr>
              <w:tab/>
              <w:t>2</w:t>
            </w:r>
            <w:r>
              <w:rPr>
                <w:b/>
              </w:rPr>
              <w:tab/>
            </w:r>
            <w:r>
              <w:rPr>
                <w:b/>
                <w:spacing w:val="-17"/>
              </w:rPr>
              <w:t xml:space="preserve">– </w:t>
            </w:r>
            <w:r>
              <w:rPr>
                <w:b/>
              </w:rPr>
              <w:t>Organisational Behaviour &amp; Performance</w:t>
            </w:r>
          </w:p>
        </w:tc>
        <w:tc>
          <w:tcPr>
            <w:tcW w:w="2269" w:type="dxa"/>
            <w:shd w:val="clear" w:color="auto" w:fill="D9D9D9"/>
          </w:tcPr>
          <w:p w14:paraId="44789FFE" w14:textId="77777777" w:rsidR="00834C50" w:rsidRDefault="008642C8" w:rsidP="00834C50">
            <w:pPr>
              <w:pStyle w:val="TableParagraph"/>
              <w:tabs>
                <w:tab w:val="left" w:pos="971"/>
                <w:tab w:val="left" w:pos="1866"/>
              </w:tabs>
              <w:spacing w:before="117" w:line="360" w:lineRule="auto"/>
              <w:ind w:left="107" w:right="95"/>
              <w:rPr>
                <w:b/>
              </w:rPr>
            </w:pPr>
            <w:r>
              <w:rPr>
                <w:b/>
              </w:rPr>
              <w:t>Word</w:t>
            </w:r>
            <w:r>
              <w:rPr>
                <w:b/>
              </w:rPr>
              <w:tab/>
              <w:t>count</w:t>
            </w:r>
            <w:r>
              <w:rPr>
                <w:b/>
              </w:rPr>
              <w:tab/>
            </w:r>
            <w:r>
              <w:rPr>
                <w:b/>
                <w:spacing w:val="-6"/>
              </w:rPr>
              <w:t xml:space="preserve">(or </w:t>
            </w:r>
            <w:r>
              <w:rPr>
                <w:b/>
              </w:rPr>
              <w:t>equivalent):</w:t>
            </w:r>
          </w:p>
        </w:tc>
        <w:tc>
          <w:tcPr>
            <w:tcW w:w="2269" w:type="dxa"/>
          </w:tcPr>
          <w:p w14:paraId="629EBD4C" w14:textId="77777777" w:rsidR="00834C50" w:rsidRDefault="008642C8" w:rsidP="00834C50">
            <w:pPr>
              <w:pStyle w:val="TableParagraph"/>
              <w:spacing w:before="117" w:line="360" w:lineRule="auto"/>
              <w:ind w:left="107"/>
              <w:rPr>
                <w:b/>
              </w:rPr>
            </w:pPr>
            <w:r>
              <w:rPr>
                <w:b/>
              </w:rPr>
              <w:t>1000 Words</w:t>
            </w:r>
            <w:r>
              <w:rPr>
                <w:b/>
                <w:spacing w:val="59"/>
              </w:rPr>
              <w:t xml:space="preserve"> </w:t>
            </w:r>
            <w:r>
              <w:rPr>
                <w:b/>
              </w:rPr>
              <w:t>(10%</w:t>
            </w:r>
          </w:p>
          <w:p w14:paraId="7ED0E745" w14:textId="77777777" w:rsidR="00834C50" w:rsidRDefault="008642C8" w:rsidP="00834C50">
            <w:pPr>
              <w:pStyle w:val="TableParagraph"/>
              <w:tabs>
                <w:tab w:val="left" w:pos="791"/>
                <w:tab w:val="left" w:pos="1717"/>
              </w:tabs>
              <w:spacing w:line="360" w:lineRule="auto"/>
              <w:ind w:left="107" w:right="95"/>
              <w:rPr>
                <w:b/>
              </w:rPr>
            </w:pPr>
            <w:r>
              <w:rPr>
                <w:b/>
              </w:rPr>
              <w:t>+/-)</w:t>
            </w:r>
            <w:r>
              <w:rPr>
                <w:b/>
              </w:rPr>
              <w:tab/>
              <w:t>along</w:t>
            </w:r>
            <w:r>
              <w:rPr>
                <w:b/>
              </w:rPr>
              <w:tab/>
            </w:r>
            <w:r>
              <w:rPr>
                <w:b/>
                <w:spacing w:val="-4"/>
              </w:rPr>
              <w:t xml:space="preserve">with </w:t>
            </w:r>
            <w:r>
              <w:rPr>
                <w:b/>
              </w:rPr>
              <w:t>presentation</w:t>
            </w:r>
          </w:p>
        </w:tc>
      </w:tr>
    </w:tbl>
    <w:p w14:paraId="0DCFF10B" w14:textId="77777777" w:rsidR="000132DC" w:rsidRDefault="008642C8">
      <w:r>
        <w:br w:type="page"/>
      </w:r>
    </w:p>
    <w:sdt>
      <w:sdtPr>
        <w:rPr>
          <w:rFonts w:ascii="Arial" w:eastAsia="Arial" w:hAnsi="Arial" w:cs="Arial"/>
          <w:color w:val="000000" w:themeColor="text1"/>
          <w:sz w:val="24"/>
          <w:szCs w:val="24"/>
          <w:lang w:val="en-IN" w:eastAsia="en-IN"/>
        </w:rPr>
        <w:id w:val="-1329828327"/>
        <w:docPartObj>
          <w:docPartGallery w:val="Table of Contents"/>
          <w:docPartUnique/>
        </w:docPartObj>
      </w:sdtPr>
      <w:sdtEndPr>
        <w:rPr>
          <w:b/>
          <w:bCs/>
          <w:noProof/>
        </w:rPr>
      </w:sdtEndPr>
      <w:sdtContent>
        <w:p w14:paraId="7D5EE5F2" w14:textId="77777777" w:rsidR="00B94032" w:rsidRPr="00B94032" w:rsidRDefault="008642C8" w:rsidP="00B94032">
          <w:pPr>
            <w:pStyle w:val="TOCHeading"/>
            <w:spacing w:line="360" w:lineRule="auto"/>
            <w:jc w:val="center"/>
            <w:rPr>
              <w:rFonts w:ascii="Arial" w:hAnsi="Arial" w:cs="Arial"/>
              <w:b/>
              <w:color w:val="000000" w:themeColor="text1"/>
              <w:sz w:val="28"/>
              <w:szCs w:val="24"/>
            </w:rPr>
          </w:pPr>
          <w:r w:rsidRPr="00B94032">
            <w:rPr>
              <w:rFonts w:ascii="Arial" w:hAnsi="Arial" w:cs="Arial"/>
              <w:b/>
              <w:color w:val="000000" w:themeColor="text1"/>
              <w:sz w:val="28"/>
              <w:szCs w:val="24"/>
            </w:rPr>
            <w:t>Table of Contents</w:t>
          </w:r>
        </w:p>
        <w:p w14:paraId="3CA86289" w14:textId="77777777" w:rsidR="00B94032" w:rsidRPr="00B94032" w:rsidRDefault="008642C8" w:rsidP="00B94032">
          <w:pPr>
            <w:pStyle w:val="TOC1"/>
            <w:tabs>
              <w:tab w:val="right" w:leader="dot" w:pos="9019"/>
            </w:tabs>
            <w:spacing w:line="360" w:lineRule="auto"/>
            <w:jc w:val="center"/>
            <w:rPr>
              <w:noProof/>
              <w:color w:val="000000" w:themeColor="text1"/>
              <w:sz w:val="24"/>
              <w:szCs w:val="24"/>
            </w:rPr>
          </w:pPr>
          <w:r w:rsidRPr="00B94032">
            <w:rPr>
              <w:color w:val="000000" w:themeColor="text1"/>
              <w:sz w:val="24"/>
              <w:szCs w:val="24"/>
            </w:rPr>
            <w:fldChar w:fldCharType="begin"/>
          </w:r>
          <w:r w:rsidRPr="00B94032">
            <w:rPr>
              <w:color w:val="000000" w:themeColor="text1"/>
              <w:sz w:val="24"/>
              <w:szCs w:val="24"/>
            </w:rPr>
            <w:instrText xml:space="preserve"> TOC \o "1-3" \h \z \u </w:instrText>
          </w:r>
          <w:r w:rsidRPr="00B94032">
            <w:rPr>
              <w:color w:val="000000" w:themeColor="text1"/>
              <w:sz w:val="24"/>
              <w:szCs w:val="24"/>
            </w:rPr>
            <w:fldChar w:fldCharType="separate"/>
          </w:r>
          <w:hyperlink w:anchor="_Toc92222042" w:history="1">
            <w:r w:rsidRPr="00B94032">
              <w:rPr>
                <w:rStyle w:val="Hyperlink"/>
                <w:noProof/>
                <w:color w:val="000000" w:themeColor="text1"/>
                <w:sz w:val="24"/>
                <w:szCs w:val="24"/>
              </w:rPr>
              <w:t>Introduction</w:t>
            </w:r>
            <w:r w:rsidRPr="00B94032">
              <w:rPr>
                <w:noProof/>
                <w:webHidden/>
                <w:color w:val="000000" w:themeColor="text1"/>
                <w:sz w:val="24"/>
                <w:szCs w:val="24"/>
              </w:rPr>
              <w:tab/>
            </w:r>
            <w:r w:rsidRPr="00B94032">
              <w:rPr>
                <w:noProof/>
                <w:webHidden/>
                <w:color w:val="000000" w:themeColor="text1"/>
                <w:sz w:val="24"/>
                <w:szCs w:val="24"/>
              </w:rPr>
              <w:fldChar w:fldCharType="begin"/>
            </w:r>
            <w:r w:rsidRPr="00B94032">
              <w:rPr>
                <w:noProof/>
                <w:webHidden/>
                <w:color w:val="000000" w:themeColor="text1"/>
                <w:sz w:val="24"/>
                <w:szCs w:val="24"/>
              </w:rPr>
              <w:instrText xml:space="preserve"> PAGEREF _Toc92222042 \h </w:instrText>
            </w:r>
            <w:r w:rsidRPr="00B94032">
              <w:rPr>
                <w:noProof/>
                <w:webHidden/>
                <w:color w:val="000000" w:themeColor="text1"/>
                <w:sz w:val="24"/>
                <w:szCs w:val="24"/>
              </w:rPr>
            </w:r>
            <w:r w:rsidRPr="00B94032">
              <w:rPr>
                <w:noProof/>
                <w:webHidden/>
                <w:color w:val="000000" w:themeColor="text1"/>
                <w:sz w:val="24"/>
                <w:szCs w:val="24"/>
              </w:rPr>
              <w:fldChar w:fldCharType="separate"/>
            </w:r>
            <w:r w:rsidRPr="00B94032">
              <w:rPr>
                <w:noProof/>
                <w:webHidden/>
                <w:color w:val="000000" w:themeColor="text1"/>
                <w:sz w:val="24"/>
                <w:szCs w:val="24"/>
              </w:rPr>
              <w:t>3</w:t>
            </w:r>
            <w:r w:rsidRPr="00B94032">
              <w:rPr>
                <w:noProof/>
                <w:webHidden/>
                <w:color w:val="000000" w:themeColor="text1"/>
                <w:sz w:val="24"/>
                <w:szCs w:val="24"/>
              </w:rPr>
              <w:fldChar w:fldCharType="end"/>
            </w:r>
          </w:hyperlink>
        </w:p>
        <w:p w14:paraId="22D8F1B8" w14:textId="77777777" w:rsidR="00B94032" w:rsidRPr="00B94032" w:rsidRDefault="008642C8" w:rsidP="00B94032">
          <w:pPr>
            <w:pStyle w:val="TOC1"/>
            <w:tabs>
              <w:tab w:val="right" w:leader="dot" w:pos="9019"/>
            </w:tabs>
            <w:spacing w:line="360" w:lineRule="auto"/>
            <w:jc w:val="center"/>
            <w:rPr>
              <w:noProof/>
              <w:color w:val="000000" w:themeColor="text1"/>
              <w:sz w:val="24"/>
              <w:szCs w:val="24"/>
            </w:rPr>
          </w:pPr>
          <w:hyperlink w:anchor="_Toc92222043" w:history="1">
            <w:r w:rsidRPr="00B94032">
              <w:rPr>
                <w:rStyle w:val="Hyperlink"/>
                <w:noProof/>
                <w:color w:val="000000" w:themeColor="text1"/>
                <w:sz w:val="24"/>
                <w:szCs w:val="24"/>
              </w:rPr>
              <w:t>Discussion</w:t>
            </w:r>
            <w:r w:rsidRPr="00B94032">
              <w:rPr>
                <w:noProof/>
                <w:webHidden/>
                <w:color w:val="000000" w:themeColor="text1"/>
                <w:sz w:val="24"/>
                <w:szCs w:val="24"/>
              </w:rPr>
              <w:tab/>
            </w:r>
            <w:r w:rsidRPr="00B94032">
              <w:rPr>
                <w:noProof/>
                <w:webHidden/>
                <w:color w:val="000000" w:themeColor="text1"/>
                <w:sz w:val="24"/>
                <w:szCs w:val="24"/>
              </w:rPr>
              <w:fldChar w:fldCharType="begin"/>
            </w:r>
            <w:r w:rsidRPr="00B94032">
              <w:rPr>
                <w:noProof/>
                <w:webHidden/>
                <w:color w:val="000000" w:themeColor="text1"/>
                <w:sz w:val="24"/>
                <w:szCs w:val="24"/>
              </w:rPr>
              <w:instrText xml:space="preserve"> PAGEREF _Toc92222043 \h </w:instrText>
            </w:r>
            <w:r w:rsidRPr="00B94032">
              <w:rPr>
                <w:noProof/>
                <w:webHidden/>
                <w:color w:val="000000" w:themeColor="text1"/>
                <w:sz w:val="24"/>
                <w:szCs w:val="24"/>
              </w:rPr>
            </w:r>
            <w:r w:rsidRPr="00B94032">
              <w:rPr>
                <w:noProof/>
                <w:webHidden/>
                <w:color w:val="000000" w:themeColor="text1"/>
                <w:sz w:val="24"/>
                <w:szCs w:val="24"/>
              </w:rPr>
              <w:fldChar w:fldCharType="separate"/>
            </w:r>
            <w:r w:rsidRPr="00B94032">
              <w:rPr>
                <w:noProof/>
                <w:webHidden/>
                <w:color w:val="000000" w:themeColor="text1"/>
                <w:sz w:val="24"/>
                <w:szCs w:val="24"/>
              </w:rPr>
              <w:t>3</w:t>
            </w:r>
            <w:r w:rsidRPr="00B94032">
              <w:rPr>
                <w:noProof/>
                <w:webHidden/>
                <w:color w:val="000000" w:themeColor="text1"/>
                <w:sz w:val="24"/>
                <w:szCs w:val="24"/>
              </w:rPr>
              <w:fldChar w:fldCharType="end"/>
            </w:r>
          </w:hyperlink>
        </w:p>
        <w:p w14:paraId="77BDF269" w14:textId="77777777" w:rsidR="00B94032" w:rsidRPr="00B94032" w:rsidRDefault="008642C8" w:rsidP="00B94032">
          <w:pPr>
            <w:pStyle w:val="TOC1"/>
            <w:tabs>
              <w:tab w:val="right" w:leader="dot" w:pos="9019"/>
            </w:tabs>
            <w:spacing w:line="360" w:lineRule="auto"/>
            <w:jc w:val="center"/>
            <w:rPr>
              <w:noProof/>
              <w:color w:val="000000" w:themeColor="text1"/>
              <w:sz w:val="24"/>
              <w:szCs w:val="24"/>
            </w:rPr>
          </w:pPr>
          <w:hyperlink w:anchor="_Toc92222044" w:history="1">
            <w:r w:rsidRPr="00B94032">
              <w:rPr>
                <w:rStyle w:val="Hyperlink"/>
                <w:noProof/>
                <w:color w:val="000000" w:themeColor="text1"/>
                <w:sz w:val="24"/>
                <w:szCs w:val="24"/>
              </w:rPr>
              <w:t>Conclusion</w:t>
            </w:r>
            <w:r w:rsidRPr="00B94032">
              <w:rPr>
                <w:noProof/>
                <w:webHidden/>
                <w:color w:val="000000" w:themeColor="text1"/>
                <w:sz w:val="24"/>
                <w:szCs w:val="24"/>
              </w:rPr>
              <w:tab/>
            </w:r>
            <w:r w:rsidRPr="00B94032">
              <w:rPr>
                <w:noProof/>
                <w:webHidden/>
                <w:color w:val="000000" w:themeColor="text1"/>
                <w:sz w:val="24"/>
                <w:szCs w:val="24"/>
              </w:rPr>
              <w:fldChar w:fldCharType="begin"/>
            </w:r>
            <w:r w:rsidRPr="00B94032">
              <w:rPr>
                <w:noProof/>
                <w:webHidden/>
                <w:color w:val="000000" w:themeColor="text1"/>
                <w:sz w:val="24"/>
                <w:szCs w:val="24"/>
              </w:rPr>
              <w:instrText xml:space="preserve"> PAGEREF _Toc92222044 \h </w:instrText>
            </w:r>
            <w:r w:rsidRPr="00B94032">
              <w:rPr>
                <w:noProof/>
                <w:webHidden/>
                <w:color w:val="000000" w:themeColor="text1"/>
                <w:sz w:val="24"/>
                <w:szCs w:val="24"/>
              </w:rPr>
            </w:r>
            <w:r w:rsidRPr="00B94032">
              <w:rPr>
                <w:noProof/>
                <w:webHidden/>
                <w:color w:val="000000" w:themeColor="text1"/>
                <w:sz w:val="24"/>
                <w:szCs w:val="24"/>
              </w:rPr>
              <w:fldChar w:fldCharType="separate"/>
            </w:r>
            <w:r w:rsidRPr="00B94032">
              <w:rPr>
                <w:noProof/>
                <w:webHidden/>
                <w:color w:val="000000" w:themeColor="text1"/>
                <w:sz w:val="24"/>
                <w:szCs w:val="24"/>
              </w:rPr>
              <w:t>5</w:t>
            </w:r>
            <w:r w:rsidRPr="00B94032">
              <w:rPr>
                <w:noProof/>
                <w:webHidden/>
                <w:color w:val="000000" w:themeColor="text1"/>
                <w:sz w:val="24"/>
                <w:szCs w:val="24"/>
              </w:rPr>
              <w:fldChar w:fldCharType="end"/>
            </w:r>
          </w:hyperlink>
        </w:p>
        <w:p w14:paraId="4D09ACCA" w14:textId="77777777" w:rsidR="00B94032" w:rsidRPr="00B94032" w:rsidRDefault="008642C8" w:rsidP="00B94032">
          <w:pPr>
            <w:pStyle w:val="TOC1"/>
            <w:tabs>
              <w:tab w:val="right" w:leader="dot" w:pos="9019"/>
            </w:tabs>
            <w:spacing w:line="360" w:lineRule="auto"/>
            <w:jc w:val="center"/>
            <w:rPr>
              <w:noProof/>
              <w:color w:val="000000" w:themeColor="text1"/>
              <w:sz w:val="24"/>
              <w:szCs w:val="24"/>
            </w:rPr>
          </w:pPr>
          <w:hyperlink w:anchor="_Toc92222045" w:history="1">
            <w:r w:rsidRPr="00B94032">
              <w:rPr>
                <w:rStyle w:val="Hyperlink"/>
                <w:noProof/>
                <w:color w:val="000000" w:themeColor="text1"/>
                <w:sz w:val="24"/>
                <w:szCs w:val="24"/>
              </w:rPr>
              <w:t>Reference list</w:t>
            </w:r>
            <w:r w:rsidRPr="00B94032">
              <w:rPr>
                <w:noProof/>
                <w:webHidden/>
                <w:color w:val="000000" w:themeColor="text1"/>
                <w:sz w:val="24"/>
                <w:szCs w:val="24"/>
              </w:rPr>
              <w:tab/>
            </w:r>
            <w:r w:rsidRPr="00B94032">
              <w:rPr>
                <w:noProof/>
                <w:webHidden/>
                <w:color w:val="000000" w:themeColor="text1"/>
                <w:sz w:val="24"/>
                <w:szCs w:val="24"/>
              </w:rPr>
              <w:fldChar w:fldCharType="begin"/>
            </w:r>
            <w:r w:rsidRPr="00B94032">
              <w:rPr>
                <w:noProof/>
                <w:webHidden/>
                <w:color w:val="000000" w:themeColor="text1"/>
                <w:sz w:val="24"/>
                <w:szCs w:val="24"/>
              </w:rPr>
              <w:instrText xml:space="preserve"> PAGEREF _Toc92222045 \h </w:instrText>
            </w:r>
            <w:r w:rsidRPr="00B94032">
              <w:rPr>
                <w:noProof/>
                <w:webHidden/>
                <w:color w:val="000000" w:themeColor="text1"/>
                <w:sz w:val="24"/>
                <w:szCs w:val="24"/>
              </w:rPr>
            </w:r>
            <w:r w:rsidRPr="00B94032">
              <w:rPr>
                <w:noProof/>
                <w:webHidden/>
                <w:color w:val="000000" w:themeColor="text1"/>
                <w:sz w:val="24"/>
                <w:szCs w:val="24"/>
              </w:rPr>
              <w:fldChar w:fldCharType="separate"/>
            </w:r>
            <w:r w:rsidRPr="00B94032">
              <w:rPr>
                <w:noProof/>
                <w:webHidden/>
                <w:color w:val="000000" w:themeColor="text1"/>
                <w:sz w:val="24"/>
                <w:szCs w:val="24"/>
              </w:rPr>
              <w:t>6</w:t>
            </w:r>
            <w:r w:rsidRPr="00B94032">
              <w:rPr>
                <w:noProof/>
                <w:webHidden/>
                <w:color w:val="000000" w:themeColor="text1"/>
                <w:sz w:val="24"/>
                <w:szCs w:val="24"/>
              </w:rPr>
              <w:fldChar w:fldCharType="end"/>
            </w:r>
          </w:hyperlink>
        </w:p>
        <w:p w14:paraId="0736AAF6" w14:textId="77777777" w:rsidR="00B94032" w:rsidRDefault="008642C8" w:rsidP="00B94032">
          <w:pPr>
            <w:spacing w:line="360" w:lineRule="auto"/>
            <w:jc w:val="center"/>
          </w:pPr>
          <w:r w:rsidRPr="00B94032">
            <w:rPr>
              <w:b/>
              <w:bCs/>
              <w:noProof/>
              <w:color w:val="000000" w:themeColor="text1"/>
              <w:sz w:val="24"/>
              <w:szCs w:val="24"/>
            </w:rPr>
            <w:fldChar w:fldCharType="end"/>
          </w:r>
        </w:p>
      </w:sdtContent>
    </w:sdt>
    <w:p w14:paraId="57495038" w14:textId="77777777" w:rsidR="00834C50" w:rsidRDefault="008642C8">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2975EAB" w14:textId="77777777" w:rsidR="000132DC" w:rsidRPr="00834C50" w:rsidRDefault="008642C8" w:rsidP="006326F9">
      <w:pPr>
        <w:pStyle w:val="Heading1"/>
      </w:pPr>
      <w:bookmarkStart w:id="0" w:name="_Toc92222042"/>
      <w:r>
        <w:lastRenderedPageBreak/>
        <w:t>Introduction</w:t>
      </w:r>
      <w:bookmarkEnd w:id="0"/>
      <w:r>
        <w:t xml:space="preserve"> </w:t>
      </w:r>
    </w:p>
    <w:p w14:paraId="7417964B"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 xml:space="preserve">Stores of any brand are managed by the store manager. The basic responsibility of the store manager is the management of the staff to ensure better and quality service to the customers and also look after or monitor the financial performance of the store. </w:t>
      </w:r>
      <w:r w:rsidRPr="00834C50">
        <w:rPr>
          <w:rFonts w:eastAsia="Times New Roman"/>
          <w:sz w:val="24"/>
          <w:szCs w:val="24"/>
        </w:rPr>
        <w:t>The store manager is also responsible for the recruitment, selection, supervision as well as appraisal of the staff. The report basically describes my experience as store manager at Amazon's first- 4-star store outside the US, a non-food physical retail sh</w:t>
      </w:r>
      <w:r w:rsidRPr="00834C50">
        <w:rPr>
          <w:rFonts w:eastAsia="Times New Roman"/>
          <w:sz w:val="24"/>
          <w:szCs w:val="24"/>
        </w:rPr>
        <w:t xml:space="preserve">op. The store uses data from its website to judge the sale and find out which product is popular in the local shops. The experience is explained with the help of the reflective model. </w:t>
      </w:r>
    </w:p>
    <w:p w14:paraId="47EDA2B9" w14:textId="77777777" w:rsidR="000132DC" w:rsidRPr="00834C50" w:rsidRDefault="008642C8" w:rsidP="006326F9">
      <w:pPr>
        <w:pStyle w:val="Heading1"/>
      </w:pPr>
      <w:bookmarkStart w:id="1" w:name="_Toc92222043"/>
      <w:r>
        <w:t>Discussion</w:t>
      </w:r>
      <w:bookmarkEnd w:id="1"/>
      <w:r>
        <w:t xml:space="preserve"> </w:t>
      </w:r>
    </w:p>
    <w:p w14:paraId="02886735"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Description</w:t>
      </w:r>
    </w:p>
    <w:p w14:paraId="45EC011E"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As a store manager of Amazon’s first physical r</w:t>
      </w:r>
      <w:r w:rsidRPr="00834C50">
        <w:rPr>
          <w:rFonts w:eastAsia="Times New Roman"/>
          <w:sz w:val="24"/>
          <w:szCs w:val="24"/>
        </w:rPr>
        <w:t>etail shop uses its own online website 'sales' to judge the reach of the product among the local store. Amazon is offering non-food items like books, electronics, toys and homeware. The sales of the products are improving. I am supervising the staff to pro</w:t>
      </w:r>
      <w:r w:rsidRPr="00834C50">
        <w:rPr>
          <w:rFonts w:eastAsia="Times New Roman"/>
          <w:sz w:val="24"/>
          <w:szCs w:val="24"/>
        </w:rPr>
        <w:t>vide better customer service and also coach them about the product description and what kind of products are available in our store. This boosts the sale of the store to so</w:t>
      </w:r>
      <w:r w:rsidR="006326F9">
        <w:rPr>
          <w:rFonts w:eastAsia="Times New Roman"/>
          <w:sz w:val="24"/>
          <w:szCs w:val="24"/>
        </w:rPr>
        <w:t>me extent. As it is the role of</w:t>
      </w:r>
      <w:r w:rsidRPr="00834C50">
        <w:rPr>
          <w:rFonts w:eastAsia="Times New Roman"/>
          <w:sz w:val="24"/>
          <w:szCs w:val="24"/>
        </w:rPr>
        <w:t xml:space="preserve"> the store manager to supervise and guide the staff f</w:t>
      </w:r>
      <w:r w:rsidRPr="00834C50">
        <w:rPr>
          <w:rFonts w:eastAsia="Times New Roman"/>
          <w:sz w:val="24"/>
          <w:szCs w:val="24"/>
        </w:rPr>
        <w:t>or providing as well as ensuring better service to its potential customers</w:t>
      </w:r>
      <w:r w:rsidR="006326F9">
        <w:rPr>
          <w:rFonts w:eastAsia="Times New Roman"/>
          <w:sz w:val="24"/>
          <w:szCs w:val="24"/>
        </w:rPr>
        <w:t xml:space="preserve"> (</w:t>
      </w:r>
      <w:r w:rsidR="006326F9" w:rsidRPr="00C2542B">
        <w:rPr>
          <w:color w:val="222222"/>
          <w:sz w:val="24"/>
          <w:szCs w:val="20"/>
          <w:shd w:val="clear" w:color="auto" w:fill="FFFFFF"/>
        </w:rPr>
        <w:t>Arnold</w:t>
      </w:r>
      <w:r w:rsidR="006326F9">
        <w:rPr>
          <w:color w:val="222222"/>
          <w:sz w:val="24"/>
          <w:szCs w:val="20"/>
          <w:shd w:val="clear" w:color="auto" w:fill="FFFFFF"/>
        </w:rPr>
        <w:t xml:space="preserve"> </w:t>
      </w:r>
      <w:r w:rsidR="006326F9" w:rsidRPr="006326F9">
        <w:rPr>
          <w:i/>
          <w:color w:val="222222"/>
          <w:sz w:val="24"/>
          <w:szCs w:val="20"/>
          <w:shd w:val="clear" w:color="auto" w:fill="FFFFFF"/>
        </w:rPr>
        <w:t>et al.</w:t>
      </w:r>
      <w:r w:rsidR="006326F9" w:rsidRPr="00C2542B">
        <w:rPr>
          <w:color w:val="222222"/>
          <w:sz w:val="24"/>
          <w:szCs w:val="20"/>
          <w:shd w:val="clear" w:color="auto" w:fill="FFFFFF"/>
        </w:rPr>
        <w:t xml:space="preserve"> 2019</w:t>
      </w:r>
      <w:r w:rsidR="006326F9">
        <w:rPr>
          <w:rFonts w:eastAsia="Times New Roman"/>
          <w:sz w:val="24"/>
          <w:szCs w:val="24"/>
        </w:rPr>
        <w:t>)</w:t>
      </w:r>
      <w:r w:rsidRPr="00834C50">
        <w:rPr>
          <w:rFonts w:eastAsia="Times New Roman"/>
          <w:sz w:val="24"/>
          <w:szCs w:val="24"/>
        </w:rPr>
        <w:t xml:space="preserve">. The experience from my classroom training and learning helped me in becoming able to work effectively and efficiently as a store manager. I have been taught to talk politely and sincerely with all my staff to get the work done. I have been taught that a </w:t>
      </w:r>
      <w:r w:rsidRPr="00834C50">
        <w:rPr>
          <w:rFonts w:eastAsia="Times New Roman"/>
          <w:sz w:val="24"/>
          <w:szCs w:val="24"/>
        </w:rPr>
        <w:t xml:space="preserve">polite and sophisticated working environment affects the staff and their work performance. </w:t>
      </w:r>
    </w:p>
    <w:p w14:paraId="09F3C3D4"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 xml:space="preserve">Feelings </w:t>
      </w:r>
    </w:p>
    <w:p w14:paraId="67AC6405"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During the class, I observed what importance a store manager possesses for the growth of the store particularly and the management of a store manager is t</w:t>
      </w:r>
      <w:r w:rsidRPr="00834C50">
        <w:rPr>
          <w:rFonts w:eastAsia="Times New Roman"/>
          <w:sz w:val="24"/>
          <w:szCs w:val="24"/>
        </w:rPr>
        <w:t>he sole responsibility of the manager. I felt that the performance of the store is directly proportional to the performance of the store manager. The store manager must oversee or check the daily performance or operation of the store. I felt after the comp</w:t>
      </w:r>
      <w:r w:rsidRPr="00834C50">
        <w:rPr>
          <w:rFonts w:eastAsia="Times New Roman"/>
          <w:sz w:val="24"/>
          <w:szCs w:val="24"/>
        </w:rPr>
        <w:t xml:space="preserve">letion of the session that it is the store manager who motivates the sales teams </w:t>
      </w:r>
      <w:r w:rsidRPr="00834C50">
        <w:rPr>
          <w:rFonts w:eastAsia="Times New Roman"/>
          <w:sz w:val="24"/>
          <w:szCs w:val="24"/>
        </w:rPr>
        <w:lastRenderedPageBreak/>
        <w:t xml:space="preserve">to boost the sale, create the strategies and even the development of the promotional material is the role of the store manager. </w:t>
      </w:r>
    </w:p>
    <w:p w14:paraId="5B860302"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Evaluation</w:t>
      </w:r>
    </w:p>
    <w:p w14:paraId="3F2E52D8"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 xml:space="preserve">During the session of the class, I </w:t>
      </w:r>
      <w:r w:rsidRPr="00834C50">
        <w:rPr>
          <w:rFonts w:eastAsia="Times New Roman"/>
          <w:sz w:val="24"/>
          <w:szCs w:val="24"/>
        </w:rPr>
        <w:t>evaluated that the store manager's duty or role is to influence the staff and its behaviour to do the service and provide a quality experience to its customers. I felt that this is a tough duty to influence someone to do their assigned job. Influencing som</w:t>
      </w:r>
      <w:r w:rsidRPr="00834C50">
        <w:rPr>
          <w:rFonts w:eastAsia="Times New Roman"/>
          <w:sz w:val="24"/>
          <w:szCs w:val="24"/>
        </w:rPr>
        <w:t>eone is challenging work as focusing on attracting or imposing someone's idea or thought on others without understanding the resistance from the one to whom the idea or thought is conveyed</w:t>
      </w:r>
      <w:r w:rsidR="00296E00">
        <w:rPr>
          <w:rFonts w:eastAsia="Times New Roman"/>
          <w:sz w:val="24"/>
          <w:szCs w:val="24"/>
        </w:rPr>
        <w:t xml:space="preserve"> (</w:t>
      </w:r>
      <w:r w:rsidR="00296E00" w:rsidRPr="00C2542B">
        <w:rPr>
          <w:color w:val="222222"/>
          <w:sz w:val="24"/>
          <w:szCs w:val="24"/>
          <w:shd w:val="clear" w:color="auto" w:fill="FFFFFF"/>
        </w:rPr>
        <w:t>Álvarez-García</w:t>
      </w:r>
      <w:r w:rsidR="00296E00">
        <w:rPr>
          <w:color w:val="222222"/>
          <w:sz w:val="24"/>
          <w:szCs w:val="24"/>
          <w:shd w:val="clear" w:color="auto" w:fill="FFFFFF"/>
        </w:rPr>
        <w:t xml:space="preserve"> </w:t>
      </w:r>
      <w:r w:rsidR="00296E00" w:rsidRPr="00296E00">
        <w:rPr>
          <w:i/>
          <w:color w:val="222222"/>
          <w:sz w:val="24"/>
          <w:szCs w:val="24"/>
          <w:shd w:val="clear" w:color="auto" w:fill="FFFFFF"/>
        </w:rPr>
        <w:t>et al</w:t>
      </w:r>
      <w:r w:rsidR="00296E00">
        <w:rPr>
          <w:color w:val="222222"/>
          <w:sz w:val="24"/>
          <w:szCs w:val="24"/>
          <w:shd w:val="clear" w:color="auto" w:fill="FFFFFF"/>
        </w:rPr>
        <w:t xml:space="preserve">. </w:t>
      </w:r>
      <w:r w:rsidR="00296E00" w:rsidRPr="00C2542B">
        <w:rPr>
          <w:color w:val="222222"/>
          <w:sz w:val="24"/>
          <w:szCs w:val="24"/>
          <w:shd w:val="clear" w:color="auto" w:fill="FFFFFF"/>
        </w:rPr>
        <w:t>2018</w:t>
      </w:r>
      <w:r w:rsidR="00296E00">
        <w:rPr>
          <w:rFonts w:eastAsia="Times New Roman"/>
          <w:sz w:val="24"/>
          <w:szCs w:val="24"/>
        </w:rPr>
        <w:t>)</w:t>
      </w:r>
      <w:r w:rsidRPr="00834C50">
        <w:rPr>
          <w:rFonts w:eastAsia="Times New Roman"/>
          <w:sz w:val="24"/>
          <w:szCs w:val="24"/>
        </w:rPr>
        <w:t>. The other thing which I evaluated dur</w:t>
      </w:r>
      <w:r w:rsidRPr="00834C50">
        <w:rPr>
          <w:rFonts w:eastAsia="Times New Roman"/>
          <w:sz w:val="24"/>
          <w:szCs w:val="24"/>
        </w:rPr>
        <w:t>ing the session is that when the staff listens to the thought or ideas of the store manager then this benefits the whole store and its progress. This made me realise that the role of a store manager is tough as well as challenging at the same time it has a</w:t>
      </w:r>
      <w:r w:rsidRPr="00834C50">
        <w:rPr>
          <w:rFonts w:eastAsia="Times New Roman"/>
          <w:sz w:val="24"/>
          <w:szCs w:val="24"/>
        </w:rPr>
        <w:t xml:space="preserve"> great responsibility as </w:t>
      </w:r>
      <w:r w:rsidR="00296E00" w:rsidRPr="00834C50">
        <w:rPr>
          <w:rFonts w:eastAsia="Times New Roman"/>
          <w:sz w:val="24"/>
          <w:szCs w:val="24"/>
        </w:rPr>
        <w:t>it impacts</w:t>
      </w:r>
      <w:r w:rsidRPr="00834C50">
        <w:rPr>
          <w:rFonts w:eastAsia="Times New Roman"/>
          <w:sz w:val="24"/>
          <w:szCs w:val="24"/>
        </w:rPr>
        <w:t xml:space="preserve"> the store's income and service. </w:t>
      </w:r>
    </w:p>
    <w:p w14:paraId="6F2D109E"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 xml:space="preserve">Analysis </w:t>
      </w:r>
    </w:p>
    <w:p w14:paraId="2EE369AC"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 xml:space="preserve">The session made me realise that the responsibility of the store manager is merely the convention of ideas or thoughts to the staff for providing better service to the </w:t>
      </w:r>
      <w:r w:rsidRPr="00834C50">
        <w:rPr>
          <w:rFonts w:eastAsia="Times New Roman"/>
          <w:sz w:val="24"/>
          <w:szCs w:val="24"/>
        </w:rPr>
        <w:t>potential which directly impacts the revenue of the store. It also made me realise that the store manager does not pay any heed to the resistance or thoughts of the staff which is also an important task while influencing or conveying something. It may be h</w:t>
      </w:r>
      <w:r w:rsidRPr="00834C50">
        <w:rPr>
          <w:rFonts w:eastAsia="Times New Roman"/>
          <w:sz w:val="24"/>
          <w:szCs w:val="24"/>
        </w:rPr>
        <w:t>elpful for the store manager in modifying the dedication of the staff thereby improving the work performance</w:t>
      </w:r>
      <w:r w:rsidR="00296E00">
        <w:rPr>
          <w:rFonts w:eastAsia="Times New Roman"/>
          <w:sz w:val="24"/>
          <w:szCs w:val="24"/>
        </w:rPr>
        <w:t xml:space="preserve"> (</w:t>
      </w:r>
      <w:r w:rsidR="00296E00" w:rsidRPr="00C2542B">
        <w:rPr>
          <w:color w:val="222222"/>
          <w:sz w:val="24"/>
          <w:szCs w:val="20"/>
          <w:shd w:val="clear" w:color="auto" w:fill="FFFFFF"/>
        </w:rPr>
        <w:t>Vieira</w:t>
      </w:r>
      <w:r w:rsidR="00296E00">
        <w:rPr>
          <w:color w:val="222222"/>
          <w:sz w:val="24"/>
          <w:szCs w:val="20"/>
          <w:shd w:val="clear" w:color="auto" w:fill="FFFFFF"/>
        </w:rPr>
        <w:t xml:space="preserve"> </w:t>
      </w:r>
      <w:r w:rsidR="00296E00" w:rsidRPr="00296E00">
        <w:rPr>
          <w:i/>
          <w:color w:val="222222"/>
          <w:sz w:val="24"/>
          <w:szCs w:val="20"/>
          <w:shd w:val="clear" w:color="auto" w:fill="FFFFFF"/>
        </w:rPr>
        <w:t>et a</w:t>
      </w:r>
      <w:r w:rsidR="00296E00">
        <w:rPr>
          <w:color w:val="222222"/>
          <w:sz w:val="24"/>
          <w:szCs w:val="20"/>
          <w:shd w:val="clear" w:color="auto" w:fill="FFFFFF"/>
        </w:rPr>
        <w:t>l. 2021</w:t>
      </w:r>
      <w:r w:rsidR="00296E00">
        <w:rPr>
          <w:rFonts w:eastAsia="Times New Roman"/>
          <w:sz w:val="24"/>
          <w:szCs w:val="24"/>
        </w:rPr>
        <w:t>)</w:t>
      </w:r>
      <w:r w:rsidRPr="00834C50">
        <w:rPr>
          <w:rFonts w:eastAsia="Times New Roman"/>
          <w:sz w:val="24"/>
          <w:szCs w:val="24"/>
        </w:rPr>
        <w:t xml:space="preserve">. </w:t>
      </w:r>
    </w:p>
    <w:p w14:paraId="6559B117"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Conclusion</w:t>
      </w:r>
    </w:p>
    <w:p w14:paraId="3CEBB5BE"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The session helps me in making my views and perspectives clear as a store manager and what else I can provide the</w:t>
      </w:r>
      <w:r w:rsidRPr="00834C50">
        <w:rPr>
          <w:rFonts w:eastAsia="Times New Roman"/>
          <w:sz w:val="24"/>
          <w:szCs w:val="24"/>
        </w:rPr>
        <w:t xml:space="preserve"> store and add to the growth of the store as a store manager. I felt that the duty of the store manager is the key function for the management of the whole task. As the store manager, I prefer to allocate some of the tasks to my subordinate. The allocation</w:t>
      </w:r>
      <w:r w:rsidRPr="00834C50">
        <w:rPr>
          <w:rFonts w:eastAsia="Times New Roman"/>
          <w:sz w:val="24"/>
          <w:szCs w:val="24"/>
        </w:rPr>
        <w:t xml:space="preserve"> of the task along with the responsibility increases the performance by motivating the staff as well as encourages others to work more sincerely. The allocation of the responsibilities is to be done according to the performance. </w:t>
      </w:r>
    </w:p>
    <w:p w14:paraId="39A81390" w14:textId="77777777" w:rsidR="000132DC" w:rsidRPr="00834C50" w:rsidRDefault="008642C8">
      <w:pPr>
        <w:numPr>
          <w:ilvl w:val="0"/>
          <w:numId w:val="1"/>
        </w:numPr>
        <w:spacing w:line="360" w:lineRule="auto"/>
        <w:jc w:val="both"/>
        <w:rPr>
          <w:rFonts w:eastAsia="Times New Roman"/>
          <w:b/>
          <w:sz w:val="24"/>
          <w:szCs w:val="24"/>
        </w:rPr>
      </w:pPr>
      <w:r w:rsidRPr="00834C50">
        <w:rPr>
          <w:rFonts w:eastAsia="Times New Roman"/>
          <w:b/>
          <w:sz w:val="24"/>
          <w:szCs w:val="24"/>
        </w:rPr>
        <w:t xml:space="preserve">Action plan </w:t>
      </w:r>
    </w:p>
    <w:p w14:paraId="0003577B"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I have seen t</w:t>
      </w:r>
      <w:r w:rsidRPr="00834C50">
        <w:rPr>
          <w:rFonts w:eastAsia="Times New Roman"/>
          <w:sz w:val="24"/>
          <w:szCs w:val="24"/>
        </w:rPr>
        <w:t xml:space="preserve">hat some of the staff do not listen to the advice or guidance of the supervisor or manager of the store. This results in impacting the service provided to </w:t>
      </w:r>
      <w:r w:rsidRPr="00834C50">
        <w:rPr>
          <w:rFonts w:eastAsia="Times New Roman"/>
          <w:sz w:val="24"/>
          <w:szCs w:val="24"/>
        </w:rPr>
        <w:lastRenderedPageBreak/>
        <w:t xml:space="preserve">the customers and therefore discredits the reputation of the company. If I were the store manager of </w:t>
      </w:r>
      <w:r w:rsidRPr="00834C50">
        <w:rPr>
          <w:rFonts w:eastAsia="Times New Roman"/>
          <w:sz w:val="24"/>
          <w:szCs w:val="24"/>
        </w:rPr>
        <w:t>Amazon's new physical store I would have preferred to give attention to how the staff can resolve all the issues which occurred previously or even presently. The positive attitude towards the staff and paying heed to the problems of the staff make them fee</w:t>
      </w:r>
      <w:r w:rsidRPr="00834C50">
        <w:rPr>
          <w:rFonts w:eastAsia="Times New Roman"/>
          <w:sz w:val="24"/>
          <w:szCs w:val="24"/>
        </w:rPr>
        <w:t>l their contribution to the growth of the store worthy or important and this motivates the staff to work efficiently</w:t>
      </w:r>
      <w:r w:rsidR="008962D8">
        <w:rPr>
          <w:rFonts w:eastAsia="Times New Roman"/>
          <w:sz w:val="24"/>
          <w:szCs w:val="24"/>
        </w:rPr>
        <w:t xml:space="preserve"> (</w:t>
      </w:r>
      <w:r w:rsidR="008962D8" w:rsidRPr="00C2542B">
        <w:rPr>
          <w:color w:val="222222"/>
          <w:sz w:val="24"/>
          <w:szCs w:val="24"/>
          <w:shd w:val="clear" w:color="auto" w:fill="FFFFFF"/>
        </w:rPr>
        <w:t>Chuang</w:t>
      </w:r>
      <w:r w:rsidR="008962D8">
        <w:rPr>
          <w:color w:val="222222"/>
          <w:sz w:val="24"/>
          <w:szCs w:val="24"/>
          <w:shd w:val="clear" w:color="auto" w:fill="FFFFFF"/>
        </w:rPr>
        <w:t xml:space="preserve"> </w:t>
      </w:r>
      <w:r w:rsidR="008962D8" w:rsidRPr="008962D8">
        <w:rPr>
          <w:i/>
          <w:color w:val="222222"/>
          <w:sz w:val="24"/>
          <w:szCs w:val="24"/>
          <w:shd w:val="clear" w:color="auto" w:fill="FFFFFF"/>
        </w:rPr>
        <w:t>et al.</w:t>
      </w:r>
      <w:r w:rsidR="008962D8" w:rsidRPr="00C2542B">
        <w:rPr>
          <w:color w:val="222222"/>
          <w:sz w:val="24"/>
          <w:szCs w:val="24"/>
          <w:shd w:val="clear" w:color="auto" w:fill="FFFFFF"/>
        </w:rPr>
        <w:t xml:space="preserve"> 201</w:t>
      </w:r>
      <w:r w:rsidR="008962D8">
        <w:rPr>
          <w:color w:val="222222"/>
          <w:sz w:val="24"/>
          <w:szCs w:val="24"/>
          <w:shd w:val="clear" w:color="auto" w:fill="FFFFFF"/>
        </w:rPr>
        <w:t>9</w:t>
      </w:r>
      <w:r w:rsidR="008962D8">
        <w:rPr>
          <w:rFonts w:eastAsia="Times New Roman"/>
          <w:sz w:val="24"/>
          <w:szCs w:val="24"/>
        </w:rPr>
        <w:t>)</w:t>
      </w:r>
      <w:r w:rsidRPr="00834C50">
        <w:rPr>
          <w:rFonts w:eastAsia="Times New Roman"/>
          <w:sz w:val="24"/>
          <w:szCs w:val="24"/>
        </w:rPr>
        <w:t xml:space="preserve">. This can be a permanent solution to all these issues and therefore helps to provide and improve the reputation of Amazon’s store. </w:t>
      </w:r>
    </w:p>
    <w:p w14:paraId="1B3FA6D5" w14:textId="77777777" w:rsidR="000132DC" w:rsidRPr="00834C50" w:rsidRDefault="008642C8">
      <w:pPr>
        <w:spacing w:line="360" w:lineRule="auto"/>
        <w:jc w:val="both"/>
        <w:rPr>
          <w:rFonts w:eastAsia="Times New Roman"/>
          <w:sz w:val="24"/>
          <w:szCs w:val="24"/>
        </w:rPr>
      </w:pPr>
      <w:r w:rsidRPr="00834C50">
        <w:rPr>
          <w:rFonts w:eastAsia="Times New Roman"/>
          <w:sz w:val="24"/>
          <w:szCs w:val="24"/>
        </w:rPr>
        <w:t>Thus, with the help of this reflective mode, I have tried to evaluate the knowledge which I gained and also expressed my wa</w:t>
      </w:r>
      <w:r w:rsidRPr="00834C50">
        <w:rPr>
          <w:rFonts w:eastAsia="Times New Roman"/>
          <w:sz w:val="24"/>
          <w:szCs w:val="24"/>
        </w:rPr>
        <w:t>y of handling the said situation.</w:t>
      </w:r>
    </w:p>
    <w:p w14:paraId="73F0061B" w14:textId="77777777" w:rsidR="000132DC" w:rsidRPr="00834C50" w:rsidRDefault="008642C8" w:rsidP="008962D8">
      <w:pPr>
        <w:pStyle w:val="Heading1"/>
      </w:pPr>
      <w:bookmarkStart w:id="2" w:name="_Toc92222044"/>
      <w:r>
        <w:t>Conclusion</w:t>
      </w:r>
      <w:bookmarkEnd w:id="2"/>
      <w:r>
        <w:t xml:space="preserve"> </w:t>
      </w:r>
    </w:p>
    <w:p w14:paraId="5A272178" w14:textId="77777777" w:rsidR="000132DC" w:rsidRDefault="008642C8">
      <w:pPr>
        <w:spacing w:line="360" w:lineRule="auto"/>
        <w:jc w:val="both"/>
        <w:rPr>
          <w:rFonts w:eastAsia="Times New Roman"/>
          <w:sz w:val="24"/>
          <w:szCs w:val="24"/>
        </w:rPr>
      </w:pPr>
      <w:r w:rsidRPr="00834C50">
        <w:rPr>
          <w:rFonts w:eastAsia="Times New Roman"/>
          <w:sz w:val="24"/>
          <w:szCs w:val="24"/>
        </w:rPr>
        <w:t>In the conclusion of this report, I tried to understand the perspective and the responsibility of the store manager and what impact a store manager can make on the staff of the store and their activities or per</w:t>
      </w:r>
      <w:r w:rsidRPr="00834C50">
        <w:rPr>
          <w:rFonts w:eastAsia="Times New Roman"/>
          <w:sz w:val="24"/>
          <w:szCs w:val="24"/>
        </w:rPr>
        <w:t>formance. Thus, with the help of the reflective report, it is tried to focus on what improvements a store manager needs to make to increase its impact on influencing the activities along with the efficiency and effectiveness of the staff and therefore impr</w:t>
      </w:r>
      <w:r w:rsidRPr="00834C50">
        <w:rPr>
          <w:rFonts w:eastAsia="Times New Roman"/>
          <w:sz w:val="24"/>
          <w:szCs w:val="24"/>
        </w:rPr>
        <w:t>oving the store’s image and its sale as well as revenue.</w:t>
      </w:r>
    </w:p>
    <w:p w14:paraId="2A3BF128" w14:textId="77777777" w:rsidR="008962D8" w:rsidRDefault="008642C8">
      <w:pPr>
        <w:rPr>
          <w:rFonts w:eastAsia="Times New Roman"/>
          <w:sz w:val="24"/>
          <w:szCs w:val="24"/>
        </w:rPr>
      </w:pPr>
      <w:r>
        <w:rPr>
          <w:rFonts w:eastAsia="Times New Roman"/>
          <w:sz w:val="24"/>
          <w:szCs w:val="24"/>
        </w:rPr>
        <w:br w:type="page"/>
      </w:r>
    </w:p>
    <w:p w14:paraId="589F48F9" w14:textId="77777777" w:rsidR="008962D8" w:rsidRDefault="008642C8" w:rsidP="008962D8">
      <w:pPr>
        <w:pStyle w:val="Heading1"/>
      </w:pPr>
      <w:bookmarkStart w:id="3" w:name="_Toc92222045"/>
      <w:r>
        <w:lastRenderedPageBreak/>
        <w:t>Reference list</w:t>
      </w:r>
      <w:bookmarkEnd w:id="3"/>
      <w:r>
        <w:t xml:space="preserve"> </w:t>
      </w:r>
    </w:p>
    <w:p w14:paraId="71BF5032" w14:textId="77777777" w:rsidR="008962D8" w:rsidRPr="00C2542B" w:rsidRDefault="008642C8" w:rsidP="008962D8">
      <w:pPr>
        <w:spacing w:line="360" w:lineRule="auto"/>
        <w:jc w:val="both"/>
        <w:rPr>
          <w:sz w:val="24"/>
          <w:szCs w:val="24"/>
        </w:rPr>
      </w:pPr>
      <w:r w:rsidRPr="00C2542B">
        <w:rPr>
          <w:color w:val="222222"/>
          <w:sz w:val="24"/>
          <w:szCs w:val="24"/>
          <w:shd w:val="clear" w:color="auto" w:fill="FFFFFF"/>
        </w:rPr>
        <w:t>Álvarez-García, J., Del Río, M.D.L.C., Saraiva, M. and Pires, A.R., 2018. The influence of motivations and barriers in the benefits. An empirical study of EMAS certified business in</w:t>
      </w:r>
      <w:r w:rsidRPr="00C2542B">
        <w:rPr>
          <w:color w:val="222222"/>
          <w:sz w:val="24"/>
          <w:szCs w:val="24"/>
          <w:shd w:val="clear" w:color="auto" w:fill="FFFFFF"/>
        </w:rPr>
        <w:t xml:space="preserve"> Spain. </w:t>
      </w:r>
      <w:r w:rsidRPr="00C2542B">
        <w:rPr>
          <w:i/>
          <w:iCs/>
          <w:color w:val="222222"/>
          <w:sz w:val="24"/>
          <w:szCs w:val="24"/>
          <w:shd w:val="clear" w:color="auto" w:fill="FFFFFF"/>
        </w:rPr>
        <w:t>Journal of Cleaner Production</w:t>
      </w:r>
      <w:r w:rsidRPr="00C2542B">
        <w:rPr>
          <w:color w:val="222222"/>
          <w:sz w:val="24"/>
          <w:szCs w:val="24"/>
          <w:shd w:val="clear" w:color="auto" w:fill="FFFFFF"/>
        </w:rPr>
        <w:t>, </w:t>
      </w:r>
      <w:r w:rsidRPr="00C2542B">
        <w:rPr>
          <w:i/>
          <w:iCs/>
          <w:color w:val="222222"/>
          <w:sz w:val="24"/>
          <w:szCs w:val="24"/>
          <w:shd w:val="clear" w:color="auto" w:fill="FFFFFF"/>
        </w:rPr>
        <w:t>185</w:t>
      </w:r>
      <w:r w:rsidRPr="00C2542B">
        <w:rPr>
          <w:color w:val="222222"/>
          <w:sz w:val="24"/>
          <w:szCs w:val="24"/>
          <w:shd w:val="clear" w:color="auto" w:fill="FFFFFF"/>
        </w:rPr>
        <w:t>, pp.62-74.</w:t>
      </w:r>
    </w:p>
    <w:p w14:paraId="537482E7" w14:textId="77777777" w:rsidR="008962D8" w:rsidRDefault="008642C8" w:rsidP="008962D8">
      <w:pPr>
        <w:spacing w:line="360" w:lineRule="auto"/>
        <w:jc w:val="both"/>
        <w:rPr>
          <w:color w:val="222222"/>
          <w:sz w:val="24"/>
          <w:szCs w:val="24"/>
          <w:shd w:val="clear" w:color="auto" w:fill="FFFFFF"/>
        </w:rPr>
      </w:pPr>
      <w:r w:rsidRPr="00C2542B">
        <w:rPr>
          <w:color w:val="222222"/>
          <w:sz w:val="24"/>
          <w:szCs w:val="20"/>
          <w:shd w:val="clear" w:color="auto" w:fill="FFFFFF"/>
        </w:rPr>
        <w:t>Arnold, T.J., Grewal, D., Motyka, S., Kim, N., Sharma, A. and Srivastava, R., 2019. Store manager–store performance relationship: a research note. </w:t>
      </w:r>
      <w:r w:rsidRPr="00C2542B">
        <w:rPr>
          <w:i/>
          <w:iCs/>
          <w:color w:val="222222"/>
          <w:sz w:val="24"/>
          <w:szCs w:val="20"/>
          <w:shd w:val="clear" w:color="auto" w:fill="FFFFFF"/>
        </w:rPr>
        <w:t xml:space="preserve">Journal of </w:t>
      </w:r>
      <w:r w:rsidRPr="00C2542B">
        <w:rPr>
          <w:i/>
          <w:iCs/>
          <w:color w:val="222222"/>
          <w:sz w:val="24"/>
          <w:szCs w:val="24"/>
          <w:shd w:val="clear" w:color="auto" w:fill="FFFFFF"/>
        </w:rPr>
        <w:t>Retailing</w:t>
      </w:r>
      <w:r w:rsidRPr="00C2542B">
        <w:rPr>
          <w:color w:val="222222"/>
          <w:sz w:val="24"/>
          <w:szCs w:val="24"/>
          <w:shd w:val="clear" w:color="auto" w:fill="FFFFFF"/>
        </w:rPr>
        <w:t>, </w:t>
      </w:r>
      <w:r w:rsidRPr="00C2542B">
        <w:rPr>
          <w:i/>
          <w:iCs/>
          <w:color w:val="222222"/>
          <w:sz w:val="24"/>
          <w:szCs w:val="24"/>
          <w:shd w:val="clear" w:color="auto" w:fill="FFFFFF"/>
        </w:rPr>
        <w:t>95</w:t>
      </w:r>
      <w:r w:rsidRPr="00C2542B">
        <w:rPr>
          <w:color w:val="222222"/>
          <w:sz w:val="24"/>
          <w:szCs w:val="24"/>
          <w:shd w:val="clear" w:color="auto" w:fill="FFFFFF"/>
        </w:rPr>
        <w:t>(2), pp.144-155.</w:t>
      </w:r>
    </w:p>
    <w:p w14:paraId="37CEB1C2" w14:textId="77777777" w:rsidR="008962D8" w:rsidRPr="00C2542B" w:rsidRDefault="008642C8" w:rsidP="008962D8">
      <w:pPr>
        <w:spacing w:line="360" w:lineRule="auto"/>
        <w:jc w:val="both"/>
        <w:rPr>
          <w:sz w:val="24"/>
          <w:szCs w:val="24"/>
        </w:rPr>
      </w:pPr>
      <w:r w:rsidRPr="00C2542B">
        <w:rPr>
          <w:color w:val="222222"/>
          <w:sz w:val="24"/>
          <w:szCs w:val="24"/>
          <w:shd w:val="clear" w:color="auto" w:fill="FFFFFF"/>
        </w:rPr>
        <w:t>Chuang, H.H.C., Oliva, R. and Heim, G.R., 2019. Examining the link between retailer inventory leanness and operational efficiency: moderating roles of firm size and demand uncertainty. </w:t>
      </w:r>
      <w:r w:rsidRPr="00C2542B">
        <w:rPr>
          <w:i/>
          <w:iCs/>
          <w:color w:val="222222"/>
          <w:sz w:val="24"/>
          <w:szCs w:val="24"/>
          <w:shd w:val="clear" w:color="auto" w:fill="FFFFFF"/>
        </w:rPr>
        <w:t>Production and Operations Management</w:t>
      </w:r>
      <w:r w:rsidRPr="00C2542B">
        <w:rPr>
          <w:color w:val="222222"/>
          <w:sz w:val="24"/>
          <w:szCs w:val="24"/>
          <w:shd w:val="clear" w:color="auto" w:fill="FFFFFF"/>
        </w:rPr>
        <w:t>, </w:t>
      </w:r>
      <w:r w:rsidRPr="00C2542B">
        <w:rPr>
          <w:i/>
          <w:iCs/>
          <w:color w:val="222222"/>
          <w:sz w:val="24"/>
          <w:szCs w:val="24"/>
          <w:shd w:val="clear" w:color="auto" w:fill="FFFFFF"/>
        </w:rPr>
        <w:t>28</w:t>
      </w:r>
      <w:r w:rsidRPr="00C2542B">
        <w:rPr>
          <w:color w:val="222222"/>
          <w:sz w:val="24"/>
          <w:szCs w:val="24"/>
          <w:shd w:val="clear" w:color="auto" w:fill="FFFFFF"/>
        </w:rPr>
        <w:t>(9), pp.2338-2364.</w:t>
      </w:r>
    </w:p>
    <w:p w14:paraId="0F863127" w14:textId="77777777" w:rsidR="008962D8" w:rsidRPr="00C2542B" w:rsidRDefault="008642C8" w:rsidP="008962D8">
      <w:pPr>
        <w:spacing w:line="360" w:lineRule="auto"/>
        <w:jc w:val="both"/>
        <w:rPr>
          <w:color w:val="222222"/>
          <w:sz w:val="24"/>
          <w:szCs w:val="24"/>
          <w:shd w:val="clear" w:color="auto" w:fill="FFFFFF"/>
        </w:rPr>
      </w:pPr>
      <w:r w:rsidRPr="00C2542B">
        <w:rPr>
          <w:color w:val="222222"/>
          <w:sz w:val="24"/>
          <w:szCs w:val="20"/>
          <w:shd w:val="clear" w:color="auto" w:fill="FFFFFF"/>
        </w:rPr>
        <w:t>Vieira, V.A.</w:t>
      </w:r>
      <w:r w:rsidRPr="00C2542B">
        <w:rPr>
          <w:color w:val="222222"/>
          <w:sz w:val="24"/>
          <w:szCs w:val="20"/>
          <w:shd w:val="clear" w:color="auto" w:fill="FFFFFF"/>
        </w:rPr>
        <w:t>, de Negreiros, L.F., Agnihotri, R. and Bakeshloo, K.A., 2021. Perceptual differences regarding leadership between the store manager and employees and its impact on frontline sales performance: A research note. </w:t>
      </w:r>
      <w:r w:rsidRPr="00C2542B">
        <w:rPr>
          <w:i/>
          <w:iCs/>
          <w:color w:val="222222"/>
          <w:sz w:val="24"/>
          <w:szCs w:val="20"/>
          <w:shd w:val="clear" w:color="auto" w:fill="FFFFFF"/>
        </w:rPr>
        <w:t>Journal of Retailing</w:t>
      </w:r>
      <w:r w:rsidRPr="00C2542B">
        <w:rPr>
          <w:color w:val="222222"/>
          <w:sz w:val="24"/>
          <w:szCs w:val="20"/>
          <w:shd w:val="clear" w:color="auto" w:fill="FFFFFF"/>
        </w:rPr>
        <w:t>, </w:t>
      </w:r>
      <w:r w:rsidRPr="00C2542B">
        <w:rPr>
          <w:i/>
          <w:iCs/>
          <w:color w:val="222222"/>
          <w:sz w:val="24"/>
          <w:szCs w:val="20"/>
          <w:shd w:val="clear" w:color="auto" w:fill="FFFFFF"/>
        </w:rPr>
        <w:t>97</w:t>
      </w:r>
      <w:r w:rsidRPr="00C2542B">
        <w:rPr>
          <w:color w:val="222222"/>
          <w:sz w:val="24"/>
          <w:szCs w:val="20"/>
          <w:shd w:val="clear" w:color="auto" w:fill="FFFFFF"/>
        </w:rPr>
        <w:t xml:space="preserve">(3), </w:t>
      </w:r>
      <w:r w:rsidRPr="00C2542B">
        <w:rPr>
          <w:color w:val="222222"/>
          <w:sz w:val="24"/>
          <w:szCs w:val="24"/>
          <w:shd w:val="clear" w:color="auto" w:fill="FFFFFF"/>
        </w:rPr>
        <w:t>pp.347-358.</w:t>
      </w:r>
    </w:p>
    <w:p w14:paraId="2A185832" w14:textId="52B0F709" w:rsidR="008962D8" w:rsidRDefault="008962D8">
      <w:pPr>
        <w:spacing w:line="360" w:lineRule="auto"/>
        <w:jc w:val="both"/>
        <w:rPr>
          <w:rFonts w:eastAsia="Times New Roman"/>
          <w:sz w:val="24"/>
          <w:szCs w:val="24"/>
        </w:rPr>
      </w:pPr>
    </w:p>
    <w:p w14:paraId="6A01E929" w14:textId="665AC261" w:rsidR="008B02DD" w:rsidRDefault="008B02DD">
      <w:pPr>
        <w:spacing w:line="360" w:lineRule="auto"/>
        <w:jc w:val="both"/>
        <w:rPr>
          <w:rFonts w:eastAsia="Times New Roman"/>
          <w:sz w:val="24"/>
          <w:szCs w:val="24"/>
        </w:rPr>
      </w:pPr>
    </w:p>
    <w:p w14:paraId="42DFE013" w14:textId="1DE51A76" w:rsidR="008B02DD" w:rsidRDefault="008B02DD">
      <w:pPr>
        <w:spacing w:line="360" w:lineRule="auto"/>
        <w:jc w:val="both"/>
        <w:rPr>
          <w:rFonts w:eastAsia="Times New Roman"/>
          <w:sz w:val="24"/>
          <w:szCs w:val="24"/>
        </w:rPr>
      </w:pPr>
    </w:p>
    <w:p w14:paraId="7934DC6F" w14:textId="7BF977AC" w:rsidR="008B02DD" w:rsidRDefault="008B02DD">
      <w:pPr>
        <w:spacing w:line="360" w:lineRule="auto"/>
        <w:jc w:val="both"/>
        <w:rPr>
          <w:rFonts w:eastAsia="Times New Roman"/>
          <w:sz w:val="24"/>
          <w:szCs w:val="24"/>
        </w:rPr>
      </w:pPr>
    </w:p>
    <w:p w14:paraId="2C70EA50" w14:textId="02D9B70A" w:rsidR="008B02DD" w:rsidRDefault="008B02DD">
      <w:pPr>
        <w:spacing w:line="360" w:lineRule="auto"/>
        <w:jc w:val="both"/>
        <w:rPr>
          <w:rFonts w:eastAsia="Times New Roman"/>
          <w:sz w:val="24"/>
          <w:szCs w:val="24"/>
        </w:rPr>
      </w:pPr>
    </w:p>
    <w:p w14:paraId="754FA20B" w14:textId="0B086EAC" w:rsidR="008B02DD" w:rsidRDefault="008B02DD">
      <w:pPr>
        <w:spacing w:line="360" w:lineRule="auto"/>
        <w:jc w:val="both"/>
        <w:rPr>
          <w:rFonts w:eastAsia="Times New Roman"/>
          <w:sz w:val="24"/>
          <w:szCs w:val="24"/>
        </w:rPr>
      </w:pPr>
    </w:p>
    <w:p w14:paraId="5D8A6B77" w14:textId="224989CD" w:rsidR="008B02DD" w:rsidRDefault="008B02DD">
      <w:pPr>
        <w:spacing w:line="360" w:lineRule="auto"/>
        <w:jc w:val="both"/>
        <w:rPr>
          <w:rFonts w:eastAsia="Times New Roman"/>
          <w:sz w:val="24"/>
          <w:szCs w:val="24"/>
        </w:rPr>
      </w:pPr>
    </w:p>
    <w:p w14:paraId="7A384194" w14:textId="5B38CF3D" w:rsidR="008B02DD" w:rsidRDefault="008B02DD">
      <w:pPr>
        <w:spacing w:line="360" w:lineRule="auto"/>
        <w:jc w:val="both"/>
        <w:rPr>
          <w:rFonts w:eastAsia="Times New Roman"/>
          <w:sz w:val="24"/>
          <w:szCs w:val="24"/>
        </w:rPr>
      </w:pPr>
    </w:p>
    <w:p w14:paraId="2D733665" w14:textId="37FA955C" w:rsidR="008B02DD" w:rsidRDefault="008B02DD">
      <w:pPr>
        <w:spacing w:line="360" w:lineRule="auto"/>
        <w:jc w:val="both"/>
        <w:rPr>
          <w:rFonts w:eastAsia="Times New Roman"/>
          <w:sz w:val="24"/>
          <w:szCs w:val="24"/>
        </w:rPr>
      </w:pPr>
    </w:p>
    <w:p w14:paraId="2340CE01" w14:textId="082BBF34" w:rsidR="008B02DD" w:rsidRDefault="008B02DD">
      <w:pPr>
        <w:spacing w:line="360" w:lineRule="auto"/>
        <w:jc w:val="both"/>
        <w:rPr>
          <w:rFonts w:eastAsia="Times New Roman"/>
          <w:sz w:val="24"/>
          <w:szCs w:val="24"/>
        </w:rPr>
      </w:pPr>
    </w:p>
    <w:p w14:paraId="1152E245" w14:textId="33BF2345" w:rsidR="008B02DD" w:rsidRDefault="008B02DD">
      <w:pPr>
        <w:spacing w:line="360" w:lineRule="auto"/>
        <w:jc w:val="both"/>
        <w:rPr>
          <w:rFonts w:eastAsia="Times New Roman"/>
          <w:sz w:val="24"/>
          <w:szCs w:val="24"/>
        </w:rPr>
      </w:pPr>
    </w:p>
    <w:p w14:paraId="46B8DC5E" w14:textId="3CEAD4DF" w:rsidR="008B02DD" w:rsidRDefault="008B02DD">
      <w:pPr>
        <w:spacing w:line="360" w:lineRule="auto"/>
        <w:jc w:val="both"/>
        <w:rPr>
          <w:rFonts w:eastAsia="Times New Roman"/>
          <w:sz w:val="24"/>
          <w:szCs w:val="24"/>
        </w:rPr>
      </w:pPr>
    </w:p>
    <w:p w14:paraId="17F536DF" w14:textId="3546C3E8" w:rsidR="008B02DD" w:rsidRDefault="008B02DD">
      <w:pPr>
        <w:spacing w:line="360" w:lineRule="auto"/>
        <w:jc w:val="both"/>
        <w:rPr>
          <w:rFonts w:eastAsia="Times New Roman"/>
          <w:sz w:val="24"/>
          <w:szCs w:val="24"/>
        </w:rPr>
      </w:pPr>
    </w:p>
    <w:p w14:paraId="76D66C47" w14:textId="1B04C732" w:rsidR="008B02DD" w:rsidRDefault="008B02DD">
      <w:pPr>
        <w:spacing w:line="360" w:lineRule="auto"/>
        <w:jc w:val="both"/>
        <w:rPr>
          <w:rFonts w:eastAsia="Times New Roman"/>
          <w:sz w:val="24"/>
          <w:szCs w:val="24"/>
        </w:rPr>
      </w:pPr>
    </w:p>
    <w:p w14:paraId="215A961E" w14:textId="2B3DC548" w:rsidR="008B02DD" w:rsidRDefault="008B02DD">
      <w:pPr>
        <w:spacing w:line="360" w:lineRule="auto"/>
        <w:jc w:val="both"/>
        <w:rPr>
          <w:rFonts w:eastAsia="Times New Roman"/>
          <w:sz w:val="24"/>
          <w:szCs w:val="24"/>
        </w:rPr>
      </w:pPr>
    </w:p>
    <w:p w14:paraId="7BC62076" w14:textId="7AD84FBE" w:rsidR="008B02DD" w:rsidRDefault="008B02DD">
      <w:pPr>
        <w:spacing w:line="360" w:lineRule="auto"/>
        <w:jc w:val="both"/>
        <w:rPr>
          <w:rFonts w:eastAsia="Times New Roman"/>
          <w:sz w:val="24"/>
          <w:szCs w:val="24"/>
        </w:rPr>
      </w:pPr>
    </w:p>
    <w:p w14:paraId="5778160C" w14:textId="34F2A519" w:rsidR="008B02DD" w:rsidRDefault="008B02DD">
      <w:pPr>
        <w:spacing w:line="360" w:lineRule="auto"/>
        <w:jc w:val="both"/>
        <w:rPr>
          <w:rFonts w:eastAsia="Times New Roman"/>
          <w:sz w:val="24"/>
          <w:szCs w:val="24"/>
        </w:rPr>
      </w:pPr>
    </w:p>
    <w:p w14:paraId="5BB488A5" w14:textId="37EB169B" w:rsidR="008B02DD" w:rsidRDefault="008B02DD">
      <w:pPr>
        <w:spacing w:line="360" w:lineRule="auto"/>
        <w:jc w:val="both"/>
        <w:rPr>
          <w:rFonts w:eastAsia="Times New Roman"/>
          <w:sz w:val="24"/>
          <w:szCs w:val="24"/>
        </w:rPr>
      </w:pPr>
    </w:p>
    <w:p w14:paraId="50CF0B07" w14:textId="31E6F9C3" w:rsidR="008B02DD" w:rsidRDefault="008B02DD">
      <w:pPr>
        <w:spacing w:line="360" w:lineRule="auto"/>
        <w:jc w:val="both"/>
        <w:rPr>
          <w:rFonts w:eastAsia="Times New Roman"/>
          <w:sz w:val="24"/>
          <w:szCs w:val="24"/>
        </w:rPr>
      </w:pPr>
    </w:p>
    <w:p w14:paraId="05088F1A" w14:textId="34668315" w:rsidR="008B02DD" w:rsidRDefault="008B02DD">
      <w:pPr>
        <w:spacing w:line="360" w:lineRule="auto"/>
        <w:jc w:val="both"/>
        <w:rPr>
          <w:rFonts w:eastAsia="Times New Roman"/>
          <w:sz w:val="24"/>
          <w:szCs w:val="24"/>
        </w:rPr>
      </w:pPr>
    </w:p>
    <w:p w14:paraId="5BBF7DAA" w14:textId="5C44D612" w:rsidR="008B02DD" w:rsidRDefault="008B02DD">
      <w:pPr>
        <w:spacing w:line="360" w:lineRule="auto"/>
        <w:jc w:val="both"/>
        <w:rPr>
          <w:rFonts w:eastAsia="Times New Roman"/>
          <w:sz w:val="24"/>
          <w:szCs w:val="24"/>
        </w:rPr>
      </w:pPr>
    </w:p>
    <w:p w14:paraId="57D55F48" w14:textId="2FB538D4" w:rsidR="008B02DD" w:rsidRDefault="008B02DD">
      <w:pPr>
        <w:spacing w:line="360" w:lineRule="auto"/>
        <w:jc w:val="both"/>
        <w:rPr>
          <w:rFonts w:eastAsia="Times New Roman"/>
          <w:sz w:val="24"/>
          <w:szCs w:val="24"/>
        </w:rPr>
      </w:pPr>
    </w:p>
    <w:p w14:paraId="5651F787" w14:textId="2191E012" w:rsidR="008B02DD" w:rsidRDefault="008B02DD">
      <w:pPr>
        <w:spacing w:line="360" w:lineRule="auto"/>
        <w:jc w:val="both"/>
        <w:rPr>
          <w:rFonts w:eastAsia="Times New Roman"/>
          <w:sz w:val="24"/>
          <w:szCs w:val="24"/>
        </w:rPr>
      </w:pPr>
    </w:p>
    <w:p w14:paraId="744DC6D6" w14:textId="7FD8344A" w:rsidR="008B02DD" w:rsidRDefault="00A776CF" w:rsidP="00A776CF">
      <w:pPr>
        <w:pStyle w:val="IntenseQuote"/>
      </w:pPr>
      <w:r>
        <w:t>Appendix</w:t>
      </w:r>
    </w:p>
    <w:p w14:paraId="245B06C7" w14:textId="57736B27" w:rsidR="00A776CF" w:rsidRPr="00A776CF" w:rsidRDefault="000077DD" w:rsidP="00A776CF">
      <w:r>
        <w:rPr>
          <w:noProof/>
        </w:rPr>
        <w:drawing>
          <wp:inline distT="0" distB="0" distL="0" distR="0" wp14:anchorId="6DD3E170" wp14:editId="2487D8D1">
            <wp:extent cx="5733415" cy="3225165"/>
            <wp:effectExtent l="0" t="0" r="63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2CE9CA1" wp14:editId="28C412DF">
            <wp:extent cx="5733415" cy="3225165"/>
            <wp:effectExtent l="0" t="0" r="63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7C144F3E" wp14:editId="053FED32">
            <wp:extent cx="5733415" cy="3225165"/>
            <wp:effectExtent l="0" t="0" r="63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49B360D8" wp14:editId="176C4A6A">
            <wp:extent cx="5733415" cy="3225165"/>
            <wp:effectExtent l="0" t="0" r="635"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18E8F831" wp14:editId="3F8BB986">
            <wp:extent cx="5733415" cy="3225165"/>
            <wp:effectExtent l="0" t="0" r="635"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50B84F3D" wp14:editId="6A154525">
            <wp:extent cx="5733415" cy="3225165"/>
            <wp:effectExtent l="0" t="0" r="63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04CB679A" wp14:editId="2B1138A6">
            <wp:extent cx="5733415" cy="3225165"/>
            <wp:effectExtent l="0" t="0" r="635"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7DFC6335" wp14:editId="5F5FB133">
            <wp:extent cx="5733415" cy="3225165"/>
            <wp:effectExtent l="0" t="0" r="635" b="0"/>
            <wp:docPr id="9" name="Picture 9" descr="Chart, 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diagram, funnel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4335564A" wp14:editId="152C0E83">
            <wp:extent cx="5733415" cy="3225165"/>
            <wp:effectExtent l="0" t="0" r="635"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28F79B8B" wp14:editId="592E4A4C">
            <wp:extent cx="5733415" cy="3225165"/>
            <wp:effectExtent l="0" t="0" r="635" b="0"/>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5F9A3A61" wp14:editId="74E005D7">
            <wp:extent cx="5733415" cy="3225165"/>
            <wp:effectExtent l="0" t="0" r="635"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drawing>
          <wp:inline distT="0" distB="0" distL="0" distR="0" wp14:anchorId="358B4B77" wp14:editId="1473618D">
            <wp:extent cx="5733415" cy="3225165"/>
            <wp:effectExtent l="0" t="0" r="635"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r>
        <w:rPr>
          <w:noProof/>
        </w:rPr>
        <w:lastRenderedPageBreak/>
        <w:drawing>
          <wp:inline distT="0" distB="0" distL="0" distR="0" wp14:anchorId="01E29355" wp14:editId="58A52C30">
            <wp:extent cx="5733415" cy="3225165"/>
            <wp:effectExtent l="0" t="0" r="635" b="0"/>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sectPr w:rsidR="00A776CF" w:rsidRPr="00A776CF">
      <w:headerReference w:type="default" r:id="rId21"/>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BFAF7" w14:textId="77777777" w:rsidR="008642C8" w:rsidRDefault="008642C8">
      <w:pPr>
        <w:spacing w:line="240" w:lineRule="auto"/>
      </w:pPr>
      <w:r>
        <w:separator/>
      </w:r>
    </w:p>
  </w:endnote>
  <w:endnote w:type="continuationSeparator" w:id="0">
    <w:p w14:paraId="2629B582" w14:textId="77777777" w:rsidR="008642C8" w:rsidRDefault="008642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094179"/>
      <w:docPartObj>
        <w:docPartGallery w:val="Page Numbers (Bottom of Page)"/>
        <w:docPartUnique/>
      </w:docPartObj>
    </w:sdtPr>
    <w:sdtEndPr>
      <w:rPr>
        <w:rFonts w:ascii="Times New Roman" w:hAnsi="Times New Roman" w:cs="Times New Roman"/>
        <w:color w:val="000000" w:themeColor="text1"/>
        <w:spacing w:val="60"/>
        <w:sz w:val="20"/>
      </w:rPr>
    </w:sdtEndPr>
    <w:sdtContent>
      <w:p w14:paraId="53C22522" w14:textId="77777777" w:rsidR="00834C50" w:rsidRPr="00834C50" w:rsidRDefault="008642C8">
        <w:pPr>
          <w:pStyle w:val="Footer"/>
          <w:pBdr>
            <w:top w:val="single" w:sz="4" w:space="1" w:color="D9D9D9" w:themeColor="background1" w:themeShade="D9"/>
          </w:pBdr>
          <w:jc w:val="right"/>
          <w:rPr>
            <w:rFonts w:ascii="Times New Roman" w:hAnsi="Times New Roman" w:cs="Times New Roman"/>
            <w:color w:val="000000" w:themeColor="text1"/>
            <w:sz w:val="20"/>
          </w:rPr>
        </w:pPr>
        <w:r w:rsidRPr="00834C50">
          <w:rPr>
            <w:rFonts w:ascii="Times New Roman" w:hAnsi="Times New Roman" w:cs="Times New Roman"/>
            <w:color w:val="000000" w:themeColor="text1"/>
            <w:sz w:val="20"/>
          </w:rPr>
          <w:fldChar w:fldCharType="begin"/>
        </w:r>
        <w:r w:rsidRPr="00834C50">
          <w:rPr>
            <w:rFonts w:ascii="Times New Roman" w:hAnsi="Times New Roman" w:cs="Times New Roman"/>
            <w:color w:val="000000" w:themeColor="text1"/>
            <w:sz w:val="20"/>
          </w:rPr>
          <w:instrText xml:space="preserve"> PAGE   \* MERGEFORMAT </w:instrText>
        </w:r>
        <w:r w:rsidRPr="00834C50">
          <w:rPr>
            <w:rFonts w:ascii="Times New Roman" w:hAnsi="Times New Roman" w:cs="Times New Roman"/>
            <w:color w:val="000000" w:themeColor="text1"/>
            <w:sz w:val="20"/>
          </w:rPr>
          <w:fldChar w:fldCharType="separate"/>
        </w:r>
        <w:r w:rsidR="00B94032">
          <w:rPr>
            <w:rFonts w:ascii="Times New Roman" w:hAnsi="Times New Roman" w:cs="Times New Roman"/>
            <w:noProof/>
            <w:color w:val="000000" w:themeColor="text1"/>
            <w:sz w:val="20"/>
          </w:rPr>
          <w:t>2</w:t>
        </w:r>
        <w:r w:rsidRPr="00834C50">
          <w:rPr>
            <w:rFonts w:ascii="Times New Roman" w:hAnsi="Times New Roman" w:cs="Times New Roman"/>
            <w:noProof/>
            <w:color w:val="000000" w:themeColor="text1"/>
            <w:sz w:val="20"/>
          </w:rPr>
          <w:fldChar w:fldCharType="end"/>
        </w:r>
        <w:r w:rsidRPr="00834C50">
          <w:rPr>
            <w:rFonts w:ascii="Times New Roman" w:hAnsi="Times New Roman" w:cs="Times New Roman"/>
            <w:color w:val="000000" w:themeColor="text1"/>
            <w:sz w:val="20"/>
          </w:rPr>
          <w:t xml:space="preserve"> | </w:t>
        </w:r>
        <w:r w:rsidRPr="00834C50">
          <w:rPr>
            <w:rFonts w:ascii="Times New Roman" w:hAnsi="Times New Roman" w:cs="Times New Roman"/>
            <w:color w:val="000000" w:themeColor="text1"/>
            <w:spacing w:val="60"/>
            <w:sz w:val="20"/>
          </w:rPr>
          <w:t>Page</w:t>
        </w:r>
      </w:p>
    </w:sdtContent>
  </w:sdt>
  <w:p w14:paraId="5A175F71" w14:textId="77777777" w:rsidR="00834C50" w:rsidRDefault="00834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9022A" w14:textId="77777777" w:rsidR="008642C8" w:rsidRDefault="008642C8">
      <w:pPr>
        <w:spacing w:line="240" w:lineRule="auto"/>
      </w:pPr>
      <w:r>
        <w:separator/>
      </w:r>
    </w:p>
  </w:footnote>
  <w:footnote w:type="continuationSeparator" w:id="0">
    <w:p w14:paraId="7C43008E" w14:textId="77777777" w:rsidR="008642C8" w:rsidRDefault="008642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2D4B0" w14:textId="77777777" w:rsidR="00834C50" w:rsidRDefault="008642C8">
    <w:pPr>
      <w:pStyle w:val="Header"/>
    </w:pPr>
    <w:r>
      <w:rPr>
        <w:rFonts w:ascii="Times New Roman"/>
        <w:noProof/>
        <w:sz w:val="20"/>
      </w:rPr>
      <w:drawing>
        <wp:inline distT="0" distB="0" distL="0" distR="0" wp14:anchorId="469BC96B" wp14:editId="618AF040">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5304E4"/>
    <w:multiLevelType w:val="multilevel"/>
    <w:tmpl w:val="77F69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32DC"/>
    <w:rsid w:val="000077DD"/>
    <w:rsid w:val="000132DC"/>
    <w:rsid w:val="00296E00"/>
    <w:rsid w:val="0031220E"/>
    <w:rsid w:val="006326F9"/>
    <w:rsid w:val="006A2DD3"/>
    <w:rsid w:val="007256C1"/>
    <w:rsid w:val="00834C50"/>
    <w:rsid w:val="008642C8"/>
    <w:rsid w:val="00874F67"/>
    <w:rsid w:val="008962D8"/>
    <w:rsid w:val="008B02DD"/>
    <w:rsid w:val="00A776CF"/>
    <w:rsid w:val="00B752C2"/>
    <w:rsid w:val="00B94032"/>
    <w:rsid w:val="00C254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B0050"/>
  <w15:docId w15:val="{62D9C805-730A-4680-90A7-0903FFE30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6326F9"/>
    <w:pPr>
      <w:keepNext/>
      <w:keepLines/>
      <w:spacing w:before="160" w:line="360" w:lineRule="auto"/>
      <w:jc w:val="both"/>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34C50"/>
    <w:pPr>
      <w:tabs>
        <w:tab w:val="center" w:pos="4513"/>
        <w:tab w:val="right" w:pos="9026"/>
      </w:tabs>
      <w:spacing w:line="240" w:lineRule="auto"/>
    </w:pPr>
  </w:style>
  <w:style w:type="character" w:customStyle="1" w:styleId="HeaderChar">
    <w:name w:val="Header Char"/>
    <w:basedOn w:val="DefaultParagraphFont"/>
    <w:link w:val="Header"/>
    <w:uiPriority w:val="99"/>
    <w:rsid w:val="00834C50"/>
  </w:style>
  <w:style w:type="paragraph" w:styleId="Footer">
    <w:name w:val="footer"/>
    <w:basedOn w:val="Normal"/>
    <w:link w:val="FooterChar"/>
    <w:uiPriority w:val="99"/>
    <w:unhideWhenUsed/>
    <w:rsid w:val="00834C50"/>
    <w:pPr>
      <w:tabs>
        <w:tab w:val="center" w:pos="4513"/>
        <w:tab w:val="right" w:pos="9026"/>
      </w:tabs>
      <w:spacing w:line="240" w:lineRule="auto"/>
    </w:pPr>
  </w:style>
  <w:style w:type="character" w:customStyle="1" w:styleId="FooterChar">
    <w:name w:val="Footer Char"/>
    <w:basedOn w:val="DefaultParagraphFont"/>
    <w:link w:val="Footer"/>
    <w:uiPriority w:val="99"/>
    <w:rsid w:val="00834C50"/>
  </w:style>
  <w:style w:type="paragraph" w:customStyle="1" w:styleId="TableParagraph">
    <w:name w:val="Table Paragraph"/>
    <w:basedOn w:val="Normal"/>
    <w:uiPriority w:val="1"/>
    <w:qFormat/>
    <w:rsid w:val="00834C50"/>
    <w:pPr>
      <w:widowControl w:val="0"/>
      <w:autoSpaceDE w:val="0"/>
      <w:autoSpaceDN w:val="0"/>
      <w:spacing w:line="240" w:lineRule="auto"/>
    </w:pPr>
    <w:rPr>
      <w:lang w:val="en-US" w:eastAsia="en-US"/>
    </w:rPr>
  </w:style>
  <w:style w:type="paragraph" w:styleId="TOCHeading">
    <w:name w:val="TOC Heading"/>
    <w:basedOn w:val="Heading1"/>
    <w:next w:val="Normal"/>
    <w:uiPriority w:val="39"/>
    <w:unhideWhenUsed/>
    <w:qFormat/>
    <w:rsid w:val="00B9403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4032"/>
    <w:pPr>
      <w:spacing w:after="100"/>
    </w:pPr>
  </w:style>
  <w:style w:type="character" w:styleId="Hyperlink">
    <w:name w:val="Hyperlink"/>
    <w:basedOn w:val="DefaultParagraphFont"/>
    <w:uiPriority w:val="99"/>
    <w:unhideWhenUsed/>
    <w:rsid w:val="00B94032"/>
    <w:rPr>
      <w:color w:val="0000FF" w:themeColor="hyperlink"/>
      <w:u w:val="single"/>
    </w:rPr>
  </w:style>
  <w:style w:type="paragraph" w:styleId="IntenseQuote">
    <w:name w:val="Intense Quote"/>
    <w:basedOn w:val="Normal"/>
    <w:next w:val="Normal"/>
    <w:link w:val="IntenseQuoteChar"/>
    <w:uiPriority w:val="30"/>
    <w:qFormat/>
    <w:rsid w:val="00A776CF"/>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776CF"/>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6074D-9CDA-4F6D-B6BA-C6B60B3BC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1140</Words>
  <Characters>6503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George Safca</cp:lastModifiedBy>
  <cp:revision>2</cp:revision>
  <dcterms:created xsi:type="dcterms:W3CDTF">2022-01-06T09:30:00Z</dcterms:created>
  <dcterms:modified xsi:type="dcterms:W3CDTF">2022-01-06T09:30:00Z</dcterms:modified>
</cp:coreProperties>
</file>