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F1162" w:rsidR="00756ADC" w:rsidP="008B00DD" w:rsidRDefault="00756ADC" w14:paraId="200E56E1" w14:textId="77777777">
      <w:pPr>
        <w:spacing w:after="0" w:line="360" w:lineRule="auto"/>
        <w:jc w:val="center"/>
        <w:rPr>
          <w:rFonts w:ascii="Times New Roman" w:hAnsi="Times New Roman" w:cs="Times New Roman"/>
          <w:b/>
          <w:bCs/>
          <w:sz w:val="24"/>
          <w:szCs w:val="24"/>
        </w:rPr>
      </w:pPr>
    </w:p>
    <w:p w:rsidRPr="00AF1162" w:rsidR="00756ADC" w:rsidP="008B00DD" w:rsidRDefault="00756ADC" w14:paraId="4B98DD60" w14:textId="77777777">
      <w:pPr>
        <w:spacing w:after="0" w:line="360" w:lineRule="auto"/>
        <w:jc w:val="center"/>
        <w:rPr>
          <w:rFonts w:ascii="Times New Roman" w:hAnsi="Times New Roman" w:cs="Times New Roman"/>
          <w:b/>
          <w:bCs/>
          <w:sz w:val="24"/>
          <w:szCs w:val="24"/>
        </w:rPr>
      </w:pPr>
    </w:p>
    <w:p w:rsidRPr="00AF1162" w:rsidR="000B32F3" w:rsidP="7B2A134C" w:rsidRDefault="00467DB7" w14:paraId="6021270B" w14:textId="51E40645">
      <w:pPr>
        <w:pStyle w:val="Normal"/>
        <w:spacing w:after="0" w:line="360" w:lineRule="auto"/>
        <w:jc w:val="center"/>
        <w:rPr>
          <w:rFonts w:ascii="Times New Roman" w:hAnsi="Times New Roman" w:cs="Times New Roman"/>
          <w:b w:val="1"/>
          <w:bCs w:val="1"/>
          <w:i w:val="1"/>
          <w:iCs w:val="1"/>
          <w:sz w:val="40"/>
          <w:szCs w:val="40"/>
          <w:u w:val="single"/>
        </w:rPr>
      </w:pPr>
      <w:r w:rsidRPr="7B2A134C" w:rsidR="00467DB7">
        <w:rPr>
          <w:rFonts w:ascii="Times New Roman" w:hAnsi="Times New Roman" w:cs="Times New Roman"/>
          <w:b w:val="1"/>
          <w:bCs w:val="1"/>
          <w:i w:val="1"/>
          <w:iCs w:val="1"/>
          <w:sz w:val="40"/>
          <w:szCs w:val="40"/>
          <w:u w:val="single"/>
        </w:rPr>
        <w:t>An Investigation into Waste Reduction Practices</w:t>
      </w:r>
    </w:p>
    <w:p w:rsidRPr="00AF1162" w:rsidR="000B32F3" w:rsidP="45EF1B0B" w:rsidRDefault="00467DB7" w14:paraId="478C7816" w14:textId="20B65A56">
      <w:pPr>
        <w:spacing w:after="0" w:line="360" w:lineRule="auto"/>
        <w:jc w:val="center"/>
        <w:rPr>
          <w:rFonts w:ascii="Times New Roman" w:hAnsi="Times New Roman" w:cs="Times New Roman"/>
          <w:b w:val="1"/>
          <w:bCs w:val="1"/>
          <w:i w:val="1"/>
          <w:iCs w:val="1"/>
          <w:sz w:val="40"/>
          <w:szCs w:val="40"/>
          <w:u w:val="single"/>
        </w:rPr>
      </w:pPr>
      <w:r w:rsidRPr="45EF1B0B" w:rsidR="00467DB7">
        <w:rPr>
          <w:rFonts w:ascii="Times New Roman" w:hAnsi="Times New Roman" w:cs="Times New Roman"/>
          <w:b w:val="1"/>
          <w:bCs w:val="1"/>
          <w:i w:val="1"/>
          <w:iCs w:val="1"/>
          <w:sz w:val="40"/>
          <w:szCs w:val="40"/>
          <w:u w:val="single"/>
        </w:rPr>
        <w:t xml:space="preserve"> as Part of Sustainability Initiatives </w:t>
      </w:r>
    </w:p>
    <w:p w:rsidRPr="00AF1162" w:rsidR="000B32F3" w:rsidP="45EF1B0B" w:rsidRDefault="00467DB7" w14:paraId="4F7AB3F7" w14:textId="144250B6">
      <w:pPr>
        <w:spacing w:after="0" w:line="360" w:lineRule="auto"/>
        <w:jc w:val="center"/>
        <w:rPr>
          <w:rFonts w:ascii="Times New Roman" w:hAnsi="Times New Roman" w:cs="Times New Roman"/>
          <w:b w:val="1"/>
          <w:bCs w:val="1"/>
          <w:i w:val="1"/>
          <w:iCs w:val="1"/>
          <w:sz w:val="40"/>
          <w:szCs w:val="40"/>
          <w:u w:val="single"/>
        </w:rPr>
      </w:pPr>
      <w:r w:rsidRPr="45EF1B0B" w:rsidR="00467DB7">
        <w:rPr>
          <w:rFonts w:ascii="Times New Roman" w:hAnsi="Times New Roman" w:cs="Times New Roman"/>
          <w:b w:val="1"/>
          <w:bCs w:val="1"/>
          <w:i w:val="1"/>
          <w:iCs w:val="1"/>
          <w:sz w:val="40"/>
          <w:szCs w:val="40"/>
          <w:u w:val="single"/>
        </w:rPr>
        <w:t>at Premier Inn Stockton on Tees</w:t>
      </w:r>
      <w:r w:rsidRPr="45EF1B0B" w:rsidR="00525F12">
        <w:rPr>
          <w:rFonts w:ascii="Times New Roman" w:hAnsi="Times New Roman" w:cs="Times New Roman"/>
          <w:b w:val="1"/>
          <w:bCs w:val="1"/>
          <w:i w:val="1"/>
          <w:iCs w:val="1"/>
          <w:sz w:val="40"/>
          <w:szCs w:val="40"/>
          <w:u w:val="single"/>
        </w:rPr>
        <w:t xml:space="preserve"> </w:t>
      </w:r>
    </w:p>
    <w:p w:rsidRPr="00AF1162" w:rsidR="00756ADC" w:rsidP="008B00DD" w:rsidRDefault="00756ADC" w14:paraId="21F7603F" w14:textId="77777777">
      <w:pPr>
        <w:spacing w:after="0" w:line="360" w:lineRule="auto"/>
        <w:jc w:val="center"/>
        <w:rPr>
          <w:rFonts w:ascii="Times New Roman" w:hAnsi="Times New Roman" w:cs="Times New Roman"/>
          <w:sz w:val="24"/>
          <w:szCs w:val="24"/>
        </w:rPr>
      </w:pPr>
    </w:p>
    <w:p w:rsidRPr="00AF1162" w:rsidR="00756ADC" w:rsidP="008B00DD" w:rsidRDefault="00756ADC" w14:paraId="36D9D4D0" w14:textId="77777777">
      <w:pPr>
        <w:spacing w:after="0" w:line="360" w:lineRule="auto"/>
        <w:jc w:val="center"/>
        <w:rPr>
          <w:rFonts w:ascii="Times New Roman" w:hAnsi="Times New Roman" w:cs="Times New Roman"/>
          <w:sz w:val="24"/>
          <w:szCs w:val="24"/>
        </w:rPr>
      </w:pPr>
    </w:p>
    <w:p w:rsidRPr="00AF1162" w:rsidR="00756ADC" w:rsidP="7B2A134C" w:rsidRDefault="00756ADC" w14:paraId="11EBD40E" w14:textId="150FA816">
      <w:pPr>
        <w:pStyle w:val="Normal"/>
        <w:spacing w:after="0" w:line="360" w:lineRule="auto"/>
        <w:jc w:val="center"/>
        <w:rPr>
          <w:rFonts w:ascii="Times New Roman" w:hAnsi="Times New Roman" w:cs="Times New Roman"/>
          <w:sz w:val="24"/>
          <w:szCs w:val="24"/>
        </w:rPr>
      </w:pPr>
    </w:p>
    <w:p w:rsidRPr="00AF1162" w:rsidR="00756ADC" w:rsidP="136C56C3" w:rsidRDefault="00756ADC" w14:paraId="03530D41" w14:textId="144433A7">
      <w:pPr>
        <w:spacing w:before="0"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36C56C3" w:rsidR="052DE1D5">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Student Name: Cristina-Valentina Preda</w:t>
      </w:r>
    </w:p>
    <w:p w:rsidRPr="00AF1162" w:rsidR="00756ADC" w:rsidP="136C56C3" w:rsidRDefault="00756ADC" w14:paraId="348CC8EB" w14:textId="44F5765F">
      <w:pPr>
        <w:spacing w:before="0" w:after="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36C56C3" w:rsidR="052DE1D5">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Student number: 2207491</w:t>
      </w:r>
    </w:p>
    <w:p w:rsidRPr="00AF1162" w:rsidR="00756ADC" w:rsidP="136C56C3" w:rsidRDefault="00756ADC" w14:paraId="225FDDA4" w14:textId="6B22E533">
      <w:pPr>
        <w:spacing w:before="0" w:after="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36C56C3" w:rsidR="052DE1D5">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 xml:space="preserve">Module title: </w:t>
      </w:r>
      <w:r w:rsidRPr="136C56C3" w:rsidR="72844490">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Hotel Placement Project</w:t>
      </w:r>
      <w:r w:rsidRPr="136C56C3" w:rsidR="052DE1D5">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 xml:space="preserve"> </w:t>
      </w:r>
    </w:p>
    <w:p w:rsidRPr="00AF1162" w:rsidR="00756ADC" w:rsidP="136C56C3" w:rsidRDefault="00756ADC" w14:paraId="0167D2E7" w14:textId="407528B9">
      <w:pPr>
        <w:spacing w:before="0" w:after="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36C56C3" w:rsidR="052DE1D5">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Module code: BMIH600</w:t>
      </w:r>
      <w:r w:rsidRPr="136C56C3" w:rsidR="6DBA4F33">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8</w:t>
      </w:r>
    </w:p>
    <w:p w:rsidRPr="00AF1162" w:rsidR="00756ADC" w:rsidP="136C56C3" w:rsidRDefault="00756ADC" w14:paraId="739B6CCB" w14:textId="022F7142">
      <w:pPr>
        <w:spacing w:before="0" w:after="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36C56C3" w:rsidR="052DE1D5">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P</w:t>
      </w:r>
      <w:r w:rsidRPr="136C56C3" w:rsidR="0799B3EC">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roject Supervisor Name</w:t>
      </w:r>
      <w:r w:rsidRPr="136C56C3" w:rsidR="052DE1D5">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 xml:space="preserve">: Dr Ernest </w:t>
      </w:r>
      <w:r w:rsidRPr="136C56C3" w:rsidR="052DE1D5">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Balutie</w:t>
      </w:r>
      <w:r w:rsidRPr="136C56C3" w:rsidR="052DE1D5">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 xml:space="preserve"> </w:t>
      </w:r>
      <w:r w:rsidRPr="136C56C3" w:rsidR="052DE1D5">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Wavei</w:t>
      </w:r>
    </w:p>
    <w:p w:rsidRPr="00AF1162" w:rsidR="00756ADC" w:rsidP="45EF1B0B" w:rsidRDefault="00756ADC" w14:paraId="205E4C49" w14:textId="08FE26D6">
      <w:pPr>
        <w:pStyle w:val="Normal"/>
        <w:suppressLineNumbers w:val="0"/>
        <w:spacing w:before="0" w:beforeAutospacing="off" w:after="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5EF1B0B" w:rsidR="052DE1D5">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 xml:space="preserve">Date: </w:t>
      </w:r>
      <w:r w:rsidRPr="45EF1B0B" w:rsidR="69341BE8">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12/06/2025</w:t>
      </w:r>
    </w:p>
    <w:p w:rsidRPr="00AF1162" w:rsidR="00756ADC" w:rsidP="136C56C3" w:rsidRDefault="00756ADC" w14:paraId="5D2FE1E4" w14:textId="20A34CBA">
      <w:pPr>
        <w:spacing w:before="0" w:beforeAutospacing="off" w:after="0" w:afterAutospacing="off"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AF1162" w:rsidR="00756ADC" w:rsidP="7B2A134C" w:rsidRDefault="00756ADC" w14:paraId="2189E437" w14:textId="6AEFF1FB">
      <w:pPr>
        <w:spacing w:before="0" w:beforeAutospacing="off" w:after="0" w:afterAutospacing="off" w:line="360" w:lineRule="auto"/>
        <w:jc w:val="left"/>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pPr>
      <w:r w:rsidRPr="7B2A134C" w:rsidR="7B25D87A">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US"/>
        </w:rPr>
        <w:t xml:space="preserve">             </w:t>
      </w:r>
      <w:r w:rsidRPr="7B2A134C" w:rsidR="052DE1D5">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AI Acknowledgement</w:t>
      </w:r>
    </w:p>
    <w:p w:rsidRPr="00AF1162" w:rsidR="00756ADC" w:rsidP="7B2A134C" w:rsidRDefault="00756ADC" w14:paraId="1A63C6C0" w14:textId="0E444849">
      <w:pPr>
        <w:spacing w:before="0" w:beforeAutospacing="off" w:after="160" w:afterAutospacing="off" w:line="360" w:lineRule="auto"/>
        <w:ind w:left="0" w:right="0"/>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7B2A134C" w:rsidR="052DE1D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w:t>
      </w:r>
      <w:r w:rsidRPr="7B2A134C" w:rsidR="052DE1D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provide in</w:t>
      </w:r>
      <w:r w:rsidRPr="7B2A134C" w:rsidR="052DE1D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evidence.</w:t>
      </w:r>
    </w:p>
    <w:p w:rsidRPr="00AF1162" w:rsidR="00756ADC" w:rsidP="7B2A134C" w:rsidRDefault="00756ADC" w14:paraId="324D2192" w14:textId="43E20BB8">
      <w:pPr>
        <w:spacing w:before="0" w:after="0" w:line="360" w:lineRule="auto"/>
        <w:ind w:firstLine="720"/>
        <w:jc w:val="left"/>
        <w:rPr>
          <w:rFonts w:ascii="Times New Roman" w:hAnsi="Times New Roman" w:eastAsia="Times New Roman" w:cs="Times New Roman"/>
          <w:b w:val="1"/>
          <w:bCs w:val="1"/>
          <w:i w:val="1"/>
          <w:iCs w:val="1"/>
          <w:caps w:val="0"/>
          <w:smallCaps w:val="0"/>
          <w:noProof w:val="0"/>
          <w:color w:val="000000" w:themeColor="text1" w:themeTint="FF" w:themeShade="FF"/>
          <w:sz w:val="28"/>
          <w:szCs w:val="28"/>
          <w:u w:val="single"/>
          <w:lang w:val="en-GB"/>
        </w:rPr>
      </w:pPr>
      <w:r w:rsidRPr="7B2A134C" w:rsidR="2C58EBAF">
        <w:rPr>
          <w:rFonts w:ascii="Times New Roman" w:hAnsi="Times New Roman" w:eastAsia="Times New Roman" w:cs="Times New Roman"/>
          <w:b w:val="1"/>
          <w:bCs w:val="1"/>
          <w:i w:val="1"/>
          <w:iCs w:val="1"/>
          <w:caps w:val="0"/>
          <w:smallCaps w:val="0"/>
          <w:noProof w:val="0"/>
          <w:color w:val="000000" w:themeColor="text1" w:themeTint="FF" w:themeShade="FF"/>
          <w:sz w:val="28"/>
          <w:szCs w:val="28"/>
          <w:u w:val="single"/>
          <w:lang w:val="en-GB"/>
        </w:rPr>
        <w:t xml:space="preserve">Gratitude </w:t>
      </w:r>
      <w:r w:rsidRPr="7B2A134C" w:rsidR="2C58EBAF">
        <w:rPr>
          <w:rFonts w:ascii="Times New Roman" w:hAnsi="Times New Roman" w:eastAsia="Times New Roman" w:cs="Times New Roman"/>
          <w:b w:val="1"/>
          <w:bCs w:val="1"/>
          <w:i w:val="1"/>
          <w:iCs w:val="1"/>
          <w:caps w:val="0"/>
          <w:smallCaps w:val="0"/>
          <w:noProof w:val="0"/>
          <w:color w:val="000000" w:themeColor="text1" w:themeTint="FF" w:themeShade="FF"/>
          <w:sz w:val="28"/>
          <w:szCs w:val="28"/>
          <w:u w:val="single"/>
          <w:lang w:val="en-GB"/>
        </w:rPr>
        <w:t>acknoledgement</w:t>
      </w:r>
    </w:p>
    <w:p w:rsidRPr="00AF1162" w:rsidR="00756ADC" w:rsidP="7B2A134C" w:rsidRDefault="00756ADC" w14:paraId="62DAE83D" w14:textId="06FC4C43">
      <w:pPr>
        <w:pStyle w:val="Normal"/>
        <w:spacing w:before="0" w:after="0" w:line="360" w:lineRule="auto"/>
        <w:ind w:firstLine="0"/>
        <w:jc w:val="both"/>
        <w:rPr>
          <w:rFonts w:cs="Times New Roman"/>
          <w:sz w:val="24"/>
          <w:szCs w:val="24"/>
        </w:rPr>
      </w:pPr>
      <w:r w:rsidRPr="3E086722" w:rsidR="2C58EBA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I would like to </w:t>
      </w:r>
      <w:r w:rsidRPr="3E086722" w:rsidR="3B3B6F0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express my appreciation to</w:t>
      </w:r>
      <w:r w:rsidRPr="3E086722" w:rsidR="2C58EBA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my supervisor Dr. Ernest </w:t>
      </w:r>
      <w:r w:rsidRPr="3E086722" w:rsidR="2C58EBA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Balutie</w:t>
      </w:r>
      <w:r w:rsidRPr="3E086722" w:rsidR="2C58EBA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3E086722" w:rsidR="2C58EBA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Wavei</w:t>
      </w:r>
      <w:r w:rsidRPr="3E086722" w:rsidR="2C58EBA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for his consistent support and guidance during the research of this project. Furthermore, I would like to thank the rest of the undergraduate </w:t>
      </w:r>
      <w:r w:rsidRPr="3E086722" w:rsidR="2C58EBA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lecturer</w:t>
      </w:r>
      <w:r w:rsidRPr="3E086722" w:rsidR="4B7EF5C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3E086722" w:rsidR="2C58EBA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team from UWTSD for the </w:t>
      </w:r>
      <w:r w:rsidRPr="3E086722" w:rsidR="2C58EBA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great impact</w:t>
      </w:r>
      <w:r w:rsidRPr="3E086722" w:rsidR="2C58EBA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that they had during my studies. I would also like to acknowledge my hotel mentor who shared her experience and ideas while I was on placement and to all my family for their patience and encouragement.</w:t>
      </w:r>
    </w:p>
    <w:p w:rsidR="3E086722" w:rsidP="3E086722" w:rsidRDefault="3E086722" w14:paraId="560F4764" w14:textId="0B96451A">
      <w:pPr>
        <w:pStyle w:val="Normal"/>
        <w:spacing w:before="0" w:after="0" w:line="360" w:lineRule="auto"/>
        <w:ind w:firstLine="0"/>
        <w:jc w:val="both"/>
        <w:rPr>
          <w:rFonts w:ascii="Times New Roman" w:hAnsi="Times New Roman" w:eastAsia="Times New Roman" w:cs="Times New Roman"/>
          <w:b w:val="1"/>
          <w:bCs w:val="1"/>
          <w:color w:val="2F5496" w:themeColor="accent1" w:themeTint="FF" w:themeShade="BF"/>
          <w:sz w:val="24"/>
          <w:szCs w:val="24"/>
        </w:rPr>
      </w:pPr>
    </w:p>
    <w:p w:rsidR="3E086722" w:rsidP="3E086722" w:rsidRDefault="3E086722" w14:paraId="141C6843" w14:textId="0B33E32B">
      <w:pPr>
        <w:pStyle w:val="Normal"/>
        <w:spacing w:before="0" w:after="0" w:line="360" w:lineRule="auto"/>
        <w:ind w:firstLine="0"/>
        <w:jc w:val="both"/>
        <w:rPr>
          <w:rFonts w:ascii="Times New Roman" w:hAnsi="Times New Roman" w:eastAsia="Times New Roman" w:cs="Times New Roman"/>
          <w:b w:val="1"/>
          <w:bCs w:val="1"/>
          <w:color w:val="2F5496" w:themeColor="accent1" w:themeTint="FF" w:themeShade="BF"/>
          <w:sz w:val="24"/>
          <w:szCs w:val="24"/>
        </w:rPr>
      </w:pPr>
    </w:p>
    <w:p w:rsidR="01964228" w:rsidP="3E086722" w:rsidRDefault="01964228" w14:paraId="517BA652" w14:textId="05198139">
      <w:pPr>
        <w:pStyle w:val="Normal"/>
        <w:suppressLineNumbers w:val="0"/>
        <w:bidi w:val="0"/>
        <w:spacing w:before="0" w:beforeAutospacing="off" w:after="0" w:afterAutospacing="off" w:line="360" w:lineRule="auto"/>
        <w:ind w:left="0" w:right="0"/>
        <w:jc w:val="both"/>
      </w:pPr>
      <w:r w:rsidRPr="3E086722" w:rsidR="01964228">
        <w:rPr>
          <w:rFonts w:ascii="Times New Roman" w:hAnsi="Times New Roman" w:eastAsia="Times New Roman" w:cs="Times New Roman"/>
          <w:b w:val="1"/>
          <w:bCs w:val="1"/>
          <w:color w:val="2F5496" w:themeColor="accent1" w:themeTint="FF" w:themeShade="BF"/>
          <w:sz w:val="24"/>
          <w:szCs w:val="24"/>
        </w:rPr>
        <w:t>Executive Summary</w:t>
      </w:r>
    </w:p>
    <w:p w:rsidR="136C56C3" w:rsidP="136C56C3" w:rsidRDefault="136C56C3" w14:paraId="015BBE6B" w14:textId="49031997">
      <w:pPr>
        <w:pStyle w:val="Normal"/>
      </w:pPr>
    </w:p>
    <w:p w:rsidRPr="006951B9" w:rsidR="006951B9" w:rsidP="008B00DD" w:rsidRDefault="001B2463" w14:paraId="0F8FE5C4" w14:textId="0DC4C80D">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This research aims at examining how Premier Inn Stockton on Tees, a budget hotel in the UK owned by Whitbread PLC, manages to adopt waste management systems in line with its Force for Good scheme. As the demand for hospitality organisations to act as responsible citizens of the planet rises, this paper aims to examine how a regional hotel interprets and implements national sustainability guidelines</w:t>
      </w:r>
      <w:r w:rsidRPr="006951B9" w:rsidR="006951B9">
        <w:rPr>
          <w:rFonts w:ascii="Times New Roman" w:hAnsi="Times New Roman" w:eastAsia="Times New Roman" w:cs="Times New Roman"/>
          <w:kern w:val="0"/>
          <w:sz w:val="24"/>
          <w:szCs w:val="24"/>
          <w:lang w:eastAsia="en-GB"/>
          <w14:ligatures w14:val="none"/>
        </w:rPr>
        <w:t>.</w:t>
      </w:r>
    </w:p>
    <w:p w:rsidRPr="006951B9" w:rsidR="006951B9" w:rsidP="008B00DD" w:rsidRDefault="006951B9" w14:paraId="1E6E4B40" w14:textId="77777777">
      <w:pPr>
        <w:spacing w:after="0" w:line="360" w:lineRule="auto"/>
        <w:ind w:firstLine="360"/>
        <w:jc w:val="both"/>
        <w:rPr>
          <w:rFonts w:ascii="Times New Roman" w:hAnsi="Times New Roman" w:eastAsia="Times New Roman" w:cs="Times New Roman"/>
          <w:kern w:val="0"/>
          <w:sz w:val="24"/>
          <w:szCs w:val="24"/>
          <w:lang w:eastAsia="en-GB"/>
          <w14:ligatures w14:val="none"/>
        </w:rPr>
      </w:pPr>
      <w:r w:rsidRPr="006951B9">
        <w:rPr>
          <w:rFonts w:ascii="Times New Roman" w:hAnsi="Times New Roman" w:eastAsia="Times New Roman" w:cs="Times New Roman"/>
          <w:kern w:val="0"/>
          <w:sz w:val="24"/>
          <w:szCs w:val="24"/>
          <w:lang w:eastAsia="en-GB"/>
          <w14:ligatures w14:val="none"/>
        </w:rPr>
        <w:t>The research focused on three key objectives:</w:t>
      </w:r>
    </w:p>
    <w:p w:rsidRPr="006951B9" w:rsidR="006951B9" w:rsidP="008B00DD" w:rsidRDefault="006951B9" w14:paraId="08498ED3" w14:textId="77777777">
      <w:pPr>
        <w:numPr>
          <w:ilvl w:val="0"/>
          <w:numId w:val="16"/>
        </w:numPr>
        <w:spacing w:after="0" w:line="360" w:lineRule="auto"/>
        <w:jc w:val="both"/>
        <w:rPr>
          <w:rFonts w:ascii="Times New Roman" w:hAnsi="Times New Roman" w:eastAsia="Times New Roman" w:cs="Times New Roman"/>
          <w:kern w:val="0"/>
          <w:sz w:val="24"/>
          <w:szCs w:val="24"/>
          <w:lang w:eastAsia="en-GB"/>
          <w14:ligatures w14:val="none"/>
        </w:rPr>
      </w:pPr>
      <w:r w:rsidRPr="006951B9">
        <w:rPr>
          <w:rFonts w:ascii="Times New Roman" w:hAnsi="Times New Roman" w:eastAsia="Times New Roman" w:cs="Times New Roman"/>
          <w:kern w:val="0"/>
          <w:sz w:val="24"/>
          <w:szCs w:val="24"/>
          <w:lang w:eastAsia="en-GB"/>
          <w14:ligatures w14:val="none"/>
        </w:rPr>
        <w:t>To identify the specific waste reduction initiatives implemented at Premier Inn Stockton on Tees.</w:t>
      </w:r>
    </w:p>
    <w:p w:rsidRPr="006951B9" w:rsidR="006951B9" w:rsidP="008B00DD" w:rsidRDefault="006951B9" w14:paraId="08F8ED74" w14:textId="77777777">
      <w:pPr>
        <w:numPr>
          <w:ilvl w:val="0"/>
          <w:numId w:val="16"/>
        </w:numPr>
        <w:spacing w:after="0" w:line="360" w:lineRule="auto"/>
        <w:jc w:val="both"/>
        <w:rPr>
          <w:rFonts w:ascii="Times New Roman" w:hAnsi="Times New Roman" w:eastAsia="Times New Roman" w:cs="Times New Roman"/>
          <w:kern w:val="0"/>
          <w:sz w:val="24"/>
          <w:szCs w:val="24"/>
          <w:lang w:eastAsia="en-GB"/>
          <w14:ligatures w14:val="none"/>
        </w:rPr>
      </w:pPr>
      <w:r w:rsidRPr="006951B9">
        <w:rPr>
          <w:rFonts w:ascii="Times New Roman" w:hAnsi="Times New Roman" w:eastAsia="Times New Roman" w:cs="Times New Roman"/>
          <w:kern w:val="0"/>
          <w:sz w:val="24"/>
          <w:szCs w:val="24"/>
          <w:lang w:eastAsia="en-GB"/>
          <w14:ligatures w14:val="none"/>
        </w:rPr>
        <w:t>To evaluate their operational effectiveness and challenges.</w:t>
      </w:r>
    </w:p>
    <w:p w:rsidRPr="006951B9" w:rsidR="006951B9" w:rsidP="008B00DD" w:rsidRDefault="006951B9" w14:paraId="50BA227A" w14:textId="77777777">
      <w:pPr>
        <w:numPr>
          <w:ilvl w:val="0"/>
          <w:numId w:val="16"/>
        </w:numPr>
        <w:spacing w:after="0" w:line="360" w:lineRule="auto"/>
        <w:jc w:val="both"/>
        <w:rPr>
          <w:rFonts w:ascii="Times New Roman" w:hAnsi="Times New Roman" w:eastAsia="Times New Roman" w:cs="Times New Roman"/>
          <w:kern w:val="0"/>
          <w:sz w:val="24"/>
          <w:szCs w:val="24"/>
          <w:lang w:eastAsia="en-GB"/>
          <w14:ligatures w14:val="none"/>
        </w:rPr>
      </w:pPr>
      <w:r w:rsidRPr="006951B9">
        <w:rPr>
          <w:rFonts w:ascii="Times New Roman" w:hAnsi="Times New Roman" w:eastAsia="Times New Roman" w:cs="Times New Roman"/>
          <w:kern w:val="0"/>
          <w:sz w:val="24"/>
          <w:szCs w:val="24"/>
          <w:lang w:eastAsia="en-GB"/>
          <w14:ligatures w14:val="none"/>
        </w:rPr>
        <w:t>To assess the alignment of local practices with corporate environmental goals.</w:t>
      </w:r>
    </w:p>
    <w:p w:rsidRPr="00AF1162" w:rsidR="001B2463" w:rsidP="008B00DD" w:rsidRDefault="001B2463" w14:paraId="6A47C4C4" w14:textId="6E4E21CD">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1B2463">
        <w:rPr>
          <w:rFonts w:ascii="Times New Roman" w:hAnsi="Times New Roman" w:eastAsia="Times New Roman" w:cs="Times New Roman"/>
          <w:kern w:val="0"/>
          <w:sz w:val="24"/>
          <w:szCs w:val="24"/>
          <w:lang w:eastAsia="en-GB"/>
          <w14:ligatures w14:val="none"/>
        </w:rPr>
        <w:t>This research employ</w:t>
      </w:r>
      <w:r w:rsidRPr="00AF1162" w:rsidR="008B00DD">
        <w:rPr>
          <w:rFonts w:ascii="Times New Roman" w:hAnsi="Times New Roman" w:eastAsia="Times New Roman" w:cs="Times New Roman"/>
          <w:kern w:val="0"/>
          <w:sz w:val="24"/>
          <w:szCs w:val="24"/>
          <w:lang w:eastAsia="en-GB"/>
          <w14:ligatures w14:val="none"/>
        </w:rPr>
        <w:t>s</w:t>
      </w:r>
      <w:r w:rsidRPr="00AF1162" w:rsidR="001B2463">
        <w:rPr>
          <w:rFonts w:ascii="Times New Roman" w:hAnsi="Times New Roman" w:eastAsia="Times New Roman" w:cs="Times New Roman"/>
          <w:kern w:val="0"/>
          <w:sz w:val="24"/>
          <w:szCs w:val="24"/>
          <w:lang w:eastAsia="en-GB"/>
          <w14:ligatures w14:val="none"/>
        </w:rPr>
        <w:t xml:space="preserve"> a qualitative case study approach through observation, </w:t>
      </w:r>
      <w:r w:rsidRPr="00AF1162" w:rsidR="001B2463">
        <w:rPr>
          <w:rFonts w:ascii="Times New Roman" w:hAnsi="Times New Roman" w:eastAsia="Times New Roman" w:cs="Times New Roman"/>
          <w:kern w:val="0"/>
          <w:sz w:val="24"/>
          <w:szCs w:val="24"/>
          <w:lang w:eastAsia="en-GB"/>
          <w14:ligatures w14:val="none"/>
        </w:rPr>
        <w:t xml:space="preserve">netnography</w:t>
      </w:r>
      <w:r w:rsidRPr="00AF1162" w:rsidR="001B2463">
        <w:rPr>
          <w:rFonts w:ascii="Times New Roman" w:hAnsi="Times New Roman" w:eastAsia="Times New Roman" w:cs="Times New Roman"/>
          <w:kern w:val="0"/>
          <w:sz w:val="24"/>
          <w:szCs w:val="24"/>
          <w:lang w:eastAsia="en-GB"/>
          <w14:ligatures w14:val="none"/>
        </w:rPr>
        <w:t xml:space="preserve"> of guests’ feedback and documents available in the hotel, and identified that the hotel has implemented the following sustainability practi</w:t>
      </w:r>
      <w:r w:rsidRPr="00AF1162" w:rsidR="6BDF0775">
        <w:rPr>
          <w:rFonts w:ascii="Times New Roman" w:hAnsi="Times New Roman" w:eastAsia="Times New Roman" w:cs="Times New Roman"/>
          <w:kern w:val="0"/>
          <w:sz w:val="24"/>
          <w:szCs w:val="24"/>
          <w:lang w:eastAsia="en-GB"/>
          <w14:ligatures w14:val="none"/>
        </w:rPr>
        <w:t xml:space="preserve">c</w:t>
      </w:r>
      <w:r w:rsidRPr="00AF1162" w:rsidR="001B2463">
        <w:rPr>
          <w:rFonts w:ascii="Times New Roman" w:hAnsi="Times New Roman" w:eastAsia="Times New Roman" w:cs="Times New Roman"/>
          <w:kern w:val="0"/>
          <w:sz w:val="24"/>
          <w:szCs w:val="24"/>
          <w:lang w:eastAsia="en-GB"/>
          <w14:ligatures w14:val="none"/>
        </w:rPr>
        <w:t xml:space="preserve">es </w:t>
      </w:r>
      <w:r w:rsidRPr="00AF1162" w:rsidR="00FE6427">
        <w:rPr>
          <w:rFonts w:ascii="Times New Roman" w:hAnsi="Times New Roman" w:eastAsia="Times New Roman" w:cs="Times New Roman"/>
          <w:kern w:val="0"/>
          <w:sz w:val="24"/>
          <w:szCs w:val="24"/>
          <w:lang w:eastAsia="en-GB"/>
          <w14:ligatures w14:val="none"/>
        </w:rPr>
        <w:t xml:space="preserve">complying</w:t>
      </w:r>
      <w:r w:rsidRPr="00AF1162" w:rsidR="001B2463">
        <w:rPr>
          <w:rFonts w:ascii="Times New Roman" w:hAnsi="Times New Roman" w:eastAsia="Times New Roman" w:cs="Times New Roman"/>
          <w:kern w:val="0"/>
          <w:sz w:val="24"/>
          <w:szCs w:val="24"/>
          <w:lang w:eastAsia="en-GB"/>
          <w14:ligatures w14:val="none"/>
        </w:rPr>
        <w:t xml:space="preserve"> with the company’s sustainable initiatives </w:t>
      </w:r>
      <w:r w:rsidRPr="00AF1162" w:rsidR="055D1337">
        <w:rPr>
          <w:rFonts w:ascii="Times New Roman" w:hAnsi="Times New Roman" w:eastAsia="Times New Roman" w:cs="Times New Roman"/>
          <w:kern w:val="0"/>
          <w:sz w:val="24"/>
          <w:szCs w:val="24"/>
          <w:lang w:eastAsia="en-GB"/>
          <w14:ligatures w14:val="none"/>
        </w:rPr>
        <w:t xml:space="preserve">in terms of using the </w:t>
      </w:r>
      <w:r w:rsidRPr="00AF1162" w:rsidR="001B2463">
        <w:rPr>
          <w:rFonts w:ascii="Times New Roman" w:hAnsi="Times New Roman" w:eastAsia="Times New Roman" w:cs="Times New Roman"/>
          <w:kern w:val="0"/>
          <w:sz w:val="24"/>
          <w:szCs w:val="24"/>
          <w:lang w:eastAsia="en-GB"/>
          <w14:ligatures w14:val="none"/>
        </w:rPr>
        <w:t xml:space="preserve">eco-labelled cleaning chemicals, well-structured recycling systems, and food waste tracking in cooperation with the Beefeater restaurant located </w:t>
      </w:r>
      <w:r w:rsidRPr="00AF1162" w:rsidR="2EC7FC59">
        <w:rPr>
          <w:rFonts w:ascii="Times New Roman" w:hAnsi="Times New Roman" w:eastAsia="Times New Roman" w:cs="Times New Roman"/>
          <w:kern w:val="0"/>
          <w:sz w:val="24"/>
          <w:szCs w:val="24"/>
          <w:lang w:eastAsia="en-GB"/>
          <w14:ligatures w14:val="none"/>
        </w:rPr>
        <w:t xml:space="preserve">next to the</w:t>
      </w:r>
      <w:r w:rsidRPr="00AF1162" w:rsidR="001B2463">
        <w:rPr>
          <w:rFonts w:ascii="Times New Roman" w:hAnsi="Times New Roman" w:eastAsia="Times New Roman" w:cs="Times New Roman"/>
          <w:kern w:val="0"/>
          <w:sz w:val="24"/>
          <w:szCs w:val="24"/>
          <w:lang w:eastAsia="en-GB"/>
          <w14:ligatures w14:val="none"/>
        </w:rPr>
        <w:t xml:space="preserve"> hotel. Employees were very responsive in the operational sections, especially </w:t>
      </w:r>
      <w:r w:rsidRPr="00AF1162" w:rsidR="001B2463">
        <w:rPr>
          <w:rFonts w:ascii="Times New Roman" w:hAnsi="Times New Roman" w:eastAsia="Times New Roman" w:cs="Times New Roman"/>
          <w:kern w:val="0"/>
          <w:sz w:val="24"/>
          <w:szCs w:val="24"/>
          <w:lang w:eastAsia="en-GB"/>
          <w14:ligatures w14:val="none"/>
        </w:rPr>
        <w:t xml:space="preserve">in the area of</w:t>
      </w:r>
      <w:r w:rsidRPr="00AF1162" w:rsidR="001B2463">
        <w:rPr>
          <w:rFonts w:ascii="Times New Roman" w:hAnsi="Times New Roman" w:eastAsia="Times New Roman" w:cs="Times New Roman"/>
          <w:kern w:val="0"/>
          <w:sz w:val="24"/>
          <w:szCs w:val="24"/>
          <w:lang w:eastAsia="en-GB"/>
          <w14:ligatures w14:val="none"/>
        </w:rPr>
        <w:t xml:space="preserve"> cleaning and food preparation.</w:t>
      </w:r>
    </w:p>
    <w:p w:rsidRPr="00AF1162" w:rsidR="001B2463" w:rsidP="008B00DD" w:rsidRDefault="001B2463" w14:paraId="1AD9BDC7" w14:textId="06BE67A2">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1B2463">
        <w:rPr>
          <w:rFonts w:ascii="Times New Roman" w:hAnsi="Times New Roman" w:eastAsia="Times New Roman" w:cs="Times New Roman"/>
          <w:kern w:val="0"/>
          <w:sz w:val="24"/>
          <w:szCs w:val="24"/>
          <w:lang w:eastAsia="en-GB"/>
          <w14:ligatures w14:val="none"/>
        </w:rPr>
        <w:t>However, the study also pointed out some gaps that need to be addressed in the future. Sustainability communication to guests was limited, recycling was not practi</w:t>
      </w:r>
      <w:r w:rsidRPr="00AF1162" w:rsidR="1721342D">
        <w:rPr>
          <w:rFonts w:ascii="Times New Roman" w:hAnsi="Times New Roman" w:eastAsia="Times New Roman" w:cs="Times New Roman"/>
          <w:kern w:val="0"/>
          <w:sz w:val="24"/>
          <w:szCs w:val="24"/>
          <w:lang w:eastAsia="en-GB"/>
          <w14:ligatures w14:val="none"/>
        </w:rPr>
        <w:t>c</w:t>
      </w:r>
      <w:r w:rsidRPr="00AF1162" w:rsidR="001B2463">
        <w:rPr>
          <w:rFonts w:ascii="Times New Roman" w:hAnsi="Times New Roman" w:eastAsia="Times New Roman" w:cs="Times New Roman"/>
          <w:kern w:val="0"/>
          <w:sz w:val="24"/>
          <w:szCs w:val="24"/>
          <w:lang w:eastAsia="en-GB"/>
          <w14:ligatures w14:val="none"/>
        </w:rPr>
        <w:t>ed within the rooms, and there was limited tracking of local performances. Therefore, the hotel loses a</w:t>
      </w:r>
      <w:r w:rsidRPr="00AF1162" w:rsidR="5391A9FD">
        <w:rPr>
          <w:rFonts w:ascii="Times New Roman" w:hAnsi="Times New Roman" w:eastAsia="Times New Roman" w:cs="Times New Roman"/>
          <w:kern w:val="0"/>
          <w:sz w:val="24"/>
          <w:szCs w:val="24"/>
          <w:lang w:eastAsia="en-GB"/>
          <w14:ligatures w14:val="none"/>
        </w:rPr>
        <w:t xml:space="preserve">n opportunity </w:t>
      </w:r>
      <w:r w:rsidRPr="00AF1162" w:rsidR="001B2463">
        <w:rPr>
          <w:rFonts w:ascii="Times New Roman" w:hAnsi="Times New Roman" w:eastAsia="Times New Roman" w:cs="Times New Roman"/>
          <w:kern w:val="0"/>
          <w:sz w:val="24"/>
          <w:szCs w:val="24"/>
          <w:lang w:eastAsia="en-GB"/>
          <w14:ligatures w14:val="none"/>
        </w:rPr>
        <w:t>to interact with the guests, improve their loyalty, and track the company’s sustainability goals outlined in Whitbread’s strategy.</w:t>
      </w:r>
    </w:p>
    <w:p w:rsidRPr="00AF1162" w:rsidR="001B2463" w:rsidP="136C56C3" w:rsidRDefault="001B2463" w14:paraId="11ED0156" w14:textId="6210E6CB">
      <w:pPr>
        <w:spacing w:after="0" w:line="360" w:lineRule="auto"/>
        <w:ind w:firstLine="720"/>
        <w:jc w:val="both"/>
        <w:rPr>
          <w:rFonts w:ascii="Times New Roman" w:hAnsi="Times New Roman" w:eastAsia="Times New Roman" w:cs="Times New Roman"/>
          <w:sz w:val="24"/>
          <w:szCs w:val="24"/>
          <w:lang w:eastAsia="en-GB"/>
        </w:rPr>
      </w:pPr>
      <w:r w:rsidRPr="00AF1162" w:rsidR="001B2463">
        <w:rPr>
          <w:rFonts w:ascii="Times New Roman" w:hAnsi="Times New Roman" w:eastAsia="Times New Roman" w:cs="Times New Roman"/>
          <w:kern w:val="0"/>
          <w:sz w:val="24"/>
          <w:szCs w:val="24"/>
          <w:lang w:eastAsia="en-GB"/>
          <w14:ligatures w14:val="none"/>
        </w:rPr>
        <w:t xml:space="preserve">Specific recommendations include placing recycling bins in guest rooms, enhancing guest outreach, </w:t>
      </w:r>
      <w:r w:rsidRPr="00AF1162" w:rsidR="001B2463">
        <w:rPr>
          <w:rFonts w:ascii="Times New Roman" w:hAnsi="Times New Roman" w:eastAsia="Times New Roman" w:cs="Times New Roman"/>
          <w:kern w:val="0"/>
          <w:sz w:val="24"/>
          <w:szCs w:val="24"/>
          <w:lang w:eastAsia="en-GB"/>
          <w14:ligatures w14:val="none"/>
        </w:rPr>
        <w:t>establishing</w:t>
      </w:r>
      <w:r w:rsidRPr="00AF1162" w:rsidR="001B2463">
        <w:rPr>
          <w:rFonts w:ascii="Times New Roman" w:hAnsi="Times New Roman" w:eastAsia="Times New Roman" w:cs="Times New Roman"/>
          <w:kern w:val="0"/>
          <w:sz w:val="24"/>
          <w:szCs w:val="24"/>
          <w:lang w:eastAsia="en-GB"/>
          <w14:ligatures w14:val="none"/>
        </w:rPr>
        <w:t xml:space="preserve"> a local sustainability scorecard, extending food waste tracking, and implementing a Green Ambassador staff programme.</w:t>
      </w:r>
      <w:r w:rsidRPr="00AF1162" w:rsidR="00525797">
        <w:rPr>
          <w:rFonts w:ascii="Times New Roman" w:hAnsi="Times New Roman" w:eastAsia="Times New Roman" w:cs="Times New Roman"/>
          <w:kern w:val="0"/>
          <w:sz w:val="24"/>
          <w:szCs w:val="24"/>
          <w:lang w:eastAsia="en-GB"/>
          <w14:ligatures w14:val="none"/>
        </w:rPr>
        <w:t xml:space="preserve"> </w:t>
      </w:r>
      <w:r w:rsidRPr="00AF1162" w:rsidR="001B2463">
        <w:rPr>
          <w:rFonts w:ascii="Times New Roman" w:hAnsi="Times New Roman" w:eastAsia="Times New Roman" w:cs="Times New Roman"/>
          <w:kern w:val="0"/>
          <w:sz w:val="24"/>
          <w:szCs w:val="24"/>
          <w:lang w:eastAsia="en-GB"/>
          <w14:ligatures w14:val="none"/>
        </w:rPr>
        <w:t>In conclusion, the study reveals that waste reduction in budget hospitality is possible but needs greater focus on linking the company’s strategic plan, regional management, and guests to achieve the best results.</w:t>
      </w:r>
    </w:p>
    <w:p w:rsidR="7B2A134C" w:rsidP="7B2A134C" w:rsidRDefault="7B2A134C" w14:paraId="655FF14E" w14:textId="680ED31A">
      <w:pPr>
        <w:spacing w:after="0" w:line="360" w:lineRule="auto"/>
        <w:ind w:firstLine="720"/>
        <w:jc w:val="both"/>
        <w:rPr>
          <w:rFonts w:ascii="Times New Roman" w:hAnsi="Times New Roman" w:eastAsia="Times New Roman" w:cs="Times New Roman"/>
          <w:sz w:val="24"/>
          <w:szCs w:val="24"/>
          <w:lang w:eastAsia="en-GB"/>
        </w:rPr>
      </w:pPr>
    </w:p>
    <w:sdt>
      <w:sdtPr>
        <w:rPr>
          <w:rFonts w:ascii="Times New Roman" w:hAnsi="Times New Roman" w:cs="Times New Roman"/>
          <w:sz w:val="24"/>
          <w:szCs w:val="24"/>
          <w:lang w:val="en-GB"/>
        </w:rPr>
        <w:id w:val="-1434356958"/>
        <w:docPartObj>
          <w:docPartGallery w:val="Table of Contents"/>
          <w:docPartUnique/>
        </w:docPartObj>
      </w:sdtPr>
      <w:sdtEndPr>
        <w:rPr>
          <w:rFonts w:ascii="Times New Roman" w:hAnsi="Times New Roman" w:eastAsia="Calibri" w:cs="Times New Roman" w:eastAsiaTheme="minorAscii"/>
          <w:b w:val="1"/>
          <w:bCs w:val="1"/>
          <w:color w:val="auto"/>
          <w:kern w:val="2"/>
          <w:sz w:val="24"/>
          <w:szCs w:val="24"/>
          <w:lang w:val="en-GB"/>
          <w14:ligatures w14:val="standardContextual"/>
        </w:rPr>
      </w:sdtEndPr>
      <w:sdtContent>
        <w:p w:rsidRPr="00AF1162" w:rsidR="008B00DD" w:rsidP="136C56C3" w:rsidRDefault="008B00DD" w14:paraId="6AB7EDF4" w14:textId="69A5D255">
          <w:pPr>
            <w:pStyle w:val="TOCHeading"/>
            <w:spacing w:after="0" w:line="360" w:lineRule="auto"/>
            <w:rPr>
              <w:rFonts w:ascii="Times New Roman" w:hAnsi="Times New Roman" w:cs="Times New Roman"/>
              <w:sz w:val="24"/>
              <w:szCs w:val="24"/>
              <w:lang w:val="en-GB"/>
            </w:rPr>
          </w:pPr>
          <w:r w:rsidRPr="136C56C3" w:rsidR="008B00DD">
            <w:rPr>
              <w:rFonts w:ascii="Times New Roman" w:hAnsi="Times New Roman" w:cs="Times New Roman"/>
              <w:sz w:val="24"/>
              <w:szCs w:val="24"/>
              <w:lang w:val="en-GB"/>
            </w:rPr>
            <w:t>Table of Contents</w:t>
          </w:r>
        </w:p>
        <w:p w:rsidRPr="00AF1162" w:rsidR="00A34A37" w:rsidP="3E086722" w:rsidRDefault="008B00DD" w14:paraId="009CE12A" w14:textId="7F816E8F">
          <w:pPr>
            <w:pStyle w:val="TOC1"/>
            <w:tabs>
              <w:tab w:val="right" w:leader="dot" w:pos="9350"/>
            </w:tabs>
            <w:rPr>
              <w:rFonts w:ascii="Times New Roman" w:hAnsi="Times New Roman" w:eastAsia="" w:cs="Times New Roman" w:eastAsiaTheme="minorEastAsia"/>
              <w:sz w:val="24"/>
              <w:szCs w:val="24"/>
              <w:lang w:eastAsia="en-GB"/>
            </w:rPr>
          </w:pPr>
          <w:r w:rsidRPr="00AF1162">
            <w:rPr>
              <w:rFonts w:ascii="Times New Roman" w:hAnsi="Times New Roman" w:cs="Times New Roman"/>
              <w:sz w:val="24"/>
              <w:szCs w:val="24"/>
            </w:rPr>
            <w:fldChar w:fldCharType="begin"/>
          </w:r>
          <w:r w:rsidRPr="00AF1162">
            <w:rPr>
              <w:rFonts w:ascii="Times New Roman" w:hAnsi="Times New Roman" w:cs="Times New Roman"/>
              <w:sz w:val="24"/>
              <w:szCs w:val="24"/>
            </w:rPr>
            <w:instrText xml:space="preserve"> TOC \o "1-3" \h \z \u </w:instrText>
          </w:r>
          <w:r w:rsidRPr="00AF1162">
            <w:rPr>
              <w:rFonts w:ascii="Times New Roman" w:hAnsi="Times New Roman" w:cs="Times New Roman"/>
              <w:sz w:val="24"/>
              <w:szCs w:val="24"/>
            </w:rPr>
            <w:fldChar w:fldCharType="separate"/>
          </w:r>
          <w:hyperlink w:history="1" w:anchor="_Toc195471766">
            <w:r w:rsidRPr="00AF1162" w:rsidR="00A34A37">
              <w:rPr>
                <w:rStyle w:val="Hyperlink"/>
                <w:rFonts w:ascii="Times New Roman" w:hAnsi="Times New Roman" w:cs="Times New Roman"/>
                <w:sz w:val="24"/>
                <w:szCs w:val="24"/>
              </w:rPr>
              <w:t>Executive Summary</w:t>
            </w:r>
            <w:r w:rsidRPr="00AF1162" w:rsidR="00A34A37">
              <w:rPr>
                <w:rFonts w:ascii="Times New Roman" w:hAnsi="Times New Roman" w:cs="Times New Roman"/>
                <w:webHidden/>
                <w:sz w:val="24"/>
                <w:szCs w:val="24"/>
              </w:rPr>
              <w:tab/>
            </w:r>
            <w:r w:rsidRPr="00AF1162" w:rsidR="00A34A37">
              <w:rPr>
                <w:rFonts w:ascii="Times New Roman" w:hAnsi="Times New Roman" w:cs="Times New Roman"/>
                <w:webHidden/>
                <w:sz w:val="24"/>
                <w:szCs w:val="24"/>
              </w:rPr>
              <w:fldChar w:fldCharType="begin"/>
            </w:r>
            <w:r w:rsidRPr="00AF1162" w:rsidR="00A34A37">
              <w:rPr>
                <w:rFonts w:ascii="Times New Roman" w:hAnsi="Times New Roman" w:cs="Times New Roman"/>
                <w:webHidden/>
                <w:sz w:val="24"/>
                <w:szCs w:val="24"/>
              </w:rPr>
              <w:instrText xml:space="preserve"> PAGEREF _Toc195471766 \h </w:instrText>
            </w:r>
            <w:r w:rsidRPr="00AF1162" w:rsidR="00A34A37">
              <w:rPr>
                <w:rFonts w:ascii="Times New Roman" w:hAnsi="Times New Roman" w:cs="Times New Roman"/>
                <w:webHidden/>
                <w:sz w:val="24"/>
                <w:szCs w:val="24"/>
              </w:rPr>
            </w:r>
            <w:r w:rsidRPr="00AF1162" w:rsidR="00A34A37">
              <w:rPr>
                <w:rFonts w:ascii="Times New Roman" w:hAnsi="Times New Roman" w:cs="Times New Roman"/>
                <w:webHidden/>
                <w:sz w:val="24"/>
                <w:szCs w:val="24"/>
              </w:rPr>
              <w:fldChar w:fldCharType="separate"/>
            </w:r>
            <w:r w:rsidRPr="00AF1162" w:rsidR="00A34A37">
              <w:rPr>
                <w:rFonts w:ascii="Times New Roman" w:hAnsi="Times New Roman" w:cs="Times New Roman"/>
                <w:webHidden/>
                <w:sz w:val="24"/>
                <w:szCs w:val="24"/>
              </w:rPr>
              <w:t>2</w:t>
            </w:r>
            <w:r w:rsidRPr="00AF1162" w:rsidR="00A34A37">
              <w:rPr>
                <w:rFonts w:ascii="Times New Roman" w:hAnsi="Times New Roman" w:cs="Times New Roman"/>
                <w:webHidden/>
                <w:sz w:val="24"/>
                <w:szCs w:val="24"/>
              </w:rPr>
              <w:fldChar w:fldCharType="end"/>
            </w:r>
          </w:hyperlink>
        </w:p>
        <w:p w:rsidRPr="00AF1162" w:rsidR="00A34A37" w:rsidRDefault="00A34A37" w14:paraId="1D76C7A6" w14:textId="4F032665">
          <w:pPr>
            <w:pStyle w:val="TOC1"/>
            <w:tabs>
              <w:tab w:val="left" w:pos="480"/>
              <w:tab w:val="right" w:leader="dot" w:pos="9350"/>
            </w:tabs>
            <w:rPr>
              <w:rFonts w:ascii="Times New Roman" w:hAnsi="Times New Roman" w:cs="Times New Roman" w:eastAsiaTheme="minorEastAsia"/>
              <w:sz w:val="24"/>
              <w:szCs w:val="24"/>
              <w:lang w:eastAsia="en-GB"/>
            </w:rPr>
          </w:pPr>
          <w:hyperlink w:history="1" w:anchor="_Toc195471767">
            <w:r w:rsidRPr="00AF1162">
              <w:rPr>
                <w:rStyle w:val="Hyperlink"/>
                <w:rFonts w:ascii="Times New Roman" w:hAnsi="Times New Roman" w:cs="Times New Roman"/>
                <w:sz w:val="24"/>
                <w:szCs w:val="24"/>
              </w:rPr>
              <w:t>1.</w:t>
            </w:r>
            <w:r w:rsidRPr="00AF1162">
              <w:rPr>
                <w:rFonts w:ascii="Times New Roman" w:hAnsi="Times New Roman" w:cs="Times New Roman" w:eastAsiaTheme="minorEastAsia"/>
                <w:sz w:val="24"/>
                <w:szCs w:val="24"/>
                <w:lang w:eastAsia="en-GB"/>
              </w:rPr>
              <w:tab/>
            </w:r>
            <w:r w:rsidRPr="00AF1162">
              <w:rPr>
                <w:rStyle w:val="Hyperlink"/>
                <w:rFonts w:ascii="Times New Roman" w:hAnsi="Times New Roman" w:cs="Times New Roman"/>
                <w:sz w:val="24"/>
                <w:szCs w:val="24"/>
              </w:rPr>
              <w:t>Introduction</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_Toc195471767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5</w:t>
            </w:r>
            <w:r w:rsidRPr="00AF1162">
              <w:rPr>
                <w:rFonts w:ascii="Times New Roman" w:hAnsi="Times New Roman" w:cs="Times New Roman"/>
                <w:webHidden/>
                <w:sz w:val="24"/>
                <w:szCs w:val="24"/>
              </w:rPr>
              <w:fldChar w:fldCharType="end"/>
            </w:r>
          </w:hyperlink>
        </w:p>
        <w:p w:rsidRPr="00AF1162" w:rsidR="00A34A37" w:rsidRDefault="00A34A37" w14:paraId="70D5F868" w14:textId="54261EF6">
          <w:pPr>
            <w:pStyle w:val="TOC2"/>
            <w:tabs>
              <w:tab w:val="right" w:leader="dot" w:pos="9350"/>
            </w:tabs>
            <w:rPr>
              <w:rFonts w:ascii="Times New Roman" w:hAnsi="Times New Roman" w:cs="Times New Roman" w:eastAsiaTheme="minorEastAsia"/>
              <w:sz w:val="24"/>
              <w:szCs w:val="24"/>
              <w:lang w:eastAsia="en-GB"/>
            </w:rPr>
          </w:pPr>
          <w:hyperlink w:history="1" w:anchor="_Toc195471768">
            <w:r w:rsidRPr="00AF1162">
              <w:rPr>
                <w:rStyle w:val="Hyperlink"/>
                <w:rFonts w:ascii="Times New Roman" w:hAnsi="Times New Roman" w:eastAsia="Times New Roman" w:cs="Times New Roman"/>
                <w:sz w:val="24"/>
                <w:szCs w:val="24"/>
                <w:lang w:eastAsia="en-GB"/>
              </w:rPr>
              <w:t>1.1 Overview of the Hotel Brand</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_Toc195471768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5</w:t>
            </w:r>
            <w:r w:rsidRPr="00AF1162">
              <w:rPr>
                <w:rFonts w:ascii="Times New Roman" w:hAnsi="Times New Roman" w:cs="Times New Roman"/>
                <w:webHidden/>
                <w:sz w:val="24"/>
                <w:szCs w:val="24"/>
              </w:rPr>
              <w:fldChar w:fldCharType="end"/>
            </w:r>
          </w:hyperlink>
        </w:p>
        <w:p w:rsidRPr="00AF1162" w:rsidR="00A34A37" w:rsidRDefault="00A34A37" w14:paraId="5BA78F99" w14:textId="78F102ED">
          <w:pPr>
            <w:pStyle w:val="TOC2"/>
            <w:tabs>
              <w:tab w:val="right" w:leader="dot" w:pos="9350"/>
            </w:tabs>
            <w:rPr>
              <w:rFonts w:ascii="Times New Roman" w:hAnsi="Times New Roman" w:cs="Times New Roman" w:eastAsiaTheme="minorEastAsia"/>
              <w:sz w:val="24"/>
              <w:szCs w:val="24"/>
              <w:lang w:eastAsia="en-GB"/>
            </w:rPr>
          </w:pPr>
          <w:hyperlink w:history="1" w:anchor="_Toc195471769">
            <w:r w:rsidRPr="00AF1162">
              <w:rPr>
                <w:rStyle w:val="Hyperlink"/>
                <w:rFonts w:ascii="Times New Roman" w:hAnsi="Times New Roman" w:eastAsia="Times New Roman" w:cs="Times New Roman"/>
                <w:sz w:val="24"/>
                <w:szCs w:val="24"/>
                <w:lang w:eastAsia="en-GB"/>
              </w:rPr>
              <w:t>1.2 Case Study Location: Premier Inn Stockton on Tees</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_Toc195471769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5</w:t>
            </w:r>
            <w:r w:rsidRPr="00AF1162">
              <w:rPr>
                <w:rFonts w:ascii="Times New Roman" w:hAnsi="Times New Roman" w:cs="Times New Roman"/>
                <w:webHidden/>
                <w:sz w:val="24"/>
                <w:szCs w:val="24"/>
              </w:rPr>
              <w:fldChar w:fldCharType="end"/>
            </w:r>
          </w:hyperlink>
        </w:p>
        <w:p w:rsidRPr="00AF1162" w:rsidR="00A34A37" w:rsidRDefault="00A34A37" w14:paraId="463CD2B3" w14:textId="10A60611">
          <w:pPr>
            <w:pStyle w:val="TOC2"/>
            <w:tabs>
              <w:tab w:val="right" w:leader="dot" w:pos="9350"/>
            </w:tabs>
            <w:rPr>
              <w:rFonts w:ascii="Times New Roman" w:hAnsi="Times New Roman" w:cs="Times New Roman" w:eastAsiaTheme="minorEastAsia"/>
              <w:sz w:val="24"/>
              <w:szCs w:val="24"/>
              <w:lang w:eastAsia="en-GB"/>
            </w:rPr>
          </w:pPr>
          <w:hyperlink w:history="1" w:anchor="_Toc195471770">
            <w:r w:rsidRPr="00AF1162">
              <w:rPr>
                <w:rStyle w:val="Hyperlink"/>
                <w:rFonts w:ascii="Times New Roman" w:hAnsi="Times New Roman" w:eastAsia="Times New Roman" w:cs="Times New Roman"/>
                <w:sz w:val="24"/>
                <w:szCs w:val="24"/>
                <w:lang w:eastAsia="en-GB"/>
              </w:rPr>
              <w:t>1.3 Focus of the Study</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_Toc195471770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6</w:t>
            </w:r>
            <w:r w:rsidRPr="00AF1162">
              <w:rPr>
                <w:rFonts w:ascii="Times New Roman" w:hAnsi="Times New Roman" w:cs="Times New Roman"/>
                <w:webHidden/>
                <w:sz w:val="24"/>
                <w:szCs w:val="24"/>
              </w:rPr>
              <w:fldChar w:fldCharType="end"/>
            </w:r>
          </w:hyperlink>
        </w:p>
        <w:p w:rsidRPr="00AF1162" w:rsidR="00A34A37" w:rsidRDefault="00A34A37" w14:paraId="266BE902" w14:textId="513A1831">
          <w:pPr>
            <w:pStyle w:val="TOC2"/>
            <w:tabs>
              <w:tab w:val="right" w:leader="dot" w:pos="9350"/>
            </w:tabs>
            <w:rPr>
              <w:rFonts w:ascii="Times New Roman" w:hAnsi="Times New Roman" w:cs="Times New Roman" w:eastAsiaTheme="minorEastAsia"/>
              <w:sz w:val="24"/>
              <w:szCs w:val="24"/>
              <w:lang w:eastAsia="en-GB"/>
            </w:rPr>
          </w:pPr>
          <w:hyperlink w:history="1" w:anchor="_Toc195471771">
            <w:r w:rsidRPr="00AF1162">
              <w:rPr>
                <w:rStyle w:val="Hyperlink"/>
                <w:rFonts w:ascii="Times New Roman" w:hAnsi="Times New Roman" w:eastAsia="Times New Roman" w:cs="Times New Roman"/>
                <w:sz w:val="24"/>
                <w:szCs w:val="24"/>
                <w:lang w:eastAsia="en-GB"/>
              </w:rPr>
              <w:t>1.4 Research Aim and Objectives</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_Toc195471771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6</w:t>
            </w:r>
            <w:r w:rsidRPr="00AF1162">
              <w:rPr>
                <w:rFonts w:ascii="Times New Roman" w:hAnsi="Times New Roman" w:cs="Times New Roman"/>
                <w:webHidden/>
                <w:sz w:val="24"/>
                <w:szCs w:val="24"/>
              </w:rPr>
              <w:fldChar w:fldCharType="end"/>
            </w:r>
          </w:hyperlink>
        </w:p>
        <w:p w:rsidRPr="00AF1162" w:rsidR="00A34A37" w:rsidRDefault="00A34A37" w14:paraId="14D6AC40" w14:textId="07013D1E">
          <w:pPr>
            <w:pStyle w:val="TOC1"/>
            <w:tabs>
              <w:tab w:val="right" w:leader="dot" w:pos="9350"/>
            </w:tabs>
            <w:rPr>
              <w:rFonts w:ascii="Times New Roman" w:hAnsi="Times New Roman" w:cs="Times New Roman" w:eastAsiaTheme="minorEastAsia"/>
              <w:sz w:val="24"/>
              <w:szCs w:val="24"/>
              <w:lang w:eastAsia="en-GB"/>
            </w:rPr>
          </w:pPr>
          <w:hyperlink w:history="1" w:anchor="_Toc195471772">
            <w:r w:rsidRPr="00AF1162">
              <w:rPr>
                <w:rStyle w:val="Hyperlink"/>
                <w:rFonts w:ascii="Times New Roman" w:hAnsi="Times New Roman" w:eastAsia="Times New Roman" w:cs="Times New Roman"/>
                <w:sz w:val="24"/>
                <w:szCs w:val="24"/>
                <w:lang w:eastAsia="en-GB"/>
              </w:rPr>
              <w:t>2. Literature Review</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_Toc195471772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7</w:t>
            </w:r>
            <w:r w:rsidRPr="00AF1162">
              <w:rPr>
                <w:rFonts w:ascii="Times New Roman" w:hAnsi="Times New Roman" w:cs="Times New Roman"/>
                <w:webHidden/>
                <w:sz w:val="24"/>
                <w:szCs w:val="24"/>
              </w:rPr>
              <w:fldChar w:fldCharType="end"/>
            </w:r>
          </w:hyperlink>
        </w:p>
        <w:p w:rsidRPr="00AF1162" w:rsidR="00A34A37" w:rsidRDefault="00A34A37" w14:paraId="0A9AC169" w14:textId="6DA54291">
          <w:pPr>
            <w:pStyle w:val="TOC2"/>
            <w:tabs>
              <w:tab w:val="right" w:leader="dot" w:pos="9350"/>
            </w:tabs>
            <w:rPr>
              <w:rFonts w:ascii="Times New Roman" w:hAnsi="Times New Roman" w:cs="Times New Roman" w:eastAsiaTheme="minorEastAsia"/>
              <w:sz w:val="24"/>
              <w:szCs w:val="24"/>
              <w:lang w:eastAsia="en-GB"/>
            </w:rPr>
          </w:pPr>
          <w:hyperlink w:history="1" w:anchor="_Toc195471773">
            <w:r w:rsidRPr="00AF1162">
              <w:rPr>
                <w:rStyle w:val="Hyperlink"/>
                <w:rFonts w:ascii="Times New Roman" w:hAnsi="Times New Roman" w:eastAsia="Times New Roman" w:cs="Times New Roman"/>
                <w:sz w:val="24"/>
                <w:szCs w:val="24"/>
                <w:lang w:eastAsia="en-GB"/>
              </w:rPr>
              <w:t>2.1 Sustainability in the Hospitality Industry</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_Toc195471773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7</w:t>
            </w:r>
            <w:r w:rsidRPr="00AF1162">
              <w:rPr>
                <w:rFonts w:ascii="Times New Roman" w:hAnsi="Times New Roman" w:cs="Times New Roman"/>
                <w:webHidden/>
                <w:sz w:val="24"/>
                <w:szCs w:val="24"/>
              </w:rPr>
              <w:fldChar w:fldCharType="end"/>
            </w:r>
          </w:hyperlink>
        </w:p>
        <w:p w:rsidRPr="00AF1162" w:rsidR="00A34A37" w:rsidRDefault="00A34A37" w14:paraId="6DFA886C" w14:textId="728FE82E">
          <w:pPr>
            <w:pStyle w:val="TOC2"/>
            <w:tabs>
              <w:tab w:val="right" w:leader="dot" w:pos="9350"/>
            </w:tabs>
            <w:rPr>
              <w:rFonts w:ascii="Times New Roman" w:hAnsi="Times New Roman" w:cs="Times New Roman" w:eastAsiaTheme="minorEastAsia"/>
              <w:sz w:val="24"/>
              <w:szCs w:val="24"/>
              <w:lang w:eastAsia="en-GB"/>
            </w:rPr>
          </w:pPr>
          <w:hyperlink w:history="1" w:anchor="_Toc195471774">
            <w:r w:rsidRPr="00AF1162">
              <w:rPr>
                <w:rStyle w:val="Hyperlink"/>
                <w:rFonts w:ascii="Times New Roman" w:hAnsi="Times New Roman" w:eastAsia="Times New Roman" w:cs="Times New Roman"/>
                <w:sz w:val="24"/>
                <w:szCs w:val="24"/>
                <w:lang w:eastAsia="en-GB"/>
              </w:rPr>
              <w:t>2.2 Waste Management in Hotel Operations</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_Toc195471774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8</w:t>
            </w:r>
            <w:r w:rsidRPr="00AF1162">
              <w:rPr>
                <w:rFonts w:ascii="Times New Roman" w:hAnsi="Times New Roman" w:cs="Times New Roman"/>
                <w:webHidden/>
                <w:sz w:val="24"/>
                <w:szCs w:val="24"/>
              </w:rPr>
              <w:fldChar w:fldCharType="end"/>
            </w:r>
          </w:hyperlink>
        </w:p>
        <w:p w:rsidRPr="00AF1162" w:rsidR="00A34A37" w:rsidRDefault="00A34A37" w14:paraId="3F5088AD" w14:textId="2A1491F8">
          <w:pPr>
            <w:pStyle w:val="TOC2"/>
            <w:tabs>
              <w:tab w:val="right" w:leader="dot" w:pos="9350"/>
            </w:tabs>
            <w:rPr>
              <w:rFonts w:ascii="Times New Roman" w:hAnsi="Times New Roman" w:cs="Times New Roman" w:eastAsiaTheme="minorEastAsia"/>
              <w:sz w:val="24"/>
              <w:szCs w:val="24"/>
              <w:lang w:eastAsia="en-GB"/>
            </w:rPr>
          </w:pPr>
          <w:hyperlink w:history="1" w:anchor="_Toc195471775">
            <w:r w:rsidRPr="00AF1162">
              <w:rPr>
                <w:rStyle w:val="Hyperlink"/>
                <w:rFonts w:ascii="Times New Roman" w:hAnsi="Times New Roman" w:eastAsia="Times New Roman" w:cs="Times New Roman"/>
                <w:sz w:val="24"/>
                <w:szCs w:val="24"/>
                <w:lang w:eastAsia="en-GB"/>
              </w:rPr>
              <w:t>2.3 Chemical Use and Eco-Friendly Alternatives</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_Toc195471775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8</w:t>
            </w:r>
            <w:r w:rsidRPr="00AF1162">
              <w:rPr>
                <w:rFonts w:ascii="Times New Roman" w:hAnsi="Times New Roman" w:cs="Times New Roman"/>
                <w:webHidden/>
                <w:sz w:val="24"/>
                <w:szCs w:val="24"/>
              </w:rPr>
              <w:fldChar w:fldCharType="end"/>
            </w:r>
          </w:hyperlink>
        </w:p>
        <w:p w:rsidRPr="00AF1162" w:rsidR="00A34A37" w:rsidRDefault="00A34A37" w14:paraId="0F982EFD" w14:textId="4F5445C4">
          <w:pPr>
            <w:pStyle w:val="TOC2"/>
            <w:tabs>
              <w:tab w:val="right" w:leader="dot" w:pos="9350"/>
            </w:tabs>
            <w:rPr>
              <w:rFonts w:ascii="Times New Roman" w:hAnsi="Times New Roman" w:cs="Times New Roman" w:eastAsiaTheme="minorEastAsia"/>
              <w:sz w:val="24"/>
              <w:szCs w:val="24"/>
              <w:lang w:eastAsia="en-GB"/>
            </w:rPr>
          </w:pPr>
          <w:hyperlink w:history="1" w:anchor="_Toc195471776">
            <w:r w:rsidRPr="00AF1162">
              <w:rPr>
                <w:rStyle w:val="Hyperlink"/>
                <w:rFonts w:ascii="Times New Roman" w:hAnsi="Times New Roman" w:cs="Times New Roman"/>
                <w:sz w:val="24"/>
                <w:szCs w:val="24"/>
              </w:rPr>
              <w:t>2.4 Recycling and Waste Segregation in Budget Hotels</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_Toc195471776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9</w:t>
            </w:r>
            <w:r w:rsidRPr="00AF1162">
              <w:rPr>
                <w:rFonts w:ascii="Times New Roman" w:hAnsi="Times New Roman" w:cs="Times New Roman"/>
                <w:webHidden/>
                <w:sz w:val="24"/>
                <w:szCs w:val="24"/>
              </w:rPr>
              <w:fldChar w:fldCharType="end"/>
            </w:r>
          </w:hyperlink>
        </w:p>
        <w:p w:rsidRPr="00AF1162" w:rsidR="00A34A37" w:rsidRDefault="00A34A37" w14:paraId="5C4F6717" w14:textId="38F099ED">
          <w:pPr>
            <w:pStyle w:val="TOC2"/>
            <w:tabs>
              <w:tab w:val="right" w:leader="dot" w:pos="9350"/>
            </w:tabs>
            <w:rPr>
              <w:rFonts w:ascii="Times New Roman" w:hAnsi="Times New Roman" w:cs="Times New Roman" w:eastAsiaTheme="minorEastAsia"/>
              <w:sz w:val="24"/>
              <w:szCs w:val="24"/>
              <w:lang w:eastAsia="en-GB"/>
            </w:rPr>
          </w:pPr>
          <w:hyperlink w:history="1" w:anchor="_Toc195471777">
            <w:r w:rsidRPr="00AF1162">
              <w:rPr>
                <w:rStyle w:val="Hyperlink"/>
                <w:rFonts w:ascii="Times New Roman" w:hAnsi="Times New Roman" w:eastAsia="Times New Roman" w:cs="Times New Roman"/>
                <w:sz w:val="24"/>
                <w:szCs w:val="24"/>
                <w:lang w:eastAsia="en-GB"/>
              </w:rPr>
              <w:t>2.5 Food Waste and Hotel-Restaurant Collaboration</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_Toc195471777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9</w:t>
            </w:r>
            <w:r w:rsidRPr="00AF1162">
              <w:rPr>
                <w:rFonts w:ascii="Times New Roman" w:hAnsi="Times New Roman" w:cs="Times New Roman"/>
                <w:webHidden/>
                <w:sz w:val="24"/>
                <w:szCs w:val="24"/>
              </w:rPr>
              <w:fldChar w:fldCharType="end"/>
            </w:r>
          </w:hyperlink>
        </w:p>
        <w:p w:rsidRPr="00AF1162" w:rsidR="00A34A37" w:rsidRDefault="00A34A37" w14:paraId="6D32CC9F" w14:textId="2798A569">
          <w:pPr>
            <w:pStyle w:val="TOC2"/>
            <w:tabs>
              <w:tab w:val="right" w:leader="dot" w:pos="9350"/>
            </w:tabs>
            <w:rPr>
              <w:rFonts w:ascii="Times New Roman" w:hAnsi="Times New Roman" w:cs="Times New Roman" w:eastAsiaTheme="minorEastAsia"/>
              <w:sz w:val="24"/>
              <w:szCs w:val="24"/>
              <w:lang w:eastAsia="en-GB"/>
            </w:rPr>
          </w:pPr>
          <w:hyperlink w:history="1" w:anchor="_Toc195471778">
            <w:r w:rsidRPr="00AF1162">
              <w:rPr>
                <w:rStyle w:val="Hyperlink"/>
                <w:rFonts w:ascii="Times New Roman" w:hAnsi="Times New Roman" w:eastAsia="Times New Roman" w:cs="Times New Roman"/>
                <w:sz w:val="24"/>
                <w:szCs w:val="24"/>
                <w:lang w:eastAsia="en-GB"/>
              </w:rPr>
              <w:t>2.6 Premier Inn and Whitbread: Organisational Sustainability Context</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_Toc195471778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10</w:t>
            </w:r>
            <w:r w:rsidRPr="00AF1162">
              <w:rPr>
                <w:rFonts w:ascii="Times New Roman" w:hAnsi="Times New Roman" w:cs="Times New Roman"/>
                <w:webHidden/>
                <w:sz w:val="24"/>
                <w:szCs w:val="24"/>
              </w:rPr>
              <w:fldChar w:fldCharType="end"/>
            </w:r>
          </w:hyperlink>
        </w:p>
        <w:p w:rsidRPr="00AF1162" w:rsidR="00A34A37" w:rsidRDefault="00A34A37" w14:paraId="50E0E5D9" w14:textId="154F1AE1">
          <w:pPr>
            <w:pStyle w:val="TOC2"/>
            <w:tabs>
              <w:tab w:val="right" w:leader="dot" w:pos="9350"/>
            </w:tabs>
            <w:rPr>
              <w:rFonts w:ascii="Times New Roman" w:hAnsi="Times New Roman" w:cs="Times New Roman" w:eastAsiaTheme="minorEastAsia"/>
              <w:sz w:val="24"/>
              <w:szCs w:val="24"/>
              <w:lang w:eastAsia="en-GB"/>
            </w:rPr>
          </w:pPr>
          <w:hyperlink w:history="1" w:anchor="_Toc195471779">
            <w:r w:rsidRPr="00AF1162">
              <w:rPr>
                <w:rStyle w:val="Hyperlink"/>
                <w:rFonts w:ascii="Times New Roman" w:hAnsi="Times New Roman" w:eastAsia="Times New Roman" w:cs="Times New Roman"/>
                <w:sz w:val="24"/>
                <w:szCs w:val="24"/>
                <w:lang w:eastAsia="en-GB"/>
              </w:rPr>
              <w:t>2.7 Identified Gaps in Literature</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_Toc195471779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10</w:t>
            </w:r>
            <w:r w:rsidRPr="00AF1162">
              <w:rPr>
                <w:rFonts w:ascii="Times New Roman" w:hAnsi="Times New Roman" w:cs="Times New Roman"/>
                <w:webHidden/>
                <w:sz w:val="24"/>
                <w:szCs w:val="24"/>
              </w:rPr>
              <w:fldChar w:fldCharType="end"/>
            </w:r>
          </w:hyperlink>
        </w:p>
        <w:p w:rsidRPr="00AF1162" w:rsidR="00A34A37" w:rsidRDefault="00A34A37" w14:paraId="5EDE99DC" w14:textId="68D1C9AD">
          <w:pPr>
            <w:pStyle w:val="TOC1"/>
            <w:tabs>
              <w:tab w:val="right" w:leader="dot" w:pos="9350"/>
            </w:tabs>
            <w:rPr>
              <w:rFonts w:ascii="Times New Roman" w:hAnsi="Times New Roman" w:cs="Times New Roman" w:eastAsiaTheme="minorEastAsia"/>
              <w:sz w:val="24"/>
              <w:szCs w:val="24"/>
              <w:lang w:eastAsia="en-GB"/>
            </w:rPr>
          </w:pPr>
          <w:hyperlink w:history="1" w:anchor="_Toc195471780">
            <w:r w:rsidRPr="00AF1162">
              <w:rPr>
                <w:rStyle w:val="Hyperlink"/>
                <w:rFonts w:ascii="Times New Roman" w:hAnsi="Times New Roman" w:eastAsia="Times New Roman" w:cs="Times New Roman"/>
                <w:sz w:val="24"/>
                <w:szCs w:val="24"/>
                <w:lang w:eastAsia="en-GB"/>
              </w:rPr>
              <w:t>3. Methodology</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_Toc195471780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11</w:t>
            </w:r>
            <w:r w:rsidRPr="00AF1162">
              <w:rPr>
                <w:rFonts w:ascii="Times New Roman" w:hAnsi="Times New Roman" w:cs="Times New Roman"/>
                <w:webHidden/>
                <w:sz w:val="24"/>
                <w:szCs w:val="24"/>
              </w:rPr>
              <w:fldChar w:fldCharType="end"/>
            </w:r>
          </w:hyperlink>
        </w:p>
        <w:p w:rsidRPr="00AF1162" w:rsidR="00A34A37" w:rsidRDefault="00A34A37" w14:paraId="1CC17992" w14:textId="631C8E46">
          <w:pPr>
            <w:pStyle w:val="TOC2"/>
            <w:tabs>
              <w:tab w:val="right" w:leader="dot" w:pos="9350"/>
            </w:tabs>
            <w:rPr>
              <w:rFonts w:ascii="Times New Roman" w:hAnsi="Times New Roman" w:cs="Times New Roman" w:eastAsiaTheme="minorEastAsia"/>
              <w:sz w:val="24"/>
              <w:szCs w:val="24"/>
              <w:lang w:eastAsia="en-GB"/>
            </w:rPr>
          </w:pPr>
          <w:hyperlink w:history="1" w:anchor="_Toc195471781">
            <w:r w:rsidRPr="00AF1162">
              <w:rPr>
                <w:rStyle w:val="Hyperlink"/>
                <w:rFonts w:ascii="Times New Roman" w:hAnsi="Times New Roman" w:eastAsia="Times New Roman" w:cs="Times New Roman"/>
                <w:sz w:val="24"/>
                <w:szCs w:val="24"/>
                <w:lang w:eastAsia="en-GB"/>
              </w:rPr>
              <w:t>3.1 Case Study Approach: Qualitative Case Study</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_Toc195471781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11</w:t>
            </w:r>
            <w:r w:rsidRPr="00AF1162">
              <w:rPr>
                <w:rFonts w:ascii="Times New Roman" w:hAnsi="Times New Roman" w:cs="Times New Roman"/>
                <w:webHidden/>
                <w:sz w:val="24"/>
                <w:szCs w:val="24"/>
              </w:rPr>
              <w:fldChar w:fldCharType="end"/>
            </w:r>
          </w:hyperlink>
        </w:p>
        <w:p w:rsidRPr="00AF1162" w:rsidR="00A34A37" w:rsidRDefault="00A34A37" w14:paraId="4561980D" w14:textId="431BF1F6">
          <w:pPr>
            <w:pStyle w:val="TOC2"/>
            <w:tabs>
              <w:tab w:val="right" w:leader="dot" w:pos="9350"/>
            </w:tabs>
            <w:rPr>
              <w:rFonts w:ascii="Times New Roman" w:hAnsi="Times New Roman" w:cs="Times New Roman" w:eastAsiaTheme="minorEastAsia"/>
              <w:sz w:val="24"/>
              <w:szCs w:val="24"/>
              <w:lang w:eastAsia="en-GB"/>
            </w:rPr>
          </w:pPr>
          <w:hyperlink w:history="1" w:anchor="_Toc195471782">
            <w:r w:rsidRPr="00AF1162">
              <w:rPr>
                <w:rStyle w:val="Hyperlink"/>
                <w:rFonts w:ascii="Times New Roman" w:hAnsi="Times New Roman" w:eastAsia="Times New Roman" w:cs="Times New Roman"/>
                <w:sz w:val="24"/>
                <w:szCs w:val="24"/>
                <w:lang w:eastAsia="en-GB"/>
              </w:rPr>
              <w:t>3.2 Use of Netnography</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_Toc195471782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12</w:t>
            </w:r>
            <w:r w:rsidRPr="00AF1162">
              <w:rPr>
                <w:rFonts w:ascii="Times New Roman" w:hAnsi="Times New Roman" w:cs="Times New Roman"/>
                <w:webHidden/>
                <w:sz w:val="24"/>
                <w:szCs w:val="24"/>
              </w:rPr>
              <w:fldChar w:fldCharType="end"/>
            </w:r>
          </w:hyperlink>
        </w:p>
        <w:p w:rsidRPr="00AF1162" w:rsidR="00A34A37" w:rsidRDefault="00A34A37" w14:paraId="4C130589" w14:textId="7D7EFEAF">
          <w:pPr>
            <w:pStyle w:val="TOC1"/>
            <w:tabs>
              <w:tab w:val="left" w:pos="480"/>
              <w:tab w:val="right" w:leader="dot" w:pos="9350"/>
            </w:tabs>
            <w:rPr>
              <w:rFonts w:ascii="Times New Roman" w:hAnsi="Times New Roman" w:cs="Times New Roman" w:eastAsiaTheme="minorEastAsia"/>
              <w:sz w:val="24"/>
              <w:szCs w:val="24"/>
              <w:lang w:eastAsia="en-GB"/>
            </w:rPr>
          </w:pPr>
          <w:hyperlink w:history="1" w:anchor="_Toc195471783">
            <w:r w:rsidRPr="00AF1162">
              <w:rPr>
                <w:rStyle w:val="Hyperlink"/>
                <w:rFonts w:ascii="Times New Roman" w:hAnsi="Times New Roman" w:eastAsia="Times New Roman" w:cs="Times New Roman"/>
                <w:sz w:val="24"/>
                <w:szCs w:val="24"/>
                <w:lang w:eastAsia="en-GB"/>
              </w:rPr>
              <w:t>4.</w:t>
            </w:r>
            <w:r w:rsidRPr="00AF1162">
              <w:rPr>
                <w:rFonts w:ascii="Times New Roman" w:hAnsi="Times New Roman" w:cs="Times New Roman" w:eastAsiaTheme="minorEastAsia"/>
                <w:sz w:val="24"/>
                <w:szCs w:val="24"/>
                <w:lang w:eastAsia="en-GB"/>
              </w:rPr>
              <w:tab/>
            </w:r>
            <w:r w:rsidRPr="00AF1162">
              <w:rPr>
                <w:rStyle w:val="Hyperlink"/>
                <w:rFonts w:ascii="Times New Roman" w:hAnsi="Times New Roman" w:eastAsia="Times New Roman" w:cs="Times New Roman"/>
                <w:sz w:val="24"/>
                <w:szCs w:val="24"/>
                <w:lang w:eastAsia="en-GB"/>
              </w:rPr>
              <w:t>Case Study Hotel Overview and Findings</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_Toc195471783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13</w:t>
            </w:r>
            <w:r w:rsidRPr="00AF1162">
              <w:rPr>
                <w:rFonts w:ascii="Times New Roman" w:hAnsi="Times New Roman" w:cs="Times New Roman"/>
                <w:webHidden/>
                <w:sz w:val="24"/>
                <w:szCs w:val="24"/>
              </w:rPr>
              <w:fldChar w:fldCharType="end"/>
            </w:r>
          </w:hyperlink>
        </w:p>
        <w:p w:rsidRPr="00AF1162" w:rsidR="00A34A37" w:rsidRDefault="00A34A37" w14:paraId="10C8384E" w14:textId="13DA2C8C">
          <w:pPr>
            <w:pStyle w:val="TOC2"/>
            <w:tabs>
              <w:tab w:val="right" w:leader="dot" w:pos="9350"/>
            </w:tabs>
            <w:rPr>
              <w:rFonts w:ascii="Times New Roman" w:hAnsi="Times New Roman" w:cs="Times New Roman" w:eastAsiaTheme="minorEastAsia"/>
              <w:sz w:val="24"/>
              <w:szCs w:val="24"/>
              <w:lang w:eastAsia="en-GB"/>
            </w:rPr>
          </w:pPr>
          <w:hyperlink w:history="1" w:anchor="_Toc195471784">
            <w:r w:rsidRPr="00AF1162">
              <w:rPr>
                <w:rStyle w:val="Hyperlink"/>
                <w:rFonts w:ascii="Times New Roman" w:hAnsi="Times New Roman" w:eastAsia="Times New Roman" w:cs="Times New Roman"/>
                <w:sz w:val="24"/>
                <w:szCs w:val="24"/>
                <w:lang w:eastAsia="en-GB"/>
              </w:rPr>
              <w:t>4.1 Introduction to Premier Inn and Whitbread PLC</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_Toc195471784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13</w:t>
            </w:r>
            <w:r w:rsidRPr="00AF1162">
              <w:rPr>
                <w:rFonts w:ascii="Times New Roman" w:hAnsi="Times New Roman" w:cs="Times New Roman"/>
                <w:webHidden/>
                <w:sz w:val="24"/>
                <w:szCs w:val="24"/>
              </w:rPr>
              <w:fldChar w:fldCharType="end"/>
            </w:r>
          </w:hyperlink>
        </w:p>
        <w:p w:rsidRPr="00AF1162" w:rsidR="00A34A37" w:rsidRDefault="00A34A37" w14:paraId="6C24D283" w14:textId="74CCC193">
          <w:pPr>
            <w:pStyle w:val="TOC2"/>
            <w:tabs>
              <w:tab w:val="right" w:leader="dot" w:pos="9350"/>
            </w:tabs>
            <w:rPr>
              <w:rFonts w:ascii="Times New Roman" w:hAnsi="Times New Roman" w:cs="Times New Roman" w:eastAsiaTheme="minorEastAsia"/>
              <w:sz w:val="24"/>
              <w:szCs w:val="24"/>
              <w:lang w:eastAsia="en-GB"/>
            </w:rPr>
          </w:pPr>
          <w:hyperlink w:history="1" w:anchor="_Toc195471785">
            <w:r w:rsidRPr="00AF1162">
              <w:rPr>
                <w:rStyle w:val="Hyperlink"/>
                <w:rFonts w:ascii="Times New Roman" w:hAnsi="Times New Roman" w:eastAsia="Times New Roman" w:cs="Times New Roman"/>
                <w:sz w:val="24"/>
                <w:szCs w:val="24"/>
                <w:lang w:eastAsia="en-GB"/>
              </w:rPr>
              <w:t>4.2 Overview of Premier Inn Stockton on Tees</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_Toc195471785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13</w:t>
            </w:r>
            <w:r w:rsidRPr="00AF1162">
              <w:rPr>
                <w:rFonts w:ascii="Times New Roman" w:hAnsi="Times New Roman" w:cs="Times New Roman"/>
                <w:webHidden/>
                <w:sz w:val="24"/>
                <w:szCs w:val="24"/>
              </w:rPr>
              <w:fldChar w:fldCharType="end"/>
            </w:r>
          </w:hyperlink>
        </w:p>
        <w:p w:rsidRPr="00AF1162" w:rsidR="00A34A37" w:rsidRDefault="00A34A37" w14:paraId="5BACE50C" w14:textId="03EC70E4">
          <w:pPr>
            <w:pStyle w:val="TOC2"/>
            <w:tabs>
              <w:tab w:val="right" w:leader="dot" w:pos="9350"/>
            </w:tabs>
            <w:rPr>
              <w:rFonts w:ascii="Times New Roman" w:hAnsi="Times New Roman" w:cs="Times New Roman" w:eastAsiaTheme="minorEastAsia"/>
              <w:sz w:val="24"/>
              <w:szCs w:val="24"/>
              <w:lang w:eastAsia="en-GB"/>
            </w:rPr>
          </w:pPr>
          <w:hyperlink w:history="1" w:anchor="_Toc195471786">
            <w:r w:rsidRPr="00AF1162">
              <w:rPr>
                <w:rStyle w:val="Hyperlink"/>
                <w:rFonts w:ascii="Times New Roman" w:hAnsi="Times New Roman" w:cs="Times New Roman"/>
                <w:sz w:val="24"/>
                <w:szCs w:val="24"/>
                <w:lang w:eastAsia="en-GB"/>
              </w:rPr>
              <w:t xml:space="preserve">4.3 </w:t>
            </w:r>
            <w:r w:rsidRPr="00AF1162">
              <w:rPr>
                <w:rStyle w:val="Hyperlink"/>
                <w:rFonts w:ascii="Times New Roman" w:hAnsi="Times New Roman" w:eastAsia="Times New Roman" w:cs="Times New Roman"/>
                <w:sz w:val="24"/>
                <w:szCs w:val="24"/>
                <w:lang w:eastAsia="en-GB"/>
              </w:rPr>
              <w:t>Geographic and Cultural Context</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_Toc195471786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14</w:t>
            </w:r>
            <w:r w:rsidRPr="00AF1162">
              <w:rPr>
                <w:rFonts w:ascii="Times New Roman" w:hAnsi="Times New Roman" w:cs="Times New Roman"/>
                <w:webHidden/>
                <w:sz w:val="24"/>
                <w:szCs w:val="24"/>
              </w:rPr>
              <w:fldChar w:fldCharType="end"/>
            </w:r>
          </w:hyperlink>
        </w:p>
        <w:p w:rsidRPr="00AF1162" w:rsidR="00A34A37" w:rsidRDefault="00A34A37" w14:paraId="12DBE823" w14:textId="228CA1D7">
          <w:pPr>
            <w:pStyle w:val="TOC2"/>
            <w:tabs>
              <w:tab w:val="right" w:leader="dot" w:pos="9350"/>
            </w:tabs>
            <w:rPr>
              <w:rFonts w:ascii="Times New Roman" w:hAnsi="Times New Roman" w:cs="Times New Roman" w:eastAsiaTheme="minorEastAsia"/>
              <w:sz w:val="24"/>
              <w:szCs w:val="24"/>
              <w:lang w:eastAsia="en-GB"/>
            </w:rPr>
          </w:pPr>
          <w:hyperlink w:history="1" w:anchor="_Toc195471787">
            <w:r w:rsidRPr="00AF1162">
              <w:rPr>
                <w:rStyle w:val="Hyperlink"/>
                <w:rFonts w:ascii="Times New Roman" w:hAnsi="Times New Roman" w:eastAsia="Times New Roman" w:cs="Times New Roman"/>
                <w:sz w:val="24"/>
                <w:szCs w:val="24"/>
                <w:lang w:eastAsia="en-GB"/>
              </w:rPr>
              <w:t>4.4 Organisational Sustainability Context</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_Toc195471787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14</w:t>
            </w:r>
            <w:r w:rsidRPr="00AF1162">
              <w:rPr>
                <w:rFonts w:ascii="Times New Roman" w:hAnsi="Times New Roman" w:cs="Times New Roman"/>
                <w:webHidden/>
                <w:sz w:val="24"/>
                <w:szCs w:val="24"/>
              </w:rPr>
              <w:fldChar w:fldCharType="end"/>
            </w:r>
          </w:hyperlink>
        </w:p>
        <w:p w:rsidRPr="00AF1162" w:rsidR="00A34A37" w:rsidRDefault="00A34A37" w14:paraId="196533F9" w14:textId="387E23B7">
          <w:pPr>
            <w:pStyle w:val="TOC2"/>
            <w:tabs>
              <w:tab w:val="right" w:leader="dot" w:pos="9350"/>
            </w:tabs>
            <w:rPr>
              <w:rFonts w:ascii="Times New Roman" w:hAnsi="Times New Roman" w:cs="Times New Roman" w:eastAsiaTheme="minorEastAsia"/>
              <w:sz w:val="24"/>
              <w:szCs w:val="24"/>
              <w:lang w:eastAsia="en-GB"/>
            </w:rPr>
          </w:pPr>
          <w:hyperlink w:history="1" w:anchor="_Toc195471788">
            <w:r w:rsidRPr="00AF1162">
              <w:rPr>
                <w:rStyle w:val="Hyperlink"/>
                <w:rFonts w:ascii="Times New Roman" w:hAnsi="Times New Roman" w:eastAsia="Times New Roman" w:cs="Times New Roman"/>
                <w:sz w:val="24"/>
                <w:szCs w:val="24"/>
                <w:lang w:eastAsia="en-GB"/>
              </w:rPr>
              <w:t>4.5 SWOT Analysis</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_Toc195471788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15</w:t>
            </w:r>
            <w:r w:rsidRPr="00AF1162">
              <w:rPr>
                <w:rFonts w:ascii="Times New Roman" w:hAnsi="Times New Roman" w:cs="Times New Roman"/>
                <w:webHidden/>
                <w:sz w:val="24"/>
                <w:szCs w:val="24"/>
              </w:rPr>
              <w:fldChar w:fldCharType="end"/>
            </w:r>
          </w:hyperlink>
        </w:p>
        <w:p w:rsidRPr="00AF1162" w:rsidR="00A34A37" w:rsidRDefault="00A34A37" w14:paraId="5A87A635" w14:textId="08C01E54">
          <w:pPr>
            <w:pStyle w:val="TOC2"/>
            <w:tabs>
              <w:tab w:val="right" w:leader="dot" w:pos="9350"/>
            </w:tabs>
            <w:rPr>
              <w:rFonts w:ascii="Times New Roman" w:hAnsi="Times New Roman" w:cs="Times New Roman" w:eastAsiaTheme="minorEastAsia"/>
              <w:sz w:val="24"/>
              <w:szCs w:val="24"/>
              <w:lang w:eastAsia="en-GB"/>
            </w:rPr>
          </w:pPr>
          <w:hyperlink w:history="1" w:anchor="_Toc195471789">
            <w:r w:rsidRPr="00AF1162">
              <w:rPr>
                <w:rStyle w:val="Hyperlink"/>
                <w:rFonts w:ascii="Times New Roman" w:hAnsi="Times New Roman" w:eastAsia="Times New Roman" w:cs="Times New Roman"/>
                <w:sz w:val="24"/>
                <w:szCs w:val="24"/>
                <w:lang w:eastAsia="en-GB"/>
              </w:rPr>
              <w:t>4.6 PEST Analysis</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_Toc195471789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16</w:t>
            </w:r>
            <w:r w:rsidRPr="00AF1162">
              <w:rPr>
                <w:rFonts w:ascii="Times New Roman" w:hAnsi="Times New Roman" w:cs="Times New Roman"/>
                <w:webHidden/>
                <w:sz w:val="24"/>
                <w:szCs w:val="24"/>
              </w:rPr>
              <w:fldChar w:fldCharType="end"/>
            </w:r>
          </w:hyperlink>
        </w:p>
        <w:p w:rsidRPr="00AF1162" w:rsidR="00A34A37" w:rsidRDefault="00A34A37" w14:paraId="2100156C" w14:textId="4DED95A6">
          <w:pPr>
            <w:pStyle w:val="TOC2"/>
            <w:tabs>
              <w:tab w:val="right" w:leader="dot" w:pos="9350"/>
            </w:tabs>
            <w:rPr>
              <w:rFonts w:ascii="Times New Roman" w:hAnsi="Times New Roman" w:cs="Times New Roman" w:eastAsiaTheme="minorEastAsia"/>
              <w:sz w:val="24"/>
              <w:szCs w:val="24"/>
              <w:lang w:eastAsia="en-GB"/>
            </w:rPr>
          </w:pPr>
          <w:hyperlink w:history="1" w:anchor="_Toc195471790">
            <w:r w:rsidRPr="00AF1162">
              <w:rPr>
                <w:rStyle w:val="Hyperlink"/>
                <w:rFonts w:ascii="Times New Roman" w:hAnsi="Times New Roman" w:eastAsia="Times New Roman" w:cs="Times New Roman"/>
                <w:sz w:val="24"/>
                <w:szCs w:val="24"/>
                <w:lang w:eastAsia="en-GB"/>
              </w:rPr>
              <w:t>4.7 Competitor Analysis: Price vs. Quality</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_Toc195471790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17</w:t>
            </w:r>
            <w:r w:rsidRPr="00AF1162">
              <w:rPr>
                <w:rFonts w:ascii="Times New Roman" w:hAnsi="Times New Roman" w:cs="Times New Roman"/>
                <w:webHidden/>
                <w:sz w:val="24"/>
                <w:szCs w:val="24"/>
              </w:rPr>
              <w:fldChar w:fldCharType="end"/>
            </w:r>
          </w:hyperlink>
        </w:p>
        <w:p w:rsidRPr="00AF1162" w:rsidR="00A34A37" w:rsidRDefault="00A34A37" w14:paraId="1B42A5BB" w14:textId="52E26CA1">
          <w:pPr>
            <w:pStyle w:val="TOC2"/>
            <w:tabs>
              <w:tab w:val="right" w:leader="dot" w:pos="9350"/>
            </w:tabs>
            <w:rPr>
              <w:rFonts w:ascii="Times New Roman" w:hAnsi="Times New Roman" w:cs="Times New Roman" w:eastAsiaTheme="minorEastAsia"/>
              <w:sz w:val="24"/>
              <w:szCs w:val="24"/>
              <w:lang w:eastAsia="en-GB"/>
            </w:rPr>
          </w:pPr>
          <w:hyperlink w:history="1" w:anchor="_Toc195471791">
            <w:r w:rsidRPr="00AF1162">
              <w:rPr>
                <w:rStyle w:val="Hyperlink"/>
                <w:rFonts w:ascii="Times New Roman" w:hAnsi="Times New Roman" w:eastAsia="Times New Roman" w:cs="Times New Roman"/>
                <w:sz w:val="24"/>
                <w:szCs w:val="24"/>
                <w:lang w:eastAsia="en-GB"/>
              </w:rPr>
              <w:t>4.8 Netnographic Analysis</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_Toc195471791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17</w:t>
            </w:r>
            <w:r w:rsidRPr="00AF1162">
              <w:rPr>
                <w:rFonts w:ascii="Times New Roman" w:hAnsi="Times New Roman" w:cs="Times New Roman"/>
                <w:webHidden/>
                <w:sz w:val="24"/>
                <w:szCs w:val="24"/>
              </w:rPr>
              <w:fldChar w:fldCharType="end"/>
            </w:r>
          </w:hyperlink>
        </w:p>
        <w:p w:rsidRPr="00AF1162" w:rsidR="00A34A37" w:rsidRDefault="00A34A37" w14:paraId="66DCB413" w14:textId="488E2A83">
          <w:pPr>
            <w:pStyle w:val="TOC2"/>
            <w:tabs>
              <w:tab w:val="right" w:leader="dot" w:pos="9350"/>
            </w:tabs>
            <w:rPr>
              <w:rFonts w:ascii="Times New Roman" w:hAnsi="Times New Roman" w:cs="Times New Roman" w:eastAsiaTheme="minorEastAsia"/>
              <w:sz w:val="24"/>
              <w:szCs w:val="24"/>
              <w:lang w:eastAsia="en-GB"/>
            </w:rPr>
          </w:pPr>
          <w:hyperlink w:history="1" w:anchor="_Toc195471792">
            <w:r w:rsidRPr="00AF1162">
              <w:rPr>
                <w:rStyle w:val="Hyperlink"/>
                <w:rFonts w:ascii="Times New Roman" w:hAnsi="Times New Roman" w:eastAsia="Times New Roman" w:cs="Times New Roman"/>
                <w:sz w:val="24"/>
                <w:szCs w:val="24"/>
                <w:lang w:eastAsia="en-GB"/>
              </w:rPr>
              <w:t>4.9 Reflective Account (Based on Placement Experience)</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_Toc195471792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18</w:t>
            </w:r>
            <w:r w:rsidRPr="00AF1162">
              <w:rPr>
                <w:rFonts w:ascii="Times New Roman" w:hAnsi="Times New Roman" w:cs="Times New Roman"/>
                <w:webHidden/>
                <w:sz w:val="24"/>
                <w:szCs w:val="24"/>
              </w:rPr>
              <w:fldChar w:fldCharType="end"/>
            </w:r>
          </w:hyperlink>
        </w:p>
        <w:p w:rsidRPr="00AF1162" w:rsidR="00A34A37" w:rsidRDefault="00A34A37" w14:paraId="3BF51F22" w14:textId="0ACCF6A3">
          <w:pPr>
            <w:pStyle w:val="TOC1"/>
            <w:tabs>
              <w:tab w:val="right" w:leader="dot" w:pos="9350"/>
            </w:tabs>
            <w:rPr>
              <w:rFonts w:ascii="Times New Roman" w:hAnsi="Times New Roman" w:cs="Times New Roman" w:eastAsiaTheme="minorEastAsia"/>
              <w:sz w:val="24"/>
              <w:szCs w:val="24"/>
              <w:lang w:eastAsia="en-GB"/>
            </w:rPr>
          </w:pPr>
          <w:hyperlink w:history="1" w:anchor="_Toc195471793">
            <w:r w:rsidRPr="00AF1162">
              <w:rPr>
                <w:rStyle w:val="Hyperlink"/>
                <w:rFonts w:ascii="Times New Roman" w:hAnsi="Times New Roman" w:eastAsia="Times New Roman" w:cs="Times New Roman"/>
                <w:sz w:val="24"/>
                <w:szCs w:val="24"/>
                <w:lang w:eastAsia="en-GB"/>
              </w:rPr>
              <w:t>5. Discussion</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_Toc195471793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20</w:t>
            </w:r>
            <w:r w:rsidRPr="00AF1162">
              <w:rPr>
                <w:rFonts w:ascii="Times New Roman" w:hAnsi="Times New Roman" w:cs="Times New Roman"/>
                <w:webHidden/>
                <w:sz w:val="24"/>
                <w:szCs w:val="24"/>
              </w:rPr>
              <w:fldChar w:fldCharType="end"/>
            </w:r>
          </w:hyperlink>
        </w:p>
        <w:p w:rsidRPr="00AF1162" w:rsidR="00A34A37" w:rsidRDefault="00A34A37" w14:paraId="45B83A36" w14:textId="50DDDEBF">
          <w:pPr>
            <w:pStyle w:val="TOC2"/>
            <w:tabs>
              <w:tab w:val="right" w:leader="dot" w:pos="9350"/>
            </w:tabs>
            <w:rPr>
              <w:rFonts w:ascii="Times New Roman" w:hAnsi="Times New Roman" w:cs="Times New Roman" w:eastAsiaTheme="minorEastAsia"/>
              <w:sz w:val="24"/>
              <w:szCs w:val="24"/>
              <w:lang w:eastAsia="en-GB"/>
            </w:rPr>
          </w:pPr>
          <w:hyperlink w:history="1" w:anchor="_Toc195471794">
            <w:r w:rsidRPr="00AF1162">
              <w:rPr>
                <w:rStyle w:val="Hyperlink"/>
                <w:rFonts w:ascii="Times New Roman" w:hAnsi="Times New Roman" w:eastAsia="Times New Roman" w:cs="Times New Roman"/>
                <w:sz w:val="24"/>
                <w:szCs w:val="24"/>
                <w:lang w:eastAsia="en-GB"/>
              </w:rPr>
              <w:t>5.1 Introduction</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_Toc195471794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20</w:t>
            </w:r>
            <w:r w:rsidRPr="00AF1162">
              <w:rPr>
                <w:rFonts w:ascii="Times New Roman" w:hAnsi="Times New Roman" w:cs="Times New Roman"/>
                <w:webHidden/>
                <w:sz w:val="24"/>
                <w:szCs w:val="24"/>
              </w:rPr>
              <w:fldChar w:fldCharType="end"/>
            </w:r>
          </w:hyperlink>
        </w:p>
        <w:p w:rsidRPr="00AF1162" w:rsidR="00A34A37" w:rsidRDefault="00A34A37" w14:paraId="479E01CF" w14:textId="11D91BD8">
          <w:pPr>
            <w:pStyle w:val="TOC2"/>
            <w:tabs>
              <w:tab w:val="right" w:leader="dot" w:pos="9350"/>
            </w:tabs>
            <w:rPr>
              <w:rFonts w:ascii="Times New Roman" w:hAnsi="Times New Roman" w:cs="Times New Roman" w:eastAsiaTheme="minorEastAsia"/>
              <w:sz w:val="24"/>
              <w:szCs w:val="24"/>
              <w:lang w:eastAsia="en-GB"/>
            </w:rPr>
          </w:pPr>
          <w:hyperlink w:history="1" w:anchor="_Toc195471795">
            <w:r w:rsidRPr="00AF1162">
              <w:rPr>
                <w:rStyle w:val="Hyperlink"/>
                <w:rFonts w:ascii="Times New Roman" w:hAnsi="Times New Roman" w:eastAsia="Times New Roman" w:cs="Times New Roman"/>
                <w:sz w:val="24"/>
                <w:szCs w:val="24"/>
                <w:lang w:eastAsia="en-GB"/>
              </w:rPr>
              <w:t>5.2 Objective 1:</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_Toc195471795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20</w:t>
            </w:r>
            <w:r w:rsidRPr="00AF1162">
              <w:rPr>
                <w:rFonts w:ascii="Times New Roman" w:hAnsi="Times New Roman" w:cs="Times New Roman"/>
                <w:webHidden/>
                <w:sz w:val="24"/>
                <w:szCs w:val="24"/>
              </w:rPr>
              <w:fldChar w:fldCharType="end"/>
            </w:r>
          </w:hyperlink>
        </w:p>
        <w:p w:rsidRPr="00AF1162" w:rsidR="00A34A37" w:rsidRDefault="00A34A37" w14:paraId="13B83406" w14:textId="1D89A96F">
          <w:pPr>
            <w:pStyle w:val="TOC2"/>
            <w:tabs>
              <w:tab w:val="right" w:leader="dot" w:pos="9350"/>
            </w:tabs>
            <w:rPr>
              <w:rFonts w:ascii="Times New Roman" w:hAnsi="Times New Roman" w:cs="Times New Roman" w:eastAsiaTheme="minorEastAsia"/>
              <w:sz w:val="24"/>
              <w:szCs w:val="24"/>
              <w:lang w:eastAsia="en-GB"/>
            </w:rPr>
          </w:pPr>
          <w:hyperlink w:history="1" w:anchor="_Toc195471796">
            <w:r w:rsidRPr="00AF1162">
              <w:rPr>
                <w:rStyle w:val="Hyperlink"/>
                <w:rFonts w:ascii="Times New Roman" w:hAnsi="Times New Roman" w:eastAsia="Times New Roman" w:cs="Times New Roman"/>
                <w:sz w:val="24"/>
                <w:szCs w:val="24"/>
                <w:lang w:eastAsia="en-GB"/>
              </w:rPr>
              <w:t>5.3 Objective 2:</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_Toc195471796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21</w:t>
            </w:r>
            <w:r w:rsidRPr="00AF1162">
              <w:rPr>
                <w:rFonts w:ascii="Times New Roman" w:hAnsi="Times New Roman" w:cs="Times New Roman"/>
                <w:webHidden/>
                <w:sz w:val="24"/>
                <w:szCs w:val="24"/>
              </w:rPr>
              <w:fldChar w:fldCharType="end"/>
            </w:r>
          </w:hyperlink>
        </w:p>
        <w:p w:rsidRPr="00AF1162" w:rsidR="00A34A37" w:rsidRDefault="00A34A37" w14:paraId="1CB08B25" w14:textId="38AB2363">
          <w:pPr>
            <w:pStyle w:val="TOC2"/>
            <w:tabs>
              <w:tab w:val="right" w:leader="dot" w:pos="9350"/>
            </w:tabs>
            <w:rPr>
              <w:rFonts w:ascii="Times New Roman" w:hAnsi="Times New Roman" w:cs="Times New Roman" w:eastAsiaTheme="minorEastAsia"/>
              <w:sz w:val="24"/>
              <w:szCs w:val="24"/>
              <w:lang w:eastAsia="en-GB"/>
            </w:rPr>
          </w:pPr>
          <w:hyperlink w:history="1" w:anchor="_Toc195471797">
            <w:r w:rsidRPr="00AF1162">
              <w:rPr>
                <w:rStyle w:val="Hyperlink"/>
                <w:rFonts w:ascii="Times New Roman" w:hAnsi="Times New Roman" w:eastAsia="Times New Roman" w:cs="Times New Roman"/>
                <w:sz w:val="24"/>
                <w:szCs w:val="24"/>
                <w:lang w:eastAsia="en-GB"/>
              </w:rPr>
              <w:t>5.4 Objective 3:</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_Toc195471797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22</w:t>
            </w:r>
            <w:r w:rsidRPr="00AF1162">
              <w:rPr>
                <w:rFonts w:ascii="Times New Roman" w:hAnsi="Times New Roman" w:cs="Times New Roman"/>
                <w:webHidden/>
                <w:sz w:val="24"/>
                <w:szCs w:val="24"/>
              </w:rPr>
              <w:fldChar w:fldCharType="end"/>
            </w:r>
          </w:hyperlink>
        </w:p>
        <w:p w:rsidRPr="00AF1162" w:rsidR="00A34A37" w:rsidRDefault="00A34A37" w14:paraId="3BD6D06D" w14:textId="046F7E41">
          <w:pPr>
            <w:pStyle w:val="TOC2"/>
            <w:tabs>
              <w:tab w:val="right" w:leader="dot" w:pos="9350"/>
            </w:tabs>
            <w:rPr>
              <w:rFonts w:ascii="Times New Roman" w:hAnsi="Times New Roman" w:cs="Times New Roman" w:eastAsiaTheme="minorEastAsia"/>
              <w:sz w:val="24"/>
              <w:szCs w:val="24"/>
              <w:lang w:eastAsia="en-GB"/>
            </w:rPr>
          </w:pPr>
          <w:hyperlink w:history="1" w:anchor="_Toc195471798">
            <w:r w:rsidRPr="00AF1162">
              <w:rPr>
                <w:rStyle w:val="Hyperlink"/>
                <w:rFonts w:ascii="Times New Roman" w:hAnsi="Times New Roman" w:eastAsia="Times New Roman" w:cs="Times New Roman"/>
                <w:sz w:val="24"/>
                <w:szCs w:val="24"/>
                <w:lang w:eastAsia="en-GB"/>
              </w:rPr>
              <w:t>5.5 Implications for Sustainability in Budget Hospitality</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_Toc195471798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23</w:t>
            </w:r>
            <w:r w:rsidRPr="00AF1162">
              <w:rPr>
                <w:rFonts w:ascii="Times New Roman" w:hAnsi="Times New Roman" w:cs="Times New Roman"/>
                <w:webHidden/>
                <w:sz w:val="24"/>
                <w:szCs w:val="24"/>
              </w:rPr>
              <w:fldChar w:fldCharType="end"/>
            </w:r>
          </w:hyperlink>
        </w:p>
        <w:p w:rsidRPr="00AF1162" w:rsidR="00A34A37" w:rsidRDefault="00A34A37" w14:paraId="3B06B21A" w14:textId="133FCE08">
          <w:pPr>
            <w:pStyle w:val="TOC2"/>
            <w:tabs>
              <w:tab w:val="right" w:leader="dot" w:pos="9350"/>
            </w:tabs>
            <w:rPr>
              <w:rFonts w:ascii="Times New Roman" w:hAnsi="Times New Roman" w:cs="Times New Roman" w:eastAsiaTheme="minorEastAsia"/>
              <w:sz w:val="24"/>
              <w:szCs w:val="24"/>
              <w:lang w:eastAsia="en-GB"/>
            </w:rPr>
          </w:pPr>
          <w:hyperlink w:history="1" w:anchor="_Toc195471799">
            <w:r w:rsidRPr="00AF1162">
              <w:rPr>
                <w:rStyle w:val="Hyperlink"/>
                <w:rFonts w:ascii="Times New Roman" w:hAnsi="Times New Roman" w:eastAsia="Times New Roman" w:cs="Times New Roman"/>
                <w:sz w:val="24"/>
                <w:szCs w:val="24"/>
                <w:lang w:eastAsia="en-GB"/>
              </w:rPr>
              <w:t>5.6 Limitations of the Study</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_Toc195471799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24</w:t>
            </w:r>
            <w:r w:rsidRPr="00AF1162">
              <w:rPr>
                <w:rFonts w:ascii="Times New Roman" w:hAnsi="Times New Roman" w:cs="Times New Roman"/>
                <w:webHidden/>
                <w:sz w:val="24"/>
                <w:szCs w:val="24"/>
              </w:rPr>
              <w:fldChar w:fldCharType="end"/>
            </w:r>
          </w:hyperlink>
        </w:p>
        <w:p w:rsidRPr="00AF1162" w:rsidR="00A34A37" w:rsidRDefault="00A34A37" w14:paraId="0AEB5462" w14:textId="6C0FEF87">
          <w:pPr>
            <w:pStyle w:val="TOC1"/>
            <w:tabs>
              <w:tab w:val="right" w:leader="dot" w:pos="9350"/>
            </w:tabs>
            <w:rPr>
              <w:rFonts w:ascii="Times New Roman" w:hAnsi="Times New Roman" w:cs="Times New Roman" w:eastAsiaTheme="minorEastAsia"/>
              <w:sz w:val="24"/>
              <w:szCs w:val="24"/>
              <w:lang w:eastAsia="en-GB"/>
            </w:rPr>
          </w:pPr>
          <w:hyperlink w:history="1" w:anchor="_Toc195471800">
            <w:r w:rsidRPr="00AF1162">
              <w:rPr>
                <w:rStyle w:val="Hyperlink"/>
                <w:rFonts w:ascii="Times New Roman" w:hAnsi="Times New Roman" w:cs="Times New Roman"/>
                <w:sz w:val="24"/>
                <w:szCs w:val="24"/>
              </w:rPr>
              <w:t>6. Conclusion</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_Toc195471800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26</w:t>
            </w:r>
            <w:r w:rsidRPr="00AF1162">
              <w:rPr>
                <w:rFonts w:ascii="Times New Roman" w:hAnsi="Times New Roman" w:cs="Times New Roman"/>
                <w:webHidden/>
                <w:sz w:val="24"/>
                <w:szCs w:val="24"/>
              </w:rPr>
              <w:fldChar w:fldCharType="end"/>
            </w:r>
          </w:hyperlink>
        </w:p>
        <w:p w:rsidRPr="00AF1162" w:rsidR="00A34A37" w:rsidRDefault="00A34A37" w14:paraId="0110EB47" w14:textId="4DBE883A">
          <w:pPr>
            <w:pStyle w:val="TOC2"/>
            <w:tabs>
              <w:tab w:val="right" w:leader="dot" w:pos="9350"/>
            </w:tabs>
            <w:rPr>
              <w:rFonts w:ascii="Times New Roman" w:hAnsi="Times New Roman" w:cs="Times New Roman" w:eastAsiaTheme="minorEastAsia"/>
              <w:sz w:val="24"/>
              <w:szCs w:val="24"/>
              <w:lang w:eastAsia="en-GB"/>
            </w:rPr>
          </w:pPr>
          <w:hyperlink w:history="1" w:anchor="_Toc195471801">
            <w:r w:rsidRPr="00AF1162">
              <w:rPr>
                <w:rStyle w:val="Hyperlink"/>
                <w:rFonts w:ascii="Times New Roman" w:hAnsi="Times New Roman" w:cs="Times New Roman"/>
                <w:sz w:val="24"/>
                <w:szCs w:val="24"/>
              </w:rPr>
              <w:t>Recommendations and Practical Strategies</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_Toc195471801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26</w:t>
            </w:r>
            <w:r w:rsidRPr="00AF1162">
              <w:rPr>
                <w:rFonts w:ascii="Times New Roman" w:hAnsi="Times New Roman" w:cs="Times New Roman"/>
                <w:webHidden/>
                <w:sz w:val="24"/>
                <w:szCs w:val="24"/>
              </w:rPr>
              <w:fldChar w:fldCharType="end"/>
            </w:r>
          </w:hyperlink>
        </w:p>
        <w:p w:rsidRPr="00AF1162" w:rsidR="00A34A37" w:rsidRDefault="00A34A37" w14:paraId="011EB4B3" w14:textId="4FC7DA1A">
          <w:pPr>
            <w:pStyle w:val="TOC1"/>
            <w:tabs>
              <w:tab w:val="right" w:leader="dot" w:pos="9350"/>
            </w:tabs>
            <w:rPr>
              <w:rFonts w:ascii="Times New Roman" w:hAnsi="Times New Roman" w:cs="Times New Roman" w:eastAsiaTheme="minorEastAsia"/>
              <w:sz w:val="24"/>
              <w:szCs w:val="24"/>
              <w:lang w:eastAsia="en-GB"/>
            </w:rPr>
          </w:pPr>
          <w:hyperlink w:history="1" w:anchor="_Toc195471802">
            <w:r w:rsidRPr="00AF1162">
              <w:rPr>
                <w:rStyle w:val="Hyperlink"/>
                <w:rFonts w:ascii="Times New Roman" w:hAnsi="Times New Roman" w:eastAsia="Times New Roman" w:cs="Times New Roman"/>
                <w:sz w:val="24"/>
                <w:szCs w:val="24"/>
                <w:lang w:eastAsia="en-GB"/>
              </w:rPr>
              <w:t>References</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_Toc195471802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30</w:t>
            </w:r>
            <w:r w:rsidRPr="00AF1162">
              <w:rPr>
                <w:rFonts w:ascii="Times New Roman" w:hAnsi="Times New Roman" w:cs="Times New Roman"/>
                <w:webHidden/>
                <w:sz w:val="24"/>
                <w:szCs w:val="24"/>
              </w:rPr>
              <w:fldChar w:fldCharType="end"/>
            </w:r>
          </w:hyperlink>
        </w:p>
        <w:p w:rsidRPr="00AF1162" w:rsidR="008B00DD" w:rsidRDefault="008B00DD" w14:paraId="2D308C8C" w14:textId="1206E975">
          <w:pPr>
            <w:rPr>
              <w:rFonts w:ascii="Times New Roman" w:hAnsi="Times New Roman" w:cs="Times New Roman"/>
              <w:sz w:val="24"/>
              <w:szCs w:val="24"/>
            </w:rPr>
          </w:pPr>
          <w:r w:rsidRPr="00AF1162">
            <w:rPr>
              <w:rFonts w:ascii="Times New Roman" w:hAnsi="Times New Roman" w:cs="Times New Roman"/>
              <w:b/>
              <w:bCs/>
              <w:sz w:val="24"/>
              <w:szCs w:val="24"/>
            </w:rPr>
            <w:fldChar w:fldCharType="end"/>
          </w:r>
        </w:p>
      </w:sdtContent>
    </w:sdt>
    <w:p w:rsidRPr="00AF1162" w:rsidR="008B00DD" w:rsidP="008B00DD" w:rsidRDefault="008B00DD" w14:paraId="3A32DF59" w14:textId="77777777">
      <w:pPr>
        <w:spacing w:after="0" w:line="360" w:lineRule="auto"/>
        <w:rPr>
          <w:rFonts w:ascii="Times New Roman" w:hAnsi="Times New Roman" w:cs="Times New Roman"/>
          <w:sz w:val="24"/>
          <w:szCs w:val="24"/>
        </w:rPr>
      </w:pPr>
    </w:p>
    <w:p w:rsidRPr="00AF1162" w:rsidR="008B00DD" w:rsidP="008B00DD" w:rsidRDefault="008B00DD" w14:paraId="0F319E03" w14:textId="77777777">
      <w:pPr>
        <w:spacing w:after="0" w:line="360" w:lineRule="auto"/>
        <w:rPr>
          <w:rFonts w:ascii="Times New Roman" w:hAnsi="Times New Roman" w:cs="Times New Roman"/>
          <w:sz w:val="24"/>
          <w:szCs w:val="24"/>
        </w:rPr>
      </w:pPr>
    </w:p>
    <w:p w:rsidRPr="00AF1162" w:rsidR="008B00DD" w:rsidP="008B00DD" w:rsidRDefault="008B00DD" w14:paraId="537ECFFA" w14:textId="77777777">
      <w:pPr>
        <w:spacing w:after="0" w:line="360" w:lineRule="auto"/>
        <w:rPr>
          <w:rFonts w:ascii="Times New Roman" w:hAnsi="Times New Roman" w:cs="Times New Roman"/>
          <w:sz w:val="24"/>
          <w:szCs w:val="24"/>
        </w:rPr>
      </w:pPr>
    </w:p>
    <w:p w:rsidRPr="00AF1162" w:rsidR="008B00DD" w:rsidP="008B00DD" w:rsidRDefault="008B00DD" w14:paraId="77B8DCBE" w14:textId="77777777">
      <w:pPr>
        <w:spacing w:after="0" w:line="360" w:lineRule="auto"/>
        <w:rPr>
          <w:rFonts w:ascii="Times New Roman" w:hAnsi="Times New Roman" w:cs="Times New Roman"/>
          <w:sz w:val="24"/>
          <w:szCs w:val="24"/>
        </w:rPr>
      </w:pPr>
    </w:p>
    <w:p w:rsidRPr="00AF1162" w:rsidR="008B00DD" w:rsidP="008B00DD" w:rsidRDefault="008B00DD" w14:paraId="00340A73" w14:textId="77777777">
      <w:pPr>
        <w:spacing w:after="0" w:line="360" w:lineRule="auto"/>
        <w:rPr>
          <w:rFonts w:ascii="Times New Roman" w:hAnsi="Times New Roman" w:cs="Times New Roman"/>
          <w:sz w:val="24"/>
          <w:szCs w:val="24"/>
        </w:rPr>
      </w:pPr>
    </w:p>
    <w:p w:rsidRPr="00AF1162" w:rsidR="008B00DD" w:rsidP="008B00DD" w:rsidRDefault="008B00DD" w14:paraId="704238FA" w14:textId="77777777">
      <w:pPr>
        <w:spacing w:after="0" w:line="360" w:lineRule="auto"/>
        <w:rPr>
          <w:rFonts w:ascii="Times New Roman" w:hAnsi="Times New Roman" w:cs="Times New Roman"/>
          <w:sz w:val="24"/>
          <w:szCs w:val="24"/>
        </w:rPr>
      </w:pPr>
    </w:p>
    <w:p w:rsidRPr="00AF1162" w:rsidR="008B00DD" w:rsidP="008B00DD" w:rsidRDefault="008B00DD" w14:paraId="4BB59D88" w14:textId="77777777">
      <w:pPr>
        <w:spacing w:after="0" w:line="360" w:lineRule="auto"/>
        <w:rPr>
          <w:rFonts w:ascii="Times New Roman" w:hAnsi="Times New Roman" w:cs="Times New Roman"/>
          <w:sz w:val="24"/>
          <w:szCs w:val="24"/>
        </w:rPr>
      </w:pPr>
    </w:p>
    <w:p w:rsidRPr="00AF1162" w:rsidR="008B00DD" w:rsidP="008B00DD" w:rsidRDefault="008B00DD" w14:paraId="6173FEBA" w14:textId="77777777">
      <w:pPr>
        <w:spacing w:after="0" w:line="360" w:lineRule="auto"/>
        <w:rPr>
          <w:rFonts w:ascii="Times New Roman" w:hAnsi="Times New Roman" w:cs="Times New Roman"/>
          <w:sz w:val="24"/>
          <w:szCs w:val="24"/>
        </w:rPr>
      </w:pPr>
    </w:p>
    <w:p w:rsidRPr="00AF1162" w:rsidR="008B00DD" w:rsidP="008B00DD" w:rsidRDefault="008B00DD" w14:paraId="7DDB6CDE" w14:textId="77777777">
      <w:pPr>
        <w:spacing w:after="0" w:line="360" w:lineRule="auto"/>
        <w:rPr>
          <w:rFonts w:ascii="Times New Roman" w:hAnsi="Times New Roman" w:cs="Times New Roman"/>
          <w:sz w:val="24"/>
          <w:szCs w:val="24"/>
        </w:rPr>
      </w:pPr>
    </w:p>
    <w:p w:rsidRPr="00AF1162" w:rsidR="008B00DD" w:rsidP="008B00DD" w:rsidRDefault="008B00DD" w14:paraId="0CB6A07B" w14:textId="77777777">
      <w:pPr>
        <w:spacing w:after="0" w:line="360" w:lineRule="auto"/>
        <w:rPr>
          <w:rFonts w:ascii="Times New Roman" w:hAnsi="Times New Roman" w:cs="Times New Roman"/>
          <w:sz w:val="24"/>
          <w:szCs w:val="24"/>
        </w:rPr>
      </w:pPr>
    </w:p>
    <w:p w:rsidRPr="00AF1162" w:rsidR="008B00DD" w:rsidP="008B00DD" w:rsidRDefault="008B00DD" w14:paraId="466B55EF" w14:textId="77777777">
      <w:pPr>
        <w:spacing w:after="0" w:line="360" w:lineRule="auto"/>
        <w:rPr>
          <w:rFonts w:ascii="Times New Roman" w:hAnsi="Times New Roman" w:cs="Times New Roman"/>
          <w:sz w:val="24"/>
          <w:szCs w:val="24"/>
        </w:rPr>
      </w:pPr>
    </w:p>
    <w:p w:rsidRPr="00AF1162" w:rsidR="008B00DD" w:rsidP="008B00DD" w:rsidRDefault="008B00DD" w14:paraId="09AD0539" w14:textId="77777777">
      <w:pPr>
        <w:spacing w:after="0" w:line="360" w:lineRule="auto"/>
        <w:rPr>
          <w:rFonts w:ascii="Times New Roman" w:hAnsi="Times New Roman" w:cs="Times New Roman"/>
          <w:sz w:val="24"/>
          <w:szCs w:val="24"/>
        </w:rPr>
      </w:pPr>
    </w:p>
    <w:p w:rsidRPr="00AF1162" w:rsidR="008B00DD" w:rsidP="008B00DD" w:rsidRDefault="008B00DD" w14:paraId="35B390C3" w14:textId="77777777">
      <w:pPr>
        <w:spacing w:after="0" w:line="360" w:lineRule="auto"/>
        <w:rPr>
          <w:rFonts w:ascii="Times New Roman" w:hAnsi="Times New Roman" w:cs="Times New Roman"/>
          <w:sz w:val="24"/>
          <w:szCs w:val="24"/>
        </w:rPr>
      </w:pPr>
    </w:p>
    <w:p w:rsidRPr="00AF1162" w:rsidR="008B00DD" w:rsidP="008B00DD" w:rsidRDefault="008B00DD" w14:paraId="181F242F" w14:textId="77777777">
      <w:pPr>
        <w:spacing w:after="0" w:line="360" w:lineRule="auto"/>
        <w:rPr>
          <w:rFonts w:ascii="Times New Roman" w:hAnsi="Times New Roman" w:cs="Times New Roman"/>
          <w:sz w:val="24"/>
          <w:szCs w:val="24"/>
        </w:rPr>
      </w:pPr>
    </w:p>
    <w:p w:rsidRPr="00AF1162" w:rsidR="008B00DD" w:rsidP="008B00DD" w:rsidRDefault="008B00DD" w14:paraId="4C487DEE" w14:textId="77777777">
      <w:pPr>
        <w:spacing w:after="0" w:line="360" w:lineRule="auto"/>
        <w:rPr>
          <w:rFonts w:ascii="Times New Roman" w:hAnsi="Times New Roman" w:cs="Times New Roman"/>
          <w:sz w:val="24"/>
          <w:szCs w:val="24"/>
        </w:rPr>
      </w:pPr>
    </w:p>
    <w:p w:rsidRPr="00AF1162" w:rsidR="008B00DD" w:rsidP="008B00DD" w:rsidRDefault="008B00DD" w14:paraId="47103146" w14:textId="77777777">
      <w:pPr>
        <w:spacing w:after="0" w:line="360" w:lineRule="auto"/>
        <w:rPr>
          <w:rFonts w:ascii="Times New Roman" w:hAnsi="Times New Roman" w:cs="Times New Roman"/>
          <w:sz w:val="24"/>
          <w:szCs w:val="24"/>
        </w:rPr>
      </w:pPr>
    </w:p>
    <w:p w:rsidRPr="00AF1162" w:rsidR="008B00DD" w:rsidP="008B00DD" w:rsidRDefault="008B00DD" w14:paraId="167A0E72" w14:textId="77777777">
      <w:pPr>
        <w:spacing w:after="0" w:line="360" w:lineRule="auto"/>
        <w:rPr>
          <w:rFonts w:ascii="Times New Roman" w:hAnsi="Times New Roman" w:cs="Times New Roman"/>
          <w:sz w:val="24"/>
          <w:szCs w:val="24"/>
        </w:rPr>
      </w:pPr>
    </w:p>
    <w:p w:rsidRPr="00AF1162" w:rsidR="008B00DD" w:rsidP="008B00DD" w:rsidRDefault="008B00DD" w14:paraId="5400CEF0" w14:textId="77777777">
      <w:pPr>
        <w:spacing w:after="0" w:line="360" w:lineRule="auto"/>
        <w:rPr>
          <w:rFonts w:ascii="Times New Roman" w:hAnsi="Times New Roman" w:cs="Times New Roman"/>
          <w:sz w:val="24"/>
          <w:szCs w:val="24"/>
        </w:rPr>
      </w:pPr>
    </w:p>
    <w:p w:rsidRPr="00AF1162" w:rsidR="008B00DD" w:rsidP="008B00DD" w:rsidRDefault="008B00DD" w14:paraId="394869E6" w14:textId="77777777">
      <w:pPr>
        <w:spacing w:after="0" w:line="360" w:lineRule="auto"/>
        <w:rPr>
          <w:rFonts w:ascii="Times New Roman" w:hAnsi="Times New Roman" w:cs="Times New Roman"/>
          <w:sz w:val="24"/>
          <w:szCs w:val="24"/>
        </w:rPr>
      </w:pPr>
    </w:p>
    <w:p w:rsidRPr="00AF1162" w:rsidR="008B00DD" w:rsidP="008B00DD" w:rsidRDefault="008B00DD" w14:paraId="4CDD85D8" w14:textId="77777777">
      <w:pPr>
        <w:spacing w:after="0" w:line="360" w:lineRule="auto"/>
        <w:rPr>
          <w:rFonts w:ascii="Times New Roman" w:hAnsi="Times New Roman" w:cs="Times New Roman"/>
          <w:sz w:val="24"/>
          <w:szCs w:val="24"/>
        </w:rPr>
      </w:pPr>
    </w:p>
    <w:p w:rsidRPr="00AF1162" w:rsidR="008B00DD" w:rsidP="008B00DD" w:rsidRDefault="008B00DD" w14:paraId="13566B86" w14:textId="77777777">
      <w:pPr>
        <w:spacing w:after="0" w:line="360" w:lineRule="auto"/>
        <w:rPr>
          <w:rFonts w:ascii="Times New Roman" w:hAnsi="Times New Roman" w:cs="Times New Roman"/>
          <w:sz w:val="24"/>
          <w:szCs w:val="24"/>
        </w:rPr>
      </w:pPr>
    </w:p>
    <w:p w:rsidRPr="00AF1162" w:rsidR="008B00DD" w:rsidP="008B00DD" w:rsidRDefault="008B00DD" w14:paraId="55265C76" w14:textId="77777777">
      <w:pPr>
        <w:spacing w:after="0" w:line="360" w:lineRule="auto"/>
        <w:rPr>
          <w:rFonts w:ascii="Times New Roman" w:hAnsi="Times New Roman" w:cs="Times New Roman"/>
          <w:sz w:val="24"/>
          <w:szCs w:val="24"/>
        </w:rPr>
      </w:pPr>
    </w:p>
    <w:p w:rsidRPr="00AF1162" w:rsidR="008B00DD" w:rsidP="008B00DD" w:rsidRDefault="008B00DD" w14:paraId="25A70679" w14:textId="77777777">
      <w:pPr>
        <w:spacing w:after="0" w:line="360" w:lineRule="auto"/>
        <w:rPr>
          <w:rFonts w:ascii="Times New Roman" w:hAnsi="Times New Roman" w:cs="Times New Roman"/>
          <w:sz w:val="24"/>
          <w:szCs w:val="24"/>
        </w:rPr>
      </w:pPr>
    </w:p>
    <w:p w:rsidRPr="00AF1162" w:rsidR="008B00DD" w:rsidP="008B00DD" w:rsidRDefault="008B00DD" w14:paraId="1DBC5789" w14:textId="77777777">
      <w:pPr>
        <w:spacing w:after="0" w:line="360" w:lineRule="auto"/>
        <w:rPr>
          <w:rFonts w:ascii="Times New Roman" w:hAnsi="Times New Roman" w:cs="Times New Roman"/>
          <w:sz w:val="24"/>
          <w:szCs w:val="24"/>
        </w:rPr>
      </w:pPr>
    </w:p>
    <w:p w:rsidR="3E086722" w:rsidP="3E086722" w:rsidRDefault="3E086722" w14:paraId="5925E218" w14:textId="60384DD4">
      <w:pPr>
        <w:spacing w:after="0" w:line="360" w:lineRule="auto"/>
        <w:rPr>
          <w:rFonts w:ascii="Times New Roman" w:hAnsi="Times New Roman" w:cs="Times New Roman"/>
          <w:sz w:val="24"/>
          <w:szCs w:val="24"/>
        </w:rPr>
      </w:pPr>
    </w:p>
    <w:p w:rsidR="3E086722" w:rsidP="3E086722" w:rsidRDefault="3E086722" w14:paraId="6B802188" w14:textId="5699B0F1">
      <w:pPr>
        <w:spacing w:after="0" w:line="360" w:lineRule="auto"/>
        <w:rPr>
          <w:rFonts w:ascii="Times New Roman" w:hAnsi="Times New Roman" w:cs="Times New Roman"/>
          <w:sz w:val="24"/>
          <w:szCs w:val="24"/>
        </w:rPr>
      </w:pPr>
    </w:p>
    <w:p w:rsidR="79DF05DF" w:rsidP="79DF05DF" w:rsidRDefault="79DF05DF" w14:paraId="10E92991" w14:textId="654D5AC0">
      <w:pPr>
        <w:spacing w:after="0" w:line="360" w:lineRule="auto"/>
        <w:rPr>
          <w:rFonts w:ascii="Times New Roman" w:hAnsi="Times New Roman" w:cs="Times New Roman"/>
          <w:sz w:val="24"/>
          <w:szCs w:val="24"/>
        </w:rPr>
      </w:pPr>
    </w:p>
    <w:p w:rsidRPr="00AF1162" w:rsidR="00467DB7" w:rsidP="008B00DD" w:rsidRDefault="00467DB7" w14:paraId="22169688" w14:textId="6D98B4F1">
      <w:pPr>
        <w:pStyle w:val="Heading1"/>
        <w:numPr>
          <w:ilvl w:val="0"/>
          <w:numId w:val="23"/>
        </w:numPr>
        <w:spacing w:before="0" w:after="0" w:line="360" w:lineRule="auto"/>
        <w:rPr>
          <w:rFonts w:cs="Times New Roman"/>
          <w:sz w:val="24"/>
          <w:szCs w:val="24"/>
        </w:rPr>
      </w:pPr>
      <w:bookmarkStart w:name="_Toc195471767" w:id="1"/>
      <w:r w:rsidRPr="00AF1162">
        <w:rPr>
          <w:rFonts w:cs="Times New Roman"/>
          <w:sz w:val="24"/>
          <w:szCs w:val="24"/>
        </w:rPr>
        <w:lastRenderedPageBreak/>
        <w:t>Introduction</w:t>
      </w:r>
      <w:bookmarkEnd w:id="1"/>
    </w:p>
    <w:p w:rsidRPr="00AF1162" w:rsidR="000E1024" w:rsidP="008B00DD" w:rsidRDefault="000E1024" w14:paraId="363A40CF" w14:textId="77777777">
      <w:pPr>
        <w:spacing w:after="0" w:line="360" w:lineRule="auto"/>
        <w:rPr>
          <w:rFonts w:ascii="Times New Roman" w:hAnsi="Times New Roman" w:cs="Times New Roman"/>
          <w:sz w:val="24"/>
          <w:szCs w:val="24"/>
          <w:lang w:eastAsia="en-GB"/>
        </w:rPr>
      </w:pPr>
    </w:p>
    <w:p w:rsidRPr="00AF1162" w:rsidR="00467DB7" w:rsidP="008B00DD" w:rsidRDefault="00500AF2" w14:paraId="57999162" w14:textId="2837E553">
      <w:pPr>
        <w:pStyle w:val="Heading2"/>
        <w:spacing w:before="0" w:after="0" w:line="360" w:lineRule="auto"/>
        <w:rPr>
          <w:rFonts w:eastAsia="Times New Roman" w:cs="Times New Roman"/>
          <w:szCs w:val="24"/>
          <w:lang w:eastAsia="en-GB"/>
        </w:rPr>
      </w:pPr>
      <w:bookmarkStart w:name="_Toc195471768" w:id="2"/>
      <w:r w:rsidRPr="00AF1162">
        <w:rPr>
          <w:rFonts w:eastAsia="Times New Roman" w:cs="Times New Roman"/>
          <w:szCs w:val="24"/>
          <w:lang w:eastAsia="en-GB"/>
        </w:rPr>
        <w:t xml:space="preserve">1.1 </w:t>
      </w:r>
      <w:r w:rsidRPr="00AF1162" w:rsidR="00467DB7">
        <w:rPr>
          <w:rFonts w:eastAsia="Times New Roman" w:cs="Times New Roman"/>
          <w:szCs w:val="24"/>
          <w:lang w:eastAsia="en-GB"/>
        </w:rPr>
        <w:t>Overview of the Hotel Brand</w:t>
      </w:r>
      <w:bookmarkEnd w:id="2"/>
    </w:p>
    <w:p w:rsidRPr="00AF1162" w:rsidR="00525797" w:rsidP="008B00DD" w:rsidRDefault="00525797" w14:paraId="35AE4421" w14:textId="606587EC">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525797">
        <w:rPr>
          <w:rFonts w:ascii="Times New Roman" w:hAnsi="Times New Roman" w:eastAsia="Times New Roman" w:cs="Times New Roman"/>
          <w:kern w:val="0"/>
          <w:sz w:val="24"/>
          <w:szCs w:val="24"/>
          <w:lang w:eastAsia="en-GB"/>
          <w14:ligatures w14:val="none"/>
        </w:rPr>
        <w:t xml:space="preserve">Premier Inn is one of the leading budget hotel chains owned by Whitbread PLC with over 800 hotels in United Kingdom and some other countries. The brand is well known for providing quality, affordable and standardised services with a well-established reputation for reliability and </w:t>
      </w:r>
      <w:r w:rsidRPr="00AF1162" w:rsidR="00525797">
        <w:rPr>
          <w:rFonts w:ascii="Times New Roman" w:hAnsi="Times New Roman" w:eastAsia="Times New Roman" w:cs="Times New Roman"/>
          <w:kern w:val="0"/>
          <w:sz w:val="24"/>
          <w:szCs w:val="24"/>
          <w:lang w:eastAsia="en-GB"/>
          <w14:ligatures w14:val="none"/>
        </w:rPr>
        <w:t>good value</w:t>
      </w:r>
      <w:r w:rsidRPr="00AF1162" w:rsidR="00525797">
        <w:rPr>
          <w:rFonts w:ascii="Times New Roman" w:hAnsi="Times New Roman" w:eastAsia="Times New Roman" w:cs="Times New Roman"/>
          <w:kern w:val="0"/>
          <w:sz w:val="24"/>
          <w:szCs w:val="24"/>
          <w:lang w:eastAsia="en-GB"/>
          <w14:ligatures w14:val="none"/>
        </w:rPr>
        <w:t xml:space="preserve"> (Hashmi, 2024). Premier Inn is a hotel chain that targets both business and leisure travellers, and in its business development plan, it has been focusing on sustainability. Whitbread, in its corporate sustainability plan called “Force for Good</w:t>
      </w:r>
      <w:r w:rsidRPr="00AF1162" w:rsidR="00525797">
        <w:rPr>
          <w:rFonts w:ascii="Times New Roman" w:hAnsi="Times New Roman" w:eastAsia="Times New Roman" w:cs="Times New Roman"/>
          <w:kern w:val="0"/>
          <w:sz w:val="24"/>
          <w:szCs w:val="24"/>
          <w:lang w:eastAsia="en-GB"/>
          <w14:ligatures w14:val="none"/>
        </w:rPr>
        <w:t>”,</w:t>
      </w:r>
      <w:r w:rsidRPr="00AF1162" w:rsidR="00525797">
        <w:rPr>
          <w:rFonts w:ascii="Times New Roman" w:hAnsi="Times New Roman" w:eastAsia="Times New Roman" w:cs="Times New Roman"/>
          <w:kern w:val="0"/>
          <w:sz w:val="24"/>
          <w:szCs w:val="24"/>
          <w:lang w:eastAsia="en-GB"/>
          <w14:ligatures w14:val="none"/>
        </w:rPr>
        <w:t xml:space="preserve"> targets to become a net-zero business by 2040 and to reduce waste across all its hotels and restaurants (Whitbread, 2025). These commitments have led to practical actions on the ground at individual hotel sites, </w:t>
      </w:r>
      <w:r w:rsidRPr="00AF1162" w:rsidR="3B6E0709">
        <w:rPr>
          <w:rFonts w:ascii="Times New Roman" w:hAnsi="Times New Roman" w:eastAsia="Times New Roman" w:cs="Times New Roman"/>
          <w:kern w:val="0"/>
          <w:sz w:val="24"/>
          <w:szCs w:val="24"/>
          <w:lang w:eastAsia="en-GB"/>
          <w14:ligatures w14:val="none"/>
        </w:rPr>
        <w:t xml:space="preserve">for instance using cleaning products that are </w:t>
      </w:r>
      <w:r w:rsidRPr="00AF1162" w:rsidR="00525797">
        <w:rPr>
          <w:rFonts w:ascii="Times New Roman" w:hAnsi="Times New Roman" w:eastAsia="Times New Roman" w:cs="Times New Roman"/>
          <w:kern w:val="0"/>
          <w:sz w:val="24"/>
          <w:szCs w:val="24"/>
          <w:lang w:eastAsia="en-GB"/>
          <w14:ligatures w14:val="none"/>
        </w:rPr>
        <w:t xml:space="preserve">environmentally friendly, enhanced recycling practi</w:t>
      </w:r>
      <w:r w:rsidRPr="00AF1162" w:rsidR="4203C9DB">
        <w:rPr>
          <w:rFonts w:ascii="Times New Roman" w:hAnsi="Times New Roman" w:eastAsia="Times New Roman" w:cs="Times New Roman"/>
          <w:kern w:val="0"/>
          <w:sz w:val="24"/>
          <w:szCs w:val="24"/>
          <w:lang w:eastAsia="en-GB"/>
          <w14:ligatures w14:val="none"/>
        </w:rPr>
        <w:t>c</w:t>
      </w:r>
      <w:r w:rsidRPr="00AF1162" w:rsidR="00525797">
        <w:rPr>
          <w:rFonts w:ascii="Times New Roman" w:hAnsi="Times New Roman" w:eastAsia="Times New Roman" w:cs="Times New Roman"/>
          <w:kern w:val="0"/>
          <w:sz w:val="24"/>
          <w:szCs w:val="24"/>
          <w:lang w:eastAsia="en-GB"/>
          <w14:ligatures w14:val="none"/>
        </w:rPr>
        <w:t>es, and measures towards minimising food waste.</w:t>
      </w:r>
    </w:p>
    <w:p w:rsidRPr="00AF1162" w:rsidR="000E1024" w:rsidP="008B00DD" w:rsidRDefault="000E1024" w14:paraId="3BE353A0"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AF1162" w:rsidR="00525797" w:rsidP="008B00DD" w:rsidRDefault="00525797" w14:paraId="79787F60" w14:textId="493D5C9F">
      <w:pPr>
        <w:pStyle w:val="Heading2"/>
        <w:spacing w:before="0" w:after="0" w:line="360" w:lineRule="auto"/>
        <w:rPr>
          <w:rFonts w:eastAsia="Times New Roman" w:cs="Times New Roman"/>
          <w:szCs w:val="24"/>
          <w:lang w:eastAsia="en-GB"/>
        </w:rPr>
      </w:pPr>
      <w:bookmarkStart w:name="_Toc195471769" w:id="3"/>
      <w:r w:rsidRPr="136C56C3" w:rsidR="00525797">
        <w:rPr>
          <w:rFonts w:eastAsia="Times New Roman" w:cs="Times New Roman"/>
          <w:lang w:eastAsia="en-GB"/>
        </w:rPr>
        <w:t>1.2 Case Study Location: Premier Inn Stockton on Tees</w:t>
      </w:r>
      <w:bookmarkEnd w:id="3"/>
    </w:p>
    <w:p w:rsidRPr="00AF1162" w:rsidR="00885253" w:rsidP="008B00DD" w:rsidRDefault="00885253" w14:paraId="7B56D141" w14:textId="60662905">
      <w:pPr>
        <w:spacing w:after="0" w:line="360" w:lineRule="auto"/>
        <w:jc w:val="center"/>
      </w:pPr>
      <w:r w:rsidR="11808A24">
        <w:drawing>
          <wp:inline wp14:editId="55E4A9E6" wp14:anchorId="64A9C6F2">
            <wp:extent cx="4345384" cy="2209800"/>
            <wp:effectExtent l="0" t="0" r="0" b="0"/>
            <wp:docPr id="1903748939" name="" title=""/>
            <wp:cNvGraphicFramePr>
              <a:graphicFrameLocks noChangeAspect="1"/>
            </wp:cNvGraphicFramePr>
            <a:graphic>
              <a:graphicData uri="http://schemas.openxmlformats.org/drawingml/2006/picture">
                <pic:pic>
                  <pic:nvPicPr>
                    <pic:cNvPr id="0" name=""/>
                    <pic:cNvPicPr/>
                  </pic:nvPicPr>
                  <pic:blipFill>
                    <a:blip r:embed="R058690226e724768">
                      <a:extLst>
                        <a:ext xmlns:a="http://schemas.openxmlformats.org/drawingml/2006/main" uri="{28A0092B-C50C-407E-A947-70E740481C1C}">
                          <a14:useLocalDpi val="0"/>
                        </a:ext>
                      </a:extLst>
                    </a:blip>
                    <a:stretch>
                      <a:fillRect/>
                    </a:stretch>
                  </pic:blipFill>
                  <pic:spPr>
                    <a:xfrm>
                      <a:off x="0" y="0"/>
                      <a:ext cx="4345384" cy="2209800"/>
                    </a:xfrm>
                    <a:prstGeom prst="rect">
                      <a:avLst/>
                    </a:prstGeom>
                  </pic:spPr>
                </pic:pic>
              </a:graphicData>
            </a:graphic>
          </wp:inline>
        </w:drawing>
      </w:r>
    </w:p>
    <w:p w:rsidRPr="00AF1162" w:rsidR="00885253" w:rsidP="008B00DD" w:rsidRDefault="00885253" w14:paraId="4CA69A8E" w14:textId="77777777">
      <w:pPr>
        <w:spacing w:after="0" w:line="360" w:lineRule="auto"/>
        <w:jc w:val="center"/>
        <w:rPr>
          <w:rFonts w:ascii="Times New Roman" w:hAnsi="Times New Roman" w:eastAsia="Times New Roman" w:cs="Times New Roman"/>
          <w:i/>
          <w:iCs/>
          <w:kern w:val="0"/>
          <w:sz w:val="24"/>
          <w:szCs w:val="24"/>
          <w:lang w:eastAsia="en-GB"/>
          <w14:ligatures w14:val="none"/>
        </w:rPr>
      </w:pPr>
      <w:r w:rsidRPr="00AF1162">
        <w:rPr>
          <w:rFonts w:ascii="Times New Roman" w:hAnsi="Times New Roman" w:eastAsia="Times New Roman" w:cs="Times New Roman"/>
          <w:i/>
          <w:iCs/>
          <w:kern w:val="0"/>
          <w:sz w:val="24"/>
          <w:szCs w:val="24"/>
          <w:lang w:eastAsia="en-GB"/>
          <w14:ligatures w14:val="none"/>
        </w:rPr>
        <w:t>Premier Inn</w:t>
      </w:r>
    </w:p>
    <w:p w:rsidRPr="00AF1162" w:rsidR="00525797" w:rsidP="008B00DD" w:rsidRDefault="00525797" w14:paraId="1EBB7A77" w14:textId="47C41CB2">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525797">
        <w:rPr>
          <w:rFonts w:ascii="Times New Roman" w:hAnsi="Times New Roman" w:eastAsia="Times New Roman" w:cs="Times New Roman"/>
          <w:kern w:val="0"/>
          <w:sz w:val="24"/>
          <w:szCs w:val="24"/>
          <w:lang w:eastAsia="en-GB"/>
          <w14:ligatures w14:val="none"/>
        </w:rPr>
        <w:t>Premier Inn Stockton on Tees</w:t>
      </w:r>
      <w:r w:rsidRPr="00AF1162" w:rsidR="00525797">
        <w:rPr>
          <w:rFonts w:ascii="Times New Roman" w:hAnsi="Times New Roman" w:eastAsia="Times New Roman" w:cs="Times New Roman"/>
          <w:kern w:val="0"/>
          <w:sz w:val="24"/>
          <w:szCs w:val="24"/>
          <w:lang w:eastAsia="en-GB"/>
          <w14:ligatures w14:val="none"/>
        </w:rPr>
        <w:t xml:space="preserve"> is</w:t>
      </w:r>
      <w:r w:rsidRPr="00AF1162" w:rsidR="00525797">
        <w:rPr>
          <w:rFonts w:ascii="Times New Roman" w:hAnsi="Times New Roman" w:eastAsia="Times New Roman" w:cs="Times New Roman"/>
          <w:kern w:val="0"/>
          <w:sz w:val="24"/>
          <w:szCs w:val="24"/>
          <w:lang w:eastAsia="en-GB"/>
          <w14:ligatures w14:val="none"/>
        </w:rPr>
        <w:t xml:space="preserve"> situated at Whitewater Way, </w:t>
      </w:r>
      <w:r w:rsidRPr="00AF1162" w:rsidR="00525797">
        <w:rPr>
          <w:rFonts w:ascii="Times New Roman" w:hAnsi="Times New Roman" w:eastAsia="Times New Roman" w:cs="Times New Roman"/>
          <w:kern w:val="0"/>
          <w:sz w:val="24"/>
          <w:szCs w:val="24"/>
          <w:lang w:eastAsia="en-GB"/>
          <w14:ligatures w14:val="none"/>
        </w:rPr>
        <w:t xml:space="preserve">Teesdale</w:t>
      </w:r>
      <w:r w:rsidRPr="00AF1162" w:rsidR="00525797">
        <w:rPr>
          <w:rFonts w:ascii="Times New Roman" w:hAnsi="Times New Roman" w:eastAsia="Times New Roman" w:cs="Times New Roman"/>
          <w:kern w:val="0"/>
          <w:sz w:val="24"/>
          <w:szCs w:val="24"/>
          <w:lang w:eastAsia="en-GB"/>
          <w14:ligatures w14:val="none"/>
        </w:rPr>
        <w:t xml:space="preserve"> Business Park, Stockton on Tees, County Durham, </w:t>
      </w:r>
      <w:r w:rsidRPr="00AF1162" w:rsidR="00525797">
        <w:rPr>
          <w:rFonts w:ascii="Times New Roman" w:hAnsi="Times New Roman" w:eastAsia="Times New Roman" w:cs="Times New Roman"/>
          <w:kern w:val="0"/>
          <w:sz w:val="24"/>
          <w:szCs w:val="24"/>
          <w:lang w:eastAsia="en-GB"/>
          <w14:ligatures w14:val="none"/>
        </w:rPr>
        <w:t xml:space="preserve">North East</w:t>
      </w:r>
      <w:r w:rsidRPr="00AF1162" w:rsidR="00525797">
        <w:rPr>
          <w:rFonts w:ascii="Times New Roman" w:hAnsi="Times New Roman" w:eastAsia="Times New Roman" w:cs="Times New Roman"/>
          <w:kern w:val="0"/>
          <w:sz w:val="24"/>
          <w:szCs w:val="24"/>
          <w:lang w:eastAsia="en-GB"/>
          <w14:ligatures w14:val="none"/>
        </w:rPr>
        <w:t xml:space="preserve"> England, post code, TS17 6QB</w:t>
      </w:r>
      <w:r w:rsidRPr="00AF1162" w:rsidR="11CC7FCB">
        <w:rPr>
          <w:rFonts w:ascii="Times New Roman" w:hAnsi="Times New Roman" w:eastAsia="Times New Roman" w:cs="Times New Roman"/>
          <w:kern w:val="0"/>
          <w:sz w:val="24"/>
          <w:szCs w:val="24"/>
          <w:lang w:eastAsia="en-GB"/>
          <w14:ligatures w14:val="none"/>
        </w:rPr>
        <w:t xml:space="preserve">, near Tees </w:t>
      </w:r>
      <w:r w:rsidRPr="00AF1162" w:rsidR="11CC7FCB">
        <w:rPr>
          <w:rFonts w:ascii="Times New Roman" w:hAnsi="Times New Roman" w:eastAsia="Times New Roman" w:cs="Times New Roman"/>
          <w:kern w:val="0"/>
          <w:sz w:val="24"/>
          <w:szCs w:val="24"/>
          <w:lang w:eastAsia="en-GB"/>
          <w14:ligatures w14:val="none"/>
        </w:rPr>
        <w:t xml:space="preserve">Barage</w:t>
      </w:r>
      <w:r w:rsidRPr="00AF1162" w:rsidR="11CC7FCB">
        <w:rPr>
          <w:rFonts w:ascii="Times New Roman" w:hAnsi="Times New Roman" w:eastAsia="Times New Roman" w:cs="Times New Roman"/>
          <w:kern w:val="0"/>
          <w:sz w:val="24"/>
          <w:szCs w:val="24"/>
          <w:lang w:eastAsia="en-GB"/>
          <w14:ligatures w14:val="none"/>
        </w:rPr>
        <w:t xml:space="preserve"> and Infinity Bridge,</w:t>
      </w:r>
      <w:r w:rsidRPr="00AF1162" w:rsidR="00525797">
        <w:rPr>
          <w:rFonts w:ascii="Times New Roman" w:hAnsi="Times New Roman" w:eastAsia="Times New Roman" w:cs="Times New Roman"/>
          <w:kern w:val="0"/>
          <w:sz w:val="24"/>
          <w:szCs w:val="24"/>
          <w:lang w:eastAsia="en-GB"/>
          <w14:ligatures w14:val="none"/>
        </w:rPr>
        <w:t xml:space="preserve"> </w:t>
      </w:r>
      <w:r w:rsidRPr="00AF1162" w:rsidR="00525797">
        <w:rPr>
          <w:rFonts w:ascii="Times New Roman" w:hAnsi="Times New Roman" w:eastAsia="Times New Roman" w:cs="Times New Roman"/>
          <w:kern w:val="0"/>
          <w:sz w:val="24"/>
          <w:szCs w:val="24"/>
          <w:lang w:eastAsia="en-GB"/>
          <w14:ligatures w14:val="none"/>
        </w:rPr>
        <w:t xml:space="preserve">in one of the main trading and business areas of the town. It is a medium-sized hotel with approximately </w:t>
      </w:r>
      <w:r w:rsidRPr="00AF1162" w:rsidR="7C53F322">
        <w:rPr>
          <w:rFonts w:ascii="Times New Roman" w:hAnsi="Times New Roman" w:eastAsia="Times New Roman" w:cs="Times New Roman"/>
          <w:kern w:val="0"/>
          <w:sz w:val="24"/>
          <w:szCs w:val="24"/>
          <w:lang w:eastAsia="en-GB"/>
          <w14:ligatures w14:val="none"/>
        </w:rPr>
        <w:t xml:space="preserve">110</w:t>
      </w:r>
      <w:r w:rsidRPr="00AF1162" w:rsidR="00525797">
        <w:rPr>
          <w:rFonts w:ascii="Times New Roman" w:hAnsi="Times New Roman" w:eastAsia="Times New Roman" w:cs="Times New Roman"/>
          <w:kern w:val="0"/>
          <w:sz w:val="24"/>
          <w:szCs w:val="24"/>
          <w:lang w:eastAsia="en-GB"/>
          <w14:ligatures w14:val="none"/>
        </w:rPr>
        <w:t xml:space="preserve"> rooms, which accommodates both </w:t>
      </w:r>
      <w:r w:rsidRPr="00AF1162" w:rsidR="00525797">
        <w:rPr>
          <w:rFonts w:ascii="Times New Roman" w:hAnsi="Times New Roman" w:eastAsia="Times New Roman" w:cs="Times New Roman"/>
          <w:kern w:val="0"/>
          <w:sz w:val="24"/>
          <w:szCs w:val="24"/>
          <w:lang w:eastAsia="en-GB"/>
          <w14:ligatures w14:val="none"/>
        </w:rPr>
        <w:t xml:space="preserve">business people</w:t>
      </w:r>
      <w:r w:rsidRPr="00AF1162" w:rsidR="00525797">
        <w:rPr>
          <w:rFonts w:ascii="Times New Roman" w:hAnsi="Times New Roman" w:eastAsia="Times New Roman" w:cs="Times New Roman"/>
          <w:kern w:val="0"/>
          <w:sz w:val="24"/>
          <w:szCs w:val="24"/>
          <w:lang w:eastAsia="en-GB"/>
          <w14:ligatures w14:val="none"/>
        </w:rPr>
        <w:t xml:space="preserve"> during the weekdays and tourists during the weekends (Page and Connell, 2020). It is </w:t>
      </w:r>
      <w:r w:rsidRPr="00AF1162" w:rsidR="00525797">
        <w:rPr>
          <w:rFonts w:ascii="Times New Roman" w:hAnsi="Times New Roman" w:eastAsia="Times New Roman" w:cs="Times New Roman"/>
          <w:kern w:val="0"/>
          <w:sz w:val="24"/>
          <w:szCs w:val="24"/>
          <w:lang w:eastAsia="en-GB"/>
          <w14:ligatures w14:val="none"/>
        </w:rPr>
        <w:t xml:space="preserve">located</w:t>
      </w:r>
      <w:r w:rsidRPr="00AF1162" w:rsidR="00525797">
        <w:rPr>
          <w:rFonts w:ascii="Times New Roman" w:hAnsi="Times New Roman" w:eastAsia="Times New Roman" w:cs="Times New Roman"/>
          <w:kern w:val="0"/>
          <w:sz w:val="24"/>
          <w:szCs w:val="24"/>
          <w:lang w:eastAsia="en-GB"/>
          <w14:ligatures w14:val="none"/>
        </w:rPr>
        <w:t xml:space="preserve"> </w:t>
      </w:r>
      <w:r w:rsidRPr="00AF1162" w:rsidR="00525797">
        <w:rPr>
          <w:rFonts w:ascii="Times New Roman" w:hAnsi="Times New Roman" w:eastAsia="Times New Roman" w:cs="Times New Roman"/>
          <w:kern w:val="0"/>
          <w:sz w:val="24"/>
          <w:szCs w:val="24"/>
          <w:lang w:eastAsia="en-GB"/>
          <w14:ligatures w14:val="none"/>
        </w:rPr>
        <w:t xml:space="preserve">adjacent to</w:t>
      </w:r>
      <w:r w:rsidRPr="00AF1162" w:rsidR="00525797">
        <w:rPr>
          <w:rFonts w:ascii="Times New Roman" w:hAnsi="Times New Roman" w:eastAsia="Times New Roman" w:cs="Times New Roman"/>
          <w:kern w:val="0"/>
          <w:sz w:val="24"/>
          <w:szCs w:val="24"/>
          <w:lang w:eastAsia="en-GB"/>
          <w14:ligatures w14:val="none"/>
        </w:rPr>
        <w:t xml:space="preserve"> a Beefeater Grill restaurant which is also </w:t>
      </w:r>
      <w:r w:rsidRPr="00AF1162" w:rsidR="00525797">
        <w:rPr>
          <w:rFonts w:ascii="Times New Roman" w:hAnsi="Times New Roman" w:eastAsia="Times New Roman" w:cs="Times New Roman"/>
          <w:kern w:val="0"/>
          <w:sz w:val="24"/>
          <w:szCs w:val="24"/>
          <w:lang w:eastAsia="en-GB"/>
          <w14:ligatures w14:val="none"/>
        </w:rPr>
        <w:t xml:space="preserve">operated</w:t>
      </w:r>
      <w:r w:rsidRPr="00AF1162" w:rsidR="00525797">
        <w:rPr>
          <w:rFonts w:ascii="Times New Roman" w:hAnsi="Times New Roman" w:eastAsia="Times New Roman" w:cs="Times New Roman"/>
          <w:kern w:val="0"/>
          <w:sz w:val="24"/>
          <w:szCs w:val="24"/>
          <w:lang w:eastAsia="en-GB"/>
          <w14:ligatures w14:val="none"/>
        </w:rPr>
        <w:t xml:space="preserve"> by Whitbread and this restaurant has </w:t>
      </w:r>
      <w:r w:rsidRPr="00AF1162" w:rsidR="00525797">
        <w:rPr>
          <w:rFonts w:ascii="Times New Roman" w:hAnsi="Times New Roman" w:eastAsia="Times New Roman" w:cs="Times New Roman"/>
          <w:kern w:val="0"/>
          <w:sz w:val="24"/>
          <w:szCs w:val="24"/>
          <w:lang w:eastAsia="en-GB"/>
          <w14:ligatures w14:val="none"/>
        </w:rPr>
        <w:t xml:space="preserve">a symbiotic relationship with the hotel with regards to waste and food management. This makes it a strategically </w:t>
      </w:r>
      <w:r w:rsidRPr="00AF1162" w:rsidR="00525797">
        <w:rPr>
          <w:rFonts w:ascii="Times New Roman" w:hAnsi="Times New Roman" w:eastAsia="Times New Roman" w:cs="Times New Roman"/>
          <w:kern w:val="0"/>
          <w:sz w:val="24"/>
          <w:szCs w:val="24"/>
          <w:lang w:eastAsia="en-GB"/>
          <w14:ligatures w14:val="none"/>
        </w:rPr>
        <w:t>located</w:t>
      </w:r>
      <w:r w:rsidRPr="00AF1162" w:rsidR="00525797">
        <w:rPr>
          <w:rFonts w:ascii="Times New Roman" w:hAnsi="Times New Roman" w:eastAsia="Times New Roman" w:cs="Times New Roman"/>
          <w:kern w:val="0"/>
          <w:sz w:val="24"/>
          <w:szCs w:val="24"/>
          <w:lang w:eastAsia="en-GB"/>
          <w14:ligatures w14:val="none"/>
        </w:rPr>
        <w:t xml:space="preserve"> Premier Inn situated in a semi-urban area close to offices, shopping parks and arterial roads to study the site level operational practi</w:t>
      </w:r>
      <w:r w:rsidRPr="00AF1162" w:rsidR="7CF21213">
        <w:rPr>
          <w:rFonts w:ascii="Times New Roman" w:hAnsi="Times New Roman" w:eastAsia="Times New Roman" w:cs="Times New Roman"/>
          <w:kern w:val="0"/>
          <w:sz w:val="24"/>
          <w:szCs w:val="24"/>
          <w:lang w:eastAsia="en-GB"/>
          <w14:ligatures w14:val="none"/>
        </w:rPr>
        <w:t>ce</w:t>
      </w:r>
      <w:r w:rsidRPr="00AF1162" w:rsidR="00525797">
        <w:rPr>
          <w:rFonts w:ascii="Times New Roman" w:hAnsi="Times New Roman" w:eastAsia="Times New Roman" w:cs="Times New Roman"/>
          <w:kern w:val="0"/>
          <w:sz w:val="24"/>
          <w:szCs w:val="24"/>
          <w:lang w:eastAsia="en-GB"/>
          <w14:ligatures w14:val="none"/>
        </w:rPr>
        <w:lastRenderedPageBreak/>
        <w:t>s.</w:t>
      </w:r>
    </w:p>
    <w:p w:rsidRPr="00AF1162" w:rsidR="000E1024" w:rsidP="008B00DD" w:rsidRDefault="000E1024" w14:paraId="4F4314C4"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AF1162" w:rsidR="00525797" w:rsidP="008B00DD" w:rsidRDefault="00525797" w14:paraId="1955F2FC" w14:textId="5B807B3E">
      <w:pPr>
        <w:pStyle w:val="Heading2"/>
        <w:spacing w:before="0" w:after="0" w:line="360" w:lineRule="auto"/>
        <w:rPr>
          <w:rFonts w:eastAsia="Times New Roman" w:cs="Times New Roman"/>
          <w:szCs w:val="24"/>
          <w:lang w:eastAsia="en-GB"/>
        </w:rPr>
      </w:pPr>
      <w:bookmarkStart w:name="_Toc195471770" w:id="4"/>
      <w:r w:rsidRPr="00AF1162">
        <w:rPr>
          <w:rFonts w:eastAsia="Times New Roman" w:cs="Times New Roman"/>
          <w:szCs w:val="24"/>
          <w:lang w:eastAsia="en-GB"/>
        </w:rPr>
        <w:t>1.3 Focus of the Study</w:t>
      </w:r>
      <w:bookmarkEnd w:id="4"/>
    </w:p>
    <w:p w:rsidRPr="00AF1162" w:rsidR="00467DB7" w:rsidP="008B00DD" w:rsidRDefault="00525797" w14:paraId="4E05AE2D" w14:textId="4701B954">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525797">
        <w:rPr>
          <w:rFonts w:ascii="Times New Roman" w:hAnsi="Times New Roman" w:eastAsia="Times New Roman" w:cs="Times New Roman"/>
          <w:kern w:val="0"/>
          <w:sz w:val="24"/>
          <w:szCs w:val="24"/>
          <w:lang w:eastAsia="en-GB"/>
          <w14:ligatures w14:val="none"/>
        </w:rPr>
        <w:t>Th</w:t>
      </w:r>
      <w:r w:rsidRPr="00AF1162" w:rsidR="08B1A72E">
        <w:rPr>
          <w:rFonts w:ascii="Times New Roman" w:hAnsi="Times New Roman" w:eastAsia="Times New Roman" w:cs="Times New Roman"/>
          <w:kern w:val="0"/>
          <w:sz w:val="24"/>
          <w:szCs w:val="24"/>
          <w:lang w:eastAsia="en-GB"/>
          <w14:ligatures w14:val="none"/>
        </w:rPr>
        <w:t>e purpose of this research is to focus</w:t>
      </w:r>
      <w:r w:rsidRPr="00AF1162" w:rsidR="00525797">
        <w:rPr>
          <w:rFonts w:ascii="Times New Roman" w:hAnsi="Times New Roman" w:eastAsia="Times New Roman" w:cs="Times New Roman"/>
          <w:kern w:val="0"/>
          <w:sz w:val="24"/>
          <w:szCs w:val="24"/>
          <w:lang w:eastAsia="en-GB"/>
          <w14:ligatures w14:val="none"/>
        </w:rPr>
        <w:t xml:space="preserve"> on waste management within the framework of sustainability at Premier Inn Stockton on Tees. The paper discusses the measures like the transition to the usage of eco-certified cleaning products, the installation of guest and staff recycling bins, and the combined efforts in reducing food waste with the neighbouring Beefeater restaurant (Mizon, 2016). These initiatives are quite realistic measures to achieve national environmental goals and can be used to assess the implementation of sustainability in a cost-sensitive hospitality context.</w:t>
      </w:r>
    </w:p>
    <w:p w:rsidRPr="00467DB7" w:rsidR="000E1024" w:rsidP="008B00DD" w:rsidRDefault="000E1024" w14:paraId="35F7CDE3"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AF1162" w:rsidR="00467DB7" w:rsidP="008B00DD" w:rsidRDefault="00500AF2" w14:paraId="4AF7DD19" w14:textId="7EA2556D">
      <w:pPr>
        <w:pStyle w:val="Heading2"/>
        <w:spacing w:before="0" w:after="0" w:line="360" w:lineRule="auto"/>
        <w:rPr>
          <w:rFonts w:eastAsia="Times New Roman" w:cs="Times New Roman"/>
          <w:szCs w:val="24"/>
          <w:lang w:eastAsia="en-GB"/>
        </w:rPr>
      </w:pPr>
      <w:bookmarkStart w:name="_Toc195471771" w:id="5"/>
      <w:r w:rsidRPr="00AF1162">
        <w:rPr>
          <w:rFonts w:eastAsia="Times New Roman" w:cs="Times New Roman"/>
          <w:szCs w:val="24"/>
          <w:lang w:eastAsia="en-GB"/>
        </w:rPr>
        <w:t xml:space="preserve">1.4 </w:t>
      </w:r>
      <w:r w:rsidRPr="00AF1162" w:rsidR="00467DB7">
        <w:rPr>
          <w:rFonts w:eastAsia="Times New Roman" w:cs="Times New Roman"/>
          <w:szCs w:val="24"/>
          <w:lang w:eastAsia="en-GB"/>
        </w:rPr>
        <w:t>Research Aim and Objectives</w:t>
      </w:r>
      <w:bookmarkEnd w:id="5"/>
    </w:p>
    <w:p w:rsidRPr="00467DB7" w:rsidR="00467DB7" w:rsidP="008B00DD" w:rsidRDefault="00525797" w14:paraId="21E9DF60" w14:textId="7A5E7B8C">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 xml:space="preserve">The </w:t>
      </w:r>
      <w:r w:rsidRPr="00AF1162">
        <w:rPr>
          <w:rFonts w:ascii="Times New Roman" w:hAnsi="Times New Roman" w:eastAsia="Times New Roman" w:cs="Times New Roman"/>
          <w:kern w:val="0"/>
          <w:sz w:val="24"/>
          <w:szCs w:val="24"/>
          <w:lang w:eastAsia="en-GB"/>
          <w14:ligatures w14:val="none"/>
        </w:rPr>
        <w:t>aim</w:t>
      </w:r>
      <w:r w:rsidRPr="00AF1162">
        <w:rPr>
          <w:rFonts w:ascii="Times New Roman" w:hAnsi="Times New Roman" w:eastAsia="Times New Roman" w:cs="Times New Roman"/>
          <w:kern w:val="0"/>
          <w:sz w:val="24"/>
          <w:szCs w:val="24"/>
          <w:lang w:eastAsia="en-GB"/>
          <w14:ligatures w14:val="none"/>
        </w:rPr>
        <w:t xml:space="preserve"> of this study is to investigate how Premier Inn Stockton on Tees implements waste management policies in its day-to-day activities as part of its sustainability programme under the Force for Good policy by Whitbread.</w:t>
      </w:r>
    </w:p>
    <w:p w:rsidRPr="00AF1162" w:rsidR="00467DB7" w:rsidP="008B00DD" w:rsidRDefault="00467DB7" w14:paraId="1A14530B" w14:textId="77777777">
      <w:pPr>
        <w:spacing w:after="0" w:line="360" w:lineRule="auto"/>
        <w:ind w:firstLine="360"/>
        <w:jc w:val="both"/>
        <w:rPr>
          <w:rFonts w:ascii="Times New Roman" w:hAnsi="Times New Roman" w:eastAsia="Times New Roman" w:cs="Times New Roman"/>
          <w:kern w:val="0"/>
          <w:sz w:val="24"/>
          <w:szCs w:val="24"/>
          <w:lang w:eastAsia="en-GB"/>
          <w14:ligatures w14:val="none"/>
        </w:rPr>
      </w:pPr>
      <w:r w:rsidRPr="00467DB7">
        <w:rPr>
          <w:rFonts w:ascii="Times New Roman" w:hAnsi="Times New Roman" w:eastAsia="Times New Roman" w:cs="Times New Roman"/>
          <w:kern w:val="0"/>
          <w:sz w:val="24"/>
          <w:szCs w:val="24"/>
          <w:lang w:eastAsia="en-GB"/>
          <w14:ligatures w14:val="none"/>
        </w:rPr>
        <w:t>The objectives of this study are:</w:t>
      </w:r>
    </w:p>
    <w:p w:rsidRPr="00AF1162" w:rsidR="00467DB7" w:rsidP="008B00DD" w:rsidRDefault="00467DB7" w14:paraId="39B98E33" w14:textId="77777777">
      <w:pPr>
        <w:pStyle w:val="ListParagraph"/>
        <w:numPr>
          <w:ilvl w:val="0"/>
          <w:numId w:val="1"/>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To identify and explain the specific waste reduction initiatives implemented at Premier Inn Stockton on Tees.</w:t>
      </w:r>
    </w:p>
    <w:p w:rsidRPr="00AF1162" w:rsidR="00467DB7" w:rsidP="008B00DD" w:rsidRDefault="00467DB7" w14:paraId="238D3D85" w14:textId="77777777">
      <w:pPr>
        <w:pStyle w:val="ListParagraph"/>
        <w:numPr>
          <w:ilvl w:val="0"/>
          <w:numId w:val="1"/>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To evaluate the effectiveness and operational challenges associated with these initiatives.</w:t>
      </w:r>
    </w:p>
    <w:p w:rsidRPr="00AF1162" w:rsidR="00467DB7" w:rsidP="008B00DD" w:rsidRDefault="00467DB7" w14:paraId="242B30CE" w14:textId="3D0C7FBD">
      <w:pPr>
        <w:pStyle w:val="ListParagraph"/>
        <w:numPr>
          <w:ilvl w:val="0"/>
          <w:numId w:val="1"/>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To assess the alignment of these local practices with Premier Inn’s national sustainability goals and environmental targets.</w:t>
      </w:r>
    </w:p>
    <w:p w:rsidRPr="00AF1162" w:rsidR="00467DB7" w:rsidP="008B00DD" w:rsidRDefault="00467DB7" w14:paraId="179A4032" w14:textId="77777777">
      <w:pPr>
        <w:spacing w:after="0" w:line="360" w:lineRule="auto"/>
        <w:rPr>
          <w:rFonts w:ascii="Times New Roman" w:hAnsi="Times New Roman" w:cs="Times New Roman"/>
          <w:b/>
          <w:bCs/>
          <w:sz w:val="24"/>
          <w:szCs w:val="24"/>
        </w:rPr>
      </w:pPr>
    </w:p>
    <w:p w:rsidRPr="00AF1162" w:rsidR="00467DB7" w:rsidP="008B00DD" w:rsidRDefault="00467DB7" w14:paraId="5EBFC13D" w14:textId="77777777">
      <w:pPr>
        <w:spacing w:after="0" w:line="360" w:lineRule="auto"/>
        <w:rPr>
          <w:rFonts w:ascii="Times New Roman" w:hAnsi="Times New Roman" w:cs="Times New Roman"/>
          <w:sz w:val="24"/>
          <w:szCs w:val="24"/>
        </w:rPr>
      </w:pPr>
    </w:p>
    <w:p w:rsidRPr="00AF1162" w:rsidR="000E1024" w:rsidP="008B00DD" w:rsidRDefault="000E1024" w14:paraId="7E9100A2" w14:textId="77777777">
      <w:pPr>
        <w:spacing w:after="0" w:line="360" w:lineRule="auto"/>
        <w:rPr>
          <w:rFonts w:ascii="Times New Roman" w:hAnsi="Times New Roman" w:cs="Times New Roman"/>
          <w:sz w:val="24"/>
          <w:szCs w:val="24"/>
        </w:rPr>
      </w:pPr>
    </w:p>
    <w:p w:rsidRPr="00AF1162" w:rsidR="000E1024" w:rsidP="008B00DD" w:rsidRDefault="000E1024" w14:paraId="69B55B98" w14:textId="77777777">
      <w:pPr>
        <w:spacing w:after="0" w:line="360" w:lineRule="auto"/>
        <w:rPr>
          <w:rFonts w:ascii="Times New Roman" w:hAnsi="Times New Roman" w:cs="Times New Roman"/>
          <w:sz w:val="24"/>
          <w:szCs w:val="24"/>
        </w:rPr>
      </w:pPr>
    </w:p>
    <w:p w:rsidRPr="00AF1162" w:rsidR="000E1024" w:rsidP="008B00DD" w:rsidRDefault="000E1024" w14:paraId="0C907D8F" w14:textId="77777777">
      <w:pPr>
        <w:spacing w:after="0" w:line="360" w:lineRule="auto"/>
        <w:rPr>
          <w:rFonts w:ascii="Times New Roman" w:hAnsi="Times New Roman" w:cs="Times New Roman"/>
          <w:sz w:val="24"/>
          <w:szCs w:val="24"/>
        </w:rPr>
      </w:pPr>
    </w:p>
    <w:p w:rsidRPr="00AF1162" w:rsidR="000E1024" w:rsidP="008B00DD" w:rsidRDefault="000E1024" w14:paraId="56B96B86" w14:textId="77777777">
      <w:pPr>
        <w:spacing w:after="0" w:line="360" w:lineRule="auto"/>
        <w:rPr>
          <w:rFonts w:ascii="Times New Roman" w:hAnsi="Times New Roman" w:cs="Times New Roman"/>
          <w:sz w:val="24"/>
          <w:szCs w:val="24"/>
        </w:rPr>
      </w:pPr>
    </w:p>
    <w:p w:rsidRPr="00AF1162" w:rsidR="000E1024" w:rsidP="008B00DD" w:rsidRDefault="000E1024" w14:paraId="2B9D265E" w14:textId="77777777">
      <w:pPr>
        <w:spacing w:after="0" w:line="360" w:lineRule="auto"/>
        <w:rPr>
          <w:rFonts w:ascii="Times New Roman" w:hAnsi="Times New Roman" w:cs="Times New Roman"/>
          <w:sz w:val="24"/>
          <w:szCs w:val="24"/>
        </w:rPr>
      </w:pPr>
    </w:p>
    <w:p w:rsidRPr="00AF1162" w:rsidR="000E1024" w:rsidP="008B00DD" w:rsidRDefault="000E1024" w14:paraId="7CF987A8" w14:textId="77777777">
      <w:pPr>
        <w:spacing w:after="0" w:line="360" w:lineRule="auto"/>
        <w:rPr>
          <w:rFonts w:ascii="Times New Roman" w:hAnsi="Times New Roman" w:cs="Times New Roman"/>
          <w:sz w:val="24"/>
          <w:szCs w:val="24"/>
        </w:rPr>
      </w:pPr>
    </w:p>
    <w:p w:rsidR="136C56C3" w:rsidP="136C56C3" w:rsidRDefault="136C56C3" w14:paraId="4D6E2AD7" w14:textId="6F4EAD09">
      <w:pPr>
        <w:spacing w:after="0" w:line="360" w:lineRule="auto"/>
        <w:rPr>
          <w:rFonts w:ascii="Times New Roman" w:hAnsi="Times New Roman" w:cs="Times New Roman"/>
          <w:sz w:val="24"/>
          <w:szCs w:val="24"/>
        </w:rPr>
      </w:pPr>
    </w:p>
    <w:p w:rsidR="136C56C3" w:rsidP="136C56C3" w:rsidRDefault="136C56C3" w14:paraId="72510CC5" w14:textId="50D2EC47">
      <w:pPr>
        <w:spacing w:after="0" w:line="360" w:lineRule="auto"/>
        <w:rPr>
          <w:rFonts w:ascii="Times New Roman" w:hAnsi="Times New Roman" w:cs="Times New Roman"/>
          <w:sz w:val="24"/>
          <w:szCs w:val="24"/>
        </w:rPr>
      </w:pPr>
    </w:p>
    <w:p w:rsidRPr="00AF1162" w:rsidR="005F1717" w:rsidP="008B00DD" w:rsidRDefault="00500AF2" w14:paraId="79102C6B" w14:textId="72D374E6">
      <w:pPr>
        <w:pStyle w:val="Heading1"/>
        <w:spacing w:before="0" w:after="0" w:line="360" w:lineRule="auto"/>
        <w:rPr>
          <w:rFonts w:eastAsia="Times New Roman" w:cs="Times New Roman"/>
          <w:sz w:val="24"/>
          <w:szCs w:val="24"/>
          <w:lang w:eastAsia="en-GB"/>
        </w:rPr>
      </w:pPr>
      <w:bookmarkStart w:name="_Toc195471772" w:id="6"/>
      <w:r w:rsidRPr="00AF1162">
        <w:rPr>
          <w:rFonts w:eastAsia="Times New Roman" w:cs="Times New Roman"/>
          <w:sz w:val="24"/>
          <w:szCs w:val="24"/>
          <w:lang w:eastAsia="en-GB"/>
        </w:rPr>
        <w:lastRenderedPageBreak/>
        <w:t xml:space="preserve">2. </w:t>
      </w:r>
      <w:r w:rsidRPr="00AF1162" w:rsidR="005F1717">
        <w:rPr>
          <w:rFonts w:eastAsia="Times New Roman" w:cs="Times New Roman"/>
          <w:sz w:val="24"/>
          <w:szCs w:val="24"/>
          <w:lang w:eastAsia="en-GB"/>
        </w:rPr>
        <w:t>Literature Review</w:t>
      </w:r>
      <w:bookmarkEnd w:id="6"/>
    </w:p>
    <w:p w:rsidRPr="00AF1162" w:rsidR="00A954D0" w:rsidP="008B00DD" w:rsidRDefault="00A954D0" w14:paraId="1DE0F08B" w14:textId="77777777">
      <w:pPr>
        <w:spacing w:after="0" w:line="360" w:lineRule="auto"/>
        <w:rPr>
          <w:rFonts w:ascii="Times New Roman" w:hAnsi="Times New Roman" w:cs="Times New Roman"/>
          <w:sz w:val="24"/>
          <w:szCs w:val="24"/>
          <w:lang w:eastAsia="en-GB"/>
        </w:rPr>
      </w:pPr>
    </w:p>
    <w:p w:rsidRPr="00AF1162" w:rsidR="005F1717" w:rsidP="008B00DD" w:rsidRDefault="00500AF2" w14:paraId="7C84EB5F" w14:textId="75505B9A">
      <w:pPr>
        <w:pStyle w:val="Heading2"/>
        <w:spacing w:before="0" w:after="0" w:line="360" w:lineRule="auto"/>
        <w:rPr>
          <w:rFonts w:eastAsia="Times New Roman" w:cs="Times New Roman"/>
          <w:szCs w:val="24"/>
          <w:lang w:eastAsia="en-GB"/>
        </w:rPr>
      </w:pPr>
      <w:bookmarkStart w:name="_Toc195471773" w:id="7"/>
      <w:r w:rsidRPr="00AF1162">
        <w:rPr>
          <w:rFonts w:eastAsia="Times New Roman" w:cs="Times New Roman"/>
          <w:szCs w:val="24"/>
          <w:lang w:eastAsia="en-GB"/>
        </w:rPr>
        <w:t xml:space="preserve">2.1 </w:t>
      </w:r>
      <w:r w:rsidRPr="00AF1162" w:rsidR="005F1717">
        <w:rPr>
          <w:rFonts w:eastAsia="Times New Roman" w:cs="Times New Roman"/>
          <w:szCs w:val="24"/>
          <w:lang w:eastAsia="en-GB"/>
        </w:rPr>
        <w:t>Sustainability in the Hospitality Industry</w:t>
      </w:r>
      <w:bookmarkEnd w:id="7"/>
    </w:p>
    <w:p w:rsidRPr="00AF1162" w:rsidR="00A954D0" w:rsidP="008B00DD" w:rsidRDefault="00A954D0" w14:paraId="1530E8F6" w14:textId="79437D62">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A954D0">
        <w:rPr>
          <w:rFonts w:ascii="Times New Roman" w:hAnsi="Times New Roman" w:eastAsia="Times New Roman" w:cs="Times New Roman"/>
          <w:kern w:val="0"/>
          <w:sz w:val="24"/>
          <w:szCs w:val="24"/>
          <w:lang w:eastAsia="en-GB"/>
          <w14:ligatures w14:val="none"/>
        </w:rPr>
        <w:t xml:space="preserve">The hospitality industry has been known to be very consumptive and has </w:t>
      </w:r>
      <w:r w:rsidRPr="00AF1162" w:rsidR="00A954D0">
        <w:rPr>
          <w:rFonts w:ascii="Times New Roman" w:hAnsi="Times New Roman" w:eastAsia="Times New Roman" w:cs="Times New Roman"/>
          <w:kern w:val="0"/>
          <w:sz w:val="24"/>
          <w:szCs w:val="24"/>
          <w:lang w:eastAsia="en-GB"/>
          <w14:ligatures w14:val="none"/>
        </w:rPr>
        <w:t>greatly impacted</w:t>
      </w:r>
      <w:r w:rsidRPr="00AF1162" w:rsidR="00A954D0">
        <w:rPr>
          <w:rFonts w:ascii="Times New Roman" w:hAnsi="Times New Roman" w:eastAsia="Times New Roman" w:cs="Times New Roman"/>
          <w:kern w:val="0"/>
          <w:sz w:val="24"/>
          <w:szCs w:val="24"/>
          <w:lang w:eastAsia="en-GB"/>
          <w14:ligatures w14:val="none"/>
        </w:rPr>
        <w:t xml:space="preserve"> the environment through energy, water, and waste consumption (Jones, Hillier and Comfort, 2016). In the past few decades, sustainability has become a business imperative in the sector due to legal requirements, customer demand, and other pressures (</w:t>
      </w:r>
      <w:r w:rsidRPr="00AF1162" w:rsidR="00A954D0">
        <w:rPr>
          <w:rFonts w:ascii="Times New Roman" w:hAnsi="Times New Roman" w:eastAsia="Times New Roman" w:cs="Times New Roman"/>
          <w:kern w:val="0"/>
          <w:sz w:val="24"/>
          <w:szCs w:val="24"/>
          <w:lang w:eastAsia="en-GB"/>
          <w14:ligatures w14:val="none"/>
        </w:rPr>
        <w:t>Bohdanowicz</w:t>
      </w:r>
      <w:r w:rsidRPr="00AF1162" w:rsidR="15CD9B48">
        <w:rPr>
          <w:rFonts w:ascii="Times New Roman" w:hAnsi="Times New Roman" w:eastAsia="Times New Roman" w:cs="Times New Roman"/>
          <w:kern w:val="0"/>
          <w:sz w:val="24"/>
          <w:szCs w:val="24"/>
          <w:lang w:eastAsia="en-GB"/>
          <w14:ligatures w14:val="none"/>
        </w:rPr>
        <w:t xml:space="preserve">, </w:t>
      </w:r>
      <w:r w:rsidRPr="136C56C3" w:rsidR="15CD9B48">
        <w:rPr>
          <w:rFonts w:ascii="Times New Roman" w:hAnsi="Times New Roman" w:eastAsia="Times New Roman" w:cs="Times New Roman"/>
          <w:sz w:val="24"/>
          <w:szCs w:val="24"/>
          <w:lang w:eastAsia="en-GB"/>
        </w:rPr>
        <w:t>Zientara and Novotna</w:t>
      </w:r>
      <w:r w:rsidRPr="00AF1162" w:rsidR="00A954D0">
        <w:rPr>
          <w:rFonts w:ascii="Times New Roman" w:hAnsi="Times New Roman" w:eastAsia="Times New Roman" w:cs="Times New Roman"/>
          <w:kern w:val="0"/>
          <w:sz w:val="24"/>
          <w:szCs w:val="24"/>
          <w:lang w:eastAsia="en-GB"/>
          <w14:ligatures w14:val="none"/>
        </w:rPr>
        <w:t xml:space="preserve"> 2011). The UK hospitality industry has supported the national </w:t>
      </w:r>
      <w:r w:rsidRPr="00AF1162" w:rsidR="00A954D0">
        <w:rPr>
          <w:rFonts w:ascii="Times New Roman" w:hAnsi="Times New Roman" w:eastAsia="Times New Roman" w:cs="Times New Roman"/>
          <w:kern w:val="0"/>
          <w:sz w:val="24"/>
          <w:szCs w:val="24"/>
          <w:lang w:eastAsia="en-GB"/>
          <w14:ligatures w14:val="none"/>
        </w:rPr>
        <w:t>objectives</w:t>
      </w:r>
      <w:r w:rsidRPr="00AF1162" w:rsidR="00A954D0">
        <w:rPr>
          <w:rFonts w:ascii="Times New Roman" w:hAnsi="Times New Roman" w:eastAsia="Times New Roman" w:cs="Times New Roman"/>
          <w:kern w:val="0"/>
          <w:sz w:val="24"/>
          <w:szCs w:val="24"/>
          <w:lang w:eastAsia="en-GB"/>
          <w14:ligatures w14:val="none"/>
        </w:rPr>
        <w:t>, for example, the UK Government’s 25-Year Environment Plan, which intends to increase sustainability by reducing waste by 2050 (DEFRA, 2018).</w:t>
      </w:r>
    </w:p>
    <w:p w:rsidRPr="00AF1162" w:rsidR="00A954D0" w:rsidP="008B00DD" w:rsidRDefault="00A954D0" w14:paraId="375AE88F" w14:textId="79D9EF45">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A954D0">
        <w:rPr>
          <w:rFonts w:ascii="Times New Roman" w:hAnsi="Times New Roman" w:eastAsia="Times New Roman" w:cs="Times New Roman"/>
          <w:kern w:val="0"/>
          <w:sz w:val="24"/>
          <w:szCs w:val="24"/>
          <w:lang w:eastAsia="en-GB"/>
          <w14:ligatures w14:val="none"/>
        </w:rPr>
        <w:t xml:space="preserve">Hotels have also incorporated sustainability in their management with many adopting Green Tourism, ISO </w:t>
      </w:r>
      <w:r w:rsidRPr="00AF1162" w:rsidR="00A954D0">
        <w:rPr>
          <w:rFonts w:ascii="Times New Roman" w:hAnsi="Times New Roman" w:eastAsia="Times New Roman" w:cs="Times New Roman"/>
          <w:kern w:val="0"/>
          <w:sz w:val="24"/>
          <w:szCs w:val="24"/>
          <w:lang w:eastAsia="en-GB"/>
          <w14:ligatures w14:val="none"/>
        </w:rPr>
        <w:t>14001</w:t>
      </w:r>
      <w:r w:rsidRPr="00AF1162" w:rsidR="00A954D0">
        <w:rPr>
          <w:rFonts w:ascii="Times New Roman" w:hAnsi="Times New Roman" w:eastAsia="Times New Roman" w:cs="Times New Roman"/>
          <w:kern w:val="0"/>
          <w:sz w:val="24"/>
          <w:szCs w:val="24"/>
          <w:lang w:eastAsia="en-GB"/>
          <w14:ligatures w14:val="none"/>
        </w:rPr>
        <w:t xml:space="preserve"> or </w:t>
      </w:r>
      <w:r w:rsidRPr="00AF1162" w:rsidR="00A954D0">
        <w:rPr>
          <w:rFonts w:ascii="Times New Roman" w:hAnsi="Times New Roman" w:eastAsia="Times New Roman" w:cs="Times New Roman"/>
          <w:kern w:val="0"/>
          <w:sz w:val="24"/>
          <w:szCs w:val="24"/>
          <w:lang w:eastAsia="en-GB"/>
          <w14:ligatures w14:val="none"/>
        </w:rPr>
        <w:t>EarthCheck</w:t>
      </w:r>
      <w:r w:rsidRPr="00AF1162" w:rsidR="00A954D0">
        <w:rPr>
          <w:rFonts w:ascii="Times New Roman" w:hAnsi="Times New Roman" w:eastAsia="Times New Roman" w:cs="Times New Roman"/>
          <w:kern w:val="0"/>
          <w:sz w:val="24"/>
          <w:szCs w:val="24"/>
          <w:lang w:eastAsia="en-GB"/>
          <w14:ligatures w14:val="none"/>
        </w:rPr>
        <w:t xml:space="preserve"> as a standard of sustainable practi</w:t>
      </w:r>
      <w:r w:rsidRPr="00AF1162" w:rsidR="260BEB39">
        <w:rPr>
          <w:rFonts w:ascii="Times New Roman" w:hAnsi="Times New Roman" w:eastAsia="Times New Roman" w:cs="Times New Roman"/>
          <w:kern w:val="0"/>
          <w:sz w:val="24"/>
          <w:szCs w:val="24"/>
          <w:lang w:eastAsia="en-GB"/>
          <w14:ligatures w14:val="none"/>
        </w:rPr>
        <w:t>c</w:t>
      </w:r>
      <w:r w:rsidRPr="00AF1162" w:rsidR="00A954D0">
        <w:rPr>
          <w:rFonts w:ascii="Times New Roman" w:hAnsi="Times New Roman" w:eastAsia="Times New Roman" w:cs="Times New Roman"/>
          <w:kern w:val="0"/>
          <w:sz w:val="24"/>
          <w:szCs w:val="24"/>
          <w:lang w:eastAsia="en-GB"/>
          <w14:ligatures w14:val="none"/>
        </w:rPr>
        <w:t>es (Graci and Dodds, 2008). These measures can range from integrated waste management programmes, for example, recycling, efficient use of water, and elimination of products made of plastics that are used only once.</w:t>
      </w:r>
    </w:p>
    <w:p w:rsidRPr="00AF1162" w:rsidR="00C12708" w:rsidP="008B00DD" w:rsidRDefault="00151819" w14:paraId="3E04C2EF" w14:textId="75E6F192">
      <w:pPr>
        <w:spacing w:after="0" w:line="360" w:lineRule="auto"/>
        <w:jc w:val="center"/>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drawing>
          <wp:inline distT="0" distB="0" distL="0" distR="0" wp14:anchorId="0650AC36" wp14:editId="169CB7A7">
            <wp:extent cx="4610100" cy="2988026"/>
            <wp:effectExtent l="0" t="0" r="0" b="3175"/>
            <wp:docPr id="14649851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42868" cy="3009264"/>
                    </a:xfrm>
                    <a:prstGeom prst="rect">
                      <a:avLst/>
                    </a:prstGeom>
                    <a:noFill/>
                  </pic:spPr>
                </pic:pic>
              </a:graphicData>
            </a:graphic>
          </wp:inline>
        </w:drawing>
      </w:r>
    </w:p>
    <w:p w:rsidRPr="00AF1162" w:rsidR="00A954D0" w:rsidP="008B00DD" w:rsidRDefault="00151819" w14:paraId="6964A955" w14:textId="125F3D29">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151819">
        <w:rPr>
          <w:rFonts w:ascii="Times New Roman" w:hAnsi="Times New Roman" w:eastAsia="Times New Roman" w:cs="Times New Roman"/>
          <w:kern w:val="0"/>
          <w:sz w:val="24"/>
          <w:szCs w:val="24"/>
          <w:lang w:eastAsia="en-GB"/>
          <w14:ligatures w14:val="none"/>
        </w:rPr>
        <w:t xml:space="preserve">The </w:t>
      </w:r>
      <w:r w:rsidRPr="00AF1162" w:rsidR="00151819">
        <w:rPr>
          <w:rFonts w:ascii="Times New Roman" w:hAnsi="Times New Roman" w:eastAsia="Times New Roman" w:cs="Times New Roman"/>
          <w:kern w:val="0"/>
          <w:sz w:val="24"/>
          <w:szCs w:val="24"/>
          <w:lang w:eastAsia="en-GB"/>
          <w14:ligatures w14:val="none"/>
        </w:rPr>
        <w:t>above</w:t>
      </w:r>
      <w:r w:rsidRPr="00AF1162" w:rsidR="00151819">
        <w:rPr>
          <w:rFonts w:ascii="Times New Roman" w:hAnsi="Times New Roman" w:eastAsia="Times New Roman" w:cs="Times New Roman"/>
          <w:kern w:val="0"/>
          <w:sz w:val="24"/>
          <w:szCs w:val="24"/>
          <w:lang w:eastAsia="en-GB"/>
          <w14:ligatures w14:val="none"/>
        </w:rPr>
        <w:t xml:space="preserve"> chart presents the forecast of the Sustainable Tourism Market size over the period of 2023-2032. It is projected to be $3.52 trillion in 2023 and increases every year to reach $11.61 trillion in 2032</w:t>
      </w:r>
      <w:r w:rsidRPr="00AF1162" w:rsidR="00151819">
        <w:rPr>
          <w:rFonts w:ascii="Times New Roman" w:hAnsi="Times New Roman" w:eastAsia="Times New Roman" w:cs="Times New Roman"/>
          <w:kern w:val="0"/>
          <w:sz w:val="24"/>
          <w:szCs w:val="24"/>
          <w:lang w:eastAsia="en-GB"/>
          <w14:ligatures w14:val="none"/>
        </w:rPr>
        <w:t xml:space="preserve"> (</w:t>
      </w:r>
      <w:r w:rsidRPr="136C56C3" w:rsidR="00151819">
        <w:rPr>
          <w:rFonts w:ascii="Times New Roman" w:hAnsi="Times New Roman" w:cs="Times New Roman"/>
          <w:color w:val="000000" w:themeColor="text1" w:themeTint="FF" w:themeShade="FF"/>
          <w:sz w:val="24"/>
          <w:szCs w:val="24"/>
          <w:shd w:val="clear" w:color="auto" w:fill="FFFFFF"/>
        </w:rPr>
        <w:t>Rienda</w:t>
      </w:r>
      <w:r w:rsidRPr="136C56C3" w:rsidR="00151819">
        <w:rPr>
          <w:rFonts w:ascii="Times New Roman" w:hAnsi="Times New Roman" w:cs="Times New Roman"/>
          <w:color w:val="000000" w:themeColor="text1" w:themeTint="FF" w:themeShade="FF"/>
          <w:sz w:val="24"/>
          <w:szCs w:val="24"/>
          <w:shd w:val="clear" w:color="auto" w:fill="FFFFFF"/>
        </w:rPr>
        <w:t>,</w:t>
      </w:r>
      <w:r w:rsidRPr="136C56C3" w:rsidR="00151819">
        <w:rPr>
          <w:rFonts w:ascii="Times New Roman" w:hAnsi="Times New Roman" w:cs="Times New Roman"/>
          <w:color w:val="000000" w:themeColor="text1" w:themeTint="FF" w:themeShade="FF"/>
          <w:sz w:val="24"/>
          <w:szCs w:val="24"/>
          <w:shd w:val="clear" w:color="auto" w:fill="FFFFFF"/>
        </w:rPr>
        <w:t xml:space="preserve"> </w:t>
      </w:r>
      <w:r w:rsidRPr="136C56C3" w:rsidR="00151819">
        <w:rPr>
          <w:rFonts w:ascii="Times New Roman" w:hAnsi="Times New Roman" w:cs="Times New Roman"/>
          <w:color w:val="000000" w:themeColor="text1" w:themeTint="FF" w:themeShade="FF"/>
          <w:sz w:val="24"/>
          <w:szCs w:val="24"/>
          <w:shd w:val="clear" w:color="auto" w:fill="FFFFFF"/>
        </w:rPr>
        <w:t>Andreu and Ruiz‐Fernández, 2025)</w:t>
      </w:r>
      <w:r w:rsidRPr="136C56C3" w:rsidR="00151819">
        <w:rPr>
          <w:rFonts w:ascii="Times New Roman" w:hAnsi="Times New Roman" w:eastAsia="Times New Roman" w:cs="Times New Roman"/>
          <w:color w:val="000000" w:themeColor="text1" w:themeTint="FF" w:themeShade="FF"/>
          <w:kern w:val="0"/>
          <w:sz w:val="24"/>
          <w:szCs w:val="24"/>
          <w:lang w:eastAsia="en-GB"/>
          <w14:ligatures w14:val="none"/>
        </w:rPr>
        <w:t xml:space="preserve">. </w:t>
      </w:r>
      <w:r w:rsidRPr="00AF1162" w:rsidR="00151819">
        <w:rPr>
          <w:rFonts w:ascii="Times New Roman" w:hAnsi="Times New Roman" w:eastAsia="Times New Roman" w:cs="Times New Roman"/>
          <w:kern w:val="0"/>
          <w:sz w:val="24"/>
          <w:szCs w:val="24"/>
          <w:lang w:eastAsia="en-GB"/>
          <w14:ligatures w14:val="none"/>
        </w:rPr>
        <w:t xml:space="preserve">This growth shows that the sustainable tourism market is </w:t>
      </w:r>
      <w:r w:rsidRPr="00AF1162" w:rsidR="00151819">
        <w:rPr>
          <w:rFonts w:ascii="Times New Roman" w:hAnsi="Times New Roman" w:eastAsia="Times New Roman" w:cs="Times New Roman"/>
          <w:kern w:val="0"/>
          <w:sz w:val="24"/>
          <w:szCs w:val="24"/>
          <w:lang w:eastAsia="en-GB"/>
          <w14:ligatures w14:val="none"/>
        </w:rPr>
        <w:t>expanding</w:t>
      </w:r>
      <w:r w:rsidRPr="00AF1162" w:rsidR="00151819">
        <w:rPr>
          <w:rFonts w:ascii="Times New Roman" w:hAnsi="Times New Roman" w:eastAsia="Times New Roman" w:cs="Times New Roman"/>
          <w:kern w:val="0"/>
          <w:sz w:val="24"/>
          <w:szCs w:val="24"/>
          <w:lang w:eastAsia="en-GB"/>
          <w14:ligatures w14:val="none"/>
        </w:rPr>
        <w:t xml:space="preserve"> and its global value is growing.</w:t>
      </w:r>
    </w:p>
    <w:p w:rsidRPr="00AF1162" w:rsidR="00A954D0" w:rsidP="008B00DD" w:rsidRDefault="00A954D0" w14:paraId="359895B5" w14:textId="50FA0C18">
      <w:pPr>
        <w:pStyle w:val="Heading2"/>
        <w:spacing w:before="0" w:after="0" w:line="360" w:lineRule="auto"/>
        <w:rPr>
          <w:rFonts w:eastAsia="Times New Roman" w:cs="Times New Roman"/>
          <w:szCs w:val="24"/>
          <w:lang w:eastAsia="en-GB"/>
        </w:rPr>
      </w:pPr>
      <w:bookmarkStart w:name="_Toc195471774" w:id="8"/>
      <w:r w:rsidRPr="00AF1162">
        <w:rPr>
          <w:rFonts w:eastAsia="Times New Roman" w:cs="Times New Roman"/>
          <w:szCs w:val="24"/>
          <w:lang w:eastAsia="en-GB"/>
        </w:rPr>
        <w:lastRenderedPageBreak/>
        <w:t>2.2 Waste</w:t>
      </w:r>
      <w:r w:rsidRPr="00AF1162">
        <w:rPr>
          <w:rFonts w:eastAsia="Times New Roman" w:cs="Times New Roman"/>
          <w:szCs w:val="24"/>
          <w:lang w:eastAsia="en-GB"/>
        </w:rPr>
        <w:t xml:space="preserve"> Management in Hotel Operations</w:t>
      </w:r>
      <w:bookmarkEnd w:id="8"/>
    </w:p>
    <w:p w:rsidRPr="00AF1162" w:rsidR="00A954D0" w:rsidP="008B00DD" w:rsidRDefault="00A954D0" w14:paraId="3C4919FC" w14:textId="205F52B5">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A954D0">
        <w:rPr>
          <w:rFonts w:ascii="Times New Roman" w:hAnsi="Times New Roman" w:eastAsia="Times New Roman" w:cs="Times New Roman"/>
          <w:kern w:val="0"/>
          <w:sz w:val="24"/>
          <w:szCs w:val="24"/>
          <w:lang w:eastAsia="en-GB"/>
          <w14:ligatures w14:val="none"/>
        </w:rPr>
        <w:t xml:space="preserve">Waste produced in hotels </w:t>
      </w:r>
      <w:r w:rsidRPr="00AF1162" w:rsidR="00A954D0">
        <w:rPr>
          <w:rFonts w:ascii="Times New Roman" w:hAnsi="Times New Roman" w:eastAsia="Times New Roman" w:cs="Times New Roman"/>
          <w:kern w:val="0"/>
          <w:sz w:val="24"/>
          <w:szCs w:val="24"/>
          <w:lang w:eastAsia="en-GB"/>
          <w14:ligatures w14:val="none"/>
        </w:rPr>
        <w:t>comprises</w:t>
      </w:r>
      <w:r w:rsidRPr="00AF1162" w:rsidR="00A954D0">
        <w:rPr>
          <w:rFonts w:ascii="Times New Roman" w:hAnsi="Times New Roman" w:eastAsia="Times New Roman" w:cs="Times New Roman"/>
          <w:kern w:val="0"/>
          <w:sz w:val="24"/>
          <w:szCs w:val="24"/>
          <w:lang w:eastAsia="en-GB"/>
          <w14:ligatures w14:val="none"/>
        </w:rPr>
        <w:t xml:space="preserve"> of food waste, packaging materials, cleaning products, paper products, and used amenities. The Carbon Trust (2020) estimates that UK hotels generate 289</w:t>
      </w:r>
      <w:r w:rsidRPr="00AF1162" w:rsidR="00A954D0">
        <w:rPr>
          <w:rFonts w:ascii="Times New Roman" w:hAnsi="Times New Roman" w:eastAsia="Times New Roman" w:cs="Times New Roman"/>
          <w:kern w:val="0"/>
          <w:sz w:val="24"/>
          <w:szCs w:val="24"/>
          <w:lang w:eastAsia="en-GB"/>
          <w14:ligatures w14:val="none"/>
        </w:rPr>
        <w:t xml:space="preserve">700 tonnes of waste per annum, of which 45% is food waste. Litter is not only a problem related to the </w:t>
      </w:r>
      <w:r w:rsidRPr="00AF1162" w:rsidR="00A954D0">
        <w:rPr>
          <w:rFonts w:ascii="Times New Roman" w:hAnsi="Times New Roman" w:eastAsia="Times New Roman" w:cs="Times New Roman"/>
          <w:kern w:val="0"/>
          <w:sz w:val="24"/>
          <w:szCs w:val="24"/>
          <w:lang w:eastAsia="en-GB"/>
          <w14:ligatures w14:val="none"/>
        </w:rPr>
        <w:t>environment</w:t>
      </w:r>
      <w:r w:rsidRPr="00AF1162" w:rsidR="00A954D0">
        <w:rPr>
          <w:rFonts w:ascii="Times New Roman" w:hAnsi="Times New Roman" w:eastAsia="Times New Roman" w:cs="Times New Roman"/>
          <w:kern w:val="0"/>
          <w:sz w:val="24"/>
          <w:szCs w:val="24"/>
          <w:lang w:eastAsia="en-GB"/>
          <w14:ligatures w14:val="none"/>
        </w:rPr>
        <w:t xml:space="preserve"> but it also has an impact on the expenses (Shutt and Liddle, 2020). Waste reduction is thus a two-fold </w:t>
      </w:r>
      <w:r w:rsidRPr="00AF1162" w:rsidR="00A954D0">
        <w:rPr>
          <w:rFonts w:ascii="Times New Roman" w:hAnsi="Times New Roman" w:eastAsia="Times New Roman" w:cs="Times New Roman"/>
          <w:kern w:val="0"/>
          <w:sz w:val="24"/>
          <w:szCs w:val="24"/>
          <w:lang w:eastAsia="en-GB"/>
          <w14:ligatures w14:val="none"/>
        </w:rPr>
        <w:t>objective</w:t>
      </w:r>
      <w:r w:rsidRPr="00AF1162" w:rsidR="00A954D0">
        <w:rPr>
          <w:rFonts w:ascii="Times New Roman" w:hAnsi="Times New Roman" w:eastAsia="Times New Roman" w:cs="Times New Roman"/>
          <w:kern w:val="0"/>
          <w:sz w:val="24"/>
          <w:szCs w:val="24"/>
          <w:lang w:eastAsia="en-GB"/>
          <w14:ligatures w14:val="none"/>
        </w:rPr>
        <w:t xml:space="preserve"> to reduce waste and to optimise processes (Chan and Hsu, 2016).</w:t>
      </w:r>
    </w:p>
    <w:p w:rsidRPr="00AF1162" w:rsidR="005F1717" w:rsidP="008B00DD" w:rsidRDefault="00A954D0" w14:paraId="1C6E46E4" w14:textId="3C78F970">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A954D0">
        <w:rPr>
          <w:rFonts w:ascii="Times New Roman" w:hAnsi="Times New Roman" w:eastAsia="Times New Roman" w:cs="Times New Roman"/>
          <w:kern w:val="0"/>
          <w:sz w:val="24"/>
          <w:szCs w:val="24"/>
          <w:lang w:eastAsia="en-GB"/>
          <w14:ligatures w14:val="none"/>
        </w:rPr>
        <w:t xml:space="preserve">Nonetheless, the level of implementation of waste reduction </w:t>
      </w:r>
      <w:r w:rsidRPr="00AF1162" w:rsidR="00A954D0">
        <w:rPr>
          <w:rFonts w:ascii="Times New Roman" w:hAnsi="Times New Roman" w:eastAsia="Times New Roman" w:cs="Times New Roman"/>
          <w:kern w:val="0"/>
          <w:sz w:val="24"/>
          <w:szCs w:val="24"/>
          <w:lang w:eastAsia="en-GB"/>
          <w14:ligatures w14:val="none"/>
        </w:rPr>
        <w:t>remains</w:t>
      </w:r>
      <w:r w:rsidRPr="00AF1162" w:rsidR="00A954D0">
        <w:rPr>
          <w:rFonts w:ascii="Times New Roman" w:hAnsi="Times New Roman" w:eastAsia="Times New Roman" w:cs="Times New Roman"/>
          <w:kern w:val="0"/>
          <w:sz w:val="24"/>
          <w:szCs w:val="24"/>
          <w:lang w:eastAsia="en-GB"/>
          <w14:ligatures w14:val="none"/>
        </w:rPr>
        <w:t xml:space="preserve"> a concern that is dependent on the segment. While the application of sustainable practi</w:t>
      </w:r>
      <w:r w:rsidRPr="00AF1162" w:rsidR="44121E9B">
        <w:rPr>
          <w:rFonts w:ascii="Times New Roman" w:hAnsi="Times New Roman" w:eastAsia="Times New Roman" w:cs="Times New Roman"/>
          <w:kern w:val="0"/>
          <w:sz w:val="24"/>
          <w:szCs w:val="24"/>
          <w:lang w:eastAsia="en-GB"/>
          <w14:ligatures w14:val="none"/>
        </w:rPr>
        <w:t>c</w:t>
      </w:r>
      <w:r w:rsidRPr="00AF1162" w:rsidR="00A954D0">
        <w:rPr>
          <w:rFonts w:ascii="Times New Roman" w:hAnsi="Times New Roman" w:eastAsia="Times New Roman" w:cs="Times New Roman"/>
          <w:kern w:val="0"/>
          <w:sz w:val="24"/>
          <w:szCs w:val="24"/>
          <w:lang w:eastAsia="en-GB"/>
          <w14:ligatures w14:val="none"/>
        </w:rPr>
        <w:t xml:space="preserve">es is most typically </w:t>
      </w:r>
      <w:r w:rsidRPr="00AF1162" w:rsidR="00A954D0">
        <w:rPr>
          <w:rFonts w:ascii="Times New Roman" w:hAnsi="Times New Roman" w:eastAsia="Times New Roman" w:cs="Times New Roman"/>
          <w:kern w:val="0"/>
          <w:sz w:val="24"/>
          <w:szCs w:val="24"/>
          <w:lang w:eastAsia="en-GB"/>
          <w14:ligatures w14:val="none"/>
        </w:rPr>
        <w:t>observed</w:t>
      </w:r>
      <w:r w:rsidRPr="00AF1162" w:rsidR="00A954D0">
        <w:rPr>
          <w:rFonts w:ascii="Times New Roman" w:hAnsi="Times New Roman" w:eastAsia="Times New Roman" w:cs="Times New Roman"/>
          <w:kern w:val="0"/>
          <w:sz w:val="24"/>
          <w:szCs w:val="24"/>
          <w:lang w:eastAsia="en-GB"/>
          <w14:ligatures w14:val="none"/>
        </w:rPr>
        <w:t xml:space="preserve"> in luxury hotels, the application of sustainable practi</w:t>
      </w:r>
      <w:r w:rsidRPr="00AF1162" w:rsidR="4A98DB84">
        <w:rPr>
          <w:rFonts w:ascii="Times New Roman" w:hAnsi="Times New Roman" w:eastAsia="Times New Roman" w:cs="Times New Roman"/>
          <w:kern w:val="0"/>
          <w:sz w:val="24"/>
          <w:szCs w:val="24"/>
          <w:lang w:eastAsia="en-GB"/>
          <w14:ligatures w14:val="none"/>
        </w:rPr>
        <w:t>c</w:t>
      </w:r>
      <w:r w:rsidRPr="00AF1162" w:rsidR="00A954D0">
        <w:rPr>
          <w:rFonts w:ascii="Times New Roman" w:hAnsi="Times New Roman" w:eastAsia="Times New Roman" w:cs="Times New Roman"/>
          <w:kern w:val="0"/>
          <w:sz w:val="24"/>
          <w:szCs w:val="24"/>
          <w:lang w:eastAsia="en-GB"/>
          <w14:ligatures w14:val="none"/>
        </w:rPr>
        <w:t xml:space="preserve">es is </w:t>
      </w:r>
      <w:r w:rsidRPr="00AF1162" w:rsidR="00A954D0">
        <w:rPr>
          <w:rFonts w:ascii="Times New Roman" w:hAnsi="Times New Roman" w:eastAsia="Times New Roman" w:cs="Times New Roman"/>
          <w:kern w:val="0"/>
          <w:sz w:val="24"/>
          <w:szCs w:val="24"/>
          <w:lang w:eastAsia="en-GB"/>
          <w14:ligatures w14:val="none"/>
        </w:rPr>
        <w:t>relatively newer</w:t>
      </w:r>
      <w:r w:rsidRPr="00AF1162" w:rsidR="00A954D0">
        <w:rPr>
          <w:rFonts w:ascii="Times New Roman" w:hAnsi="Times New Roman" w:eastAsia="Times New Roman" w:cs="Times New Roman"/>
          <w:kern w:val="0"/>
          <w:sz w:val="24"/>
          <w:szCs w:val="24"/>
          <w:lang w:eastAsia="en-GB"/>
          <w14:ligatures w14:val="none"/>
        </w:rPr>
        <w:t xml:space="preserve"> in the budget hotel segment, although the latter might adopt more cost-neutral or cost-saving measures such as recycling, chemical reduction, and digitalisation (Legrand</w:t>
      </w:r>
      <w:r w:rsidRPr="00AF1162" w:rsidR="2B2D6F95">
        <w:rPr>
          <w:rFonts w:ascii="Times New Roman" w:hAnsi="Times New Roman" w:eastAsia="Times New Roman" w:cs="Times New Roman"/>
          <w:kern w:val="0"/>
          <w:sz w:val="24"/>
          <w:szCs w:val="24"/>
          <w:lang w:eastAsia="en-GB"/>
          <w14:ligatures w14:val="none"/>
        </w:rPr>
        <w:t xml:space="preserve">, </w:t>
      </w:r>
      <w:r w:rsidRPr="136C56C3" w:rsidR="2B2D6F95">
        <w:rPr>
          <w:rFonts w:ascii="Times New Roman" w:hAnsi="Times New Roman" w:eastAsia="Times New Roman" w:cs="Times New Roman"/>
          <w:sz w:val="24"/>
          <w:szCs w:val="24"/>
          <w:lang w:eastAsia="en-GB"/>
        </w:rPr>
        <w:t>Luling and Hugues</w:t>
      </w:r>
      <w:r w:rsidRPr="00AF1162" w:rsidR="00A954D0">
        <w:rPr>
          <w:rFonts w:ascii="Times New Roman" w:hAnsi="Times New Roman" w:eastAsia="Times New Roman" w:cs="Times New Roman"/>
          <w:kern w:val="0"/>
          <w:sz w:val="24"/>
          <w:szCs w:val="24"/>
          <w:lang w:eastAsia="en-GB"/>
          <w14:ligatures w14:val="none"/>
        </w:rPr>
        <w:t xml:space="preserve"> 2016). </w:t>
      </w:r>
      <w:r w:rsidRPr="00AF1162" w:rsidR="02719581">
        <w:rPr>
          <w:rFonts w:ascii="Times New Roman" w:hAnsi="Times New Roman" w:eastAsia="Times New Roman" w:cs="Times New Roman"/>
          <w:kern w:val="0"/>
          <w:sz w:val="24"/>
          <w:szCs w:val="24"/>
          <w:lang w:eastAsia="en-GB"/>
          <w14:ligatures w14:val="none"/>
        </w:rPr>
        <w:t xml:space="preserve">However</w:t>
      </w:r>
      <w:r w:rsidRPr="00AF1162" w:rsidR="00A954D0">
        <w:rPr>
          <w:rFonts w:ascii="Times New Roman" w:hAnsi="Times New Roman" w:eastAsia="Times New Roman" w:cs="Times New Roman"/>
          <w:kern w:val="0"/>
          <w:sz w:val="24"/>
          <w:szCs w:val="24"/>
          <w:lang w:eastAsia="en-GB"/>
          <w14:ligatures w14:val="none"/>
        </w:rPr>
        <w:t xml:space="preserve">, budget hotels may be likely to be challenged by inadequate staff, small capital, and the need to offer cheap prices, which may slow down the implementation of sound waste management plans.</w:t>
      </w:r>
    </w:p>
    <w:p w:rsidRPr="005F1717" w:rsidR="00A954D0" w:rsidP="008B00DD" w:rsidRDefault="00A954D0" w14:paraId="072833BE"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AF1162" w:rsidR="005F1717" w:rsidP="008B00DD" w:rsidRDefault="00A954D0" w14:paraId="4DA2597E" w14:textId="132B6A55">
      <w:pPr>
        <w:pStyle w:val="Heading2"/>
        <w:spacing w:before="0" w:after="0" w:line="360" w:lineRule="auto"/>
        <w:rPr>
          <w:rFonts w:eastAsia="Times New Roman" w:cs="Times New Roman"/>
          <w:szCs w:val="24"/>
          <w:lang w:eastAsia="en-GB"/>
        </w:rPr>
      </w:pPr>
      <w:bookmarkStart w:name="_Toc195471775" w:id="9"/>
      <w:r w:rsidRPr="00AF1162">
        <w:rPr>
          <w:rFonts w:eastAsia="Times New Roman" w:cs="Times New Roman"/>
          <w:szCs w:val="24"/>
          <w:lang w:eastAsia="en-GB"/>
        </w:rPr>
        <w:t xml:space="preserve">2.3 </w:t>
      </w:r>
      <w:r w:rsidRPr="00AF1162" w:rsidR="005F1717">
        <w:rPr>
          <w:rFonts w:eastAsia="Times New Roman" w:cs="Times New Roman"/>
          <w:szCs w:val="24"/>
          <w:lang w:eastAsia="en-GB"/>
        </w:rPr>
        <w:t>Chemical Use and Eco-Friendly Alternatives</w:t>
      </w:r>
      <w:bookmarkEnd w:id="9"/>
    </w:p>
    <w:p w:rsidRPr="00AF1162" w:rsidR="00A954D0" w:rsidP="008B00DD" w:rsidRDefault="00A954D0" w14:paraId="4AB1CBBC" w14:textId="7D6C59E4">
      <w:pPr>
        <w:spacing w:after="0" w:line="360" w:lineRule="auto"/>
        <w:ind w:firstLine="720"/>
        <w:jc w:val="both"/>
        <w:rPr>
          <w:rFonts w:ascii="Times New Roman" w:hAnsi="Times New Roman" w:cs="Times New Roman"/>
          <w:sz w:val="24"/>
          <w:szCs w:val="24"/>
        </w:rPr>
      </w:pPr>
      <w:r w:rsidRPr="3E086722" w:rsidR="00A954D0">
        <w:rPr>
          <w:rFonts w:ascii="Times New Roman" w:hAnsi="Times New Roman" w:cs="Times New Roman"/>
          <w:sz w:val="24"/>
          <w:szCs w:val="24"/>
        </w:rPr>
        <w:t>Over the years, cleaning operations in hotels have utilised a broad range of chemical cleaning products that have negative</w:t>
      </w:r>
      <w:r w:rsidRPr="3E086722" w:rsidR="68DA1D9C">
        <w:rPr>
          <w:rFonts w:ascii="Times New Roman" w:hAnsi="Times New Roman" w:cs="Times New Roman"/>
          <w:sz w:val="24"/>
          <w:szCs w:val="24"/>
        </w:rPr>
        <w:t xml:space="preserve"> environmental impact</w:t>
      </w:r>
      <w:r w:rsidRPr="3E086722" w:rsidR="00A954D0">
        <w:rPr>
          <w:rFonts w:ascii="Times New Roman" w:hAnsi="Times New Roman" w:cs="Times New Roman"/>
          <w:sz w:val="24"/>
          <w:szCs w:val="24"/>
        </w:rPr>
        <w:t xml:space="preserve"> through emitting pollutants into the air and water sources (Zhou</w:t>
      </w:r>
      <w:r w:rsidRPr="3E086722" w:rsidR="3298C209">
        <w:rPr>
          <w:rFonts w:ascii="Times New Roman" w:hAnsi="Times New Roman" w:cs="Times New Roman"/>
          <w:sz w:val="24"/>
          <w:szCs w:val="24"/>
        </w:rPr>
        <w:t>,</w:t>
      </w:r>
      <w:r w:rsidRPr="3E086722" w:rsidR="3298C209">
        <w:rPr>
          <w:rFonts w:ascii="Times New Roman" w:hAnsi="Times New Roman" w:eastAsia="Times New Roman" w:cs="Times New Roman"/>
          <w:sz w:val="24"/>
          <w:szCs w:val="24"/>
          <w:lang w:eastAsia="en-GB"/>
        </w:rPr>
        <w:t xml:space="preserve"> </w:t>
      </w:r>
      <w:r w:rsidRPr="3E086722" w:rsidR="3298C209">
        <w:rPr>
          <w:rFonts w:ascii="Times New Roman" w:hAnsi="Times New Roman" w:eastAsia="Times New Roman" w:cs="Times New Roman"/>
          <w:sz w:val="24"/>
          <w:szCs w:val="24"/>
          <w:lang w:eastAsia="en-GB"/>
        </w:rPr>
        <w:t>Jang</w:t>
      </w:r>
      <w:r w:rsidRPr="3E086722" w:rsidR="3298C209">
        <w:rPr>
          <w:rFonts w:ascii="Times New Roman" w:hAnsi="Times New Roman" w:eastAsia="Times New Roman" w:cs="Times New Roman"/>
          <w:sz w:val="24"/>
          <w:szCs w:val="24"/>
          <w:lang w:eastAsia="en-GB"/>
        </w:rPr>
        <w:t xml:space="preserve"> and Park </w:t>
      </w:r>
      <w:r w:rsidRPr="3E086722" w:rsidR="00A954D0">
        <w:rPr>
          <w:rFonts w:ascii="Times New Roman" w:hAnsi="Times New Roman" w:cs="Times New Roman"/>
          <w:sz w:val="24"/>
          <w:szCs w:val="24"/>
        </w:rPr>
        <w:t xml:space="preserve">2020). </w:t>
      </w:r>
      <w:r w:rsidRPr="3E086722" w:rsidR="50234125">
        <w:rPr>
          <w:rFonts w:ascii="Times New Roman" w:hAnsi="Times New Roman" w:cs="Times New Roman"/>
          <w:sz w:val="24"/>
          <w:szCs w:val="24"/>
        </w:rPr>
        <w:t>As a result of the negative consequences</w:t>
      </w:r>
      <w:r w:rsidRPr="3E086722" w:rsidR="00A954D0">
        <w:rPr>
          <w:rFonts w:ascii="Times New Roman" w:hAnsi="Times New Roman" w:cs="Times New Roman"/>
          <w:sz w:val="24"/>
          <w:szCs w:val="24"/>
        </w:rPr>
        <w:t xml:space="preserve"> of these chemicals on health and the environment, efforts have been made to look for better alternatives. Current research has pointed out the importance of green or bio-certified cleaning products, which are being adopted in the market slowly and gradually. These products are becoming cheaper and can be easily scaled, making them a potential fit for the hospitality industry as suggested by Radwan</w:t>
      </w:r>
      <w:r w:rsidRPr="3E086722" w:rsidR="3B45B3DE">
        <w:rPr>
          <w:rFonts w:ascii="Times New Roman" w:hAnsi="Times New Roman" w:cs="Times New Roman"/>
          <w:sz w:val="24"/>
          <w:szCs w:val="24"/>
        </w:rPr>
        <w:t xml:space="preserve">, </w:t>
      </w:r>
      <w:r w:rsidRPr="3E086722" w:rsidR="3B45B3DE">
        <w:rPr>
          <w:rFonts w:ascii="Times New Roman" w:hAnsi="Times New Roman" w:eastAsia="Times New Roman" w:cs="Times New Roman"/>
          <w:sz w:val="24"/>
          <w:szCs w:val="24"/>
          <w:lang w:eastAsia="en-GB"/>
        </w:rPr>
        <w:t xml:space="preserve">Shehab and Abdelnour </w:t>
      </w:r>
      <w:r w:rsidRPr="3E086722" w:rsidR="00A954D0">
        <w:rPr>
          <w:rFonts w:ascii="Times New Roman" w:hAnsi="Times New Roman" w:cs="Times New Roman"/>
          <w:sz w:val="24"/>
          <w:szCs w:val="24"/>
        </w:rPr>
        <w:t>(2012).</w:t>
      </w:r>
    </w:p>
    <w:p w:rsidRPr="00AF1162" w:rsidR="00A954D0" w:rsidP="008B00DD" w:rsidRDefault="00A954D0" w14:paraId="1A312A12" w14:textId="77777777">
      <w:pPr>
        <w:spacing w:after="0" w:line="360" w:lineRule="auto"/>
        <w:ind w:firstLine="720"/>
        <w:jc w:val="both"/>
        <w:rPr>
          <w:rFonts w:ascii="Times New Roman" w:hAnsi="Times New Roman" w:cs="Times New Roman"/>
          <w:sz w:val="24"/>
          <w:szCs w:val="24"/>
        </w:rPr>
      </w:pPr>
      <w:r w:rsidRPr="00AF1162">
        <w:rPr>
          <w:rFonts w:ascii="Times New Roman" w:hAnsi="Times New Roman" w:cs="Times New Roman"/>
          <w:sz w:val="24"/>
          <w:szCs w:val="24"/>
        </w:rPr>
        <w:t>Hotels are gradually embracing such options as these while maintaining the cleanliness levels that guests expect. For instance, Premier Inn has developed its Green Housekeeping Programme that uses non-toxic and biodegradable chemicals, especially in the buildings that are part of the CleanConscious project. This is a proactive approach that is characteristic of the industry today, which is moving towards a more sustainable and environmentally friendly approach (Whitbread PLC, 2023).</w:t>
      </w:r>
    </w:p>
    <w:p w:rsidRPr="00AF1162" w:rsidR="00A954D0" w:rsidP="008B00DD" w:rsidRDefault="00A954D0" w14:paraId="3DE7B864" w14:textId="77777777">
      <w:pPr>
        <w:spacing w:after="0" w:line="360" w:lineRule="auto"/>
        <w:ind w:firstLine="720"/>
        <w:jc w:val="both"/>
        <w:rPr>
          <w:rFonts w:ascii="Times New Roman" w:hAnsi="Times New Roman" w:cs="Times New Roman"/>
          <w:sz w:val="24"/>
          <w:szCs w:val="24"/>
        </w:rPr>
      </w:pPr>
    </w:p>
    <w:p w:rsidRPr="00AF1162" w:rsidR="00A954D0" w:rsidP="008B00DD" w:rsidRDefault="00A954D0" w14:paraId="65BAF32E" w14:textId="6B27AC82">
      <w:pPr>
        <w:pStyle w:val="Heading2"/>
        <w:spacing w:before="0" w:after="0" w:line="360" w:lineRule="auto"/>
        <w:rPr>
          <w:rFonts w:cs="Times New Roman"/>
          <w:szCs w:val="24"/>
        </w:rPr>
      </w:pPr>
      <w:bookmarkStart w:name="_Toc195471776" w:id="10"/>
      <w:r w:rsidRPr="00AF1162">
        <w:rPr>
          <w:rFonts w:cs="Times New Roman"/>
          <w:szCs w:val="24"/>
        </w:rPr>
        <w:lastRenderedPageBreak/>
        <w:t>2.4 Recycling and Waste Segregation in Budget Hotels</w:t>
      </w:r>
      <w:bookmarkEnd w:id="10"/>
    </w:p>
    <w:p w:rsidRPr="00AF1162" w:rsidR="00A954D0" w:rsidP="008B00DD" w:rsidRDefault="00A954D0" w14:paraId="59891D2A" w14:textId="6BB7F05A">
      <w:pPr>
        <w:spacing w:after="0" w:line="360" w:lineRule="auto"/>
        <w:ind w:firstLine="720"/>
        <w:jc w:val="both"/>
        <w:rPr>
          <w:rFonts w:ascii="Times New Roman" w:hAnsi="Times New Roman" w:cs="Times New Roman"/>
          <w:sz w:val="24"/>
          <w:szCs w:val="24"/>
        </w:rPr>
      </w:pPr>
      <w:r w:rsidRPr="00AF1162">
        <w:rPr>
          <w:rFonts w:ascii="Times New Roman" w:hAnsi="Times New Roman" w:cs="Times New Roman"/>
          <w:sz w:val="24"/>
          <w:szCs w:val="24"/>
        </w:rPr>
        <w:t xml:space="preserve">Recycling has become increasingly popular in the hospitality industry, but recycling in the budget hotel could only be efficient if the process is simple and the staff is committed (Pirani and Arafat, 2016). The literature review shows that the use of visual cues, colour-coded bins, and staff engagement contribute positively to the recycling rates (Millar </w:t>
      </w:r>
      <w:r w:rsidR="00AF1162">
        <w:rPr>
          <w:rFonts w:ascii="Times New Roman" w:hAnsi="Times New Roman" w:cs="Times New Roman"/>
          <w:sz w:val="24"/>
          <w:szCs w:val="24"/>
        </w:rPr>
        <w:t>and</w:t>
      </w:r>
      <w:r w:rsidRPr="00AF1162">
        <w:rPr>
          <w:rFonts w:ascii="Times New Roman" w:hAnsi="Times New Roman" w:cs="Times New Roman"/>
          <w:sz w:val="24"/>
          <w:szCs w:val="24"/>
        </w:rPr>
        <w:t xml:space="preserve"> Baloglu, 2011). Currently, budget hotel brands like Premier Inn have installed segregated waste systems not only behind the scenes but also in guest areas, including guest rooms. Examples from WRAP UK reveal that even minor alterations like eliminating plastic products in bathrooms or using biodegradable carry-out containers can make a huge difference when applied on a large scale.</w:t>
      </w:r>
    </w:p>
    <w:p w:rsidRPr="00AF1162" w:rsidR="005F1717" w:rsidP="008B00DD" w:rsidRDefault="00A954D0" w14:paraId="5DDC0D52" w14:textId="71CD371B">
      <w:pPr>
        <w:spacing w:after="0" w:line="360" w:lineRule="auto"/>
        <w:ind w:firstLine="720"/>
        <w:jc w:val="both"/>
        <w:rPr>
          <w:rFonts w:ascii="Times New Roman" w:hAnsi="Times New Roman" w:cs="Times New Roman"/>
          <w:sz w:val="24"/>
          <w:szCs w:val="24"/>
        </w:rPr>
      </w:pPr>
      <w:r w:rsidRPr="136C56C3" w:rsidR="00A954D0">
        <w:rPr>
          <w:rFonts w:ascii="Times New Roman" w:hAnsi="Times New Roman" w:cs="Times New Roman"/>
          <w:sz w:val="24"/>
          <w:szCs w:val="24"/>
        </w:rPr>
        <w:t>On-site waste audits, bin labelling systems and working with Veolia UK as a waste services company that makes sure Premier Inn follows the government regulations on waste. However, literature also reveals that lack of staff training, lack of guest cooperation and cost constraints are some of the factors that hinder the effectiveness of recycling in accommodation facilities (Jones</w:t>
      </w:r>
      <w:r w:rsidRPr="136C56C3" w:rsidR="578B4C18">
        <w:rPr>
          <w:rFonts w:ascii="Times New Roman" w:hAnsi="Times New Roman" w:cs="Times New Roman"/>
          <w:sz w:val="24"/>
          <w:szCs w:val="24"/>
        </w:rPr>
        <w:t>,</w:t>
      </w:r>
      <w:r w:rsidRPr="136C56C3" w:rsidR="00A954D0">
        <w:rPr>
          <w:rFonts w:ascii="Times New Roman" w:hAnsi="Times New Roman" w:cs="Times New Roman"/>
          <w:sz w:val="24"/>
          <w:szCs w:val="24"/>
        </w:rPr>
        <w:t xml:space="preserve"> </w:t>
      </w:r>
      <w:r w:rsidRPr="136C56C3" w:rsidR="12B1FD1E">
        <w:rPr>
          <w:rFonts w:ascii="Times New Roman" w:hAnsi="Times New Roman" w:eastAsia="Times New Roman" w:cs="Times New Roman"/>
          <w:sz w:val="24"/>
          <w:szCs w:val="24"/>
          <w:lang w:eastAsia="en-GB"/>
        </w:rPr>
        <w:t xml:space="preserve">Hillier and Comfort, </w:t>
      </w:r>
      <w:r w:rsidRPr="136C56C3" w:rsidR="00A954D0">
        <w:rPr>
          <w:rFonts w:ascii="Times New Roman" w:hAnsi="Times New Roman" w:cs="Times New Roman"/>
          <w:sz w:val="24"/>
          <w:szCs w:val="24"/>
        </w:rPr>
        <w:t>2016).</w:t>
      </w:r>
    </w:p>
    <w:p w:rsidRPr="005F1717" w:rsidR="00A954D0" w:rsidP="008B00DD" w:rsidRDefault="00A954D0" w14:paraId="72296B89" w14:textId="77777777">
      <w:pPr>
        <w:spacing w:after="0" w:line="360" w:lineRule="auto"/>
        <w:ind w:firstLine="720"/>
        <w:jc w:val="both"/>
        <w:rPr>
          <w:rFonts w:ascii="Times New Roman" w:hAnsi="Times New Roman" w:cs="Times New Roman"/>
          <w:sz w:val="24"/>
          <w:szCs w:val="24"/>
        </w:rPr>
      </w:pPr>
    </w:p>
    <w:p w:rsidRPr="00AF1162" w:rsidR="005F1717" w:rsidP="008B00DD" w:rsidRDefault="003035D3" w14:paraId="5DF7E0D3" w14:textId="2955B9FB">
      <w:pPr>
        <w:pStyle w:val="Heading2"/>
        <w:spacing w:before="0" w:after="0" w:line="360" w:lineRule="auto"/>
        <w:rPr>
          <w:rFonts w:eastAsia="Times New Roman" w:cs="Times New Roman"/>
          <w:szCs w:val="24"/>
          <w:lang w:eastAsia="en-GB"/>
        </w:rPr>
      </w:pPr>
      <w:bookmarkStart w:name="_Toc195471777" w:id="11"/>
      <w:r w:rsidRPr="00AF1162">
        <w:rPr>
          <w:rFonts w:eastAsia="Times New Roman" w:cs="Times New Roman"/>
          <w:szCs w:val="24"/>
          <w:lang w:eastAsia="en-GB"/>
        </w:rPr>
        <w:t xml:space="preserve">2.5 </w:t>
      </w:r>
      <w:r w:rsidRPr="00AF1162" w:rsidR="005F1717">
        <w:rPr>
          <w:rFonts w:eastAsia="Times New Roman" w:cs="Times New Roman"/>
          <w:szCs w:val="24"/>
          <w:lang w:eastAsia="en-GB"/>
        </w:rPr>
        <w:t>Food Waste and Hotel-Restaurant Collaboration</w:t>
      </w:r>
      <w:bookmarkEnd w:id="11"/>
    </w:p>
    <w:p w:rsidRPr="00AF1162" w:rsidR="00A954D0" w:rsidP="008B00DD" w:rsidRDefault="00A954D0" w14:paraId="72CE30D5" w14:textId="3E70188B">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5E1A118A">
        <w:rPr>
          <w:rFonts w:ascii="Times New Roman" w:hAnsi="Times New Roman" w:eastAsia="Times New Roman" w:cs="Times New Roman"/>
          <w:kern w:val="0"/>
          <w:sz w:val="24"/>
          <w:szCs w:val="24"/>
          <w:lang w:eastAsia="en-GB"/>
          <w14:ligatures w14:val="none"/>
        </w:rPr>
        <w:t>One of the most discussed and significant problems in the hospitality sector is the issue of food w</w:t>
      </w:r>
      <w:r w:rsidRPr="00AF1162" w:rsidR="0A743DAC">
        <w:rPr>
          <w:rFonts w:ascii="Times New Roman" w:hAnsi="Times New Roman" w:eastAsia="Times New Roman" w:cs="Times New Roman"/>
          <w:kern w:val="0"/>
          <w:sz w:val="24"/>
          <w:szCs w:val="24"/>
          <w:lang w:eastAsia="en-GB"/>
          <w14:ligatures w14:val="none"/>
        </w:rPr>
        <w:t>aste</w:t>
      </w:r>
      <w:r w:rsidRPr="00AF1162" w:rsidR="00A954D0">
        <w:rPr>
          <w:rFonts w:ascii="Times New Roman" w:hAnsi="Times New Roman" w:eastAsia="Times New Roman" w:cs="Times New Roman"/>
          <w:kern w:val="0"/>
          <w:sz w:val="24"/>
          <w:szCs w:val="24"/>
          <w:lang w:eastAsia="en-GB"/>
          <w14:ligatures w14:val="none"/>
        </w:rPr>
        <w:t>. WRAP (2018) estimated that the UK hospitality and food service sector contributes to 1.1 million tonnes of food waste per year, out of which 75% is considered as avoidable (Riches, 2024). In cases where a hotel brand has its own restaurant or a restaurant chain operating under its umbrella like the case of Premier Inn and Beefeater, there is good potential to partner in reducing food waste. According to literature, digital tracking tools, portion control, menu engineering, and food donation networks are effective methods that can be used to minimise food waste in hotels (Papargyropoulou et al., 2014).</w:t>
      </w:r>
    </w:p>
    <w:p w:rsidRPr="00AF1162" w:rsidR="00A954D0" w:rsidP="008B00DD" w:rsidRDefault="00A954D0" w14:paraId="6BAE5A2D" w14:textId="57A0485F">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A954D0">
        <w:rPr>
          <w:rFonts w:ascii="Times New Roman" w:hAnsi="Times New Roman" w:eastAsia="Times New Roman" w:cs="Times New Roman"/>
          <w:kern w:val="0"/>
          <w:sz w:val="24"/>
          <w:szCs w:val="24"/>
          <w:lang w:eastAsia="en-GB"/>
          <w14:ligatures w14:val="none"/>
        </w:rPr>
        <w:t xml:space="preserve">Beefeater being part of the Whitbread group has declared targets publicly to cut food waste by 50% by 2030 which is in line with UN SDG 12.3. Some of the tools, including Winnow Solutions and back-of-house tracking software, are said to be useful in tracking waste, managing </w:t>
      </w:r>
      <w:r w:rsidRPr="00AF1162" w:rsidR="00A954D0">
        <w:rPr>
          <w:rFonts w:ascii="Times New Roman" w:hAnsi="Times New Roman" w:eastAsia="Times New Roman" w:cs="Times New Roman"/>
          <w:kern w:val="0"/>
          <w:sz w:val="24"/>
          <w:szCs w:val="24"/>
          <w:lang w:eastAsia="en-GB"/>
          <w14:ligatures w14:val="none"/>
        </w:rPr>
        <w:t>portion</w:t>
      </w:r>
      <w:r w:rsidRPr="00AF1162" w:rsidR="00A954D0">
        <w:rPr>
          <w:rFonts w:ascii="Times New Roman" w:hAnsi="Times New Roman" w:eastAsia="Times New Roman" w:cs="Times New Roman"/>
          <w:kern w:val="0"/>
          <w:sz w:val="24"/>
          <w:szCs w:val="24"/>
          <w:lang w:eastAsia="en-GB"/>
          <w14:ligatures w14:val="none"/>
        </w:rPr>
        <w:t xml:space="preserve"> sizes, and increasing employee responsibility (WRAP, 2020). However, the existing literature also reveals certain areas of under-integration between hotel and restaurant units, especially in relation to waste reporting and management (</w:t>
      </w:r>
      <w:r w:rsidRPr="00AF1162" w:rsidR="00A954D0">
        <w:rPr>
          <w:rFonts w:ascii="Times New Roman" w:hAnsi="Times New Roman" w:eastAsia="Times New Roman" w:cs="Times New Roman"/>
          <w:kern w:val="0"/>
          <w:sz w:val="24"/>
          <w:szCs w:val="24"/>
          <w:lang w:eastAsia="en-GB"/>
          <w14:ligatures w14:val="none"/>
        </w:rPr>
        <w:t>Filimonau</w:t>
      </w:r>
      <w:r w:rsidRPr="00AF1162" w:rsidR="00A954D0">
        <w:rPr>
          <w:rFonts w:ascii="Times New Roman" w:hAnsi="Times New Roman" w:eastAsia="Times New Roman" w:cs="Times New Roman"/>
          <w:kern w:val="0"/>
          <w:sz w:val="24"/>
          <w:szCs w:val="24"/>
          <w:lang w:eastAsia="en-GB"/>
          <w14:ligatures w14:val="none"/>
        </w:rPr>
        <w:t xml:space="preserve"> </w:t>
      </w:r>
      <w:r w:rsidRPr="136C56C3" w:rsidR="62254F83">
        <w:rPr>
          <w:rFonts w:ascii="Times New Roman" w:hAnsi="Times New Roman" w:eastAsia="Times New Roman" w:cs="Times New Roman"/>
          <w:sz w:val="24"/>
          <w:szCs w:val="24"/>
          <w:lang w:eastAsia="en-GB"/>
        </w:rPr>
        <w:t>and De Coteau</w:t>
      </w:r>
      <w:r w:rsidRPr="00AF1162" w:rsidR="00A954D0">
        <w:rPr>
          <w:rFonts w:ascii="Times New Roman" w:hAnsi="Times New Roman" w:eastAsia="Times New Roman" w:cs="Times New Roman"/>
          <w:kern w:val="0"/>
          <w:sz w:val="24"/>
          <w:szCs w:val="24"/>
          <w:lang w:eastAsia="en-GB"/>
          <w14:ligatures w14:val="none"/>
        </w:rPr>
        <w:t>, 2019).</w:t>
      </w:r>
    </w:p>
    <w:p w:rsidRPr="00AF1162" w:rsidR="00A954D0" w:rsidP="008B00DD" w:rsidRDefault="00A954D0" w14:paraId="4E3AC7E2"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AF1162" w:rsidR="00A954D0" w:rsidP="008B00DD" w:rsidRDefault="00A954D0" w14:paraId="1AC66191" w14:textId="40131320">
      <w:pPr>
        <w:pStyle w:val="Heading2"/>
        <w:spacing w:before="0" w:after="0" w:line="360" w:lineRule="auto"/>
        <w:rPr>
          <w:rFonts w:eastAsia="Times New Roman" w:cs="Times New Roman"/>
          <w:szCs w:val="24"/>
          <w:lang w:eastAsia="en-GB"/>
        </w:rPr>
      </w:pPr>
      <w:bookmarkStart w:name="_Toc195471778" w:id="12"/>
      <w:r w:rsidRPr="00AF1162">
        <w:rPr>
          <w:rFonts w:eastAsia="Times New Roman" w:cs="Times New Roman"/>
          <w:szCs w:val="24"/>
          <w:lang w:eastAsia="en-GB"/>
        </w:rPr>
        <w:lastRenderedPageBreak/>
        <w:t>2.6 Premier Inn and Whitbread: Organisational Sustainability Context</w:t>
      </w:r>
      <w:bookmarkEnd w:id="12"/>
    </w:p>
    <w:p w:rsidRPr="00AF1162" w:rsidR="00CB3D30" w:rsidP="008B00DD" w:rsidRDefault="00CB3D30" w14:paraId="799E79C9" w14:textId="47E9F15C">
      <w:pPr>
        <w:spacing w:after="0" w:line="360" w:lineRule="auto"/>
        <w:jc w:val="center"/>
        <w:rPr>
          <w:rFonts w:ascii="Times New Roman" w:hAnsi="Times New Roman" w:cs="Times New Roman"/>
          <w:sz w:val="24"/>
          <w:szCs w:val="24"/>
          <w:lang w:eastAsia="en-GB"/>
        </w:rPr>
      </w:pPr>
      <w:r w:rsidRPr="00AF1162">
        <w:rPr>
          <w:rFonts w:ascii="Times New Roman" w:hAnsi="Times New Roman" w:cs="Times New Roman"/>
          <w:sz w:val="24"/>
          <w:szCs w:val="24"/>
          <w:lang w:eastAsia="en-GB"/>
        </w:rPr>
        <w:drawing>
          <wp:inline distT="0" distB="0" distL="0" distR="0" wp14:anchorId="74DD38CD" wp14:editId="44386DB2">
            <wp:extent cx="2990850" cy="2353746"/>
            <wp:effectExtent l="0" t="0" r="0" b="8890"/>
            <wp:docPr id="947495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495767" name=""/>
                    <pic:cNvPicPr/>
                  </pic:nvPicPr>
                  <pic:blipFill>
                    <a:blip r:embed="rId10"/>
                    <a:stretch>
                      <a:fillRect/>
                    </a:stretch>
                  </pic:blipFill>
                  <pic:spPr>
                    <a:xfrm>
                      <a:off x="0" y="0"/>
                      <a:ext cx="3003400" cy="2363623"/>
                    </a:xfrm>
                    <a:prstGeom prst="rect">
                      <a:avLst/>
                    </a:prstGeom>
                  </pic:spPr>
                </pic:pic>
              </a:graphicData>
            </a:graphic>
          </wp:inline>
        </w:drawing>
      </w:r>
    </w:p>
    <w:p w:rsidRPr="00AF1162" w:rsidR="005F1717" w:rsidP="008B00DD" w:rsidRDefault="00A954D0" w14:paraId="0EA614E5" w14:textId="11EAD730">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Whitbread’s "Force for Good" framework identifies strategic objectives related to carbon, water, and waste. Some of the targets are eradicating single-use plastics where possible, sending zero operational waste to landfill, and cutting food waste by at least 50% across its brands. They are tracked through ESG reports and other site-specific measures such as the implementation of room recycling bins, waste to energy, and Green Hub staff training platform (Zen et al., 2016).</w:t>
      </w:r>
      <w:r w:rsidRPr="00AF1162" w:rsidR="00CB3D30">
        <w:rPr>
          <w:rFonts w:ascii="Times New Roman" w:hAnsi="Times New Roman" w:eastAsia="Times New Roman" w:cs="Times New Roman"/>
          <w:kern w:val="0"/>
          <w:sz w:val="24"/>
          <w:szCs w:val="24"/>
          <w:lang w:eastAsia="en-GB"/>
          <w14:ligatures w14:val="none"/>
        </w:rPr>
        <w:t xml:space="preserve"> </w:t>
      </w:r>
      <w:r w:rsidRPr="00AF1162">
        <w:rPr>
          <w:rFonts w:ascii="Times New Roman" w:hAnsi="Times New Roman" w:eastAsia="Times New Roman" w:cs="Times New Roman"/>
          <w:kern w:val="0"/>
          <w:sz w:val="24"/>
          <w:szCs w:val="24"/>
          <w:lang w:eastAsia="en-GB"/>
          <w14:ligatures w14:val="none"/>
        </w:rPr>
        <w:t>Like other sites, many of these programmes have been implemented at Premier Inn Stockton on Tees but there is scanty information on case-specific outcomes. This creates a chance to share new knowledge with the academic community, especially concerning the practical implementation of national policies at the site level in the context of a budget hotel.</w:t>
      </w:r>
    </w:p>
    <w:p w:rsidRPr="005F1717" w:rsidR="00A954D0" w:rsidP="008B00DD" w:rsidRDefault="00A954D0" w14:paraId="51F996B1"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5F1717" w:rsidP="008B00DD" w:rsidRDefault="003035D3" w14:paraId="147C4C7E" w14:textId="31D4B9F0">
      <w:pPr>
        <w:pStyle w:val="Heading2"/>
        <w:spacing w:before="0" w:after="0" w:line="360" w:lineRule="auto"/>
        <w:rPr>
          <w:rFonts w:eastAsia="Times New Roman" w:cs="Times New Roman"/>
          <w:szCs w:val="24"/>
          <w:lang w:eastAsia="en-GB"/>
        </w:rPr>
      </w:pPr>
      <w:bookmarkStart w:name="_Toc195471779" w:id="13"/>
      <w:r w:rsidRPr="00AF1162">
        <w:rPr>
          <w:rFonts w:eastAsia="Times New Roman" w:cs="Times New Roman"/>
          <w:szCs w:val="24"/>
          <w:lang w:eastAsia="en-GB"/>
        </w:rPr>
        <w:t xml:space="preserve">2.7 </w:t>
      </w:r>
      <w:r w:rsidRPr="00AF1162" w:rsidR="005F1717">
        <w:rPr>
          <w:rFonts w:eastAsia="Times New Roman" w:cs="Times New Roman"/>
          <w:szCs w:val="24"/>
          <w:lang w:eastAsia="en-GB"/>
        </w:rPr>
        <w:t>Identified Gaps in Literature</w:t>
      </w:r>
      <w:bookmarkEnd w:id="13"/>
    </w:p>
    <w:p w:rsidRPr="005F1717" w:rsidR="005F1717" w:rsidP="008B00DD" w:rsidRDefault="00A954D0" w14:paraId="35652EB5" w14:textId="144F0A93">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A954D0">
        <w:rPr>
          <w:rFonts w:ascii="Times New Roman" w:hAnsi="Times New Roman" w:eastAsia="Times New Roman" w:cs="Times New Roman"/>
          <w:kern w:val="0"/>
          <w:sz w:val="24"/>
          <w:szCs w:val="24"/>
          <w:lang w:eastAsia="en-GB"/>
          <w14:ligatures w14:val="none"/>
        </w:rPr>
        <w:t xml:space="preserve">Although, the current literature is replete with studies on sustainability but </w:t>
      </w:r>
      <w:r w:rsidRPr="00AF1162" w:rsidR="00A954D0">
        <w:rPr>
          <w:rFonts w:ascii="Times New Roman" w:hAnsi="Times New Roman" w:eastAsia="Times New Roman" w:cs="Times New Roman"/>
          <w:kern w:val="0"/>
          <w:sz w:val="24"/>
          <w:szCs w:val="24"/>
          <w:lang w:eastAsia="en-GB"/>
          <w14:ligatures w14:val="none"/>
        </w:rPr>
        <w:t>a majority of</w:t>
      </w:r>
      <w:r w:rsidRPr="00AF1162" w:rsidR="00A954D0">
        <w:rPr>
          <w:rFonts w:ascii="Times New Roman" w:hAnsi="Times New Roman" w:eastAsia="Times New Roman" w:cs="Times New Roman"/>
          <w:kern w:val="0"/>
          <w:sz w:val="24"/>
          <w:szCs w:val="24"/>
          <w:lang w:eastAsia="en-GB"/>
          <w14:ligatures w14:val="none"/>
        </w:rPr>
        <w:t xml:space="preserve"> them are either general or touch the luxury level with very few studies focusing on waste reduction in UK budget hotels. However, there is a lack of literature that focuses on the implementation of national corporate sustainability initiatives and how they are adopted and practi</w:t>
      </w:r>
      <w:r w:rsidRPr="00AF1162" w:rsidR="30F8246A">
        <w:rPr>
          <w:rFonts w:ascii="Times New Roman" w:hAnsi="Times New Roman" w:eastAsia="Times New Roman" w:cs="Times New Roman"/>
          <w:kern w:val="0"/>
          <w:sz w:val="24"/>
          <w:szCs w:val="24"/>
          <w:lang w:eastAsia="en-GB"/>
          <w14:ligatures w14:val="none"/>
        </w:rPr>
        <w:t>c</w:t>
      </w:r>
      <w:r w:rsidRPr="00AF1162" w:rsidR="00A954D0">
        <w:rPr>
          <w:rFonts w:ascii="Times New Roman" w:hAnsi="Times New Roman" w:eastAsia="Times New Roman" w:cs="Times New Roman"/>
          <w:kern w:val="0"/>
          <w:sz w:val="24"/>
          <w:szCs w:val="24"/>
          <w:lang w:eastAsia="en-GB"/>
          <w14:ligatures w14:val="none"/>
        </w:rPr>
        <w:t xml:space="preserve">ed at the individual hotel level (Yacob, </w:t>
      </w:r>
      <w:r w:rsidRPr="00AF1162" w:rsidR="00A954D0">
        <w:rPr>
          <w:rFonts w:ascii="Times New Roman" w:hAnsi="Times New Roman" w:eastAsia="Times New Roman" w:cs="Times New Roman"/>
          <w:kern w:val="0"/>
          <w:sz w:val="24"/>
          <w:szCs w:val="24"/>
          <w:lang w:eastAsia="en-GB"/>
          <w14:ligatures w14:val="none"/>
        </w:rPr>
        <w:t>Wong</w:t>
      </w:r>
      <w:r w:rsidRPr="00AF1162" w:rsidR="00A954D0">
        <w:rPr>
          <w:rFonts w:ascii="Times New Roman" w:hAnsi="Times New Roman" w:eastAsia="Times New Roman" w:cs="Times New Roman"/>
          <w:kern w:val="0"/>
          <w:sz w:val="24"/>
          <w:szCs w:val="24"/>
          <w:lang w:eastAsia="en-GB"/>
          <w14:ligatures w14:val="none"/>
        </w:rPr>
        <w:t xml:space="preserve"> and Khor, 2019). Furthermore, it is important to know more about the part of staff culture, guest engagement, and site integration (e.g., restaurants) in </w:t>
      </w:r>
      <w:r w:rsidRPr="00AF1162" w:rsidR="00A954D0">
        <w:rPr>
          <w:rFonts w:ascii="Times New Roman" w:hAnsi="Times New Roman" w:eastAsia="Times New Roman" w:cs="Times New Roman"/>
          <w:kern w:val="0"/>
          <w:sz w:val="24"/>
          <w:szCs w:val="24"/>
          <w:lang w:eastAsia="en-GB"/>
          <w14:ligatures w14:val="none"/>
        </w:rPr>
        <w:t>attaining</w:t>
      </w:r>
      <w:r w:rsidRPr="00AF1162" w:rsidR="00A954D0">
        <w:rPr>
          <w:rFonts w:ascii="Times New Roman" w:hAnsi="Times New Roman" w:eastAsia="Times New Roman" w:cs="Times New Roman"/>
          <w:kern w:val="0"/>
          <w:sz w:val="24"/>
          <w:szCs w:val="24"/>
          <w:lang w:eastAsia="en-GB"/>
          <w14:ligatures w14:val="none"/>
        </w:rPr>
        <w:t xml:space="preserve"> realistic waste reduction in a budget.</w:t>
      </w:r>
      <w:r w:rsidRPr="00AF1162" w:rsidR="00CB3D30">
        <w:rPr>
          <w:rFonts w:ascii="Times New Roman" w:hAnsi="Times New Roman" w:eastAsia="Times New Roman" w:cs="Times New Roman"/>
          <w:kern w:val="0"/>
          <w:sz w:val="24"/>
          <w:szCs w:val="24"/>
          <w:lang w:eastAsia="en-GB"/>
          <w14:ligatures w14:val="none"/>
        </w:rPr>
        <w:t xml:space="preserve"> </w:t>
      </w:r>
      <w:r w:rsidRPr="00AF1162" w:rsidR="00A954D0">
        <w:rPr>
          <w:rFonts w:ascii="Times New Roman" w:hAnsi="Times New Roman" w:eastAsia="Times New Roman" w:cs="Times New Roman"/>
          <w:kern w:val="0"/>
          <w:sz w:val="24"/>
          <w:szCs w:val="24"/>
          <w:lang w:eastAsia="en-GB"/>
          <w14:ligatures w14:val="none"/>
        </w:rPr>
        <w:t xml:space="preserve">This research </w:t>
      </w:r>
      <w:r w:rsidRPr="00AF1162" w:rsidR="00A954D0">
        <w:rPr>
          <w:rFonts w:ascii="Times New Roman" w:hAnsi="Times New Roman" w:eastAsia="Times New Roman" w:cs="Times New Roman"/>
          <w:kern w:val="0"/>
          <w:sz w:val="24"/>
          <w:szCs w:val="24"/>
          <w:lang w:eastAsia="en-GB"/>
          <w14:ligatures w14:val="none"/>
        </w:rPr>
        <w:t>seeks</w:t>
      </w:r>
      <w:r w:rsidRPr="00AF1162" w:rsidR="00A954D0">
        <w:rPr>
          <w:rFonts w:ascii="Times New Roman" w:hAnsi="Times New Roman" w:eastAsia="Times New Roman" w:cs="Times New Roman"/>
          <w:kern w:val="0"/>
          <w:sz w:val="24"/>
          <w:szCs w:val="24"/>
          <w:lang w:eastAsia="en-GB"/>
          <w14:ligatures w14:val="none"/>
        </w:rPr>
        <w:t xml:space="preserve"> to address these </w:t>
      </w:r>
      <w:r w:rsidRPr="00AF1162" w:rsidR="3A0650A0">
        <w:rPr>
          <w:rFonts w:ascii="Times New Roman" w:hAnsi="Times New Roman" w:eastAsia="Times New Roman" w:cs="Times New Roman"/>
          <w:kern w:val="0"/>
          <w:sz w:val="24"/>
          <w:szCs w:val="24"/>
          <w:lang w:eastAsia="en-GB"/>
          <w14:ligatures w14:val="none"/>
        </w:rPr>
        <w:t xml:space="preserve">inconsistencies</w:t>
      </w:r>
      <w:r w:rsidRPr="00AF1162" w:rsidR="00A954D0">
        <w:rPr>
          <w:rFonts w:ascii="Times New Roman" w:hAnsi="Times New Roman" w:eastAsia="Times New Roman" w:cs="Times New Roman"/>
          <w:kern w:val="0"/>
          <w:sz w:val="24"/>
          <w:szCs w:val="24"/>
          <w:lang w:eastAsia="en-GB"/>
          <w14:ligatures w14:val="none"/>
        </w:rPr>
        <w:t xml:space="preserve"> by providing a comprehensive case study of Premier Inn Stockton on Tees to evaluate the real-life applicability and efficiency of the waste minimi</w:t>
      </w:r>
      <w:r w:rsidRPr="00AF1162" w:rsidR="007E6307">
        <w:rPr>
          <w:rFonts w:ascii="Times New Roman" w:hAnsi="Times New Roman" w:eastAsia="Times New Roman" w:cs="Times New Roman"/>
          <w:kern w:val="0"/>
          <w:sz w:val="24"/>
          <w:szCs w:val="24"/>
          <w:lang w:eastAsia="en-GB"/>
          <w14:ligatures w14:val="none"/>
        </w:rPr>
        <w:t>s</w:t>
      </w:r>
      <w:r w:rsidRPr="00AF1162" w:rsidR="00A954D0">
        <w:rPr>
          <w:rFonts w:ascii="Times New Roman" w:hAnsi="Times New Roman" w:eastAsia="Times New Roman" w:cs="Times New Roman"/>
          <w:kern w:val="0"/>
          <w:sz w:val="24"/>
          <w:szCs w:val="24"/>
          <w:lang w:eastAsia="en-GB"/>
          <w14:ligatures w14:val="none"/>
        </w:rPr>
        <w:t>ation measures as part of the company’s compliance with the national sustainability goals.</w:t>
      </w:r>
    </w:p>
    <w:p w:rsidRPr="00AF1162" w:rsidR="004775E9" w:rsidP="008B00DD" w:rsidRDefault="004775E9" w14:paraId="2421987C" w14:textId="77777777">
      <w:pPr>
        <w:spacing w:after="0" w:line="360" w:lineRule="auto"/>
        <w:rPr>
          <w:rFonts w:ascii="Times New Roman" w:hAnsi="Times New Roman" w:cs="Times New Roman"/>
          <w:sz w:val="24"/>
          <w:szCs w:val="24"/>
        </w:rPr>
      </w:pPr>
    </w:p>
    <w:p w:rsidRPr="00AF1162" w:rsidR="00600367" w:rsidP="008B00DD" w:rsidRDefault="008B00DD" w14:paraId="33255401" w14:textId="4759A6E3">
      <w:pPr>
        <w:pStyle w:val="Heading1"/>
        <w:spacing w:before="0" w:after="0" w:line="360" w:lineRule="auto"/>
        <w:ind w:left="360"/>
        <w:rPr>
          <w:rFonts w:eastAsia="Times New Roman" w:cs="Times New Roman"/>
          <w:sz w:val="24"/>
          <w:szCs w:val="24"/>
          <w:lang w:eastAsia="en-GB"/>
        </w:rPr>
      </w:pPr>
      <w:bookmarkStart w:name="_Toc195471780" w:id="14"/>
      <w:r w:rsidRPr="00AF1162">
        <w:rPr>
          <w:rFonts w:eastAsia="Times New Roman" w:cs="Times New Roman"/>
          <w:sz w:val="24"/>
          <w:szCs w:val="24"/>
          <w:lang w:eastAsia="en-GB"/>
        </w:rPr>
        <w:t xml:space="preserve">3. </w:t>
      </w:r>
      <w:r w:rsidRPr="00AF1162" w:rsidR="00600367">
        <w:rPr>
          <w:rFonts w:eastAsia="Times New Roman" w:cs="Times New Roman"/>
          <w:sz w:val="24"/>
          <w:szCs w:val="24"/>
          <w:lang w:eastAsia="en-GB"/>
        </w:rPr>
        <w:t>Methodology</w:t>
      </w:r>
      <w:bookmarkEnd w:id="14"/>
    </w:p>
    <w:p w:rsidRPr="00AF1162" w:rsidR="008B00DD" w:rsidP="008B00DD" w:rsidRDefault="008B00DD" w14:paraId="6334C99C" w14:textId="77777777">
      <w:pPr>
        <w:rPr>
          <w:rFonts w:ascii="Times New Roman" w:hAnsi="Times New Roman" w:cs="Times New Roman"/>
          <w:sz w:val="24"/>
          <w:szCs w:val="24"/>
          <w:lang w:eastAsia="en-GB"/>
        </w:rPr>
      </w:pPr>
    </w:p>
    <w:p w:rsidRPr="00AF1162" w:rsidR="00600367" w:rsidP="008B00DD" w:rsidRDefault="00F9156C" w14:paraId="3A148AF2" w14:textId="3342ABCD">
      <w:pPr>
        <w:pStyle w:val="Heading2"/>
        <w:spacing w:before="0" w:after="0" w:line="360" w:lineRule="auto"/>
        <w:rPr>
          <w:rFonts w:eastAsia="Times New Roman" w:cs="Times New Roman"/>
          <w:szCs w:val="24"/>
          <w:lang w:eastAsia="en-GB"/>
        </w:rPr>
      </w:pPr>
      <w:bookmarkStart w:name="_Toc195471781" w:id="15"/>
      <w:r w:rsidRPr="00AF1162">
        <w:rPr>
          <w:rFonts w:eastAsia="Times New Roman" w:cs="Times New Roman"/>
          <w:szCs w:val="24"/>
          <w:lang w:eastAsia="en-GB"/>
        </w:rPr>
        <w:t xml:space="preserve">3.1 </w:t>
      </w:r>
      <w:r w:rsidRPr="00AF1162" w:rsidR="00600367">
        <w:rPr>
          <w:rFonts w:eastAsia="Times New Roman" w:cs="Times New Roman"/>
          <w:szCs w:val="24"/>
          <w:lang w:eastAsia="en-GB"/>
        </w:rPr>
        <w:t xml:space="preserve">Case Study Approach: </w:t>
      </w:r>
      <w:r w:rsidRPr="00AF1162">
        <w:rPr>
          <w:rFonts w:eastAsia="Times New Roman" w:cs="Times New Roman"/>
          <w:szCs w:val="24"/>
          <w:lang w:eastAsia="en-GB"/>
        </w:rPr>
        <w:t>Q</w:t>
      </w:r>
      <w:r w:rsidRPr="00AF1162">
        <w:rPr>
          <w:rFonts w:eastAsia="Times New Roman" w:cs="Times New Roman"/>
          <w:szCs w:val="24"/>
          <w:lang w:eastAsia="en-GB"/>
        </w:rPr>
        <w:t xml:space="preserve">ualitative </w:t>
      </w:r>
      <w:r w:rsidRPr="00AF1162">
        <w:rPr>
          <w:rFonts w:eastAsia="Times New Roman" w:cs="Times New Roman"/>
          <w:szCs w:val="24"/>
          <w:lang w:eastAsia="en-GB"/>
        </w:rPr>
        <w:t>C</w:t>
      </w:r>
      <w:r w:rsidRPr="00AF1162">
        <w:rPr>
          <w:rFonts w:eastAsia="Times New Roman" w:cs="Times New Roman"/>
          <w:szCs w:val="24"/>
          <w:lang w:eastAsia="en-GB"/>
        </w:rPr>
        <w:t xml:space="preserve">ase </w:t>
      </w:r>
      <w:r w:rsidRPr="00AF1162">
        <w:rPr>
          <w:rFonts w:eastAsia="Times New Roman" w:cs="Times New Roman"/>
          <w:szCs w:val="24"/>
          <w:lang w:eastAsia="en-GB"/>
        </w:rPr>
        <w:t>S</w:t>
      </w:r>
      <w:r w:rsidRPr="00AF1162">
        <w:rPr>
          <w:rFonts w:eastAsia="Times New Roman" w:cs="Times New Roman"/>
          <w:szCs w:val="24"/>
          <w:lang w:eastAsia="en-GB"/>
        </w:rPr>
        <w:t>tudy</w:t>
      </w:r>
      <w:bookmarkEnd w:id="15"/>
    </w:p>
    <w:p w:rsidRPr="00AF1162" w:rsidR="004775E9" w:rsidP="008B00DD" w:rsidRDefault="004775E9" w14:paraId="728E8AFC"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The study employs a qualitative case study research design, with Premier Inn Stockton on Tees as the sole case under study. Yin (2014) defines a case study as “an empirical research that examines an extant phenomenon in its natural setting and in detail”. It is particularly useful when it is difficult to distinguish between what is the phenomenon and what is around it and when more detailed understanding is required.</w:t>
      </w:r>
    </w:p>
    <w:p w:rsidRPr="00AF1162" w:rsidR="004775E9" w:rsidP="008B00DD" w:rsidRDefault="004775E9" w14:paraId="5D62D060" w14:textId="058C477E">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4775E9">
        <w:rPr>
          <w:rFonts w:ascii="Times New Roman" w:hAnsi="Times New Roman" w:eastAsia="Times New Roman" w:cs="Times New Roman"/>
          <w:kern w:val="0"/>
          <w:sz w:val="24"/>
          <w:szCs w:val="24"/>
          <w:lang w:eastAsia="en-GB"/>
          <w14:ligatures w14:val="none"/>
        </w:rPr>
        <w:t>The case study approach is suitable for this research because the goal of the study is to explore waste reduction practi</w:t>
      </w:r>
      <w:r w:rsidRPr="00AF1162" w:rsidR="5A93A81B">
        <w:rPr>
          <w:rFonts w:ascii="Times New Roman" w:hAnsi="Times New Roman" w:eastAsia="Times New Roman" w:cs="Times New Roman"/>
          <w:kern w:val="0"/>
          <w:sz w:val="24"/>
          <w:szCs w:val="24"/>
          <w:lang w:eastAsia="en-GB"/>
          <w14:ligatures w14:val="none"/>
        </w:rPr>
        <w:t>c</w:t>
      </w:r>
      <w:r w:rsidRPr="00AF1162" w:rsidR="004775E9">
        <w:rPr>
          <w:rFonts w:ascii="Times New Roman" w:hAnsi="Times New Roman" w:eastAsia="Times New Roman" w:cs="Times New Roman"/>
          <w:kern w:val="0"/>
          <w:sz w:val="24"/>
          <w:szCs w:val="24"/>
          <w:lang w:eastAsia="en-GB"/>
          <w14:ligatures w14:val="none"/>
        </w:rPr>
        <w:t>es in a real-life hotel environment and analyse the actual processes, managerial actions, and sustainability measures in a particular hotel. The nature of environmental practi</w:t>
      </w:r>
      <w:r w:rsidRPr="00AF1162" w:rsidR="433A36CB">
        <w:rPr>
          <w:rFonts w:ascii="Times New Roman" w:hAnsi="Times New Roman" w:eastAsia="Times New Roman" w:cs="Times New Roman"/>
          <w:kern w:val="0"/>
          <w:sz w:val="24"/>
          <w:szCs w:val="24"/>
          <w:lang w:eastAsia="en-GB"/>
          <w14:ligatures w14:val="none"/>
        </w:rPr>
        <w:t>ce</w:t>
      </w:r>
      <w:r w:rsidRPr="00AF1162" w:rsidR="004775E9">
        <w:rPr>
          <w:rFonts w:ascii="Times New Roman" w:hAnsi="Times New Roman" w:eastAsia="Times New Roman" w:cs="Times New Roman"/>
          <w:kern w:val="0"/>
          <w:sz w:val="24"/>
          <w:szCs w:val="24"/>
          <w:lang w:eastAsia="en-GB"/>
          <w14:ligatures w14:val="none"/>
        </w:rPr>
        <w:t xml:space="preserve">s in hotels is that while they are set at the brand level, they are enacted at the local level, and this makes it possible to have multifaceted social, </w:t>
      </w:r>
      <w:r w:rsidRPr="00AF1162" w:rsidR="004775E9">
        <w:rPr>
          <w:rFonts w:ascii="Times New Roman" w:hAnsi="Times New Roman" w:eastAsia="Times New Roman" w:cs="Times New Roman"/>
          <w:kern w:val="0"/>
          <w:sz w:val="24"/>
          <w:szCs w:val="24"/>
          <w:lang w:eastAsia="en-GB"/>
          <w14:ligatures w14:val="none"/>
        </w:rPr>
        <w:t>organisational</w:t>
      </w:r>
      <w:r w:rsidRPr="00AF1162" w:rsidR="004775E9">
        <w:rPr>
          <w:rFonts w:ascii="Times New Roman" w:hAnsi="Times New Roman" w:eastAsia="Times New Roman" w:cs="Times New Roman"/>
          <w:kern w:val="0"/>
          <w:sz w:val="24"/>
          <w:szCs w:val="24"/>
          <w:lang w:eastAsia="en-GB"/>
          <w14:ligatures w14:val="none"/>
        </w:rPr>
        <w:t xml:space="preserve"> and spatial dynamics (Stake, 1995).</w:t>
      </w:r>
    </w:p>
    <w:p w:rsidRPr="00AF1162" w:rsidR="004775E9" w:rsidP="008B00DD" w:rsidRDefault="004775E9" w14:paraId="32E0DA0D" w14:textId="77777777">
      <w:pPr>
        <w:spacing w:after="0" w:line="360" w:lineRule="auto"/>
        <w:ind w:firstLine="720"/>
        <w:jc w:val="both"/>
        <w:rPr>
          <w:rFonts w:ascii="Times New Roman" w:hAnsi="Times New Roman" w:eastAsia="Times New Roman" w:cs="Times New Roman"/>
          <w:i/>
          <w:iCs/>
          <w:kern w:val="0"/>
          <w:sz w:val="24"/>
          <w:szCs w:val="24"/>
          <w:lang w:eastAsia="en-GB"/>
          <w14:ligatures w14:val="none"/>
        </w:rPr>
      </w:pPr>
      <w:r w:rsidRPr="00AF1162">
        <w:rPr>
          <w:rFonts w:ascii="Times New Roman" w:hAnsi="Times New Roman" w:eastAsia="Times New Roman" w:cs="Times New Roman"/>
          <w:i/>
          <w:iCs/>
          <w:kern w:val="0"/>
          <w:sz w:val="24"/>
          <w:szCs w:val="24"/>
          <w:lang w:eastAsia="en-GB"/>
          <w14:ligatures w14:val="none"/>
        </w:rPr>
        <w:t>Advantages of the Case Study Method:</w:t>
      </w:r>
    </w:p>
    <w:p w:rsidRPr="00AF1162" w:rsidR="004775E9" w:rsidP="008B00DD" w:rsidRDefault="004775E9" w14:paraId="3BF70419" w14:textId="5148B1C4">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4775E9">
        <w:rPr>
          <w:rFonts w:ascii="Times New Roman" w:hAnsi="Times New Roman" w:eastAsia="Times New Roman" w:cs="Times New Roman"/>
          <w:kern w:val="0"/>
          <w:sz w:val="24"/>
          <w:szCs w:val="24"/>
          <w:lang w:eastAsia="en-GB"/>
          <w14:ligatures w14:val="none"/>
        </w:rPr>
        <w:t xml:space="preserve">The advantage of the case study approach is that it offers detailed and contextual information (Creswell, 2013). This way, the research is not only able to </w:t>
      </w:r>
      <w:r w:rsidRPr="00AF1162" w:rsidR="004775E9">
        <w:rPr>
          <w:rFonts w:ascii="Times New Roman" w:hAnsi="Times New Roman" w:eastAsia="Times New Roman" w:cs="Times New Roman"/>
          <w:kern w:val="0"/>
          <w:sz w:val="24"/>
          <w:szCs w:val="24"/>
          <w:lang w:eastAsia="en-GB"/>
          <w14:ligatures w14:val="none"/>
        </w:rPr>
        <w:t>identify</w:t>
      </w:r>
      <w:r w:rsidRPr="00AF1162" w:rsidR="004775E9">
        <w:rPr>
          <w:rFonts w:ascii="Times New Roman" w:hAnsi="Times New Roman" w:eastAsia="Times New Roman" w:cs="Times New Roman"/>
          <w:kern w:val="0"/>
          <w:sz w:val="24"/>
          <w:szCs w:val="24"/>
          <w:lang w:eastAsia="en-GB"/>
          <w14:ligatures w14:val="none"/>
        </w:rPr>
        <w:t xml:space="preserve"> what practi</w:t>
      </w:r>
      <w:r w:rsidRPr="00AF1162" w:rsidR="0F78F761">
        <w:rPr>
          <w:rFonts w:ascii="Times New Roman" w:hAnsi="Times New Roman" w:eastAsia="Times New Roman" w:cs="Times New Roman"/>
          <w:kern w:val="0"/>
          <w:sz w:val="24"/>
          <w:szCs w:val="24"/>
          <w:lang w:eastAsia="en-GB"/>
          <w14:ligatures w14:val="none"/>
        </w:rPr>
        <w:t>c</w:t>
      </w:r>
      <w:r w:rsidRPr="00AF1162" w:rsidR="004775E9">
        <w:rPr>
          <w:rFonts w:ascii="Times New Roman" w:hAnsi="Times New Roman" w:eastAsia="Times New Roman" w:cs="Times New Roman"/>
          <w:kern w:val="0"/>
          <w:sz w:val="24"/>
          <w:szCs w:val="24"/>
          <w:lang w:eastAsia="en-GB"/>
          <w14:ligatures w14:val="none"/>
        </w:rPr>
        <w:t>es are in place at Premier Inn Stockton on Tees, but also how and why these practi</w:t>
      </w:r>
      <w:r w:rsidRPr="00AF1162" w:rsidR="4EFAF6C5">
        <w:rPr>
          <w:rFonts w:ascii="Times New Roman" w:hAnsi="Times New Roman" w:eastAsia="Times New Roman" w:cs="Times New Roman"/>
          <w:kern w:val="0"/>
          <w:sz w:val="24"/>
          <w:szCs w:val="24"/>
          <w:lang w:eastAsia="en-GB"/>
          <w14:ligatures w14:val="none"/>
        </w:rPr>
        <w:t>c</w:t>
      </w:r>
      <w:r w:rsidRPr="00AF1162" w:rsidR="004775E9">
        <w:rPr>
          <w:rFonts w:ascii="Times New Roman" w:hAnsi="Times New Roman" w:eastAsia="Times New Roman" w:cs="Times New Roman"/>
          <w:kern w:val="0"/>
          <w:sz w:val="24"/>
          <w:szCs w:val="24"/>
          <w:lang w:eastAsia="en-GB"/>
          <w14:ligatures w14:val="none"/>
        </w:rPr>
        <w:t>es are used, as well as the challenges and the results that stem from these practi</w:t>
      </w:r>
      <w:r w:rsidRPr="00AF1162" w:rsidR="3C7AE03A">
        <w:rPr>
          <w:rFonts w:ascii="Times New Roman" w:hAnsi="Times New Roman" w:eastAsia="Times New Roman" w:cs="Times New Roman"/>
          <w:kern w:val="0"/>
          <w:sz w:val="24"/>
          <w:szCs w:val="24"/>
          <w:lang w:eastAsia="en-GB"/>
          <w14:ligatures w14:val="none"/>
        </w:rPr>
        <w:t>c</w:t>
      </w:r>
      <w:r w:rsidRPr="00AF1162" w:rsidR="004775E9">
        <w:rPr>
          <w:rFonts w:ascii="Times New Roman" w:hAnsi="Times New Roman" w:eastAsia="Times New Roman" w:cs="Times New Roman"/>
          <w:kern w:val="0"/>
          <w:sz w:val="24"/>
          <w:szCs w:val="24"/>
          <w:lang w:eastAsia="en-GB"/>
          <w14:ligatures w14:val="none"/>
        </w:rPr>
        <w:t>es (Mensah, 2006). This is particularly important in the hospitality industry where sustainable practi</w:t>
      </w:r>
      <w:r w:rsidRPr="00AF1162" w:rsidR="3DD7F7EB">
        <w:rPr>
          <w:rFonts w:ascii="Times New Roman" w:hAnsi="Times New Roman" w:eastAsia="Times New Roman" w:cs="Times New Roman"/>
          <w:kern w:val="0"/>
          <w:sz w:val="24"/>
          <w:szCs w:val="24"/>
          <w:lang w:eastAsia="en-GB"/>
          <w14:ligatures w14:val="none"/>
        </w:rPr>
        <w:t>c</w:t>
      </w:r>
      <w:r w:rsidRPr="00AF1162" w:rsidR="004775E9">
        <w:rPr>
          <w:rFonts w:ascii="Times New Roman" w:hAnsi="Times New Roman" w:eastAsia="Times New Roman" w:cs="Times New Roman"/>
          <w:kern w:val="0"/>
          <w:sz w:val="24"/>
          <w:szCs w:val="24"/>
          <w:lang w:eastAsia="en-GB"/>
          <w14:ligatures w14:val="none"/>
        </w:rPr>
        <w:t>es are often contingent on operation factors and conditions in the region.</w:t>
      </w:r>
      <w:r w:rsidRPr="00AF1162" w:rsidR="004775E9">
        <w:rPr>
          <w:rFonts w:ascii="Times New Roman" w:hAnsi="Times New Roman" w:eastAsia="Times New Roman" w:cs="Times New Roman"/>
          <w:kern w:val="0"/>
          <w:sz w:val="24"/>
          <w:szCs w:val="24"/>
          <w:lang w:eastAsia="en-GB"/>
          <w14:ligatures w14:val="none"/>
        </w:rPr>
        <w:t xml:space="preserve"> </w:t>
      </w:r>
      <w:r w:rsidRPr="00AF1162" w:rsidR="2E98B0D6">
        <w:rPr>
          <w:rFonts w:ascii="Times New Roman" w:hAnsi="Times New Roman" w:eastAsia="Times New Roman" w:cs="Times New Roman"/>
          <w:kern w:val="0"/>
          <w:sz w:val="24"/>
          <w:szCs w:val="24"/>
          <w:lang w:eastAsia="en-GB"/>
          <w14:ligatures w14:val="none"/>
        </w:rPr>
        <w:t>The</w:t>
      </w:r>
      <w:r w:rsidRPr="00AF1162" w:rsidR="004775E9">
        <w:rPr>
          <w:rFonts w:ascii="Times New Roman" w:hAnsi="Times New Roman" w:eastAsia="Times New Roman" w:cs="Times New Roman"/>
          <w:kern w:val="0"/>
          <w:sz w:val="24"/>
          <w:szCs w:val="24"/>
          <w:lang w:eastAsia="en-GB"/>
          <w14:ligatures w14:val="none"/>
        </w:rPr>
        <w:t xml:space="preserve"> </w:t>
      </w:r>
      <w:r w:rsidRPr="00AF1162" w:rsidR="2E98B0D6">
        <w:rPr>
          <w:rFonts w:ascii="Times New Roman" w:hAnsi="Times New Roman" w:eastAsia="Times New Roman" w:cs="Times New Roman"/>
          <w:kern w:val="0"/>
          <w:sz w:val="24"/>
          <w:szCs w:val="24"/>
          <w:lang w:eastAsia="en-GB"/>
          <w14:ligatures w14:val="none"/>
        </w:rPr>
        <w:t xml:space="preserve">study’s reliability is enhanced by </w:t>
      </w:r>
      <w:r w:rsidRPr="00AF1162" w:rsidR="2E98B0D6">
        <w:rPr>
          <w:rFonts w:ascii="Times New Roman" w:hAnsi="Times New Roman" w:eastAsia="Times New Roman" w:cs="Times New Roman"/>
          <w:kern w:val="0"/>
          <w:sz w:val="24"/>
          <w:szCs w:val="24"/>
          <w:lang w:eastAsia="en-GB"/>
          <w14:ligatures w14:val="none"/>
        </w:rPr>
        <w:t>theuse</w:t>
      </w:r>
      <w:r w:rsidRPr="00AF1162" w:rsidR="2E98B0D6">
        <w:rPr>
          <w:rFonts w:ascii="Times New Roman" w:hAnsi="Times New Roman" w:eastAsia="Times New Roman" w:cs="Times New Roman"/>
          <w:kern w:val="0"/>
          <w:sz w:val="24"/>
          <w:szCs w:val="24"/>
          <w:lang w:eastAsia="en-GB"/>
          <w14:ligatures w14:val="none"/>
        </w:rPr>
        <w:t xml:space="preserve"> of multiple sources of data, as confirmed by the case study </w:t>
      </w:r>
      <w:r w:rsidRPr="00AF1162" w:rsidR="004775E9">
        <w:rPr>
          <w:rFonts w:ascii="Times New Roman" w:hAnsi="Times New Roman" w:eastAsia="Times New Roman" w:cs="Times New Roman"/>
          <w:kern w:val="0"/>
          <w:sz w:val="24"/>
          <w:szCs w:val="24"/>
          <w:lang w:eastAsia="en-GB"/>
          <w14:ligatures w14:val="none"/>
        </w:rPr>
        <w:t>(Yin, 2014). In this study, site observation, corporate documentation and online guests’ feedback are integrated to provide an overall picture of sustainability practi</w:t>
      </w:r>
      <w:r w:rsidRPr="00AF1162" w:rsidR="4BA32124">
        <w:rPr>
          <w:rFonts w:ascii="Times New Roman" w:hAnsi="Times New Roman" w:eastAsia="Times New Roman" w:cs="Times New Roman"/>
          <w:kern w:val="0"/>
          <w:sz w:val="24"/>
          <w:szCs w:val="24"/>
          <w:lang w:eastAsia="en-GB"/>
          <w14:ligatures w14:val="none"/>
        </w:rPr>
        <w:t>c</w:t>
      </w:r>
      <w:r w:rsidRPr="00AF1162" w:rsidR="004775E9">
        <w:rPr>
          <w:rFonts w:ascii="Times New Roman" w:hAnsi="Times New Roman" w:eastAsia="Times New Roman" w:cs="Times New Roman"/>
          <w:kern w:val="0"/>
          <w:sz w:val="24"/>
          <w:szCs w:val="24"/>
          <w:lang w:eastAsia="en-GB"/>
          <w14:ligatures w14:val="none"/>
        </w:rPr>
        <w:t>es in the hotel.</w:t>
      </w:r>
    </w:p>
    <w:p w:rsidRPr="00AF1162" w:rsidR="004775E9" w:rsidP="008B00DD" w:rsidRDefault="004775E9" w14:paraId="0E64F758" w14:textId="77777777">
      <w:pPr>
        <w:spacing w:after="0" w:line="360" w:lineRule="auto"/>
        <w:ind w:firstLine="720"/>
        <w:jc w:val="both"/>
        <w:rPr>
          <w:rFonts w:ascii="Times New Roman" w:hAnsi="Times New Roman" w:eastAsia="Times New Roman" w:cs="Times New Roman"/>
          <w:i/>
          <w:iCs/>
          <w:kern w:val="0"/>
          <w:sz w:val="24"/>
          <w:szCs w:val="24"/>
          <w:lang w:eastAsia="en-GB"/>
          <w14:ligatures w14:val="none"/>
        </w:rPr>
      </w:pPr>
      <w:r w:rsidRPr="00AF1162">
        <w:rPr>
          <w:rFonts w:ascii="Times New Roman" w:hAnsi="Times New Roman" w:eastAsia="Times New Roman" w:cs="Times New Roman"/>
          <w:i/>
          <w:iCs/>
          <w:kern w:val="0"/>
          <w:sz w:val="24"/>
          <w:szCs w:val="24"/>
          <w:lang w:eastAsia="en-GB"/>
          <w14:ligatures w14:val="none"/>
        </w:rPr>
        <w:t>Limitations of the Case Study Method:</w:t>
      </w:r>
    </w:p>
    <w:p w:rsidRPr="00AF1162" w:rsidR="004775E9" w:rsidP="008B00DD" w:rsidRDefault="004775E9" w14:paraId="5271B0A7"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The major drawback of the case study approach is that it has low external validity. This is because the study is conducted on a single hotel and therefore the results cannot be generalised to all the Premier Inn hotels or any other brands of hotels. Nevertheless, there is analytical generalisation, where lessons learned are applicable in other similar settings (Flyvbjerg, 2006).</w:t>
      </w:r>
    </w:p>
    <w:p w:rsidRPr="00AF1162" w:rsidR="00600367" w:rsidP="008B00DD" w:rsidRDefault="004775E9" w14:paraId="517E19FE" w14:textId="10E8A1D1">
      <w:p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lastRenderedPageBreak/>
        <w:t>Another limitation is the issue of researcher bias especially when the researcher has prior working experience at the case site. To address this, there is a need for reflexivity and documentation of the research process (Denscombe, 2010).</w:t>
      </w:r>
    </w:p>
    <w:p w:rsidRPr="00600367" w:rsidR="00220C00" w:rsidP="008B00DD" w:rsidRDefault="00220C00" w14:paraId="67FC9FD7"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600367" w:rsidP="008B00DD" w:rsidRDefault="00F9156C" w14:paraId="6DB7FCF0" w14:textId="618CFA8F">
      <w:pPr>
        <w:pStyle w:val="Heading2"/>
        <w:spacing w:before="0" w:after="0" w:line="360" w:lineRule="auto"/>
        <w:rPr>
          <w:rFonts w:eastAsia="Times New Roman" w:cs="Times New Roman"/>
          <w:szCs w:val="24"/>
          <w:lang w:eastAsia="en-GB"/>
        </w:rPr>
      </w:pPr>
      <w:bookmarkStart w:name="_Toc195471782" w:id="16"/>
      <w:r w:rsidRPr="00AF1162">
        <w:rPr>
          <w:rFonts w:eastAsia="Times New Roman" w:cs="Times New Roman"/>
          <w:szCs w:val="24"/>
          <w:lang w:eastAsia="en-GB"/>
        </w:rPr>
        <w:t xml:space="preserve">3.2 </w:t>
      </w:r>
      <w:r w:rsidRPr="00AF1162" w:rsidR="00600367">
        <w:rPr>
          <w:rFonts w:eastAsia="Times New Roman" w:cs="Times New Roman"/>
          <w:szCs w:val="24"/>
          <w:lang w:eastAsia="en-GB"/>
        </w:rPr>
        <w:t>Use of Netnography</w:t>
      </w:r>
      <w:bookmarkEnd w:id="16"/>
    </w:p>
    <w:p w:rsidRPr="00AF1162" w:rsidR="00220C00" w:rsidP="008B00DD" w:rsidRDefault="004775E9" w14:paraId="193C4A0C" w14:textId="30FF1A58">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 xml:space="preserve">This research also uses netnography which is </w:t>
      </w:r>
      <w:r w:rsidRPr="00AF1162" w:rsidR="00AF1162">
        <w:rPr>
          <w:rFonts w:ascii="Times New Roman" w:hAnsi="Times New Roman" w:eastAsia="Times New Roman" w:cs="Times New Roman"/>
          <w:kern w:val="0"/>
          <w:sz w:val="24"/>
          <w:szCs w:val="24"/>
          <w:lang w:eastAsia="en-GB"/>
          <w14:ligatures w14:val="none"/>
        </w:rPr>
        <w:t>ethnographic research</w:t>
      </w:r>
      <w:r w:rsidRPr="00AF1162">
        <w:rPr>
          <w:rFonts w:ascii="Times New Roman" w:hAnsi="Times New Roman" w:eastAsia="Times New Roman" w:cs="Times New Roman"/>
          <w:kern w:val="0"/>
          <w:sz w:val="24"/>
          <w:szCs w:val="24"/>
          <w:lang w:eastAsia="en-GB"/>
          <w14:ligatures w14:val="none"/>
        </w:rPr>
        <w:t xml:space="preserve"> on online communities (Kozinets, 2015). In this case, netnography is used to gather feedback from guests from TripAdvisor, Google Reviews, and Premier Inn’s website, specifically on the aspects of cleanliness, sustainability, waste, and efficiency.</w:t>
      </w:r>
    </w:p>
    <w:p w:rsidRPr="00AF1162" w:rsidR="00220C00" w:rsidP="008B00DD" w:rsidRDefault="00220C00" w14:paraId="7B15F214" w14:textId="3470D8E2">
      <w:pPr>
        <w:spacing w:after="0" w:line="360" w:lineRule="auto"/>
        <w:jc w:val="center"/>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drawing>
          <wp:inline distT="0" distB="0" distL="0" distR="0" wp14:anchorId="638DCAF2" wp14:editId="543167A7">
            <wp:extent cx="2952750" cy="2440940"/>
            <wp:effectExtent l="0" t="0" r="0" b="0"/>
            <wp:docPr id="66035871" name="Picture 3" descr="Sage Reference - The SAGE Handbook of Social Media Research Methods -  Netnography: An Approach to Ethnography in the Digital 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descr="Sage Reference - The SAGE Handbook of Social Media Research Methods -  Netnography: An Approach to Ethnography in the Digital 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61726" cy="2448360"/>
                    </a:xfrm>
                    <a:prstGeom prst="rect">
                      <a:avLst/>
                    </a:prstGeom>
                    <a:noFill/>
                    <a:ln>
                      <a:noFill/>
                    </a:ln>
                  </pic:spPr>
                </pic:pic>
              </a:graphicData>
            </a:graphic>
          </wp:inline>
        </w:drawing>
      </w:r>
    </w:p>
    <w:p w:rsidRPr="00AF1162" w:rsidR="00220C00" w:rsidP="008B00DD" w:rsidRDefault="00220C00" w14:paraId="3A8781DD" w14:textId="17F44C4A">
      <w:pPr>
        <w:spacing w:after="0" w:line="360" w:lineRule="auto"/>
        <w:jc w:val="center"/>
        <w:rPr>
          <w:rFonts w:ascii="Times New Roman" w:hAnsi="Times New Roman" w:eastAsia="Times New Roman" w:cs="Times New Roman"/>
          <w:i/>
          <w:iCs/>
          <w:kern w:val="0"/>
          <w:sz w:val="24"/>
          <w:szCs w:val="24"/>
          <w:lang w:eastAsia="en-GB"/>
          <w14:ligatures w14:val="none"/>
        </w:rPr>
      </w:pPr>
      <w:r w:rsidRPr="00AF1162">
        <w:rPr>
          <w:rFonts w:ascii="Times New Roman" w:hAnsi="Times New Roman" w:eastAsia="Times New Roman" w:cs="Times New Roman"/>
          <w:i/>
          <w:iCs/>
          <w:kern w:val="0"/>
          <w:sz w:val="24"/>
          <w:szCs w:val="24"/>
          <w:lang w:eastAsia="en-GB"/>
          <w14:ligatures w14:val="none"/>
        </w:rPr>
        <w:t xml:space="preserve">Netnography </w:t>
      </w:r>
    </w:p>
    <w:p w:rsidRPr="00AF1162" w:rsidR="00220C00" w:rsidP="008B00DD" w:rsidRDefault="00220C00" w14:paraId="0918D01B" w14:textId="77777777">
      <w:pPr>
        <w:spacing w:after="0" w:line="360" w:lineRule="auto"/>
        <w:jc w:val="center"/>
        <w:rPr>
          <w:rFonts w:ascii="Times New Roman" w:hAnsi="Times New Roman" w:eastAsia="Times New Roman" w:cs="Times New Roman"/>
          <w:kern w:val="0"/>
          <w:sz w:val="24"/>
          <w:szCs w:val="24"/>
          <w:lang w:eastAsia="en-GB"/>
          <w14:ligatures w14:val="none"/>
        </w:rPr>
      </w:pPr>
    </w:p>
    <w:p w:rsidRPr="00AF1162" w:rsidR="00220C00" w:rsidP="008B00DD" w:rsidRDefault="004775E9" w14:paraId="2D781F4A"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This method is appropriate for the present study because sustainability is not just an organisational goal, but also a customer value driver. The evaluation of the user-generated content lets the researcher know whether or not Premier Inn’s waste reduction efforts are observed, applauded, or condemned by the customers—this is an external evaluation.</w:t>
      </w:r>
    </w:p>
    <w:p w:rsidRPr="00AF1162" w:rsidR="00600367" w:rsidP="008B00DD" w:rsidRDefault="004775E9" w14:paraId="7B58A927" w14:textId="23D7EBA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The main weakness of netnography is that it only involves data that is easily available to the public and the subjects’ identities cannot be ascertained (Mkono and Markwell, 2014). When used together with internal observations and documents, it gives a balanced view of the case</w:t>
      </w:r>
      <w:r w:rsidRPr="00600367" w:rsidR="00600367">
        <w:rPr>
          <w:rFonts w:ascii="Times New Roman" w:hAnsi="Times New Roman" w:eastAsia="Times New Roman" w:cs="Times New Roman"/>
          <w:kern w:val="0"/>
          <w:sz w:val="24"/>
          <w:szCs w:val="24"/>
          <w:lang w:eastAsia="en-GB"/>
          <w14:ligatures w14:val="none"/>
        </w:rPr>
        <w:t>.</w:t>
      </w:r>
    </w:p>
    <w:p w:rsidRPr="00AF1162" w:rsidR="00220C00" w:rsidP="008B00DD" w:rsidRDefault="00220C00" w14:paraId="01D986F7"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AF1162" w:rsidR="00220C00" w:rsidP="008B00DD" w:rsidRDefault="00220C00" w14:paraId="60269509"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AF1162" w:rsidR="00220C00" w:rsidP="008B00DD" w:rsidRDefault="00220C00" w14:paraId="3098E206"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AF1162" w:rsidR="00ED603A" w:rsidP="008B00DD" w:rsidRDefault="00ED603A" w14:paraId="7F6CE873" w14:textId="39157A22">
      <w:pPr>
        <w:pStyle w:val="Heading1"/>
        <w:numPr>
          <w:ilvl w:val="0"/>
          <w:numId w:val="16"/>
        </w:numPr>
        <w:spacing w:before="0" w:after="0" w:line="360" w:lineRule="auto"/>
        <w:rPr>
          <w:rFonts w:eastAsia="Times New Roman" w:cs="Times New Roman"/>
          <w:sz w:val="24"/>
          <w:szCs w:val="24"/>
          <w:lang w:eastAsia="en-GB"/>
        </w:rPr>
      </w:pPr>
      <w:bookmarkStart w:name="_Toc195471783" w:id="17"/>
      <w:r w:rsidRPr="00AF1162">
        <w:rPr>
          <w:rFonts w:eastAsia="Times New Roman" w:cs="Times New Roman"/>
          <w:sz w:val="24"/>
          <w:szCs w:val="24"/>
          <w:lang w:eastAsia="en-GB"/>
        </w:rPr>
        <w:lastRenderedPageBreak/>
        <w:t>Case Study Hotel Overview and Findings</w:t>
      </w:r>
      <w:bookmarkEnd w:id="17"/>
    </w:p>
    <w:p w:rsidRPr="00AF1162" w:rsidR="00CB3D30" w:rsidP="008B00DD" w:rsidRDefault="00CB3D30" w14:paraId="760BC6A1" w14:textId="77777777">
      <w:pPr>
        <w:spacing w:after="0" w:line="360" w:lineRule="auto"/>
        <w:ind w:left="360"/>
        <w:rPr>
          <w:rFonts w:ascii="Times New Roman" w:hAnsi="Times New Roman" w:cs="Times New Roman"/>
          <w:sz w:val="24"/>
          <w:szCs w:val="24"/>
          <w:lang w:eastAsia="en-GB"/>
        </w:rPr>
      </w:pPr>
    </w:p>
    <w:p w:rsidRPr="00AF1162" w:rsidR="001554F5" w:rsidP="008B00DD" w:rsidRDefault="00F9156C" w14:paraId="7882E6F2" w14:textId="5DA617C9">
      <w:pPr>
        <w:pStyle w:val="Heading2"/>
        <w:spacing w:before="0" w:after="0" w:line="360" w:lineRule="auto"/>
        <w:rPr>
          <w:rFonts w:eastAsia="Times New Roman" w:cs="Times New Roman"/>
          <w:szCs w:val="24"/>
          <w:lang w:eastAsia="en-GB"/>
        </w:rPr>
      </w:pPr>
      <w:bookmarkStart w:name="_Toc195471784" w:id="18"/>
      <w:r w:rsidRPr="00AF1162">
        <w:rPr>
          <w:rFonts w:eastAsia="Times New Roman" w:cs="Times New Roman"/>
          <w:szCs w:val="24"/>
          <w:lang w:eastAsia="en-GB"/>
        </w:rPr>
        <w:t xml:space="preserve">4.1 </w:t>
      </w:r>
      <w:r w:rsidRPr="00AF1162" w:rsidR="001554F5">
        <w:rPr>
          <w:rFonts w:eastAsia="Times New Roman" w:cs="Times New Roman"/>
          <w:szCs w:val="24"/>
          <w:lang w:eastAsia="en-GB"/>
        </w:rPr>
        <w:t>Introduction to Premier Inn and Whitbread PLC</w:t>
      </w:r>
      <w:bookmarkEnd w:id="18"/>
    </w:p>
    <w:p w:rsidRPr="00AF1162" w:rsidR="007E5236" w:rsidP="008B00DD" w:rsidRDefault="007E5236" w14:paraId="3B486F60"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Premier Inn is the largest brand of Whitbread PLC, which is a British multinational hospitality company that is listed in the London Stock Exchange. Whitbread was established in 1742, but its modern core business is in the hotel and restaurant industries. Currently operating in more than 800 locations in the UK and with expansion into Germany, the Premier Inn brand has become a trusted and affordable standardised product for both business and leisure travellers (Whitbread Annual Report, 2023).</w:t>
      </w:r>
    </w:p>
    <w:p w:rsidRPr="00AF1162" w:rsidR="007E5236" w:rsidP="008B00DD" w:rsidRDefault="007E5236" w14:paraId="4FC29827" w14:textId="6ADBC22D">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It is the direct competitor to the likes of Travelodge, Ibis Budget, and Holiday Inn Express in the budget to mid-scale segment. Its strategic objective is to deliver guests a ‘good night’s sleep guaranteed’ and generate value by offering affordable comfortable beds, clean and well-maintained rooms, friendly service and well-established brand image (Collis and Hussey, 2014). It also has a combined food and drinks concept through the attached eating places, which are mostly Beefeater</w:t>
      </w:r>
      <w:r w:rsidR="00AF1162">
        <w:rPr>
          <w:rFonts w:ascii="Times New Roman" w:hAnsi="Times New Roman" w:eastAsia="Times New Roman" w:cs="Times New Roman"/>
          <w:kern w:val="0"/>
          <w:sz w:val="24"/>
          <w:szCs w:val="24"/>
          <w:lang w:eastAsia="en-GB"/>
          <w14:ligatures w14:val="none"/>
        </w:rPr>
        <w:t xml:space="preserve"> </w:t>
      </w:r>
      <w:r w:rsidRPr="00AF1162">
        <w:rPr>
          <w:rFonts w:ascii="Times New Roman" w:hAnsi="Times New Roman" w:eastAsia="Times New Roman" w:cs="Times New Roman"/>
          <w:kern w:val="0"/>
          <w:sz w:val="24"/>
          <w:szCs w:val="24"/>
          <w:lang w:eastAsia="en-GB"/>
          <w14:ligatures w14:val="none"/>
        </w:rPr>
        <w:t>or Thyme branded restaurants that are all owned by Whitbread.</w:t>
      </w:r>
    </w:p>
    <w:p w:rsidRPr="001554F5" w:rsidR="001554F5" w:rsidP="008B00DD" w:rsidRDefault="007E5236" w14:paraId="02167C05" w14:textId="56066E4E">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Due to the changes in consumer preferences and expectations as well as the pressure from the government to limit the company’s negative effects on the environment, Premier Inn has integrated into the Whitbread’s Force for Good strategy. This plan comprises specific goals for carbon emission and waste management, sustainable procurement, elimination of single-use plastics, and achieving the net-zero status by 2040 (Leknoi et al., 2024).</w:t>
      </w:r>
    </w:p>
    <w:p w:rsidRPr="001554F5" w:rsidR="001554F5" w:rsidP="008B00DD" w:rsidRDefault="001554F5" w14:paraId="33A0892F" w14:textId="1D6F9FB0">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1554F5" w:rsidP="008B00DD" w:rsidRDefault="00F9156C" w14:paraId="30BBA0DA" w14:textId="73B420EA">
      <w:pPr>
        <w:pStyle w:val="Heading2"/>
        <w:spacing w:before="0" w:after="0" w:line="360" w:lineRule="auto"/>
        <w:rPr>
          <w:rFonts w:eastAsia="Times New Roman" w:cs="Times New Roman"/>
          <w:szCs w:val="24"/>
          <w:lang w:eastAsia="en-GB"/>
        </w:rPr>
      </w:pPr>
      <w:bookmarkStart w:name="_Toc195471785" w:id="19"/>
      <w:r w:rsidRPr="00AF1162">
        <w:rPr>
          <w:rFonts w:eastAsia="Times New Roman" w:cs="Times New Roman"/>
          <w:szCs w:val="24"/>
          <w:lang w:eastAsia="en-GB"/>
        </w:rPr>
        <w:t xml:space="preserve">4.2 </w:t>
      </w:r>
      <w:r w:rsidRPr="00AF1162" w:rsidR="001554F5">
        <w:rPr>
          <w:rFonts w:eastAsia="Times New Roman" w:cs="Times New Roman"/>
          <w:szCs w:val="24"/>
          <w:lang w:eastAsia="en-GB"/>
        </w:rPr>
        <w:t>Overview of Premier Inn Stockton on Tees</w:t>
      </w:r>
      <w:bookmarkEnd w:id="19"/>
    </w:p>
    <w:p w:rsidRPr="00AF1162" w:rsidR="007E5236" w:rsidP="008B00DD" w:rsidRDefault="007E5236" w14:paraId="3B7142B7"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Premier Inn Stockton is a mid-sized hotel located at Whitewater Way, Teesdale Business Park, Stockton on Tees, TS17 6QB, North East England, Teesside. The property is located near the River Tees and next to a Beefeater Grill, making the two companies a hospitality complex. The location is well-chosen near Teesside Retail Park, business offices, and the A66 and A19 main roads. Its location and proximity to the central business districts have made it suitable for business people during the weekdays and families or tourists on the weekends.</w:t>
      </w:r>
    </w:p>
    <w:p w:rsidRPr="00AF1162" w:rsidR="007E5236" w:rsidP="008B00DD" w:rsidRDefault="007E5236" w14:paraId="6EF65878" w14:textId="3CCB80CF">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7E5236">
        <w:rPr>
          <w:rFonts w:ascii="Times New Roman" w:hAnsi="Times New Roman" w:eastAsia="Times New Roman" w:cs="Times New Roman"/>
          <w:kern w:val="0"/>
          <w:sz w:val="24"/>
          <w:szCs w:val="24"/>
          <w:lang w:eastAsia="en-GB"/>
          <w14:ligatures w14:val="none"/>
        </w:rPr>
        <w:t xml:space="preserve">The hotel has about </w:t>
      </w:r>
      <w:r w:rsidRPr="00AF1162" w:rsidR="424342ED">
        <w:rPr>
          <w:rFonts w:ascii="Times New Roman" w:hAnsi="Times New Roman" w:eastAsia="Times New Roman" w:cs="Times New Roman"/>
          <w:kern w:val="0"/>
          <w:sz w:val="24"/>
          <w:szCs w:val="24"/>
          <w:lang w:eastAsia="en-GB"/>
          <w14:ligatures w14:val="none"/>
        </w:rPr>
        <w:t xml:space="preserve">110</w:t>
      </w:r>
      <w:r w:rsidRPr="00AF1162" w:rsidR="007E5236">
        <w:rPr>
          <w:rFonts w:ascii="Times New Roman" w:hAnsi="Times New Roman" w:eastAsia="Times New Roman" w:cs="Times New Roman"/>
          <w:kern w:val="0"/>
          <w:sz w:val="24"/>
          <w:szCs w:val="24"/>
          <w:lang w:eastAsia="en-GB"/>
          <w14:ligatures w14:val="none"/>
        </w:rPr>
        <w:t xml:space="preserve"> guest rooms and all of them are designed and </w:t>
      </w:r>
      <w:r w:rsidRPr="00AF1162" w:rsidR="007E5236">
        <w:rPr>
          <w:rFonts w:ascii="Times New Roman" w:hAnsi="Times New Roman" w:eastAsia="Times New Roman" w:cs="Times New Roman"/>
          <w:kern w:val="0"/>
          <w:sz w:val="24"/>
          <w:szCs w:val="24"/>
          <w:lang w:eastAsia="en-GB"/>
          <w14:ligatures w14:val="none"/>
        </w:rPr>
        <w:t xml:space="preserve">furnished</w:t>
      </w:r>
      <w:r w:rsidRPr="00AF1162" w:rsidR="007E5236">
        <w:rPr>
          <w:rFonts w:ascii="Times New Roman" w:hAnsi="Times New Roman" w:eastAsia="Times New Roman" w:cs="Times New Roman"/>
          <w:kern w:val="0"/>
          <w:sz w:val="24"/>
          <w:szCs w:val="24"/>
          <w:lang w:eastAsia="en-GB"/>
          <w14:ligatures w14:val="none"/>
        </w:rPr>
        <w:t xml:space="preserve"> according to the company’s standards: Hypnos beds, blackout curtains, en-suite bathrooms, and flat-screen TVs are provided. The design of the hotel </w:t>
      </w:r>
      <w:r w:rsidRPr="00AF1162" w:rsidR="007E5236">
        <w:rPr>
          <w:rFonts w:ascii="Times New Roman" w:hAnsi="Times New Roman" w:eastAsia="Times New Roman" w:cs="Times New Roman"/>
          <w:kern w:val="0"/>
          <w:sz w:val="24"/>
          <w:szCs w:val="24"/>
          <w:lang w:eastAsia="en-GB"/>
          <w14:ligatures w14:val="none"/>
        </w:rPr>
        <w:t xml:space="preserve">comprises</w:t>
      </w:r>
      <w:r w:rsidRPr="00AF1162" w:rsidR="007E5236">
        <w:rPr>
          <w:rFonts w:ascii="Times New Roman" w:hAnsi="Times New Roman" w:eastAsia="Times New Roman" w:cs="Times New Roman"/>
          <w:kern w:val="0"/>
          <w:sz w:val="24"/>
          <w:szCs w:val="24"/>
          <w:lang w:eastAsia="en-GB"/>
          <w14:ligatures w14:val="none"/>
        </w:rPr>
        <w:t xml:space="preserve"> a lobby with self-cheque-in terminals, a </w:t>
      </w:r>
      <w:r w:rsidRPr="00AF1162" w:rsidR="007E5236">
        <w:rPr>
          <w:rFonts w:ascii="Times New Roman" w:hAnsi="Times New Roman" w:eastAsia="Times New Roman" w:cs="Times New Roman"/>
          <w:kern w:val="0"/>
          <w:sz w:val="24"/>
          <w:szCs w:val="24"/>
          <w:lang w:eastAsia="en-GB"/>
          <w14:ligatures w14:val="none"/>
        </w:rPr>
        <w:lastRenderedPageBreak/>
        <w:t>service core that accommodates housekeeping and maintenance services, and a waste disposal area at the back of the building (Abubakar et al., 2022). It has shared parking and waste management with the neighbouring Beefeater restaurant hence efficiency in sustainability management.</w:t>
      </w:r>
    </w:p>
    <w:p w:rsidRPr="001554F5" w:rsidR="001554F5" w:rsidP="008B00DD" w:rsidRDefault="007E5236" w14:paraId="19D37112" w14:textId="7897B48C">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Teesside is multicultural and working class, with a developing economy based on retail, light industry and business. Premier Inn Stockton can be used as a case study of how corporate sustainability initiative at the corporate level is implemented at the site level</w:t>
      </w:r>
      <w:r w:rsidRPr="001554F5" w:rsidR="001554F5">
        <w:rPr>
          <w:rFonts w:ascii="Times New Roman" w:hAnsi="Times New Roman" w:eastAsia="Times New Roman" w:cs="Times New Roman"/>
          <w:kern w:val="0"/>
          <w:sz w:val="24"/>
          <w:szCs w:val="24"/>
          <w:lang w:eastAsia="en-GB"/>
          <w14:ligatures w14:val="none"/>
        </w:rPr>
        <w:t>.</w:t>
      </w:r>
    </w:p>
    <w:p w:rsidRPr="00AF1162" w:rsidR="00F9156C" w:rsidP="008B00DD" w:rsidRDefault="00F9156C" w14:paraId="3761D05E" w14:textId="77777777">
      <w:pPr>
        <w:spacing w:after="0" w:line="360" w:lineRule="auto"/>
        <w:rPr>
          <w:rFonts w:ascii="Times New Roman" w:hAnsi="Times New Roman" w:cs="Times New Roman"/>
          <w:sz w:val="24"/>
          <w:szCs w:val="24"/>
        </w:rPr>
      </w:pPr>
    </w:p>
    <w:p w:rsidRPr="00AF1162" w:rsidR="001554F5" w:rsidP="008B00DD" w:rsidRDefault="00F9156C" w14:paraId="4BA8BD5C" w14:textId="0BA7CAB0">
      <w:pPr>
        <w:pStyle w:val="Heading2"/>
        <w:spacing w:before="0" w:after="0" w:line="360" w:lineRule="auto"/>
        <w:rPr>
          <w:rFonts w:eastAsia="Times New Roman" w:cs="Times New Roman"/>
          <w:szCs w:val="24"/>
          <w:lang w:eastAsia="en-GB"/>
        </w:rPr>
      </w:pPr>
      <w:bookmarkStart w:name="_Toc195471786" w:id="20"/>
      <w:r w:rsidRPr="00AF1162">
        <w:rPr>
          <w:rFonts w:cs="Times New Roman"/>
          <w:szCs w:val="24"/>
          <w:lang w:eastAsia="en-GB"/>
        </w:rPr>
        <w:t xml:space="preserve">4.3 </w:t>
      </w:r>
      <w:r w:rsidRPr="00AF1162" w:rsidR="001554F5">
        <w:rPr>
          <w:rFonts w:eastAsia="Times New Roman" w:cs="Times New Roman"/>
          <w:szCs w:val="24"/>
          <w:lang w:eastAsia="en-GB"/>
        </w:rPr>
        <w:t>Geographic and Cultural Context</w:t>
      </w:r>
      <w:bookmarkEnd w:id="20"/>
    </w:p>
    <w:p w:rsidRPr="00AF1162" w:rsidR="007E5236" w:rsidP="008B00DD" w:rsidRDefault="007E5236" w14:paraId="0220D52C"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Stockton-on-Tees is a historic market town situated in County Durham within the Tees Valley Combined Authority in the North East region of England. The town has undergone a process of economic revitalisation in the past few years with the regeneration of the retail, leisure and business areas of the town in an attempt to shift from the industrial based economy. For instance, Teesdale Business Park where Premier Inn is situated, has other establishments such as NHS offices, banks, training centres, and regional service providers (Amaral et al., 2020).</w:t>
      </w:r>
    </w:p>
    <w:p w:rsidRPr="00AF1162" w:rsidR="007E5236" w:rsidP="008B00DD" w:rsidRDefault="007E5236" w14:paraId="19DC73CD" w14:textId="57080603">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7E5236">
        <w:rPr>
          <w:rFonts w:ascii="Times New Roman" w:hAnsi="Times New Roman" w:eastAsia="Times New Roman" w:cs="Times New Roman"/>
          <w:kern w:val="0"/>
          <w:sz w:val="24"/>
          <w:szCs w:val="24"/>
          <w:lang w:eastAsia="en-GB"/>
          <w14:ligatures w14:val="none"/>
        </w:rPr>
        <w:t>This geographical location affects the hotel’s clients, who include business</w:t>
      </w:r>
      <w:r w:rsidRPr="00AF1162" w:rsidR="69E0E255">
        <w:rPr>
          <w:rFonts w:ascii="Times New Roman" w:hAnsi="Times New Roman" w:eastAsia="Times New Roman" w:cs="Times New Roman"/>
          <w:kern w:val="0"/>
          <w:sz w:val="24"/>
          <w:szCs w:val="24"/>
          <w:lang w:eastAsia="en-GB"/>
          <w14:ligatures w14:val="none"/>
        </w:rPr>
        <w:t xml:space="preserve"> </w:t>
      </w:r>
      <w:r w:rsidRPr="00AF1162" w:rsidR="007E5236">
        <w:rPr>
          <w:rFonts w:ascii="Times New Roman" w:hAnsi="Times New Roman" w:eastAsia="Times New Roman" w:cs="Times New Roman"/>
          <w:kern w:val="0"/>
          <w:sz w:val="24"/>
          <w:szCs w:val="24"/>
          <w:lang w:eastAsia="en-GB"/>
          <w14:ligatures w14:val="none"/>
        </w:rPr>
        <w:t xml:space="preserve">people attending training sessions and conferences, and tourists visiting Darlington, Middlesbrough, and the North York Moors. The last aspect is the cultural one, which also plays </w:t>
      </w:r>
      <w:r w:rsidRPr="00AF1162" w:rsidR="007E5236">
        <w:rPr>
          <w:rFonts w:ascii="Times New Roman" w:hAnsi="Times New Roman" w:eastAsia="Times New Roman" w:cs="Times New Roman"/>
          <w:kern w:val="0"/>
          <w:sz w:val="24"/>
          <w:szCs w:val="24"/>
          <w:lang w:eastAsia="en-GB"/>
          <w14:ligatures w14:val="none"/>
        </w:rPr>
        <w:t>an important role</w:t>
      </w:r>
      <w:r w:rsidRPr="00AF1162" w:rsidR="007E5236">
        <w:rPr>
          <w:rFonts w:ascii="Times New Roman" w:hAnsi="Times New Roman" w:eastAsia="Times New Roman" w:cs="Times New Roman"/>
          <w:kern w:val="0"/>
          <w:sz w:val="24"/>
          <w:szCs w:val="24"/>
          <w:lang w:eastAsia="en-GB"/>
          <w14:ligatures w14:val="none"/>
        </w:rPr>
        <w:t xml:space="preserve">. The services are </w:t>
      </w:r>
      <w:r w:rsidRPr="00AF1162" w:rsidR="007E5236">
        <w:rPr>
          <w:rFonts w:ascii="Times New Roman" w:hAnsi="Times New Roman" w:eastAsia="Times New Roman" w:cs="Times New Roman"/>
          <w:kern w:val="0"/>
          <w:sz w:val="24"/>
          <w:szCs w:val="24"/>
          <w:lang w:eastAsia="en-GB"/>
          <w14:ligatures w14:val="none"/>
        </w:rPr>
        <w:t>relatively inexpensive</w:t>
      </w:r>
      <w:r w:rsidRPr="00AF1162" w:rsidR="007E5236">
        <w:rPr>
          <w:rFonts w:ascii="Times New Roman" w:hAnsi="Times New Roman" w:eastAsia="Times New Roman" w:cs="Times New Roman"/>
          <w:kern w:val="0"/>
          <w:sz w:val="24"/>
          <w:szCs w:val="24"/>
          <w:lang w:eastAsia="en-GB"/>
          <w14:ligatures w14:val="none"/>
        </w:rPr>
        <w:t>, especially because the town has its roots in working-class culture (Amaral et al., 2020). This is in line with Premier Inn’s positioning as a ‘no frills’ hotel that provides basic comfort at a low cost.</w:t>
      </w:r>
    </w:p>
    <w:p w:rsidRPr="00AF1162" w:rsidR="007E5236" w:rsidP="008B00DD" w:rsidRDefault="007E5236" w14:paraId="1B51E6CE" w14:textId="5C122B4C">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7E5236">
        <w:rPr>
          <w:rFonts w:ascii="Times New Roman" w:hAnsi="Times New Roman" w:eastAsia="Times New Roman" w:cs="Times New Roman"/>
          <w:kern w:val="0"/>
          <w:sz w:val="24"/>
          <w:szCs w:val="24"/>
          <w:lang w:eastAsia="en-GB"/>
          <w14:ligatures w14:val="none"/>
        </w:rPr>
        <w:t xml:space="preserve">This semi-urban location also has some sustainability issues. There are concerns that waste </w:t>
      </w:r>
      <w:r w:rsidRPr="00AF1162" w:rsidR="007E5236">
        <w:rPr>
          <w:rFonts w:ascii="Times New Roman" w:hAnsi="Times New Roman" w:eastAsia="Times New Roman" w:cs="Times New Roman"/>
          <w:kern w:val="0"/>
          <w:sz w:val="24"/>
          <w:szCs w:val="24"/>
          <w:lang w:eastAsia="en-GB"/>
          <w14:ligatures w14:val="none"/>
        </w:rPr>
        <w:t>logistics</w:t>
      </w:r>
      <w:r w:rsidRPr="00AF1162" w:rsidR="007E5236">
        <w:rPr>
          <w:rFonts w:ascii="Times New Roman" w:hAnsi="Times New Roman" w:eastAsia="Times New Roman" w:cs="Times New Roman"/>
          <w:kern w:val="0"/>
          <w:sz w:val="24"/>
          <w:szCs w:val="24"/>
          <w:lang w:eastAsia="en-GB"/>
          <w14:ligatures w14:val="none"/>
        </w:rPr>
        <w:t xml:space="preserve"> are integrated with Beefeater; staff is hired locally and may lack knowledge of corporate sustainability practi</w:t>
      </w:r>
      <w:r w:rsidRPr="00AF1162" w:rsidR="146DE6C0">
        <w:rPr>
          <w:rFonts w:ascii="Times New Roman" w:hAnsi="Times New Roman" w:eastAsia="Times New Roman" w:cs="Times New Roman"/>
          <w:kern w:val="0"/>
          <w:sz w:val="24"/>
          <w:szCs w:val="24"/>
          <w:lang w:eastAsia="en-GB"/>
          <w14:ligatures w14:val="none"/>
        </w:rPr>
        <w:t>c</w:t>
      </w:r>
      <w:r w:rsidRPr="00AF1162" w:rsidR="007E5236">
        <w:rPr>
          <w:rFonts w:ascii="Times New Roman" w:hAnsi="Times New Roman" w:eastAsia="Times New Roman" w:cs="Times New Roman"/>
          <w:kern w:val="0"/>
          <w:sz w:val="24"/>
          <w:szCs w:val="24"/>
          <w:lang w:eastAsia="en-GB"/>
          <w14:ligatures w14:val="none"/>
        </w:rPr>
        <w:t>es. Therefore, staff training and motivation are vital in the implementation of local environmental programmes.</w:t>
      </w:r>
    </w:p>
    <w:p w:rsidRPr="00AF1162" w:rsidR="007E5236" w:rsidP="008B00DD" w:rsidRDefault="007E5236" w14:paraId="3010258F"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7E5236" w:rsidP="008B00DD" w:rsidRDefault="007E5236" w14:paraId="767DA5AE" w14:textId="3953313A">
      <w:pPr>
        <w:pStyle w:val="Heading2"/>
        <w:spacing w:before="0" w:after="0" w:line="360" w:lineRule="auto"/>
        <w:rPr>
          <w:rFonts w:eastAsia="Times New Roman" w:cs="Times New Roman"/>
          <w:szCs w:val="24"/>
          <w:lang w:eastAsia="en-GB"/>
        </w:rPr>
      </w:pPr>
      <w:bookmarkStart w:name="_Toc195471787" w:id="21"/>
      <w:r w:rsidRPr="00AF1162">
        <w:rPr>
          <w:rFonts w:eastAsia="Times New Roman" w:cs="Times New Roman"/>
          <w:szCs w:val="24"/>
          <w:lang w:eastAsia="en-GB"/>
        </w:rPr>
        <w:t>4.4 Organisational Sustainability Context</w:t>
      </w:r>
      <w:bookmarkEnd w:id="21"/>
    </w:p>
    <w:p w:rsidRPr="001554F5" w:rsidR="001554F5" w:rsidP="008B00DD" w:rsidRDefault="007E5236" w14:paraId="71E0DD21" w14:textId="288A4B6F">
      <w:pPr>
        <w:spacing w:after="0" w:line="360" w:lineRule="auto"/>
        <w:ind w:firstLine="36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The environmental management policy of Premier Inn is based on the “Force for Good” policy of Whitbread PLC, which is the parent company of Premier Inn. The three pillars of the programme are Opportunity, Community and Responsibility.</w:t>
      </w:r>
      <w:r w:rsidRPr="001554F5" w:rsidR="001554F5">
        <w:rPr>
          <w:rFonts w:ascii="Times New Roman" w:hAnsi="Times New Roman" w:eastAsia="Times New Roman" w:cs="Times New Roman"/>
          <w:kern w:val="0"/>
          <w:sz w:val="24"/>
          <w:szCs w:val="24"/>
          <w:lang w:eastAsia="en-GB"/>
          <w14:ligatures w14:val="none"/>
        </w:rPr>
        <w:t xml:space="preserve"> Under the “Responsibility” pillar, Premier Inn has committed to:</w:t>
      </w:r>
    </w:p>
    <w:p w:rsidRPr="001554F5" w:rsidR="001554F5" w:rsidP="008B00DD" w:rsidRDefault="001554F5" w14:paraId="5A902F93" w14:textId="77777777">
      <w:pPr>
        <w:numPr>
          <w:ilvl w:val="0"/>
          <w:numId w:val="8"/>
        </w:numPr>
        <w:spacing w:after="0" w:line="360" w:lineRule="auto"/>
        <w:jc w:val="both"/>
        <w:rPr>
          <w:rFonts w:ascii="Times New Roman" w:hAnsi="Times New Roman" w:eastAsia="Times New Roman" w:cs="Times New Roman"/>
          <w:kern w:val="0"/>
          <w:sz w:val="24"/>
          <w:szCs w:val="24"/>
          <w:lang w:eastAsia="en-GB"/>
          <w14:ligatures w14:val="none"/>
        </w:rPr>
      </w:pPr>
      <w:r w:rsidRPr="001554F5">
        <w:rPr>
          <w:rFonts w:ascii="Times New Roman" w:hAnsi="Times New Roman" w:eastAsia="Times New Roman" w:cs="Times New Roman"/>
          <w:kern w:val="0"/>
          <w:sz w:val="24"/>
          <w:szCs w:val="24"/>
          <w:lang w:eastAsia="en-GB"/>
          <w14:ligatures w14:val="none"/>
        </w:rPr>
        <w:t xml:space="preserve">Achieving </w:t>
      </w:r>
      <w:r w:rsidRPr="001554F5">
        <w:rPr>
          <w:rFonts w:ascii="Times New Roman" w:hAnsi="Times New Roman" w:eastAsia="Times New Roman" w:cs="Times New Roman"/>
          <w:b/>
          <w:bCs/>
          <w:kern w:val="0"/>
          <w:sz w:val="24"/>
          <w:szCs w:val="24"/>
          <w:lang w:eastAsia="en-GB"/>
          <w14:ligatures w14:val="none"/>
        </w:rPr>
        <w:t>net zero carbon emissions by 2040</w:t>
      </w:r>
    </w:p>
    <w:p w:rsidRPr="001554F5" w:rsidR="001554F5" w:rsidP="008B00DD" w:rsidRDefault="001554F5" w14:paraId="687E0C84" w14:textId="77777777">
      <w:pPr>
        <w:numPr>
          <w:ilvl w:val="0"/>
          <w:numId w:val="8"/>
        </w:numPr>
        <w:spacing w:after="0" w:line="360" w:lineRule="auto"/>
        <w:jc w:val="both"/>
        <w:rPr>
          <w:rFonts w:ascii="Times New Roman" w:hAnsi="Times New Roman" w:eastAsia="Times New Roman" w:cs="Times New Roman"/>
          <w:kern w:val="0"/>
          <w:sz w:val="24"/>
          <w:szCs w:val="24"/>
          <w:lang w:eastAsia="en-GB"/>
          <w14:ligatures w14:val="none"/>
        </w:rPr>
      </w:pPr>
      <w:r w:rsidRPr="001554F5">
        <w:rPr>
          <w:rFonts w:ascii="Times New Roman" w:hAnsi="Times New Roman" w:eastAsia="Times New Roman" w:cs="Times New Roman"/>
          <w:kern w:val="0"/>
          <w:sz w:val="24"/>
          <w:szCs w:val="24"/>
          <w:lang w:eastAsia="en-GB"/>
          <w14:ligatures w14:val="none"/>
        </w:rPr>
        <w:lastRenderedPageBreak/>
        <w:t xml:space="preserve">Sending </w:t>
      </w:r>
      <w:r w:rsidRPr="001554F5">
        <w:rPr>
          <w:rFonts w:ascii="Times New Roman" w:hAnsi="Times New Roman" w:eastAsia="Times New Roman" w:cs="Times New Roman"/>
          <w:b/>
          <w:bCs/>
          <w:kern w:val="0"/>
          <w:sz w:val="24"/>
          <w:szCs w:val="24"/>
          <w:lang w:eastAsia="en-GB"/>
          <w14:ligatures w14:val="none"/>
        </w:rPr>
        <w:t>zero waste to landfill</w:t>
      </w:r>
    </w:p>
    <w:p w:rsidRPr="001554F5" w:rsidR="001554F5" w:rsidP="008B00DD" w:rsidRDefault="001554F5" w14:paraId="46B3164B" w14:textId="77777777">
      <w:pPr>
        <w:numPr>
          <w:ilvl w:val="0"/>
          <w:numId w:val="8"/>
        </w:numPr>
        <w:spacing w:after="0" w:line="360" w:lineRule="auto"/>
        <w:jc w:val="both"/>
        <w:rPr>
          <w:rFonts w:ascii="Times New Roman" w:hAnsi="Times New Roman" w:eastAsia="Times New Roman" w:cs="Times New Roman"/>
          <w:kern w:val="0"/>
          <w:sz w:val="24"/>
          <w:szCs w:val="24"/>
          <w:lang w:eastAsia="en-GB"/>
          <w14:ligatures w14:val="none"/>
        </w:rPr>
      </w:pPr>
      <w:r w:rsidRPr="001554F5">
        <w:rPr>
          <w:rFonts w:ascii="Times New Roman" w:hAnsi="Times New Roman" w:eastAsia="Times New Roman" w:cs="Times New Roman"/>
          <w:kern w:val="0"/>
          <w:sz w:val="24"/>
          <w:szCs w:val="24"/>
          <w:lang w:eastAsia="en-GB"/>
          <w14:ligatures w14:val="none"/>
        </w:rPr>
        <w:t xml:space="preserve">Reducing </w:t>
      </w:r>
      <w:r w:rsidRPr="001554F5">
        <w:rPr>
          <w:rFonts w:ascii="Times New Roman" w:hAnsi="Times New Roman" w:eastAsia="Times New Roman" w:cs="Times New Roman"/>
          <w:b/>
          <w:bCs/>
          <w:kern w:val="0"/>
          <w:sz w:val="24"/>
          <w:szCs w:val="24"/>
          <w:lang w:eastAsia="en-GB"/>
          <w14:ligatures w14:val="none"/>
        </w:rPr>
        <w:t>food waste by 50% by 2030</w:t>
      </w:r>
      <w:r w:rsidRPr="001554F5">
        <w:rPr>
          <w:rFonts w:ascii="Times New Roman" w:hAnsi="Times New Roman" w:eastAsia="Times New Roman" w:cs="Times New Roman"/>
          <w:kern w:val="0"/>
          <w:sz w:val="24"/>
          <w:szCs w:val="24"/>
          <w:lang w:eastAsia="en-GB"/>
          <w14:ligatures w14:val="none"/>
        </w:rPr>
        <w:t xml:space="preserve"> in line with </w:t>
      </w:r>
      <w:r w:rsidRPr="001554F5">
        <w:rPr>
          <w:rFonts w:ascii="Times New Roman" w:hAnsi="Times New Roman" w:eastAsia="Times New Roman" w:cs="Times New Roman"/>
          <w:b/>
          <w:bCs/>
          <w:kern w:val="0"/>
          <w:sz w:val="24"/>
          <w:szCs w:val="24"/>
          <w:lang w:eastAsia="en-GB"/>
          <w14:ligatures w14:val="none"/>
        </w:rPr>
        <w:t>SDG 12.3</w:t>
      </w:r>
    </w:p>
    <w:p w:rsidRPr="001554F5" w:rsidR="001554F5" w:rsidP="008B00DD" w:rsidRDefault="001554F5" w14:paraId="5F6B1C20" w14:textId="77777777">
      <w:pPr>
        <w:numPr>
          <w:ilvl w:val="0"/>
          <w:numId w:val="8"/>
        </w:numPr>
        <w:spacing w:after="0" w:line="360" w:lineRule="auto"/>
        <w:jc w:val="both"/>
        <w:rPr>
          <w:rFonts w:ascii="Times New Roman" w:hAnsi="Times New Roman" w:eastAsia="Times New Roman" w:cs="Times New Roman"/>
          <w:kern w:val="0"/>
          <w:sz w:val="24"/>
          <w:szCs w:val="24"/>
          <w:lang w:eastAsia="en-GB"/>
          <w14:ligatures w14:val="none"/>
        </w:rPr>
      </w:pPr>
      <w:r w:rsidRPr="001554F5">
        <w:rPr>
          <w:rFonts w:ascii="Times New Roman" w:hAnsi="Times New Roman" w:eastAsia="Times New Roman" w:cs="Times New Roman"/>
          <w:kern w:val="0"/>
          <w:sz w:val="24"/>
          <w:szCs w:val="24"/>
          <w:lang w:eastAsia="en-GB"/>
          <w14:ligatures w14:val="none"/>
        </w:rPr>
        <w:t xml:space="preserve">Eliminating </w:t>
      </w:r>
      <w:r w:rsidRPr="001554F5">
        <w:rPr>
          <w:rFonts w:ascii="Times New Roman" w:hAnsi="Times New Roman" w:eastAsia="Times New Roman" w:cs="Times New Roman"/>
          <w:b/>
          <w:bCs/>
          <w:kern w:val="0"/>
          <w:sz w:val="24"/>
          <w:szCs w:val="24"/>
          <w:lang w:eastAsia="en-GB"/>
          <w14:ligatures w14:val="none"/>
        </w:rPr>
        <w:t>unnecessary single-use plastics</w:t>
      </w:r>
    </w:p>
    <w:p w:rsidRPr="00AF1162" w:rsidR="007E5236" w:rsidP="008B00DD" w:rsidRDefault="007E5236" w14:paraId="6AA2D9E1"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In order to achieve these objectives, Whitbread has adopted several measures at the hotel level such as the use of biodegradable cleaning materials, provision of recycle bins, back of house waste assessment, and staff sustainability training (Zimon, Tyan and Sroufe, 2020). These strategies are expected to be adopted and implemented by hotels such as Premier Inn Stockton within their capacity of operation.</w:t>
      </w:r>
    </w:p>
    <w:p w:rsidRPr="001554F5" w:rsidR="001554F5" w:rsidP="008B00DD" w:rsidRDefault="007E5236" w14:paraId="76BE3ADE" w14:textId="097E3D4E">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7E5236">
        <w:rPr>
          <w:rFonts w:ascii="Times New Roman" w:hAnsi="Times New Roman" w:eastAsia="Times New Roman" w:cs="Times New Roman"/>
          <w:kern w:val="0"/>
          <w:sz w:val="24"/>
          <w:szCs w:val="24"/>
          <w:lang w:eastAsia="en-GB"/>
          <w14:ligatures w14:val="none"/>
        </w:rPr>
        <w:t xml:space="preserve">In 2023, Whitbread introduced the </w:t>
      </w:r>
      <w:r w:rsidRPr="00AF1162" w:rsidR="007E5236">
        <w:rPr>
          <w:rFonts w:ascii="Times New Roman" w:hAnsi="Times New Roman" w:eastAsia="Times New Roman" w:cs="Times New Roman"/>
          <w:kern w:val="0"/>
          <w:sz w:val="24"/>
          <w:szCs w:val="24"/>
          <w:lang w:eastAsia="en-GB"/>
          <w14:ligatures w14:val="none"/>
        </w:rPr>
        <w:t>CleanConscious</w:t>
      </w:r>
      <w:r w:rsidRPr="00AF1162" w:rsidR="007E5236">
        <w:rPr>
          <w:rFonts w:ascii="Times New Roman" w:hAnsi="Times New Roman" w:eastAsia="Times New Roman" w:cs="Times New Roman"/>
          <w:kern w:val="0"/>
          <w:sz w:val="24"/>
          <w:szCs w:val="24"/>
          <w:lang w:eastAsia="en-GB"/>
          <w14:ligatures w14:val="none"/>
        </w:rPr>
        <w:t xml:space="preserve"> initiative that sought to revolutionise the current cleaning practi</w:t>
      </w:r>
      <w:r w:rsidRPr="00AF1162" w:rsidR="1086A574">
        <w:rPr>
          <w:rFonts w:ascii="Times New Roman" w:hAnsi="Times New Roman" w:eastAsia="Times New Roman" w:cs="Times New Roman"/>
          <w:kern w:val="0"/>
          <w:sz w:val="24"/>
          <w:szCs w:val="24"/>
          <w:lang w:eastAsia="en-GB"/>
          <w14:ligatures w14:val="none"/>
        </w:rPr>
        <w:t>c</w:t>
      </w:r>
      <w:r w:rsidRPr="00AF1162" w:rsidR="007E5236">
        <w:rPr>
          <w:rFonts w:ascii="Times New Roman" w:hAnsi="Times New Roman" w:eastAsia="Times New Roman" w:cs="Times New Roman"/>
          <w:kern w:val="0"/>
          <w:sz w:val="24"/>
          <w:szCs w:val="24"/>
          <w:lang w:eastAsia="en-GB"/>
          <w14:ligatures w14:val="none"/>
        </w:rPr>
        <w:t>es to minimise the use of chemicals and water. Some of these have been implemented at Premier Inn Stockton, for instance, Ecolab-labelled cleaning products and less frequent room cleaning for guests who book for more than one night.</w:t>
      </w:r>
    </w:p>
    <w:p w:rsidRPr="001554F5" w:rsidR="001554F5" w:rsidP="008B00DD" w:rsidRDefault="001554F5" w14:paraId="7AE54816" w14:textId="4837CF93">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1554F5" w:rsidP="008B00DD" w:rsidRDefault="00F9156C" w14:paraId="490B747E" w14:textId="7793E98E">
      <w:pPr>
        <w:pStyle w:val="Heading2"/>
        <w:spacing w:before="0" w:after="0" w:line="360" w:lineRule="auto"/>
        <w:rPr>
          <w:rFonts w:eastAsia="Times New Roman" w:cs="Times New Roman"/>
          <w:szCs w:val="24"/>
          <w:lang w:eastAsia="en-GB"/>
        </w:rPr>
      </w:pPr>
      <w:bookmarkStart w:name="_Toc195471788" w:id="22"/>
      <w:r w:rsidRPr="00AF1162">
        <w:rPr>
          <w:rFonts w:eastAsia="Times New Roman" w:cs="Times New Roman"/>
          <w:szCs w:val="24"/>
          <w:lang w:eastAsia="en-GB"/>
        </w:rPr>
        <w:t xml:space="preserve">4.5 </w:t>
      </w:r>
      <w:r w:rsidRPr="00AF1162" w:rsidR="001554F5">
        <w:rPr>
          <w:rFonts w:eastAsia="Times New Roman" w:cs="Times New Roman"/>
          <w:szCs w:val="24"/>
          <w:lang w:eastAsia="en-GB"/>
        </w:rPr>
        <w:t>SWOT Analysis</w:t>
      </w:r>
      <w:bookmarkEnd w:id="22"/>
    </w:p>
    <w:p w:rsidRPr="00AF1162" w:rsidR="001554F5" w:rsidP="008B00DD" w:rsidRDefault="001554F5" w14:paraId="5780F364"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1554F5">
        <w:rPr>
          <w:rFonts w:ascii="Times New Roman" w:hAnsi="Times New Roman" w:eastAsia="Times New Roman" w:cs="Times New Roman"/>
          <w:kern w:val="0"/>
          <w:sz w:val="24"/>
          <w:szCs w:val="24"/>
          <w:lang w:eastAsia="en-GB"/>
          <w14:ligatures w14:val="none"/>
        </w:rPr>
        <w:t>This SWOT analysis highlights the internal and external factors influencing sustainability and waste reduction at Premier Inn Stockton on Tees:</w:t>
      </w:r>
    </w:p>
    <w:tbl>
      <w:tblPr>
        <w:tblStyle w:val="TableGrid"/>
        <w:tblW w:w="0" w:type="auto"/>
        <w:tblLook w:val="04A0" w:firstRow="1" w:lastRow="0" w:firstColumn="1" w:lastColumn="0" w:noHBand="0" w:noVBand="1"/>
      </w:tblPr>
      <w:tblGrid>
        <w:gridCol w:w="4675"/>
        <w:gridCol w:w="4675"/>
      </w:tblGrid>
      <w:tr w:rsidRPr="00AF1162" w:rsidR="004079AE" w:rsidTr="007E5236" w14:paraId="26D356AD" w14:textId="77777777">
        <w:tc>
          <w:tcPr>
            <w:tcW w:w="4675" w:type="dxa"/>
            <w:shd w:val="clear" w:color="auto" w:fill="D9E2F3" w:themeFill="accent1" w:themeFillTint="33"/>
          </w:tcPr>
          <w:p w:rsidRPr="00AF1162" w:rsidR="004079AE" w:rsidP="008B00DD" w:rsidRDefault="004079AE" w14:paraId="108F71FA" w14:textId="0D00D9E7">
            <w:pPr>
              <w:spacing w:line="360" w:lineRule="auto"/>
              <w:jc w:val="both"/>
              <w:rPr>
                <w:rFonts w:ascii="Times New Roman" w:hAnsi="Times New Roman" w:eastAsia="Times New Roman" w:cs="Times New Roman"/>
                <w:b/>
                <w:bCs/>
                <w:kern w:val="0"/>
                <w:sz w:val="24"/>
                <w:szCs w:val="24"/>
                <w:lang w:eastAsia="en-GB"/>
                <w14:ligatures w14:val="none"/>
              </w:rPr>
            </w:pPr>
            <w:r w:rsidRPr="00AF1162">
              <w:rPr>
                <w:rFonts w:ascii="Times New Roman" w:hAnsi="Times New Roman" w:cs="Times New Roman"/>
                <w:b/>
                <w:bCs/>
                <w:sz w:val="24"/>
                <w:szCs w:val="24"/>
              </w:rPr>
              <w:t>Strengths</w:t>
            </w:r>
          </w:p>
        </w:tc>
        <w:tc>
          <w:tcPr>
            <w:tcW w:w="4675" w:type="dxa"/>
            <w:shd w:val="clear" w:color="auto" w:fill="D9E2F3" w:themeFill="accent1" w:themeFillTint="33"/>
          </w:tcPr>
          <w:p w:rsidRPr="00AF1162" w:rsidR="004079AE" w:rsidP="008B00DD" w:rsidRDefault="004079AE" w14:paraId="6A144621" w14:textId="74B42DA9">
            <w:pPr>
              <w:spacing w:line="360" w:lineRule="auto"/>
              <w:jc w:val="both"/>
              <w:rPr>
                <w:rFonts w:ascii="Times New Roman" w:hAnsi="Times New Roman" w:eastAsia="Times New Roman" w:cs="Times New Roman"/>
                <w:b/>
                <w:bCs/>
                <w:kern w:val="0"/>
                <w:sz w:val="24"/>
                <w:szCs w:val="24"/>
                <w:lang w:eastAsia="en-GB"/>
                <w14:ligatures w14:val="none"/>
              </w:rPr>
            </w:pPr>
            <w:r w:rsidRPr="00AF1162">
              <w:rPr>
                <w:rFonts w:ascii="Times New Roman" w:hAnsi="Times New Roman" w:cs="Times New Roman"/>
                <w:b/>
                <w:bCs/>
                <w:sz w:val="24"/>
                <w:szCs w:val="24"/>
              </w:rPr>
              <w:t>Weaknesses</w:t>
            </w:r>
          </w:p>
        </w:tc>
      </w:tr>
      <w:tr w:rsidRPr="00AF1162" w:rsidR="004079AE" w:rsidTr="004079AE" w14:paraId="2CFB9ACF" w14:textId="77777777">
        <w:tc>
          <w:tcPr>
            <w:tcW w:w="4675" w:type="dxa"/>
          </w:tcPr>
          <w:p w:rsidRPr="00AF1162" w:rsidR="004079AE" w:rsidP="008B00DD" w:rsidRDefault="004079AE" w14:paraId="14B0F9E6" w14:textId="3F4895D2">
            <w:pPr>
              <w:spacing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t>Strong brand identity and national sustainability framework</w:t>
            </w:r>
          </w:p>
        </w:tc>
        <w:tc>
          <w:tcPr>
            <w:tcW w:w="4675" w:type="dxa"/>
          </w:tcPr>
          <w:p w:rsidRPr="00AF1162" w:rsidR="004079AE" w:rsidP="008B00DD" w:rsidRDefault="004079AE" w14:paraId="646FB83B" w14:textId="5EA862A4">
            <w:pPr>
              <w:spacing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t>Budget limitations restrict scope of technology investment</w:t>
            </w:r>
          </w:p>
        </w:tc>
      </w:tr>
      <w:tr w:rsidRPr="00AF1162" w:rsidR="004079AE" w:rsidTr="004079AE" w14:paraId="2AC8E96B" w14:textId="77777777">
        <w:tc>
          <w:tcPr>
            <w:tcW w:w="4675" w:type="dxa"/>
          </w:tcPr>
          <w:p w:rsidRPr="00AF1162" w:rsidR="004079AE" w:rsidP="008B00DD" w:rsidRDefault="004079AE" w14:paraId="4B6EB5D7" w14:textId="7CDD271C">
            <w:pPr>
              <w:spacing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t>Staff familiarity with standardised procedures</w:t>
            </w:r>
          </w:p>
        </w:tc>
        <w:tc>
          <w:tcPr>
            <w:tcW w:w="4675" w:type="dxa"/>
          </w:tcPr>
          <w:p w:rsidRPr="00AF1162" w:rsidR="004079AE" w:rsidP="008B00DD" w:rsidRDefault="004079AE" w14:paraId="7142CD3F" w14:textId="4B324ED6">
            <w:pPr>
              <w:spacing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t>Site lacks direct measurement tools for sustainability performance</w:t>
            </w:r>
          </w:p>
        </w:tc>
      </w:tr>
      <w:tr w:rsidRPr="00AF1162" w:rsidR="004079AE" w:rsidTr="004079AE" w14:paraId="66CEC827" w14:textId="77777777">
        <w:trPr>
          <w:trHeight w:val="665"/>
        </w:trPr>
        <w:tc>
          <w:tcPr>
            <w:tcW w:w="4675" w:type="dxa"/>
          </w:tcPr>
          <w:p w:rsidRPr="00AF1162" w:rsidR="004079AE" w:rsidP="008B00DD" w:rsidRDefault="004079AE" w14:paraId="78AF6757" w14:textId="640756B6">
            <w:pPr>
              <w:spacing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t>Integrated operations with Beefeater offer synergy in waste management</w:t>
            </w:r>
          </w:p>
        </w:tc>
        <w:tc>
          <w:tcPr>
            <w:tcW w:w="4675" w:type="dxa"/>
          </w:tcPr>
          <w:p w:rsidRPr="00AF1162" w:rsidR="004079AE" w:rsidP="008B00DD" w:rsidRDefault="004079AE" w14:paraId="7C1C5AA8" w14:textId="08965E56">
            <w:pPr>
              <w:spacing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t>Limited visibility of eco-initiatives to guests</w:t>
            </w:r>
          </w:p>
        </w:tc>
      </w:tr>
      <w:tr w:rsidRPr="00AF1162" w:rsidR="004079AE" w:rsidTr="007E5236" w14:paraId="3B886336" w14:textId="77777777">
        <w:tc>
          <w:tcPr>
            <w:tcW w:w="4675" w:type="dxa"/>
            <w:shd w:val="clear" w:color="auto" w:fill="D9E2F3" w:themeFill="accent1" w:themeFillTint="33"/>
          </w:tcPr>
          <w:p w:rsidRPr="00AF1162" w:rsidR="004079AE" w:rsidP="008B00DD" w:rsidRDefault="004079AE" w14:paraId="25E17A61" w14:textId="0BADB108">
            <w:pPr>
              <w:spacing w:line="360" w:lineRule="auto"/>
              <w:jc w:val="both"/>
              <w:rPr>
                <w:rFonts w:ascii="Times New Roman" w:hAnsi="Times New Roman" w:eastAsia="Times New Roman" w:cs="Times New Roman"/>
                <w:b/>
                <w:bCs/>
                <w:kern w:val="0"/>
                <w:sz w:val="24"/>
                <w:szCs w:val="24"/>
                <w:lang w:eastAsia="en-GB"/>
                <w14:ligatures w14:val="none"/>
              </w:rPr>
            </w:pPr>
            <w:r w:rsidRPr="00AF1162">
              <w:rPr>
                <w:rFonts w:ascii="Times New Roman" w:hAnsi="Times New Roman" w:cs="Times New Roman"/>
                <w:b/>
                <w:bCs/>
                <w:sz w:val="24"/>
                <w:szCs w:val="24"/>
              </w:rPr>
              <w:t>Opportunities</w:t>
            </w:r>
          </w:p>
        </w:tc>
        <w:tc>
          <w:tcPr>
            <w:tcW w:w="4675" w:type="dxa"/>
            <w:shd w:val="clear" w:color="auto" w:fill="D9E2F3" w:themeFill="accent1" w:themeFillTint="33"/>
          </w:tcPr>
          <w:p w:rsidRPr="00AF1162" w:rsidR="004079AE" w:rsidP="008B00DD" w:rsidRDefault="004079AE" w14:paraId="56209887" w14:textId="216D44B1">
            <w:pPr>
              <w:spacing w:line="360" w:lineRule="auto"/>
              <w:jc w:val="both"/>
              <w:rPr>
                <w:rFonts w:ascii="Times New Roman" w:hAnsi="Times New Roman" w:eastAsia="Times New Roman" w:cs="Times New Roman"/>
                <w:b/>
                <w:bCs/>
                <w:kern w:val="0"/>
                <w:sz w:val="24"/>
                <w:szCs w:val="24"/>
                <w:lang w:eastAsia="en-GB"/>
                <w14:ligatures w14:val="none"/>
              </w:rPr>
            </w:pPr>
            <w:r w:rsidRPr="00AF1162">
              <w:rPr>
                <w:rFonts w:ascii="Times New Roman" w:hAnsi="Times New Roman" w:cs="Times New Roman"/>
                <w:b/>
                <w:bCs/>
                <w:sz w:val="24"/>
                <w:szCs w:val="24"/>
              </w:rPr>
              <w:t>Threats</w:t>
            </w:r>
          </w:p>
        </w:tc>
      </w:tr>
      <w:tr w:rsidRPr="00AF1162" w:rsidR="004079AE" w:rsidTr="004079AE" w14:paraId="4902A883" w14:textId="77777777">
        <w:tc>
          <w:tcPr>
            <w:tcW w:w="4675" w:type="dxa"/>
          </w:tcPr>
          <w:p w:rsidRPr="00AF1162" w:rsidR="004079AE" w:rsidP="008B00DD" w:rsidRDefault="004079AE" w14:paraId="7A52E53B" w14:textId="77F10A65">
            <w:pPr>
              <w:spacing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t>Potential to expand in-room recycling with clearer guest signage</w:t>
            </w:r>
          </w:p>
        </w:tc>
        <w:tc>
          <w:tcPr>
            <w:tcW w:w="4675" w:type="dxa"/>
          </w:tcPr>
          <w:p w:rsidRPr="00AF1162" w:rsidR="004079AE" w:rsidP="008B00DD" w:rsidRDefault="004079AE" w14:paraId="593107BC" w14:textId="7528CB8F">
            <w:pPr>
              <w:spacing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t>Rising costs of eco-certified supplies</w:t>
            </w:r>
          </w:p>
        </w:tc>
      </w:tr>
      <w:tr w:rsidRPr="00AF1162" w:rsidR="004079AE" w:rsidTr="004079AE" w14:paraId="20EEB067" w14:textId="77777777">
        <w:tc>
          <w:tcPr>
            <w:tcW w:w="4675" w:type="dxa"/>
          </w:tcPr>
          <w:p w:rsidRPr="00AF1162" w:rsidR="004079AE" w:rsidP="008B00DD" w:rsidRDefault="004079AE" w14:paraId="37D0FA60" w14:textId="39162B5B">
            <w:pPr>
              <w:spacing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t>Improved food waste tracking via digital solutions (e.g., Winnow)</w:t>
            </w:r>
          </w:p>
        </w:tc>
        <w:tc>
          <w:tcPr>
            <w:tcW w:w="4675" w:type="dxa"/>
          </w:tcPr>
          <w:p w:rsidRPr="00AF1162" w:rsidR="004079AE" w:rsidP="008B00DD" w:rsidRDefault="004079AE" w14:paraId="672210E3" w14:textId="228A0605">
            <w:pPr>
              <w:spacing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t>Competitive pressure from newer “eco-brand” hotels</w:t>
            </w:r>
          </w:p>
        </w:tc>
      </w:tr>
      <w:tr w:rsidRPr="00AF1162" w:rsidR="004079AE" w:rsidTr="004079AE" w14:paraId="488736C0" w14:textId="77777777">
        <w:tc>
          <w:tcPr>
            <w:tcW w:w="4675" w:type="dxa"/>
          </w:tcPr>
          <w:p w:rsidRPr="00AF1162" w:rsidR="004079AE" w:rsidP="008B00DD" w:rsidRDefault="004079AE" w14:paraId="7EEADC37" w14:textId="67B24881">
            <w:pPr>
              <w:spacing w:line="360" w:lineRule="auto"/>
              <w:jc w:val="both"/>
              <w:rPr>
                <w:rFonts w:ascii="Times New Roman" w:hAnsi="Times New Roman" w:cs="Times New Roman"/>
                <w:sz w:val="24"/>
                <w:szCs w:val="24"/>
              </w:rPr>
            </w:pPr>
            <w:r w:rsidRPr="00AF1162">
              <w:rPr>
                <w:rFonts w:ascii="Times New Roman" w:hAnsi="Times New Roman" w:cs="Times New Roman"/>
                <w:sz w:val="24"/>
                <w:szCs w:val="24"/>
              </w:rPr>
              <w:t>Guest interest in greener stays opens brand loyalty opportunities</w:t>
            </w:r>
          </w:p>
        </w:tc>
        <w:tc>
          <w:tcPr>
            <w:tcW w:w="4675" w:type="dxa"/>
          </w:tcPr>
          <w:p w:rsidRPr="00AF1162" w:rsidR="004079AE" w:rsidP="008B00DD" w:rsidRDefault="004079AE" w14:paraId="130F2EE8" w14:textId="3D946158">
            <w:pPr>
              <w:spacing w:line="360" w:lineRule="auto"/>
              <w:jc w:val="both"/>
              <w:rPr>
                <w:rFonts w:ascii="Times New Roman" w:hAnsi="Times New Roman" w:cs="Times New Roman"/>
                <w:sz w:val="24"/>
                <w:szCs w:val="24"/>
              </w:rPr>
            </w:pPr>
            <w:r w:rsidRPr="00AF1162">
              <w:rPr>
                <w:rFonts w:ascii="Times New Roman" w:hAnsi="Times New Roman" w:cs="Times New Roman"/>
                <w:sz w:val="24"/>
                <w:szCs w:val="24"/>
              </w:rPr>
              <w:t>Regulatory fines for non-compliance with waste legislation (e.g., WRAP)</w:t>
            </w:r>
          </w:p>
        </w:tc>
      </w:tr>
    </w:tbl>
    <w:p w:rsidRPr="001554F5" w:rsidR="001554F5" w:rsidP="008B00DD" w:rsidRDefault="001554F5" w14:paraId="34F7D43C"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1554F5">
        <w:rPr>
          <w:rFonts w:ascii="Times New Roman" w:hAnsi="Times New Roman" w:eastAsia="Times New Roman" w:cs="Times New Roman"/>
          <w:kern w:val="0"/>
          <w:sz w:val="24"/>
          <w:szCs w:val="24"/>
          <w:lang w:eastAsia="en-GB"/>
          <w14:ligatures w14:val="none"/>
        </w:rPr>
        <w:lastRenderedPageBreak/>
        <w:t>This analysis shows that Premier Inn Stockton benefits from alignment with national corporate goals, but faces both practical and communication challenges at site level.</w:t>
      </w:r>
    </w:p>
    <w:p w:rsidRPr="001554F5" w:rsidR="001554F5" w:rsidP="008B00DD" w:rsidRDefault="001554F5" w14:paraId="2295DA84" w14:textId="006736B4">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1554F5" w:rsidP="008B00DD" w:rsidRDefault="004079AE" w14:paraId="69ECAFD3" w14:textId="58D1B28B">
      <w:pPr>
        <w:pStyle w:val="Heading2"/>
        <w:spacing w:before="0" w:after="0" w:line="360" w:lineRule="auto"/>
        <w:rPr>
          <w:rFonts w:eastAsia="Times New Roman" w:cs="Times New Roman"/>
          <w:szCs w:val="24"/>
          <w:lang w:eastAsia="en-GB"/>
        </w:rPr>
      </w:pPr>
      <w:bookmarkStart w:name="_Toc195471789" w:id="23"/>
      <w:r w:rsidRPr="00AF1162">
        <w:rPr>
          <w:rFonts w:eastAsia="Times New Roman" w:cs="Times New Roman"/>
          <w:szCs w:val="24"/>
          <w:lang w:eastAsia="en-GB"/>
        </w:rPr>
        <w:t xml:space="preserve">4.6 </w:t>
      </w:r>
      <w:r w:rsidRPr="00AF1162" w:rsidR="001554F5">
        <w:rPr>
          <w:rFonts w:eastAsia="Times New Roman" w:cs="Times New Roman"/>
          <w:szCs w:val="24"/>
          <w:lang w:eastAsia="en-GB"/>
        </w:rPr>
        <w:t>PEST Analysis</w:t>
      </w:r>
      <w:bookmarkEnd w:id="23"/>
    </w:p>
    <w:p w:rsidRPr="00AF1162" w:rsidR="007E5236" w:rsidP="008B00DD" w:rsidRDefault="007E5236" w14:paraId="44AF3F31"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7E5236">
        <w:rPr>
          <w:rFonts w:ascii="Times New Roman" w:hAnsi="Times New Roman" w:eastAsia="Times New Roman" w:cs="Times New Roman"/>
          <w:kern w:val="0"/>
          <w:sz w:val="24"/>
          <w:szCs w:val="24"/>
          <w:lang w:eastAsia="en-GB"/>
          <w14:ligatures w14:val="none"/>
        </w:rPr>
        <w:t>PEST analysis is used to assess the macro-environmental factors affecting waste reduction in the hotel:</w:t>
      </w:r>
    </w:p>
    <w:p w:rsidR="3E086722" w:rsidP="3E086722" w:rsidRDefault="3E086722" w14:paraId="52A3C666" w14:textId="098812E2">
      <w:pPr>
        <w:spacing w:after="0" w:line="360" w:lineRule="auto"/>
        <w:ind w:firstLine="720"/>
        <w:jc w:val="both"/>
        <w:rPr>
          <w:rFonts w:ascii="Times New Roman" w:hAnsi="Times New Roman" w:eastAsia="Times New Roman" w:cs="Times New Roman"/>
          <w:b w:val="1"/>
          <w:bCs w:val="1"/>
          <w:sz w:val="24"/>
          <w:szCs w:val="24"/>
          <w:lang w:eastAsia="en-GB"/>
        </w:rPr>
      </w:pPr>
    </w:p>
    <w:p w:rsidRPr="00AF1162" w:rsidR="007E5236" w:rsidP="008B00DD" w:rsidRDefault="007E5236" w14:paraId="121812EB" w14:textId="77777777">
      <w:pPr>
        <w:spacing w:after="0" w:line="360" w:lineRule="auto"/>
        <w:ind w:firstLine="720"/>
        <w:jc w:val="both"/>
        <w:rPr>
          <w:rFonts w:ascii="Times New Roman" w:hAnsi="Times New Roman" w:eastAsia="Times New Roman" w:cs="Times New Roman"/>
          <w:b/>
          <w:bCs/>
          <w:kern w:val="0"/>
          <w:sz w:val="24"/>
          <w:szCs w:val="24"/>
          <w:lang w:eastAsia="en-GB"/>
          <w14:ligatures w14:val="none"/>
        </w:rPr>
      </w:pPr>
      <w:r w:rsidRPr="00AF1162">
        <w:rPr>
          <w:rFonts w:ascii="Times New Roman" w:hAnsi="Times New Roman" w:eastAsia="Times New Roman" w:cs="Times New Roman"/>
          <w:b/>
          <w:bCs/>
          <w:kern w:val="0"/>
          <w:sz w:val="24"/>
          <w:szCs w:val="24"/>
          <w:lang w:eastAsia="en-GB"/>
          <w14:ligatures w14:val="none"/>
        </w:rPr>
        <w:t>Political:</w:t>
      </w:r>
    </w:p>
    <w:p w:rsidRPr="00AF1162" w:rsidR="007E5236" w:rsidP="008B00DD" w:rsidRDefault="007E5236" w14:paraId="409A8C3A" w14:textId="0FD960B9">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7E5236">
        <w:rPr>
          <w:rFonts w:ascii="Times New Roman" w:hAnsi="Times New Roman" w:eastAsia="Times New Roman" w:cs="Times New Roman"/>
          <w:kern w:val="0"/>
          <w:sz w:val="24"/>
          <w:szCs w:val="24"/>
          <w:lang w:eastAsia="en-GB"/>
          <w14:ligatures w14:val="none"/>
        </w:rPr>
        <w:t>The UK government has put into place strict environmental laws including the Environment Act 2021 that requires commercial premises to properly dispose of food and packaging waste. Moreover, the DEFRA regulations and WRAP guidelines exert pressure on the businesses to adopt eco-friendly waste management practi</w:t>
      </w:r>
      <w:r w:rsidRPr="00AF1162" w:rsidR="0C76832B">
        <w:rPr>
          <w:rFonts w:ascii="Times New Roman" w:hAnsi="Times New Roman" w:eastAsia="Times New Roman" w:cs="Times New Roman"/>
          <w:kern w:val="0"/>
          <w:sz w:val="24"/>
          <w:szCs w:val="24"/>
          <w:lang w:eastAsia="en-GB"/>
          <w14:ligatures w14:val="none"/>
        </w:rPr>
        <w:t>c</w:t>
      </w:r>
      <w:r w:rsidRPr="00AF1162" w:rsidR="007E5236">
        <w:rPr>
          <w:rFonts w:ascii="Times New Roman" w:hAnsi="Times New Roman" w:eastAsia="Times New Roman" w:cs="Times New Roman"/>
          <w:kern w:val="0"/>
          <w:sz w:val="24"/>
          <w:szCs w:val="24"/>
          <w:lang w:eastAsia="en-GB"/>
          <w14:ligatures w14:val="none"/>
        </w:rPr>
        <w:t>es. Premier Inn needs to adhere to these laws to avoid penalties and to protect its brand image (Mhatre et al., 2021).</w:t>
      </w:r>
    </w:p>
    <w:p w:rsidRPr="00AF1162" w:rsidR="007E5236" w:rsidP="008B00DD" w:rsidRDefault="007E5236" w14:paraId="591A8BCB" w14:textId="77777777">
      <w:pPr>
        <w:spacing w:after="0" w:line="360" w:lineRule="auto"/>
        <w:ind w:firstLine="720"/>
        <w:jc w:val="both"/>
        <w:rPr>
          <w:rFonts w:ascii="Times New Roman" w:hAnsi="Times New Roman" w:eastAsia="Times New Roman" w:cs="Times New Roman"/>
          <w:b/>
          <w:bCs/>
          <w:kern w:val="0"/>
          <w:sz w:val="24"/>
          <w:szCs w:val="24"/>
          <w:lang w:eastAsia="en-GB"/>
          <w14:ligatures w14:val="none"/>
        </w:rPr>
      </w:pPr>
      <w:r w:rsidRPr="00AF1162">
        <w:rPr>
          <w:rFonts w:ascii="Times New Roman" w:hAnsi="Times New Roman" w:eastAsia="Times New Roman" w:cs="Times New Roman"/>
          <w:b/>
          <w:bCs/>
          <w:kern w:val="0"/>
          <w:sz w:val="24"/>
          <w:szCs w:val="24"/>
          <w:lang w:eastAsia="en-GB"/>
          <w14:ligatures w14:val="none"/>
        </w:rPr>
        <w:t>Economic:</w:t>
      </w:r>
    </w:p>
    <w:p w:rsidRPr="00AF1162" w:rsidR="007E5236" w:rsidP="008B00DD" w:rsidRDefault="007E5236" w14:paraId="68168E23" w14:textId="50AEB31F">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The budget hotels and restaurants are feeling the heat due to certain cost challenges that are prevailing in the hospitality industry. Some of the issues that may be difficult to overcome include; high cost of green products, training and technology to track wastes digitally (Malik et al., 2020). But on the other hand, in the long run, the costs of waste disposal fees and the costs of chemicals used can be cut down and this can help to balance the costs of these investments.</w:t>
      </w:r>
    </w:p>
    <w:p w:rsidRPr="00AF1162" w:rsidR="007E5236" w:rsidP="008B00DD" w:rsidRDefault="007E5236" w14:paraId="4457CB1A" w14:textId="77777777">
      <w:pPr>
        <w:spacing w:after="0" w:line="360" w:lineRule="auto"/>
        <w:ind w:firstLine="720"/>
        <w:jc w:val="both"/>
        <w:rPr>
          <w:rFonts w:ascii="Times New Roman" w:hAnsi="Times New Roman" w:eastAsia="Times New Roman" w:cs="Times New Roman"/>
          <w:b/>
          <w:bCs/>
          <w:kern w:val="0"/>
          <w:sz w:val="24"/>
          <w:szCs w:val="24"/>
          <w:lang w:eastAsia="en-GB"/>
          <w14:ligatures w14:val="none"/>
        </w:rPr>
      </w:pPr>
      <w:r w:rsidRPr="00AF1162">
        <w:rPr>
          <w:rFonts w:ascii="Times New Roman" w:hAnsi="Times New Roman" w:eastAsia="Times New Roman" w:cs="Times New Roman"/>
          <w:b/>
          <w:bCs/>
          <w:kern w:val="0"/>
          <w:sz w:val="24"/>
          <w:szCs w:val="24"/>
          <w:lang w:eastAsia="en-GB"/>
          <w14:ligatures w14:val="none"/>
        </w:rPr>
        <w:t>Social:</w:t>
      </w:r>
    </w:p>
    <w:p w:rsidRPr="00AF1162" w:rsidR="007E5236" w:rsidP="008B00DD" w:rsidRDefault="007E5236" w14:paraId="77177DFB" w14:textId="3703A0FD">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7E5236">
        <w:rPr>
          <w:rFonts w:ascii="Times New Roman" w:hAnsi="Times New Roman" w:eastAsia="Times New Roman" w:cs="Times New Roman"/>
          <w:kern w:val="0"/>
          <w:sz w:val="24"/>
          <w:szCs w:val="24"/>
          <w:lang w:eastAsia="en-GB"/>
          <w14:ligatures w14:val="none"/>
        </w:rPr>
        <w:t>Consumers are becoming more conscious and demanding environmentally friendly companies. Furthermore, a study by booking.com in 2023 showed that 76% of the travellers are concerned with the environment and want to stay in sustainable accommodation. But the study also reveals that guests are not always environmentally friendly if not directed (for instance through visible instructions like signs or cues) (Knickmeyer, 2020). Thus, to manage the guest behaviours, there is the need to ensure that Premier Inn Stockton communicates its practi</w:t>
      </w:r>
      <w:r w:rsidRPr="00AF1162" w:rsidR="476C00C0">
        <w:rPr>
          <w:rFonts w:ascii="Times New Roman" w:hAnsi="Times New Roman" w:eastAsia="Times New Roman" w:cs="Times New Roman"/>
          <w:kern w:val="0"/>
          <w:sz w:val="24"/>
          <w:szCs w:val="24"/>
          <w:lang w:eastAsia="en-GB"/>
          <w14:ligatures w14:val="none"/>
        </w:rPr>
        <w:t>c</w:t>
      </w:r>
      <w:r w:rsidRPr="00AF1162" w:rsidR="007E5236">
        <w:rPr>
          <w:rFonts w:ascii="Times New Roman" w:hAnsi="Times New Roman" w:eastAsia="Times New Roman" w:cs="Times New Roman"/>
          <w:kern w:val="0"/>
          <w:sz w:val="24"/>
          <w:szCs w:val="24"/>
          <w:lang w:eastAsia="en-GB"/>
          <w14:ligatures w14:val="none"/>
        </w:rPr>
        <w:t>es appropriately.</w:t>
      </w:r>
    </w:p>
    <w:p w:rsidRPr="00AF1162" w:rsidR="007E5236" w:rsidP="008B00DD" w:rsidRDefault="007E5236" w14:paraId="5B4908B5" w14:textId="77777777">
      <w:pPr>
        <w:spacing w:after="0" w:line="360" w:lineRule="auto"/>
        <w:ind w:firstLine="720"/>
        <w:jc w:val="both"/>
        <w:rPr>
          <w:rFonts w:ascii="Times New Roman" w:hAnsi="Times New Roman" w:eastAsia="Times New Roman" w:cs="Times New Roman"/>
          <w:b/>
          <w:bCs/>
          <w:kern w:val="0"/>
          <w:sz w:val="24"/>
          <w:szCs w:val="24"/>
          <w:lang w:eastAsia="en-GB"/>
          <w14:ligatures w14:val="none"/>
        </w:rPr>
      </w:pPr>
      <w:r w:rsidRPr="00AF1162">
        <w:rPr>
          <w:rFonts w:ascii="Times New Roman" w:hAnsi="Times New Roman" w:eastAsia="Times New Roman" w:cs="Times New Roman"/>
          <w:b/>
          <w:bCs/>
          <w:kern w:val="0"/>
          <w:sz w:val="24"/>
          <w:szCs w:val="24"/>
          <w:lang w:eastAsia="en-GB"/>
          <w14:ligatures w14:val="none"/>
        </w:rPr>
        <w:t>Technological:</w:t>
      </w:r>
    </w:p>
    <w:p w:rsidRPr="001554F5" w:rsidR="001554F5" w:rsidP="008B00DD" w:rsidRDefault="007E5236" w14:paraId="1861A8D9" w14:textId="794B39F4">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The advanced technology in waste management such as smart bins, data analytics for waste management, and automated tools like Winnow for food waste can be adopted by Premier Inn to enhance its services (Parajuly et al., 2020). However, the budget segment is usually the last to adopt such tools since they involve high initial investment costs.</w:t>
      </w:r>
    </w:p>
    <w:p w:rsidRPr="001554F5" w:rsidR="001554F5" w:rsidP="008B00DD" w:rsidRDefault="001554F5" w14:paraId="75975CED" w14:textId="5020A75D">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1554F5" w:rsidP="008B00DD" w:rsidRDefault="004079AE" w14:paraId="4AD4F6F8" w14:textId="6A71DB49">
      <w:pPr>
        <w:pStyle w:val="Heading2"/>
        <w:spacing w:before="0" w:after="0" w:line="360" w:lineRule="auto"/>
        <w:rPr>
          <w:rFonts w:eastAsia="Times New Roman" w:cs="Times New Roman"/>
          <w:szCs w:val="24"/>
          <w:lang w:eastAsia="en-GB"/>
        </w:rPr>
      </w:pPr>
      <w:bookmarkStart w:name="_Toc195471790" w:id="24"/>
      <w:r w:rsidRPr="00AF1162">
        <w:rPr>
          <w:rFonts w:eastAsia="Times New Roman" w:cs="Times New Roman"/>
          <w:szCs w:val="24"/>
          <w:lang w:eastAsia="en-GB"/>
        </w:rPr>
        <w:t xml:space="preserve">4.7 </w:t>
      </w:r>
      <w:r w:rsidRPr="00AF1162" w:rsidR="001554F5">
        <w:rPr>
          <w:rFonts w:eastAsia="Times New Roman" w:cs="Times New Roman"/>
          <w:szCs w:val="24"/>
          <w:lang w:eastAsia="en-GB"/>
        </w:rPr>
        <w:t>Competitor Analysis: Price vs. Quality</w:t>
      </w:r>
      <w:bookmarkEnd w:id="24"/>
    </w:p>
    <w:tbl>
      <w:tblPr>
        <w:tblStyle w:val="TableGrid"/>
        <w:tblW w:w="10435" w:type="dxa"/>
        <w:tblLook w:val="04A0" w:firstRow="1" w:lastRow="0" w:firstColumn="1" w:lastColumn="0" w:noHBand="0" w:noVBand="1"/>
      </w:tblPr>
      <w:tblGrid>
        <w:gridCol w:w="2245"/>
        <w:gridCol w:w="1387"/>
        <w:gridCol w:w="3563"/>
        <w:gridCol w:w="3240"/>
      </w:tblGrid>
      <w:tr w:rsidRPr="00AF1162" w:rsidR="004079AE" w:rsidTr="007E5236" w14:paraId="34925571" w14:textId="77777777">
        <w:tc>
          <w:tcPr>
            <w:tcW w:w="2245" w:type="dxa"/>
            <w:shd w:val="clear" w:color="auto" w:fill="D9E2F3" w:themeFill="accent1" w:themeFillTint="33"/>
          </w:tcPr>
          <w:p w:rsidRPr="00AF1162" w:rsidR="004079AE" w:rsidP="008B00DD" w:rsidRDefault="004079AE" w14:paraId="7A6B4ED1" w14:textId="58537828">
            <w:pPr>
              <w:spacing w:line="360" w:lineRule="auto"/>
              <w:jc w:val="both"/>
              <w:rPr>
                <w:rFonts w:ascii="Times New Roman" w:hAnsi="Times New Roman" w:eastAsia="Times New Roman" w:cs="Times New Roman"/>
                <w:b/>
                <w:bCs/>
                <w:kern w:val="0"/>
                <w:sz w:val="24"/>
                <w:szCs w:val="24"/>
                <w:lang w:eastAsia="en-GB"/>
                <w14:ligatures w14:val="none"/>
              </w:rPr>
            </w:pPr>
            <w:r w:rsidRPr="00AF1162">
              <w:rPr>
                <w:rFonts w:ascii="Times New Roman" w:hAnsi="Times New Roman" w:cs="Times New Roman"/>
                <w:b/>
                <w:bCs/>
                <w:sz w:val="24"/>
                <w:szCs w:val="24"/>
              </w:rPr>
              <w:t>Hotel Name</w:t>
            </w:r>
          </w:p>
        </w:tc>
        <w:tc>
          <w:tcPr>
            <w:tcW w:w="1387" w:type="dxa"/>
            <w:shd w:val="clear" w:color="auto" w:fill="D9E2F3" w:themeFill="accent1" w:themeFillTint="33"/>
          </w:tcPr>
          <w:p w:rsidRPr="00AF1162" w:rsidR="004079AE" w:rsidP="008B00DD" w:rsidRDefault="004079AE" w14:paraId="01BB9D1E" w14:textId="153575B1">
            <w:pPr>
              <w:spacing w:line="360" w:lineRule="auto"/>
              <w:jc w:val="both"/>
              <w:rPr>
                <w:rFonts w:ascii="Times New Roman" w:hAnsi="Times New Roman" w:eastAsia="Times New Roman" w:cs="Times New Roman"/>
                <w:b/>
                <w:bCs/>
                <w:kern w:val="0"/>
                <w:sz w:val="24"/>
                <w:szCs w:val="24"/>
                <w:lang w:eastAsia="en-GB"/>
                <w14:ligatures w14:val="none"/>
              </w:rPr>
            </w:pPr>
            <w:r w:rsidRPr="00AF1162">
              <w:rPr>
                <w:rFonts w:ascii="Times New Roman" w:hAnsi="Times New Roman" w:cs="Times New Roman"/>
                <w:b/>
                <w:bCs/>
                <w:sz w:val="24"/>
                <w:szCs w:val="24"/>
              </w:rPr>
              <w:t>Price Range (£/night)</w:t>
            </w:r>
          </w:p>
        </w:tc>
        <w:tc>
          <w:tcPr>
            <w:tcW w:w="3563" w:type="dxa"/>
            <w:shd w:val="clear" w:color="auto" w:fill="D9E2F3" w:themeFill="accent1" w:themeFillTint="33"/>
          </w:tcPr>
          <w:p w:rsidRPr="00AF1162" w:rsidR="004079AE" w:rsidP="008B00DD" w:rsidRDefault="004079AE" w14:paraId="15873EAD" w14:textId="3EF0D500">
            <w:pPr>
              <w:spacing w:line="360" w:lineRule="auto"/>
              <w:jc w:val="both"/>
              <w:rPr>
                <w:rFonts w:ascii="Times New Roman" w:hAnsi="Times New Roman" w:eastAsia="Times New Roman" w:cs="Times New Roman"/>
                <w:b/>
                <w:bCs/>
                <w:kern w:val="0"/>
                <w:sz w:val="24"/>
                <w:szCs w:val="24"/>
                <w:lang w:eastAsia="en-GB"/>
                <w14:ligatures w14:val="none"/>
              </w:rPr>
            </w:pPr>
            <w:r w:rsidRPr="00AF1162">
              <w:rPr>
                <w:rFonts w:ascii="Times New Roman" w:hAnsi="Times New Roman" w:cs="Times New Roman"/>
                <w:b/>
                <w:bCs/>
                <w:sz w:val="24"/>
                <w:szCs w:val="24"/>
              </w:rPr>
              <w:t>Sustainability Features</w:t>
            </w:r>
          </w:p>
        </w:tc>
        <w:tc>
          <w:tcPr>
            <w:tcW w:w="3240" w:type="dxa"/>
            <w:shd w:val="clear" w:color="auto" w:fill="D9E2F3" w:themeFill="accent1" w:themeFillTint="33"/>
          </w:tcPr>
          <w:p w:rsidRPr="00AF1162" w:rsidR="004079AE" w:rsidP="008B00DD" w:rsidRDefault="004079AE" w14:paraId="007C1DDD" w14:textId="382848B4">
            <w:pPr>
              <w:spacing w:line="360" w:lineRule="auto"/>
              <w:jc w:val="both"/>
              <w:rPr>
                <w:rFonts w:ascii="Times New Roman" w:hAnsi="Times New Roman" w:eastAsia="Times New Roman" w:cs="Times New Roman"/>
                <w:b/>
                <w:bCs/>
                <w:kern w:val="0"/>
                <w:sz w:val="24"/>
                <w:szCs w:val="24"/>
                <w:lang w:eastAsia="en-GB"/>
                <w14:ligatures w14:val="none"/>
              </w:rPr>
            </w:pPr>
            <w:r w:rsidRPr="00AF1162">
              <w:rPr>
                <w:rFonts w:ascii="Times New Roman" w:hAnsi="Times New Roman" w:cs="Times New Roman"/>
                <w:b/>
                <w:bCs/>
                <w:sz w:val="24"/>
                <w:szCs w:val="24"/>
              </w:rPr>
              <w:t>Competitive Advantage</w:t>
            </w:r>
          </w:p>
        </w:tc>
      </w:tr>
      <w:tr w:rsidRPr="00AF1162" w:rsidR="004079AE" w:rsidTr="004079AE" w14:paraId="1413ED3F" w14:textId="77777777">
        <w:tc>
          <w:tcPr>
            <w:tcW w:w="2245" w:type="dxa"/>
          </w:tcPr>
          <w:p w:rsidRPr="00AF1162" w:rsidR="004079AE" w:rsidP="008B00DD" w:rsidRDefault="004079AE" w14:paraId="6CE4A5B1" w14:textId="7C79E3D9">
            <w:pPr>
              <w:spacing w:line="360" w:lineRule="auto"/>
              <w:jc w:val="both"/>
              <w:rPr>
                <w:rFonts w:ascii="Times New Roman" w:hAnsi="Times New Roman" w:eastAsia="Times New Roman" w:cs="Times New Roman"/>
                <w:b/>
                <w:bCs/>
                <w:kern w:val="0"/>
                <w:sz w:val="24"/>
                <w:szCs w:val="24"/>
                <w:lang w:eastAsia="en-GB"/>
                <w14:ligatures w14:val="none"/>
              </w:rPr>
            </w:pPr>
            <w:r w:rsidRPr="00AF1162">
              <w:rPr>
                <w:rFonts w:ascii="Times New Roman" w:hAnsi="Times New Roman" w:cs="Times New Roman"/>
                <w:b/>
                <w:bCs/>
                <w:sz w:val="24"/>
                <w:szCs w:val="24"/>
              </w:rPr>
              <w:t>Premier Inn Stockton</w:t>
            </w:r>
          </w:p>
        </w:tc>
        <w:tc>
          <w:tcPr>
            <w:tcW w:w="1387" w:type="dxa"/>
          </w:tcPr>
          <w:p w:rsidRPr="00AF1162" w:rsidR="004079AE" w:rsidP="008B00DD" w:rsidRDefault="004079AE" w14:paraId="1AB5743F" w14:textId="6B270074">
            <w:pPr>
              <w:spacing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t>£65–£85</w:t>
            </w:r>
          </w:p>
        </w:tc>
        <w:tc>
          <w:tcPr>
            <w:tcW w:w="3563" w:type="dxa"/>
          </w:tcPr>
          <w:p w:rsidRPr="00AF1162" w:rsidR="004079AE" w:rsidP="008B00DD" w:rsidRDefault="004079AE" w14:paraId="3E395733" w14:textId="52494F76">
            <w:pPr>
              <w:spacing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t>Corporate commitment to net zero, eco-friendly housekeeping, collaboration with Beefeater on food waste</w:t>
            </w:r>
          </w:p>
        </w:tc>
        <w:tc>
          <w:tcPr>
            <w:tcW w:w="3240" w:type="dxa"/>
          </w:tcPr>
          <w:p w:rsidRPr="00AF1162" w:rsidR="004079AE" w:rsidP="008B00DD" w:rsidRDefault="004079AE" w14:paraId="38D30FDA" w14:textId="617A3C4E">
            <w:pPr>
              <w:spacing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t>Competitive pricing, strong corporate sustainability initiatives, synergy with Beefeater</w:t>
            </w:r>
          </w:p>
        </w:tc>
      </w:tr>
      <w:tr w:rsidRPr="00AF1162" w:rsidR="004079AE" w:rsidTr="004079AE" w14:paraId="43978ECF" w14:textId="77777777">
        <w:tc>
          <w:tcPr>
            <w:tcW w:w="2245" w:type="dxa"/>
          </w:tcPr>
          <w:p w:rsidRPr="00AF1162" w:rsidR="004079AE" w:rsidP="008B00DD" w:rsidRDefault="004079AE" w14:paraId="5B815590" w14:textId="29685F65">
            <w:pPr>
              <w:spacing w:line="360" w:lineRule="auto"/>
              <w:jc w:val="both"/>
              <w:rPr>
                <w:rFonts w:ascii="Times New Roman" w:hAnsi="Times New Roman" w:eastAsia="Times New Roman" w:cs="Times New Roman"/>
                <w:b/>
                <w:bCs/>
                <w:kern w:val="0"/>
                <w:sz w:val="24"/>
                <w:szCs w:val="24"/>
                <w:lang w:eastAsia="en-GB"/>
                <w14:ligatures w14:val="none"/>
              </w:rPr>
            </w:pPr>
            <w:r w:rsidRPr="00AF1162">
              <w:rPr>
                <w:rFonts w:ascii="Times New Roman" w:hAnsi="Times New Roman" w:cs="Times New Roman"/>
                <w:b/>
                <w:bCs/>
                <w:sz w:val="24"/>
                <w:szCs w:val="24"/>
              </w:rPr>
              <w:t>Travelodge Stockton</w:t>
            </w:r>
          </w:p>
        </w:tc>
        <w:tc>
          <w:tcPr>
            <w:tcW w:w="1387" w:type="dxa"/>
          </w:tcPr>
          <w:p w:rsidRPr="00AF1162" w:rsidR="004079AE" w:rsidP="008B00DD" w:rsidRDefault="004079AE" w14:paraId="0BBC60B0" w14:textId="24205E1D">
            <w:pPr>
              <w:spacing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t>£55–£75</w:t>
            </w:r>
          </w:p>
        </w:tc>
        <w:tc>
          <w:tcPr>
            <w:tcW w:w="3563" w:type="dxa"/>
          </w:tcPr>
          <w:p w:rsidRPr="00AF1162" w:rsidR="004079AE" w:rsidP="008B00DD" w:rsidRDefault="004079AE" w14:paraId="54D5FE94" w14:textId="08C74FC3">
            <w:pPr>
              <w:spacing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t>No integrated sustainability reporting, fewer eco-label initiatives</w:t>
            </w:r>
          </w:p>
        </w:tc>
        <w:tc>
          <w:tcPr>
            <w:tcW w:w="3240" w:type="dxa"/>
          </w:tcPr>
          <w:p w:rsidRPr="00AF1162" w:rsidR="004079AE" w:rsidP="008B00DD" w:rsidRDefault="004079AE" w14:paraId="309447E9" w14:textId="614B9B6B">
            <w:pPr>
              <w:spacing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t>Lower pricing, but limited sustainability initiatives</w:t>
            </w:r>
          </w:p>
        </w:tc>
      </w:tr>
      <w:tr w:rsidRPr="00AF1162" w:rsidR="004079AE" w:rsidTr="004079AE" w14:paraId="34BA80A5" w14:textId="77777777">
        <w:tc>
          <w:tcPr>
            <w:tcW w:w="2245" w:type="dxa"/>
          </w:tcPr>
          <w:p w:rsidRPr="00AF1162" w:rsidR="004079AE" w:rsidP="008B00DD" w:rsidRDefault="004079AE" w14:paraId="284E7AE2" w14:textId="2C963ED3">
            <w:pPr>
              <w:spacing w:line="360" w:lineRule="auto"/>
              <w:jc w:val="both"/>
              <w:rPr>
                <w:rFonts w:ascii="Times New Roman" w:hAnsi="Times New Roman" w:eastAsia="Times New Roman" w:cs="Times New Roman"/>
                <w:b/>
                <w:bCs/>
                <w:kern w:val="0"/>
                <w:sz w:val="24"/>
                <w:szCs w:val="24"/>
                <w:lang w:eastAsia="en-GB"/>
                <w14:ligatures w14:val="none"/>
              </w:rPr>
            </w:pPr>
            <w:r w:rsidRPr="00AF1162">
              <w:rPr>
                <w:rFonts w:ascii="Times New Roman" w:hAnsi="Times New Roman" w:cs="Times New Roman"/>
                <w:b/>
                <w:bCs/>
                <w:sz w:val="24"/>
                <w:szCs w:val="24"/>
              </w:rPr>
              <w:t>Holiday Inn Express Middlesbrough</w:t>
            </w:r>
          </w:p>
        </w:tc>
        <w:tc>
          <w:tcPr>
            <w:tcW w:w="1387" w:type="dxa"/>
          </w:tcPr>
          <w:p w:rsidRPr="00AF1162" w:rsidR="004079AE" w:rsidP="008B00DD" w:rsidRDefault="004079AE" w14:paraId="65CD0837" w14:textId="1AF4EE29">
            <w:pPr>
              <w:spacing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t>£80–£100</w:t>
            </w:r>
          </w:p>
        </w:tc>
        <w:tc>
          <w:tcPr>
            <w:tcW w:w="3563" w:type="dxa"/>
          </w:tcPr>
          <w:p w:rsidRPr="00AF1162" w:rsidR="004079AE" w:rsidP="008B00DD" w:rsidRDefault="004079AE" w14:paraId="05C11733" w14:textId="416155A3">
            <w:pPr>
              <w:spacing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t>Energy-efficient room sensors, sustainability badge under IHG Green Engage programme</w:t>
            </w:r>
          </w:p>
        </w:tc>
        <w:tc>
          <w:tcPr>
            <w:tcW w:w="3240" w:type="dxa"/>
          </w:tcPr>
          <w:p w:rsidRPr="00AF1162" w:rsidR="004079AE" w:rsidP="008B00DD" w:rsidRDefault="004079AE" w14:paraId="5BA3C49C" w14:textId="4E1F37A3">
            <w:pPr>
              <w:spacing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t>Higher pricing, energy efficiency, sustainability badge</w:t>
            </w:r>
          </w:p>
        </w:tc>
      </w:tr>
    </w:tbl>
    <w:p w:rsidRPr="00AF1162" w:rsidR="004079AE" w:rsidP="008B00DD" w:rsidRDefault="004079AE" w14:paraId="5296B187" w14:textId="77777777">
      <w:pPr>
        <w:spacing w:after="0" w:line="360" w:lineRule="auto"/>
        <w:jc w:val="both"/>
        <w:rPr>
          <w:rFonts w:ascii="Times New Roman" w:hAnsi="Times New Roman" w:cs="Times New Roman"/>
          <w:sz w:val="24"/>
          <w:szCs w:val="24"/>
        </w:rPr>
      </w:pPr>
    </w:p>
    <w:p w:rsidRPr="00AF1162" w:rsidR="001554F5" w:rsidP="3E086722" w:rsidRDefault="007E5236" w14:paraId="7B6E3678" w14:textId="0300372C">
      <w:pPr>
        <w:spacing w:after="0" w:line="360" w:lineRule="auto"/>
        <w:ind w:firstLine="720"/>
        <w:jc w:val="both"/>
        <w:rPr>
          <w:rFonts w:ascii="Times New Roman" w:hAnsi="Times New Roman" w:cs="Times New Roman"/>
          <w:kern w:val="0"/>
          <w:sz w:val="24"/>
          <w:szCs w:val="24"/>
          <w:lang w:eastAsia="en-GB"/>
          <w14:ligatures w14:val="none"/>
        </w:rPr>
      </w:pPr>
      <w:r w:rsidRPr="3E086722" w:rsidR="007E5236">
        <w:rPr>
          <w:rFonts w:ascii="Times New Roman" w:hAnsi="Times New Roman" w:cs="Times New Roman"/>
          <w:sz w:val="24"/>
          <w:szCs w:val="24"/>
        </w:rPr>
        <w:t xml:space="preserve">The Competitor Analysis table focuses on the price range, sustainability features, and the competitive advantage of Premier Inn Stockton, Travelodge Stockton, and Holiday Inn Express Middlesbrough. Pricing: Premier Inn’s current rates range from £65 to £85 per night, and the hotel stands out with its commitment to net zero and sustainable housekeeping, as well as partnership with Beefeater on food waste (Khan et al., 2025). Travelodge is cheaper (£55–£75/night) yet it does not have cohesive sustainability measures in place. On a higher price level (£80–£100/night), Holiday Inn Express focuses on energy-saving rooms and has a sustainability mark (Mousa and Othman, 2020). The </w:t>
      </w:r>
      <w:r w:rsidRPr="3E086722" w:rsidR="7BD778DA">
        <w:rPr>
          <w:rFonts w:ascii="Times New Roman" w:hAnsi="Times New Roman" w:cs="Times New Roman"/>
          <w:sz w:val="24"/>
          <w:szCs w:val="24"/>
        </w:rPr>
        <w:t>market is dominated by the company’s competitive advantage</w:t>
      </w:r>
      <w:r w:rsidRPr="3E086722" w:rsidR="007E5236">
        <w:rPr>
          <w:rFonts w:ascii="Times New Roman" w:hAnsi="Times New Roman" w:cs="Times New Roman"/>
          <w:sz w:val="24"/>
          <w:szCs w:val="24"/>
        </w:rPr>
        <w:t>, but it should work on enhancing guest-oriented sustainability communication.</w:t>
      </w:r>
    </w:p>
    <w:p w:rsidRPr="00AF1162" w:rsidR="004079AE" w:rsidP="008B00DD" w:rsidRDefault="004079AE" w14:paraId="5505AE5D" w14:textId="77777777">
      <w:pPr>
        <w:spacing w:after="0" w:line="360" w:lineRule="auto"/>
        <w:jc w:val="both"/>
        <w:rPr>
          <w:rFonts w:ascii="Times New Roman" w:hAnsi="Times New Roman" w:cs="Times New Roman"/>
          <w:sz w:val="24"/>
          <w:szCs w:val="24"/>
          <w:lang w:eastAsia="en-GB"/>
        </w:rPr>
      </w:pPr>
    </w:p>
    <w:p w:rsidRPr="00AF1162" w:rsidR="00C72E81" w:rsidP="008B00DD" w:rsidRDefault="00CB3D30" w14:paraId="1C35F936" w14:textId="538DFEF7">
      <w:pPr>
        <w:pStyle w:val="Heading2"/>
        <w:spacing w:before="0" w:after="0" w:line="360" w:lineRule="auto"/>
        <w:rPr>
          <w:rFonts w:eastAsia="Times New Roman" w:cs="Times New Roman"/>
          <w:szCs w:val="24"/>
          <w:lang w:eastAsia="en-GB"/>
        </w:rPr>
      </w:pPr>
      <w:bookmarkStart w:name="_Toc195471791" w:id="25"/>
      <w:r w:rsidRPr="00AF1162">
        <w:rPr>
          <w:rFonts w:eastAsia="Times New Roman" w:cs="Times New Roman"/>
          <w:szCs w:val="24"/>
          <w:lang w:eastAsia="en-GB"/>
        </w:rPr>
        <w:t>4.8 Netnographic</w:t>
      </w:r>
      <w:r w:rsidRPr="00AF1162" w:rsidR="00C72E81">
        <w:rPr>
          <w:rFonts w:eastAsia="Times New Roman" w:cs="Times New Roman"/>
          <w:szCs w:val="24"/>
          <w:lang w:eastAsia="en-GB"/>
        </w:rPr>
        <w:t xml:space="preserve"> Analysis</w:t>
      </w:r>
      <w:bookmarkEnd w:id="25"/>
    </w:p>
    <w:p w:rsidRPr="00AF1162" w:rsidR="007E5236" w:rsidP="008B00DD" w:rsidRDefault="007E5236" w14:paraId="0E963A0A" w14:textId="5FB39712">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7E5236">
        <w:rPr>
          <w:rFonts w:ascii="Times New Roman" w:hAnsi="Times New Roman" w:eastAsia="Times New Roman" w:cs="Times New Roman"/>
          <w:kern w:val="0"/>
          <w:sz w:val="24"/>
          <w:szCs w:val="24"/>
          <w:lang w:eastAsia="en-GB"/>
          <w14:ligatures w14:val="none"/>
        </w:rPr>
        <w:t xml:space="preserve">To evaluate the sustainability practi</w:t>
      </w:r>
      <w:r w:rsidRPr="00AF1162" w:rsidR="4CF7BF14">
        <w:rPr>
          <w:rFonts w:ascii="Times New Roman" w:hAnsi="Times New Roman" w:eastAsia="Times New Roman" w:cs="Times New Roman"/>
          <w:kern w:val="0"/>
          <w:sz w:val="24"/>
          <w:szCs w:val="24"/>
          <w:lang w:eastAsia="en-GB"/>
          <w14:ligatures w14:val="none"/>
        </w:rPr>
        <w:t xml:space="preserve">ce</w:t>
      </w:r>
      <w:r w:rsidRPr="00AF1162" w:rsidR="007E5236">
        <w:rPr>
          <w:rFonts w:ascii="Times New Roman" w:hAnsi="Times New Roman" w:eastAsia="Times New Roman" w:cs="Times New Roman"/>
          <w:kern w:val="0"/>
          <w:sz w:val="24"/>
          <w:szCs w:val="24"/>
          <w:lang w:eastAsia="en-GB"/>
          <w14:ligatures w14:val="none"/>
        </w:rPr>
        <w:t xml:space="preserve">s of Premier Inn Stockton on Tees, a </w:t>
      </w:r>
      <w:r w:rsidRPr="00AF1162" w:rsidR="007E5236">
        <w:rPr>
          <w:rFonts w:ascii="Times New Roman" w:hAnsi="Times New Roman" w:eastAsia="Times New Roman" w:cs="Times New Roman"/>
          <w:kern w:val="0"/>
          <w:sz w:val="24"/>
          <w:szCs w:val="24"/>
          <w:lang w:eastAsia="en-GB"/>
          <w14:ligatures w14:val="none"/>
        </w:rPr>
        <w:t xml:space="preserve">netnographic</w:t>
      </w:r>
      <w:r w:rsidRPr="00AF1162" w:rsidR="007E5236">
        <w:rPr>
          <w:rFonts w:ascii="Times New Roman" w:hAnsi="Times New Roman" w:eastAsia="Times New Roman" w:cs="Times New Roman"/>
          <w:kern w:val="0"/>
          <w:sz w:val="24"/>
          <w:szCs w:val="24"/>
          <w:lang w:eastAsia="en-GB"/>
          <w14:ligatures w14:val="none"/>
        </w:rPr>
        <w:t xml:space="preserve"> analysis was conducted on social media sites like TripAdvisor, Google Reviews, and the company’s official website. A total of 120 guest reviews in the last one year were collected and </w:t>
      </w:r>
      <w:r w:rsidRPr="00AF1162" w:rsidR="007E5236">
        <w:rPr>
          <w:rFonts w:ascii="Times New Roman" w:hAnsi="Times New Roman" w:eastAsia="Times New Roman" w:cs="Times New Roman"/>
          <w:kern w:val="0"/>
          <w:sz w:val="24"/>
          <w:szCs w:val="24"/>
          <w:lang w:eastAsia="en-GB"/>
          <w14:ligatures w14:val="none"/>
        </w:rPr>
        <w:t xml:space="preserve">qualitatively content analysed to </w:t>
      </w:r>
      <w:r w:rsidRPr="00AF1162" w:rsidR="007E5236">
        <w:rPr>
          <w:rFonts w:ascii="Times New Roman" w:hAnsi="Times New Roman" w:eastAsia="Times New Roman" w:cs="Times New Roman"/>
          <w:kern w:val="0"/>
          <w:sz w:val="24"/>
          <w:szCs w:val="24"/>
          <w:lang w:eastAsia="en-GB"/>
          <w14:ligatures w14:val="none"/>
        </w:rPr>
        <w:t>determine</w:t>
      </w:r>
      <w:r w:rsidRPr="00AF1162" w:rsidR="007E5236">
        <w:rPr>
          <w:rFonts w:ascii="Times New Roman" w:hAnsi="Times New Roman" w:eastAsia="Times New Roman" w:cs="Times New Roman"/>
          <w:kern w:val="0"/>
          <w:sz w:val="24"/>
          <w:szCs w:val="24"/>
          <w:lang w:eastAsia="en-GB"/>
          <w14:ligatures w14:val="none"/>
        </w:rPr>
        <w:lastRenderedPageBreak/>
        <w:t xml:space="preserve"> the frequency of the sustainability related keywords, waste, cleanliness, and environmental performance (Dey et al., 2020).</w:t>
      </w:r>
    </w:p>
    <w:p w:rsidRPr="00AF1162" w:rsidR="007E5236" w:rsidP="008B00DD" w:rsidRDefault="007E5236" w14:paraId="4EFC6A5A" w14:textId="5769F283">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7E5236">
        <w:rPr>
          <w:rFonts w:ascii="Times New Roman" w:hAnsi="Times New Roman" w:eastAsia="Times New Roman" w:cs="Times New Roman"/>
          <w:kern w:val="0"/>
          <w:sz w:val="24"/>
          <w:szCs w:val="24"/>
          <w:lang w:eastAsia="en-GB"/>
          <w14:ligatures w14:val="none"/>
        </w:rPr>
        <w:t>The only consistent positive comment that was reported by the guests was on the cleanliness of the rooms where more than half of the respondents described the rooms as ‘clean,’ ‘fresh,’ or ‘well-maintained.’ Although this can be considered as supporting the efficiency of the eco-cleaning solutions implemented under the “</w:t>
      </w:r>
      <w:r w:rsidRPr="00AF1162" w:rsidR="007E5236">
        <w:rPr>
          <w:rFonts w:ascii="Times New Roman" w:hAnsi="Times New Roman" w:eastAsia="Times New Roman" w:cs="Times New Roman"/>
          <w:kern w:val="0"/>
          <w:sz w:val="24"/>
          <w:szCs w:val="24"/>
          <w:lang w:eastAsia="en-GB"/>
          <w14:ligatures w14:val="none"/>
        </w:rPr>
        <w:t>CleanConscious</w:t>
      </w:r>
      <w:r w:rsidRPr="00AF1162" w:rsidR="007E5236">
        <w:rPr>
          <w:rFonts w:ascii="Times New Roman" w:hAnsi="Times New Roman" w:eastAsia="Times New Roman" w:cs="Times New Roman"/>
          <w:kern w:val="0"/>
          <w:sz w:val="24"/>
          <w:szCs w:val="24"/>
          <w:lang w:eastAsia="en-GB"/>
          <w14:ligatures w14:val="none"/>
        </w:rPr>
        <w:t xml:space="preserve">” campaign of Whitbread, only a few guests were able to </w:t>
      </w:r>
      <w:r w:rsidRPr="00AF1162" w:rsidR="007E5236">
        <w:rPr>
          <w:rFonts w:ascii="Times New Roman" w:hAnsi="Times New Roman" w:eastAsia="Times New Roman" w:cs="Times New Roman"/>
          <w:kern w:val="0"/>
          <w:sz w:val="24"/>
          <w:szCs w:val="24"/>
          <w:lang w:eastAsia="en-GB"/>
          <w14:ligatures w14:val="none"/>
        </w:rPr>
        <w:t>identify</w:t>
      </w:r>
      <w:r w:rsidRPr="00AF1162" w:rsidR="007E5236">
        <w:rPr>
          <w:rFonts w:ascii="Times New Roman" w:hAnsi="Times New Roman" w:eastAsia="Times New Roman" w:cs="Times New Roman"/>
          <w:kern w:val="0"/>
          <w:sz w:val="24"/>
          <w:szCs w:val="24"/>
          <w:lang w:eastAsia="en-GB"/>
          <w14:ligatures w14:val="none"/>
        </w:rPr>
        <w:t xml:space="preserve"> or recognise the use of</w:t>
      </w:r>
      <w:r w:rsidRPr="00AF1162" w:rsidR="0C5FA859">
        <w:rPr>
          <w:rFonts w:ascii="Times New Roman" w:hAnsi="Times New Roman" w:eastAsia="Times New Roman" w:cs="Times New Roman"/>
          <w:kern w:val="0"/>
          <w:sz w:val="24"/>
          <w:szCs w:val="24"/>
          <w:lang w:eastAsia="en-GB"/>
          <w14:ligatures w14:val="none"/>
        </w:rPr>
        <w:t xml:space="preserve"> the</w:t>
      </w:r>
      <w:r w:rsidRPr="00AF1162" w:rsidR="007E5236">
        <w:rPr>
          <w:rFonts w:ascii="Times New Roman" w:hAnsi="Times New Roman" w:eastAsia="Times New Roman" w:cs="Times New Roman"/>
          <w:kern w:val="0"/>
          <w:sz w:val="24"/>
          <w:szCs w:val="24"/>
          <w:lang w:eastAsia="en-GB"/>
          <w14:ligatures w14:val="none"/>
        </w:rPr>
        <w:t xml:space="preserve"> products</w:t>
      </w:r>
      <w:r w:rsidRPr="00AF1162" w:rsidR="778D0B3E">
        <w:rPr>
          <w:rFonts w:ascii="Times New Roman" w:hAnsi="Times New Roman" w:eastAsia="Times New Roman" w:cs="Times New Roman"/>
          <w:kern w:val="0"/>
          <w:sz w:val="24"/>
          <w:szCs w:val="24"/>
          <w:lang w:eastAsia="en-GB"/>
          <w14:ligatures w14:val="none"/>
        </w:rPr>
        <w:t xml:space="preserve"> that are environmentally friendly</w:t>
      </w:r>
      <w:r w:rsidRPr="00AF1162" w:rsidR="007E5236">
        <w:rPr>
          <w:rFonts w:ascii="Times New Roman" w:hAnsi="Times New Roman" w:eastAsia="Times New Roman" w:cs="Times New Roman"/>
          <w:kern w:val="0"/>
          <w:sz w:val="24"/>
          <w:szCs w:val="24"/>
          <w:lang w:eastAsia="en-GB"/>
          <w14:ligatures w14:val="none"/>
        </w:rPr>
        <w:t xml:space="preserve"> (Deb</w:t>
      </w:r>
      <w:r w:rsidRPr="00AF1162" w:rsidR="007E5236">
        <w:rPr>
          <w:rFonts w:ascii="Times New Roman" w:hAnsi="Times New Roman" w:eastAsia="Times New Roman" w:cs="Times New Roman"/>
          <w:kern w:val="0"/>
          <w:sz w:val="24"/>
          <w:szCs w:val="24"/>
          <w:lang w:eastAsia="en-GB"/>
          <w14:ligatures w14:val="none"/>
        </w:rPr>
        <w:t xml:space="preserve">rah, </w:t>
      </w:r>
      <w:r w:rsidRPr="00AF1162" w:rsidR="007E5236">
        <w:rPr>
          <w:rFonts w:ascii="Times New Roman" w:hAnsi="Times New Roman" w:eastAsia="Times New Roman" w:cs="Times New Roman"/>
          <w:kern w:val="0"/>
          <w:sz w:val="24"/>
          <w:szCs w:val="24"/>
          <w:lang w:eastAsia="en-GB"/>
          <w14:ligatures w14:val="none"/>
        </w:rPr>
        <w:t>Vidal and Dinis, 2021).</w:t>
      </w:r>
    </w:p>
    <w:p w:rsidRPr="00AF1162" w:rsidR="007E5236" w:rsidP="3E086722" w:rsidRDefault="007E5236" w14:paraId="032BFF2D" w14:textId="33E5F39D">
      <w:pPr>
        <w:pStyle w:val="Normal"/>
        <w:suppressLineNumbers w:val="0"/>
        <w:bidi w:val="0"/>
        <w:spacing w:before="0" w:beforeAutospacing="off" w:after="0" w:afterAutospacing="off" w:line="360" w:lineRule="auto"/>
        <w:ind w:left="0" w:right="0" w:firstLine="720"/>
        <w:jc w:val="both"/>
        <w:rPr>
          <w:rFonts w:ascii="Times New Roman" w:hAnsi="Times New Roman" w:eastAsia="Times New Roman" w:cs="Times New Roman"/>
          <w:sz w:val="24"/>
          <w:szCs w:val="24"/>
          <w:lang w:eastAsia="en-GB"/>
        </w:rPr>
      </w:pPr>
      <w:r w:rsidRPr="00AF1162" w:rsidR="007E5236">
        <w:rPr>
          <w:rFonts w:ascii="Times New Roman" w:hAnsi="Times New Roman" w:eastAsia="Times New Roman" w:cs="Times New Roman"/>
          <w:kern w:val="0"/>
          <w:sz w:val="24"/>
          <w:szCs w:val="24"/>
          <w:lang w:eastAsia="en-GB"/>
          <w14:ligatures w14:val="none"/>
        </w:rPr>
        <w:t xml:space="preserve">The awareness of the guests </w:t>
      </w:r>
      <w:r w:rsidRPr="00AF1162" w:rsidR="007E5236">
        <w:rPr>
          <w:rFonts w:ascii="Times New Roman" w:hAnsi="Times New Roman" w:eastAsia="Times New Roman" w:cs="Times New Roman"/>
          <w:kern w:val="0"/>
          <w:sz w:val="24"/>
          <w:szCs w:val="24"/>
          <w:lang w:eastAsia="en-GB"/>
          <w14:ligatures w14:val="none"/>
        </w:rPr>
        <w:t>regarding</w:t>
      </w:r>
      <w:r w:rsidRPr="00AF1162" w:rsidR="007E5236">
        <w:rPr>
          <w:rFonts w:ascii="Times New Roman" w:hAnsi="Times New Roman" w:eastAsia="Times New Roman" w:cs="Times New Roman"/>
          <w:kern w:val="0"/>
          <w:sz w:val="24"/>
          <w:szCs w:val="24"/>
          <w:lang w:eastAsia="en-GB"/>
          <w14:ligatures w14:val="none"/>
        </w:rPr>
        <w:t xml:space="preserve"> the recycling systems was </w:t>
      </w:r>
      <w:r w:rsidRPr="00AF1162" w:rsidR="007E5236">
        <w:rPr>
          <w:rFonts w:ascii="Times New Roman" w:hAnsi="Times New Roman" w:eastAsia="Times New Roman" w:cs="Times New Roman"/>
          <w:kern w:val="0"/>
          <w:sz w:val="24"/>
          <w:szCs w:val="24"/>
          <w:lang w:eastAsia="en-GB"/>
          <w14:ligatures w14:val="none"/>
        </w:rPr>
        <w:t>relatively low</w:t>
      </w:r>
      <w:r w:rsidRPr="00AF1162" w:rsidR="007E5236">
        <w:rPr>
          <w:rFonts w:ascii="Times New Roman" w:hAnsi="Times New Roman" w:eastAsia="Times New Roman" w:cs="Times New Roman"/>
          <w:kern w:val="0"/>
          <w:sz w:val="24"/>
          <w:szCs w:val="24"/>
          <w:lang w:eastAsia="en-GB"/>
          <w14:ligatures w14:val="none"/>
        </w:rPr>
        <w:t xml:space="preserve">. While the recycling bins are placed in public areas close to the reception, there is a lack of references to them in the reviews (Habib, </w:t>
      </w:r>
      <w:r w:rsidRPr="00AF1162" w:rsidR="007E5236">
        <w:rPr>
          <w:rFonts w:ascii="Times New Roman" w:hAnsi="Times New Roman" w:eastAsia="Times New Roman" w:cs="Times New Roman"/>
          <w:kern w:val="0"/>
          <w:sz w:val="24"/>
          <w:szCs w:val="24"/>
          <w:lang w:eastAsia="en-GB"/>
          <w14:ligatures w14:val="none"/>
        </w:rPr>
        <w:t>Bao</w:t>
      </w:r>
      <w:r w:rsidRPr="00AF1162" w:rsidR="007E5236">
        <w:rPr>
          <w:rFonts w:ascii="Times New Roman" w:hAnsi="Times New Roman" w:eastAsia="Times New Roman" w:cs="Times New Roman"/>
          <w:kern w:val="0"/>
          <w:sz w:val="24"/>
          <w:szCs w:val="24"/>
          <w:lang w:eastAsia="en-GB"/>
          <w14:ligatures w14:val="none"/>
        </w:rPr>
        <w:t xml:space="preserve"> and </w:t>
      </w:r>
      <w:r w:rsidRPr="00AF1162" w:rsidR="007E5236">
        <w:rPr>
          <w:rFonts w:ascii="Times New Roman" w:hAnsi="Times New Roman" w:eastAsia="Times New Roman" w:cs="Times New Roman"/>
          <w:kern w:val="0"/>
          <w:sz w:val="24"/>
          <w:szCs w:val="24"/>
          <w:lang w:eastAsia="en-GB"/>
          <w14:ligatures w14:val="none"/>
        </w:rPr>
        <w:t>Ilmudeen</w:t>
      </w:r>
      <w:r w:rsidRPr="00AF1162" w:rsidR="007E5236">
        <w:rPr>
          <w:rFonts w:ascii="Times New Roman" w:hAnsi="Times New Roman" w:eastAsia="Times New Roman" w:cs="Times New Roman"/>
          <w:kern w:val="0"/>
          <w:sz w:val="24"/>
          <w:szCs w:val="24"/>
          <w:lang w:eastAsia="en-GB"/>
          <w14:ligatures w14:val="none"/>
        </w:rPr>
        <w:t xml:space="preserve">, 2020). One of the reviewers said, “There were bins for bottles and paper downstairs but none in the room.” It is difficult to recycle if I </w:t>
      </w:r>
      <w:r w:rsidRPr="00AF1162" w:rsidR="007E5236">
        <w:rPr>
          <w:rFonts w:ascii="Times New Roman" w:hAnsi="Times New Roman" w:eastAsia="Times New Roman" w:cs="Times New Roman"/>
          <w:kern w:val="0"/>
          <w:sz w:val="24"/>
          <w:szCs w:val="24"/>
          <w:lang w:eastAsia="en-GB"/>
          <w14:ligatures w14:val="none"/>
        </w:rPr>
        <w:t>have to</w:t>
      </w:r>
      <w:r w:rsidRPr="00AF1162" w:rsidR="007E5236">
        <w:rPr>
          <w:rFonts w:ascii="Times New Roman" w:hAnsi="Times New Roman" w:eastAsia="Times New Roman" w:cs="Times New Roman"/>
          <w:kern w:val="0"/>
          <w:sz w:val="24"/>
          <w:szCs w:val="24"/>
          <w:lang w:eastAsia="en-GB"/>
          <w14:ligatures w14:val="none"/>
        </w:rPr>
        <w:t xml:space="preserve"> take out the rubbish.” This feedback </w:t>
      </w:r>
      <w:r w:rsidRPr="00AF1162" w:rsidR="007E5236">
        <w:rPr>
          <w:rFonts w:ascii="Times New Roman" w:hAnsi="Times New Roman" w:eastAsia="Times New Roman" w:cs="Times New Roman"/>
          <w:kern w:val="0"/>
          <w:sz w:val="24"/>
          <w:szCs w:val="24"/>
          <w:lang w:eastAsia="en-GB"/>
          <w14:ligatures w14:val="none"/>
        </w:rPr>
        <w:t>indicates</w:t>
      </w:r>
      <w:r w:rsidRPr="00AF1162" w:rsidR="007E5236">
        <w:rPr>
          <w:rFonts w:ascii="Times New Roman" w:hAnsi="Times New Roman" w:eastAsia="Times New Roman" w:cs="Times New Roman"/>
          <w:kern w:val="0"/>
          <w:sz w:val="24"/>
          <w:szCs w:val="24"/>
          <w:lang w:eastAsia="en-GB"/>
          <w14:ligatures w14:val="none"/>
        </w:rPr>
        <w:t xml:space="preserve"> that there is a potential disconnect between </w:t>
      </w:r>
      <w:r w:rsidRPr="3E086722" w:rsidR="3F1A246B">
        <w:rPr>
          <w:rFonts w:ascii="Times New Roman" w:hAnsi="Times New Roman" w:eastAsia="Times New Roman" w:cs="Times New Roman"/>
          <w:sz w:val="24"/>
          <w:szCs w:val="24"/>
          <w:lang w:eastAsia="en-GB"/>
        </w:rPr>
        <w:t>implementing sustainable strategies and educating people about them.</w:t>
      </w:r>
    </w:p>
    <w:p w:rsidRPr="00C72E81" w:rsidR="00C72E81" w:rsidP="008B00DD" w:rsidRDefault="007E5236" w14:paraId="0DF3E5A8" w14:textId="6B665FD6">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7E5236">
        <w:rPr>
          <w:rFonts w:ascii="Times New Roman" w:hAnsi="Times New Roman" w:eastAsia="Times New Roman" w:cs="Times New Roman"/>
          <w:kern w:val="0"/>
          <w:sz w:val="24"/>
          <w:szCs w:val="24"/>
          <w:lang w:eastAsia="en-GB"/>
          <w14:ligatures w14:val="none"/>
        </w:rPr>
        <w:t>Regarding</w:t>
      </w:r>
      <w:r w:rsidRPr="00AF1162" w:rsidR="007E5236">
        <w:rPr>
          <w:rFonts w:ascii="Times New Roman" w:hAnsi="Times New Roman" w:eastAsia="Times New Roman" w:cs="Times New Roman"/>
          <w:kern w:val="0"/>
          <w:sz w:val="24"/>
          <w:szCs w:val="24"/>
          <w:lang w:eastAsia="en-GB"/>
          <w14:ligatures w14:val="none"/>
        </w:rPr>
        <w:t xml:space="preserve"> the issue of food waste, some of the guests commented that the breakfast and dinner at the linked Beefeater restaurant were good and satisfying, but none of the guests discussed the measures taken to minimise food waste or </w:t>
      </w:r>
      <w:r w:rsidRPr="00AF1162" w:rsidR="007E5236">
        <w:rPr>
          <w:rFonts w:ascii="Times New Roman" w:hAnsi="Times New Roman" w:eastAsia="Times New Roman" w:cs="Times New Roman"/>
          <w:kern w:val="0"/>
          <w:sz w:val="24"/>
          <w:szCs w:val="24"/>
          <w:lang w:eastAsia="en-GB"/>
          <w14:ligatures w14:val="none"/>
        </w:rPr>
        <w:t>portion</w:t>
      </w:r>
      <w:r w:rsidRPr="00AF1162" w:rsidR="007E5236">
        <w:rPr>
          <w:rFonts w:ascii="Times New Roman" w:hAnsi="Times New Roman" w:eastAsia="Times New Roman" w:cs="Times New Roman"/>
          <w:kern w:val="0"/>
          <w:sz w:val="24"/>
          <w:szCs w:val="24"/>
          <w:lang w:eastAsia="en-GB"/>
          <w14:ligatures w14:val="none"/>
        </w:rPr>
        <w:t xml:space="preserve"> sizes. This accords with literature that while sustainable practi</w:t>
      </w:r>
      <w:r w:rsidRPr="00AF1162" w:rsidR="4CA0608F">
        <w:rPr>
          <w:rFonts w:ascii="Times New Roman" w:hAnsi="Times New Roman" w:eastAsia="Times New Roman" w:cs="Times New Roman"/>
          <w:kern w:val="0"/>
          <w:sz w:val="24"/>
          <w:szCs w:val="24"/>
          <w:lang w:eastAsia="en-GB"/>
          <w14:ligatures w14:val="none"/>
        </w:rPr>
        <w:t>c</w:t>
      </w:r>
      <w:r w:rsidRPr="00AF1162" w:rsidR="007E5236">
        <w:rPr>
          <w:rFonts w:ascii="Times New Roman" w:hAnsi="Times New Roman" w:eastAsia="Times New Roman" w:cs="Times New Roman"/>
          <w:kern w:val="0"/>
          <w:sz w:val="24"/>
          <w:szCs w:val="24"/>
          <w:lang w:eastAsia="en-GB"/>
          <w14:ligatures w14:val="none"/>
        </w:rPr>
        <w:t xml:space="preserve">es may be implemented in hotel restaurants, they </w:t>
      </w:r>
      <w:r w:rsidRPr="00AF1162" w:rsidR="007E5236">
        <w:rPr>
          <w:rFonts w:ascii="Times New Roman" w:hAnsi="Times New Roman" w:eastAsia="Times New Roman" w:cs="Times New Roman"/>
          <w:kern w:val="0"/>
          <w:sz w:val="24"/>
          <w:szCs w:val="24"/>
          <w:lang w:eastAsia="en-GB"/>
          <w14:ligatures w14:val="none"/>
        </w:rPr>
        <w:t>remain</w:t>
      </w:r>
      <w:r w:rsidRPr="00AF1162" w:rsidR="007E5236">
        <w:rPr>
          <w:rFonts w:ascii="Times New Roman" w:hAnsi="Times New Roman" w:eastAsia="Times New Roman" w:cs="Times New Roman"/>
          <w:kern w:val="0"/>
          <w:sz w:val="24"/>
          <w:szCs w:val="24"/>
          <w:lang w:eastAsia="en-GB"/>
          <w14:ligatures w14:val="none"/>
        </w:rPr>
        <w:t xml:space="preserve"> invisible unless they are promoted (</w:t>
      </w:r>
      <w:r w:rsidRPr="00AF1162" w:rsidR="007E5236">
        <w:rPr>
          <w:rFonts w:ascii="Times New Roman" w:hAnsi="Times New Roman" w:eastAsia="Times New Roman" w:cs="Times New Roman"/>
          <w:kern w:val="0"/>
          <w:sz w:val="24"/>
          <w:szCs w:val="24"/>
          <w:lang w:eastAsia="en-GB"/>
          <w14:ligatures w14:val="none"/>
        </w:rPr>
        <w:t>Filimonau</w:t>
      </w:r>
      <w:r w:rsidRPr="00AF1162" w:rsidR="79E17943">
        <w:rPr>
          <w:rFonts w:ascii="Times New Roman" w:hAnsi="Times New Roman" w:eastAsia="Times New Roman" w:cs="Times New Roman"/>
          <w:kern w:val="0"/>
          <w:sz w:val="24"/>
          <w:szCs w:val="24"/>
          <w:lang w:eastAsia="en-GB"/>
          <w14:ligatures w14:val="none"/>
        </w:rPr>
        <w:t xml:space="preserve"> and</w:t>
      </w:r>
      <w:r w:rsidRPr="00AF1162" w:rsidR="007E5236">
        <w:rPr>
          <w:rFonts w:ascii="Times New Roman" w:hAnsi="Times New Roman" w:eastAsia="Times New Roman" w:cs="Times New Roman"/>
          <w:kern w:val="0"/>
          <w:sz w:val="24"/>
          <w:szCs w:val="24"/>
          <w:lang w:eastAsia="en-GB"/>
          <w14:ligatures w14:val="none"/>
        </w:rPr>
        <w:t xml:space="preserve"> De Coteau, 2019).</w:t>
      </w:r>
      <w:r w:rsidRPr="00AF1162" w:rsidR="007E5236">
        <w:rPr>
          <w:rFonts w:ascii="Times New Roman" w:hAnsi="Times New Roman" w:eastAsia="Times New Roman" w:cs="Times New Roman"/>
          <w:kern w:val="0"/>
          <w:sz w:val="24"/>
          <w:szCs w:val="24"/>
          <w:lang w:eastAsia="en-GB"/>
          <w14:ligatures w14:val="none"/>
        </w:rPr>
        <w:t xml:space="preserve"> </w:t>
      </w:r>
      <w:r w:rsidRPr="00AF1162" w:rsidR="007E5236">
        <w:rPr>
          <w:rFonts w:ascii="Times New Roman" w:hAnsi="Times New Roman" w:eastAsia="Times New Roman" w:cs="Times New Roman"/>
          <w:kern w:val="0"/>
          <w:sz w:val="24"/>
          <w:szCs w:val="24"/>
          <w:lang w:eastAsia="en-GB"/>
          <w14:ligatures w14:val="none"/>
        </w:rPr>
        <w:t xml:space="preserve">In all, the </w:t>
      </w:r>
      <w:r w:rsidRPr="00AF1162" w:rsidR="007E5236">
        <w:rPr>
          <w:rFonts w:ascii="Times New Roman" w:hAnsi="Times New Roman" w:eastAsia="Times New Roman" w:cs="Times New Roman"/>
          <w:kern w:val="0"/>
          <w:sz w:val="24"/>
          <w:szCs w:val="24"/>
          <w:lang w:eastAsia="en-GB"/>
          <w14:ligatures w14:val="none"/>
        </w:rPr>
        <w:t>n</w:t>
      </w:r>
      <w:r w:rsidRPr="00AF1162" w:rsidR="007E5236">
        <w:rPr>
          <w:rFonts w:ascii="Times New Roman" w:hAnsi="Times New Roman" w:eastAsia="Times New Roman" w:cs="Times New Roman"/>
          <w:kern w:val="0"/>
          <w:sz w:val="24"/>
          <w:szCs w:val="24"/>
          <w:lang w:eastAsia="en-GB"/>
          <w14:ligatures w14:val="none"/>
        </w:rPr>
        <w:t>etnographic</w:t>
      </w:r>
      <w:r w:rsidRPr="00AF1162" w:rsidR="007E5236">
        <w:rPr>
          <w:rFonts w:ascii="Times New Roman" w:hAnsi="Times New Roman" w:eastAsia="Times New Roman" w:cs="Times New Roman"/>
          <w:kern w:val="0"/>
          <w:sz w:val="24"/>
          <w:szCs w:val="24"/>
          <w:lang w:eastAsia="en-GB"/>
          <w14:ligatures w14:val="none"/>
        </w:rPr>
        <w:t xml:space="preserve"> </w:t>
      </w:r>
      <w:r w:rsidRPr="00AF1162" w:rsidR="007E5236">
        <w:rPr>
          <w:rFonts w:ascii="Times New Roman" w:hAnsi="Times New Roman" w:eastAsia="Times New Roman" w:cs="Times New Roman"/>
          <w:kern w:val="0"/>
          <w:sz w:val="24"/>
          <w:szCs w:val="24"/>
          <w:lang w:eastAsia="en-GB"/>
          <w14:ligatures w14:val="none"/>
        </w:rPr>
        <w:t xml:space="preserve">analysis suggests that internal sustainability initiatives are </w:t>
      </w:r>
      <w:r w:rsidRPr="00AF1162" w:rsidR="007E5236">
        <w:rPr>
          <w:rFonts w:ascii="Times New Roman" w:hAnsi="Times New Roman" w:eastAsia="Times New Roman" w:cs="Times New Roman"/>
          <w:kern w:val="0"/>
          <w:sz w:val="24"/>
          <w:szCs w:val="24"/>
          <w:lang w:eastAsia="en-GB"/>
          <w14:ligatures w14:val="none"/>
        </w:rPr>
        <w:t>p</w:t>
      </w:r>
      <w:r w:rsidRPr="00AF1162" w:rsidR="007E5236">
        <w:rPr>
          <w:rFonts w:ascii="Times New Roman" w:hAnsi="Times New Roman" w:eastAsia="Times New Roman" w:cs="Times New Roman"/>
          <w:kern w:val="0"/>
          <w:sz w:val="24"/>
          <w:szCs w:val="24"/>
          <w:lang w:eastAsia="en-GB"/>
          <w14:ligatures w14:val="none"/>
        </w:rPr>
        <w:t>robably successful</w:t>
      </w:r>
      <w:r w:rsidRPr="00AF1162" w:rsidR="007E5236">
        <w:rPr>
          <w:rFonts w:ascii="Times New Roman" w:hAnsi="Times New Roman" w:eastAsia="Times New Roman" w:cs="Times New Roman"/>
          <w:kern w:val="0"/>
          <w:sz w:val="24"/>
          <w:szCs w:val="24"/>
          <w:lang w:eastAsia="en-GB"/>
          <w14:ligatures w14:val="none"/>
        </w:rPr>
        <w:t xml:space="preserve"> </w:t>
      </w:r>
      <w:r w:rsidRPr="00AF1162" w:rsidR="007E5236">
        <w:rPr>
          <w:rFonts w:ascii="Times New Roman" w:hAnsi="Times New Roman" w:eastAsia="Times New Roman" w:cs="Times New Roman"/>
          <w:kern w:val="0"/>
          <w:sz w:val="24"/>
          <w:szCs w:val="24"/>
          <w:lang w:eastAsia="en-GB"/>
          <w14:ligatures w14:val="none"/>
        </w:rPr>
        <w:t>externally, yet communication and guest engagement is weak, which is a lost chance to stand out and make a greater impact.</w:t>
      </w:r>
    </w:p>
    <w:p w:rsidRPr="00C72E81" w:rsidR="00C72E81" w:rsidP="008B00DD" w:rsidRDefault="00C72E81" w14:paraId="60BE133B" w14:textId="7A257656">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C72E81" w:rsidP="008B00DD" w:rsidRDefault="004079AE" w14:paraId="76F496EC" w14:textId="45A6EE93">
      <w:pPr>
        <w:pStyle w:val="Heading2"/>
        <w:spacing w:before="0" w:after="0" w:line="360" w:lineRule="auto"/>
        <w:rPr>
          <w:rFonts w:eastAsia="Times New Roman" w:cs="Times New Roman"/>
          <w:szCs w:val="24"/>
          <w:lang w:eastAsia="en-GB"/>
        </w:rPr>
      </w:pPr>
      <w:bookmarkStart w:name="_Toc195471792" w:id="26"/>
      <w:r w:rsidRPr="00AF1162">
        <w:rPr>
          <w:rFonts w:eastAsia="Times New Roman" w:cs="Times New Roman"/>
          <w:szCs w:val="24"/>
          <w:lang w:eastAsia="en-GB"/>
        </w:rPr>
        <w:t>4.9</w:t>
      </w:r>
      <w:r w:rsidRPr="00AF1162" w:rsidR="00C72E81">
        <w:rPr>
          <w:rFonts w:eastAsia="Times New Roman" w:cs="Times New Roman"/>
          <w:szCs w:val="24"/>
          <w:lang w:eastAsia="en-GB"/>
        </w:rPr>
        <w:t xml:space="preserve"> Reflective Account (Based on Placement Experience)</w:t>
      </w:r>
      <w:bookmarkEnd w:id="26"/>
    </w:p>
    <w:p w:rsidRPr="00AF1162" w:rsidR="007E5236" w:rsidP="008B00DD" w:rsidRDefault="007E5236" w14:paraId="2C46EB3B" w14:textId="3E731725">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 xml:space="preserve">While working at Premier Inn Stockton on Tees, several activities related to sustainability were observed. The cleaning materials used in the hotel are eco labelled and </w:t>
      </w:r>
      <w:r w:rsidRPr="00AF1162" w:rsidR="00AF1162">
        <w:rPr>
          <w:rFonts w:ascii="Times New Roman" w:hAnsi="Times New Roman" w:eastAsia="Times New Roman" w:cs="Times New Roman"/>
          <w:kern w:val="0"/>
          <w:sz w:val="24"/>
          <w:szCs w:val="24"/>
          <w:lang w:eastAsia="en-GB"/>
          <w14:ligatures w14:val="none"/>
        </w:rPr>
        <w:t>nontoxic</w:t>
      </w:r>
      <w:r w:rsidRPr="00AF1162">
        <w:rPr>
          <w:rFonts w:ascii="Times New Roman" w:hAnsi="Times New Roman" w:eastAsia="Times New Roman" w:cs="Times New Roman"/>
          <w:kern w:val="0"/>
          <w:sz w:val="24"/>
          <w:szCs w:val="24"/>
          <w:lang w:eastAsia="en-GB"/>
          <w14:ligatures w14:val="none"/>
        </w:rPr>
        <w:t xml:space="preserve"> from Ecolab as part of Whitbread’s CleanConscious programme. These products are dispensed through automatic dispensing systems in order to prevent their overuse and unnecessary packaging (Sakshi et al., 2020). The housekeepers are given refresher courses on proper usage and handling of the products and they are encouraged to report any cases of wastage or poor performance of the products.</w:t>
      </w:r>
    </w:p>
    <w:p w:rsidRPr="00AF1162" w:rsidR="007E5236" w:rsidP="008B00DD" w:rsidRDefault="007E5236" w14:paraId="32EC00AA"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lastRenderedPageBreak/>
        <w:t>The housekeeping staff also adheres to the linen and towel reuse policy especially for guests who are booked for more than one night. There are signs in the rooms that prompt guests to hang towels for reuse, although the level of compliance is not consistent (Khanra et al., 2022). From the records kept on the cleaning shift, it can be estimated that 40-50% of the guests seem to adhere to the information given.</w:t>
      </w:r>
    </w:p>
    <w:p w:rsidRPr="00AF1162" w:rsidR="007E5236" w:rsidP="008B00DD" w:rsidRDefault="007E5236" w14:paraId="5EA70218"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Waste sorting is done discretely, especially in the areas of cleaning and hygiene. Bins are properly labelled for general waste bin, paper recycling bin, plastic recycling bin and food waste bin. Employees were mostly committed and willing to participate in the study; however, during busy times (Friday changeover), there was some contamination of waste streams due to time constraints (Park and Li, 2021).</w:t>
      </w:r>
    </w:p>
    <w:p w:rsidRPr="00AF1162" w:rsidR="007E5236" w:rsidP="008B00DD" w:rsidRDefault="007E5236" w14:paraId="35471896"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One of the main achievements was the partnership with Beefeater which means that all food prep waste and post-service leftovers are recorded on a daily basis. Kitchen managers monitor the portion sizes in a shared excel document that is connected to the company’s sustainability dashboard (Amankwah-Amoah, 2020). These reports are submitted on a weekly basis and are presented at the daily stand-up meetings with hotel and restaurant managers.</w:t>
      </w:r>
    </w:p>
    <w:p w:rsidRPr="00AF1162" w:rsidR="007E5236" w:rsidP="008B00DD" w:rsidRDefault="007E5236" w14:paraId="7A859E21"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However, challenges persist. For example, in-room bins are not divided, and some of the staff complained that guest waste sometimes mixes with the recycling making it ineffective (Graci, 2020). However, there is no real-time feedback or reward system that recognises sustainability endeavours, and therefore staff motivation is primarily extrinsic or regulatory.</w:t>
      </w:r>
    </w:p>
    <w:p w:rsidRPr="00C72E81" w:rsidR="00C72E81" w:rsidP="008B00DD" w:rsidRDefault="007E5236" w14:paraId="4257444D" w14:textId="6D308C5C">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The general feeling is that Premier Inn Stockton is moving in the right direction and has a structured approach to sustainability particularly in waste management; however, there is still a lot that could be done to enhance the system, engage the guests, and provide feedback to the performers.</w:t>
      </w:r>
    </w:p>
    <w:p w:rsidRPr="00AF1162" w:rsidR="00C72E81" w:rsidP="008B00DD" w:rsidRDefault="00C72E81" w14:paraId="429D9CC3" w14:textId="77777777">
      <w:pPr>
        <w:spacing w:after="0" w:line="360" w:lineRule="auto"/>
        <w:rPr>
          <w:rFonts w:ascii="Times New Roman" w:hAnsi="Times New Roman" w:cs="Times New Roman"/>
          <w:sz w:val="24"/>
          <w:szCs w:val="24"/>
          <w:lang w:eastAsia="en-GB"/>
        </w:rPr>
      </w:pPr>
    </w:p>
    <w:p w:rsidRPr="00AF1162" w:rsidR="00FF3EB7" w:rsidP="008B00DD" w:rsidRDefault="00FF3EB7" w14:paraId="67E4B40B" w14:textId="77777777">
      <w:pPr>
        <w:spacing w:after="0" w:line="360" w:lineRule="auto"/>
        <w:rPr>
          <w:rFonts w:ascii="Times New Roman" w:hAnsi="Times New Roman" w:cs="Times New Roman"/>
          <w:sz w:val="24"/>
          <w:szCs w:val="24"/>
          <w:lang w:eastAsia="en-GB"/>
        </w:rPr>
      </w:pPr>
    </w:p>
    <w:p w:rsidRPr="00AF1162" w:rsidR="00FF3EB7" w:rsidP="008B00DD" w:rsidRDefault="00FF3EB7" w14:paraId="4ED44E00" w14:textId="77777777">
      <w:pPr>
        <w:spacing w:after="0" w:line="360" w:lineRule="auto"/>
        <w:rPr>
          <w:rFonts w:ascii="Times New Roman" w:hAnsi="Times New Roman" w:cs="Times New Roman"/>
          <w:sz w:val="24"/>
          <w:szCs w:val="24"/>
          <w:lang w:eastAsia="en-GB"/>
        </w:rPr>
      </w:pPr>
    </w:p>
    <w:p w:rsidRPr="00AF1162" w:rsidR="00FF3EB7" w:rsidP="008B00DD" w:rsidRDefault="00FF3EB7" w14:paraId="2977F23F" w14:textId="77777777">
      <w:pPr>
        <w:spacing w:after="0" w:line="360" w:lineRule="auto"/>
        <w:rPr>
          <w:rFonts w:ascii="Times New Roman" w:hAnsi="Times New Roman" w:cs="Times New Roman"/>
          <w:sz w:val="24"/>
          <w:szCs w:val="24"/>
          <w:lang w:eastAsia="en-GB"/>
        </w:rPr>
      </w:pPr>
    </w:p>
    <w:p w:rsidRPr="00AF1162" w:rsidR="00FF3EB7" w:rsidP="008B00DD" w:rsidRDefault="00FF3EB7" w14:paraId="6B0C2123" w14:textId="77777777">
      <w:pPr>
        <w:spacing w:after="0" w:line="360" w:lineRule="auto"/>
        <w:rPr>
          <w:rFonts w:ascii="Times New Roman" w:hAnsi="Times New Roman" w:cs="Times New Roman"/>
          <w:sz w:val="24"/>
          <w:szCs w:val="24"/>
          <w:lang w:eastAsia="en-GB"/>
        </w:rPr>
      </w:pPr>
    </w:p>
    <w:p w:rsidRPr="00AF1162" w:rsidR="00FF3EB7" w:rsidP="008B00DD" w:rsidRDefault="00FF3EB7" w14:paraId="452F8065" w14:textId="77777777">
      <w:pPr>
        <w:spacing w:after="0" w:line="360" w:lineRule="auto"/>
        <w:rPr>
          <w:rFonts w:ascii="Times New Roman" w:hAnsi="Times New Roman" w:cs="Times New Roman"/>
          <w:sz w:val="24"/>
          <w:szCs w:val="24"/>
          <w:lang w:eastAsia="en-GB"/>
        </w:rPr>
      </w:pPr>
    </w:p>
    <w:p w:rsidR="136C56C3" w:rsidP="136C56C3" w:rsidRDefault="136C56C3" w14:paraId="16F6C855" w14:textId="2B26C968">
      <w:pPr>
        <w:spacing w:after="0" w:line="360" w:lineRule="auto"/>
        <w:rPr>
          <w:rFonts w:ascii="Times New Roman" w:hAnsi="Times New Roman" w:cs="Times New Roman"/>
          <w:sz w:val="24"/>
          <w:szCs w:val="24"/>
          <w:lang w:eastAsia="en-GB"/>
        </w:rPr>
      </w:pPr>
    </w:p>
    <w:p w:rsidR="136C56C3" w:rsidP="136C56C3" w:rsidRDefault="136C56C3" w14:paraId="445E5652" w14:textId="3EB118DB">
      <w:pPr>
        <w:spacing w:after="0" w:line="360" w:lineRule="auto"/>
        <w:rPr>
          <w:rFonts w:ascii="Times New Roman" w:hAnsi="Times New Roman" w:cs="Times New Roman"/>
          <w:sz w:val="24"/>
          <w:szCs w:val="24"/>
          <w:lang w:eastAsia="en-GB"/>
        </w:rPr>
      </w:pPr>
    </w:p>
    <w:p w:rsidR="136C56C3" w:rsidP="136C56C3" w:rsidRDefault="136C56C3" w14:paraId="04666DED" w14:textId="1E03F237">
      <w:pPr>
        <w:spacing w:after="0" w:line="360" w:lineRule="auto"/>
        <w:rPr>
          <w:rFonts w:ascii="Times New Roman" w:hAnsi="Times New Roman" w:cs="Times New Roman"/>
          <w:sz w:val="24"/>
          <w:szCs w:val="24"/>
          <w:lang w:eastAsia="en-GB"/>
        </w:rPr>
      </w:pPr>
    </w:p>
    <w:p w:rsidRPr="00AF1162" w:rsidR="00FF3EB7" w:rsidP="008B00DD" w:rsidRDefault="00FF3EB7" w14:paraId="7FC15C1A" w14:textId="77777777">
      <w:pPr>
        <w:spacing w:after="0" w:line="360" w:lineRule="auto"/>
        <w:rPr>
          <w:rFonts w:ascii="Times New Roman" w:hAnsi="Times New Roman" w:cs="Times New Roman"/>
          <w:sz w:val="24"/>
          <w:szCs w:val="24"/>
          <w:lang w:eastAsia="en-GB"/>
        </w:rPr>
      </w:pPr>
    </w:p>
    <w:p w:rsidR="3E086722" w:rsidP="3E086722" w:rsidRDefault="3E086722" w14:paraId="586515FF" w14:textId="17156429">
      <w:pPr>
        <w:spacing w:after="0" w:line="360" w:lineRule="auto"/>
        <w:rPr>
          <w:rFonts w:ascii="Times New Roman" w:hAnsi="Times New Roman" w:cs="Times New Roman"/>
          <w:sz w:val="24"/>
          <w:szCs w:val="24"/>
          <w:lang w:eastAsia="en-GB"/>
        </w:rPr>
      </w:pPr>
    </w:p>
    <w:p w:rsidRPr="00AF1162" w:rsidR="00C72E81" w:rsidP="008B00DD" w:rsidRDefault="00C72E81" w14:paraId="2E37A2F3" w14:textId="77777777">
      <w:pPr>
        <w:spacing w:after="0" w:line="360" w:lineRule="auto"/>
        <w:rPr>
          <w:rFonts w:ascii="Times New Roman" w:hAnsi="Times New Roman" w:cs="Times New Roman"/>
          <w:sz w:val="24"/>
          <w:szCs w:val="24"/>
          <w:lang w:eastAsia="en-GB"/>
        </w:rPr>
      </w:pPr>
    </w:p>
    <w:p w:rsidR="3E086722" w:rsidP="3E086722" w:rsidRDefault="3E086722" w14:paraId="08D9151C" w14:textId="62A6C8D3">
      <w:pPr>
        <w:pStyle w:val="Heading1"/>
        <w:spacing w:before="0" w:after="0" w:line="360" w:lineRule="auto"/>
        <w:ind w:left="360"/>
        <w:rPr>
          <w:rFonts w:eastAsia="Times New Roman" w:cs="Times New Roman"/>
          <w:sz w:val="24"/>
          <w:szCs w:val="24"/>
          <w:lang w:eastAsia="en-GB"/>
        </w:rPr>
      </w:pPr>
    </w:p>
    <w:p w:rsidR="3E086722" w:rsidP="3E086722" w:rsidRDefault="3E086722" w14:paraId="32136787" w14:textId="413CF4E1">
      <w:pPr>
        <w:pStyle w:val="Heading1"/>
        <w:spacing w:before="0" w:after="0" w:line="360" w:lineRule="auto"/>
        <w:ind w:left="360"/>
        <w:rPr>
          <w:rFonts w:eastAsia="Times New Roman" w:cs="Times New Roman"/>
          <w:sz w:val="24"/>
          <w:szCs w:val="24"/>
          <w:lang w:eastAsia="en-GB"/>
        </w:rPr>
      </w:pPr>
    </w:p>
    <w:p w:rsidRPr="00AF1162" w:rsidR="00C72E81" w:rsidP="008B00DD" w:rsidRDefault="008B00DD" w14:paraId="2C88C96E" w14:textId="41E7279B">
      <w:pPr>
        <w:pStyle w:val="Heading1"/>
        <w:spacing w:before="0" w:after="0" w:line="360" w:lineRule="auto"/>
        <w:ind w:left="360"/>
        <w:rPr>
          <w:rFonts w:eastAsia="Times New Roman" w:cs="Times New Roman"/>
          <w:sz w:val="24"/>
          <w:szCs w:val="24"/>
          <w:lang w:eastAsia="en-GB"/>
        </w:rPr>
      </w:pPr>
      <w:bookmarkStart w:name="_Toc195471793" w:id="27"/>
      <w:r w:rsidRPr="00AF1162">
        <w:rPr>
          <w:rFonts w:eastAsia="Times New Roman" w:cs="Times New Roman"/>
          <w:sz w:val="24"/>
          <w:szCs w:val="24"/>
          <w:lang w:eastAsia="en-GB"/>
        </w:rPr>
        <w:lastRenderedPageBreak/>
        <w:t xml:space="preserve">5. </w:t>
      </w:r>
      <w:r w:rsidRPr="00AF1162" w:rsidR="00C72E81">
        <w:rPr>
          <w:rFonts w:eastAsia="Times New Roman" w:cs="Times New Roman"/>
          <w:sz w:val="24"/>
          <w:szCs w:val="24"/>
          <w:lang w:eastAsia="en-GB"/>
        </w:rPr>
        <w:t>Discussion</w:t>
      </w:r>
      <w:bookmarkEnd w:id="27"/>
    </w:p>
    <w:p w:rsidRPr="00AF1162" w:rsidR="00FF3EB7" w:rsidP="008B00DD" w:rsidRDefault="00FF3EB7" w14:paraId="5A73D536" w14:textId="77777777">
      <w:pPr>
        <w:spacing w:after="0" w:line="360" w:lineRule="auto"/>
        <w:ind w:left="360"/>
        <w:rPr>
          <w:rFonts w:ascii="Times New Roman" w:hAnsi="Times New Roman" w:cs="Times New Roman"/>
          <w:sz w:val="24"/>
          <w:szCs w:val="24"/>
          <w:lang w:eastAsia="en-GB"/>
        </w:rPr>
      </w:pPr>
    </w:p>
    <w:p w:rsidRPr="00AF1162" w:rsidR="00C72E81" w:rsidP="008B00DD" w:rsidRDefault="00AB6F4D" w14:paraId="16A45C3A" w14:textId="5208373A">
      <w:pPr>
        <w:pStyle w:val="Heading2"/>
        <w:spacing w:before="0" w:after="0" w:line="360" w:lineRule="auto"/>
        <w:rPr>
          <w:rFonts w:eastAsia="Times New Roman" w:cs="Times New Roman"/>
          <w:szCs w:val="24"/>
          <w:lang w:eastAsia="en-GB"/>
        </w:rPr>
      </w:pPr>
      <w:bookmarkStart w:name="_Toc195471794" w:id="28"/>
      <w:r w:rsidRPr="00AF1162">
        <w:rPr>
          <w:rFonts w:eastAsia="Times New Roman" w:cs="Times New Roman"/>
          <w:szCs w:val="24"/>
          <w:lang w:eastAsia="en-GB"/>
        </w:rPr>
        <w:t>5.1 Introduction</w:t>
      </w:r>
      <w:bookmarkEnd w:id="28"/>
    </w:p>
    <w:p w:rsidRPr="00C72E81" w:rsidR="00C72E81" w:rsidP="008B00DD" w:rsidRDefault="00FF3EB7" w14:paraId="3A72D9B0" w14:textId="55CF5AEE">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FF3EB7">
        <w:rPr>
          <w:rFonts w:ascii="Times New Roman" w:hAnsi="Times New Roman" w:eastAsia="Times New Roman" w:cs="Times New Roman"/>
          <w:kern w:val="0"/>
          <w:sz w:val="24"/>
          <w:szCs w:val="24"/>
          <w:lang w:eastAsia="en-GB"/>
          <w14:ligatures w14:val="none"/>
        </w:rPr>
        <w:t>Th</w:t>
      </w:r>
      <w:r w:rsidRPr="00AF1162" w:rsidR="527AB7D7">
        <w:rPr>
          <w:rFonts w:ascii="Times New Roman" w:hAnsi="Times New Roman" w:eastAsia="Times New Roman" w:cs="Times New Roman"/>
          <w:kern w:val="0"/>
          <w:sz w:val="24"/>
          <w:szCs w:val="24"/>
          <w:lang w:eastAsia="en-GB"/>
          <w14:ligatures w14:val="none"/>
        </w:rPr>
        <w:t>e findings of this case study are evaluated critically in relation to the existing literature on sustainability and waste</w:t>
      </w:r>
      <w:r w:rsidRPr="00AF1162" w:rsidR="25BA7A44">
        <w:rPr>
          <w:rFonts w:ascii="Times New Roman" w:hAnsi="Times New Roman" w:eastAsia="Times New Roman" w:cs="Times New Roman"/>
          <w:kern w:val="0"/>
          <w:sz w:val="24"/>
          <w:szCs w:val="24"/>
          <w:lang w:eastAsia="en-GB"/>
          <w14:ligatures w14:val="none"/>
        </w:rPr>
        <w:t xml:space="preserve"> management in the hospitality industry, particularly in the budget hotel sub-sector.</w:t>
      </w:r>
      <w:r w:rsidRPr="00AF1162" w:rsidR="00FF3EB7">
        <w:rPr>
          <w:rFonts w:ascii="Times New Roman" w:hAnsi="Times New Roman" w:eastAsia="Times New Roman" w:cs="Times New Roman"/>
          <w:kern w:val="0"/>
          <w:sz w:val="24"/>
          <w:szCs w:val="24"/>
          <w:lang w:eastAsia="en-GB"/>
          <w14:ligatures w14:val="none"/>
        </w:rPr>
        <w:t xml:space="preserve"> The aim of the study was to assess how Premier Inn Stockton on Tees that is under the umbrella of Whitbread PLC manages to adopt waste minimi</w:t>
      </w:r>
      <w:r w:rsidRPr="00AF1162" w:rsidR="007E6307">
        <w:rPr>
          <w:rFonts w:ascii="Times New Roman" w:hAnsi="Times New Roman" w:eastAsia="Times New Roman" w:cs="Times New Roman"/>
          <w:kern w:val="0"/>
          <w:sz w:val="24"/>
          <w:szCs w:val="24"/>
          <w:lang w:eastAsia="en-GB"/>
          <w14:ligatures w14:val="none"/>
        </w:rPr>
        <w:t>s</w:t>
      </w:r>
      <w:r w:rsidRPr="00AF1162" w:rsidR="00FF3EB7">
        <w:rPr>
          <w:rFonts w:ascii="Times New Roman" w:hAnsi="Times New Roman" w:eastAsia="Times New Roman" w:cs="Times New Roman"/>
          <w:kern w:val="0"/>
          <w:sz w:val="24"/>
          <w:szCs w:val="24"/>
          <w:lang w:eastAsia="en-GB"/>
          <w14:ligatures w14:val="none"/>
        </w:rPr>
        <w:t xml:space="preserve">ation policy and whether it conforms to the company’s environmental management strategy. The discussion refers to the three re</w:t>
      </w:r>
      <w:r w:rsidRPr="00AF1162" w:rsidR="00FF3EB7">
        <w:rPr>
          <w:rFonts w:ascii="Times New Roman" w:hAnsi="Times New Roman" w:eastAsia="Times New Roman" w:cs="Times New Roman"/>
          <w:kern w:val="0"/>
          <w:sz w:val="24"/>
          <w:szCs w:val="24"/>
          <w:lang w:eastAsia="en-GB"/>
          <w14:ligatures w14:val="none"/>
        </w:rPr>
        <w:t xml:space="preserve">search </w:t>
      </w:r>
      <w:r w:rsidRPr="00AF1162" w:rsidR="00FF3EB7">
        <w:rPr>
          <w:rFonts w:ascii="Times New Roman" w:hAnsi="Times New Roman" w:eastAsia="Times New Roman" w:cs="Times New Roman"/>
          <w:kern w:val="0"/>
          <w:sz w:val="24"/>
          <w:szCs w:val="24"/>
          <w:lang w:eastAsia="en-GB"/>
          <w14:ligatures w14:val="none"/>
        </w:rPr>
        <w:t>obj</w:t>
      </w:r>
      <w:r w:rsidRPr="00AF1162" w:rsidR="00FF3EB7">
        <w:rPr>
          <w:rFonts w:ascii="Times New Roman" w:hAnsi="Times New Roman" w:eastAsia="Times New Roman" w:cs="Times New Roman"/>
          <w:kern w:val="0"/>
          <w:sz w:val="24"/>
          <w:szCs w:val="24"/>
          <w:lang w:eastAsia="en-GB"/>
          <w14:ligatures w14:val="none"/>
        </w:rPr>
        <w:t>ectives</w:t>
      </w:r>
      <w:r w:rsidRPr="00AF1162" w:rsidR="00FF3EB7">
        <w:rPr>
          <w:rFonts w:ascii="Times New Roman" w:hAnsi="Times New Roman" w:eastAsia="Times New Roman" w:cs="Times New Roman"/>
          <w:kern w:val="0"/>
          <w:sz w:val="24"/>
          <w:szCs w:val="24"/>
          <w:lang w:eastAsia="en-GB"/>
          <w14:ligatures w14:val="none"/>
        </w:rPr>
        <w:t xml:space="preserve"> and evaluates the study’s findings in terms of theoretical and operational contributions, limitations, and future practi</w:t>
      </w:r>
      <w:r w:rsidRPr="00AF1162" w:rsidR="259ACDDB">
        <w:rPr>
          <w:rFonts w:ascii="Times New Roman" w:hAnsi="Times New Roman" w:eastAsia="Times New Roman" w:cs="Times New Roman"/>
          <w:kern w:val="0"/>
          <w:sz w:val="24"/>
          <w:szCs w:val="24"/>
          <w:lang w:eastAsia="en-GB"/>
          <w14:ligatures w14:val="none"/>
        </w:rPr>
        <w:t>c</w:t>
      </w:r>
      <w:r w:rsidRPr="00AF1162" w:rsidR="00FF3EB7">
        <w:rPr>
          <w:rFonts w:ascii="Times New Roman" w:hAnsi="Times New Roman" w:eastAsia="Times New Roman" w:cs="Times New Roman"/>
          <w:kern w:val="0"/>
          <w:sz w:val="24"/>
          <w:szCs w:val="24"/>
          <w:lang w:eastAsia="en-GB"/>
          <w14:ligatures w14:val="none"/>
        </w:rPr>
        <w:t>e recommendations</w:t>
      </w:r>
      <w:r w:rsidRPr="00C72E81" w:rsidR="00C72E81">
        <w:rPr>
          <w:rFonts w:ascii="Times New Roman" w:hAnsi="Times New Roman" w:eastAsia="Times New Roman" w:cs="Times New Roman"/>
          <w:kern w:val="0"/>
          <w:sz w:val="24"/>
          <w:szCs w:val="24"/>
          <w:lang w:eastAsia="en-GB"/>
          <w14:ligatures w14:val="none"/>
        </w:rPr>
        <w:t>.</w:t>
      </w:r>
    </w:p>
    <w:p w:rsidRPr="00C72E81" w:rsidR="00C72E81" w:rsidP="008B00DD" w:rsidRDefault="00C72E81" w14:paraId="63160CC0" w14:textId="7D78104A">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FF3EB7" w:rsidP="008B00DD" w:rsidRDefault="008E2A2F" w14:paraId="27AA7D58" w14:textId="77777777">
      <w:pPr>
        <w:pStyle w:val="Heading2"/>
        <w:spacing w:before="0" w:after="0" w:line="360" w:lineRule="auto"/>
        <w:rPr>
          <w:rFonts w:eastAsia="Times New Roman" w:cs="Times New Roman"/>
          <w:szCs w:val="24"/>
          <w:lang w:eastAsia="en-GB"/>
        </w:rPr>
      </w:pPr>
      <w:bookmarkStart w:name="_Toc195471795" w:id="29"/>
      <w:r w:rsidRPr="00AF1162">
        <w:rPr>
          <w:rFonts w:eastAsia="Times New Roman" w:cs="Times New Roman"/>
          <w:szCs w:val="24"/>
          <w:lang w:eastAsia="en-GB"/>
        </w:rPr>
        <w:t xml:space="preserve">5.2 </w:t>
      </w:r>
      <w:r w:rsidRPr="00AF1162" w:rsidR="00C72E81">
        <w:rPr>
          <w:rFonts w:eastAsia="Times New Roman" w:cs="Times New Roman"/>
          <w:szCs w:val="24"/>
          <w:lang w:eastAsia="en-GB"/>
        </w:rPr>
        <w:t>Objective 1:</w:t>
      </w:r>
      <w:bookmarkEnd w:id="29"/>
      <w:r w:rsidRPr="00AF1162" w:rsidR="00C72E81">
        <w:rPr>
          <w:rFonts w:eastAsia="Times New Roman" w:cs="Times New Roman"/>
          <w:szCs w:val="24"/>
          <w:lang w:eastAsia="en-GB"/>
        </w:rPr>
        <w:t xml:space="preserve"> </w:t>
      </w:r>
    </w:p>
    <w:p w:rsidRPr="00AF1162" w:rsidR="00C72E81" w:rsidP="008B00DD" w:rsidRDefault="00C72E81" w14:paraId="5FF41D74" w14:textId="1D58F6B6">
      <w:pPr>
        <w:pStyle w:val="ListParagraph"/>
        <w:numPr>
          <w:ilvl w:val="0"/>
          <w:numId w:val="25"/>
        </w:numPr>
        <w:spacing w:after="0" w:line="360" w:lineRule="auto"/>
        <w:jc w:val="both"/>
        <w:rPr>
          <w:rFonts w:ascii="Times New Roman" w:hAnsi="Times New Roman" w:eastAsia="Times New Roman" w:cs="Times New Roman"/>
          <w:b/>
          <w:bCs/>
          <w:kern w:val="0"/>
          <w:sz w:val="24"/>
          <w:szCs w:val="24"/>
          <w:lang w:eastAsia="en-GB"/>
          <w14:ligatures w14:val="none"/>
        </w:rPr>
      </w:pPr>
      <w:r w:rsidRPr="00AF1162">
        <w:rPr>
          <w:rFonts w:ascii="Times New Roman" w:hAnsi="Times New Roman" w:eastAsia="Times New Roman" w:cs="Times New Roman"/>
          <w:b/>
          <w:bCs/>
          <w:kern w:val="0"/>
          <w:sz w:val="24"/>
          <w:szCs w:val="24"/>
          <w:lang w:eastAsia="en-GB"/>
          <w14:ligatures w14:val="none"/>
        </w:rPr>
        <w:t>To Identify and Describe the Waste Reduction Strategies Implemented at Premier Inn Stockton on Tees</w:t>
      </w:r>
      <w:r w:rsidRPr="00AF1162" w:rsidR="00FF3EB7">
        <w:rPr>
          <w:rFonts w:ascii="Times New Roman" w:hAnsi="Times New Roman" w:eastAsia="Times New Roman" w:cs="Times New Roman"/>
          <w:b/>
          <w:bCs/>
          <w:kern w:val="0"/>
          <w:sz w:val="24"/>
          <w:szCs w:val="24"/>
          <w:lang w:eastAsia="en-GB"/>
          <w14:ligatures w14:val="none"/>
        </w:rPr>
        <w:t>.</w:t>
      </w:r>
    </w:p>
    <w:p w:rsidRPr="00AF1162" w:rsidR="00FF3EB7" w:rsidP="008B00DD" w:rsidRDefault="00FF3EB7" w14:paraId="3CEAEC16"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The study revealed several measures that Premier Inn Stockton on Tees has taken to reduce waste, which are in line with corporate responsibility objectives. Such measures are the usage of eco-labelled cleaning materials, the implementation of recycling facilities both in the back of house and in the public area, a food waste management system in cooperation with the neighbour Beefeater restaurant, and staff training according to Whitbread’s “Force for Good” sustainability programme (Žalėnienė and Pereira, 2021).</w:t>
      </w:r>
    </w:p>
    <w:p w:rsidRPr="00AF1162" w:rsidR="00FF3EB7" w:rsidP="008B00DD" w:rsidRDefault="00FF3EB7" w14:paraId="66AEE9CE" w14:textId="6762AE38">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FF3EB7">
        <w:rPr>
          <w:rFonts w:ascii="Times New Roman" w:hAnsi="Times New Roman" w:eastAsia="Times New Roman" w:cs="Times New Roman"/>
          <w:kern w:val="0"/>
          <w:sz w:val="24"/>
          <w:szCs w:val="24"/>
          <w:lang w:eastAsia="en-GB"/>
          <w14:ligatures w14:val="none"/>
        </w:rPr>
        <w:t xml:space="preserve">These findings are </w:t>
      </w:r>
      <w:r w:rsidRPr="00AF1162" w:rsidR="00FF3EB7">
        <w:rPr>
          <w:rFonts w:ascii="Times New Roman" w:hAnsi="Times New Roman" w:eastAsia="Times New Roman" w:cs="Times New Roman"/>
          <w:kern w:val="0"/>
          <w:sz w:val="24"/>
          <w:szCs w:val="24"/>
          <w:lang w:eastAsia="en-GB"/>
          <w14:ligatures w14:val="none"/>
        </w:rPr>
        <w:t xml:space="preserve">in sync</w:t>
      </w:r>
      <w:r w:rsidRPr="00AF1162" w:rsidR="00FF3EB7">
        <w:rPr>
          <w:rFonts w:ascii="Times New Roman" w:hAnsi="Times New Roman" w:eastAsia="Times New Roman" w:cs="Times New Roman"/>
          <w:kern w:val="0"/>
          <w:sz w:val="24"/>
          <w:szCs w:val="24"/>
          <w:lang w:eastAsia="en-GB"/>
          <w14:ligatures w14:val="none"/>
        </w:rPr>
        <w:t xml:space="preserve"> with the existing body of knowledge on sustainability in the hospitality industry that has </w:t>
      </w:r>
      <w:r w:rsidRPr="00AF1162" w:rsidR="00FF3EB7">
        <w:rPr>
          <w:rFonts w:ascii="Times New Roman" w:hAnsi="Times New Roman" w:eastAsia="Times New Roman" w:cs="Times New Roman"/>
          <w:kern w:val="0"/>
          <w:sz w:val="24"/>
          <w:szCs w:val="24"/>
          <w:lang w:eastAsia="en-GB"/>
          <w14:ligatures w14:val="none"/>
        </w:rPr>
        <w:t xml:space="preserve">emerged</w:t>
      </w:r>
      <w:r w:rsidRPr="00AF1162" w:rsidR="00FF3EB7">
        <w:rPr>
          <w:rFonts w:ascii="Times New Roman" w:hAnsi="Times New Roman" w:eastAsia="Times New Roman" w:cs="Times New Roman"/>
          <w:kern w:val="0"/>
          <w:sz w:val="24"/>
          <w:szCs w:val="24"/>
          <w:lang w:eastAsia="en-GB"/>
          <w14:ligatures w14:val="none"/>
        </w:rPr>
        <w:t xml:space="preserve"> with a focus on sustainable housekeeping practi</w:t>
      </w:r>
      <w:r w:rsidRPr="00AF1162" w:rsidR="63C99AFF">
        <w:rPr>
          <w:rFonts w:ascii="Times New Roman" w:hAnsi="Times New Roman" w:eastAsia="Times New Roman" w:cs="Times New Roman"/>
          <w:kern w:val="0"/>
          <w:sz w:val="24"/>
          <w:szCs w:val="24"/>
          <w:lang w:eastAsia="en-GB"/>
          <w14:ligatures w14:val="none"/>
        </w:rPr>
        <w:t xml:space="preserve">c</w:t>
      </w:r>
      <w:r w:rsidRPr="00AF1162" w:rsidR="00FF3EB7">
        <w:rPr>
          <w:rFonts w:ascii="Times New Roman" w:hAnsi="Times New Roman" w:eastAsia="Times New Roman" w:cs="Times New Roman"/>
          <w:kern w:val="0"/>
          <w:sz w:val="24"/>
          <w:szCs w:val="24"/>
          <w:lang w:eastAsia="en-GB"/>
          <w14:ligatures w14:val="none"/>
        </w:rPr>
        <w:t xml:space="preserve">es. According to Radwan</w:t>
      </w:r>
      <w:r w:rsidRPr="00AF1162" w:rsidR="3E79C394">
        <w:rPr>
          <w:rFonts w:ascii="Times New Roman" w:hAnsi="Times New Roman" w:eastAsia="Times New Roman" w:cs="Times New Roman"/>
          <w:kern w:val="0"/>
          <w:sz w:val="24"/>
          <w:szCs w:val="24"/>
          <w:lang w:eastAsia="en-GB"/>
          <w14:ligatures w14:val="none"/>
        </w:rPr>
        <w:t xml:space="preserve">,</w:t>
      </w:r>
      <w:r w:rsidRPr="45EF1B0B" w:rsidR="3E79C394">
        <w:rPr>
          <w:rFonts w:ascii="Times New Roman" w:hAnsi="Times New Roman" w:eastAsia="Times New Roman" w:cs="Times New Roman"/>
          <w:sz w:val="24"/>
          <w:szCs w:val="24"/>
          <w:lang w:eastAsia="en-GB"/>
        </w:rPr>
        <w:t xml:space="preserve"> Shehab and Abdelnour </w:t>
      </w:r>
      <w:r w:rsidRPr="00AF1162" w:rsidR="00FF3EB7">
        <w:rPr>
          <w:rFonts w:ascii="Times New Roman" w:hAnsi="Times New Roman" w:eastAsia="Times New Roman" w:cs="Times New Roman"/>
          <w:kern w:val="0"/>
          <w:sz w:val="24"/>
          <w:szCs w:val="24"/>
          <w:lang w:eastAsia="en-GB"/>
          <w14:ligatures w14:val="none"/>
        </w:rPr>
        <w:t xml:space="preserve">(2012), the application of biodegradable chemicals and automated dispensers also help to minimise chemical consumption, and the potential harms of chemical exposure to staff or guests (Awan, Arnold and </w:t>
      </w:r>
      <w:r w:rsidRPr="00AF1162" w:rsidR="00FF3EB7">
        <w:rPr>
          <w:rFonts w:ascii="Times New Roman" w:hAnsi="Times New Roman" w:eastAsia="Times New Roman" w:cs="Times New Roman"/>
          <w:kern w:val="0"/>
          <w:sz w:val="24"/>
          <w:szCs w:val="24"/>
          <w:lang w:eastAsia="en-GB"/>
          <w14:ligatures w14:val="none"/>
        </w:rPr>
        <w:t xml:space="preserve">G</w:t>
      </w:r>
      <w:r w:rsidRPr="00AF1162" w:rsidR="00FF3EB7">
        <w:rPr>
          <w:rFonts w:ascii="Times New Roman" w:hAnsi="Times New Roman" w:eastAsia="Times New Roman" w:cs="Times New Roman"/>
          <w:kern w:val="0"/>
          <w:sz w:val="24"/>
          <w:szCs w:val="24"/>
          <w:lang w:eastAsia="en-GB"/>
          <w14:ligatures w14:val="none"/>
        </w:rPr>
        <w:t xml:space="preserve">ölgeci</w:t>
      </w:r>
      <w:r w:rsidRPr="00AF1162" w:rsidR="00FF3EB7">
        <w:rPr>
          <w:rFonts w:ascii="Times New Roman" w:hAnsi="Times New Roman" w:eastAsia="Times New Roman" w:cs="Times New Roman"/>
          <w:kern w:val="0"/>
          <w:sz w:val="24"/>
          <w:szCs w:val="24"/>
          <w:lang w:eastAsia="en-GB"/>
          <w14:ligatures w14:val="none"/>
        </w:rPr>
        <w:t xml:space="preserve">,</w:t>
      </w:r>
      <w:r w:rsidRPr="00AF1162" w:rsidR="00FF3EB7">
        <w:rPr>
          <w:rFonts w:ascii="Times New Roman" w:hAnsi="Times New Roman" w:eastAsia="Times New Roman" w:cs="Times New Roman"/>
          <w:kern w:val="0"/>
          <w:sz w:val="24"/>
          <w:szCs w:val="24"/>
          <w:lang w:eastAsia="en-GB"/>
          <w14:ligatures w14:val="none"/>
        </w:rPr>
        <w:t xml:space="preserve"> 2021). These findings are </w:t>
      </w:r>
      <w:r w:rsidRPr="00AF1162" w:rsidR="00FF3EB7">
        <w:rPr>
          <w:rFonts w:ascii="Times New Roman" w:hAnsi="Times New Roman" w:eastAsia="Times New Roman" w:cs="Times New Roman"/>
          <w:kern w:val="0"/>
          <w:sz w:val="24"/>
          <w:szCs w:val="24"/>
          <w:lang w:eastAsia="en-GB"/>
          <w14:ligatures w14:val="none"/>
        </w:rPr>
        <w:t xml:space="preserve">e</w:t>
      </w:r>
      <w:r w:rsidRPr="00AF1162" w:rsidR="00FF3EB7">
        <w:rPr>
          <w:rFonts w:ascii="Times New Roman" w:hAnsi="Times New Roman" w:eastAsia="Times New Roman" w:cs="Times New Roman"/>
          <w:kern w:val="0"/>
          <w:sz w:val="24"/>
          <w:szCs w:val="24"/>
          <w:lang w:eastAsia="en-GB"/>
          <w14:ligatures w14:val="none"/>
        </w:rPr>
        <w:t xml:space="preserve">vident</w:t>
      </w:r>
      <w:r w:rsidRPr="00AF1162" w:rsidR="00FF3EB7">
        <w:rPr>
          <w:rFonts w:ascii="Times New Roman" w:hAnsi="Times New Roman" w:eastAsia="Times New Roman" w:cs="Times New Roman"/>
          <w:kern w:val="0"/>
          <w:sz w:val="24"/>
          <w:szCs w:val="24"/>
          <w:lang w:eastAsia="en-GB"/>
          <w14:ligatures w14:val="none"/>
        </w:rPr>
        <w:t xml:space="preserve"> </w:t>
      </w:r>
      <w:r w:rsidRPr="00AF1162" w:rsidR="00FF3EB7">
        <w:rPr>
          <w:rFonts w:ascii="Times New Roman" w:hAnsi="Times New Roman" w:eastAsia="Times New Roman" w:cs="Times New Roman"/>
          <w:kern w:val="0"/>
          <w:sz w:val="24"/>
          <w:szCs w:val="24"/>
          <w:lang w:eastAsia="en-GB"/>
          <w14:ligatures w14:val="none"/>
        </w:rPr>
        <w:t xml:space="preserve">in Premier Inn Stockton since the company has adopted the use of eco-friendly cleaning solutions </w:t>
      </w:r>
      <w:r w:rsidRPr="00AF1162" w:rsidR="00AF1162">
        <w:rPr>
          <w:rFonts w:ascii="Times New Roman" w:hAnsi="Times New Roman" w:eastAsia="Times New Roman" w:cs="Times New Roman"/>
          <w:kern w:val="0"/>
          <w:sz w:val="24"/>
          <w:szCs w:val="24"/>
          <w:lang w:eastAsia="en-GB"/>
          <w14:ligatures w14:val="none"/>
        </w:rPr>
        <w:t>since,</w:t>
      </w:r>
      <w:r w:rsidRPr="00AF1162" w:rsidR="00FF3EB7">
        <w:rPr>
          <w:rFonts w:ascii="Times New Roman" w:hAnsi="Times New Roman" w:eastAsia="Times New Roman" w:cs="Times New Roman"/>
          <w:kern w:val="0"/>
          <w:sz w:val="24"/>
          <w:szCs w:val="24"/>
          <w:lang w:eastAsia="en-GB"/>
          <w14:ligatures w14:val="none"/>
        </w:rPr>
        <w:t xml:space="preserve"> they have multiple benefits; they are environmentally friendly and enhance health and safety of both employees and customers. This is in line with the assertion by Zhou, Jang, and Park (2020) that sustainable cleaning products have dual benefits of health and environmental management, bridging the gap between staff needs and sustainability goals.</w:t>
      </w:r>
    </w:p>
    <w:p w:rsidRPr="00AF1162" w:rsidR="00FF3EB7" w:rsidP="008B00DD" w:rsidRDefault="00FF3EB7" w14:paraId="0BAF0830"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lastRenderedPageBreak/>
        <w:t>On the issue of recycling, the hotel has achieved some progress by placing separate waste baskets in kitchen and public place. These are in compliance with WRAP (2021) and DEFRA guidelines that advocate for source separation of waste. However, the lack of in-room recycling bins and non-adherence to recycling by guests imply that although the physical design has been put in place, there is a lack of social design to encourage guests to recycle (Amjad et al., 2021). This issue is also noted by Pirani and Arafat (2016) who observed that guests do not get to notice the sustainability measures put in place when there are no incentives or visible cues.</w:t>
      </w:r>
    </w:p>
    <w:p w:rsidRPr="00AF1162" w:rsidR="00762C65" w:rsidP="008B00DD" w:rsidRDefault="00FF3EB7" w14:paraId="6BD31CF9" w14:textId="1202ACE2">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Another strength in waste management is the food waste tracking system that was done in collaboration with Beefeater restaurant. Filimonau and De Coteau (2019) argue that such integrated restaurant-hotel affiliations are promising in waste reduction, especially for multi-site systems. However, the relationship between Premier Inn Stockton and Beefeater was more operational than strategic, with little exposure of the guest to the partnership and little advertising of the tie-up (Haldorai, Kim and Garcia, 2022). This has the effect of diminishing the possibility of using the food waste reduction system as a marketing aspect or even as an engagement point for guests that could be interested in such a feature.</w:t>
      </w:r>
    </w:p>
    <w:p w:rsidRPr="00762C65" w:rsidR="00FF3EB7" w:rsidP="008B00DD" w:rsidRDefault="00FF3EB7" w14:paraId="2C29FBF8"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FF3EB7" w:rsidP="008B00DD" w:rsidRDefault="00AB6F4D" w14:paraId="3F6D1CB8" w14:textId="77777777">
      <w:pPr>
        <w:pStyle w:val="Heading2"/>
        <w:spacing w:before="0" w:after="0" w:line="360" w:lineRule="auto"/>
        <w:rPr>
          <w:rFonts w:eastAsia="Times New Roman" w:cs="Times New Roman"/>
          <w:szCs w:val="24"/>
          <w:lang w:eastAsia="en-GB"/>
        </w:rPr>
      </w:pPr>
      <w:bookmarkStart w:name="_Toc195471796" w:id="30"/>
      <w:r w:rsidRPr="00AF1162">
        <w:rPr>
          <w:rFonts w:eastAsia="Times New Roman" w:cs="Times New Roman"/>
          <w:szCs w:val="24"/>
          <w:lang w:eastAsia="en-GB"/>
        </w:rPr>
        <w:t xml:space="preserve">5.3 </w:t>
      </w:r>
      <w:r w:rsidRPr="00AF1162" w:rsidR="00C72E81">
        <w:rPr>
          <w:rFonts w:eastAsia="Times New Roman" w:cs="Times New Roman"/>
          <w:szCs w:val="24"/>
          <w:lang w:eastAsia="en-GB"/>
        </w:rPr>
        <w:t>Objective 2:</w:t>
      </w:r>
      <w:bookmarkEnd w:id="30"/>
      <w:r w:rsidRPr="00AF1162" w:rsidR="00C72E81">
        <w:rPr>
          <w:rFonts w:eastAsia="Times New Roman" w:cs="Times New Roman"/>
          <w:szCs w:val="24"/>
          <w:lang w:eastAsia="en-GB"/>
        </w:rPr>
        <w:t xml:space="preserve"> </w:t>
      </w:r>
    </w:p>
    <w:p w:rsidRPr="00AF1162" w:rsidR="00C72E81" w:rsidP="008B00DD" w:rsidRDefault="00C72E81" w14:paraId="05C4BB0A" w14:textId="17C6C480">
      <w:pPr>
        <w:pStyle w:val="ListParagraph"/>
        <w:numPr>
          <w:ilvl w:val="0"/>
          <w:numId w:val="25"/>
        </w:numPr>
        <w:spacing w:after="0" w:line="360" w:lineRule="auto"/>
        <w:rPr>
          <w:rFonts w:ascii="Times New Roman" w:hAnsi="Times New Roman" w:eastAsia="Times New Roman" w:cs="Times New Roman"/>
          <w:b/>
          <w:bCs/>
          <w:kern w:val="0"/>
          <w:sz w:val="24"/>
          <w:szCs w:val="24"/>
          <w:lang w:eastAsia="en-GB"/>
          <w14:ligatures w14:val="none"/>
        </w:rPr>
      </w:pPr>
      <w:r w:rsidRPr="00AF1162">
        <w:rPr>
          <w:rFonts w:ascii="Times New Roman" w:hAnsi="Times New Roman" w:eastAsia="Times New Roman" w:cs="Times New Roman"/>
          <w:b/>
          <w:bCs/>
          <w:kern w:val="0"/>
          <w:sz w:val="24"/>
          <w:szCs w:val="24"/>
          <w:lang w:eastAsia="en-GB"/>
          <w14:ligatures w14:val="none"/>
        </w:rPr>
        <w:t>To Evaluate the Effectiveness and Operational Challenges of These Strategies</w:t>
      </w:r>
    </w:p>
    <w:p w:rsidRPr="00AF1162" w:rsidR="00FF3EB7" w:rsidP="008B00DD" w:rsidRDefault="00FF3EB7" w14:paraId="06B990E5" w14:textId="774067FE">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FF3EB7">
        <w:rPr>
          <w:rFonts w:ascii="Times New Roman" w:hAnsi="Times New Roman" w:eastAsia="Times New Roman" w:cs="Times New Roman"/>
          <w:kern w:val="0"/>
          <w:sz w:val="24"/>
          <w:szCs w:val="24"/>
          <w:lang w:eastAsia="en-GB"/>
          <w14:ligatures w14:val="none"/>
        </w:rPr>
        <w:t xml:space="preserve">The sustainability initiatives that were adopted at Premier Inn Stockton on Tees were mostly successful in achieving internal business </w:t>
      </w:r>
      <w:r w:rsidRPr="00AF1162" w:rsidR="00FF3EB7">
        <w:rPr>
          <w:rFonts w:ascii="Times New Roman" w:hAnsi="Times New Roman" w:eastAsia="Times New Roman" w:cs="Times New Roman"/>
          <w:kern w:val="0"/>
          <w:sz w:val="24"/>
          <w:szCs w:val="24"/>
          <w:lang w:eastAsia="en-GB"/>
          <w14:ligatures w14:val="none"/>
        </w:rPr>
        <w:t xml:space="preserve">objectives</w:t>
      </w:r>
      <w:r w:rsidRPr="00AF1162" w:rsidR="00FF3EB7">
        <w:rPr>
          <w:rFonts w:ascii="Times New Roman" w:hAnsi="Times New Roman" w:eastAsia="Times New Roman" w:cs="Times New Roman"/>
          <w:kern w:val="0"/>
          <w:sz w:val="24"/>
          <w:szCs w:val="24"/>
          <w:lang w:eastAsia="en-GB"/>
          <w14:ligatures w14:val="none"/>
        </w:rPr>
        <w:t xml:space="preserve"> like decreasing chemical usage, increasing the efficiency of waste recycling, and </w:t>
      </w:r>
      <w:r w:rsidRPr="00AF1162" w:rsidR="00FF3EB7">
        <w:rPr>
          <w:rFonts w:ascii="Times New Roman" w:hAnsi="Times New Roman" w:eastAsia="Times New Roman" w:cs="Times New Roman"/>
          <w:kern w:val="0"/>
          <w:sz w:val="24"/>
          <w:szCs w:val="24"/>
          <w:lang w:eastAsia="en-GB"/>
          <w14:ligatures w14:val="none"/>
        </w:rPr>
        <w:t xml:space="preserve">maintaining</w:t>
      </w:r>
      <w:r w:rsidRPr="00AF1162" w:rsidR="00FF3EB7">
        <w:rPr>
          <w:rFonts w:ascii="Times New Roman" w:hAnsi="Times New Roman" w:eastAsia="Times New Roman" w:cs="Times New Roman"/>
          <w:kern w:val="0"/>
          <w:sz w:val="24"/>
          <w:szCs w:val="24"/>
          <w:lang w:eastAsia="en-GB"/>
          <w14:ligatures w14:val="none"/>
        </w:rPr>
        <w:t xml:space="preserve"> cleanliness of back-of-house areas. There was </w:t>
      </w:r>
      <w:r w:rsidRPr="00AF1162" w:rsidR="00FF3EB7">
        <w:rPr>
          <w:rFonts w:ascii="Times New Roman" w:hAnsi="Times New Roman" w:eastAsia="Times New Roman" w:cs="Times New Roman"/>
          <w:kern w:val="0"/>
          <w:sz w:val="24"/>
          <w:szCs w:val="24"/>
          <w:lang w:eastAsia="en-GB"/>
          <w14:ligatures w14:val="none"/>
        </w:rPr>
        <w:t xml:space="preserve">a high level</w:t>
      </w:r>
      <w:r w:rsidRPr="00AF1162" w:rsidR="00FF3EB7">
        <w:rPr>
          <w:rFonts w:ascii="Times New Roman" w:hAnsi="Times New Roman" w:eastAsia="Times New Roman" w:cs="Times New Roman"/>
          <w:kern w:val="0"/>
          <w:sz w:val="24"/>
          <w:szCs w:val="24"/>
          <w:lang w:eastAsia="en-GB"/>
          <w14:ligatures w14:val="none"/>
        </w:rPr>
        <w:t xml:space="preserve"> of staff compliance; this can be attributed to staff training and the fact that there are always procedures in place. This </w:t>
      </w:r>
      <w:r w:rsidRPr="00AF1162" w:rsidR="00FF3EB7">
        <w:rPr>
          <w:rFonts w:ascii="Times New Roman" w:hAnsi="Times New Roman" w:eastAsia="Times New Roman" w:cs="Times New Roman"/>
          <w:kern w:val="0"/>
          <w:sz w:val="24"/>
          <w:szCs w:val="24"/>
          <w:lang w:eastAsia="en-GB"/>
          <w14:ligatures w14:val="none"/>
        </w:rPr>
        <w:t xml:space="preserve">is in agreement</w:t>
      </w:r>
      <w:r w:rsidRPr="00AF1162" w:rsidR="00FF3EB7">
        <w:rPr>
          <w:rFonts w:ascii="Times New Roman" w:hAnsi="Times New Roman" w:eastAsia="Times New Roman" w:cs="Times New Roman"/>
          <w:kern w:val="0"/>
          <w:sz w:val="24"/>
          <w:szCs w:val="24"/>
          <w:lang w:eastAsia="en-GB"/>
          <w14:ligatures w14:val="none"/>
        </w:rPr>
        <w:t xml:space="preserve"> with Millar and </w:t>
      </w:r>
      <w:r w:rsidRPr="00AF1162" w:rsidR="00FF3EB7">
        <w:rPr>
          <w:rFonts w:ascii="Times New Roman" w:hAnsi="Times New Roman" w:eastAsia="Times New Roman" w:cs="Times New Roman"/>
          <w:kern w:val="0"/>
          <w:sz w:val="24"/>
          <w:szCs w:val="24"/>
          <w:lang w:eastAsia="en-GB"/>
          <w14:ligatures w14:val="none"/>
        </w:rPr>
        <w:t xml:space="preserve">Baloglu</w:t>
      </w:r>
      <w:r w:rsidRPr="00AF1162" w:rsidR="00FF3EB7">
        <w:rPr>
          <w:rFonts w:ascii="Times New Roman" w:hAnsi="Times New Roman" w:eastAsia="Times New Roman" w:cs="Times New Roman"/>
          <w:kern w:val="0"/>
          <w:sz w:val="24"/>
          <w:szCs w:val="24"/>
          <w:lang w:eastAsia="en-GB"/>
          <w14:ligatures w14:val="none"/>
        </w:rPr>
        <w:t xml:space="preserve"> (2011) who pointed that staff education is important in instilling environmental responsibility in the </w:t>
      </w:r>
      <w:r w:rsidRPr="00AF1162" w:rsidR="00AF1162">
        <w:rPr>
          <w:rFonts w:ascii="Times New Roman" w:hAnsi="Times New Roman" w:eastAsia="Times New Roman" w:cs="Times New Roman"/>
          <w:kern w:val="0"/>
          <w:sz w:val="24"/>
          <w:szCs w:val="24"/>
          <w:lang w:eastAsia="en-GB"/>
          <w14:ligatures w14:val="none"/>
        </w:rPr>
        <w:t>day-to-day</w:t>
      </w:r>
      <w:r w:rsidRPr="00AF1162" w:rsidR="00FF3EB7">
        <w:rPr>
          <w:rFonts w:ascii="Times New Roman" w:hAnsi="Times New Roman" w:eastAsia="Times New Roman" w:cs="Times New Roman"/>
          <w:kern w:val="0"/>
          <w:sz w:val="24"/>
          <w:szCs w:val="24"/>
          <w:lang w:eastAsia="en-GB"/>
          <w14:ligatures w14:val="none"/>
        </w:rPr>
        <w:t xml:space="preserve"> operations of a hotel. The training means that the staff was equipped with knowledge of what is expected of them in the quest to ensure that sustainable practi</w:t>
      </w:r>
      <w:r w:rsidRPr="00AF1162" w:rsidR="633C0C99">
        <w:rPr>
          <w:rFonts w:ascii="Times New Roman" w:hAnsi="Times New Roman" w:eastAsia="Times New Roman" w:cs="Times New Roman"/>
          <w:kern w:val="0"/>
          <w:sz w:val="24"/>
          <w:szCs w:val="24"/>
          <w:lang w:eastAsia="en-GB"/>
          <w14:ligatures w14:val="none"/>
        </w:rPr>
        <w:t xml:space="preserve">c</w:t>
      </w:r>
      <w:r w:rsidRPr="00AF1162" w:rsidR="00FF3EB7">
        <w:rPr>
          <w:rFonts w:ascii="Times New Roman" w:hAnsi="Times New Roman" w:eastAsia="Times New Roman" w:cs="Times New Roman"/>
          <w:kern w:val="0"/>
          <w:sz w:val="24"/>
          <w:szCs w:val="24"/>
          <w:lang w:eastAsia="en-GB"/>
          <w14:ligatures w14:val="none"/>
        </w:rPr>
        <w:t xml:space="preserve">es are embraced in the hotel and this fostered the culture of environmentalism.</w:t>
      </w:r>
    </w:p>
    <w:p w:rsidRPr="00AF1162" w:rsidR="00FF3EB7" w:rsidP="008B00DD" w:rsidRDefault="00FF3EB7" w14:paraId="6B019093" w14:textId="170B0DB4">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FF3EB7">
        <w:rPr>
          <w:rFonts w:ascii="Times New Roman" w:hAnsi="Times New Roman" w:eastAsia="Times New Roman" w:cs="Times New Roman"/>
          <w:kern w:val="0"/>
          <w:sz w:val="24"/>
          <w:szCs w:val="24"/>
          <w:lang w:eastAsia="en-GB"/>
          <w14:ligatures w14:val="none"/>
        </w:rPr>
        <w:t xml:space="preserve">However, the study also revealed several operational factors that limited the effectiveness of the above strategies. The time factor and short turnaround time posed a challenge to the housekeeping departments, especially during the busy cheque-in and cheque-out periods (Aftab et al., 2023). This meant that sustainable practi</w:t>
      </w:r>
      <w:r w:rsidRPr="00AF1162" w:rsidR="07C6D5EB">
        <w:rPr>
          <w:rFonts w:ascii="Times New Roman" w:hAnsi="Times New Roman" w:eastAsia="Times New Roman" w:cs="Times New Roman"/>
          <w:kern w:val="0"/>
          <w:sz w:val="24"/>
          <w:szCs w:val="24"/>
          <w:lang w:eastAsia="en-GB"/>
          <w14:ligatures w14:val="none"/>
        </w:rPr>
        <w:t xml:space="preserve">c</w:t>
      </w:r>
      <w:r w:rsidRPr="00AF1162" w:rsidR="00FF3EB7">
        <w:rPr>
          <w:rFonts w:ascii="Times New Roman" w:hAnsi="Times New Roman" w:eastAsia="Times New Roman" w:cs="Times New Roman"/>
          <w:kern w:val="0"/>
          <w:sz w:val="24"/>
          <w:szCs w:val="24"/>
          <w:lang w:eastAsia="en-GB"/>
          <w14:ligatures w14:val="none"/>
        </w:rPr>
        <w:t xml:space="preserve">es like sorting of waste and proper recycling were </w:t>
      </w:r>
      <w:r w:rsidRPr="00AF1162" w:rsidR="00FF3EB7">
        <w:rPr>
          <w:rFonts w:ascii="Times New Roman" w:hAnsi="Times New Roman" w:eastAsia="Times New Roman" w:cs="Times New Roman"/>
          <w:kern w:val="0"/>
          <w:sz w:val="24"/>
          <w:szCs w:val="24"/>
          <w:lang w:eastAsia="en-GB"/>
          <w14:ligatures w14:val="none"/>
        </w:rPr>
        <w:t xml:space="preserve">often compromised. This is in line with literature, as sustainability often poses challenges to short-term operational </w:t>
      </w:r>
      <w:r w:rsidRPr="00AF1162" w:rsidR="00FF3EB7">
        <w:rPr>
          <w:rFonts w:ascii="Times New Roman" w:hAnsi="Times New Roman" w:eastAsia="Times New Roman" w:cs="Times New Roman"/>
          <w:kern w:val="0"/>
          <w:sz w:val="24"/>
          <w:szCs w:val="24"/>
          <w:lang w:eastAsia="en-GB"/>
          <w14:ligatures w14:val="none"/>
        </w:rPr>
        <w:t>objectives</w:t>
      </w:r>
      <w:r w:rsidRPr="00AF1162" w:rsidR="00FF3EB7">
        <w:rPr>
          <w:rFonts w:ascii="Times New Roman" w:hAnsi="Times New Roman" w:eastAsia="Times New Roman" w:cs="Times New Roman"/>
          <w:kern w:val="0"/>
          <w:sz w:val="24"/>
          <w:szCs w:val="24"/>
          <w:lang w:eastAsia="en-GB"/>
          <w14:ligatures w14:val="none"/>
        </w:rPr>
        <w:t xml:space="preserve"> and KPIs, especially in organisations where speed is a crucial factor as mentioned by Chan </w:t>
      </w:r>
      <w:r w:rsidRPr="00AF1162" w:rsidR="7F95DB4D">
        <w:rPr>
          <w:rFonts w:ascii="Times New Roman" w:hAnsi="Times New Roman" w:eastAsia="Times New Roman" w:cs="Times New Roman"/>
          <w:kern w:val="0"/>
          <w:sz w:val="24"/>
          <w:szCs w:val="24"/>
          <w:lang w:eastAsia="en-GB"/>
          <w14:ligatures w14:val="none"/>
        </w:rPr>
        <w:t>and</w:t>
      </w:r>
      <w:r w:rsidRPr="00AF1162" w:rsidR="00FF3EB7">
        <w:rPr>
          <w:rFonts w:ascii="Times New Roman" w:hAnsi="Times New Roman" w:eastAsia="Times New Roman" w:cs="Times New Roman"/>
          <w:kern w:val="0"/>
          <w:sz w:val="24"/>
          <w:szCs w:val="24"/>
          <w:lang w:eastAsia="en-GB"/>
          <w14:ligatures w14:val="none"/>
        </w:rPr>
        <w:t xml:space="preserve"> Hsu (2016). Consequently, sustainability goals were sometimes put on the back burner in an organisation</w:t>
      </w:r>
      <w:r w:rsidRPr="00AF1162" w:rsidR="00FF3EB7">
        <w:rPr>
          <w:rFonts w:ascii="Times New Roman" w:hAnsi="Times New Roman" w:eastAsia="Times New Roman" w:cs="Times New Roman"/>
          <w:kern w:val="0"/>
          <w:sz w:val="24"/>
          <w:szCs w:val="24"/>
          <w:lang w:eastAsia="en-GB"/>
          <w14:ligatures w14:val="none"/>
        </w:rPr>
        <w:t xml:space="preserve"> </w:t>
      </w:r>
      <w:r w:rsidRPr="00AF1162" w:rsidR="00FF3EB7">
        <w:rPr>
          <w:rFonts w:ascii="Times New Roman" w:hAnsi="Times New Roman" w:eastAsia="Times New Roman" w:cs="Times New Roman"/>
          <w:kern w:val="0"/>
          <w:sz w:val="24"/>
          <w:szCs w:val="24"/>
          <w:lang w:eastAsia="en-GB"/>
          <w14:ligatures w14:val="none"/>
        </w:rPr>
        <w:t>in order to</w:t>
      </w:r>
      <w:r w:rsidRPr="00AF1162" w:rsidR="00FF3EB7">
        <w:rPr>
          <w:rFonts w:ascii="Times New Roman" w:hAnsi="Times New Roman" w:eastAsia="Times New Roman" w:cs="Times New Roman"/>
          <w:kern w:val="0"/>
          <w:sz w:val="24"/>
          <w:szCs w:val="24"/>
          <w:lang w:eastAsia="en-GB"/>
          <w14:ligatures w14:val="none"/>
        </w:rPr>
        <w:lastRenderedPageBreak/>
        <w:t xml:space="preserve"> focus on other more pressing tasks.</w:t>
      </w:r>
    </w:p>
    <w:p w:rsidRPr="00AF1162" w:rsidR="00FF3EB7" w:rsidP="008B00DD" w:rsidRDefault="00FF3EB7" w14:paraId="753253B5"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Lack of adequate funds also contributed to the reduced application of new technologies (Sharma et al., 2020). While it was observed that the hotel used Ecolab eco-cleaning products and implemented simple recycling initiatives, more sophisticated methods of waste management like digital waste tracking or smart bins which have proven effective in luxurious hotels were not present. Graci and Dodds (2008) state that such technologies have the possibility of improving waste management but due to financial constraint, Premier Inn Stockton could not afford these technologies and they must work within the set financial limit.</w:t>
      </w:r>
    </w:p>
    <w:p w:rsidRPr="00762C65" w:rsidR="00762C65" w:rsidP="008B00DD" w:rsidRDefault="00FF3EB7" w14:paraId="3AFBC534" w14:textId="7685487E">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FF3EB7">
        <w:rPr>
          <w:rFonts w:ascii="Times New Roman" w:hAnsi="Times New Roman" w:eastAsia="Times New Roman" w:cs="Times New Roman"/>
          <w:kern w:val="0"/>
          <w:sz w:val="24"/>
          <w:szCs w:val="24"/>
          <w:lang w:eastAsia="en-GB"/>
          <w14:ligatures w14:val="none"/>
        </w:rPr>
        <w:t xml:space="preserve">In addition, the concept of guests and their contributions to sustainability was not clearly defined. The study showed that the guests had </w:t>
      </w:r>
      <w:r w:rsidRPr="00AF1162" w:rsidR="00FF3EB7">
        <w:rPr>
          <w:rFonts w:ascii="Times New Roman" w:hAnsi="Times New Roman" w:eastAsia="Times New Roman" w:cs="Times New Roman"/>
          <w:kern w:val="0"/>
          <w:sz w:val="24"/>
          <w:szCs w:val="24"/>
          <w:lang w:eastAsia="en-GB"/>
          <w14:ligatures w14:val="none"/>
        </w:rPr>
        <w:t>very little</w:t>
      </w:r>
      <w:r w:rsidRPr="00AF1162" w:rsidR="00FF3EB7">
        <w:rPr>
          <w:rFonts w:ascii="Times New Roman" w:hAnsi="Times New Roman" w:eastAsia="Times New Roman" w:cs="Times New Roman"/>
          <w:kern w:val="0"/>
          <w:sz w:val="24"/>
          <w:szCs w:val="24"/>
          <w:lang w:eastAsia="en-GB"/>
          <w14:ligatures w14:val="none"/>
        </w:rPr>
        <w:t xml:space="preserve"> knowledge of the hotel’s waste policies and hardly engaged in any sustainability initiatives. This </w:t>
      </w:r>
      <w:r w:rsidRPr="00AF1162" w:rsidR="00FF3EB7">
        <w:rPr>
          <w:rFonts w:ascii="Times New Roman" w:hAnsi="Times New Roman" w:eastAsia="Times New Roman" w:cs="Times New Roman"/>
          <w:kern w:val="0"/>
          <w:sz w:val="24"/>
          <w:szCs w:val="24"/>
          <w:lang w:eastAsia="en-GB"/>
          <w14:ligatures w14:val="none"/>
        </w:rPr>
        <w:t>is in agreement</w:t>
      </w:r>
      <w:r w:rsidRPr="00AF1162" w:rsidR="00FF3EB7">
        <w:rPr>
          <w:rFonts w:ascii="Times New Roman" w:hAnsi="Times New Roman" w:eastAsia="Times New Roman" w:cs="Times New Roman"/>
          <w:kern w:val="0"/>
          <w:sz w:val="24"/>
          <w:szCs w:val="24"/>
          <w:lang w:eastAsia="en-GB"/>
          <w14:ligatures w14:val="none"/>
        </w:rPr>
        <w:t xml:space="preserve"> with </w:t>
      </w:r>
      <w:r w:rsidRPr="00AF1162" w:rsidR="00FF3EB7">
        <w:rPr>
          <w:rFonts w:ascii="Times New Roman" w:hAnsi="Times New Roman" w:eastAsia="Times New Roman" w:cs="Times New Roman"/>
          <w:kern w:val="0"/>
          <w:sz w:val="24"/>
          <w:szCs w:val="24"/>
          <w:lang w:eastAsia="en-GB"/>
          <w14:ligatures w14:val="none"/>
        </w:rPr>
        <w:t>Papargyropoulou</w:t>
      </w:r>
      <w:r w:rsidRPr="00AF1162" w:rsidR="00FF3EB7">
        <w:rPr>
          <w:rFonts w:ascii="Times New Roman" w:hAnsi="Times New Roman" w:eastAsia="Times New Roman" w:cs="Times New Roman"/>
          <w:kern w:val="0"/>
          <w:sz w:val="24"/>
          <w:szCs w:val="24"/>
          <w:lang w:eastAsia="en-GB"/>
          <w14:ligatures w14:val="none"/>
        </w:rPr>
        <w:t xml:space="preserve"> et al. (2014) who posit that although guests may claim to be environmentally conscious, they do not practi</w:t>
      </w:r>
      <w:r w:rsidRPr="00AF1162" w:rsidR="746E130A">
        <w:rPr>
          <w:rFonts w:ascii="Times New Roman" w:hAnsi="Times New Roman" w:eastAsia="Times New Roman" w:cs="Times New Roman"/>
          <w:kern w:val="0"/>
          <w:sz w:val="24"/>
          <w:szCs w:val="24"/>
          <w:lang w:eastAsia="en-GB"/>
          <w14:ligatures w14:val="none"/>
        </w:rPr>
        <w:t>c</w:t>
      </w:r>
      <w:r w:rsidRPr="00AF1162" w:rsidR="00FF3EB7">
        <w:rPr>
          <w:rFonts w:ascii="Times New Roman" w:hAnsi="Times New Roman" w:eastAsia="Times New Roman" w:cs="Times New Roman"/>
          <w:kern w:val="0"/>
          <w:sz w:val="24"/>
          <w:szCs w:val="24"/>
          <w:lang w:eastAsia="en-GB"/>
          <w14:ligatures w14:val="none"/>
        </w:rPr>
        <w:t>e conservation measures unless prompted by signs, cues, or information prompts.</w:t>
      </w:r>
    </w:p>
    <w:p w:rsidRPr="00C72E81" w:rsidR="00C72E81" w:rsidP="008B00DD" w:rsidRDefault="00C72E81" w14:paraId="38FB83FC" w14:textId="74735744">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FF3EB7" w:rsidP="008B00DD" w:rsidRDefault="00FF3EB7" w14:paraId="2284F7C1" w14:textId="1F63F653">
      <w:pPr>
        <w:pStyle w:val="Heading2"/>
        <w:spacing w:before="0" w:after="0" w:line="360" w:lineRule="auto"/>
        <w:rPr>
          <w:rFonts w:eastAsia="Times New Roman" w:cs="Times New Roman"/>
          <w:szCs w:val="24"/>
          <w:lang w:eastAsia="en-GB"/>
        </w:rPr>
      </w:pPr>
      <w:bookmarkStart w:name="_Toc195471797" w:id="31"/>
      <w:r w:rsidRPr="00AF1162">
        <w:rPr>
          <w:rFonts w:eastAsia="Times New Roman" w:cs="Times New Roman"/>
          <w:szCs w:val="24"/>
          <w:lang w:eastAsia="en-GB"/>
        </w:rPr>
        <w:t>5.4 Objective</w:t>
      </w:r>
      <w:r w:rsidRPr="00AF1162" w:rsidR="00C72E81">
        <w:rPr>
          <w:rFonts w:eastAsia="Times New Roman" w:cs="Times New Roman"/>
          <w:szCs w:val="24"/>
          <w:lang w:eastAsia="en-GB"/>
        </w:rPr>
        <w:t xml:space="preserve"> 3:</w:t>
      </w:r>
      <w:bookmarkEnd w:id="31"/>
      <w:r w:rsidRPr="00AF1162" w:rsidR="00C72E81">
        <w:rPr>
          <w:rFonts w:eastAsia="Times New Roman" w:cs="Times New Roman"/>
          <w:szCs w:val="24"/>
          <w:lang w:eastAsia="en-GB"/>
        </w:rPr>
        <w:t xml:space="preserve"> </w:t>
      </w:r>
    </w:p>
    <w:p w:rsidRPr="00AF1162" w:rsidR="00C72E81" w:rsidP="008B00DD" w:rsidRDefault="00C72E81" w14:paraId="24033BCE" w14:textId="42FA9723">
      <w:pPr>
        <w:pStyle w:val="ListParagraph"/>
        <w:numPr>
          <w:ilvl w:val="0"/>
          <w:numId w:val="25"/>
        </w:numPr>
        <w:spacing w:after="0" w:line="360" w:lineRule="auto"/>
        <w:jc w:val="both"/>
        <w:rPr>
          <w:rFonts w:ascii="Times New Roman" w:hAnsi="Times New Roman" w:eastAsia="Times New Roman" w:cs="Times New Roman"/>
          <w:b/>
          <w:bCs/>
          <w:kern w:val="0"/>
          <w:sz w:val="24"/>
          <w:szCs w:val="24"/>
          <w:lang w:eastAsia="en-GB"/>
          <w14:ligatures w14:val="none"/>
        </w:rPr>
      </w:pPr>
      <w:r w:rsidRPr="00AF1162">
        <w:rPr>
          <w:rFonts w:ascii="Times New Roman" w:hAnsi="Times New Roman" w:eastAsia="Times New Roman" w:cs="Times New Roman"/>
          <w:b/>
          <w:bCs/>
          <w:kern w:val="0"/>
          <w:sz w:val="24"/>
          <w:szCs w:val="24"/>
          <w:lang w:eastAsia="en-GB"/>
          <w14:ligatures w14:val="none"/>
        </w:rPr>
        <w:t>To Assess the Alignment of Local Practices with Premier Inn’s Corporate Sustainability Goals</w:t>
      </w:r>
    </w:p>
    <w:p w:rsidRPr="00AF1162" w:rsidR="00FF3EB7" w:rsidP="008B00DD" w:rsidRDefault="00FF3EB7" w14:paraId="7A1D7AC4" w14:textId="5F101289">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FF3EB7">
        <w:rPr>
          <w:rFonts w:ascii="Times New Roman" w:hAnsi="Times New Roman" w:eastAsia="Times New Roman" w:cs="Times New Roman"/>
          <w:kern w:val="0"/>
          <w:sz w:val="24"/>
          <w:szCs w:val="24"/>
          <w:lang w:eastAsia="en-GB"/>
          <w14:ligatures w14:val="none"/>
        </w:rPr>
        <w:t xml:space="preserve">The goals of sustainability at Premier Inn are adequately expressed in their “Force for Good” strategic plan, thus showing that the company is serious about the environmental impact of its business. Some of these lofty goals are cutting food waste in half, banning single-use plastics, and sending no waste to the landfill (Moshood et al., 2022). In this regard, the Stockton site has achieved the following </w:t>
      </w:r>
      <w:r w:rsidRPr="00AF1162" w:rsidR="24B8CE1D">
        <w:rPr>
          <w:rFonts w:ascii="Times New Roman" w:hAnsi="Times New Roman" w:eastAsia="Times New Roman" w:cs="Times New Roman"/>
          <w:kern w:val="0"/>
          <w:sz w:val="24"/>
          <w:szCs w:val="24"/>
          <w:lang w:eastAsia="en-GB"/>
          <w14:ligatures w14:val="none"/>
        </w:rPr>
        <w:t>achievements</w:t>
      </w:r>
      <w:r w:rsidRPr="00AF1162" w:rsidR="00FF3EB7">
        <w:rPr>
          <w:rFonts w:ascii="Times New Roman" w:hAnsi="Times New Roman" w:eastAsia="Times New Roman" w:cs="Times New Roman"/>
          <w:kern w:val="0"/>
          <w:sz w:val="24"/>
          <w:szCs w:val="24"/>
          <w:lang w:eastAsia="en-GB"/>
          <w14:ligatures w14:val="none"/>
        </w:rPr>
        <w:t xml:space="preserve"> in the pursuit of these </w:t>
      </w:r>
      <w:r w:rsidRPr="00AF1162" w:rsidR="00FF3EB7">
        <w:rPr>
          <w:rFonts w:ascii="Times New Roman" w:hAnsi="Times New Roman" w:eastAsia="Times New Roman" w:cs="Times New Roman"/>
          <w:kern w:val="0"/>
          <w:sz w:val="24"/>
          <w:szCs w:val="24"/>
          <w:lang w:eastAsia="en-GB"/>
          <w14:ligatures w14:val="none"/>
        </w:rPr>
        <w:t>objectives</w:t>
      </w:r>
      <w:r w:rsidRPr="00AF1162" w:rsidR="00FF3EB7">
        <w:rPr>
          <w:rFonts w:ascii="Times New Roman" w:hAnsi="Times New Roman" w:eastAsia="Times New Roman" w:cs="Times New Roman"/>
          <w:kern w:val="0"/>
          <w:sz w:val="24"/>
          <w:szCs w:val="24"/>
          <w:lang w:eastAsia="en-GB"/>
          <w14:ligatures w14:val="none"/>
        </w:rPr>
        <w:t>: The use of eco-chemicals to clean; Recycling systems in back-of-house and guest area; and Food waste monitoring with the Beefeater restaurant.</w:t>
      </w:r>
    </w:p>
    <w:p w:rsidRPr="00AF1162" w:rsidR="00FF3EB7" w:rsidP="008B00DD" w:rsidRDefault="00FF3EB7" w14:paraId="62392BA5"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 xml:space="preserve">Nevertheless, the efforts made in this area can be considered positive, yet the absence of formal performance measurement and monitoring at the local site is apparent. While staff is aware of Whitbread’s overall sustainability objectives, there is no clear indication of how they convey data specific to their sites or track progress (Abdou, Hassan and El Dief, 2020). Interviews with </w:t>
      </w:r>
      <w:r w:rsidRPr="00AF1162">
        <w:rPr>
          <w:rFonts w:ascii="Times New Roman" w:hAnsi="Times New Roman" w:eastAsia="Times New Roman" w:cs="Times New Roman"/>
          <w:kern w:val="0"/>
          <w:sz w:val="24"/>
          <w:szCs w:val="24"/>
          <w:lang w:eastAsia="en-GB"/>
          <w14:ligatures w14:val="none"/>
        </w:rPr>
        <w:lastRenderedPageBreak/>
        <w:t>staff and direct observations indicated that the employees comprehend the sustainability objectives, but they are never provided with feedback on how they contribute to the achievement of these goals. This lack of monitoring and feedback is a concern highlighted in the literature, as Doppelt (2017) noted that top-down sustainability approaches where corporate initiatives are imposed at the local level with insufficient freedom or accountability tools are likely to be poorly implemented and neglected at the operational level.</w:t>
      </w:r>
    </w:p>
    <w:p w:rsidRPr="00AF1162" w:rsidR="00C72E81" w:rsidP="008B00DD" w:rsidRDefault="00FF3EB7" w14:paraId="295F127A" w14:textId="355D8CEF">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FF3EB7">
        <w:rPr>
          <w:rFonts w:ascii="Times New Roman" w:hAnsi="Times New Roman" w:eastAsia="Times New Roman" w:cs="Times New Roman"/>
          <w:kern w:val="0"/>
          <w:sz w:val="24"/>
          <w:szCs w:val="24"/>
          <w:lang w:eastAsia="en-GB"/>
          <w14:ligatures w14:val="none"/>
        </w:rPr>
        <w:t>In terms of guest communication about sustainability initiatives, this area is still weak at the Stockton site. However, there is a lack of signs, screens, and branded communications at the facility that point to the company’s commitment to sustainability and the specific actions that Premier Inn Stockton takes to reduce its environmental impact (Serrano-Baena et al., 2020). Thus, guests are left oblivious of the hotel’s sustainable practi</w:t>
      </w:r>
      <w:r w:rsidRPr="00AF1162" w:rsidR="422CF41B">
        <w:rPr>
          <w:rFonts w:ascii="Times New Roman" w:hAnsi="Times New Roman" w:eastAsia="Times New Roman" w:cs="Times New Roman"/>
          <w:kern w:val="0"/>
          <w:sz w:val="24"/>
          <w:szCs w:val="24"/>
          <w:lang w:eastAsia="en-GB"/>
          <w14:ligatures w14:val="none"/>
        </w:rPr>
        <w:t>c</w:t>
      </w:r>
      <w:r w:rsidRPr="00AF1162" w:rsidR="00FF3EB7">
        <w:rPr>
          <w:rFonts w:ascii="Times New Roman" w:hAnsi="Times New Roman" w:eastAsia="Times New Roman" w:cs="Times New Roman"/>
          <w:kern w:val="0"/>
          <w:sz w:val="24"/>
          <w:szCs w:val="24"/>
          <w:lang w:eastAsia="en-GB"/>
          <w14:ligatures w14:val="none"/>
        </w:rPr>
        <w:t xml:space="preserve">es and any effort they can make towards enhancing sustainability is unlikely to be </w:t>
      </w:r>
      <w:r w:rsidRPr="00AF1162" w:rsidR="00FF3EB7">
        <w:rPr>
          <w:rFonts w:ascii="Times New Roman" w:hAnsi="Times New Roman" w:eastAsia="Times New Roman" w:cs="Times New Roman"/>
          <w:kern w:val="0"/>
          <w:sz w:val="24"/>
          <w:szCs w:val="24"/>
          <w:lang w:eastAsia="en-GB"/>
          <w14:ligatures w14:val="none"/>
        </w:rPr>
        <w:t>witnessed</w:t>
      </w:r>
      <w:r w:rsidRPr="00AF1162" w:rsidR="00FF3EB7">
        <w:rPr>
          <w:rFonts w:ascii="Times New Roman" w:hAnsi="Times New Roman" w:eastAsia="Times New Roman" w:cs="Times New Roman"/>
          <w:kern w:val="0"/>
          <w:sz w:val="24"/>
          <w:szCs w:val="24"/>
          <w:lang w:eastAsia="en-GB"/>
          <w14:ligatures w14:val="none"/>
        </w:rPr>
        <w:t>. This is a major limitation especially given that 70% of the travellers have noted that they are willing to book a hotel that has sustainable practi</w:t>
      </w:r>
      <w:r w:rsidRPr="00AF1162" w:rsidR="200F08CD">
        <w:rPr>
          <w:rFonts w:ascii="Times New Roman" w:hAnsi="Times New Roman" w:eastAsia="Times New Roman" w:cs="Times New Roman"/>
          <w:kern w:val="0"/>
          <w:sz w:val="24"/>
          <w:szCs w:val="24"/>
          <w:lang w:eastAsia="en-GB"/>
          <w14:ligatures w14:val="none"/>
        </w:rPr>
        <w:t>c</w:t>
      </w:r>
      <w:r w:rsidRPr="00AF1162" w:rsidR="00FF3EB7">
        <w:rPr>
          <w:rFonts w:ascii="Times New Roman" w:hAnsi="Times New Roman" w:eastAsia="Times New Roman" w:cs="Times New Roman"/>
          <w:kern w:val="0"/>
          <w:sz w:val="24"/>
          <w:szCs w:val="24"/>
          <w:lang w:eastAsia="en-GB"/>
          <w14:ligatures w14:val="none"/>
        </w:rPr>
        <w:t>es.</w:t>
      </w:r>
    </w:p>
    <w:p w:rsidRPr="00AF1162" w:rsidR="00FF3EB7" w:rsidP="008B00DD" w:rsidRDefault="00FF3EB7" w14:paraId="400E7505"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C72E81" w:rsidP="008B00DD" w:rsidRDefault="00AB6F4D" w14:paraId="147991BA" w14:textId="05AC0887">
      <w:pPr>
        <w:pStyle w:val="Heading2"/>
        <w:spacing w:before="0" w:after="0" w:line="360" w:lineRule="auto"/>
        <w:rPr>
          <w:rFonts w:eastAsia="Times New Roman" w:cs="Times New Roman"/>
          <w:szCs w:val="24"/>
          <w:lang w:eastAsia="en-GB"/>
        </w:rPr>
      </w:pPr>
      <w:bookmarkStart w:name="_Toc195471798" w:id="32"/>
      <w:r w:rsidRPr="00AF1162">
        <w:rPr>
          <w:rFonts w:eastAsia="Times New Roman" w:cs="Times New Roman"/>
          <w:szCs w:val="24"/>
          <w:lang w:eastAsia="en-GB"/>
        </w:rPr>
        <w:t>5.5</w:t>
      </w:r>
      <w:r w:rsidRPr="00AF1162" w:rsidR="00C72E81">
        <w:rPr>
          <w:rFonts w:eastAsia="Times New Roman" w:cs="Times New Roman"/>
          <w:szCs w:val="24"/>
          <w:lang w:eastAsia="en-GB"/>
        </w:rPr>
        <w:t xml:space="preserve"> Implications for Sustainability in Budget Hospitality</w:t>
      </w:r>
      <w:bookmarkEnd w:id="32"/>
    </w:p>
    <w:p w:rsidRPr="00AF1162" w:rsidR="00FF3EB7" w:rsidP="008B00DD" w:rsidRDefault="00FF3EB7" w14:paraId="2429D37F" w14:textId="0E289FE5">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The findings of this study hold important implications for the practice of sustainability in the budget hotel sector, particularly in franchise-style, corporate-managed chains like Premier Inn (Ishaq et al., 2023). One of the most obvious findings is that waste minimi</w:t>
      </w:r>
      <w:r w:rsidRPr="00AF1162" w:rsidR="007E6307">
        <w:rPr>
          <w:rFonts w:ascii="Times New Roman" w:hAnsi="Times New Roman" w:eastAsia="Times New Roman" w:cs="Times New Roman"/>
          <w:kern w:val="0"/>
          <w:sz w:val="24"/>
          <w:szCs w:val="24"/>
          <w:lang w:eastAsia="en-GB"/>
          <w14:ligatures w14:val="none"/>
        </w:rPr>
        <w:t>s</w:t>
      </w:r>
      <w:r w:rsidRPr="00AF1162">
        <w:rPr>
          <w:rFonts w:ascii="Times New Roman" w:hAnsi="Times New Roman" w:eastAsia="Times New Roman" w:cs="Times New Roman"/>
          <w:kern w:val="0"/>
          <w:sz w:val="24"/>
          <w:szCs w:val="24"/>
          <w:lang w:eastAsia="en-GB"/>
          <w14:ligatures w14:val="none"/>
        </w:rPr>
        <w:t>ation can be implemented in a hotel environment and become a part of the organisational culture without an excessive increase in costs if there is proper staff engagement, management backing, and process planning.</w:t>
      </w:r>
    </w:p>
    <w:p w:rsidRPr="00AF1162" w:rsidR="00FF3EB7" w:rsidP="008B00DD" w:rsidRDefault="00FF3EB7" w14:paraId="2340A571" w14:textId="75F9A190">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FF3EB7">
        <w:rPr>
          <w:rFonts w:ascii="Times New Roman" w:hAnsi="Times New Roman" w:eastAsia="Times New Roman" w:cs="Times New Roman"/>
          <w:kern w:val="0"/>
          <w:sz w:val="24"/>
          <w:szCs w:val="24"/>
          <w:lang w:eastAsia="en-GB"/>
          <w14:ligatures w14:val="none"/>
        </w:rPr>
        <w:t>The case of Premier Inn Stockton proves that even a budget hotel chain can effectively implement the use of eco-labelled cleaning chemicals and waste segregation, contrary to what has been proposed in the literature (Legrand</w:t>
      </w:r>
      <w:r w:rsidRPr="00AF1162" w:rsidR="1B007F70">
        <w:rPr>
          <w:rFonts w:ascii="Times New Roman" w:hAnsi="Times New Roman" w:eastAsia="Times New Roman" w:cs="Times New Roman"/>
          <w:kern w:val="0"/>
          <w:sz w:val="24"/>
          <w:szCs w:val="24"/>
          <w:lang w:eastAsia="en-GB"/>
          <w14:ligatures w14:val="none"/>
        </w:rPr>
        <w:t xml:space="preserve">, </w:t>
      </w:r>
      <w:r w:rsidRPr="45EF1B0B" w:rsidR="1B007F70">
        <w:rPr>
          <w:rFonts w:ascii="Times New Roman" w:hAnsi="Times New Roman" w:eastAsia="Times New Roman" w:cs="Times New Roman"/>
          <w:sz w:val="24"/>
          <w:szCs w:val="24"/>
          <w:lang w:eastAsia="en-GB"/>
        </w:rPr>
        <w:t xml:space="preserve">Luling and Hugues, </w:t>
      </w:r>
      <w:r w:rsidRPr="00AF1162" w:rsidR="00FF3EB7">
        <w:rPr>
          <w:rFonts w:ascii="Times New Roman" w:hAnsi="Times New Roman" w:eastAsia="Times New Roman" w:cs="Times New Roman"/>
          <w:kern w:val="0"/>
          <w:sz w:val="24"/>
          <w:szCs w:val="24"/>
          <w:lang w:eastAsia="en-GB"/>
          <w14:ligatures w14:val="none"/>
        </w:rPr>
        <w:t xml:space="preserve">2016). The case provides evidence that sustainability in budget hotels is possible if practical interventions are integrated into the operation. For instance, the Ecolab system implemented at the site did not demand much behavioural shift but was effective in minimising chemical waste and enhancing uniformity </w:t>
      </w:r>
      <w:r w:rsidRPr="00AF1162" w:rsidR="00FF3EB7">
        <w:rPr>
          <w:rFonts w:ascii="Times New Roman" w:hAnsi="Times New Roman" w:eastAsia="Times New Roman" w:cs="Times New Roman"/>
          <w:kern w:val="0"/>
          <w:sz w:val="24"/>
          <w:szCs w:val="24"/>
          <w:lang w:eastAsia="en-GB"/>
          <w14:ligatures w14:val="none"/>
        </w:rPr>
        <w:t>(</w:t>
      </w:r>
      <w:r w:rsidRPr="00AF1162" w:rsidR="00FF3EB7">
        <w:rPr>
          <w:rFonts w:ascii="Times New Roman" w:hAnsi="Times New Roman" w:eastAsia="Times New Roman" w:cs="Times New Roman"/>
          <w:kern w:val="0"/>
          <w:sz w:val="24"/>
          <w:szCs w:val="24"/>
          <w:lang w:eastAsia="en-GB"/>
          <w14:ligatures w14:val="none"/>
        </w:rPr>
        <w:t>Riend</w:t>
      </w:r>
      <w:r w:rsidRPr="00AF1162" w:rsidR="00FF3EB7">
        <w:rPr>
          <w:rFonts w:ascii="Times New Roman" w:hAnsi="Times New Roman" w:eastAsia="Times New Roman" w:cs="Times New Roman"/>
          <w:kern w:val="0"/>
          <w:sz w:val="24"/>
          <w:szCs w:val="24"/>
          <w:lang w:eastAsia="en-GB"/>
          <w14:ligatures w14:val="none"/>
        </w:rPr>
        <w:t>a</w:t>
      </w:r>
      <w:r w:rsidRPr="00AF1162" w:rsidR="00FF3EB7">
        <w:rPr>
          <w:rFonts w:ascii="Times New Roman" w:hAnsi="Times New Roman" w:eastAsia="Times New Roman" w:cs="Times New Roman"/>
          <w:kern w:val="0"/>
          <w:sz w:val="24"/>
          <w:szCs w:val="24"/>
          <w:lang w:eastAsia="en-GB"/>
          <w14:ligatures w14:val="none"/>
        </w:rPr>
        <w:t>, Andreu and Ruiz‐Fernández, 2025).</w:t>
      </w:r>
    </w:p>
    <w:p w:rsidRPr="00AF1162" w:rsidR="00FF3EB7" w:rsidP="008B00DD" w:rsidRDefault="00FF3EB7" w14:paraId="659C12AC" w14:textId="11208DE4">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 xml:space="preserve">However, it also supports the argument that guest engagement is by far the least developed aspect of sustainable hospitality. Consumers and guests, who are the main users of consumables </w:t>
      </w:r>
      <w:r w:rsidRPr="00AF1162">
        <w:rPr>
          <w:rFonts w:ascii="Times New Roman" w:hAnsi="Times New Roman" w:eastAsia="Times New Roman" w:cs="Times New Roman"/>
          <w:kern w:val="0"/>
          <w:sz w:val="24"/>
          <w:szCs w:val="24"/>
          <w:lang w:eastAsia="en-GB"/>
          <w14:ligatures w14:val="none"/>
        </w:rPr>
        <w:lastRenderedPageBreak/>
        <w:t xml:space="preserve">and generators of waste in hotels, remain indifferent or unaware of the concept of sustainability (Tan and Despotis, 2021). This is </w:t>
      </w:r>
      <w:r w:rsidRPr="00AF1162" w:rsidR="00AF1162">
        <w:rPr>
          <w:rFonts w:ascii="Times New Roman" w:hAnsi="Times New Roman" w:eastAsia="Times New Roman" w:cs="Times New Roman"/>
          <w:kern w:val="0"/>
          <w:sz w:val="24"/>
          <w:szCs w:val="24"/>
          <w:lang w:eastAsia="en-GB"/>
          <w14:ligatures w14:val="none"/>
        </w:rPr>
        <w:t>further evidence of the gap</w:t>
      </w:r>
      <w:r w:rsidRPr="00AF1162">
        <w:rPr>
          <w:rFonts w:ascii="Times New Roman" w:hAnsi="Times New Roman" w:eastAsia="Times New Roman" w:cs="Times New Roman"/>
          <w:kern w:val="0"/>
          <w:sz w:val="24"/>
          <w:szCs w:val="24"/>
          <w:lang w:eastAsia="en-GB"/>
          <w14:ligatures w14:val="none"/>
        </w:rPr>
        <w:t xml:space="preserve"> between the lip service to corporate sustainability and the actual communication of it (Jones, Hillier and Comfort, 2016). From the netnography analysis, the guests rarely discussed sustainability while posting their comments, which indicates that sustainability is not a high-profile or emotionally charged issue for them.</w:t>
      </w:r>
    </w:p>
    <w:p w:rsidRPr="00AF1162" w:rsidR="00FF3EB7" w:rsidP="008B00DD" w:rsidRDefault="00FF3EB7" w14:paraId="1EAF4367"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Also, the relationship between Premier Inn and Beefeater is a good operational linkage with the potential for growth. The cross-functional relationship was helpful in tracking food waste and in the coordination of back of house waste (Sarwar, Ishaq and Franzoni, 2024). However, the partnership seemed to be managerially rational rather than strategically positioned, and there was no attempt at ‘branding’ or ‘co-marketing’ of this sustainable alliance to the guests. This is a missed chance to make use of the combined sustainability initiatives by Whitbread brands – which could be a plus in terms of brand recognition and customer confidence (Dharmesti, Merrilees and Winata, 2020).</w:t>
      </w:r>
    </w:p>
    <w:p w:rsidRPr="00AF1162" w:rsidR="00C72E81" w:rsidP="008B00DD" w:rsidRDefault="00FF3EB7" w14:paraId="39624C64" w14:textId="22E0A1E3">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Finally, the results indicate that while organisations need to set corporate sustainability targets at the highest level of management, it is also necessary to have practical means for achieving these goals at operational levels, for instance, through the use of performance indicators, site assessments, or staff motivation applications. Lack of these tools at Premier Inn Stockton rendered it difficult to assess the level of progress or encourage innovation. This is in support of the view advanced by Doppelt (2017) that sustainability in large organisations can only work if “employees across the organisation understand their contribution to the sustainability strategy and are able to implement it.”</w:t>
      </w:r>
    </w:p>
    <w:p w:rsidRPr="00C72E81" w:rsidR="00FF3EB7" w:rsidP="008B00DD" w:rsidRDefault="00FF3EB7" w14:paraId="5DE761A8"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C72E81" w:rsidP="008B00DD" w:rsidRDefault="00AB6F4D" w14:paraId="0B1978D7" w14:textId="422755FB">
      <w:pPr>
        <w:pStyle w:val="Heading2"/>
        <w:spacing w:before="0" w:after="0" w:line="360" w:lineRule="auto"/>
        <w:rPr>
          <w:rFonts w:eastAsia="Times New Roman" w:cs="Times New Roman"/>
          <w:szCs w:val="24"/>
          <w:lang w:eastAsia="en-GB"/>
        </w:rPr>
      </w:pPr>
      <w:bookmarkStart w:name="_Toc195471799" w:id="33"/>
      <w:r w:rsidRPr="00AF1162">
        <w:rPr>
          <w:rFonts w:eastAsia="Times New Roman" w:cs="Times New Roman"/>
          <w:szCs w:val="24"/>
          <w:lang w:eastAsia="en-GB"/>
        </w:rPr>
        <w:t xml:space="preserve">5.6 </w:t>
      </w:r>
      <w:r w:rsidRPr="00AF1162" w:rsidR="00C72E81">
        <w:rPr>
          <w:rFonts w:eastAsia="Times New Roman" w:cs="Times New Roman"/>
          <w:szCs w:val="24"/>
          <w:lang w:eastAsia="en-GB"/>
        </w:rPr>
        <w:t>Limitations of the Study</w:t>
      </w:r>
      <w:bookmarkEnd w:id="33"/>
    </w:p>
    <w:p w:rsidRPr="00AF1162" w:rsidR="00FF3EB7" w:rsidP="008B00DD" w:rsidRDefault="00FF3EB7" w14:paraId="24223731"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However, there are some limitations that need to be discussed in the present study.</w:t>
      </w:r>
    </w:p>
    <w:p w:rsidRPr="00AF1162" w:rsidR="00FF3EB7" w:rsidP="008B00DD" w:rsidRDefault="00FF3EB7" w14:paraId="5DEA6E1B"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Firstly, the study was conducted in a single location, namely the Premier Inn Stockton on Tees; therefore, it cannot be generalised to all other Premier Inn hotels or the budget hotel sector as a whole (Page and Connell, 2020). Despite the fact that the hotel is typical in terms of layout and operation style of Premier Inn, there can be regional variations in terms of staffing, management, and customers that can affect the implementation of sustainability in other locations.</w:t>
      </w:r>
    </w:p>
    <w:p w:rsidRPr="00AF1162" w:rsidR="00FF3EB7" w:rsidP="008B00DD" w:rsidRDefault="00FF3EB7" w14:paraId="4FD65982"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 xml:space="preserve">Secondly, the research used reflective observation to a certain extent, which, despite offering a great amount of insight into the situation from the researcher’s point of view, may be </w:t>
      </w:r>
      <w:r w:rsidRPr="00AF1162">
        <w:rPr>
          <w:rFonts w:ascii="Times New Roman" w:hAnsi="Times New Roman" w:eastAsia="Times New Roman" w:cs="Times New Roman"/>
          <w:kern w:val="0"/>
          <w:sz w:val="24"/>
          <w:szCs w:val="24"/>
          <w:lang w:eastAsia="en-GB"/>
          <w14:ligatures w14:val="none"/>
        </w:rPr>
        <w:lastRenderedPageBreak/>
        <w:t xml:space="preserve">distorted by the observer’s subjectivity. Despite attempts at being as neutral as possible and using different sources of evidence (netnography, document analysis), the researcher’s role during the placement might have affected the interpretation of the findings (Daineko, 2020). </w:t>
      </w:r>
    </w:p>
    <w:p w:rsidRPr="00AF1162" w:rsidR="00FF3EB7" w:rsidP="008B00DD" w:rsidRDefault="00FF3EB7" w14:paraId="05EC72D1"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Third, the netnographic analysis included only review platforms, and therefore, the users were only the ones who wanted to share their opinions publicly. Some of the guests who may have observed sustainability efforts may have decided not to comment on it while the ones who commented may have focused more on other services. Thus, netnographic data can be viewed as a sample of the perceptions of the guests rather than as the complete picture of those perceptions.</w:t>
      </w:r>
    </w:p>
    <w:p w:rsidRPr="00AF1162" w:rsidR="00C72E81" w:rsidP="008B00DD" w:rsidRDefault="00FF3EB7" w14:paraId="60165144" w14:textId="1919981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Finally, the internal performance data, including the actual amount of waste diverted, the amount of chemicals used, or the food waste rate, was limited. Although general knowledge was obtained through interviews and observations, numerical data would have helped in the assessment of the impact.</w:t>
      </w:r>
      <w:r w:rsidRPr="00AF1162" w:rsidR="0052030E">
        <w:rPr>
          <w:rFonts w:ascii="Times New Roman" w:hAnsi="Times New Roman" w:eastAsia="Times New Roman" w:cs="Times New Roman"/>
          <w:kern w:val="0"/>
          <w:sz w:val="24"/>
          <w:szCs w:val="24"/>
          <w:lang w:eastAsia="en-GB"/>
          <w14:ligatures w14:val="none"/>
        </w:rPr>
        <w:t xml:space="preserve"> </w:t>
      </w:r>
    </w:p>
    <w:p w:rsidRPr="00AF1162" w:rsidR="00AB6F4D" w:rsidP="008B00DD" w:rsidRDefault="00AB6F4D" w14:paraId="61929A20"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FF3EB7" w:rsidP="008B00DD" w:rsidRDefault="00FF3EB7" w14:paraId="7C305081"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FF3EB7" w:rsidP="008B00DD" w:rsidRDefault="00FF3EB7" w14:paraId="1F20524A"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FF3EB7" w:rsidP="008B00DD" w:rsidRDefault="00FF3EB7" w14:paraId="756EC18C"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FF3EB7" w:rsidP="008B00DD" w:rsidRDefault="00FF3EB7" w14:paraId="79470DB1"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FF3EB7" w:rsidP="008B00DD" w:rsidRDefault="00FF3EB7" w14:paraId="3543BAE3"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FF3EB7" w:rsidP="008B00DD" w:rsidRDefault="00FF3EB7" w14:paraId="067E69F0"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FF3EB7" w:rsidP="008B00DD" w:rsidRDefault="00FF3EB7" w14:paraId="78097E9A"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FF3EB7" w:rsidP="008B00DD" w:rsidRDefault="00FF3EB7" w14:paraId="1582F6D9"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FF3EB7" w:rsidP="008B00DD" w:rsidRDefault="00FF3EB7" w14:paraId="4FAE7634"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FF3EB7" w:rsidP="008B00DD" w:rsidRDefault="00FF3EB7" w14:paraId="6C520C7D"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FF3EB7" w:rsidP="008B00DD" w:rsidRDefault="00FF3EB7" w14:paraId="39E0AB65"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8B00DD" w:rsidP="008B00DD" w:rsidRDefault="008B00DD" w14:paraId="4E8BD630"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FF3EB7" w:rsidP="008B00DD" w:rsidRDefault="00FF3EB7" w14:paraId="7CAD0C5D"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FF3EB7" w:rsidP="008B00DD" w:rsidRDefault="00FF3EB7" w14:paraId="0DDC72E7"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FF3EB7" w:rsidP="008B00DD" w:rsidRDefault="00FF3EB7" w14:paraId="2FFC9599"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3E086722" w:rsidP="3E086722" w:rsidRDefault="3E086722" w14:paraId="3F0339B1" w14:textId="02116EED">
      <w:pPr>
        <w:spacing w:after="0" w:line="360" w:lineRule="auto"/>
        <w:jc w:val="both"/>
        <w:rPr>
          <w:rFonts w:ascii="Times New Roman" w:hAnsi="Times New Roman" w:eastAsia="Times New Roman" w:cs="Times New Roman"/>
          <w:sz w:val="24"/>
          <w:szCs w:val="24"/>
          <w:lang w:eastAsia="en-GB"/>
        </w:rPr>
      </w:pPr>
    </w:p>
    <w:p w:rsidRPr="00AF1162" w:rsidR="00FF3EB7" w:rsidP="008B00DD" w:rsidRDefault="00FF3EB7" w14:paraId="106AC3B4"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933517" w:rsidP="008B00DD" w:rsidRDefault="008B00DD" w14:paraId="684827FA" w14:textId="542D705D">
      <w:pPr>
        <w:pStyle w:val="Heading1"/>
        <w:spacing w:before="0" w:after="0" w:line="360" w:lineRule="auto"/>
        <w:rPr>
          <w:rFonts w:cs="Times New Roman"/>
          <w:sz w:val="24"/>
          <w:szCs w:val="24"/>
        </w:rPr>
      </w:pPr>
      <w:bookmarkStart w:name="_Toc195471800" w:id="34"/>
      <w:r w:rsidRPr="00AF1162">
        <w:rPr>
          <w:rFonts w:cs="Times New Roman"/>
          <w:sz w:val="24"/>
          <w:szCs w:val="24"/>
        </w:rPr>
        <w:lastRenderedPageBreak/>
        <w:t xml:space="preserve">6. </w:t>
      </w:r>
      <w:r w:rsidRPr="00AF1162" w:rsidR="00933517">
        <w:rPr>
          <w:rFonts w:cs="Times New Roman"/>
          <w:sz w:val="24"/>
          <w:szCs w:val="24"/>
        </w:rPr>
        <w:t>Conclusion</w:t>
      </w:r>
      <w:bookmarkEnd w:id="34"/>
      <w:r w:rsidRPr="00AF1162" w:rsidR="00933517">
        <w:rPr>
          <w:rFonts w:cs="Times New Roman"/>
          <w:sz w:val="24"/>
          <w:szCs w:val="24"/>
        </w:rPr>
        <w:t xml:space="preserve"> </w:t>
      </w:r>
    </w:p>
    <w:p w:rsidRPr="00AF1162" w:rsidR="00FF3EB7" w:rsidP="008B00DD" w:rsidRDefault="00FF3EB7" w14:paraId="77B2571E" w14:textId="3ED32A8F">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FF3EB7">
        <w:rPr>
          <w:rFonts w:ascii="Times New Roman" w:hAnsi="Times New Roman" w:eastAsia="Times New Roman" w:cs="Times New Roman"/>
          <w:kern w:val="0"/>
          <w:sz w:val="24"/>
          <w:szCs w:val="24"/>
          <w:lang w:eastAsia="en-GB"/>
          <w14:ligatures w14:val="none"/>
        </w:rPr>
        <w:t xml:space="preserve">This research aimed at </w:t>
      </w:r>
      <w:r w:rsidRPr="00AF1162" w:rsidR="00FF3EB7">
        <w:rPr>
          <w:rFonts w:ascii="Times New Roman" w:hAnsi="Times New Roman" w:eastAsia="Times New Roman" w:cs="Times New Roman"/>
          <w:kern w:val="0"/>
          <w:sz w:val="24"/>
          <w:szCs w:val="24"/>
          <w:lang w:eastAsia="en-GB"/>
          <w14:ligatures w14:val="none"/>
        </w:rPr>
        <w:t>identifying</w:t>
      </w:r>
      <w:r w:rsidRPr="00AF1162" w:rsidR="00FF3EB7">
        <w:rPr>
          <w:rFonts w:ascii="Times New Roman" w:hAnsi="Times New Roman" w:eastAsia="Times New Roman" w:cs="Times New Roman"/>
          <w:kern w:val="0"/>
          <w:sz w:val="24"/>
          <w:szCs w:val="24"/>
          <w:lang w:eastAsia="en-GB"/>
          <w14:ligatures w14:val="none"/>
        </w:rPr>
        <w:t xml:space="preserve"> how waste reduction has been achieved in Premier Inn Stockton on Tees as part of the organisation’s sustainability agenda under the company’s “Force for Good” policy. Using reflective observation, </w:t>
      </w:r>
      <w:r w:rsidRPr="00AF1162" w:rsidR="00FF3EB7">
        <w:rPr>
          <w:rFonts w:ascii="Times New Roman" w:hAnsi="Times New Roman" w:eastAsia="Times New Roman" w:cs="Times New Roman"/>
          <w:kern w:val="0"/>
          <w:sz w:val="24"/>
          <w:szCs w:val="24"/>
          <w:lang w:eastAsia="en-GB"/>
          <w14:ligatures w14:val="none"/>
        </w:rPr>
        <w:t>netnography</w:t>
      </w:r>
      <w:r w:rsidRPr="00AF1162" w:rsidR="00FF3EB7">
        <w:rPr>
          <w:rFonts w:ascii="Times New Roman" w:hAnsi="Times New Roman" w:eastAsia="Times New Roman" w:cs="Times New Roman"/>
          <w:kern w:val="0"/>
          <w:sz w:val="24"/>
          <w:szCs w:val="24"/>
          <w:lang w:eastAsia="en-GB"/>
          <w14:ligatures w14:val="none"/>
        </w:rPr>
        <w:t xml:space="preserve">, and document analysis, this study found that there </w:t>
      </w:r>
      <w:r w:rsidRPr="00AF1162" w:rsidR="00FF3EB7">
        <w:rPr>
          <w:rFonts w:ascii="Times New Roman" w:hAnsi="Times New Roman" w:eastAsia="Times New Roman" w:cs="Times New Roman"/>
          <w:kern w:val="0"/>
          <w:sz w:val="24"/>
          <w:szCs w:val="24"/>
          <w:lang w:eastAsia="en-GB"/>
          <w14:ligatures w14:val="none"/>
        </w:rPr>
        <w:t>are</w:t>
      </w:r>
      <w:r w:rsidRPr="00AF1162" w:rsidR="00FF3EB7">
        <w:rPr>
          <w:rFonts w:ascii="Times New Roman" w:hAnsi="Times New Roman" w:eastAsia="Times New Roman" w:cs="Times New Roman"/>
          <w:kern w:val="0"/>
          <w:sz w:val="24"/>
          <w:szCs w:val="24"/>
          <w:lang w:eastAsia="en-GB"/>
          <w14:ligatures w14:val="none"/>
        </w:rPr>
        <w:t xml:space="preserve"> several sustainability practi</w:t>
      </w:r>
      <w:r w:rsidRPr="00AF1162" w:rsidR="0683BF1E">
        <w:rPr>
          <w:rFonts w:ascii="Times New Roman" w:hAnsi="Times New Roman" w:eastAsia="Times New Roman" w:cs="Times New Roman"/>
          <w:kern w:val="0"/>
          <w:sz w:val="24"/>
          <w:szCs w:val="24"/>
          <w:lang w:eastAsia="en-GB"/>
          <w14:ligatures w14:val="none"/>
        </w:rPr>
        <w:t>c</w:t>
      </w:r>
      <w:r w:rsidRPr="00AF1162" w:rsidR="00FF3EB7">
        <w:rPr>
          <w:rFonts w:ascii="Times New Roman" w:hAnsi="Times New Roman" w:eastAsia="Times New Roman" w:cs="Times New Roman"/>
          <w:kern w:val="0"/>
          <w:sz w:val="24"/>
          <w:szCs w:val="24"/>
          <w:lang w:eastAsia="en-GB"/>
          <w14:ligatures w14:val="none"/>
        </w:rPr>
        <w:t>es implemented in the organisation; however, there is still room for improvement.</w:t>
      </w:r>
    </w:p>
    <w:p w:rsidRPr="00AF1162" w:rsidR="009D4752" w:rsidP="008B00DD" w:rsidRDefault="00FF3EB7" w14:paraId="48953D26" w14:textId="337297DC">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FF3EB7">
        <w:rPr>
          <w:rFonts w:ascii="Times New Roman" w:hAnsi="Times New Roman" w:eastAsia="Times New Roman" w:cs="Times New Roman"/>
          <w:kern w:val="0"/>
          <w:sz w:val="24"/>
          <w:szCs w:val="24"/>
          <w:lang w:eastAsia="en-GB"/>
          <w14:ligatures w14:val="none"/>
        </w:rPr>
        <w:t>The observations made during the assessment support the conclusion that the hotel has implemented several waste minimi</w:t>
      </w:r>
      <w:r w:rsidRPr="00AF1162" w:rsidR="007E6307">
        <w:rPr>
          <w:rFonts w:ascii="Times New Roman" w:hAnsi="Times New Roman" w:eastAsia="Times New Roman" w:cs="Times New Roman"/>
          <w:kern w:val="0"/>
          <w:sz w:val="24"/>
          <w:szCs w:val="24"/>
          <w:lang w:eastAsia="en-GB"/>
          <w14:ligatures w14:val="none"/>
        </w:rPr>
        <w:t>s</w:t>
      </w:r>
      <w:r w:rsidRPr="00AF1162" w:rsidR="00FF3EB7">
        <w:rPr>
          <w:rFonts w:ascii="Times New Roman" w:hAnsi="Times New Roman" w:eastAsia="Times New Roman" w:cs="Times New Roman"/>
          <w:kern w:val="0"/>
          <w:sz w:val="24"/>
          <w:szCs w:val="24"/>
          <w:lang w:eastAsia="en-GB"/>
          <w14:ligatures w14:val="none"/>
        </w:rPr>
        <w:t>ation practi</w:t>
      </w:r>
      <w:r w:rsidRPr="00AF1162" w:rsidR="103C15D2">
        <w:rPr>
          <w:rFonts w:ascii="Times New Roman" w:hAnsi="Times New Roman" w:eastAsia="Times New Roman" w:cs="Times New Roman"/>
          <w:kern w:val="0"/>
          <w:sz w:val="24"/>
          <w:szCs w:val="24"/>
          <w:lang w:eastAsia="en-GB"/>
          <w14:ligatures w14:val="none"/>
        </w:rPr>
        <w:t>c</w:t>
      </w:r>
      <w:r w:rsidRPr="00AF1162" w:rsidR="00FF3EB7">
        <w:rPr>
          <w:rFonts w:ascii="Times New Roman" w:hAnsi="Times New Roman" w:eastAsia="Times New Roman" w:cs="Times New Roman"/>
          <w:kern w:val="0"/>
          <w:sz w:val="24"/>
          <w:szCs w:val="24"/>
          <w:lang w:eastAsia="en-GB"/>
          <w14:ligatures w14:val="none"/>
        </w:rPr>
        <w:t xml:space="preserve">es in its operations. These are the use of environmentally friendly cleaning products, back of house recycling facilities and joint food waste management with the Beefeater restaurant </w:t>
      </w:r>
      <w:r w:rsidRPr="00AF1162" w:rsidR="00FF3EB7">
        <w:rPr>
          <w:rFonts w:ascii="Times New Roman" w:hAnsi="Times New Roman" w:eastAsia="Times New Roman" w:cs="Times New Roman"/>
          <w:kern w:val="0"/>
          <w:sz w:val="24"/>
          <w:szCs w:val="24"/>
          <w:lang w:eastAsia="en-GB"/>
          <w14:ligatures w14:val="none"/>
        </w:rPr>
        <w:t>located</w:t>
      </w:r>
      <w:r w:rsidRPr="00AF1162" w:rsidR="00FF3EB7">
        <w:rPr>
          <w:rFonts w:ascii="Times New Roman" w:hAnsi="Times New Roman" w:eastAsia="Times New Roman" w:cs="Times New Roman"/>
          <w:kern w:val="0"/>
          <w:sz w:val="24"/>
          <w:szCs w:val="24"/>
          <w:lang w:eastAsia="en-GB"/>
          <w14:ligatures w14:val="none"/>
        </w:rPr>
        <w:t xml:space="preserve"> </w:t>
      </w:r>
      <w:r w:rsidRPr="00AF1162" w:rsidR="2A749ADD">
        <w:rPr>
          <w:rFonts w:ascii="Times New Roman" w:hAnsi="Times New Roman" w:eastAsia="Times New Roman" w:cs="Times New Roman"/>
          <w:kern w:val="0"/>
          <w:sz w:val="24"/>
          <w:szCs w:val="24"/>
          <w:lang w:eastAsia="en-GB"/>
          <w14:ligatures w14:val="none"/>
        </w:rPr>
        <w:t xml:space="preserve">next to the hotel</w:t>
      </w:r>
      <w:r w:rsidRPr="00AF1162" w:rsidR="00FF3EB7">
        <w:rPr>
          <w:rFonts w:ascii="Times New Roman" w:hAnsi="Times New Roman" w:eastAsia="Times New Roman" w:cs="Times New Roman"/>
          <w:kern w:val="0"/>
          <w:sz w:val="24"/>
          <w:szCs w:val="24"/>
          <w:lang w:eastAsia="en-GB"/>
          <w14:ligatures w14:val="none"/>
        </w:rPr>
        <w:t xml:space="preserve">. It was </w:t>
      </w:r>
      <w:r w:rsidRPr="00AF1162" w:rsidR="00FF3EB7">
        <w:rPr>
          <w:rFonts w:ascii="Times New Roman" w:hAnsi="Times New Roman" w:eastAsia="Times New Roman" w:cs="Times New Roman"/>
          <w:kern w:val="0"/>
          <w:sz w:val="24"/>
          <w:szCs w:val="24"/>
          <w:lang w:eastAsia="en-GB"/>
          <w14:ligatures w14:val="none"/>
        </w:rPr>
        <w:t>established</w:t>
      </w:r>
      <w:r w:rsidRPr="00AF1162" w:rsidR="00FF3EB7">
        <w:rPr>
          <w:rFonts w:ascii="Times New Roman" w:hAnsi="Times New Roman" w:eastAsia="Times New Roman" w:cs="Times New Roman"/>
          <w:kern w:val="0"/>
          <w:sz w:val="24"/>
          <w:szCs w:val="24"/>
          <w:lang w:eastAsia="en-GB"/>
          <w14:ligatures w14:val="none"/>
        </w:rPr>
        <w:t xml:space="preserve"> that staff understanding and participation in these measures were </w:t>
      </w:r>
      <w:r w:rsidRPr="00AF1162" w:rsidR="00FF3EB7">
        <w:rPr>
          <w:rFonts w:ascii="Times New Roman" w:hAnsi="Times New Roman" w:eastAsia="Times New Roman" w:cs="Times New Roman"/>
          <w:kern w:val="0"/>
          <w:sz w:val="24"/>
          <w:szCs w:val="24"/>
          <w:lang w:eastAsia="en-GB"/>
          <w14:ligatures w14:val="none"/>
        </w:rPr>
        <w:t>relatively good</w:t>
      </w:r>
      <w:r w:rsidRPr="00AF1162" w:rsidR="00FF3EB7">
        <w:rPr>
          <w:rFonts w:ascii="Times New Roman" w:hAnsi="Times New Roman" w:eastAsia="Times New Roman" w:cs="Times New Roman"/>
          <w:kern w:val="0"/>
          <w:sz w:val="24"/>
          <w:szCs w:val="24"/>
          <w:lang w:eastAsia="en-GB"/>
          <w14:ligatures w14:val="none"/>
        </w:rPr>
        <w:t>, especially in the housekeeping division, where sustainable measures are integrated into procedures.</w:t>
      </w:r>
    </w:p>
    <w:p w:rsidRPr="00AF1162" w:rsidR="009D4752" w:rsidP="008B00DD" w:rsidRDefault="00FF3EB7" w14:paraId="42737921"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However, the study also showed that many of the guest-facing sustainability efforts are somewhat concealed and ineffective. Recycling bins in the rooms, sustainability signs, and educational programmes are lacking or insufficient, which results in poor guest engagement. This weakens the hotel’s capacity to use sustainability as a strategic advantage and limits the possible environmental improvements.</w:t>
      </w:r>
      <w:r w:rsidRPr="00AF1162" w:rsidR="009D4752">
        <w:rPr>
          <w:rFonts w:ascii="Times New Roman" w:hAnsi="Times New Roman" w:eastAsia="Times New Roman" w:cs="Times New Roman"/>
          <w:kern w:val="0"/>
          <w:sz w:val="24"/>
          <w:szCs w:val="24"/>
          <w:lang w:eastAsia="en-GB"/>
          <w14:ligatures w14:val="none"/>
        </w:rPr>
        <w:t xml:space="preserve"> The</w:t>
      </w:r>
      <w:r w:rsidRPr="00AF1162">
        <w:rPr>
          <w:rFonts w:ascii="Times New Roman" w:hAnsi="Times New Roman" w:eastAsia="Times New Roman" w:cs="Times New Roman"/>
          <w:kern w:val="0"/>
          <w:sz w:val="24"/>
          <w:szCs w:val="24"/>
          <w:lang w:eastAsia="en-GB"/>
          <w14:ligatures w14:val="none"/>
        </w:rPr>
        <w:t xml:space="preserve"> latter is a concern because, although Premier Inn has established clear and comprehensive corporate sustainability objectives, site-level tracking, feedback, and data management are not well developed. This lack of localisation means that there is a disconnect between strategic planning at the highest level and implementation at the grassroots level.</w:t>
      </w:r>
    </w:p>
    <w:p w:rsidRPr="00933517" w:rsidR="00933517" w:rsidP="008B00DD" w:rsidRDefault="00FF3EB7" w14:paraId="0DC87DA2" w14:textId="0A38DC98">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w:t>
      </w:r>
      <w:r w:rsidRPr="00AF1162">
        <w:rPr>
          <w:rFonts w:ascii="Times New Roman" w:hAnsi="Times New Roman" w:eastAsia="Times New Roman" w:cs="Times New Roman"/>
          <w:kern w:val="0"/>
          <w:sz w:val="24"/>
          <w:szCs w:val="24"/>
          <w:lang w:eastAsia="en-GB"/>
          <w14:ligatures w14:val="none"/>
        </w:rPr>
        <w:t>he Premier Inn Stockton on Tees has a good level of compliance with regards to the waste management policy but there is much potential to increase the level of communication, measurement and guest engagement. These changes will not only help in achieving the sustainability goals of the hotel but also facilitate better operations and customer satisfaction.</w:t>
      </w:r>
    </w:p>
    <w:p w:rsidRPr="00933517" w:rsidR="00933517" w:rsidP="008B00DD" w:rsidRDefault="00933517" w14:paraId="5F885C6F" w14:textId="69A5F7C3">
      <w:pPr>
        <w:spacing w:after="0" w:line="360" w:lineRule="auto"/>
        <w:jc w:val="both"/>
        <w:rPr>
          <w:rFonts w:ascii="Times New Roman" w:hAnsi="Times New Roman" w:eastAsia="Times New Roman" w:cs="Times New Roman"/>
          <w:kern w:val="0"/>
          <w:sz w:val="24"/>
          <w:szCs w:val="24"/>
          <w:lang w:eastAsia="en-GB"/>
          <w14:ligatures w14:val="none"/>
        </w:rPr>
      </w:pPr>
    </w:p>
    <w:p w:rsidR="45EF1B0B" w:rsidP="45EF1B0B" w:rsidRDefault="45EF1B0B" w14:paraId="6134BDDF" w14:textId="4D5F8EBB">
      <w:pPr>
        <w:pStyle w:val="Heading2"/>
        <w:spacing w:before="0" w:after="0" w:line="360" w:lineRule="auto"/>
        <w:rPr>
          <w:rStyle w:val="Heading2Char"/>
          <w:rFonts w:cs="Times New Roman"/>
          <w:b w:val="1"/>
          <w:bCs w:val="1"/>
          <w:i w:val="1"/>
          <w:iCs w:val="1"/>
        </w:rPr>
      </w:pPr>
    </w:p>
    <w:p w:rsidR="45EF1B0B" w:rsidP="45EF1B0B" w:rsidRDefault="45EF1B0B" w14:paraId="41E2AB56" w14:textId="63339DB7">
      <w:pPr>
        <w:pStyle w:val="Heading2"/>
        <w:spacing w:before="0" w:after="0" w:line="360" w:lineRule="auto"/>
        <w:rPr>
          <w:rStyle w:val="Heading2Char"/>
          <w:rFonts w:cs="Times New Roman"/>
          <w:b w:val="1"/>
          <w:bCs w:val="1"/>
          <w:i w:val="1"/>
          <w:iCs w:val="1"/>
        </w:rPr>
      </w:pPr>
    </w:p>
    <w:p w:rsidR="7B2A134C" w:rsidP="7B2A134C" w:rsidRDefault="7B2A134C" w14:paraId="2D3E5514" w14:textId="677A5F79">
      <w:pPr>
        <w:pStyle w:val="Heading2"/>
        <w:spacing w:before="0" w:after="0" w:line="360" w:lineRule="auto"/>
        <w:rPr>
          <w:rStyle w:val="Heading2Char"/>
          <w:rFonts w:cs="Times New Roman"/>
          <w:b w:val="1"/>
          <w:bCs w:val="1"/>
          <w:i w:val="1"/>
          <w:iCs w:val="1"/>
        </w:rPr>
      </w:pPr>
    </w:p>
    <w:p w:rsidRPr="00AF1162" w:rsidR="00933517" w:rsidP="7B2A134C" w:rsidRDefault="00933517" w14:paraId="0D4EEB17" w14:textId="0D4335DE">
      <w:pPr>
        <w:pStyle w:val="Heading2"/>
        <w:spacing w:before="0" w:after="0" w:line="360" w:lineRule="auto"/>
        <w:rPr>
          <w:rFonts w:cs="Times New Roman"/>
        </w:rPr>
      </w:pPr>
      <w:bookmarkStart w:name="_Toc195471801" w:id="35"/>
      <w:r w:rsidRPr="7B2A134C" w:rsidR="00933517">
        <w:rPr>
          <w:rStyle w:val="Heading2Char"/>
          <w:rFonts w:cs="Times New Roman"/>
          <w:b w:val="1"/>
          <w:bCs w:val="1"/>
          <w:i w:val="1"/>
          <w:iCs w:val="1"/>
        </w:rPr>
        <w:t>Recommendations and Practical Strategies</w:t>
      </w:r>
      <w:bookmarkEnd w:id="35"/>
    </w:p>
    <w:p w:rsidRPr="00AF1162" w:rsidR="00933517" w:rsidP="008B00DD" w:rsidRDefault="009D4752" w14:paraId="279D7FE3" w14:textId="2B2248C5">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The following recommendations are made to further enhance the sustainability efforts and to address the challenges highlighted in this study. All are intended to be realistic, affordable and consistent with Premier Inn business model particularly within the context of a budget hotel.</w:t>
      </w:r>
    </w:p>
    <w:p w:rsidRPr="00933517" w:rsidR="009D4752" w:rsidP="008B00DD" w:rsidRDefault="009D4752" w14:paraId="269F6A1F"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AF1162" w:rsidR="00933517" w:rsidP="008B00DD" w:rsidRDefault="00933517" w14:paraId="603FF996" w14:textId="1570F0E4">
      <w:pPr>
        <w:pStyle w:val="ListParagraph"/>
        <w:numPr>
          <w:ilvl w:val="0"/>
          <w:numId w:val="26"/>
        </w:numPr>
        <w:spacing w:after="0" w:line="360" w:lineRule="auto"/>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lastRenderedPageBreak/>
        <w:t>Introduce In-Room Recycling Bins and Behavioural Nudges</w:t>
      </w:r>
      <w:r w:rsidRPr="00AF1162" w:rsidR="009D4752">
        <w:rPr>
          <w:rFonts w:ascii="Times New Roman" w:hAnsi="Times New Roman" w:eastAsia="Times New Roman" w:cs="Times New Roman"/>
          <w:kern w:val="0"/>
          <w:sz w:val="24"/>
          <w:szCs w:val="24"/>
          <w:lang w:eastAsia="en-GB"/>
          <w14:ligatures w14:val="none"/>
        </w:rPr>
        <w:t>:</w:t>
      </w:r>
    </w:p>
    <w:p w:rsidRPr="00AF1162" w:rsidR="00933517" w:rsidP="008B00DD" w:rsidRDefault="009D4752" w14:paraId="1156CC55" w14:textId="403E7981">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G</w:t>
      </w:r>
      <w:r w:rsidRPr="00AF1162">
        <w:rPr>
          <w:rFonts w:ascii="Times New Roman" w:hAnsi="Times New Roman" w:eastAsia="Times New Roman" w:cs="Times New Roman"/>
          <w:kern w:val="0"/>
          <w:sz w:val="24"/>
          <w:szCs w:val="24"/>
          <w:lang w:eastAsia="en-GB"/>
          <w14:ligatures w14:val="none"/>
        </w:rPr>
        <w:t>uest waste contributes to a large percentage of the total waste produced in a hotel. This issue can be solved through the installation of in-room recycling bins like the dual-compartment bins for general waste and recyclables (George, 2021). Bins should have clear labelling through use of icons, colours and simple instructions as a way of enhancing their efficiency. Other strategies like the use of reminder cards which can be placed on the desk or near the bins can also be employed. According to the findings of the previous research, guests are more inclined to recycle if it is convenient, noticeable, and normal for them to do so (Pirani and Arafat, 2016).</w:t>
      </w:r>
    </w:p>
    <w:p w:rsidRPr="00933517" w:rsidR="009D4752" w:rsidP="008B00DD" w:rsidRDefault="009D4752" w14:paraId="10E9A647"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AF1162" w:rsidR="00933517" w:rsidP="008B00DD" w:rsidRDefault="00933517" w14:paraId="49E98E61" w14:textId="614F6B2B">
      <w:pPr>
        <w:pStyle w:val="ListParagraph"/>
        <w:numPr>
          <w:ilvl w:val="0"/>
          <w:numId w:val="26"/>
        </w:numPr>
        <w:spacing w:after="0" w:line="360" w:lineRule="auto"/>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Improve Guest-Facing Communication of Sustainability Practices</w:t>
      </w:r>
      <w:r w:rsidRPr="00AF1162" w:rsidR="009D4752">
        <w:rPr>
          <w:rFonts w:ascii="Times New Roman" w:hAnsi="Times New Roman" w:eastAsia="Times New Roman" w:cs="Times New Roman"/>
          <w:kern w:val="0"/>
          <w:sz w:val="24"/>
          <w:szCs w:val="24"/>
          <w:lang w:eastAsia="en-GB"/>
          <w14:ligatures w14:val="none"/>
        </w:rPr>
        <w:t>:</w:t>
      </w:r>
    </w:p>
    <w:p w:rsidRPr="00AF1162" w:rsidR="009D4752" w:rsidP="008B00DD" w:rsidRDefault="009D4752" w14:paraId="20E18296"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According to the results of netnography, guests are not aware of the sustainability activities of the hotel. This is a gap that Premier Inn Stockton should fill, through the following multi-channel communication strategies:</w:t>
      </w:r>
    </w:p>
    <w:p w:rsidRPr="00AF1162" w:rsidR="00DC521E" w:rsidP="008B00DD" w:rsidRDefault="009D4752" w14:paraId="634B2F49" w14:textId="77777777">
      <w:pPr>
        <w:pStyle w:val="ListParagraph"/>
        <w:numPr>
          <w:ilvl w:val="0"/>
          <w:numId w:val="25"/>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Post eco-messaging on the self-service cheque-in kiosks</w:t>
      </w:r>
    </w:p>
    <w:p w:rsidRPr="00AF1162" w:rsidR="00DC521E" w:rsidP="008B00DD" w:rsidRDefault="009D4752" w14:paraId="2FE5B6FA" w14:textId="77777777">
      <w:pPr>
        <w:pStyle w:val="ListParagraph"/>
        <w:numPr>
          <w:ilvl w:val="0"/>
          <w:numId w:val="25"/>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Encourage guests to complete the survey by leaving small info cards in guest rooms (Freeman, 2020).</w:t>
      </w:r>
    </w:p>
    <w:p w:rsidRPr="00AF1162" w:rsidR="00DC521E" w:rsidP="008B00DD" w:rsidRDefault="009D4752" w14:paraId="55C38115" w14:textId="77777777">
      <w:pPr>
        <w:pStyle w:val="ListParagraph"/>
        <w:numPr>
          <w:ilvl w:val="0"/>
          <w:numId w:val="25"/>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Ensure that post-stay emails contain information about sustainability.</w:t>
      </w:r>
    </w:p>
    <w:p w:rsidRPr="00AF1162" w:rsidR="009D4752" w:rsidP="008B00DD" w:rsidRDefault="009D4752" w14:paraId="2D4BB33E" w14:textId="26EE4BCE">
      <w:pPr>
        <w:pStyle w:val="ListParagraph"/>
        <w:numPr>
          <w:ilvl w:val="0"/>
          <w:numId w:val="25"/>
        </w:numPr>
        <w:spacing w:after="0" w:line="360" w:lineRule="auto"/>
        <w:jc w:val="both"/>
        <w:rPr>
          <w:rFonts w:ascii="Times New Roman" w:hAnsi="Times New Roman" w:eastAsia="Times New Roman" w:cs="Times New Roman"/>
          <w:kern w:val="0"/>
          <w:sz w:val="24"/>
          <w:szCs w:val="24"/>
          <w:lang w:eastAsia="en-GB"/>
          <w14:ligatures w14:val="none"/>
        </w:rPr>
      </w:pPr>
      <w:r w:rsidRPr="00AF1162" w:rsidR="009D4752">
        <w:rPr>
          <w:rFonts w:ascii="Times New Roman" w:hAnsi="Times New Roman" w:eastAsia="Times New Roman" w:cs="Times New Roman"/>
          <w:kern w:val="0"/>
          <w:sz w:val="24"/>
          <w:szCs w:val="24"/>
          <w:lang w:eastAsia="en-GB"/>
          <w14:ligatures w14:val="none"/>
        </w:rPr>
        <w:t xml:space="preserve">Feature sustainability information on the hotel on the company’s website and </w:t>
      </w:r>
      <w:r w:rsidRPr="00AF1162" w:rsidR="009D4752">
        <w:rPr>
          <w:rFonts w:ascii="Times New Roman" w:hAnsi="Times New Roman" w:eastAsia="Times New Roman" w:cs="Times New Roman"/>
          <w:kern w:val="0"/>
          <w:sz w:val="24"/>
          <w:szCs w:val="24"/>
          <w:lang w:eastAsia="en-GB"/>
          <w14:ligatures w14:val="none"/>
        </w:rPr>
        <w:t>in particular on</w:t>
      </w:r>
      <w:r w:rsidRPr="00AF1162" w:rsidR="009D4752">
        <w:rPr>
          <w:rFonts w:ascii="Times New Roman" w:hAnsi="Times New Roman" w:eastAsia="Times New Roman" w:cs="Times New Roman"/>
          <w:kern w:val="0"/>
          <w:sz w:val="24"/>
          <w:szCs w:val="24"/>
          <w:lang w:eastAsia="en-GB"/>
          <w14:ligatures w14:val="none"/>
        </w:rPr>
        <w:t xml:space="preserve"> the Premier Inn website</w:t>
      </w:r>
      <w:r w:rsidRPr="00AF1162" w:rsidR="434C10A6">
        <w:rPr>
          <w:rFonts w:ascii="Times New Roman" w:hAnsi="Times New Roman" w:eastAsia="Times New Roman" w:cs="Times New Roman"/>
          <w:kern w:val="0"/>
          <w:sz w:val="24"/>
          <w:szCs w:val="24"/>
          <w:lang w:eastAsia="en-GB"/>
          <w14:ligatures w14:val="none"/>
        </w:rPr>
        <w:t>.</w:t>
      </w:r>
    </w:p>
    <w:p w:rsidRPr="00AF1162" w:rsidR="00933517" w:rsidP="008B00DD" w:rsidRDefault="009D4752" w14:paraId="7E695B31" w14:textId="3A7F12B1">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9D4752">
        <w:rPr>
          <w:rFonts w:ascii="Times New Roman" w:hAnsi="Times New Roman" w:eastAsia="Times New Roman" w:cs="Times New Roman"/>
          <w:kern w:val="0"/>
          <w:sz w:val="24"/>
          <w:szCs w:val="24"/>
          <w:lang w:eastAsia="en-GB"/>
          <w14:ligatures w14:val="none"/>
        </w:rPr>
        <w:t xml:space="preserve">This way the hotel can influence the guests to act in a more environmentally friendly manner </w:t>
      </w:r>
      <w:r w:rsidRPr="00AF1162" w:rsidR="009D4752">
        <w:rPr>
          <w:rFonts w:ascii="Times New Roman" w:hAnsi="Times New Roman" w:eastAsia="Times New Roman" w:cs="Times New Roman"/>
          <w:kern w:val="0"/>
          <w:sz w:val="24"/>
          <w:szCs w:val="24"/>
          <w:lang w:eastAsia="en-GB"/>
          <w14:ligatures w14:val="none"/>
        </w:rPr>
        <w:t>and also</w:t>
      </w:r>
      <w:r w:rsidRPr="00AF1162" w:rsidR="009D4752">
        <w:rPr>
          <w:rFonts w:ascii="Times New Roman" w:hAnsi="Times New Roman" w:eastAsia="Times New Roman" w:cs="Times New Roman"/>
          <w:kern w:val="0"/>
          <w:sz w:val="24"/>
          <w:szCs w:val="24"/>
          <w:lang w:eastAsia="en-GB"/>
          <w14:ligatures w14:val="none"/>
        </w:rPr>
        <w:t xml:space="preserve"> enhance the image of the brand.</w:t>
      </w:r>
    </w:p>
    <w:p w:rsidR="7B2A134C" w:rsidP="7B2A134C" w:rsidRDefault="7B2A134C" w14:paraId="3A543A03" w14:textId="6A008041">
      <w:pPr>
        <w:spacing w:after="0" w:line="360" w:lineRule="auto"/>
        <w:ind w:firstLine="720"/>
        <w:jc w:val="both"/>
        <w:rPr>
          <w:rFonts w:ascii="Times New Roman" w:hAnsi="Times New Roman" w:eastAsia="Times New Roman" w:cs="Times New Roman"/>
          <w:sz w:val="24"/>
          <w:szCs w:val="24"/>
          <w:lang w:eastAsia="en-GB"/>
        </w:rPr>
      </w:pPr>
    </w:p>
    <w:p w:rsidR="7B2A134C" w:rsidP="7B2A134C" w:rsidRDefault="7B2A134C" w14:paraId="0EA1D473" w14:textId="14D540D9">
      <w:pPr>
        <w:spacing w:after="0" w:line="360" w:lineRule="auto"/>
        <w:ind w:firstLine="720"/>
        <w:jc w:val="both"/>
        <w:rPr>
          <w:rFonts w:ascii="Times New Roman" w:hAnsi="Times New Roman" w:eastAsia="Times New Roman" w:cs="Times New Roman"/>
          <w:sz w:val="24"/>
          <w:szCs w:val="24"/>
          <w:lang w:eastAsia="en-GB"/>
        </w:rPr>
      </w:pPr>
    </w:p>
    <w:p w:rsidRPr="00933517" w:rsidR="009D4752" w:rsidP="008B00DD" w:rsidRDefault="009D4752" w14:paraId="7D758FD3"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933517" w:rsidP="008B00DD" w:rsidRDefault="00933517" w14:paraId="2ADC5313" w14:textId="483BE7B5">
      <w:pPr>
        <w:pStyle w:val="ListParagraph"/>
        <w:numPr>
          <w:ilvl w:val="0"/>
          <w:numId w:val="26"/>
        </w:numPr>
        <w:spacing w:after="0" w:line="360" w:lineRule="auto"/>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Develop a Local Sustainability Dashboard</w:t>
      </w:r>
      <w:r w:rsidRPr="00AF1162" w:rsidR="009D4752">
        <w:rPr>
          <w:rFonts w:ascii="Times New Roman" w:hAnsi="Times New Roman" w:eastAsia="Times New Roman" w:cs="Times New Roman"/>
          <w:kern w:val="0"/>
          <w:sz w:val="24"/>
          <w:szCs w:val="24"/>
          <w:lang w:eastAsia="en-GB"/>
          <w14:ligatures w14:val="none"/>
        </w:rPr>
        <w:t>:</w:t>
      </w:r>
    </w:p>
    <w:p w:rsidRPr="00AF1162" w:rsidR="009D4752" w:rsidP="008B00DD" w:rsidRDefault="009D4752" w14:paraId="5AF3F50A"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To ensure the hotel brings the corporate policy to life, the hotel should create a basic performance dashboard of the following sustainability indicators. These might include:</w:t>
      </w:r>
    </w:p>
    <w:p w:rsidRPr="00AF1162" w:rsidR="008B00DD" w:rsidP="008B00DD" w:rsidRDefault="009D4752" w14:paraId="015ADD8D" w14:textId="77777777">
      <w:pPr>
        <w:pStyle w:val="ListParagraph"/>
        <w:numPr>
          <w:ilvl w:val="0"/>
          <w:numId w:val="27"/>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Amount of food waste (from Beefeater collaboration)</w:t>
      </w:r>
    </w:p>
    <w:p w:rsidRPr="00AF1162" w:rsidR="008B00DD" w:rsidP="008B00DD" w:rsidRDefault="009D4752" w14:paraId="4BBE53C0" w14:textId="77777777">
      <w:pPr>
        <w:pStyle w:val="ListParagraph"/>
        <w:numPr>
          <w:ilvl w:val="0"/>
          <w:numId w:val="27"/>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Volume of general vs recyclable waste</w:t>
      </w:r>
    </w:p>
    <w:p w:rsidRPr="00AF1162" w:rsidR="008B00DD" w:rsidP="008B00DD" w:rsidRDefault="009D4752" w14:paraId="4A2608AC" w14:textId="77777777">
      <w:pPr>
        <w:pStyle w:val="ListParagraph"/>
        <w:numPr>
          <w:ilvl w:val="0"/>
          <w:numId w:val="27"/>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Chemical usage per room cleaned</w:t>
      </w:r>
    </w:p>
    <w:p w:rsidRPr="00AF1162" w:rsidR="009D4752" w:rsidP="008B00DD" w:rsidRDefault="009D4752" w14:paraId="19A7BFF3" w14:textId="2082849C">
      <w:pPr>
        <w:pStyle w:val="ListParagraph"/>
        <w:numPr>
          <w:ilvl w:val="0"/>
          <w:numId w:val="27"/>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Level of compliance with towel/linen reuse</w:t>
      </w:r>
    </w:p>
    <w:p w:rsidRPr="00AF1162" w:rsidR="00933517" w:rsidP="008B00DD" w:rsidRDefault="009D4752" w14:paraId="11ABEB0F" w14:textId="537B827A">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lastRenderedPageBreak/>
        <w:t>Such data can be recorded manually or with help of head office tools and can be analysed weekly or monthly during team meetings (Nalley and Gregory, 2021). This not only ensures accountability but also fosters innovation at the local level and the setting of realistic goals</w:t>
      </w:r>
      <w:r w:rsidRPr="00933517" w:rsidR="00933517">
        <w:rPr>
          <w:rFonts w:ascii="Times New Roman" w:hAnsi="Times New Roman" w:eastAsia="Times New Roman" w:cs="Times New Roman"/>
          <w:kern w:val="0"/>
          <w:sz w:val="24"/>
          <w:szCs w:val="24"/>
          <w:lang w:eastAsia="en-GB"/>
          <w14:ligatures w14:val="none"/>
        </w:rPr>
        <w:t>.</w:t>
      </w:r>
    </w:p>
    <w:p w:rsidRPr="00933517" w:rsidR="009D4752" w:rsidP="008B00DD" w:rsidRDefault="009D4752" w14:paraId="50A01D31"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933517" w:rsidP="008B00DD" w:rsidRDefault="00933517" w14:paraId="0B655261" w14:textId="30278A93">
      <w:pPr>
        <w:pStyle w:val="ListParagraph"/>
        <w:numPr>
          <w:ilvl w:val="0"/>
          <w:numId w:val="26"/>
        </w:numPr>
        <w:spacing w:after="0" w:line="360" w:lineRule="auto"/>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Expand Food Waste Monitoring and Reporting</w:t>
      </w:r>
      <w:r w:rsidRPr="00AF1162" w:rsidR="009D4752">
        <w:rPr>
          <w:rFonts w:ascii="Times New Roman" w:hAnsi="Times New Roman" w:eastAsia="Times New Roman" w:cs="Times New Roman"/>
          <w:kern w:val="0"/>
          <w:sz w:val="24"/>
          <w:szCs w:val="24"/>
          <w:lang w:eastAsia="en-GB"/>
          <w14:ligatures w14:val="none"/>
        </w:rPr>
        <w:t>:</w:t>
      </w:r>
    </w:p>
    <w:p w:rsidRPr="00AF1162" w:rsidR="009D4752" w:rsidP="008B00DD" w:rsidRDefault="009D4752" w14:paraId="4050242F"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The existing relationship with Beefeater is a good starting point. Nevertheless, the tracking of food waste should be extended to:</w:t>
      </w:r>
    </w:p>
    <w:p w:rsidRPr="00AF1162" w:rsidR="008B00DD" w:rsidP="008B00DD" w:rsidRDefault="009D4752" w14:paraId="35DBB9C8" w14:textId="77777777">
      <w:pPr>
        <w:pStyle w:val="ListParagraph"/>
        <w:numPr>
          <w:ilvl w:val="0"/>
          <w:numId w:val="28"/>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Real-time data visualisation in kitchen areas</w:t>
      </w:r>
    </w:p>
    <w:p w:rsidRPr="00AF1162" w:rsidR="008B00DD" w:rsidP="008B00DD" w:rsidRDefault="009D4752" w14:paraId="311EEE9B" w14:textId="77777777">
      <w:pPr>
        <w:pStyle w:val="ListParagraph"/>
        <w:numPr>
          <w:ilvl w:val="0"/>
          <w:numId w:val="28"/>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Weekly reports presented to the staff of the hotel and restaurant</w:t>
      </w:r>
    </w:p>
    <w:p w:rsidRPr="00AF1162" w:rsidR="009D4752" w:rsidP="008B00DD" w:rsidRDefault="009D4752" w14:paraId="65ED8219" w14:textId="1015D87D">
      <w:pPr>
        <w:pStyle w:val="ListParagraph"/>
        <w:numPr>
          <w:ilvl w:val="0"/>
          <w:numId w:val="28"/>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To determine trends that will help in menu portioning and preparation</w:t>
      </w:r>
    </w:p>
    <w:p w:rsidRPr="00AF1162" w:rsidR="00933517" w:rsidP="008B00DD" w:rsidRDefault="009D4752" w14:paraId="60D42AAB" w14:textId="4772BFEE">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Consequently, food waste could be used to generate guest-facing messages such as “Our chefs have cut food waste by 30% last month!”, which may help to strengthen the brand (George, 2021).</w:t>
      </w:r>
    </w:p>
    <w:p w:rsidRPr="00933517" w:rsidR="009D4752" w:rsidP="008B00DD" w:rsidRDefault="009D4752" w14:paraId="7F6B7227"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933517" w:rsidP="008B00DD" w:rsidRDefault="00933517" w14:paraId="4675CCF8" w14:textId="0AB476D2">
      <w:pPr>
        <w:pStyle w:val="ListParagraph"/>
        <w:numPr>
          <w:ilvl w:val="0"/>
          <w:numId w:val="26"/>
        </w:numPr>
        <w:spacing w:after="0" w:line="360" w:lineRule="auto"/>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Leverage Technology for Operational Efficiency</w:t>
      </w:r>
    </w:p>
    <w:p w:rsidRPr="00AF1162" w:rsidR="009D4752" w:rsidP="008B00DD" w:rsidRDefault="009D4752" w14:paraId="04CDF39A"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Despite the fact that Premier Inn belongs to the cost-sensitive segment, the application of low-cost technologies can have a significant impact. The hotel could trial:</w:t>
      </w:r>
    </w:p>
    <w:p w:rsidRPr="00AF1162" w:rsidR="008B00DD" w:rsidP="008B00DD" w:rsidRDefault="009D4752" w14:paraId="7C76B145" w14:textId="77777777">
      <w:pPr>
        <w:pStyle w:val="ListParagraph"/>
        <w:numPr>
          <w:ilvl w:val="0"/>
          <w:numId w:val="29"/>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In the staff areas, smart sensors to control the lighting and the HVAC systems to minimise energy consumption</w:t>
      </w:r>
    </w:p>
    <w:p w:rsidRPr="00AF1162" w:rsidR="008B00DD" w:rsidP="008B00DD" w:rsidRDefault="009D4752" w14:paraId="02353A8B" w14:textId="77777777">
      <w:pPr>
        <w:pStyle w:val="ListParagraph"/>
        <w:numPr>
          <w:ilvl w:val="0"/>
          <w:numId w:val="29"/>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Using QR code to conduct surveys from guests concerning the hotel’s environmental initiatives</w:t>
      </w:r>
    </w:p>
    <w:p w:rsidRPr="00AF1162" w:rsidR="009D4752" w:rsidP="008B00DD" w:rsidRDefault="009D4752" w14:paraId="6C9A3EB3" w14:textId="295D7A9A">
      <w:pPr>
        <w:pStyle w:val="ListParagraph"/>
        <w:numPr>
          <w:ilvl w:val="0"/>
          <w:numId w:val="29"/>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Using mobile applications or tablets instead of paper-based cleaning checklists (Lin and Sakamoto, 2024).</w:t>
      </w:r>
    </w:p>
    <w:p w:rsidRPr="00AF1162" w:rsidR="00933517" w:rsidP="008B00DD" w:rsidRDefault="009D4752" w14:paraId="7844F381" w14:textId="44565115">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These changes minimise wastage while at the same time improving data acquisition and easing staff operations.</w:t>
      </w:r>
    </w:p>
    <w:p w:rsidRPr="00933517" w:rsidR="009D4752" w:rsidP="008B00DD" w:rsidRDefault="009D4752" w14:paraId="1DE2A5B8"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933517" w:rsidP="008B00DD" w:rsidRDefault="00933517" w14:paraId="083EA669" w14:textId="4F139CBE">
      <w:pPr>
        <w:pStyle w:val="ListParagraph"/>
        <w:numPr>
          <w:ilvl w:val="0"/>
          <w:numId w:val="26"/>
        </w:numPr>
        <w:spacing w:after="0" w:line="360" w:lineRule="auto"/>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Introduce a “Green Champion” Programme for Staff</w:t>
      </w:r>
    </w:p>
    <w:p w:rsidRPr="00AF1162" w:rsidR="009D4752" w:rsidP="008B00DD" w:rsidRDefault="009D4752" w14:paraId="1D2DDFF1" w14:textId="7A33C22D">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9D4752">
        <w:rPr>
          <w:rFonts w:ascii="Times New Roman" w:hAnsi="Times New Roman" w:eastAsia="Times New Roman" w:cs="Times New Roman"/>
          <w:kern w:val="0"/>
          <w:sz w:val="24"/>
          <w:szCs w:val="24"/>
          <w:lang w:eastAsia="en-GB"/>
          <w14:ligatures w14:val="none"/>
        </w:rPr>
        <w:t xml:space="preserve">Sustainability is more likely to be successful when it is </w:t>
      </w:r>
      <w:r w:rsidRPr="00AF1162" w:rsidR="009D4752">
        <w:rPr>
          <w:rFonts w:ascii="Times New Roman" w:hAnsi="Times New Roman" w:eastAsia="Times New Roman" w:cs="Times New Roman"/>
          <w:kern w:val="0"/>
          <w:sz w:val="24"/>
          <w:szCs w:val="24"/>
          <w:lang w:eastAsia="en-GB"/>
          <w14:ligatures w14:val="none"/>
        </w:rPr>
        <w:t>initiated</w:t>
      </w:r>
      <w:r w:rsidRPr="00AF1162" w:rsidR="009D4752">
        <w:rPr>
          <w:rFonts w:ascii="Times New Roman" w:hAnsi="Times New Roman" w:eastAsia="Times New Roman" w:cs="Times New Roman"/>
          <w:kern w:val="0"/>
          <w:sz w:val="24"/>
          <w:szCs w:val="24"/>
          <w:lang w:eastAsia="en-GB"/>
          <w14:ligatures w14:val="none"/>
        </w:rPr>
        <w:t xml:space="preserve"> from inside the company. Introducing Green Champion system, in which one staff per department </w:t>
      </w:r>
      <w:r w:rsidRPr="00AF1162" w:rsidR="009D4752">
        <w:rPr>
          <w:rFonts w:ascii="Times New Roman" w:hAnsi="Times New Roman" w:eastAsia="Times New Roman" w:cs="Times New Roman"/>
          <w:kern w:val="0"/>
          <w:sz w:val="24"/>
          <w:szCs w:val="24"/>
          <w:lang w:eastAsia="en-GB"/>
          <w14:ligatures w14:val="none"/>
        </w:rPr>
        <w:t>is responsible for</w:t>
      </w:r>
      <w:r w:rsidRPr="00AF1162" w:rsidR="009D4752">
        <w:rPr>
          <w:rFonts w:ascii="Times New Roman" w:hAnsi="Times New Roman" w:eastAsia="Times New Roman" w:cs="Times New Roman"/>
          <w:kern w:val="0"/>
          <w:sz w:val="24"/>
          <w:szCs w:val="24"/>
          <w:lang w:eastAsia="en-GB"/>
          <w14:ligatures w14:val="none"/>
        </w:rPr>
        <w:t xml:space="preserve"> encouraging green practi</w:t>
      </w:r>
      <w:r w:rsidRPr="00AF1162" w:rsidR="0C4B9699">
        <w:rPr>
          <w:rFonts w:ascii="Times New Roman" w:hAnsi="Times New Roman" w:eastAsia="Times New Roman" w:cs="Times New Roman"/>
          <w:kern w:val="0"/>
          <w:sz w:val="24"/>
          <w:szCs w:val="24"/>
          <w:lang w:eastAsia="en-GB"/>
          <w14:ligatures w14:val="none"/>
        </w:rPr>
        <w:t>c</w:t>
      </w:r>
      <w:r w:rsidRPr="00AF1162" w:rsidR="009D4752">
        <w:rPr>
          <w:rFonts w:ascii="Times New Roman" w:hAnsi="Times New Roman" w:eastAsia="Times New Roman" w:cs="Times New Roman"/>
          <w:kern w:val="0"/>
          <w:sz w:val="24"/>
          <w:szCs w:val="24"/>
          <w:lang w:eastAsia="en-GB"/>
          <w14:ligatures w14:val="none"/>
        </w:rPr>
        <w:t>es, can create a snowball effect (Fauzi et al., 2025) They can:</w:t>
      </w:r>
    </w:p>
    <w:p w:rsidRPr="00AF1162" w:rsidR="008B00DD" w:rsidP="008B00DD" w:rsidRDefault="009D4752" w14:paraId="16AC786D" w14:textId="77777777">
      <w:pPr>
        <w:pStyle w:val="ListParagraph"/>
        <w:numPr>
          <w:ilvl w:val="0"/>
          <w:numId w:val="30"/>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Deliver short peer-to-peer training</w:t>
      </w:r>
    </w:p>
    <w:p w:rsidRPr="00AF1162" w:rsidR="008B00DD" w:rsidP="008B00DD" w:rsidRDefault="009D4752" w14:paraId="124A28C3" w14:textId="77777777">
      <w:pPr>
        <w:pStyle w:val="ListParagraph"/>
        <w:numPr>
          <w:ilvl w:val="0"/>
          <w:numId w:val="30"/>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lastRenderedPageBreak/>
        <w:t>Organise mini “green challenges” (e.g., a waste-free day)</w:t>
      </w:r>
    </w:p>
    <w:p w:rsidRPr="00AF1162" w:rsidR="009D4752" w:rsidP="008B00DD" w:rsidRDefault="009D4752" w14:paraId="0F72C2CD" w14:textId="207A638F">
      <w:pPr>
        <w:pStyle w:val="ListParagraph"/>
        <w:numPr>
          <w:ilvl w:val="0"/>
          <w:numId w:val="30"/>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Gather suggestions for the improvements of local sustainability</w:t>
      </w:r>
    </w:p>
    <w:p w:rsidRPr="00AF1162" w:rsidR="00933517" w:rsidP="008B00DD" w:rsidRDefault="009D4752" w14:paraId="6C3DD533" w14:textId="0324F8DA">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The idea is to have a small reward system (for example, the “Green Star of the Month”) to ensure that people are motivated to keep looking for ways to improve the status quo.</w:t>
      </w:r>
    </w:p>
    <w:p w:rsidRPr="00933517" w:rsidR="009D4752" w:rsidP="008B00DD" w:rsidRDefault="009D4752" w14:paraId="00F6BEB3"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933517" w:rsidP="008B00DD" w:rsidRDefault="00933517" w14:paraId="1B28EE21" w14:textId="420A8314">
      <w:pPr>
        <w:pStyle w:val="ListParagraph"/>
        <w:numPr>
          <w:ilvl w:val="0"/>
          <w:numId w:val="26"/>
        </w:numPr>
        <w:spacing w:after="0" w:line="360" w:lineRule="auto"/>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Strengthen Collaboration Between Hotel and Restaurant Teams</w:t>
      </w:r>
    </w:p>
    <w:p w:rsidRPr="00AF1162" w:rsidR="009D4752" w:rsidP="008B00DD" w:rsidRDefault="009D4752" w14:paraId="7FC52E3D"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While both Beefeater and Premier Inn fall under the Whitbread umbrella, there is sometimes a disconnect between the two (Velaoras et al., 2025). To maximise sustainability impact:</w:t>
      </w:r>
    </w:p>
    <w:p w:rsidRPr="00AF1162" w:rsidR="008B00DD" w:rsidP="008B00DD" w:rsidRDefault="009D4752" w14:paraId="6E8029EC" w14:textId="77777777">
      <w:pPr>
        <w:pStyle w:val="ListParagraph"/>
        <w:numPr>
          <w:ilvl w:val="0"/>
          <w:numId w:val="31"/>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Conduct biweekly collaborative meetings on sustainability objectives</w:t>
      </w:r>
    </w:p>
    <w:p w:rsidRPr="00AF1162" w:rsidR="008B00DD" w:rsidP="008B00DD" w:rsidRDefault="009D4752" w14:paraId="4CFA2FBE" w14:textId="77777777">
      <w:pPr>
        <w:pStyle w:val="ListParagraph"/>
        <w:numPr>
          <w:ilvl w:val="0"/>
          <w:numId w:val="31"/>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Ensure that the procurement process is aligned to minimise the use of the same packaging materials.</w:t>
      </w:r>
    </w:p>
    <w:p w:rsidRPr="00AF1162" w:rsidR="009D4752" w:rsidP="008B00DD" w:rsidRDefault="009D4752" w14:paraId="3CE13FEE" w14:textId="3097DCB1">
      <w:pPr>
        <w:pStyle w:val="ListParagraph"/>
        <w:numPr>
          <w:ilvl w:val="0"/>
          <w:numId w:val="31"/>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Further discuss the idea of composting or donating the food that was not sold but is still good for consumption.</w:t>
      </w:r>
    </w:p>
    <w:p w:rsidRPr="00AF1162" w:rsidR="00933517" w:rsidP="008B00DD" w:rsidRDefault="009D4752" w14:paraId="6CD14398" w14:textId="7D41B492">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Such integration improves compatibility, utilisation of resources, and offers more strategic approaches to environmental reporting.</w:t>
      </w:r>
      <w:r w:rsidRPr="00AF1162">
        <w:rPr>
          <w:rFonts w:ascii="Times New Roman" w:hAnsi="Times New Roman" w:eastAsia="Times New Roman" w:cs="Times New Roman"/>
          <w:kern w:val="0"/>
          <w:sz w:val="24"/>
          <w:szCs w:val="24"/>
          <w:lang w:eastAsia="en-GB"/>
          <w14:ligatures w14:val="none"/>
        </w:rPr>
        <w:t xml:space="preserve"> </w:t>
      </w:r>
    </w:p>
    <w:p w:rsidRPr="00AF1162" w:rsidR="00933517" w:rsidP="008B00DD" w:rsidRDefault="00933517" w14:paraId="010C611B" w14:textId="77777777">
      <w:pPr>
        <w:spacing w:after="0" w:line="360" w:lineRule="auto"/>
        <w:rPr>
          <w:rFonts w:ascii="Times New Roman" w:hAnsi="Times New Roman" w:eastAsia="Times New Roman" w:cs="Times New Roman"/>
          <w:kern w:val="0"/>
          <w:sz w:val="24"/>
          <w:szCs w:val="24"/>
          <w:lang w:eastAsia="en-GB"/>
          <w14:ligatures w14:val="none"/>
        </w:rPr>
      </w:pPr>
    </w:p>
    <w:p w:rsidRPr="00AF1162" w:rsidR="00500AF2" w:rsidP="008B00DD" w:rsidRDefault="00500AF2" w14:paraId="49D24F67" w14:textId="77777777">
      <w:pPr>
        <w:spacing w:after="0" w:line="360" w:lineRule="auto"/>
        <w:rPr>
          <w:rFonts w:ascii="Times New Roman" w:hAnsi="Times New Roman" w:eastAsia="Times New Roman" w:cs="Times New Roman"/>
          <w:b/>
          <w:bCs/>
          <w:kern w:val="0"/>
          <w:sz w:val="24"/>
          <w:szCs w:val="24"/>
          <w:lang w:eastAsia="en-GB"/>
          <w14:ligatures w14:val="none"/>
        </w:rPr>
      </w:pPr>
    </w:p>
    <w:p w:rsidRPr="00AF1162" w:rsidR="00500AF2" w:rsidP="008B00DD" w:rsidRDefault="00500AF2" w14:paraId="556F2193" w14:textId="77777777">
      <w:pPr>
        <w:spacing w:after="0" w:line="360" w:lineRule="auto"/>
        <w:rPr>
          <w:rFonts w:ascii="Times New Roman" w:hAnsi="Times New Roman" w:eastAsia="Times New Roman" w:cs="Times New Roman"/>
          <w:b/>
          <w:bCs/>
          <w:kern w:val="0"/>
          <w:sz w:val="24"/>
          <w:szCs w:val="24"/>
          <w:lang w:eastAsia="en-GB"/>
          <w14:ligatures w14:val="none"/>
        </w:rPr>
      </w:pPr>
    </w:p>
    <w:p w:rsidRPr="00AF1162" w:rsidR="008B00DD" w:rsidP="008B00DD" w:rsidRDefault="008B00DD" w14:paraId="3AE42641" w14:textId="77777777">
      <w:pPr>
        <w:spacing w:after="0" w:line="360" w:lineRule="auto"/>
        <w:rPr>
          <w:rFonts w:ascii="Times New Roman" w:hAnsi="Times New Roman" w:eastAsia="Times New Roman" w:cs="Times New Roman"/>
          <w:b/>
          <w:bCs/>
          <w:kern w:val="0"/>
          <w:sz w:val="24"/>
          <w:szCs w:val="24"/>
          <w:lang w:eastAsia="en-GB"/>
          <w14:ligatures w14:val="none"/>
        </w:rPr>
      </w:pPr>
    </w:p>
    <w:p w:rsidRPr="00AF1162" w:rsidR="008B00DD" w:rsidP="008B00DD" w:rsidRDefault="008B00DD" w14:paraId="531DEE20" w14:textId="77777777">
      <w:pPr>
        <w:spacing w:after="0" w:line="360" w:lineRule="auto"/>
        <w:rPr>
          <w:rFonts w:ascii="Times New Roman" w:hAnsi="Times New Roman" w:eastAsia="Times New Roman" w:cs="Times New Roman"/>
          <w:b/>
          <w:bCs/>
          <w:kern w:val="0"/>
          <w:sz w:val="24"/>
          <w:szCs w:val="24"/>
          <w:lang w:eastAsia="en-GB"/>
          <w14:ligatures w14:val="none"/>
        </w:rPr>
      </w:pPr>
    </w:p>
    <w:p w:rsidRPr="00AF1162" w:rsidR="008B00DD" w:rsidP="008B00DD" w:rsidRDefault="008B00DD" w14:paraId="7AA34843" w14:textId="77777777">
      <w:pPr>
        <w:spacing w:after="0" w:line="360" w:lineRule="auto"/>
        <w:rPr>
          <w:rFonts w:ascii="Times New Roman" w:hAnsi="Times New Roman" w:eastAsia="Times New Roman" w:cs="Times New Roman"/>
          <w:b/>
          <w:bCs/>
          <w:kern w:val="0"/>
          <w:sz w:val="24"/>
          <w:szCs w:val="24"/>
          <w:lang w:eastAsia="en-GB"/>
          <w14:ligatures w14:val="none"/>
        </w:rPr>
      </w:pPr>
    </w:p>
    <w:p w:rsidRPr="00AF1162" w:rsidR="008B00DD" w:rsidP="008B00DD" w:rsidRDefault="008B00DD" w14:paraId="6DBC4034" w14:textId="77777777">
      <w:pPr>
        <w:spacing w:after="0" w:line="360" w:lineRule="auto"/>
        <w:rPr>
          <w:rFonts w:ascii="Times New Roman" w:hAnsi="Times New Roman" w:eastAsia="Times New Roman" w:cs="Times New Roman"/>
          <w:b/>
          <w:bCs/>
          <w:kern w:val="0"/>
          <w:sz w:val="24"/>
          <w:szCs w:val="24"/>
          <w:lang w:eastAsia="en-GB"/>
          <w14:ligatures w14:val="none"/>
        </w:rPr>
      </w:pPr>
    </w:p>
    <w:p w:rsidRPr="00AF1162" w:rsidR="008B00DD" w:rsidP="008B00DD" w:rsidRDefault="008B00DD" w14:paraId="6AF1137F" w14:textId="77777777">
      <w:pPr>
        <w:spacing w:after="0" w:line="360" w:lineRule="auto"/>
        <w:rPr>
          <w:rFonts w:ascii="Times New Roman" w:hAnsi="Times New Roman" w:eastAsia="Times New Roman" w:cs="Times New Roman"/>
          <w:b/>
          <w:bCs/>
          <w:kern w:val="0"/>
          <w:sz w:val="24"/>
          <w:szCs w:val="24"/>
          <w:lang w:eastAsia="en-GB"/>
          <w14:ligatures w14:val="none"/>
        </w:rPr>
      </w:pPr>
    </w:p>
    <w:p w:rsidR="701443EF" w:rsidP="701443EF" w:rsidRDefault="701443EF" w14:paraId="618C7D17" w14:textId="76D7814C">
      <w:pPr>
        <w:pStyle w:val="Heading1"/>
        <w:spacing w:before="0" w:after="0" w:line="360" w:lineRule="auto"/>
        <w:rPr>
          <w:rFonts w:eastAsia="Times New Roman" w:cs="Times New Roman"/>
          <w:sz w:val="24"/>
          <w:szCs w:val="24"/>
          <w:lang w:eastAsia="en-GB"/>
        </w:rPr>
      </w:pPr>
    </w:p>
    <w:p w:rsidR="3E086722" w:rsidP="3E086722" w:rsidRDefault="3E086722" w14:paraId="21EF18DE" w14:textId="5E48F753">
      <w:pPr>
        <w:pStyle w:val="Heading1"/>
        <w:spacing w:before="0" w:after="0" w:line="360" w:lineRule="auto"/>
        <w:rPr>
          <w:rFonts w:eastAsia="Times New Roman" w:cs="Times New Roman"/>
          <w:sz w:val="24"/>
          <w:szCs w:val="24"/>
          <w:lang w:eastAsia="en-GB"/>
        </w:rPr>
      </w:pPr>
    </w:p>
    <w:p w:rsidR="3E086722" w:rsidP="3E086722" w:rsidRDefault="3E086722" w14:paraId="586AA63C" w14:textId="7BD8CEF9">
      <w:pPr>
        <w:pStyle w:val="Heading1"/>
        <w:spacing w:before="0" w:after="0" w:line="360" w:lineRule="auto"/>
        <w:rPr>
          <w:rFonts w:eastAsia="Times New Roman" w:cs="Times New Roman"/>
          <w:sz w:val="24"/>
          <w:szCs w:val="24"/>
          <w:lang w:eastAsia="en-GB"/>
        </w:rPr>
      </w:pPr>
    </w:p>
    <w:p w:rsidR="3E086722" w:rsidP="3E086722" w:rsidRDefault="3E086722" w14:paraId="4DF86D0A" w14:textId="31E0E1E2">
      <w:pPr>
        <w:pStyle w:val="Heading1"/>
        <w:spacing w:before="0" w:after="0" w:line="360" w:lineRule="auto"/>
        <w:rPr>
          <w:rFonts w:eastAsia="Times New Roman" w:cs="Times New Roman"/>
          <w:sz w:val="24"/>
          <w:szCs w:val="24"/>
          <w:lang w:eastAsia="en-GB"/>
        </w:rPr>
      </w:pPr>
    </w:p>
    <w:p w:rsidR="3E086722" w:rsidP="3E086722" w:rsidRDefault="3E086722" w14:paraId="21A9B542" w14:textId="355407C7">
      <w:pPr>
        <w:pStyle w:val="Heading1"/>
        <w:spacing w:before="0" w:after="0" w:line="360" w:lineRule="auto"/>
        <w:rPr>
          <w:rFonts w:eastAsia="Times New Roman" w:cs="Times New Roman"/>
          <w:sz w:val="24"/>
          <w:szCs w:val="24"/>
          <w:lang w:eastAsia="en-GB"/>
        </w:rPr>
      </w:pPr>
    </w:p>
    <w:p w:rsidRPr="00AF1162" w:rsidR="00933517" w:rsidP="008B00DD" w:rsidRDefault="00933517" w14:paraId="3EFC6F4D" w14:textId="129F94EF">
      <w:pPr>
        <w:pStyle w:val="Heading1"/>
        <w:spacing w:before="0" w:after="0" w:line="360" w:lineRule="auto"/>
        <w:rPr>
          <w:rFonts w:eastAsia="Times New Roman" w:cs="Times New Roman"/>
          <w:sz w:val="24"/>
          <w:szCs w:val="24"/>
          <w:lang w:eastAsia="en-GB"/>
        </w:rPr>
      </w:pPr>
      <w:bookmarkStart w:name="_Toc195471802" w:id="36"/>
      <w:r w:rsidRPr="45EF1B0B" w:rsidR="00933517">
        <w:rPr>
          <w:rFonts w:eastAsia="Times New Roman" w:cs="Times New Roman"/>
          <w:sz w:val="24"/>
          <w:szCs w:val="24"/>
          <w:lang w:eastAsia="en-GB"/>
        </w:rPr>
        <w:t>References</w:t>
      </w:r>
      <w:bookmarkEnd w:id="36"/>
      <w:r w:rsidRPr="45EF1B0B" w:rsidR="00933517">
        <w:rPr>
          <w:rFonts w:eastAsia="Times New Roman" w:cs="Times New Roman"/>
          <w:sz w:val="24"/>
          <w:szCs w:val="24"/>
          <w:lang w:eastAsia="en-GB"/>
        </w:rPr>
        <w:t xml:space="preserve"> </w:t>
      </w:r>
      <w:r w:rsidRPr="45EF1B0B" w:rsidR="00AB6F4D">
        <w:rPr>
          <w:rFonts w:eastAsia="Times New Roman" w:cs="Times New Roman"/>
          <w:sz w:val="24"/>
          <w:szCs w:val="24"/>
          <w:lang w:eastAsia="en-GB"/>
        </w:rPr>
        <w:t xml:space="preserve"> </w:t>
      </w:r>
      <w:r w:rsidRPr="45EF1B0B" w:rsidR="00AF1162">
        <w:rPr>
          <w:rFonts w:eastAsia="Times New Roman" w:cs="Times New Roman"/>
          <w:sz w:val="24"/>
          <w:szCs w:val="24"/>
          <w:lang w:eastAsia="en-GB"/>
        </w:rPr>
        <w:t xml:space="preserve"> </w:t>
      </w:r>
      <w:r w:rsidRPr="45EF1B0B" w:rsidR="00BF3BF7">
        <w:rPr>
          <w:rFonts w:eastAsia="Times New Roman" w:cs="Times New Roman"/>
          <w:sz w:val="24"/>
          <w:szCs w:val="24"/>
          <w:lang w:eastAsia="en-GB"/>
        </w:rPr>
        <w:t xml:space="preserve"> </w:t>
      </w:r>
    </w:p>
    <w:p w:rsidRPr="00AF1162" w:rsidR="00DF5D15" w:rsidP="45EF1B0B" w:rsidRDefault="00DF5D15" w14:paraId="772DDE3C" w14:textId="0EF4EC46">
      <w:pPr>
        <w:pStyle w:val="Normal"/>
        <w:spacing w:after="0" w:line="360" w:lineRule="auto"/>
        <w:ind w:left="0"/>
        <w:jc w:val="both"/>
        <w:rPr>
          <w:rFonts w:ascii="Times New Roman" w:hAnsi="Times New Roman" w:cs="Times New Roman"/>
          <w:sz w:val="24"/>
          <w:szCs w:val="24"/>
          <w:lang w:eastAsia="en-GB"/>
        </w:rPr>
      </w:pPr>
      <w:r w:rsidRPr="00AF1162" w:rsidR="00DF5D15">
        <w:rPr>
          <w:rFonts w:ascii="Times New Roman" w:hAnsi="Times New Roman" w:cs="Times New Roman"/>
          <w:color w:val="222222"/>
          <w:sz w:val="24"/>
          <w:szCs w:val="24"/>
          <w:shd w:val="clear" w:color="auto" w:fill="FFFFFF"/>
        </w:rPr>
        <w:t>Abdou, A.H., Hassan, T.H. and El Dief, M.M.</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2020</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A description of green hotel practices and their role in achieving sustainable development. </w:t>
      </w:r>
      <w:r w:rsidRPr="45EF1B0B" w:rsidR="00DF5D15">
        <w:rPr>
          <w:rFonts w:ascii="Times New Roman" w:hAnsi="Times New Roman" w:cs="Times New Roman"/>
          <w:i w:val="1"/>
          <w:iCs w:val="1"/>
          <w:color w:val="222222"/>
          <w:sz w:val="24"/>
          <w:szCs w:val="24"/>
          <w:shd w:val="clear" w:color="auto" w:fill="FFFFFF"/>
        </w:rPr>
        <w:t>Sustainability</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12</w:t>
      </w:r>
      <w:r w:rsidRPr="00AF1162" w:rsidR="00DF5D15">
        <w:rPr>
          <w:rFonts w:ascii="Times New Roman" w:hAnsi="Times New Roman" w:cs="Times New Roman"/>
          <w:color w:val="222222"/>
          <w:sz w:val="24"/>
          <w:szCs w:val="24"/>
          <w:shd w:val="clear" w:color="auto" w:fill="FFFFFF"/>
        </w:rPr>
        <w:t>(22), p.9624.</w:t>
      </w:r>
    </w:p>
    <w:p w:rsidRPr="00AF1162" w:rsidR="00DF5D15" w:rsidP="45EF1B0B" w:rsidRDefault="00DF5D15" w14:paraId="35B3ADD1" w14:textId="606D8C6A">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 xml:space="preserve">Abubakar, I.R., </w:t>
      </w:r>
      <w:r w:rsidRPr="00AF1162" w:rsidR="00DF5D15">
        <w:rPr>
          <w:rFonts w:ascii="Times New Roman" w:hAnsi="Times New Roman" w:cs="Times New Roman"/>
          <w:color w:val="222222"/>
          <w:sz w:val="24"/>
          <w:szCs w:val="24"/>
          <w:shd w:val="clear" w:color="auto" w:fill="FFFFFF"/>
        </w:rPr>
        <w:t>Maniruzzaman</w:t>
      </w:r>
      <w:r w:rsidRPr="00AF1162" w:rsidR="00DF5D15">
        <w:rPr>
          <w:rFonts w:ascii="Times New Roman" w:hAnsi="Times New Roman" w:cs="Times New Roman"/>
          <w:color w:val="222222"/>
          <w:sz w:val="24"/>
          <w:szCs w:val="24"/>
          <w:shd w:val="clear" w:color="auto" w:fill="FFFFFF"/>
        </w:rPr>
        <w:t xml:space="preserve">, K.M., Dano, U.L., </w:t>
      </w:r>
      <w:r w:rsidRPr="00AF1162" w:rsidR="00DF5D15">
        <w:rPr>
          <w:rFonts w:ascii="Times New Roman" w:hAnsi="Times New Roman" w:cs="Times New Roman"/>
          <w:color w:val="222222"/>
          <w:sz w:val="24"/>
          <w:szCs w:val="24"/>
          <w:shd w:val="clear" w:color="auto" w:fill="FFFFFF"/>
        </w:rPr>
        <w:t>AlShihri</w:t>
      </w:r>
      <w:r w:rsidRPr="00AF1162" w:rsidR="00DF5D15">
        <w:rPr>
          <w:rFonts w:ascii="Times New Roman" w:hAnsi="Times New Roman" w:cs="Times New Roman"/>
          <w:color w:val="222222"/>
          <w:sz w:val="24"/>
          <w:szCs w:val="24"/>
          <w:shd w:val="clear" w:color="auto" w:fill="FFFFFF"/>
        </w:rPr>
        <w:t xml:space="preserve">, F.S., </w:t>
      </w:r>
      <w:r w:rsidRPr="00AF1162" w:rsidR="00DF5D15">
        <w:rPr>
          <w:rFonts w:ascii="Times New Roman" w:hAnsi="Times New Roman" w:cs="Times New Roman"/>
          <w:color w:val="222222"/>
          <w:sz w:val="24"/>
          <w:szCs w:val="24"/>
          <w:shd w:val="clear" w:color="auto" w:fill="FFFFFF"/>
        </w:rPr>
        <w:t>AlShammari</w:t>
      </w:r>
      <w:r w:rsidRPr="00AF1162" w:rsidR="00DF5D15">
        <w:rPr>
          <w:rFonts w:ascii="Times New Roman" w:hAnsi="Times New Roman" w:cs="Times New Roman"/>
          <w:color w:val="222222"/>
          <w:sz w:val="24"/>
          <w:szCs w:val="24"/>
          <w:shd w:val="clear" w:color="auto" w:fill="FFFFFF"/>
        </w:rPr>
        <w:t>, M.S., Ahmed, S.M.S., Al-</w:t>
      </w:r>
      <w:r w:rsidRPr="00AF1162" w:rsidR="00DF5D15">
        <w:rPr>
          <w:rFonts w:ascii="Times New Roman" w:hAnsi="Times New Roman" w:cs="Times New Roman"/>
          <w:color w:val="222222"/>
          <w:sz w:val="24"/>
          <w:szCs w:val="24"/>
          <w:shd w:val="clear" w:color="auto" w:fill="FFFFFF"/>
        </w:rPr>
        <w:t>Gehlani</w:t>
      </w:r>
      <w:r w:rsidRPr="00AF1162" w:rsidR="00DF5D15">
        <w:rPr>
          <w:rFonts w:ascii="Times New Roman" w:hAnsi="Times New Roman" w:cs="Times New Roman"/>
          <w:color w:val="222222"/>
          <w:sz w:val="24"/>
          <w:szCs w:val="24"/>
          <w:shd w:val="clear" w:color="auto" w:fill="FFFFFF"/>
        </w:rPr>
        <w:t xml:space="preserve">, W.A.G. and </w:t>
      </w:r>
      <w:r w:rsidRPr="00AF1162" w:rsidR="00DF5D15">
        <w:rPr>
          <w:rFonts w:ascii="Times New Roman" w:hAnsi="Times New Roman" w:cs="Times New Roman"/>
          <w:color w:val="222222"/>
          <w:sz w:val="24"/>
          <w:szCs w:val="24"/>
          <w:shd w:val="clear" w:color="auto" w:fill="FFFFFF"/>
        </w:rPr>
        <w:t>Alrawaf</w:t>
      </w:r>
      <w:r w:rsidRPr="00AF1162" w:rsidR="00DF5D15">
        <w:rPr>
          <w:rFonts w:ascii="Times New Roman" w:hAnsi="Times New Roman" w:cs="Times New Roman"/>
          <w:color w:val="222222"/>
          <w:sz w:val="24"/>
          <w:szCs w:val="24"/>
          <w:shd w:val="clear" w:color="auto" w:fill="FFFFFF"/>
        </w:rPr>
        <w:t>, T.I.</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2022</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Environmental sustainability impacts of solid waste management practices in the global South. </w:t>
      </w:r>
      <w:r w:rsidRPr="45EF1B0B" w:rsidR="00DF5D15">
        <w:rPr>
          <w:rFonts w:ascii="Times New Roman" w:hAnsi="Times New Roman" w:cs="Times New Roman"/>
          <w:i w:val="1"/>
          <w:iCs w:val="1"/>
          <w:color w:val="222222"/>
          <w:sz w:val="24"/>
          <w:szCs w:val="24"/>
          <w:shd w:val="clear" w:color="auto" w:fill="FFFFFF"/>
        </w:rPr>
        <w:t>International journal of environmental research and public health</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19</w:t>
      </w:r>
      <w:r w:rsidRPr="00AF1162" w:rsidR="00DF5D15">
        <w:rPr>
          <w:rFonts w:ascii="Times New Roman" w:hAnsi="Times New Roman" w:cs="Times New Roman"/>
          <w:color w:val="222222"/>
          <w:sz w:val="24"/>
          <w:szCs w:val="24"/>
          <w:shd w:val="clear" w:color="auto" w:fill="FFFFFF"/>
        </w:rPr>
        <w:t>(19), p.12717.</w:t>
      </w:r>
      <w:r w:rsidRPr="00AF1162" w:rsidR="003A1923">
        <w:rPr>
          <w:rFonts w:ascii="Times New Roman" w:hAnsi="Times New Roman" w:cs="Times New Roman"/>
          <w:color w:val="222222"/>
          <w:sz w:val="24"/>
          <w:szCs w:val="24"/>
          <w:shd w:val="clear" w:color="auto" w:fill="FFFFFF"/>
        </w:rPr>
        <w:t xml:space="preserve"> </w:t>
      </w:r>
    </w:p>
    <w:p w:rsidRPr="00AF1162" w:rsidR="00DF5D15" w:rsidP="45EF1B0B" w:rsidRDefault="00DF5D15" w14:paraId="491FF4E1"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 xml:space="preserve">Aftab, J., Abid, N., </w:t>
      </w:r>
      <w:r w:rsidRPr="00AF1162" w:rsidR="00DF5D15">
        <w:rPr>
          <w:rFonts w:ascii="Times New Roman" w:hAnsi="Times New Roman" w:cs="Times New Roman"/>
          <w:color w:val="222222"/>
          <w:sz w:val="24"/>
          <w:szCs w:val="24"/>
          <w:shd w:val="clear" w:color="auto" w:fill="FFFFFF"/>
        </w:rPr>
        <w:t>Cucari</w:t>
      </w:r>
      <w:r w:rsidRPr="00AF1162" w:rsidR="00DF5D15">
        <w:rPr>
          <w:rFonts w:ascii="Times New Roman" w:hAnsi="Times New Roman" w:cs="Times New Roman"/>
          <w:color w:val="222222"/>
          <w:sz w:val="24"/>
          <w:szCs w:val="24"/>
          <w:shd w:val="clear" w:color="auto" w:fill="FFFFFF"/>
        </w:rPr>
        <w:t>, N. and Savastano, M.</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2023</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Green human resource management and environmental performance: The role of green innovation and environmental strategy in a developing country. </w:t>
      </w:r>
      <w:r w:rsidRPr="45EF1B0B" w:rsidR="00DF5D15">
        <w:rPr>
          <w:rFonts w:ascii="Times New Roman" w:hAnsi="Times New Roman" w:cs="Times New Roman"/>
          <w:i w:val="1"/>
          <w:iCs w:val="1"/>
          <w:color w:val="222222"/>
          <w:sz w:val="24"/>
          <w:szCs w:val="24"/>
          <w:shd w:val="clear" w:color="auto" w:fill="FFFFFF"/>
        </w:rPr>
        <w:t>Business Strategy and the Environment</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32</w:t>
      </w:r>
      <w:r w:rsidRPr="00AF1162" w:rsidR="00DF5D15">
        <w:rPr>
          <w:rFonts w:ascii="Times New Roman" w:hAnsi="Times New Roman" w:cs="Times New Roman"/>
          <w:color w:val="222222"/>
          <w:sz w:val="24"/>
          <w:szCs w:val="24"/>
          <w:shd w:val="clear" w:color="auto" w:fill="FFFFFF"/>
        </w:rPr>
        <w:t>(4), pp.1782-1798.</w:t>
      </w:r>
    </w:p>
    <w:p w:rsidRPr="00AF1162" w:rsidR="00DF5D15" w:rsidP="45EF1B0B" w:rsidRDefault="00DF5D15" w14:paraId="6A02404A"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Amankwah-Amoah, J.</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2020</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Stepping up and stepping out of COVID-19: New challenges for environmental sustainability policies in the global airline industry. </w:t>
      </w:r>
      <w:r w:rsidRPr="45EF1B0B" w:rsidR="00DF5D15">
        <w:rPr>
          <w:rFonts w:ascii="Times New Roman" w:hAnsi="Times New Roman" w:cs="Times New Roman"/>
          <w:i w:val="1"/>
          <w:iCs w:val="1"/>
          <w:color w:val="222222"/>
          <w:sz w:val="24"/>
          <w:szCs w:val="24"/>
          <w:shd w:val="clear" w:color="auto" w:fill="FFFFFF"/>
        </w:rPr>
        <w:t>Journal of Cleaner Production</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271</w:t>
      </w:r>
      <w:r w:rsidRPr="00AF1162" w:rsidR="00DF5D15">
        <w:rPr>
          <w:rFonts w:ascii="Times New Roman" w:hAnsi="Times New Roman" w:cs="Times New Roman"/>
          <w:color w:val="222222"/>
          <w:sz w:val="24"/>
          <w:szCs w:val="24"/>
          <w:shd w:val="clear" w:color="auto" w:fill="FFFFFF"/>
        </w:rPr>
        <w:t>, p.123000.</w:t>
      </w:r>
    </w:p>
    <w:p w:rsidRPr="00AF1162" w:rsidR="00DF5D15" w:rsidP="45EF1B0B" w:rsidRDefault="00DF5D15" w14:paraId="73694DF1"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Amaral, A.R., Rodrigues, E., Gaspar, A.R. and Gomes, A.</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2020</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A review of empirical data of sustainability initiatives in university campus operations. </w:t>
      </w:r>
      <w:r w:rsidRPr="45EF1B0B" w:rsidR="00DF5D15">
        <w:rPr>
          <w:rFonts w:ascii="Times New Roman" w:hAnsi="Times New Roman" w:cs="Times New Roman"/>
          <w:i w:val="1"/>
          <w:iCs w:val="1"/>
          <w:color w:val="222222"/>
          <w:sz w:val="24"/>
          <w:szCs w:val="24"/>
          <w:shd w:val="clear" w:color="auto" w:fill="FFFFFF"/>
        </w:rPr>
        <w:t>Journal of cleaner production</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250</w:t>
      </w:r>
      <w:r w:rsidRPr="00AF1162" w:rsidR="00DF5D15">
        <w:rPr>
          <w:rFonts w:ascii="Times New Roman" w:hAnsi="Times New Roman" w:cs="Times New Roman"/>
          <w:color w:val="222222"/>
          <w:sz w:val="24"/>
          <w:szCs w:val="24"/>
          <w:shd w:val="clear" w:color="auto" w:fill="FFFFFF"/>
        </w:rPr>
        <w:t>, p.119558.</w:t>
      </w:r>
    </w:p>
    <w:p w:rsidRPr="00AF1162" w:rsidR="00DF5D15" w:rsidP="45EF1B0B" w:rsidRDefault="00DF5D15" w14:paraId="29E00872" w14:textId="44730A21">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 xml:space="preserve">Amjad, F., Abbas, W., Zia-Ur-Rehman, M., Baig, S.A., Hashim, M., Khan, </w:t>
      </w:r>
      <w:r w:rsidRPr="00AF1162" w:rsidR="00DF5D15">
        <w:rPr>
          <w:rFonts w:ascii="Times New Roman" w:hAnsi="Times New Roman" w:cs="Times New Roman"/>
          <w:color w:val="222222"/>
          <w:sz w:val="24"/>
          <w:szCs w:val="24"/>
          <w:shd w:val="clear" w:color="auto" w:fill="FFFFFF"/>
        </w:rPr>
        <w:t>A.</w:t>
      </w:r>
      <w:r w:rsidRPr="00AF1162" w:rsidR="00DF5D15">
        <w:rPr>
          <w:rFonts w:ascii="Times New Roman" w:hAnsi="Times New Roman" w:cs="Times New Roman"/>
          <w:color w:val="222222"/>
          <w:sz w:val="24"/>
          <w:szCs w:val="24"/>
          <w:shd w:val="clear" w:color="auto" w:fill="FFFFFF"/>
        </w:rPr>
        <w:t xml:space="preserve"> and Rehman, H.U.</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2021</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Effect of green human resource management practices on organi</w:t>
      </w:r>
      <w:r w:rsidRPr="00AF1162" w:rsidR="007E6307">
        <w:rPr>
          <w:rFonts w:ascii="Times New Roman" w:hAnsi="Times New Roman" w:cs="Times New Roman"/>
          <w:color w:val="222222"/>
          <w:sz w:val="24"/>
          <w:szCs w:val="24"/>
          <w:shd w:val="clear" w:color="auto" w:fill="FFFFFF"/>
        </w:rPr>
        <w:t>s</w:t>
      </w:r>
      <w:r w:rsidRPr="00AF1162" w:rsidR="00DF5D15">
        <w:rPr>
          <w:rFonts w:ascii="Times New Roman" w:hAnsi="Times New Roman" w:cs="Times New Roman"/>
          <w:color w:val="222222"/>
          <w:sz w:val="24"/>
          <w:szCs w:val="24"/>
          <w:shd w:val="clear" w:color="auto" w:fill="FFFFFF"/>
        </w:rPr>
        <w:t>ational sustainability: the mediating role of environmental and employee performance. </w:t>
      </w:r>
      <w:r w:rsidRPr="45EF1B0B" w:rsidR="00DF5D15">
        <w:rPr>
          <w:rFonts w:ascii="Times New Roman" w:hAnsi="Times New Roman" w:cs="Times New Roman"/>
          <w:i w:val="1"/>
          <w:iCs w:val="1"/>
          <w:color w:val="222222"/>
          <w:sz w:val="24"/>
          <w:szCs w:val="24"/>
          <w:shd w:val="clear" w:color="auto" w:fill="FFFFFF"/>
        </w:rPr>
        <w:t>Environmental Science and Pollution Research</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28</w:t>
      </w:r>
      <w:r w:rsidRPr="00AF1162" w:rsidR="00DF5D15">
        <w:rPr>
          <w:rFonts w:ascii="Times New Roman" w:hAnsi="Times New Roman" w:cs="Times New Roman"/>
          <w:color w:val="222222"/>
          <w:sz w:val="24"/>
          <w:szCs w:val="24"/>
          <w:shd w:val="clear" w:color="auto" w:fill="FFFFFF"/>
        </w:rPr>
        <w:t>, pp.28191-28206.</w:t>
      </w:r>
    </w:p>
    <w:p w:rsidRPr="00AF1162" w:rsidR="00DF5D15" w:rsidP="45EF1B0B" w:rsidRDefault="00DF5D15" w14:paraId="12B0B47D"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 xml:space="preserve">Awan, U., Arnold, M.G. and </w:t>
      </w:r>
      <w:r w:rsidRPr="00AF1162" w:rsidR="00DF5D15">
        <w:rPr>
          <w:rFonts w:ascii="Times New Roman" w:hAnsi="Times New Roman" w:cs="Times New Roman"/>
          <w:color w:val="222222"/>
          <w:sz w:val="24"/>
          <w:szCs w:val="24"/>
          <w:shd w:val="clear" w:color="auto" w:fill="FFFFFF"/>
        </w:rPr>
        <w:t>Gölgeci</w:t>
      </w:r>
      <w:r w:rsidRPr="00AF1162" w:rsidR="00DF5D15">
        <w:rPr>
          <w:rFonts w:ascii="Times New Roman" w:hAnsi="Times New Roman" w:cs="Times New Roman"/>
          <w:color w:val="222222"/>
          <w:sz w:val="24"/>
          <w:szCs w:val="24"/>
          <w:shd w:val="clear" w:color="auto" w:fill="FFFFFF"/>
        </w:rPr>
        <w:t>, I.</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2021</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Enhancing green product and process innovation: Towards an integrative framework of knowledge acquisition and environmental investment. </w:t>
      </w:r>
      <w:r w:rsidRPr="45EF1B0B" w:rsidR="00DF5D15">
        <w:rPr>
          <w:rFonts w:ascii="Times New Roman" w:hAnsi="Times New Roman" w:cs="Times New Roman"/>
          <w:i w:val="1"/>
          <w:iCs w:val="1"/>
          <w:color w:val="222222"/>
          <w:sz w:val="24"/>
          <w:szCs w:val="24"/>
          <w:shd w:val="clear" w:color="auto" w:fill="FFFFFF"/>
        </w:rPr>
        <w:t>Business strategy and the environment</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30</w:t>
      </w:r>
      <w:r w:rsidRPr="00AF1162" w:rsidR="00DF5D15">
        <w:rPr>
          <w:rFonts w:ascii="Times New Roman" w:hAnsi="Times New Roman" w:cs="Times New Roman"/>
          <w:color w:val="222222"/>
          <w:sz w:val="24"/>
          <w:szCs w:val="24"/>
          <w:shd w:val="clear" w:color="auto" w:fill="FFFFFF"/>
        </w:rPr>
        <w:t>(2), pp.1283-1295.</w:t>
      </w:r>
    </w:p>
    <w:p w:rsidRPr="00AF1162" w:rsidR="00DF5D15" w:rsidP="136C56C3" w:rsidRDefault="00DF5D15" w14:paraId="2008E64B" w14:textId="7777777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t>Bohdanowicz</w:t>
      </w:r>
      <w:r w:rsidRPr="00AF1162" w:rsidR="00DF5D15">
        <w:rPr>
          <w:rFonts w:ascii="Times New Roman" w:hAnsi="Times New Roman" w:eastAsia="Times New Roman" w:cs="Times New Roman"/>
          <w:kern w:val="0"/>
          <w:sz w:val="24"/>
          <w:szCs w:val="24"/>
          <w:lang w:eastAsia="en-GB"/>
          <w14:ligatures w14:val="none"/>
        </w:rPr>
        <w:t>, P., Zientara, P. and Novotna, E.</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2011</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Sustainable hotel development: The role of hotel operators in environmental initiatives. </w:t>
      </w:r>
      <w:r w:rsidRPr="136C56C3" w:rsidR="00DF5D15">
        <w:rPr>
          <w:rFonts w:ascii="Times New Roman" w:hAnsi="Times New Roman" w:eastAsia="Times New Roman" w:cs="Times New Roman"/>
          <w:i w:val="1"/>
          <w:iCs w:val="1"/>
          <w:kern w:val="0"/>
          <w:sz w:val="24"/>
          <w:szCs w:val="24"/>
          <w:lang w:eastAsia="en-GB"/>
          <w14:ligatures w14:val="none"/>
        </w:rPr>
        <w:t>Journal of Sustainable Tourism</w:t>
      </w:r>
      <w:r w:rsidRPr="00AF1162" w:rsidR="00DF5D15">
        <w:rPr>
          <w:rFonts w:ascii="Times New Roman" w:hAnsi="Times New Roman" w:eastAsia="Times New Roman" w:cs="Times New Roman"/>
          <w:kern w:val="0"/>
          <w:sz w:val="24"/>
          <w:szCs w:val="24"/>
          <w:lang w:eastAsia="en-GB"/>
          <w14:ligatures w14:val="none"/>
        </w:rPr>
        <w:t>, 19(3), pp.340-358.</w:t>
      </w:r>
    </w:p>
    <w:p w:rsidRPr="00AF1162" w:rsidR="00DF5D15" w:rsidP="45EF1B0B" w:rsidRDefault="00DF5D15" w14:paraId="10779EA5" w14:textId="750B7869">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t>Booking.com</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2023</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w:t>
      </w:r>
      <w:r w:rsidRPr="45EF1B0B" w:rsidR="00DF5D15">
        <w:rPr>
          <w:rFonts w:ascii="Times New Roman" w:hAnsi="Times New Roman" w:eastAsia="Times New Roman" w:cs="Times New Roman"/>
          <w:i w:val="1"/>
          <w:iCs w:val="1"/>
          <w:kern w:val="0"/>
          <w:sz w:val="24"/>
          <w:szCs w:val="24"/>
          <w:lang w:eastAsia="en-GB"/>
          <w14:ligatures w14:val="none"/>
        </w:rPr>
        <w:t>Sustainability and travel: How consumer preferences are shaping the industry</w:t>
      </w:r>
      <w:r w:rsidRPr="00AF1162" w:rsidR="00DF5D15">
        <w:rPr>
          <w:rFonts w:ascii="Times New Roman" w:hAnsi="Times New Roman" w:eastAsia="Times New Roman" w:cs="Times New Roman"/>
          <w:kern w:val="0"/>
          <w:sz w:val="24"/>
          <w:szCs w:val="24"/>
          <w:lang w:eastAsia="en-GB"/>
          <w14:ligatures w14:val="none"/>
        </w:rPr>
        <w:t xml:space="preserve">. Available at: </w:t>
      </w:r>
      <w:hyperlink w:history="1" r:id="R2bc9752018cd4a65">
        <w:r w:rsidRPr="00AF1162" w:rsidR="00DF5D15">
          <w:rPr>
            <w:rStyle w:val="Hyperlink"/>
            <w:rFonts w:ascii="Times New Roman" w:hAnsi="Times New Roman" w:eastAsia="Times New Roman" w:cs="Times New Roman"/>
            <w:kern w:val="0"/>
            <w:sz w:val="24"/>
            <w:szCs w:val="24"/>
            <w:lang w:eastAsia="en-GB"/>
            <w14:ligatures w14:val="none"/>
          </w:rPr>
          <w:t>https://www.booking.com/sustainability</w:t>
        </w:r>
      </w:hyperlink>
      <w:r w:rsidRPr="00AF1162" w:rsidR="00DF5D15">
        <w:rPr>
          <w:rFonts w:ascii="Times New Roman" w:hAnsi="Times New Roman" w:eastAsia="Times New Roman" w:cs="Times New Roman"/>
          <w:kern w:val="0"/>
          <w:sz w:val="24"/>
          <w:szCs w:val="24"/>
          <w:lang w:eastAsia="en-GB"/>
          <w14:ligatures w14:val="none"/>
        </w:rPr>
        <w:t xml:space="preserve"> </w:t>
      </w:r>
      <w:r w:rsidRPr="00AF1162" w:rsidR="1FAF0146">
        <w:rPr>
          <w:rFonts w:ascii="Times New Roman" w:hAnsi="Times New Roman" w:eastAsia="Times New Roman" w:cs="Times New Roman"/>
          <w:kern w:val="0"/>
          <w:sz w:val="24"/>
          <w:szCs w:val="24"/>
          <w:lang w:eastAsia="en-GB"/>
          <w14:ligatures w14:val="none"/>
        </w:rPr>
        <w:t xml:space="preserve">(Accessed on 27</w:t>
      </w:r>
      <w:r w:rsidRPr="45EF1B0B" w:rsidR="1FAF0146">
        <w:rPr>
          <w:rFonts w:ascii="Times New Roman" w:hAnsi="Times New Roman" w:eastAsia="Times New Roman" w:cs="Times New Roman"/>
          <w:kern w:val="0"/>
          <w:sz w:val="24"/>
          <w:szCs w:val="24"/>
          <w:vertAlign w:val="superscript"/>
          <w:lang w:eastAsia="en-GB"/>
          <w14:ligatures w14:val="none"/>
        </w:rPr>
        <w:t xml:space="preserve">th</w:t>
      </w:r>
      <w:r w:rsidRPr="00AF1162" w:rsidR="1FAF0146">
        <w:rPr>
          <w:rFonts w:ascii="Times New Roman" w:hAnsi="Times New Roman" w:eastAsia="Times New Roman" w:cs="Times New Roman"/>
          <w:kern w:val="0"/>
          <w:sz w:val="24"/>
          <w:szCs w:val="24"/>
          <w:lang w:eastAsia="en-GB"/>
          <w14:ligatures w14:val="none"/>
        </w:rPr>
        <w:t xml:space="preserve"> May 2025). </w:t>
      </w:r>
    </w:p>
    <w:p w:rsidRPr="00AF1162" w:rsidR="00DF5D15" w:rsidP="45EF1B0B" w:rsidRDefault="00DF5D15" w14:paraId="580DD9C9" w14:textId="7777777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t>Bowen, G.A.</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2009</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w:t>
      </w:r>
      <w:r w:rsidRPr="45EF1B0B" w:rsidR="00DF5D15">
        <w:rPr>
          <w:rFonts w:ascii="Times New Roman" w:hAnsi="Times New Roman" w:eastAsia="Times New Roman" w:cs="Times New Roman"/>
          <w:i w:val="1"/>
          <w:iCs w:val="1"/>
          <w:kern w:val="0"/>
          <w:sz w:val="24"/>
          <w:szCs w:val="24"/>
          <w:lang w:eastAsia="en-GB"/>
          <w14:ligatures w14:val="none"/>
        </w:rPr>
        <w:t>Document analysis as a qualitative research method</w:t>
      </w:r>
      <w:r w:rsidRPr="00AF1162" w:rsidR="00DF5D15">
        <w:rPr>
          <w:rFonts w:ascii="Times New Roman" w:hAnsi="Times New Roman" w:eastAsia="Times New Roman" w:cs="Times New Roman"/>
          <w:kern w:val="0"/>
          <w:sz w:val="24"/>
          <w:szCs w:val="24"/>
          <w:lang w:eastAsia="en-GB"/>
          <w14:ligatures w14:val="none"/>
        </w:rPr>
        <w:t>. Qualitative Research Journal, 9(2), pp.27-40.</w:t>
      </w:r>
    </w:p>
    <w:p w:rsidRPr="00AF1162" w:rsidR="00DF5D15" w:rsidP="136C56C3" w:rsidRDefault="00DF5D15" w14:paraId="2668D68D" w14:textId="7777777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lastRenderedPageBreak/>
        <w:t>Chan, E.S.W. and Hsu, C.H.C.</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2016</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w:t>
      </w:r>
      <w:r w:rsidRPr="136C56C3" w:rsidR="00DF5D15">
        <w:rPr>
          <w:rFonts w:ascii="Times New Roman" w:hAnsi="Times New Roman" w:eastAsia="Times New Roman" w:cs="Times New Roman"/>
          <w:i w:val="1"/>
          <w:iCs w:val="1"/>
          <w:kern w:val="0"/>
          <w:sz w:val="24"/>
          <w:szCs w:val="24"/>
          <w:lang w:eastAsia="en-GB"/>
          <w14:ligatures w14:val="none"/>
        </w:rPr>
        <w:t>Managing sustainable tourism: A global perspective</w:t>
      </w:r>
      <w:r w:rsidRPr="00AF1162" w:rsidR="00DF5D15">
        <w:rPr>
          <w:rFonts w:ascii="Times New Roman" w:hAnsi="Times New Roman" w:eastAsia="Times New Roman" w:cs="Times New Roman"/>
          <w:kern w:val="0"/>
          <w:sz w:val="24"/>
          <w:szCs w:val="24"/>
          <w:lang w:eastAsia="en-GB"/>
          <w14:ligatures w14:val="none"/>
        </w:rPr>
        <w:t>. Routledge.</w:t>
      </w:r>
    </w:p>
    <w:p w:rsidRPr="00AF1162" w:rsidR="00DF5D15" w:rsidP="45EF1B0B" w:rsidRDefault="00DF5D15" w14:paraId="1EFBB398" w14:textId="7777777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45EF1B0B" w:rsidR="00DF5D15">
        <w:rPr>
          <w:rFonts w:ascii="Times New Roman" w:hAnsi="Times New Roman" w:cs="Times New Roman"/>
          <w:sz w:val="24"/>
          <w:szCs w:val="24"/>
        </w:rPr>
        <w:t xml:space="preserve">Collis, J </w:t>
      </w:r>
      <w:r w:rsidRPr="45EF1B0B" w:rsidR="00DF5D15">
        <w:rPr>
          <w:rFonts w:ascii="Times New Roman" w:hAnsi="Times New Roman" w:cs="Times New Roman"/>
          <w:sz w:val="24"/>
          <w:szCs w:val="24"/>
        </w:rPr>
        <w:t>and</w:t>
      </w:r>
      <w:r w:rsidRPr="45EF1B0B" w:rsidR="00DF5D15">
        <w:rPr>
          <w:rFonts w:ascii="Times New Roman" w:hAnsi="Times New Roman" w:cs="Times New Roman"/>
          <w:sz w:val="24"/>
          <w:szCs w:val="24"/>
        </w:rPr>
        <w:t xml:space="preserve"> Hussey, R (2014), Business Research, A Practical Guide for Undergraduate and Post Graduate Students, Palgrave, London</w:t>
      </w:r>
    </w:p>
    <w:p w:rsidRPr="00AF1162" w:rsidR="00DF5D15" w:rsidP="45EF1B0B" w:rsidRDefault="00DF5D15" w14:paraId="392595ED" w14:textId="7777777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45EF1B0B" w:rsidR="00DF5D15">
        <w:rPr>
          <w:rFonts w:ascii="Times New Roman" w:hAnsi="Times New Roman" w:cs="Times New Roman"/>
          <w:sz w:val="24"/>
          <w:szCs w:val="24"/>
        </w:rPr>
        <w:t xml:space="preserve">Cottrell, S. (2014) </w:t>
      </w:r>
      <w:r w:rsidRPr="45EF1B0B" w:rsidR="00DF5D15">
        <w:rPr>
          <w:rFonts w:ascii="Times New Roman" w:hAnsi="Times New Roman" w:cs="Times New Roman"/>
          <w:i w:val="1"/>
          <w:iCs w:val="1"/>
          <w:sz w:val="24"/>
          <w:szCs w:val="24"/>
        </w:rPr>
        <w:t xml:space="preserve">Dissertations and project reports: a </w:t>
      </w:r>
      <w:r w:rsidRPr="45EF1B0B" w:rsidR="00DF5D15">
        <w:rPr>
          <w:rFonts w:ascii="Times New Roman" w:hAnsi="Times New Roman" w:cs="Times New Roman"/>
          <w:i w:val="1"/>
          <w:iCs w:val="1"/>
          <w:sz w:val="24"/>
          <w:szCs w:val="24"/>
        </w:rPr>
        <w:t>step-by-step</w:t>
      </w:r>
      <w:r w:rsidRPr="45EF1B0B" w:rsidR="00DF5D15">
        <w:rPr>
          <w:rFonts w:ascii="Times New Roman" w:hAnsi="Times New Roman" w:cs="Times New Roman"/>
          <w:i w:val="1"/>
          <w:iCs w:val="1"/>
          <w:sz w:val="24"/>
          <w:szCs w:val="24"/>
        </w:rPr>
        <w:t xml:space="preserve"> guide</w:t>
      </w:r>
      <w:r w:rsidRPr="45EF1B0B" w:rsidR="00DF5D15">
        <w:rPr>
          <w:rFonts w:ascii="Times New Roman" w:hAnsi="Times New Roman" w:cs="Times New Roman"/>
          <w:sz w:val="24"/>
          <w:szCs w:val="24"/>
        </w:rPr>
        <w:t>. New York: Pallgrave.</w:t>
      </w:r>
    </w:p>
    <w:p w:rsidRPr="00AF1162" w:rsidR="00DF5D15" w:rsidP="45EF1B0B" w:rsidRDefault="00DF5D15" w14:paraId="71F5786A" w14:textId="7777777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t>Creswell, J.W.</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2013</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w:t>
      </w:r>
      <w:r w:rsidRPr="45EF1B0B" w:rsidR="00DF5D15">
        <w:rPr>
          <w:rFonts w:ascii="Times New Roman" w:hAnsi="Times New Roman" w:eastAsia="Times New Roman" w:cs="Times New Roman"/>
          <w:i w:val="1"/>
          <w:iCs w:val="1"/>
          <w:kern w:val="0"/>
          <w:sz w:val="24"/>
          <w:szCs w:val="24"/>
          <w:lang w:eastAsia="en-GB"/>
          <w14:ligatures w14:val="none"/>
        </w:rPr>
        <w:t>Qualitative inquiry and research design: Choosing among five approaches</w:t>
      </w:r>
      <w:r w:rsidRPr="00AF1162" w:rsidR="00DF5D15">
        <w:rPr>
          <w:rFonts w:ascii="Times New Roman" w:hAnsi="Times New Roman" w:eastAsia="Times New Roman" w:cs="Times New Roman"/>
          <w:kern w:val="0"/>
          <w:sz w:val="24"/>
          <w:szCs w:val="24"/>
          <w:lang w:eastAsia="en-GB"/>
          <w14:ligatures w14:val="none"/>
        </w:rPr>
        <w:t xml:space="preserve"> (3rd ed.). Sage Publications.</w:t>
      </w:r>
    </w:p>
    <w:p w:rsidRPr="00AF1162" w:rsidR="00DF5D15" w:rsidP="45EF1B0B" w:rsidRDefault="00DF5D15" w14:paraId="71197A1C"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Daineko</w:t>
      </w:r>
      <w:r w:rsidRPr="00AF1162" w:rsidR="00DF5D15">
        <w:rPr>
          <w:rFonts w:ascii="Times New Roman" w:hAnsi="Times New Roman" w:cs="Times New Roman"/>
          <w:color w:val="222222"/>
          <w:sz w:val="24"/>
          <w:szCs w:val="24"/>
          <w:shd w:val="clear" w:color="auto" w:fill="FFFFFF"/>
        </w:rPr>
        <w:t>, I.</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2020</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International competitiveness of the «Premier International» hotel chain.</w:t>
      </w:r>
    </w:p>
    <w:p w:rsidRPr="00AF1162" w:rsidR="00DF5D15" w:rsidP="45EF1B0B" w:rsidRDefault="00DF5D15" w14:paraId="796E6AE5" w14:textId="77777777">
      <w:pPr>
        <w:pStyle w:val="Normal"/>
        <w:spacing w:after="0" w:line="360" w:lineRule="auto"/>
        <w:ind w:left="0"/>
        <w:jc w:val="both"/>
        <w:rPr>
          <w:rFonts w:ascii="Times New Roman" w:hAnsi="Times New Roman" w:cs="Times New Roman"/>
          <w:color w:val="000000" w:themeColor="text1" w:themeTint="FF" w:themeShade="FF"/>
          <w:sz w:val="24"/>
          <w:szCs w:val="24"/>
          <w:shd w:val="clear" w:color="auto" w:fill="FFFFFF"/>
        </w:rPr>
      </w:pPr>
      <w:r w:rsidRPr="00AF1162" w:rsidR="00DF5D15">
        <w:rPr>
          <w:rFonts w:ascii="Times New Roman" w:hAnsi="Times New Roman" w:cs="Times New Roman"/>
          <w:color w:val="222222"/>
          <w:sz w:val="24"/>
          <w:szCs w:val="24"/>
          <w:shd w:val="clear" w:color="auto" w:fill="FFFFFF"/>
        </w:rPr>
        <w:t>Debrah, J.K., Vidal, D.G. and Dinis, M.A.P.</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2021</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Raising awareness on solid waste management through formal education for sustainability: A developing countries evidence review. </w:t>
      </w:r>
      <w:r w:rsidRPr="45EF1B0B" w:rsidR="00DF5D15">
        <w:rPr>
          <w:rFonts w:ascii="Times New Roman" w:hAnsi="Times New Roman" w:cs="Times New Roman"/>
          <w:i w:val="1"/>
          <w:iCs w:val="1"/>
          <w:color w:val="222222"/>
          <w:sz w:val="24"/>
          <w:szCs w:val="24"/>
          <w:shd w:val="clear" w:color="auto" w:fill="FFFFFF"/>
        </w:rPr>
        <w:t>Recycling</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6</w:t>
      </w:r>
      <w:r w:rsidRPr="00AF1162" w:rsidR="00DF5D15">
        <w:rPr>
          <w:rFonts w:ascii="Times New Roman" w:hAnsi="Times New Roman" w:cs="Times New Roman"/>
          <w:color w:val="222222"/>
          <w:sz w:val="24"/>
          <w:szCs w:val="24"/>
          <w:shd w:val="clear" w:color="auto" w:fill="FFFFFF"/>
        </w:rPr>
        <w:t>(1), p.6.</w:t>
      </w:r>
    </w:p>
    <w:p w:rsidRPr="00AF1162" w:rsidR="00DF5D15" w:rsidP="136C56C3" w:rsidRDefault="00DF5D15" w14:paraId="1C07D498" w14:textId="589C2839">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t>DEFRA</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2018</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w:t>
      </w:r>
      <w:r w:rsidRPr="45EF1B0B" w:rsidR="00DF5D15">
        <w:rPr>
          <w:rFonts w:ascii="Times New Roman" w:hAnsi="Times New Roman" w:eastAsia="Times New Roman" w:cs="Times New Roman"/>
          <w:i w:val="1"/>
          <w:iCs w:val="1"/>
          <w:kern w:val="0"/>
          <w:sz w:val="24"/>
          <w:szCs w:val="24"/>
          <w:lang w:eastAsia="en-GB"/>
          <w14:ligatures w14:val="none"/>
        </w:rPr>
        <w:t>25-year environment plan for England</w:t>
      </w:r>
      <w:r w:rsidRPr="00AF1162" w:rsidR="00DF5D15">
        <w:rPr>
          <w:rFonts w:ascii="Times New Roman" w:hAnsi="Times New Roman" w:eastAsia="Times New Roman" w:cs="Times New Roman"/>
          <w:kern w:val="0"/>
          <w:sz w:val="24"/>
          <w:szCs w:val="24"/>
          <w:lang w:eastAsia="en-GB"/>
          <w14:ligatures w14:val="none"/>
        </w:rPr>
        <w:t xml:space="preserve">. Department for Environment, Food </w:t>
      </w:r>
      <w:r w:rsidRPr="00AF1162" w:rsidR="00DF5D15">
        <w:rPr>
          <w:rFonts w:ascii="Times New Roman" w:hAnsi="Times New Roman" w:eastAsia="Times New Roman" w:cs="Times New Roman"/>
          <w:kern w:val="0"/>
          <w:sz w:val="24"/>
          <w:szCs w:val="24"/>
          <w:lang w:eastAsia="en-GB"/>
          <w14:ligatures w14:val="none"/>
        </w:rPr>
        <w:t>and</w:t>
      </w:r>
      <w:r w:rsidRPr="00AF1162" w:rsidR="00DF5D15">
        <w:rPr>
          <w:rFonts w:ascii="Times New Roman" w:hAnsi="Times New Roman" w:eastAsia="Times New Roman" w:cs="Times New Roman"/>
          <w:kern w:val="0"/>
          <w:sz w:val="24"/>
          <w:szCs w:val="24"/>
          <w:lang w:eastAsia="en-GB"/>
          <w14:ligatures w14:val="none"/>
        </w:rPr>
        <w:t xml:space="preserve"> Rural Affairs. Available at: </w:t>
      </w:r>
      <w:hyperlink w:history="1" r:id="R1d968fb540cd4f52">
        <w:r w:rsidRPr="00AF1162" w:rsidR="00DF5D15">
          <w:rPr>
            <w:rStyle w:val="Hyperlink"/>
            <w:rFonts w:ascii="Times New Roman" w:hAnsi="Times New Roman" w:eastAsia="Times New Roman" w:cs="Times New Roman"/>
            <w:kern w:val="0"/>
            <w:sz w:val="24"/>
            <w:szCs w:val="24"/>
            <w:lang w:eastAsia="en-GB"/>
            <w14:ligatures w14:val="none"/>
          </w:rPr>
          <w:t>https://www.gov.uk/government/publications/25-year-environment-plan</w:t>
        </w:r>
      </w:hyperlink>
      <w:r w:rsidRPr="00AF1162" w:rsidR="00DF5D15">
        <w:rPr>
          <w:rFonts w:ascii="Times New Roman" w:hAnsi="Times New Roman" w:eastAsia="Times New Roman" w:cs="Times New Roman"/>
          <w:kern w:val="0"/>
          <w:sz w:val="24"/>
          <w:szCs w:val="24"/>
          <w:lang w:eastAsia="en-GB"/>
          <w14:ligatures w14:val="none"/>
        </w:rPr>
        <w:t xml:space="preserve"> </w:t>
      </w:r>
      <w:r w:rsidRPr="00AF1162" w:rsidR="05E3A610">
        <w:rPr>
          <w:rFonts w:ascii="Times New Roman" w:hAnsi="Times New Roman" w:eastAsia="Times New Roman" w:cs="Times New Roman"/>
          <w:kern w:val="0"/>
          <w:sz w:val="24"/>
          <w:szCs w:val="24"/>
          <w:lang w:eastAsia="en-GB"/>
          <w14:ligatures w14:val="none"/>
        </w:rPr>
        <w:t xml:space="preserve">( Accessed on 28</w:t>
      </w:r>
      <w:r w:rsidRPr="45EF1B0B" w:rsidR="3C2E4DAA">
        <w:rPr>
          <w:rFonts w:ascii="Times New Roman" w:hAnsi="Times New Roman" w:eastAsia="Times New Roman" w:cs="Times New Roman"/>
          <w:kern w:val="0"/>
          <w:sz w:val="24"/>
          <w:szCs w:val="24"/>
          <w:vertAlign w:val="superscript"/>
          <w:lang w:eastAsia="en-GB"/>
          <w14:ligatures w14:val="none"/>
        </w:rPr>
        <w:t xml:space="preserve">th</w:t>
      </w:r>
      <w:r w:rsidRPr="00AF1162" w:rsidR="05E3A610">
        <w:rPr>
          <w:rFonts w:ascii="Times New Roman" w:hAnsi="Times New Roman" w:eastAsia="Times New Roman" w:cs="Times New Roman"/>
          <w:kern w:val="0"/>
          <w:sz w:val="24"/>
          <w:szCs w:val="24"/>
          <w:lang w:eastAsia="en-GB"/>
          <w14:ligatures w14:val="none"/>
        </w:rPr>
        <w:t xml:space="preserve"> </w:t>
      </w:r>
      <w:r w:rsidRPr="00AF1162" w:rsidR="3C2E4DAA">
        <w:rPr>
          <w:rFonts w:ascii="Times New Roman" w:hAnsi="Times New Roman" w:eastAsia="Times New Roman" w:cs="Times New Roman"/>
          <w:kern w:val="0"/>
          <w:sz w:val="24"/>
          <w:szCs w:val="24"/>
          <w:lang w:eastAsia="en-GB"/>
          <w14:ligatures w14:val="none"/>
        </w:rPr>
        <w:t xml:space="preserve"> </w:t>
      </w:r>
      <w:r w:rsidRPr="00AF1162" w:rsidR="05E3A610">
        <w:rPr>
          <w:rFonts w:ascii="Times New Roman" w:hAnsi="Times New Roman" w:eastAsia="Times New Roman" w:cs="Times New Roman"/>
          <w:kern w:val="0"/>
          <w:sz w:val="24"/>
          <w:szCs w:val="24"/>
          <w:lang w:eastAsia="en-GB"/>
          <w14:ligatures w14:val="none"/>
        </w:rPr>
        <w:t xml:space="preserve">May 2025).</w:t>
      </w:r>
    </w:p>
    <w:p w:rsidRPr="00AF1162" w:rsidR="00DF5D15" w:rsidP="45EF1B0B" w:rsidRDefault="00DF5D15" w14:paraId="7373995E" w14:textId="7777777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t>Denscombe, M.</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2010</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w:t>
      </w:r>
      <w:r w:rsidRPr="45EF1B0B" w:rsidR="00DF5D15">
        <w:rPr>
          <w:rFonts w:ascii="Times New Roman" w:hAnsi="Times New Roman" w:eastAsia="Times New Roman" w:cs="Times New Roman"/>
          <w:i w:val="1"/>
          <w:iCs w:val="1"/>
          <w:kern w:val="0"/>
          <w:sz w:val="24"/>
          <w:szCs w:val="24"/>
          <w:lang w:eastAsia="en-GB"/>
          <w14:ligatures w14:val="none"/>
        </w:rPr>
        <w:t>The good research guide: For small-scale social research projects</w:t>
      </w:r>
      <w:r w:rsidRPr="00AF1162" w:rsidR="00DF5D15">
        <w:rPr>
          <w:rFonts w:ascii="Times New Roman" w:hAnsi="Times New Roman" w:eastAsia="Times New Roman" w:cs="Times New Roman"/>
          <w:kern w:val="0"/>
          <w:sz w:val="24"/>
          <w:szCs w:val="24"/>
          <w:lang w:eastAsia="en-GB"/>
          <w14:ligatures w14:val="none"/>
        </w:rPr>
        <w:t xml:space="preserve"> (4th ed.). McGraw-Hill.</w:t>
      </w:r>
    </w:p>
    <w:p w:rsidRPr="00AF1162" w:rsidR="00DF5D15" w:rsidP="45EF1B0B" w:rsidRDefault="00DF5D15" w14:paraId="34CF964C" w14:textId="77777777">
      <w:pPr>
        <w:pStyle w:val="Normal"/>
        <w:spacing w:after="0" w:line="360" w:lineRule="auto"/>
        <w:ind w:left="0"/>
        <w:jc w:val="both"/>
        <w:rPr>
          <w:rFonts w:ascii="Times New Roman" w:hAnsi="Times New Roman" w:cs="Times New Roman"/>
          <w:color w:val="000000" w:themeColor="text1" w:themeTint="FF" w:themeShade="FF"/>
          <w:sz w:val="24"/>
          <w:szCs w:val="24"/>
          <w:shd w:val="clear" w:color="auto" w:fill="FFFFFF"/>
        </w:rPr>
      </w:pPr>
      <w:r w:rsidRPr="45EF1B0B" w:rsidR="00DF5D15">
        <w:rPr>
          <w:rFonts w:ascii="Times New Roman" w:hAnsi="Times New Roman" w:cs="Times New Roman"/>
          <w:color w:val="000000" w:themeColor="text1" w:themeTint="FF" w:themeShade="FF"/>
          <w:sz w:val="24"/>
          <w:szCs w:val="24"/>
          <w:shd w:val="clear" w:color="auto" w:fill="FFFFFF"/>
        </w:rPr>
        <w:t xml:space="preserve">Dey, P.K., </w:t>
      </w:r>
      <w:r w:rsidRPr="45EF1B0B" w:rsidR="00DF5D15">
        <w:rPr>
          <w:rFonts w:ascii="Times New Roman" w:hAnsi="Times New Roman" w:cs="Times New Roman"/>
          <w:color w:val="000000" w:themeColor="text1" w:themeTint="FF" w:themeShade="FF"/>
          <w:sz w:val="24"/>
          <w:szCs w:val="24"/>
          <w:shd w:val="clear" w:color="auto" w:fill="FFFFFF"/>
        </w:rPr>
        <w:t>Malesios</w:t>
      </w:r>
      <w:r w:rsidRPr="45EF1B0B" w:rsidR="00DF5D15">
        <w:rPr>
          <w:rFonts w:ascii="Times New Roman" w:hAnsi="Times New Roman" w:cs="Times New Roman"/>
          <w:color w:val="000000" w:themeColor="text1" w:themeTint="FF" w:themeShade="FF"/>
          <w:sz w:val="24"/>
          <w:szCs w:val="24"/>
          <w:shd w:val="clear" w:color="auto" w:fill="FFFFFF"/>
        </w:rPr>
        <w:t xml:space="preserve">, C., De, D., Chowdhury, </w:t>
      </w:r>
      <w:r w:rsidRPr="45EF1B0B" w:rsidR="00DF5D15">
        <w:rPr>
          <w:rFonts w:ascii="Times New Roman" w:hAnsi="Times New Roman" w:cs="Times New Roman"/>
          <w:color w:val="000000" w:themeColor="text1" w:themeTint="FF" w:themeShade="FF"/>
          <w:sz w:val="24"/>
          <w:szCs w:val="24"/>
          <w:shd w:val="clear" w:color="auto" w:fill="FFFFFF"/>
        </w:rPr>
        <w:t>S.</w:t>
      </w:r>
      <w:r w:rsidRPr="45EF1B0B" w:rsidR="00DF5D15">
        <w:rPr>
          <w:rFonts w:ascii="Times New Roman" w:hAnsi="Times New Roman" w:cs="Times New Roman"/>
          <w:color w:val="000000" w:themeColor="text1" w:themeTint="FF" w:themeShade="FF"/>
          <w:sz w:val="24"/>
          <w:szCs w:val="24"/>
          <w:shd w:val="clear" w:color="auto" w:fill="FFFFFF"/>
        </w:rPr>
        <w:t xml:space="preserve"> and Abdelaziz, F.B.</w:t>
      </w:r>
      <w:r w:rsidRPr="45EF1B0B" w:rsidR="00DF5D15">
        <w:rPr>
          <w:rFonts w:ascii="Times New Roman" w:hAnsi="Times New Roman" w:cs="Times New Roman"/>
          <w:color w:val="000000" w:themeColor="text1" w:themeTint="FF" w:themeShade="FF"/>
          <w:sz w:val="24"/>
          <w:szCs w:val="24"/>
          <w:shd w:val="clear" w:color="auto" w:fill="FFFFFF"/>
        </w:rPr>
        <w:t xml:space="preserve"> (</w:t>
      </w:r>
      <w:r w:rsidRPr="45EF1B0B" w:rsidR="00DF5D15">
        <w:rPr>
          <w:rFonts w:ascii="Times New Roman" w:hAnsi="Times New Roman" w:cs="Times New Roman"/>
          <w:color w:val="000000" w:themeColor="text1" w:themeTint="FF" w:themeShade="FF"/>
          <w:sz w:val="24"/>
          <w:szCs w:val="24"/>
          <w:shd w:val="clear" w:color="auto" w:fill="FFFFFF"/>
        </w:rPr>
        <w:t>2020</w:t>
      </w:r>
      <w:r w:rsidRPr="45EF1B0B" w:rsidR="00DF5D15">
        <w:rPr>
          <w:rFonts w:ascii="Times New Roman" w:hAnsi="Times New Roman" w:cs="Times New Roman"/>
          <w:color w:val="000000" w:themeColor="text1" w:themeTint="FF" w:themeShade="FF"/>
          <w:sz w:val="24"/>
          <w:szCs w:val="24"/>
          <w:shd w:val="clear" w:color="auto" w:fill="FFFFFF"/>
        </w:rPr>
        <w:t>)</w:t>
      </w:r>
      <w:r w:rsidRPr="45EF1B0B" w:rsidR="00DF5D15">
        <w:rPr>
          <w:rFonts w:ascii="Times New Roman" w:hAnsi="Times New Roman" w:cs="Times New Roman"/>
          <w:color w:val="000000" w:themeColor="text1" w:themeTint="FF" w:themeShade="FF"/>
          <w:sz w:val="24"/>
          <w:szCs w:val="24"/>
          <w:shd w:val="clear" w:color="auto" w:fill="FFFFFF"/>
        </w:rPr>
        <w:t xml:space="preserve"> The impact of lean management practices and </w:t>
      </w:r>
      <w:r w:rsidRPr="45EF1B0B" w:rsidR="00DF5D15">
        <w:rPr>
          <w:rFonts w:ascii="Times New Roman" w:hAnsi="Times New Roman" w:cs="Times New Roman"/>
          <w:color w:val="000000" w:themeColor="text1" w:themeTint="FF" w:themeShade="FF"/>
          <w:sz w:val="24"/>
          <w:szCs w:val="24"/>
          <w:shd w:val="clear" w:color="auto" w:fill="FFFFFF"/>
        </w:rPr>
        <w:t xml:space="preserve">sustainably‐oriented</w:t>
      </w:r>
      <w:r w:rsidRPr="45EF1B0B" w:rsidR="00DF5D15">
        <w:rPr>
          <w:rFonts w:ascii="Times New Roman" w:hAnsi="Times New Roman" w:cs="Times New Roman"/>
          <w:color w:val="000000" w:themeColor="text1" w:themeTint="FF" w:themeShade="FF"/>
          <w:sz w:val="24"/>
          <w:szCs w:val="24"/>
          <w:shd w:val="clear" w:color="auto" w:fill="FFFFFF"/>
        </w:rPr>
        <w:t xml:space="preserve"> innovation on sustainability performance of small and medium‐sized enterprises: empirical evidence from the UK. </w:t>
      </w:r>
      <w:r w:rsidRPr="45EF1B0B" w:rsidR="00DF5D15">
        <w:rPr>
          <w:rFonts w:ascii="Times New Roman" w:hAnsi="Times New Roman" w:cs="Times New Roman"/>
          <w:i w:val="1"/>
          <w:iCs w:val="1"/>
          <w:color w:val="000000" w:themeColor="text1" w:themeTint="FF" w:themeShade="FF"/>
          <w:sz w:val="24"/>
          <w:szCs w:val="24"/>
          <w:shd w:val="clear" w:color="auto" w:fill="FFFFFF"/>
        </w:rPr>
        <w:t>British Journal of Management</w:t>
      </w:r>
      <w:r w:rsidRPr="45EF1B0B" w:rsidR="00DF5D15">
        <w:rPr>
          <w:rFonts w:ascii="Times New Roman" w:hAnsi="Times New Roman" w:cs="Times New Roman"/>
          <w:color w:val="000000" w:themeColor="text1" w:themeTint="FF" w:themeShade="FF"/>
          <w:sz w:val="24"/>
          <w:szCs w:val="24"/>
          <w:shd w:val="clear" w:color="auto" w:fill="FFFFFF"/>
        </w:rPr>
        <w:t>, </w:t>
      </w:r>
      <w:r w:rsidRPr="45EF1B0B" w:rsidR="00DF5D15">
        <w:rPr>
          <w:rFonts w:ascii="Times New Roman" w:hAnsi="Times New Roman" w:cs="Times New Roman"/>
          <w:i w:val="1"/>
          <w:iCs w:val="1"/>
          <w:color w:val="000000" w:themeColor="text1" w:themeTint="FF" w:themeShade="FF"/>
          <w:sz w:val="24"/>
          <w:szCs w:val="24"/>
          <w:shd w:val="clear" w:color="auto" w:fill="FFFFFF"/>
        </w:rPr>
        <w:t>31</w:t>
      </w:r>
      <w:r w:rsidRPr="45EF1B0B" w:rsidR="00DF5D15">
        <w:rPr>
          <w:rFonts w:ascii="Times New Roman" w:hAnsi="Times New Roman" w:cs="Times New Roman"/>
          <w:color w:val="000000" w:themeColor="text1" w:themeTint="FF" w:themeShade="FF"/>
          <w:sz w:val="24"/>
          <w:szCs w:val="24"/>
          <w:shd w:val="clear" w:color="auto" w:fill="FFFFFF"/>
        </w:rPr>
        <w:t>(1), pp.141-161.</w:t>
      </w:r>
    </w:p>
    <w:p w:rsidRPr="00AF1162" w:rsidR="00DF5D15" w:rsidP="45EF1B0B" w:rsidRDefault="00DF5D15" w14:paraId="1AC5B1DC" w14:textId="09337445">
      <w:pPr>
        <w:pStyle w:val="Normal"/>
        <w:spacing w:after="0" w:line="360" w:lineRule="auto"/>
        <w:ind w:left="0"/>
        <w:jc w:val="both"/>
        <w:rPr>
          <w:rFonts w:ascii="Times New Roman" w:hAnsi="Times New Roman" w:cs="Times New Roman"/>
          <w:color w:val="000000" w:themeColor="text1" w:themeTint="FF" w:themeShade="FF"/>
          <w:sz w:val="24"/>
          <w:szCs w:val="24"/>
          <w:shd w:val="clear" w:color="auto" w:fill="FFFFFF"/>
        </w:rPr>
      </w:pPr>
      <w:r w:rsidRPr="45EF1B0B" w:rsidR="00DF5D15">
        <w:rPr>
          <w:rFonts w:ascii="Times New Roman" w:hAnsi="Times New Roman" w:cs="Times New Roman"/>
          <w:color w:val="000000" w:themeColor="text1" w:themeTint="FF" w:themeShade="FF"/>
          <w:sz w:val="24"/>
          <w:szCs w:val="24"/>
          <w:shd w:val="clear" w:color="auto" w:fill="FFFFFF"/>
        </w:rPr>
        <w:t>Dharmesti</w:t>
      </w:r>
      <w:r w:rsidRPr="45EF1B0B" w:rsidR="00DF5D15">
        <w:rPr>
          <w:rFonts w:ascii="Times New Roman" w:hAnsi="Times New Roman" w:cs="Times New Roman"/>
          <w:color w:val="000000" w:themeColor="text1" w:themeTint="FF" w:themeShade="FF"/>
          <w:sz w:val="24"/>
          <w:szCs w:val="24"/>
          <w:shd w:val="clear" w:color="auto" w:fill="FFFFFF"/>
        </w:rPr>
        <w:t>, M., Merrilees, B. and Winata, L.</w:t>
      </w:r>
      <w:r w:rsidRPr="45EF1B0B" w:rsidR="00DF5D15">
        <w:rPr>
          <w:rFonts w:ascii="Times New Roman" w:hAnsi="Times New Roman" w:cs="Times New Roman"/>
          <w:color w:val="000000" w:themeColor="text1" w:themeTint="FF" w:themeShade="FF"/>
          <w:sz w:val="24"/>
          <w:szCs w:val="24"/>
          <w:shd w:val="clear" w:color="auto" w:fill="FFFFFF"/>
        </w:rPr>
        <w:t xml:space="preserve"> (</w:t>
      </w:r>
      <w:r w:rsidRPr="45EF1B0B" w:rsidR="00DF5D15">
        <w:rPr>
          <w:rFonts w:ascii="Times New Roman" w:hAnsi="Times New Roman" w:cs="Times New Roman"/>
          <w:color w:val="000000" w:themeColor="text1" w:themeTint="FF" w:themeShade="FF"/>
          <w:sz w:val="24"/>
          <w:szCs w:val="24"/>
          <w:shd w:val="clear" w:color="auto" w:fill="FFFFFF"/>
        </w:rPr>
        <w:t>2020</w:t>
      </w:r>
      <w:r w:rsidRPr="45EF1B0B" w:rsidR="00DF5D15">
        <w:rPr>
          <w:rFonts w:ascii="Times New Roman" w:hAnsi="Times New Roman" w:cs="Times New Roman"/>
          <w:color w:val="000000" w:themeColor="text1" w:themeTint="FF" w:themeShade="FF"/>
          <w:sz w:val="24"/>
          <w:szCs w:val="24"/>
          <w:shd w:val="clear" w:color="auto" w:fill="FFFFFF"/>
        </w:rPr>
        <w:t>)</w:t>
      </w:r>
      <w:r w:rsidRPr="45EF1B0B" w:rsidR="00DF5D15">
        <w:rPr>
          <w:rFonts w:ascii="Times New Roman" w:hAnsi="Times New Roman" w:cs="Times New Roman"/>
          <w:color w:val="000000" w:themeColor="text1" w:themeTint="FF" w:themeShade="FF"/>
          <w:sz w:val="24"/>
          <w:szCs w:val="24"/>
          <w:shd w:val="clear" w:color="auto" w:fill="FFFFFF"/>
        </w:rPr>
        <w:t xml:space="preserve"> “I’m mindfully green”: Examining the determinants of guest pro-environmental </w:t>
      </w:r>
      <w:r w:rsidRPr="45EF1B0B" w:rsidR="00AF1162">
        <w:rPr>
          <w:rFonts w:ascii="Times New Roman" w:hAnsi="Times New Roman" w:cs="Times New Roman"/>
          <w:color w:val="000000" w:themeColor="text1" w:themeTint="FF" w:themeShade="FF"/>
          <w:sz w:val="24"/>
          <w:szCs w:val="24"/>
          <w:shd w:val="clear" w:color="auto" w:fill="FFFFFF"/>
        </w:rPr>
        <w:t>behaviours</w:t>
      </w:r>
      <w:r w:rsidRPr="45EF1B0B" w:rsidR="00DF5D15">
        <w:rPr>
          <w:rFonts w:ascii="Times New Roman" w:hAnsi="Times New Roman" w:cs="Times New Roman"/>
          <w:color w:val="000000" w:themeColor="text1" w:themeTint="FF" w:themeShade="FF"/>
          <w:sz w:val="24"/>
          <w:szCs w:val="24"/>
          <w:shd w:val="clear" w:color="auto" w:fill="FFFFFF"/>
        </w:rPr>
        <w:t xml:space="preserve"> (PEB) in hotels. </w:t>
      </w:r>
      <w:r w:rsidRPr="45EF1B0B" w:rsidR="00DF5D15">
        <w:rPr>
          <w:rFonts w:ascii="Times New Roman" w:hAnsi="Times New Roman" w:cs="Times New Roman"/>
          <w:i w:val="1"/>
          <w:iCs w:val="1"/>
          <w:color w:val="000000" w:themeColor="text1" w:themeTint="FF" w:themeShade="FF"/>
          <w:sz w:val="24"/>
          <w:szCs w:val="24"/>
          <w:shd w:val="clear" w:color="auto" w:fill="FFFFFF"/>
        </w:rPr>
        <w:t>Journal of Hospitality Marketing &amp; Management</w:t>
      </w:r>
      <w:r w:rsidRPr="45EF1B0B" w:rsidR="00DF5D15">
        <w:rPr>
          <w:rFonts w:ascii="Times New Roman" w:hAnsi="Times New Roman" w:cs="Times New Roman"/>
          <w:color w:val="000000" w:themeColor="text1" w:themeTint="FF" w:themeShade="FF"/>
          <w:sz w:val="24"/>
          <w:szCs w:val="24"/>
          <w:shd w:val="clear" w:color="auto" w:fill="FFFFFF"/>
        </w:rPr>
        <w:t>, </w:t>
      </w:r>
      <w:r w:rsidRPr="45EF1B0B" w:rsidR="00DF5D15">
        <w:rPr>
          <w:rFonts w:ascii="Times New Roman" w:hAnsi="Times New Roman" w:cs="Times New Roman"/>
          <w:i w:val="1"/>
          <w:iCs w:val="1"/>
          <w:color w:val="000000" w:themeColor="text1" w:themeTint="FF" w:themeShade="FF"/>
          <w:sz w:val="24"/>
          <w:szCs w:val="24"/>
          <w:shd w:val="clear" w:color="auto" w:fill="FFFFFF"/>
        </w:rPr>
        <w:t>29</w:t>
      </w:r>
      <w:r w:rsidRPr="45EF1B0B" w:rsidR="00DF5D15">
        <w:rPr>
          <w:rFonts w:ascii="Times New Roman" w:hAnsi="Times New Roman" w:cs="Times New Roman"/>
          <w:color w:val="000000" w:themeColor="text1" w:themeTint="FF" w:themeShade="FF"/>
          <w:sz w:val="24"/>
          <w:szCs w:val="24"/>
          <w:shd w:val="clear" w:color="auto" w:fill="FFFFFF"/>
        </w:rPr>
        <w:t>(7), pp.830-847.</w:t>
      </w:r>
    </w:p>
    <w:p w:rsidRPr="00AF1162" w:rsidR="00DF5D15" w:rsidP="45EF1B0B" w:rsidRDefault="00DF5D15" w14:paraId="2D450D01" w14:textId="77777777">
      <w:pPr>
        <w:pStyle w:val="Normal"/>
        <w:spacing w:after="0" w:line="360" w:lineRule="auto"/>
        <w:ind w:left="0"/>
        <w:jc w:val="both"/>
        <w:rPr>
          <w:rFonts w:ascii="Times New Roman" w:hAnsi="Times New Roman" w:cs="Times New Roman"/>
          <w:color w:val="000000" w:themeColor="text1" w:themeTint="FF" w:themeShade="FF"/>
          <w:sz w:val="24"/>
          <w:szCs w:val="24"/>
          <w:shd w:val="clear" w:color="auto" w:fill="FFFFFF"/>
        </w:rPr>
      </w:pPr>
      <w:r w:rsidRPr="45EF1B0B" w:rsidR="00DF5D15">
        <w:rPr>
          <w:rFonts w:ascii="Times New Roman" w:hAnsi="Times New Roman" w:cs="Times New Roman"/>
          <w:color w:val="000000" w:themeColor="text1" w:themeTint="FF" w:themeShade="FF"/>
          <w:sz w:val="24"/>
          <w:szCs w:val="24"/>
          <w:shd w:val="clear" w:color="auto" w:fill="FFFFFF"/>
        </w:rPr>
        <w:t>Fauzi, M.A., Han, H., Loureiro, S.M.C., Ariza-Montes, A. and Wider, W.</w:t>
      </w:r>
      <w:r w:rsidRPr="45EF1B0B" w:rsidR="00DF5D15">
        <w:rPr>
          <w:rFonts w:ascii="Times New Roman" w:hAnsi="Times New Roman" w:cs="Times New Roman"/>
          <w:color w:val="000000" w:themeColor="text1" w:themeTint="FF" w:themeShade="FF"/>
          <w:sz w:val="24"/>
          <w:szCs w:val="24"/>
          <w:shd w:val="clear" w:color="auto" w:fill="FFFFFF"/>
        </w:rPr>
        <w:t xml:space="preserve"> (</w:t>
      </w:r>
      <w:r w:rsidRPr="45EF1B0B" w:rsidR="00DF5D15">
        <w:rPr>
          <w:rFonts w:ascii="Times New Roman" w:hAnsi="Times New Roman" w:cs="Times New Roman"/>
          <w:color w:val="000000" w:themeColor="text1" w:themeTint="FF" w:themeShade="FF"/>
          <w:sz w:val="24"/>
          <w:szCs w:val="24"/>
          <w:shd w:val="clear" w:color="auto" w:fill="FFFFFF"/>
        </w:rPr>
        <w:t>2025</w:t>
      </w:r>
      <w:r w:rsidRPr="45EF1B0B" w:rsidR="00DF5D15">
        <w:rPr>
          <w:rFonts w:ascii="Times New Roman" w:hAnsi="Times New Roman" w:cs="Times New Roman"/>
          <w:color w:val="000000" w:themeColor="text1" w:themeTint="FF" w:themeShade="FF"/>
          <w:sz w:val="24"/>
          <w:szCs w:val="24"/>
          <w:shd w:val="clear" w:color="auto" w:fill="FFFFFF"/>
        </w:rPr>
        <w:t>)</w:t>
      </w:r>
      <w:r w:rsidRPr="45EF1B0B" w:rsidR="00DF5D15">
        <w:rPr>
          <w:rFonts w:ascii="Times New Roman" w:hAnsi="Times New Roman" w:cs="Times New Roman"/>
          <w:color w:val="000000" w:themeColor="text1" w:themeTint="FF" w:themeShade="FF"/>
          <w:sz w:val="24"/>
          <w:szCs w:val="24"/>
          <w:shd w:val="clear" w:color="auto" w:fill="FFFFFF"/>
        </w:rPr>
        <w:t xml:space="preserve"> Bibliometric analysis on green hotels: past, </w:t>
      </w:r>
      <w:r w:rsidRPr="45EF1B0B" w:rsidR="00DF5D15">
        <w:rPr>
          <w:rFonts w:ascii="Times New Roman" w:hAnsi="Times New Roman" w:cs="Times New Roman"/>
          <w:color w:val="000000" w:themeColor="text1" w:themeTint="FF" w:themeShade="FF"/>
          <w:sz w:val="24"/>
          <w:szCs w:val="24"/>
          <w:shd w:val="clear" w:color="auto" w:fill="FFFFFF"/>
        </w:rPr>
        <w:t xml:space="preserve">present</w:t>
      </w:r>
      <w:r w:rsidRPr="45EF1B0B" w:rsidR="00DF5D15">
        <w:rPr>
          <w:rFonts w:ascii="Times New Roman" w:hAnsi="Times New Roman" w:cs="Times New Roman"/>
          <w:color w:val="000000" w:themeColor="text1" w:themeTint="FF" w:themeShade="FF"/>
          <w:sz w:val="24"/>
          <w:szCs w:val="24"/>
          <w:shd w:val="clear" w:color="auto" w:fill="FFFFFF"/>
        </w:rPr>
        <w:t xml:space="preserve"> and future trends. </w:t>
      </w:r>
      <w:r w:rsidRPr="45EF1B0B" w:rsidR="00DF5D15">
        <w:rPr>
          <w:rFonts w:ascii="Times New Roman" w:hAnsi="Times New Roman" w:cs="Times New Roman"/>
          <w:i w:val="1"/>
          <w:iCs w:val="1"/>
          <w:color w:val="000000" w:themeColor="text1" w:themeTint="FF" w:themeShade="FF"/>
          <w:sz w:val="24"/>
          <w:szCs w:val="24"/>
          <w:shd w:val="clear" w:color="auto" w:fill="FFFFFF"/>
        </w:rPr>
        <w:t>Journal of Hospitality and Tourism Insights</w:t>
      </w:r>
      <w:r w:rsidRPr="45EF1B0B" w:rsidR="00DF5D15">
        <w:rPr>
          <w:rFonts w:ascii="Times New Roman" w:hAnsi="Times New Roman" w:cs="Times New Roman"/>
          <w:color w:val="000000" w:themeColor="text1" w:themeTint="FF" w:themeShade="FF"/>
          <w:sz w:val="24"/>
          <w:szCs w:val="24"/>
          <w:shd w:val="clear" w:color="auto" w:fill="FFFFFF"/>
        </w:rPr>
        <w:t>, </w:t>
      </w:r>
      <w:r w:rsidRPr="45EF1B0B" w:rsidR="00DF5D15">
        <w:rPr>
          <w:rFonts w:ascii="Times New Roman" w:hAnsi="Times New Roman" w:cs="Times New Roman"/>
          <w:i w:val="1"/>
          <w:iCs w:val="1"/>
          <w:color w:val="000000" w:themeColor="text1" w:themeTint="FF" w:themeShade="FF"/>
          <w:sz w:val="24"/>
          <w:szCs w:val="24"/>
          <w:shd w:val="clear" w:color="auto" w:fill="FFFFFF"/>
        </w:rPr>
        <w:t>8</w:t>
      </w:r>
      <w:r w:rsidRPr="45EF1B0B" w:rsidR="00DF5D15">
        <w:rPr>
          <w:rFonts w:ascii="Times New Roman" w:hAnsi="Times New Roman" w:cs="Times New Roman"/>
          <w:color w:val="000000" w:themeColor="text1" w:themeTint="FF" w:themeShade="FF"/>
          <w:sz w:val="24"/>
          <w:szCs w:val="24"/>
          <w:shd w:val="clear" w:color="auto" w:fill="FFFFFF"/>
        </w:rPr>
        <w:t>(1), pp.241-262.</w:t>
      </w:r>
    </w:p>
    <w:p w:rsidRPr="00AF1162" w:rsidR="00DF5D15" w:rsidP="136C56C3" w:rsidRDefault="00DF5D15" w14:paraId="4D10AF29" w14:textId="7777777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t>Filimonau</w:t>
      </w:r>
      <w:r w:rsidRPr="00AF1162" w:rsidR="00DF5D15">
        <w:rPr>
          <w:rFonts w:ascii="Times New Roman" w:hAnsi="Times New Roman" w:eastAsia="Times New Roman" w:cs="Times New Roman"/>
          <w:kern w:val="0"/>
          <w:sz w:val="24"/>
          <w:szCs w:val="24"/>
          <w:lang w:eastAsia="en-GB"/>
          <w14:ligatures w14:val="none"/>
        </w:rPr>
        <w:t>, V. and De Coteau, D.</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2019</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Sustainability practices in the UK hotel industry: A case study of a leading hotel brand. </w:t>
      </w:r>
      <w:r w:rsidRPr="136C56C3" w:rsidR="00DF5D15">
        <w:rPr>
          <w:rFonts w:ascii="Times New Roman" w:hAnsi="Times New Roman" w:eastAsia="Times New Roman" w:cs="Times New Roman"/>
          <w:i w:val="1"/>
          <w:iCs w:val="1"/>
          <w:kern w:val="0"/>
          <w:sz w:val="24"/>
          <w:szCs w:val="24"/>
          <w:lang w:eastAsia="en-GB"/>
          <w14:ligatures w14:val="none"/>
        </w:rPr>
        <w:t>International Journal of Hospitality Management</w:t>
      </w:r>
      <w:r w:rsidRPr="00AF1162" w:rsidR="00DF5D15">
        <w:rPr>
          <w:rFonts w:ascii="Times New Roman" w:hAnsi="Times New Roman" w:eastAsia="Times New Roman" w:cs="Times New Roman"/>
          <w:kern w:val="0"/>
          <w:sz w:val="24"/>
          <w:szCs w:val="24"/>
          <w:lang w:eastAsia="en-GB"/>
          <w14:ligatures w14:val="none"/>
        </w:rPr>
        <w:t>, 75, pp.67-79.</w:t>
      </w:r>
    </w:p>
    <w:p w:rsidRPr="00AF1162" w:rsidR="00DF5D15" w:rsidP="7B2A134C" w:rsidRDefault="00DF5D15" w14:textId="77777777" w14:paraId="3F709A52">
      <w:pPr>
        <w:pStyle w:val="Normal"/>
        <w:spacing w:after="0" w:line="360" w:lineRule="auto"/>
        <w:ind w:left="0"/>
        <w:jc w:val="both"/>
        <w:rPr>
          <w:rFonts w:ascii="Times New Roman" w:hAnsi="Times New Roman" w:cs="Times New Roman"/>
          <w:color w:val="222222"/>
          <w:sz w:val="24"/>
          <w:szCs w:val="24"/>
        </w:rPr>
      </w:pPr>
      <w:r w:rsidRPr="00AF1162" w:rsidR="00DF5D15">
        <w:rPr>
          <w:rFonts w:ascii="Times New Roman" w:hAnsi="Times New Roman" w:cs="Times New Roman"/>
          <w:color w:val="222222"/>
          <w:sz w:val="24"/>
          <w:szCs w:val="24"/>
          <w:shd w:val="clear" w:color="auto" w:fill="FFFFFF"/>
        </w:rPr>
        <w:lastRenderedPageBreak/>
        <w:t>Freeman, J.</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2020</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On Determining the Value of Online Customer Satisfaction Ratings–A Case‐based Appraisal. </w:t>
      </w:r>
      <w:r w:rsidRPr="7B2A134C" w:rsidR="00DF5D15">
        <w:rPr>
          <w:rFonts w:ascii="Times New Roman" w:hAnsi="Times New Roman" w:cs="Times New Roman"/>
          <w:i w:val="1"/>
          <w:iCs w:val="1"/>
          <w:color w:val="222222"/>
          <w:sz w:val="24"/>
          <w:szCs w:val="24"/>
          <w:shd w:val="clear" w:color="auto" w:fill="FFFFFF"/>
        </w:rPr>
        <w:t>Data Analysis and Applications 3: Computational, Classification, Financial, Statistical and Stochastic Methods</w:t>
      </w:r>
      <w:r w:rsidRPr="00AF1162" w:rsidR="00DF5D15">
        <w:rPr>
          <w:rFonts w:ascii="Times New Roman" w:hAnsi="Times New Roman" w:cs="Times New Roman"/>
          <w:color w:val="222222"/>
          <w:sz w:val="24"/>
          <w:szCs w:val="24"/>
          <w:shd w:val="clear" w:color="auto" w:fill="FFFFFF"/>
        </w:rPr>
        <w:t>, </w:t>
      </w:r>
      <w:r w:rsidRPr="7B2A134C" w:rsidR="00DF5D15">
        <w:rPr>
          <w:rFonts w:ascii="Times New Roman" w:hAnsi="Times New Roman" w:cs="Times New Roman"/>
          <w:i w:val="1"/>
          <w:iCs w:val="1"/>
          <w:color w:val="222222"/>
          <w:sz w:val="24"/>
          <w:szCs w:val="24"/>
          <w:shd w:val="clear" w:color="auto" w:fill="FFFFFF"/>
        </w:rPr>
        <w:t>5</w:t>
      </w:r>
      <w:r w:rsidRPr="00AF1162" w:rsidR="00DF5D15">
        <w:rPr>
          <w:rFonts w:ascii="Times New Roman" w:hAnsi="Times New Roman" w:cs="Times New Roman"/>
          <w:color w:val="222222"/>
          <w:sz w:val="24"/>
          <w:szCs w:val="24"/>
          <w:shd w:val="clear" w:color="auto" w:fill="FFFFFF"/>
        </w:rPr>
        <w:t>, pp.195-214.</w:t>
      </w:r>
    </w:p>
    <w:p w:rsidRPr="00AF1162" w:rsidR="00DF5D15" w:rsidP="45EF1B0B" w:rsidRDefault="00DF5D15" w14:textId="77777777" w14:paraId="29A1ED5B">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George, R.</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2021</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Tourism and Hospitality Marketing Principles. In </w:t>
      </w:r>
      <w:r w:rsidRPr="7B2A134C" w:rsidR="00DF5D15">
        <w:rPr>
          <w:rFonts w:ascii="Times New Roman" w:hAnsi="Times New Roman" w:cs="Times New Roman"/>
          <w:i w:val="1"/>
          <w:iCs w:val="1"/>
          <w:color w:val="222222"/>
          <w:sz w:val="24"/>
          <w:szCs w:val="24"/>
          <w:shd w:val="clear" w:color="auto" w:fill="FFFFFF"/>
        </w:rPr>
        <w:t>Marketing Tourism and Hospitality: Concepts and Cases</w:t>
      </w:r>
      <w:r w:rsidRPr="00AF1162" w:rsidR="00DF5D15">
        <w:rPr>
          <w:rFonts w:ascii="Times New Roman" w:hAnsi="Times New Roman" w:cs="Times New Roman"/>
          <w:color w:val="222222"/>
          <w:sz w:val="24"/>
          <w:szCs w:val="24"/>
          <w:shd w:val="clear" w:color="auto" w:fill="FFFFFF"/>
        </w:rPr>
        <w:t> (pp. 3-31). Cham: Springer International Publishing.</w:t>
      </w:r>
    </w:p>
    <w:p w:rsidRPr="00AF1162" w:rsidR="00DF5D15" w:rsidP="45EF1B0B" w:rsidRDefault="00DF5D15" w14:paraId="441B7E72"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George, R.</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2021</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Tourism and Hospitality Products, Branding, and Pricing. In </w:t>
      </w:r>
      <w:r w:rsidRPr="45EF1B0B" w:rsidR="00DF5D15">
        <w:rPr>
          <w:rFonts w:ascii="Times New Roman" w:hAnsi="Times New Roman" w:cs="Times New Roman"/>
          <w:i w:val="1"/>
          <w:iCs w:val="1"/>
          <w:color w:val="222222"/>
          <w:sz w:val="24"/>
          <w:szCs w:val="24"/>
          <w:shd w:val="clear" w:color="auto" w:fill="FFFFFF"/>
        </w:rPr>
        <w:t>Marketing Tourism and Hospitality: Concepts and Cases</w:t>
      </w:r>
      <w:r w:rsidRPr="00AF1162" w:rsidR="00DF5D15">
        <w:rPr>
          <w:rFonts w:ascii="Times New Roman" w:hAnsi="Times New Roman" w:cs="Times New Roman"/>
          <w:color w:val="222222"/>
          <w:sz w:val="24"/>
          <w:szCs w:val="24"/>
          <w:shd w:val="clear" w:color="auto" w:fill="FFFFFF"/>
        </w:rPr>
        <w:t> (pp. 249-283). Cham: Springer International Publishing.</w:t>
      </w:r>
    </w:p>
    <w:p w:rsidRPr="00AF1162" w:rsidR="00DF5D15" w:rsidP="45EF1B0B" w:rsidRDefault="00DF5D15" w14:textId="77777777" w14:paraId="547B83F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cs="Times New Roman"/>
          <w:color w:val="222222"/>
          <w:sz w:val="24"/>
          <w:szCs w:val="24"/>
          <w:shd w:val="clear" w:color="auto" w:fill="FFFFFF"/>
        </w:rPr>
        <w:t>Graci, S.</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2020</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Collaboration and partnership development for sustainable tourism. In </w:t>
      </w:r>
      <w:r w:rsidRPr="45EF1B0B" w:rsidR="00DF5D15">
        <w:rPr>
          <w:rFonts w:ascii="Times New Roman" w:hAnsi="Times New Roman" w:cs="Times New Roman"/>
          <w:i w:val="1"/>
          <w:iCs w:val="1"/>
          <w:color w:val="222222"/>
          <w:sz w:val="24"/>
          <w:szCs w:val="24"/>
          <w:shd w:val="clear" w:color="auto" w:fill="FFFFFF"/>
        </w:rPr>
        <w:t>Tourism and Sustainable Development Goals</w:t>
      </w:r>
      <w:r w:rsidRPr="00AF1162" w:rsidR="00DF5D15">
        <w:rPr>
          <w:rFonts w:ascii="Times New Roman" w:hAnsi="Times New Roman" w:cs="Times New Roman"/>
          <w:color w:val="222222"/>
          <w:sz w:val="24"/>
          <w:szCs w:val="24"/>
          <w:shd w:val="clear" w:color="auto" w:fill="FFFFFF"/>
        </w:rPr>
        <w:t> (pp. 232-249). Routledge.</w:t>
      </w:r>
    </w:p>
    <w:p w:rsidRPr="00AF1162" w:rsidR="00DF5D15" w:rsidP="45EF1B0B" w:rsidRDefault="00DF5D15" w14:textId="77777777" w14:paraId="2DAA94AF">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t>Graci, S. and Dodds, R.</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2008</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Sustainable tourism in the developing world: The case of the Maldives. In P.M.L. and D.P.J., eds. </w:t>
      </w:r>
      <w:r w:rsidRPr="45EF1B0B" w:rsidR="00DF5D15">
        <w:rPr>
          <w:rFonts w:ascii="Times New Roman" w:hAnsi="Times New Roman" w:eastAsia="Times New Roman" w:cs="Times New Roman"/>
          <w:i w:val="1"/>
          <w:iCs w:val="1"/>
          <w:kern w:val="0"/>
          <w:sz w:val="24"/>
          <w:szCs w:val="24"/>
          <w:lang w:eastAsia="en-GB"/>
          <w14:ligatures w14:val="none"/>
        </w:rPr>
        <w:t>Sustainable tourism: A global perspective</w:t>
      </w:r>
      <w:r w:rsidRPr="00AF1162" w:rsidR="00DF5D15">
        <w:rPr>
          <w:rFonts w:ascii="Times New Roman" w:hAnsi="Times New Roman" w:eastAsia="Times New Roman" w:cs="Times New Roman"/>
          <w:kern w:val="0"/>
          <w:sz w:val="24"/>
          <w:szCs w:val="24"/>
          <w:lang w:eastAsia="en-GB"/>
          <w14:ligatures w14:val="none"/>
        </w:rPr>
        <w:t>. Elsevier.</w:t>
      </w:r>
    </w:p>
    <w:p w:rsidRPr="00AF1162" w:rsidR="00DF5D15" w:rsidP="45EF1B0B" w:rsidRDefault="00DF5D15" w14:paraId="0416C9A1"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Gursoy, D., Buttle, F. and Bowie, D.</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2022</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Hospitality marketing: Principles and practices</w:t>
      </w:r>
      <w:r w:rsidRPr="00AF1162" w:rsidR="00DF5D15">
        <w:rPr>
          <w:rFonts w:ascii="Times New Roman" w:hAnsi="Times New Roman" w:cs="Times New Roman"/>
          <w:color w:val="222222"/>
          <w:sz w:val="24"/>
          <w:szCs w:val="24"/>
          <w:shd w:val="clear" w:color="auto" w:fill="FFFFFF"/>
        </w:rPr>
        <w:t>. Routledge.</w:t>
      </w:r>
    </w:p>
    <w:p w:rsidRPr="00AF1162" w:rsidR="00DF5D15" w:rsidP="45EF1B0B" w:rsidRDefault="00DF5D15" w14:paraId="7941E6F9"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 xml:space="preserve">Habib, M.A., Bao, Y. and </w:t>
      </w:r>
      <w:r w:rsidRPr="00AF1162" w:rsidR="00DF5D15">
        <w:rPr>
          <w:rFonts w:ascii="Times New Roman" w:hAnsi="Times New Roman" w:cs="Times New Roman"/>
          <w:color w:val="222222"/>
          <w:sz w:val="24"/>
          <w:szCs w:val="24"/>
          <w:shd w:val="clear" w:color="auto" w:fill="FFFFFF"/>
        </w:rPr>
        <w:t>Ilmudeen</w:t>
      </w:r>
      <w:r w:rsidRPr="00AF1162" w:rsidR="00DF5D15">
        <w:rPr>
          <w:rFonts w:ascii="Times New Roman" w:hAnsi="Times New Roman" w:cs="Times New Roman"/>
          <w:color w:val="222222"/>
          <w:sz w:val="24"/>
          <w:szCs w:val="24"/>
          <w:shd w:val="clear" w:color="auto" w:fill="FFFFFF"/>
        </w:rPr>
        <w:t>, A.</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2020</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The impact of green entrepreneurial orientation, market orientation and green supply chain management practices on sustainable firm performance. </w:t>
      </w:r>
      <w:r w:rsidRPr="45EF1B0B" w:rsidR="00DF5D15">
        <w:rPr>
          <w:rFonts w:ascii="Times New Roman" w:hAnsi="Times New Roman" w:cs="Times New Roman"/>
          <w:i w:val="1"/>
          <w:iCs w:val="1"/>
          <w:color w:val="222222"/>
          <w:sz w:val="24"/>
          <w:szCs w:val="24"/>
          <w:shd w:val="clear" w:color="auto" w:fill="FFFFFF"/>
        </w:rPr>
        <w:t>Cogent Business &amp; Management</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7</w:t>
      </w:r>
      <w:r w:rsidRPr="00AF1162" w:rsidR="00DF5D15">
        <w:rPr>
          <w:rFonts w:ascii="Times New Roman" w:hAnsi="Times New Roman" w:cs="Times New Roman"/>
          <w:color w:val="222222"/>
          <w:sz w:val="24"/>
          <w:szCs w:val="24"/>
          <w:shd w:val="clear" w:color="auto" w:fill="FFFFFF"/>
        </w:rPr>
        <w:t>(1), p.1743616.</w:t>
      </w:r>
    </w:p>
    <w:p w:rsidRPr="00AF1162" w:rsidR="00DF5D15" w:rsidP="45EF1B0B" w:rsidRDefault="00DF5D15" w14:paraId="7046D537"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Haldorai</w:t>
      </w:r>
      <w:r w:rsidRPr="00AF1162" w:rsidR="00DF5D15">
        <w:rPr>
          <w:rFonts w:ascii="Times New Roman" w:hAnsi="Times New Roman" w:cs="Times New Roman"/>
          <w:color w:val="222222"/>
          <w:sz w:val="24"/>
          <w:szCs w:val="24"/>
          <w:shd w:val="clear" w:color="auto" w:fill="FFFFFF"/>
        </w:rPr>
        <w:t>, K., Kim, W.G. and Garcia, R.F.</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2022</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Top management green commitment and green intellectual capital as enablers of hotel environmental performance: The mediating role of green human resource management. </w:t>
      </w:r>
      <w:r w:rsidRPr="45EF1B0B" w:rsidR="00DF5D15">
        <w:rPr>
          <w:rFonts w:ascii="Times New Roman" w:hAnsi="Times New Roman" w:cs="Times New Roman"/>
          <w:i w:val="1"/>
          <w:iCs w:val="1"/>
          <w:color w:val="222222"/>
          <w:sz w:val="24"/>
          <w:szCs w:val="24"/>
          <w:shd w:val="clear" w:color="auto" w:fill="FFFFFF"/>
        </w:rPr>
        <w:t>Tourism Management</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88</w:t>
      </w:r>
      <w:r w:rsidRPr="00AF1162" w:rsidR="00DF5D15">
        <w:rPr>
          <w:rFonts w:ascii="Times New Roman" w:hAnsi="Times New Roman" w:cs="Times New Roman"/>
          <w:color w:val="222222"/>
          <w:sz w:val="24"/>
          <w:szCs w:val="24"/>
          <w:shd w:val="clear" w:color="auto" w:fill="FFFFFF"/>
        </w:rPr>
        <w:t>, p.104431.</w:t>
      </w:r>
    </w:p>
    <w:p w:rsidRPr="00AF1162" w:rsidR="00DF5D15" w:rsidP="136C56C3" w:rsidRDefault="00DF5D15" w14:paraId="686E9B6F"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Hashmi, G.</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2024</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Lancaster London Hotel: Glamour and sustainability: thriving on a strong sustainability culture as a pioneer in hospitality. In </w:t>
      </w:r>
      <w:r w:rsidRPr="136C56C3" w:rsidR="00DF5D15">
        <w:rPr>
          <w:rFonts w:ascii="Times New Roman" w:hAnsi="Times New Roman" w:cs="Times New Roman"/>
          <w:i w:val="1"/>
          <w:iCs w:val="1"/>
          <w:color w:val="222222"/>
          <w:sz w:val="24"/>
          <w:szCs w:val="24"/>
          <w:shd w:val="clear" w:color="auto" w:fill="FFFFFF"/>
        </w:rPr>
        <w:t>Award-winning Case Studies 2015</w:t>
      </w:r>
      <w:r w:rsidRPr="00AF1162" w:rsidR="00DF5D15">
        <w:rPr>
          <w:rFonts w:ascii="Times New Roman" w:hAnsi="Times New Roman" w:cs="Times New Roman"/>
          <w:color w:val="222222"/>
          <w:sz w:val="24"/>
          <w:szCs w:val="24"/>
          <w:shd w:val="clear" w:color="auto" w:fill="FFFFFF"/>
        </w:rPr>
        <w:t> (pp. 41-101). Routledge.</w:t>
      </w:r>
    </w:p>
    <w:p w:rsidRPr="00AF1162" w:rsidR="00DF5D15" w:rsidP="45EF1B0B" w:rsidRDefault="00DF5D15" w14:paraId="764DE649"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Hussain, S. and Soni, G.</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2025</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Sustainable Waste Management Practices in the Hospitality Industry: Towards Environmental Responsibility and Economic Viability. In </w:t>
      </w:r>
      <w:r w:rsidRPr="45EF1B0B" w:rsidR="00DF5D15">
        <w:rPr>
          <w:rFonts w:ascii="Times New Roman" w:hAnsi="Times New Roman" w:cs="Times New Roman"/>
          <w:i w:val="1"/>
          <w:iCs w:val="1"/>
          <w:color w:val="222222"/>
          <w:sz w:val="24"/>
          <w:szCs w:val="24"/>
          <w:shd w:val="clear" w:color="auto" w:fill="FFFFFF"/>
        </w:rPr>
        <w:t>Sustainable Waste Management in the Tourism and Hospitality Sectors</w:t>
      </w:r>
      <w:r w:rsidRPr="00AF1162" w:rsidR="00DF5D15">
        <w:rPr>
          <w:rFonts w:ascii="Times New Roman" w:hAnsi="Times New Roman" w:cs="Times New Roman"/>
          <w:color w:val="222222"/>
          <w:sz w:val="24"/>
          <w:szCs w:val="24"/>
          <w:shd w:val="clear" w:color="auto" w:fill="FFFFFF"/>
        </w:rPr>
        <w:t> (pp. 91-124). IGI Global Scientific Publishing.</w:t>
      </w:r>
      <w:r w:rsidRPr="00AF1162" w:rsidR="00DF5D15">
        <w:rPr>
          <w:rFonts w:ascii="Times New Roman" w:hAnsi="Times New Roman" w:cs="Times New Roman"/>
          <w:color w:val="222222"/>
          <w:sz w:val="24"/>
          <w:szCs w:val="24"/>
          <w:shd w:val="clear" w:color="auto" w:fill="FFFFFF"/>
        </w:rPr>
        <w:t xml:space="preserve"> </w:t>
      </w:r>
    </w:p>
    <w:p w:rsidRPr="00AF1162" w:rsidR="00DF5D15" w:rsidP="45EF1B0B" w:rsidRDefault="00DF5D15" w14:paraId="25886D1E"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Ishaq, M.I., Sarwar, H., Franzoni, S. and Palermo, O.</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2023</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The nexus of human resource management, corporate social </w:t>
      </w:r>
      <w:r w:rsidRPr="00AF1162" w:rsidR="00DF5D15">
        <w:rPr>
          <w:rFonts w:ascii="Times New Roman" w:hAnsi="Times New Roman" w:cs="Times New Roman"/>
          <w:color w:val="222222"/>
          <w:sz w:val="24"/>
          <w:szCs w:val="24"/>
          <w:shd w:val="clear" w:color="auto" w:fill="FFFFFF"/>
        </w:rPr>
        <w:t xml:space="preserve">responsibility</w:t>
      </w:r>
      <w:r w:rsidRPr="00AF1162" w:rsidR="00DF5D15">
        <w:rPr>
          <w:rFonts w:ascii="Times New Roman" w:hAnsi="Times New Roman" w:cs="Times New Roman"/>
          <w:color w:val="222222"/>
          <w:sz w:val="24"/>
          <w:szCs w:val="24"/>
          <w:shd w:val="clear" w:color="auto" w:fill="FFFFFF"/>
        </w:rPr>
        <w:t xml:space="preserve"> and sustainable performance in upscale hotels: a mixed-method study. </w:t>
      </w:r>
      <w:r w:rsidRPr="45EF1B0B" w:rsidR="00DF5D15">
        <w:rPr>
          <w:rFonts w:ascii="Times New Roman" w:hAnsi="Times New Roman" w:cs="Times New Roman"/>
          <w:i w:val="1"/>
          <w:iCs w:val="1"/>
          <w:color w:val="222222"/>
          <w:sz w:val="24"/>
          <w:szCs w:val="24"/>
          <w:shd w:val="clear" w:color="auto" w:fill="FFFFFF"/>
        </w:rPr>
        <w:t>International Journal of Emerging Markets</w:t>
      </w:r>
      <w:r w:rsidRPr="00AF1162" w:rsidR="00DF5D15">
        <w:rPr>
          <w:rFonts w:ascii="Times New Roman" w:hAnsi="Times New Roman" w:cs="Times New Roman"/>
          <w:color w:val="222222"/>
          <w:sz w:val="24"/>
          <w:szCs w:val="24"/>
          <w:shd w:val="clear" w:color="auto" w:fill="FFFFFF"/>
        </w:rPr>
        <w:t>, (ahead-of-print).</w:t>
      </w:r>
    </w:p>
    <w:p w:rsidRPr="00AF1162" w:rsidR="00DF5D15" w:rsidP="136C56C3" w:rsidRDefault="00DF5D15" w14:paraId="7DCECF44" w14:textId="7777777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lastRenderedPageBreak/>
        <w:t>Jones, P., Hillier, D. and Comfort, D.</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2016</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w:t>
      </w:r>
      <w:r w:rsidRPr="136C56C3" w:rsidR="00DF5D15">
        <w:rPr>
          <w:rFonts w:ascii="Times New Roman" w:hAnsi="Times New Roman" w:eastAsia="Times New Roman" w:cs="Times New Roman"/>
          <w:i w:val="1"/>
          <w:iCs w:val="1"/>
          <w:kern w:val="0"/>
          <w:sz w:val="24"/>
          <w:szCs w:val="24"/>
          <w:lang w:eastAsia="en-GB"/>
          <w14:ligatures w14:val="none"/>
        </w:rPr>
        <w:t>Sustainability in the hospitality industry: Principles of sustainable operations</w:t>
      </w:r>
      <w:r w:rsidRPr="00AF1162" w:rsidR="00DF5D15">
        <w:rPr>
          <w:rFonts w:ascii="Times New Roman" w:hAnsi="Times New Roman" w:eastAsia="Times New Roman" w:cs="Times New Roman"/>
          <w:kern w:val="0"/>
          <w:sz w:val="24"/>
          <w:szCs w:val="24"/>
          <w:lang w:eastAsia="en-GB"/>
          <w14:ligatures w14:val="none"/>
        </w:rPr>
        <w:t>. Routledge.</w:t>
      </w:r>
    </w:p>
    <w:p w:rsidRPr="00AF1162" w:rsidR="00DF5D15" w:rsidP="45EF1B0B" w:rsidRDefault="00DF5D15" w14:paraId="01F26CD3"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 xml:space="preserve">Khan, F.M., Uddin, S.F., Anas, M., </w:t>
      </w:r>
      <w:r w:rsidRPr="00AF1162" w:rsidR="00DF5D15">
        <w:rPr>
          <w:rFonts w:ascii="Times New Roman" w:hAnsi="Times New Roman" w:cs="Times New Roman"/>
          <w:color w:val="222222"/>
          <w:sz w:val="24"/>
          <w:szCs w:val="24"/>
          <w:shd w:val="clear" w:color="auto" w:fill="FFFFFF"/>
        </w:rPr>
        <w:t>Kautish</w:t>
      </w:r>
      <w:r w:rsidRPr="00AF1162" w:rsidR="00DF5D15">
        <w:rPr>
          <w:rFonts w:ascii="Times New Roman" w:hAnsi="Times New Roman" w:cs="Times New Roman"/>
          <w:color w:val="222222"/>
          <w:sz w:val="24"/>
          <w:szCs w:val="24"/>
          <w:shd w:val="clear" w:color="auto" w:fill="FFFFFF"/>
        </w:rPr>
        <w:t xml:space="preserve">, P. and </w:t>
      </w:r>
      <w:r w:rsidRPr="00AF1162" w:rsidR="00DF5D15">
        <w:rPr>
          <w:rFonts w:ascii="Times New Roman" w:hAnsi="Times New Roman" w:cs="Times New Roman"/>
          <w:color w:val="222222"/>
          <w:sz w:val="24"/>
          <w:szCs w:val="24"/>
          <w:shd w:val="clear" w:color="auto" w:fill="FFFFFF"/>
        </w:rPr>
        <w:t>Thaichon</w:t>
      </w:r>
      <w:r w:rsidRPr="00AF1162" w:rsidR="00DF5D15">
        <w:rPr>
          <w:rFonts w:ascii="Times New Roman" w:hAnsi="Times New Roman" w:cs="Times New Roman"/>
          <w:color w:val="222222"/>
          <w:sz w:val="24"/>
          <w:szCs w:val="24"/>
          <w:shd w:val="clear" w:color="auto" w:fill="FFFFFF"/>
        </w:rPr>
        <w:t>, P.</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2025</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Personal values and sustainable consumerism: Performance trends, intellectual structure, and future research fronts. </w:t>
      </w:r>
      <w:r w:rsidRPr="45EF1B0B" w:rsidR="00DF5D15">
        <w:rPr>
          <w:rFonts w:ascii="Times New Roman" w:hAnsi="Times New Roman" w:cs="Times New Roman"/>
          <w:i w:val="1"/>
          <w:iCs w:val="1"/>
          <w:color w:val="222222"/>
          <w:sz w:val="24"/>
          <w:szCs w:val="24"/>
          <w:shd w:val="clear" w:color="auto" w:fill="FFFFFF"/>
        </w:rPr>
        <w:t>Journal of Consumer Behaviour</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24</w:t>
      </w:r>
      <w:r w:rsidRPr="00AF1162" w:rsidR="00DF5D15">
        <w:rPr>
          <w:rFonts w:ascii="Times New Roman" w:hAnsi="Times New Roman" w:cs="Times New Roman"/>
          <w:color w:val="222222"/>
          <w:sz w:val="24"/>
          <w:szCs w:val="24"/>
          <w:shd w:val="clear" w:color="auto" w:fill="FFFFFF"/>
        </w:rPr>
        <w:t>(2), pp.734-770.</w:t>
      </w:r>
    </w:p>
    <w:p w:rsidRPr="00AF1162" w:rsidR="00DF5D15" w:rsidP="45EF1B0B" w:rsidRDefault="00DF5D15" w14:paraId="4C459DB6"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Khanra, S., Kaur, P., Joseph, R.P., Malik, A. and Dhir, A.</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2022</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A resource‐based view of green innovation as a strategic firm resource: Present status and future directions. </w:t>
      </w:r>
      <w:r w:rsidRPr="45EF1B0B" w:rsidR="00DF5D15">
        <w:rPr>
          <w:rFonts w:ascii="Times New Roman" w:hAnsi="Times New Roman" w:cs="Times New Roman"/>
          <w:i w:val="1"/>
          <w:iCs w:val="1"/>
          <w:color w:val="222222"/>
          <w:sz w:val="24"/>
          <w:szCs w:val="24"/>
          <w:shd w:val="clear" w:color="auto" w:fill="FFFFFF"/>
        </w:rPr>
        <w:t>Business Strategy and the Environment</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31</w:t>
      </w:r>
      <w:r w:rsidRPr="00AF1162" w:rsidR="00DF5D15">
        <w:rPr>
          <w:rFonts w:ascii="Times New Roman" w:hAnsi="Times New Roman" w:cs="Times New Roman"/>
          <w:color w:val="222222"/>
          <w:sz w:val="24"/>
          <w:szCs w:val="24"/>
          <w:shd w:val="clear" w:color="auto" w:fill="FFFFFF"/>
        </w:rPr>
        <w:t>(4), pp.1395-1413.</w:t>
      </w:r>
    </w:p>
    <w:p w:rsidRPr="00AF1162" w:rsidR="00DF5D15" w:rsidP="45EF1B0B" w:rsidRDefault="00DF5D15" w14:paraId="25C03EC4"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Knickmeyer, D.</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2020</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Social factors influencing household waste separation: A literature review on good practices to improve the recycling performance of urban areas. </w:t>
      </w:r>
      <w:r w:rsidRPr="45EF1B0B" w:rsidR="00DF5D15">
        <w:rPr>
          <w:rFonts w:ascii="Times New Roman" w:hAnsi="Times New Roman" w:cs="Times New Roman"/>
          <w:i w:val="1"/>
          <w:iCs w:val="1"/>
          <w:color w:val="222222"/>
          <w:sz w:val="24"/>
          <w:szCs w:val="24"/>
          <w:shd w:val="clear" w:color="auto" w:fill="FFFFFF"/>
        </w:rPr>
        <w:t>Journal of cleaner production</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245</w:t>
      </w:r>
      <w:r w:rsidRPr="00AF1162" w:rsidR="00DF5D15">
        <w:rPr>
          <w:rFonts w:ascii="Times New Roman" w:hAnsi="Times New Roman" w:cs="Times New Roman"/>
          <w:color w:val="222222"/>
          <w:sz w:val="24"/>
          <w:szCs w:val="24"/>
          <w:shd w:val="clear" w:color="auto" w:fill="FFFFFF"/>
        </w:rPr>
        <w:t>, p.118605.</w:t>
      </w:r>
    </w:p>
    <w:p w:rsidRPr="00AF1162" w:rsidR="00DF5D15" w:rsidP="45EF1B0B" w:rsidRDefault="00DF5D15" w14:paraId="5B34A20B" w14:textId="7777777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t>Kozinets</w:t>
      </w:r>
      <w:r w:rsidRPr="00AF1162" w:rsidR="00DF5D15">
        <w:rPr>
          <w:rFonts w:ascii="Times New Roman" w:hAnsi="Times New Roman" w:eastAsia="Times New Roman" w:cs="Times New Roman"/>
          <w:kern w:val="0"/>
          <w:sz w:val="24"/>
          <w:szCs w:val="24"/>
          <w:lang w:eastAsia="en-GB"/>
          <w14:ligatures w14:val="none"/>
        </w:rPr>
        <w:t>, R.V.</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2015</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w:t>
      </w:r>
      <w:r w:rsidRPr="45EF1B0B" w:rsidR="00DF5D15">
        <w:rPr>
          <w:rFonts w:ascii="Times New Roman" w:hAnsi="Times New Roman" w:eastAsia="Times New Roman" w:cs="Times New Roman"/>
          <w:i w:val="1"/>
          <w:iCs w:val="1"/>
          <w:kern w:val="0"/>
          <w:sz w:val="24"/>
          <w:szCs w:val="24"/>
          <w:lang w:eastAsia="en-GB"/>
          <w14:ligatures w14:val="none"/>
        </w:rPr>
        <w:t>Netnography</w:t>
      </w:r>
      <w:r w:rsidRPr="45EF1B0B" w:rsidR="00DF5D15">
        <w:rPr>
          <w:rFonts w:ascii="Times New Roman" w:hAnsi="Times New Roman" w:eastAsia="Times New Roman" w:cs="Times New Roman"/>
          <w:i w:val="1"/>
          <w:iCs w:val="1"/>
          <w:kern w:val="0"/>
          <w:sz w:val="24"/>
          <w:szCs w:val="24"/>
          <w:lang w:eastAsia="en-GB"/>
          <w14:ligatures w14:val="none"/>
        </w:rPr>
        <w:t>: Redefined</w:t>
      </w:r>
      <w:r w:rsidRPr="00AF1162" w:rsidR="00DF5D15">
        <w:rPr>
          <w:rFonts w:ascii="Times New Roman" w:hAnsi="Times New Roman" w:eastAsia="Times New Roman" w:cs="Times New Roman"/>
          <w:kern w:val="0"/>
          <w:sz w:val="24"/>
          <w:szCs w:val="24"/>
          <w:lang w:eastAsia="en-GB"/>
          <w14:ligatures w14:val="none"/>
        </w:rPr>
        <w:t>. Sage Publications.</w:t>
      </w:r>
    </w:p>
    <w:p w:rsidRPr="00AF1162" w:rsidR="00DF5D15" w:rsidP="136C56C3" w:rsidRDefault="00DF5D15" w14:paraId="0D396CB8" w14:textId="0049C452">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t xml:space="preserve">Legrand, W., Luling, C. and Hugues, M.</w:t>
      </w:r>
      <w:r w:rsidRPr="00AF1162" w:rsidR="607684B2">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 xml:space="preserve">2016</w:t>
      </w:r>
      <w:r w:rsidRPr="00AF1162" w:rsidR="087A63C2">
        <w:rPr>
          <w:rFonts w:ascii="Times New Roman" w:hAnsi="Times New Roman" w:eastAsia="Times New Roman" w:cs="Times New Roman"/>
          <w:kern w:val="0"/>
          <w:sz w:val="24"/>
          <w:szCs w:val="24"/>
          <w:lang w:eastAsia="en-GB"/>
          <w14:ligatures w14:val="none"/>
        </w:rPr>
        <w:t xml:space="preserve">)</w:t>
      </w:r>
      <w:r w:rsidRPr="00AF1162" w:rsidR="00DF5D15">
        <w:rPr>
          <w:rFonts w:ascii="Times New Roman" w:hAnsi="Times New Roman" w:eastAsia="Times New Roman" w:cs="Times New Roman"/>
          <w:kern w:val="0"/>
          <w:sz w:val="24"/>
          <w:szCs w:val="24"/>
          <w:lang w:eastAsia="en-GB"/>
          <w14:ligatures w14:val="none"/>
        </w:rPr>
        <w:t xml:space="preserve"> The role of sustainable development in hospitality operations: A review and critical analysis. </w:t>
      </w:r>
      <w:r w:rsidRPr="136C56C3" w:rsidR="00DF5D15">
        <w:rPr>
          <w:rFonts w:ascii="Times New Roman" w:hAnsi="Times New Roman" w:eastAsia="Times New Roman" w:cs="Times New Roman"/>
          <w:i w:val="1"/>
          <w:iCs w:val="1"/>
          <w:kern w:val="0"/>
          <w:sz w:val="24"/>
          <w:szCs w:val="24"/>
          <w:lang w:eastAsia="en-GB"/>
          <w14:ligatures w14:val="none"/>
        </w:rPr>
        <w:t>Journal of Hospitality and Tourism Research</w:t>
      </w:r>
      <w:r w:rsidRPr="00AF1162" w:rsidR="00DF5D15">
        <w:rPr>
          <w:rFonts w:ascii="Times New Roman" w:hAnsi="Times New Roman" w:eastAsia="Times New Roman" w:cs="Times New Roman"/>
          <w:kern w:val="0"/>
          <w:sz w:val="24"/>
          <w:szCs w:val="24"/>
          <w:lang w:eastAsia="en-GB"/>
          <w14:ligatures w14:val="none"/>
        </w:rPr>
        <w:t>, 40(2), pp.188-210.</w:t>
      </w:r>
    </w:p>
    <w:p w:rsidRPr="00AF1162" w:rsidR="00DF5D15" w:rsidP="45EF1B0B" w:rsidRDefault="00DF5D15" w14:paraId="6F0C97D2" w14:textId="77777777">
      <w:pPr>
        <w:pStyle w:val="Normal"/>
        <w:spacing w:after="0" w:line="360" w:lineRule="auto"/>
        <w:ind w:left="0"/>
        <w:jc w:val="both"/>
        <w:rPr>
          <w:rFonts w:ascii="Times New Roman" w:hAnsi="Times New Roman" w:cs="Times New Roman"/>
          <w:color w:val="000000" w:themeColor="text1" w:themeTint="FF" w:themeShade="FF"/>
          <w:sz w:val="24"/>
          <w:szCs w:val="24"/>
          <w:shd w:val="clear" w:color="auto" w:fill="FFFFFF"/>
        </w:rPr>
      </w:pPr>
      <w:r w:rsidRPr="45EF1B0B" w:rsidR="00DF5D15">
        <w:rPr>
          <w:rFonts w:ascii="Times New Roman" w:hAnsi="Times New Roman" w:cs="Times New Roman"/>
          <w:color w:val="000000" w:themeColor="text1" w:themeTint="FF" w:themeShade="FF"/>
          <w:sz w:val="24"/>
          <w:szCs w:val="24"/>
          <w:shd w:val="clear" w:color="auto" w:fill="FFFFFF"/>
        </w:rPr>
        <w:t>Leknoi</w:t>
      </w:r>
      <w:r w:rsidRPr="45EF1B0B" w:rsidR="00DF5D15">
        <w:rPr>
          <w:rFonts w:ascii="Times New Roman" w:hAnsi="Times New Roman" w:cs="Times New Roman"/>
          <w:color w:val="000000" w:themeColor="text1" w:themeTint="FF" w:themeShade="FF"/>
          <w:sz w:val="24"/>
          <w:szCs w:val="24"/>
          <w:shd w:val="clear" w:color="auto" w:fill="FFFFFF"/>
        </w:rPr>
        <w:t xml:space="preserve">, U., </w:t>
      </w:r>
      <w:r w:rsidRPr="45EF1B0B" w:rsidR="00DF5D15">
        <w:rPr>
          <w:rFonts w:ascii="Times New Roman" w:hAnsi="Times New Roman" w:cs="Times New Roman"/>
          <w:color w:val="000000" w:themeColor="text1" w:themeTint="FF" w:themeShade="FF"/>
          <w:sz w:val="24"/>
          <w:szCs w:val="24"/>
          <w:shd w:val="clear" w:color="auto" w:fill="FFFFFF"/>
        </w:rPr>
        <w:t>Painmanakul</w:t>
      </w:r>
      <w:r w:rsidRPr="45EF1B0B" w:rsidR="00DF5D15">
        <w:rPr>
          <w:rFonts w:ascii="Times New Roman" w:hAnsi="Times New Roman" w:cs="Times New Roman"/>
          <w:color w:val="000000" w:themeColor="text1" w:themeTint="FF" w:themeShade="FF"/>
          <w:sz w:val="24"/>
          <w:szCs w:val="24"/>
          <w:shd w:val="clear" w:color="auto" w:fill="FFFFFF"/>
        </w:rPr>
        <w:t xml:space="preserve">, P., </w:t>
      </w:r>
      <w:r w:rsidRPr="45EF1B0B" w:rsidR="00DF5D15">
        <w:rPr>
          <w:rFonts w:ascii="Times New Roman" w:hAnsi="Times New Roman" w:cs="Times New Roman"/>
          <w:color w:val="000000" w:themeColor="text1" w:themeTint="FF" w:themeShade="FF"/>
          <w:sz w:val="24"/>
          <w:szCs w:val="24"/>
          <w:shd w:val="clear" w:color="auto" w:fill="FFFFFF"/>
        </w:rPr>
        <w:t>Chawaloesphonsiya</w:t>
      </w:r>
      <w:r w:rsidRPr="45EF1B0B" w:rsidR="00DF5D15">
        <w:rPr>
          <w:rFonts w:ascii="Times New Roman" w:hAnsi="Times New Roman" w:cs="Times New Roman"/>
          <w:color w:val="000000" w:themeColor="text1" w:themeTint="FF" w:themeShade="FF"/>
          <w:sz w:val="24"/>
          <w:szCs w:val="24"/>
          <w:shd w:val="clear" w:color="auto" w:fill="FFFFFF"/>
        </w:rPr>
        <w:t xml:space="preserve">, N., </w:t>
      </w:r>
      <w:r w:rsidRPr="45EF1B0B" w:rsidR="00DF5D15">
        <w:rPr>
          <w:rFonts w:ascii="Times New Roman" w:hAnsi="Times New Roman" w:cs="Times New Roman"/>
          <w:color w:val="000000" w:themeColor="text1" w:themeTint="FF" w:themeShade="FF"/>
          <w:sz w:val="24"/>
          <w:szCs w:val="24"/>
          <w:shd w:val="clear" w:color="auto" w:fill="FFFFFF"/>
        </w:rPr>
        <w:t>Wimolsakcharoen</w:t>
      </w:r>
      <w:r w:rsidRPr="45EF1B0B" w:rsidR="00DF5D15">
        <w:rPr>
          <w:rFonts w:ascii="Times New Roman" w:hAnsi="Times New Roman" w:cs="Times New Roman"/>
          <w:color w:val="000000" w:themeColor="text1" w:themeTint="FF" w:themeShade="FF"/>
          <w:sz w:val="24"/>
          <w:szCs w:val="24"/>
          <w:shd w:val="clear" w:color="auto" w:fill="FFFFFF"/>
        </w:rPr>
        <w:t xml:space="preserve">, W., </w:t>
      </w:r>
      <w:r w:rsidRPr="45EF1B0B" w:rsidR="00DF5D15">
        <w:rPr>
          <w:rFonts w:ascii="Times New Roman" w:hAnsi="Times New Roman" w:cs="Times New Roman"/>
          <w:color w:val="000000" w:themeColor="text1" w:themeTint="FF" w:themeShade="FF"/>
          <w:sz w:val="24"/>
          <w:szCs w:val="24"/>
          <w:shd w:val="clear" w:color="auto" w:fill="FFFFFF"/>
        </w:rPr>
        <w:t>Samritthinanta</w:t>
      </w:r>
      <w:r w:rsidRPr="45EF1B0B" w:rsidR="00DF5D15">
        <w:rPr>
          <w:rFonts w:ascii="Times New Roman" w:hAnsi="Times New Roman" w:cs="Times New Roman"/>
          <w:color w:val="000000" w:themeColor="text1" w:themeTint="FF" w:themeShade="FF"/>
          <w:sz w:val="24"/>
          <w:szCs w:val="24"/>
          <w:shd w:val="clear" w:color="auto" w:fill="FFFFFF"/>
        </w:rPr>
        <w:t xml:space="preserve">, C. and </w:t>
      </w:r>
      <w:r w:rsidRPr="45EF1B0B" w:rsidR="00DF5D15">
        <w:rPr>
          <w:rFonts w:ascii="Times New Roman" w:hAnsi="Times New Roman" w:cs="Times New Roman"/>
          <w:color w:val="000000" w:themeColor="text1" w:themeTint="FF" w:themeShade="FF"/>
          <w:sz w:val="24"/>
          <w:szCs w:val="24"/>
          <w:shd w:val="clear" w:color="auto" w:fill="FFFFFF"/>
        </w:rPr>
        <w:t>Yiengthaisong</w:t>
      </w:r>
      <w:r w:rsidRPr="45EF1B0B" w:rsidR="00DF5D15">
        <w:rPr>
          <w:rFonts w:ascii="Times New Roman" w:hAnsi="Times New Roman" w:cs="Times New Roman"/>
          <w:color w:val="000000" w:themeColor="text1" w:themeTint="FF" w:themeShade="FF"/>
          <w:sz w:val="24"/>
          <w:szCs w:val="24"/>
          <w:shd w:val="clear" w:color="auto" w:fill="FFFFFF"/>
        </w:rPr>
        <w:t>, A.</w:t>
      </w:r>
      <w:r w:rsidRPr="45EF1B0B" w:rsidR="00DF5D15">
        <w:rPr>
          <w:rFonts w:ascii="Times New Roman" w:hAnsi="Times New Roman" w:cs="Times New Roman"/>
          <w:color w:val="000000" w:themeColor="text1" w:themeTint="FF" w:themeShade="FF"/>
          <w:sz w:val="24"/>
          <w:szCs w:val="24"/>
          <w:shd w:val="clear" w:color="auto" w:fill="FFFFFF"/>
        </w:rPr>
        <w:t xml:space="preserve"> (</w:t>
      </w:r>
      <w:r w:rsidRPr="45EF1B0B" w:rsidR="00DF5D15">
        <w:rPr>
          <w:rFonts w:ascii="Times New Roman" w:hAnsi="Times New Roman" w:cs="Times New Roman"/>
          <w:color w:val="000000" w:themeColor="text1" w:themeTint="FF" w:themeShade="FF"/>
          <w:sz w:val="24"/>
          <w:szCs w:val="24"/>
          <w:shd w:val="clear" w:color="auto" w:fill="FFFFFF"/>
        </w:rPr>
        <w:t>2024</w:t>
      </w:r>
      <w:r w:rsidRPr="45EF1B0B" w:rsidR="00DF5D15">
        <w:rPr>
          <w:rFonts w:ascii="Times New Roman" w:hAnsi="Times New Roman" w:cs="Times New Roman"/>
          <w:color w:val="000000" w:themeColor="text1" w:themeTint="FF" w:themeShade="FF"/>
          <w:sz w:val="24"/>
          <w:szCs w:val="24"/>
          <w:shd w:val="clear" w:color="auto" w:fill="FFFFFF"/>
        </w:rPr>
        <w:t>)</w:t>
      </w:r>
      <w:r w:rsidRPr="45EF1B0B" w:rsidR="00DF5D15">
        <w:rPr>
          <w:rFonts w:ascii="Times New Roman" w:hAnsi="Times New Roman" w:cs="Times New Roman"/>
          <w:color w:val="000000" w:themeColor="text1" w:themeTint="FF" w:themeShade="FF"/>
          <w:sz w:val="24"/>
          <w:szCs w:val="24"/>
          <w:shd w:val="clear" w:color="auto" w:fill="FFFFFF"/>
        </w:rPr>
        <w:t xml:space="preserve"> Building sustainable community: Insight from successful waste management initiative. </w:t>
      </w:r>
      <w:r w:rsidRPr="45EF1B0B" w:rsidR="00DF5D15">
        <w:rPr>
          <w:rFonts w:ascii="Times New Roman" w:hAnsi="Times New Roman" w:cs="Times New Roman"/>
          <w:i w:val="1"/>
          <w:iCs w:val="1"/>
          <w:color w:val="000000" w:themeColor="text1" w:themeTint="FF" w:themeShade="FF"/>
          <w:sz w:val="24"/>
          <w:szCs w:val="24"/>
          <w:shd w:val="clear" w:color="auto" w:fill="FFFFFF"/>
        </w:rPr>
        <w:t>Resources, Conservation &amp; Recycling Advances</w:t>
      </w:r>
      <w:r w:rsidRPr="45EF1B0B" w:rsidR="00DF5D15">
        <w:rPr>
          <w:rFonts w:ascii="Times New Roman" w:hAnsi="Times New Roman" w:cs="Times New Roman"/>
          <w:color w:val="000000" w:themeColor="text1" w:themeTint="FF" w:themeShade="FF"/>
          <w:sz w:val="24"/>
          <w:szCs w:val="24"/>
          <w:shd w:val="clear" w:color="auto" w:fill="FFFFFF"/>
        </w:rPr>
        <w:t>, </w:t>
      </w:r>
      <w:r w:rsidRPr="45EF1B0B" w:rsidR="00DF5D15">
        <w:rPr>
          <w:rFonts w:ascii="Times New Roman" w:hAnsi="Times New Roman" w:cs="Times New Roman"/>
          <w:i w:val="1"/>
          <w:iCs w:val="1"/>
          <w:color w:val="000000" w:themeColor="text1" w:themeTint="FF" w:themeShade="FF"/>
          <w:sz w:val="24"/>
          <w:szCs w:val="24"/>
          <w:shd w:val="clear" w:color="auto" w:fill="FFFFFF"/>
        </w:rPr>
        <w:t>24</w:t>
      </w:r>
      <w:r w:rsidRPr="45EF1B0B" w:rsidR="00DF5D15">
        <w:rPr>
          <w:rFonts w:ascii="Times New Roman" w:hAnsi="Times New Roman" w:cs="Times New Roman"/>
          <w:color w:val="000000" w:themeColor="text1" w:themeTint="FF" w:themeShade="FF"/>
          <w:sz w:val="24"/>
          <w:szCs w:val="24"/>
          <w:shd w:val="clear" w:color="auto" w:fill="FFFFFF"/>
        </w:rPr>
        <w:t>, p.200238.</w:t>
      </w:r>
    </w:p>
    <w:p w:rsidRPr="00AF1162" w:rsidR="00DF5D15" w:rsidP="45EF1B0B" w:rsidRDefault="00DF5D15" w14:paraId="51295058" w14:textId="77777777">
      <w:pPr>
        <w:pStyle w:val="Normal"/>
        <w:spacing w:after="0" w:line="360" w:lineRule="auto"/>
        <w:ind w:left="0"/>
        <w:jc w:val="both"/>
        <w:rPr>
          <w:rFonts w:ascii="Times New Roman" w:hAnsi="Times New Roman" w:cs="Times New Roman"/>
          <w:color w:val="000000" w:themeColor="text1" w:themeTint="FF" w:themeShade="FF"/>
          <w:sz w:val="24"/>
          <w:szCs w:val="24"/>
          <w:shd w:val="clear" w:color="auto" w:fill="FFFFFF"/>
        </w:rPr>
      </w:pPr>
      <w:r w:rsidRPr="45EF1B0B" w:rsidR="00DF5D15">
        <w:rPr>
          <w:rFonts w:ascii="Times New Roman" w:hAnsi="Times New Roman" w:cs="Times New Roman"/>
          <w:color w:val="000000" w:themeColor="text1" w:themeTint="FF" w:themeShade="FF"/>
          <w:sz w:val="24"/>
          <w:szCs w:val="24"/>
          <w:shd w:val="clear" w:color="auto" w:fill="FFFFFF"/>
        </w:rPr>
        <w:t>Lin, I. and Sakamoto, C.</w:t>
      </w:r>
      <w:r w:rsidRPr="45EF1B0B" w:rsidR="00DF5D15">
        <w:rPr>
          <w:rFonts w:ascii="Times New Roman" w:hAnsi="Times New Roman" w:cs="Times New Roman"/>
          <w:color w:val="000000" w:themeColor="text1" w:themeTint="FF" w:themeShade="FF"/>
          <w:sz w:val="24"/>
          <w:szCs w:val="24"/>
          <w:shd w:val="clear" w:color="auto" w:fill="FFFFFF"/>
        </w:rPr>
        <w:t xml:space="preserve"> (</w:t>
      </w:r>
      <w:r w:rsidRPr="45EF1B0B" w:rsidR="00DF5D15">
        <w:rPr>
          <w:rFonts w:ascii="Times New Roman" w:hAnsi="Times New Roman" w:cs="Times New Roman"/>
          <w:color w:val="000000" w:themeColor="text1" w:themeTint="FF" w:themeShade="FF"/>
          <w:sz w:val="24"/>
          <w:szCs w:val="24"/>
          <w:shd w:val="clear" w:color="auto" w:fill="FFFFFF"/>
        </w:rPr>
        <w:t>2024</w:t>
      </w:r>
      <w:r w:rsidRPr="45EF1B0B" w:rsidR="00DF5D15">
        <w:rPr>
          <w:rFonts w:ascii="Times New Roman" w:hAnsi="Times New Roman" w:cs="Times New Roman"/>
          <w:color w:val="000000" w:themeColor="text1" w:themeTint="FF" w:themeShade="FF"/>
          <w:sz w:val="24"/>
          <w:szCs w:val="24"/>
          <w:shd w:val="clear" w:color="auto" w:fill="FFFFFF"/>
        </w:rPr>
        <w:t>)</w:t>
      </w:r>
      <w:r w:rsidRPr="45EF1B0B" w:rsidR="00DF5D15">
        <w:rPr>
          <w:rFonts w:ascii="Times New Roman" w:hAnsi="Times New Roman" w:cs="Times New Roman"/>
          <w:color w:val="000000" w:themeColor="text1" w:themeTint="FF" w:themeShade="FF"/>
          <w:sz w:val="24"/>
          <w:szCs w:val="24"/>
          <w:shd w:val="clear" w:color="auto" w:fill="FFFFFF"/>
        </w:rPr>
        <w:t xml:space="preserve"> The Outrigger Hotels and Resorts Brand Portfolio and Brand Extension. </w:t>
      </w:r>
      <w:r w:rsidRPr="45EF1B0B" w:rsidR="00DF5D15">
        <w:rPr>
          <w:rFonts w:ascii="Times New Roman" w:hAnsi="Times New Roman" w:cs="Times New Roman"/>
          <w:i w:val="1"/>
          <w:iCs w:val="1"/>
          <w:color w:val="000000" w:themeColor="text1" w:themeTint="FF" w:themeShade="FF"/>
          <w:sz w:val="24"/>
          <w:szCs w:val="24"/>
          <w:shd w:val="clear" w:color="auto" w:fill="FFFFFF"/>
        </w:rPr>
        <w:t>Journal of Hospitality &amp; Tourism Cases</w:t>
      </w:r>
      <w:r w:rsidRPr="45EF1B0B" w:rsidR="00DF5D15">
        <w:rPr>
          <w:rFonts w:ascii="Times New Roman" w:hAnsi="Times New Roman" w:cs="Times New Roman"/>
          <w:color w:val="000000" w:themeColor="text1" w:themeTint="FF" w:themeShade="FF"/>
          <w:sz w:val="24"/>
          <w:szCs w:val="24"/>
          <w:shd w:val="clear" w:color="auto" w:fill="FFFFFF"/>
        </w:rPr>
        <w:t>, </w:t>
      </w:r>
      <w:r w:rsidRPr="45EF1B0B" w:rsidR="00DF5D15">
        <w:rPr>
          <w:rFonts w:ascii="Times New Roman" w:hAnsi="Times New Roman" w:cs="Times New Roman"/>
          <w:i w:val="1"/>
          <w:iCs w:val="1"/>
          <w:color w:val="000000" w:themeColor="text1" w:themeTint="FF" w:themeShade="FF"/>
          <w:sz w:val="24"/>
          <w:szCs w:val="24"/>
          <w:shd w:val="clear" w:color="auto" w:fill="FFFFFF"/>
        </w:rPr>
        <w:t>12</w:t>
      </w:r>
      <w:r w:rsidRPr="45EF1B0B" w:rsidR="00DF5D15">
        <w:rPr>
          <w:rFonts w:ascii="Times New Roman" w:hAnsi="Times New Roman" w:cs="Times New Roman"/>
          <w:color w:val="000000" w:themeColor="text1" w:themeTint="FF" w:themeShade="FF"/>
          <w:sz w:val="24"/>
          <w:szCs w:val="24"/>
          <w:shd w:val="clear" w:color="auto" w:fill="FFFFFF"/>
        </w:rPr>
        <w:t>(4), pp.150-156.</w:t>
      </w:r>
    </w:p>
    <w:p w:rsidRPr="00AF1162" w:rsidR="00DF5D15" w:rsidP="45EF1B0B" w:rsidRDefault="00DF5D15" w14:paraId="38FC1FF4" w14:textId="38B66176">
      <w:pPr>
        <w:pStyle w:val="Normal"/>
        <w:spacing w:after="0" w:line="360" w:lineRule="auto"/>
        <w:ind w:left="0"/>
        <w:jc w:val="both"/>
        <w:rPr>
          <w:rFonts w:ascii="Times New Roman" w:hAnsi="Times New Roman" w:cs="Times New Roman"/>
          <w:color w:val="000000" w:themeColor="text1" w:themeTint="FF" w:themeShade="FF"/>
          <w:sz w:val="24"/>
          <w:szCs w:val="24"/>
          <w:shd w:val="clear" w:color="auto" w:fill="FFFFFF"/>
        </w:rPr>
      </w:pPr>
      <w:r w:rsidRPr="45EF1B0B" w:rsidR="00DF5D15">
        <w:rPr>
          <w:rFonts w:ascii="Times New Roman" w:hAnsi="Times New Roman" w:cs="Times New Roman"/>
          <w:color w:val="000000" w:themeColor="text1" w:themeTint="FF" w:themeShade="FF"/>
          <w:sz w:val="24"/>
          <w:szCs w:val="24"/>
          <w:shd w:val="clear" w:color="auto" w:fill="FFFFFF"/>
        </w:rPr>
        <w:t>Malik, S.Y., Cao, Y., Mughal, Y.H., Kundi, G.M., Mughal, M.H. and Ramayah, T.</w:t>
      </w:r>
      <w:r w:rsidRPr="45EF1B0B" w:rsidR="00DF5D15">
        <w:rPr>
          <w:rFonts w:ascii="Times New Roman" w:hAnsi="Times New Roman" w:cs="Times New Roman"/>
          <w:color w:val="000000" w:themeColor="text1" w:themeTint="FF" w:themeShade="FF"/>
          <w:sz w:val="24"/>
          <w:szCs w:val="24"/>
          <w:shd w:val="clear" w:color="auto" w:fill="FFFFFF"/>
        </w:rPr>
        <w:t xml:space="preserve"> (</w:t>
      </w:r>
      <w:r w:rsidRPr="45EF1B0B" w:rsidR="00DF5D15">
        <w:rPr>
          <w:rFonts w:ascii="Times New Roman" w:hAnsi="Times New Roman" w:cs="Times New Roman"/>
          <w:color w:val="000000" w:themeColor="text1" w:themeTint="FF" w:themeShade="FF"/>
          <w:sz w:val="24"/>
          <w:szCs w:val="24"/>
          <w:shd w:val="clear" w:color="auto" w:fill="FFFFFF"/>
        </w:rPr>
        <w:t>2020</w:t>
      </w:r>
      <w:r w:rsidRPr="45EF1B0B" w:rsidR="00DF5D15">
        <w:rPr>
          <w:rFonts w:ascii="Times New Roman" w:hAnsi="Times New Roman" w:cs="Times New Roman"/>
          <w:color w:val="000000" w:themeColor="text1" w:themeTint="FF" w:themeShade="FF"/>
          <w:sz w:val="24"/>
          <w:szCs w:val="24"/>
          <w:shd w:val="clear" w:color="auto" w:fill="FFFFFF"/>
        </w:rPr>
        <w:t>)</w:t>
      </w:r>
      <w:r w:rsidRPr="45EF1B0B" w:rsidR="00DF5D15">
        <w:rPr>
          <w:rFonts w:ascii="Times New Roman" w:hAnsi="Times New Roman" w:cs="Times New Roman"/>
          <w:color w:val="000000" w:themeColor="text1" w:themeTint="FF" w:themeShade="FF"/>
          <w:sz w:val="24"/>
          <w:szCs w:val="24"/>
          <w:shd w:val="clear" w:color="auto" w:fill="FFFFFF"/>
        </w:rPr>
        <w:t xml:space="preserve"> Pathways towards sustainability in organi</w:t>
      </w:r>
      <w:r w:rsidRPr="45EF1B0B" w:rsidR="007E6307">
        <w:rPr>
          <w:rFonts w:ascii="Times New Roman" w:hAnsi="Times New Roman" w:cs="Times New Roman"/>
          <w:color w:val="000000" w:themeColor="text1" w:themeTint="FF" w:themeShade="FF"/>
          <w:sz w:val="24"/>
          <w:szCs w:val="24"/>
          <w:shd w:val="clear" w:color="auto" w:fill="FFFFFF"/>
        </w:rPr>
        <w:t>s</w:t>
      </w:r>
      <w:r w:rsidRPr="45EF1B0B" w:rsidR="00DF5D15">
        <w:rPr>
          <w:rFonts w:ascii="Times New Roman" w:hAnsi="Times New Roman" w:cs="Times New Roman"/>
          <w:color w:val="000000" w:themeColor="text1" w:themeTint="FF" w:themeShade="FF"/>
          <w:sz w:val="24"/>
          <w:szCs w:val="24"/>
          <w:shd w:val="clear" w:color="auto" w:fill="FFFFFF"/>
        </w:rPr>
        <w:t>ations: Empirical evidence on the role of green human resource management practices and green intellectual capital. </w:t>
      </w:r>
      <w:r w:rsidRPr="45EF1B0B" w:rsidR="00DF5D15">
        <w:rPr>
          <w:rFonts w:ascii="Times New Roman" w:hAnsi="Times New Roman" w:cs="Times New Roman"/>
          <w:i w:val="1"/>
          <w:iCs w:val="1"/>
          <w:color w:val="000000" w:themeColor="text1" w:themeTint="FF" w:themeShade="FF"/>
          <w:sz w:val="24"/>
          <w:szCs w:val="24"/>
          <w:shd w:val="clear" w:color="auto" w:fill="FFFFFF"/>
        </w:rPr>
        <w:t>Sustainability</w:t>
      </w:r>
      <w:r w:rsidRPr="45EF1B0B" w:rsidR="00DF5D15">
        <w:rPr>
          <w:rFonts w:ascii="Times New Roman" w:hAnsi="Times New Roman" w:cs="Times New Roman"/>
          <w:color w:val="000000" w:themeColor="text1" w:themeTint="FF" w:themeShade="FF"/>
          <w:sz w:val="24"/>
          <w:szCs w:val="24"/>
          <w:shd w:val="clear" w:color="auto" w:fill="FFFFFF"/>
        </w:rPr>
        <w:t>, </w:t>
      </w:r>
      <w:r w:rsidRPr="45EF1B0B" w:rsidR="00DF5D15">
        <w:rPr>
          <w:rFonts w:ascii="Times New Roman" w:hAnsi="Times New Roman" w:cs="Times New Roman"/>
          <w:i w:val="1"/>
          <w:iCs w:val="1"/>
          <w:color w:val="000000" w:themeColor="text1" w:themeTint="FF" w:themeShade="FF"/>
          <w:sz w:val="24"/>
          <w:szCs w:val="24"/>
          <w:shd w:val="clear" w:color="auto" w:fill="FFFFFF"/>
        </w:rPr>
        <w:t>12</w:t>
      </w:r>
      <w:r w:rsidRPr="45EF1B0B" w:rsidR="00DF5D15">
        <w:rPr>
          <w:rFonts w:ascii="Times New Roman" w:hAnsi="Times New Roman" w:cs="Times New Roman"/>
          <w:color w:val="000000" w:themeColor="text1" w:themeTint="FF" w:themeShade="FF"/>
          <w:sz w:val="24"/>
          <w:szCs w:val="24"/>
          <w:shd w:val="clear" w:color="auto" w:fill="FFFFFF"/>
        </w:rPr>
        <w:t>(8), p.3228.</w:t>
      </w:r>
    </w:p>
    <w:p w:rsidRPr="00AF1162" w:rsidR="00DF5D15" w:rsidP="136C56C3" w:rsidRDefault="00DF5D15" w14:paraId="3B62A144" w14:textId="7777777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t>Mensah, I.</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2006</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Sustainability in the hospitality industry: A study of the industry’s current sustainability practices in the United Kingdom. </w:t>
      </w:r>
      <w:r w:rsidRPr="136C56C3" w:rsidR="00DF5D15">
        <w:rPr>
          <w:rFonts w:ascii="Times New Roman" w:hAnsi="Times New Roman" w:eastAsia="Times New Roman" w:cs="Times New Roman"/>
          <w:i w:val="1"/>
          <w:iCs w:val="1"/>
          <w:kern w:val="0"/>
          <w:sz w:val="24"/>
          <w:szCs w:val="24"/>
          <w:lang w:eastAsia="en-GB"/>
          <w14:ligatures w14:val="none"/>
        </w:rPr>
        <w:t>International Journal of Hospitality Management</w:t>
      </w:r>
      <w:r w:rsidRPr="00AF1162" w:rsidR="00DF5D15">
        <w:rPr>
          <w:rFonts w:ascii="Times New Roman" w:hAnsi="Times New Roman" w:eastAsia="Times New Roman" w:cs="Times New Roman"/>
          <w:kern w:val="0"/>
          <w:sz w:val="24"/>
          <w:szCs w:val="24"/>
          <w:lang w:eastAsia="en-GB"/>
          <w14:ligatures w14:val="none"/>
        </w:rPr>
        <w:t>, 25(3), pp.502-516.</w:t>
      </w:r>
    </w:p>
    <w:p w:rsidRPr="00AF1162" w:rsidR="00DF5D15" w:rsidP="45EF1B0B" w:rsidRDefault="00DF5D15" w14:paraId="51D18E6F" w14:textId="77777777">
      <w:pPr>
        <w:pStyle w:val="Normal"/>
        <w:spacing w:after="0" w:line="360" w:lineRule="auto"/>
        <w:ind w:left="0"/>
        <w:jc w:val="both"/>
        <w:rPr>
          <w:rFonts w:ascii="Times New Roman" w:hAnsi="Times New Roman" w:cs="Times New Roman"/>
          <w:color w:val="000000" w:themeColor="text1" w:themeTint="FF" w:themeShade="FF"/>
          <w:sz w:val="24"/>
          <w:szCs w:val="24"/>
          <w:shd w:val="clear" w:color="auto" w:fill="FFFFFF"/>
        </w:rPr>
      </w:pPr>
      <w:r w:rsidRPr="45EF1B0B" w:rsidR="00DF5D15">
        <w:rPr>
          <w:rFonts w:ascii="Times New Roman" w:hAnsi="Times New Roman" w:cs="Times New Roman"/>
          <w:color w:val="000000" w:themeColor="text1" w:themeTint="FF" w:themeShade="FF"/>
          <w:sz w:val="24"/>
          <w:szCs w:val="24"/>
          <w:shd w:val="clear" w:color="auto" w:fill="FFFFFF"/>
        </w:rPr>
        <w:t xml:space="preserve">Mhatre, P., Panchal, R., Singh, A. and </w:t>
      </w:r>
      <w:r w:rsidRPr="45EF1B0B" w:rsidR="00DF5D15">
        <w:rPr>
          <w:rFonts w:ascii="Times New Roman" w:hAnsi="Times New Roman" w:cs="Times New Roman"/>
          <w:color w:val="000000" w:themeColor="text1" w:themeTint="FF" w:themeShade="FF"/>
          <w:sz w:val="24"/>
          <w:szCs w:val="24"/>
          <w:shd w:val="clear" w:color="auto" w:fill="FFFFFF"/>
        </w:rPr>
        <w:t>Bibyan</w:t>
      </w:r>
      <w:r w:rsidRPr="45EF1B0B" w:rsidR="00DF5D15">
        <w:rPr>
          <w:rFonts w:ascii="Times New Roman" w:hAnsi="Times New Roman" w:cs="Times New Roman"/>
          <w:color w:val="000000" w:themeColor="text1" w:themeTint="FF" w:themeShade="FF"/>
          <w:sz w:val="24"/>
          <w:szCs w:val="24"/>
          <w:shd w:val="clear" w:color="auto" w:fill="FFFFFF"/>
        </w:rPr>
        <w:t>, S.</w:t>
      </w:r>
      <w:r w:rsidRPr="45EF1B0B" w:rsidR="00DF5D15">
        <w:rPr>
          <w:rFonts w:ascii="Times New Roman" w:hAnsi="Times New Roman" w:cs="Times New Roman"/>
          <w:color w:val="000000" w:themeColor="text1" w:themeTint="FF" w:themeShade="FF"/>
          <w:sz w:val="24"/>
          <w:szCs w:val="24"/>
          <w:shd w:val="clear" w:color="auto" w:fill="FFFFFF"/>
        </w:rPr>
        <w:t xml:space="preserve"> (</w:t>
      </w:r>
      <w:r w:rsidRPr="45EF1B0B" w:rsidR="00DF5D15">
        <w:rPr>
          <w:rFonts w:ascii="Times New Roman" w:hAnsi="Times New Roman" w:cs="Times New Roman"/>
          <w:color w:val="000000" w:themeColor="text1" w:themeTint="FF" w:themeShade="FF"/>
          <w:sz w:val="24"/>
          <w:szCs w:val="24"/>
          <w:shd w:val="clear" w:color="auto" w:fill="FFFFFF"/>
        </w:rPr>
        <w:t>2021</w:t>
      </w:r>
      <w:r w:rsidRPr="45EF1B0B" w:rsidR="00DF5D15">
        <w:rPr>
          <w:rFonts w:ascii="Times New Roman" w:hAnsi="Times New Roman" w:cs="Times New Roman"/>
          <w:color w:val="000000" w:themeColor="text1" w:themeTint="FF" w:themeShade="FF"/>
          <w:sz w:val="24"/>
          <w:szCs w:val="24"/>
          <w:shd w:val="clear" w:color="auto" w:fill="FFFFFF"/>
        </w:rPr>
        <w:t>)</w:t>
      </w:r>
      <w:r w:rsidRPr="45EF1B0B" w:rsidR="00DF5D15">
        <w:rPr>
          <w:rFonts w:ascii="Times New Roman" w:hAnsi="Times New Roman" w:cs="Times New Roman"/>
          <w:color w:val="000000" w:themeColor="text1" w:themeTint="FF" w:themeShade="FF"/>
          <w:sz w:val="24"/>
          <w:szCs w:val="24"/>
          <w:shd w:val="clear" w:color="auto" w:fill="FFFFFF"/>
        </w:rPr>
        <w:t xml:space="preserve"> A systematic literature review on the circular economy initiatives in the European Union. </w:t>
      </w:r>
      <w:r w:rsidRPr="45EF1B0B" w:rsidR="00DF5D15">
        <w:rPr>
          <w:rFonts w:ascii="Times New Roman" w:hAnsi="Times New Roman" w:cs="Times New Roman"/>
          <w:i w:val="1"/>
          <w:iCs w:val="1"/>
          <w:color w:val="000000" w:themeColor="text1" w:themeTint="FF" w:themeShade="FF"/>
          <w:sz w:val="24"/>
          <w:szCs w:val="24"/>
          <w:shd w:val="clear" w:color="auto" w:fill="FFFFFF"/>
        </w:rPr>
        <w:t>Sustainable Production and Consumption</w:t>
      </w:r>
      <w:r w:rsidRPr="45EF1B0B" w:rsidR="00DF5D15">
        <w:rPr>
          <w:rFonts w:ascii="Times New Roman" w:hAnsi="Times New Roman" w:cs="Times New Roman"/>
          <w:color w:val="000000" w:themeColor="text1" w:themeTint="FF" w:themeShade="FF"/>
          <w:sz w:val="24"/>
          <w:szCs w:val="24"/>
          <w:shd w:val="clear" w:color="auto" w:fill="FFFFFF"/>
        </w:rPr>
        <w:t>, </w:t>
      </w:r>
      <w:r w:rsidRPr="45EF1B0B" w:rsidR="00DF5D15">
        <w:rPr>
          <w:rFonts w:ascii="Times New Roman" w:hAnsi="Times New Roman" w:cs="Times New Roman"/>
          <w:i w:val="1"/>
          <w:iCs w:val="1"/>
          <w:color w:val="000000" w:themeColor="text1" w:themeTint="FF" w:themeShade="FF"/>
          <w:sz w:val="24"/>
          <w:szCs w:val="24"/>
          <w:shd w:val="clear" w:color="auto" w:fill="FFFFFF"/>
        </w:rPr>
        <w:t>26</w:t>
      </w:r>
      <w:r w:rsidRPr="45EF1B0B" w:rsidR="00DF5D15">
        <w:rPr>
          <w:rFonts w:ascii="Times New Roman" w:hAnsi="Times New Roman" w:cs="Times New Roman"/>
          <w:color w:val="000000" w:themeColor="text1" w:themeTint="FF" w:themeShade="FF"/>
          <w:sz w:val="24"/>
          <w:szCs w:val="24"/>
          <w:shd w:val="clear" w:color="auto" w:fill="FFFFFF"/>
        </w:rPr>
        <w:t>, pp.187-202.</w:t>
      </w:r>
    </w:p>
    <w:p w:rsidRPr="00AF1162" w:rsidR="00DF5D15" w:rsidP="136C56C3" w:rsidRDefault="00DF5D15" w14:paraId="6F522544" w14:textId="7777777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t xml:space="preserve">Millar, M. and </w:t>
      </w:r>
      <w:r w:rsidRPr="00AF1162" w:rsidR="00DF5D15">
        <w:rPr>
          <w:rFonts w:ascii="Times New Roman" w:hAnsi="Times New Roman" w:eastAsia="Times New Roman" w:cs="Times New Roman"/>
          <w:kern w:val="0"/>
          <w:sz w:val="24"/>
          <w:szCs w:val="24"/>
          <w:lang w:eastAsia="en-GB"/>
          <w14:ligatures w14:val="none"/>
        </w:rPr>
        <w:t>Baloglu</w:t>
      </w:r>
      <w:r w:rsidRPr="00AF1162" w:rsidR="00DF5D15">
        <w:rPr>
          <w:rFonts w:ascii="Times New Roman" w:hAnsi="Times New Roman" w:eastAsia="Times New Roman" w:cs="Times New Roman"/>
          <w:kern w:val="0"/>
          <w:sz w:val="24"/>
          <w:szCs w:val="24"/>
          <w:lang w:eastAsia="en-GB"/>
          <w14:ligatures w14:val="none"/>
        </w:rPr>
        <w:lastRenderedPageBreak/>
        <w:t>, S.</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2011</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A study of sustainability in the hospitality industry: Implementation and communication of sustainable practices. </w:t>
      </w:r>
      <w:r w:rsidRPr="136C56C3" w:rsidR="00DF5D15">
        <w:rPr>
          <w:rFonts w:ascii="Times New Roman" w:hAnsi="Times New Roman" w:eastAsia="Times New Roman" w:cs="Times New Roman"/>
          <w:i w:val="1"/>
          <w:iCs w:val="1"/>
          <w:kern w:val="0"/>
          <w:sz w:val="24"/>
          <w:szCs w:val="24"/>
          <w:lang w:eastAsia="en-GB"/>
          <w14:ligatures w14:val="none"/>
        </w:rPr>
        <w:t xml:space="preserve">Journal of Hospitality Marketing </w:t>
      </w:r>
      <w:r w:rsidRPr="136C56C3" w:rsidR="00DF5D15">
        <w:rPr>
          <w:rFonts w:ascii="Times New Roman" w:hAnsi="Times New Roman" w:eastAsia="Times New Roman" w:cs="Times New Roman"/>
          <w:i w:val="1"/>
          <w:iCs w:val="1"/>
          <w:kern w:val="0"/>
          <w:sz w:val="24"/>
          <w:szCs w:val="24"/>
          <w:lang w:eastAsia="en-GB"/>
          <w14:ligatures w14:val="none"/>
        </w:rPr>
        <w:t>and</w:t>
      </w:r>
      <w:r w:rsidRPr="136C56C3" w:rsidR="00DF5D15">
        <w:rPr>
          <w:rFonts w:ascii="Times New Roman" w:hAnsi="Times New Roman" w:eastAsia="Times New Roman" w:cs="Times New Roman"/>
          <w:i w:val="1"/>
          <w:iCs w:val="1"/>
          <w:kern w:val="0"/>
          <w:sz w:val="24"/>
          <w:szCs w:val="24"/>
          <w:lang w:eastAsia="en-GB"/>
          <w14:ligatures w14:val="none"/>
        </w:rPr>
        <w:t xml:space="preserve"> Management</w:t>
      </w:r>
      <w:r w:rsidRPr="00AF1162" w:rsidR="00DF5D15">
        <w:rPr>
          <w:rFonts w:ascii="Times New Roman" w:hAnsi="Times New Roman" w:eastAsia="Times New Roman" w:cs="Times New Roman"/>
          <w:kern w:val="0"/>
          <w:sz w:val="24"/>
          <w:szCs w:val="24"/>
          <w:lang w:eastAsia="en-GB"/>
          <w14:ligatures w14:val="none"/>
        </w:rPr>
        <w:t>, 20(3), pp.246-265.</w:t>
      </w:r>
    </w:p>
    <w:p w:rsidRPr="00AF1162" w:rsidR="00DF5D15" w:rsidP="45EF1B0B" w:rsidRDefault="00DF5D15" w14:paraId="3D6CA5F4" w14:textId="77777777">
      <w:pPr>
        <w:pStyle w:val="Normal"/>
        <w:spacing w:after="0" w:line="360" w:lineRule="auto"/>
        <w:ind w:left="0"/>
        <w:jc w:val="both"/>
        <w:rPr>
          <w:rFonts w:ascii="Times New Roman" w:hAnsi="Times New Roman" w:cs="Times New Roman"/>
          <w:color w:val="000000" w:themeColor="text1" w:themeTint="FF" w:themeShade="FF"/>
          <w:sz w:val="24"/>
          <w:szCs w:val="24"/>
          <w:shd w:val="clear" w:color="auto" w:fill="FFFFFF"/>
        </w:rPr>
      </w:pPr>
      <w:r w:rsidRPr="45EF1B0B" w:rsidR="00DF5D15">
        <w:rPr>
          <w:rFonts w:ascii="Times New Roman" w:hAnsi="Times New Roman" w:cs="Times New Roman"/>
          <w:color w:val="000000" w:themeColor="text1" w:themeTint="FF" w:themeShade="FF"/>
          <w:sz w:val="24"/>
          <w:szCs w:val="24"/>
          <w:shd w:val="clear" w:color="auto" w:fill="FFFFFF"/>
        </w:rPr>
        <w:t>Mizon, B.</w:t>
      </w:r>
      <w:r w:rsidRPr="45EF1B0B" w:rsidR="00DF5D15">
        <w:rPr>
          <w:rFonts w:ascii="Times New Roman" w:hAnsi="Times New Roman" w:cs="Times New Roman"/>
          <w:color w:val="000000" w:themeColor="text1" w:themeTint="FF" w:themeShade="FF"/>
          <w:sz w:val="24"/>
          <w:szCs w:val="24"/>
          <w:shd w:val="clear" w:color="auto" w:fill="FFFFFF"/>
        </w:rPr>
        <w:t xml:space="preserve"> (</w:t>
      </w:r>
      <w:r w:rsidRPr="45EF1B0B" w:rsidR="00DF5D15">
        <w:rPr>
          <w:rFonts w:ascii="Times New Roman" w:hAnsi="Times New Roman" w:cs="Times New Roman"/>
          <w:color w:val="000000" w:themeColor="text1" w:themeTint="FF" w:themeShade="FF"/>
          <w:sz w:val="24"/>
          <w:szCs w:val="24"/>
          <w:shd w:val="clear" w:color="auto" w:fill="FFFFFF"/>
        </w:rPr>
        <w:t>2016</w:t>
      </w:r>
      <w:r w:rsidRPr="45EF1B0B" w:rsidR="00DF5D15">
        <w:rPr>
          <w:rFonts w:ascii="Times New Roman" w:hAnsi="Times New Roman" w:cs="Times New Roman"/>
          <w:color w:val="000000" w:themeColor="text1" w:themeTint="FF" w:themeShade="FF"/>
          <w:sz w:val="24"/>
          <w:szCs w:val="24"/>
          <w:shd w:val="clear" w:color="auto" w:fill="FFFFFF"/>
        </w:rPr>
        <w:t>)</w:t>
      </w:r>
      <w:r w:rsidRPr="45EF1B0B" w:rsidR="00DF5D15">
        <w:rPr>
          <w:rFonts w:ascii="Times New Roman" w:hAnsi="Times New Roman" w:cs="Times New Roman"/>
          <w:color w:val="000000" w:themeColor="text1" w:themeTint="FF" w:themeShade="FF"/>
          <w:sz w:val="24"/>
          <w:szCs w:val="24"/>
          <w:shd w:val="clear" w:color="auto" w:fill="FFFFFF"/>
        </w:rPr>
        <w:t> </w:t>
      </w:r>
      <w:r w:rsidRPr="45EF1B0B" w:rsidR="00DF5D15">
        <w:rPr>
          <w:rFonts w:ascii="Times New Roman" w:hAnsi="Times New Roman" w:cs="Times New Roman"/>
          <w:i w:val="1"/>
          <w:iCs w:val="1"/>
          <w:color w:val="000000" w:themeColor="text1" w:themeTint="FF" w:themeShade="FF"/>
          <w:sz w:val="24"/>
          <w:szCs w:val="24"/>
          <w:shd w:val="clear" w:color="auto" w:fill="FFFFFF"/>
        </w:rPr>
        <w:t>Finding a million-star hotel</w:t>
      </w:r>
      <w:r w:rsidRPr="45EF1B0B" w:rsidR="00DF5D15">
        <w:rPr>
          <w:rFonts w:ascii="Times New Roman" w:hAnsi="Times New Roman" w:cs="Times New Roman"/>
          <w:color w:val="000000" w:themeColor="text1" w:themeTint="FF" w:themeShade="FF"/>
          <w:sz w:val="24"/>
          <w:szCs w:val="24"/>
          <w:shd w:val="clear" w:color="auto" w:fill="FFFFFF"/>
        </w:rPr>
        <w:t>. Springer Science+ Business Media.</w:t>
      </w:r>
    </w:p>
    <w:p w:rsidRPr="00AF1162" w:rsidR="00DF5D15" w:rsidP="7B2A134C" w:rsidRDefault="00DF5D15" w14:textId="77777777" w14:paraId="6AF70DC9">
      <w:pPr>
        <w:pStyle w:val="Normal"/>
        <w:spacing w:after="0" w:line="360" w:lineRule="auto"/>
        <w:ind w:left="0"/>
        <w:jc w:val="both"/>
        <w:rPr>
          <w:rFonts w:ascii="Times New Roman" w:hAnsi="Times New Roman" w:cs="Times New Roman"/>
          <w:color w:val="000000" w:themeColor="text1" w:themeTint="FF" w:themeShade="FF"/>
          <w:sz w:val="24"/>
          <w:szCs w:val="24"/>
        </w:rPr>
      </w:pPr>
      <w:r w:rsidRPr="45EF1B0B" w:rsidR="00DF5D15">
        <w:rPr>
          <w:rFonts w:ascii="Times New Roman" w:hAnsi="Times New Roman" w:cs="Times New Roman"/>
          <w:color w:val="000000" w:themeColor="text1" w:themeTint="FF" w:themeShade="FF"/>
          <w:sz w:val="24"/>
          <w:szCs w:val="24"/>
          <w:shd w:val="clear" w:color="auto" w:fill="FFFFFF"/>
        </w:rPr>
        <w:t xml:space="preserve">Moshood, T.D., </w:t>
      </w:r>
      <w:r w:rsidRPr="45EF1B0B" w:rsidR="00DF5D15">
        <w:rPr>
          <w:rFonts w:ascii="Times New Roman" w:hAnsi="Times New Roman" w:cs="Times New Roman"/>
          <w:color w:val="000000" w:themeColor="text1" w:themeTint="FF" w:themeShade="FF"/>
          <w:sz w:val="24"/>
          <w:szCs w:val="24"/>
          <w:shd w:val="clear" w:color="auto" w:fill="FFFFFF"/>
        </w:rPr>
        <w:t>Nawanir</w:t>
      </w:r>
      <w:r w:rsidRPr="45EF1B0B" w:rsidR="00DF5D15">
        <w:rPr>
          <w:rFonts w:ascii="Times New Roman" w:hAnsi="Times New Roman" w:cs="Times New Roman"/>
          <w:color w:val="000000" w:themeColor="text1" w:themeTint="FF" w:themeShade="FF"/>
          <w:sz w:val="24"/>
          <w:szCs w:val="24"/>
          <w:shd w:val="clear" w:color="auto" w:fill="FFFFFF"/>
        </w:rPr>
        <w:t xml:space="preserve">, G., Mahmud, F., Mohamad, F., Ahmad, M.H. and </w:t>
      </w:r>
      <w:r w:rsidRPr="45EF1B0B" w:rsidR="00DF5D15">
        <w:rPr>
          <w:rFonts w:ascii="Times New Roman" w:hAnsi="Times New Roman" w:cs="Times New Roman"/>
          <w:color w:val="000000" w:themeColor="text1" w:themeTint="FF" w:themeShade="FF"/>
          <w:sz w:val="24"/>
          <w:szCs w:val="24"/>
          <w:shd w:val="clear" w:color="auto" w:fill="FFFFFF"/>
        </w:rPr>
        <w:t>AbdulGhani</w:t>
      </w:r>
      <w:r w:rsidRPr="45EF1B0B" w:rsidR="00DF5D15">
        <w:rPr>
          <w:rFonts w:ascii="Times New Roman" w:hAnsi="Times New Roman" w:cs="Times New Roman"/>
          <w:color w:val="000000" w:themeColor="text1" w:themeTint="FF" w:themeShade="FF"/>
          <w:sz w:val="24"/>
          <w:szCs w:val="24"/>
          <w:shd w:val="clear" w:color="auto" w:fill="FFFFFF"/>
        </w:rPr>
        <w:t>, A.</w:t>
      </w:r>
      <w:r w:rsidRPr="45EF1B0B" w:rsidR="00DF5D15">
        <w:rPr>
          <w:rFonts w:ascii="Times New Roman" w:hAnsi="Times New Roman" w:cs="Times New Roman"/>
          <w:color w:val="000000" w:themeColor="text1" w:themeTint="FF" w:themeShade="FF"/>
          <w:sz w:val="24"/>
          <w:szCs w:val="24"/>
          <w:shd w:val="clear" w:color="auto" w:fill="FFFFFF"/>
        </w:rPr>
        <w:t xml:space="preserve"> (</w:t>
      </w:r>
      <w:r w:rsidRPr="45EF1B0B" w:rsidR="00DF5D15">
        <w:rPr>
          <w:rFonts w:ascii="Times New Roman" w:hAnsi="Times New Roman" w:cs="Times New Roman"/>
          <w:color w:val="000000" w:themeColor="text1" w:themeTint="FF" w:themeShade="FF"/>
          <w:sz w:val="24"/>
          <w:szCs w:val="24"/>
          <w:shd w:val="clear" w:color="auto" w:fill="FFFFFF"/>
        </w:rPr>
        <w:t>2022</w:t>
      </w:r>
      <w:r w:rsidRPr="45EF1B0B" w:rsidR="00DF5D15">
        <w:rPr>
          <w:rFonts w:ascii="Times New Roman" w:hAnsi="Times New Roman" w:cs="Times New Roman"/>
          <w:color w:val="000000" w:themeColor="text1" w:themeTint="FF" w:themeShade="FF"/>
          <w:sz w:val="24"/>
          <w:szCs w:val="24"/>
          <w:shd w:val="clear" w:color="auto" w:fill="FFFFFF"/>
        </w:rPr>
        <w:t>)</w:t>
      </w:r>
      <w:r w:rsidRPr="45EF1B0B" w:rsidR="00DF5D15">
        <w:rPr>
          <w:rFonts w:ascii="Times New Roman" w:hAnsi="Times New Roman" w:cs="Times New Roman"/>
          <w:color w:val="000000" w:themeColor="text1" w:themeTint="FF" w:themeShade="FF"/>
          <w:sz w:val="24"/>
          <w:szCs w:val="24"/>
          <w:shd w:val="clear" w:color="auto" w:fill="FFFFFF"/>
        </w:rPr>
        <w:t xml:space="preserve"> Sustainability of biodegradable plastics: New problem or solution to solve the global plastic </w:t>
      </w:r>
      <w:r w:rsidRPr="45EF1B0B" w:rsidR="00DF5D15">
        <w:rPr>
          <w:rFonts w:ascii="Times New Roman" w:hAnsi="Times New Roman" w:cs="Times New Roman"/>
          <w:color w:val="000000" w:themeColor="text1" w:themeTint="FF" w:themeShade="FF"/>
          <w:sz w:val="24"/>
          <w:szCs w:val="24"/>
          <w:shd w:val="clear" w:color="auto" w:fill="FFFFFF"/>
        </w:rPr>
        <w:t xml:space="preserve">pollution?.</w:t>
      </w:r>
      <w:r w:rsidRPr="45EF1B0B" w:rsidR="00DF5D15">
        <w:rPr>
          <w:rFonts w:ascii="Times New Roman" w:hAnsi="Times New Roman" w:cs="Times New Roman"/>
          <w:color w:val="000000" w:themeColor="text1" w:themeTint="FF" w:themeShade="FF"/>
          <w:sz w:val="24"/>
          <w:szCs w:val="24"/>
          <w:shd w:val="clear" w:color="auto" w:fill="FFFFFF"/>
        </w:rPr>
        <w:t xml:space="preserve"> </w:t>
      </w:r>
      <w:r w:rsidRPr="7B2A134C" w:rsidR="00DF5D15">
        <w:rPr>
          <w:rFonts w:ascii="Times New Roman" w:hAnsi="Times New Roman" w:cs="Times New Roman"/>
          <w:i w:val="1"/>
          <w:iCs w:val="1"/>
          <w:color w:val="000000" w:themeColor="text1" w:themeTint="FF" w:themeShade="FF"/>
          <w:sz w:val="24"/>
          <w:szCs w:val="24"/>
          <w:shd w:val="clear" w:color="auto" w:fill="FFFFFF"/>
        </w:rPr>
        <w:t>Current Research in Green and Sustainable Chemistry</w:t>
      </w:r>
      <w:r w:rsidRPr="45EF1B0B" w:rsidR="00DF5D15">
        <w:rPr>
          <w:rFonts w:ascii="Times New Roman" w:hAnsi="Times New Roman" w:cs="Times New Roman"/>
          <w:color w:val="000000" w:themeColor="text1" w:themeTint="FF" w:themeShade="FF"/>
          <w:sz w:val="24"/>
          <w:szCs w:val="24"/>
          <w:shd w:val="clear" w:color="auto" w:fill="FFFFFF"/>
        </w:rPr>
        <w:t>, </w:t>
      </w:r>
      <w:r w:rsidRPr="7B2A134C" w:rsidR="00DF5D15">
        <w:rPr>
          <w:rFonts w:ascii="Times New Roman" w:hAnsi="Times New Roman" w:cs="Times New Roman"/>
          <w:i w:val="1"/>
          <w:iCs w:val="1"/>
          <w:color w:val="000000" w:themeColor="text1" w:themeTint="FF" w:themeShade="FF"/>
          <w:sz w:val="24"/>
          <w:szCs w:val="24"/>
          <w:shd w:val="clear" w:color="auto" w:fill="FFFFFF"/>
        </w:rPr>
        <w:t>5</w:t>
      </w:r>
      <w:r w:rsidRPr="45EF1B0B" w:rsidR="00DF5D15">
        <w:rPr>
          <w:rFonts w:ascii="Times New Roman" w:hAnsi="Times New Roman" w:cs="Times New Roman"/>
          <w:color w:val="000000" w:themeColor="text1" w:themeTint="FF" w:themeShade="FF"/>
          <w:sz w:val="24"/>
          <w:szCs w:val="24"/>
          <w:shd w:val="clear" w:color="auto" w:fill="FFFFFF"/>
        </w:rPr>
        <w:t>, p.100273.</w:t>
      </w:r>
    </w:p>
    <w:p w:rsidRPr="00AF1162" w:rsidR="00DF5D15" w:rsidP="45EF1B0B" w:rsidRDefault="00DF5D15" w14:textId="77777777" w14:paraId="5A9D29FF">
      <w:pPr>
        <w:pStyle w:val="Normal"/>
        <w:spacing w:after="0" w:line="360" w:lineRule="auto"/>
        <w:ind w:left="0"/>
        <w:jc w:val="both"/>
        <w:rPr>
          <w:rFonts w:ascii="Times New Roman" w:hAnsi="Times New Roman" w:cs="Times New Roman"/>
          <w:color w:val="000000" w:themeColor="text1" w:themeTint="FF" w:themeShade="FF"/>
          <w:sz w:val="24"/>
          <w:szCs w:val="24"/>
          <w:shd w:val="clear" w:color="auto" w:fill="FFFFFF"/>
        </w:rPr>
      </w:pPr>
      <w:r w:rsidRPr="45EF1B0B" w:rsidR="00DF5D15">
        <w:rPr>
          <w:rFonts w:ascii="Times New Roman" w:hAnsi="Times New Roman" w:cs="Times New Roman"/>
          <w:color w:val="000000" w:themeColor="text1" w:themeTint="FF" w:themeShade="FF"/>
          <w:sz w:val="24"/>
          <w:szCs w:val="24"/>
          <w:shd w:val="clear" w:color="auto" w:fill="FFFFFF"/>
        </w:rPr>
        <w:t>Mousa, S.K. and Othman, M.</w:t>
      </w:r>
      <w:r w:rsidRPr="45EF1B0B" w:rsidR="00DF5D15">
        <w:rPr>
          <w:rFonts w:ascii="Times New Roman" w:hAnsi="Times New Roman" w:cs="Times New Roman"/>
          <w:color w:val="000000" w:themeColor="text1" w:themeTint="FF" w:themeShade="FF"/>
          <w:sz w:val="24"/>
          <w:szCs w:val="24"/>
          <w:shd w:val="clear" w:color="auto" w:fill="FFFFFF"/>
        </w:rPr>
        <w:t xml:space="preserve"> (</w:t>
      </w:r>
      <w:r w:rsidRPr="45EF1B0B" w:rsidR="00DF5D15">
        <w:rPr>
          <w:rFonts w:ascii="Times New Roman" w:hAnsi="Times New Roman" w:cs="Times New Roman"/>
          <w:color w:val="000000" w:themeColor="text1" w:themeTint="FF" w:themeShade="FF"/>
          <w:sz w:val="24"/>
          <w:szCs w:val="24"/>
          <w:shd w:val="clear" w:color="auto" w:fill="FFFFFF"/>
        </w:rPr>
        <w:t>2020</w:t>
      </w:r>
      <w:r w:rsidRPr="45EF1B0B" w:rsidR="00DF5D15">
        <w:rPr>
          <w:rFonts w:ascii="Times New Roman" w:hAnsi="Times New Roman" w:cs="Times New Roman"/>
          <w:color w:val="000000" w:themeColor="text1" w:themeTint="FF" w:themeShade="FF"/>
          <w:sz w:val="24"/>
          <w:szCs w:val="24"/>
          <w:shd w:val="clear" w:color="auto" w:fill="FFFFFF"/>
        </w:rPr>
        <w:t>)</w:t>
      </w:r>
      <w:r w:rsidRPr="45EF1B0B" w:rsidR="00DF5D15">
        <w:rPr>
          <w:rFonts w:ascii="Times New Roman" w:hAnsi="Times New Roman" w:cs="Times New Roman"/>
          <w:color w:val="000000" w:themeColor="text1" w:themeTint="FF" w:themeShade="FF"/>
          <w:sz w:val="24"/>
          <w:szCs w:val="24"/>
          <w:shd w:val="clear" w:color="auto" w:fill="FFFFFF"/>
        </w:rPr>
        <w:t xml:space="preserve"> The impact of green human resource management practices on sustainable performance in healthcare organisations: A conceptual framework. </w:t>
      </w:r>
      <w:r w:rsidRPr="7B2A134C" w:rsidR="00DF5D15">
        <w:rPr>
          <w:rFonts w:ascii="Times New Roman" w:hAnsi="Times New Roman" w:cs="Times New Roman"/>
          <w:i w:val="1"/>
          <w:iCs w:val="1"/>
          <w:color w:val="000000" w:themeColor="text1" w:themeTint="FF" w:themeShade="FF"/>
          <w:sz w:val="24"/>
          <w:szCs w:val="24"/>
          <w:shd w:val="clear" w:color="auto" w:fill="FFFFFF"/>
        </w:rPr>
        <w:t>Journal of cleaner production</w:t>
      </w:r>
      <w:r w:rsidRPr="45EF1B0B" w:rsidR="00DF5D15">
        <w:rPr>
          <w:rFonts w:ascii="Times New Roman" w:hAnsi="Times New Roman" w:cs="Times New Roman"/>
          <w:color w:val="000000" w:themeColor="text1" w:themeTint="FF" w:themeShade="FF"/>
          <w:sz w:val="24"/>
          <w:szCs w:val="24"/>
          <w:shd w:val="clear" w:color="auto" w:fill="FFFFFF"/>
        </w:rPr>
        <w:t>, </w:t>
      </w:r>
      <w:r w:rsidRPr="7B2A134C" w:rsidR="00DF5D15">
        <w:rPr>
          <w:rFonts w:ascii="Times New Roman" w:hAnsi="Times New Roman" w:cs="Times New Roman"/>
          <w:i w:val="1"/>
          <w:iCs w:val="1"/>
          <w:color w:val="000000" w:themeColor="text1" w:themeTint="FF" w:themeShade="FF"/>
          <w:sz w:val="24"/>
          <w:szCs w:val="24"/>
          <w:shd w:val="clear" w:color="auto" w:fill="FFFFFF"/>
        </w:rPr>
        <w:t>243</w:t>
      </w:r>
      <w:r w:rsidRPr="45EF1B0B" w:rsidR="00DF5D15">
        <w:rPr>
          <w:rFonts w:ascii="Times New Roman" w:hAnsi="Times New Roman" w:cs="Times New Roman"/>
          <w:color w:val="000000" w:themeColor="text1" w:themeTint="FF" w:themeShade="FF"/>
          <w:sz w:val="24"/>
          <w:szCs w:val="24"/>
          <w:shd w:val="clear" w:color="auto" w:fill="FFFFFF"/>
        </w:rPr>
        <w:t>, p.118595.</w:t>
      </w:r>
    </w:p>
    <w:p w:rsidRPr="00AF1162" w:rsidR="00DF5D15" w:rsidP="45EF1B0B" w:rsidRDefault="00DF5D15" w14:paraId="5A60F9F8"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Nalley, M. and Gregory, A.</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2021</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A Case for Change, Market Segmentation and Brand Management. </w:t>
      </w:r>
      <w:r w:rsidRPr="45EF1B0B" w:rsidR="00DF5D15">
        <w:rPr>
          <w:rFonts w:ascii="Times New Roman" w:hAnsi="Times New Roman" w:cs="Times New Roman"/>
          <w:i w:val="1"/>
          <w:iCs w:val="1"/>
          <w:color w:val="222222"/>
          <w:sz w:val="24"/>
          <w:szCs w:val="24"/>
          <w:shd w:val="clear" w:color="auto" w:fill="FFFFFF"/>
        </w:rPr>
        <w:t>Journal of Hospitality &amp; Tourism Cases</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9</w:t>
      </w:r>
      <w:r w:rsidRPr="00AF1162" w:rsidR="00DF5D15">
        <w:rPr>
          <w:rFonts w:ascii="Times New Roman" w:hAnsi="Times New Roman" w:cs="Times New Roman"/>
          <w:color w:val="222222"/>
          <w:sz w:val="24"/>
          <w:szCs w:val="24"/>
          <w:shd w:val="clear" w:color="auto" w:fill="FFFFFF"/>
        </w:rPr>
        <w:t>(2), pp.60-70.</w:t>
      </w:r>
    </w:p>
    <w:p w:rsidRPr="00AF1162" w:rsidR="00DF5D15" w:rsidP="7B2A134C" w:rsidRDefault="00DF5D15" w14:paraId="5562933B"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Oriade</w:t>
      </w:r>
      <w:r w:rsidRPr="00AF1162" w:rsidR="00DF5D15">
        <w:rPr>
          <w:rFonts w:ascii="Times New Roman" w:hAnsi="Times New Roman" w:cs="Times New Roman"/>
          <w:color w:val="222222"/>
          <w:sz w:val="24"/>
          <w:szCs w:val="24"/>
          <w:shd w:val="clear" w:color="auto" w:fill="FFFFFF"/>
        </w:rPr>
        <w:t xml:space="preserve">, A., </w:t>
      </w:r>
      <w:r w:rsidRPr="00AF1162" w:rsidR="00DF5D15">
        <w:rPr>
          <w:rFonts w:ascii="Times New Roman" w:hAnsi="Times New Roman" w:cs="Times New Roman"/>
          <w:color w:val="222222"/>
          <w:sz w:val="24"/>
          <w:szCs w:val="24"/>
          <w:shd w:val="clear" w:color="auto" w:fill="FFFFFF"/>
        </w:rPr>
        <w:t>Osinaike</w:t>
      </w:r>
      <w:r w:rsidRPr="00AF1162" w:rsidR="00DF5D15">
        <w:rPr>
          <w:rFonts w:ascii="Times New Roman" w:hAnsi="Times New Roman" w:cs="Times New Roman"/>
          <w:color w:val="222222"/>
          <w:sz w:val="24"/>
          <w:szCs w:val="24"/>
          <w:shd w:val="clear" w:color="auto" w:fill="FFFFFF"/>
        </w:rPr>
        <w:t xml:space="preserve">, A., </w:t>
      </w:r>
      <w:r w:rsidRPr="00AF1162" w:rsidR="00DF5D15">
        <w:rPr>
          <w:rFonts w:ascii="Times New Roman" w:hAnsi="Times New Roman" w:cs="Times New Roman"/>
          <w:color w:val="222222"/>
          <w:sz w:val="24"/>
          <w:szCs w:val="24"/>
          <w:shd w:val="clear" w:color="auto" w:fill="FFFFFF"/>
        </w:rPr>
        <w:t>Aduhene</w:t>
      </w:r>
      <w:r w:rsidRPr="00AF1162" w:rsidR="00DF5D15">
        <w:rPr>
          <w:rFonts w:ascii="Times New Roman" w:hAnsi="Times New Roman" w:cs="Times New Roman"/>
          <w:color w:val="222222"/>
          <w:sz w:val="24"/>
          <w:szCs w:val="24"/>
          <w:shd w:val="clear" w:color="auto" w:fill="FFFFFF"/>
        </w:rPr>
        <w:t>, K. and Wang, Y.</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2021</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Sustainability awareness, management practices and organisational culture in hotels: Evidence from developing countries. </w:t>
      </w:r>
      <w:r w:rsidRPr="7B2A134C" w:rsidR="00DF5D15">
        <w:rPr>
          <w:rFonts w:ascii="Times New Roman" w:hAnsi="Times New Roman" w:cs="Times New Roman"/>
          <w:i w:val="1"/>
          <w:iCs w:val="1"/>
          <w:color w:val="222222"/>
          <w:sz w:val="24"/>
          <w:szCs w:val="24"/>
          <w:shd w:val="clear" w:color="auto" w:fill="FFFFFF"/>
        </w:rPr>
        <w:t>International Journal of Hospitality Management</w:t>
      </w:r>
      <w:r w:rsidRPr="00AF1162" w:rsidR="00DF5D15">
        <w:rPr>
          <w:rFonts w:ascii="Times New Roman" w:hAnsi="Times New Roman" w:cs="Times New Roman"/>
          <w:color w:val="222222"/>
          <w:sz w:val="24"/>
          <w:szCs w:val="24"/>
          <w:shd w:val="clear" w:color="auto" w:fill="FFFFFF"/>
        </w:rPr>
        <w:t>, </w:t>
      </w:r>
      <w:r w:rsidRPr="7B2A134C" w:rsidR="00DF5D15">
        <w:rPr>
          <w:rFonts w:ascii="Times New Roman" w:hAnsi="Times New Roman" w:cs="Times New Roman"/>
          <w:i w:val="1"/>
          <w:iCs w:val="1"/>
          <w:color w:val="222222"/>
          <w:sz w:val="24"/>
          <w:szCs w:val="24"/>
          <w:shd w:val="clear" w:color="auto" w:fill="FFFFFF"/>
        </w:rPr>
        <w:t>92</w:t>
      </w:r>
      <w:r w:rsidRPr="00AF1162" w:rsidR="00DF5D15">
        <w:rPr>
          <w:rFonts w:ascii="Times New Roman" w:hAnsi="Times New Roman" w:cs="Times New Roman"/>
          <w:color w:val="222222"/>
          <w:sz w:val="24"/>
          <w:szCs w:val="24"/>
          <w:shd w:val="clear" w:color="auto" w:fill="FFFFFF"/>
        </w:rPr>
        <w:t>, p.102699.</w:t>
      </w:r>
    </w:p>
    <w:p w:rsidRPr="00AF1162" w:rsidR="00DF5D15" w:rsidP="136C56C3" w:rsidRDefault="00DF5D15" w14:paraId="41B72D1A"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Page, S.J. and Connell, J.</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2020</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Tourism accommodation and hospitality services. In </w:t>
      </w:r>
      <w:r w:rsidRPr="45EF1B0B" w:rsidR="00DF5D15">
        <w:rPr>
          <w:rFonts w:ascii="Times New Roman" w:hAnsi="Times New Roman" w:cs="Times New Roman"/>
          <w:i w:val="1"/>
          <w:iCs w:val="1"/>
          <w:color w:val="222222"/>
          <w:sz w:val="24"/>
          <w:szCs w:val="24"/>
          <w:shd w:val="clear" w:color="auto" w:fill="FFFFFF"/>
        </w:rPr>
        <w:t>Tourism</w:t>
      </w:r>
      <w:r w:rsidRPr="00AF1162" w:rsidR="00DF5D15">
        <w:rPr>
          <w:rFonts w:ascii="Times New Roman" w:hAnsi="Times New Roman" w:cs="Times New Roman"/>
          <w:color w:val="222222"/>
          <w:sz w:val="24"/>
          <w:szCs w:val="24"/>
          <w:shd w:val="clear" w:color="auto" w:fill="FFFFFF"/>
        </w:rPr>
        <w:t> (pp. 216-241). Routledge.</w:t>
      </w:r>
    </w:p>
    <w:p w:rsidRPr="00AF1162" w:rsidR="00DF5D15" w:rsidP="7B2A134C" w:rsidRDefault="00DF5D15" w14:paraId="56334770" w14:textId="7777777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7B2A134C" w:rsidR="00DF5D15">
        <w:rPr>
          <w:rFonts w:ascii="Times New Roman" w:hAnsi="Times New Roman" w:cs="Times New Roman"/>
          <w:sz w:val="24"/>
          <w:szCs w:val="24"/>
        </w:rPr>
        <w:t>Pallant, J. (2010), SPSS Survival Manual, Oxford University Press, Buckingham</w:t>
      </w:r>
    </w:p>
    <w:p w:rsidRPr="00AF1162" w:rsidR="00DF5D15" w:rsidP="136C56C3" w:rsidRDefault="00DF5D15" w14:paraId="08487D57" w14:textId="7777777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t>Papargyropoulou</w:t>
      </w:r>
      <w:r w:rsidRPr="00AF1162" w:rsidR="00DF5D15">
        <w:rPr>
          <w:rFonts w:ascii="Times New Roman" w:hAnsi="Times New Roman" w:eastAsia="Times New Roman" w:cs="Times New Roman"/>
          <w:kern w:val="0"/>
          <w:sz w:val="24"/>
          <w:szCs w:val="24"/>
          <w:lang w:eastAsia="en-GB"/>
          <w14:ligatures w14:val="none"/>
        </w:rPr>
        <w:t>, E., Lozano, R., Steinberger, J.K. and Wright, N.</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2014</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The role of food waste in the sustainability of the hospitality sector. </w:t>
      </w:r>
      <w:r w:rsidRPr="136C56C3" w:rsidR="00DF5D15">
        <w:rPr>
          <w:rFonts w:ascii="Times New Roman" w:hAnsi="Times New Roman" w:eastAsia="Times New Roman" w:cs="Times New Roman"/>
          <w:i w:val="1"/>
          <w:iCs w:val="1"/>
          <w:kern w:val="0"/>
          <w:sz w:val="24"/>
          <w:szCs w:val="24"/>
          <w:lang w:eastAsia="en-GB"/>
          <w14:ligatures w14:val="none"/>
        </w:rPr>
        <w:t>Journal of Sustainable Tourism</w:t>
      </w:r>
      <w:r w:rsidRPr="00AF1162" w:rsidR="00DF5D15">
        <w:rPr>
          <w:rFonts w:ascii="Times New Roman" w:hAnsi="Times New Roman" w:eastAsia="Times New Roman" w:cs="Times New Roman"/>
          <w:kern w:val="0"/>
          <w:sz w:val="24"/>
          <w:szCs w:val="24"/>
          <w:lang w:eastAsia="en-GB"/>
          <w14:ligatures w14:val="none"/>
        </w:rPr>
        <w:t>, 22(4), pp.415-432.</w:t>
      </w:r>
    </w:p>
    <w:p w:rsidRPr="00AF1162" w:rsidR="00DF5D15" w:rsidP="45EF1B0B" w:rsidRDefault="00DF5D15" w14:paraId="5FFD2A6D" w14:textId="2F0AB703">
      <w:pPr>
        <w:pStyle w:val="Normal"/>
        <w:spacing w:after="0" w:line="360" w:lineRule="auto"/>
        <w:ind w:left="0"/>
        <w:jc w:val="both"/>
        <w:rPr>
          <w:rFonts w:ascii="Times New Roman" w:hAnsi="Times New Roman" w:cs="Times New Roman"/>
          <w:color w:val="000000" w:themeColor="text1" w:themeTint="FF" w:themeShade="FF"/>
          <w:sz w:val="24"/>
          <w:szCs w:val="24"/>
          <w:shd w:val="clear" w:color="auto" w:fill="FFFFFF"/>
        </w:rPr>
      </w:pPr>
      <w:r w:rsidRPr="45EF1B0B" w:rsidR="00DF5D15">
        <w:rPr>
          <w:rFonts w:ascii="Times New Roman" w:hAnsi="Times New Roman" w:cs="Times New Roman"/>
          <w:color w:val="000000" w:themeColor="text1" w:themeTint="FF" w:themeShade="FF"/>
          <w:sz w:val="24"/>
          <w:szCs w:val="24"/>
          <w:shd w:val="clear" w:color="auto" w:fill="FFFFFF"/>
        </w:rPr>
        <w:t>Parajuly</w:t>
      </w:r>
      <w:r w:rsidRPr="45EF1B0B" w:rsidR="00DF5D15">
        <w:rPr>
          <w:rFonts w:ascii="Times New Roman" w:hAnsi="Times New Roman" w:cs="Times New Roman"/>
          <w:color w:val="000000" w:themeColor="text1" w:themeTint="FF" w:themeShade="FF"/>
          <w:sz w:val="24"/>
          <w:szCs w:val="24"/>
          <w:shd w:val="clear" w:color="auto" w:fill="FFFFFF"/>
        </w:rPr>
        <w:t xml:space="preserve">, K., Fitzpatrick, C., Muldoon, O. and </w:t>
      </w:r>
      <w:r w:rsidRPr="45EF1B0B" w:rsidR="00DF5D15">
        <w:rPr>
          <w:rFonts w:ascii="Times New Roman" w:hAnsi="Times New Roman" w:cs="Times New Roman"/>
          <w:color w:val="000000" w:themeColor="text1" w:themeTint="FF" w:themeShade="FF"/>
          <w:sz w:val="24"/>
          <w:szCs w:val="24"/>
          <w:shd w:val="clear" w:color="auto" w:fill="FFFFFF"/>
        </w:rPr>
        <w:t>Kuehr</w:t>
      </w:r>
      <w:r w:rsidRPr="45EF1B0B" w:rsidR="00DF5D15">
        <w:rPr>
          <w:rFonts w:ascii="Times New Roman" w:hAnsi="Times New Roman" w:cs="Times New Roman"/>
          <w:color w:val="000000" w:themeColor="text1" w:themeTint="FF" w:themeShade="FF"/>
          <w:sz w:val="24"/>
          <w:szCs w:val="24"/>
          <w:shd w:val="clear" w:color="auto" w:fill="FFFFFF"/>
        </w:rPr>
        <w:t>, R.</w:t>
      </w:r>
      <w:r w:rsidRPr="45EF1B0B" w:rsidR="00DF5D15">
        <w:rPr>
          <w:rFonts w:ascii="Times New Roman" w:hAnsi="Times New Roman" w:cs="Times New Roman"/>
          <w:color w:val="000000" w:themeColor="text1" w:themeTint="FF" w:themeShade="FF"/>
          <w:sz w:val="24"/>
          <w:szCs w:val="24"/>
          <w:shd w:val="clear" w:color="auto" w:fill="FFFFFF"/>
        </w:rPr>
        <w:t xml:space="preserve"> (</w:t>
      </w:r>
      <w:r w:rsidRPr="45EF1B0B" w:rsidR="00DF5D15">
        <w:rPr>
          <w:rFonts w:ascii="Times New Roman" w:hAnsi="Times New Roman" w:cs="Times New Roman"/>
          <w:color w:val="000000" w:themeColor="text1" w:themeTint="FF" w:themeShade="FF"/>
          <w:sz w:val="24"/>
          <w:szCs w:val="24"/>
          <w:shd w:val="clear" w:color="auto" w:fill="FFFFFF"/>
        </w:rPr>
        <w:t>2020</w:t>
      </w:r>
      <w:r w:rsidRPr="45EF1B0B" w:rsidR="00DF5D15">
        <w:rPr>
          <w:rFonts w:ascii="Times New Roman" w:hAnsi="Times New Roman" w:cs="Times New Roman"/>
          <w:color w:val="000000" w:themeColor="text1" w:themeTint="FF" w:themeShade="FF"/>
          <w:sz w:val="24"/>
          <w:szCs w:val="24"/>
          <w:shd w:val="clear" w:color="auto" w:fill="FFFFFF"/>
        </w:rPr>
        <w:t>)</w:t>
      </w:r>
      <w:r w:rsidRPr="45EF1B0B" w:rsidR="00DF5D15">
        <w:rPr>
          <w:rFonts w:ascii="Times New Roman" w:hAnsi="Times New Roman" w:cs="Times New Roman"/>
          <w:color w:val="000000" w:themeColor="text1" w:themeTint="FF" w:themeShade="FF"/>
          <w:sz w:val="24"/>
          <w:szCs w:val="24"/>
          <w:shd w:val="clear" w:color="auto" w:fill="FFFFFF"/>
        </w:rPr>
        <w:t xml:space="preserve"> </w:t>
      </w:r>
      <w:r w:rsidRPr="45EF1B0B" w:rsidR="00AF1162">
        <w:rPr>
          <w:rFonts w:ascii="Times New Roman" w:hAnsi="Times New Roman" w:cs="Times New Roman"/>
          <w:color w:val="000000" w:themeColor="text1" w:themeTint="FF" w:themeShade="FF"/>
          <w:sz w:val="24"/>
          <w:szCs w:val="24"/>
          <w:shd w:val="clear" w:color="auto" w:fill="FFFFFF"/>
        </w:rPr>
        <w:t>Behavioural</w:t>
      </w:r>
      <w:r w:rsidRPr="45EF1B0B" w:rsidR="00DF5D15">
        <w:rPr>
          <w:rFonts w:ascii="Times New Roman" w:hAnsi="Times New Roman" w:cs="Times New Roman"/>
          <w:color w:val="000000" w:themeColor="text1" w:themeTint="FF" w:themeShade="FF"/>
          <w:sz w:val="24"/>
          <w:szCs w:val="24"/>
          <w:shd w:val="clear" w:color="auto" w:fill="FFFFFF"/>
        </w:rPr>
        <w:t xml:space="preserve"> change for the circular economy: A review with focus on electronic waste management in the EU. </w:t>
      </w:r>
      <w:r w:rsidRPr="45EF1B0B" w:rsidR="00DF5D15">
        <w:rPr>
          <w:rFonts w:ascii="Times New Roman" w:hAnsi="Times New Roman" w:cs="Times New Roman"/>
          <w:i w:val="1"/>
          <w:iCs w:val="1"/>
          <w:color w:val="000000" w:themeColor="text1" w:themeTint="FF" w:themeShade="FF"/>
          <w:sz w:val="24"/>
          <w:szCs w:val="24"/>
          <w:shd w:val="clear" w:color="auto" w:fill="FFFFFF"/>
        </w:rPr>
        <w:t>Resources, Conservation &amp; Recycling: X</w:t>
      </w:r>
      <w:r w:rsidRPr="45EF1B0B" w:rsidR="00DF5D15">
        <w:rPr>
          <w:rFonts w:ascii="Times New Roman" w:hAnsi="Times New Roman" w:cs="Times New Roman"/>
          <w:color w:val="000000" w:themeColor="text1" w:themeTint="FF" w:themeShade="FF"/>
          <w:sz w:val="24"/>
          <w:szCs w:val="24"/>
          <w:shd w:val="clear" w:color="auto" w:fill="FFFFFF"/>
        </w:rPr>
        <w:t>, </w:t>
      </w:r>
      <w:r w:rsidRPr="45EF1B0B" w:rsidR="00DF5D15">
        <w:rPr>
          <w:rFonts w:ascii="Times New Roman" w:hAnsi="Times New Roman" w:cs="Times New Roman"/>
          <w:i w:val="1"/>
          <w:iCs w:val="1"/>
          <w:color w:val="000000" w:themeColor="text1" w:themeTint="FF" w:themeShade="FF"/>
          <w:sz w:val="24"/>
          <w:szCs w:val="24"/>
          <w:shd w:val="clear" w:color="auto" w:fill="FFFFFF"/>
        </w:rPr>
        <w:t>6</w:t>
      </w:r>
      <w:r w:rsidRPr="45EF1B0B" w:rsidR="00DF5D15">
        <w:rPr>
          <w:rFonts w:ascii="Times New Roman" w:hAnsi="Times New Roman" w:cs="Times New Roman"/>
          <w:color w:val="000000" w:themeColor="text1" w:themeTint="FF" w:themeShade="FF"/>
          <w:sz w:val="24"/>
          <w:szCs w:val="24"/>
          <w:shd w:val="clear" w:color="auto" w:fill="FFFFFF"/>
        </w:rPr>
        <w:t>, p.100035.</w:t>
      </w:r>
    </w:p>
    <w:p w:rsidRPr="00AF1162" w:rsidR="00DF5D15" w:rsidP="45EF1B0B" w:rsidRDefault="00DF5D15" w14:paraId="0E517DCE"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Park, A. and Li, H.</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2021</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The effect of blockchain technology on supply chain sustainability performances. </w:t>
      </w:r>
      <w:r w:rsidRPr="45EF1B0B" w:rsidR="00DF5D15">
        <w:rPr>
          <w:rFonts w:ascii="Times New Roman" w:hAnsi="Times New Roman" w:cs="Times New Roman"/>
          <w:i w:val="1"/>
          <w:iCs w:val="1"/>
          <w:color w:val="222222"/>
          <w:sz w:val="24"/>
          <w:szCs w:val="24"/>
          <w:shd w:val="clear" w:color="auto" w:fill="FFFFFF"/>
        </w:rPr>
        <w:t>Sustainability</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13</w:t>
      </w:r>
      <w:r w:rsidRPr="00AF1162" w:rsidR="00DF5D15">
        <w:rPr>
          <w:rFonts w:ascii="Times New Roman" w:hAnsi="Times New Roman" w:cs="Times New Roman"/>
          <w:color w:val="222222"/>
          <w:sz w:val="24"/>
          <w:szCs w:val="24"/>
          <w:shd w:val="clear" w:color="auto" w:fill="FFFFFF"/>
        </w:rPr>
        <w:t>(4), p.1726.</w:t>
      </w:r>
    </w:p>
    <w:p w:rsidRPr="00AF1162" w:rsidR="00DF5D15" w:rsidP="136C56C3" w:rsidRDefault="00DF5D15" w14:paraId="6753F205" w14:textId="7777777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t>Pirani, S.I. and Arafat, H.A.</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2016</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Solid waste management in the hospitality sector: A review. </w:t>
      </w:r>
      <w:r w:rsidRPr="136C56C3" w:rsidR="00DF5D15">
        <w:rPr>
          <w:rFonts w:ascii="Times New Roman" w:hAnsi="Times New Roman" w:eastAsia="Times New Roman" w:cs="Times New Roman"/>
          <w:i w:val="1"/>
          <w:iCs w:val="1"/>
          <w:kern w:val="0"/>
          <w:sz w:val="24"/>
          <w:szCs w:val="24"/>
          <w:lang w:eastAsia="en-GB"/>
          <w14:ligatures w14:val="none"/>
        </w:rPr>
        <w:t>Waste Management</w:t>
      </w:r>
      <w:r w:rsidRPr="00AF1162" w:rsidR="00DF5D15">
        <w:rPr>
          <w:rFonts w:ascii="Times New Roman" w:hAnsi="Times New Roman" w:eastAsia="Times New Roman" w:cs="Times New Roman"/>
          <w:kern w:val="0"/>
          <w:sz w:val="24"/>
          <w:szCs w:val="24"/>
          <w:lang w:eastAsia="en-GB"/>
          <w14:ligatures w14:val="none"/>
        </w:rPr>
        <w:t>, 48, pp.181-194.</w:t>
      </w:r>
    </w:p>
    <w:p w:rsidRPr="00AF1162" w:rsidR="00DF5D15" w:rsidP="136C56C3" w:rsidRDefault="00DF5D15" w14:paraId="1A788DC6" w14:textId="7777777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lastRenderedPageBreak/>
        <w:t>Radwan, M., Shehab, M. and Abdelnour, S.</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2012</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Eco-friendly cleaning chemicals: Case study of hotel industry. </w:t>
      </w:r>
      <w:r w:rsidRPr="136C56C3" w:rsidR="00DF5D15">
        <w:rPr>
          <w:rFonts w:ascii="Times New Roman" w:hAnsi="Times New Roman" w:eastAsia="Times New Roman" w:cs="Times New Roman"/>
          <w:i w:val="1"/>
          <w:iCs w:val="1"/>
          <w:kern w:val="0"/>
          <w:sz w:val="24"/>
          <w:szCs w:val="24"/>
          <w:lang w:eastAsia="en-GB"/>
          <w14:ligatures w14:val="none"/>
        </w:rPr>
        <w:t>Journal of Environmental Management</w:t>
      </w:r>
      <w:r w:rsidRPr="00AF1162" w:rsidR="00DF5D15">
        <w:rPr>
          <w:rFonts w:ascii="Times New Roman" w:hAnsi="Times New Roman" w:eastAsia="Times New Roman" w:cs="Times New Roman"/>
          <w:kern w:val="0"/>
          <w:sz w:val="24"/>
          <w:szCs w:val="24"/>
          <w:lang w:eastAsia="en-GB"/>
          <w14:ligatures w14:val="none"/>
        </w:rPr>
        <w:t>, 91(1), pp.9-14.</w:t>
      </w:r>
    </w:p>
    <w:p w:rsidRPr="00AF1162" w:rsidR="00DF5D15" w:rsidP="45EF1B0B" w:rsidRDefault="00DF5D15" w14:paraId="1DE3A43F" w14:textId="77777777">
      <w:pPr>
        <w:pStyle w:val="Normal"/>
        <w:spacing w:after="0" w:line="360" w:lineRule="auto"/>
        <w:ind w:left="0"/>
        <w:jc w:val="both"/>
        <w:rPr>
          <w:rFonts w:ascii="Times New Roman" w:hAnsi="Times New Roman" w:cs="Times New Roman"/>
          <w:color w:val="000000" w:themeColor="text1" w:themeTint="FF" w:themeShade="FF"/>
          <w:sz w:val="24"/>
          <w:szCs w:val="24"/>
          <w:shd w:val="clear" w:color="auto" w:fill="FFFFFF"/>
        </w:rPr>
      </w:pPr>
      <w:r w:rsidRPr="45EF1B0B" w:rsidR="00DF5D15">
        <w:rPr>
          <w:rFonts w:ascii="Times New Roman" w:hAnsi="Times New Roman" w:cs="Times New Roman"/>
          <w:color w:val="000000" w:themeColor="text1" w:themeTint="FF" w:themeShade="FF"/>
          <w:sz w:val="24"/>
          <w:szCs w:val="24"/>
          <w:shd w:val="clear" w:color="auto" w:fill="FFFFFF"/>
        </w:rPr>
        <w:t>Riches, S.</w:t>
      </w:r>
      <w:r w:rsidRPr="45EF1B0B" w:rsidR="00DF5D15">
        <w:rPr>
          <w:rFonts w:ascii="Times New Roman" w:hAnsi="Times New Roman" w:cs="Times New Roman"/>
          <w:color w:val="000000" w:themeColor="text1" w:themeTint="FF" w:themeShade="FF"/>
          <w:sz w:val="24"/>
          <w:szCs w:val="24"/>
          <w:shd w:val="clear" w:color="auto" w:fill="FFFFFF"/>
        </w:rPr>
        <w:t xml:space="preserve"> (</w:t>
      </w:r>
      <w:r w:rsidRPr="45EF1B0B" w:rsidR="00DF5D15">
        <w:rPr>
          <w:rFonts w:ascii="Times New Roman" w:hAnsi="Times New Roman" w:cs="Times New Roman"/>
          <w:color w:val="000000" w:themeColor="text1" w:themeTint="FF" w:themeShade="FF"/>
          <w:sz w:val="24"/>
          <w:szCs w:val="24"/>
          <w:shd w:val="clear" w:color="auto" w:fill="FFFFFF"/>
        </w:rPr>
        <w:t>2024</w:t>
      </w:r>
      <w:r w:rsidRPr="45EF1B0B" w:rsidR="00DF5D15">
        <w:rPr>
          <w:rFonts w:ascii="Times New Roman" w:hAnsi="Times New Roman" w:cs="Times New Roman"/>
          <w:color w:val="000000" w:themeColor="text1" w:themeTint="FF" w:themeShade="FF"/>
          <w:sz w:val="24"/>
          <w:szCs w:val="24"/>
          <w:shd w:val="clear" w:color="auto" w:fill="FFFFFF"/>
        </w:rPr>
        <w:t>)</w:t>
      </w:r>
      <w:r w:rsidRPr="45EF1B0B" w:rsidR="00DF5D15">
        <w:rPr>
          <w:rFonts w:ascii="Times New Roman" w:hAnsi="Times New Roman" w:cs="Times New Roman"/>
          <w:color w:val="000000" w:themeColor="text1" w:themeTint="FF" w:themeShade="FF"/>
          <w:sz w:val="24"/>
          <w:szCs w:val="24"/>
          <w:shd w:val="clear" w:color="auto" w:fill="FFFFFF"/>
        </w:rPr>
        <w:t> </w:t>
      </w:r>
      <w:r w:rsidRPr="45EF1B0B" w:rsidR="00DF5D15">
        <w:rPr>
          <w:rFonts w:ascii="Times New Roman" w:hAnsi="Times New Roman" w:cs="Times New Roman"/>
          <w:i w:val="1"/>
          <w:iCs w:val="1"/>
          <w:color w:val="000000" w:themeColor="text1" w:themeTint="FF" w:themeShade="FF"/>
          <w:sz w:val="24"/>
          <w:szCs w:val="24"/>
          <w:shd w:val="clear" w:color="auto" w:fill="FFFFFF"/>
        </w:rPr>
        <w:t xml:space="preserve">Britain-Culture </w:t>
      </w:r>
      <w:r w:rsidRPr="45EF1B0B" w:rsidR="00DF5D15">
        <w:rPr>
          <w:rFonts w:ascii="Times New Roman" w:hAnsi="Times New Roman" w:cs="Times New Roman"/>
          <w:i w:val="1"/>
          <w:iCs w:val="1"/>
          <w:color w:val="000000" w:themeColor="text1" w:themeTint="FF" w:themeShade="FF"/>
          <w:sz w:val="24"/>
          <w:szCs w:val="24"/>
          <w:shd w:val="clear" w:color="auto" w:fill="FFFFFF"/>
        </w:rPr>
        <w:t>Smart!:</w:t>
      </w:r>
      <w:r w:rsidRPr="45EF1B0B" w:rsidR="00DF5D15">
        <w:rPr>
          <w:rFonts w:ascii="Times New Roman" w:hAnsi="Times New Roman" w:cs="Times New Roman"/>
          <w:i w:val="1"/>
          <w:iCs w:val="1"/>
          <w:color w:val="000000" w:themeColor="text1" w:themeTint="FF" w:themeShade="FF"/>
          <w:sz w:val="24"/>
          <w:szCs w:val="24"/>
          <w:shd w:val="clear" w:color="auto" w:fill="FFFFFF"/>
        </w:rPr>
        <w:t xml:space="preserve"> The Essential Guide to Customs &amp; Culture</w:t>
      </w:r>
      <w:r w:rsidRPr="45EF1B0B" w:rsidR="00DF5D15">
        <w:rPr>
          <w:rFonts w:ascii="Times New Roman" w:hAnsi="Times New Roman" w:cs="Times New Roman"/>
          <w:color w:val="000000" w:themeColor="text1" w:themeTint="FF" w:themeShade="FF"/>
          <w:sz w:val="24"/>
          <w:szCs w:val="24"/>
          <w:shd w:val="clear" w:color="auto" w:fill="FFFFFF"/>
        </w:rPr>
        <w:t xml:space="preserve">. </w:t>
      </w:r>
      <w:r w:rsidRPr="45EF1B0B" w:rsidR="00DF5D15">
        <w:rPr>
          <w:rFonts w:ascii="Times New Roman" w:hAnsi="Times New Roman" w:cs="Times New Roman"/>
          <w:color w:val="000000" w:themeColor="text1" w:themeTint="FF" w:themeShade="FF"/>
          <w:sz w:val="24"/>
          <w:szCs w:val="24"/>
          <w:shd w:val="clear" w:color="auto" w:fill="FFFFFF"/>
        </w:rPr>
        <w:t>Kuperard</w:t>
      </w:r>
      <w:r w:rsidRPr="45EF1B0B" w:rsidR="00DF5D15">
        <w:rPr>
          <w:rFonts w:ascii="Times New Roman" w:hAnsi="Times New Roman" w:cs="Times New Roman"/>
          <w:color w:val="000000" w:themeColor="text1" w:themeTint="FF" w:themeShade="FF"/>
          <w:sz w:val="24"/>
          <w:szCs w:val="24"/>
          <w:shd w:val="clear" w:color="auto" w:fill="FFFFFF"/>
        </w:rPr>
        <w:t>.</w:t>
      </w:r>
    </w:p>
    <w:p w:rsidRPr="00AF1162" w:rsidR="00DF5D15" w:rsidP="136C56C3" w:rsidRDefault="00DF5D15" w14:paraId="4120CB05" w14:textId="0A3B770C">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Rienda</w:t>
      </w:r>
      <w:r w:rsidRPr="00AF1162" w:rsidR="00DF5D15">
        <w:rPr>
          <w:rFonts w:ascii="Times New Roman" w:hAnsi="Times New Roman" w:cs="Times New Roman"/>
          <w:color w:val="222222"/>
          <w:sz w:val="24"/>
          <w:szCs w:val="24"/>
          <w:shd w:val="clear" w:color="auto" w:fill="FFFFFF"/>
        </w:rPr>
        <w:t>, L., Andreu, R. and Ruiz‐Fernández, L.</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2025</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Internationali</w:t>
      </w:r>
      <w:r w:rsidRPr="00AF1162" w:rsidR="007E6307">
        <w:rPr>
          <w:rFonts w:ascii="Times New Roman" w:hAnsi="Times New Roman" w:cs="Times New Roman"/>
          <w:color w:val="222222"/>
          <w:sz w:val="24"/>
          <w:szCs w:val="24"/>
          <w:shd w:val="clear" w:color="auto" w:fill="FFFFFF"/>
        </w:rPr>
        <w:t>s</w:t>
      </w:r>
      <w:r w:rsidRPr="00AF1162" w:rsidR="00DF5D15">
        <w:rPr>
          <w:rFonts w:ascii="Times New Roman" w:hAnsi="Times New Roman" w:cs="Times New Roman"/>
          <w:color w:val="222222"/>
          <w:sz w:val="24"/>
          <w:szCs w:val="24"/>
          <w:shd w:val="clear" w:color="auto" w:fill="FFFFFF"/>
        </w:rPr>
        <w:t>ation, Dynamic Capabilities, and Innovation: Unveiling the Impact on Hotel Chain Performance. </w:t>
      </w:r>
      <w:r w:rsidRPr="136C56C3" w:rsidR="00DF5D15">
        <w:rPr>
          <w:rFonts w:ascii="Times New Roman" w:hAnsi="Times New Roman" w:cs="Times New Roman"/>
          <w:i w:val="1"/>
          <w:iCs w:val="1"/>
          <w:color w:val="222222"/>
          <w:sz w:val="24"/>
          <w:szCs w:val="24"/>
          <w:shd w:val="clear" w:color="auto" w:fill="FFFFFF"/>
        </w:rPr>
        <w:t>Strategic Change</w:t>
      </w:r>
      <w:r w:rsidRPr="00AF1162" w:rsidR="00DF5D15">
        <w:rPr>
          <w:rFonts w:ascii="Times New Roman" w:hAnsi="Times New Roman" w:cs="Times New Roman"/>
          <w:color w:val="222222"/>
          <w:sz w:val="24"/>
          <w:szCs w:val="24"/>
          <w:shd w:val="clear" w:color="auto" w:fill="FFFFFF"/>
        </w:rPr>
        <w:t>.</w:t>
      </w:r>
    </w:p>
    <w:p w:rsidRPr="00AF1162" w:rsidR="00DF5D15" w:rsidP="45EF1B0B" w:rsidRDefault="00DF5D15" w14:paraId="22195942"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 xml:space="preserve">Sakshi, Shashi, </w:t>
      </w:r>
      <w:r w:rsidRPr="00AF1162" w:rsidR="00DF5D15">
        <w:rPr>
          <w:rFonts w:ascii="Times New Roman" w:hAnsi="Times New Roman" w:cs="Times New Roman"/>
          <w:color w:val="222222"/>
          <w:sz w:val="24"/>
          <w:szCs w:val="24"/>
          <w:shd w:val="clear" w:color="auto" w:fill="FFFFFF"/>
        </w:rPr>
        <w:t>Cerchione</w:t>
      </w:r>
      <w:r w:rsidRPr="00AF1162" w:rsidR="00DF5D15">
        <w:rPr>
          <w:rFonts w:ascii="Times New Roman" w:hAnsi="Times New Roman" w:cs="Times New Roman"/>
          <w:color w:val="222222"/>
          <w:sz w:val="24"/>
          <w:szCs w:val="24"/>
          <w:shd w:val="clear" w:color="auto" w:fill="FFFFFF"/>
        </w:rPr>
        <w:t>, R. and Bansal, H.</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2020</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Measuring the impact of sustainability policy and practices in tourism and hospitality industry. </w:t>
      </w:r>
      <w:r w:rsidRPr="45EF1B0B" w:rsidR="00DF5D15">
        <w:rPr>
          <w:rFonts w:ascii="Times New Roman" w:hAnsi="Times New Roman" w:cs="Times New Roman"/>
          <w:i w:val="1"/>
          <w:iCs w:val="1"/>
          <w:color w:val="222222"/>
          <w:sz w:val="24"/>
          <w:szCs w:val="24"/>
          <w:shd w:val="clear" w:color="auto" w:fill="FFFFFF"/>
        </w:rPr>
        <w:t>Business Strategy and the Environment</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29</w:t>
      </w:r>
      <w:r w:rsidRPr="00AF1162" w:rsidR="00DF5D15">
        <w:rPr>
          <w:rFonts w:ascii="Times New Roman" w:hAnsi="Times New Roman" w:cs="Times New Roman"/>
          <w:color w:val="222222"/>
          <w:sz w:val="24"/>
          <w:szCs w:val="24"/>
          <w:shd w:val="clear" w:color="auto" w:fill="FFFFFF"/>
        </w:rPr>
        <w:t>(3), pp.1109-1126.</w:t>
      </w:r>
    </w:p>
    <w:p w:rsidRPr="00AF1162" w:rsidR="00DF5D15" w:rsidP="45EF1B0B" w:rsidRDefault="00DF5D15" w14:paraId="4181F5AB"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Sarkis, J.</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2020</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Supply chain sustainability: learning from the COVID-19 pandemic. </w:t>
      </w:r>
      <w:r w:rsidRPr="45EF1B0B" w:rsidR="00DF5D15">
        <w:rPr>
          <w:rFonts w:ascii="Times New Roman" w:hAnsi="Times New Roman" w:cs="Times New Roman"/>
          <w:i w:val="1"/>
          <w:iCs w:val="1"/>
          <w:color w:val="222222"/>
          <w:sz w:val="24"/>
          <w:szCs w:val="24"/>
          <w:shd w:val="clear" w:color="auto" w:fill="FFFFFF"/>
        </w:rPr>
        <w:t>International Journal of Operations &amp; Production Management</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41</w:t>
      </w:r>
      <w:r w:rsidRPr="00AF1162" w:rsidR="00DF5D15">
        <w:rPr>
          <w:rFonts w:ascii="Times New Roman" w:hAnsi="Times New Roman" w:cs="Times New Roman"/>
          <w:color w:val="222222"/>
          <w:sz w:val="24"/>
          <w:szCs w:val="24"/>
          <w:shd w:val="clear" w:color="auto" w:fill="FFFFFF"/>
        </w:rPr>
        <w:t>(1), pp.63-73.</w:t>
      </w:r>
    </w:p>
    <w:p w:rsidRPr="00AF1162" w:rsidR="00DF5D15" w:rsidP="45EF1B0B" w:rsidRDefault="00DF5D15" w14:paraId="31BA7FE8"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Sarwar, H., Ishaq, M.I. and Franzoni, S.</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2024</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Influence of HRM on CSR and performance of upscale hotels in developed and developing countries. </w:t>
      </w:r>
      <w:r w:rsidRPr="45EF1B0B" w:rsidR="00DF5D15">
        <w:rPr>
          <w:rFonts w:ascii="Times New Roman" w:hAnsi="Times New Roman" w:cs="Times New Roman"/>
          <w:i w:val="1"/>
          <w:iCs w:val="1"/>
          <w:color w:val="222222"/>
          <w:sz w:val="24"/>
          <w:szCs w:val="24"/>
          <w:shd w:val="clear" w:color="auto" w:fill="FFFFFF"/>
        </w:rPr>
        <w:t>Environment, Development and Sustainability</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26</w:t>
      </w:r>
      <w:r w:rsidRPr="00AF1162" w:rsidR="00DF5D15">
        <w:rPr>
          <w:rFonts w:ascii="Times New Roman" w:hAnsi="Times New Roman" w:cs="Times New Roman"/>
          <w:color w:val="222222"/>
          <w:sz w:val="24"/>
          <w:szCs w:val="24"/>
          <w:shd w:val="clear" w:color="auto" w:fill="FFFFFF"/>
        </w:rPr>
        <w:t>(1), pp.335-357.</w:t>
      </w:r>
    </w:p>
    <w:p w:rsidRPr="00AF1162" w:rsidR="00DF5D15" w:rsidP="45EF1B0B" w:rsidRDefault="00DF5D15" w14:paraId="5AC9B881"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Serrano-Baena, M.M., Triviño-</w:t>
      </w:r>
      <w:r w:rsidRPr="00AF1162" w:rsidR="00DF5D15">
        <w:rPr>
          <w:rFonts w:ascii="Times New Roman" w:hAnsi="Times New Roman" w:cs="Times New Roman"/>
          <w:color w:val="222222"/>
          <w:sz w:val="24"/>
          <w:szCs w:val="24"/>
          <w:shd w:val="clear" w:color="auto" w:fill="FFFFFF"/>
        </w:rPr>
        <w:t>Tarradas</w:t>
      </w:r>
      <w:r w:rsidRPr="00AF1162" w:rsidR="00DF5D15">
        <w:rPr>
          <w:rFonts w:ascii="Times New Roman" w:hAnsi="Times New Roman" w:cs="Times New Roman"/>
          <w:color w:val="222222"/>
          <w:sz w:val="24"/>
          <w:szCs w:val="24"/>
          <w:shd w:val="clear" w:color="auto" w:fill="FFFFFF"/>
        </w:rPr>
        <w:t>, P., Ruiz-Díaz, C. and Hidalgo Fernández, R.E.</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2020</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Implications of BREEAM sustainability assessment on the design of hotels. </w:t>
      </w:r>
      <w:r w:rsidRPr="45EF1B0B" w:rsidR="00DF5D15">
        <w:rPr>
          <w:rFonts w:ascii="Times New Roman" w:hAnsi="Times New Roman" w:cs="Times New Roman"/>
          <w:i w:val="1"/>
          <w:iCs w:val="1"/>
          <w:color w:val="222222"/>
          <w:sz w:val="24"/>
          <w:szCs w:val="24"/>
          <w:shd w:val="clear" w:color="auto" w:fill="FFFFFF"/>
        </w:rPr>
        <w:t>Sustainability</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12</w:t>
      </w:r>
      <w:r w:rsidRPr="00AF1162" w:rsidR="00DF5D15">
        <w:rPr>
          <w:rFonts w:ascii="Times New Roman" w:hAnsi="Times New Roman" w:cs="Times New Roman"/>
          <w:color w:val="222222"/>
          <w:sz w:val="24"/>
          <w:szCs w:val="24"/>
          <w:shd w:val="clear" w:color="auto" w:fill="FFFFFF"/>
        </w:rPr>
        <w:t>(16), p.6550.</w:t>
      </w:r>
    </w:p>
    <w:p w:rsidRPr="00AF1162" w:rsidR="00DF5D15" w:rsidP="45EF1B0B" w:rsidRDefault="00DF5D15" w14:paraId="07B802CF"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 xml:space="preserve">Sharma, H.B., </w:t>
      </w:r>
      <w:r w:rsidRPr="00AF1162" w:rsidR="00DF5D15">
        <w:rPr>
          <w:rFonts w:ascii="Times New Roman" w:hAnsi="Times New Roman" w:cs="Times New Roman"/>
          <w:color w:val="222222"/>
          <w:sz w:val="24"/>
          <w:szCs w:val="24"/>
          <w:shd w:val="clear" w:color="auto" w:fill="FFFFFF"/>
        </w:rPr>
        <w:t>Vanapalli</w:t>
      </w:r>
      <w:r w:rsidRPr="00AF1162" w:rsidR="00DF5D15">
        <w:rPr>
          <w:rFonts w:ascii="Times New Roman" w:hAnsi="Times New Roman" w:cs="Times New Roman"/>
          <w:color w:val="222222"/>
          <w:sz w:val="24"/>
          <w:szCs w:val="24"/>
          <w:shd w:val="clear" w:color="auto" w:fill="FFFFFF"/>
        </w:rPr>
        <w:t xml:space="preserve">, K.R., </w:t>
      </w:r>
      <w:r w:rsidRPr="00AF1162" w:rsidR="00DF5D15">
        <w:rPr>
          <w:rFonts w:ascii="Times New Roman" w:hAnsi="Times New Roman" w:cs="Times New Roman"/>
          <w:color w:val="222222"/>
          <w:sz w:val="24"/>
          <w:szCs w:val="24"/>
          <w:shd w:val="clear" w:color="auto" w:fill="FFFFFF"/>
        </w:rPr>
        <w:t>Cheela</w:t>
      </w:r>
      <w:r w:rsidRPr="00AF1162" w:rsidR="00DF5D15">
        <w:rPr>
          <w:rFonts w:ascii="Times New Roman" w:hAnsi="Times New Roman" w:cs="Times New Roman"/>
          <w:color w:val="222222"/>
          <w:sz w:val="24"/>
          <w:szCs w:val="24"/>
          <w:shd w:val="clear" w:color="auto" w:fill="FFFFFF"/>
        </w:rPr>
        <w:t xml:space="preserve">, V.S., Ranjan, V.P., </w:t>
      </w:r>
      <w:r w:rsidRPr="00AF1162" w:rsidR="00DF5D15">
        <w:rPr>
          <w:rFonts w:ascii="Times New Roman" w:hAnsi="Times New Roman" w:cs="Times New Roman"/>
          <w:color w:val="222222"/>
          <w:sz w:val="24"/>
          <w:szCs w:val="24"/>
          <w:shd w:val="clear" w:color="auto" w:fill="FFFFFF"/>
        </w:rPr>
        <w:t>Jaglan</w:t>
      </w:r>
      <w:r w:rsidRPr="00AF1162" w:rsidR="00DF5D15">
        <w:rPr>
          <w:rFonts w:ascii="Times New Roman" w:hAnsi="Times New Roman" w:cs="Times New Roman"/>
          <w:color w:val="222222"/>
          <w:sz w:val="24"/>
          <w:szCs w:val="24"/>
          <w:shd w:val="clear" w:color="auto" w:fill="FFFFFF"/>
        </w:rPr>
        <w:t>, A.K., Dubey, B., Goel, S. and Bhattacharya, J.</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2020</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Challenges, opportunities, and innovations for effective solid waste management during and post COVID-19 pandemic. </w:t>
      </w:r>
      <w:r w:rsidRPr="45EF1B0B" w:rsidR="00DF5D15">
        <w:rPr>
          <w:rFonts w:ascii="Times New Roman" w:hAnsi="Times New Roman" w:cs="Times New Roman"/>
          <w:i w:val="1"/>
          <w:iCs w:val="1"/>
          <w:color w:val="222222"/>
          <w:sz w:val="24"/>
          <w:szCs w:val="24"/>
          <w:shd w:val="clear" w:color="auto" w:fill="FFFFFF"/>
        </w:rPr>
        <w:t xml:space="preserve">Resources, </w:t>
      </w:r>
      <w:r w:rsidRPr="45EF1B0B" w:rsidR="00DF5D15">
        <w:rPr>
          <w:rFonts w:ascii="Times New Roman" w:hAnsi="Times New Roman" w:cs="Times New Roman"/>
          <w:i w:val="1"/>
          <w:iCs w:val="1"/>
          <w:color w:val="222222"/>
          <w:sz w:val="24"/>
          <w:szCs w:val="24"/>
          <w:shd w:val="clear" w:color="auto" w:fill="FFFFFF"/>
        </w:rPr>
        <w:t>conservation</w:t>
      </w:r>
      <w:r w:rsidRPr="45EF1B0B" w:rsidR="00DF5D15">
        <w:rPr>
          <w:rFonts w:ascii="Times New Roman" w:hAnsi="Times New Roman" w:cs="Times New Roman"/>
          <w:i w:val="1"/>
          <w:iCs w:val="1"/>
          <w:color w:val="222222"/>
          <w:sz w:val="24"/>
          <w:szCs w:val="24"/>
          <w:shd w:val="clear" w:color="auto" w:fill="FFFFFF"/>
        </w:rPr>
        <w:t xml:space="preserve"> and recycling</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162</w:t>
      </w:r>
      <w:r w:rsidRPr="00AF1162" w:rsidR="00DF5D15">
        <w:rPr>
          <w:rFonts w:ascii="Times New Roman" w:hAnsi="Times New Roman" w:cs="Times New Roman"/>
          <w:color w:val="222222"/>
          <w:sz w:val="24"/>
          <w:szCs w:val="24"/>
          <w:shd w:val="clear" w:color="auto" w:fill="FFFFFF"/>
        </w:rPr>
        <w:t>, p.105052.</w:t>
      </w:r>
    </w:p>
    <w:p w:rsidRPr="00AF1162" w:rsidR="00DF5D15" w:rsidP="136C56C3" w:rsidRDefault="00DF5D15" w14:paraId="39507FCA"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Shutt, J. and Liddle, J.</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2020</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Comparing the development of Local Industrial Strategies across the Northern Powerhouse: Key emerging issues. </w:t>
      </w:r>
      <w:r w:rsidRPr="136C56C3" w:rsidR="00DF5D15">
        <w:rPr>
          <w:rFonts w:ascii="Times New Roman" w:hAnsi="Times New Roman" w:cs="Times New Roman"/>
          <w:i w:val="1"/>
          <w:iCs w:val="1"/>
          <w:color w:val="222222"/>
          <w:sz w:val="24"/>
          <w:szCs w:val="24"/>
          <w:shd w:val="clear" w:color="auto" w:fill="FFFFFF"/>
        </w:rPr>
        <w:t>Local Economy</w:t>
      </w:r>
      <w:r w:rsidRPr="00AF1162" w:rsidR="00DF5D15">
        <w:rPr>
          <w:rFonts w:ascii="Times New Roman" w:hAnsi="Times New Roman" w:cs="Times New Roman"/>
          <w:color w:val="222222"/>
          <w:sz w:val="24"/>
          <w:szCs w:val="24"/>
          <w:shd w:val="clear" w:color="auto" w:fill="FFFFFF"/>
        </w:rPr>
        <w:t>, </w:t>
      </w:r>
      <w:r w:rsidRPr="136C56C3" w:rsidR="00DF5D15">
        <w:rPr>
          <w:rFonts w:ascii="Times New Roman" w:hAnsi="Times New Roman" w:cs="Times New Roman"/>
          <w:i w:val="1"/>
          <w:iCs w:val="1"/>
          <w:color w:val="222222"/>
          <w:sz w:val="24"/>
          <w:szCs w:val="24"/>
          <w:shd w:val="clear" w:color="auto" w:fill="FFFFFF"/>
        </w:rPr>
        <w:t>35</w:t>
      </w:r>
      <w:r w:rsidRPr="00AF1162" w:rsidR="00DF5D15">
        <w:rPr>
          <w:rFonts w:ascii="Times New Roman" w:hAnsi="Times New Roman" w:cs="Times New Roman"/>
          <w:color w:val="222222"/>
          <w:sz w:val="24"/>
          <w:szCs w:val="24"/>
          <w:shd w:val="clear" w:color="auto" w:fill="FFFFFF"/>
        </w:rPr>
        <w:t>(4), pp.297-315.</w:t>
      </w:r>
    </w:p>
    <w:p w:rsidRPr="00AF1162" w:rsidR="00DF5D15" w:rsidP="136C56C3" w:rsidRDefault="00DF5D15" w14:paraId="604331E3" w14:textId="7777777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t>Stake, R.E.</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1995</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w:t>
      </w:r>
      <w:r w:rsidRPr="136C56C3" w:rsidR="00DF5D15">
        <w:rPr>
          <w:rFonts w:ascii="Times New Roman" w:hAnsi="Times New Roman" w:eastAsia="Times New Roman" w:cs="Times New Roman"/>
          <w:i w:val="1"/>
          <w:iCs w:val="1"/>
          <w:kern w:val="0"/>
          <w:sz w:val="24"/>
          <w:szCs w:val="24"/>
          <w:lang w:eastAsia="en-GB"/>
          <w14:ligatures w14:val="none"/>
        </w:rPr>
        <w:t>The art of case study research</w:t>
      </w:r>
      <w:r w:rsidRPr="00AF1162" w:rsidR="00DF5D15">
        <w:rPr>
          <w:rFonts w:ascii="Times New Roman" w:hAnsi="Times New Roman" w:eastAsia="Times New Roman" w:cs="Times New Roman"/>
          <w:kern w:val="0"/>
          <w:sz w:val="24"/>
          <w:szCs w:val="24"/>
          <w:lang w:eastAsia="en-GB"/>
          <w14:ligatures w14:val="none"/>
        </w:rPr>
        <w:t>. Sage Publications.</w:t>
      </w:r>
    </w:p>
    <w:p w:rsidRPr="00AF1162" w:rsidR="00DF5D15" w:rsidP="45EF1B0B" w:rsidRDefault="00DF5D15" w14:paraId="0CDDB293"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 xml:space="preserve">Tan, Y. and </w:t>
      </w:r>
      <w:r w:rsidRPr="00AF1162" w:rsidR="00DF5D15">
        <w:rPr>
          <w:rFonts w:ascii="Times New Roman" w:hAnsi="Times New Roman" w:cs="Times New Roman"/>
          <w:color w:val="222222"/>
          <w:sz w:val="24"/>
          <w:szCs w:val="24"/>
          <w:shd w:val="clear" w:color="auto" w:fill="FFFFFF"/>
        </w:rPr>
        <w:t>Despotis</w:t>
      </w:r>
      <w:r w:rsidRPr="00AF1162" w:rsidR="00DF5D15">
        <w:rPr>
          <w:rFonts w:ascii="Times New Roman" w:hAnsi="Times New Roman" w:cs="Times New Roman"/>
          <w:color w:val="222222"/>
          <w:sz w:val="24"/>
          <w:szCs w:val="24"/>
          <w:shd w:val="clear" w:color="auto" w:fill="FFFFFF"/>
        </w:rPr>
        <w:t>, D.</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2021</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Investigation of efficiency in the UK hotel industry: A network data envelopment analysis approach. </w:t>
      </w:r>
      <w:r w:rsidRPr="45EF1B0B" w:rsidR="00DF5D15">
        <w:rPr>
          <w:rFonts w:ascii="Times New Roman" w:hAnsi="Times New Roman" w:cs="Times New Roman"/>
          <w:i w:val="1"/>
          <w:iCs w:val="1"/>
          <w:color w:val="222222"/>
          <w:sz w:val="24"/>
          <w:szCs w:val="24"/>
          <w:shd w:val="clear" w:color="auto" w:fill="FFFFFF"/>
        </w:rPr>
        <w:t>International Journal of Contemporary Hospitality Management</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33</w:t>
      </w:r>
      <w:r w:rsidRPr="00AF1162" w:rsidR="00DF5D15">
        <w:rPr>
          <w:rFonts w:ascii="Times New Roman" w:hAnsi="Times New Roman" w:cs="Times New Roman"/>
          <w:color w:val="222222"/>
          <w:sz w:val="24"/>
          <w:szCs w:val="24"/>
          <w:shd w:val="clear" w:color="auto" w:fill="FFFFFF"/>
        </w:rPr>
        <w:t>(3), pp.1080-1104.</w:t>
      </w:r>
    </w:p>
    <w:p w:rsidRPr="00AF1162" w:rsidR="00DF5D15" w:rsidP="45EF1B0B" w:rsidRDefault="00DF5D15" w14:paraId="30187477" w14:textId="77777777">
      <w:pPr>
        <w:pStyle w:val="Normal"/>
        <w:spacing w:after="0" w:line="360" w:lineRule="auto"/>
        <w:ind w:left="0"/>
        <w:jc w:val="both"/>
        <w:rPr>
          <w:rFonts w:ascii="Times New Roman" w:hAnsi="Times New Roman" w:cs="Times New Roman"/>
          <w:color w:val="000000" w:themeColor="text1" w:themeTint="FF" w:themeShade="FF"/>
          <w:sz w:val="24"/>
          <w:szCs w:val="24"/>
          <w:shd w:val="clear" w:color="auto" w:fill="FFFFFF"/>
        </w:rPr>
      </w:pPr>
      <w:r w:rsidRPr="45EF1B0B" w:rsidR="00DF5D15">
        <w:rPr>
          <w:rFonts w:ascii="Times New Roman" w:hAnsi="Times New Roman" w:cs="Times New Roman"/>
          <w:color w:val="000000" w:themeColor="text1" w:themeTint="FF" w:themeShade="FF"/>
          <w:sz w:val="24"/>
          <w:szCs w:val="24"/>
          <w:shd w:val="clear" w:color="auto" w:fill="FFFFFF"/>
        </w:rPr>
        <w:t>Velaoras</w:t>
      </w:r>
      <w:r w:rsidRPr="45EF1B0B" w:rsidR="00DF5D15">
        <w:rPr>
          <w:rFonts w:ascii="Times New Roman" w:hAnsi="Times New Roman" w:cs="Times New Roman"/>
          <w:color w:val="000000" w:themeColor="text1" w:themeTint="FF" w:themeShade="FF"/>
          <w:sz w:val="24"/>
          <w:szCs w:val="24"/>
          <w:shd w:val="clear" w:color="auto" w:fill="FFFFFF"/>
        </w:rPr>
        <w:t xml:space="preserve">, K., </w:t>
      </w:r>
      <w:r w:rsidRPr="45EF1B0B" w:rsidR="00DF5D15">
        <w:rPr>
          <w:rFonts w:ascii="Times New Roman" w:hAnsi="Times New Roman" w:cs="Times New Roman"/>
          <w:color w:val="000000" w:themeColor="text1" w:themeTint="FF" w:themeShade="FF"/>
          <w:sz w:val="24"/>
          <w:szCs w:val="24"/>
          <w:shd w:val="clear" w:color="auto" w:fill="FFFFFF"/>
        </w:rPr>
        <w:t>Menegaki</w:t>
      </w:r>
      <w:r w:rsidRPr="45EF1B0B" w:rsidR="00DF5D15">
        <w:rPr>
          <w:rFonts w:ascii="Times New Roman" w:hAnsi="Times New Roman" w:cs="Times New Roman"/>
          <w:color w:val="000000" w:themeColor="text1" w:themeTint="FF" w:themeShade="FF"/>
          <w:sz w:val="24"/>
          <w:szCs w:val="24"/>
          <w:shd w:val="clear" w:color="auto" w:fill="FFFFFF"/>
        </w:rPr>
        <w:t xml:space="preserve">, A.N., Polyzos, S. and </w:t>
      </w:r>
      <w:r w:rsidRPr="45EF1B0B" w:rsidR="00DF5D15">
        <w:rPr>
          <w:rFonts w:ascii="Times New Roman" w:hAnsi="Times New Roman" w:cs="Times New Roman"/>
          <w:color w:val="000000" w:themeColor="text1" w:themeTint="FF" w:themeShade="FF"/>
          <w:sz w:val="24"/>
          <w:szCs w:val="24"/>
          <w:shd w:val="clear" w:color="auto" w:fill="FFFFFF"/>
        </w:rPr>
        <w:t>Gotzamani</w:t>
      </w:r>
      <w:r w:rsidRPr="45EF1B0B" w:rsidR="00DF5D15">
        <w:rPr>
          <w:rFonts w:ascii="Times New Roman" w:hAnsi="Times New Roman" w:cs="Times New Roman"/>
          <w:color w:val="000000" w:themeColor="text1" w:themeTint="FF" w:themeShade="FF"/>
          <w:sz w:val="24"/>
          <w:szCs w:val="24"/>
          <w:shd w:val="clear" w:color="auto" w:fill="FFFFFF"/>
        </w:rPr>
        <w:t>, K.</w:t>
      </w:r>
      <w:r w:rsidRPr="45EF1B0B" w:rsidR="00DF5D15">
        <w:rPr>
          <w:rFonts w:ascii="Times New Roman" w:hAnsi="Times New Roman" w:cs="Times New Roman"/>
          <w:color w:val="000000" w:themeColor="text1" w:themeTint="FF" w:themeShade="FF"/>
          <w:sz w:val="24"/>
          <w:szCs w:val="24"/>
          <w:shd w:val="clear" w:color="auto" w:fill="FFFFFF"/>
        </w:rPr>
        <w:t xml:space="preserve"> (</w:t>
      </w:r>
      <w:r w:rsidRPr="45EF1B0B" w:rsidR="00DF5D15">
        <w:rPr>
          <w:rFonts w:ascii="Times New Roman" w:hAnsi="Times New Roman" w:cs="Times New Roman"/>
          <w:color w:val="000000" w:themeColor="text1" w:themeTint="FF" w:themeShade="FF"/>
          <w:sz w:val="24"/>
          <w:szCs w:val="24"/>
          <w:shd w:val="clear" w:color="auto" w:fill="FFFFFF"/>
        </w:rPr>
        <w:t>2025</w:t>
      </w:r>
      <w:r w:rsidRPr="45EF1B0B" w:rsidR="00DF5D15">
        <w:rPr>
          <w:rFonts w:ascii="Times New Roman" w:hAnsi="Times New Roman" w:cs="Times New Roman"/>
          <w:color w:val="000000" w:themeColor="text1" w:themeTint="FF" w:themeShade="FF"/>
          <w:sz w:val="24"/>
          <w:szCs w:val="24"/>
          <w:shd w:val="clear" w:color="auto" w:fill="FFFFFF"/>
        </w:rPr>
        <w:t>)</w:t>
      </w:r>
      <w:r w:rsidRPr="45EF1B0B" w:rsidR="00DF5D15">
        <w:rPr>
          <w:rFonts w:ascii="Times New Roman" w:hAnsi="Times New Roman" w:cs="Times New Roman"/>
          <w:color w:val="000000" w:themeColor="text1" w:themeTint="FF" w:themeShade="FF"/>
          <w:sz w:val="24"/>
          <w:szCs w:val="24"/>
          <w:shd w:val="clear" w:color="auto" w:fill="FFFFFF"/>
        </w:rPr>
        <w:t xml:space="preserve"> The role of environmental certification in the hospitality industry: Assessing sustainability, consumer preferences, and the economic impact. </w:t>
      </w:r>
      <w:r w:rsidRPr="45EF1B0B" w:rsidR="00DF5D15">
        <w:rPr>
          <w:rFonts w:ascii="Times New Roman" w:hAnsi="Times New Roman" w:cs="Times New Roman"/>
          <w:i w:val="1"/>
          <w:iCs w:val="1"/>
          <w:color w:val="000000" w:themeColor="text1" w:themeTint="FF" w:themeShade="FF"/>
          <w:sz w:val="24"/>
          <w:szCs w:val="24"/>
          <w:shd w:val="clear" w:color="auto" w:fill="FFFFFF"/>
        </w:rPr>
        <w:t>Sustainability</w:t>
      </w:r>
      <w:r w:rsidRPr="45EF1B0B" w:rsidR="00DF5D15">
        <w:rPr>
          <w:rFonts w:ascii="Times New Roman" w:hAnsi="Times New Roman" w:cs="Times New Roman"/>
          <w:color w:val="000000" w:themeColor="text1" w:themeTint="FF" w:themeShade="FF"/>
          <w:sz w:val="24"/>
          <w:szCs w:val="24"/>
          <w:shd w:val="clear" w:color="auto" w:fill="FFFFFF"/>
        </w:rPr>
        <w:t>, </w:t>
      </w:r>
      <w:r w:rsidRPr="45EF1B0B" w:rsidR="00DF5D15">
        <w:rPr>
          <w:rFonts w:ascii="Times New Roman" w:hAnsi="Times New Roman" w:cs="Times New Roman"/>
          <w:i w:val="1"/>
          <w:iCs w:val="1"/>
          <w:color w:val="000000" w:themeColor="text1" w:themeTint="FF" w:themeShade="FF"/>
          <w:sz w:val="24"/>
          <w:szCs w:val="24"/>
          <w:shd w:val="clear" w:color="auto" w:fill="FFFFFF"/>
        </w:rPr>
        <w:t>17</w:t>
      </w:r>
      <w:r w:rsidRPr="45EF1B0B" w:rsidR="00DF5D15">
        <w:rPr>
          <w:rFonts w:ascii="Times New Roman" w:hAnsi="Times New Roman" w:cs="Times New Roman"/>
          <w:color w:val="000000" w:themeColor="text1" w:themeTint="FF" w:themeShade="FF"/>
          <w:sz w:val="24"/>
          <w:szCs w:val="24"/>
          <w:shd w:val="clear" w:color="auto" w:fill="FFFFFF"/>
        </w:rPr>
        <w:t>(2), p.650.</w:t>
      </w:r>
    </w:p>
    <w:p w:rsidRPr="00AF1162" w:rsidR="00DF5D15" w:rsidP="136C56C3" w:rsidRDefault="00DF5D15" w14:paraId="3538C283" w14:textId="530EE349">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lastRenderedPageBreak/>
        <w:t>Whitbread PLC</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2023</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w:t>
      </w:r>
      <w:r w:rsidRPr="136C56C3" w:rsidR="00DF5D15">
        <w:rPr>
          <w:rFonts w:ascii="Times New Roman" w:hAnsi="Times New Roman" w:eastAsia="Times New Roman" w:cs="Times New Roman"/>
          <w:i w:val="1"/>
          <w:iCs w:val="1"/>
          <w:kern w:val="0"/>
          <w:sz w:val="24"/>
          <w:szCs w:val="24"/>
          <w:lang w:eastAsia="en-GB"/>
          <w14:ligatures w14:val="none"/>
        </w:rPr>
        <w:t xml:space="preserve">Annual report </w:t>
      </w:r>
      <w:r w:rsidRPr="136C56C3" w:rsidR="00DF5D15">
        <w:rPr>
          <w:rFonts w:ascii="Times New Roman" w:hAnsi="Times New Roman" w:eastAsia="Times New Roman" w:cs="Times New Roman"/>
          <w:i w:val="1"/>
          <w:iCs w:val="1"/>
          <w:kern w:val="0"/>
          <w:sz w:val="24"/>
          <w:szCs w:val="24"/>
          <w:lang w:eastAsia="en-GB"/>
          <w14:ligatures w14:val="none"/>
        </w:rPr>
        <w:t>and</w:t>
      </w:r>
      <w:r w:rsidRPr="136C56C3" w:rsidR="00DF5D15">
        <w:rPr>
          <w:rFonts w:ascii="Times New Roman" w:hAnsi="Times New Roman" w:eastAsia="Times New Roman" w:cs="Times New Roman"/>
          <w:i w:val="1"/>
          <w:iCs w:val="1"/>
          <w:kern w:val="0"/>
          <w:sz w:val="24"/>
          <w:szCs w:val="24"/>
          <w:lang w:eastAsia="en-GB"/>
          <w14:ligatures w14:val="none"/>
        </w:rPr>
        <w:t xml:space="preserve"> sustainability review</w:t>
      </w:r>
      <w:r w:rsidRPr="00AF1162" w:rsidR="00DF5D15">
        <w:rPr>
          <w:rFonts w:ascii="Times New Roman" w:hAnsi="Times New Roman" w:eastAsia="Times New Roman" w:cs="Times New Roman"/>
          <w:kern w:val="0"/>
          <w:sz w:val="24"/>
          <w:szCs w:val="24"/>
          <w:lang w:eastAsia="en-GB"/>
          <w14:ligatures w14:val="none"/>
        </w:rPr>
        <w:t>. Available at:</w:t>
      </w:r>
      <w:r w:rsidRPr="00AF1162" w:rsidR="00DF5D15">
        <w:rPr>
          <w:rFonts w:ascii="Times New Roman" w:hAnsi="Times New Roman" w:eastAsia="Times New Roman" w:cs="Times New Roman"/>
          <w:kern w:val="0"/>
          <w:sz w:val="24"/>
          <w:szCs w:val="24"/>
          <w:lang w:eastAsia="en-GB"/>
          <w14:ligatures w14:val="none"/>
        </w:rPr>
        <w:t xml:space="preserve"> </w:t>
      </w:r>
      <w:hyperlink w:history="1" r:id="Re0ef0b7f3f104aaf">
        <w:r w:rsidRPr="00AF1162" w:rsidR="00DF5D15">
          <w:rPr>
            <w:rStyle w:val="Hyperlink"/>
            <w:rFonts w:ascii="Times New Roman" w:hAnsi="Times New Roman" w:eastAsia="Times New Roman" w:cs="Times New Roman"/>
            <w:kern w:val="0"/>
            <w:sz w:val="24"/>
            <w:szCs w:val="24"/>
            <w:lang w:eastAsia="en-GB"/>
            <w14:ligatures w14:val="none"/>
          </w:rPr>
          <w:t>https://www.whitbread.co.uk/annual-report</w:t>
        </w:r>
      </w:hyperlink>
      <w:r w:rsidRPr="00AF1162" w:rsidR="00DF5D15">
        <w:rPr>
          <w:rFonts w:ascii="Times New Roman" w:hAnsi="Times New Roman" w:eastAsia="Times New Roman" w:cs="Times New Roman"/>
          <w:kern w:val="0"/>
          <w:sz w:val="24"/>
          <w:szCs w:val="24"/>
          <w:lang w:eastAsia="en-GB"/>
          <w14:ligatures w14:val="none"/>
        </w:rPr>
        <w:t xml:space="preserve"> </w:t>
      </w:r>
      <w:r w:rsidRPr="00AF1162" w:rsidR="716625C2">
        <w:rPr>
          <w:rFonts w:ascii="Times New Roman" w:hAnsi="Times New Roman" w:eastAsia="Times New Roman" w:cs="Times New Roman"/>
          <w:kern w:val="0"/>
          <w:sz w:val="24"/>
          <w:szCs w:val="24"/>
          <w:lang w:eastAsia="en-GB"/>
          <w14:ligatures w14:val="none"/>
        </w:rPr>
        <w:t xml:space="preserve">(Accessed on 20</w:t>
      </w:r>
      <w:r w:rsidRPr="136C56C3" w:rsidR="716625C2">
        <w:rPr>
          <w:rFonts w:ascii="Times New Roman" w:hAnsi="Times New Roman" w:eastAsia="Times New Roman" w:cs="Times New Roman"/>
          <w:kern w:val="0"/>
          <w:sz w:val="24"/>
          <w:szCs w:val="24"/>
          <w:vertAlign w:val="superscript"/>
          <w:lang w:eastAsia="en-GB"/>
          <w14:ligatures w14:val="none"/>
        </w:rPr>
        <w:t xml:space="preserve">th</w:t>
      </w:r>
      <w:r w:rsidRPr="00AF1162" w:rsidR="716625C2">
        <w:rPr>
          <w:rFonts w:ascii="Times New Roman" w:hAnsi="Times New Roman" w:eastAsia="Times New Roman" w:cs="Times New Roman"/>
          <w:kern w:val="0"/>
          <w:sz w:val="24"/>
          <w:szCs w:val="24"/>
          <w:lang w:eastAsia="en-GB"/>
          <w14:ligatures w14:val="none"/>
        </w:rPr>
        <w:t xml:space="preserve"> May 2025).</w:t>
      </w:r>
    </w:p>
    <w:p w:rsidRPr="00AF1162" w:rsidR="00DF5D15" w:rsidP="45EF1B0B" w:rsidRDefault="00DF5D15" w14:paraId="5D8AE7CA" w14:textId="742B608F">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t>WRAP</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2020</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w:t>
      </w:r>
      <w:r w:rsidRPr="45EF1B0B" w:rsidR="00DF5D15">
        <w:rPr>
          <w:rFonts w:ascii="Times New Roman" w:hAnsi="Times New Roman" w:eastAsia="Times New Roman" w:cs="Times New Roman"/>
          <w:i w:val="1"/>
          <w:iCs w:val="1"/>
          <w:kern w:val="0"/>
          <w:sz w:val="24"/>
          <w:szCs w:val="24"/>
          <w:lang w:eastAsia="en-GB"/>
          <w14:ligatures w14:val="none"/>
        </w:rPr>
        <w:t>Reducing food waste in hospitality and foodservice: Guidance for hotels and restaurants</w:t>
      </w:r>
      <w:r w:rsidRPr="00AF1162" w:rsidR="00DF5D15">
        <w:rPr>
          <w:rFonts w:ascii="Times New Roman" w:hAnsi="Times New Roman" w:eastAsia="Times New Roman" w:cs="Times New Roman"/>
          <w:kern w:val="0"/>
          <w:sz w:val="24"/>
          <w:szCs w:val="24"/>
          <w:lang w:eastAsia="en-GB"/>
          <w14:ligatures w14:val="none"/>
        </w:rPr>
        <w:t xml:space="preserve">. Waste and Resources Action Programme. Available at: </w:t>
      </w:r>
      <w:hyperlink w:history="1" r:id="R5cc461a7fe7b4f96">
        <w:r w:rsidRPr="00AF1162" w:rsidR="00DF5D15">
          <w:rPr>
            <w:rStyle w:val="Hyperlink"/>
            <w:rFonts w:ascii="Times New Roman" w:hAnsi="Times New Roman" w:eastAsia="Times New Roman" w:cs="Times New Roman"/>
            <w:kern w:val="0"/>
            <w:sz w:val="24"/>
            <w:szCs w:val="24"/>
            <w:lang w:eastAsia="en-GB"/>
            <w14:ligatures w14:val="none"/>
          </w:rPr>
          <w:t>https://wrap.org.uk/content/reducing-food-waste</w:t>
        </w:r>
      </w:hyperlink>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49854B3">
        <w:rPr>
          <w:rFonts w:ascii="Times New Roman" w:hAnsi="Times New Roman" w:eastAsia="Times New Roman" w:cs="Times New Roman"/>
          <w:kern w:val="0"/>
          <w:sz w:val="24"/>
          <w:szCs w:val="24"/>
          <w:lang w:eastAsia="en-GB"/>
          <w14:ligatures w14:val="none"/>
        </w:rPr>
        <w:t xml:space="preserve">(Accessed on 1</w:t>
      </w:r>
      <w:r w:rsidRPr="45EF1B0B" w:rsidR="049854B3">
        <w:rPr>
          <w:rFonts w:ascii="Times New Roman" w:hAnsi="Times New Roman" w:eastAsia="Times New Roman" w:cs="Times New Roman"/>
          <w:kern w:val="0"/>
          <w:sz w:val="24"/>
          <w:szCs w:val="24"/>
          <w:vertAlign w:val="superscript"/>
          <w:lang w:eastAsia="en-GB"/>
          <w14:ligatures w14:val="none"/>
        </w:rPr>
        <w:t xml:space="preserve">st</w:t>
      </w:r>
      <w:r w:rsidRPr="00AF1162" w:rsidR="049854B3">
        <w:rPr>
          <w:rFonts w:ascii="Times New Roman" w:hAnsi="Times New Roman" w:eastAsia="Times New Roman" w:cs="Times New Roman"/>
          <w:kern w:val="0"/>
          <w:sz w:val="24"/>
          <w:szCs w:val="24"/>
          <w:lang w:eastAsia="en-GB"/>
          <w14:ligatures w14:val="none"/>
        </w:rPr>
        <w:t xml:space="preserve"> June 2025).</w:t>
      </w:r>
    </w:p>
    <w:p w:rsidRPr="00AF1162" w:rsidR="00DF5D15" w:rsidP="45EF1B0B" w:rsidRDefault="00DF5D15" w14:paraId="34EB262C" w14:textId="066C89D6">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t>WRAP</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2021</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w:t>
      </w:r>
      <w:r w:rsidRPr="45EF1B0B" w:rsidR="00DF5D15">
        <w:rPr>
          <w:rFonts w:ascii="Times New Roman" w:hAnsi="Times New Roman" w:eastAsia="Times New Roman" w:cs="Times New Roman"/>
          <w:i w:val="1"/>
          <w:iCs w:val="1"/>
          <w:kern w:val="0"/>
          <w:sz w:val="24"/>
          <w:szCs w:val="24"/>
          <w:lang w:eastAsia="en-GB"/>
          <w14:ligatures w14:val="none"/>
        </w:rPr>
        <w:t>Guidance on recycling and waste management in the hospitality sector</w:t>
      </w:r>
      <w:r w:rsidRPr="00AF1162" w:rsidR="00DF5D15">
        <w:rPr>
          <w:rFonts w:ascii="Times New Roman" w:hAnsi="Times New Roman" w:eastAsia="Times New Roman" w:cs="Times New Roman"/>
          <w:kern w:val="0"/>
          <w:sz w:val="24"/>
          <w:szCs w:val="24"/>
          <w:lang w:eastAsia="en-GB"/>
          <w14:ligatures w14:val="none"/>
        </w:rPr>
        <w:t xml:space="preserve">. Waste and Resources Action Programme. Available at: </w:t>
      </w:r>
      <w:hyperlink w:history="1" r:id="R4201088d58504132">
        <w:r w:rsidRPr="00AF1162" w:rsidR="00DF5D15">
          <w:rPr>
            <w:rStyle w:val="Hyperlink"/>
            <w:rFonts w:ascii="Times New Roman" w:hAnsi="Times New Roman" w:eastAsia="Times New Roman" w:cs="Times New Roman"/>
            <w:kern w:val="0"/>
            <w:sz w:val="24"/>
            <w:szCs w:val="24"/>
            <w:lang w:eastAsia="en-GB"/>
            <w14:ligatures w14:val="none"/>
          </w:rPr>
          <w:t>https://wrap.org.uk/content/recycling-and-waste-management</w:t>
        </w:r>
      </w:hyperlink>
      <w:r w:rsidRPr="00AF1162" w:rsidR="00DF5D15">
        <w:rPr>
          <w:rFonts w:ascii="Times New Roman" w:hAnsi="Times New Roman" w:eastAsia="Times New Roman" w:cs="Times New Roman"/>
          <w:kern w:val="0"/>
          <w:sz w:val="24"/>
          <w:szCs w:val="24"/>
          <w:lang w:eastAsia="en-GB"/>
          <w14:ligatures w14:val="none"/>
        </w:rPr>
        <w:t xml:space="preserve"> </w:t>
      </w:r>
      <w:r w:rsidRPr="00AF1162" w:rsidR="6825CC6F">
        <w:rPr>
          <w:rFonts w:ascii="Times New Roman" w:hAnsi="Times New Roman" w:eastAsia="Times New Roman" w:cs="Times New Roman"/>
          <w:kern w:val="0"/>
          <w:sz w:val="24"/>
          <w:szCs w:val="24"/>
          <w:lang w:eastAsia="en-GB"/>
          <w14:ligatures w14:val="none"/>
        </w:rPr>
        <w:t xml:space="preserve">(Accessed on 30</w:t>
      </w:r>
      <w:r w:rsidRPr="45EF1B0B" w:rsidR="6825CC6F">
        <w:rPr>
          <w:rFonts w:ascii="Times New Roman" w:hAnsi="Times New Roman" w:eastAsia="Times New Roman" w:cs="Times New Roman"/>
          <w:kern w:val="0"/>
          <w:sz w:val="24"/>
          <w:szCs w:val="24"/>
          <w:vertAlign w:val="superscript"/>
          <w:lang w:eastAsia="en-GB"/>
          <w14:ligatures w14:val="none"/>
        </w:rPr>
        <w:t xml:space="preserve">th</w:t>
      </w:r>
      <w:r w:rsidRPr="00AF1162" w:rsidR="6825CC6F">
        <w:rPr>
          <w:rFonts w:ascii="Times New Roman" w:hAnsi="Times New Roman" w:eastAsia="Times New Roman" w:cs="Times New Roman"/>
          <w:kern w:val="0"/>
          <w:sz w:val="24"/>
          <w:szCs w:val="24"/>
          <w:lang w:eastAsia="en-GB"/>
          <w14:ligatures w14:val="none"/>
        </w:rPr>
        <w:t xml:space="preserve"> May 2025).</w:t>
      </w:r>
    </w:p>
    <w:p w:rsidRPr="00AF1162" w:rsidR="00DF5D15" w:rsidP="136C56C3" w:rsidRDefault="00DF5D15" w14:paraId="3C242E24"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Yacob, P., Wong, L.S. and Khor, S.C.</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2019</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An empirical investigation of green initiatives and environmental sustainability for manufacturing SMEs. </w:t>
      </w:r>
      <w:r w:rsidRPr="136C56C3" w:rsidR="00DF5D15">
        <w:rPr>
          <w:rFonts w:ascii="Times New Roman" w:hAnsi="Times New Roman" w:cs="Times New Roman"/>
          <w:i w:val="1"/>
          <w:iCs w:val="1"/>
          <w:color w:val="222222"/>
          <w:sz w:val="24"/>
          <w:szCs w:val="24"/>
          <w:shd w:val="clear" w:color="auto" w:fill="FFFFFF"/>
        </w:rPr>
        <w:t>Journal of Manufacturing Technology Management</w:t>
      </w:r>
      <w:r w:rsidRPr="00AF1162" w:rsidR="00DF5D15">
        <w:rPr>
          <w:rFonts w:ascii="Times New Roman" w:hAnsi="Times New Roman" w:cs="Times New Roman"/>
          <w:color w:val="222222"/>
          <w:sz w:val="24"/>
          <w:szCs w:val="24"/>
          <w:shd w:val="clear" w:color="auto" w:fill="FFFFFF"/>
        </w:rPr>
        <w:t>, </w:t>
      </w:r>
      <w:r w:rsidRPr="136C56C3" w:rsidR="00DF5D15">
        <w:rPr>
          <w:rFonts w:ascii="Times New Roman" w:hAnsi="Times New Roman" w:cs="Times New Roman"/>
          <w:i w:val="1"/>
          <w:iCs w:val="1"/>
          <w:color w:val="222222"/>
          <w:sz w:val="24"/>
          <w:szCs w:val="24"/>
          <w:shd w:val="clear" w:color="auto" w:fill="FFFFFF"/>
        </w:rPr>
        <w:t>30</w:t>
      </w:r>
      <w:r w:rsidRPr="00AF1162" w:rsidR="00DF5D15">
        <w:rPr>
          <w:rFonts w:ascii="Times New Roman" w:hAnsi="Times New Roman" w:cs="Times New Roman"/>
          <w:color w:val="222222"/>
          <w:sz w:val="24"/>
          <w:szCs w:val="24"/>
          <w:shd w:val="clear" w:color="auto" w:fill="FFFFFF"/>
        </w:rPr>
        <w:t>(1), pp.2-25.</w:t>
      </w:r>
    </w:p>
    <w:p w:rsidRPr="00AF1162" w:rsidR="00DF5D15" w:rsidP="136C56C3" w:rsidRDefault="00DF5D15" w14:paraId="530AF1D8" w14:textId="7777777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t>Yin, R.K.</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2014</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w:t>
      </w:r>
      <w:r w:rsidRPr="136C56C3" w:rsidR="00DF5D15">
        <w:rPr>
          <w:rFonts w:ascii="Times New Roman" w:hAnsi="Times New Roman" w:eastAsia="Times New Roman" w:cs="Times New Roman"/>
          <w:i w:val="1"/>
          <w:iCs w:val="1"/>
          <w:kern w:val="0"/>
          <w:sz w:val="24"/>
          <w:szCs w:val="24"/>
          <w:lang w:eastAsia="en-GB"/>
          <w14:ligatures w14:val="none"/>
        </w:rPr>
        <w:t>Case study research: Design and methods</w:t>
      </w:r>
      <w:r w:rsidRPr="00AF1162" w:rsidR="00DF5D15">
        <w:rPr>
          <w:rFonts w:ascii="Times New Roman" w:hAnsi="Times New Roman" w:eastAsia="Times New Roman" w:cs="Times New Roman"/>
          <w:kern w:val="0"/>
          <w:sz w:val="24"/>
          <w:szCs w:val="24"/>
          <w:lang w:eastAsia="en-GB"/>
          <w14:ligatures w14:val="none"/>
        </w:rPr>
        <w:t xml:space="preserve"> (5th ed.). Sage Publications.</w:t>
      </w:r>
    </w:p>
    <w:p w:rsidRPr="00AF1162" w:rsidR="00DF5D15" w:rsidP="45EF1B0B" w:rsidRDefault="00DF5D15" w14:paraId="65ECD258"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Žalėnienė</w:t>
      </w:r>
      <w:r w:rsidRPr="00AF1162" w:rsidR="00DF5D15">
        <w:rPr>
          <w:rFonts w:ascii="Times New Roman" w:hAnsi="Times New Roman" w:cs="Times New Roman"/>
          <w:color w:val="222222"/>
          <w:sz w:val="24"/>
          <w:szCs w:val="24"/>
          <w:shd w:val="clear" w:color="auto" w:fill="FFFFFF"/>
        </w:rPr>
        <w:t>, I. and Pereira, P.</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2021</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Higher education for sustainability: A global perspective. </w:t>
      </w:r>
      <w:r w:rsidRPr="45EF1B0B" w:rsidR="00DF5D15">
        <w:rPr>
          <w:rFonts w:ascii="Times New Roman" w:hAnsi="Times New Roman" w:cs="Times New Roman"/>
          <w:i w:val="1"/>
          <w:iCs w:val="1"/>
          <w:color w:val="222222"/>
          <w:sz w:val="24"/>
          <w:szCs w:val="24"/>
          <w:shd w:val="clear" w:color="auto" w:fill="FFFFFF"/>
        </w:rPr>
        <w:t>Geography and Sustainability</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2</w:t>
      </w:r>
      <w:r w:rsidRPr="00AF1162" w:rsidR="00DF5D15">
        <w:rPr>
          <w:rFonts w:ascii="Times New Roman" w:hAnsi="Times New Roman" w:cs="Times New Roman"/>
          <w:color w:val="222222"/>
          <w:sz w:val="24"/>
          <w:szCs w:val="24"/>
          <w:shd w:val="clear" w:color="auto" w:fill="FFFFFF"/>
        </w:rPr>
        <w:t>(2), pp.99-106.</w:t>
      </w:r>
    </w:p>
    <w:p w:rsidRPr="00AF1162" w:rsidR="00DF5D15" w:rsidP="136C56C3" w:rsidRDefault="00DF5D15" w14:paraId="494E62DE" w14:textId="51EA11FA">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 xml:space="preserve">Zen, I.S., Subramaniam, D., Sulaiman, H., Saleh, A.L., Omar, </w:t>
      </w:r>
      <w:r w:rsidRPr="00AF1162" w:rsidR="00DF5D15">
        <w:rPr>
          <w:rFonts w:ascii="Times New Roman" w:hAnsi="Times New Roman" w:cs="Times New Roman"/>
          <w:color w:val="222222"/>
          <w:sz w:val="24"/>
          <w:szCs w:val="24"/>
          <w:shd w:val="clear" w:color="auto" w:fill="FFFFFF"/>
        </w:rPr>
        <w:t>W.</w:t>
      </w:r>
      <w:r w:rsidRPr="00AF1162" w:rsidR="00DF5D15">
        <w:rPr>
          <w:rFonts w:ascii="Times New Roman" w:hAnsi="Times New Roman" w:cs="Times New Roman"/>
          <w:color w:val="222222"/>
          <w:sz w:val="24"/>
          <w:szCs w:val="24"/>
          <w:shd w:val="clear" w:color="auto" w:fill="FFFFFF"/>
        </w:rPr>
        <w:t xml:space="preserve"> and Salim, M.R.</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2016</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Institutionalize waste minimi</w:t>
      </w:r>
      <w:r w:rsidRPr="00AF1162" w:rsidR="007E6307">
        <w:rPr>
          <w:rFonts w:ascii="Times New Roman" w:hAnsi="Times New Roman" w:cs="Times New Roman"/>
          <w:color w:val="222222"/>
          <w:sz w:val="24"/>
          <w:szCs w:val="24"/>
          <w:shd w:val="clear" w:color="auto" w:fill="FFFFFF"/>
        </w:rPr>
        <w:t>s</w:t>
      </w:r>
      <w:r w:rsidRPr="00AF1162" w:rsidR="00DF5D15">
        <w:rPr>
          <w:rFonts w:ascii="Times New Roman" w:hAnsi="Times New Roman" w:cs="Times New Roman"/>
          <w:color w:val="222222"/>
          <w:sz w:val="24"/>
          <w:szCs w:val="24"/>
          <w:shd w:val="clear" w:color="auto" w:fill="FFFFFF"/>
        </w:rPr>
        <w:t xml:space="preserve">ation governance towards campus sustainability: A case study of Green Office initiatives in Universiti </w:t>
      </w:r>
      <w:r w:rsidRPr="00AF1162" w:rsidR="00DF5D15">
        <w:rPr>
          <w:rFonts w:ascii="Times New Roman" w:hAnsi="Times New Roman" w:cs="Times New Roman"/>
          <w:color w:val="222222"/>
          <w:sz w:val="24"/>
          <w:szCs w:val="24"/>
          <w:shd w:val="clear" w:color="auto" w:fill="FFFFFF"/>
        </w:rPr>
        <w:t>Teknologi</w:t>
      </w:r>
      <w:r w:rsidRPr="00AF1162" w:rsidR="00DF5D15">
        <w:rPr>
          <w:rFonts w:ascii="Times New Roman" w:hAnsi="Times New Roman" w:cs="Times New Roman"/>
          <w:color w:val="222222"/>
          <w:sz w:val="24"/>
          <w:szCs w:val="24"/>
          <w:shd w:val="clear" w:color="auto" w:fill="FFFFFF"/>
        </w:rPr>
        <w:t xml:space="preserve"> Malaysia. </w:t>
      </w:r>
      <w:r w:rsidRPr="136C56C3" w:rsidR="00DF5D15">
        <w:rPr>
          <w:rFonts w:ascii="Times New Roman" w:hAnsi="Times New Roman" w:cs="Times New Roman"/>
          <w:i w:val="1"/>
          <w:iCs w:val="1"/>
          <w:color w:val="222222"/>
          <w:sz w:val="24"/>
          <w:szCs w:val="24"/>
          <w:shd w:val="clear" w:color="auto" w:fill="FFFFFF"/>
        </w:rPr>
        <w:t>Journal of Cleaner Production</w:t>
      </w:r>
      <w:r w:rsidRPr="00AF1162" w:rsidR="00DF5D15">
        <w:rPr>
          <w:rFonts w:ascii="Times New Roman" w:hAnsi="Times New Roman" w:cs="Times New Roman"/>
          <w:color w:val="222222"/>
          <w:sz w:val="24"/>
          <w:szCs w:val="24"/>
          <w:shd w:val="clear" w:color="auto" w:fill="FFFFFF"/>
        </w:rPr>
        <w:t>, </w:t>
      </w:r>
      <w:r w:rsidRPr="136C56C3" w:rsidR="00DF5D15">
        <w:rPr>
          <w:rFonts w:ascii="Times New Roman" w:hAnsi="Times New Roman" w:cs="Times New Roman"/>
          <w:i w:val="1"/>
          <w:iCs w:val="1"/>
          <w:color w:val="222222"/>
          <w:sz w:val="24"/>
          <w:szCs w:val="24"/>
          <w:shd w:val="clear" w:color="auto" w:fill="FFFFFF"/>
        </w:rPr>
        <w:t>135</w:t>
      </w:r>
      <w:r w:rsidRPr="00AF1162" w:rsidR="00DF5D15">
        <w:rPr>
          <w:rFonts w:ascii="Times New Roman" w:hAnsi="Times New Roman" w:cs="Times New Roman"/>
          <w:color w:val="222222"/>
          <w:sz w:val="24"/>
          <w:szCs w:val="24"/>
          <w:shd w:val="clear" w:color="auto" w:fill="FFFFFF"/>
        </w:rPr>
        <w:t>, pp.1407-1422.</w:t>
      </w:r>
    </w:p>
    <w:p w:rsidRPr="00AF1162" w:rsidR="00DF5D15" w:rsidP="45EF1B0B" w:rsidRDefault="00DF5D15" w14:paraId="5F33C3E0" w14:textId="7777777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t>Zhou, X., Jang, S.S. and Park, K.</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2020</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Sustainable practices in the hotel industry: A review of environmental practices and outcomes. </w:t>
      </w:r>
      <w:r w:rsidRPr="45EF1B0B" w:rsidR="00DF5D15">
        <w:rPr>
          <w:rFonts w:ascii="Times New Roman" w:hAnsi="Times New Roman" w:eastAsia="Times New Roman" w:cs="Times New Roman"/>
          <w:i w:val="1"/>
          <w:iCs w:val="1"/>
          <w:kern w:val="0"/>
          <w:sz w:val="24"/>
          <w:szCs w:val="24"/>
          <w:lang w:eastAsia="en-GB"/>
          <w14:ligatures w14:val="none"/>
        </w:rPr>
        <w:t>International Journal of Hospitality Management</w:t>
      </w:r>
      <w:r w:rsidRPr="00AF1162" w:rsidR="00DF5D15">
        <w:rPr>
          <w:rFonts w:ascii="Times New Roman" w:hAnsi="Times New Roman" w:eastAsia="Times New Roman" w:cs="Times New Roman"/>
          <w:kern w:val="0"/>
          <w:sz w:val="24"/>
          <w:szCs w:val="24"/>
          <w:lang w:eastAsia="en-GB"/>
          <w14:ligatures w14:val="none"/>
        </w:rPr>
        <w:t>, 87, pp.104-119.</w:t>
      </w:r>
    </w:p>
    <w:p w:rsidRPr="00AF1162" w:rsidR="00DF5D15" w:rsidP="45EF1B0B" w:rsidRDefault="00DF5D15" w14:paraId="5FEE516C"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Zimon, D., Tyan, J. and Sroufe, R.</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2020</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Drivers of sustainable supply chain management: Practices to alignment with </w:t>
      </w:r>
      <w:r w:rsidRPr="00AF1162" w:rsidR="00DF5D15">
        <w:rPr>
          <w:rFonts w:ascii="Times New Roman" w:hAnsi="Times New Roman" w:cs="Times New Roman"/>
          <w:color w:val="222222"/>
          <w:sz w:val="24"/>
          <w:szCs w:val="24"/>
          <w:shd w:val="clear" w:color="auto" w:fill="FFFFFF"/>
        </w:rPr>
        <w:t xml:space="preserve">un sustainable</w:t>
      </w:r>
      <w:r w:rsidRPr="00AF1162" w:rsidR="00DF5D15">
        <w:rPr>
          <w:rFonts w:ascii="Times New Roman" w:hAnsi="Times New Roman" w:cs="Times New Roman"/>
          <w:color w:val="222222"/>
          <w:sz w:val="24"/>
          <w:szCs w:val="24"/>
          <w:shd w:val="clear" w:color="auto" w:fill="FFFFFF"/>
        </w:rPr>
        <w:t xml:space="preserve"> development goals. </w:t>
      </w:r>
      <w:r w:rsidRPr="45EF1B0B" w:rsidR="00DF5D15">
        <w:rPr>
          <w:rFonts w:ascii="Times New Roman" w:hAnsi="Times New Roman" w:cs="Times New Roman"/>
          <w:i w:val="1"/>
          <w:iCs w:val="1"/>
          <w:color w:val="222222"/>
          <w:sz w:val="24"/>
          <w:szCs w:val="24"/>
          <w:shd w:val="clear" w:color="auto" w:fill="FFFFFF"/>
        </w:rPr>
        <w:t>International Journal for Quality Research</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14</w:t>
      </w:r>
      <w:r w:rsidRPr="00AF1162" w:rsidR="00DF5D15">
        <w:rPr>
          <w:rFonts w:ascii="Times New Roman" w:hAnsi="Times New Roman" w:cs="Times New Roman"/>
          <w:color w:val="222222"/>
          <w:sz w:val="24"/>
          <w:szCs w:val="24"/>
          <w:shd w:val="clear" w:color="auto" w:fill="FFFFFF"/>
        </w:rPr>
        <w:t>(1).</w:t>
      </w:r>
    </w:p>
    <w:p w:rsidRPr="00AF1162" w:rsidR="00E3561C" w:rsidP="008B00DD" w:rsidRDefault="00E3561C" w14:paraId="2389473D" w14:textId="77777777">
      <w:pPr>
        <w:spacing w:after="0" w:line="360" w:lineRule="auto"/>
        <w:ind w:left="720" w:hanging="720"/>
        <w:jc w:val="both"/>
        <w:rPr>
          <w:rFonts w:ascii="Times New Roman" w:hAnsi="Times New Roman" w:eastAsia="Times New Roman" w:cs="Times New Roman"/>
          <w:kern w:val="0"/>
          <w:sz w:val="24"/>
          <w:szCs w:val="24"/>
          <w:lang w:eastAsia="en-GB"/>
          <w14:ligatures w14:val="none"/>
        </w:rPr>
      </w:pPr>
    </w:p>
    <w:p w:rsidRPr="00C72E81" w:rsidR="00330DB2" w:rsidP="008B00DD" w:rsidRDefault="00330DB2" w14:paraId="66E3F079"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ED603A" w:rsidR="00C72E81" w:rsidP="008B00DD" w:rsidRDefault="00C72E81" w14:paraId="5A19141C" w14:textId="77777777">
      <w:pPr>
        <w:spacing w:after="0" w:line="360" w:lineRule="auto"/>
        <w:rPr>
          <w:rFonts w:ascii="Times New Roman" w:hAnsi="Times New Roman" w:cs="Times New Roman"/>
          <w:sz w:val="24"/>
          <w:szCs w:val="24"/>
          <w:lang w:eastAsia="en-GB"/>
        </w:rPr>
      </w:pPr>
    </w:p>
    <w:sectPr w:rsidRPr="00ED603A" w:rsidR="00C72E81">
      <w:headerReference w:type="default" r:id="rId17"/>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AF1162" w:rsidR="00A11232" w:rsidP="00756ADC" w:rsidRDefault="00A11232" w14:paraId="6A8065D1" w14:textId="77777777">
      <w:pPr>
        <w:spacing w:after="0" w:line="240" w:lineRule="auto"/>
      </w:pPr>
      <w:r w:rsidRPr="00AF1162">
        <w:separator/>
      </w:r>
    </w:p>
  </w:endnote>
  <w:endnote w:type="continuationSeparator" w:id="0">
    <w:p w:rsidRPr="00AF1162" w:rsidR="00A11232" w:rsidP="00756ADC" w:rsidRDefault="00A11232" w14:paraId="518CE81C" w14:textId="77777777">
      <w:pPr>
        <w:spacing w:after="0" w:line="240" w:lineRule="auto"/>
      </w:pPr>
      <w:r w:rsidRPr="00AF116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AF1162" w:rsidR="00A11232" w:rsidP="00756ADC" w:rsidRDefault="00A11232" w14:paraId="4663B4D1" w14:textId="77777777">
      <w:pPr>
        <w:spacing w:after="0" w:line="240" w:lineRule="auto"/>
      </w:pPr>
      <w:r w:rsidRPr="00AF1162">
        <w:separator/>
      </w:r>
    </w:p>
  </w:footnote>
  <w:footnote w:type="continuationSeparator" w:id="0">
    <w:p w:rsidRPr="00AF1162" w:rsidR="00A11232" w:rsidP="00756ADC" w:rsidRDefault="00A11232" w14:paraId="33A1D0F0" w14:textId="77777777">
      <w:pPr>
        <w:spacing w:after="0" w:line="240" w:lineRule="auto"/>
      </w:pPr>
      <w:r w:rsidRPr="00AF1162">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1131673235"/>
      <w:docPartObj>
        <w:docPartGallery w:val="Page Numbers (Top of Page)"/>
        <w:docPartUnique/>
      </w:docPartObj>
    </w:sdtPr>
    <w:sdtContent>
      <w:p w:rsidRPr="00AF1162" w:rsidR="00756ADC" w:rsidRDefault="00756ADC" w14:paraId="529B8BB1" w14:textId="5E028521">
        <w:pPr>
          <w:pStyle w:val="Header"/>
          <w:jc w:val="right"/>
          <w:rPr>
            <w:rFonts w:ascii="Times New Roman" w:hAnsi="Times New Roman" w:cs="Times New Roman"/>
            <w:sz w:val="24"/>
            <w:szCs w:val="24"/>
          </w:rPr>
        </w:pPr>
        <w:r w:rsidRPr="00AF1162">
          <w:rPr>
            <w:rFonts w:ascii="Times New Roman" w:hAnsi="Times New Roman" w:cs="Times New Roman"/>
            <w:sz w:val="24"/>
            <w:szCs w:val="24"/>
          </w:rPr>
          <w:fldChar w:fldCharType="begin"/>
        </w:r>
        <w:r w:rsidRPr="00AF1162">
          <w:rPr>
            <w:rFonts w:ascii="Times New Roman" w:hAnsi="Times New Roman" w:cs="Times New Roman"/>
            <w:sz w:val="24"/>
            <w:szCs w:val="24"/>
          </w:rPr>
          <w:instrText xml:space="preserve"> PAGE   \* MERGEFORMAT </w:instrText>
        </w:r>
        <w:r w:rsidRPr="00AF1162">
          <w:rPr>
            <w:rFonts w:ascii="Times New Roman" w:hAnsi="Times New Roman" w:cs="Times New Roman"/>
            <w:sz w:val="24"/>
            <w:szCs w:val="24"/>
          </w:rPr>
          <w:fldChar w:fldCharType="separate"/>
        </w:r>
        <w:r w:rsidRPr="00AF1162">
          <w:rPr>
            <w:rFonts w:ascii="Times New Roman" w:hAnsi="Times New Roman" w:cs="Times New Roman"/>
            <w:sz w:val="24"/>
            <w:szCs w:val="24"/>
          </w:rPr>
          <w:t>2</w:t>
        </w:r>
        <w:r w:rsidRPr="00AF1162">
          <w:rPr>
            <w:rFonts w:ascii="Times New Roman" w:hAnsi="Times New Roman" w:cs="Times New Roman"/>
            <w:sz w:val="24"/>
            <w:szCs w:val="24"/>
          </w:rPr>
          <w:fldChar w:fldCharType="end"/>
        </w:r>
      </w:p>
    </w:sdtContent>
    <w:sdtEndPr>
      <w:rPr>
        <w:rFonts w:ascii="Times New Roman" w:hAnsi="Times New Roman" w:cs="Times New Roman"/>
        <w:sz w:val="24"/>
        <w:szCs w:val="24"/>
      </w:rPr>
    </w:sdtEndPr>
  </w:sdt>
  <w:p w:rsidRPr="00AF1162" w:rsidR="00756ADC" w:rsidRDefault="00756ADC" w14:paraId="0AAA431B" w14:textId="77777777">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22148"/>
    <w:multiLevelType w:val="multilevel"/>
    <w:tmpl w:val="0D6A1F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63669D2"/>
    <w:multiLevelType w:val="multilevel"/>
    <w:tmpl w:val="EB104F8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86003FB"/>
    <w:multiLevelType w:val="multilevel"/>
    <w:tmpl w:val="D61817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A686A51"/>
    <w:multiLevelType w:val="hybridMultilevel"/>
    <w:tmpl w:val="D93084F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E423D49"/>
    <w:multiLevelType w:val="hybridMultilevel"/>
    <w:tmpl w:val="19260B4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145266E"/>
    <w:multiLevelType w:val="hybridMultilevel"/>
    <w:tmpl w:val="235A767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4E00D30"/>
    <w:multiLevelType w:val="multilevel"/>
    <w:tmpl w:val="29806070"/>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9494294"/>
    <w:multiLevelType w:val="multilevel"/>
    <w:tmpl w:val="C9F8DAC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23EF2E3F"/>
    <w:multiLevelType w:val="hybridMultilevel"/>
    <w:tmpl w:val="BE0677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091A44"/>
    <w:multiLevelType w:val="multilevel"/>
    <w:tmpl w:val="A4B89CA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2AE30006"/>
    <w:multiLevelType w:val="multilevel"/>
    <w:tmpl w:val="16168B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2BD013DC"/>
    <w:multiLevelType w:val="multilevel"/>
    <w:tmpl w:val="07E2EA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2C586583"/>
    <w:multiLevelType w:val="multilevel"/>
    <w:tmpl w:val="5A70CE2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2C7A71F5"/>
    <w:multiLevelType w:val="hybridMultilevel"/>
    <w:tmpl w:val="0CFA468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3060A6A"/>
    <w:multiLevelType w:val="hybridMultilevel"/>
    <w:tmpl w:val="6A7A325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5273125"/>
    <w:multiLevelType w:val="multilevel"/>
    <w:tmpl w:val="36CA715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466A24B8"/>
    <w:multiLevelType w:val="hybridMultilevel"/>
    <w:tmpl w:val="D354E96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47107AF8"/>
    <w:multiLevelType w:val="multilevel"/>
    <w:tmpl w:val="9550BF0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49A46AB9"/>
    <w:multiLevelType w:val="multilevel"/>
    <w:tmpl w:val="ED987CC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5AD73567"/>
    <w:multiLevelType w:val="multilevel"/>
    <w:tmpl w:val="FE22094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5AE67984"/>
    <w:multiLevelType w:val="hybridMultilevel"/>
    <w:tmpl w:val="0C02138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5EAE0DE7"/>
    <w:multiLevelType w:val="multilevel"/>
    <w:tmpl w:val="09D6D7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1070CB6"/>
    <w:multiLevelType w:val="multilevel"/>
    <w:tmpl w:val="BF6E68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66CA3390"/>
    <w:multiLevelType w:val="multilevel"/>
    <w:tmpl w:val="9CE6908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6A1F7931"/>
    <w:multiLevelType w:val="hybridMultilevel"/>
    <w:tmpl w:val="2AFECF6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6C793DC4"/>
    <w:multiLevelType w:val="multilevel"/>
    <w:tmpl w:val="94364CD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72A455CD"/>
    <w:multiLevelType w:val="hybridMultilevel"/>
    <w:tmpl w:val="BE461050"/>
    <w:lvl w:ilvl="0" w:tplc="04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82C0CF0"/>
    <w:multiLevelType w:val="multilevel"/>
    <w:tmpl w:val="180E37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789E19A0"/>
    <w:multiLevelType w:val="multilevel"/>
    <w:tmpl w:val="76B6AC74"/>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7C327083"/>
    <w:multiLevelType w:val="multilevel"/>
    <w:tmpl w:val="3AD0C0F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7EFB2AA2"/>
    <w:multiLevelType w:val="multilevel"/>
    <w:tmpl w:val="99F849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415398773">
    <w:abstractNumId w:val="3"/>
  </w:num>
  <w:num w:numId="2" w16cid:durableId="1677072507">
    <w:abstractNumId w:val="0"/>
  </w:num>
  <w:num w:numId="3" w16cid:durableId="967396124">
    <w:abstractNumId w:val="19"/>
  </w:num>
  <w:num w:numId="4" w16cid:durableId="272521921">
    <w:abstractNumId w:val="7"/>
  </w:num>
  <w:num w:numId="5" w16cid:durableId="805048921">
    <w:abstractNumId w:val="22"/>
  </w:num>
  <w:num w:numId="6" w16cid:durableId="1174103432">
    <w:abstractNumId w:val="2"/>
  </w:num>
  <w:num w:numId="7" w16cid:durableId="324093830">
    <w:abstractNumId w:val="25"/>
  </w:num>
  <w:num w:numId="8" w16cid:durableId="1393852058">
    <w:abstractNumId w:val="12"/>
  </w:num>
  <w:num w:numId="9" w16cid:durableId="745886102">
    <w:abstractNumId w:val="23"/>
  </w:num>
  <w:num w:numId="10" w16cid:durableId="1880430915">
    <w:abstractNumId w:val="10"/>
  </w:num>
  <w:num w:numId="11" w16cid:durableId="608658851">
    <w:abstractNumId w:val="18"/>
  </w:num>
  <w:num w:numId="12" w16cid:durableId="1049718893">
    <w:abstractNumId w:val="29"/>
  </w:num>
  <w:num w:numId="13" w16cid:durableId="245892109">
    <w:abstractNumId w:val="15"/>
  </w:num>
  <w:num w:numId="14" w16cid:durableId="1400323860">
    <w:abstractNumId w:val="1"/>
  </w:num>
  <w:num w:numId="15" w16cid:durableId="766195044">
    <w:abstractNumId w:val="11"/>
  </w:num>
  <w:num w:numId="16" w16cid:durableId="695889566">
    <w:abstractNumId w:val="21"/>
  </w:num>
  <w:num w:numId="17" w16cid:durableId="669868547">
    <w:abstractNumId w:val="4"/>
  </w:num>
  <w:num w:numId="18" w16cid:durableId="1029255588">
    <w:abstractNumId w:val="28"/>
  </w:num>
  <w:num w:numId="19" w16cid:durableId="1598171356">
    <w:abstractNumId w:val="27"/>
  </w:num>
  <w:num w:numId="20" w16cid:durableId="1609777821">
    <w:abstractNumId w:val="9"/>
  </w:num>
  <w:num w:numId="21" w16cid:durableId="108281652">
    <w:abstractNumId w:val="17"/>
  </w:num>
  <w:num w:numId="22" w16cid:durableId="384574258">
    <w:abstractNumId w:val="30"/>
  </w:num>
  <w:num w:numId="23" w16cid:durableId="1074428541">
    <w:abstractNumId w:val="8"/>
  </w:num>
  <w:num w:numId="24" w16cid:durableId="130297292">
    <w:abstractNumId w:val="6"/>
  </w:num>
  <w:num w:numId="25" w16cid:durableId="283271409">
    <w:abstractNumId w:val="16"/>
  </w:num>
  <w:num w:numId="26" w16cid:durableId="1429499733">
    <w:abstractNumId w:val="26"/>
  </w:num>
  <w:num w:numId="27" w16cid:durableId="2020546484">
    <w:abstractNumId w:val="5"/>
  </w:num>
  <w:num w:numId="28" w16cid:durableId="753472294">
    <w:abstractNumId w:val="14"/>
  </w:num>
  <w:num w:numId="29" w16cid:durableId="950357805">
    <w:abstractNumId w:val="13"/>
  </w:num>
  <w:num w:numId="30" w16cid:durableId="899095615">
    <w:abstractNumId w:val="20"/>
  </w:num>
  <w:num w:numId="31" w16cid:durableId="28424112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DB7"/>
    <w:rsid w:val="00071EC1"/>
    <w:rsid w:val="00083AD2"/>
    <w:rsid w:val="0009004E"/>
    <w:rsid w:val="000B32F3"/>
    <w:rsid w:val="000C373F"/>
    <w:rsid w:val="000E1024"/>
    <w:rsid w:val="001233D9"/>
    <w:rsid w:val="001376BD"/>
    <w:rsid w:val="00151819"/>
    <w:rsid w:val="001554F5"/>
    <w:rsid w:val="001B2463"/>
    <w:rsid w:val="00220C00"/>
    <w:rsid w:val="00227148"/>
    <w:rsid w:val="00261676"/>
    <w:rsid w:val="0028287C"/>
    <w:rsid w:val="002F77BB"/>
    <w:rsid w:val="003035D3"/>
    <w:rsid w:val="00316804"/>
    <w:rsid w:val="00330DB2"/>
    <w:rsid w:val="00350208"/>
    <w:rsid w:val="00364FE5"/>
    <w:rsid w:val="003A1923"/>
    <w:rsid w:val="003E6ACA"/>
    <w:rsid w:val="004079AE"/>
    <w:rsid w:val="00415D78"/>
    <w:rsid w:val="00467DB7"/>
    <w:rsid w:val="004775E9"/>
    <w:rsid w:val="004D08BB"/>
    <w:rsid w:val="00500AF2"/>
    <w:rsid w:val="0052030E"/>
    <w:rsid w:val="00522E61"/>
    <w:rsid w:val="00525797"/>
    <w:rsid w:val="00525F12"/>
    <w:rsid w:val="00542E86"/>
    <w:rsid w:val="00547C96"/>
    <w:rsid w:val="005F1717"/>
    <w:rsid w:val="00600367"/>
    <w:rsid w:val="006951B9"/>
    <w:rsid w:val="00756ADC"/>
    <w:rsid w:val="00762C65"/>
    <w:rsid w:val="00781C4A"/>
    <w:rsid w:val="007E5236"/>
    <w:rsid w:val="007E6307"/>
    <w:rsid w:val="008340B6"/>
    <w:rsid w:val="00841AAC"/>
    <w:rsid w:val="00885253"/>
    <w:rsid w:val="00897C97"/>
    <w:rsid w:val="008B00DD"/>
    <w:rsid w:val="008C647E"/>
    <w:rsid w:val="008E2A2F"/>
    <w:rsid w:val="008F37AA"/>
    <w:rsid w:val="00933517"/>
    <w:rsid w:val="00953DAA"/>
    <w:rsid w:val="00995996"/>
    <w:rsid w:val="009963D4"/>
    <w:rsid w:val="00997F73"/>
    <w:rsid w:val="009C42BF"/>
    <w:rsid w:val="009C70DB"/>
    <w:rsid w:val="009D4752"/>
    <w:rsid w:val="00A11232"/>
    <w:rsid w:val="00A26961"/>
    <w:rsid w:val="00A34A37"/>
    <w:rsid w:val="00A4175B"/>
    <w:rsid w:val="00A954D0"/>
    <w:rsid w:val="00AA4C64"/>
    <w:rsid w:val="00AB437E"/>
    <w:rsid w:val="00AB6F4D"/>
    <w:rsid w:val="00AD3B5B"/>
    <w:rsid w:val="00AD58F7"/>
    <w:rsid w:val="00AE1C90"/>
    <w:rsid w:val="00AF1162"/>
    <w:rsid w:val="00B27055"/>
    <w:rsid w:val="00B3381B"/>
    <w:rsid w:val="00BB0964"/>
    <w:rsid w:val="00BF3BF7"/>
    <w:rsid w:val="00C10F14"/>
    <w:rsid w:val="00C12708"/>
    <w:rsid w:val="00C72E81"/>
    <w:rsid w:val="00CB3D30"/>
    <w:rsid w:val="00D45466"/>
    <w:rsid w:val="00DB37C3"/>
    <w:rsid w:val="00DB5749"/>
    <w:rsid w:val="00DC521E"/>
    <w:rsid w:val="00DE0E60"/>
    <w:rsid w:val="00DE7507"/>
    <w:rsid w:val="00DF2843"/>
    <w:rsid w:val="00DF5D15"/>
    <w:rsid w:val="00E3561C"/>
    <w:rsid w:val="00E743A2"/>
    <w:rsid w:val="00EC4E07"/>
    <w:rsid w:val="00ED284E"/>
    <w:rsid w:val="00ED603A"/>
    <w:rsid w:val="00ED7233"/>
    <w:rsid w:val="00F9156C"/>
    <w:rsid w:val="00FB0B6A"/>
    <w:rsid w:val="00FD30D9"/>
    <w:rsid w:val="00FE6427"/>
    <w:rsid w:val="00FF3EB7"/>
    <w:rsid w:val="01964228"/>
    <w:rsid w:val="02239FB7"/>
    <w:rsid w:val="02719581"/>
    <w:rsid w:val="0326EB88"/>
    <w:rsid w:val="034BE696"/>
    <w:rsid w:val="03931C1A"/>
    <w:rsid w:val="039F4982"/>
    <w:rsid w:val="049854B3"/>
    <w:rsid w:val="04B69AA7"/>
    <w:rsid w:val="04C39D69"/>
    <w:rsid w:val="04E37CC6"/>
    <w:rsid w:val="052DE1D5"/>
    <w:rsid w:val="0551B2D1"/>
    <w:rsid w:val="055D1337"/>
    <w:rsid w:val="05E3A610"/>
    <w:rsid w:val="065B5369"/>
    <w:rsid w:val="065FE2E0"/>
    <w:rsid w:val="0683BF1E"/>
    <w:rsid w:val="06C3572B"/>
    <w:rsid w:val="07571199"/>
    <w:rsid w:val="0799B3EC"/>
    <w:rsid w:val="07C6D5EB"/>
    <w:rsid w:val="087A63C2"/>
    <w:rsid w:val="08B1A72E"/>
    <w:rsid w:val="08ECA874"/>
    <w:rsid w:val="09566A85"/>
    <w:rsid w:val="095C850E"/>
    <w:rsid w:val="09B103B7"/>
    <w:rsid w:val="09BB7AE9"/>
    <w:rsid w:val="0A743DAC"/>
    <w:rsid w:val="0B658E77"/>
    <w:rsid w:val="0BCD598F"/>
    <w:rsid w:val="0C4B9699"/>
    <w:rsid w:val="0C5FA859"/>
    <w:rsid w:val="0C76832B"/>
    <w:rsid w:val="0F78F761"/>
    <w:rsid w:val="103C15D2"/>
    <w:rsid w:val="1086A574"/>
    <w:rsid w:val="10962E34"/>
    <w:rsid w:val="109D4CBA"/>
    <w:rsid w:val="11808A24"/>
    <w:rsid w:val="11CC7FCB"/>
    <w:rsid w:val="11D6B877"/>
    <w:rsid w:val="12B1FD1E"/>
    <w:rsid w:val="12D0415B"/>
    <w:rsid w:val="130CF66C"/>
    <w:rsid w:val="136C56C3"/>
    <w:rsid w:val="13A6DEA1"/>
    <w:rsid w:val="13DE9E3B"/>
    <w:rsid w:val="14220FEB"/>
    <w:rsid w:val="146DE6C0"/>
    <w:rsid w:val="15588323"/>
    <w:rsid w:val="15CD9B48"/>
    <w:rsid w:val="1721342D"/>
    <w:rsid w:val="18902B47"/>
    <w:rsid w:val="18C4315C"/>
    <w:rsid w:val="198B437C"/>
    <w:rsid w:val="19BB5A71"/>
    <w:rsid w:val="1A1B0F3E"/>
    <w:rsid w:val="1B007F70"/>
    <w:rsid w:val="1CE0C6B3"/>
    <w:rsid w:val="1D01F6D5"/>
    <w:rsid w:val="1EFCFCE7"/>
    <w:rsid w:val="1F83BE50"/>
    <w:rsid w:val="1FAF0146"/>
    <w:rsid w:val="200F08CD"/>
    <w:rsid w:val="2227ADED"/>
    <w:rsid w:val="228E0BA7"/>
    <w:rsid w:val="2323B492"/>
    <w:rsid w:val="24B8CE1D"/>
    <w:rsid w:val="24E2829C"/>
    <w:rsid w:val="25844E47"/>
    <w:rsid w:val="259ACDDB"/>
    <w:rsid w:val="25BA7A44"/>
    <w:rsid w:val="260BEB39"/>
    <w:rsid w:val="266D36D7"/>
    <w:rsid w:val="26E16E84"/>
    <w:rsid w:val="27915E4E"/>
    <w:rsid w:val="28A7F187"/>
    <w:rsid w:val="28BAD9F2"/>
    <w:rsid w:val="28F6D931"/>
    <w:rsid w:val="29E60C38"/>
    <w:rsid w:val="2A749ADD"/>
    <w:rsid w:val="2B2D6F95"/>
    <w:rsid w:val="2B552308"/>
    <w:rsid w:val="2C243B3E"/>
    <w:rsid w:val="2C58EBAF"/>
    <w:rsid w:val="2CB2C3B3"/>
    <w:rsid w:val="2CB5600E"/>
    <w:rsid w:val="2D3E1062"/>
    <w:rsid w:val="2DFD6B8E"/>
    <w:rsid w:val="2E98B0D6"/>
    <w:rsid w:val="2EC7FC59"/>
    <w:rsid w:val="3050BD31"/>
    <w:rsid w:val="305CCAEF"/>
    <w:rsid w:val="30F8246A"/>
    <w:rsid w:val="31E1FD23"/>
    <w:rsid w:val="3298C209"/>
    <w:rsid w:val="3352FA8B"/>
    <w:rsid w:val="34F7BDB8"/>
    <w:rsid w:val="367CB63C"/>
    <w:rsid w:val="36D3EDD4"/>
    <w:rsid w:val="386A8420"/>
    <w:rsid w:val="38B8F26C"/>
    <w:rsid w:val="3954CDF4"/>
    <w:rsid w:val="3A0650A0"/>
    <w:rsid w:val="3B3B6F06"/>
    <w:rsid w:val="3B45B3DE"/>
    <w:rsid w:val="3B6E0709"/>
    <w:rsid w:val="3C2E4DAA"/>
    <w:rsid w:val="3C3EB075"/>
    <w:rsid w:val="3C7AE03A"/>
    <w:rsid w:val="3D0D427B"/>
    <w:rsid w:val="3D10F5ED"/>
    <w:rsid w:val="3DD7F7EB"/>
    <w:rsid w:val="3E086722"/>
    <w:rsid w:val="3E5C7AF1"/>
    <w:rsid w:val="3E79C394"/>
    <w:rsid w:val="3F1A246B"/>
    <w:rsid w:val="3F7CDA43"/>
    <w:rsid w:val="4203C9DB"/>
    <w:rsid w:val="422CF41B"/>
    <w:rsid w:val="424342ED"/>
    <w:rsid w:val="42774A96"/>
    <w:rsid w:val="43122AF9"/>
    <w:rsid w:val="432BB916"/>
    <w:rsid w:val="433A36CB"/>
    <w:rsid w:val="434C10A6"/>
    <w:rsid w:val="4364FBC7"/>
    <w:rsid w:val="44121E9B"/>
    <w:rsid w:val="4413F903"/>
    <w:rsid w:val="44CAEB84"/>
    <w:rsid w:val="45E6C803"/>
    <w:rsid w:val="45EF1B0B"/>
    <w:rsid w:val="463E7FAA"/>
    <w:rsid w:val="46F4E0B1"/>
    <w:rsid w:val="476C00C0"/>
    <w:rsid w:val="479DBC36"/>
    <w:rsid w:val="47BCDDA9"/>
    <w:rsid w:val="48A400F8"/>
    <w:rsid w:val="4979D54C"/>
    <w:rsid w:val="49DB298D"/>
    <w:rsid w:val="4A7D53C2"/>
    <w:rsid w:val="4A98DB84"/>
    <w:rsid w:val="4B7EF5C5"/>
    <w:rsid w:val="4BA32124"/>
    <w:rsid w:val="4CA0608F"/>
    <w:rsid w:val="4CF7BF14"/>
    <w:rsid w:val="4D83C474"/>
    <w:rsid w:val="4E0540CE"/>
    <w:rsid w:val="4E17A55C"/>
    <w:rsid w:val="4EDBAF04"/>
    <w:rsid w:val="4EFAF6C5"/>
    <w:rsid w:val="4F192571"/>
    <w:rsid w:val="50234125"/>
    <w:rsid w:val="50761A32"/>
    <w:rsid w:val="51AE0E08"/>
    <w:rsid w:val="51FFABB7"/>
    <w:rsid w:val="527AB7D7"/>
    <w:rsid w:val="52C7A834"/>
    <w:rsid w:val="5391A9FD"/>
    <w:rsid w:val="53A737D9"/>
    <w:rsid w:val="54D57C30"/>
    <w:rsid w:val="55164D88"/>
    <w:rsid w:val="569BC437"/>
    <w:rsid w:val="56A64A87"/>
    <w:rsid w:val="578B4C18"/>
    <w:rsid w:val="57EE207B"/>
    <w:rsid w:val="58403E0F"/>
    <w:rsid w:val="59288A6F"/>
    <w:rsid w:val="5A5C38A9"/>
    <w:rsid w:val="5A93A81B"/>
    <w:rsid w:val="5B54B74E"/>
    <w:rsid w:val="5C14169F"/>
    <w:rsid w:val="5DCE2B80"/>
    <w:rsid w:val="5E1A118A"/>
    <w:rsid w:val="5E5101B3"/>
    <w:rsid w:val="5E547EDC"/>
    <w:rsid w:val="5FADD56F"/>
    <w:rsid w:val="5FC31E9C"/>
    <w:rsid w:val="604EBCA9"/>
    <w:rsid w:val="605665B7"/>
    <w:rsid w:val="60608AE1"/>
    <w:rsid w:val="607684B2"/>
    <w:rsid w:val="608D124F"/>
    <w:rsid w:val="6137D6B2"/>
    <w:rsid w:val="619AC8CF"/>
    <w:rsid w:val="62254F83"/>
    <w:rsid w:val="62E75D13"/>
    <w:rsid w:val="633C0C99"/>
    <w:rsid w:val="63C99AFF"/>
    <w:rsid w:val="63DCECB5"/>
    <w:rsid w:val="65FBF6EF"/>
    <w:rsid w:val="666EDA45"/>
    <w:rsid w:val="66D741CC"/>
    <w:rsid w:val="66E2DAA9"/>
    <w:rsid w:val="67B216B5"/>
    <w:rsid w:val="6825CC6F"/>
    <w:rsid w:val="686ACD74"/>
    <w:rsid w:val="68DA1D9C"/>
    <w:rsid w:val="68F35103"/>
    <w:rsid w:val="69341BE8"/>
    <w:rsid w:val="69DC4784"/>
    <w:rsid w:val="69E0E255"/>
    <w:rsid w:val="6A079874"/>
    <w:rsid w:val="6ACE05E0"/>
    <w:rsid w:val="6B062681"/>
    <w:rsid w:val="6BDF0775"/>
    <w:rsid w:val="6C1F95C8"/>
    <w:rsid w:val="6D30CFBC"/>
    <w:rsid w:val="6DBA4F33"/>
    <w:rsid w:val="6EADA18B"/>
    <w:rsid w:val="6EC7D0A9"/>
    <w:rsid w:val="6F210D33"/>
    <w:rsid w:val="701443EF"/>
    <w:rsid w:val="713304F5"/>
    <w:rsid w:val="71411382"/>
    <w:rsid w:val="716625C2"/>
    <w:rsid w:val="72844490"/>
    <w:rsid w:val="72C0DC01"/>
    <w:rsid w:val="72ECF33D"/>
    <w:rsid w:val="74252D4B"/>
    <w:rsid w:val="742B8570"/>
    <w:rsid w:val="746E130A"/>
    <w:rsid w:val="7503723D"/>
    <w:rsid w:val="7516C602"/>
    <w:rsid w:val="751F5E70"/>
    <w:rsid w:val="7538259D"/>
    <w:rsid w:val="7610833B"/>
    <w:rsid w:val="778D0B3E"/>
    <w:rsid w:val="79DF05DF"/>
    <w:rsid w:val="79E17943"/>
    <w:rsid w:val="7AA8D71D"/>
    <w:rsid w:val="7B25D87A"/>
    <w:rsid w:val="7B2A134C"/>
    <w:rsid w:val="7BBEBC64"/>
    <w:rsid w:val="7BD778DA"/>
    <w:rsid w:val="7C53F322"/>
    <w:rsid w:val="7C9E7134"/>
    <w:rsid w:val="7CF21213"/>
    <w:rsid w:val="7D6221B1"/>
    <w:rsid w:val="7DBB7BE4"/>
    <w:rsid w:val="7DCFCEEB"/>
    <w:rsid w:val="7F95DB4D"/>
    <w:rsid w:val="7FAA7038"/>
    <w:rsid w:val="7FBDE3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379A4"/>
  <w15:chartTrackingRefBased/>
  <w15:docId w15:val="{9176A33B-0DE8-4FAE-AE0B-290003516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rsid w:val="00500AF2"/>
    <w:pPr>
      <w:keepNext/>
      <w:keepLines/>
      <w:spacing w:before="360" w:after="80"/>
      <w:jc w:val="center"/>
      <w:outlineLvl w:val="0"/>
    </w:pPr>
    <w:rPr>
      <w:rFonts w:ascii="Times New Roman" w:hAnsi="Times New Roman" w:eastAsiaTheme="majorEastAsia" w:cstheme="majorBidi"/>
      <w:b/>
      <w:color w:val="2F5496" w:themeColor="accent1" w:themeShade="BF"/>
      <w:sz w:val="32"/>
      <w:szCs w:val="40"/>
    </w:rPr>
  </w:style>
  <w:style w:type="paragraph" w:styleId="Heading2">
    <w:name w:val="heading 2"/>
    <w:basedOn w:val="Normal"/>
    <w:next w:val="Normal"/>
    <w:link w:val="Heading2Char"/>
    <w:uiPriority w:val="9"/>
    <w:unhideWhenUsed/>
    <w:qFormat/>
    <w:rsid w:val="00AB6F4D"/>
    <w:pPr>
      <w:keepNext/>
      <w:keepLines/>
      <w:spacing w:before="160" w:after="80"/>
      <w:ind w:left="720"/>
      <w:outlineLvl w:val="1"/>
    </w:pPr>
    <w:rPr>
      <w:rFonts w:ascii="Times New Roman" w:hAnsi="Times New Roman" w:eastAsiaTheme="majorEastAsia" w:cstheme="majorBidi"/>
      <w:b/>
      <w:i/>
      <w:color w:val="000000" w:themeColor="text1"/>
      <w:sz w:val="24"/>
      <w:szCs w:val="32"/>
    </w:rPr>
  </w:style>
  <w:style w:type="paragraph" w:styleId="Heading3">
    <w:name w:val="heading 3"/>
    <w:basedOn w:val="Normal"/>
    <w:next w:val="Normal"/>
    <w:link w:val="Heading3Char"/>
    <w:uiPriority w:val="9"/>
    <w:unhideWhenUsed/>
    <w:qFormat/>
    <w:rsid w:val="00467DB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467DB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67DB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67D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7D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7D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7DB7"/>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00AF2"/>
    <w:rPr>
      <w:rFonts w:ascii="Times New Roman" w:hAnsi="Times New Roman" w:eastAsiaTheme="majorEastAsia" w:cstheme="majorBidi"/>
      <w:b/>
      <w:color w:val="2F5496" w:themeColor="accent1" w:themeShade="BF"/>
      <w:sz w:val="32"/>
      <w:szCs w:val="40"/>
      <w:lang w:val="en-GB"/>
    </w:rPr>
  </w:style>
  <w:style w:type="character" w:styleId="Heading2Char" w:customStyle="1">
    <w:name w:val="Heading 2 Char"/>
    <w:basedOn w:val="DefaultParagraphFont"/>
    <w:link w:val="Heading2"/>
    <w:uiPriority w:val="9"/>
    <w:rsid w:val="00AB6F4D"/>
    <w:rPr>
      <w:rFonts w:ascii="Times New Roman" w:hAnsi="Times New Roman" w:eastAsiaTheme="majorEastAsia" w:cstheme="majorBidi"/>
      <w:b/>
      <w:i/>
      <w:color w:val="000000" w:themeColor="text1"/>
      <w:sz w:val="24"/>
      <w:szCs w:val="32"/>
      <w:lang w:val="en-GB"/>
    </w:rPr>
  </w:style>
  <w:style w:type="character" w:styleId="Heading3Char" w:customStyle="1">
    <w:name w:val="Heading 3 Char"/>
    <w:basedOn w:val="DefaultParagraphFont"/>
    <w:link w:val="Heading3"/>
    <w:uiPriority w:val="9"/>
    <w:rsid w:val="00467DB7"/>
    <w:rPr>
      <w:rFonts w:eastAsiaTheme="majorEastAsia" w:cstheme="majorBidi"/>
      <w:color w:val="2F5496" w:themeColor="accent1" w:themeShade="BF"/>
      <w:sz w:val="28"/>
      <w:szCs w:val="28"/>
      <w:lang w:val="en-GB"/>
    </w:rPr>
  </w:style>
  <w:style w:type="character" w:styleId="Heading4Char" w:customStyle="1">
    <w:name w:val="Heading 4 Char"/>
    <w:basedOn w:val="DefaultParagraphFont"/>
    <w:link w:val="Heading4"/>
    <w:uiPriority w:val="9"/>
    <w:rsid w:val="00467DB7"/>
    <w:rPr>
      <w:rFonts w:eastAsiaTheme="majorEastAsia" w:cstheme="majorBidi"/>
      <w:i/>
      <w:iCs/>
      <w:color w:val="2F5496" w:themeColor="accent1" w:themeShade="BF"/>
      <w:lang w:val="en-GB"/>
    </w:rPr>
  </w:style>
  <w:style w:type="character" w:styleId="Heading5Char" w:customStyle="1">
    <w:name w:val="Heading 5 Char"/>
    <w:basedOn w:val="DefaultParagraphFont"/>
    <w:link w:val="Heading5"/>
    <w:uiPriority w:val="9"/>
    <w:semiHidden/>
    <w:rsid w:val="00467DB7"/>
    <w:rPr>
      <w:rFonts w:eastAsiaTheme="majorEastAsia" w:cstheme="majorBidi"/>
      <w:color w:val="2F5496" w:themeColor="accent1" w:themeShade="BF"/>
      <w:lang w:val="en-GB"/>
    </w:rPr>
  </w:style>
  <w:style w:type="character" w:styleId="Heading6Char" w:customStyle="1">
    <w:name w:val="Heading 6 Char"/>
    <w:basedOn w:val="DefaultParagraphFont"/>
    <w:link w:val="Heading6"/>
    <w:uiPriority w:val="9"/>
    <w:semiHidden/>
    <w:rsid w:val="00467DB7"/>
    <w:rPr>
      <w:rFonts w:eastAsiaTheme="majorEastAsia" w:cstheme="majorBidi"/>
      <w:i/>
      <w:iCs/>
      <w:color w:val="595959" w:themeColor="text1" w:themeTint="A6"/>
      <w:lang w:val="en-GB"/>
    </w:rPr>
  </w:style>
  <w:style w:type="character" w:styleId="Heading7Char" w:customStyle="1">
    <w:name w:val="Heading 7 Char"/>
    <w:basedOn w:val="DefaultParagraphFont"/>
    <w:link w:val="Heading7"/>
    <w:uiPriority w:val="9"/>
    <w:semiHidden/>
    <w:rsid w:val="00467DB7"/>
    <w:rPr>
      <w:rFonts w:eastAsiaTheme="majorEastAsia" w:cstheme="majorBidi"/>
      <w:color w:val="595959" w:themeColor="text1" w:themeTint="A6"/>
      <w:lang w:val="en-GB"/>
    </w:rPr>
  </w:style>
  <w:style w:type="character" w:styleId="Heading8Char" w:customStyle="1">
    <w:name w:val="Heading 8 Char"/>
    <w:basedOn w:val="DefaultParagraphFont"/>
    <w:link w:val="Heading8"/>
    <w:uiPriority w:val="9"/>
    <w:semiHidden/>
    <w:rsid w:val="00467DB7"/>
    <w:rPr>
      <w:rFonts w:eastAsiaTheme="majorEastAsia" w:cstheme="majorBidi"/>
      <w:i/>
      <w:iCs/>
      <w:color w:val="272727" w:themeColor="text1" w:themeTint="D8"/>
      <w:lang w:val="en-GB"/>
    </w:rPr>
  </w:style>
  <w:style w:type="character" w:styleId="Heading9Char" w:customStyle="1">
    <w:name w:val="Heading 9 Char"/>
    <w:basedOn w:val="DefaultParagraphFont"/>
    <w:link w:val="Heading9"/>
    <w:uiPriority w:val="9"/>
    <w:semiHidden/>
    <w:rsid w:val="00467DB7"/>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467DB7"/>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467DB7"/>
    <w:rPr>
      <w:rFonts w:asciiTheme="majorHAnsi" w:hAnsiTheme="majorHAnsi" w:eastAsiaTheme="majorEastAsia" w:cstheme="majorBidi"/>
      <w:spacing w:val="-10"/>
      <w:kern w:val="28"/>
      <w:sz w:val="56"/>
      <w:szCs w:val="56"/>
      <w:lang w:val="en-GB"/>
    </w:rPr>
  </w:style>
  <w:style w:type="paragraph" w:styleId="Subtitle">
    <w:name w:val="Subtitle"/>
    <w:basedOn w:val="Normal"/>
    <w:next w:val="Normal"/>
    <w:link w:val="SubtitleChar"/>
    <w:uiPriority w:val="11"/>
    <w:qFormat/>
    <w:rsid w:val="00467DB7"/>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467DB7"/>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67DB7"/>
    <w:pPr>
      <w:spacing w:before="160"/>
      <w:jc w:val="center"/>
    </w:pPr>
    <w:rPr>
      <w:i/>
      <w:iCs/>
      <w:color w:val="404040" w:themeColor="text1" w:themeTint="BF"/>
    </w:rPr>
  </w:style>
  <w:style w:type="character" w:styleId="QuoteChar" w:customStyle="1">
    <w:name w:val="Quote Char"/>
    <w:basedOn w:val="DefaultParagraphFont"/>
    <w:link w:val="Quote"/>
    <w:uiPriority w:val="29"/>
    <w:rsid w:val="00467DB7"/>
    <w:rPr>
      <w:i/>
      <w:iCs/>
      <w:color w:val="404040" w:themeColor="text1" w:themeTint="BF"/>
      <w:lang w:val="en-GB"/>
    </w:rPr>
  </w:style>
  <w:style w:type="paragraph" w:styleId="ListParagraph">
    <w:name w:val="List Paragraph"/>
    <w:basedOn w:val="Normal"/>
    <w:uiPriority w:val="34"/>
    <w:qFormat/>
    <w:rsid w:val="00467DB7"/>
    <w:pPr>
      <w:ind w:left="720"/>
      <w:contextualSpacing/>
    </w:pPr>
  </w:style>
  <w:style w:type="character" w:styleId="IntenseEmphasis">
    <w:name w:val="Intense Emphasis"/>
    <w:basedOn w:val="DefaultParagraphFont"/>
    <w:uiPriority w:val="21"/>
    <w:qFormat/>
    <w:rsid w:val="00467DB7"/>
    <w:rPr>
      <w:i/>
      <w:iCs/>
      <w:color w:val="2F5496" w:themeColor="accent1" w:themeShade="BF"/>
    </w:rPr>
  </w:style>
  <w:style w:type="paragraph" w:styleId="IntenseQuote">
    <w:name w:val="Intense Quote"/>
    <w:basedOn w:val="Normal"/>
    <w:next w:val="Normal"/>
    <w:link w:val="IntenseQuoteChar"/>
    <w:uiPriority w:val="30"/>
    <w:qFormat/>
    <w:rsid w:val="00467DB7"/>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467DB7"/>
    <w:rPr>
      <w:i/>
      <w:iCs/>
      <w:color w:val="2F5496" w:themeColor="accent1" w:themeShade="BF"/>
      <w:lang w:val="en-GB"/>
    </w:rPr>
  </w:style>
  <w:style w:type="character" w:styleId="IntenseReference">
    <w:name w:val="Intense Reference"/>
    <w:basedOn w:val="DefaultParagraphFont"/>
    <w:uiPriority w:val="32"/>
    <w:qFormat/>
    <w:rsid w:val="00467DB7"/>
    <w:rPr>
      <w:b/>
      <w:bCs/>
      <w:smallCaps/>
      <w:color w:val="2F5496" w:themeColor="accent1" w:themeShade="BF"/>
      <w:spacing w:val="5"/>
    </w:rPr>
  </w:style>
  <w:style w:type="character" w:styleId="Strong">
    <w:name w:val="Strong"/>
    <w:basedOn w:val="DefaultParagraphFont"/>
    <w:uiPriority w:val="22"/>
    <w:qFormat/>
    <w:rsid w:val="00467DB7"/>
    <w:rPr>
      <w:b/>
      <w:bCs/>
    </w:rPr>
  </w:style>
  <w:style w:type="paragraph" w:styleId="Header">
    <w:name w:val="header"/>
    <w:basedOn w:val="Normal"/>
    <w:link w:val="HeaderChar"/>
    <w:uiPriority w:val="99"/>
    <w:unhideWhenUsed/>
    <w:rsid w:val="00756ADC"/>
    <w:pPr>
      <w:tabs>
        <w:tab w:val="center" w:pos="4680"/>
        <w:tab w:val="right" w:pos="9360"/>
      </w:tabs>
      <w:spacing w:after="0" w:line="240" w:lineRule="auto"/>
    </w:pPr>
  </w:style>
  <w:style w:type="character" w:styleId="HeaderChar" w:customStyle="1">
    <w:name w:val="Header Char"/>
    <w:basedOn w:val="DefaultParagraphFont"/>
    <w:link w:val="Header"/>
    <w:uiPriority w:val="99"/>
    <w:rsid w:val="00756ADC"/>
    <w:rPr>
      <w:lang w:val="en-GB"/>
    </w:rPr>
  </w:style>
  <w:style w:type="paragraph" w:styleId="Footer">
    <w:name w:val="footer"/>
    <w:basedOn w:val="Normal"/>
    <w:link w:val="FooterChar"/>
    <w:uiPriority w:val="99"/>
    <w:unhideWhenUsed/>
    <w:rsid w:val="00756ADC"/>
    <w:pPr>
      <w:tabs>
        <w:tab w:val="center" w:pos="4680"/>
        <w:tab w:val="right" w:pos="9360"/>
      </w:tabs>
      <w:spacing w:after="0" w:line="240" w:lineRule="auto"/>
    </w:pPr>
  </w:style>
  <w:style w:type="character" w:styleId="FooterChar" w:customStyle="1">
    <w:name w:val="Footer Char"/>
    <w:basedOn w:val="DefaultParagraphFont"/>
    <w:link w:val="Footer"/>
    <w:uiPriority w:val="99"/>
    <w:rsid w:val="00756ADC"/>
    <w:rPr>
      <w:lang w:val="en-GB"/>
    </w:rPr>
  </w:style>
  <w:style w:type="character" w:styleId="Emphasis">
    <w:name w:val="Emphasis"/>
    <w:basedOn w:val="DefaultParagraphFont"/>
    <w:uiPriority w:val="20"/>
    <w:qFormat/>
    <w:rsid w:val="00500AF2"/>
    <w:rPr>
      <w:i/>
      <w:iCs/>
    </w:rPr>
  </w:style>
  <w:style w:type="character" w:styleId="Hyperlink">
    <w:name w:val="Hyperlink"/>
    <w:basedOn w:val="DefaultParagraphFont"/>
    <w:uiPriority w:val="99"/>
    <w:unhideWhenUsed/>
    <w:rsid w:val="00330DB2"/>
    <w:rPr>
      <w:color w:val="0563C1" w:themeColor="hyperlink"/>
      <w:u w:val="single"/>
    </w:rPr>
  </w:style>
  <w:style w:type="character" w:styleId="UnresolvedMention">
    <w:name w:val="Unresolved Mention"/>
    <w:basedOn w:val="DefaultParagraphFont"/>
    <w:uiPriority w:val="99"/>
    <w:semiHidden/>
    <w:unhideWhenUsed/>
    <w:rsid w:val="00330DB2"/>
    <w:rPr>
      <w:color w:val="605E5C"/>
      <w:shd w:val="clear" w:color="auto" w:fill="E1DFDD"/>
    </w:rPr>
  </w:style>
  <w:style w:type="table" w:styleId="TableGrid">
    <w:name w:val="Table Grid"/>
    <w:basedOn w:val="TableNormal"/>
    <w:uiPriority w:val="39"/>
    <w:rsid w:val="004079A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Heading">
    <w:name w:val="TOC Heading"/>
    <w:basedOn w:val="Heading1"/>
    <w:next w:val="Normal"/>
    <w:uiPriority w:val="39"/>
    <w:unhideWhenUsed/>
    <w:qFormat/>
    <w:rsid w:val="008B00DD"/>
    <w:pPr>
      <w:spacing w:before="240" w:after="0"/>
      <w:jc w:val="left"/>
      <w:outlineLvl w:val="9"/>
    </w:pPr>
    <w:rPr>
      <w:rFonts w:asciiTheme="majorHAnsi" w:hAnsiTheme="majorHAnsi"/>
      <w:b w:val="0"/>
      <w:kern w:val="0"/>
      <w:szCs w:val="32"/>
      <w:lang w:val="en-US"/>
      <w14:ligatures w14:val="none"/>
    </w:rPr>
  </w:style>
  <w:style w:type="paragraph" w:styleId="TOC1">
    <w:name w:val="toc 1"/>
    <w:basedOn w:val="Normal"/>
    <w:next w:val="Normal"/>
    <w:autoRedefine/>
    <w:uiPriority w:val="39"/>
    <w:unhideWhenUsed/>
    <w:rsid w:val="008B00DD"/>
    <w:pPr>
      <w:spacing w:after="100"/>
    </w:pPr>
  </w:style>
  <w:style w:type="paragraph" w:styleId="TOC2">
    <w:name w:val="toc 2"/>
    <w:basedOn w:val="Normal"/>
    <w:next w:val="Normal"/>
    <w:autoRedefine/>
    <w:uiPriority w:val="39"/>
    <w:unhideWhenUsed/>
    <w:rsid w:val="008B00D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29414">
      <w:bodyDiv w:val="1"/>
      <w:marLeft w:val="0"/>
      <w:marRight w:val="0"/>
      <w:marTop w:val="0"/>
      <w:marBottom w:val="0"/>
      <w:divBdr>
        <w:top w:val="none" w:sz="0" w:space="0" w:color="auto"/>
        <w:left w:val="none" w:sz="0" w:space="0" w:color="auto"/>
        <w:bottom w:val="none" w:sz="0" w:space="0" w:color="auto"/>
        <w:right w:val="none" w:sz="0" w:space="0" w:color="auto"/>
      </w:divBdr>
    </w:div>
    <w:div w:id="88890047">
      <w:bodyDiv w:val="1"/>
      <w:marLeft w:val="0"/>
      <w:marRight w:val="0"/>
      <w:marTop w:val="0"/>
      <w:marBottom w:val="0"/>
      <w:divBdr>
        <w:top w:val="none" w:sz="0" w:space="0" w:color="auto"/>
        <w:left w:val="none" w:sz="0" w:space="0" w:color="auto"/>
        <w:bottom w:val="none" w:sz="0" w:space="0" w:color="auto"/>
        <w:right w:val="none" w:sz="0" w:space="0" w:color="auto"/>
      </w:divBdr>
    </w:div>
    <w:div w:id="135032438">
      <w:bodyDiv w:val="1"/>
      <w:marLeft w:val="0"/>
      <w:marRight w:val="0"/>
      <w:marTop w:val="0"/>
      <w:marBottom w:val="0"/>
      <w:divBdr>
        <w:top w:val="none" w:sz="0" w:space="0" w:color="auto"/>
        <w:left w:val="none" w:sz="0" w:space="0" w:color="auto"/>
        <w:bottom w:val="none" w:sz="0" w:space="0" w:color="auto"/>
        <w:right w:val="none" w:sz="0" w:space="0" w:color="auto"/>
      </w:divBdr>
    </w:div>
    <w:div w:id="156652958">
      <w:bodyDiv w:val="1"/>
      <w:marLeft w:val="0"/>
      <w:marRight w:val="0"/>
      <w:marTop w:val="0"/>
      <w:marBottom w:val="0"/>
      <w:divBdr>
        <w:top w:val="none" w:sz="0" w:space="0" w:color="auto"/>
        <w:left w:val="none" w:sz="0" w:space="0" w:color="auto"/>
        <w:bottom w:val="none" w:sz="0" w:space="0" w:color="auto"/>
        <w:right w:val="none" w:sz="0" w:space="0" w:color="auto"/>
      </w:divBdr>
    </w:div>
    <w:div w:id="369501441">
      <w:bodyDiv w:val="1"/>
      <w:marLeft w:val="0"/>
      <w:marRight w:val="0"/>
      <w:marTop w:val="0"/>
      <w:marBottom w:val="0"/>
      <w:divBdr>
        <w:top w:val="none" w:sz="0" w:space="0" w:color="auto"/>
        <w:left w:val="none" w:sz="0" w:space="0" w:color="auto"/>
        <w:bottom w:val="none" w:sz="0" w:space="0" w:color="auto"/>
        <w:right w:val="none" w:sz="0" w:space="0" w:color="auto"/>
      </w:divBdr>
      <w:divsChild>
        <w:div w:id="765492425">
          <w:marLeft w:val="0"/>
          <w:marRight w:val="0"/>
          <w:marTop w:val="0"/>
          <w:marBottom w:val="0"/>
          <w:divBdr>
            <w:top w:val="none" w:sz="0" w:space="0" w:color="auto"/>
            <w:left w:val="none" w:sz="0" w:space="0" w:color="auto"/>
            <w:bottom w:val="none" w:sz="0" w:space="0" w:color="auto"/>
            <w:right w:val="none" w:sz="0" w:space="0" w:color="auto"/>
          </w:divBdr>
          <w:divsChild>
            <w:div w:id="2125541090">
              <w:marLeft w:val="0"/>
              <w:marRight w:val="0"/>
              <w:marTop w:val="0"/>
              <w:marBottom w:val="0"/>
              <w:divBdr>
                <w:top w:val="none" w:sz="0" w:space="0" w:color="auto"/>
                <w:left w:val="none" w:sz="0" w:space="0" w:color="auto"/>
                <w:bottom w:val="none" w:sz="0" w:space="0" w:color="auto"/>
                <w:right w:val="none" w:sz="0" w:space="0" w:color="auto"/>
              </w:divBdr>
            </w:div>
          </w:divsChild>
        </w:div>
        <w:div w:id="7340403">
          <w:marLeft w:val="0"/>
          <w:marRight w:val="0"/>
          <w:marTop w:val="0"/>
          <w:marBottom w:val="0"/>
          <w:divBdr>
            <w:top w:val="none" w:sz="0" w:space="0" w:color="auto"/>
            <w:left w:val="none" w:sz="0" w:space="0" w:color="auto"/>
            <w:bottom w:val="none" w:sz="0" w:space="0" w:color="auto"/>
            <w:right w:val="none" w:sz="0" w:space="0" w:color="auto"/>
          </w:divBdr>
          <w:divsChild>
            <w:div w:id="1287810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801313">
      <w:bodyDiv w:val="1"/>
      <w:marLeft w:val="0"/>
      <w:marRight w:val="0"/>
      <w:marTop w:val="0"/>
      <w:marBottom w:val="0"/>
      <w:divBdr>
        <w:top w:val="none" w:sz="0" w:space="0" w:color="auto"/>
        <w:left w:val="none" w:sz="0" w:space="0" w:color="auto"/>
        <w:bottom w:val="none" w:sz="0" w:space="0" w:color="auto"/>
        <w:right w:val="none" w:sz="0" w:space="0" w:color="auto"/>
      </w:divBdr>
    </w:div>
    <w:div w:id="474372756">
      <w:bodyDiv w:val="1"/>
      <w:marLeft w:val="0"/>
      <w:marRight w:val="0"/>
      <w:marTop w:val="0"/>
      <w:marBottom w:val="0"/>
      <w:divBdr>
        <w:top w:val="none" w:sz="0" w:space="0" w:color="auto"/>
        <w:left w:val="none" w:sz="0" w:space="0" w:color="auto"/>
        <w:bottom w:val="none" w:sz="0" w:space="0" w:color="auto"/>
        <w:right w:val="none" w:sz="0" w:space="0" w:color="auto"/>
      </w:divBdr>
    </w:div>
    <w:div w:id="833179983">
      <w:bodyDiv w:val="1"/>
      <w:marLeft w:val="0"/>
      <w:marRight w:val="0"/>
      <w:marTop w:val="0"/>
      <w:marBottom w:val="0"/>
      <w:divBdr>
        <w:top w:val="none" w:sz="0" w:space="0" w:color="auto"/>
        <w:left w:val="none" w:sz="0" w:space="0" w:color="auto"/>
        <w:bottom w:val="none" w:sz="0" w:space="0" w:color="auto"/>
        <w:right w:val="none" w:sz="0" w:space="0" w:color="auto"/>
      </w:divBdr>
      <w:divsChild>
        <w:div w:id="2039699905">
          <w:marLeft w:val="0"/>
          <w:marRight w:val="0"/>
          <w:marTop w:val="0"/>
          <w:marBottom w:val="0"/>
          <w:divBdr>
            <w:top w:val="none" w:sz="0" w:space="0" w:color="auto"/>
            <w:left w:val="none" w:sz="0" w:space="0" w:color="auto"/>
            <w:bottom w:val="none" w:sz="0" w:space="0" w:color="auto"/>
            <w:right w:val="none" w:sz="0" w:space="0" w:color="auto"/>
          </w:divBdr>
          <w:divsChild>
            <w:div w:id="1850364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9953406">
      <w:bodyDiv w:val="1"/>
      <w:marLeft w:val="0"/>
      <w:marRight w:val="0"/>
      <w:marTop w:val="0"/>
      <w:marBottom w:val="0"/>
      <w:divBdr>
        <w:top w:val="none" w:sz="0" w:space="0" w:color="auto"/>
        <w:left w:val="none" w:sz="0" w:space="0" w:color="auto"/>
        <w:bottom w:val="none" w:sz="0" w:space="0" w:color="auto"/>
        <w:right w:val="none" w:sz="0" w:space="0" w:color="auto"/>
      </w:divBdr>
    </w:div>
    <w:div w:id="1637028300">
      <w:bodyDiv w:val="1"/>
      <w:marLeft w:val="0"/>
      <w:marRight w:val="0"/>
      <w:marTop w:val="0"/>
      <w:marBottom w:val="0"/>
      <w:divBdr>
        <w:top w:val="none" w:sz="0" w:space="0" w:color="auto"/>
        <w:left w:val="none" w:sz="0" w:space="0" w:color="auto"/>
        <w:bottom w:val="none" w:sz="0" w:space="0" w:color="auto"/>
        <w:right w:val="none" w:sz="0" w:space="0" w:color="auto"/>
      </w:divBdr>
    </w:div>
    <w:div w:id="1641156313">
      <w:bodyDiv w:val="1"/>
      <w:marLeft w:val="0"/>
      <w:marRight w:val="0"/>
      <w:marTop w:val="0"/>
      <w:marBottom w:val="0"/>
      <w:divBdr>
        <w:top w:val="none" w:sz="0" w:space="0" w:color="auto"/>
        <w:left w:val="none" w:sz="0" w:space="0" w:color="auto"/>
        <w:bottom w:val="none" w:sz="0" w:space="0" w:color="auto"/>
        <w:right w:val="none" w:sz="0" w:space="0" w:color="auto"/>
      </w:divBdr>
      <w:divsChild>
        <w:div w:id="699740012">
          <w:marLeft w:val="0"/>
          <w:marRight w:val="0"/>
          <w:marTop w:val="0"/>
          <w:marBottom w:val="0"/>
          <w:divBdr>
            <w:top w:val="none" w:sz="0" w:space="0" w:color="auto"/>
            <w:left w:val="none" w:sz="0" w:space="0" w:color="auto"/>
            <w:bottom w:val="none" w:sz="0" w:space="0" w:color="auto"/>
            <w:right w:val="none" w:sz="0" w:space="0" w:color="auto"/>
          </w:divBdr>
          <w:divsChild>
            <w:div w:id="267080727">
              <w:marLeft w:val="0"/>
              <w:marRight w:val="0"/>
              <w:marTop w:val="0"/>
              <w:marBottom w:val="0"/>
              <w:divBdr>
                <w:top w:val="none" w:sz="0" w:space="0" w:color="auto"/>
                <w:left w:val="none" w:sz="0" w:space="0" w:color="auto"/>
                <w:bottom w:val="none" w:sz="0" w:space="0" w:color="auto"/>
                <w:right w:val="none" w:sz="0" w:space="0" w:color="auto"/>
              </w:divBdr>
              <w:divsChild>
                <w:div w:id="951591608">
                  <w:marLeft w:val="0"/>
                  <w:marRight w:val="0"/>
                  <w:marTop w:val="0"/>
                  <w:marBottom w:val="0"/>
                  <w:divBdr>
                    <w:top w:val="none" w:sz="0" w:space="0" w:color="auto"/>
                    <w:left w:val="none" w:sz="0" w:space="0" w:color="auto"/>
                    <w:bottom w:val="none" w:sz="0" w:space="0" w:color="auto"/>
                    <w:right w:val="none" w:sz="0" w:space="0" w:color="auto"/>
                  </w:divBdr>
                  <w:divsChild>
                    <w:div w:id="1660499029">
                      <w:marLeft w:val="0"/>
                      <w:marRight w:val="0"/>
                      <w:marTop w:val="0"/>
                      <w:marBottom w:val="0"/>
                      <w:divBdr>
                        <w:top w:val="none" w:sz="0" w:space="0" w:color="auto"/>
                        <w:left w:val="none" w:sz="0" w:space="0" w:color="auto"/>
                        <w:bottom w:val="none" w:sz="0" w:space="0" w:color="auto"/>
                        <w:right w:val="none" w:sz="0" w:space="0" w:color="auto"/>
                      </w:divBdr>
                      <w:divsChild>
                        <w:div w:id="930049771">
                          <w:marLeft w:val="0"/>
                          <w:marRight w:val="0"/>
                          <w:marTop w:val="0"/>
                          <w:marBottom w:val="0"/>
                          <w:divBdr>
                            <w:top w:val="none" w:sz="0" w:space="0" w:color="auto"/>
                            <w:left w:val="none" w:sz="0" w:space="0" w:color="auto"/>
                            <w:bottom w:val="none" w:sz="0" w:space="0" w:color="auto"/>
                            <w:right w:val="none" w:sz="0" w:space="0" w:color="auto"/>
                          </w:divBdr>
                          <w:divsChild>
                            <w:div w:id="799105366">
                              <w:marLeft w:val="0"/>
                              <w:marRight w:val="0"/>
                              <w:marTop w:val="0"/>
                              <w:marBottom w:val="0"/>
                              <w:divBdr>
                                <w:top w:val="none" w:sz="0" w:space="0" w:color="auto"/>
                                <w:left w:val="none" w:sz="0" w:space="0" w:color="auto"/>
                                <w:bottom w:val="none" w:sz="0" w:space="0" w:color="auto"/>
                                <w:right w:val="none" w:sz="0" w:space="0" w:color="auto"/>
                              </w:divBdr>
                              <w:divsChild>
                                <w:div w:id="692264036">
                                  <w:marLeft w:val="0"/>
                                  <w:marRight w:val="0"/>
                                  <w:marTop w:val="0"/>
                                  <w:marBottom w:val="0"/>
                                  <w:divBdr>
                                    <w:top w:val="none" w:sz="0" w:space="0" w:color="auto"/>
                                    <w:left w:val="none" w:sz="0" w:space="0" w:color="auto"/>
                                    <w:bottom w:val="none" w:sz="0" w:space="0" w:color="auto"/>
                                    <w:right w:val="none" w:sz="0" w:space="0" w:color="auto"/>
                                  </w:divBdr>
                                  <w:divsChild>
                                    <w:div w:id="1713849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9337163">
      <w:bodyDiv w:val="1"/>
      <w:marLeft w:val="0"/>
      <w:marRight w:val="0"/>
      <w:marTop w:val="0"/>
      <w:marBottom w:val="0"/>
      <w:divBdr>
        <w:top w:val="none" w:sz="0" w:space="0" w:color="auto"/>
        <w:left w:val="none" w:sz="0" w:space="0" w:color="auto"/>
        <w:bottom w:val="none" w:sz="0" w:space="0" w:color="auto"/>
        <w:right w:val="none" w:sz="0" w:space="0" w:color="auto"/>
      </w:divBdr>
    </w:div>
    <w:div w:id="1779522395">
      <w:bodyDiv w:val="1"/>
      <w:marLeft w:val="0"/>
      <w:marRight w:val="0"/>
      <w:marTop w:val="0"/>
      <w:marBottom w:val="0"/>
      <w:divBdr>
        <w:top w:val="none" w:sz="0" w:space="0" w:color="auto"/>
        <w:left w:val="none" w:sz="0" w:space="0" w:color="auto"/>
        <w:bottom w:val="none" w:sz="0" w:space="0" w:color="auto"/>
        <w:right w:val="none" w:sz="0" w:space="0" w:color="auto"/>
      </w:divBdr>
    </w:div>
    <w:div w:id="1857839983">
      <w:bodyDiv w:val="1"/>
      <w:marLeft w:val="0"/>
      <w:marRight w:val="0"/>
      <w:marTop w:val="0"/>
      <w:marBottom w:val="0"/>
      <w:divBdr>
        <w:top w:val="none" w:sz="0" w:space="0" w:color="auto"/>
        <w:left w:val="none" w:sz="0" w:space="0" w:color="auto"/>
        <w:bottom w:val="none" w:sz="0" w:space="0" w:color="auto"/>
        <w:right w:val="none" w:sz="0" w:space="0" w:color="auto"/>
      </w:divBdr>
    </w:div>
    <w:div w:id="1918898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eader" Target="header1.xml" Id="rId1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jpeg" Id="rId11" /><Relationship Type="http://schemas.openxmlformats.org/officeDocument/2006/relationships/webSettings" Target="webSettings.xml" Id="rId5" /><Relationship Type="http://schemas.openxmlformats.org/officeDocument/2006/relationships/image" Target="media/image3.png" Id="rId10" /><Relationship Type="http://schemas.openxmlformats.org/officeDocument/2006/relationships/theme" Target="theme/theme1.xm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3.png" Id="R058690226e724768" /><Relationship Type="http://schemas.openxmlformats.org/officeDocument/2006/relationships/hyperlink" Target="https://www.whitbread.co.uk/annual-report" TargetMode="External" Id="Re0ef0b7f3f104aaf" /><Relationship Type="http://schemas.openxmlformats.org/officeDocument/2006/relationships/hyperlink" Target="https://www.booking.com/sustainability" TargetMode="External" Id="R2bc9752018cd4a65" /><Relationship Type="http://schemas.openxmlformats.org/officeDocument/2006/relationships/hyperlink" Target="https://www.gov.uk/government/publications/25-year-environment-plan" TargetMode="External" Id="R1d968fb540cd4f52" /><Relationship Type="http://schemas.openxmlformats.org/officeDocument/2006/relationships/hyperlink" Target="https://wrap.org.uk/content/reducing-food-waste" TargetMode="External" Id="R5cc461a7fe7b4f96" /><Relationship Type="http://schemas.openxmlformats.org/officeDocument/2006/relationships/hyperlink" Target="https://wrap.org.uk/content/recycling-and-waste-management" TargetMode="External" Id="R4201088d5850413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277403-BF2E-4A5A-980C-A944E779725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Cristina Valentina Preda (2207491)</dc:creator>
  <keywords/>
  <dc:description/>
  <lastModifiedBy>Cristina Valentina Preda (2207491)</lastModifiedBy>
  <revision>73</revision>
  <dcterms:created xsi:type="dcterms:W3CDTF">2025-04-12T12:32:00.0000000Z</dcterms:created>
  <dcterms:modified xsi:type="dcterms:W3CDTF">2025-06-11T11:53:37.7861200Z</dcterms:modified>
</coreProperties>
</file>