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F65F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245FFDF9"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E3383" w:rsidRPr="003E3383">
        <w:rPr>
          <w:rFonts w:ascii="Arial" w:hAnsi="Arial" w:cs="Arial"/>
          <w:sz w:val="28"/>
          <w:szCs w:val="28"/>
        </w:rPr>
        <w:t>Introduction to Health and Social Care</w:t>
      </w:r>
    </w:p>
    <w:p w14:paraId="537571AF" w14:textId="628D63F5"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3E3383" w:rsidRPr="003E3383">
        <w:t xml:space="preserve"> </w:t>
      </w:r>
      <w:r w:rsidR="003E3383">
        <w:t xml:space="preserve"> </w:t>
      </w:r>
      <w:r w:rsidR="003E3383" w:rsidRPr="003E3383">
        <w:rPr>
          <w:rFonts w:ascii="Arial" w:hAnsi="Arial" w:cs="Arial"/>
          <w:sz w:val="28"/>
          <w:szCs w:val="28"/>
        </w:rPr>
        <w:t>LCHS4003</w:t>
      </w:r>
    </w:p>
    <w:p w14:paraId="529D7354" w14:textId="77777777" w:rsidR="00CD33A8" w:rsidRPr="0011748A" w:rsidRDefault="00CD33A8" w:rsidP="00CD33A8">
      <w:pPr>
        <w:tabs>
          <w:tab w:val="left" w:pos="6540"/>
        </w:tabs>
        <w:spacing w:line="360" w:lineRule="auto"/>
        <w:rPr>
          <w:rFonts w:ascii="Arial" w:hAnsi="Arial" w:cs="Arial"/>
          <w:b/>
          <w:bCs/>
          <w:sz w:val="22"/>
          <w:lang w:val="nl-NL"/>
        </w:rPr>
      </w:pPr>
    </w:p>
    <w:p w14:paraId="0A48766D" w14:textId="68EE3A5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3E3383">
        <w:rPr>
          <w:rFonts w:ascii="Arial" w:hAnsi="Arial" w:cs="Arial"/>
          <w:sz w:val="28"/>
          <w:szCs w:val="28"/>
          <w:lang w:val="nl-NL"/>
        </w:rPr>
        <w:t xml:space="preserve"> Tanya. </w:t>
      </w:r>
      <w:proofErr w:type="spellStart"/>
      <w:r w:rsidR="003E3383">
        <w:rPr>
          <w:rFonts w:ascii="Arial" w:hAnsi="Arial" w:cs="Arial"/>
          <w:sz w:val="28"/>
          <w:szCs w:val="28"/>
          <w:lang w:val="nl-NL"/>
        </w:rPr>
        <w:t>Mckenzie</w:t>
      </w:r>
      <w:proofErr w:type="spellEnd"/>
    </w:p>
    <w:p w14:paraId="39AA4413" w14:textId="033EE57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E3383">
        <w:rPr>
          <w:rFonts w:ascii="Arial" w:hAnsi="Arial" w:cs="Arial"/>
          <w:sz w:val="28"/>
          <w:szCs w:val="28"/>
          <w:lang w:val="nl-NL"/>
        </w:rPr>
        <w:t xml:space="preserve"> 2508552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4DED269" w:rsidR="00074402" w:rsidRPr="003E3383" w:rsidRDefault="008E3943" w:rsidP="00CD33A8">
      <w:pPr>
        <w:tabs>
          <w:tab w:val="left" w:pos="6540"/>
        </w:tabs>
        <w:spacing w:line="360" w:lineRule="auto"/>
        <w:rPr>
          <w:rFonts w:ascii="Arial" w:hAnsi="Arial" w:cs="Arial"/>
          <w:color w:val="262626" w:themeColor="text1" w:themeTint="D9"/>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sz w:val="28"/>
          <w:szCs w:val="28"/>
        </w:rPr>
        <w:t>Lecturer’s name</w:t>
      </w:r>
      <w:r w:rsidR="00074402" w:rsidRPr="003E3383">
        <w:rPr>
          <w:rFonts w:ascii="Arial" w:hAnsi="Arial" w:cs="Arial"/>
          <w:color w:val="0D0D0D" w:themeColor="text1" w:themeTint="F2"/>
          <w:sz w:val="28"/>
          <w:szCs w:val="28"/>
        </w:rPr>
        <w:t>:</w:t>
      </w:r>
      <w:r w:rsidR="003E3383" w:rsidRPr="003E3383">
        <w:rPr>
          <w:color w:val="0D0D0D" w:themeColor="text1" w:themeTint="F2"/>
        </w:rPr>
        <w:t xml:space="preserve"> </w:t>
      </w:r>
      <w:r w:rsidR="003E3383">
        <w:rPr>
          <w:rFonts w:ascii="Arial" w:hAnsi="Arial" w:cs="Arial"/>
          <w:bCs/>
          <w:color w:val="0D0D0D" w:themeColor="text1" w:themeTint="F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Eleni- </w:t>
      </w:r>
      <w:proofErr w:type="spellStart"/>
      <w:r w:rsidR="003E3383">
        <w:rPr>
          <w:rFonts w:ascii="Arial" w:hAnsi="Arial" w:cs="Arial"/>
          <w:bCs/>
          <w:color w:val="0D0D0D" w:themeColor="text1" w:themeTint="F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koutsogeorgou</w:t>
      </w:r>
      <w:proofErr w:type="spellEnd"/>
      <w:r w:rsidR="003E3383">
        <w:rPr>
          <w:rFonts w:ascii="Arial" w:hAnsi="Arial" w:cs="Arial"/>
          <w:bCs/>
          <w:color w:val="0D0D0D" w:themeColor="text1" w:themeTint="F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-Andreou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EastAsia" w:hAnsi="Times New Roman" w:cstheme="minorBidi"/>
          <w:b w:val="0"/>
          <w:bCs w:val="0"/>
          <w:color w:val="auto"/>
          <w:sz w:val="24"/>
          <w:szCs w:val="24"/>
          <w:lang w:val="en-GB"/>
        </w:rPr>
        <w:id w:val="-1881317596"/>
        <w:docPartObj>
          <w:docPartGallery w:val="Table of Contents"/>
          <w:docPartUnique/>
        </w:docPartObj>
      </w:sdtPr>
      <w:sdtContent>
        <w:p w14:paraId="2A442D7E" w14:textId="5371985B" w:rsidR="00E63019" w:rsidRPr="00E63019" w:rsidRDefault="00E63019">
          <w:pPr>
            <w:pStyle w:val="TOCHeading"/>
            <w:rPr>
              <w:sz w:val="40"/>
              <w:szCs w:val="40"/>
            </w:rPr>
          </w:pPr>
          <w:r w:rsidRPr="00E63019">
            <w:rPr>
              <w:sz w:val="40"/>
              <w:szCs w:val="40"/>
            </w:rPr>
            <w:t>Table of Contents</w:t>
          </w:r>
        </w:p>
        <w:p w14:paraId="048F0F51" w14:textId="2173A27E" w:rsidR="00E63019" w:rsidRPr="00E63019" w:rsidRDefault="00E63019">
          <w:pPr>
            <w:pStyle w:val="TOC1"/>
            <w:tabs>
              <w:tab w:val="right" w:leader="dot" w:pos="9016"/>
            </w:tabs>
            <w:rPr>
              <w:rFonts w:eastAsiaTheme="minorEastAsia" w:cstheme="minorBidi"/>
              <w:b w:val="0"/>
              <w:bCs w:val="0"/>
              <w:i w:val="0"/>
              <w:iCs w:val="0"/>
              <w:noProof/>
              <w:kern w:val="2"/>
              <w:sz w:val="40"/>
              <w:szCs w:val="40"/>
              <w:lang w:eastAsia="en-GB"/>
              <w14:ligatures w14:val="standardContextual"/>
            </w:rPr>
          </w:pPr>
          <w:r w:rsidRPr="00E63019">
            <w:rPr>
              <w:b w:val="0"/>
              <w:bCs w:val="0"/>
              <w:sz w:val="40"/>
              <w:szCs w:val="40"/>
            </w:rPr>
            <w:fldChar w:fldCharType="begin"/>
          </w:r>
          <w:r w:rsidRPr="00E63019">
            <w:rPr>
              <w:sz w:val="40"/>
              <w:szCs w:val="40"/>
            </w:rPr>
            <w:instrText xml:space="preserve"> TOC \o "1-3" \h \z \u </w:instrText>
          </w:r>
          <w:r w:rsidRPr="00E63019">
            <w:rPr>
              <w:b w:val="0"/>
              <w:bCs w:val="0"/>
              <w:sz w:val="40"/>
              <w:szCs w:val="40"/>
            </w:rPr>
            <w:fldChar w:fldCharType="separate"/>
          </w:r>
          <w:hyperlink w:anchor="_Toc227788532" w:history="1">
            <w:r w:rsidRPr="00E63019">
              <w:rPr>
                <w:rStyle w:val="Hyperlink"/>
                <w:noProof/>
                <w:sz w:val="40"/>
                <w:szCs w:val="40"/>
              </w:rPr>
              <w:t>1. Introduction</w:t>
            </w:r>
            <w:r w:rsidRPr="00E63019">
              <w:rPr>
                <w:noProof/>
                <w:webHidden/>
                <w:sz w:val="40"/>
                <w:szCs w:val="40"/>
              </w:rPr>
              <w:tab/>
            </w:r>
            <w:r w:rsidRPr="00E63019">
              <w:rPr>
                <w:noProof/>
                <w:webHidden/>
                <w:sz w:val="40"/>
                <w:szCs w:val="40"/>
              </w:rPr>
              <w:fldChar w:fldCharType="begin"/>
            </w:r>
            <w:r w:rsidRPr="00E63019">
              <w:rPr>
                <w:noProof/>
                <w:webHidden/>
                <w:sz w:val="40"/>
                <w:szCs w:val="40"/>
              </w:rPr>
              <w:instrText xml:space="preserve"> PAGEREF _Toc227788532 \h </w:instrText>
            </w:r>
            <w:r w:rsidRPr="00E63019">
              <w:rPr>
                <w:noProof/>
                <w:webHidden/>
                <w:sz w:val="40"/>
                <w:szCs w:val="40"/>
              </w:rPr>
            </w:r>
            <w:r w:rsidRPr="00E63019">
              <w:rPr>
                <w:noProof/>
                <w:webHidden/>
                <w:sz w:val="40"/>
                <w:szCs w:val="40"/>
              </w:rPr>
              <w:fldChar w:fldCharType="separate"/>
            </w:r>
            <w:r w:rsidRPr="00E63019">
              <w:rPr>
                <w:noProof/>
                <w:webHidden/>
                <w:sz w:val="40"/>
                <w:szCs w:val="40"/>
              </w:rPr>
              <w:t>3</w:t>
            </w:r>
            <w:r w:rsidRPr="00E63019">
              <w:rPr>
                <w:noProof/>
                <w:webHidden/>
                <w:sz w:val="40"/>
                <w:szCs w:val="40"/>
              </w:rPr>
              <w:fldChar w:fldCharType="end"/>
            </w:r>
          </w:hyperlink>
        </w:p>
        <w:p w14:paraId="7F4B45C7" w14:textId="3827A60B" w:rsidR="00E63019" w:rsidRPr="00E63019" w:rsidRDefault="00E63019">
          <w:pPr>
            <w:pStyle w:val="TOC1"/>
            <w:tabs>
              <w:tab w:val="right" w:leader="dot" w:pos="9016"/>
            </w:tabs>
            <w:rPr>
              <w:rFonts w:eastAsiaTheme="minorEastAsia" w:cstheme="minorBidi"/>
              <w:b w:val="0"/>
              <w:bCs w:val="0"/>
              <w:i w:val="0"/>
              <w:iCs w:val="0"/>
              <w:noProof/>
              <w:kern w:val="2"/>
              <w:sz w:val="40"/>
              <w:szCs w:val="40"/>
              <w:lang w:eastAsia="en-GB"/>
              <w14:ligatures w14:val="standardContextual"/>
            </w:rPr>
          </w:pPr>
          <w:hyperlink w:anchor="_Toc227788533" w:history="1">
            <w:r w:rsidRPr="00E63019">
              <w:rPr>
                <w:rStyle w:val="Hyperlink"/>
                <w:noProof/>
                <w:sz w:val="40"/>
                <w:szCs w:val="40"/>
              </w:rPr>
              <w:t>2. Importance of effective communication</w:t>
            </w:r>
            <w:r w:rsidRPr="00E63019">
              <w:rPr>
                <w:noProof/>
                <w:webHidden/>
                <w:sz w:val="40"/>
                <w:szCs w:val="40"/>
              </w:rPr>
              <w:tab/>
            </w:r>
            <w:r w:rsidRPr="00E63019">
              <w:rPr>
                <w:noProof/>
                <w:webHidden/>
                <w:sz w:val="40"/>
                <w:szCs w:val="40"/>
              </w:rPr>
              <w:fldChar w:fldCharType="begin"/>
            </w:r>
            <w:r w:rsidRPr="00E63019">
              <w:rPr>
                <w:noProof/>
                <w:webHidden/>
                <w:sz w:val="40"/>
                <w:szCs w:val="40"/>
              </w:rPr>
              <w:instrText xml:space="preserve"> PAGEREF _Toc227788533 \h </w:instrText>
            </w:r>
            <w:r w:rsidRPr="00E63019">
              <w:rPr>
                <w:noProof/>
                <w:webHidden/>
                <w:sz w:val="40"/>
                <w:szCs w:val="40"/>
              </w:rPr>
            </w:r>
            <w:r w:rsidRPr="00E63019">
              <w:rPr>
                <w:noProof/>
                <w:webHidden/>
                <w:sz w:val="40"/>
                <w:szCs w:val="40"/>
              </w:rPr>
              <w:fldChar w:fldCharType="separate"/>
            </w:r>
            <w:r w:rsidRPr="00E63019">
              <w:rPr>
                <w:noProof/>
                <w:webHidden/>
                <w:sz w:val="40"/>
                <w:szCs w:val="40"/>
              </w:rPr>
              <w:t>3</w:t>
            </w:r>
            <w:r w:rsidRPr="00E63019">
              <w:rPr>
                <w:noProof/>
                <w:webHidden/>
                <w:sz w:val="40"/>
                <w:szCs w:val="40"/>
              </w:rPr>
              <w:fldChar w:fldCharType="end"/>
            </w:r>
          </w:hyperlink>
        </w:p>
        <w:p w14:paraId="05C0DBB5" w14:textId="12713262" w:rsidR="00E63019" w:rsidRPr="00E63019" w:rsidRDefault="00E63019">
          <w:pPr>
            <w:pStyle w:val="TOC1"/>
            <w:tabs>
              <w:tab w:val="right" w:leader="dot" w:pos="9016"/>
            </w:tabs>
            <w:rPr>
              <w:rFonts w:eastAsiaTheme="minorEastAsia" w:cstheme="minorBidi"/>
              <w:b w:val="0"/>
              <w:bCs w:val="0"/>
              <w:i w:val="0"/>
              <w:iCs w:val="0"/>
              <w:noProof/>
              <w:kern w:val="2"/>
              <w:sz w:val="40"/>
              <w:szCs w:val="40"/>
              <w:lang w:eastAsia="en-GB"/>
              <w14:ligatures w14:val="standardContextual"/>
            </w:rPr>
          </w:pPr>
          <w:hyperlink w:anchor="_Toc227788534" w:history="1">
            <w:r w:rsidRPr="00E63019">
              <w:rPr>
                <w:rStyle w:val="Hyperlink"/>
                <w:noProof/>
                <w:sz w:val="40"/>
                <w:szCs w:val="40"/>
              </w:rPr>
              <w:t>3. Importance of good administrative skills and Record Keeping</w:t>
            </w:r>
            <w:r w:rsidRPr="00E63019">
              <w:rPr>
                <w:noProof/>
                <w:webHidden/>
                <w:sz w:val="40"/>
                <w:szCs w:val="40"/>
              </w:rPr>
              <w:tab/>
            </w:r>
            <w:r w:rsidRPr="00E63019">
              <w:rPr>
                <w:noProof/>
                <w:webHidden/>
                <w:sz w:val="40"/>
                <w:szCs w:val="40"/>
              </w:rPr>
              <w:fldChar w:fldCharType="begin"/>
            </w:r>
            <w:r w:rsidRPr="00E63019">
              <w:rPr>
                <w:noProof/>
                <w:webHidden/>
                <w:sz w:val="40"/>
                <w:szCs w:val="40"/>
              </w:rPr>
              <w:instrText xml:space="preserve"> PAGEREF _Toc227788534 \h </w:instrText>
            </w:r>
            <w:r w:rsidRPr="00E63019">
              <w:rPr>
                <w:noProof/>
                <w:webHidden/>
                <w:sz w:val="40"/>
                <w:szCs w:val="40"/>
              </w:rPr>
            </w:r>
            <w:r w:rsidRPr="00E63019">
              <w:rPr>
                <w:noProof/>
                <w:webHidden/>
                <w:sz w:val="40"/>
                <w:szCs w:val="40"/>
              </w:rPr>
              <w:fldChar w:fldCharType="separate"/>
            </w:r>
            <w:r w:rsidRPr="00E63019">
              <w:rPr>
                <w:noProof/>
                <w:webHidden/>
                <w:sz w:val="40"/>
                <w:szCs w:val="40"/>
              </w:rPr>
              <w:t>4</w:t>
            </w:r>
            <w:r w:rsidRPr="00E63019">
              <w:rPr>
                <w:noProof/>
                <w:webHidden/>
                <w:sz w:val="40"/>
                <w:szCs w:val="40"/>
              </w:rPr>
              <w:fldChar w:fldCharType="end"/>
            </w:r>
          </w:hyperlink>
        </w:p>
        <w:p w14:paraId="52B95E55" w14:textId="217BF4F6" w:rsidR="00E63019" w:rsidRPr="00E63019" w:rsidRDefault="00E63019">
          <w:pPr>
            <w:pStyle w:val="TOC1"/>
            <w:tabs>
              <w:tab w:val="right" w:leader="dot" w:pos="9016"/>
            </w:tabs>
            <w:rPr>
              <w:rFonts w:eastAsiaTheme="minorEastAsia" w:cstheme="minorBidi"/>
              <w:b w:val="0"/>
              <w:bCs w:val="0"/>
              <w:i w:val="0"/>
              <w:iCs w:val="0"/>
              <w:noProof/>
              <w:kern w:val="2"/>
              <w:sz w:val="40"/>
              <w:szCs w:val="40"/>
              <w:lang w:eastAsia="en-GB"/>
              <w14:ligatures w14:val="standardContextual"/>
            </w:rPr>
          </w:pPr>
          <w:hyperlink w:anchor="_Toc227788535" w:history="1">
            <w:r w:rsidRPr="00E63019">
              <w:rPr>
                <w:rStyle w:val="Hyperlink"/>
                <w:noProof/>
                <w:sz w:val="40"/>
                <w:szCs w:val="40"/>
              </w:rPr>
              <w:t>4. Importance of working collaboratively</w:t>
            </w:r>
            <w:r w:rsidRPr="00E63019">
              <w:rPr>
                <w:noProof/>
                <w:webHidden/>
                <w:sz w:val="40"/>
                <w:szCs w:val="40"/>
              </w:rPr>
              <w:tab/>
            </w:r>
            <w:r w:rsidRPr="00E63019">
              <w:rPr>
                <w:noProof/>
                <w:webHidden/>
                <w:sz w:val="40"/>
                <w:szCs w:val="40"/>
              </w:rPr>
              <w:fldChar w:fldCharType="begin"/>
            </w:r>
            <w:r w:rsidRPr="00E63019">
              <w:rPr>
                <w:noProof/>
                <w:webHidden/>
                <w:sz w:val="40"/>
                <w:szCs w:val="40"/>
              </w:rPr>
              <w:instrText xml:space="preserve"> PAGEREF _Toc227788535 \h </w:instrText>
            </w:r>
            <w:r w:rsidRPr="00E63019">
              <w:rPr>
                <w:noProof/>
                <w:webHidden/>
                <w:sz w:val="40"/>
                <w:szCs w:val="40"/>
              </w:rPr>
            </w:r>
            <w:r w:rsidRPr="00E63019">
              <w:rPr>
                <w:noProof/>
                <w:webHidden/>
                <w:sz w:val="40"/>
                <w:szCs w:val="40"/>
              </w:rPr>
              <w:fldChar w:fldCharType="separate"/>
            </w:r>
            <w:r w:rsidRPr="00E63019">
              <w:rPr>
                <w:noProof/>
                <w:webHidden/>
                <w:sz w:val="40"/>
                <w:szCs w:val="40"/>
              </w:rPr>
              <w:t>5</w:t>
            </w:r>
            <w:r w:rsidRPr="00E63019">
              <w:rPr>
                <w:noProof/>
                <w:webHidden/>
                <w:sz w:val="40"/>
                <w:szCs w:val="40"/>
              </w:rPr>
              <w:fldChar w:fldCharType="end"/>
            </w:r>
          </w:hyperlink>
        </w:p>
        <w:p w14:paraId="2C64C9D5" w14:textId="3A76FA4D" w:rsidR="00E63019" w:rsidRPr="00E63019" w:rsidRDefault="00E63019">
          <w:pPr>
            <w:pStyle w:val="TOC1"/>
            <w:tabs>
              <w:tab w:val="right" w:leader="dot" w:pos="9016"/>
            </w:tabs>
            <w:rPr>
              <w:rFonts w:eastAsiaTheme="minorEastAsia" w:cstheme="minorBidi"/>
              <w:b w:val="0"/>
              <w:bCs w:val="0"/>
              <w:i w:val="0"/>
              <w:iCs w:val="0"/>
              <w:noProof/>
              <w:kern w:val="2"/>
              <w:sz w:val="40"/>
              <w:szCs w:val="40"/>
              <w:lang w:eastAsia="en-GB"/>
              <w14:ligatures w14:val="standardContextual"/>
            </w:rPr>
          </w:pPr>
          <w:hyperlink w:anchor="_Toc227788536" w:history="1">
            <w:r w:rsidRPr="00E63019">
              <w:rPr>
                <w:rStyle w:val="Hyperlink"/>
                <w:noProof/>
                <w:sz w:val="40"/>
                <w:szCs w:val="40"/>
              </w:rPr>
              <w:t>5. Conclusion</w:t>
            </w:r>
            <w:r w:rsidRPr="00E63019">
              <w:rPr>
                <w:noProof/>
                <w:webHidden/>
                <w:sz w:val="40"/>
                <w:szCs w:val="40"/>
              </w:rPr>
              <w:tab/>
            </w:r>
            <w:r w:rsidRPr="00E63019">
              <w:rPr>
                <w:noProof/>
                <w:webHidden/>
                <w:sz w:val="40"/>
                <w:szCs w:val="40"/>
              </w:rPr>
              <w:fldChar w:fldCharType="begin"/>
            </w:r>
            <w:r w:rsidRPr="00E63019">
              <w:rPr>
                <w:noProof/>
                <w:webHidden/>
                <w:sz w:val="40"/>
                <w:szCs w:val="40"/>
              </w:rPr>
              <w:instrText xml:space="preserve"> PAGEREF _Toc227788536 \h </w:instrText>
            </w:r>
            <w:r w:rsidRPr="00E63019">
              <w:rPr>
                <w:noProof/>
                <w:webHidden/>
                <w:sz w:val="40"/>
                <w:szCs w:val="40"/>
              </w:rPr>
            </w:r>
            <w:r w:rsidRPr="00E63019">
              <w:rPr>
                <w:noProof/>
                <w:webHidden/>
                <w:sz w:val="40"/>
                <w:szCs w:val="40"/>
              </w:rPr>
              <w:fldChar w:fldCharType="separate"/>
            </w:r>
            <w:r w:rsidRPr="00E63019">
              <w:rPr>
                <w:noProof/>
                <w:webHidden/>
                <w:sz w:val="40"/>
                <w:szCs w:val="40"/>
              </w:rPr>
              <w:t>7</w:t>
            </w:r>
            <w:r w:rsidRPr="00E63019">
              <w:rPr>
                <w:noProof/>
                <w:webHidden/>
                <w:sz w:val="40"/>
                <w:szCs w:val="40"/>
              </w:rPr>
              <w:fldChar w:fldCharType="end"/>
            </w:r>
          </w:hyperlink>
        </w:p>
        <w:p w14:paraId="1492016F" w14:textId="0B807A2B" w:rsidR="00E63019" w:rsidRDefault="00E63019">
          <w:r w:rsidRPr="00E63019">
            <w:rPr>
              <w:b/>
              <w:bCs/>
              <w:noProof/>
              <w:sz w:val="40"/>
              <w:szCs w:val="40"/>
            </w:rPr>
            <w:fldChar w:fldCharType="end"/>
          </w:r>
          <w:r w:rsidR="00A755D5">
            <w:rPr>
              <w:b/>
              <w:bCs/>
              <w:noProof/>
              <w:sz w:val="40"/>
              <w:szCs w:val="40"/>
            </w:rPr>
            <w:t>6.</w:t>
          </w:r>
          <w:r w:rsidR="00A755D5" w:rsidRPr="00A755D5">
            <w:rPr>
              <w:rFonts w:ascii="Abadi" w:hAnsi="Abadi" w:cs="Arial"/>
              <w:b/>
              <w:bCs/>
              <w:noProof/>
              <w:sz w:val="40"/>
              <w:szCs w:val="40"/>
            </w:rPr>
            <w:t>Reference</w:t>
          </w:r>
          <w:r w:rsidR="00013817">
            <w:rPr>
              <w:rFonts w:ascii="Abadi" w:hAnsi="Abadi" w:cs="Arial"/>
              <w:b/>
              <w:bCs/>
              <w:noProof/>
              <w:sz w:val="40"/>
              <w:szCs w:val="40"/>
            </w:rPr>
            <w:t>…………………………………………..8</w:t>
          </w:r>
        </w:p>
      </w:sdtContent>
    </w:sdt>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Default="00B87E75" w:rsidP="00E620E7">
      <w:pPr>
        <w:pStyle w:val="Heading1"/>
      </w:pPr>
      <w:bookmarkStart w:id="0" w:name="_Toc227788532"/>
      <w:r w:rsidRPr="00CD33A8">
        <w:t>1. Introduction</w:t>
      </w:r>
      <w:bookmarkEnd w:id="0"/>
    </w:p>
    <w:p w14:paraId="1FF51D11" w14:textId="77777777" w:rsidR="009B30EC" w:rsidRDefault="0047020B" w:rsidP="009B30EC">
      <w:pPr>
        <w:rPr>
          <w:b/>
          <w:bCs/>
          <w:sz w:val="28"/>
          <w:szCs w:val="28"/>
        </w:rPr>
      </w:pPr>
      <w:r>
        <w:t xml:space="preserve"> </w:t>
      </w:r>
      <w:r w:rsidR="00015D54" w:rsidRPr="00015D54">
        <w:rPr>
          <w:b/>
          <w:bCs/>
          <w:sz w:val="28"/>
          <w:szCs w:val="28"/>
        </w:rPr>
        <w:t>Case Study Report: Mr Ahmed</w:t>
      </w:r>
    </w:p>
    <w:p w14:paraId="5907CCAF" w14:textId="79057C96" w:rsidR="00C04F44" w:rsidRDefault="00415AE9" w:rsidP="155AE32D">
      <w:pPr>
        <w:spacing w:line="360" w:lineRule="auto"/>
        <w:jc w:val="both"/>
        <w:rPr>
          <w:rFonts w:ascii="Arial" w:hAnsi="Arial" w:cs="Arial"/>
          <w:sz w:val="22"/>
        </w:rPr>
      </w:pPr>
      <w:r w:rsidRPr="155AE32D">
        <w:rPr>
          <w:rFonts w:ascii="Arial" w:hAnsi="Arial" w:cs="Arial"/>
          <w:sz w:val="22"/>
        </w:rPr>
        <w:t>To</w:t>
      </w:r>
      <w:r w:rsidR="006D5EE2" w:rsidRPr="155AE32D">
        <w:rPr>
          <w:rFonts w:ascii="Arial" w:hAnsi="Arial" w:cs="Arial"/>
          <w:sz w:val="22"/>
        </w:rPr>
        <w:t xml:space="preserve"> deliver quality </w:t>
      </w:r>
      <w:r w:rsidR="00E861AE" w:rsidRPr="155AE32D">
        <w:rPr>
          <w:rFonts w:ascii="Arial" w:hAnsi="Arial" w:cs="Arial"/>
          <w:sz w:val="22"/>
        </w:rPr>
        <w:t>care</w:t>
      </w:r>
      <w:r w:rsidR="00695FED" w:rsidRPr="155AE32D">
        <w:rPr>
          <w:rFonts w:ascii="Arial" w:hAnsi="Arial" w:cs="Arial"/>
          <w:sz w:val="22"/>
        </w:rPr>
        <w:t xml:space="preserve"> </w:t>
      </w:r>
      <w:r w:rsidR="0092120F" w:rsidRPr="155AE32D">
        <w:rPr>
          <w:rFonts w:ascii="Arial" w:hAnsi="Arial" w:cs="Arial"/>
          <w:sz w:val="22"/>
        </w:rPr>
        <w:t xml:space="preserve">in health </w:t>
      </w:r>
      <w:r w:rsidR="00556AE1" w:rsidRPr="155AE32D">
        <w:rPr>
          <w:rFonts w:ascii="Arial" w:hAnsi="Arial" w:cs="Arial"/>
          <w:sz w:val="22"/>
        </w:rPr>
        <w:t>and social</w:t>
      </w:r>
      <w:r w:rsidR="00695FED" w:rsidRPr="155AE32D">
        <w:rPr>
          <w:rFonts w:ascii="Arial" w:hAnsi="Arial" w:cs="Arial"/>
          <w:sz w:val="22"/>
        </w:rPr>
        <w:t xml:space="preserve"> </w:t>
      </w:r>
      <w:r w:rsidR="00556AE1" w:rsidRPr="155AE32D">
        <w:rPr>
          <w:rFonts w:ascii="Arial" w:hAnsi="Arial" w:cs="Arial"/>
          <w:sz w:val="22"/>
        </w:rPr>
        <w:t xml:space="preserve">care settings, </w:t>
      </w:r>
      <w:r w:rsidR="00E861AE" w:rsidRPr="155AE32D">
        <w:rPr>
          <w:rFonts w:ascii="Arial" w:hAnsi="Arial" w:cs="Arial"/>
          <w:sz w:val="22"/>
        </w:rPr>
        <w:t>communications</w:t>
      </w:r>
      <w:r w:rsidR="005520DD" w:rsidRPr="155AE32D">
        <w:rPr>
          <w:rFonts w:ascii="Arial" w:hAnsi="Arial" w:cs="Arial"/>
          <w:sz w:val="22"/>
        </w:rPr>
        <w:t xml:space="preserve"> must be </w:t>
      </w:r>
      <w:r w:rsidR="53E1A206" w:rsidRPr="155AE32D">
        <w:rPr>
          <w:rFonts w:ascii="Arial" w:eastAsia="Arial" w:hAnsi="Arial" w:cs="Arial"/>
          <w:sz w:val="22"/>
        </w:rPr>
        <w:t>clear and</w:t>
      </w:r>
      <w:r w:rsidR="00F31CFE" w:rsidRPr="155AE32D">
        <w:rPr>
          <w:rFonts w:ascii="Arial" w:hAnsi="Arial" w:cs="Arial"/>
          <w:sz w:val="22"/>
        </w:rPr>
        <w:t xml:space="preserve"> </w:t>
      </w:r>
      <w:r w:rsidR="00DD3C54" w:rsidRPr="155AE32D">
        <w:rPr>
          <w:rFonts w:ascii="Arial" w:hAnsi="Arial" w:cs="Arial"/>
          <w:sz w:val="22"/>
        </w:rPr>
        <w:t>accurate</w:t>
      </w:r>
      <w:r w:rsidR="007463BA" w:rsidRPr="155AE32D">
        <w:rPr>
          <w:rFonts w:ascii="Arial" w:hAnsi="Arial" w:cs="Arial"/>
          <w:sz w:val="22"/>
        </w:rPr>
        <w:t>,</w:t>
      </w:r>
      <w:r w:rsidR="00524CC9" w:rsidRPr="155AE32D">
        <w:rPr>
          <w:rFonts w:ascii="Arial" w:hAnsi="Arial" w:cs="Arial"/>
          <w:sz w:val="22"/>
        </w:rPr>
        <w:t xml:space="preserve"> </w:t>
      </w:r>
      <w:r w:rsidR="0020591A" w:rsidRPr="155AE32D">
        <w:rPr>
          <w:rFonts w:ascii="Arial" w:hAnsi="Arial" w:cs="Arial"/>
          <w:sz w:val="22"/>
        </w:rPr>
        <w:t>record</w:t>
      </w:r>
      <w:r w:rsidR="08FDF99E" w:rsidRPr="155AE32D">
        <w:rPr>
          <w:rFonts w:ascii="Arial" w:eastAsia="Arial" w:hAnsi="Arial" w:cs="Arial"/>
          <w:sz w:val="22"/>
        </w:rPr>
        <w:t>-keeping must be done,</w:t>
      </w:r>
      <w:r w:rsidR="0020591A" w:rsidRPr="155AE32D">
        <w:rPr>
          <w:rFonts w:ascii="Arial" w:hAnsi="Arial" w:cs="Arial"/>
          <w:sz w:val="22"/>
        </w:rPr>
        <w:t xml:space="preserve"> </w:t>
      </w:r>
      <w:r w:rsidR="00524CC9" w:rsidRPr="155AE32D">
        <w:rPr>
          <w:rFonts w:ascii="Arial" w:hAnsi="Arial" w:cs="Arial"/>
          <w:sz w:val="22"/>
        </w:rPr>
        <w:t xml:space="preserve">and </w:t>
      </w:r>
      <w:r w:rsidR="001F2216" w:rsidRPr="155AE32D">
        <w:rPr>
          <w:rFonts w:ascii="Arial" w:hAnsi="Arial" w:cs="Arial"/>
          <w:sz w:val="22"/>
        </w:rPr>
        <w:t>professionals need</w:t>
      </w:r>
      <w:r w:rsidR="007A559A" w:rsidRPr="155AE32D">
        <w:rPr>
          <w:rFonts w:ascii="Arial" w:hAnsi="Arial" w:cs="Arial"/>
          <w:sz w:val="22"/>
        </w:rPr>
        <w:t xml:space="preserve"> to </w:t>
      </w:r>
      <w:r w:rsidR="00023C14" w:rsidRPr="155AE32D">
        <w:rPr>
          <w:rFonts w:ascii="Arial" w:hAnsi="Arial" w:cs="Arial"/>
          <w:sz w:val="22"/>
        </w:rPr>
        <w:t xml:space="preserve">work </w:t>
      </w:r>
      <w:r w:rsidR="00A1303A" w:rsidRPr="155AE32D">
        <w:rPr>
          <w:rFonts w:ascii="Arial" w:hAnsi="Arial" w:cs="Arial"/>
          <w:sz w:val="22"/>
        </w:rPr>
        <w:t>together</w:t>
      </w:r>
      <w:r w:rsidR="004E14EE" w:rsidRPr="155AE32D">
        <w:rPr>
          <w:rFonts w:ascii="Arial" w:hAnsi="Arial" w:cs="Arial"/>
          <w:sz w:val="22"/>
        </w:rPr>
        <w:t xml:space="preserve">. </w:t>
      </w:r>
      <w:r w:rsidR="008E5456" w:rsidRPr="155AE32D">
        <w:rPr>
          <w:rFonts w:ascii="Arial" w:hAnsi="Arial" w:cs="Arial"/>
          <w:sz w:val="22"/>
        </w:rPr>
        <w:t>This</w:t>
      </w:r>
      <w:r w:rsidR="001A391D" w:rsidRPr="155AE32D">
        <w:rPr>
          <w:rFonts w:ascii="Arial" w:hAnsi="Arial" w:cs="Arial"/>
          <w:sz w:val="22"/>
        </w:rPr>
        <w:t xml:space="preserve"> report</w:t>
      </w:r>
      <w:r w:rsidR="00C85AE8" w:rsidRPr="155AE32D">
        <w:rPr>
          <w:rFonts w:ascii="Arial" w:hAnsi="Arial" w:cs="Arial"/>
          <w:sz w:val="22"/>
        </w:rPr>
        <w:t xml:space="preserve"> will</w:t>
      </w:r>
      <w:r w:rsidR="001A391D" w:rsidRPr="155AE32D">
        <w:rPr>
          <w:rFonts w:ascii="Arial" w:hAnsi="Arial" w:cs="Arial"/>
          <w:sz w:val="22"/>
        </w:rPr>
        <w:t xml:space="preserve"> </w:t>
      </w:r>
      <w:r w:rsidR="00FB20DB" w:rsidRPr="155AE32D">
        <w:rPr>
          <w:rFonts w:ascii="Arial" w:hAnsi="Arial" w:cs="Arial"/>
          <w:sz w:val="22"/>
        </w:rPr>
        <w:t>assess</w:t>
      </w:r>
      <w:r w:rsidR="00592186" w:rsidRPr="155AE32D">
        <w:rPr>
          <w:rFonts w:ascii="Arial" w:hAnsi="Arial" w:cs="Arial"/>
          <w:sz w:val="22"/>
        </w:rPr>
        <w:t xml:space="preserve"> the case </w:t>
      </w:r>
      <w:r w:rsidR="00C85AE8" w:rsidRPr="155AE32D">
        <w:rPr>
          <w:rFonts w:ascii="Arial" w:hAnsi="Arial" w:cs="Arial"/>
          <w:sz w:val="22"/>
        </w:rPr>
        <w:t xml:space="preserve">of Mr </w:t>
      </w:r>
      <w:r w:rsidR="04FF7ECE" w:rsidRPr="155AE32D">
        <w:rPr>
          <w:rFonts w:ascii="Arial" w:eastAsia="Arial" w:hAnsi="Arial" w:cs="Arial"/>
          <w:sz w:val="22"/>
        </w:rPr>
        <w:t>Ahmed,</w:t>
      </w:r>
      <w:r w:rsidR="00A539C0" w:rsidRPr="155AE32D">
        <w:rPr>
          <w:rFonts w:ascii="Arial" w:hAnsi="Arial" w:cs="Arial"/>
          <w:sz w:val="22"/>
        </w:rPr>
        <w:t xml:space="preserve"> a </w:t>
      </w:r>
      <w:r w:rsidR="04FF7ECE" w:rsidRPr="155AE32D">
        <w:rPr>
          <w:rFonts w:ascii="Arial" w:eastAsia="Arial" w:hAnsi="Arial" w:cs="Arial"/>
          <w:sz w:val="22"/>
        </w:rPr>
        <w:t>68-year-old stroke</w:t>
      </w:r>
      <w:r w:rsidR="003940DC" w:rsidRPr="155AE32D">
        <w:rPr>
          <w:rFonts w:ascii="Arial" w:hAnsi="Arial" w:cs="Arial"/>
          <w:sz w:val="22"/>
        </w:rPr>
        <w:t xml:space="preserve"> </w:t>
      </w:r>
      <w:r w:rsidR="6165281F" w:rsidRPr="155AE32D">
        <w:rPr>
          <w:rFonts w:ascii="Arial" w:eastAsia="Arial" w:hAnsi="Arial" w:cs="Arial"/>
          <w:sz w:val="22"/>
        </w:rPr>
        <w:t>patient now</w:t>
      </w:r>
      <w:r w:rsidR="001A5B6F" w:rsidRPr="155AE32D">
        <w:rPr>
          <w:rFonts w:ascii="Arial" w:hAnsi="Arial" w:cs="Arial"/>
          <w:sz w:val="22"/>
        </w:rPr>
        <w:t xml:space="preserve"> support</w:t>
      </w:r>
      <w:r w:rsidR="00303349" w:rsidRPr="155AE32D">
        <w:rPr>
          <w:rFonts w:ascii="Arial" w:hAnsi="Arial" w:cs="Arial"/>
          <w:sz w:val="22"/>
        </w:rPr>
        <w:t>ed</w:t>
      </w:r>
      <w:r w:rsidR="001A5B6F" w:rsidRPr="155AE32D">
        <w:rPr>
          <w:rFonts w:ascii="Arial" w:hAnsi="Arial" w:cs="Arial"/>
          <w:sz w:val="22"/>
        </w:rPr>
        <w:t xml:space="preserve"> </w:t>
      </w:r>
      <w:r w:rsidR="00303349" w:rsidRPr="155AE32D">
        <w:rPr>
          <w:rFonts w:ascii="Arial" w:hAnsi="Arial" w:cs="Arial"/>
          <w:sz w:val="22"/>
        </w:rPr>
        <w:t xml:space="preserve">by </w:t>
      </w:r>
      <w:r w:rsidR="00333D13" w:rsidRPr="155AE32D">
        <w:rPr>
          <w:rFonts w:ascii="Arial" w:hAnsi="Arial" w:cs="Arial"/>
          <w:sz w:val="22"/>
        </w:rPr>
        <w:t>domiciliary care</w:t>
      </w:r>
      <w:r w:rsidR="00125288" w:rsidRPr="155AE32D">
        <w:rPr>
          <w:rFonts w:ascii="Arial" w:hAnsi="Arial" w:cs="Arial"/>
          <w:sz w:val="22"/>
        </w:rPr>
        <w:t>rs</w:t>
      </w:r>
      <w:r w:rsidR="002971E3" w:rsidRPr="155AE32D">
        <w:rPr>
          <w:rFonts w:ascii="Arial" w:hAnsi="Arial" w:cs="Arial"/>
          <w:sz w:val="22"/>
        </w:rPr>
        <w:t>.</w:t>
      </w:r>
      <w:r w:rsidR="000941C8" w:rsidRPr="155AE32D">
        <w:rPr>
          <w:rFonts w:ascii="Arial" w:hAnsi="Arial" w:cs="Arial"/>
          <w:sz w:val="22"/>
        </w:rPr>
        <w:t xml:space="preserve"> </w:t>
      </w:r>
      <w:r w:rsidR="009B3B93" w:rsidRPr="155AE32D">
        <w:rPr>
          <w:rFonts w:ascii="Arial" w:hAnsi="Arial" w:cs="Arial"/>
          <w:sz w:val="22"/>
        </w:rPr>
        <w:t>His</w:t>
      </w:r>
      <w:r w:rsidR="00640CF6" w:rsidRPr="155AE32D">
        <w:rPr>
          <w:rFonts w:ascii="Arial" w:hAnsi="Arial" w:cs="Arial"/>
          <w:sz w:val="22"/>
        </w:rPr>
        <w:t xml:space="preserve"> </w:t>
      </w:r>
      <w:r w:rsidR="00B3731E" w:rsidRPr="155AE32D">
        <w:rPr>
          <w:rFonts w:ascii="Arial" w:hAnsi="Arial" w:cs="Arial"/>
          <w:sz w:val="22"/>
        </w:rPr>
        <w:t xml:space="preserve">needs are now more complex due to the </w:t>
      </w:r>
      <w:r w:rsidR="6165281F" w:rsidRPr="155AE32D">
        <w:rPr>
          <w:rFonts w:ascii="Arial" w:eastAsia="Arial" w:hAnsi="Arial" w:cs="Arial"/>
          <w:sz w:val="22"/>
        </w:rPr>
        <w:t>stroke,</w:t>
      </w:r>
      <w:r w:rsidR="00B3731E" w:rsidRPr="155AE32D">
        <w:rPr>
          <w:rFonts w:ascii="Arial" w:hAnsi="Arial" w:cs="Arial"/>
          <w:sz w:val="22"/>
        </w:rPr>
        <w:t xml:space="preserve"> </w:t>
      </w:r>
      <w:r w:rsidR="00420115" w:rsidRPr="155AE32D">
        <w:rPr>
          <w:rFonts w:ascii="Arial" w:hAnsi="Arial" w:cs="Arial"/>
          <w:sz w:val="22"/>
        </w:rPr>
        <w:t>and there</w:t>
      </w:r>
      <w:r w:rsidR="00A20874" w:rsidRPr="155AE32D">
        <w:rPr>
          <w:rFonts w:ascii="Arial" w:hAnsi="Arial" w:cs="Arial"/>
          <w:sz w:val="22"/>
        </w:rPr>
        <w:t xml:space="preserve"> </w:t>
      </w:r>
      <w:r w:rsidR="00816F3F" w:rsidRPr="155AE32D">
        <w:rPr>
          <w:rFonts w:ascii="Arial" w:hAnsi="Arial" w:cs="Arial"/>
          <w:sz w:val="22"/>
        </w:rPr>
        <w:t>is a</w:t>
      </w:r>
      <w:r w:rsidR="00A20874" w:rsidRPr="155AE32D">
        <w:rPr>
          <w:rFonts w:ascii="Arial" w:hAnsi="Arial" w:cs="Arial"/>
          <w:sz w:val="22"/>
        </w:rPr>
        <w:t>ls</w:t>
      </w:r>
      <w:r w:rsidR="001B3985" w:rsidRPr="155AE32D">
        <w:rPr>
          <w:rFonts w:ascii="Arial" w:hAnsi="Arial" w:cs="Arial"/>
          <w:sz w:val="22"/>
        </w:rPr>
        <w:t>o a</w:t>
      </w:r>
      <w:r w:rsidR="00816F3F" w:rsidRPr="155AE32D">
        <w:rPr>
          <w:rFonts w:ascii="Arial" w:hAnsi="Arial" w:cs="Arial"/>
          <w:sz w:val="22"/>
        </w:rPr>
        <w:t xml:space="preserve"> language </w:t>
      </w:r>
      <w:r w:rsidR="00711EA5" w:rsidRPr="155AE32D">
        <w:rPr>
          <w:rFonts w:ascii="Arial" w:hAnsi="Arial" w:cs="Arial"/>
          <w:sz w:val="22"/>
        </w:rPr>
        <w:t>barrier. He</w:t>
      </w:r>
      <w:r w:rsidR="002B102B" w:rsidRPr="155AE32D">
        <w:rPr>
          <w:rFonts w:ascii="Arial" w:hAnsi="Arial" w:cs="Arial"/>
          <w:sz w:val="22"/>
        </w:rPr>
        <w:t xml:space="preserve"> now relies on the</w:t>
      </w:r>
      <w:r w:rsidR="009A6030" w:rsidRPr="155AE32D">
        <w:rPr>
          <w:rFonts w:ascii="Arial" w:hAnsi="Arial" w:cs="Arial"/>
          <w:sz w:val="22"/>
        </w:rPr>
        <w:t xml:space="preserve"> support of multiple services</w:t>
      </w:r>
      <w:r w:rsidR="2989858F" w:rsidRPr="155AE32D">
        <w:rPr>
          <w:rFonts w:ascii="Arial" w:eastAsia="Arial" w:hAnsi="Arial" w:cs="Arial"/>
          <w:sz w:val="22"/>
        </w:rPr>
        <w:t>, including a</w:t>
      </w:r>
      <w:r w:rsidR="007A0C90" w:rsidRPr="155AE32D">
        <w:rPr>
          <w:rFonts w:ascii="Arial" w:hAnsi="Arial" w:cs="Arial"/>
          <w:sz w:val="22"/>
        </w:rPr>
        <w:t xml:space="preserve"> GP,</w:t>
      </w:r>
      <w:r w:rsidR="009A6030" w:rsidRPr="155AE32D">
        <w:rPr>
          <w:rFonts w:ascii="Arial" w:hAnsi="Arial" w:cs="Arial"/>
          <w:sz w:val="22"/>
        </w:rPr>
        <w:t xml:space="preserve"> </w:t>
      </w:r>
      <w:r w:rsidR="00BE75E8" w:rsidRPr="155AE32D">
        <w:rPr>
          <w:rFonts w:ascii="Arial" w:hAnsi="Arial" w:cs="Arial"/>
          <w:sz w:val="22"/>
        </w:rPr>
        <w:t>dis</w:t>
      </w:r>
      <w:r w:rsidR="00B92682" w:rsidRPr="155AE32D">
        <w:rPr>
          <w:rFonts w:ascii="Arial" w:hAnsi="Arial" w:cs="Arial"/>
          <w:sz w:val="22"/>
        </w:rPr>
        <w:t>trict nurse</w:t>
      </w:r>
      <w:r w:rsidR="009D6D00" w:rsidRPr="155AE32D">
        <w:rPr>
          <w:rFonts w:ascii="Arial" w:hAnsi="Arial" w:cs="Arial"/>
          <w:sz w:val="22"/>
        </w:rPr>
        <w:t xml:space="preserve"> </w:t>
      </w:r>
      <w:r w:rsidR="00B92682" w:rsidRPr="155AE32D">
        <w:rPr>
          <w:rFonts w:ascii="Arial" w:hAnsi="Arial" w:cs="Arial"/>
          <w:sz w:val="22"/>
        </w:rPr>
        <w:t xml:space="preserve">and speech and language </w:t>
      </w:r>
      <w:r w:rsidR="00420115" w:rsidRPr="155AE32D">
        <w:rPr>
          <w:rFonts w:ascii="Arial" w:hAnsi="Arial" w:cs="Arial"/>
          <w:sz w:val="22"/>
        </w:rPr>
        <w:t>therap</w:t>
      </w:r>
      <w:r w:rsidR="009D6D00" w:rsidRPr="155AE32D">
        <w:rPr>
          <w:rFonts w:ascii="Arial" w:hAnsi="Arial" w:cs="Arial"/>
          <w:sz w:val="22"/>
        </w:rPr>
        <w:t>ist</w:t>
      </w:r>
      <w:r w:rsidR="00E13BE2" w:rsidRPr="155AE32D">
        <w:rPr>
          <w:rFonts w:ascii="Arial" w:hAnsi="Arial" w:cs="Arial"/>
          <w:sz w:val="22"/>
        </w:rPr>
        <w:t>.</w:t>
      </w:r>
      <w:r w:rsidR="003914B2" w:rsidRPr="155AE32D">
        <w:rPr>
          <w:rFonts w:ascii="Arial" w:hAnsi="Arial" w:cs="Arial"/>
          <w:sz w:val="22"/>
        </w:rPr>
        <w:t xml:space="preserve"> A</w:t>
      </w:r>
      <w:r w:rsidR="00F34DF7" w:rsidRPr="155AE32D">
        <w:rPr>
          <w:rFonts w:ascii="Arial" w:hAnsi="Arial" w:cs="Arial"/>
          <w:sz w:val="22"/>
        </w:rPr>
        <w:t xml:space="preserve"> recent miss</w:t>
      </w:r>
      <w:r w:rsidR="003D3458" w:rsidRPr="155AE32D">
        <w:rPr>
          <w:rFonts w:ascii="Arial" w:hAnsi="Arial" w:cs="Arial"/>
          <w:sz w:val="22"/>
        </w:rPr>
        <w:t>ed</w:t>
      </w:r>
      <w:r w:rsidR="00F34DF7" w:rsidRPr="155AE32D">
        <w:rPr>
          <w:rFonts w:ascii="Arial" w:hAnsi="Arial" w:cs="Arial"/>
          <w:sz w:val="22"/>
        </w:rPr>
        <w:t xml:space="preserve"> </w:t>
      </w:r>
      <w:r w:rsidR="009E34C3" w:rsidRPr="155AE32D">
        <w:rPr>
          <w:rFonts w:ascii="Arial" w:hAnsi="Arial" w:cs="Arial"/>
          <w:sz w:val="22"/>
        </w:rPr>
        <w:t>visit prevented</w:t>
      </w:r>
      <w:r w:rsidR="00F34DF7" w:rsidRPr="155AE32D">
        <w:rPr>
          <w:rFonts w:ascii="Arial" w:hAnsi="Arial" w:cs="Arial"/>
          <w:sz w:val="22"/>
        </w:rPr>
        <w:t xml:space="preserve"> Mr</w:t>
      </w:r>
      <w:r w:rsidR="00896242" w:rsidRPr="155AE32D">
        <w:rPr>
          <w:rFonts w:ascii="Arial" w:hAnsi="Arial" w:cs="Arial"/>
          <w:sz w:val="22"/>
        </w:rPr>
        <w:t xml:space="preserve"> </w:t>
      </w:r>
      <w:r w:rsidR="00F34DF7" w:rsidRPr="155AE32D">
        <w:rPr>
          <w:rFonts w:ascii="Arial" w:hAnsi="Arial" w:cs="Arial"/>
          <w:sz w:val="22"/>
        </w:rPr>
        <w:t>Ahmed from receiving his medication</w:t>
      </w:r>
      <w:r w:rsidR="0025471E" w:rsidRPr="155AE32D">
        <w:rPr>
          <w:rFonts w:ascii="Arial" w:hAnsi="Arial" w:cs="Arial"/>
          <w:sz w:val="22"/>
        </w:rPr>
        <w:t xml:space="preserve"> </w:t>
      </w:r>
      <w:r w:rsidR="00F34DF7" w:rsidRPr="155AE32D">
        <w:rPr>
          <w:rFonts w:ascii="Arial" w:hAnsi="Arial" w:cs="Arial"/>
          <w:sz w:val="22"/>
        </w:rPr>
        <w:t>on time</w:t>
      </w:r>
      <w:r w:rsidR="0025471E" w:rsidRPr="155AE32D">
        <w:rPr>
          <w:rFonts w:ascii="Arial" w:hAnsi="Arial" w:cs="Arial"/>
          <w:sz w:val="22"/>
        </w:rPr>
        <w:t>,</w:t>
      </w:r>
      <w:r w:rsidR="00F34DF7" w:rsidRPr="155AE32D">
        <w:rPr>
          <w:rFonts w:ascii="Arial" w:hAnsi="Arial" w:cs="Arial"/>
          <w:sz w:val="22"/>
        </w:rPr>
        <w:t xml:space="preserve"> </w:t>
      </w:r>
      <w:r w:rsidR="0025471E" w:rsidRPr="155AE32D">
        <w:rPr>
          <w:rFonts w:ascii="Arial" w:hAnsi="Arial" w:cs="Arial"/>
          <w:sz w:val="22"/>
        </w:rPr>
        <w:t xml:space="preserve">which </w:t>
      </w:r>
      <w:r w:rsidR="00F34DF7" w:rsidRPr="155AE32D">
        <w:rPr>
          <w:rFonts w:ascii="Arial" w:hAnsi="Arial" w:cs="Arial"/>
          <w:sz w:val="22"/>
        </w:rPr>
        <w:t>highlight</w:t>
      </w:r>
      <w:r w:rsidR="00244864" w:rsidRPr="155AE32D">
        <w:rPr>
          <w:rFonts w:ascii="Arial" w:hAnsi="Arial" w:cs="Arial"/>
          <w:sz w:val="22"/>
        </w:rPr>
        <w:t>s</w:t>
      </w:r>
      <w:r w:rsidR="00F34DF7" w:rsidRPr="155AE32D">
        <w:rPr>
          <w:rFonts w:ascii="Arial" w:hAnsi="Arial" w:cs="Arial"/>
          <w:sz w:val="22"/>
        </w:rPr>
        <w:t xml:space="preserve"> the risks </w:t>
      </w:r>
      <w:r w:rsidR="00F54DC3" w:rsidRPr="155AE32D">
        <w:rPr>
          <w:rFonts w:ascii="Arial" w:hAnsi="Arial" w:cs="Arial"/>
          <w:sz w:val="22"/>
        </w:rPr>
        <w:t>related</w:t>
      </w:r>
      <w:r w:rsidR="00A259D7" w:rsidRPr="155AE32D">
        <w:rPr>
          <w:rFonts w:ascii="Arial" w:hAnsi="Arial" w:cs="Arial"/>
          <w:sz w:val="22"/>
        </w:rPr>
        <w:t xml:space="preserve"> to</w:t>
      </w:r>
      <w:r w:rsidR="00F34DF7" w:rsidRPr="155AE32D">
        <w:rPr>
          <w:rFonts w:ascii="Arial" w:hAnsi="Arial" w:cs="Arial"/>
          <w:sz w:val="22"/>
        </w:rPr>
        <w:t xml:space="preserve"> poor coordination, </w:t>
      </w:r>
      <w:r w:rsidR="00EF769A" w:rsidRPr="155AE32D">
        <w:rPr>
          <w:rFonts w:ascii="Arial" w:hAnsi="Arial" w:cs="Arial"/>
          <w:sz w:val="22"/>
        </w:rPr>
        <w:t xml:space="preserve">a </w:t>
      </w:r>
      <w:r w:rsidR="00F34DF7" w:rsidRPr="155AE32D">
        <w:rPr>
          <w:rFonts w:ascii="Arial" w:hAnsi="Arial" w:cs="Arial"/>
          <w:sz w:val="22"/>
        </w:rPr>
        <w:t xml:space="preserve">breakdown in communication, and </w:t>
      </w:r>
      <w:r w:rsidR="6CB6E01F" w:rsidRPr="155AE32D">
        <w:rPr>
          <w:rFonts w:ascii="Arial" w:eastAsia="Arial" w:hAnsi="Arial" w:cs="Arial"/>
          <w:sz w:val="22"/>
        </w:rPr>
        <w:t>an inadequate</w:t>
      </w:r>
      <w:r w:rsidR="009E34C3" w:rsidRPr="155AE32D">
        <w:rPr>
          <w:rFonts w:ascii="Arial" w:hAnsi="Arial" w:cs="Arial"/>
          <w:sz w:val="22"/>
        </w:rPr>
        <w:t xml:space="preserve"> </w:t>
      </w:r>
      <w:r w:rsidR="00F34DF7" w:rsidRPr="155AE32D">
        <w:rPr>
          <w:rFonts w:ascii="Arial" w:hAnsi="Arial" w:cs="Arial"/>
          <w:sz w:val="22"/>
        </w:rPr>
        <w:t xml:space="preserve">administration </w:t>
      </w:r>
      <w:r w:rsidR="5C611A84" w:rsidRPr="155AE32D">
        <w:rPr>
          <w:rFonts w:ascii="Arial" w:eastAsia="Arial" w:hAnsi="Arial" w:cs="Arial"/>
          <w:sz w:val="22"/>
        </w:rPr>
        <w:t>process (CQC,</w:t>
      </w:r>
      <w:r w:rsidR="00A8268E" w:rsidRPr="155AE32D">
        <w:rPr>
          <w:rFonts w:ascii="Arial" w:hAnsi="Arial" w:cs="Arial"/>
          <w:sz w:val="22"/>
        </w:rPr>
        <w:t xml:space="preserve"> 2021)</w:t>
      </w:r>
      <w:r w:rsidR="003D3458" w:rsidRPr="155AE32D">
        <w:rPr>
          <w:rFonts w:ascii="Arial" w:hAnsi="Arial" w:cs="Arial"/>
          <w:sz w:val="22"/>
        </w:rPr>
        <w:t>.</w:t>
      </w:r>
    </w:p>
    <w:p w14:paraId="19F974E0" w14:textId="14702F2C" w:rsidR="000A135D" w:rsidRPr="00C82AC0" w:rsidRDefault="000A135D" w:rsidP="155AE32D">
      <w:pPr>
        <w:spacing w:line="360" w:lineRule="auto"/>
        <w:rPr>
          <w:rFonts w:ascii="Arial" w:hAnsi="Arial" w:cs="Arial"/>
          <w:sz w:val="22"/>
        </w:rPr>
      </w:pPr>
      <w:r w:rsidRPr="155AE32D">
        <w:rPr>
          <w:rFonts w:ascii="Arial" w:hAnsi="Arial" w:cs="Arial"/>
          <w:sz w:val="22"/>
        </w:rPr>
        <w:t xml:space="preserve">This report will discuss the importance of </w:t>
      </w:r>
      <w:r w:rsidR="00D553AD" w:rsidRPr="155AE32D">
        <w:rPr>
          <w:rFonts w:ascii="Arial" w:hAnsi="Arial" w:cs="Arial"/>
          <w:sz w:val="22"/>
        </w:rPr>
        <w:t>effective</w:t>
      </w:r>
      <w:r w:rsidRPr="155AE32D">
        <w:rPr>
          <w:rFonts w:ascii="Arial" w:hAnsi="Arial" w:cs="Arial"/>
          <w:sz w:val="22"/>
        </w:rPr>
        <w:t xml:space="preserve"> </w:t>
      </w:r>
      <w:r w:rsidR="5C611A84" w:rsidRPr="155AE32D">
        <w:rPr>
          <w:rFonts w:ascii="Arial" w:eastAsia="Arial" w:hAnsi="Arial" w:cs="Arial"/>
          <w:sz w:val="22"/>
        </w:rPr>
        <w:t>communication in the</w:t>
      </w:r>
      <w:r w:rsidR="000079C7" w:rsidRPr="155AE32D">
        <w:rPr>
          <w:rFonts w:ascii="Arial" w:hAnsi="Arial" w:cs="Arial"/>
          <w:sz w:val="22"/>
        </w:rPr>
        <w:t xml:space="preserve"> case </w:t>
      </w:r>
      <w:r w:rsidR="277658C1" w:rsidRPr="155AE32D">
        <w:rPr>
          <w:rFonts w:ascii="Arial" w:eastAsia="Arial" w:hAnsi="Arial" w:cs="Arial"/>
          <w:sz w:val="22"/>
        </w:rPr>
        <w:t>study of</w:t>
      </w:r>
      <w:r w:rsidR="000079C7" w:rsidRPr="155AE32D">
        <w:rPr>
          <w:rFonts w:ascii="Arial" w:hAnsi="Arial" w:cs="Arial"/>
          <w:sz w:val="22"/>
        </w:rPr>
        <w:t xml:space="preserve"> </w:t>
      </w:r>
      <w:r w:rsidRPr="155AE32D">
        <w:rPr>
          <w:rFonts w:ascii="Arial" w:hAnsi="Arial" w:cs="Arial"/>
          <w:sz w:val="22"/>
        </w:rPr>
        <w:t>Mr Ahmed and his family</w:t>
      </w:r>
      <w:r w:rsidR="008F67C6" w:rsidRPr="155AE32D">
        <w:rPr>
          <w:rFonts w:ascii="Arial" w:hAnsi="Arial" w:cs="Arial"/>
          <w:sz w:val="22"/>
        </w:rPr>
        <w:t xml:space="preserve">, </w:t>
      </w:r>
      <w:r w:rsidRPr="155AE32D">
        <w:rPr>
          <w:rFonts w:ascii="Arial" w:hAnsi="Arial" w:cs="Arial"/>
          <w:sz w:val="22"/>
        </w:rPr>
        <w:t>as well as how it relates to various communication strategies and laws like the Equality Act of 2010.</w:t>
      </w:r>
      <w:r w:rsidR="00D55314" w:rsidRPr="155AE32D">
        <w:rPr>
          <w:rFonts w:ascii="Arial" w:hAnsi="Arial" w:cs="Arial"/>
          <w:sz w:val="22"/>
        </w:rPr>
        <w:t xml:space="preserve"> It</w:t>
      </w:r>
      <w:r w:rsidRPr="155AE32D">
        <w:rPr>
          <w:rFonts w:ascii="Arial" w:hAnsi="Arial" w:cs="Arial"/>
          <w:sz w:val="22"/>
        </w:rPr>
        <w:t xml:space="preserve"> will</w:t>
      </w:r>
      <w:r w:rsidR="00D55314" w:rsidRPr="155AE32D">
        <w:rPr>
          <w:rFonts w:ascii="Arial" w:hAnsi="Arial" w:cs="Arial"/>
          <w:sz w:val="22"/>
        </w:rPr>
        <w:t xml:space="preserve"> also</w:t>
      </w:r>
      <w:r w:rsidRPr="155AE32D">
        <w:rPr>
          <w:rFonts w:ascii="Arial" w:hAnsi="Arial" w:cs="Arial"/>
          <w:sz w:val="22"/>
        </w:rPr>
        <w:t xml:space="preserve"> examine the importance of record-keeping, administrative skills, and data protection under the Data Protection Act of 2018</w:t>
      </w:r>
      <w:r w:rsidR="00AE097F" w:rsidRPr="155AE32D">
        <w:rPr>
          <w:rFonts w:ascii="Arial" w:hAnsi="Arial" w:cs="Arial"/>
          <w:sz w:val="22"/>
        </w:rPr>
        <w:t>, and f</w:t>
      </w:r>
      <w:r w:rsidRPr="155AE32D">
        <w:rPr>
          <w:rFonts w:ascii="Arial" w:hAnsi="Arial" w:cs="Arial"/>
          <w:sz w:val="22"/>
        </w:rPr>
        <w:t xml:space="preserve">inally, </w:t>
      </w:r>
      <w:r w:rsidR="00AD386E" w:rsidRPr="155AE32D">
        <w:rPr>
          <w:rFonts w:ascii="Arial" w:hAnsi="Arial" w:cs="Arial"/>
          <w:sz w:val="22"/>
        </w:rPr>
        <w:t xml:space="preserve">it will </w:t>
      </w:r>
      <w:r w:rsidRPr="155AE32D">
        <w:rPr>
          <w:rFonts w:ascii="Arial" w:hAnsi="Arial" w:cs="Arial"/>
          <w:sz w:val="22"/>
        </w:rPr>
        <w:t xml:space="preserve">look at how professionals work together to </w:t>
      </w:r>
      <w:r w:rsidR="0072422A" w:rsidRPr="155AE32D">
        <w:rPr>
          <w:rFonts w:ascii="Arial" w:hAnsi="Arial" w:cs="Arial"/>
          <w:sz w:val="22"/>
        </w:rPr>
        <w:t>problem</w:t>
      </w:r>
      <w:r w:rsidR="7F5F783F" w:rsidRPr="155AE32D">
        <w:rPr>
          <w:rFonts w:ascii="Arial" w:eastAsia="Arial" w:hAnsi="Arial" w:cs="Arial"/>
          <w:sz w:val="22"/>
        </w:rPr>
        <w:t>-solve</w:t>
      </w:r>
      <w:r w:rsidR="0072422A" w:rsidRPr="155AE32D">
        <w:rPr>
          <w:rFonts w:ascii="Arial" w:hAnsi="Arial" w:cs="Arial"/>
          <w:sz w:val="22"/>
        </w:rPr>
        <w:t xml:space="preserve"> </w:t>
      </w:r>
      <w:r w:rsidRPr="155AE32D">
        <w:rPr>
          <w:rFonts w:ascii="Arial" w:hAnsi="Arial" w:cs="Arial"/>
          <w:sz w:val="22"/>
        </w:rPr>
        <w:t>in multi-agency care</w:t>
      </w:r>
      <w:r w:rsidR="0006041E" w:rsidRPr="155AE32D">
        <w:rPr>
          <w:rFonts w:ascii="Arial" w:hAnsi="Arial" w:cs="Arial"/>
          <w:sz w:val="22"/>
        </w:rPr>
        <w:t>.</w:t>
      </w:r>
    </w:p>
    <w:p w14:paraId="73B07562" w14:textId="4BEBC55F" w:rsidR="008E3943" w:rsidRDefault="0026393A" w:rsidP="008E3943">
      <w:pPr>
        <w:pStyle w:val="Heading1"/>
      </w:pPr>
      <w:bookmarkStart w:id="1" w:name="_Toc227788533"/>
      <w:r w:rsidRPr="00CD33A8">
        <w:t xml:space="preserve">2. </w:t>
      </w:r>
      <w:r w:rsidR="008E3943">
        <w:t>I</w:t>
      </w:r>
      <w:r w:rsidR="008E3943" w:rsidRPr="008E3943">
        <w:t xml:space="preserve">mportance of effective </w:t>
      </w:r>
      <w:r w:rsidR="001E6161" w:rsidRPr="008E3943">
        <w:t>communication</w:t>
      </w:r>
      <w:bookmarkEnd w:id="1"/>
      <w:r w:rsidR="001E6161">
        <w:t xml:space="preserve"> </w:t>
      </w:r>
    </w:p>
    <w:p w14:paraId="0537CEF5" w14:textId="573E9ED5" w:rsidR="003E4ECF" w:rsidRDefault="001E6161" w:rsidP="155AE32D">
      <w:pPr>
        <w:tabs>
          <w:tab w:val="left" w:pos="6540"/>
        </w:tabs>
        <w:spacing w:line="360" w:lineRule="auto"/>
        <w:rPr>
          <w:rFonts w:asciiTheme="minorBidi" w:hAnsiTheme="minorBidi"/>
          <w:sz w:val="22"/>
        </w:rPr>
      </w:pPr>
      <w:r w:rsidRPr="155AE32D">
        <w:rPr>
          <w:rFonts w:asciiTheme="minorBidi" w:hAnsiTheme="minorBidi"/>
          <w:sz w:val="22"/>
        </w:rPr>
        <w:t>Effective communication is</w:t>
      </w:r>
      <w:r w:rsidR="00AF7118" w:rsidRPr="155AE32D">
        <w:rPr>
          <w:rFonts w:asciiTheme="minorBidi" w:hAnsiTheme="minorBidi"/>
          <w:sz w:val="22"/>
        </w:rPr>
        <w:t xml:space="preserve"> important </w:t>
      </w:r>
      <w:r w:rsidRPr="155AE32D">
        <w:rPr>
          <w:rFonts w:asciiTheme="minorBidi" w:hAnsiTheme="minorBidi"/>
          <w:sz w:val="22"/>
        </w:rPr>
        <w:t>to</w:t>
      </w:r>
      <w:r w:rsidR="00A57DFF" w:rsidRPr="155AE32D">
        <w:rPr>
          <w:rFonts w:asciiTheme="minorBidi" w:hAnsiTheme="minorBidi"/>
          <w:sz w:val="22"/>
        </w:rPr>
        <w:t xml:space="preserve"> ensure</w:t>
      </w:r>
      <w:r w:rsidR="00C423A9" w:rsidRPr="155AE32D">
        <w:rPr>
          <w:rFonts w:asciiTheme="minorBidi" w:hAnsiTheme="minorBidi"/>
          <w:sz w:val="22"/>
        </w:rPr>
        <w:t xml:space="preserve"> </w:t>
      </w:r>
      <w:r w:rsidR="000E79A2" w:rsidRPr="155AE32D">
        <w:rPr>
          <w:rFonts w:asciiTheme="minorBidi" w:hAnsiTheme="minorBidi"/>
          <w:sz w:val="22"/>
        </w:rPr>
        <w:t xml:space="preserve">that individuals, and </w:t>
      </w:r>
      <w:r w:rsidR="00C423A9" w:rsidRPr="155AE32D">
        <w:rPr>
          <w:rFonts w:asciiTheme="minorBidi" w:hAnsiTheme="minorBidi"/>
          <w:sz w:val="22"/>
        </w:rPr>
        <w:t>Mr Ahmed</w:t>
      </w:r>
      <w:r w:rsidR="00BC2760" w:rsidRPr="155AE32D">
        <w:rPr>
          <w:rFonts w:asciiTheme="minorBidi" w:hAnsiTheme="minorBidi"/>
          <w:sz w:val="22"/>
        </w:rPr>
        <w:t>’s</w:t>
      </w:r>
      <w:r w:rsidR="00C423A9" w:rsidRPr="155AE32D">
        <w:rPr>
          <w:rFonts w:asciiTheme="minorBidi" w:hAnsiTheme="minorBidi"/>
          <w:sz w:val="22"/>
        </w:rPr>
        <w:t xml:space="preserve"> care</w:t>
      </w:r>
      <w:r w:rsidR="00EA52F3" w:rsidRPr="155AE32D">
        <w:rPr>
          <w:rFonts w:asciiTheme="minorBidi" w:hAnsiTheme="minorBidi"/>
          <w:sz w:val="22"/>
        </w:rPr>
        <w:t xml:space="preserve"> is</w:t>
      </w:r>
      <w:r w:rsidR="00C423A9" w:rsidRPr="155AE32D">
        <w:rPr>
          <w:rFonts w:asciiTheme="minorBidi" w:hAnsiTheme="minorBidi"/>
          <w:sz w:val="22"/>
        </w:rPr>
        <w:t xml:space="preserve"> </w:t>
      </w:r>
      <w:r w:rsidR="00EA52F3" w:rsidRPr="155AE32D">
        <w:rPr>
          <w:rFonts w:asciiTheme="minorBidi" w:hAnsiTheme="minorBidi"/>
          <w:sz w:val="22"/>
        </w:rPr>
        <w:t xml:space="preserve">not </w:t>
      </w:r>
      <w:r w:rsidR="2E349574" w:rsidRPr="155AE32D">
        <w:rPr>
          <w:rFonts w:ascii="Arial" w:eastAsia="Arial" w:hAnsi="Arial" w:cs="Arial"/>
          <w:sz w:val="22"/>
        </w:rPr>
        <w:t>compromised and</w:t>
      </w:r>
      <w:r w:rsidR="00BC3D5D" w:rsidRPr="155AE32D">
        <w:rPr>
          <w:rFonts w:asciiTheme="minorBidi" w:hAnsiTheme="minorBidi"/>
          <w:sz w:val="22"/>
        </w:rPr>
        <w:t xml:space="preserve"> quality care</w:t>
      </w:r>
      <w:r w:rsidR="0000681D" w:rsidRPr="155AE32D">
        <w:rPr>
          <w:rFonts w:asciiTheme="minorBidi" w:hAnsiTheme="minorBidi"/>
          <w:sz w:val="22"/>
        </w:rPr>
        <w:t xml:space="preserve"> is delivered. </w:t>
      </w:r>
      <w:r w:rsidR="0082452D" w:rsidRPr="155AE32D">
        <w:rPr>
          <w:rFonts w:asciiTheme="minorBidi" w:hAnsiTheme="minorBidi"/>
          <w:sz w:val="22"/>
        </w:rPr>
        <w:t>Mr</w:t>
      </w:r>
      <w:r w:rsidR="00905F81" w:rsidRPr="155AE32D">
        <w:rPr>
          <w:rFonts w:asciiTheme="minorBidi" w:hAnsiTheme="minorBidi"/>
          <w:sz w:val="22"/>
        </w:rPr>
        <w:t xml:space="preserve"> Ahmed</w:t>
      </w:r>
      <w:r w:rsidR="00BC2760" w:rsidRPr="155AE32D">
        <w:rPr>
          <w:rFonts w:asciiTheme="minorBidi" w:hAnsiTheme="minorBidi"/>
          <w:sz w:val="22"/>
        </w:rPr>
        <w:t>’s</w:t>
      </w:r>
      <w:r w:rsidR="00905F81" w:rsidRPr="155AE32D">
        <w:rPr>
          <w:rFonts w:asciiTheme="minorBidi" w:hAnsiTheme="minorBidi"/>
          <w:sz w:val="22"/>
        </w:rPr>
        <w:t xml:space="preserve"> </w:t>
      </w:r>
      <w:r w:rsidR="0099085F" w:rsidRPr="155AE32D">
        <w:rPr>
          <w:rFonts w:asciiTheme="minorBidi" w:hAnsiTheme="minorBidi"/>
          <w:sz w:val="22"/>
        </w:rPr>
        <w:t xml:space="preserve">English is limited, </w:t>
      </w:r>
      <w:r w:rsidR="00225DC1" w:rsidRPr="155AE32D">
        <w:rPr>
          <w:rFonts w:asciiTheme="minorBidi" w:hAnsiTheme="minorBidi"/>
          <w:sz w:val="22"/>
        </w:rPr>
        <w:t>which</w:t>
      </w:r>
      <w:r w:rsidR="0099085F" w:rsidRPr="155AE32D">
        <w:rPr>
          <w:rFonts w:asciiTheme="minorBidi" w:hAnsiTheme="minorBidi"/>
          <w:sz w:val="22"/>
        </w:rPr>
        <w:t xml:space="preserve"> </w:t>
      </w:r>
      <w:r w:rsidR="00225DC1" w:rsidRPr="155AE32D">
        <w:rPr>
          <w:rFonts w:asciiTheme="minorBidi" w:hAnsiTheme="minorBidi"/>
          <w:sz w:val="22"/>
        </w:rPr>
        <w:t>presents a</w:t>
      </w:r>
      <w:r w:rsidR="00700108" w:rsidRPr="155AE32D">
        <w:rPr>
          <w:rFonts w:asciiTheme="minorBidi" w:hAnsiTheme="minorBidi"/>
          <w:sz w:val="22"/>
        </w:rPr>
        <w:t xml:space="preserve"> </w:t>
      </w:r>
      <w:r w:rsidR="005C0EAF" w:rsidRPr="155AE32D">
        <w:rPr>
          <w:rFonts w:asciiTheme="minorBidi" w:hAnsiTheme="minorBidi"/>
          <w:sz w:val="22"/>
        </w:rPr>
        <w:t xml:space="preserve">communication </w:t>
      </w:r>
      <w:r w:rsidR="002E4EEB" w:rsidRPr="155AE32D">
        <w:rPr>
          <w:rFonts w:asciiTheme="minorBidi" w:hAnsiTheme="minorBidi"/>
          <w:sz w:val="22"/>
        </w:rPr>
        <w:t>barrier, and if not addressed,</w:t>
      </w:r>
      <w:r w:rsidR="005C0EAF" w:rsidRPr="155AE32D">
        <w:rPr>
          <w:rFonts w:asciiTheme="minorBidi" w:hAnsiTheme="minorBidi"/>
          <w:sz w:val="22"/>
        </w:rPr>
        <w:t xml:space="preserve"> </w:t>
      </w:r>
      <w:r w:rsidR="002427A5" w:rsidRPr="155AE32D">
        <w:rPr>
          <w:rFonts w:asciiTheme="minorBidi" w:hAnsiTheme="minorBidi"/>
          <w:sz w:val="22"/>
        </w:rPr>
        <w:t xml:space="preserve">may lead to misunderstandings, </w:t>
      </w:r>
      <w:r w:rsidR="00244270" w:rsidRPr="155AE32D">
        <w:rPr>
          <w:rFonts w:asciiTheme="minorBidi" w:hAnsiTheme="minorBidi"/>
          <w:sz w:val="22"/>
        </w:rPr>
        <w:t>red</w:t>
      </w:r>
      <w:r w:rsidR="00C05D2F" w:rsidRPr="155AE32D">
        <w:rPr>
          <w:rFonts w:asciiTheme="minorBidi" w:hAnsiTheme="minorBidi"/>
          <w:sz w:val="22"/>
        </w:rPr>
        <w:t>uced anatomy</w:t>
      </w:r>
      <w:r w:rsidR="00A74B96" w:rsidRPr="155AE32D">
        <w:rPr>
          <w:rFonts w:asciiTheme="minorBidi" w:hAnsiTheme="minorBidi"/>
          <w:sz w:val="22"/>
        </w:rPr>
        <w:t xml:space="preserve">, and </w:t>
      </w:r>
      <w:r w:rsidR="22E68B2A" w:rsidRPr="155AE32D">
        <w:rPr>
          <w:rFonts w:ascii="Arial" w:eastAsia="Arial" w:hAnsi="Arial" w:cs="Arial"/>
          <w:sz w:val="22"/>
        </w:rPr>
        <w:t>increased</w:t>
      </w:r>
      <w:r w:rsidR="005F2638" w:rsidRPr="155AE32D">
        <w:rPr>
          <w:rFonts w:asciiTheme="minorBidi" w:hAnsiTheme="minorBidi"/>
          <w:sz w:val="22"/>
        </w:rPr>
        <w:t xml:space="preserve"> </w:t>
      </w:r>
      <w:r w:rsidR="002A46C1" w:rsidRPr="155AE32D">
        <w:rPr>
          <w:rFonts w:asciiTheme="minorBidi" w:hAnsiTheme="minorBidi"/>
          <w:sz w:val="22"/>
        </w:rPr>
        <w:t>likelihood of negati</w:t>
      </w:r>
      <w:r w:rsidR="00387B21" w:rsidRPr="155AE32D">
        <w:rPr>
          <w:rFonts w:asciiTheme="minorBidi" w:hAnsiTheme="minorBidi"/>
          <w:sz w:val="22"/>
        </w:rPr>
        <w:t xml:space="preserve">ve care </w:t>
      </w:r>
      <w:r w:rsidR="002A46C1" w:rsidRPr="155AE32D">
        <w:rPr>
          <w:rFonts w:asciiTheme="minorBidi" w:hAnsiTheme="minorBidi"/>
          <w:sz w:val="22"/>
        </w:rPr>
        <w:t>outcome</w:t>
      </w:r>
      <w:r w:rsidR="00305406" w:rsidRPr="155AE32D">
        <w:rPr>
          <w:rFonts w:asciiTheme="minorBidi" w:hAnsiTheme="minorBidi"/>
          <w:sz w:val="22"/>
        </w:rPr>
        <w:t xml:space="preserve"> (</w:t>
      </w:r>
      <w:r w:rsidR="00891FE6" w:rsidRPr="155AE32D">
        <w:rPr>
          <w:rFonts w:asciiTheme="minorBidi" w:hAnsiTheme="minorBidi"/>
          <w:sz w:val="22"/>
        </w:rPr>
        <w:t>BCPHR,</w:t>
      </w:r>
      <w:r w:rsidR="00E066FA" w:rsidRPr="155AE32D">
        <w:rPr>
          <w:rFonts w:asciiTheme="minorBidi" w:hAnsiTheme="minorBidi"/>
          <w:sz w:val="22"/>
        </w:rPr>
        <w:t>2019)</w:t>
      </w:r>
      <w:r w:rsidR="008A6E65" w:rsidRPr="155AE32D">
        <w:rPr>
          <w:rFonts w:asciiTheme="minorBidi" w:hAnsiTheme="minorBidi"/>
          <w:sz w:val="22"/>
        </w:rPr>
        <w:t>.</w:t>
      </w:r>
    </w:p>
    <w:p w14:paraId="372F93AD" w14:textId="7126D9F2" w:rsidR="006671E6" w:rsidRDefault="007A2310" w:rsidP="155AE32D">
      <w:pPr>
        <w:tabs>
          <w:tab w:val="left" w:pos="6540"/>
        </w:tabs>
        <w:spacing w:line="360" w:lineRule="auto"/>
        <w:rPr>
          <w:rFonts w:asciiTheme="minorBidi" w:hAnsiTheme="minorBidi"/>
          <w:sz w:val="22"/>
        </w:rPr>
      </w:pPr>
      <w:r w:rsidRPr="155AE32D">
        <w:rPr>
          <w:rFonts w:asciiTheme="minorBidi" w:hAnsiTheme="minorBidi"/>
          <w:sz w:val="22"/>
        </w:rPr>
        <w:t xml:space="preserve">Communication practices are significantly affected by the Equality Act of 2010. It protects people against prejudice based on factors like language and race. Due to Mr Ahmed's Bengali cultural background, reasonable adjustments are essential </w:t>
      </w:r>
      <w:r w:rsidR="00735C33" w:rsidRPr="155AE32D">
        <w:rPr>
          <w:rFonts w:asciiTheme="minorBidi" w:hAnsiTheme="minorBidi"/>
          <w:sz w:val="22"/>
        </w:rPr>
        <w:t>to</w:t>
      </w:r>
      <w:r w:rsidRPr="155AE32D">
        <w:rPr>
          <w:rFonts w:asciiTheme="minorBidi" w:hAnsiTheme="minorBidi"/>
          <w:sz w:val="22"/>
        </w:rPr>
        <w:t xml:space="preserve"> </w:t>
      </w:r>
      <w:r w:rsidR="00735C33" w:rsidRPr="155AE32D">
        <w:rPr>
          <w:rFonts w:asciiTheme="minorBidi" w:hAnsiTheme="minorBidi"/>
          <w:sz w:val="22"/>
        </w:rPr>
        <w:t xml:space="preserve">ensure </w:t>
      </w:r>
      <w:r w:rsidRPr="155AE32D">
        <w:rPr>
          <w:rFonts w:asciiTheme="minorBidi" w:hAnsiTheme="minorBidi"/>
          <w:sz w:val="22"/>
        </w:rPr>
        <w:t xml:space="preserve">equal access to care. This may involve using culturally appropriate communication techniques, translated information, or interpreters. If these </w:t>
      </w:r>
      <w:r w:rsidR="002515EF" w:rsidRPr="155AE32D">
        <w:rPr>
          <w:rFonts w:asciiTheme="minorBidi" w:hAnsiTheme="minorBidi"/>
          <w:sz w:val="22"/>
        </w:rPr>
        <w:t>adaptations</w:t>
      </w:r>
      <w:r w:rsidRPr="155AE32D">
        <w:rPr>
          <w:rFonts w:asciiTheme="minorBidi" w:hAnsiTheme="minorBidi"/>
          <w:sz w:val="22"/>
        </w:rPr>
        <w:t xml:space="preserve"> are not made, this may be indirect discrimination and unequal</w:t>
      </w:r>
      <w:r w:rsidR="006C6EF2" w:rsidRPr="155AE32D">
        <w:rPr>
          <w:rFonts w:asciiTheme="minorBidi" w:hAnsiTheme="minorBidi"/>
          <w:sz w:val="22"/>
        </w:rPr>
        <w:t xml:space="preserve"> provision of care</w:t>
      </w:r>
      <w:r w:rsidRPr="155AE32D">
        <w:rPr>
          <w:rFonts w:asciiTheme="minorBidi" w:hAnsiTheme="minorBidi"/>
          <w:sz w:val="22"/>
        </w:rPr>
        <w:t>.</w:t>
      </w:r>
    </w:p>
    <w:p w14:paraId="7FC388EF" w14:textId="1ECF4375" w:rsidR="0082452D" w:rsidRDefault="006671E6" w:rsidP="155AE32D">
      <w:pPr>
        <w:tabs>
          <w:tab w:val="left" w:pos="6540"/>
        </w:tabs>
        <w:spacing w:line="360" w:lineRule="auto"/>
        <w:rPr>
          <w:rFonts w:asciiTheme="minorBidi" w:hAnsiTheme="minorBidi"/>
          <w:sz w:val="22"/>
        </w:rPr>
      </w:pPr>
      <w:r w:rsidRPr="155AE32D">
        <w:rPr>
          <w:rFonts w:asciiTheme="minorBidi" w:hAnsiTheme="minorBidi"/>
          <w:sz w:val="22"/>
        </w:rPr>
        <w:t>C</w:t>
      </w:r>
      <w:r w:rsidR="00410F16" w:rsidRPr="155AE32D">
        <w:rPr>
          <w:rFonts w:asciiTheme="minorBidi" w:hAnsiTheme="minorBidi"/>
          <w:sz w:val="22"/>
        </w:rPr>
        <w:t>ommunication</w:t>
      </w:r>
      <w:r w:rsidR="005E5A06" w:rsidRPr="155AE32D">
        <w:rPr>
          <w:rFonts w:asciiTheme="minorBidi" w:hAnsiTheme="minorBidi"/>
          <w:sz w:val="22"/>
        </w:rPr>
        <w:t xml:space="preserve"> with </w:t>
      </w:r>
      <w:r w:rsidR="006E66E5" w:rsidRPr="155AE32D">
        <w:rPr>
          <w:rFonts w:asciiTheme="minorBidi" w:hAnsiTheme="minorBidi"/>
          <w:sz w:val="22"/>
        </w:rPr>
        <w:t xml:space="preserve">Mr Ahmed </w:t>
      </w:r>
      <w:r w:rsidR="005B3956" w:rsidRPr="155AE32D">
        <w:rPr>
          <w:rFonts w:asciiTheme="minorBidi" w:hAnsiTheme="minorBidi"/>
          <w:sz w:val="22"/>
        </w:rPr>
        <w:t xml:space="preserve">should be </w:t>
      </w:r>
      <w:r w:rsidR="00410F16" w:rsidRPr="155AE32D">
        <w:rPr>
          <w:rFonts w:asciiTheme="minorBidi" w:hAnsiTheme="minorBidi"/>
          <w:sz w:val="22"/>
        </w:rPr>
        <w:t>direct</w:t>
      </w:r>
      <w:r w:rsidR="003721D9" w:rsidRPr="155AE32D">
        <w:rPr>
          <w:rFonts w:asciiTheme="minorBidi" w:hAnsiTheme="minorBidi"/>
          <w:sz w:val="22"/>
        </w:rPr>
        <w:t xml:space="preserve"> and </w:t>
      </w:r>
      <w:r w:rsidR="1EE0C2D1" w:rsidRPr="155AE32D">
        <w:rPr>
          <w:rFonts w:ascii="Arial" w:eastAsia="Arial" w:hAnsi="Arial" w:cs="Arial"/>
          <w:sz w:val="22"/>
        </w:rPr>
        <w:t>person-centred so</w:t>
      </w:r>
      <w:r w:rsidR="007F5307" w:rsidRPr="155AE32D">
        <w:rPr>
          <w:rFonts w:asciiTheme="minorBidi" w:hAnsiTheme="minorBidi"/>
          <w:sz w:val="22"/>
        </w:rPr>
        <w:t xml:space="preserve"> that he can </w:t>
      </w:r>
      <w:r w:rsidR="00410F16" w:rsidRPr="155AE32D">
        <w:rPr>
          <w:rFonts w:asciiTheme="minorBidi" w:hAnsiTheme="minorBidi"/>
          <w:sz w:val="22"/>
        </w:rPr>
        <w:t>participate</w:t>
      </w:r>
      <w:r w:rsidR="003305BC" w:rsidRPr="155AE32D">
        <w:rPr>
          <w:rFonts w:asciiTheme="minorBidi" w:hAnsiTheme="minorBidi"/>
          <w:sz w:val="22"/>
        </w:rPr>
        <w:t xml:space="preserve"> in making decisions about his </w:t>
      </w:r>
      <w:r w:rsidR="00410F16" w:rsidRPr="155AE32D">
        <w:rPr>
          <w:rFonts w:asciiTheme="minorBidi" w:hAnsiTheme="minorBidi"/>
          <w:sz w:val="22"/>
        </w:rPr>
        <w:t xml:space="preserve">own health </w:t>
      </w:r>
      <w:r w:rsidR="1D1E7BA9" w:rsidRPr="155AE32D">
        <w:rPr>
          <w:rFonts w:ascii="Arial" w:eastAsia="Arial" w:hAnsi="Arial" w:cs="Arial"/>
          <w:sz w:val="22"/>
        </w:rPr>
        <w:t>care instead</w:t>
      </w:r>
      <w:r w:rsidR="003305BC" w:rsidRPr="155AE32D">
        <w:rPr>
          <w:rFonts w:asciiTheme="minorBidi" w:hAnsiTheme="minorBidi"/>
          <w:sz w:val="22"/>
        </w:rPr>
        <w:t xml:space="preserve"> of </w:t>
      </w:r>
      <w:r w:rsidR="004B7B1C" w:rsidRPr="155AE32D">
        <w:rPr>
          <w:rFonts w:asciiTheme="minorBidi" w:hAnsiTheme="minorBidi"/>
          <w:sz w:val="22"/>
        </w:rPr>
        <w:t>relying solely on his wife</w:t>
      </w:r>
      <w:r w:rsidR="00410F16" w:rsidRPr="155AE32D">
        <w:rPr>
          <w:rFonts w:asciiTheme="minorBidi" w:hAnsiTheme="minorBidi"/>
          <w:sz w:val="22"/>
        </w:rPr>
        <w:t>.</w:t>
      </w:r>
      <w:r w:rsidR="00EB77CA" w:rsidRPr="155AE32D">
        <w:rPr>
          <w:rFonts w:asciiTheme="minorBidi" w:hAnsiTheme="minorBidi"/>
          <w:sz w:val="22"/>
        </w:rPr>
        <w:t xml:space="preserve"> </w:t>
      </w:r>
      <w:r w:rsidR="00410F16" w:rsidRPr="155AE32D">
        <w:rPr>
          <w:rFonts w:asciiTheme="minorBidi" w:hAnsiTheme="minorBidi"/>
          <w:sz w:val="22"/>
        </w:rPr>
        <w:t>A</w:t>
      </w:r>
      <w:r w:rsidR="00EB77CA" w:rsidRPr="155AE32D">
        <w:rPr>
          <w:rFonts w:asciiTheme="minorBidi" w:hAnsiTheme="minorBidi"/>
          <w:sz w:val="22"/>
        </w:rPr>
        <w:t xml:space="preserve">lthough </w:t>
      </w:r>
      <w:r w:rsidR="009B324E" w:rsidRPr="155AE32D">
        <w:rPr>
          <w:rFonts w:asciiTheme="minorBidi" w:hAnsiTheme="minorBidi"/>
          <w:sz w:val="22"/>
        </w:rPr>
        <w:t xml:space="preserve">his </w:t>
      </w:r>
      <w:r w:rsidR="1D1E7BA9" w:rsidRPr="155AE32D">
        <w:rPr>
          <w:rFonts w:ascii="Arial" w:eastAsia="Arial" w:hAnsi="Arial" w:cs="Arial"/>
          <w:sz w:val="22"/>
        </w:rPr>
        <w:t>wife's</w:t>
      </w:r>
      <w:r w:rsidR="009B324E" w:rsidRPr="155AE32D">
        <w:rPr>
          <w:rFonts w:asciiTheme="minorBidi" w:hAnsiTheme="minorBidi"/>
          <w:sz w:val="22"/>
        </w:rPr>
        <w:t xml:space="preserve"> role as an advocate is important</w:t>
      </w:r>
      <w:r w:rsidR="00410F16" w:rsidRPr="155AE32D">
        <w:rPr>
          <w:rFonts w:asciiTheme="minorBidi" w:hAnsiTheme="minorBidi"/>
          <w:sz w:val="22"/>
        </w:rPr>
        <w:t xml:space="preserve">, </w:t>
      </w:r>
      <w:r w:rsidR="0FB1905A" w:rsidRPr="155AE32D">
        <w:rPr>
          <w:rFonts w:ascii="Arial" w:eastAsia="Arial" w:hAnsi="Arial" w:cs="Arial"/>
          <w:sz w:val="22"/>
        </w:rPr>
        <w:t>professionals</w:t>
      </w:r>
      <w:r w:rsidR="00410F16" w:rsidRPr="155AE32D">
        <w:rPr>
          <w:rFonts w:asciiTheme="minorBidi" w:hAnsiTheme="minorBidi"/>
          <w:sz w:val="22"/>
        </w:rPr>
        <w:t xml:space="preserve"> involved in his care</w:t>
      </w:r>
      <w:r w:rsidR="00742F6F" w:rsidRPr="155AE32D">
        <w:rPr>
          <w:rFonts w:asciiTheme="minorBidi" w:hAnsiTheme="minorBidi"/>
          <w:sz w:val="22"/>
        </w:rPr>
        <w:t xml:space="preserve"> </w:t>
      </w:r>
      <w:r w:rsidR="00410F16" w:rsidRPr="155AE32D">
        <w:rPr>
          <w:rFonts w:asciiTheme="minorBidi" w:hAnsiTheme="minorBidi"/>
          <w:sz w:val="22"/>
        </w:rPr>
        <w:t xml:space="preserve">must avoid excluding him, as this </w:t>
      </w:r>
      <w:r w:rsidR="00DD0770" w:rsidRPr="155AE32D">
        <w:rPr>
          <w:rFonts w:asciiTheme="minorBidi" w:hAnsiTheme="minorBidi"/>
          <w:sz w:val="22"/>
        </w:rPr>
        <w:t>will</w:t>
      </w:r>
      <w:r w:rsidR="0019476B" w:rsidRPr="155AE32D">
        <w:rPr>
          <w:rFonts w:asciiTheme="minorBidi" w:hAnsiTheme="minorBidi"/>
          <w:sz w:val="22"/>
        </w:rPr>
        <w:t xml:space="preserve"> promote</w:t>
      </w:r>
      <w:r w:rsidR="00DD0770" w:rsidRPr="155AE32D">
        <w:rPr>
          <w:rFonts w:asciiTheme="minorBidi" w:hAnsiTheme="minorBidi"/>
          <w:sz w:val="22"/>
        </w:rPr>
        <w:t xml:space="preserve"> his</w:t>
      </w:r>
      <w:r w:rsidR="0019476B" w:rsidRPr="155AE32D">
        <w:rPr>
          <w:rFonts w:asciiTheme="minorBidi" w:hAnsiTheme="minorBidi"/>
          <w:sz w:val="22"/>
        </w:rPr>
        <w:t xml:space="preserve"> </w:t>
      </w:r>
      <w:r w:rsidR="00EF2ECA" w:rsidRPr="155AE32D">
        <w:rPr>
          <w:rFonts w:asciiTheme="minorBidi" w:hAnsiTheme="minorBidi"/>
          <w:sz w:val="22"/>
        </w:rPr>
        <w:t>independence and dignity</w:t>
      </w:r>
      <w:r w:rsidR="00DD0770" w:rsidRPr="155AE32D">
        <w:rPr>
          <w:rFonts w:asciiTheme="minorBidi" w:hAnsiTheme="minorBidi"/>
          <w:sz w:val="22"/>
        </w:rPr>
        <w:t xml:space="preserve">. </w:t>
      </w:r>
      <w:r w:rsidR="00F74B05" w:rsidRPr="155AE32D">
        <w:rPr>
          <w:rFonts w:asciiTheme="minorBidi" w:hAnsiTheme="minorBidi"/>
          <w:sz w:val="22"/>
        </w:rPr>
        <w:t xml:space="preserve">Using different </w:t>
      </w:r>
      <w:r w:rsidR="005840E6" w:rsidRPr="155AE32D">
        <w:rPr>
          <w:rFonts w:asciiTheme="minorBidi" w:hAnsiTheme="minorBidi"/>
          <w:sz w:val="22"/>
        </w:rPr>
        <w:t xml:space="preserve">techniques </w:t>
      </w:r>
      <w:r w:rsidR="00DF5CE9" w:rsidRPr="155AE32D">
        <w:rPr>
          <w:rFonts w:asciiTheme="minorBidi" w:hAnsiTheme="minorBidi"/>
          <w:sz w:val="22"/>
        </w:rPr>
        <w:t xml:space="preserve">such </w:t>
      </w:r>
      <w:r w:rsidR="00494438" w:rsidRPr="155AE32D">
        <w:rPr>
          <w:rFonts w:asciiTheme="minorBidi" w:hAnsiTheme="minorBidi"/>
          <w:sz w:val="22"/>
        </w:rPr>
        <w:t>as speak</w:t>
      </w:r>
      <w:r w:rsidR="00F852DE" w:rsidRPr="155AE32D">
        <w:rPr>
          <w:rFonts w:asciiTheme="minorBidi" w:hAnsiTheme="minorBidi"/>
          <w:sz w:val="22"/>
        </w:rPr>
        <w:t>ing</w:t>
      </w:r>
      <w:r w:rsidR="00200451" w:rsidRPr="155AE32D">
        <w:rPr>
          <w:rFonts w:asciiTheme="minorBidi" w:hAnsiTheme="minorBidi"/>
          <w:sz w:val="22"/>
        </w:rPr>
        <w:t xml:space="preserve"> </w:t>
      </w:r>
      <w:r w:rsidR="00C86BE9" w:rsidRPr="155AE32D">
        <w:rPr>
          <w:rFonts w:asciiTheme="minorBidi" w:hAnsiTheme="minorBidi"/>
          <w:sz w:val="22"/>
        </w:rPr>
        <w:t>slowly</w:t>
      </w:r>
      <w:r w:rsidR="00F852DE" w:rsidRPr="155AE32D">
        <w:rPr>
          <w:rFonts w:asciiTheme="minorBidi" w:hAnsiTheme="minorBidi"/>
          <w:sz w:val="22"/>
        </w:rPr>
        <w:t>,</w:t>
      </w:r>
      <w:r w:rsidR="00C86BE9" w:rsidRPr="155AE32D">
        <w:rPr>
          <w:rFonts w:asciiTheme="minorBidi" w:hAnsiTheme="minorBidi"/>
          <w:sz w:val="22"/>
        </w:rPr>
        <w:t xml:space="preserve"> </w:t>
      </w:r>
      <w:r w:rsidR="00013817" w:rsidRPr="155AE32D">
        <w:rPr>
          <w:rFonts w:asciiTheme="minorBidi" w:hAnsiTheme="minorBidi"/>
          <w:sz w:val="22"/>
        </w:rPr>
        <w:t>using</w:t>
      </w:r>
      <w:r w:rsidR="00C86BE9" w:rsidRPr="155AE32D">
        <w:rPr>
          <w:rFonts w:asciiTheme="minorBidi" w:hAnsiTheme="minorBidi"/>
          <w:sz w:val="22"/>
        </w:rPr>
        <w:t xml:space="preserve"> short</w:t>
      </w:r>
      <w:r w:rsidR="00DF5CE9" w:rsidRPr="155AE32D">
        <w:rPr>
          <w:rFonts w:asciiTheme="minorBidi" w:hAnsiTheme="minorBidi"/>
          <w:sz w:val="22"/>
        </w:rPr>
        <w:t xml:space="preserve"> simple words, </w:t>
      </w:r>
      <w:r w:rsidR="0FB1905A" w:rsidRPr="155AE32D">
        <w:rPr>
          <w:rFonts w:ascii="Arial" w:eastAsia="Arial" w:hAnsi="Arial" w:cs="Arial"/>
          <w:sz w:val="22"/>
        </w:rPr>
        <w:t>using</w:t>
      </w:r>
      <w:r w:rsidR="004129D3" w:rsidRPr="155AE32D">
        <w:rPr>
          <w:rFonts w:asciiTheme="minorBidi" w:hAnsiTheme="minorBidi"/>
          <w:sz w:val="22"/>
        </w:rPr>
        <w:t xml:space="preserve"> gestures</w:t>
      </w:r>
      <w:r w:rsidR="0037574E" w:rsidRPr="155AE32D">
        <w:rPr>
          <w:rFonts w:asciiTheme="minorBidi" w:hAnsiTheme="minorBidi"/>
          <w:sz w:val="22"/>
        </w:rPr>
        <w:t xml:space="preserve"> </w:t>
      </w:r>
      <w:r w:rsidR="002E6914" w:rsidRPr="155AE32D">
        <w:rPr>
          <w:rFonts w:asciiTheme="minorBidi" w:hAnsiTheme="minorBidi"/>
          <w:sz w:val="22"/>
        </w:rPr>
        <w:t>(Stroke</w:t>
      </w:r>
      <w:r w:rsidR="0037574E" w:rsidRPr="155AE32D">
        <w:rPr>
          <w:rFonts w:asciiTheme="minorBidi" w:hAnsiTheme="minorBidi"/>
          <w:sz w:val="22"/>
        </w:rPr>
        <w:t xml:space="preserve"> Foundation</w:t>
      </w:r>
      <w:r w:rsidR="00D34C0E" w:rsidRPr="155AE32D">
        <w:rPr>
          <w:rFonts w:asciiTheme="minorBidi" w:hAnsiTheme="minorBidi"/>
          <w:sz w:val="22"/>
        </w:rPr>
        <w:t xml:space="preserve">, </w:t>
      </w:r>
      <w:r w:rsidR="02AE8D9A" w:rsidRPr="155AE32D">
        <w:rPr>
          <w:rFonts w:ascii="Arial" w:eastAsia="Arial" w:hAnsi="Arial" w:cs="Arial"/>
          <w:sz w:val="22"/>
        </w:rPr>
        <w:t>2025), and using</w:t>
      </w:r>
      <w:r w:rsidR="0037574E" w:rsidRPr="155AE32D">
        <w:rPr>
          <w:rFonts w:asciiTheme="minorBidi" w:hAnsiTheme="minorBidi"/>
          <w:sz w:val="22"/>
        </w:rPr>
        <w:t xml:space="preserve"> </w:t>
      </w:r>
      <w:r w:rsidR="00031324" w:rsidRPr="155AE32D">
        <w:rPr>
          <w:rFonts w:asciiTheme="minorBidi" w:hAnsiTheme="minorBidi"/>
          <w:sz w:val="22"/>
        </w:rPr>
        <w:t>electronic</w:t>
      </w:r>
      <w:r w:rsidR="00DF6744" w:rsidRPr="155AE32D">
        <w:rPr>
          <w:rFonts w:asciiTheme="minorBidi" w:hAnsiTheme="minorBidi"/>
          <w:sz w:val="22"/>
        </w:rPr>
        <w:t xml:space="preserve"> and visual </w:t>
      </w:r>
      <w:r w:rsidR="0DC3AC6F" w:rsidRPr="155AE32D">
        <w:rPr>
          <w:rFonts w:ascii="Arial" w:eastAsia="Arial" w:hAnsi="Arial" w:cs="Arial"/>
          <w:sz w:val="22"/>
        </w:rPr>
        <w:t>aids allow</w:t>
      </w:r>
      <w:r w:rsidR="005840E6" w:rsidRPr="155AE32D">
        <w:rPr>
          <w:rFonts w:asciiTheme="minorBidi" w:hAnsiTheme="minorBidi"/>
          <w:sz w:val="22"/>
        </w:rPr>
        <w:t xml:space="preserve"> </w:t>
      </w:r>
      <w:r w:rsidR="00F40A64" w:rsidRPr="155AE32D">
        <w:rPr>
          <w:rFonts w:asciiTheme="minorBidi" w:hAnsiTheme="minorBidi"/>
          <w:sz w:val="22"/>
        </w:rPr>
        <w:t xml:space="preserve">extra </w:t>
      </w:r>
      <w:r w:rsidR="0066116B" w:rsidRPr="155AE32D">
        <w:rPr>
          <w:rFonts w:asciiTheme="minorBidi" w:hAnsiTheme="minorBidi"/>
          <w:sz w:val="22"/>
        </w:rPr>
        <w:t xml:space="preserve">time </w:t>
      </w:r>
      <w:r w:rsidR="00F40A64" w:rsidRPr="155AE32D">
        <w:rPr>
          <w:rFonts w:asciiTheme="minorBidi" w:hAnsiTheme="minorBidi"/>
          <w:sz w:val="22"/>
        </w:rPr>
        <w:t>to respond</w:t>
      </w:r>
      <w:r w:rsidR="00494438" w:rsidRPr="155AE32D">
        <w:rPr>
          <w:rFonts w:asciiTheme="minorBidi" w:hAnsiTheme="minorBidi"/>
          <w:sz w:val="22"/>
        </w:rPr>
        <w:t xml:space="preserve">. When </w:t>
      </w:r>
      <w:r w:rsidR="002E6914" w:rsidRPr="155AE32D">
        <w:rPr>
          <w:rFonts w:asciiTheme="minorBidi" w:hAnsiTheme="minorBidi"/>
          <w:sz w:val="22"/>
        </w:rPr>
        <w:t xml:space="preserve">needed professional translators should be used to ensure </w:t>
      </w:r>
      <w:r w:rsidR="00C42F17" w:rsidRPr="155AE32D">
        <w:rPr>
          <w:rFonts w:asciiTheme="minorBidi" w:hAnsiTheme="minorBidi"/>
          <w:sz w:val="22"/>
        </w:rPr>
        <w:t>accuracy, and</w:t>
      </w:r>
      <w:r w:rsidR="00CC5D35" w:rsidRPr="155AE32D">
        <w:rPr>
          <w:rFonts w:asciiTheme="minorBidi" w:hAnsiTheme="minorBidi"/>
          <w:sz w:val="22"/>
        </w:rPr>
        <w:t xml:space="preserve"> confidently is respected instead of </w:t>
      </w:r>
      <w:r w:rsidR="005D166C" w:rsidRPr="155AE32D">
        <w:rPr>
          <w:rFonts w:asciiTheme="minorBidi" w:hAnsiTheme="minorBidi"/>
          <w:sz w:val="22"/>
        </w:rPr>
        <w:t xml:space="preserve">depending </w:t>
      </w:r>
      <w:r w:rsidR="004A3979" w:rsidRPr="155AE32D">
        <w:rPr>
          <w:rFonts w:asciiTheme="minorBidi" w:hAnsiTheme="minorBidi"/>
          <w:sz w:val="22"/>
        </w:rPr>
        <w:t>only</w:t>
      </w:r>
      <w:r w:rsidR="005D166C" w:rsidRPr="155AE32D">
        <w:rPr>
          <w:rFonts w:asciiTheme="minorBidi" w:hAnsiTheme="minorBidi"/>
          <w:sz w:val="22"/>
        </w:rPr>
        <w:t xml:space="preserve"> on family members.</w:t>
      </w:r>
    </w:p>
    <w:p w14:paraId="11403A29" w14:textId="2CA50908" w:rsidR="00B43BE6" w:rsidRDefault="00DB74A9" w:rsidP="000145B1">
      <w:pPr>
        <w:tabs>
          <w:tab w:val="left" w:pos="6540"/>
        </w:tabs>
        <w:spacing w:line="360" w:lineRule="auto"/>
        <w:rPr>
          <w:rFonts w:asciiTheme="minorBidi" w:hAnsiTheme="minorBidi"/>
          <w:sz w:val="22"/>
        </w:rPr>
      </w:pPr>
      <w:r>
        <w:rPr>
          <w:rFonts w:asciiTheme="minorBidi" w:hAnsiTheme="minorBidi"/>
          <w:sz w:val="22"/>
        </w:rPr>
        <w:t xml:space="preserve">Using </w:t>
      </w:r>
      <w:r w:rsidR="00B91A3C">
        <w:rPr>
          <w:rFonts w:asciiTheme="minorBidi" w:hAnsiTheme="minorBidi"/>
          <w:sz w:val="22"/>
        </w:rPr>
        <w:t xml:space="preserve">the </w:t>
      </w:r>
      <w:r w:rsidR="00AB224C">
        <w:rPr>
          <w:rFonts w:asciiTheme="minorBidi" w:hAnsiTheme="minorBidi"/>
          <w:sz w:val="22"/>
        </w:rPr>
        <w:t>Transactional Module of communication</w:t>
      </w:r>
      <w:r w:rsidR="00663261">
        <w:rPr>
          <w:rFonts w:asciiTheme="minorBidi" w:hAnsiTheme="minorBidi"/>
          <w:sz w:val="22"/>
        </w:rPr>
        <w:t xml:space="preserve"> </w:t>
      </w:r>
      <w:r w:rsidR="00525B79">
        <w:rPr>
          <w:rFonts w:asciiTheme="minorBidi" w:hAnsiTheme="minorBidi"/>
          <w:sz w:val="22"/>
        </w:rPr>
        <w:t>(Barnlund,1970)</w:t>
      </w:r>
      <w:r w:rsidR="006709CF">
        <w:rPr>
          <w:rFonts w:asciiTheme="minorBidi" w:hAnsiTheme="minorBidi"/>
          <w:sz w:val="22"/>
        </w:rPr>
        <w:t>,</w:t>
      </w:r>
      <w:r w:rsidR="0064149D">
        <w:rPr>
          <w:rFonts w:asciiTheme="minorBidi" w:hAnsiTheme="minorBidi"/>
          <w:sz w:val="22"/>
        </w:rPr>
        <w:t xml:space="preserve"> </w:t>
      </w:r>
      <w:r w:rsidR="003F1DC6">
        <w:rPr>
          <w:rFonts w:asciiTheme="minorBidi" w:hAnsiTheme="minorBidi"/>
          <w:sz w:val="22"/>
        </w:rPr>
        <w:t xml:space="preserve">when applied to </w:t>
      </w:r>
      <w:r w:rsidR="00EC6594">
        <w:rPr>
          <w:rFonts w:asciiTheme="minorBidi" w:hAnsiTheme="minorBidi"/>
          <w:sz w:val="22"/>
        </w:rPr>
        <w:t xml:space="preserve">practice enables </w:t>
      </w:r>
      <w:r w:rsidR="006709CF">
        <w:rPr>
          <w:rFonts w:asciiTheme="minorBidi" w:hAnsiTheme="minorBidi"/>
          <w:sz w:val="22"/>
        </w:rPr>
        <w:t>h</w:t>
      </w:r>
      <w:r w:rsidR="0064149D">
        <w:rPr>
          <w:rFonts w:asciiTheme="minorBidi" w:hAnsiTheme="minorBidi"/>
          <w:sz w:val="22"/>
        </w:rPr>
        <w:t xml:space="preserve">ealthcare professional </w:t>
      </w:r>
      <w:r w:rsidR="00EC6594">
        <w:rPr>
          <w:rFonts w:asciiTheme="minorBidi" w:hAnsiTheme="minorBidi"/>
          <w:sz w:val="22"/>
        </w:rPr>
        <w:t xml:space="preserve">to </w:t>
      </w:r>
      <w:r w:rsidR="00F36D9C">
        <w:rPr>
          <w:rFonts w:asciiTheme="minorBidi" w:hAnsiTheme="minorBidi"/>
          <w:sz w:val="22"/>
        </w:rPr>
        <w:t xml:space="preserve">adapt </w:t>
      </w:r>
      <w:r w:rsidR="007B7CA2">
        <w:rPr>
          <w:rFonts w:asciiTheme="minorBidi" w:hAnsiTheme="minorBidi"/>
          <w:sz w:val="22"/>
        </w:rPr>
        <w:t>their approach to meet the needs of the individual</w:t>
      </w:r>
      <w:r w:rsidR="00B43BE6">
        <w:rPr>
          <w:rFonts w:asciiTheme="minorBidi" w:hAnsiTheme="minorBidi"/>
          <w:sz w:val="22"/>
        </w:rPr>
        <w:t xml:space="preserve">. In the case of </w:t>
      </w:r>
      <w:r w:rsidR="00EC6594">
        <w:rPr>
          <w:rFonts w:asciiTheme="minorBidi" w:hAnsiTheme="minorBidi"/>
          <w:sz w:val="22"/>
        </w:rPr>
        <w:t>Mr Ahmed,</w:t>
      </w:r>
      <w:r w:rsidR="00B43BE6">
        <w:rPr>
          <w:rFonts w:asciiTheme="minorBidi" w:hAnsiTheme="minorBidi"/>
          <w:sz w:val="22"/>
        </w:rPr>
        <w:t xml:space="preserve"> </w:t>
      </w:r>
      <w:r w:rsidR="00C42F17">
        <w:rPr>
          <w:rFonts w:asciiTheme="minorBidi" w:hAnsiTheme="minorBidi"/>
          <w:sz w:val="22"/>
        </w:rPr>
        <w:t>it</w:t>
      </w:r>
      <w:r w:rsidR="00B43BE6">
        <w:rPr>
          <w:rFonts w:asciiTheme="minorBidi" w:hAnsiTheme="minorBidi"/>
          <w:sz w:val="22"/>
        </w:rPr>
        <w:t xml:space="preserve"> </w:t>
      </w:r>
      <w:r w:rsidR="00907D40">
        <w:rPr>
          <w:rFonts w:asciiTheme="minorBidi" w:hAnsiTheme="minorBidi"/>
          <w:sz w:val="22"/>
        </w:rPr>
        <w:t>emphasis</w:t>
      </w:r>
      <w:r w:rsidR="00C42F17">
        <w:rPr>
          <w:rFonts w:asciiTheme="minorBidi" w:hAnsiTheme="minorBidi"/>
          <w:sz w:val="22"/>
        </w:rPr>
        <w:t>es</w:t>
      </w:r>
      <w:r w:rsidR="00B43BE6">
        <w:rPr>
          <w:rFonts w:asciiTheme="minorBidi" w:hAnsiTheme="minorBidi"/>
          <w:sz w:val="22"/>
        </w:rPr>
        <w:t xml:space="preserve"> </w:t>
      </w:r>
      <w:r w:rsidR="00DC1D16">
        <w:rPr>
          <w:rFonts w:asciiTheme="minorBidi" w:hAnsiTheme="minorBidi"/>
          <w:sz w:val="22"/>
        </w:rPr>
        <w:t>communication</w:t>
      </w:r>
      <w:r w:rsidR="00907D40">
        <w:rPr>
          <w:rFonts w:asciiTheme="minorBidi" w:hAnsiTheme="minorBidi"/>
          <w:sz w:val="22"/>
        </w:rPr>
        <w:t xml:space="preserve"> as a two-way dynamic </w:t>
      </w:r>
      <w:r w:rsidR="00442158">
        <w:rPr>
          <w:rFonts w:asciiTheme="minorBidi" w:hAnsiTheme="minorBidi"/>
          <w:sz w:val="22"/>
        </w:rPr>
        <w:t xml:space="preserve">process influenced by </w:t>
      </w:r>
      <w:r w:rsidR="00E2781C">
        <w:rPr>
          <w:rFonts w:asciiTheme="minorBidi" w:hAnsiTheme="minorBidi"/>
          <w:sz w:val="22"/>
        </w:rPr>
        <w:t xml:space="preserve">language barrier, </w:t>
      </w:r>
      <w:r w:rsidR="00442158">
        <w:rPr>
          <w:rFonts w:asciiTheme="minorBidi" w:hAnsiTheme="minorBidi"/>
          <w:sz w:val="22"/>
        </w:rPr>
        <w:t>cultural</w:t>
      </w:r>
      <w:r w:rsidR="00E2781C">
        <w:rPr>
          <w:rFonts w:asciiTheme="minorBidi" w:hAnsiTheme="minorBidi"/>
          <w:sz w:val="22"/>
        </w:rPr>
        <w:t xml:space="preserve"> background, and feedback.</w:t>
      </w:r>
    </w:p>
    <w:p w14:paraId="4F72E954" w14:textId="261EC04E" w:rsidR="003A7A5B" w:rsidRDefault="00933147" w:rsidP="002A2C07">
      <w:pPr>
        <w:tabs>
          <w:tab w:val="left" w:pos="6540"/>
        </w:tabs>
        <w:spacing w:line="360" w:lineRule="auto"/>
        <w:rPr>
          <w:rFonts w:asciiTheme="minorBidi" w:hAnsiTheme="minorBidi"/>
          <w:sz w:val="22"/>
        </w:rPr>
      </w:pPr>
      <w:r>
        <w:rPr>
          <w:rFonts w:asciiTheme="minorBidi" w:hAnsiTheme="minorBidi"/>
          <w:sz w:val="22"/>
        </w:rPr>
        <w:t>Active listening is also important</w:t>
      </w:r>
      <w:r w:rsidR="004D6B29">
        <w:rPr>
          <w:rFonts w:asciiTheme="minorBidi" w:hAnsiTheme="minorBidi"/>
          <w:sz w:val="22"/>
        </w:rPr>
        <w:t xml:space="preserve"> as it involves giving full attention</w:t>
      </w:r>
      <w:r w:rsidR="00E84C05">
        <w:rPr>
          <w:rFonts w:asciiTheme="minorBidi" w:hAnsiTheme="minorBidi"/>
          <w:sz w:val="22"/>
        </w:rPr>
        <w:t xml:space="preserve">, observing non- verbal </w:t>
      </w:r>
      <w:r w:rsidR="00147240">
        <w:rPr>
          <w:rFonts w:asciiTheme="minorBidi" w:hAnsiTheme="minorBidi"/>
          <w:sz w:val="22"/>
        </w:rPr>
        <w:t>signal</w:t>
      </w:r>
      <w:r w:rsidR="004B1E68">
        <w:rPr>
          <w:rFonts w:asciiTheme="minorBidi" w:hAnsiTheme="minorBidi"/>
          <w:sz w:val="22"/>
        </w:rPr>
        <w:t xml:space="preserve">, </w:t>
      </w:r>
      <w:r w:rsidR="00147240">
        <w:rPr>
          <w:rFonts w:asciiTheme="minorBidi" w:hAnsiTheme="minorBidi"/>
          <w:sz w:val="22"/>
        </w:rPr>
        <w:t>and appropriately</w:t>
      </w:r>
      <w:r w:rsidR="004B1E68">
        <w:rPr>
          <w:rFonts w:asciiTheme="minorBidi" w:hAnsiTheme="minorBidi"/>
          <w:sz w:val="22"/>
        </w:rPr>
        <w:t xml:space="preserve"> responding. </w:t>
      </w:r>
      <w:r w:rsidR="00866832" w:rsidRPr="00866832">
        <w:rPr>
          <w:rFonts w:asciiTheme="minorBidi" w:hAnsiTheme="minorBidi"/>
          <w:sz w:val="22"/>
        </w:rPr>
        <w:t xml:space="preserve">If speech is impaired, nonverbal communication may be especially important for stroke </w:t>
      </w:r>
      <w:r w:rsidR="007974CB" w:rsidRPr="00866832">
        <w:rPr>
          <w:rFonts w:asciiTheme="minorBidi" w:hAnsiTheme="minorBidi"/>
          <w:sz w:val="22"/>
        </w:rPr>
        <w:t>victims. To</w:t>
      </w:r>
      <w:r w:rsidR="00866832" w:rsidRPr="00866832">
        <w:rPr>
          <w:rFonts w:asciiTheme="minorBidi" w:hAnsiTheme="minorBidi"/>
          <w:sz w:val="22"/>
        </w:rPr>
        <w:t xml:space="preserve"> help Mr. Ahmed's swallowing and communicatio</w:t>
      </w:r>
      <w:r w:rsidR="00CA6B80">
        <w:rPr>
          <w:rFonts w:asciiTheme="minorBidi" w:hAnsiTheme="minorBidi"/>
          <w:sz w:val="22"/>
        </w:rPr>
        <w:t xml:space="preserve">n needs. A </w:t>
      </w:r>
      <w:r w:rsidR="00866832" w:rsidRPr="00866832">
        <w:rPr>
          <w:rFonts w:asciiTheme="minorBidi" w:hAnsiTheme="minorBidi"/>
          <w:sz w:val="22"/>
        </w:rPr>
        <w:t xml:space="preserve">speech and language therapist's engagement </w:t>
      </w:r>
      <w:r w:rsidR="007B059E" w:rsidRPr="00866832">
        <w:rPr>
          <w:rFonts w:asciiTheme="minorBidi" w:hAnsiTheme="minorBidi"/>
          <w:sz w:val="22"/>
        </w:rPr>
        <w:t>are</w:t>
      </w:r>
      <w:r w:rsidR="00866832" w:rsidRPr="00866832">
        <w:rPr>
          <w:rFonts w:asciiTheme="minorBidi" w:hAnsiTheme="minorBidi"/>
          <w:sz w:val="22"/>
        </w:rPr>
        <w:t xml:space="preserve"> essential. This ensures </w:t>
      </w:r>
      <w:r w:rsidR="00526B27" w:rsidRPr="00866832">
        <w:rPr>
          <w:rFonts w:asciiTheme="minorBidi" w:hAnsiTheme="minorBidi"/>
          <w:sz w:val="22"/>
        </w:rPr>
        <w:t>that professionals</w:t>
      </w:r>
      <w:r w:rsidR="00866832" w:rsidRPr="00866832">
        <w:rPr>
          <w:rFonts w:asciiTheme="minorBidi" w:hAnsiTheme="minorBidi"/>
          <w:sz w:val="22"/>
        </w:rPr>
        <w:t xml:space="preserve"> use approaches that are appropriate for his needs.</w:t>
      </w:r>
    </w:p>
    <w:p w14:paraId="3398AF2B" w14:textId="0119EF24" w:rsidR="008E3943" w:rsidRPr="00CD33A8" w:rsidRDefault="00A118A0" w:rsidP="002A2C07">
      <w:pPr>
        <w:tabs>
          <w:tab w:val="left" w:pos="6540"/>
        </w:tabs>
        <w:spacing w:line="360" w:lineRule="auto"/>
        <w:rPr>
          <w:rFonts w:asciiTheme="minorBidi" w:hAnsiTheme="minorBidi"/>
          <w:sz w:val="22"/>
        </w:rPr>
      </w:pPr>
      <w:r w:rsidRPr="00A118A0">
        <w:rPr>
          <w:rFonts w:asciiTheme="minorBidi" w:hAnsiTheme="minorBidi"/>
          <w:sz w:val="22"/>
        </w:rPr>
        <w:t>The incident of the missed medication provides more evidence of the significance</w:t>
      </w:r>
      <w:r w:rsidR="00855AA7">
        <w:rPr>
          <w:rFonts w:asciiTheme="minorBidi" w:hAnsiTheme="minorBidi"/>
          <w:sz w:val="22"/>
        </w:rPr>
        <w:t xml:space="preserve"> </w:t>
      </w:r>
      <w:r w:rsidRPr="00A118A0">
        <w:rPr>
          <w:rFonts w:asciiTheme="minorBidi" w:hAnsiTheme="minorBidi"/>
          <w:sz w:val="22"/>
        </w:rPr>
        <w:t>of clear communication. This failure could have been caused by unclear paperwork or poor worker handing over (CQC, 2021). To</w:t>
      </w:r>
      <w:r w:rsidR="00B93BF3">
        <w:rPr>
          <w:rFonts w:asciiTheme="minorBidi" w:hAnsiTheme="minorBidi"/>
          <w:sz w:val="22"/>
        </w:rPr>
        <w:t xml:space="preserve"> prevent</w:t>
      </w:r>
      <w:r w:rsidRPr="00A118A0">
        <w:rPr>
          <w:rFonts w:asciiTheme="minorBidi" w:hAnsiTheme="minorBidi"/>
          <w:sz w:val="22"/>
        </w:rPr>
        <w:t xml:space="preserve"> these risks, the carers and other professionals must communicate in a timely and correct manner.</w:t>
      </w:r>
    </w:p>
    <w:p w14:paraId="60B2CDC3" w14:textId="2AEB2DA6" w:rsidR="00B87E75" w:rsidRDefault="0026393A" w:rsidP="00E620E7">
      <w:pPr>
        <w:pStyle w:val="Heading1"/>
      </w:pPr>
      <w:bookmarkStart w:id="2" w:name="_Toc227788534"/>
      <w:r w:rsidRPr="00CD33A8">
        <w:t>3</w:t>
      </w:r>
      <w:r w:rsidR="00B87E75" w:rsidRPr="00CD33A8">
        <w:t>.</w:t>
      </w:r>
      <w:r w:rsidR="008E3943">
        <w:t xml:space="preserve"> I</w:t>
      </w:r>
      <w:r w:rsidR="008E3943" w:rsidRPr="008E3943">
        <w:t>mportance of good administrative skills</w:t>
      </w:r>
      <w:r w:rsidR="00F46F5B">
        <w:t xml:space="preserve"> and Record Keeping</w:t>
      </w:r>
      <w:bookmarkEnd w:id="2"/>
      <w:r w:rsidR="008E3943" w:rsidRPr="008E3943">
        <w:t xml:space="preserve"> </w:t>
      </w:r>
    </w:p>
    <w:p w14:paraId="59F4F781" w14:textId="0F5D0E77" w:rsidR="00C34D96" w:rsidRPr="001679CB" w:rsidRDefault="005D6353" w:rsidP="00501BCA">
      <w:pPr>
        <w:spacing w:line="360" w:lineRule="auto"/>
        <w:rPr>
          <w:rFonts w:ascii="Arial" w:hAnsi="Arial" w:cs="Arial"/>
          <w:sz w:val="22"/>
        </w:rPr>
      </w:pPr>
      <w:r w:rsidRPr="001679CB">
        <w:rPr>
          <w:rFonts w:ascii="Arial" w:hAnsi="Arial" w:cs="Arial"/>
          <w:sz w:val="22"/>
        </w:rPr>
        <w:t xml:space="preserve">In </w:t>
      </w:r>
      <w:r w:rsidR="00A50584" w:rsidRPr="001679CB">
        <w:rPr>
          <w:rFonts w:ascii="Arial" w:hAnsi="Arial" w:cs="Arial"/>
          <w:sz w:val="22"/>
        </w:rPr>
        <w:t xml:space="preserve">health and social care </w:t>
      </w:r>
      <w:r w:rsidR="00665269" w:rsidRPr="001679CB">
        <w:rPr>
          <w:rFonts w:ascii="Arial" w:hAnsi="Arial" w:cs="Arial"/>
          <w:sz w:val="22"/>
        </w:rPr>
        <w:t xml:space="preserve">setting </w:t>
      </w:r>
      <w:r w:rsidR="005B3337" w:rsidRPr="001679CB">
        <w:rPr>
          <w:rFonts w:ascii="Arial" w:hAnsi="Arial" w:cs="Arial"/>
          <w:sz w:val="22"/>
        </w:rPr>
        <w:t>is good</w:t>
      </w:r>
      <w:r w:rsidR="00B95853" w:rsidRPr="001679CB">
        <w:rPr>
          <w:rFonts w:ascii="Arial" w:hAnsi="Arial" w:cs="Arial"/>
          <w:sz w:val="22"/>
        </w:rPr>
        <w:t xml:space="preserve"> </w:t>
      </w:r>
      <w:r w:rsidR="00C34D96" w:rsidRPr="001679CB">
        <w:rPr>
          <w:rFonts w:ascii="Arial" w:hAnsi="Arial" w:cs="Arial"/>
          <w:sz w:val="22"/>
        </w:rPr>
        <w:t>administrative skills</w:t>
      </w:r>
      <w:r w:rsidRPr="001679CB">
        <w:rPr>
          <w:rFonts w:ascii="Arial" w:hAnsi="Arial" w:cs="Arial"/>
          <w:sz w:val="22"/>
        </w:rPr>
        <w:t xml:space="preserve"> is vital</w:t>
      </w:r>
      <w:r w:rsidR="001E2939" w:rsidRPr="001679CB">
        <w:rPr>
          <w:rFonts w:ascii="Arial" w:hAnsi="Arial" w:cs="Arial"/>
          <w:sz w:val="22"/>
        </w:rPr>
        <w:t xml:space="preserve">, as this will </w:t>
      </w:r>
      <w:r w:rsidR="007F69BE" w:rsidRPr="001679CB">
        <w:rPr>
          <w:rFonts w:ascii="Arial" w:hAnsi="Arial" w:cs="Arial"/>
          <w:sz w:val="22"/>
        </w:rPr>
        <w:t xml:space="preserve">ensure </w:t>
      </w:r>
      <w:r w:rsidR="0002167B" w:rsidRPr="001679CB">
        <w:rPr>
          <w:rFonts w:ascii="Arial" w:hAnsi="Arial" w:cs="Arial"/>
          <w:sz w:val="22"/>
        </w:rPr>
        <w:t>safe and effective care</w:t>
      </w:r>
      <w:r w:rsidR="00C60923" w:rsidRPr="001679CB">
        <w:rPr>
          <w:rFonts w:ascii="Arial" w:hAnsi="Arial" w:cs="Arial"/>
          <w:sz w:val="22"/>
        </w:rPr>
        <w:t xml:space="preserve">, </w:t>
      </w:r>
      <w:r w:rsidR="00F6541E" w:rsidRPr="001679CB">
        <w:rPr>
          <w:rFonts w:ascii="Arial" w:hAnsi="Arial" w:cs="Arial"/>
          <w:sz w:val="22"/>
        </w:rPr>
        <w:t xml:space="preserve">improve </w:t>
      </w:r>
      <w:r w:rsidR="00C60923" w:rsidRPr="001679CB">
        <w:rPr>
          <w:rFonts w:ascii="Arial" w:hAnsi="Arial" w:cs="Arial"/>
          <w:sz w:val="22"/>
        </w:rPr>
        <w:t xml:space="preserve">accountability and </w:t>
      </w:r>
      <w:r w:rsidR="00E43BB8" w:rsidRPr="001679CB">
        <w:rPr>
          <w:rFonts w:ascii="Arial" w:hAnsi="Arial" w:cs="Arial"/>
          <w:sz w:val="22"/>
        </w:rPr>
        <w:t>ensure continuity of</w:t>
      </w:r>
      <w:r w:rsidR="00F6541E" w:rsidRPr="001679CB">
        <w:rPr>
          <w:rFonts w:ascii="Arial" w:hAnsi="Arial" w:cs="Arial"/>
          <w:sz w:val="22"/>
        </w:rPr>
        <w:t xml:space="preserve"> </w:t>
      </w:r>
      <w:r w:rsidR="00E43BB8" w:rsidRPr="001679CB">
        <w:rPr>
          <w:rFonts w:ascii="Arial" w:hAnsi="Arial" w:cs="Arial"/>
          <w:sz w:val="22"/>
        </w:rPr>
        <w:t>care</w:t>
      </w:r>
      <w:r w:rsidR="00F6541E" w:rsidRPr="001679CB">
        <w:rPr>
          <w:rFonts w:ascii="Arial" w:hAnsi="Arial" w:cs="Arial"/>
          <w:sz w:val="22"/>
        </w:rPr>
        <w:t xml:space="preserve"> for the patient.</w:t>
      </w:r>
      <w:r w:rsidR="00BB0823" w:rsidRPr="001679CB">
        <w:rPr>
          <w:rFonts w:ascii="Arial" w:hAnsi="Arial" w:cs="Arial"/>
          <w:sz w:val="22"/>
        </w:rPr>
        <w:t xml:space="preserve"> </w:t>
      </w:r>
      <w:r w:rsidR="008F7289" w:rsidRPr="001679CB">
        <w:rPr>
          <w:rFonts w:ascii="Arial" w:hAnsi="Arial" w:cs="Arial"/>
          <w:sz w:val="22"/>
        </w:rPr>
        <w:t>The miss</w:t>
      </w:r>
      <w:r w:rsidR="003D4F90">
        <w:rPr>
          <w:rFonts w:ascii="Arial" w:hAnsi="Arial" w:cs="Arial"/>
          <w:sz w:val="22"/>
        </w:rPr>
        <w:t>ed</w:t>
      </w:r>
      <w:r w:rsidR="008F7289" w:rsidRPr="001679CB">
        <w:rPr>
          <w:rFonts w:ascii="Arial" w:hAnsi="Arial" w:cs="Arial"/>
          <w:sz w:val="22"/>
        </w:rPr>
        <w:t xml:space="preserve"> domiciliary</w:t>
      </w:r>
      <w:r w:rsidR="00605443" w:rsidRPr="001679CB">
        <w:rPr>
          <w:rFonts w:ascii="Arial" w:hAnsi="Arial" w:cs="Arial"/>
          <w:sz w:val="22"/>
        </w:rPr>
        <w:t xml:space="preserve"> visit</w:t>
      </w:r>
      <w:r w:rsidR="00DC1C58" w:rsidRPr="001679CB">
        <w:rPr>
          <w:rFonts w:ascii="Arial" w:hAnsi="Arial" w:cs="Arial"/>
          <w:sz w:val="22"/>
        </w:rPr>
        <w:t xml:space="preserve"> for Mr Ahmed </w:t>
      </w:r>
      <w:r w:rsidR="00674040" w:rsidRPr="001679CB">
        <w:rPr>
          <w:rFonts w:ascii="Arial" w:hAnsi="Arial" w:cs="Arial"/>
          <w:sz w:val="22"/>
        </w:rPr>
        <w:t xml:space="preserve">case </w:t>
      </w:r>
      <w:r w:rsidR="00DC1C58" w:rsidRPr="001679CB">
        <w:rPr>
          <w:rFonts w:ascii="Arial" w:hAnsi="Arial" w:cs="Arial"/>
          <w:sz w:val="22"/>
        </w:rPr>
        <w:t xml:space="preserve">emphasises </w:t>
      </w:r>
      <w:r w:rsidR="001A4C68" w:rsidRPr="001679CB">
        <w:rPr>
          <w:rFonts w:ascii="Arial" w:hAnsi="Arial" w:cs="Arial"/>
          <w:sz w:val="22"/>
        </w:rPr>
        <w:t>the consequence</w:t>
      </w:r>
      <w:r w:rsidR="00674040" w:rsidRPr="001679CB">
        <w:rPr>
          <w:rFonts w:ascii="Arial" w:hAnsi="Arial" w:cs="Arial"/>
          <w:sz w:val="22"/>
        </w:rPr>
        <w:t xml:space="preserve"> of </w:t>
      </w:r>
      <w:r w:rsidR="008C512D" w:rsidRPr="001679CB">
        <w:rPr>
          <w:rFonts w:ascii="Arial" w:hAnsi="Arial" w:cs="Arial"/>
          <w:sz w:val="22"/>
        </w:rPr>
        <w:t>poo</w:t>
      </w:r>
      <w:r w:rsidR="00EE558F" w:rsidRPr="001679CB">
        <w:rPr>
          <w:rFonts w:ascii="Arial" w:hAnsi="Arial" w:cs="Arial"/>
          <w:sz w:val="22"/>
        </w:rPr>
        <w:t xml:space="preserve">r </w:t>
      </w:r>
      <w:r w:rsidR="001A4C68" w:rsidRPr="001679CB">
        <w:rPr>
          <w:rFonts w:ascii="Arial" w:hAnsi="Arial" w:cs="Arial"/>
          <w:sz w:val="22"/>
        </w:rPr>
        <w:t>administration</w:t>
      </w:r>
      <w:r w:rsidR="00166B2E" w:rsidRPr="001679CB">
        <w:rPr>
          <w:rFonts w:ascii="Arial" w:hAnsi="Arial" w:cs="Arial"/>
          <w:sz w:val="22"/>
        </w:rPr>
        <w:t>, especially in documentation planning</w:t>
      </w:r>
      <w:r w:rsidR="00C577F2" w:rsidRPr="001679CB">
        <w:rPr>
          <w:rFonts w:ascii="Arial" w:hAnsi="Arial" w:cs="Arial"/>
          <w:sz w:val="22"/>
        </w:rPr>
        <w:t>, and communication between staff.</w:t>
      </w:r>
    </w:p>
    <w:p w14:paraId="0B48FA8C" w14:textId="25EA33DF" w:rsidR="00D17D36" w:rsidRPr="001679CB" w:rsidRDefault="00D17D36" w:rsidP="00501BCA">
      <w:pPr>
        <w:spacing w:line="360" w:lineRule="auto"/>
        <w:rPr>
          <w:rFonts w:ascii="Arial" w:hAnsi="Arial" w:cs="Arial"/>
          <w:sz w:val="22"/>
        </w:rPr>
      </w:pPr>
      <w:r w:rsidRPr="001679CB">
        <w:rPr>
          <w:rFonts w:ascii="Arial" w:hAnsi="Arial" w:cs="Arial"/>
          <w:sz w:val="22"/>
        </w:rPr>
        <w:t xml:space="preserve">Maintaining accurate records is an essential professional responsibility. All </w:t>
      </w:r>
      <w:r w:rsidR="00523289" w:rsidRPr="001679CB">
        <w:rPr>
          <w:rFonts w:ascii="Arial" w:hAnsi="Arial" w:cs="Arial"/>
          <w:sz w:val="22"/>
        </w:rPr>
        <w:t>the components</w:t>
      </w:r>
      <w:r w:rsidRPr="001679CB">
        <w:rPr>
          <w:rFonts w:ascii="Arial" w:hAnsi="Arial" w:cs="Arial"/>
          <w:sz w:val="22"/>
        </w:rPr>
        <w:t xml:space="preserve"> of care, </w:t>
      </w:r>
      <w:r w:rsidR="009927F7" w:rsidRPr="001679CB">
        <w:rPr>
          <w:rFonts w:ascii="Arial" w:hAnsi="Arial" w:cs="Arial"/>
          <w:sz w:val="22"/>
        </w:rPr>
        <w:t>including visits,</w:t>
      </w:r>
      <w:r w:rsidRPr="001679CB">
        <w:rPr>
          <w:rFonts w:ascii="Arial" w:hAnsi="Arial" w:cs="Arial"/>
          <w:sz w:val="22"/>
        </w:rPr>
        <w:t xml:space="preserve"> </w:t>
      </w:r>
      <w:r w:rsidR="009927F7" w:rsidRPr="001679CB">
        <w:rPr>
          <w:rFonts w:ascii="Arial" w:hAnsi="Arial" w:cs="Arial"/>
          <w:sz w:val="22"/>
        </w:rPr>
        <w:t xml:space="preserve">medication </w:t>
      </w:r>
      <w:r w:rsidRPr="001679CB">
        <w:rPr>
          <w:rFonts w:ascii="Arial" w:hAnsi="Arial" w:cs="Arial"/>
          <w:sz w:val="22"/>
        </w:rPr>
        <w:t xml:space="preserve">administration, and any </w:t>
      </w:r>
      <w:r w:rsidR="008A2D92" w:rsidRPr="001679CB">
        <w:rPr>
          <w:rFonts w:ascii="Arial" w:hAnsi="Arial" w:cs="Arial"/>
          <w:sz w:val="22"/>
        </w:rPr>
        <w:t xml:space="preserve">near misses or incidents, </w:t>
      </w:r>
      <w:r w:rsidRPr="001679CB">
        <w:rPr>
          <w:rFonts w:ascii="Arial" w:hAnsi="Arial" w:cs="Arial"/>
          <w:sz w:val="22"/>
        </w:rPr>
        <w:t xml:space="preserve">should be </w:t>
      </w:r>
      <w:r w:rsidR="004E116B" w:rsidRPr="001679CB">
        <w:rPr>
          <w:rFonts w:ascii="Arial" w:hAnsi="Arial" w:cs="Arial"/>
          <w:sz w:val="22"/>
        </w:rPr>
        <w:t>recorded</w:t>
      </w:r>
      <w:r w:rsidRPr="001679CB">
        <w:rPr>
          <w:rFonts w:ascii="Arial" w:hAnsi="Arial" w:cs="Arial"/>
          <w:sz w:val="22"/>
        </w:rPr>
        <w:t xml:space="preserve"> clear</w:t>
      </w:r>
      <w:r w:rsidR="00564810">
        <w:rPr>
          <w:rFonts w:ascii="Arial" w:hAnsi="Arial" w:cs="Arial"/>
          <w:sz w:val="22"/>
        </w:rPr>
        <w:t>ly</w:t>
      </w:r>
      <w:r w:rsidRPr="001679CB">
        <w:rPr>
          <w:rFonts w:ascii="Arial" w:hAnsi="Arial" w:cs="Arial"/>
          <w:sz w:val="22"/>
        </w:rPr>
        <w:t>, timely, factual,</w:t>
      </w:r>
      <w:r w:rsidR="005059AA" w:rsidRPr="001679CB">
        <w:rPr>
          <w:rFonts w:ascii="Arial" w:hAnsi="Arial" w:cs="Arial"/>
          <w:sz w:val="22"/>
        </w:rPr>
        <w:t xml:space="preserve"> dated</w:t>
      </w:r>
      <w:r w:rsidRPr="001679CB">
        <w:rPr>
          <w:rFonts w:ascii="Arial" w:hAnsi="Arial" w:cs="Arial"/>
          <w:sz w:val="22"/>
        </w:rPr>
        <w:t xml:space="preserve"> and thorough</w:t>
      </w:r>
      <w:r w:rsidR="00597BB5" w:rsidRPr="001679CB">
        <w:rPr>
          <w:rFonts w:ascii="Arial" w:hAnsi="Arial" w:cs="Arial"/>
          <w:sz w:val="22"/>
        </w:rPr>
        <w:t>ly</w:t>
      </w:r>
      <w:r w:rsidRPr="001679CB">
        <w:rPr>
          <w:rFonts w:ascii="Arial" w:hAnsi="Arial" w:cs="Arial"/>
          <w:sz w:val="22"/>
        </w:rPr>
        <w:t xml:space="preserve"> </w:t>
      </w:r>
      <w:r w:rsidR="00324B34" w:rsidRPr="001679CB">
        <w:rPr>
          <w:rFonts w:ascii="Arial" w:hAnsi="Arial" w:cs="Arial"/>
          <w:sz w:val="22"/>
        </w:rPr>
        <w:t>record</w:t>
      </w:r>
      <w:r w:rsidR="00324B34">
        <w:rPr>
          <w:rFonts w:ascii="Arial" w:hAnsi="Arial" w:cs="Arial"/>
          <w:sz w:val="22"/>
        </w:rPr>
        <w:t>ed</w:t>
      </w:r>
      <w:r w:rsidR="00324B34" w:rsidRPr="001679CB">
        <w:rPr>
          <w:rFonts w:ascii="Arial" w:hAnsi="Arial" w:cs="Arial"/>
          <w:sz w:val="22"/>
        </w:rPr>
        <w:t xml:space="preserve"> (</w:t>
      </w:r>
      <w:r w:rsidRPr="001679CB">
        <w:rPr>
          <w:rFonts w:ascii="Arial" w:hAnsi="Arial" w:cs="Arial"/>
          <w:sz w:val="22"/>
        </w:rPr>
        <w:t xml:space="preserve">NMC, </w:t>
      </w:r>
      <w:r w:rsidR="00AB20E6" w:rsidRPr="001679CB">
        <w:rPr>
          <w:rFonts w:ascii="Arial" w:hAnsi="Arial" w:cs="Arial"/>
          <w:sz w:val="22"/>
        </w:rPr>
        <w:t>2018, RCN 2023</w:t>
      </w:r>
      <w:r w:rsidRPr="001679CB">
        <w:rPr>
          <w:rFonts w:ascii="Arial" w:hAnsi="Arial" w:cs="Arial"/>
          <w:sz w:val="22"/>
        </w:rPr>
        <w:t xml:space="preserve">). </w:t>
      </w:r>
      <w:r w:rsidR="00AB20E6" w:rsidRPr="001679CB">
        <w:rPr>
          <w:rFonts w:ascii="Arial" w:hAnsi="Arial" w:cs="Arial"/>
          <w:sz w:val="22"/>
        </w:rPr>
        <w:t>To</w:t>
      </w:r>
      <w:r w:rsidRPr="001679CB">
        <w:rPr>
          <w:rFonts w:ascii="Arial" w:hAnsi="Arial" w:cs="Arial"/>
          <w:sz w:val="22"/>
        </w:rPr>
        <w:t xml:space="preserve"> provide consistent and coordinated care, proper documentation </w:t>
      </w:r>
      <w:r w:rsidR="00324B34">
        <w:rPr>
          <w:rFonts w:ascii="Arial" w:hAnsi="Arial" w:cs="Arial"/>
          <w:sz w:val="22"/>
        </w:rPr>
        <w:t xml:space="preserve">will </w:t>
      </w:r>
      <w:r w:rsidR="00324B34" w:rsidRPr="001679CB">
        <w:rPr>
          <w:rFonts w:ascii="Arial" w:hAnsi="Arial" w:cs="Arial"/>
          <w:sz w:val="22"/>
        </w:rPr>
        <w:t>guarantee</w:t>
      </w:r>
      <w:r w:rsidRPr="001679CB">
        <w:rPr>
          <w:rFonts w:ascii="Arial" w:hAnsi="Arial" w:cs="Arial"/>
          <w:sz w:val="22"/>
        </w:rPr>
        <w:t xml:space="preserve"> that every member of the multidisciplinary team </w:t>
      </w:r>
      <w:r w:rsidR="00282FD8" w:rsidRPr="001679CB">
        <w:rPr>
          <w:rFonts w:ascii="Arial" w:hAnsi="Arial" w:cs="Arial"/>
          <w:sz w:val="22"/>
        </w:rPr>
        <w:t xml:space="preserve">will </w:t>
      </w:r>
      <w:r w:rsidRPr="001679CB">
        <w:rPr>
          <w:rFonts w:ascii="Arial" w:hAnsi="Arial" w:cs="Arial"/>
          <w:sz w:val="22"/>
        </w:rPr>
        <w:t>ha</w:t>
      </w:r>
      <w:r w:rsidR="00282FD8" w:rsidRPr="001679CB">
        <w:rPr>
          <w:rFonts w:ascii="Arial" w:hAnsi="Arial" w:cs="Arial"/>
          <w:sz w:val="22"/>
        </w:rPr>
        <w:t>ve</w:t>
      </w:r>
      <w:r w:rsidRPr="001679CB">
        <w:rPr>
          <w:rFonts w:ascii="Arial" w:hAnsi="Arial" w:cs="Arial"/>
          <w:sz w:val="22"/>
        </w:rPr>
        <w:t xml:space="preserve"> access to </w:t>
      </w:r>
      <w:r w:rsidR="00282FD8" w:rsidRPr="001679CB">
        <w:rPr>
          <w:rFonts w:ascii="Arial" w:hAnsi="Arial" w:cs="Arial"/>
          <w:sz w:val="22"/>
        </w:rPr>
        <w:t xml:space="preserve">the </w:t>
      </w:r>
      <w:r w:rsidRPr="001679CB">
        <w:rPr>
          <w:rFonts w:ascii="Arial" w:hAnsi="Arial" w:cs="Arial"/>
          <w:sz w:val="22"/>
        </w:rPr>
        <w:t xml:space="preserve">current information. In Mr. Ahmed's case, </w:t>
      </w:r>
      <w:r w:rsidR="00F17346" w:rsidRPr="001679CB">
        <w:rPr>
          <w:rFonts w:ascii="Arial" w:hAnsi="Arial" w:cs="Arial"/>
          <w:sz w:val="22"/>
        </w:rPr>
        <w:t>detailed</w:t>
      </w:r>
      <w:r w:rsidRPr="001679CB">
        <w:rPr>
          <w:rFonts w:ascii="Arial" w:hAnsi="Arial" w:cs="Arial"/>
          <w:sz w:val="22"/>
        </w:rPr>
        <w:t xml:space="preserve"> documentation could assist in determining whether the missed visit was </w:t>
      </w:r>
      <w:r w:rsidR="0033142B" w:rsidRPr="001679CB">
        <w:rPr>
          <w:rFonts w:ascii="Arial" w:hAnsi="Arial" w:cs="Arial"/>
          <w:sz w:val="22"/>
        </w:rPr>
        <w:t xml:space="preserve">caused by staff </w:t>
      </w:r>
      <w:r w:rsidR="00284F44" w:rsidRPr="001679CB">
        <w:rPr>
          <w:rFonts w:ascii="Arial" w:hAnsi="Arial" w:cs="Arial"/>
          <w:sz w:val="22"/>
        </w:rPr>
        <w:t>shortage, scheduling</w:t>
      </w:r>
      <w:r w:rsidRPr="001679CB">
        <w:rPr>
          <w:rFonts w:ascii="Arial" w:hAnsi="Arial" w:cs="Arial"/>
          <w:sz w:val="22"/>
        </w:rPr>
        <w:t xml:space="preserve"> </w:t>
      </w:r>
      <w:r w:rsidR="00CD7440" w:rsidRPr="001679CB">
        <w:rPr>
          <w:rFonts w:ascii="Arial" w:hAnsi="Arial" w:cs="Arial"/>
          <w:sz w:val="22"/>
        </w:rPr>
        <w:t>mistake</w:t>
      </w:r>
      <w:r w:rsidR="00E16F99" w:rsidRPr="001679CB">
        <w:rPr>
          <w:rFonts w:ascii="Arial" w:hAnsi="Arial" w:cs="Arial"/>
          <w:sz w:val="22"/>
        </w:rPr>
        <w:t>s</w:t>
      </w:r>
      <w:r w:rsidRPr="001679CB">
        <w:rPr>
          <w:rFonts w:ascii="Arial" w:hAnsi="Arial" w:cs="Arial"/>
          <w:sz w:val="22"/>
        </w:rPr>
        <w:t xml:space="preserve">, or a </w:t>
      </w:r>
      <w:r w:rsidR="00B4247D" w:rsidRPr="001679CB">
        <w:rPr>
          <w:rFonts w:ascii="Arial" w:hAnsi="Arial" w:cs="Arial"/>
          <w:sz w:val="22"/>
        </w:rPr>
        <w:t xml:space="preserve">breakdown in </w:t>
      </w:r>
      <w:r w:rsidRPr="001679CB">
        <w:rPr>
          <w:rFonts w:ascii="Arial" w:hAnsi="Arial" w:cs="Arial"/>
          <w:sz w:val="22"/>
        </w:rPr>
        <w:t>communication.</w:t>
      </w:r>
    </w:p>
    <w:p w14:paraId="31B9DA56" w14:textId="6A2DDC69" w:rsidR="005B2E37" w:rsidRDefault="0066552D" w:rsidP="00501BCA">
      <w:pPr>
        <w:spacing w:line="360" w:lineRule="auto"/>
        <w:rPr>
          <w:rFonts w:ascii="Arial" w:hAnsi="Arial" w:cs="Arial"/>
          <w:sz w:val="22"/>
        </w:rPr>
      </w:pPr>
      <w:r w:rsidRPr="001679CB">
        <w:rPr>
          <w:rFonts w:ascii="Arial" w:hAnsi="Arial" w:cs="Arial"/>
          <w:sz w:val="22"/>
        </w:rPr>
        <w:t xml:space="preserve">The legal </w:t>
      </w:r>
      <w:r w:rsidR="009A6678" w:rsidRPr="001679CB">
        <w:rPr>
          <w:rFonts w:ascii="Arial" w:hAnsi="Arial" w:cs="Arial"/>
          <w:sz w:val="22"/>
        </w:rPr>
        <w:t xml:space="preserve">framework for </w:t>
      </w:r>
      <w:r w:rsidR="00544E35" w:rsidRPr="001679CB">
        <w:rPr>
          <w:rFonts w:ascii="Arial" w:hAnsi="Arial" w:cs="Arial"/>
          <w:sz w:val="22"/>
        </w:rPr>
        <w:t xml:space="preserve">managing </w:t>
      </w:r>
      <w:r w:rsidR="00AE73B5" w:rsidRPr="001679CB">
        <w:rPr>
          <w:rFonts w:ascii="Arial" w:hAnsi="Arial" w:cs="Arial"/>
          <w:sz w:val="22"/>
        </w:rPr>
        <w:t xml:space="preserve">personal data </w:t>
      </w:r>
      <w:r w:rsidR="005B2E37" w:rsidRPr="001679CB">
        <w:rPr>
          <w:rFonts w:ascii="Arial" w:hAnsi="Arial" w:cs="Arial"/>
          <w:sz w:val="22"/>
        </w:rPr>
        <w:t>is established by the UK GDPR and the Data Protection Act of 2018</w:t>
      </w:r>
      <w:r w:rsidR="00FE5094" w:rsidRPr="001679CB">
        <w:rPr>
          <w:rFonts w:ascii="Arial" w:hAnsi="Arial" w:cs="Arial"/>
          <w:sz w:val="22"/>
        </w:rPr>
        <w:t>.</w:t>
      </w:r>
      <w:r w:rsidR="00FE5094" w:rsidRPr="001679CB">
        <w:rPr>
          <w:rFonts w:ascii="Arial" w:hAnsi="Arial" w:cs="Arial"/>
        </w:rPr>
        <w:t xml:space="preserve"> </w:t>
      </w:r>
      <w:r w:rsidR="00FE5094" w:rsidRPr="001679CB">
        <w:rPr>
          <w:rFonts w:ascii="Arial" w:hAnsi="Arial" w:cs="Arial"/>
          <w:sz w:val="22"/>
        </w:rPr>
        <w:t xml:space="preserve">According to these regulations, personal data must be handled legally, </w:t>
      </w:r>
      <w:r w:rsidR="002F17C5" w:rsidRPr="001679CB">
        <w:rPr>
          <w:rFonts w:ascii="Arial" w:hAnsi="Arial" w:cs="Arial"/>
          <w:sz w:val="22"/>
        </w:rPr>
        <w:t>fairly</w:t>
      </w:r>
      <w:r w:rsidR="00FE5094" w:rsidRPr="001679CB">
        <w:rPr>
          <w:rFonts w:ascii="Arial" w:hAnsi="Arial" w:cs="Arial"/>
          <w:sz w:val="22"/>
        </w:rPr>
        <w:t xml:space="preserve">, and </w:t>
      </w:r>
      <w:r w:rsidR="00837355" w:rsidRPr="001679CB">
        <w:rPr>
          <w:rFonts w:ascii="Arial" w:hAnsi="Arial" w:cs="Arial"/>
          <w:sz w:val="22"/>
        </w:rPr>
        <w:t>transparently</w:t>
      </w:r>
      <w:r w:rsidR="00FE5094" w:rsidRPr="001679CB">
        <w:rPr>
          <w:rFonts w:ascii="Arial" w:hAnsi="Arial" w:cs="Arial"/>
          <w:sz w:val="22"/>
        </w:rPr>
        <w:t xml:space="preserve"> (Data Protection Act, 2018). According to</w:t>
      </w:r>
      <w:r w:rsidR="00837355" w:rsidRPr="001679CB">
        <w:rPr>
          <w:rFonts w:ascii="Arial" w:hAnsi="Arial" w:cs="Arial"/>
          <w:sz w:val="22"/>
        </w:rPr>
        <w:t xml:space="preserve"> the</w:t>
      </w:r>
      <w:r w:rsidR="00FE5094" w:rsidRPr="001679CB">
        <w:rPr>
          <w:rFonts w:ascii="Arial" w:hAnsi="Arial" w:cs="Arial"/>
          <w:sz w:val="22"/>
        </w:rPr>
        <w:t xml:space="preserve"> </w:t>
      </w:r>
      <w:r w:rsidR="00A256C9" w:rsidRPr="001679CB">
        <w:rPr>
          <w:rFonts w:ascii="Arial" w:hAnsi="Arial" w:cs="Arial"/>
          <w:sz w:val="22"/>
        </w:rPr>
        <w:t xml:space="preserve">information </w:t>
      </w:r>
      <w:r w:rsidR="00BC052C" w:rsidRPr="001679CB">
        <w:rPr>
          <w:rFonts w:ascii="Arial" w:hAnsi="Arial" w:cs="Arial"/>
          <w:sz w:val="22"/>
        </w:rPr>
        <w:t>Commissioner</w:t>
      </w:r>
      <w:r w:rsidR="00A256C9" w:rsidRPr="001679CB">
        <w:rPr>
          <w:rFonts w:ascii="Arial" w:hAnsi="Arial" w:cs="Arial"/>
          <w:sz w:val="22"/>
        </w:rPr>
        <w:t xml:space="preserve"> Office</w:t>
      </w:r>
      <w:r w:rsidR="00FE5094" w:rsidRPr="001679CB">
        <w:rPr>
          <w:rFonts w:ascii="Arial" w:hAnsi="Arial" w:cs="Arial"/>
          <w:sz w:val="22"/>
        </w:rPr>
        <w:t xml:space="preserve"> (2021</w:t>
      </w:r>
      <w:r w:rsidR="00BC052C" w:rsidRPr="001679CB">
        <w:rPr>
          <w:rFonts w:ascii="Arial" w:hAnsi="Arial" w:cs="Arial"/>
          <w:sz w:val="22"/>
        </w:rPr>
        <w:t>, ICO</w:t>
      </w:r>
      <w:r w:rsidR="00FE5094" w:rsidRPr="001679CB">
        <w:rPr>
          <w:rFonts w:ascii="Arial" w:hAnsi="Arial" w:cs="Arial"/>
          <w:sz w:val="22"/>
        </w:rPr>
        <w:t xml:space="preserve">), Mr Ahmed's medical records must be safely kept, </w:t>
      </w:r>
      <w:r w:rsidR="00852A9A">
        <w:rPr>
          <w:rFonts w:ascii="Arial" w:hAnsi="Arial" w:cs="Arial"/>
          <w:sz w:val="22"/>
        </w:rPr>
        <w:t xml:space="preserve">and </w:t>
      </w:r>
      <w:r w:rsidR="00FE5094" w:rsidRPr="001679CB">
        <w:rPr>
          <w:rFonts w:ascii="Arial" w:hAnsi="Arial" w:cs="Arial"/>
          <w:sz w:val="22"/>
        </w:rPr>
        <w:t xml:space="preserve">access only by </w:t>
      </w:r>
      <w:r w:rsidR="00B31B0B" w:rsidRPr="001679CB">
        <w:rPr>
          <w:rFonts w:ascii="Arial" w:hAnsi="Arial" w:cs="Arial"/>
          <w:sz w:val="22"/>
        </w:rPr>
        <w:t>appropriate</w:t>
      </w:r>
      <w:r w:rsidR="00FE5094" w:rsidRPr="001679CB">
        <w:rPr>
          <w:rFonts w:ascii="Arial" w:hAnsi="Arial" w:cs="Arial"/>
          <w:sz w:val="22"/>
        </w:rPr>
        <w:t xml:space="preserve"> staff, </w:t>
      </w:r>
      <w:r w:rsidR="00852A9A" w:rsidRPr="001679CB">
        <w:rPr>
          <w:rFonts w:ascii="Arial" w:hAnsi="Arial" w:cs="Arial"/>
          <w:sz w:val="22"/>
        </w:rPr>
        <w:t>used</w:t>
      </w:r>
      <w:r w:rsidR="00FE5094" w:rsidRPr="001679CB">
        <w:rPr>
          <w:rFonts w:ascii="Arial" w:hAnsi="Arial" w:cs="Arial"/>
          <w:sz w:val="22"/>
        </w:rPr>
        <w:t xml:space="preserve"> </w:t>
      </w:r>
      <w:r w:rsidR="00852A9A" w:rsidRPr="001679CB">
        <w:rPr>
          <w:rFonts w:ascii="Arial" w:hAnsi="Arial" w:cs="Arial"/>
          <w:sz w:val="22"/>
        </w:rPr>
        <w:t>solely</w:t>
      </w:r>
      <w:r w:rsidR="00FE5094" w:rsidRPr="001679CB">
        <w:rPr>
          <w:rFonts w:ascii="Arial" w:hAnsi="Arial" w:cs="Arial"/>
          <w:sz w:val="22"/>
        </w:rPr>
        <w:t xml:space="preserve"> for </w:t>
      </w:r>
      <w:r w:rsidR="00F8328C">
        <w:rPr>
          <w:rFonts w:ascii="Arial" w:hAnsi="Arial" w:cs="Arial"/>
          <w:sz w:val="22"/>
        </w:rPr>
        <w:t>essential</w:t>
      </w:r>
      <w:r w:rsidR="00EE39FF">
        <w:rPr>
          <w:rFonts w:ascii="Arial" w:hAnsi="Arial" w:cs="Arial"/>
          <w:sz w:val="22"/>
        </w:rPr>
        <w:t xml:space="preserve"> reasons</w:t>
      </w:r>
      <w:r w:rsidR="00E7202F">
        <w:rPr>
          <w:rFonts w:ascii="Arial" w:hAnsi="Arial" w:cs="Arial"/>
          <w:sz w:val="22"/>
        </w:rPr>
        <w:t xml:space="preserve"> </w:t>
      </w:r>
      <w:r w:rsidR="00CA2A30">
        <w:rPr>
          <w:rFonts w:ascii="Arial" w:hAnsi="Arial" w:cs="Arial"/>
          <w:sz w:val="22"/>
        </w:rPr>
        <w:t>or</w:t>
      </w:r>
      <w:r w:rsidR="00FE5094" w:rsidRPr="001679CB">
        <w:rPr>
          <w:rFonts w:ascii="Arial" w:hAnsi="Arial" w:cs="Arial"/>
          <w:sz w:val="22"/>
        </w:rPr>
        <w:t xml:space="preserve"> medical need</w:t>
      </w:r>
      <w:r w:rsidR="00F414B1">
        <w:rPr>
          <w:rFonts w:ascii="Arial" w:hAnsi="Arial" w:cs="Arial"/>
          <w:sz w:val="22"/>
        </w:rPr>
        <w:t>s</w:t>
      </w:r>
      <w:r w:rsidR="002A5CCB">
        <w:rPr>
          <w:rFonts w:ascii="Arial" w:hAnsi="Arial" w:cs="Arial"/>
          <w:sz w:val="22"/>
        </w:rPr>
        <w:t>.</w:t>
      </w:r>
    </w:p>
    <w:p w14:paraId="3657FD6A" w14:textId="77777777" w:rsidR="006717F0" w:rsidRDefault="006717F0" w:rsidP="00501BCA">
      <w:pPr>
        <w:spacing w:line="360" w:lineRule="auto"/>
        <w:rPr>
          <w:rFonts w:ascii="Arial" w:hAnsi="Arial" w:cs="Arial"/>
          <w:sz w:val="22"/>
        </w:rPr>
      </w:pPr>
    </w:p>
    <w:p w14:paraId="34C24DCE" w14:textId="52F0C37E" w:rsidR="00501BCA" w:rsidRDefault="00501BCA" w:rsidP="00502A7C">
      <w:pPr>
        <w:spacing w:line="360" w:lineRule="auto"/>
        <w:rPr>
          <w:rFonts w:ascii="Arial" w:hAnsi="Arial" w:cs="Arial"/>
          <w:sz w:val="22"/>
        </w:rPr>
      </w:pPr>
      <w:r w:rsidRPr="00501BCA">
        <w:rPr>
          <w:rFonts w:ascii="Arial" w:hAnsi="Arial" w:cs="Arial"/>
          <w:sz w:val="22"/>
        </w:rPr>
        <w:t xml:space="preserve">The main principles of data protection are data </w:t>
      </w:r>
      <w:r w:rsidR="00A82A38">
        <w:rPr>
          <w:rFonts w:ascii="Arial" w:hAnsi="Arial" w:cs="Arial"/>
          <w:sz w:val="22"/>
        </w:rPr>
        <w:t xml:space="preserve">must </w:t>
      </w:r>
      <w:r w:rsidR="002A30AB">
        <w:rPr>
          <w:rFonts w:ascii="Arial" w:hAnsi="Arial" w:cs="Arial"/>
          <w:sz w:val="22"/>
        </w:rPr>
        <w:t>be adequate</w:t>
      </w:r>
      <w:r w:rsidR="00F85B3C">
        <w:rPr>
          <w:rFonts w:ascii="Arial" w:hAnsi="Arial" w:cs="Arial"/>
          <w:sz w:val="22"/>
        </w:rPr>
        <w:t>,</w:t>
      </w:r>
      <w:r w:rsidR="009F3368">
        <w:rPr>
          <w:rFonts w:ascii="Arial" w:hAnsi="Arial" w:cs="Arial"/>
          <w:sz w:val="22"/>
        </w:rPr>
        <w:t xml:space="preserve"> </w:t>
      </w:r>
      <w:r w:rsidR="00A031A6">
        <w:rPr>
          <w:rFonts w:ascii="Arial" w:hAnsi="Arial" w:cs="Arial"/>
          <w:sz w:val="22"/>
        </w:rPr>
        <w:t>limited,</w:t>
      </w:r>
      <w:r w:rsidR="00A031A6" w:rsidRPr="00501BCA">
        <w:rPr>
          <w:rFonts w:ascii="Arial" w:hAnsi="Arial" w:cs="Arial"/>
          <w:sz w:val="22"/>
        </w:rPr>
        <w:t xml:space="preserve"> accuracy</w:t>
      </w:r>
      <w:r w:rsidRPr="00501BCA">
        <w:rPr>
          <w:rFonts w:ascii="Arial" w:hAnsi="Arial" w:cs="Arial"/>
          <w:sz w:val="22"/>
        </w:rPr>
        <w:t xml:space="preserve">, storage limitation and integrity (ICO, 2021). Care providers must ensure that only relevant information is collected and that it is updated on a regular basis. If the records are inaccurate or out of date, this could result in medication errors or inappropriate care </w:t>
      </w:r>
      <w:r w:rsidR="002367C7" w:rsidRPr="00501BCA">
        <w:rPr>
          <w:rFonts w:ascii="Arial" w:hAnsi="Arial" w:cs="Arial"/>
          <w:sz w:val="22"/>
        </w:rPr>
        <w:t>delays</w:t>
      </w:r>
      <w:r w:rsidR="00502A7C">
        <w:rPr>
          <w:rFonts w:ascii="Arial" w:hAnsi="Arial" w:cs="Arial"/>
          <w:sz w:val="22"/>
        </w:rPr>
        <w:t>.</w:t>
      </w:r>
    </w:p>
    <w:p w14:paraId="1481DF20" w14:textId="7AB001C7" w:rsidR="00D56EE8" w:rsidRPr="001679CB" w:rsidRDefault="00C2295E" w:rsidP="00502A7C">
      <w:pPr>
        <w:spacing w:line="360" w:lineRule="auto"/>
        <w:rPr>
          <w:rFonts w:ascii="Arial" w:hAnsi="Arial" w:cs="Arial"/>
          <w:sz w:val="22"/>
        </w:rPr>
      </w:pPr>
      <w:r>
        <w:rPr>
          <w:rFonts w:ascii="Arial" w:hAnsi="Arial" w:cs="Arial"/>
          <w:sz w:val="22"/>
        </w:rPr>
        <w:t xml:space="preserve">The importance of safe and efficient record keeping </w:t>
      </w:r>
      <w:r w:rsidR="008E2DAF">
        <w:rPr>
          <w:rFonts w:ascii="Arial" w:hAnsi="Arial" w:cs="Arial"/>
          <w:sz w:val="22"/>
        </w:rPr>
        <w:t xml:space="preserve">is reinforced by organisation policies such as the Care Quality </w:t>
      </w:r>
      <w:r w:rsidR="00592D3B">
        <w:rPr>
          <w:rFonts w:ascii="Arial" w:hAnsi="Arial" w:cs="Arial"/>
          <w:sz w:val="22"/>
        </w:rPr>
        <w:t>Commissions (</w:t>
      </w:r>
      <w:r w:rsidR="00E43857">
        <w:rPr>
          <w:rFonts w:ascii="Arial" w:hAnsi="Arial" w:cs="Arial"/>
          <w:sz w:val="22"/>
        </w:rPr>
        <w:t>CQC) guidelines</w:t>
      </w:r>
      <w:r w:rsidR="00922724">
        <w:rPr>
          <w:rFonts w:ascii="Arial" w:hAnsi="Arial" w:cs="Arial"/>
          <w:sz w:val="22"/>
        </w:rPr>
        <w:t xml:space="preserve"> </w:t>
      </w:r>
      <w:r w:rsidR="00592D3B">
        <w:rPr>
          <w:rFonts w:ascii="Arial" w:hAnsi="Arial" w:cs="Arial"/>
          <w:sz w:val="22"/>
        </w:rPr>
        <w:t>(CQC,2021</w:t>
      </w:r>
      <w:r w:rsidR="00922724">
        <w:rPr>
          <w:rFonts w:ascii="Arial" w:hAnsi="Arial" w:cs="Arial"/>
          <w:sz w:val="22"/>
        </w:rPr>
        <w:t>)</w:t>
      </w:r>
      <w:r w:rsidR="001F078D">
        <w:rPr>
          <w:rFonts w:ascii="Arial" w:hAnsi="Arial" w:cs="Arial"/>
          <w:sz w:val="22"/>
        </w:rPr>
        <w:t xml:space="preserve">. To demonstrate accountability </w:t>
      </w:r>
      <w:r w:rsidR="00AB62F7">
        <w:rPr>
          <w:rFonts w:ascii="Arial" w:hAnsi="Arial" w:cs="Arial"/>
          <w:sz w:val="22"/>
        </w:rPr>
        <w:t xml:space="preserve">and comply with regulation, the standards </w:t>
      </w:r>
      <w:r w:rsidR="00DD054D">
        <w:rPr>
          <w:rFonts w:ascii="Arial" w:hAnsi="Arial" w:cs="Arial"/>
          <w:sz w:val="22"/>
        </w:rPr>
        <w:t xml:space="preserve">require that </w:t>
      </w:r>
      <w:r w:rsidR="001F002D">
        <w:rPr>
          <w:rFonts w:ascii="Arial" w:hAnsi="Arial" w:cs="Arial"/>
          <w:sz w:val="22"/>
        </w:rPr>
        <w:t>providers must maintain</w:t>
      </w:r>
      <w:r w:rsidR="00564D6F">
        <w:rPr>
          <w:rFonts w:ascii="Arial" w:hAnsi="Arial" w:cs="Arial"/>
          <w:sz w:val="22"/>
        </w:rPr>
        <w:t xml:space="preserve"> detail records.</w:t>
      </w:r>
      <w:r w:rsidR="009E5E47">
        <w:rPr>
          <w:rFonts w:ascii="Arial" w:hAnsi="Arial" w:cs="Arial"/>
          <w:sz w:val="22"/>
        </w:rPr>
        <w:t xml:space="preserve"> The need </w:t>
      </w:r>
      <w:r w:rsidR="00A023AC">
        <w:rPr>
          <w:rFonts w:ascii="Arial" w:hAnsi="Arial" w:cs="Arial"/>
          <w:sz w:val="22"/>
        </w:rPr>
        <w:t>for these reporting</w:t>
      </w:r>
      <w:r w:rsidR="00A44C18">
        <w:rPr>
          <w:rFonts w:ascii="Arial" w:hAnsi="Arial" w:cs="Arial"/>
          <w:sz w:val="22"/>
        </w:rPr>
        <w:t xml:space="preserve"> methods is </w:t>
      </w:r>
      <w:r w:rsidR="0004100A">
        <w:rPr>
          <w:rFonts w:ascii="Arial" w:hAnsi="Arial" w:cs="Arial"/>
          <w:sz w:val="22"/>
        </w:rPr>
        <w:t>further</w:t>
      </w:r>
      <w:r w:rsidR="00A44C18">
        <w:rPr>
          <w:rFonts w:ascii="Arial" w:hAnsi="Arial" w:cs="Arial"/>
          <w:sz w:val="22"/>
        </w:rPr>
        <w:t xml:space="preserve"> shown by </w:t>
      </w:r>
      <w:r w:rsidR="00A51CA3">
        <w:rPr>
          <w:rFonts w:ascii="Arial" w:hAnsi="Arial" w:cs="Arial"/>
          <w:sz w:val="22"/>
        </w:rPr>
        <w:t xml:space="preserve">the investigation </w:t>
      </w:r>
      <w:r w:rsidR="00603C2E">
        <w:rPr>
          <w:rFonts w:ascii="Arial" w:hAnsi="Arial" w:cs="Arial"/>
          <w:sz w:val="22"/>
        </w:rPr>
        <w:t>of Mr</w:t>
      </w:r>
      <w:r w:rsidR="00A51CA3">
        <w:rPr>
          <w:rFonts w:ascii="Arial" w:hAnsi="Arial" w:cs="Arial"/>
          <w:sz w:val="22"/>
        </w:rPr>
        <w:t xml:space="preserve"> Ahmed miss vis</w:t>
      </w:r>
      <w:r w:rsidR="0075155B">
        <w:rPr>
          <w:rFonts w:ascii="Arial" w:hAnsi="Arial" w:cs="Arial"/>
          <w:sz w:val="22"/>
        </w:rPr>
        <w:t xml:space="preserve">it, </w:t>
      </w:r>
      <w:r w:rsidR="002703F9">
        <w:rPr>
          <w:rFonts w:ascii="Arial" w:hAnsi="Arial" w:cs="Arial"/>
          <w:sz w:val="22"/>
        </w:rPr>
        <w:t>and</w:t>
      </w:r>
      <w:r w:rsidR="0075155B">
        <w:rPr>
          <w:rFonts w:ascii="Arial" w:hAnsi="Arial" w:cs="Arial"/>
          <w:sz w:val="22"/>
        </w:rPr>
        <w:t xml:space="preserve"> to encourage </w:t>
      </w:r>
      <w:r w:rsidR="002B72DE">
        <w:rPr>
          <w:rFonts w:ascii="Arial" w:hAnsi="Arial" w:cs="Arial"/>
          <w:sz w:val="22"/>
        </w:rPr>
        <w:t>transparency,</w:t>
      </w:r>
      <w:r w:rsidR="0075155B">
        <w:rPr>
          <w:rFonts w:ascii="Arial" w:hAnsi="Arial" w:cs="Arial"/>
          <w:sz w:val="22"/>
        </w:rPr>
        <w:t xml:space="preserve"> reporting</w:t>
      </w:r>
      <w:r w:rsidR="0020717F">
        <w:rPr>
          <w:rFonts w:ascii="Arial" w:hAnsi="Arial" w:cs="Arial"/>
          <w:sz w:val="22"/>
        </w:rPr>
        <w:t xml:space="preserve"> </w:t>
      </w:r>
      <w:r w:rsidR="00D93946">
        <w:rPr>
          <w:rFonts w:ascii="Arial" w:hAnsi="Arial" w:cs="Arial"/>
          <w:sz w:val="22"/>
        </w:rPr>
        <w:t>allows organisations</w:t>
      </w:r>
      <w:r w:rsidR="0020717F">
        <w:rPr>
          <w:rFonts w:ascii="Arial" w:hAnsi="Arial" w:cs="Arial"/>
          <w:sz w:val="22"/>
        </w:rPr>
        <w:t xml:space="preserve"> to </w:t>
      </w:r>
      <w:r w:rsidR="00C81EA8">
        <w:rPr>
          <w:rFonts w:ascii="Arial" w:hAnsi="Arial" w:cs="Arial"/>
          <w:sz w:val="22"/>
        </w:rPr>
        <w:t>improve future</w:t>
      </w:r>
      <w:r w:rsidR="0004100A">
        <w:rPr>
          <w:rFonts w:ascii="Arial" w:hAnsi="Arial" w:cs="Arial"/>
          <w:sz w:val="22"/>
        </w:rPr>
        <w:t xml:space="preserve"> practices by learning from mistakes.</w:t>
      </w:r>
    </w:p>
    <w:p w14:paraId="4FC14C6B" w14:textId="7BF115A8" w:rsidR="00B87E75" w:rsidRDefault="001303B9" w:rsidP="00CD33A8">
      <w:pPr>
        <w:tabs>
          <w:tab w:val="left" w:pos="6540"/>
        </w:tabs>
        <w:spacing w:line="360" w:lineRule="auto"/>
        <w:rPr>
          <w:rFonts w:ascii="Arial" w:hAnsi="Arial" w:cs="Arial"/>
          <w:sz w:val="22"/>
        </w:rPr>
      </w:pPr>
      <w:r>
        <w:rPr>
          <w:rFonts w:ascii="Arial" w:hAnsi="Arial" w:cs="Arial"/>
          <w:sz w:val="22"/>
        </w:rPr>
        <w:t>Time management</w:t>
      </w:r>
      <w:r w:rsidR="006E717A">
        <w:rPr>
          <w:rFonts w:ascii="Arial" w:hAnsi="Arial" w:cs="Arial"/>
          <w:sz w:val="22"/>
        </w:rPr>
        <w:t xml:space="preserve">, and attention to details are also a part of </w:t>
      </w:r>
      <w:r w:rsidR="000E2280">
        <w:rPr>
          <w:rFonts w:ascii="Arial" w:hAnsi="Arial" w:cs="Arial"/>
          <w:sz w:val="22"/>
        </w:rPr>
        <w:t>administration skills. Care</w:t>
      </w:r>
      <w:r w:rsidR="00F32E69">
        <w:rPr>
          <w:rFonts w:ascii="Arial" w:hAnsi="Arial" w:cs="Arial"/>
          <w:sz w:val="22"/>
        </w:rPr>
        <w:t xml:space="preserve"> worker must ensure that scheduled visits </w:t>
      </w:r>
      <w:r w:rsidR="00072EA0">
        <w:rPr>
          <w:rFonts w:ascii="Arial" w:hAnsi="Arial" w:cs="Arial"/>
          <w:sz w:val="22"/>
        </w:rPr>
        <w:t>are</w:t>
      </w:r>
      <w:r w:rsidR="0078730B">
        <w:rPr>
          <w:rFonts w:ascii="Arial" w:hAnsi="Arial" w:cs="Arial"/>
          <w:sz w:val="22"/>
        </w:rPr>
        <w:t xml:space="preserve"> </w:t>
      </w:r>
      <w:r w:rsidR="00072EA0">
        <w:rPr>
          <w:rFonts w:ascii="Arial" w:hAnsi="Arial" w:cs="Arial"/>
          <w:sz w:val="22"/>
        </w:rPr>
        <w:t>completed</w:t>
      </w:r>
      <w:r w:rsidR="001C0AC7">
        <w:rPr>
          <w:rFonts w:ascii="Arial" w:hAnsi="Arial" w:cs="Arial"/>
          <w:sz w:val="22"/>
        </w:rPr>
        <w:t xml:space="preserve"> on time</w:t>
      </w:r>
      <w:r w:rsidR="00072EA0">
        <w:rPr>
          <w:rFonts w:ascii="Arial" w:hAnsi="Arial" w:cs="Arial"/>
          <w:sz w:val="22"/>
        </w:rPr>
        <w:t>.</w:t>
      </w:r>
      <w:r w:rsidR="0078730B">
        <w:rPr>
          <w:rFonts w:ascii="Arial" w:hAnsi="Arial" w:cs="Arial"/>
          <w:sz w:val="22"/>
        </w:rPr>
        <w:t xml:space="preserve"> </w:t>
      </w:r>
      <w:r w:rsidR="001C0AC7">
        <w:rPr>
          <w:rFonts w:ascii="Arial" w:hAnsi="Arial" w:cs="Arial"/>
          <w:sz w:val="22"/>
        </w:rPr>
        <w:t>Also,</w:t>
      </w:r>
      <w:r w:rsidR="0078730B">
        <w:rPr>
          <w:rFonts w:ascii="Arial" w:hAnsi="Arial" w:cs="Arial"/>
          <w:sz w:val="22"/>
        </w:rPr>
        <w:t xml:space="preserve"> that medication </w:t>
      </w:r>
      <w:r w:rsidR="001C0AC7">
        <w:rPr>
          <w:rFonts w:ascii="Arial" w:hAnsi="Arial" w:cs="Arial"/>
          <w:sz w:val="22"/>
        </w:rPr>
        <w:t>is</w:t>
      </w:r>
      <w:r w:rsidR="0078730B">
        <w:rPr>
          <w:rFonts w:ascii="Arial" w:hAnsi="Arial" w:cs="Arial"/>
          <w:sz w:val="22"/>
        </w:rPr>
        <w:t xml:space="preserve"> given on time</w:t>
      </w:r>
      <w:r w:rsidR="00973426">
        <w:rPr>
          <w:rFonts w:ascii="Arial" w:hAnsi="Arial" w:cs="Arial"/>
          <w:sz w:val="22"/>
        </w:rPr>
        <w:t>,</w:t>
      </w:r>
      <w:r w:rsidR="00B54CDA">
        <w:rPr>
          <w:rFonts w:ascii="Arial" w:hAnsi="Arial" w:cs="Arial"/>
          <w:sz w:val="22"/>
        </w:rPr>
        <w:t xml:space="preserve"> and any changes to Mr Ahmed</w:t>
      </w:r>
      <w:r w:rsidR="005F191F">
        <w:rPr>
          <w:rFonts w:ascii="Arial" w:hAnsi="Arial" w:cs="Arial"/>
          <w:sz w:val="22"/>
        </w:rPr>
        <w:t xml:space="preserve"> </w:t>
      </w:r>
      <w:r w:rsidR="001E0CC3">
        <w:rPr>
          <w:rFonts w:ascii="Arial" w:hAnsi="Arial" w:cs="Arial"/>
          <w:sz w:val="22"/>
        </w:rPr>
        <w:t xml:space="preserve">condition is promptly </w:t>
      </w:r>
      <w:r w:rsidR="00B6167C">
        <w:rPr>
          <w:rFonts w:ascii="Arial" w:hAnsi="Arial" w:cs="Arial"/>
          <w:sz w:val="22"/>
        </w:rPr>
        <w:t>reported and recorded</w:t>
      </w:r>
      <w:r w:rsidR="009D7518">
        <w:rPr>
          <w:rFonts w:ascii="Arial" w:hAnsi="Arial" w:cs="Arial"/>
          <w:sz w:val="22"/>
        </w:rPr>
        <w:t>.</w:t>
      </w:r>
      <w:r w:rsidR="005D676A">
        <w:rPr>
          <w:rFonts w:ascii="Arial" w:hAnsi="Arial" w:cs="Arial"/>
          <w:sz w:val="22"/>
        </w:rPr>
        <w:t xml:space="preserve"> </w:t>
      </w:r>
      <w:r w:rsidR="00A23660">
        <w:rPr>
          <w:rFonts w:ascii="Arial" w:hAnsi="Arial" w:cs="Arial"/>
          <w:sz w:val="22"/>
        </w:rPr>
        <w:t xml:space="preserve">Electronic </w:t>
      </w:r>
      <w:r w:rsidR="003E1040">
        <w:rPr>
          <w:rFonts w:ascii="Arial" w:hAnsi="Arial" w:cs="Arial"/>
          <w:sz w:val="22"/>
        </w:rPr>
        <w:t>care records</w:t>
      </w:r>
      <w:r w:rsidR="0074726A">
        <w:rPr>
          <w:rFonts w:ascii="Arial" w:hAnsi="Arial" w:cs="Arial"/>
          <w:sz w:val="22"/>
        </w:rPr>
        <w:t xml:space="preserve"> can provide </w:t>
      </w:r>
      <w:r w:rsidR="00B454FC">
        <w:rPr>
          <w:rFonts w:ascii="Arial" w:hAnsi="Arial" w:cs="Arial"/>
          <w:sz w:val="22"/>
        </w:rPr>
        <w:t xml:space="preserve">timely alerts and </w:t>
      </w:r>
      <w:r w:rsidR="00AA36C3">
        <w:rPr>
          <w:rFonts w:ascii="Arial" w:hAnsi="Arial" w:cs="Arial"/>
          <w:sz w:val="22"/>
        </w:rPr>
        <w:t xml:space="preserve">updates </w:t>
      </w:r>
      <w:r w:rsidR="00B454FC">
        <w:rPr>
          <w:rFonts w:ascii="Arial" w:hAnsi="Arial" w:cs="Arial"/>
          <w:sz w:val="22"/>
        </w:rPr>
        <w:t>supporting th</w:t>
      </w:r>
      <w:r w:rsidR="00D93946">
        <w:rPr>
          <w:rFonts w:ascii="Arial" w:hAnsi="Arial" w:cs="Arial"/>
          <w:sz w:val="22"/>
        </w:rPr>
        <w:t>is process.</w:t>
      </w:r>
    </w:p>
    <w:p w14:paraId="722061D8" w14:textId="5AFAB6A9" w:rsidR="00C81EA8" w:rsidRDefault="0035682D" w:rsidP="00CD33A8">
      <w:pPr>
        <w:tabs>
          <w:tab w:val="left" w:pos="6540"/>
        </w:tabs>
        <w:spacing w:line="360" w:lineRule="auto"/>
        <w:rPr>
          <w:rFonts w:ascii="Arial" w:hAnsi="Arial" w:cs="Arial"/>
          <w:sz w:val="22"/>
        </w:rPr>
      </w:pPr>
      <w:r w:rsidRPr="00F35A58">
        <w:rPr>
          <w:rFonts w:ascii="Arial" w:hAnsi="Arial" w:cs="Arial"/>
          <w:sz w:val="22"/>
        </w:rPr>
        <w:t xml:space="preserve">Additionally </w:t>
      </w:r>
      <w:r w:rsidR="00C30AAD" w:rsidRPr="00F35A58">
        <w:rPr>
          <w:rFonts w:ascii="Arial" w:hAnsi="Arial" w:cs="Arial"/>
          <w:sz w:val="22"/>
        </w:rPr>
        <w:t>keeping accurate</w:t>
      </w:r>
      <w:r w:rsidRPr="00F35A58">
        <w:rPr>
          <w:rFonts w:ascii="Arial" w:hAnsi="Arial" w:cs="Arial"/>
          <w:sz w:val="22"/>
        </w:rPr>
        <w:t xml:space="preserve"> </w:t>
      </w:r>
      <w:r w:rsidR="00141DB4" w:rsidRPr="00F35A58">
        <w:rPr>
          <w:rFonts w:ascii="Arial" w:hAnsi="Arial" w:cs="Arial"/>
          <w:sz w:val="22"/>
        </w:rPr>
        <w:t>records supports</w:t>
      </w:r>
      <w:r w:rsidR="00E941D1" w:rsidRPr="00F35A58">
        <w:rPr>
          <w:rFonts w:ascii="Arial" w:hAnsi="Arial" w:cs="Arial"/>
          <w:sz w:val="22"/>
        </w:rPr>
        <w:t xml:space="preserve"> with safeguarding.</w:t>
      </w:r>
      <w:r w:rsidR="00C30AAD" w:rsidRPr="00F35A58">
        <w:rPr>
          <w:rFonts w:ascii="Arial" w:hAnsi="Arial" w:cs="Arial"/>
          <w:sz w:val="22"/>
        </w:rPr>
        <w:t xml:space="preserve"> Mr Ahmed</w:t>
      </w:r>
      <w:r w:rsidR="00A554B0">
        <w:rPr>
          <w:rFonts w:ascii="Arial" w:hAnsi="Arial" w:cs="Arial"/>
          <w:sz w:val="22"/>
        </w:rPr>
        <w:t>’s</w:t>
      </w:r>
      <w:r w:rsidR="00C30AAD" w:rsidRPr="00F35A58">
        <w:rPr>
          <w:rFonts w:ascii="Arial" w:hAnsi="Arial" w:cs="Arial"/>
          <w:sz w:val="22"/>
        </w:rPr>
        <w:t xml:space="preserve"> </w:t>
      </w:r>
      <w:r w:rsidR="00141DB4" w:rsidRPr="00F35A58">
        <w:rPr>
          <w:rFonts w:ascii="Arial" w:hAnsi="Arial" w:cs="Arial"/>
          <w:sz w:val="22"/>
        </w:rPr>
        <w:t>age</w:t>
      </w:r>
      <w:r w:rsidR="005834DE" w:rsidRPr="00F35A58">
        <w:rPr>
          <w:rFonts w:ascii="Arial" w:hAnsi="Arial" w:cs="Arial"/>
          <w:sz w:val="22"/>
        </w:rPr>
        <w:t>, health</w:t>
      </w:r>
      <w:r w:rsidR="005834DE">
        <w:rPr>
          <w:rFonts w:ascii="Arial" w:hAnsi="Arial" w:cs="Arial"/>
          <w:sz w:val="22"/>
        </w:rPr>
        <w:t xml:space="preserve"> condition, makes him vulnerable, so any change </w:t>
      </w:r>
      <w:r w:rsidR="00B130A4">
        <w:rPr>
          <w:rFonts w:ascii="Arial" w:hAnsi="Arial" w:cs="Arial"/>
          <w:sz w:val="22"/>
        </w:rPr>
        <w:t>to</w:t>
      </w:r>
      <w:r w:rsidR="00F00A98">
        <w:rPr>
          <w:rFonts w:ascii="Arial" w:hAnsi="Arial" w:cs="Arial"/>
          <w:sz w:val="22"/>
        </w:rPr>
        <w:t xml:space="preserve"> his </w:t>
      </w:r>
      <w:r w:rsidR="00B130A4">
        <w:rPr>
          <w:rFonts w:ascii="Arial" w:hAnsi="Arial" w:cs="Arial"/>
          <w:sz w:val="22"/>
        </w:rPr>
        <w:t>condition</w:t>
      </w:r>
      <w:r w:rsidR="00515019">
        <w:rPr>
          <w:rFonts w:ascii="Arial" w:hAnsi="Arial" w:cs="Arial"/>
          <w:sz w:val="22"/>
        </w:rPr>
        <w:t>, and failure</w:t>
      </w:r>
      <w:r w:rsidR="007329E9">
        <w:rPr>
          <w:rFonts w:ascii="Arial" w:hAnsi="Arial" w:cs="Arial"/>
          <w:sz w:val="22"/>
        </w:rPr>
        <w:t xml:space="preserve"> in his care can put him in danger</w:t>
      </w:r>
      <w:r w:rsidR="0069564F">
        <w:rPr>
          <w:rFonts w:ascii="Arial" w:hAnsi="Arial" w:cs="Arial"/>
          <w:sz w:val="22"/>
        </w:rPr>
        <w:t>, so having accurate documentation</w:t>
      </w:r>
      <w:r w:rsidR="000A0E16">
        <w:rPr>
          <w:rFonts w:ascii="Arial" w:hAnsi="Arial" w:cs="Arial"/>
          <w:sz w:val="22"/>
        </w:rPr>
        <w:t xml:space="preserve"> </w:t>
      </w:r>
      <w:r w:rsidR="00120B8E">
        <w:rPr>
          <w:rFonts w:ascii="Arial" w:hAnsi="Arial" w:cs="Arial"/>
          <w:sz w:val="22"/>
        </w:rPr>
        <w:t xml:space="preserve">will guarantee </w:t>
      </w:r>
      <w:r w:rsidR="00C3571E">
        <w:rPr>
          <w:rFonts w:ascii="Arial" w:hAnsi="Arial" w:cs="Arial"/>
          <w:sz w:val="22"/>
        </w:rPr>
        <w:t xml:space="preserve">that any concerns are </w:t>
      </w:r>
      <w:r w:rsidR="002703F9">
        <w:rPr>
          <w:rFonts w:ascii="Arial" w:hAnsi="Arial" w:cs="Arial"/>
          <w:sz w:val="22"/>
        </w:rPr>
        <w:t>identified and resolve promptly.</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74605CC8" w:rsidR="00B87E75" w:rsidRPr="0064491D" w:rsidRDefault="004A736E" w:rsidP="00E620E7">
      <w:pPr>
        <w:pStyle w:val="Heading1"/>
        <w:rPr>
          <w:rFonts w:eastAsiaTheme="minorHAnsi" w:cs="Arial"/>
          <w:b w:val="0"/>
          <w:sz w:val="24"/>
        </w:rPr>
      </w:pPr>
      <w:bookmarkStart w:id="3" w:name="_Toc227788535"/>
      <w:r w:rsidRPr="00CD33A8">
        <w:t>4</w:t>
      </w:r>
      <w:r w:rsidR="00B87E75" w:rsidRPr="00CD33A8">
        <w:t xml:space="preserve">. </w:t>
      </w:r>
      <w:r w:rsidR="008E3943">
        <w:t>I</w:t>
      </w:r>
      <w:r w:rsidR="008E3943" w:rsidRPr="008E3943">
        <w:t>mportance of working collaboratively</w:t>
      </w:r>
      <w:bookmarkEnd w:id="3"/>
      <w:r w:rsidR="005C6583">
        <w:t xml:space="preserve"> </w:t>
      </w:r>
      <w:r w:rsidR="00D33AE1" w:rsidRPr="00D33AE1">
        <w:rPr>
          <w:rFonts w:ascii="Times New Roman" w:eastAsiaTheme="minorHAnsi" w:hAnsi="Times New Roman"/>
          <w:b w:val="0"/>
          <w:sz w:val="24"/>
        </w:rPr>
        <w:t xml:space="preserve"> </w:t>
      </w:r>
    </w:p>
    <w:p w14:paraId="74387183" w14:textId="5F3E62FC" w:rsidR="00B05942" w:rsidRPr="00C61471" w:rsidRDefault="008F6870" w:rsidP="00CD33A8">
      <w:pPr>
        <w:tabs>
          <w:tab w:val="left" w:pos="6540"/>
        </w:tabs>
        <w:spacing w:line="360" w:lineRule="auto"/>
        <w:rPr>
          <w:rFonts w:ascii="Arial" w:hAnsi="Arial" w:cs="Arial"/>
          <w:sz w:val="22"/>
        </w:rPr>
      </w:pPr>
      <w:r>
        <w:rPr>
          <w:rFonts w:ascii="Arial" w:hAnsi="Arial" w:cs="Arial"/>
          <w:sz w:val="22"/>
        </w:rPr>
        <w:t>To further improve</w:t>
      </w:r>
      <w:r w:rsidR="00DC7246">
        <w:rPr>
          <w:rFonts w:ascii="Arial" w:hAnsi="Arial" w:cs="Arial"/>
          <w:sz w:val="22"/>
        </w:rPr>
        <w:t xml:space="preserve"> </w:t>
      </w:r>
      <w:r w:rsidR="007028DC">
        <w:rPr>
          <w:rFonts w:ascii="Arial" w:hAnsi="Arial" w:cs="Arial"/>
          <w:sz w:val="22"/>
        </w:rPr>
        <w:t>working relation</w:t>
      </w:r>
      <w:r w:rsidR="00221CB0">
        <w:rPr>
          <w:rFonts w:ascii="Arial" w:hAnsi="Arial" w:cs="Arial"/>
          <w:sz w:val="22"/>
        </w:rPr>
        <w:t xml:space="preserve">ships training in teamwork and </w:t>
      </w:r>
      <w:r w:rsidR="00B10E8B">
        <w:rPr>
          <w:rFonts w:ascii="Arial" w:hAnsi="Arial" w:cs="Arial"/>
          <w:sz w:val="22"/>
        </w:rPr>
        <w:t>interprofessional collaboration is important</w:t>
      </w:r>
      <w:r w:rsidR="00A554B0">
        <w:rPr>
          <w:rFonts w:ascii="Arial" w:hAnsi="Arial" w:cs="Arial"/>
          <w:sz w:val="22"/>
        </w:rPr>
        <w:t>.</w:t>
      </w:r>
    </w:p>
    <w:p w14:paraId="516AF80B" w14:textId="77777777" w:rsidR="009A1E08" w:rsidRDefault="00307228" w:rsidP="009A1E08">
      <w:pPr>
        <w:tabs>
          <w:tab w:val="left" w:pos="6540"/>
        </w:tabs>
        <w:spacing w:line="360" w:lineRule="auto"/>
        <w:rPr>
          <w:rFonts w:ascii="Arial" w:hAnsi="Arial" w:cs="Arial"/>
          <w:sz w:val="22"/>
        </w:rPr>
      </w:pPr>
      <w:r w:rsidRPr="00307228">
        <w:rPr>
          <w:rFonts w:asciiTheme="minorBidi" w:hAnsiTheme="minorBidi"/>
          <w:sz w:val="22"/>
        </w:rPr>
        <w:t xml:space="preserve">This report has explored the key aspects of communication, administrative skills, and collaborative working within the context of Mr Ahmed’s care. Effective communication is essential to ensure that Mr Ahmed’s language needs are met and that he remains actively involved in his care, supported by legislation such as the Equality Act 2010. Strong administrative practices, including </w:t>
      </w:r>
      <w:r w:rsidR="009A1E08" w:rsidRPr="00C61471">
        <w:rPr>
          <w:rFonts w:ascii="Arial" w:hAnsi="Arial" w:cs="Arial"/>
          <w:sz w:val="22"/>
        </w:rPr>
        <w:t xml:space="preserve">When </w:t>
      </w:r>
      <w:r w:rsidR="009A1E08">
        <w:rPr>
          <w:rFonts w:ascii="Arial" w:hAnsi="Arial" w:cs="Arial"/>
          <w:sz w:val="22"/>
        </w:rPr>
        <w:t xml:space="preserve">supporting people with complex needs collaborative working is important especially for individual like Mr Ahmed who will need multiple health professional working together. Effective interprofessional collaborative can improve health intervention access and coordination between different sectors for the individual and their family, more included in making decisions and improve care continuity (WHPA, 2019). </w:t>
      </w:r>
    </w:p>
    <w:p w14:paraId="0FBAB223" w14:textId="4D1F8EBA" w:rsidR="009A1E08" w:rsidRDefault="009A1E08" w:rsidP="009A1E08">
      <w:pPr>
        <w:tabs>
          <w:tab w:val="left" w:pos="6540"/>
        </w:tabs>
        <w:spacing w:line="360" w:lineRule="auto"/>
        <w:rPr>
          <w:rFonts w:ascii="Arial" w:hAnsi="Arial" w:cs="Arial"/>
          <w:sz w:val="22"/>
        </w:rPr>
      </w:pPr>
      <w:r>
        <w:rPr>
          <w:rFonts w:ascii="Arial" w:hAnsi="Arial" w:cs="Arial"/>
          <w:sz w:val="22"/>
        </w:rPr>
        <w:t>A multidisciplinary team consisting of GP, speech and language therapy, domiciliary care workers, district nurse are involved in Mr Ahmed</w:t>
      </w:r>
      <w:r w:rsidR="00A554B0">
        <w:rPr>
          <w:rFonts w:ascii="Arial" w:hAnsi="Arial" w:cs="Arial"/>
          <w:sz w:val="22"/>
        </w:rPr>
        <w:t>’s</w:t>
      </w:r>
      <w:r>
        <w:rPr>
          <w:rFonts w:ascii="Arial" w:hAnsi="Arial" w:cs="Arial"/>
          <w:sz w:val="22"/>
        </w:rPr>
        <w:t xml:space="preserve"> care. Each professional role is different contributing specified knowledge, collaborating will allow to share decision-making, improving outcome and better care for Mr Ahmed for example, care workers will provide daily support, district nurse will monitor his health, and speech and language therapist support swallowing and communications.</w:t>
      </w:r>
    </w:p>
    <w:p w14:paraId="0850B106" w14:textId="60AB9FCE" w:rsidR="009A1E08" w:rsidRDefault="009A1E08" w:rsidP="009A1E08">
      <w:pPr>
        <w:tabs>
          <w:tab w:val="left" w:pos="6540"/>
        </w:tabs>
        <w:spacing w:line="360" w:lineRule="auto"/>
        <w:rPr>
          <w:rFonts w:ascii="Arial" w:hAnsi="Arial" w:cs="Arial"/>
          <w:sz w:val="22"/>
        </w:rPr>
      </w:pPr>
      <w:r>
        <w:rPr>
          <w:rFonts w:ascii="Arial" w:hAnsi="Arial" w:cs="Arial"/>
          <w:sz w:val="22"/>
        </w:rPr>
        <w:t xml:space="preserve">One way to promote effective collaborations is through regular communications, meetings, patient care plans and shared records. Professional can discuss Mr Ahmed’s care, progress, and identify concerns, and decide on plan of care during multidisciplinary team meetings, preventing duplications or lapse in </w:t>
      </w:r>
      <w:r w:rsidR="00A87FFA">
        <w:rPr>
          <w:rFonts w:ascii="Arial" w:hAnsi="Arial" w:cs="Arial"/>
          <w:sz w:val="22"/>
        </w:rPr>
        <w:t>care.</w:t>
      </w:r>
    </w:p>
    <w:p w14:paraId="1AA3F186" w14:textId="77777777" w:rsidR="009A1E08" w:rsidRDefault="009A1E08" w:rsidP="009A1E08">
      <w:pPr>
        <w:tabs>
          <w:tab w:val="left" w:pos="6540"/>
        </w:tabs>
        <w:spacing w:line="360" w:lineRule="auto"/>
        <w:rPr>
          <w:rFonts w:ascii="Arial" w:hAnsi="Arial" w:cs="Arial"/>
          <w:sz w:val="22"/>
        </w:rPr>
      </w:pPr>
      <w:r>
        <w:rPr>
          <w:rFonts w:ascii="Arial" w:hAnsi="Arial" w:cs="Arial"/>
          <w:sz w:val="22"/>
        </w:rPr>
        <w:t>Another crucial strategy is the application of person- centred care planning. This guarantees that all professionals involve in Mr Ahmed care consider his communication needs, background and cultural preferences. Provided His Anatomy is maintained properly with his wife appropriately involved.</w:t>
      </w:r>
    </w:p>
    <w:p w14:paraId="1E7559F4" w14:textId="77777777" w:rsidR="009A1E08" w:rsidRDefault="009A1E08" w:rsidP="009A1E08">
      <w:pPr>
        <w:tabs>
          <w:tab w:val="left" w:pos="6540"/>
        </w:tabs>
        <w:spacing w:line="360" w:lineRule="auto"/>
        <w:rPr>
          <w:rFonts w:ascii="Arial" w:hAnsi="Arial" w:cs="Arial"/>
          <w:sz w:val="22"/>
        </w:rPr>
      </w:pPr>
      <w:r>
        <w:rPr>
          <w:rFonts w:ascii="Arial" w:hAnsi="Arial" w:cs="Arial"/>
          <w:sz w:val="22"/>
        </w:rPr>
        <w:t>However, challenges can present themselves in multi-agency working such as breakdown in communications, professional priorities may differ, and organisation barriers. Such issues are reflected in Mr Ahmed missed care visit which emphasise the need for better coordination. Approaches to overcome these challenges can include sharing the use of digital systems, accountability and strong leadership, clear communication procedures.</w:t>
      </w:r>
    </w:p>
    <w:p w14:paraId="5098E6B5" w14:textId="0DB2BD3B" w:rsidR="00307228" w:rsidRPr="00307228" w:rsidRDefault="009A1E08" w:rsidP="009A1E08">
      <w:pPr>
        <w:tabs>
          <w:tab w:val="left" w:pos="6540"/>
        </w:tabs>
        <w:spacing w:line="360" w:lineRule="auto"/>
        <w:rPr>
          <w:rFonts w:asciiTheme="minorBidi" w:hAnsiTheme="minorBidi"/>
          <w:sz w:val="22"/>
        </w:rPr>
      </w:pPr>
      <w:r>
        <w:rPr>
          <w:rFonts w:ascii="Arial" w:hAnsi="Arial" w:cs="Arial"/>
          <w:sz w:val="22"/>
        </w:rPr>
        <w:t xml:space="preserve">Among professionals it is also important to build mutual trust. This will encourage effective problem solving and open </w:t>
      </w:r>
      <w:r w:rsidR="00A87FFA">
        <w:rPr>
          <w:rFonts w:ascii="Arial" w:hAnsi="Arial" w:cs="Arial"/>
          <w:sz w:val="22"/>
        </w:rPr>
        <w:t>communication</w:t>
      </w:r>
      <w:r w:rsidR="00A87FFA" w:rsidRPr="00307228">
        <w:rPr>
          <w:rFonts w:asciiTheme="minorBidi" w:hAnsiTheme="minorBidi"/>
          <w:sz w:val="22"/>
        </w:rPr>
        <w:t xml:space="preserve"> accurate</w:t>
      </w:r>
      <w:r w:rsidR="00307228" w:rsidRPr="00307228">
        <w:rPr>
          <w:rFonts w:asciiTheme="minorBidi" w:hAnsiTheme="minorBidi"/>
          <w:sz w:val="22"/>
        </w:rPr>
        <w:t xml:space="preserve"> record keeping and adherence to the Data Protection Act 2018, are critical in maintaining safe and accountable care delivery (Data Protection Act, 2018).</w:t>
      </w:r>
    </w:p>
    <w:p w14:paraId="3A742EE2" w14:textId="77777777" w:rsidR="008E3943" w:rsidRDefault="008E3943" w:rsidP="00CD33A8">
      <w:pPr>
        <w:tabs>
          <w:tab w:val="left" w:pos="6540"/>
        </w:tabs>
        <w:spacing w:line="360" w:lineRule="auto"/>
        <w:rPr>
          <w:rFonts w:asciiTheme="minorBidi" w:hAnsiTheme="minorBidi"/>
          <w:sz w:val="22"/>
        </w:rPr>
      </w:pPr>
    </w:p>
    <w:p w14:paraId="34F44277" w14:textId="77777777" w:rsidR="009E4800" w:rsidRDefault="009E4800" w:rsidP="00CD33A8">
      <w:pPr>
        <w:tabs>
          <w:tab w:val="left" w:pos="6540"/>
        </w:tabs>
        <w:spacing w:line="360" w:lineRule="auto"/>
        <w:rPr>
          <w:rFonts w:asciiTheme="minorBidi" w:hAnsiTheme="minorBidi"/>
          <w:sz w:val="22"/>
        </w:rPr>
      </w:pPr>
    </w:p>
    <w:p w14:paraId="29B0E936" w14:textId="77777777" w:rsidR="009E4800" w:rsidRDefault="009E4800" w:rsidP="00CD33A8">
      <w:pPr>
        <w:tabs>
          <w:tab w:val="left" w:pos="6540"/>
        </w:tabs>
        <w:spacing w:line="360" w:lineRule="auto"/>
        <w:rPr>
          <w:rFonts w:asciiTheme="minorBidi" w:hAnsiTheme="minorBidi"/>
          <w:sz w:val="22"/>
        </w:rPr>
      </w:pPr>
    </w:p>
    <w:p w14:paraId="4844A360" w14:textId="77777777" w:rsidR="009E4800" w:rsidRDefault="009E4800" w:rsidP="00CD33A8">
      <w:pPr>
        <w:tabs>
          <w:tab w:val="left" w:pos="6540"/>
        </w:tabs>
        <w:spacing w:line="360" w:lineRule="auto"/>
        <w:rPr>
          <w:rFonts w:asciiTheme="minorBidi" w:hAnsiTheme="minorBidi"/>
          <w:sz w:val="22"/>
        </w:rPr>
      </w:pPr>
    </w:p>
    <w:p w14:paraId="4BFA02A5" w14:textId="77777777" w:rsidR="009E4800" w:rsidRDefault="009E4800" w:rsidP="00CD33A8">
      <w:pPr>
        <w:tabs>
          <w:tab w:val="left" w:pos="6540"/>
        </w:tabs>
        <w:spacing w:line="360" w:lineRule="auto"/>
        <w:rPr>
          <w:rFonts w:asciiTheme="minorBidi" w:hAnsiTheme="minorBidi"/>
          <w:sz w:val="22"/>
        </w:rPr>
      </w:pPr>
    </w:p>
    <w:p w14:paraId="50A5A532" w14:textId="77777777" w:rsidR="009E4800" w:rsidRDefault="009E4800" w:rsidP="00CD33A8">
      <w:pPr>
        <w:tabs>
          <w:tab w:val="left" w:pos="6540"/>
        </w:tabs>
        <w:spacing w:line="360" w:lineRule="auto"/>
        <w:rPr>
          <w:rFonts w:asciiTheme="minorBidi" w:hAnsiTheme="minorBidi"/>
          <w:sz w:val="22"/>
        </w:rPr>
      </w:pPr>
    </w:p>
    <w:p w14:paraId="28F43717" w14:textId="77777777" w:rsidR="009E4800" w:rsidRDefault="009E4800" w:rsidP="00CD33A8">
      <w:pPr>
        <w:tabs>
          <w:tab w:val="left" w:pos="6540"/>
        </w:tabs>
        <w:spacing w:line="360" w:lineRule="auto"/>
        <w:rPr>
          <w:rFonts w:asciiTheme="minorBidi" w:hAnsiTheme="minorBidi"/>
          <w:sz w:val="22"/>
        </w:rPr>
      </w:pPr>
    </w:p>
    <w:p w14:paraId="1F86B97F" w14:textId="77777777" w:rsidR="009E4800" w:rsidRDefault="009E4800" w:rsidP="00E620E7">
      <w:pPr>
        <w:pStyle w:val="Heading1"/>
      </w:pPr>
    </w:p>
    <w:p w14:paraId="6DBC958B" w14:textId="056BC23F" w:rsidR="00CD33A8" w:rsidRDefault="008E3943" w:rsidP="000477A2">
      <w:pPr>
        <w:pStyle w:val="Heading1"/>
        <w:rPr>
          <w:sz w:val="22"/>
        </w:rPr>
      </w:pPr>
      <w:bookmarkStart w:id="4" w:name="_Toc227788536"/>
      <w:r>
        <w:t>5</w:t>
      </w:r>
      <w:r w:rsidR="00B87E75" w:rsidRPr="00CD33A8">
        <w:t>. Conclusion</w:t>
      </w:r>
      <w:bookmarkEnd w:id="4"/>
    </w:p>
    <w:p w14:paraId="78090C5D" w14:textId="100BEB2D" w:rsidR="004B7D0C" w:rsidRDefault="004B7D0C" w:rsidP="009A1E08">
      <w:pPr>
        <w:spacing w:line="360" w:lineRule="auto"/>
        <w:rPr>
          <w:rFonts w:ascii="Arial" w:hAnsi="Arial" w:cs="Arial"/>
          <w:sz w:val="22"/>
        </w:rPr>
      </w:pPr>
      <w:r w:rsidRPr="004B7D0C">
        <w:rPr>
          <w:rFonts w:ascii="Arial" w:hAnsi="Arial" w:cs="Arial"/>
          <w:sz w:val="22"/>
        </w:rPr>
        <w:t xml:space="preserve">This </w:t>
      </w:r>
      <w:r w:rsidR="00513D63">
        <w:rPr>
          <w:rFonts w:ascii="Arial" w:hAnsi="Arial" w:cs="Arial"/>
          <w:sz w:val="22"/>
        </w:rPr>
        <w:t xml:space="preserve">reason for this report was to </w:t>
      </w:r>
      <w:r w:rsidR="00643EE1">
        <w:rPr>
          <w:rFonts w:ascii="Arial" w:hAnsi="Arial" w:cs="Arial"/>
          <w:sz w:val="22"/>
        </w:rPr>
        <w:t>explore</w:t>
      </w:r>
      <w:r w:rsidR="00B309AA">
        <w:rPr>
          <w:rFonts w:ascii="Arial" w:hAnsi="Arial" w:cs="Arial"/>
          <w:sz w:val="22"/>
        </w:rPr>
        <w:t xml:space="preserve">, and understand the </w:t>
      </w:r>
      <w:r w:rsidR="00267375">
        <w:rPr>
          <w:rFonts w:ascii="Arial" w:hAnsi="Arial" w:cs="Arial"/>
          <w:sz w:val="22"/>
        </w:rPr>
        <w:t>importance of effective communication</w:t>
      </w:r>
      <w:r w:rsidR="00D442E8">
        <w:rPr>
          <w:rFonts w:ascii="Arial" w:hAnsi="Arial" w:cs="Arial"/>
          <w:sz w:val="22"/>
        </w:rPr>
        <w:t xml:space="preserve">, </w:t>
      </w:r>
      <w:r w:rsidR="00427AFD">
        <w:rPr>
          <w:rFonts w:ascii="Arial" w:hAnsi="Arial" w:cs="Arial"/>
          <w:sz w:val="22"/>
        </w:rPr>
        <w:t>good admini</w:t>
      </w:r>
      <w:r w:rsidR="00CF207F">
        <w:rPr>
          <w:rFonts w:ascii="Arial" w:hAnsi="Arial" w:cs="Arial"/>
          <w:sz w:val="22"/>
        </w:rPr>
        <w:t>strative skills, and</w:t>
      </w:r>
      <w:r w:rsidR="00D079D9">
        <w:rPr>
          <w:rFonts w:ascii="Arial" w:hAnsi="Arial" w:cs="Arial"/>
          <w:sz w:val="22"/>
        </w:rPr>
        <w:t xml:space="preserve"> how </w:t>
      </w:r>
      <w:r w:rsidR="00923E0B">
        <w:rPr>
          <w:rFonts w:ascii="Arial" w:hAnsi="Arial" w:cs="Arial"/>
          <w:sz w:val="22"/>
        </w:rPr>
        <w:t xml:space="preserve">health </w:t>
      </w:r>
      <w:r w:rsidR="00D764C6">
        <w:rPr>
          <w:rFonts w:ascii="Arial" w:hAnsi="Arial" w:cs="Arial"/>
          <w:sz w:val="22"/>
        </w:rPr>
        <w:t>professional’s</w:t>
      </w:r>
      <w:r w:rsidR="006C1A3E">
        <w:rPr>
          <w:rFonts w:ascii="Arial" w:hAnsi="Arial" w:cs="Arial"/>
          <w:sz w:val="22"/>
        </w:rPr>
        <w:t xml:space="preserve"> c</w:t>
      </w:r>
      <w:r w:rsidR="00EE4988">
        <w:rPr>
          <w:rFonts w:ascii="Arial" w:hAnsi="Arial" w:cs="Arial"/>
          <w:sz w:val="22"/>
        </w:rPr>
        <w:t>ollaborative work</w:t>
      </w:r>
      <w:r w:rsidR="00923E0B">
        <w:rPr>
          <w:rFonts w:ascii="Arial" w:hAnsi="Arial" w:cs="Arial"/>
          <w:sz w:val="22"/>
        </w:rPr>
        <w:t xml:space="preserve"> wi</w:t>
      </w:r>
      <w:r w:rsidR="00D764C6">
        <w:rPr>
          <w:rFonts w:ascii="Arial" w:hAnsi="Arial" w:cs="Arial"/>
          <w:sz w:val="22"/>
        </w:rPr>
        <w:t xml:space="preserve">ll benefit </w:t>
      </w:r>
      <w:r w:rsidR="00933402">
        <w:rPr>
          <w:rFonts w:ascii="Arial" w:hAnsi="Arial" w:cs="Arial"/>
          <w:sz w:val="22"/>
        </w:rPr>
        <w:t>Mr Ahmed health and wellbeing.</w:t>
      </w:r>
      <w:r w:rsidR="00A71D49">
        <w:rPr>
          <w:rFonts w:ascii="Arial" w:hAnsi="Arial" w:cs="Arial"/>
          <w:sz w:val="22"/>
        </w:rPr>
        <w:t xml:space="preserve"> To ensure Mr </w:t>
      </w:r>
      <w:r w:rsidR="00217DE6">
        <w:rPr>
          <w:rFonts w:ascii="Arial" w:hAnsi="Arial" w:cs="Arial"/>
          <w:sz w:val="22"/>
        </w:rPr>
        <w:t>Ahmed lan</w:t>
      </w:r>
      <w:r w:rsidR="00AE0365">
        <w:rPr>
          <w:rFonts w:ascii="Arial" w:hAnsi="Arial" w:cs="Arial"/>
          <w:sz w:val="22"/>
        </w:rPr>
        <w:t xml:space="preserve">guage barrier needs are met </w:t>
      </w:r>
      <w:r w:rsidR="00D541AF">
        <w:rPr>
          <w:rFonts w:ascii="Arial" w:hAnsi="Arial" w:cs="Arial"/>
          <w:sz w:val="22"/>
        </w:rPr>
        <w:t>effective communication is essential</w:t>
      </w:r>
      <w:r w:rsidR="00297A94">
        <w:rPr>
          <w:rFonts w:ascii="Arial" w:hAnsi="Arial" w:cs="Arial"/>
          <w:sz w:val="22"/>
        </w:rPr>
        <w:t xml:space="preserve"> so that he can </w:t>
      </w:r>
      <w:r w:rsidR="004F1A89">
        <w:rPr>
          <w:rFonts w:ascii="Arial" w:hAnsi="Arial" w:cs="Arial"/>
          <w:sz w:val="22"/>
        </w:rPr>
        <w:t>continue to actively participate in his care</w:t>
      </w:r>
      <w:r w:rsidR="008A7282">
        <w:rPr>
          <w:rFonts w:ascii="Arial" w:hAnsi="Arial" w:cs="Arial"/>
          <w:sz w:val="22"/>
        </w:rPr>
        <w:t>, with the support of t</w:t>
      </w:r>
      <w:r w:rsidR="00DE0ECD">
        <w:rPr>
          <w:rFonts w:ascii="Arial" w:hAnsi="Arial" w:cs="Arial"/>
          <w:sz w:val="22"/>
        </w:rPr>
        <w:t xml:space="preserve">he legislation such as the </w:t>
      </w:r>
      <w:r w:rsidR="008A7282">
        <w:rPr>
          <w:rFonts w:ascii="Arial" w:hAnsi="Arial" w:cs="Arial"/>
          <w:sz w:val="22"/>
        </w:rPr>
        <w:t>Equality Act 2010.</w:t>
      </w:r>
    </w:p>
    <w:p w14:paraId="293FB31E" w14:textId="32EB33E9" w:rsidR="005E2FCE" w:rsidRDefault="00A863B0" w:rsidP="009A1E08">
      <w:pPr>
        <w:spacing w:line="360" w:lineRule="auto"/>
        <w:rPr>
          <w:rFonts w:ascii="Arial" w:hAnsi="Arial" w:cs="Arial"/>
          <w:sz w:val="22"/>
        </w:rPr>
      </w:pPr>
      <w:r>
        <w:rPr>
          <w:rFonts w:ascii="Arial" w:hAnsi="Arial" w:cs="Arial"/>
          <w:sz w:val="22"/>
        </w:rPr>
        <w:t>M</w:t>
      </w:r>
      <w:r w:rsidR="007377AC">
        <w:rPr>
          <w:rFonts w:ascii="Arial" w:hAnsi="Arial" w:cs="Arial"/>
          <w:sz w:val="22"/>
        </w:rPr>
        <w:t>aintain</w:t>
      </w:r>
      <w:r>
        <w:rPr>
          <w:rFonts w:ascii="Arial" w:hAnsi="Arial" w:cs="Arial"/>
          <w:sz w:val="22"/>
        </w:rPr>
        <w:t>ing</w:t>
      </w:r>
      <w:r w:rsidR="007377AC">
        <w:rPr>
          <w:rFonts w:ascii="Arial" w:hAnsi="Arial" w:cs="Arial"/>
          <w:sz w:val="22"/>
        </w:rPr>
        <w:t xml:space="preserve"> a </w:t>
      </w:r>
      <w:r w:rsidR="002C7CC1">
        <w:rPr>
          <w:rFonts w:ascii="Arial" w:hAnsi="Arial" w:cs="Arial"/>
          <w:sz w:val="22"/>
        </w:rPr>
        <w:t>reliable</w:t>
      </w:r>
      <w:r w:rsidR="00E85DF7">
        <w:rPr>
          <w:rFonts w:ascii="Arial" w:hAnsi="Arial" w:cs="Arial"/>
          <w:sz w:val="22"/>
        </w:rPr>
        <w:t xml:space="preserve"> </w:t>
      </w:r>
      <w:r>
        <w:rPr>
          <w:rFonts w:ascii="Arial" w:hAnsi="Arial" w:cs="Arial"/>
          <w:sz w:val="22"/>
        </w:rPr>
        <w:t xml:space="preserve">safe </w:t>
      </w:r>
      <w:r w:rsidR="00DC31D6">
        <w:rPr>
          <w:rFonts w:ascii="Arial" w:hAnsi="Arial" w:cs="Arial"/>
          <w:sz w:val="22"/>
        </w:rPr>
        <w:t xml:space="preserve">delivery of care </w:t>
      </w:r>
      <w:r w:rsidR="00E629DF">
        <w:rPr>
          <w:rFonts w:ascii="Arial" w:hAnsi="Arial" w:cs="Arial"/>
          <w:sz w:val="22"/>
        </w:rPr>
        <w:t>requires excellent adminis</w:t>
      </w:r>
      <w:r w:rsidR="003339D9">
        <w:rPr>
          <w:rFonts w:ascii="Arial" w:hAnsi="Arial" w:cs="Arial"/>
          <w:sz w:val="22"/>
        </w:rPr>
        <w:t xml:space="preserve">trative practices such as </w:t>
      </w:r>
      <w:r w:rsidR="000727E6">
        <w:rPr>
          <w:rFonts w:ascii="Arial" w:hAnsi="Arial" w:cs="Arial"/>
          <w:sz w:val="22"/>
        </w:rPr>
        <w:t>accurate</w:t>
      </w:r>
      <w:r w:rsidR="00783C07">
        <w:rPr>
          <w:rFonts w:ascii="Arial" w:hAnsi="Arial" w:cs="Arial"/>
          <w:sz w:val="22"/>
        </w:rPr>
        <w:t xml:space="preserve"> and precise </w:t>
      </w:r>
      <w:r w:rsidR="000727E6">
        <w:rPr>
          <w:rFonts w:ascii="Arial" w:hAnsi="Arial" w:cs="Arial"/>
          <w:sz w:val="22"/>
        </w:rPr>
        <w:t>record keeping</w:t>
      </w:r>
      <w:r w:rsidR="002C7CC1">
        <w:rPr>
          <w:rFonts w:ascii="Arial" w:hAnsi="Arial" w:cs="Arial"/>
          <w:sz w:val="22"/>
        </w:rPr>
        <w:t xml:space="preserve"> </w:t>
      </w:r>
      <w:r w:rsidR="000727E6">
        <w:rPr>
          <w:rFonts w:ascii="Arial" w:hAnsi="Arial" w:cs="Arial"/>
          <w:sz w:val="22"/>
        </w:rPr>
        <w:t>compliance with the Data Prot</w:t>
      </w:r>
      <w:r w:rsidR="006033BC">
        <w:rPr>
          <w:rFonts w:ascii="Arial" w:hAnsi="Arial" w:cs="Arial"/>
          <w:sz w:val="22"/>
        </w:rPr>
        <w:t>ection</w:t>
      </w:r>
      <w:r w:rsidR="00345859">
        <w:rPr>
          <w:rFonts w:ascii="Arial" w:hAnsi="Arial" w:cs="Arial"/>
          <w:sz w:val="22"/>
        </w:rPr>
        <w:t xml:space="preserve"> Act 2018</w:t>
      </w:r>
      <w:r w:rsidR="00C57E7B">
        <w:rPr>
          <w:rFonts w:ascii="Arial" w:hAnsi="Arial" w:cs="Arial"/>
          <w:sz w:val="22"/>
        </w:rPr>
        <w:t xml:space="preserve">. Poor communication and administration </w:t>
      </w:r>
      <w:r w:rsidR="002B2F59">
        <w:rPr>
          <w:rFonts w:ascii="Arial" w:hAnsi="Arial" w:cs="Arial"/>
          <w:sz w:val="22"/>
        </w:rPr>
        <w:t>can lead to potential risk</w:t>
      </w:r>
      <w:r w:rsidR="00AB58F9">
        <w:rPr>
          <w:rFonts w:ascii="Arial" w:hAnsi="Arial" w:cs="Arial"/>
          <w:sz w:val="22"/>
        </w:rPr>
        <w:t>s</w:t>
      </w:r>
      <w:r w:rsidR="002B2F59">
        <w:rPr>
          <w:rFonts w:ascii="Arial" w:hAnsi="Arial" w:cs="Arial"/>
          <w:sz w:val="22"/>
        </w:rPr>
        <w:t>, as we have seen highli</w:t>
      </w:r>
      <w:r w:rsidR="00B259F4">
        <w:rPr>
          <w:rFonts w:ascii="Arial" w:hAnsi="Arial" w:cs="Arial"/>
          <w:sz w:val="22"/>
        </w:rPr>
        <w:t xml:space="preserve">ghted in the missed visit for Mr </w:t>
      </w:r>
      <w:r w:rsidR="00CF61E2">
        <w:rPr>
          <w:rFonts w:ascii="Arial" w:hAnsi="Arial" w:cs="Arial"/>
          <w:sz w:val="22"/>
        </w:rPr>
        <w:t>Ahmed</w:t>
      </w:r>
      <w:r w:rsidR="00B259F4">
        <w:rPr>
          <w:rFonts w:ascii="Arial" w:hAnsi="Arial" w:cs="Arial"/>
          <w:sz w:val="22"/>
        </w:rPr>
        <w:t>.</w:t>
      </w:r>
    </w:p>
    <w:p w14:paraId="43DC95F6" w14:textId="72115BBD" w:rsidR="007633AF" w:rsidRPr="004B7D0C" w:rsidRDefault="007633AF" w:rsidP="009A1E08">
      <w:pPr>
        <w:spacing w:line="360" w:lineRule="auto"/>
        <w:rPr>
          <w:rFonts w:ascii="Arial" w:hAnsi="Arial" w:cs="Arial"/>
          <w:sz w:val="22"/>
        </w:rPr>
      </w:pPr>
      <w:r>
        <w:rPr>
          <w:rFonts w:ascii="Arial" w:hAnsi="Arial" w:cs="Arial"/>
          <w:sz w:val="22"/>
        </w:rPr>
        <w:t xml:space="preserve">In </w:t>
      </w:r>
      <w:r w:rsidR="004D7C9F">
        <w:rPr>
          <w:rFonts w:ascii="Arial" w:hAnsi="Arial" w:cs="Arial"/>
          <w:sz w:val="22"/>
        </w:rPr>
        <w:t>addition,</w:t>
      </w:r>
      <w:r>
        <w:rPr>
          <w:rFonts w:ascii="Arial" w:hAnsi="Arial" w:cs="Arial"/>
          <w:sz w:val="22"/>
        </w:rPr>
        <w:t xml:space="preserve"> </w:t>
      </w:r>
      <w:r w:rsidR="00A72B64">
        <w:rPr>
          <w:rFonts w:ascii="Arial" w:hAnsi="Arial" w:cs="Arial"/>
          <w:sz w:val="22"/>
        </w:rPr>
        <w:t xml:space="preserve">Mr Ahmed’s complex needs </w:t>
      </w:r>
      <w:r w:rsidR="00E025D1">
        <w:rPr>
          <w:rFonts w:ascii="Arial" w:hAnsi="Arial" w:cs="Arial"/>
          <w:sz w:val="22"/>
        </w:rPr>
        <w:t xml:space="preserve">require </w:t>
      </w:r>
      <w:r w:rsidR="00021266">
        <w:rPr>
          <w:rFonts w:ascii="Arial" w:hAnsi="Arial" w:cs="Arial"/>
          <w:sz w:val="22"/>
        </w:rPr>
        <w:t>professionals’</w:t>
      </w:r>
      <w:r w:rsidR="00E025D1">
        <w:rPr>
          <w:rFonts w:ascii="Arial" w:hAnsi="Arial" w:cs="Arial"/>
          <w:sz w:val="22"/>
        </w:rPr>
        <w:t xml:space="preserve"> </w:t>
      </w:r>
      <w:r w:rsidR="00640375">
        <w:rPr>
          <w:rFonts w:ascii="Arial" w:hAnsi="Arial" w:cs="Arial"/>
          <w:sz w:val="22"/>
        </w:rPr>
        <w:t>collaboration between professionals</w:t>
      </w:r>
      <w:r w:rsidR="004D7C9F">
        <w:rPr>
          <w:rFonts w:ascii="Arial" w:hAnsi="Arial" w:cs="Arial"/>
          <w:sz w:val="22"/>
        </w:rPr>
        <w:t xml:space="preserve">. The </w:t>
      </w:r>
      <w:r w:rsidR="00021266">
        <w:rPr>
          <w:rFonts w:ascii="Arial" w:hAnsi="Arial" w:cs="Arial"/>
          <w:sz w:val="22"/>
        </w:rPr>
        <w:t>multidisciplinary team</w:t>
      </w:r>
      <w:r w:rsidR="00F57199">
        <w:rPr>
          <w:rFonts w:ascii="Arial" w:hAnsi="Arial" w:cs="Arial"/>
          <w:sz w:val="22"/>
        </w:rPr>
        <w:t xml:space="preserve"> </w:t>
      </w:r>
      <w:r w:rsidR="000C5D66">
        <w:rPr>
          <w:rFonts w:ascii="Arial" w:hAnsi="Arial" w:cs="Arial"/>
          <w:sz w:val="22"/>
        </w:rPr>
        <w:t xml:space="preserve">through shared </w:t>
      </w:r>
      <w:r w:rsidR="00727F43">
        <w:rPr>
          <w:rFonts w:ascii="Arial" w:hAnsi="Arial" w:cs="Arial"/>
          <w:sz w:val="22"/>
        </w:rPr>
        <w:t xml:space="preserve">accountability, </w:t>
      </w:r>
      <w:r w:rsidR="0068350C">
        <w:rPr>
          <w:rFonts w:ascii="Arial" w:hAnsi="Arial" w:cs="Arial"/>
          <w:sz w:val="22"/>
        </w:rPr>
        <w:t>encouraging open communication</w:t>
      </w:r>
      <w:r w:rsidR="00FD741E">
        <w:rPr>
          <w:rFonts w:ascii="Arial" w:hAnsi="Arial" w:cs="Arial"/>
          <w:sz w:val="22"/>
        </w:rPr>
        <w:t>, and person centred</w:t>
      </w:r>
      <w:r w:rsidR="00481B4C">
        <w:rPr>
          <w:rFonts w:ascii="Arial" w:hAnsi="Arial" w:cs="Arial"/>
          <w:sz w:val="22"/>
        </w:rPr>
        <w:t xml:space="preserve"> can </w:t>
      </w:r>
      <w:r w:rsidR="00250FB9">
        <w:rPr>
          <w:rFonts w:ascii="Arial" w:hAnsi="Arial" w:cs="Arial"/>
          <w:sz w:val="22"/>
        </w:rPr>
        <w:t xml:space="preserve">prevent future problems and </w:t>
      </w:r>
      <w:r w:rsidR="00481B4C">
        <w:rPr>
          <w:rFonts w:ascii="Arial" w:hAnsi="Arial" w:cs="Arial"/>
          <w:sz w:val="22"/>
        </w:rPr>
        <w:t xml:space="preserve">improve </w:t>
      </w:r>
      <w:r w:rsidR="00E754F3">
        <w:rPr>
          <w:rFonts w:ascii="Arial" w:hAnsi="Arial" w:cs="Arial"/>
          <w:sz w:val="22"/>
        </w:rPr>
        <w:t>outcomes. Overall</w:t>
      </w:r>
      <w:r w:rsidR="00F60AA5">
        <w:rPr>
          <w:rFonts w:ascii="Arial" w:hAnsi="Arial" w:cs="Arial"/>
          <w:sz w:val="22"/>
        </w:rPr>
        <w:t xml:space="preserve"> theses three element </w:t>
      </w:r>
      <w:r w:rsidR="00313209">
        <w:rPr>
          <w:rFonts w:ascii="Arial" w:hAnsi="Arial" w:cs="Arial"/>
          <w:sz w:val="22"/>
        </w:rPr>
        <w:t>are important to delive</w:t>
      </w:r>
      <w:r w:rsidR="0036239D">
        <w:rPr>
          <w:rFonts w:ascii="Arial" w:hAnsi="Arial" w:cs="Arial"/>
          <w:sz w:val="22"/>
        </w:rPr>
        <w:t xml:space="preserve">ring safe, </w:t>
      </w:r>
      <w:r w:rsidR="0023754F">
        <w:rPr>
          <w:rFonts w:ascii="Arial" w:hAnsi="Arial" w:cs="Arial"/>
          <w:sz w:val="22"/>
        </w:rPr>
        <w:t xml:space="preserve">high standards </w:t>
      </w:r>
      <w:r w:rsidR="00FF76A2">
        <w:rPr>
          <w:rFonts w:ascii="Arial" w:hAnsi="Arial" w:cs="Arial"/>
          <w:sz w:val="22"/>
        </w:rPr>
        <w:t xml:space="preserve">and </w:t>
      </w:r>
      <w:r w:rsidR="0023754F">
        <w:rPr>
          <w:rFonts w:ascii="Arial" w:hAnsi="Arial" w:cs="Arial"/>
          <w:sz w:val="22"/>
        </w:rPr>
        <w:t>effective care.</w:t>
      </w:r>
    </w:p>
    <w:p w14:paraId="6812580D" w14:textId="47452A39" w:rsidR="0090040D" w:rsidRPr="004B7D0C" w:rsidRDefault="0090040D" w:rsidP="00CD33A8">
      <w:pPr>
        <w:tabs>
          <w:tab w:val="left" w:pos="6540"/>
        </w:tabs>
        <w:spacing w:line="360" w:lineRule="auto"/>
        <w:rPr>
          <w:rFonts w:ascii="Arial" w:hAnsi="Arial" w:cs="Arial"/>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19F6F34E" w14:textId="77777777" w:rsidR="00B84D1D" w:rsidRPr="00B84D1D" w:rsidRDefault="00B84D1D" w:rsidP="00B84D1D">
      <w:pPr>
        <w:tabs>
          <w:tab w:val="left" w:pos="6540"/>
        </w:tabs>
        <w:spacing w:line="360" w:lineRule="auto"/>
        <w:rPr>
          <w:rFonts w:asciiTheme="minorBidi" w:hAnsiTheme="minorBidi"/>
          <w:b/>
          <w:bCs/>
          <w:sz w:val="28"/>
          <w:szCs w:val="28"/>
        </w:rPr>
      </w:pPr>
      <w:r w:rsidRPr="00B84D1D">
        <w:rPr>
          <w:rFonts w:asciiTheme="minorBidi" w:hAnsiTheme="minorBidi"/>
          <w:b/>
          <w:bCs/>
          <w:sz w:val="28"/>
          <w:szCs w:val="28"/>
        </w:rPr>
        <w:t>Reference list</w:t>
      </w:r>
    </w:p>
    <w:p w14:paraId="31E0C94F"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communication theory (2024). </w:t>
      </w:r>
      <w:r w:rsidRPr="00B84D1D">
        <w:rPr>
          <w:rFonts w:asciiTheme="minorBidi" w:hAnsiTheme="minorBidi"/>
          <w:i/>
          <w:iCs/>
          <w:sz w:val="22"/>
        </w:rPr>
        <w:t>Transactional Model of Communication</w:t>
      </w:r>
      <w:r w:rsidRPr="00B84D1D">
        <w:rPr>
          <w:rFonts w:asciiTheme="minorBidi" w:hAnsiTheme="minorBidi"/>
          <w:sz w:val="22"/>
        </w:rPr>
        <w:t>. [online] Communication Theory. Available at: https://www.communicationtheory.org/transactional-model-of-communication/ [Accessed 20 Apr. 2026].</w:t>
      </w:r>
    </w:p>
    <w:p w14:paraId="1797AA9A"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NMC (2018). </w:t>
      </w:r>
      <w:r w:rsidRPr="00B84D1D">
        <w:rPr>
          <w:rFonts w:asciiTheme="minorBidi" w:hAnsiTheme="minorBidi"/>
          <w:i/>
          <w:iCs/>
          <w:sz w:val="22"/>
        </w:rPr>
        <w:t>The Code: Professional Standards of Practice and Behaviour for nurses, Midwives and Nursing Associates</w:t>
      </w:r>
      <w:r w:rsidRPr="00B84D1D">
        <w:rPr>
          <w:rFonts w:asciiTheme="minorBidi" w:hAnsiTheme="minorBidi"/>
          <w:sz w:val="22"/>
        </w:rPr>
        <w:t>. [online] Nursing and Midwifery council. Available at: https://www.nmc.org.uk/standards/code/ [Accessed 13 Mar. 2026].</w:t>
      </w:r>
    </w:p>
    <w:p w14:paraId="307893B0"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Ratna, H. (2019). </w:t>
      </w:r>
      <w:r w:rsidRPr="00B84D1D">
        <w:rPr>
          <w:rFonts w:asciiTheme="minorBidi" w:hAnsiTheme="minorBidi"/>
          <w:i/>
          <w:iCs/>
          <w:sz w:val="22"/>
        </w:rPr>
        <w:t>The Importance of Effective Communication in Healthcare Practice - BCPHR Journal</w:t>
      </w:r>
      <w:r w:rsidRPr="00B84D1D">
        <w:rPr>
          <w:rFonts w:asciiTheme="minorBidi" w:hAnsiTheme="minorBidi"/>
          <w:sz w:val="22"/>
        </w:rPr>
        <w:t>. [online] BCPHR. Available at: https://bcphr.org/23-article-ratna/ [Accessed 14 Apr. 2026].</w:t>
      </w:r>
    </w:p>
    <w:p w14:paraId="1CC69431"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Royal College of Nursing (2023). </w:t>
      </w:r>
      <w:r w:rsidRPr="00B84D1D">
        <w:rPr>
          <w:rFonts w:asciiTheme="minorBidi" w:hAnsiTheme="minorBidi"/>
          <w:i/>
          <w:iCs/>
          <w:sz w:val="22"/>
        </w:rPr>
        <w:t>Record keeping: the Facts</w:t>
      </w:r>
      <w:r w:rsidRPr="00B84D1D">
        <w:rPr>
          <w:rFonts w:asciiTheme="minorBidi" w:hAnsiTheme="minorBidi"/>
          <w:sz w:val="22"/>
        </w:rPr>
        <w:t>. [online] Royal College of Nursing. Available at: https://www.rcn.org.uk/Professional-Development/publications/rcn-record-keeping-uk-pub-011-016 [Accessed 20 Apr. 2026].</w:t>
      </w:r>
    </w:p>
    <w:p w14:paraId="092FD9B2"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Stroke Foundation (2025). </w:t>
      </w:r>
      <w:r w:rsidRPr="00B84D1D">
        <w:rPr>
          <w:rFonts w:asciiTheme="minorBidi" w:hAnsiTheme="minorBidi"/>
          <w:i/>
          <w:iCs/>
          <w:sz w:val="22"/>
        </w:rPr>
        <w:t>Communication after stroke fact sheet</w:t>
      </w:r>
      <w:r w:rsidRPr="00B84D1D">
        <w:rPr>
          <w:rFonts w:asciiTheme="minorBidi" w:hAnsiTheme="minorBidi"/>
          <w:sz w:val="22"/>
        </w:rPr>
        <w:t>. [online] Stroke Foundation - Australia. Available at: https://strokefoundation.org.au/what-we-do/for-survivors-and-carers/after-stroke-factsheets/communication-after-stroke-fact-sheet [Accessed 20 Apr. 2026].</w:t>
      </w:r>
    </w:p>
    <w:p w14:paraId="0BBF367E"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Thomson, K., Outram, S., Gilligan, C. and Levett-Jones, T. (2015). Interprofessional Experiences of Recent Healthcare graduates: a Social Psychology Perspective on the Barriers to Effective communication, teamwork, and patient-centred Care. </w:t>
      </w:r>
      <w:r w:rsidRPr="00B84D1D">
        <w:rPr>
          <w:rFonts w:asciiTheme="minorBidi" w:hAnsiTheme="minorBidi"/>
          <w:i/>
          <w:iCs/>
          <w:sz w:val="22"/>
        </w:rPr>
        <w:t>Journal of Interprofessional Care</w:t>
      </w:r>
      <w:r w:rsidRPr="00B84D1D">
        <w:rPr>
          <w:rFonts w:asciiTheme="minorBidi" w:hAnsiTheme="minorBidi"/>
          <w:sz w:val="22"/>
        </w:rPr>
        <w:t xml:space="preserve">, [online] 29(6), pp.634–640. </w:t>
      </w:r>
      <w:proofErr w:type="spellStart"/>
      <w:r w:rsidRPr="00B84D1D">
        <w:rPr>
          <w:rFonts w:asciiTheme="minorBidi" w:hAnsiTheme="minorBidi"/>
          <w:sz w:val="22"/>
        </w:rPr>
        <w:t>doi:https</w:t>
      </w:r>
      <w:proofErr w:type="spellEnd"/>
      <w:r w:rsidRPr="00B84D1D">
        <w:rPr>
          <w:rFonts w:asciiTheme="minorBidi" w:hAnsiTheme="minorBidi"/>
          <w:sz w:val="22"/>
        </w:rPr>
        <w:t>://doi.org/10.3109/13561820.2015.1040873.</w:t>
      </w:r>
    </w:p>
    <w:p w14:paraId="419A356C" w14:textId="77777777" w:rsidR="00B84D1D" w:rsidRPr="00B84D1D" w:rsidRDefault="00B84D1D" w:rsidP="00B84D1D">
      <w:pPr>
        <w:tabs>
          <w:tab w:val="left" w:pos="6540"/>
        </w:tabs>
        <w:spacing w:line="360" w:lineRule="auto"/>
        <w:rPr>
          <w:rFonts w:asciiTheme="minorBidi" w:hAnsiTheme="minorBidi"/>
          <w:sz w:val="22"/>
        </w:rPr>
      </w:pPr>
      <w:r w:rsidRPr="00B84D1D">
        <w:rPr>
          <w:rFonts w:asciiTheme="minorBidi" w:hAnsiTheme="minorBidi"/>
          <w:sz w:val="22"/>
        </w:rPr>
        <w:t xml:space="preserve">UK Data Service (2021). </w:t>
      </w:r>
      <w:r w:rsidRPr="00B84D1D">
        <w:rPr>
          <w:rFonts w:asciiTheme="minorBidi" w:hAnsiTheme="minorBidi"/>
          <w:i/>
          <w:iCs/>
          <w:sz w:val="22"/>
        </w:rPr>
        <w:t>The Data Protection Act and GDPR</w:t>
      </w:r>
      <w:r w:rsidRPr="00B84D1D">
        <w:rPr>
          <w:rFonts w:asciiTheme="minorBidi" w:hAnsiTheme="minorBidi"/>
          <w:sz w:val="22"/>
        </w:rPr>
        <w:t>. [online] UK Data Service. Available at: https://ukdataservice.ac.uk/learning-hub/research-data-management/data-protection/data-protection-legislation/data-protection-act-and-gdpr/ [Accessed 20 Apr. 2026].</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B0015">
      <w:footerReference w:type="even"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B3F0B" w14:textId="77777777" w:rsidR="00FC0108" w:rsidRDefault="00FC0108" w:rsidP="003E4ECF">
      <w:pPr>
        <w:spacing w:after="0" w:line="240" w:lineRule="auto"/>
      </w:pPr>
      <w:r>
        <w:separator/>
      </w:r>
    </w:p>
  </w:endnote>
  <w:endnote w:type="continuationSeparator" w:id="0">
    <w:p w14:paraId="37B034E1" w14:textId="77777777" w:rsidR="00FC0108" w:rsidRDefault="00FC010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badi">
    <w:charset w:val="00"/>
    <w:family w:val="swiss"/>
    <w:pitch w:val="variable"/>
    <w:sig w:usb0="8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8671638"/>
      <w:docPartObj>
        <w:docPartGallery w:val="Page Numbers (Bottom of Page)"/>
        <w:docPartUnique/>
      </w:docPartObj>
    </w:sdtPr>
    <w:sdtContent>
      <w:p w14:paraId="425773F7" w14:textId="559E7238" w:rsidR="00A326A8" w:rsidRDefault="00A326A8" w:rsidP="00EB00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D9F34C" w14:textId="77777777" w:rsidR="00A326A8" w:rsidRDefault="00A326A8" w:rsidP="00A326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3342879"/>
      <w:docPartObj>
        <w:docPartGallery w:val="Page Numbers (Bottom of Page)"/>
        <w:docPartUnique/>
      </w:docPartObj>
    </w:sdtPr>
    <w:sdtContent>
      <w:p w14:paraId="6F480E9F" w14:textId="74DFC20E" w:rsidR="00A326A8" w:rsidRDefault="00A326A8" w:rsidP="00EB00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2F0D82E" w14:textId="5242529E" w:rsidR="003E4ECF" w:rsidRPr="00E620E7" w:rsidRDefault="003E4ECF" w:rsidP="00A326A8">
    <w:pPr>
      <w:pStyle w:val="Footer"/>
      <w:ind w:right="360"/>
      <w:jc w:val="center"/>
      <w:rPr>
        <w:rFonts w:asciiTheme="minorBidi" w:hAnsiTheme="minorBidi"/>
        <w:sz w:val="22"/>
      </w:rPr>
    </w:pPr>
  </w:p>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578A9" w14:textId="77777777" w:rsidR="00FC0108" w:rsidRDefault="00FC0108" w:rsidP="003E4ECF">
      <w:pPr>
        <w:spacing w:after="0" w:line="240" w:lineRule="auto"/>
      </w:pPr>
      <w:r>
        <w:separator/>
      </w:r>
    </w:p>
  </w:footnote>
  <w:footnote w:type="continuationSeparator" w:id="0">
    <w:p w14:paraId="33556BEF" w14:textId="77777777" w:rsidR="00FC0108" w:rsidRDefault="00FC0108"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87A"/>
    <w:rsid w:val="0000681D"/>
    <w:rsid w:val="000079C7"/>
    <w:rsid w:val="00010F79"/>
    <w:rsid w:val="00013817"/>
    <w:rsid w:val="000145B1"/>
    <w:rsid w:val="00014F82"/>
    <w:rsid w:val="00015D54"/>
    <w:rsid w:val="000204CD"/>
    <w:rsid w:val="00021266"/>
    <w:rsid w:val="0002167B"/>
    <w:rsid w:val="00023C14"/>
    <w:rsid w:val="00031324"/>
    <w:rsid w:val="0003389A"/>
    <w:rsid w:val="00033B46"/>
    <w:rsid w:val="00033E45"/>
    <w:rsid w:val="0003677B"/>
    <w:rsid w:val="0004100A"/>
    <w:rsid w:val="000477A2"/>
    <w:rsid w:val="00053ACD"/>
    <w:rsid w:val="000540D1"/>
    <w:rsid w:val="00054FD3"/>
    <w:rsid w:val="0005683E"/>
    <w:rsid w:val="00056FD6"/>
    <w:rsid w:val="000572BF"/>
    <w:rsid w:val="0006041E"/>
    <w:rsid w:val="00062914"/>
    <w:rsid w:val="000727E6"/>
    <w:rsid w:val="00072EA0"/>
    <w:rsid w:val="00074402"/>
    <w:rsid w:val="000941C8"/>
    <w:rsid w:val="000974E4"/>
    <w:rsid w:val="000A0E16"/>
    <w:rsid w:val="000A135D"/>
    <w:rsid w:val="000C5D66"/>
    <w:rsid w:val="000D496A"/>
    <w:rsid w:val="000E2280"/>
    <w:rsid w:val="000E3CB0"/>
    <w:rsid w:val="000E79A2"/>
    <w:rsid w:val="000E7F82"/>
    <w:rsid w:val="00101FD5"/>
    <w:rsid w:val="00106027"/>
    <w:rsid w:val="0010738B"/>
    <w:rsid w:val="00110633"/>
    <w:rsid w:val="00113BEE"/>
    <w:rsid w:val="0011748A"/>
    <w:rsid w:val="00117631"/>
    <w:rsid w:val="00120B8E"/>
    <w:rsid w:val="00125288"/>
    <w:rsid w:val="001303B9"/>
    <w:rsid w:val="00140810"/>
    <w:rsid w:val="00141DB4"/>
    <w:rsid w:val="0014333F"/>
    <w:rsid w:val="00147240"/>
    <w:rsid w:val="00150BAA"/>
    <w:rsid w:val="00155827"/>
    <w:rsid w:val="00155E3B"/>
    <w:rsid w:val="00166B2E"/>
    <w:rsid w:val="001679CB"/>
    <w:rsid w:val="001760CC"/>
    <w:rsid w:val="001879C1"/>
    <w:rsid w:val="0019476B"/>
    <w:rsid w:val="00196EB6"/>
    <w:rsid w:val="001A26EA"/>
    <w:rsid w:val="001A391D"/>
    <w:rsid w:val="001A4C68"/>
    <w:rsid w:val="001A5B6F"/>
    <w:rsid w:val="001B04D4"/>
    <w:rsid w:val="001B3985"/>
    <w:rsid w:val="001C0AC7"/>
    <w:rsid w:val="001D0B2F"/>
    <w:rsid w:val="001D26A6"/>
    <w:rsid w:val="001D7C03"/>
    <w:rsid w:val="001E0CC3"/>
    <w:rsid w:val="001E2939"/>
    <w:rsid w:val="001E6161"/>
    <w:rsid w:val="001E78E5"/>
    <w:rsid w:val="001F002D"/>
    <w:rsid w:val="001F078D"/>
    <w:rsid w:val="001F2216"/>
    <w:rsid w:val="001F52FA"/>
    <w:rsid w:val="001F54C3"/>
    <w:rsid w:val="001F72B2"/>
    <w:rsid w:val="00200451"/>
    <w:rsid w:val="0020591A"/>
    <w:rsid w:val="0020717F"/>
    <w:rsid w:val="00216B9E"/>
    <w:rsid w:val="00216C85"/>
    <w:rsid w:val="00217DE6"/>
    <w:rsid w:val="002214C2"/>
    <w:rsid w:val="00221CB0"/>
    <w:rsid w:val="00225DC1"/>
    <w:rsid w:val="002275C6"/>
    <w:rsid w:val="002367C7"/>
    <w:rsid w:val="0023754F"/>
    <w:rsid w:val="002427A5"/>
    <w:rsid w:val="00244270"/>
    <w:rsid w:val="00244864"/>
    <w:rsid w:val="00250FB9"/>
    <w:rsid w:val="002515EF"/>
    <w:rsid w:val="0025471E"/>
    <w:rsid w:val="0026393A"/>
    <w:rsid w:val="00267375"/>
    <w:rsid w:val="002703F9"/>
    <w:rsid w:val="00273EDD"/>
    <w:rsid w:val="00282967"/>
    <w:rsid w:val="00282FD8"/>
    <w:rsid w:val="00284F44"/>
    <w:rsid w:val="00290644"/>
    <w:rsid w:val="00292406"/>
    <w:rsid w:val="0029560C"/>
    <w:rsid w:val="002957DA"/>
    <w:rsid w:val="00296C7B"/>
    <w:rsid w:val="002971E3"/>
    <w:rsid w:val="00297A94"/>
    <w:rsid w:val="002A2C07"/>
    <w:rsid w:val="002A30AB"/>
    <w:rsid w:val="002A46C1"/>
    <w:rsid w:val="002A505F"/>
    <w:rsid w:val="002A5CCB"/>
    <w:rsid w:val="002B102B"/>
    <w:rsid w:val="002B2F59"/>
    <w:rsid w:val="002B4860"/>
    <w:rsid w:val="002B72DE"/>
    <w:rsid w:val="002C3965"/>
    <w:rsid w:val="002C3C7D"/>
    <w:rsid w:val="002C7754"/>
    <w:rsid w:val="002C7CC1"/>
    <w:rsid w:val="002E4EEB"/>
    <w:rsid w:val="002E6914"/>
    <w:rsid w:val="002F0854"/>
    <w:rsid w:val="002F17C5"/>
    <w:rsid w:val="00303349"/>
    <w:rsid w:val="00305406"/>
    <w:rsid w:val="00306D1E"/>
    <w:rsid w:val="00307228"/>
    <w:rsid w:val="003077C1"/>
    <w:rsid w:val="00310A3E"/>
    <w:rsid w:val="00313209"/>
    <w:rsid w:val="003143AE"/>
    <w:rsid w:val="00320074"/>
    <w:rsid w:val="00321C4C"/>
    <w:rsid w:val="003231DC"/>
    <w:rsid w:val="00324681"/>
    <w:rsid w:val="00324B34"/>
    <w:rsid w:val="003305BC"/>
    <w:rsid w:val="00331127"/>
    <w:rsid w:val="0033142B"/>
    <w:rsid w:val="003339D9"/>
    <w:rsid w:val="00333D13"/>
    <w:rsid w:val="003379BB"/>
    <w:rsid w:val="00342451"/>
    <w:rsid w:val="00345859"/>
    <w:rsid w:val="00345EDC"/>
    <w:rsid w:val="0035682D"/>
    <w:rsid w:val="0036239D"/>
    <w:rsid w:val="003721D9"/>
    <w:rsid w:val="00374E97"/>
    <w:rsid w:val="0037533C"/>
    <w:rsid w:val="0037574E"/>
    <w:rsid w:val="003766FD"/>
    <w:rsid w:val="003855F3"/>
    <w:rsid w:val="00387B21"/>
    <w:rsid w:val="003908B1"/>
    <w:rsid w:val="003914B2"/>
    <w:rsid w:val="00392A36"/>
    <w:rsid w:val="00392BBC"/>
    <w:rsid w:val="003940DC"/>
    <w:rsid w:val="003A5033"/>
    <w:rsid w:val="003A5214"/>
    <w:rsid w:val="003A7A5B"/>
    <w:rsid w:val="003B5EF9"/>
    <w:rsid w:val="003C09AC"/>
    <w:rsid w:val="003C23DC"/>
    <w:rsid w:val="003C77C6"/>
    <w:rsid w:val="003D3458"/>
    <w:rsid w:val="003D48AF"/>
    <w:rsid w:val="003D4F90"/>
    <w:rsid w:val="003E1040"/>
    <w:rsid w:val="003E3383"/>
    <w:rsid w:val="003E36AF"/>
    <w:rsid w:val="003E4ECF"/>
    <w:rsid w:val="003F164E"/>
    <w:rsid w:val="003F1DC6"/>
    <w:rsid w:val="003F5993"/>
    <w:rsid w:val="00405055"/>
    <w:rsid w:val="00410F16"/>
    <w:rsid w:val="004111D0"/>
    <w:rsid w:val="0041287E"/>
    <w:rsid w:val="004129D3"/>
    <w:rsid w:val="00413F1A"/>
    <w:rsid w:val="00415AE9"/>
    <w:rsid w:val="00416161"/>
    <w:rsid w:val="00420115"/>
    <w:rsid w:val="004208F8"/>
    <w:rsid w:val="004270EA"/>
    <w:rsid w:val="00427AFD"/>
    <w:rsid w:val="00433EBA"/>
    <w:rsid w:val="004415B2"/>
    <w:rsid w:val="00441EF0"/>
    <w:rsid w:val="00442158"/>
    <w:rsid w:val="004604D8"/>
    <w:rsid w:val="00462039"/>
    <w:rsid w:val="0047020B"/>
    <w:rsid w:val="00473A23"/>
    <w:rsid w:val="00477DCD"/>
    <w:rsid w:val="00481B4C"/>
    <w:rsid w:val="004934CE"/>
    <w:rsid w:val="00493583"/>
    <w:rsid w:val="00494438"/>
    <w:rsid w:val="004A3979"/>
    <w:rsid w:val="004A5BB7"/>
    <w:rsid w:val="004A736E"/>
    <w:rsid w:val="004B1E68"/>
    <w:rsid w:val="004B7B1C"/>
    <w:rsid w:val="004B7D0C"/>
    <w:rsid w:val="004C60BE"/>
    <w:rsid w:val="004D6B29"/>
    <w:rsid w:val="004D7C9F"/>
    <w:rsid w:val="004E116B"/>
    <w:rsid w:val="004E14EE"/>
    <w:rsid w:val="004E3690"/>
    <w:rsid w:val="004E46D9"/>
    <w:rsid w:val="004F1A89"/>
    <w:rsid w:val="004F2AD2"/>
    <w:rsid w:val="004F44F4"/>
    <w:rsid w:val="004F4859"/>
    <w:rsid w:val="00501BCA"/>
    <w:rsid w:val="00502879"/>
    <w:rsid w:val="00502A7C"/>
    <w:rsid w:val="00503C0B"/>
    <w:rsid w:val="005059AA"/>
    <w:rsid w:val="00513D63"/>
    <w:rsid w:val="00515019"/>
    <w:rsid w:val="005212DF"/>
    <w:rsid w:val="00523289"/>
    <w:rsid w:val="00524CC9"/>
    <w:rsid w:val="00525B79"/>
    <w:rsid w:val="00526B27"/>
    <w:rsid w:val="00536EAC"/>
    <w:rsid w:val="00544E35"/>
    <w:rsid w:val="005520DD"/>
    <w:rsid w:val="00556AE1"/>
    <w:rsid w:val="00560E06"/>
    <w:rsid w:val="00564810"/>
    <w:rsid w:val="00564D6F"/>
    <w:rsid w:val="00565B7D"/>
    <w:rsid w:val="005834DE"/>
    <w:rsid w:val="005840E6"/>
    <w:rsid w:val="00592186"/>
    <w:rsid w:val="00592D3B"/>
    <w:rsid w:val="005973EC"/>
    <w:rsid w:val="00597BB5"/>
    <w:rsid w:val="005A23E3"/>
    <w:rsid w:val="005B2E37"/>
    <w:rsid w:val="005B3337"/>
    <w:rsid w:val="005B3956"/>
    <w:rsid w:val="005C0EAF"/>
    <w:rsid w:val="005C34EA"/>
    <w:rsid w:val="005C3851"/>
    <w:rsid w:val="005C6583"/>
    <w:rsid w:val="005D166C"/>
    <w:rsid w:val="005D6353"/>
    <w:rsid w:val="005D676A"/>
    <w:rsid w:val="005E2220"/>
    <w:rsid w:val="005E2FCE"/>
    <w:rsid w:val="005E5A06"/>
    <w:rsid w:val="005E60DA"/>
    <w:rsid w:val="005F191F"/>
    <w:rsid w:val="005F244B"/>
    <w:rsid w:val="005F2638"/>
    <w:rsid w:val="005F2F58"/>
    <w:rsid w:val="005F57A2"/>
    <w:rsid w:val="005F68B5"/>
    <w:rsid w:val="00600FB6"/>
    <w:rsid w:val="006033BC"/>
    <w:rsid w:val="00603C2E"/>
    <w:rsid w:val="00605443"/>
    <w:rsid w:val="00615592"/>
    <w:rsid w:val="00620380"/>
    <w:rsid w:val="0062239D"/>
    <w:rsid w:val="0062664C"/>
    <w:rsid w:val="006325B9"/>
    <w:rsid w:val="00640375"/>
    <w:rsid w:val="00640CF6"/>
    <w:rsid w:val="0064149D"/>
    <w:rsid w:val="00643EE1"/>
    <w:rsid w:val="0064491D"/>
    <w:rsid w:val="0066116B"/>
    <w:rsid w:val="00663261"/>
    <w:rsid w:val="00665269"/>
    <w:rsid w:val="0066552D"/>
    <w:rsid w:val="006671E6"/>
    <w:rsid w:val="006709CF"/>
    <w:rsid w:val="006717F0"/>
    <w:rsid w:val="00674040"/>
    <w:rsid w:val="0067661F"/>
    <w:rsid w:val="006817D8"/>
    <w:rsid w:val="006827D7"/>
    <w:rsid w:val="00682A04"/>
    <w:rsid w:val="0068350C"/>
    <w:rsid w:val="006864AC"/>
    <w:rsid w:val="006912D4"/>
    <w:rsid w:val="006925AA"/>
    <w:rsid w:val="00692D10"/>
    <w:rsid w:val="0069564F"/>
    <w:rsid w:val="00695FED"/>
    <w:rsid w:val="006B27FC"/>
    <w:rsid w:val="006B2E10"/>
    <w:rsid w:val="006C1A3E"/>
    <w:rsid w:val="006C3A4D"/>
    <w:rsid w:val="006C67E9"/>
    <w:rsid w:val="006C6EF2"/>
    <w:rsid w:val="006D3138"/>
    <w:rsid w:val="006D4FDD"/>
    <w:rsid w:val="006D584F"/>
    <w:rsid w:val="006D5EE2"/>
    <w:rsid w:val="006E2559"/>
    <w:rsid w:val="006E66E5"/>
    <w:rsid w:val="006E717A"/>
    <w:rsid w:val="006F3635"/>
    <w:rsid w:val="006F3DE9"/>
    <w:rsid w:val="00700108"/>
    <w:rsid w:val="007021A2"/>
    <w:rsid w:val="007028DC"/>
    <w:rsid w:val="00705504"/>
    <w:rsid w:val="00711EA5"/>
    <w:rsid w:val="00717DE4"/>
    <w:rsid w:val="0072422A"/>
    <w:rsid w:val="00725177"/>
    <w:rsid w:val="00727F43"/>
    <w:rsid w:val="007329E9"/>
    <w:rsid w:val="00735C33"/>
    <w:rsid w:val="00737799"/>
    <w:rsid w:val="007377AC"/>
    <w:rsid w:val="00740E8D"/>
    <w:rsid w:val="007410C2"/>
    <w:rsid w:val="00742F6F"/>
    <w:rsid w:val="007463BA"/>
    <w:rsid w:val="00746E38"/>
    <w:rsid w:val="0074726A"/>
    <w:rsid w:val="0075155B"/>
    <w:rsid w:val="00752989"/>
    <w:rsid w:val="00752E74"/>
    <w:rsid w:val="007633AF"/>
    <w:rsid w:val="00780DD0"/>
    <w:rsid w:val="00783C07"/>
    <w:rsid w:val="0078730B"/>
    <w:rsid w:val="00790A89"/>
    <w:rsid w:val="007974CB"/>
    <w:rsid w:val="007A0C90"/>
    <w:rsid w:val="007A1B8D"/>
    <w:rsid w:val="007A2310"/>
    <w:rsid w:val="007A39D9"/>
    <w:rsid w:val="007A559A"/>
    <w:rsid w:val="007A6DBD"/>
    <w:rsid w:val="007B059E"/>
    <w:rsid w:val="007B7CA2"/>
    <w:rsid w:val="007D71A6"/>
    <w:rsid w:val="007E3CAD"/>
    <w:rsid w:val="007E74DF"/>
    <w:rsid w:val="007E7987"/>
    <w:rsid w:val="007F5307"/>
    <w:rsid w:val="007F69BE"/>
    <w:rsid w:val="007F764C"/>
    <w:rsid w:val="00801753"/>
    <w:rsid w:val="0080280F"/>
    <w:rsid w:val="008123AC"/>
    <w:rsid w:val="008128C4"/>
    <w:rsid w:val="00814A9E"/>
    <w:rsid w:val="00814F0C"/>
    <w:rsid w:val="00816F3F"/>
    <w:rsid w:val="00821580"/>
    <w:rsid w:val="0082452D"/>
    <w:rsid w:val="00834427"/>
    <w:rsid w:val="00837355"/>
    <w:rsid w:val="00843674"/>
    <w:rsid w:val="0084382A"/>
    <w:rsid w:val="008449E6"/>
    <w:rsid w:val="0084613A"/>
    <w:rsid w:val="0084645E"/>
    <w:rsid w:val="00852A9A"/>
    <w:rsid w:val="00855AA7"/>
    <w:rsid w:val="008638EC"/>
    <w:rsid w:val="0086490D"/>
    <w:rsid w:val="0086525A"/>
    <w:rsid w:val="00866832"/>
    <w:rsid w:val="00866B06"/>
    <w:rsid w:val="00867CD6"/>
    <w:rsid w:val="00870BFC"/>
    <w:rsid w:val="00880C60"/>
    <w:rsid w:val="00882CA7"/>
    <w:rsid w:val="00883A57"/>
    <w:rsid w:val="00891FE6"/>
    <w:rsid w:val="00893BA7"/>
    <w:rsid w:val="00896242"/>
    <w:rsid w:val="008968F7"/>
    <w:rsid w:val="008A00AF"/>
    <w:rsid w:val="008A13A4"/>
    <w:rsid w:val="008A2D92"/>
    <w:rsid w:val="008A3A62"/>
    <w:rsid w:val="008A6E65"/>
    <w:rsid w:val="008A7282"/>
    <w:rsid w:val="008B08C7"/>
    <w:rsid w:val="008C0FFF"/>
    <w:rsid w:val="008C40B1"/>
    <w:rsid w:val="008C512D"/>
    <w:rsid w:val="008C64FC"/>
    <w:rsid w:val="008D1FB7"/>
    <w:rsid w:val="008E2DAF"/>
    <w:rsid w:val="008E3943"/>
    <w:rsid w:val="008E5456"/>
    <w:rsid w:val="008E6CDF"/>
    <w:rsid w:val="008F67C6"/>
    <w:rsid w:val="008F6870"/>
    <w:rsid w:val="008F7289"/>
    <w:rsid w:val="008F7371"/>
    <w:rsid w:val="0090040D"/>
    <w:rsid w:val="00902908"/>
    <w:rsid w:val="009038AA"/>
    <w:rsid w:val="00905F81"/>
    <w:rsid w:val="00907D40"/>
    <w:rsid w:val="0092120F"/>
    <w:rsid w:val="00922724"/>
    <w:rsid w:val="00923E0B"/>
    <w:rsid w:val="00933147"/>
    <w:rsid w:val="00933402"/>
    <w:rsid w:val="00942556"/>
    <w:rsid w:val="009441FC"/>
    <w:rsid w:val="009465AC"/>
    <w:rsid w:val="00950944"/>
    <w:rsid w:val="00950DF7"/>
    <w:rsid w:val="009559EB"/>
    <w:rsid w:val="009606E1"/>
    <w:rsid w:val="00963825"/>
    <w:rsid w:val="00964422"/>
    <w:rsid w:val="00973426"/>
    <w:rsid w:val="00986D96"/>
    <w:rsid w:val="0099085F"/>
    <w:rsid w:val="009927F7"/>
    <w:rsid w:val="009A1E08"/>
    <w:rsid w:val="009A6030"/>
    <w:rsid w:val="009A6678"/>
    <w:rsid w:val="009A6AEB"/>
    <w:rsid w:val="009A7AE2"/>
    <w:rsid w:val="009A7B41"/>
    <w:rsid w:val="009B30EC"/>
    <w:rsid w:val="009B324E"/>
    <w:rsid w:val="009B3B93"/>
    <w:rsid w:val="009B5C4F"/>
    <w:rsid w:val="009C3E13"/>
    <w:rsid w:val="009C7CD4"/>
    <w:rsid w:val="009D052C"/>
    <w:rsid w:val="009D1D1E"/>
    <w:rsid w:val="009D6D00"/>
    <w:rsid w:val="009D7518"/>
    <w:rsid w:val="009E34C3"/>
    <w:rsid w:val="009E4800"/>
    <w:rsid w:val="009E5E47"/>
    <w:rsid w:val="009F3368"/>
    <w:rsid w:val="009F6167"/>
    <w:rsid w:val="00A023AC"/>
    <w:rsid w:val="00A031A6"/>
    <w:rsid w:val="00A035FD"/>
    <w:rsid w:val="00A04749"/>
    <w:rsid w:val="00A1168B"/>
    <w:rsid w:val="00A118A0"/>
    <w:rsid w:val="00A11A74"/>
    <w:rsid w:val="00A12D09"/>
    <w:rsid w:val="00A1303A"/>
    <w:rsid w:val="00A20874"/>
    <w:rsid w:val="00A23624"/>
    <w:rsid w:val="00A23660"/>
    <w:rsid w:val="00A256C9"/>
    <w:rsid w:val="00A259D7"/>
    <w:rsid w:val="00A326A8"/>
    <w:rsid w:val="00A33C69"/>
    <w:rsid w:val="00A33C73"/>
    <w:rsid w:val="00A40D42"/>
    <w:rsid w:val="00A440A3"/>
    <w:rsid w:val="00A44C18"/>
    <w:rsid w:val="00A50584"/>
    <w:rsid w:val="00A51CA3"/>
    <w:rsid w:val="00A539C0"/>
    <w:rsid w:val="00A554B0"/>
    <w:rsid w:val="00A57792"/>
    <w:rsid w:val="00A57DFF"/>
    <w:rsid w:val="00A6277A"/>
    <w:rsid w:val="00A64281"/>
    <w:rsid w:val="00A657D7"/>
    <w:rsid w:val="00A66323"/>
    <w:rsid w:val="00A717BD"/>
    <w:rsid w:val="00A71D49"/>
    <w:rsid w:val="00A72B64"/>
    <w:rsid w:val="00A74B96"/>
    <w:rsid w:val="00A755D5"/>
    <w:rsid w:val="00A8268E"/>
    <w:rsid w:val="00A82A38"/>
    <w:rsid w:val="00A863B0"/>
    <w:rsid w:val="00A87FFA"/>
    <w:rsid w:val="00A90746"/>
    <w:rsid w:val="00A91815"/>
    <w:rsid w:val="00A927AB"/>
    <w:rsid w:val="00A97965"/>
    <w:rsid w:val="00AA0503"/>
    <w:rsid w:val="00AA09C3"/>
    <w:rsid w:val="00AA36C3"/>
    <w:rsid w:val="00AA398D"/>
    <w:rsid w:val="00AB20E6"/>
    <w:rsid w:val="00AB224C"/>
    <w:rsid w:val="00AB58F9"/>
    <w:rsid w:val="00AB62F7"/>
    <w:rsid w:val="00AC0583"/>
    <w:rsid w:val="00AC4281"/>
    <w:rsid w:val="00AC4435"/>
    <w:rsid w:val="00AC44A5"/>
    <w:rsid w:val="00AC577B"/>
    <w:rsid w:val="00AD23A0"/>
    <w:rsid w:val="00AD386E"/>
    <w:rsid w:val="00AE0085"/>
    <w:rsid w:val="00AE0365"/>
    <w:rsid w:val="00AE097F"/>
    <w:rsid w:val="00AE675D"/>
    <w:rsid w:val="00AE73B5"/>
    <w:rsid w:val="00AE7DD9"/>
    <w:rsid w:val="00AF2DDB"/>
    <w:rsid w:val="00AF7118"/>
    <w:rsid w:val="00B05942"/>
    <w:rsid w:val="00B0732D"/>
    <w:rsid w:val="00B10E8B"/>
    <w:rsid w:val="00B130A4"/>
    <w:rsid w:val="00B1443D"/>
    <w:rsid w:val="00B256B9"/>
    <w:rsid w:val="00B259F4"/>
    <w:rsid w:val="00B309AA"/>
    <w:rsid w:val="00B31B0B"/>
    <w:rsid w:val="00B3731E"/>
    <w:rsid w:val="00B4247D"/>
    <w:rsid w:val="00B43394"/>
    <w:rsid w:val="00B43BE6"/>
    <w:rsid w:val="00B44E7C"/>
    <w:rsid w:val="00B454FC"/>
    <w:rsid w:val="00B52786"/>
    <w:rsid w:val="00B5452B"/>
    <w:rsid w:val="00B54CDA"/>
    <w:rsid w:val="00B6167C"/>
    <w:rsid w:val="00B61CD3"/>
    <w:rsid w:val="00B64866"/>
    <w:rsid w:val="00B84D1D"/>
    <w:rsid w:val="00B87E75"/>
    <w:rsid w:val="00B91A3C"/>
    <w:rsid w:val="00B92682"/>
    <w:rsid w:val="00B92D84"/>
    <w:rsid w:val="00B93BF3"/>
    <w:rsid w:val="00B95853"/>
    <w:rsid w:val="00BB0823"/>
    <w:rsid w:val="00BB29AF"/>
    <w:rsid w:val="00BB3121"/>
    <w:rsid w:val="00BC052C"/>
    <w:rsid w:val="00BC1252"/>
    <w:rsid w:val="00BC2760"/>
    <w:rsid w:val="00BC3D5D"/>
    <w:rsid w:val="00BC5CFF"/>
    <w:rsid w:val="00BD5967"/>
    <w:rsid w:val="00BD68DB"/>
    <w:rsid w:val="00BE271A"/>
    <w:rsid w:val="00BE7375"/>
    <w:rsid w:val="00BE75E8"/>
    <w:rsid w:val="00BF6537"/>
    <w:rsid w:val="00BF65F9"/>
    <w:rsid w:val="00BF684B"/>
    <w:rsid w:val="00C02C51"/>
    <w:rsid w:val="00C02DF3"/>
    <w:rsid w:val="00C04F44"/>
    <w:rsid w:val="00C05D2F"/>
    <w:rsid w:val="00C06113"/>
    <w:rsid w:val="00C07D69"/>
    <w:rsid w:val="00C16DEF"/>
    <w:rsid w:val="00C207DE"/>
    <w:rsid w:val="00C2295E"/>
    <w:rsid w:val="00C262B7"/>
    <w:rsid w:val="00C30072"/>
    <w:rsid w:val="00C30AAD"/>
    <w:rsid w:val="00C34D96"/>
    <w:rsid w:val="00C35465"/>
    <w:rsid w:val="00C3571E"/>
    <w:rsid w:val="00C35A9D"/>
    <w:rsid w:val="00C423A9"/>
    <w:rsid w:val="00C42F17"/>
    <w:rsid w:val="00C45462"/>
    <w:rsid w:val="00C45CA6"/>
    <w:rsid w:val="00C577F2"/>
    <w:rsid w:val="00C57E7B"/>
    <w:rsid w:val="00C60923"/>
    <w:rsid w:val="00C61471"/>
    <w:rsid w:val="00C75623"/>
    <w:rsid w:val="00C76184"/>
    <w:rsid w:val="00C81EA8"/>
    <w:rsid w:val="00C82AC0"/>
    <w:rsid w:val="00C85AE8"/>
    <w:rsid w:val="00C86BE9"/>
    <w:rsid w:val="00C8705A"/>
    <w:rsid w:val="00C96E9B"/>
    <w:rsid w:val="00C9791B"/>
    <w:rsid w:val="00CA2A30"/>
    <w:rsid w:val="00CA6B80"/>
    <w:rsid w:val="00CC2043"/>
    <w:rsid w:val="00CC5D35"/>
    <w:rsid w:val="00CD2EBB"/>
    <w:rsid w:val="00CD33A8"/>
    <w:rsid w:val="00CD51BA"/>
    <w:rsid w:val="00CD7440"/>
    <w:rsid w:val="00CE3B88"/>
    <w:rsid w:val="00CE465E"/>
    <w:rsid w:val="00CF08D7"/>
    <w:rsid w:val="00CF207F"/>
    <w:rsid w:val="00CF51DD"/>
    <w:rsid w:val="00CF61E2"/>
    <w:rsid w:val="00CF63C1"/>
    <w:rsid w:val="00D01417"/>
    <w:rsid w:val="00D079D9"/>
    <w:rsid w:val="00D12EF8"/>
    <w:rsid w:val="00D17D36"/>
    <w:rsid w:val="00D23063"/>
    <w:rsid w:val="00D31096"/>
    <w:rsid w:val="00D32A88"/>
    <w:rsid w:val="00D33AE1"/>
    <w:rsid w:val="00D3445C"/>
    <w:rsid w:val="00D34C0E"/>
    <w:rsid w:val="00D41024"/>
    <w:rsid w:val="00D43D2D"/>
    <w:rsid w:val="00D442E8"/>
    <w:rsid w:val="00D44B18"/>
    <w:rsid w:val="00D52DC0"/>
    <w:rsid w:val="00D541AF"/>
    <w:rsid w:val="00D545D6"/>
    <w:rsid w:val="00D55314"/>
    <w:rsid w:val="00D553AD"/>
    <w:rsid w:val="00D56EE8"/>
    <w:rsid w:val="00D572FF"/>
    <w:rsid w:val="00D57F6F"/>
    <w:rsid w:val="00D630D8"/>
    <w:rsid w:val="00D66BA7"/>
    <w:rsid w:val="00D70B7B"/>
    <w:rsid w:val="00D764C6"/>
    <w:rsid w:val="00D93946"/>
    <w:rsid w:val="00D94160"/>
    <w:rsid w:val="00DA23FC"/>
    <w:rsid w:val="00DB74A9"/>
    <w:rsid w:val="00DC1C58"/>
    <w:rsid w:val="00DC1D16"/>
    <w:rsid w:val="00DC31D6"/>
    <w:rsid w:val="00DC7246"/>
    <w:rsid w:val="00DD054D"/>
    <w:rsid w:val="00DD0770"/>
    <w:rsid w:val="00DD3C54"/>
    <w:rsid w:val="00DE0ECD"/>
    <w:rsid w:val="00DE109E"/>
    <w:rsid w:val="00DE4296"/>
    <w:rsid w:val="00DF5CE9"/>
    <w:rsid w:val="00DF6744"/>
    <w:rsid w:val="00E025D1"/>
    <w:rsid w:val="00E066FA"/>
    <w:rsid w:val="00E1189F"/>
    <w:rsid w:val="00E13BE2"/>
    <w:rsid w:val="00E16A66"/>
    <w:rsid w:val="00E16F99"/>
    <w:rsid w:val="00E176F4"/>
    <w:rsid w:val="00E273A3"/>
    <w:rsid w:val="00E2781C"/>
    <w:rsid w:val="00E30128"/>
    <w:rsid w:val="00E35438"/>
    <w:rsid w:val="00E41D90"/>
    <w:rsid w:val="00E43857"/>
    <w:rsid w:val="00E43BB8"/>
    <w:rsid w:val="00E44A4A"/>
    <w:rsid w:val="00E50825"/>
    <w:rsid w:val="00E51A61"/>
    <w:rsid w:val="00E53826"/>
    <w:rsid w:val="00E569FD"/>
    <w:rsid w:val="00E573F9"/>
    <w:rsid w:val="00E620E7"/>
    <w:rsid w:val="00E629DF"/>
    <w:rsid w:val="00E63019"/>
    <w:rsid w:val="00E64171"/>
    <w:rsid w:val="00E669BA"/>
    <w:rsid w:val="00E7202F"/>
    <w:rsid w:val="00E72068"/>
    <w:rsid w:val="00E72C5B"/>
    <w:rsid w:val="00E754F3"/>
    <w:rsid w:val="00E82402"/>
    <w:rsid w:val="00E848A0"/>
    <w:rsid w:val="00E84C05"/>
    <w:rsid w:val="00E85DF7"/>
    <w:rsid w:val="00E861AE"/>
    <w:rsid w:val="00E86ACE"/>
    <w:rsid w:val="00E87BB7"/>
    <w:rsid w:val="00E91C8E"/>
    <w:rsid w:val="00E941D1"/>
    <w:rsid w:val="00EA1666"/>
    <w:rsid w:val="00EA2AFF"/>
    <w:rsid w:val="00EA52F3"/>
    <w:rsid w:val="00EB0015"/>
    <w:rsid w:val="00EB77CA"/>
    <w:rsid w:val="00EC1B97"/>
    <w:rsid w:val="00EC6594"/>
    <w:rsid w:val="00ED195F"/>
    <w:rsid w:val="00ED2B43"/>
    <w:rsid w:val="00EE282C"/>
    <w:rsid w:val="00EE39FF"/>
    <w:rsid w:val="00EE4988"/>
    <w:rsid w:val="00EE558F"/>
    <w:rsid w:val="00EF2ECA"/>
    <w:rsid w:val="00EF769A"/>
    <w:rsid w:val="00F005EF"/>
    <w:rsid w:val="00F00A98"/>
    <w:rsid w:val="00F17346"/>
    <w:rsid w:val="00F20689"/>
    <w:rsid w:val="00F30067"/>
    <w:rsid w:val="00F31CFE"/>
    <w:rsid w:val="00F32E69"/>
    <w:rsid w:val="00F34DF7"/>
    <w:rsid w:val="00F35A58"/>
    <w:rsid w:val="00F36D9C"/>
    <w:rsid w:val="00F37904"/>
    <w:rsid w:val="00F40A64"/>
    <w:rsid w:val="00F414B1"/>
    <w:rsid w:val="00F46F5B"/>
    <w:rsid w:val="00F5481F"/>
    <w:rsid w:val="00F54DC3"/>
    <w:rsid w:val="00F553DE"/>
    <w:rsid w:val="00F57199"/>
    <w:rsid w:val="00F575AF"/>
    <w:rsid w:val="00F60AA5"/>
    <w:rsid w:val="00F6541E"/>
    <w:rsid w:val="00F66E1B"/>
    <w:rsid w:val="00F673B9"/>
    <w:rsid w:val="00F739C7"/>
    <w:rsid w:val="00F73CC4"/>
    <w:rsid w:val="00F74B05"/>
    <w:rsid w:val="00F77E45"/>
    <w:rsid w:val="00F8328C"/>
    <w:rsid w:val="00F84CA3"/>
    <w:rsid w:val="00F852DE"/>
    <w:rsid w:val="00F85B3C"/>
    <w:rsid w:val="00F94B78"/>
    <w:rsid w:val="00FA0F3B"/>
    <w:rsid w:val="00FA75C2"/>
    <w:rsid w:val="00FB114D"/>
    <w:rsid w:val="00FB20DB"/>
    <w:rsid w:val="00FB50A2"/>
    <w:rsid w:val="00FC0108"/>
    <w:rsid w:val="00FC1597"/>
    <w:rsid w:val="00FD184B"/>
    <w:rsid w:val="00FD741E"/>
    <w:rsid w:val="00FE0EC3"/>
    <w:rsid w:val="00FE1A3F"/>
    <w:rsid w:val="00FE5094"/>
    <w:rsid w:val="00FF521F"/>
    <w:rsid w:val="00FF5A72"/>
    <w:rsid w:val="00FF76A2"/>
    <w:rsid w:val="00FF78FB"/>
    <w:rsid w:val="02AE8D9A"/>
    <w:rsid w:val="04FF7ECE"/>
    <w:rsid w:val="08FDF99E"/>
    <w:rsid w:val="0DC3AC6F"/>
    <w:rsid w:val="0FB1905A"/>
    <w:rsid w:val="155AE32D"/>
    <w:rsid w:val="1D1E7BA9"/>
    <w:rsid w:val="1EE0C2D1"/>
    <w:rsid w:val="22E68B2A"/>
    <w:rsid w:val="277658C1"/>
    <w:rsid w:val="2989858F"/>
    <w:rsid w:val="2E349574"/>
    <w:rsid w:val="53E1A206"/>
    <w:rsid w:val="5C611A84"/>
    <w:rsid w:val="6165281F"/>
    <w:rsid w:val="68C87425"/>
    <w:rsid w:val="6CB6E01F"/>
    <w:rsid w:val="7F5F78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BBAC7DA8-BBA8-426B-8094-C919A9222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3E3383"/>
    <w:rPr>
      <w:color w:val="0563C1" w:themeColor="hyperlink"/>
      <w:u w:val="single"/>
    </w:rPr>
  </w:style>
  <w:style w:type="character" w:styleId="UnresolvedMention">
    <w:name w:val="Unresolved Mention"/>
    <w:basedOn w:val="DefaultParagraphFont"/>
    <w:uiPriority w:val="99"/>
    <w:semiHidden/>
    <w:unhideWhenUsed/>
    <w:rsid w:val="003E3383"/>
    <w:rPr>
      <w:color w:val="605E5C"/>
      <w:shd w:val="clear" w:color="auto" w:fill="E1DFDD"/>
    </w:rPr>
  </w:style>
  <w:style w:type="character" w:styleId="FollowedHyperlink">
    <w:name w:val="FollowedHyperlink"/>
    <w:basedOn w:val="DefaultParagraphFont"/>
    <w:uiPriority w:val="99"/>
    <w:semiHidden/>
    <w:unhideWhenUsed/>
    <w:rsid w:val="003E3383"/>
    <w:rPr>
      <w:color w:val="954F72" w:themeColor="followedHyperlink"/>
      <w:u w:val="single"/>
    </w:rPr>
  </w:style>
  <w:style w:type="character" w:styleId="PageNumber">
    <w:name w:val="page number"/>
    <w:basedOn w:val="DefaultParagraphFont"/>
    <w:uiPriority w:val="99"/>
    <w:semiHidden/>
    <w:unhideWhenUsed/>
    <w:rsid w:val="00A326A8"/>
  </w:style>
  <w:style w:type="paragraph" w:styleId="TOCHeading">
    <w:name w:val="TOC Heading"/>
    <w:basedOn w:val="Heading1"/>
    <w:next w:val="Normal"/>
    <w:uiPriority w:val="39"/>
    <w:unhideWhenUsed/>
    <w:qFormat/>
    <w:rsid w:val="0003677B"/>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03677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3677B"/>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03677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3677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3677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3677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3677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3677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3677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6449">
      <w:bodyDiv w:val="1"/>
      <w:marLeft w:val="0"/>
      <w:marRight w:val="0"/>
      <w:marTop w:val="0"/>
      <w:marBottom w:val="0"/>
      <w:divBdr>
        <w:top w:val="none" w:sz="0" w:space="0" w:color="auto"/>
        <w:left w:val="none" w:sz="0" w:space="0" w:color="auto"/>
        <w:bottom w:val="none" w:sz="0" w:space="0" w:color="auto"/>
        <w:right w:val="none" w:sz="0" w:space="0" w:color="auto"/>
      </w:divBdr>
    </w:div>
    <w:div w:id="309678018">
      <w:bodyDiv w:val="1"/>
      <w:marLeft w:val="0"/>
      <w:marRight w:val="0"/>
      <w:marTop w:val="0"/>
      <w:marBottom w:val="0"/>
      <w:divBdr>
        <w:top w:val="none" w:sz="0" w:space="0" w:color="auto"/>
        <w:left w:val="none" w:sz="0" w:space="0" w:color="auto"/>
        <w:bottom w:val="none" w:sz="0" w:space="0" w:color="auto"/>
        <w:right w:val="none" w:sz="0" w:space="0" w:color="auto"/>
      </w:divBdr>
      <w:divsChild>
        <w:div w:id="515777309">
          <w:marLeft w:val="0"/>
          <w:marRight w:val="0"/>
          <w:marTop w:val="0"/>
          <w:marBottom w:val="0"/>
          <w:divBdr>
            <w:top w:val="none" w:sz="0" w:space="0" w:color="auto"/>
            <w:left w:val="none" w:sz="0" w:space="0" w:color="auto"/>
            <w:bottom w:val="none" w:sz="0" w:space="0" w:color="auto"/>
            <w:right w:val="none" w:sz="0" w:space="0" w:color="auto"/>
          </w:divBdr>
        </w:div>
      </w:divsChild>
    </w:div>
    <w:div w:id="403533617">
      <w:bodyDiv w:val="1"/>
      <w:marLeft w:val="0"/>
      <w:marRight w:val="0"/>
      <w:marTop w:val="0"/>
      <w:marBottom w:val="0"/>
      <w:divBdr>
        <w:top w:val="none" w:sz="0" w:space="0" w:color="auto"/>
        <w:left w:val="none" w:sz="0" w:space="0" w:color="auto"/>
        <w:bottom w:val="none" w:sz="0" w:space="0" w:color="auto"/>
        <w:right w:val="none" w:sz="0" w:space="0" w:color="auto"/>
      </w:divBdr>
    </w:div>
    <w:div w:id="413401458">
      <w:bodyDiv w:val="1"/>
      <w:marLeft w:val="0"/>
      <w:marRight w:val="0"/>
      <w:marTop w:val="0"/>
      <w:marBottom w:val="0"/>
      <w:divBdr>
        <w:top w:val="none" w:sz="0" w:space="0" w:color="auto"/>
        <w:left w:val="none" w:sz="0" w:space="0" w:color="auto"/>
        <w:bottom w:val="none" w:sz="0" w:space="0" w:color="auto"/>
        <w:right w:val="none" w:sz="0" w:space="0" w:color="auto"/>
      </w:divBdr>
    </w:div>
    <w:div w:id="503013830">
      <w:bodyDiv w:val="1"/>
      <w:marLeft w:val="0"/>
      <w:marRight w:val="0"/>
      <w:marTop w:val="0"/>
      <w:marBottom w:val="0"/>
      <w:divBdr>
        <w:top w:val="none" w:sz="0" w:space="0" w:color="auto"/>
        <w:left w:val="none" w:sz="0" w:space="0" w:color="auto"/>
        <w:bottom w:val="none" w:sz="0" w:space="0" w:color="auto"/>
        <w:right w:val="none" w:sz="0" w:space="0" w:color="auto"/>
      </w:divBdr>
    </w:div>
    <w:div w:id="799029826">
      <w:bodyDiv w:val="1"/>
      <w:marLeft w:val="0"/>
      <w:marRight w:val="0"/>
      <w:marTop w:val="0"/>
      <w:marBottom w:val="0"/>
      <w:divBdr>
        <w:top w:val="none" w:sz="0" w:space="0" w:color="auto"/>
        <w:left w:val="none" w:sz="0" w:space="0" w:color="auto"/>
        <w:bottom w:val="none" w:sz="0" w:space="0" w:color="auto"/>
        <w:right w:val="none" w:sz="0" w:space="0" w:color="auto"/>
      </w:divBdr>
    </w:div>
    <w:div w:id="1155024946">
      <w:bodyDiv w:val="1"/>
      <w:marLeft w:val="0"/>
      <w:marRight w:val="0"/>
      <w:marTop w:val="0"/>
      <w:marBottom w:val="0"/>
      <w:divBdr>
        <w:top w:val="none" w:sz="0" w:space="0" w:color="auto"/>
        <w:left w:val="none" w:sz="0" w:space="0" w:color="auto"/>
        <w:bottom w:val="none" w:sz="0" w:space="0" w:color="auto"/>
        <w:right w:val="none" w:sz="0" w:space="0" w:color="auto"/>
      </w:divBdr>
    </w:div>
    <w:div w:id="1504123866">
      <w:bodyDiv w:val="1"/>
      <w:marLeft w:val="0"/>
      <w:marRight w:val="0"/>
      <w:marTop w:val="0"/>
      <w:marBottom w:val="0"/>
      <w:divBdr>
        <w:top w:val="none" w:sz="0" w:space="0" w:color="auto"/>
        <w:left w:val="none" w:sz="0" w:space="0" w:color="auto"/>
        <w:bottom w:val="none" w:sz="0" w:space="0" w:color="auto"/>
        <w:right w:val="none" w:sz="0" w:space="0" w:color="auto"/>
      </w:divBdr>
    </w:div>
    <w:div w:id="1601327122">
      <w:bodyDiv w:val="1"/>
      <w:marLeft w:val="0"/>
      <w:marRight w:val="0"/>
      <w:marTop w:val="0"/>
      <w:marBottom w:val="0"/>
      <w:divBdr>
        <w:top w:val="none" w:sz="0" w:space="0" w:color="auto"/>
        <w:left w:val="none" w:sz="0" w:space="0" w:color="auto"/>
        <w:bottom w:val="none" w:sz="0" w:space="0" w:color="auto"/>
        <w:right w:val="none" w:sz="0" w:space="0" w:color="auto"/>
      </w:divBdr>
      <w:divsChild>
        <w:div w:id="2065256923">
          <w:marLeft w:val="0"/>
          <w:marRight w:val="0"/>
          <w:marTop w:val="0"/>
          <w:marBottom w:val="0"/>
          <w:divBdr>
            <w:top w:val="none" w:sz="0" w:space="0" w:color="auto"/>
            <w:left w:val="none" w:sz="0" w:space="0" w:color="auto"/>
            <w:bottom w:val="none" w:sz="0" w:space="0" w:color="auto"/>
            <w:right w:val="none" w:sz="0" w:space="0" w:color="auto"/>
          </w:divBdr>
        </w:div>
      </w:divsChild>
    </w:div>
    <w:div w:id="1664308609">
      <w:bodyDiv w:val="1"/>
      <w:marLeft w:val="0"/>
      <w:marRight w:val="0"/>
      <w:marTop w:val="0"/>
      <w:marBottom w:val="0"/>
      <w:divBdr>
        <w:top w:val="none" w:sz="0" w:space="0" w:color="auto"/>
        <w:left w:val="none" w:sz="0" w:space="0" w:color="auto"/>
        <w:bottom w:val="none" w:sz="0" w:space="0" w:color="auto"/>
        <w:right w:val="none" w:sz="0" w:space="0" w:color="auto"/>
      </w:divBdr>
    </w:div>
    <w:div w:id="188725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11F06-1939-3040-9576-E0FDCCE26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1980</Words>
  <Characters>11287</Characters>
  <Application>Microsoft Office Word</Application>
  <DocSecurity>4</DocSecurity>
  <Lines>94</Lines>
  <Paragraphs>26</Paragraphs>
  <ScaleCrop>false</ScaleCrop>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Tanya Nicola McKenzie (2508552)</cp:lastModifiedBy>
  <cp:revision>123</cp:revision>
  <dcterms:created xsi:type="dcterms:W3CDTF">2026-04-21T22:39:00Z</dcterms:created>
  <dcterms:modified xsi:type="dcterms:W3CDTF">2026-04-22T21:34:00Z</dcterms:modified>
</cp:coreProperties>
</file>