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22B739" w14:textId="72823476" w:rsidR="008C0DF3" w:rsidRDefault="00FF41E0" w:rsidP="008C0DF3">
      <w:bookmarkStart w:id="0" w:name="_Hlk77065430"/>
      <w:r>
        <w:t>Anton Yordanov Nikov</w:t>
      </w:r>
    </w:p>
    <w:p w14:paraId="082377E0" w14:textId="12B57DFE" w:rsidR="00FF41E0" w:rsidRDefault="00FF41E0" w:rsidP="008C0DF3">
      <w:r>
        <w:t>2016273</w:t>
      </w:r>
    </w:p>
    <w:p w14:paraId="57AF3CC8" w14:textId="370EC58F" w:rsidR="00FF41E0" w:rsidRDefault="00FF41E0" w:rsidP="008C0DF3">
      <w:r>
        <w:t xml:space="preserve">Global Business Environment   MOCK EXAM </w:t>
      </w:r>
      <w:proofErr w:type="gramStart"/>
      <w:r>
        <w:t>( LCBB</w:t>
      </w:r>
      <w:proofErr w:type="gramEnd"/>
      <w:r>
        <w:t>4005)</w:t>
      </w:r>
    </w:p>
    <w:p w14:paraId="4CBDDEDB" w14:textId="6E50D172" w:rsidR="00FF41E0" w:rsidRDefault="00FF41E0" w:rsidP="008C0DF3">
      <w:r>
        <w:t>Eric Osei</w:t>
      </w:r>
    </w:p>
    <w:bookmarkEnd w:id="0"/>
    <w:p w14:paraId="6317D7A8" w14:textId="77777777" w:rsidR="00FF41E0" w:rsidRDefault="00FF41E0" w:rsidP="008C0DF3"/>
    <w:p w14:paraId="23A23B6A" w14:textId="77777777" w:rsidR="008C0DF3" w:rsidRDefault="008C0DF3" w:rsidP="008C0DF3"/>
    <w:p w14:paraId="7BA43B0C" w14:textId="650C0CFB" w:rsidR="008C0DF3" w:rsidRPr="00A21D1B" w:rsidRDefault="008C0DF3" w:rsidP="00A21D1B">
      <w:pPr>
        <w:pStyle w:val="ListParagraph"/>
        <w:numPr>
          <w:ilvl w:val="0"/>
          <w:numId w:val="1"/>
        </w:numPr>
        <w:spacing w:line="360" w:lineRule="auto"/>
        <w:jc w:val="both"/>
        <w:rPr>
          <w:rFonts w:ascii="Arial" w:hAnsi="Arial" w:cs="Arial"/>
        </w:rPr>
      </w:pPr>
      <w:r>
        <w:t xml:space="preserve">(a) </w:t>
      </w:r>
      <w:r w:rsidRPr="00A21D1B">
        <w:rPr>
          <w:rFonts w:ascii="Arial" w:hAnsi="Arial" w:cs="Arial"/>
        </w:rPr>
        <w:t>Explain the difference between Demand and Supply. (20 marks)</w:t>
      </w:r>
    </w:p>
    <w:p w14:paraId="3DB746A8" w14:textId="41CF47DD" w:rsidR="00154112" w:rsidRPr="00A21D1B" w:rsidRDefault="00FD1777" w:rsidP="00A21D1B">
      <w:pPr>
        <w:spacing w:line="360" w:lineRule="auto"/>
        <w:jc w:val="both"/>
        <w:rPr>
          <w:rFonts w:ascii="Arial" w:hAnsi="Arial" w:cs="Arial"/>
        </w:rPr>
      </w:pPr>
      <w:r w:rsidRPr="00A21D1B">
        <w:rPr>
          <w:rFonts w:ascii="Arial" w:hAnsi="Arial" w:cs="Arial"/>
        </w:rPr>
        <w:t>Supply and demand</w:t>
      </w:r>
      <w:r w:rsidR="00670F68" w:rsidRPr="00A21D1B">
        <w:rPr>
          <w:rFonts w:ascii="Arial" w:hAnsi="Arial" w:cs="Arial"/>
        </w:rPr>
        <w:t xml:space="preserve"> are at the heart of marketing environment and represent key economic concepts</w:t>
      </w:r>
      <w:r w:rsidR="009D5DC2" w:rsidRPr="00A21D1B">
        <w:rPr>
          <w:rFonts w:ascii="Arial" w:hAnsi="Arial" w:cs="Arial"/>
        </w:rPr>
        <w:t>, where customers and marketing firm are involved.</w:t>
      </w:r>
      <w:r w:rsidR="00C24AFB" w:rsidRPr="00A21D1B">
        <w:rPr>
          <w:rFonts w:ascii="Arial" w:hAnsi="Arial" w:cs="Arial"/>
        </w:rPr>
        <w:t xml:space="preserve"> ‘Supply’ can be defined as</w:t>
      </w:r>
      <w:r w:rsidR="00845C6B" w:rsidRPr="00A21D1B">
        <w:rPr>
          <w:rFonts w:ascii="Arial" w:hAnsi="Arial" w:cs="Arial"/>
        </w:rPr>
        <w:t xml:space="preserve"> the </w:t>
      </w:r>
      <w:r w:rsidR="007B01A3" w:rsidRPr="00A21D1B">
        <w:rPr>
          <w:rFonts w:ascii="Arial" w:hAnsi="Arial" w:cs="Arial"/>
        </w:rPr>
        <w:t>number</w:t>
      </w:r>
      <w:r w:rsidR="00845C6B" w:rsidRPr="00A21D1B">
        <w:rPr>
          <w:rFonts w:ascii="Arial" w:hAnsi="Arial" w:cs="Arial"/>
        </w:rPr>
        <w:t xml:space="preserve"> of services or goods </w:t>
      </w:r>
      <w:r w:rsidR="00905DCF" w:rsidRPr="00A21D1B">
        <w:rPr>
          <w:rFonts w:ascii="Arial" w:hAnsi="Arial" w:cs="Arial"/>
        </w:rPr>
        <w:t xml:space="preserve">that can be provided </w:t>
      </w:r>
      <w:r w:rsidR="000805C2" w:rsidRPr="00A21D1B">
        <w:rPr>
          <w:rFonts w:ascii="Arial" w:hAnsi="Arial" w:cs="Arial"/>
        </w:rPr>
        <w:t>by an establishment to its consumers and/or customers.</w:t>
      </w:r>
      <w:r w:rsidR="00744A9B" w:rsidRPr="00A21D1B">
        <w:rPr>
          <w:rFonts w:ascii="Arial" w:hAnsi="Arial" w:cs="Arial"/>
        </w:rPr>
        <w:t xml:space="preserve"> Contrast to this, ‘Demand’ can be defined as </w:t>
      </w:r>
      <w:r w:rsidR="002A4DFF" w:rsidRPr="00A21D1B">
        <w:rPr>
          <w:rFonts w:ascii="Arial" w:hAnsi="Arial" w:cs="Arial"/>
        </w:rPr>
        <w:t xml:space="preserve">the </w:t>
      </w:r>
      <w:r w:rsidR="00953EC6" w:rsidRPr="00A21D1B">
        <w:rPr>
          <w:rFonts w:ascii="Arial" w:hAnsi="Arial" w:cs="Arial"/>
        </w:rPr>
        <w:t xml:space="preserve">opposing relationship </w:t>
      </w:r>
      <w:r w:rsidR="00587606" w:rsidRPr="00A21D1B">
        <w:rPr>
          <w:rFonts w:ascii="Arial" w:hAnsi="Arial" w:cs="Arial"/>
        </w:rPr>
        <w:t xml:space="preserve">between </w:t>
      </w:r>
      <w:r w:rsidR="009D3AD6" w:rsidRPr="00A21D1B">
        <w:rPr>
          <w:rFonts w:ascii="Arial" w:hAnsi="Arial" w:cs="Arial"/>
        </w:rPr>
        <w:t>price and demand</w:t>
      </w:r>
      <w:r w:rsidR="00A318E7" w:rsidRPr="00A21D1B">
        <w:rPr>
          <w:rFonts w:ascii="Arial" w:hAnsi="Arial" w:cs="Arial"/>
        </w:rPr>
        <w:t>. If the demand is high</w:t>
      </w:r>
      <w:r w:rsidR="00DA20DA" w:rsidRPr="00A21D1B">
        <w:rPr>
          <w:rFonts w:ascii="Arial" w:hAnsi="Arial" w:cs="Arial"/>
        </w:rPr>
        <w:t xml:space="preserve">, price decreases </w:t>
      </w:r>
      <w:r w:rsidR="003B3CA3" w:rsidRPr="00A21D1B">
        <w:rPr>
          <w:rFonts w:ascii="Arial" w:hAnsi="Arial" w:cs="Arial"/>
        </w:rPr>
        <w:t xml:space="preserve">in order to make a product </w:t>
      </w:r>
      <w:r w:rsidR="00154112" w:rsidRPr="00A21D1B">
        <w:rPr>
          <w:rFonts w:ascii="Arial" w:hAnsi="Arial" w:cs="Arial"/>
        </w:rPr>
        <w:t>more available.</w:t>
      </w:r>
    </w:p>
    <w:p w14:paraId="2669219A" w14:textId="4804CE10" w:rsidR="00AB7764" w:rsidRPr="00A21D1B" w:rsidRDefault="008C0DF3" w:rsidP="00A21D1B">
      <w:pPr>
        <w:spacing w:line="360" w:lineRule="auto"/>
        <w:jc w:val="both"/>
        <w:rPr>
          <w:rFonts w:ascii="Arial" w:hAnsi="Arial" w:cs="Arial"/>
        </w:rPr>
      </w:pPr>
      <w:r w:rsidRPr="00A21D1B">
        <w:rPr>
          <w:rFonts w:ascii="Arial" w:hAnsi="Arial" w:cs="Arial"/>
        </w:rPr>
        <w:t>(b) Explain elasticity of demand, and provide two products which are demand</w:t>
      </w:r>
    </w:p>
    <w:p w14:paraId="5931FCD7" w14:textId="2BC88C6D" w:rsidR="008C0DF3" w:rsidRPr="00A21D1B" w:rsidRDefault="008C0DF3" w:rsidP="00A21D1B">
      <w:pPr>
        <w:spacing w:line="360" w:lineRule="auto"/>
        <w:jc w:val="both"/>
        <w:rPr>
          <w:rFonts w:ascii="Arial" w:hAnsi="Arial" w:cs="Arial"/>
        </w:rPr>
      </w:pPr>
      <w:r w:rsidRPr="00A21D1B">
        <w:rPr>
          <w:rFonts w:ascii="Arial" w:hAnsi="Arial" w:cs="Arial"/>
        </w:rPr>
        <w:t>elastic. Justify your answer for the selection of the two products. (30 marks).</w:t>
      </w:r>
    </w:p>
    <w:p w14:paraId="4283ED5F" w14:textId="5E714B2E" w:rsidR="00E57203" w:rsidRPr="00A21D1B" w:rsidRDefault="00E57203" w:rsidP="00A21D1B">
      <w:pPr>
        <w:spacing w:line="360" w:lineRule="auto"/>
        <w:jc w:val="both"/>
        <w:rPr>
          <w:rFonts w:ascii="Arial" w:hAnsi="Arial" w:cs="Arial"/>
        </w:rPr>
      </w:pPr>
      <w:r w:rsidRPr="00A21D1B">
        <w:rPr>
          <w:rFonts w:ascii="Arial" w:hAnsi="Arial" w:cs="Arial"/>
        </w:rPr>
        <w:t xml:space="preserve">Price elasticity of demand is a measurement of the change in consumption of a product </w:t>
      </w:r>
      <w:r w:rsidR="00C60CE2" w:rsidRPr="00A21D1B">
        <w:rPr>
          <w:rFonts w:ascii="Arial" w:hAnsi="Arial" w:cs="Arial"/>
        </w:rPr>
        <w:t xml:space="preserve">considering the change in its price. </w:t>
      </w:r>
      <w:r w:rsidR="001005EC" w:rsidRPr="00A21D1B">
        <w:rPr>
          <w:rFonts w:ascii="Arial" w:hAnsi="Arial" w:cs="Arial"/>
        </w:rPr>
        <w:t>In other words:</w:t>
      </w:r>
    </w:p>
    <w:p w14:paraId="193DF3C5" w14:textId="2FC22745" w:rsidR="001005EC" w:rsidRPr="00A21D1B" w:rsidRDefault="001005EC" w:rsidP="00A21D1B">
      <w:pPr>
        <w:pStyle w:val="comp"/>
        <w:shd w:val="clear" w:color="auto" w:fill="FFFFFF"/>
        <w:spacing w:before="0" w:beforeAutospacing="0" w:line="360" w:lineRule="auto"/>
        <w:jc w:val="both"/>
        <w:rPr>
          <w:rStyle w:val="Emphasis"/>
          <w:rFonts w:ascii="Arial" w:hAnsi="Arial" w:cs="Arial"/>
          <w:i w:val="0"/>
          <w:iCs w:val="0"/>
          <w:color w:val="111111"/>
          <w:sz w:val="22"/>
          <w:szCs w:val="22"/>
        </w:rPr>
      </w:pPr>
      <w:r w:rsidRPr="00A21D1B">
        <w:rPr>
          <w:rStyle w:val="Emphasis"/>
          <w:rFonts w:ascii="Arial" w:hAnsi="Arial" w:cs="Arial"/>
          <w:i w:val="0"/>
          <w:iCs w:val="0"/>
          <w:color w:val="111111"/>
          <w:sz w:val="22"/>
          <w:szCs w:val="22"/>
        </w:rPr>
        <w:t>Price Elasticity of Demand = % Change in Quantity Demanded / % Change in Price</w:t>
      </w:r>
    </w:p>
    <w:p w14:paraId="3E0E063D" w14:textId="0A3EFA05" w:rsidR="006E16AA" w:rsidRPr="00A21D1B" w:rsidRDefault="003D1A9D" w:rsidP="00A21D1B">
      <w:pPr>
        <w:pStyle w:val="NormalWeb"/>
        <w:shd w:val="clear" w:color="auto" w:fill="FFFFFF"/>
        <w:spacing w:before="0" w:beforeAutospacing="0" w:line="360" w:lineRule="auto"/>
        <w:jc w:val="both"/>
        <w:divId w:val="599795536"/>
        <w:rPr>
          <w:rFonts w:ascii="Arial" w:hAnsi="Arial" w:cs="Arial"/>
          <w:color w:val="111111"/>
          <w:sz w:val="22"/>
          <w:szCs w:val="22"/>
        </w:rPr>
      </w:pPr>
      <w:r w:rsidRPr="00A21D1B">
        <w:rPr>
          <w:rFonts w:ascii="Arial" w:hAnsi="Arial" w:cs="Arial"/>
          <w:color w:val="111111"/>
          <w:sz w:val="22"/>
          <w:szCs w:val="22"/>
        </w:rPr>
        <w:t>I</w:t>
      </w:r>
      <w:r w:rsidR="006E16AA" w:rsidRPr="00A21D1B">
        <w:rPr>
          <w:rFonts w:ascii="Arial" w:hAnsi="Arial" w:cs="Arial"/>
          <w:color w:val="111111"/>
          <w:sz w:val="22"/>
          <w:szCs w:val="22"/>
        </w:rPr>
        <w:t xml:space="preserve">f the quantity of a product demanded or purchased changes more than the price changes, the product is termed elastic. </w:t>
      </w:r>
      <w:r w:rsidR="00C11BDC" w:rsidRPr="00A21D1B">
        <w:rPr>
          <w:rFonts w:ascii="Arial" w:hAnsi="Arial" w:cs="Arial"/>
          <w:color w:val="111111"/>
          <w:sz w:val="22"/>
          <w:szCs w:val="22"/>
        </w:rPr>
        <w:t>For instance</w:t>
      </w:r>
      <w:r w:rsidR="00032EEB" w:rsidRPr="00A21D1B">
        <w:rPr>
          <w:rFonts w:ascii="Arial" w:hAnsi="Arial" w:cs="Arial"/>
          <w:color w:val="111111"/>
          <w:sz w:val="22"/>
          <w:szCs w:val="22"/>
        </w:rPr>
        <w:t>, if</w:t>
      </w:r>
      <w:r w:rsidR="006E16AA" w:rsidRPr="00A21D1B">
        <w:rPr>
          <w:rFonts w:ascii="Arial" w:hAnsi="Arial" w:cs="Arial"/>
          <w:color w:val="111111"/>
          <w:sz w:val="22"/>
          <w:szCs w:val="22"/>
        </w:rPr>
        <w:t xml:space="preserve"> the price changes by +5%, but the demand falls by -10%</w:t>
      </w:r>
      <w:r w:rsidR="00032EEB" w:rsidRPr="00A21D1B">
        <w:rPr>
          <w:rFonts w:ascii="Arial" w:hAnsi="Arial" w:cs="Arial"/>
          <w:color w:val="111111"/>
          <w:sz w:val="22"/>
          <w:szCs w:val="22"/>
        </w:rPr>
        <w:t>.</w:t>
      </w:r>
    </w:p>
    <w:p w14:paraId="3B1233A4" w14:textId="77777777" w:rsidR="006E16AA" w:rsidRPr="00A21D1B" w:rsidRDefault="006E16AA" w:rsidP="00A21D1B">
      <w:pPr>
        <w:pStyle w:val="NormalWeb"/>
        <w:shd w:val="clear" w:color="auto" w:fill="FFFFFF"/>
        <w:spacing w:before="0" w:beforeAutospacing="0" w:line="360" w:lineRule="auto"/>
        <w:jc w:val="both"/>
        <w:divId w:val="599795536"/>
        <w:rPr>
          <w:rFonts w:ascii="Arial" w:hAnsi="Arial" w:cs="Arial"/>
          <w:color w:val="111111"/>
          <w:sz w:val="22"/>
          <w:szCs w:val="22"/>
        </w:rPr>
      </w:pPr>
      <w:r w:rsidRPr="00A21D1B">
        <w:rPr>
          <w:rFonts w:ascii="Arial" w:hAnsi="Arial" w:cs="Arial"/>
          <w:color w:val="111111"/>
          <w:sz w:val="22"/>
          <w:szCs w:val="22"/>
        </w:rPr>
        <w:t>If the change in quantity purchased is the same as the price change (say, 10%/10% = 1), the product is said to have unit (or unitary) price elasticity.</w:t>
      </w:r>
    </w:p>
    <w:p w14:paraId="4454007B" w14:textId="77777777" w:rsidR="006E16AA" w:rsidRPr="00A21D1B" w:rsidRDefault="006E16AA" w:rsidP="00A21D1B">
      <w:pPr>
        <w:pStyle w:val="NormalWeb"/>
        <w:shd w:val="clear" w:color="auto" w:fill="FFFFFF"/>
        <w:spacing w:before="0" w:beforeAutospacing="0" w:line="360" w:lineRule="auto"/>
        <w:jc w:val="both"/>
        <w:divId w:val="599795536"/>
        <w:rPr>
          <w:rFonts w:ascii="Arial" w:hAnsi="Arial" w:cs="Arial"/>
          <w:color w:val="111111"/>
          <w:sz w:val="22"/>
          <w:szCs w:val="22"/>
        </w:rPr>
      </w:pPr>
      <w:r w:rsidRPr="00A21D1B">
        <w:rPr>
          <w:rFonts w:ascii="Arial" w:hAnsi="Arial" w:cs="Arial"/>
          <w:color w:val="111111"/>
          <w:sz w:val="22"/>
          <w:szCs w:val="22"/>
        </w:rPr>
        <w:t>Finally, if the quantity purchased changes less than the price (say, -5% demanded for a +10% change in price), then the product is termed inelastic.</w:t>
      </w:r>
    </w:p>
    <w:p w14:paraId="46695037" w14:textId="1C219E64" w:rsidR="001005EC" w:rsidRPr="00A21D1B" w:rsidRDefault="00287418" w:rsidP="00A21D1B">
      <w:pPr>
        <w:pStyle w:val="comp"/>
        <w:shd w:val="clear" w:color="auto" w:fill="FFFFFF"/>
        <w:spacing w:before="0" w:beforeAutospacing="0" w:line="360" w:lineRule="auto"/>
        <w:jc w:val="both"/>
        <w:rPr>
          <w:rFonts w:ascii="Arial" w:hAnsi="Arial" w:cs="Arial"/>
          <w:color w:val="111111"/>
          <w:sz w:val="22"/>
          <w:szCs w:val="22"/>
        </w:rPr>
      </w:pPr>
      <w:r w:rsidRPr="00A21D1B">
        <w:rPr>
          <w:rFonts w:ascii="Arial" w:hAnsi="Arial" w:cs="Arial"/>
          <w:color w:val="111111"/>
          <w:sz w:val="22"/>
          <w:szCs w:val="22"/>
        </w:rPr>
        <w:t xml:space="preserve">An example of a product that is elastic is the price in a cup of coffee increases with </w:t>
      </w:r>
      <w:r w:rsidR="00FF41E0">
        <w:rPr>
          <w:rFonts w:ascii="Arial" w:hAnsi="Arial" w:cs="Arial"/>
          <w:color w:val="111111"/>
          <w:sz w:val="22"/>
          <w:szCs w:val="22"/>
        </w:rPr>
        <w:t xml:space="preserve">£ </w:t>
      </w:r>
      <w:r w:rsidRPr="00A21D1B">
        <w:rPr>
          <w:rFonts w:ascii="Arial" w:hAnsi="Arial" w:cs="Arial"/>
          <w:color w:val="111111"/>
          <w:sz w:val="22"/>
          <w:szCs w:val="22"/>
        </w:rPr>
        <w:t>0.</w:t>
      </w:r>
      <w:r w:rsidR="00FF41E0">
        <w:rPr>
          <w:rFonts w:ascii="Arial" w:hAnsi="Arial" w:cs="Arial"/>
          <w:color w:val="111111"/>
          <w:sz w:val="22"/>
          <w:szCs w:val="22"/>
        </w:rPr>
        <w:t>5</w:t>
      </w:r>
      <w:r w:rsidRPr="00A21D1B">
        <w:rPr>
          <w:rFonts w:ascii="Arial" w:hAnsi="Arial" w:cs="Arial"/>
          <w:color w:val="111111"/>
          <w:sz w:val="22"/>
          <w:szCs w:val="22"/>
        </w:rPr>
        <w:t>0, consumers might decide to instead buy tea than coffee. Coffee is an elastic product because a small increase in the price dropped the quantity demanded.</w:t>
      </w:r>
    </w:p>
    <w:p w14:paraId="3A40B3A7" w14:textId="2045858D" w:rsidR="003C1618" w:rsidRPr="00A21D1B" w:rsidRDefault="003C1618" w:rsidP="00A21D1B">
      <w:pPr>
        <w:pStyle w:val="comp"/>
        <w:shd w:val="clear" w:color="auto" w:fill="FFFFFF"/>
        <w:spacing w:line="360" w:lineRule="auto"/>
        <w:jc w:val="both"/>
        <w:rPr>
          <w:rFonts w:ascii="Arial" w:hAnsi="Arial" w:cs="Arial"/>
          <w:color w:val="111111"/>
          <w:sz w:val="22"/>
          <w:szCs w:val="22"/>
        </w:rPr>
      </w:pPr>
      <w:r w:rsidRPr="00A21D1B">
        <w:rPr>
          <w:rFonts w:ascii="Arial" w:hAnsi="Arial" w:cs="Arial"/>
          <w:color w:val="111111"/>
          <w:sz w:val="22"/>
          <w:szCs w:val="22"/>
        </w:rPr>
        <w:t>Another example of elastic demand is the produce and marketing of Drinks.</w:t>
      </w:r>
    </w:p>
    <w:p w14:paraId="085D4AE4" w14:textId="77777777" w:rsidR="00FF41E0" w:rsidRDefault="00FF41E0" w:rsidP="00FF41E0">
      <w:r>
        <w:lastRenderedPageBreak/>
        <w:t>Anton Yordanov Nikov</w:t>
      </w:r>
    </w:p>
    <w:p w14:paraId="7E0EB0CA" w14:textId="77777777" w:rsidR="00FF41E0" w:rsidRDefault="00FF41E0" w:rsidP="00FF41E0">
      <w:r>
        <w:t>2016273</w:t>
      </w:r>
    </w:p>
    <w:p w14:paraId="14A13CC8" w14:textId="77777777" w:rsidR="00FF41E0" w:rsidRDefault="00FF41E0" w:rsidP="00FF41E0">
      <w:r>
        <w:t xml:space="preserve">Global Business Environment   MOCK EXAM </w:t>
      </w:r>
      <w:proofErr w:type="gramStart"/>
      <w:r>
        <w:t>( LCBB</w:t>
      </w:r>
      <w:proofErr w:type="gramEnd"/>
      <w:r>
        <w:t>4005)</w:t>
      </w:r>
    </w:p>
    <w:p w14:paraId="08A580D4" w14:textId="77777777" w:rsidR="00FF41E0" w:rsidRDefault="00FF41E0" w:rsidP="00FF41E0">
      <w:r>
        <w:t>Eric Osei</w:t>
      </w:r>
    </w:p>
    <w:p w14:paraId="29C60B88" w14:textId="77777777" w:rsidR="00E41678" w:rsidRDefault="00E41678" w:rsidP="00A21D1B">
      <w:pPr>
        <w:pStyle w:val="comp"/>
        <w:shd w:val="clear" w:color="auto" w:fill="FFFFFF"/>
        <w:spacing w:before="0" w:beforeAutospacing="0" w:line="360" w:lineRule="auto"/>
        <w:jc w:val="both"/>
        <w:rPr>
          <w:rFonts w:ascii="Arial" w:hAnsi="Arial" w:cs="Arial"/>
          <w:color w:val="111111"/>
          <w:sz w:val="22"/>
          <w:szCs w:val="22"/>
        </w:rPr>
      </w:pPr>
    </w:p>
    <w:p w14:paraId="6A50EF77" w14:textId="18F5D3AB" w:rsidR="00287418" w:rsidRPr="00A21D1B" w:rsidRDefault="003C1618" w:rsidP="00A21D1B">
      <w:pPr>
        <w:pStyle w:val="comp"/>
        <w:shd w:val="clear" w:color="auto" w:fill="FFFFFF"/>
        <w:spacing w:before="0" w:beforeAutospacing="0" w:line="360" w:lineRule="auto"/>
        <w:jc w:val="both"/>
        <w:rPr>
          <w:rFonts w:ascii="Arial" w:hAnsi="Arial" w:cs="Arial"/>
          <w:color w:val="111111"/>
          <w:sz w:val="22"/>
          <w:szCs w:val="22"/>
        </w:rPr>
      </w:pPr>
      <w:r w:rsidRPr="00A21D1B">
        <w:rPr>
          <w:rFonts w:ascii="Arial" w:hAnsi="Arial" w:cs="Arial"/>
          <w:color w:val="111111"/>
          <w:sz w:val="22"/>
          <w:szCs w:val="22"/>
        </w:rPr>
        <w:t>Soft drinks and many other nonessential items have highly elastic demand. There is competition among every brand and type of soda, and there are many substitutes for the entire category of soft drinks.</w:t>
      </w:r>
    </w:p>
    <w:p w14:paraId="6DBDA489" w14:textId="0CB6F4E4" w:rsidR="008C0DF3" w:rsidRPr="00FF41E0" w:rsidRDefault="00FF41E0" w:rsidP="00FF41E0">
      <w:pPr>
        <w:spacing w:line="360" w:lineRule="auto"/>
        <w:jc w:val="both"/>
        <w:rPr>
          <w:rFonts w:ascii="Arial" w:hAnsi="Arial" w:cs="Arial"/>
        </w:rPr>
      </w:pPr>
      <w:r w:rsidRPr="00FF41E0">
        <w:rPr>
          <w:rFonts w:ascii="Arial" w:hAnsi="Arial" w:cs="Arial"/>
        </w:rPr>
        <w:t>2.</w:t>
      </w:r>
      <w:r w:rsidR="008C0DF3" w:rsidRPr="00FF41E0">
        <w:rPr>
          <w:rFonts w:ascii="Arial" w:hAnsi="Arial" w:cs="Arial"/>
        </w:rPr>
        <w:t>Explain the important role of the G20 in international trade (20 marks)</w:t>
      </w:r>
    </w:p>
    <w:p w14:paraId="66944F2F" w14:textId="7B622169" w:rsidR="00EF7156" w:rsidRPr="00A21D1B" w:rsidRDefault="00AA1AA0" w:rsidP="00A21D1B">
      <w:pPr>
        <w:spacing w:line="360" w:lineRule="auto"/>
        <w:jc w:val="both"/>
        <w:rPr>
          <w:rFonts w:ascii="Arial" w:hAnsi="Arial" w:cs="Arial"/>
        </w:rPr>
      </w:pPr>
      <w:r w:rsidRPr="00A21D1B">
        <w:rPr>
          <w:rFonts w:ascii="Arial" w:hAnsi="Arial" w:cs="Arial"/>
        </w:rPr>
        <w:t xml:space="preserve">G20 is a collection </w:t>
      </w:r>
      <w:r w:rsidR="002A2FF5" w:rsidRPr="00A21D1B">
        <w:rPr>
          <w:rFonts w:ascii="Arial" w:hAnsi="Arial" w:cs="Arial"/>
        </w:rPr>
        <w:t xml:space="preserve">of twenty of the world’s largest economies formed in 1999 and intending </w:t>
      </w:r>
      <w:r w:rsidR="00FF6C51" w:rsidRPr="00A21D1B">
        <w:rPr>
          <w:rFonts w:ascii="Arial" w:hAnsi="Arial" w:cs="Arial"/>
        </w:rPr>
        <w:t xml:space="preserve">to bring together the most important industrialized and developing </w:t>
      </w:r>
      <w:r w:rsidR="00275DA3" w:rsidRPr="00A21D1B">
        <w:rPr>
          <w:rFonts w:ascii="Arial" w:hAnsi="Arial" w:cs="Arial"/>
        </w:rPr>
        <w:t>economies</w:t>
      </w:r>
      <w:r w:rsidR="000823FC" w:rsidRPr="00A21D1B">
        <w:rPr>
          <w:rFonts w:ascii="Arial" w:hAnsi="Arial" w:cs="Arial"/>
        </w:rPr>
        <w:t xml:space="preserve"> in order to exchange knowledge and </w:t>
      </w:r>
      <w:r w:rsidR="00153DA0" w:rsidRPr="00A21D1B">
        <w:rPr>
          <w:rFonts w:ascii="Arial" w:hAnsi="Arial" w:cs="Arial"/>
        </w:rPr>
        <w:t>achieve financial stability.</w:t>
      </w:r>
    </w:p>
    <w:p w14:paraId="6E9AF0A2" w14:textId="494584E6" w:rsidR="00EF7156" w:rsidRPr="00A21D1B" w:rsidRDefault="00EF7156" w:rsidP="00A21D1B">
      <w:pPr>
        <w:spacing w:line="360" w:lineRule="auto"/>
        <w:jc w:val="both"/>
        <w:rPr>
          <w:rFonts w:ascii="Arial" w:hAnsi="Arial" w:cs="Arial"/>
        </w:rPr>
      </w:pPr>
      <w:r w:rsidRPr="00A21D1B">
        <w:rPr>
          <w:rFonts w:ascii="Arial" w:hAnsi="Arial" w:cs="Arial"/>
        </w:rPr>
        <w:t xml:space="preserve">The G20 strategy </w:t>
      </w:r>
      <w:r w:rsidR="00641AD2" w:rsidRPr="00A21D1B">
        <w:rPr>
          <w:rFonts w:ascii="Arial" w:hAnsi="Arial" w:cs="Arial"/>
        </w:rPr>
        <w:t>states that</w:t>
      </w:r>
      <w:r w:rsidRPr="00A21D1B">
        <w:rPr>
          <w:rFonts w:ascii="Arial" w:hAnsi="Arial" w:cs="Arial"/>
        </w:rPr>
        <w:t xml:space="preserve"> we can</w:t>
      </w:r>
      <w:r w:rsidR="00641AD2" w:rsidRPr="00A21D1B">
        <w:rPr>
          <w:rFonts w:ascii="Arial" w:hAnsi="Arial" w:cs="Arial"/>
        </w:rPr>
        <w:t xml:space="preserve"> consciously and</w:t>
      </w:r>
      <w:r w:rsidRPr="00A21D1B">
        <w:rPr>
          <w:rFonts w:ascii="Arial" w:hAnsi="Arial" w:cs="Arial"/>
        </w:rPr>
        <w:t xml:space="preserve"> meaningfully promote trade opening and integration, thereby contributing to global prosperity and development.</w:t>
      </w:r>
    </w:p>
    <w:p w14:paraId="490E5D34" w14:textId="7EA8C508" w:rsidR="00EF7156" w:rsidRPr="00A21D1B" w:rsidRDefault="00EF7156" w:rsidP="00A21D1B">
      <w:pPr>
        <w:spacing w:line="360" w:lineRule="auto"/>
        <w:jc w:val="both"/>
        <w:rPr>
          <w:rFonts w:ascii="Arial" w:hAnsi="Arial" w:cs="Arial"/>
        </w:rPr>
      </w:pPr>
      <w:r w:rsidRPr="00A21D1B">
        <w:rPr>
          <w:rFonts w:ascii="Arial" w:hAnsi="Arial" w:cs="Arial"/>
        </w:rPr>
        <w:t>G20 members also welcome input from the international organizations, and from</w:t>
      </w:r>
    </w:p>
    <w:p w14:paraId="471A7286" w14:textId="2B9BC8E8" w:rsidR="00EF7156" w:rsidRPr="00A21D1B" w:rsidRDefault="00EF7156" w:rsidP="00A21D1B">
      <w:pPr>
        <w:spacing w:line="360" w:lineRule="auto"/>
        <w:jc w:val="both"/>
        <w:rPr>
          <w:rFonts w:ascii="Arial" w:hAnsi="Arial" w:cs="Arial"/>
        </w:rPr>
      </w:pPr>
      <w:r w:rsidRPr="00A21D1B">
        <w:rPr>
          <w:rFonts w:ascii="Arial" w:hAnsi="Arial" w:cs="Arial"/>
        </w:rPr>
        <w:t>G20 engagement partners, in particular the B20 and T20, and will continue to</w:t>
      </w:r>
    </w:p>
    <w:p w14:paraId="5CA86854" w14:textId="12772FA5" w:rsidR="00EF7156" w:rsidRPr="00A21D1B" w:rsidRDefault="00EF7156" w:rsidP="00A21D1B">
      <w:pPr>
        <w:spacing w:line="360" w:lineRule="auto"/>
        <w:jc w:val="both"/>
        <w:rPr>
          <w:rFonts w:ascii="Arial" w:hAnsi="Arial" w:cs="Arial"/>
        </w:rPr>
      </w:pPr>
      <w:r w:rsidRPr="00A21D1B">
        <w:rPr>
          <w:rFonts w:ascii="Arial" w:hAnsi="Arial" w:cs="Arial"/>
        </w:rPr>
        <w:t>collaborate with them to achieve strong, sustainable, inclusive and balanced</w:t>
      </w:r>
    </w:p>
    <w:p w14:paraId="4585507A" w14:textId="0522DC80" w:rsidR="00EF7156" w:rsidRPr="00A21D1B" w:rsidRDefault="00EF7156" w:rsidP="00A21D1B">
      <w:pPr>
        <w:spacing w:line="360" w:lineRule="auto"/>
        <w:jc w:val="both"/>
        <w:rPr>
          <w:rFonts w:ascii="Arial" w:hAnsi="Arial" w:cs="Arial"/>
        </w:rPr>
      </w:pPr>
      <w:r w:rsidRPr="00A21D1B">
        <w:rPr>
          <w:rFonts w:ascii="Arial" w:hAnsi="Arial" w:cs="Arial"/>
        </w:rPr>
        <w:t>growth.</w:t>
      </w:r>
    </w:p>
    <w:p w14:paraId="2571C85C" w14:textId="016B8BBC" w:rsidR="00153DA0" w:rsidRPr="00A21D1B" w:rsidRDefault="00153DA0" w:rsidP="00A21D1B">
      <w:pPr>
        <w:spacing w:line="360" w:lineRule="auto"/>
        <w:jc w:val="both"/>
        <w:rPr>
          <w:rFonts w:ascii="Arial" w:hAnsi="Arial" w:cs="Arial"/>
        </w:rPr>
      </w:pPr>
      <w:r w:rsidRPr="00A21D1B">
        <w:rPr>
          <w:rFonts w:ascii="Arial" w:hAnsi="Arial" w:cs="Arial"/>
        </w:rPr>
        <w:t xml:space="preserve">Together, the nations of the G20 </w:t>
      </w:r>
      <w:r w:rsidR="00AC6591" w:rsidRPr="00A21D1B">
        <w:rPr>
          <w:rFonts w:ascii="Arial" w:hAnsi="Arial" w:cs="Arial"/>
        </w:rPr>
        <w:t xml:space="preserve">comply 80 percent of global economic output, nearly 75 percent of global trade </w:t>
      </w:r>
      <w:r w:rsidR="00827F7A" w:rsidRPr="00A21D1B">
        <w:rPr>
          <w:rFonts w:ascii="Arial" w:hAnsi="Arial" w:cs="Arial"/>
        </w:rPr>
        <w:t>and about 2</w:t>
      </w:r>
      <w:r w:rsidR="000E3249" w:rsidRPr="00A21D1B">
        <w:rPr>
          <w:rFonts w:ascii="Arial" w:hAnsi="Arial" w:cs="Arial"/>
        </w:rPr>
        <w:t xml:space="preserve">/3rds of global population. </w:t>
      </w:r>
      <w:r w:rsidR="009A3EA9" w:rsidRPr="00A21D1B">
        <w:rPr>
          <w:rFonts w:ascii="Arial" w:hAnsi="Arial" w:cs="Arial"/>
        </w:rPr>
        <w:t xml:space="preserve">Many economic experts praise the G20 </w:t>
      </w:r>
      <w:r w:rsidR="003D7548" w:rsidRPr="00A21D1B">
        <w:rPr>
          <w:rFonts w:ascii="Arial" w:hAnsi="Arial" w:cs="Arial"/>
        </w:rPr>
        <w:t xml:space="preserve">for its quick action </w:t>
      </w:r>
      <w:r w:rsidR="009F35D0" w:rsidRPr="00A21D1B">
        <w:rPr>
          <w:rFonts w:ascii="Arial" w:hAnsi="Arial" w:cs="Arial"/>
        </w:rPr>
        <w:t>in times of financial crises such as the 2008 and 2009 stock-market crash.</w:t>
      </w:r>
      <w:r w:rsidR="007C3D9D" w:rsidRPr="00A21D1B">
        <w:rPr>
          <w:rFonts w:ascii="Arial" w:hAnsi="Arial" w:cs="Arial"/>
        </w:rPr>
        <w:t xml:space="preserve"> </w:t>
      </w:r>
      <w:r w:rsidR="00FD499B" w:rsidRPr="00A21D1B">
        <w:rPr>
          <w:rFonts w:ascii="Arial" w:hAnsi="Arial" w:cs="Arial"/>
        </w:rPr>
        <w:t>While some are sceptical about the G20’s utility</w:t>
      </w:r>
      <w:r w:rsidR="004A180F" w:rsidRPr="00A21D1B">
        <w:rPr>
          <w:rFonts w:ascii="Arial" w:hAnsi="Arial" w:cs="Arial"/>
        </w:rPr>
        <w:t xml:space="preserve">, many claim that the organisation’s relevance comes from its ability to more accurately represent </w:t>
      </w:r>
      <w:r w:rsidR="002B391A" w:rsidRPr="00A21D1B">
        <w:rPr>
          <w:rFonts w:ascii="Arial" w:hAnsi="Arial" w:cs="Arial"/>
        </w:rPr>
        <w:t xml:space="preserve">current international economic </w:t>
      </w:r>
      <w:proofErr w:type="gramStart"/>
      <w:r w:rsidR="002B391A" w:rsidRPr="00A21D1B">
        <w:rPr>
          <w:rFonts w:ascii="Arial" w:hAnsi="Arial" w:cs="Arial"/>
        </w:rPr>
        <w:t>balance ,</w:t>
      </w:r>
      <w:proofErr w:type="gramEnd"/>
      <w:r w:rsidR="002B391A" w:rsidRPr="00A21D1B">
        <w:rPr>
          <w:rFonts w:ascii="Arial" w:hAnsi="Arial" w:cs="Arial"/>
        </w:rPr>
        <w:t xml:space="preserve"> compared to older ones such as the G7.</w:t>
      </w:r>
    </w:p>
    <w:p w14:paraId="6578AA1B" w14:textId="77777777" w:rsidR="003C1618" w:rsidRPr="00A21D1B" w:rsidRDefault="003C1618" w:rsidP="00A21D1B">
      <w:pPr>
        <w:spacing w:line="360" w:lineRule="auto"/>
        <w:jc w:val="both"/>
        <w:rPr>
          <w:rFonts w:ascii="Arial" w:hAnsi="Arial" w:cs="Arial"/>
        </w:rPr>
      </w:pPr>
    </w:p>
    <w:p w14:paraId="1F5E1335" w14:textId="15DC6705" w:rsidR="008C0DF3" w:rsidRPr="00A21D1B" w:rsidRDefault="008C0DF3" w:rsidP="00A21D1B">
      <w:pPr>
        <w:spacing w:line="360" w:lineRule="auto"/>
        <w:jc w:val="both"/>
        <w:rPr>
          <w:rFonts w:ascii="Arial" w:hAnsi="Arial" w:cs="Arial"/>
        </w:rPr>
      </w:pPr>
      <w:r w:rsidRPr="00A21D1B">
        <w:rPr>
          <w:rFonts w:ascii="Arial" w:hAnsi="Arial" w:cs="Arial"/>
        </w:rPr>
        <w:t>3. Explain one (1) internationalization strategy you would adopt to access international</w:t>
      </w:r>
    </w:p>
    <w:p w14:paraId="5ADCFCD2" w14:textId="7144D847" w:rsidR="00201372" w:rsidRPr="00A21D1B" w:rsidRDefault="008C0DF3" w:rsidP="00A21D1B">
      <w:pPr>
        <w:spacing w:line="360" w:lineRule="auto"/>
        <w:jc w:val="both"/>
        <w:rPr>
          <w:rFonts w:ascii="Arial" w:hAnsi="Arial" w:cs="Arial"/>
        </w:rPr>
      </w:pPr>
      <w:r w:rsidRPr="00A21D1B">
        <w:rPr>
          <w:rFonts w:ascii="Arial" w:hAnsi="Arial" w:cs="Arial"/>
        </w:rPr>
        <w:t>markets. (10 marks)</w:t>
      </w:r>
    </w:p>
    <w:p w14:paraId="7FF6149A" w14:textId="546B8383" w:rsidR="00201372" w:rsidRPr="00A21D1B" w:rsidRDefault="001E47F6" w:rsidP="00A21D1B">
      <w:pPr>
        <w:spacing w:line="360" w:lineRule="auto"/>
        <w:jc w:val="both"/>
        <w:rPr>
          <w:rFonts w:ascii="Arial" w:hAnsi="Arial" w:cs="Arial"/>
        </w:rPr>
      </w:pPr>
      <w:r w:rsidRPr="00A21D1B">
        <w:rPr>
          <w:rFonts w:ascii="Arial" w:hAnsi="Arial" w:cs="Arial"/>
        </w:rPr>
        <w:t>An internalization strategy which allows aspiring</w:t>
      </w:r>
      <w:r w:rsidR="00253056" w:rsidRPr="00A21D1B">
        <w:rPr>
          <w:rFonts w:ascii="Arial" w:hAnsi="Arial" w:cs="Arial"/>
        </w:rPr>
        <w:t xml:space="preserve"> </w:t>
      </w:r>
      <w:r w:rsidR="009E59D4" w:rsidRPr="00A21D1B">
        <w:rPr>
          <w:rFonts w:ascii="Arial" w:hAnsi="Arial" w:cs="Arial"/>
        </w:rPr>
        <w:t>buyer to enter a new market is through</w:t>
      </w:r>
      <w:r w:rsidR="00362CAC" w:rsidRPr="00A21D1B">
        <w:rPr>
          <w:rFonts w:ascii="Arial" w:hAnsi="Arial" w:cs="Arial"/>
        </w:rPr>
        <w:t xml:space="preserve"> </w:t>
      </w:r>
      <w:r w:rsidR="009E59D4" w:rsidRPr="00A21D1B">
        <w:rPr>
          <w:rFonts w:ascii="Arial" w:hAnsi="Arial" w:cs="Arial"/>
        </w:rPr>
        <w:t>b</w:t>
      </w:r>
      <w:r w:rsidR="00201372" w:rsidRPr="00A21D1B">
        <w:rPr>
          <w:rFonts w:ascii="Arial" w:hAnsi="Arial" w:cs="Arial"/>
        </w:rPr>
        <w:t>uying a company in a foreign land</w:t>
      </w:r>
      <w:r w:rsidR="005A45FC" w:rsidRPr="00A21D1B">
        <w:rPr>
          <w:rFonts w:ascii="Arial" w:hAnsi="Arial" w:cs="Arial"/>
        </w:rPr>
        <w:t>.   This would allow an entrepreneur t</w:t>
      </w:r>
      <w:r w:rsidR="00201372" w:rsidRPr="00A21D1B">
        <w:rPr>
          <w:rFonts w:ascii="Arial" w:hAnsi="Arial" w:cs="Arial"/>
        </w:rPr>
        <w:t>o immediately claim market share</w:t>
      </w:r>
      <w:r w:rsidR="005A45FC" w:rsidRPr="00A21D1B">
        <w:rPr>
          <w:rFonts w:ascii="Arial" w:hAnsi="Arial" w:cs="Arial"/>
        </w:rPr>
        <w:t>. It would further allow them to</w:t>
      </w:r>
      <w:r w:rsidR="00201372" w:rsidRPr="00A21D1B">
        <w:rPr>
          <w:rFonts w:ascii="Arial" w:hAnsi="Arial" w:cs="Arial"/>
        </w:rPr>
        <w:t xml:space="preserve"> have an existing customer base and brand image</w:t>
      </w:r>
    </w:p>
    <w:p w14:paraId="624A7BB2" w14:textId="77777777" w:rsidR="00FF41E0" w:rsidRDefault="00FF41E0" w:rsidP="00FF41E0">
      <w:r>
        <w:lastRenderedPageBreak/>
        <w:t>Anton Yordanov Nikov</w:t>
      </w:r>
    </w:p>
    <w:p w14:paraId="5E78466F" w14:textId="77777777" w:rsidR="00FF41E0" w:rsidRDefault="00FF41E0" w:rsidP="00FF41E0">
      <w:r>
        <w:t>2016273</w:t>
      </w:r>
    </w:p>
    <w:p w14:paraId="47330A4F" w14:textId="77777777" w:rsidR="00FF41E0" w:rsidRDefault="00FF41E0" w:rsidP="00FF41E0">
      <w:r>
        <w:t xml:space="preserve">Global Business Environment   MOCK EXAM </w:t>
      </w:r>
      <w:proofErr w:type="gramStart"/>
      <w:r>
        <w:t>( LCBB</w:t>
      </w:r>
      <w:proofErr w:type="gramEnd"/>
      <w:r>
        <w:t>4005)</w:t>
      </w:r>
    </w:p>
    <w:p w14:paraId="0C1F4774" w14:textId="77777777" w:rsidR="00FF41E0" w:rsidRDefault="00FF41E0" w:rsidP="00FF41E0">
      <w:r>
        <w:t>Eric Osei</w:t>
      </w:r>
    </w:p>
    <w:p w14:paraId="009D0569" w14:textId="77777777" w:rsidR="00FF41E0" w:rsidRDefault="00FF41E0" w:rsidP="00A21D1B">
      <w:pPr>
        <w:spacing w:line="360" w:lineRule="auto"/>
        <w:jc w:val="both"/>
        <w:rPr>
          <w:rFonts w:ascii="Arial" w:hAnsi="Arial" w:cs="Arial"/>
        </w:rPr>
      </w:pPr>
    </w:p>
    <w:p w14:paraId="63DA6F69" w14:textId="2704DCF2" w:rsidR="00201372" w:rsidRPr="00A21D1B" w:rsidRDefault="00201372" w:rsidP="00A21D1B">
      <w:pPr>
        <w:spacing w:line="360" w:lineRule="auto"/>
        <w:jc w:val="both"/>
        <w:rPr>
          <w:rFonts w:ascii="Arial" w:hAnsi="Arial" w:cs="Arial"/>
        </w:rPr>
      </w:pPr>
      <w:r w:rsidRPr="00A21D1B">
        <w:rPr>
          <w:rFonts w:ascii="Arial" w:hAnsi="Arial" w:cs="Arial"/>
        </w:rPr>
        <w:t xml:space="preserve">Even if the government has </w:t>
      </w:r>
      <w:r w:rsidR="00200CFB" w:rsidRPr="00A21D1B">
        <w:rPr>
          <w:rFonts w:ascii="Arial" w:hAnsi="Arial" w:cs="Arial"/>
        </w:rPr>
        <w:t>restrictions</w:t>
      </w:r>
      <w:r w:rsidRPr="00A21D1B">
        <w:rPr>
          <w:rFonts w:ascii="Arial" w:hAnsi="Arial" w:cs="Arial"/>
        </w:rPr>
        <w:t xml:space="preserve"> on the industry for newcomers, </w:t>
      </w:r>
      <w:r w:rsidR="00200CFB" w:rsidRPr="00A21D1B">
        <w:rPr>
          <w:rFonts w:ascii="Arial" w:hAnsi="Arial" w:cs="Arial"/>
        </w:rPr>
        <w:t>one</w:t>
      </w:r>
      <w:r w:rsidRPr="00A21D1B">
        <w:rPr>
          <w:rFonts w:ascii="Arial" w:hAnsi="Arial" w:cs="Arial"/>
        </w:rPr>
        <w:t xml:space="preserve"> can bypass them with relative ease</w:t>
      </w:r>
      <w:r w:rsidR="009475D5" w:rsidRPr="00A21D1B">
        <w:rPr>
          <w:rFonts w:ascii="Arial" w:hAnsi="Arial" w:cs="Arial"/>
        </w:rPr>
        <w:t>. Another perk of this strategy is that g</w:t>
      </w:r>
      <w:r w:rsidRPr="00A21D1B">
        <w:rPr>
          <w:rFonts w:ascii="Arial" w:hAnsi="Arial" w:cs="Arial"/>
        </w:rPr>
        <w:t>overnments will still treat you as a local firm i</w:t>
      </w:r>
      <w:r w:rsidR="009475D5" w:rsidRPr="00A21D1B">
        <w:rPr>
          <w:rFonts w:ascii="Arial" w:hAnsi="Arial" w:cs="Arial"/>
        </w:rPr>
        <w:t xml:space="preserve">n regards to </w:t>
      </w:r>
      <w:r w:rsidR="00524C4F" w:rsidRPr="00A21D1B">
        <w:rPr>
          <w:rFonts w:ascii="Arial" w:hAnsi="Arial" w:cs="Arial"/>
        </w:rPr>
        <w:t>licences.</w:t>
      </w:r>
    </w:p>
    <w:p w14:paraId="319395C7" w14:textId="7ED5F936" w:rsidR="00201372" w:rsidRPr="00A21D1B" w:rsidRDefault="0074279A" w:rsidP="00A21D1B">
      <w:pPr>
        <w:spacing w:line="360" w:lineRule="auto"/>
        <w:jc w:val="both"/>
        <w:rPr>
          <w:rFonts w:ascii="Arial" w:hAnsi="Arial" w:cs="Arial"/>
        </w:rPr>
      </w:pPr>
      <w:r w:rsidRPr="00A21D1B">
        <w:rPr>
          <w:rFonts w:ascii="Arial" w:hAnsi="Arial" w:cs="Arial"/>
        </w:rPr>
        <w:t xml:space="preserve">Of course, the negatives include that the business owner is </w:t>
      </w:r>
      <w:r w:rsidR="00201372" w:rsidRPr="00A21D1B">
        <w:rPr>
          <w:rFonts w:ascii="Arial" w:hAnsi="Arial" w:cs="Arial"/>
        </w:rPr>
        <w:t xml:space="preserve">no longer one company, and </w:t>
      </w:r>
      <w:r w:rsidR="00524C4F" w:rsidRPr="00A21D1B">
        <w:rPr>
          <w:rFonts w:ascii="Arial" w:hAnsi="Arial" w:cs="Arial"/>
        </w:rPr>
        <w:t xml:space="preserve">their </w:t>
      </w:r>
      <w:r w:rsidR="00201372" w:rsidRPr="00A21D1B">
        <w:rPr>
          <w:rFonts w:ascii="Arial" w:hAnsi="Arial" w:cs="Arial"/>
        </w:rPr>
        <w:t xml:space="preserve">foreign operations in that particular market will be somewhat separate from the rest of </w:t>
      </w:r>
      <w:r w:rsidR="00524C4F" w:rsidRPr="00A21D1B">
        <w:rPr>
          <w:rFonts w:ascii="Arial" w:hAnsi="Arial" w:cs="Arial"/>
        </w:rPr>
        <w:t>their</w:t>
      </w:r>
      <w:r w:rsidR="00201372" w:rsidRPr="00A21D1B">
        <w:rPr>
          <w:rFonts w:ascii="Arial" w:hAnsi="Arial" w:cs="Arial"/>
        </w:rPr>
        <w:t xml:space="preserve"> brand’s image</w:t>
      </w:r>
    </w:p>
    <w:p w14:paraId="46FDB2E9" w14:textId="4368D561" w:rsidR="008C0DF3" w:rsidRPr="00A21D1B" w:rsidRDefault="008C0DF3" w:rsidP="00A21D1B">
      <w:pPr>
        <w:spacing w:line="360" w:lineRule="auto"/>
        <w:jc w:val="both"/>
        <w:rPr>
          <w:rFonts w:ascii="Arial" w:hAnsi="Arial" w:cs="Arial"/>
        </w:rPr>
      </w:pPr>
      <w:r w:rsidRPr="00A21D1B">
        <w:rPr>
          <w:rFonts w:ascii="Arial" w:hAnsi="Arial" w:cs="Arial"/>
        </w:rPr>
        <w:t>4. Use a named product of your choice to explain your understanding of Global Value</w:t>
      </w:r>
    </w:p>
    <w:p w14:paraId="0DC57BAD" w14:textId="71C69B81" w:rsidR="008C0DF3" w:rsidRPr="00A21D1B" w:rsidRDefault="008C0DF3" w:rsidP="00A21D1B">
      <w:pPr>
        <w:spacing w:line="360" w:lineRule="auto"/>
        <w:jc w:val="both"/>
        <w:rPr>
          <w:rFonts w:ascii="Arial" w:hAnsi="Arial" w:cs="Arial"/>
        </w:rPr>
      </w:pPr>
      <w:r w:rsidRPr="00A21D1B">
        <w:rPr>
          <w:rFonts w:ascii="Arial" w:hAnsi="Arial" w:cs="Arial"/>
        </w:rPr>
        <w:t>Chain (GVC). (20 marks).</w:t>
      </w:r>
    </w:p>
    <w:p w14:paraId="5A893692" w14:textId="5F486489" w:rsidR="00EF418D" w:rsidRPr="00A21D1B" w:rsidRDefault="003A4C76" w:rsidP="00A21D1B">
      <w:pPr>
        <w:spacing w:line="360" w:lineRule="auto"/>
        <w:jc w:val="both"/>
        <w:rPr>
          <w:rFonts w:ascii="Arial" w:hAnsi="Arial" w:cs="Arial"/>
        </w:rPr>
      </w:pPr>
      <w:r w:rsidRPr="00A21D1B">
        <w:rPr>
          <w:rFonts w:ascii="Arial" w:hAnsi="Arial" w:cs="Arial"/>
        </w:rPr>
        <w:t>T</w:t>
      </w:r>
      <w:r w:rsidR="00EF418D" w:rsidRPr="00A21D1B">
        <w:rPr>
          <w:rFonts w:ascii="Arial" w:hAnsi="Arial" w:cs="Arial"/>
        </w:rPr>
        <w:t xml:space="preserve">he basic concept, </w:t>
      </w:r>
      <w:r w:rsidR="00903A3A" w:rsidRPr="00A21D1B">
        <w:rPr>
          <w:rFonts w:ascii="Arial" w:hAnsi="Arial" w:cs="Arial"/>
        </w:rPr>
        <w:t>of the chain value includes</w:t>
      </w:r>
      <w:r w:rsidR="00EF418D" w:rsidRPr="00A21D1B">
        <w:rPr>
          <w:rFonts w:ascii="Arial" w:hAnsi="Arial" w:cs="Arial"/>
        </w:rPr>
        <w:t xml:space="preserve"> how businesses can identify primary and supporting activities and create value for their customers.</w:t>
      </w:r>
    </w:p>
    <w:p w14:paraId="5CFF5488" w14:textId="77777777" w:rsidR="00EF418D" w:rsidRPr="00A21D1B" w:rsidRDefault="00EF418D" w:rsidP="00A21D1B">
      <w:pPr>
        <w:spacing w:line="360" w:lineRule="auto"/>
        <w:jc w:val="both"/>
        <w:rPr>
          <w:rFonts w:ascii="Arial" w:hAnsi="Arial" w:cs="Arial"/>
        </w:rPr>
      </w:pPr>
    </w:p>
    <w:p w14:paraId="4A5AC8E9" w14:textId="565201A9" w:rsidR="00EF418D" w:rsidRPr="00A21D1B" w:rsidRDefault="00903A3A" w:rsidP="00A21D1B">
      <w:pPr>
        <w:spacing w:line="360" w:lineRule="auto"/>
        <w:jc w:val="both"/>
        <w:rPr>
          <w:rFonts w:ascii="Arial" w:hAnsi="Arial" w:cs="Arial"/>
        </w:rPr>
      </w:pPr>
      <w:r w:rsidRPr="00A21D1B">
        <w:rPr>
          <w:rFonts w:ascii="Arial" w:hAnsi="Arial" w:cs="Arial"/>
        </w:rPr>
        <w:t>The principles argues that i</w:t>
      </w:r>
      <w:r w:rsidR="00EF418D" w:rsidRPr="00A21D1B">
        <w:rPr>
          <w:rFonts w:ascii="Arial" w:hAnsi="Arial" w:cs="Arial"/>
        </w:rPr>
        <w:t>f the value a company was offering its customers outweighed the cost of producing it, the result would be a bigger profit.</w:t>
      </w:r>
    </w:p>
    <w:p w14:paraId="17DA74E1" w14:textId="77777777" w:rsidR="00EF418D" w:rsidRPr="00A21D1B" w:rsidRDefault="00EF418D" w:rsidP="00A21D1B">
      <w:pPr>
        <w:spacing w:line="360" w:lineRule="auto"/>
        <w:jc w:val="both"/>
        <w:rPr>
          <w:rFonts w:ascii="Arial" w:hAnsi="Arial" w:cs="Arial"/>
        </w:rPr>
      </w:pPr>
    </w:p>
    <w:p w14:paraId="32C2943C" w14:textId="77777777" w:rsidR="00EF418D" w:rsidRPr="00A21D1B" w:rsidRDefault="00EF418D" w:rsidP="00A21D1B">
      <w:pPr>
        <w:spacing w:line="360" w:lineRule="auto"/>
        <w:jc w:val="both"/>
        <w:rPr>
          <w:rFonts w:ascii="Arial" w:hAnsi="Arial" w:cs="Arial"/>
        </w:rPr>
      </w:pPr>
      <w:r w:rsidRPr="00A21D1B">
        <w:rPr>
          <w:rFonts w:ascii="Arial" w:hAnsi="Arial" w:cs="Arial"/>
        </w:rPr>
        <w:t>Value Created - Cost of Creating that Value = Profit Margin</w:t>
      </w:r>
    </w:p>
    <w:p w14:paraId="6DBD99FC" w14:textId="77777777" w:rsidR="00EF418D" w:rsidRPr="00A21D1B" w:rsidRDefault="00EF418D" w:rsidP="00A21D1B">
      <w:pPr>
        <w:spacing w:line="360" w:lineRule="auto"/>
        <w:jc w:val="both"/>
        <w:rPr>
          <w:rFonts w:ascii="Arial" w:hAnsi="Arial" w:cs="Arial"/>
        </w:rPr>
      </w:pPr>
    </w:p>
    <w:p w14:paraId="4F2AFD42" w14:textId="773F3CEE" w:rsidR="00EF418D" w:rsidRPr="00A21D1B" w:rsidRDefault="007505CD" w:rsidP="00A21D1B">
      <w:pPr>
        <w:spacing w:line="360" w:lineRule="auto"/>
        <w:jc w:val="both"/>
        <w:rPr>
          <w:rFonts w:ascii="Arial" w:hAnsi="Arial" w:cs="Arial"/>
        </w:rPr>
      </w:pPr>
      <w:r w:rsidRPr="00A21D1B">
        <w:rPr>
          <w:rFonts w:ascii="Arial" w:hAnsi="Arial" w:cs="Arial"/>
        </w:rPr>
        <w:t>C</w:t>
      </w:r>
      <w:r w:rsidR="00EF418D" w:rsidRPr="00A21D1B">
        <w:rPr>
          <w:rFonts w:ascii="Arial" w:hAnsi="Arial" w:cs="Arial"/>
        </w:rPr>
        <w:t>ompanies can increase their profits by using value chain analysis in two different ways:</w:t>
      </w:r>
    </w:p>
    <w:p w14:paraId="3F42B953" w14:textId="77777777" w:rsidR="00EF418D" w:rsidRPr="00A21D1B" w:rsidRDefault="00EF418D" w:rsidP="00A21D1B">
      <w:pPr>
        <w:spacing w:line="360" w:lineRule="auto"/>
        <w:jc w:val="both"/>
        <w:rPr>
          <w:rFonts w:ascii="Arial" w:hAnsi="Arial" w:cs="Arial"/>
        </w:rPr>
      </w:pPr>
    </w:p>
    <w:p w14:paraId="7DCC71A7" w14:textId="27CEAFD0" w:rsidR="00EF418D" w:rsidRPr="00A21D1B" w:rsidRDefault="00902BD4" w:rsidP="00A21D1B">
      <w:pPr>
        <w:spacing w:line="360" w:lineRule="auto"/>
        <w:jc w:val="both"/>
        <w:rPr>
          <w:rFonts w:ascii="Arial" w:hAnsi="Arial" w:cs="Arial"/>
        </w:rPr>
      </w:pPr>
      <w:r w:rsidRPr="00A21D1B">
        <w:rPr>
          <w:rFonts w:ascii="Arial" w:hAnsi="Arial" w:cs="Arial"/>
        </w:rPr>
        <w:t>One i</w:t>
      </w:r>
      <w:r w:rsidR="00FE04F2" w:rsidRPr="00A21D1B">
        <w:rPr>
          <w:rFonts w:ascii="Arial" w:hAnsi="Arial" w:cs="Arial"/>
        </w:rPr>
        <w:t>s through c</w:t>
      </w:r>
      <w:r w:rsidR="00EF418D" w:rsidRPr="00A21D1B">
        <w:rPr>
          <w:rFonts w:ascii="Arial" w:hAnsi="Arial" w:cs="Arial"/>
        </w:rPr>
        <w:t>utting production costs and streamlining processes in order to increase profitability</w:t>
      </w:r>
      <w:r w:rsidR="00FE04F2" w:rsidRPr="00A21D1B">
        <w:rPr>
          <w:rFonts w:ascii="Arial" w:hAnsi="Arial" w:cs="Arial"/>
        </w:rPr>
        <w:t xml:space="preserve">, also known as </w:t>
      </w:r>
      <w:r w:rsidR="006E06BA" w:rsidRPr="00A21D1B">
        <w:rPr>
          <w:rFonts w:ascii="Arial" w:hAnsi="Arial" w:cs="Arial"/>
        </w:rPr>
        <w:t xml:space="preserve">Cost Leadership. And the other one is </w:t>
      </w:r>
      <w:r w:rsidR="00353C15" w:rsidRPr="00A21D1B">
        <w:rPr>
          <w:rFonts w:ascii="Arial" w:hAnsi="Arial" w:cs="Arial"/>
        </w:rPr>
        <w:t xml:space="preserve">competitive difference which </w:t>
      </w:r>
      <w:r w:rsidR="00727B73" w:rsidRPr="00A21D1B">
        <w:rPr>
          <w:rFonts w:ascii="Arial" w:hAnsi="Arial" w:cs="Arial"/>
        </w:rPr>
        <w:t>includes increasing perceived value by offering a unique or highly valued service.</w:t>
      </w:r>
    </w:p>
    <w:p w14:paraId="2730FEF8" w14:textId="77777777" w:rsidR="00EF418D" w:rsidRPr="00A21D1B" w:rsidRDefault="00EF418D" w:rsidP="00A21D1B">
      <w:pPr>
        <w:spacing w:line="360" w:lineRule="auto"/>
        <w:jc w:val="both"/>
        <w:rPr>
          <w:rFonts w:ascii="Arial" w:hAnsi="Arial" w:cs="Arial"/>
        </w:rPr>
      </w:pPr>
    </w:p>
    <w:p w14:paraId="1DB227C5" w14:textId="77777777" w:rsidR="00EF418D" w:rsidRPr="00A21D1B" w:rsidRDefault="00EF418D" w:rsidP="00A21D1B">
      <w:pPr>
        <w:spacing w:line="360" w:lineRule="auto"/>
        <w:jc w:val="both"/>
        <w:rPr>
          <w:rFonts w:ascii="Arial" w:hAnsi="Arial" w:cs="Arial"/>
        </w:rPr>
      </w:pPr>
      <w:r w:rsidRPr="00A21D1B">
        <w:rPr>
          <w:rFonts w:ascii="Arial" w:hAnsi="Arial" w:cs="Arial"/>
        </w:rPr>
        <w:t>Competitive differentiation: Increasing perceived value by offering a unique or highly valued service.</w:t>
      </w:r>
    </w:p>
    <w:p w14:paraId="56AC6278" w14:textId="77777777" w:rsidR="00EF418D" w:rsidRPr="00A21D1B" w:rsidRDefault="00EF418D" w:rsidP="00A21D1B">
      <w:pPr>
        <w:spacing w:line="360" w:lineRule="auto"/>
        <w:jc w:val="both"/>
        <w:rPr>
          <w:rFonts w:ascii="Arial" w:hAnsi="Arial" w:cs="Arial"/>
        </w:rPr>
      </w:pPr>
    </w:p>
    <w:p w14:paraId="2E4A6E63" w14:textId="0A45C0E4" w:rsidR="001D19DF" w:rsidRDefault="001D19DF" w:rsidP="001D19DF"/>
    <w:p w14:paraId="0ADEBD49" w14:textId="5FDA9438" w:rsidR="00EF418D" w:rsidRDefault="00EF418D"/>
    <w:sectPr w:rsidR="00EF41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2F6E77"/>
    <w:multiLevelType w:val="hybridMultilevel"/>
    <w:tmpl w:val="4814AAB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DF3"/>
    <w:rsid w:val="00032EEB"/>
    <w:rsid w:val="000805C2"/>
    <w:rsid w:val="000823FC"/>
    <w:rsid w:val="000E3249"/>
    <w:rsid w:val="001005EC"/>
    <w:rsid w:val="00153DA0"/>
    <w:rsid w:val="00154112"/>
    <w:rsid w:val="001D19DF"/>
    <w:rsid w:val="001E47F6"/>
    <w:rsid w:val="00200CFB"/>
    <w:rsid w:val="00201372"/>
    <w:rsid w:val="00253056"/>
    <w:rsid w:val="00275DA3"/>
    <w:rsid w:val="00287418"/>
    <w:rsid w:val="002A2FF5"/>
    <w:rsid w:val="002A4DFF"/>
    <w:rsid w:val="002B391A"/>
    <w:rsid w:val="00353C15"/>
    <w:rsid w:val="00362CAC"/>
    <w:rsid w:val="003A4C76"/>
    <w:rsid w:val="003B3CA3"/>
    <w:rsid w:val="003C1618"/>
    <w:rsid w:val="003D1A9D"/>
    <w:rsid w:val="003D7548"/>
    <w:rsid w:val="004A180F"/>
    <w:rsid w:val="00524C4F"/>
    <w:rsid w:val="00587606"/>
    <w:rsid w:val="005A45FC"/>
    <w:rsid w:val="00641AD2"/>
    <w:rsid w:val="00670F68"/>
    <w:rsid w:val="006B29D1"/>
    <w:rsid w:val="006E06BA"/>
    <w:rsid w:val="006E16AA"/>
    <w:rsid w:val="00727B73"/>
    <w:rsid w:val="0074279A"/>
    <w:rsid w:val="00744A9B"/>
    <w:rsid w:val="007505CD"/>
    <w:rsid w:val="007B01A3"/>
    <w:rsid w:val="007C3D9D"/>
    <w:rsid w:val="007E1EB4"/>
    <w:rsid w:val="00827F7A"/>
    <w:rsid w:val="00845C6B"/>
    <w:rsid w:val="008C0DF3"/>
    <w:rsid w:val="00902BD4"/>
    <w:rsid w:val="00903A3A"/>
    <w:rsid w:val="00905DCF"/>
    <w:rsid w:val="009475D5"/>
    <w:rsid w:val="00953EC6"/>
    <w:rsid w:val="00967ACB"/>
    <w:rsid w:val="009A3EA9"/>
    <w:rsid w:val="009D3AD6"/>
    <w:rsid w:val="009D5DC2"/>
    <w:rsid w:val="009E59D4"/>
    <w:rsid w:val="009F35D0"/>
    <w:rsid w:val="00A21D1B"/>
    <w:rsid w:val="00A318E7"/>
    <w:rsid w:val="00AA1AA0"/>
    <w:rsid w:val="00AB7764"/>
    <w:rsid w:val="00AC6591"/>
    <w:rsid w:val="00C11BDC"/>
    <w:rsid w:val="00C24AFB"/>
    <w:rsid w:val="00C60CE2"/>
    <w:rsid w:val="00CD0BF5"/>
    <w:rsid w:val="00CE15CD"/>
    <w:rsid w:val="00D63687"/>
    <w:rsid w:val="00DA20DA"/>
    <w:rsid w:val="00E300D2"/>
    <w:rsid w:val="00E41678"/>
    <w:rsid w:val="00E57203"/>
    <w:rsid w:val="00EF418D"/>
    <w:rsid w:val="00EF7156"/>
    <w:rsid w:val="00FD1777"/>
    <w:rsid w:val="00FD499B"/>
    <w:rsid w:val="00FE04F2"/>
    <w:rsid w:val="00FF41E0"/>
    <w:rsid w:val="00FF6C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467C8"/>
  <w15:chartTrackingRefBased/>
  <w15:docId w15:val="{EA00DCCC-C4D1-A04C-B7F1-8C1488439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0DF3"/>
    <w:pPr>
      <w:ind w:left="720"/>
      <w:contextualSpacing/>
    </w:pPr>
  </w:style>
  <w:style w:type="paragraph" w:styleId="NormalWeb">
    <w:name w:val="Normal (Web)"/>
    <w:basedOn w:val="Normal"/>
    <w:uiPriority w:val="99"/>
    <w:semiHidden/>
    <w:unhideWhenUsed/>
    <w:rsid w:val="007E1EB4"/>
    <w:pPr>
      <w:spacing w:before="100" w:beforeAutospacing="1" w:after="100" w:afterAutospacing="1" w:line="240" w:lineRule="auto"/>
    </w:pPr>
    <w:rPr>
      <w:rFonts w:ascii="Times New Roman" w:hAnsi="Times New Roman" w:cs="Times New Roman"/>
      <w:sz w:val="24"/>
      <w:szCs w:val="24"/>
    </w:rPr>
  </w:style>
  <w:style w:type="character" w:styleId="Hyperlink">
    <w:name w:val="Hyperlink"/>
    <w:basedOn w:val="DefaultParagraphFont"/>
    <w:uiPriority w:val="99"/>
    <w:semiHidden/>
    <w:unhideWhenUsed/>
    <w:rsid w:val="007E1EB4"/>
    <w:rPr>
      <w:color w:val="0000FF"/>
      <w:u w:val="single"/>
    </w:rPr>
  </w:style>
  <w:style w:type="paragraph" w:customStyle="1" w:styleId="comp">
    <w:name w:val="comp"/>
    <w:basedOn w:val="Normal"/>
    <w:rsid w:val="00E57203"/>
    <w:pPr>
      <w:spacing w:before="100" w:beforeAutospacing="1" w:after="100" w:afterAutospacing="1" w:line="240" w:lineRule="auto"/>
    </w:pPr>
    <w:rPr>
      <w:rFonts w:ascii="Times New Roman" w:hAnsi="Times New Roman" w:cs="Times New Roman"/>
      <w:sz w:val="24"/>
      <w:szCs w:val="24"/>
    </w:rPr>
  </w:style>
  <w:style w:type="character" w:styleId="Emphasis">
    <w:name w:val="Emphasis"/>
    <w:basedOn w:val="DefaultParagraphFont"/>
    <w:uiPriority w:val="20"/>
    <w:qFormat/>
    <w:rsid w:val="00E5720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9795536">
      <w:bodyDiv w:val="1"/>
      <w:marLeft w:val="0"/>
      <w:marRight w:val="0"/>
      <w:marTop w:val="0"/>
      <w:marBottom w:val="0"/>
      <w:divBdr>
        <w:top w:val="none" w:sz="0" w:space="0" w:color="auto"/>
        <w:left w:val="none" w:sz="0" w:space="0" w:color="auto"/>
        <w:bottom w:val="none" w:sz="0" w:space="0" w:color="auto"/>
        <w:right w:val="none" w:sz="0" w:space="0" w:color="auto"/>
      </w:divBdr>
    </w:div>
    <w:div w:id="1513449679">
      <w:bodyDiv w:val="1"/>
      <w:marLeft w:val="0"/>
      <w:marRight w:val="0"/>
      <w:marTop w:val="0"/>
      <w:marBottom w:val="0"/>
      <w:divBdr>
        <w:top w:val="none" w:sz="0" w:space="0" w:color="auto"/>
        <w:left w:val="none" w:sz="0" w:space="0" w:color="auto"/>
        <w:bottom w:val="none" w:sz="0" w:space="0" w:color="auto"/>
        <w:right w:val="none" w:sz="0" w:space="0" w:color="auto"/>
      </w:divBdr>
    </w:div>
    <w:div w:id="1607033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769</Words>
  <Characters>4386</Characters>
  <Application>Microsoft Office Word</Application>
  <DocSecurity>0</DocSecurity>
  <Lines>36</Lines>
  <Paragraphs>10</Paragraphs>
  <ScaleCrop>false</ScaleCrop>
  <Company/>
  <LinksUpToDate>false</LinksUpToDate>
  <CharactersWithSpaces>5145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Ana-Maria Nikova</dc:creator>
  <cp:keywords/>
  <dc:description/>
  <cp:lastModifiedBy>Anton Yordanov Nikov (2016273)</cp:lastModifiedBy>
  <cp:revision>3</cp:revision>
  <dcterms:created xsi:type="dcterms:W3CDTF">2021-07-13T09:47:00Z</dcterms:created>
  <dcterms:modified xsi:type="dcterms:W3CDTF">2021-07-13T09:49:00Z</dcterms:modified>
</cp:coreProperties>
</file>