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337A3" w14:textId="62B1EC2C" w:rsidR="001C5491" w:rsidRPr="004D2958" w:rsidRDefault="001C5491" w:rsidP="004D2958">
      <w:pPr>
        <w:pStyle w:val="paragraph"/>
        <w:spacing w:before="0" w:beforeAutospacing="0" w:after="0" w:afterAutospacing="0" w:line="480" w:lineRule="auto"/>
        <w:textAlignment w:val="baseline"/>
        <w:rPr>
          <w:rFonts w:ascii="Arial" w:eastAsia="Malgun Gothic" w:hAnsi="Arial" w:cs="Arial"/>
        </w:rPr>
      </w:pPr>
      <w:r w:rsidRPr="004D2958">
        <w:rPr>
          <w:rStyle w:val="normaltextrun"/>
          <w:rFonts w:ascii="Arial" w:eastAsia="Malgun Gothic" w:hAnsi="Arial" w:cs="Arial"/>
          <w:lang w:val="en-GB"/>
        </w:rPr>
        <w:t>Name: Chi Zhang</w:t>
      </w:r>
    </w:p>
    <w:p w14:paraId="795A1984" w14:textId="77777777" w:rsidR="001C5491" w:rsidRPr="004D2958" w:rsidRDefault="001C5491" w:rsidP="004D2958">
      <w:pPr>
        <w:pStyle w:val="paragraph"/>
        <w:spacing w:before="0" w:beforeAutospacing="0" w:after="0" w:afterAutospacing="0" w:line="480" w:lineRule="auto"/>
        <w:textAlignment w:val="baseline"/>
        <w:rPr>
          <w:rFonts w:ascii="Arial" w:eastAsia="Malgun Gothic" w:hAnsi="Arial" w:cs="Arial"/>
        </w:rPr>
      </w:pPr>
      <w:r w:rsidRPr="004D2958">
        <w:rPr>
          <w:rStyle w:val="normaltextrun"/>
          <w:rFonts w:ascii="Arial" w:eastAsia="Malgun Gothic" w:hAnsi="Arial" w:cs="Arial"/>
          <w:lang w:val="en-GB"/>
        </w:rPr>
        <w:t>Student Number: 2208113</w:t>
      </w:r>
    </w:p>
    <w:p w14:paraId="2245D066" w14:textId="77777777" w:rsidR="00BE20B8" w:rsidRDefault="001C5491" w:rsidP="004D2958">
      <w:pPr>
        <w:pStyle w:val="paragraph"/>
        <w:spacing w:before="0" w:beforeAutospacing="0" w:after="0" w:afterAutospacing="0" w:line="480" w:lineRule="auto"/>
        <w:textAlignment w:val="baseline"/>
        <w:rPr>
          <w:rStyle w:val="normaltextrun"/>
          <w:rFonts w:asciiTheme="minorEastAsia" w:eastAsiaTheme="minorEastAsia" w:hAnsiTheme="minorEastAsia" w:cs="Arial"/>
          <w:lang w:val="en-GB"/>
        </w:rPr>
      </w:pPr>
      <w:r w:rsidRPr="004D2958">
        <w:rPr>
          <w:rStyle w:val="normaltextrun"/>
          <w:rFonts w:ascii="Arial" w:eastAsia="Malgun Gothic" w:hAnsi="Arial" w:cs="Arial"/>
          <w:lang w:val="en-GB"/>
        </w:rPr>
        <w:t xml:space="preserve">Course Title: </w:t>
      </w:r>
      <w:r w:rsidR="00BE20B8" w:rsidRPr="00BE20B8">
        <w:rPr>
          <w:rStyle w:val="normaltextrun"/>
          <w:rFonts w:ascii="Arial" w:eastAsia="Malgun Gothic" w:hAnsi="Arial" w:cs="Arial"/>
          <w:lang w:val="en-GB"/>
        </w:rPr>
        <w:t>Research in Practice (ADAD5004/C)</w:t>
      </w:r>
    </w:p>
    <w:p w14:paraId="441B077A" w14:textId="056697E0" w:rsidR="001C5491" w:rsidRPr="00DB688E" w:rsidRDefault="001C5491" w:rsidP="004D2958">
      <w:pPr>
        <w:pStyle w:val="paragraph"/>
        <w:spacing w:before="0" w:beforeAutospacing="0" w:after="0" w:afterAutospacing="0" w:line="480" w:lineRule="auto"/>
        <w:textAlignment w:val="baseline"/>
        <w:rPr>
          <w:rFonts w:ascii="Arial" w:eastAsiaTheme="minorEastAsia" w:hAnsi="Arial" w:cs="Arial"/>
        </w:rPr>
      </w:pPr>
      <w:r w:rsidRPr="004D2958">
        <w:rPr>
          <w:rStyle w:val="normaltextrun"/>
          <w:rFonts w:ascii="Arial" w:eastAsia="Malgun Gothic" w:hAnsi="Arial" w:cs="Arial"/>
          <w:lang w:val="en-GB"/>
        </w:rPr>
        <w:t>Tutor Name:</w:t>
      </w:r>
      <w:r w:rsidR="00DB688E">
        <w:rPr>
          <w:rStyle w:val="normaltextrun"/>
          <w:rFonts w:ascii="Arial" w:eastAsiaTheme="minorEastAsia" w:hAnsi="Arial" w:cs="Arial" w:hint="eastAsia"/>
          <w:lang w:val="en-GB"/>
        </w:rPr>
        <w:t xml:space="preserve"> Delyth Lloyd</w:t>
      </w:r>
    </w:p>
    <w:p w14:paraId="5BFABF37" w14:textId="382EA98A" w:rsidR="001C5491" w:rsidRPr="001A305E" w:rsidRDefault="001C5491" w:rsidP="004D2958">
      <w:pPr>
        <w:spacing w:line="480" w:lineRule="auto"/>
        <w:jc w:val="left"/>
        <w:rPr>
          <w:rFonts w:ascii="Arial" w:hAnsi="Arial" w:cs="Arial"/>
          <w:sz w:val="24"/>
          <w:szCs w:val="24"/>
        </w:rPr>
      </w:pPr>
      <w:r w:rsidRPr="004D2958">
        <w:rPr>
          <w:rFonts w:ascii="Arial" w:eastAsia="Malgun Gothic" w:hAnsi="Arial" w:cs="Arial"/>
          <w:sz w:val="24"/>
          <w:szCs w:val="24"/>
        </w:rPr>
        <w:t>Word Count:</w:t>
      </w:r>
      <w:r w:rsidR="001A305E">
        <w:rPr>
          <w:rFonts w:ascii="Arial" w:hAnsi="Arial" w:cs="Arial" w:hint="eastAsia"/>
          <w:sz w:val="24"/>
          <w:szCs w:val="24"/>
        </w:rPr>
        <w:t xml:space="preserve"> 24</w:t>
      </w:r>
      <w:r w:rsidR="00D23860">
        <w:rPr>
          <w:rFonts w:ascii="Arial" w:hAnsi="Arial" w:cs="Arial" w:hint="eastAsia"/>
          <w:sz w:val="24"/>
          <w:szCs w:val="24"/>
        </w:rPr>
        <w:t>75</w:t>
      </w:r>
    </w:p>
    <w:p w14:paraId="1EF46E84" w14:textId="77777777" w:rsidR="00E74AE4" w:rsidRDefault="00E74AE4" w:rsidP="00702EE8">
      <w:pPr>
        <w:spacing w:line="480" w:lineRule="auto"/>
        <w:rPr>
          <w:rFonts w:ascii="Arial" w:hAnsi="Arial" w:cs="Arial"/>
          <w:sz w:val="24"/>
          <w:szCs w:val="24"/>
        </w:rPr>
      </w:pPr>
    </w:p>
    <w:p w14:paraId="1F96C041" w14:textId="1A535ECD" w:rsidR="00E74AE4" w:rsidRPr="00BE20B8" w:rsidRDefault="00E74AE4" w:rsidP="00E74AE4">
      <w:pPr>
        <w:spacing w:line="480" w:lineRule="auto"/>
        <w:jc w:val="center"/>
        <w:rPr>
          <w:rFonts w:ascii="Arial" w:hAnsi="Arial" w:cs="Arial"/>
          <w:sz w:val="24"/>
          <w:szCs w:val="24"/>
        </w:rPr>
      </w:pPr>
      <w:r w:rsidRPr="00E74AE4">
        <w:rPr>
          <w:rFonts w:ascii="Arial" w:hAnsi="Arial" w:cs="Arial"/>
          <w:sz w:val="24"/>
          <w:szCs w:val="24"/>
        </w:rPr>
        <w:t xml:space="preserve">Animation and </w:t>
      </w:r>
      <w:r>
        <w:rPr>
          <w:rFonts w:ascii="Arial" w:hAnsi="Arial" w:cs="Arial" w:hint="eastAsia"/>
          <w:sz w:val="24"/>
          <w:szCs w:val="24"/>
        </w:rPr>
        <w:t>Motion</w:t>
      </w:r>
    </w:p>
    <w:p w14:paraId="4E226432" w14:textId="4B942E9D" w:rsidR="00144FC3" w:rsidRPr="00702EE8" w:rsidRDefault="00144FC3" w:rsidP="000802E2">
      <w:pPr>
        <w:spacing w:line="480" w:lineRule="auto"/>
        <w:rPr>
          <w:rFonts w:ascii="Arial" w:hAnsi="Arial" w:cs="Arial"/>
          <w:sz w:val="24"/>
          <w:szCs w:val="24"/>
        </w:rPr>
      </w:pPr>
      <w:r w:rsidRPr="00702EE8">
        <w:rPr>
          <w:rFonts w:ascii="Arial" w:hAnsi="Arial" w:cs="Arial"/>
          <w:sz w:val="24"/>
          <w:szCs w:val="24"/>
        </w:rPr>
        <w:t>Introduction</w:t>
      </w:r>
    </w:p>
    <w:p w14:paraId="752CDC84" w14:textId="5A46DF1E" w:rsidR="00440C99" w:rsidRDefault="0014343B" w:rsidP="000802E2">
      <w:pPr>
        <w:pStyle w:val="paragraph"/>
        <w:spacing w:line="480" w:lineRule="auto"/>
        <w:textAlignment w:val="baseline"/>
        <w:rPr>
          <w:rFonts w:ascii="Arial" w:eastAsiaTheme="minorHAnsi" w:hAnsi="Arial" w:cs="Arial"/>
        </w:rPr>
      </w:pPr>
      <w:r>
        <w:rPr>
          <w:rFonts w:ascii="Arial" w:eastAsiaTheme="minorHAnsi" w:hAnsi="Arial" w:cs="Arial" w:hint="eastAsia"/>
        </w:rPr>
        <w:t>This writing is going to</w:t>
      </w:r>
      <w:r w:rsidR="003975C8" w:rsidRPr="003975C8">
        <w:rPr>
          <w:rFonts w:ascii="Arial" w:eastAsiaTheme="minorHAnsi" w:hAnsi="Arial" w:cs="Arial"/>
        </w:rPr>
        <w:t xml:space="preserve"> focus on three key word</w:t>
      </w:r>
      <w:r>
        <w:rPr>
          <w:rFonts w:ascii="Arial" w:eastAsiaTheme="minorHAnsi" w:hAnsi="Arial" w:cs="Arial" w:hint="eastAsia"/>
        </w:rPr>
        <w:t xml:space="preserve">s. </w:t>
      </w:r>
      <w:r w:rsidRPr="0014343B">
        <w:rPr>
          <w:rFonts w:ascii="Arial" w:eastAsiaTheme="minorHAnsi" w:hAnsi="Arial" w:cs="Arial"/>
        </w:rPr>
        <w:t xml:space="preserve">The key words I </w:t>
      </w:r>
      <w:r>
        <w:rPr>
          <w:rFonts w:ascii="Arial" w:eastAsiaTheme="minorHAnsi" w:hAnsi="Arial" w:cs="Arial" w:hint="eastAsia"/>
        </w:rPr>
        <w:t>chose</w:t>
      </w:r>
      <w:r w:rsidRPr="0014343B">
        <w:rPr>
          <w:rFonts w:ascii="Arial" w:eastAsiaTheme="minorHAnsi" w:hAnsi="Arial" w:cs="Arial"/>
        </w:rPr>
        <w:t xml:space="preserve"> reflect the direction of my interest in my past learning</w:t>
      </w:r>
      <w:r>
        <w:rPr>
          <w:rFonts w:ascii="Arial" w:eastAsiaTheme="minorHAnsi" w:hAnsi="Arial" w:cs="Arial" w:hint="eastAsia"/>
        </w:rPr>
        <w:t xml:space="preserve"> and</w:t>
      </w:r>
      <w:r w:rsidRPr="0014343B">
        <w:rPr>
          <w:rFonts w:ascii="Arial" w:eastAsiaTheme="minorHAnsi" w:hAnsi="Arial" w:cs="Arial"/>
        </w:rPr>
        <w:t xml:space="preserve"> practice</w:t>
      </w:r>
      <w:r>
        <w:rPr>
          <w:rFonts w:ascii="Arial" w:eastAsiaTheme="minorHAnsi" w:hAnsi="Arial" w:cs="Arial" w:hint="eastAsia"/>
        </w:rPr>
        <w:t>.</w:t>
      </w:r>
      <w:r w:rsidR="00AD54A9">
        <w:rPr>
          <w:rFonts w:ascii="Arial" w:eastAsiaTheme="minorHAnsi" w:hAnsi="Arial" w:cs="Arial" w:hint="eastAsia"/>
        </w:rPr>
        <w:t xml:space="preserve"> </w:t>
      </w:r>
      <w:r w:rsidR="00A5021E" w:rsidRPr="00A5021E">
        <w:rPr>
          <w:rFonts w:ascii="Arial" w:eastAsiaTheme="minorHAnsi" w:hAnsi="Arial" w:cs="Arial"/>
        </w:rPr>
        <w:t>The question I posed was how action scenes help animation to express its ideas.</w:t>
      </w:r>
      <w:r w:rsidR="003975C8">
        <w:rPr>
          <w:rFonts w:ascii="Arial" w:eastAsiaTheme="minorHAnsi" w:hAnsi="Arial" w:cs="Arial" w:hint="eastAsia"/>
        </w:rPr>
        <w:t xml:space="preserve"> </w:t>
      </w:r>
      <w:r>
        <w:rPr>
          <w:rFonts w:ascii="Arial" w:eastAsiaTheme="minorHAnsi" w:hAnsi="Arial" w:cs="Arial" w:hint="eastAsia"/>
        </w:rPr>
        <w:t xml:space="preserve">I will </w:t>
      </w:r>
      <w:r w:rsidR="00376406">
        <w:rPr>
          <w:rFonts w:ascii="Arial" w:eastAsiaTheme="minorHAnsi" w:hAnsi="Arial" w:cs="Arial" w:hint="eastAsia"/>
        </w:rPr>
        <w:t>be researching in</w:t>
      </w:r>
      <w:r w:rsidR="00FF5387">
        <w:rPr>
          <w:rFonts w:ascii="Arial" w:eastAsiaTheme="minorHAnsi" w:hAnsi="Arial" w:cs="Arial" w:hint="eastAsia"/>
          <w:i/>
          <w:iCs/>
        </w:rPr>
        <w:t xml:space="preserve"> color contract</w:t>
      </w:r>
      <w:r w:rsidR="00376406" w:rsidRPr="00376406">
        <w:rPr>
          <w:rFonts w:ascii="Arial" w:eastAsiaTheme="minorHAnsi" w:hAnsi="Arial" w:cs="Arial" w:hint="eastAsia"/>
          <w:i/>
          <w:iCs/>
        </w:rPr>
        <w:t>, perspective</w:t>
      </w:r>
      <w:r w:rsidR="00376406">
        <w:rPr>
          <w:rFonts w:ascii="Arial" w:eastAsiaTheme="minorHAnsi" w:hAnsi="Arial" w:cs="Arial" w:hint="eastAsia"/>
        </w:rPr>
        <w:t xml:space="preserve"> and </w:t>
      </w:r>
      <w:r w:rsidR="008562CF">
        <w:rPr>
          <w:rFonts w:ascii="Arial" w:eastAsiaTheme="minorHAnsi" w:hAnsi="Arial" w:cs="Arial" w:hint="eastAsia"/>
          <w:i/>
          <w:iCs/>
        </w:rPr>
        <w:t>motion blur</w:t>
      </w:r>
      <w:r w:rsidR="00376406">
        <w:rPr>
          <w:rFonts w:ascii="Arial" w:eastAsiaTheme="minorHAnsi" w:hAnsi="Arial" w:cs="Arial" w:hint="eastAsia"/>
        </w:rPr>
        <w:t xml:space="preserve"> in </w:t>
      </w:r>
      <w:r w:rsidR="00376406" w:rsidRPr="00376406">
        <w:rPr>
          <w:rFonts w:ascii="Arial" w:eastAsiaTheme="minorHAnsi" w:hAnsi="Arial" w:cs="Arial" w:hint="eastAsia"/>
          <w:i/>
          <w:iCs/>
        </w:rPr>
        <w:t>animation.</w:t>
      </w:r>
      <w:r w:rsidR="00376406">
        <w:rPr>
          <w:rFonts w:ascii="Arial" w:eastAsiaTheme="minorHAnsi" w:hAnsi="Arial" w:cs="Arial" w:hint="eastAsia"/>
        </w:rPr>
        <w:t xml:space="preserve"> </w:t>
      </w:r>
      <w:r w:rsidR="00844CAC">
        <w:rPr>
          <w:rFonts w:ascii="Arial" w:eastAsiaTheme="minorHAnsi" w:hAnsi="Arial" w:cs="Arial" w:hint="eastAsia"/>
        </w:rPr>
        <w:t>This writing is going to</w:t>
      </w:r>
      <w:r w:rsidR="00844CAC" w:rsidRPr="00844CAC">
        <w:rPr>
          <w:rFonts w:ascii="Arial" w:eastAsiaTheme="minorHAnsi" w:hAnsi="Arial" w:cs="Arial"/>
        </w:rPr>
        <w:t xml:space="preserve"> focus on how to use dynamic composition and exaggerated perspective skills to make the whole animation more loved by the audience while telling the story in animation production</w:t>
      </w:r>
      <w:r w:rsidR="00844CAC">
        <w:rPr>
          <w:rFonts w:ascii="Arial" w:eastAsiaTheme="minorHAnsi" w:hAnsi="Arial" w:cs="Arial" w:hint="eastAsia"/>
        </w:rPr>
        <w:t xml:space="preserve">. </w:t>
      </w:r>
      <w:r w:rsidR="00ED7B31" w:rsidRPr="00ED7B31">
        <w:rPr>
          <w:rFonts w:ascii="Arial" w:eastAsiaTheme="minorHAnsi" w:hAnsi="Arial" w:cs="Arial"/>
        </w:rPr>
        <w:t>In recent years, various modes of animation have been greatly developed, which is an art form that transforms text stories into visual expression, which interests me very much. Therefore, I will investigate and analyze some famous or successful animation works, and discuss and summarize som</w:t>
      </w:r>
      <w:r w:rsidR="008562CF">
        <w:rPr>
          <w:rFonts w:ascii="Arial" w:eastAsiaTheme="minorHAnsi" w:hAnsi="Arial" w:cs="Arial" w:hint="eastAsia"/>
        </w:rPr>
        <w:t>e dynamic</w:t>
      </w:r>
      <w:r w:rsidR="00ED7B31" w:rsidRPr="00ED7B31">
        <w:rPr>
          <w:rFonts w:ascii="Arial" w:eastAsiaTheme="minorHAnsi" w:hAnsi="Arial" w:cs="Arial"/>
        </w:rPr>
        <w:t xml:space="preserve"> skills in them, which is the field that I am passionate about in my practice.</w:t>
      </w:r>
    </w:p>
    <w:p w14:paraId="496B0923" w14:textId="473B6099" w:rsidR="0043386A" w:rsidRDefault="00667021" w:rsidP="000802E2">
      <w:pPr>
        <w:pStyle w:val="paragraph"/>
        <w:spacing w:line="480" w:lineRule="auto"/>
        <w:textAlignment w:val="baseline"/>
        <w:rPr>
          <w:rFonts w:ascii="Arial" w:eastAsiaTheme="minorHAnsi" w:hAnsi="Arial" w:cs="Arial"/>
        </w:rPr>
      </w:pPr>
      <w:r w:rsidRPr="00667021">
        <w:rPr>
          <w:rFonts w:ascii="Arial" w:eastAsiaTheme="minorHAnsi" w:hAnsi="Arial" w:cs="Arial"/>
          <w:i/>
          <w:iCs/>
        </w:rPr>
        <w:lastRenderedPageBreak/>
        <w:t>Animation has emerged as one of the most influential creative forms of the twenty-first century.</w:t>
      </w:r>
      <w:r>
        <w:rPr>
          <w:rFonts w:ascii="Arial" w:eastAsiaTheme="minorHAnsi" w:hAnsi="Arial" w:cs="Arial" w:hint="eastAsia"/>
          <w:i/>
          <w:iCs/>
        </w:rPr>
        <w:t xml:space="preserve"> </w:t>
      </w:r>
      <w:r>
        <w:rPr>
          <w:rFonts w:ascii="Arial" w:eastAsiaTheme="minorHAnsi" w:hAnsi="Arial" w:cs="Arial" w:hint="eastAsia"/>
        </w:rPr>
        <w:t>(</w:t>
      </w:r>
      <w:proofErr w:type="spellStart"/>
      <w:r w:rsidRPr="00667021">
        <w:rPr>
          <w:rFonts w:ascii="Arial" w:eastAsiaTheme="minorHAnsi" w:hAnsi="Arial" w:cs="Arial"/>
        </w:rPr>
        <w:t>Sayfo</w:t>
      </w:r>
      <w:proofErr w:type="spellEnd"/>
      <w:r w:rsidRPr="00667021">
        <w:rPr>
          <w:rFonts w:ascii="Arial" w:eastAsiaTheme="minorHAnsi" w:hAnsi="Arial" w:cs="Arial"/>
        </w:rPr>
        <w:t>, O. 2021</w:t>
      </w:r>
      <w:r>
        <w:rPr>
          <w:rFonts w:ascii="Arial" w:eastAsiaTheme="minorHAnsi" w:hAnsi="Arial" w:cs="Arial" w:hint="eastAsia"/>
        </w:rPr>
        <w:t>, P4)</w:t>
      </w:r>
      <w:r w:rsidRPr="00667021">
        <w:rPr>
          <w:rFonts w:ascii="Arial" w:eastAsiaTheme="minorHAnsi" w:hAnsi="Arial" w:cs="Arial"/>
          <w:i/>
          <w:iCs/>
        </w:rPr>
        <w:t xml:space="preserve"> </w:t>
      </w:r>
      <w:r w:rsidR="00A17649" w:rsidRPr="00A17649">
        <w:rPr>
          <w:rFonts w:ascii="Arial" w:eastAsiaTheme="minorHAnsi" w:hAnsi="Arial" w:cs="Arial"/>
        </w:rPr>
        <w:t xml:space="preserve">With the development of animation </w:t>
      </w:r>
      <w:r w:rsidR="00CD48FE">
        <w:rPr>
          <w:rFonts w:ascii="Arial" w:eastAsiaTheme="minorHAnsi" w:hAnsi="Arial" w:cs="Arial" w:hint="eastAsia"/>
        </w:rPr>
        <w:t>software</w:t>
      </w:r>
      <w:r w:rsidR="00A17649" w:rsidRPr="00A17649">
        <w:rPr>
          <w:rFonts w:ascii="Arial" w:eastAsiaTheme="minorHAnsi" w:hAnsi="Arial" w:cs="Arial"/>
        </w:rPr>
        <w:t xml:space="preserve">, the advantages compared with traditional films have gradually emerged. Today's animation technology has been able to produce action scenes beyond reality, and animation artists can freely design complex actions and special effects according to the creativity of the scene, breaking the physical restrictions in traditional film shooting, and creating </w:t>
      </w:r>
      <w:r w:rsidR="00CD48FE">
        <w:rPr>
          <w:rFonts w:ascii="Arial" w:eastAsiaTheme="minorHAnsi" w:hAnsi="Arial" w:cs="Arial" w:hint="eastAsia"/>
        </w:rPr>
        <w:t>fantastic works in different styles</w:t>
      </w:r>
      <w:r w:rsidR="00A17649" w:rsidRPr="00A17649">
        <w:rPr>
          <w:rFonts w:ascii="Arial" w:eastAsiaTheme="minorHAnsi" w:hAnsi="Arial" w:cs="Arial"/>
        </w:rPr>
        <w:t>.</w:t>
      </w:r>
      <w:r w:rsidR="00FF5387">
        <w:rPr>
          <w:rFonts w:ascii="Arial" w:eastAsiaTheme="minorHAnsi" w:hAnsi="Arial" w:cs="Arial" w:hint="eastAsia"/>
        </w:rPr>
        <w:t xml:space="preserve"> </w:t>
      </w:r>
    </w:p>
    <w:p w14:paraId="4BF5A762" w14:textId="77777777" w:rsidR="00CD48FE" w:rsidRDefault="00AC65E6" w:rsidP="00CD48FE">
      <w:pPr>
        <w:pStyle w:val="paragraph"/>
        <w:spacing w:line="480" w:lineRule="auto"/>
        <w:textAlignment w:val="baseline"/>
        <w:rPr>
          <w:rFonts w:ascii="Arial" w:eastAsiaTheme="minorHAnsi" w:hAnsi="Arial" w:cs="Arial"/>
        </w:rPr>
      </w:pPr>
      <w:r w:rsidRPr="00AC65E6">
        <w:rPr>
          <w:rFonts w:ascii="Arial" w:eastAsiaTheme="minorHAnsi" w:hAnsi="Arial" w:cs="Arial"/>
        </w:rPr>
        <w:t>As an important part of animation works, excellent action scenes have many benefits. The</w:t>
      </w:r>
      <w:r w:rsidR="00E74AE4">
        <w:rPr>
          <w:rFonts w:ascii="Arial" w:eastAsiaTheme="minorHAnsi" w:hAnsi="Arial" w:cs="Arial" w:hint="eastAsia"/>
        </w:rPr>
        <w:t xml:space="preserve"> one of the</w:t>
      </w:r>
      <w:r w:rsidRPr="00AC65E6">
        <w:rPr>
          <w:rFonts w:ascii="Arial" w:eastAsiaTheme="minorHAnsi" w:hAnsi="Arial" w:cs="Arial"/>
        </w:rPr>
        <w:t xml:space="preserve"> most </w:t>
      </w:r>
      <w:r w:rsidR="00E74AE4">
        <w:rPr>
          <w:rFonts w:ascii="Arial" w:eastAsiaTheme="minorHAnsi" w:hAnsi="Arial" w:cs="Arial" w:hint="eastAsia"/>
        </w:rPr>
        <w:t>important</w:t>
      </w:r>
      <w:r w:rsidRPr="00AC65E6">
        <w:rPr>
          <w:rFonts w:ascii="Arial" w:eastAsiaTheme="minorHAnsi" w:hAnsi="Arial" w:cs="Arial"/>
        </w:rPr>
        <w:t xml:space="preserve"> </w:t>
      </w:r>
      <w:r w:rsidR="00E74AE4">
        <w:rPr>
          <w:rFonts w:ascii="Arial" w:eastAsiaTheme="minorHAnsi" w:hAnsi="Arial" w:cs="Arial" w:hint="eastAsia"/>
        </w:rPr>
        <w:t>thing</w:t>
      </w:r>
      <w:r w:rsidRPr="00AC65E6">
        <w:rPr>
          <w:rFonts w:ascii="Arial" w:eastAsiaTheme="minorHAnsi" w:hAnsi="Arial" w:cs="Arial"/>
        </w:rPr>
        <w:t xml:space="preserve"> is that action scenes can bring exciting sensory experience to audiences. In addition, an advantage of animation is that it can realize the creativity and imagination of directors and artists to a greater extent, and action scenes are the perfect embodiment of this, and this free expression is one of the key characteristics of animation that is different from other media. For the story itself told by the animation, the action scenes can help shape the character's personality, and reveal the character's personality characteristics and emotional state through the details of a specific scene. From another perspective, it can also promote the development of the story. Through the action interaction between the characters, audiences can understand how the story progresses and how the conflict escalates. These scenes are often the turning points of the plot and determine the direction of the story.</w:t>
      </w:r>
      <w:r w:rsidR="00CD48FE">
        <w:rPr>
          <w:rFonts w:ascii="Arial" w:eastAsiaTheme="minorHAnsi" w:hAnsi="Arial" w:cs="Arial" w:hint="eastAsia"/>
        </w:rPr>
        <w:t xml:space="preserve"> </w:t>
      </w:r>
      <w:r w:rsidR="00CD48FE" w:rsidRPr="00FF5387">
        <w:rPr>
          <w:rFonts w:ascii="Arial" w:eastAsiaTheme="minorHAnsi" w:hAnsi="Arial" w:cs="Arial"/>
        </w:rPr>
        <w:t xml:space="preserve">In the field of animation art, movement is a key element in conveying stories and emotions. In </w:t>
      </w:r>
      <w:r w:rsidR="00CD48FE" w:rsidRPr="00FF5387">
        <w:rPr>
          <w:rFonts w:ascii="Arial" w:eastAsiaTheme="minorHAnsi" w:hAnsi="Arial" w:cs="Arial"/>
        </w:rPr>
        <w:lastRenderedPageBreak/>
        <w:t xml:space="preserve">order to achieve high-quality dynamic performance in animation works, artists and directors usually </w:t>
      </w:r>
      <w:r w:rsidR="00CD48FE">
        <w:rPr>
          <w:rFonts w:ascii="Arial" w:eastAsiaTheme="minorHAnsi" w:hAnsi="Arial" w:cs="Arial" w:hint="eastAsia"/>
        </w:rPr>
        <w:t xml:space="preserve">use some </w:t>
      </w:r>
      <w:r w:rsidR="00CD48FE">
        <w:rPr>
          <w:rFonts w:ascii="Arial" w:eastAsiaTheme="minorHAnsi" w:hAnsi="Arial" w:cs="Arial"/>
        </w:rPr>
        <w:t>sk</w:t>
      </w:r>
      <w:r w:rsidR="00CD48FE">
        <w:rPr>
          <w:rFonts w:ascii="Arial" w:eastAsiaTheme="minorHAnsi" w:hAnsi="Arial" w:cs="Arial" w:hint="eastAsia"/>
        </w:rPr>
        <w:t xml:space="preserve">ills in it. </w:t>
      </w:r>
    </w:p>
    <w:p w14:paraId="06DF199D" w14:textId="77777777" w:rsidR="00FF5387" w:rsidRDefault="00FF5387" w:rsidP="000802E2">
      <w:pPr>
        <w:pStyle w:val="paragraph"/>
        <w:spacing w:line="480" w:lineRule="auto"/>
        <w:textAlignment w:val="baseline"/>
        <w:rPr>
          <w:rFonts w:ascii="Arial" w:eastAsiaTheme="minorHAnsi" w:hAnsi="Arial" w:cs="Arial" w:hint="eastAsia"/>
        </w:rPr>
      </w:pPr>
    </w:p>
    <w:p w14:paraId="4ACE8CF7" w14:textId="66BF5D64" w:rsidR="00682AE3" w:rsidRDefault="005E1004" w:rsidP="000802E2">
      <w:pPr>
        <w:pStyle w:val="paragraph"/>
        <w:spacing w:line="480" w:lineRule="auto"/>
        <w:textAlignment w:val="baseline"/>
        <w:rPr>
          <w:rFonts w:ascii="Arial" w:eastAsiaTheme="minorHAnsi" w:hAnsi="Arial" w:cs="Arial"/>
        </w:rPr>
      </w:pPr>
      <w:r w:rsidRPr="005E1004">
        <w:rPr>
          <w:rFonts w:ascii="Arial" w:eastAsiaTheme="minorHAnsi" w:hAnsi="Arial" w:cs="Arial"/>
        </w:rPr>
        <w:t>Color contrast plays a crucial role in action animation, which can effectively enhance the visual impact of the entire segment and create a specific atmosphere and mood.</w:t>
      </w:r>
      <w:r w:rsidR="000802E2">
        <w:rPr>
          <w:rFonts w:ascii="Arial" w:eastAsiaTheme="minorHAnsi" w:hAnsi="Arial" w:cs="Arial" w:hint="eastAsia"/>
        </w:rPr>
        <w:t xml:space="preserve"> </w:t>
      </w:r>
      <w:r w:rsidR="007D1BDE" w:rsidRPr="007D1BDE">
        <w:rPr>
          <w:rFonts w:ascii="Arial" w:eastAsiaTheme="minorHAnsi" w:hAnsi="Arial" w:cs="Arial"/>
        </w:rPr>
        <w:t xml:space="preserve">Through bright colors, animation artists can make certain actions or objects stand out in the picture, so as to attract the audience's attention and guide the audience's line of sight. In this way, the audience's </w:t>
      </w:r>
      <w:r w:rsidR="002520C4">
        <w:rPr>
          <w:rFonts w:ascii="Arial" w:eastAsiaTheme="minorHAnsi" w:hAnsi="Arial" w:cs="Arial" w:hint="eastAsia"/>
        </w:rPr>
        <w:t>attention</w:t>
      </w:r>
      <w:r w:rsidR="007D1BDE" w:rsidRPr="007D1BDE">
        <w:rPr>
          <w:rFonts w:ascii="Arial" w:eastAsiaTheme="minorHAnsi" w:hAnsi="Arial" w:cs="Arial"/>
        </w:rPr>
        <w:t xml:space="preserve"> is focused on specific elements and</w:t>
      </w:r>
      <w:r w:rsidR="007D1BDE">
        <w:rPr>
          <w:rFonts w:ascii="Arial" w:eastAsiaTheme="minorHAnsi" w:hAnsi="Arial" w:cs="Arial" w:hint="eastAsia"/>
        </w:rPr>
        <w:t xml:space="preserve"> highlighted</w:t>
      </w:r>
      <w:r w:rsidR="007D1BDE" w:rsidRPr="007D1BDE">
        <w:rPr>
          <w:rFonts w:ascii="Arial" w:eastAsiaTheme="minorHAnsi" w:hAnsi="Arial" w:cs="Arial"/>
        </w:rPr>
        <w:t xml:space="preserve"> the characteristics of the subject</w:t>
      </w:r>
      <w:r w:rsidR="00DB3503">
        <w:rPr>
          <w:rFonts w:ascii="Arial" w:eastAsiaTheme="minorHAnsi" w:hAnsi="Arial" w:cs="Arial" w:hint="eastAsia"/>
        </w:rPr>
        <w:t>.</w:t>
      </w:r>
      <w:r w:rsidR="00C2395D">
        <w:rPr>
          <w:rFonts w:ascii="Arial" w:eastAsiaTheme="minorHAnsi" w:hAnsi="Arial" w:cs="Arial" w:hint="eastAsia"/>
        </w:rPr>
        <w:t xml:space="preserve"> </w:t>
      </w:r>
      <w:r w:rsidR="002520C4" w:rsidRPr="002520C4">
        <w:rPr>
          <w:rFonts w:ascii="Arial" w:eastAsiaTheme="minorHAnsi" w:hAnsi="Arial" w:cs="Arial"/>
        </w:rPr>
        <w:t xml:space="preserve">Using strong color contrast in action scenes can also highlight key actions, help audiences capture action details, or distinguish between different characters in a fight. </w:t>
      </w:r>
      <w:r w:rsidR="00817C55" w:rsidRPr="00817C55">
        <w:rPr>
          <w:rFonts w:ascii="Arial" w:eastAsiaTheme="minorHAnsi" w:hAnsi="Arial" w:cs="Arial"/>
        </w:rPr>
        <w:t xml:space="preserve">Artists can also convey specific atmospheres in action colors, such as tension, excitement. </w:t>
      </w:r>
      <w:r w:rsidR="00BE4141" w:rsidRPr="00BE4141">
        <w:rPr>
          <w:rFonts w:ascii="Arial" w:eastAsiaTheme="minorHAnsi" w:hAnsi="Arial" w:cs="Arial"/>
        </w:rPr>
        <w:t xml:space="preserve">The direct psychological effect of color comes from the direct influence of physical light stimulation on human physiology. As we all know, color is divided into cool colors and warm colors, and cold and warm colors are a feeling of stimulation of light on the human eye, and it brings different psychological effects. For example, cool colors can make people feel cold in the heart, and warm colors can make people feel warm in the heart. The cold and warm tones are not the real temperature in physics, but the reflection of light in people's vision and mind. </w:t>
      </w:r>
      <w:r w:rsidR="006412A2">
        <w:rPr>
          <w:rFonts w:ascii="Arial" w:eastAsiaTheme="minorHAnsi" w:hAnsi="Arial" w:cs="Arial" w:hint="eastAsia"/>
        </w:rPr>
        <w:t>P</w:t>
      </w:r>
      <w:r w:rsidR="00BE4141" w:rsidRPr="00BE4141">
        <w:rPr>
          <w:rFonts w:ascii="Arial" w:eastAsiaTheme="minorHAnsi" w:hAnsi="Arial" w:cs="Arial"/>
        </w:rPr>
        <w:t>eople</w:t>
      </w:r>
      <w:r w:rsidR="006412A2">
        <w:rPr>
          <w:rFonts w:ascii="Arial" w:eastAsiaTheme="minorHAnsi" w:hAnsi="Arial" w:cs="Arial" w:hint="eastAsia"/>
        </w:rPr>
        <w:t xml:space="preserve"> today</w:t>
      </w:r>
      <w:r w:rsidR="00BE4141" w:rsidRPr="00BE4141">
        <w:rPr>
          <w:rFonts w:ascii="Arial" w:eastAsiaTheme="minorHAnsi" w:hAnsi="Arial" w:cs="Arial"/>
        </w:rPr>
        <w:t xml:space="preserve"> have </w:t>
      </w:r>
      <w:r w:rsidR="006412A2">
        <w:rPr>
          <w:rFonts w:ascii="Arial" w:eastAsiaTheme="minorHAnsi" w:hAnsi="Arial" w:cs="Arial" w:hint="eastAsia"/>
        </w:rPr>
        <w:t>an increasing</w:t>
      </w:r>
      <w:r w:rsidR="00BE4141" w:rsidRPr="00BE4141">
        <w:rPr>
          <w:rFonts w:ascii="Arial" w:eastAsiaTheme="minorHAnsi" w:hAnsi="Arial" w:cs="Arial"/>
        </w:rPr>
        <w:t xml:space="preserve"> requirement for the </w:t>
      </w:r>
      <w:r w:rsidR="00BE4141" w:rsidRPr="00BE4141">
        <w:rPr>
          <w:rFonts w:ascii="Arial" w:eastAsiaTheme="minorHAnsi" w:hAnsi="Arial" w:cs="Arial"/>
        </w:rPr>
        <w:lastRenderedPageBreak/>
        <w:t>color of animat</w:t>
      </w:r>
      <w:r w:rsidR="006412A2">
        <w:rPr>
          <w:rFonts w:ascii="Arial" w:eastAsiaTheme="minorHAnsi" w:hAnsi="Arial" w:cs="Arial" w:hint="eastAsia"/>
        </w:rPr>
        <w:t>ion</w:t>
      </w:r>
      <w:r w:rsidR="00BE4141" w:rsidRPr="00BE4141">
        <w:rPr>
          <w:rFonts w:ascii="Arial" w:eastAsiaTheme="minorHAnsi" w:hAnsi="Arial" w:cs="Arial"/>
        </w:rPr>
        <w:t xml:space="preserve"> </w:t>
      </w:r>
      <w:r w:rsidR="006412A2">
        <w:rPr>
          <w:rFonts w:ascii="Arial" w:eastAsiaTheme="minorHAnsi" w:hAnsi="Arial" w:cs="Arial" w:hint="eastAsia"/>
        </w:rPr>
        <w:t>works</w:t>
      </w:r>
      <w:r w:rsidR="00BE4141" w:rsidRPr="00BE4141">
        <w:rPr>
          <w:rFonts w:ascii="Arial" w:eastAsiaTheme="minorHAnsi" w:hAnsi="Arial" w:cs="Arial"/>
        </w:rPr>
        <w:t>, and color design has become one of the symbols that affect the quality of a</w:t>
      </w:r>
      <w:r w:rsidR="006412A2">
        <w:rPr>
          <w:rFonts w:ascii="Arial" w:eastAsiaTheme="minorHAnsi" w:hAnsi="Arial" w:cs="Arial" w:hint="eastAsia"/>
        </w:rPr>
        <w:t>n animation</w:t>
      </w:r>
      <w:r w:rsidR="00BE4141" w:rsidRPr="00BE4141">
        <w:rPr>
          <w:rFonts w:ascii="Arial" w:eastAsiaTheme="minorHAnsi" w:hAnsi="Arial" w:cs="Arial"/>
        </w:rPr>
        <w:t>.</w:t>
      </w:r>
      <w:r w:rsidR="00BE4141">
        <w:rPr>
          <w:rFonts w:ascii="Arial" w:eastAsiaTheme="minorHAnsi" w:hAnsi="Arial" w:cs="Arial" w:hint="eastAsia"/>
        </w:rPr>
        <w:t xml:space="preserve"> </w:t>
      </w:r>
    </w:p>
    <w:p w14:paraId="0CC683D7" w14:textId="4271841C" w:rsidR="00B1354B" w:rsidRDefault="00682AE3" w:rsidP="000802E2">
      <w:pPr>
        <w:pStyle w:val="paragraph"/>
        <w:spacing w:line="480" w:lineRule="auto"/>
        <w:textAlignment w:val="baseline"/>
        <w:rPr>
          <w:rFonts w:ascii="Arial" w:eastAsiaTheme="minorHAnsi" w:hAnsi="Arial" w:cs="Arial"/>
        </w:rPr>
      </w:pPr>
      <w:r>
        <w:rPr>
          <w:noProof/>
        </w:rPr>
        <mc:AlternateContent>
          <mc:Choice Requires="wps">
            <w:drawing>
              <wp:anchor distT="0" distB="0" distL="114300" distR="114300" simplePos="0" relativeHeight="251660288" behindDoc="1" locked="0" layoutInCell="1" allowOverlap="1" wp14:anchorId="12A2DA5B" wp14:editId="642CF6BB">
                <wp:simplePos x="0" y="0"/>
                <wp:positionH relativeFrom="column">
                  <wp:posOffset>-82550</wp:posOffset>
                </wp:positionH>
                <wp:positionV relativeFrom="paragraph">
                  <wp:posOffset>4012565</wp:posOffset>
                </wp:positionV>
                <wp:extent cx="2771775" cy="635"/>
                <wp:effectExtent l="0" t="0" r="0" b="0"/>
                <wp:wrapTight wrapText="bothSides">
                  <wp:wrapPolygon edited="0">
                    <wp:start x="0" y="0"/>
                    <wp:lineTo x="0" y="21600"/>
                    <wp:lineTo x="21600" y="21600"/>
                    <wp:lineTo x="21600" y="0"/>
                  </wp:wrapPolygon>
                </wp:wrapTight>
                <wp:docPr id="1956564744" name="文本框 1"/>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5AFCB429" w14:textId="007CA770" w:rsidR="00682AE3" w:rsidRPr="00132457" w:rsidRDefault="00682AE3" w:rsidP="00682AE3">
                            <w:pPr>
                              <w:pStyle w:val="a5"/>
                              <w:jc w:val="center"/>
                              <w:rPr>
                                <w:rFonts w:ascii="Arial" w:eastAsiaTheme="minorHAnsi" w:hAnsi="Arial" w:cs="Arial"/>
                                <w:noProof/>
                                <w:kern w:val="0"/>
                                <w:sz w:val="24"/>
                                <w:szCs w:val="24"/>
                              </w:rPr>
                            </w:pPr>
                            <w:r>
                              <w:t xml:space="preserve">Figure </w:t>
                            </w:r>
                            <w:r>
                              <w:fldChar w:fldCharType="begin"/>
                            </w:r>
                            <w:r>
                              <w:instrText xml:space="preserve"> SEQ Figure \* ARABIC </w:instrText>
                            </w:r>
                            <w:r>
                              <w:fldChar w:fldCharType="separate"/>
                            </w:r>
                            <w:r w:rsidR="00116B2A">
                              <w:rPr>
                                <w:noProof/>
                              </w:rPr>
                              <w:t>1</w:t>
                            </w:r>
                            <w:r>
                              <w:fldChar w:fldCharType="end"/>
                            </w:r>
                            <w:r>
                              <w:rPr>
                                <w:rFonts w:hint="eastAsia"/>
                              </w:rPr>
                              <w:t xml:space="preserve"> </w:t>
                            </w:r>
                            <w:r w:rsidRPr="00682AE3">
                              <w:t xml:space="preserve">Steve </w:t>
                            </w:r>
                            <w:proofErr w:type="spellStart"/>
                            <w:r w:rsidRPr="00682AE3">
                              <w:t>Ditko</w:t>
                            </w:r>
                            <w:proofErr w:type="spellEnd"/>
                            <w:r>
                              <w:rPr>
                                <w:rFonts w:hint="eastAsia"/>
                              </w:rPr>
                              <w:t xml:space="preserve"> </w:t>
                            </w:r>
                            <w:r w:rsidR="00160510">
                              <w:rPr>
                                <w:rFonts w:hint="eastAsia"/>
                              </w:rPr>
                              <w:t>(</w:t>
                            </w:r>
                            <w:r w:rsidR="003C603F">
                              <w:rPr>
                                <w:rFonts w:hint="eastAsia"/>
                              </w:rPr>
                              <w:t>1962</w:t>
                            </w:r>
                            <w:r w:rsidR="00160510">
                              <w:rPr>
                                <w:rFonts w:hint="eastAsia"/>
                              </w:rPr>
                              <w:t>)</w:t>
                            </w:r>
                            <w:r w:rsidR="00110994">
                              <w:rPr>
                                <w:rFonts w:hint="eastAsia"/>
                              </w:rPr>
                              <w:t xml:space="preserve"> </w:t>
                            </w:r>
                            <w:r w:rsidR="00110994" w:rsidRPr="00160510">
                              <w:rPr>
                                <w:rFonts w:hint="eastAsia"/>
                                <w:i/>
                                <w:iCs/>
                              </w:rPr>
                              <w:t>Spider man</w:t>
                            </w:r>
                            <w:r w:rsidR="00110994">
                              <w:rPr>
                                <w:rFonts w:hint="eastAsia"/>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A2DA5B" id="_x0000_t202" coordsize="21600,21600" o:spt="202" path="m,l,21600r21600,l21600,xe">
                <v:stroke joinstyle="miter"/>
                <v:path gradientshapeok="t" o:connecttype="rect"/>
              </v:shapetype>
              <v:shape id="文本框 1" o:spid="_x0000_s1026" type="#_x0000_t202" style="position:absolute;margin-left:-6.5pt;margin-top:315.95pt;width:218.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" stroked="f">
                <v:textbox style="mso-fit-shape-to-text:t" inset="0,0,0,0">
                  <w:txbxContent>
                    <w:p w14:paraId="5AFCB429" w14:textId="007CA770" w:rsidR="00682AE3" w:rsidRPr="00132457" w:rsidRDefault="00682AE3" w:rsidP="00682AE3">
                      <w:pPr>
                        <w:pStyle w:val="a5"/>
                        <w:jc w:val="center"/>
                        <w:rPr>
                          <w:rFonts w:ascii="Arial" w:eastAsiaTheme="minorHAnsi" w:hAnsi="Arial" w:cs="Arial"/>
                          <w:noProof/>
                          <w:kern w:val="0"/>
                          <w:sz w:val="24"/>
                          <w:szCs w:val="24"/>
                        </w:rPr>
                      </w:pPr>
                      <w:r>
                        <w:t xml:space="preserve">Figure </w:t>
                      </w:r>
                      <w:r>
                        <w:fldChar w:fldCharType="begin"/>
                      </w:r>
                      <w:r>
                        <w:instrText xml:space="preserve"> SEQ Figure \* ARABIC </w:instrText>
                      </w:r>
                      <w:r>
                        <w:fldChar w:fldCharType="separate"/>
                      </w:r>
                      <w:r w:rsidR="00116B2A">
                        <w:rPr>
                          <w:noProof/>
                        </w:rPr>
                        <w:t>1</w:t>
                      </w:r>
                      <w:r>
                        <w:fldChar w:fldCharType="end"/>
                      </w:r>
                      <w:r>
                        <w:rPr>
                          <w:rFonts w:hint="eastAsia"/>
                        </w:rPr>
                        <w:t xml:space="preserve"> </w:t>
                      </w:r>
                      <w:r w:rsidRPr="00682AE3">
                        <w:t xml:space="preserve">Steve </w:t>
                      </w:r>
                      <w:proofErr w:type="spellStart"/>
                      <w:r w:rsidRPr="00682AE3">
                        <w:t>Ditko</w:t>
                      </w:r>
                      <w:proofErr w:type="spellEnd"/>
                      <w:r>
                        <w:rPr>
                          <w:rFonts w:hint="eastAsia"/>
                        </w:rPr>
                        <w:t xml:space="preserve"> </w:t>
                      </w:r>
                      <w:r w:rsidR="00160510">
                        <w:rPr>
                          <w:rFonts w:hint="eastAsia"/>
                        </w:rPr>
                        <w:t>(</w:t>
                      </w:r>
                      <w:r w:rsidR="003C603F">
                        <w:rPr>
                          <w:rFonts w:hint="eastAsia"/>
                        </w:rPr>
                        <w:t>1962</w:t>
                      </w:r>
                      <w:r w:rsidR="00160510">
                        <w:rPr>
                          <w:rFonts w:hint="eastAsia"/>
                        </w:rPr>
                        <w:t>)</w:t>
                      </w:r>
                      <w:r w:rsidR="00110994">
                        <w:rPr>
                          <w:rFonts w:hint="eastAsia"/>
                        </w:rPr>
                        <w:t xml:space="preserve"> </w:t>
                      </w:r>
                      <w:r w:rsidR="00110994" w:rsidRPr="00160510">
                        <w:rPr>
                          <w:rFonts w:hint="eastAsia"/>
                          <w:i/>
                          <w:iCs/>
                        </w:rPr>
                        <w:t>Spider man</w:t>
                      </w:r>
                      <w:r w:rsidR="00110994">
                        <w:rPr>
                          <w:rFonts w:hint="eastAsia"/>
                        </w:rPr>
                        <w:t xml:space="preserve"> </w:t>
                      </w:r>
                    </w:p>
                  </w:txbxContent>
                </v:textbox>
                <w10:wrap type="tight"/>
              </v:shape>
            </w:pict>
          </mc:Fallback>
        </mc:AlternateContent>
      </w:r>
      <w:r>
        <w:rPr>
          <w:rFonts w:ascii="Arial" w:eastAsiaTheme="minorHAnsi" w:hAnsi="Arial" w:cs="Arial"/>
          <w:noProof/>
        </w:rPr>
        <w:drawing>
          <wp:anchor distT="0" distB="0" distL="114300" distR="114300" simplePos="0" relativeHeight="251658240" behindDoc="1" locked="0" layoutInCell="1" allowOverlap="1" wp14:anchorId="2CE9E7F7" wp14:editId="5D94AC58">
            <wp:simplePos x="0" y="0"/>
            <wp:positionH relativeFrom="margin">
              <wp:posOffset>-82550</wp:posOffset>
            </wp:positionH>
            <wp:positionV relativeFrom="paragraph">
              <wp:posOffset>17145</wp:posOffset>
            </wp:positionV>
            <wp:extent cx="2771775" cy="4199255"/>
            <wp:effectExtent l="0" t="0" r="9525" b="0"/>
            <wp:wrapTight wrapText="bothSides">
              <wp:wrapPolygon edited="0">
                <wp:start x="0" y="0"/>
                <wp:lineTo x="0" y="21460"/>
                <wp:lineTo x="21526" y="21460"/>
                <wp:lineTo x="21526" y="0"/>
                <wp:lineTo x="0" y="0"/>
              </wp:wrapPolygon>
            </wp:wrapTight>
            <wp:docPr id="21017015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1775" cy="4199255"/>
                    </a:xfrm>
                    <a:prstGeom prst="rect">
                      <a:avLst/>
                    </a:prstGeom>
                    <a:noFill/>
                    <a:ln>
                      <a:noFill/>
                    </a:ln>
                  </pic:spPr>
                </pic:pic>
              </a:graphicData>
            </a:graphic>
          </wp:anchor>
        </w:drawing>
      </w:r>
      <w:r w:rsidR="005E6481" w:rsidRPr="005E6481">
        <w:rPr>
          <w:rFonts w:ascii="Arial" w:eastAsiaTheme="minorHAnsi" w:hAnsi="Arial" w:cs="Arial"/>
        </w:rPr>
        <w:t>Many comics and animated works created by American artists often have strong colors.</w:t>
      </w:r>
      <w:r w:rsidR="00790F65">
        <w:rPr>
          <w:rFonts w:ascii="Arial" w:eastAsiaTheme="minorHAnsi" w:hAnsi="Arial" w:cs="Arial" w:hint="eastAsia"/>
        </w:rPr>
        <w:t xml:space="preserve"> </w:t>
      </w:r>
      <w:r w:rsidR="00AD0EBA" w:rsidRPr="00AD0EBA">
        <w:rPr>
          <w:rFonts w:ascii="Arial" w:eastAsiaTheme="minorHAnsi" w:hAnsi="Arial" w:cs="Arial"/>
        </w:rPr>
        <w:t xml:space="preserve">One of the most representative is Steve </w:t>
      </w:r>
      <w:proofErr w:type="spellStart"/>
      <w:r w:rsidR="00AD0EBA" w:rsidRPr="00AD0EBA">
        <w:rPr>
          <w:rFonts w:ascii="Arial" w:eastAsiaTheme="minorHAnsi" w:hAnsi="Arial" w:cs="Arial"/>
        </w:rPr>
        <w:t>Ditko's</w:t>
      </w:r>
      <w:proofErr w:type="spellEnd"/>
      <w:r w:rsidR="00AD0EBA" w:rsidRPr="00AD0EBA">
        <w:rPr>
          <w:rFonts w:ascii="Arial" w:eastAsiaTheme="minorHAnsi" w:hAnsi="Arial" w:cs="Arial"/>
        </w:rPr>
        <w:t xml:space="preserve"> 1962 </w:t>
      </w:r>
      <w:r w:rsidR="00AD0EBA" w:rsidRPr="00F32B30">
        <w:rPr>
          <w:rFonts w:ascii="Arial" w:eastAsiaTheme="minorHAnsi" w:hAnsi="Arial" w:cs="Arial"/>
          <w:i/>
          <w:iCs/>
        </w:rPr>
        <w:t>Spider-Man</w:t>
      </w:r>
      <w:r w:rsidR="00AD0EBA" w:rsidRPr="00AD0EBA">
        <w:rPr>
          <w:rFonts w:ascii="Arial" w:eastAsiaTheme="minorHAnsi" w:hAnsi="Arial" w:cs="Arial"/>
        </w:rPr>
        <w:t xml:space="preserve"> comic and subsequent anime works, which have a very clear representation of color. It has since become a series of works popular with audiences around the world.</w:t>
      </w:r>
      <w:r w:rsidR="00BD76F0">
        <w:rPr>
          <w:rFonts w:ascii="Arial" w:eastAsiaTheme="minorHAnsi" w:hAnsi="Arial" w:cs="Arial" w:hint="eastAsia"/>
        </w:rPr>
        <w:t xml:space="preserve"> </w:t>
      </w:r>
      <w:r w:rsidR="00301D34" w:rsidRPr="00301D34">
        <w:rPr>
          <w:rFonts w:ascii="Arial" w:eastAsiaTheme="minorHAnsi" w:hAnsi="Arial" w:cs="Arial"/>
        </w:rPr>
        <w:t xml:space="preserve">In the original cartoon works, the most prominent color contrast exists between the two characters in </w:t>
      </w:r>
      <w:r w:rsidR="00CD48FE">
        <w:rPr>
          <w:rFonts w:ascii="Arial" w:eastAsiaTheme="minorHAnsi" w:hAnsi="Arial" w:cs="Arial" w:hint="eastAsia"/>
        </w:rPr>
        <w:t>a fight</w:t>
      </w:r>
      <w:r w:rsidR="00301D34" w:rsidRPr="00301D34">
        <w:rPr>
          <w:rFonts w:ascii="Arial" w:eastAsiaTheme="minorHAnsi" w:hAnsi="Arial" w:cs="Arial"/>
        </w:rPr>
        <w:t xml:space="preserve"> (</w:t>
      </w:r>
      <w:r w:rsidR="006F4B30">
        <w:rPr>
          <w:rFonts w:ascii="Arial" w:eastAsiaTheme="minorHAnsi" w:hAnsi="Arial" w:cs="Arial" w:hint="eastAsia"/>
        </w:rPr>
        <w:t>F</w:t>
      </w:r>
      <w:r w:rsidR="00301D34" w:rsidRPr="00301D34">
        <w:rPr>
          <w:rFonts w:ascii="Arial" w:eastAsiaTheme="minorHAnsi" w:hAnsi="Arial" w:cs="Arial"/>
        </w:rPr>
        <w:t>igure1). The huge color gap between the characters' costumes reflects the disharmony between the two, laying a visual foundation for the conflict between the characters. At the same time, the visual effects of highlight and lightning are added to the position of the hand and limb collision of the character to enhance the sense of power of the blow and express the creativity of the artist.</w:t>
      </w:r>
    </w:p>
    <w:p w14:paraId="44D7F86D" w14:textId="0667CF42" w:rsidR="00AD0EBA" w:rsidRDefault="00132710" w:rsidP="00132710">
      <w:pPr>
        <w:pStyle w:val="paragraph"/>
        <w:spacing w:line="480" w:lineRule="auto"/>
        <w:textAlignment w:val="baseline"/>
        <w:rPr>
          <w:rFonts w:ascii="Arial" w:eastAsiaTheme="minorHAnsi" w:hAnsi="Arial" w:cs="Arial"/>
        </w:rPr>
      </w:pPr>
      <w:r w:rsidRPr="00132710">
        <w:rPr>
          <w:rFonts w:ascii="Arial" w:eastAsiaTheme="minorHAnsi" w:hAnsi="Arial" w:cs="Arial"/>
          <w:i/>
          <w:iCs/>
        </w:rPr>
        <w:t xml:space="preserve">When a specific manga sells particularly well or otherwise shows narrative promise, publishers profit again by animating the story for television or for the </w:t>
      </w:r>
      <w:r w:rsidRPr="00132710">
        <w:rPr>
          <w:rFonts w:ascii="Arial" w:eastAsiaTheme="minorHAnsi" w:hAnsi="Arial" w:cs="Arial"/>
          <w:i/>
          <w:iCs/>
        </w:rPr>
        <w:lastRenderedPageBreak/>
        <w:t xml:space="preserve">movie theater. </w:t>
      </w:r>
      <w:r>
        <w:rPr>
          <w:rFonts w:ascii="Arial" w:eastAsiaTheme="minorHAnsi" w:hAnsi="Arial" w:cs="Arial" w:hint="eastAsia"/>
        </w:rPr>
        <w:t>(</w:t>
      </w:r>
      <w:r w:rsidRPr="00132710">
        <w:rPr>
          <w:rFonts w:ascii="Arial" w:eastAsiaTheme="minorHAnsi" w:hAnsi="Arial" w:cs="Arial"/>
        </w:rPr>
        <w:t xml:space="preserve">Thomas, B. </w:t>
      </w:r>
      <w:r>
        <w:rPr>
          <w:rFonts w:ascii="Arial" w:eastAsiaTheme="minorHAnsi" w:hAnsi="Arial" w:cs="Arial" w:hint="eastAsia"/>
        </w:rPr>
        <w:t>2</w:t>
      </w:r>
      <w:r w:rsidRPr="00132710">
        <w:rPr>
          <w:rFonts w:ascii="Arial" w:eastAsiaTheme="minorHAnsi" w:hAnsi="Arial" w:cs="Arial"/>
        </w:rPr>
        <w:t>012</w:t>
      </w:r>
      <w:r>
        <w:rPr>
          <w:rFonts w:ascii="Arial" w:eastAsiaTheme="minorHAnsi" w:hAnsi="Arial" w:cs="Arial" w:hint="eastAsia"/>
        </w:rPr>
        <w:t xml:space="preserve">, P3) </w:t>
      </w:r>
      <w:r w:rsidR="00506847" w:rsidRPr="00506847">
        <w:rPr>
          <w:rFonts w:ascii="Arial" w:eastAsiaTheme="minorHAnsi" w:hAnsi="Arial" w:cs="Arial"/>
        </w:rPr>
        <w:t xml:space="preserve">In 2018, Marvel produced an animated film with Spider-Man as its main theme, which achieved great success. The cool action scenes of the characters in the screen and the excellent plot performance attracted a lot of </w:t>
      </w:r>
      <w:r w:rsidR="000A58E0">
        <w:rPr>
          <w:rFonts w:ascii="Arial" w:eastAsiaTheme="minorHAnsi" w:hAnsi="Arial" w:cs="Arial" w:hint="eastAsia"/>
        </w:rPr>
        <w:t>audiences</w:t>
      </w:r>
      <w:r w:rsidR="00506847" w:rsidRPr="00506847">
        <w:rPr>
          <w:rFonts w:ascii="Arial" w:eastAsiaTheme="minorHAnsi" w:hAnsi="Arial" w:cs="Arial"/>
        </w:rPr>
        <w:t>.</w:t>
      </w:r>
      <w:r w:rsidR="00C83BD4">
        <w:rPr>
          <w:rFonts w:ascii="Arial" w:eastAsiaTheme="minorHAnsi" w:hAnsi="Arial" w:cs="Arial" w:hint="eastAsia"/>
        </w:rPr>
        <w:t xml:space="preserve"> </w:t>
      </w:r>
      <w:r w:rsidR="00C83BD4" w:rsidRPr="00C83BD4">
        <w:rPr>
          <w:rFonts w:ascii="Arial" w:eastAsiaTheme="minorHAnsi" w:hAnsi="Arial" w:cs="Arial"/>
        </w:rPr>
        <w:t>As a</w:t>
      </w:r>
      <w:r w:rsidR="00652CEB">
        <w:rPr>
          <w:rFonts w:ascii="Arial" w:eastAsiaTheme="minorHAnsi" w:hAnsi="Arial" w:cs="Arial" w:hint="eastAsia"/>
        </w:rPr>
        <w:t xml:space="preserve"> famous </w:t>
      </w:r>
      <w:r w:rsidR="00C83BD4" w:rsidRPr="00C83BD4">
        <w:rPr>
          <w:rFonts w:ascii="Arial" w:eastAsiaTheme="minorHAnsi" w:hAnsi="Arial" w:cs="Arial"/>
        </w:rPr>
        <w:t>artist, Zac Retz</w:t>
      </w:r>
      <w:r w:rsidR="00C83BD4">
        <w:rPr>
          <w:rFonts w:ascii="Arial" w:eastAsiaTheme="minorHAnsi" w:hAnsi="Arial" w:cs="Arial" w:hint="eastAsia"/>
        </w:rPr>
        <w:t xml:space="preserve"> put too much effort</w:t>
      </w:r>
      <w:r w:rsidR="00506847" w:rsidRPr="00506847">
        <w:rPr>
          <w:rFonts w:ascii="Arial" w:eastAsiaTheme="minorHAnsi" w:hAnsi="Arial" w:cs="Arial"/>
        </w:rPr>
        <w:t xml:space="preserve"> </w:t>
      </w:r>
      <w:r w:rsidR="00C83BD4">
        <w:rPr>
          <w:rFonts w:ascii="Arial" w:eastAsiaTheme="minorHAnsi" w:hAnsi="Arial" w:cs="Arial" w:hint="eastAsia"/>
        </w:rPr>
        <w:t>i</w:t>
      </w:r>
      <w:r w:rsidR="00506847" w:rsidRPr="00506847">
        <w:rPr>
          <w:rFonts w:ascii="Arial" w:eastAsiaTheme="minorHAnsi" w:hAnsi="Arial" w:cs="Arial"/>
        </w:rPr>
        <w:t xml:space="preserve">n this </w:t>
      </w:r>
      <w:r w:rsidR="00652CEB">
        <w:rPr>
          <w:rFonts w:ascii="Arial" w:eastAsiaTheme="minorHAnsi" w:hAnsi="Arial" w:cs="Arial" w:hint="eastAsia"/>
        </w:rPr>
        <w:t>movie</w:t>
      </w:r>
      <w:r w:rsidR="00506847" w:rsidRPr="00506847">
        <w:rPr>
          <w:rFonts w:ascii="Arial" w:eastAsiaTheme="minorHAnsi" w:hAnsi="Arial" w:cs="Arial"/>
        </w:rPr>
        <w:t xml:space="preserve">, the color contrast between the characters themselves and the background is also an important technique to show the actions of the characters. Putting the characters with dark colors into the bright background environment can help the audience find the position of the characters more clearly in the fast-moving picture and clearly show the main </w:t>
      </w:r>
      <w:r w:rsidR="00506847">
        <w:rPr>
          <w:rFonts w:ascii="Arial" w:eastAsiaTheme="minorHAnsi" w:hAnsi="Arial" w:cs="Arial" w:hint="eastAsia"/>
        </w:rPr>
        <w:t>part</w:t>
      </w:r>
      <w:r w:rsidR="00506847" w:rsidRPr="00506847">
        <w:rPr>
          <w:rFonts w:ascii="Arial" w:eastAsiaTheme="minorHAnsi" w:hAnsi="Arial" w:cs="Arial"/>
        </w:rPr>
        <w:t xml:space="preserve"> of the picture</w:t>
      </w:r>
      <w:r w:rsidR="006412A2">
        <w:rPr>
          <w:rFonts w:ascii="Arial" w:eastAsiaTheme="minorHAnsi" w:hAnsi="Arial" w:cs="Arial" w:hint="eastAsia"/>
        </w:rPr>
        <w:t xml:space="preserve">. </w:t>
      </w:r>
      <w:r w:rsidR="006412A2" w:rsidRPr="006412A2">
        <w:rPr>
          <w:rFonts w:ascii="Arial" w:eastAsiaTheme="minorHAnsi" w:hAnsi="Arial" w:cs="Arial"/>
        </w:rPr>
        <w:t>In such complex animated scenes, this strong color contrast can immediately draw the audience's attention and direct them to specific actions,</w:t>
      </w:r>
      <w:r w:rsidR="002520C4">
        <w:rPr>
          <w:rFonts w:ascii="Arial" w:eastAsiaTheme="minorHAnsi" w:hAnsi="Arial" w:cs="Arial" w:hint="eastAsia"/>
        </w:rPr>
        <w:t xml:space="preserve"> a</w:t>
      </w:r>
      <w:r w:rsidR="002520C4" w:rsidRPr="002520C4">
        <w:rPr>
          <w:rFonts w:ascii="Arial" w:eastAsiaTheme="minorHAnsi" w:hAnsi="Arial" w:cs="Arial"/>
        </w:rPr>
        <w:t>nd make the motion trajectory more obvious, strengthen the visual effect</w:t>
      </w:r>
      <w:r w:rsidR="002520C4">
        <w:rPr>
          <w:rFonts w:ascii="Arial" w:eastAsiaTheme="minorHAnsi" w:hAnsi="Arial" w:cs="Arial" w:hint="eastAsia"/>
        </w:rPr>
        <w:t>,</w:t>
      </w:r>
      <w:r w:rsidR="006412A2" w:rsidRPr="006412A2">
        <w:rPr>
          <w:rFonts w:ascii="Arial" w:eastAsiaTheme="minorHAnsi" w:hAnsi="Arial" w:cs="Arial"/>
        </w:rPr>
        <w:t xml:space="preserve"> helping to emphasize key moments or characters in the story.</w:t>
      </w:r>
    </w:p>
    <w:p w14:paraId="2208B895" w14:textId="1AF65091" w:rsidR="00682AE3" w:rsidRDefault="00682AE3" w:rsidP="00682AE3">
      <w:pPr>
        <w:pStyle w:val="paragraph"/>
        <w:keepNext/>
        <w:spacing w:line="480" w:lineRule="auto"/>
        <w:textAlignment w:val="baseline"/>
      </w:pPr>
      <w:r>
        <w:rPr>
          <w:rFonts w:ascii="Arial" w:eastAsiaTheme="minorHAnsi" w:hAnsi="Arial" w:cs="Arial"/>
          <w:noProof/>
        </w:rPr>
        <w:drawing>
          <wp:inline distT="0" distB="0" distL="0" distR="0" wp14:anchorId="62BF68A4" wp14:editId="2EE267AC">
            <wp:extent cx="5266690" cy="2209083"/>
            <wp:effectExtent l="0" t="0" r="0" b="1270"/>
            <wp:docPr id="4074985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98537" name="图片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266690" cy="2209083"/>
                    </a:xfrm>
                    <a:prstGeom prst="rect">
                      <a:avLst/>
                    </a:prstGeom>
                    <a:noFill/>
                    <a:ln>
                      <a:noFill/>
                    </a:ln>
                  </pic:spPr>
                </pic:pic>
              </a:graphicData>
            </a:graphic>
          </wp:inline>
        </w:drawing>
      </w:r>
    </w:p>
    <w:p w14:paraId="67BE834E" w14:textId="16DB5AD3" w:rsidR="00326936" w:rsidRPr="00160510" w:rsidRDefault="00682AE3" w:rsidP="00682AE3">
      <w:pPr>
        <w:pStyle w:val="a5"/>
        <w:jc w:val="center"/>
        <w:rPr>
          <w:rFonts w:ascii="Arial" w:eastAsiaTheme="minorHAnsi" w:hAnsi="Arial" w:cs="Arial"/>
          <w:i/>
          <w:iCs/>
        </w:rPr>
      </w:pPr>
      <w:r>
        <w:t xml:space="preserve">Figure </w:t>
      </w:r>
      <w:r>
        <w:fldChar w:fldCharType="begin"/>
      </w:r>
      <w:r>
        <w:instrText xml:space="preserve"> SEQ Figure \* ARABIC </w:instrText>
      </w:r>
      <w:r>
        <w:fldChar w:fldCharType="separate"/>
      </w:r>
      <w:r w:rsidR="00116B2A">
        <w:rPr>
          <w:noProof/>
        </w:rPr>
        <w:t>2</w:t>
      </w:r>
      <w:r>
        <w:fldChar w:fldCharType="end"/>
      </w:r>
      <w:r w:rsidR="003C603F">
        <w:rPr>
          <w:rFonts w:hint="eastAsia"/>
        </w:rPr>
        <w:t xml:space="preserve"> </w:t>
      </w:r>
      <w:r w:rsidR="00C83BD4" w:rsidRPr="00C83BD4">
        <w:t>Zac Retz</w:t>
      </w:r>
      <w:r w:rsidR="003C603F">
        <w:rPr>
          <w:rFonts w:hint="eastAsia"/>
        </w:rPr>
        <w:t xml:space="preserve"> </w:t>
      </w:r>
      <w:r w:rsidR="00160510">
        <w:rPr>
          <w:rFonts w:hint="eastAsia"/>
        </w:rPr>
        <w:t>(</w:t>
      </w:r>
      <w:r w:rsidR="003C603F">
        <w:rPr>
          <w:rFonts w:hint="eastAsia"/>
        </w:rPr>
        <w:t>2018</w:t>
      </w:r>
      <w:r w:rsidR="00160510">
        <w:rPr>
          <w:rFonts w:hint="eastAsia"/>
        </w:rPr>
        <w:t>)</w:t>
      </w:r>
      <w:r w:rsidR="00110994">
        <w:rPr>
          <w:rFonts w:hint="eastAsia"/>
        </w:rPr>
        <w:t xml:space="preserve"> </w:t>
      </w:r>
      <w:r w:rsidR="00110994" w:rsidRPr="00160510">
        <w:rPr>
          <w:i/>
          <w:iCs/>
        </w:rPr>
        <w:t>Spider-Man: Into the Spider-Verse</w:t>
      </w:r>
    </w:p>
    <w:p w14:paraId="1259E09F" w14:textId="0EC6D6EA" w:rsidR="00817C55" w:rsidRDefault="004D40AF" w:rsidP="000802E2">
      <w:pPr>
        <w:pStyle w:val="paragraph"/>
        <w:spacing w:line="480" w:lineRule="auto"/>
        <w:textAlignment w:val="baseline"/>
        <w:rPr>
          <w:rFonts w:ascii="Arial" w:eastAsiaTheme="minorHAnsi" w:hAnsi="Arial" w:cs="Arial"/>
        </w:rPr>
      </w:pPr>
      <w:r w:rsidRPr="004D40AF">
        <w:rPr>
          <w:rFonts w:ascii="Arial" w:eastAsiaTheme="minorHAnsi" w:hAnsi="Arial" w:cs="Arial"/>
        </w:rPr>
        <w:lastRenderedPageBreak/>
        <w:t>The same color will have different emotional characteristics in different situations. For example, some inherent colors such as red, which has a warm, lively, assertive meaning, but if you use red under a gray sky, then it is a warning of danger. Compared with the expression of sound, text and color in the expression of emotion, the visual expression of color is more intuitive, it can play a direct role in inspiring people, and its meaningful emotional characteristics will play a multiplier effect in the film.</w:t>
      </w:r>
      <w:r w:rsidR="00AC65E6">
        <w:rPr>
          <w:rFonts w:ascii="Arial" w:eastAsiaTheme="minorHAnsi" w:hAnsi="Arial" w:cs="Arial" w:hint="eastAsia"/>
        </w:rPr>
        <w:t xml:space="preserve"> </w:t>
      </w:r>
    </w:p>
    <w:p w14:paraId="45351E03" w14:textId="77777777" w:rsidR="00BE4141" w:rsidRDefault="00BE4141" w:rsidP="000802E2">
      <w:pPr>
        <w:pStyle w:val="paragraph"/>
        <w:spacing w:line="480" w:lineRule="auto"/>
        <w:textAlignment w:val="baseline"/>
        <w:rPr>
          <w:rFonts w:ascii="Arial" w:eastAsiaTheme="minorHAnsi" w:hAnsi="Arial" w:cs="Arial"/>
        </w:rPr>
      </w:pPr>
    </w:p>
    <w:p w14:paraId="488C275B" w14:textId="3FAF311E" w:rsidR="00817C55" w:rsidRDefault="006C536D" w:rsidP="000802E2">
      <w:pPr>
        <w:pStyle w:val="paragraph"/>
        <w:spacing w:line="480" w:lineRule="auto"/>
        <w:textAlignment w:val="baseline"/>
        <w:rPr>
          <w:rFonts w:ascii="Arial" w:eastAsiaTheme="minorHAnsi" w:hAnsi="Arial" w:cs="Arial"/>
        </w:rPr>
      </w:pPr>
      <w:r w:rsidRPr="006C536D">
        <w:rPr>
          <w:rFonts w:ascii="Arial" w:eastAsiaTheme="minorHAnsi" w:hAnsi="Arial" w:cs="Arial"/>
        </w:rPr>
        <w:t>Another technique that is often used is visual perspective.</w:t>
      </w:r>
      <w:r w:rsidR="003061CF">
        <w:rPr>
          <w:rFonts w:ascii="Arial" w:eastAsiaTheme="minorHAnsi" w:hAnsi="Arial" w:cs="Arial" w:hint="eastAsia"/>
        </w:rPr>
        <w:t xml:space="preserve"> </w:t>
      </w:r>
      <w:r w:rsidR="003061CF" w:rsidRPr="003061CF">
        <w:rPr>
          <w:rFonts w:ascii="Arial" w:eastAsiaTheme="minorHAnsi" w:hAnsi="Arial" w:cs="Arial"/>
        </w:rPr>
        <w:t>In all art forms based on flat media, perspective is a topic worth exploring.</w:t>
      </w:r>
      <w:r w:rsidRPr="006C536D">
        <w:rPr>
          <w:rFonts w:ascii="Arial" w:eastAsiaTheme="minorHAnsi" w:hAnsi="Arial" w:cs="Arial"/>
        </w:rPr>
        <w:t xml:space="preserve"> Visual perspective can help artists create a sense of three-dimensional space in flat media, allowing the </w:t>
      </w:r>
      <w:r w:rsidR="000A58E0">
        <w:rPr>
          <w:rFonts w:ascii="Arial" w:eastAsiaTheme="minorHAnsi" w:hAnsi="Arial" w:cs="Arial"/>
        </w:rPr>
        <w:t>audience</w:t>
      </w:r>
      <w:r w:rsidRPr="006C536D">
        <w:rPr>
          <w:rFonts w:ascii="Arial" w:eastAsiaTheme="minorHAnsi" w:hAnsi="Arial" w:cs="Arial"/>
        </w:rPr>
        <w:t xml:space="preserve"> to perceive the depth of the scene. As the object moves through the frame, perspective can simulate the change in relative position between the object and the background, making the movement look</w:t>
      </w:r>
      <w:r>
        <w:rPr>
          <w:rFonts w:ascii="Arial" w:eastAsiaTheme="minorHAnsi" w:hAnsi="Arial" w:cs="Arial" w:hint="eastAsia"/>
        </w:rPr>
        <w:t xml:space="preserve"> better</w:t>
      </w:r>
      <w:r w:rsidRPr="006C536D">
        <w:rPr>
          <w:rFonts w:ascii="Arial" w:eastAsiaTheme="minorHAnsi" w:hAnsi="Arial" w:cs="Arial"/>
        </w:rPr>
        <w:t>.</w:t>
      </w:r>
    </w:p>
    <w:p w14:paraId="79FF718D" w14:textId="723A3FC3" w:rsidR="00652240" w:rsidRPr="00652240" w:rsidRDefault="00842FAD" w:rsidP="00652240">
      <w:pPr>
        <w:pStyle w:val="paragraph"/>
        <w:spacing w:line="360" w:lineRule="auto"/>
        <w:textAlignment w:val="baseline"/>
        <w:rPr>
          <w:rFonts w:ascii="Arial" w:eastAsiaTheme="minorHAnsi" w:hAnsi="Arial" w:cs="Arial"/>
          <w:i/>
          <w:iCs/>
        </w:rPr>
      </w:pPr>
      <w:r>
        <w:rPr>
          <w:rFonts w:ascii="Arial" w:eastAsiaTheme="minorHAnsi" w:hAnsi="Arial" w:cs="Arial" w:hint="eastAsia"/>
          <w:i/>
          <w:iCs/>
        </w:rPr>
        <w:t>A</w:t>
      </w:r>
      <w:r w:rsidR="00652240" w:rsidRPr="00652240">
        <w:rPr>
          <w:rFonts w:ascii="Arial" w:eastAsiaTheme="minorHAnsi" w:hAnsi="Arial" w:cs="Arial"/>
          <w:i/>
          <w:iCs/>
        </w:rPr>
        <w:t>ctions in animated worlds are not bound to the physical laws of our world in the way that events in live-action film tend to be, and animation therefore offers us an escape from that reality.</w:t>
      </w:r>
      <w:r w:rsidR="00652240">
        <w:rPr>
          <w:rFonts w:ascii="Arial" w:eastAsiaTheme="minorHAnsi" w:hAnsi="Arial" w:cs="Arial" w:hint="eastAsia"/>
          <w:i/>
          <w:iCs/>
        </w:rPr>
        <w:t xml:space="preserve"> (</w:t>
      </w:r>
      <w:r>
        <w:rPr>
          <w:rFonts w:ascii="Source Sans Pro" w:hAnsi="Source Sans Pro"/>
          <w:color w:val="3A3A3A"/>
          <w:sz w:val="23"/>
          <w:szCs w:val="23"/>
          <w:shd w:val="clear" w:color="auto" w:fill="FFFFFF"/>
        </w:rPr>
        <w:t>Pierson, R</w:t>
      </w:r>
      <w:r>
        <w:rPr>
          <w:rFonts w:ascii="Source Sans Pro" w:hAnsi="Source Sans Pro" w:hint="eastAsia"/>
          <w:color w:val="3A3A3A"/>
          <w:sz w:val="23"/>
          <w:szCs w:val="23"/>
          <w:shd w:val="clear" w:color="auto" w:fill="FFFFFF"/>
        </w:rPr>
        <w:t>, 2020, P3)</w:t>
      </w:r>
    </w:p>
    <w:p w14:paraId="16185D34" w14:textId="3770B5E9" w:rsidR="006C536D" w:rsidRDefault="006C536D" w:rsidP="000802E2">
      <w:pPr>
        <w:pStyle w:val="paragraph"/>
        <w:spacing w:line="480" w:lineRule="auto"/>
        <w:textAlignment w:val="baseline"/>
        <w:rPr>
          <w:rFonts w:ascii="Arial" w:eastAsiaTheme="minorHAnsi" w:hAnsi="Arial" w:cs="Arial"/>
        </w:rPr>
      </w:pPr>
      <w:r w:rsidRPr="006C536D">
        <w:rPr>
          <w:rFonts w:ascii="Arial" w:eastAsiaTheme="minorHAnsi" w:hAnsi="Arial" w:cs="Arial"/>
        </w:rPr>
        <w:t>Visual perspective can also provide artists with more creative space. By breaking the normal rules of perspective, animation artists can create unique visual effects that make the work more creative and interesting.</w:t>
      </w:r>
      <w:r w:rsidR="00A1202F">
        <w:rPr>
          <w:rFonts w:ascii="Arial" w:eastAsiaTheme="minorHAnsi" w:hAnsi="Arial" w:cs="Arial" w:hint="eastAsia"/>
        </w:rPr>
        <w:t xml:space="preserve"> </w:t>
      </w:r>
      <w:r w:rsidR="00A1202F" w:rsidRPr="00AA716A">
        <w:rPr>
          <w:rFonts w:ascii="Arial" w:eastAsiaTheme="minorHAnsi" w:hAnsi="Arial" w:cs="Arial"/>
          <w:i/>
          <w:iCs/>
        </w:rPr>
        <w:t xml:space="preserve">If a world is a structure of relations that make movements sensible and possible, by what measure might </w:t>
      </w:r>
      <w:r w:rsidR="00A1202F" w:rsidRPr="00AA716A">
        <w:rPr>
          <w:rFonts w:ascii="Arial" w:eastAsiaTheme="minorHAnsi" w:hAnsi="Arial" w:cs="Arial"/>
          <w:i/>
          <w:iCs/>
        </w:rPr>
        <w:lastRenderedPageBreak/>
        <w:t>we say that a world is the same one or a new one when its structure seems to have been altered?</w:t>
      </w:r>
      <w:r w:rsidR="00A1202F" w:rsidRPr="00AA716A">
        <w:rPr>
          <w:rFonts w:ascii="Arial" w:eastAsiaTheme="minorHAnsi" w:hAnsi="Arial" w:cs="Arial" w:hint="eastAsia"/>
          <w:i/>
          <w:iCs/>
        </w:rPr>
        <w:t xml:space="preserve"> </w:t>
      </w:r>
      <w:r w:rsidR="00AA716A" w:rsidRPr="00AA716A">
        <w:rPr>
          <w:rFonts w:ascii="Arial" w:eastAsiaTheme="minorHAnsi" w:hAnsi="Arial" w:cs="Arial" w:hint="eastAsia"/>
          <w:i/>
          <w:iCs/>
        </w:rPr>
        <w:t>(</w:t>
      </w:r>
      <w:r w:rsidR="00AA716A" w:rsidRPr="00AA716A">
        <w:rPr>
          <w:rFonts w:ascii="Arial" w:eastAsiaTheme="minorHAnsi" w:hAnsi="Arial" w:cs="Arial"/>
          <w:i/>
          <w:iCs/>
        </w:rPr>
        <w:t>Pierson, R</w:t>
      </w:r>
      <w:r w:rsidR="00AA716A" w:rsidRPr="00AA716A">
        <w:rPr>
          <w:rFonts w:ascii="Arial" w:eastAsiaTheme="minorHAnsi" w:hAnsi="Arial" w:cs="Arial" w:hint="eastAsia"/>
          <w:i/>
          <w:iCs/>
        </w:rPr>
        <w:t>,</w:t>
      </w:r>
      <w:r w:rsidR="00AA716A" w:rsidRPr="00AA716A">
        <w:rPr>
          <w:rFonts w:ascii="Arial" w:eastAsiaTheme="minorHAnsi" w:hAnsi="Arial" w:cs="Arial"/>
          <w:i/>
          <w:iCs/>
        </w:rPr>
        <w:t xml:space="preserve"> 2020</w:t>
      </w:r>
      <w:r w:rsidR="00AA716A" w:rsidRPr="00AA716A">
        <w:rPr>
          <w:rFonts w:ascii="Arial" w:eastAsiaTheme="minorHAnsi" w:hAnsi="Arial" w:cs="Arial" w:hint="eastAsia"/>
          <w:i/>
          <w:iCs/>
        </w:rPr>
        <w:t>, P102)</w:t>
      </w:r>
      <w:r w:rsidRPr="006C536D">
        <w:rPr>
          <w:rFonts w:ascii="Arial" w:eastAsiaTheme="minorHAnsi" w:hAnsi="Arial" w:cs="Arial"/>
        </w:rPr>
        <w:t xml:space="preserve"> This kind of creative display can bring more possibilities to animation art.</w:t>
      </w:r>
      <w:r w:rsidR="006E4219">
        <w:rPr>
          <w:rFonts w:ascii="Arial" w:eastAsiaTheme="minorHAnsi" w:hAnsi="Arial" w:cs="Arial" w:hint="eastAsia"/>
        </w:rPr>
        <w:t xml:space="preserve"> </w:t>
      </w:r>
      <w:r w:rsidR="006C4874" w:rsidRPr="006C4874">
        <w:rPr>
          <w:rFonts w:ascii="Arial" w:eastAsiaTheme="minorHAnsi" w:hAnsi="Arial" w:cs="Arial"/>
        </w:rPr>
        <w:t>This is also the biggest difference between animated works and conventionally shot films.</w:t>
      </w:r>
      <w:r w:rsidR="00C22CC9">
        <w:rPr>
          <w:rFonts w:ascii="Arial" w:eastAsiaTheme="minorHAnsi" w:hAnsi="Arial" w:cs="Arial" w:hint="eastAsia"/>
        </w:rPr>
        <w:t xml:space="preserve"> </w:t>
      </w:r>
      <w:r w:rsidR="00C22CC9" w:rsidRPr="00C22CC9">
        <w:rPr>
          <w:rFonts w:ascii="Arial" w:eastAsiaTheme="minorHAnsi" w:hAnsi="Arial" w:cs="Arial"/>
        </w:rPr>
        <w:t>In some scenes, in order to express the unique dynamic characteristics of the character, the artist will change the perspective ratio of the character, for example, drawing the head or fist of the character very large, or making a certain part of the body extremely exaggerated. Such perspective treatment can give the character a unique appearance and characteristics.</w:t>
      </w:r>
    </w:p>
    <w:p w14:paraId="7D479090" w14:textId="77777777" w:rsidR="00A30A81" w:rsidRDefault="006E4219" w:rsidP="00A30A81">
      <w:pPr>
        <w:pStyle w:val="paragraph"/>
        <w:keepNext/>
        <w:spacing w:line="480" w:lineRule="auto"/>
        <w:jc w:val="center"/>
        <w:textAlignment w:val="baseline"/>
      </w:pPr>
      <w:r w:rsidRPr="006E4219">
        <w:rPr>
          <w:rFonts w:ascii="Arial" w:eastAsiaTheme="minorHAnsi" w:hAnsi="Arial" w:cs="Arial"/>
          <w:noProof/>
        </w:rPr>
        <w:drawing>
          <wp:inline distT="0" distB="0" distL="0" distR="0" wp14:anchorId="3A77E15F" wp14:editId="2FDED0E7">
            <wp:extent cx="4242131" cy="3181343"/>
            <wp:effectExtent l="0" t="0" r="6350" b="635"/>
            <wp:docPr id="1541225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2554" name=""/>
                    <pic:cNvPicPr/>
                  </pic:nvPicPr>
                  <pic:blipFill>
                    <a:blip r:embed="rId8"/>
                    <a:stretch>
                      <a:fillRect/>
                    </a:stretch>
                  </pic:blipFill>
                  <pic:spPr>
                    <a:xfrm>
                      <a:off x="0" y="0"/>
                      <a:ext cx="4252985" cy="3189483"/>
                    </a:xfrm>
                    <a:prstGeom prst="rect">
                      <a:avLst/>
                    </a:prstGeom>
                  </pic:spPr>
                </pic:pic>
              </a:graphicData>
            </a:graphic>
          </wp:inline>
        </w:drawing>
      </w:r>
    </w:p>
    <w:p w14:paraId="2755832D" w14:textId="1EDB82B8" w:rsidR="006E4219" w:rsidRDefault="00A30A81" w:rsidP="00A30A81">
      <w:pPr>
        <w:pStyle w:val="a5"/>
        <w:jc w:val="center"/>
        <w:rPr>
          <w:rFonts w:ascii="Arial" w:eastAsiaTheme="minorHAnsi" w:hAnsi="Arial" w:cs="Arial"/>
        </w:rPr>
      </w:pPr>
      <w:r>
        <w:t xml:space="preserve">Figure </w:t>
      </w:r>
      <w:r>
        <w:fldChar w:fldCharType="begin"/>
      </w:r>
      <w:r>
        <w:instrText xml:space="preserve"> SEQ Figure \* ARABIC </w:instrText>
      </w:r>
      <w:r>
        <w:fldChar w:fldCharType="separate"/>
      </w:r>
      <w:r w:rsidR="00116B2A">
        <w:rPr>
          <w:noProof/>
        </w:rPr>
        <w:t>3</w:t>
      </w:r>
      <w:r>
        <w:fldChar w:fldCharType="end"/>
      </w:r>
      <w:r>
        <w:rPr>
          <w:rFonts w:hint="eastAsia"/>
        </w:rPr>
        <w:t xml:space="preserve"> </w:t>
      </w:r>
      <w:bookmarkStart w:id="0" w:name="OLE_LINK1"/>
      <w:r w:rsidRPr="00C620B3">
        <w:t>Osamu Tezuka</w:t>
      </w:r>
      <w:r w:rsidR="00B1354B">
        <w:rPr>
          <w:rFonts w:hint="eastAsia"/>
        </w:rPr>
        <w:t xml:space="preserve"> </w:t>
      </w:r>
      <w:bookmarkEnd w:id="0"/>
      <w:r w:rsidR="00160510">
        <w:rPr>
          <w:rFonts w:hint="eastAsia"/>
        </w:rPr>
        <w:t>(</w:t>
      </w:r>
      <w:r w:rsidR="00B1354B">
        <w:rPr>
          <w:rFonts w:hint="eastAsia"/>
        </w:rPr>
        <w:t>1963</w:t>
      </w:r>
      <w:r w:rsidR="00160510">
        <w:rPr>
          <w:rFonts w:hint="eastAsia"/>
        </w:rPr>
        <w:t xml:space="preserve">) </w:t>
      </w:r>
      <w:r w:rsidR="00160510" w:rsidRPr="00160510">
        <w:rPr>
          <w:rFonts w:hint="eastAsia"/>
          <w:i/>
          <w:iCs/>
        </w:rPr>
        <w:t>Astro Boy</w:t>
      </w:r>
    </w:p>
    <w:p w14:paraId="76241476" w14:textId="58E6DD36" w:rsidR="002520C4" w:rsidRDefault="00B1354B" w:rsidP="00B1354B">
      <w:pPr>
        <w:pStyle w:val="paragraph"/>
        <w:spacing w:line="480" w:lineRule="auto"/>
        <w:textAlignment w:val="baseline"/>
        <w:rPr>
          <w:rFonts w:ascii="Arial" w:eastAsiaTheme="minorHAnsi" w:hAnsi="Arial" w:cs="Arial"/>
        </w:rPr>
      </w:pPr>
      <w:r w:rsidRPr="00B1354B">
        <w:rPr>
          <w:rFonts w:ascii="Arial" w:eastAsiaTheme="minorHAnsi" w:hAnsi="Arial" w:cs="Arial"/>
        </w:rPr>
        <w:t>In Osamu Tezuka's 1963 Astro Boy comic and subsequent animated works, the use of perspective is often used to convey the sense of movement of the characters.</w:t>
      </w:r>
      <w:r w:rsidR="008725F3">
        <w:rPr>
          <w:rFonts w:ascii="Arial" w:eastAsiaTheme="minorHAnsi" w:hAnsi="Arial" w:cs="Arial" w:hint="eastAsia"/>
        </w:rPr>
        <w:t xml:space="preserve"> </w:t>
      </w:r>
      <w:r w:rsidR="008725F3" w:rsidRPr="008725F3">
        <w:rPr>
          <w:rFonts w:ascii="Arial" w:eastAsiaTheme="minorHAnsi" w:hAnsi="Arial" w:cs="Arial"/>
          <w:i/>
          <w:iCs/>
        </w:rPr>
        <w:t xml:space="preserve">In the rise of manga and anime studies, much emphasis has been </w:t>
      </w:r>
      <w:r w:rsidR="008725F3" w:rsidRPr="008725F3">
        <w:rPr>
          <w:rFonts w:ascii="Arial" w:eastAsiaTheme="minorHAnsi" w:hAnsi="Arial" w:cs="Arial"/>
          <w:i/>
          <w:iCs/>
        </w:rPr>
        <w:lastRenderedPageBreak/>
        <w:t>placed on Tezuka Osamu as the pioneer and "God of Manga."</w:t>
      </w:r>
      <w:r w:rsidR="008725F3" w:rsidRPr="008725F3">
        <w:rPr>
          <w:rFonts w:ascii="Arial" w:eastAsiaTheme="minorHAnsi" w:hAnsi="Arial" w:cs="Arial"/>
        </w:rPr>
        <w:t xml:space="preserve"> </w:t>
      </w:r>
      <w:r w:rsidR="008725F3">
        <w:rPr>
          <w:rFonts w:ascii="Arial" w:eastAsiaTheme="minorHAnsi" w:hAnsi="Arial" w:cs="Arial" w:hint="eastAsia"/>
        </w:rPr>
        <w:t>(</w:t>
      </w:r>
      <w:proofErr w:type="spellStart"/>
      <w:r w:rsidR="00BA043B" w:rsidRPr="008725F3">
        <w:rPr>
          <w:rFonts w:ascii="Arial" w:eastAsiaTheme="minorHAnsi" w:hAnsi="Arial" w:cs="Arial"/>
        </w:rPr>
        <w:t>Clinton</w:t>
      </w:r>
      <w:r w:rsidR="00BA043B">
        <w:rPr>
          <w:rFonts w:ascii="Arial" w:eastAsiaTheme="minorHAnsi" w:hAnsi="Arial" w:cs="Arial" w:hint="eastAsia"/>
        </w:rPr>
        <w:t>.G</w:t>
      </w:r>
      <w:proofErr w:type="spellEnd"/>
      <w:r w:rsidR="00BA043B">
        <w:rPr>
          <w:rFonts w:ascii="Arial" w:eastAsiaTheme="minorHAnsi" w:hAnsi="Arial" w:cs="Arial" w:hint="eastAsia"/>
        </w:rPr>
        <w:t xml:space="preserve"> 2013</w:t>
      </w:r>
      <w:r w:rsidR="008725F3">
        <w:rPr>
          <w:rFonts w:ascii="Arial" w:eastAsiaTheme="minorHAnsi" w:hAnsi="Arial" w:cs="Arial" w:hint="eastAsia"/>
        </w:rPr>
        <w:t>)</w:t>
      </w:r>
      <w:r w:rsidR="002520C4">
        <w:rPr>
          <w:rFonts w:ascii="Arial" w:eastAsiaTheme="minorHAnsi" w:hAnsi="Arial" w:cs="Arial" w:hint="eastAsia"/>
        </w:rPr>
        <w:t xml:space="preserve">. </w:t>
      </w:r>
      <w:r w:rsidR="001A305E" w:rsidRPr="001A305E">
        <w:rPr>
          <w:rFonts w:ascii="Arial" w:eastAsiaTheme="minorHAnsi" w:hAnsi="Arial" w:cs="Arial"/>
        </w:rPr>
        <w:t>When the character is flying in the air or moving at high speed, the perspective changes make these actions look more realistic, and even create a visual effect that is about to rush off the screen. Moreover, in a specific scene, by narrowing the lens or adjusting the perspective, the audience can pay more attention to the actions and expressions of the characters, so as to enhance the sense of urgency in the narrative and effectively express some specific emotions of the characters.</w:t>
      </w:r>
    </w:p>
    <w:p w14:paraId="0E67F02D" w14:textId="77777777" w:rsidR="00A30A81" w:rsidRDefault="00A30A81" w:rsidP="00A30A81">
      <w:pPr>
        <w:pStyle w:val="paragraph"/>
        <w:keepNext/>
        <w:spacing w:line="480" w:lineRule="auto"/>
        <w:jc w:val="center"/>
        <w:textAlignment w:val="baseline"/>
      </w:pPr>
      <w:r>
        <w:rPr>
          <w:rFonts w:ascii="Arial" w:eastAsiaTheme="minorHAnsi" w:hAnsi="Arial" w:cs="Arial" w:hint="eastAsia"/>
          <w:noProof/>
        </w:rPr>
        <w:drawing>
          <wp:inline distT="0" distB="0" distL="0" distR="0" wp14:anchorId="66D1916B" wp14:editId="58D41C80">
            <wp:extent cx="5000960" cy="3206187"/>
            <wp:effectExtent l="0" t="0" r="9525" b="0"/>
            <wp:docPr id="17130424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602" b="8418"/>
                    <a:stretch/>
                  </pic:blipFill>
                  <pic:spPr bwMode="auto">
                    <a:xfrm>
                      <a:off x="0" y="0"/>
                      <a:ext cx="5006783" cy="3209920"/>
                    </a:xfrm>
                    <a:prstGeom prst="rect">
                      <a:avLst/>
                    </a:prstGeom>
                    <a:noFill/>
                    <a:ln>
                      <a:noFill/>
                    </a:ln>
                    <a:extLst>
                      <a:ext uri="{53640926-AAD7-44D8-BBD7-CCE9431645EC}">
                        <a14:shadowObscured xmlns:a14="http://schemas.microsoft.com/office/drawing/2010/main"/>
                      </a:ext>
                    </a:extLst>
                  </pic:spPr>
                </pic:pic>
              </a:graphicData>
            </a:graphic>
          </wp:inline>
        </w:drawing>
      </w:r>
    </w:p>
    <w:p w14:paraId="3F54BD0F" w14:textId="5E672CCB" w:rsidR="00A30A81" w:rsidRPr="0066709B" w:rsidRDefault="00A30A81" w:rsidP="00A30A81">
      <w:pPr>
        <w:pStyle w:val="a5"/>
        <w:jc w:val="center"/>
        <w:rPr>
          <w:rFonts w:ascii="Arial" w:eastAsiaTheme="minorHAnsi" w:hAnsi="Arial" w:cs="Arial"/>
          <w:i/>
          <w:iCs/>
        </w:rPr>
      </w:pPr>
      <w:r>
        <w:t xml:space="preserve">Figure </w:t>
      </w:r>
      <w:r>
        <w:fldChar w:fldCharType="begin"/>
      </w:r>
      <w:r>
        <w:instrText xml:space="preserve"> SEQ Figure \* ARABIC </w:instrText>
      </w:r>
      <w:r>
        <w:fldChar w:fldCharType="separate"/>
      </w:r>
      <w:r w:rsidR="00116B2A">
        <w:rPr>
          <w:noProof/>
        </w:rPr>
        <w:t>4</w:t>
      </w:r>
      <w:r>
        <w:fldChar w:fldCharType="end"/>
      </w:r>
      <w:r w:rsidR="003F3CB8" w:rsidRPr="003F3CB8">
        <w:t xml:space="preserve"> Hiroyuki Imaishi</w:t>
      </w:r>
      <w:r w:rsidR="00506847">
        <w:rPr>
          <w:rFonts w:hint="eastAsia"/>
        </w:rPr>
        <w:t xml:space="preserve"> </w:t>
      </w:r>
      <w:r w:rsidR="00160510">
        <w:rPr>
          <w:rFonts w:hint="eastAsia"/>
        </w:rPr>
        <w:t>(</w:t>
      </w:r>
      <w:r w:rsidR="00080E4D">
        <w:rPr>
          <w:rFonts w:hint="eastAsia"/>
        </w:rPr>
        <w:t>2013</w:t>
      </w:r>
      <w:r w:rsidR="00160510">
        <w:rPr>
          <w:rFonts w:hint="eastAsia"/>
        </w:rPr>
        <w:t>)</w:t>
      </w:r>
      <w:r w:rsidR="0066709B" w:rsidRPr="0066709B">
        <w:rPr>
          <w:rFonts w:hint="eastAsia"/>
          <w:i/>
          <w:iCs/>
        </w:rPr>
        <w:t xml:space="preserve"> </w:t>
      </w:r>
      <w:r w:rsidR="0066709B" w:rsidRPr="0066709B">
        <w:rPr>
          <w:i/>
          <w:iCs/>
        </w:rPr>
        <w:t>Kill la Kill</w:t>
      </w:r>
    </w:p>
    <w:p w14:paraId="16F8CC70" w14:textId="3D647B97" w:rsidR="00B1354B" w:rsidRDefault="003061CF" w:rsidP="000802E2">
      <w:pPr>
        <w:pStyle w:val="paragraph"/>
        <w:spacing w:line="480" w:lineRule="auto"/>
        <w:textAlignment w:val="baseline"/>
        <w:rPr>
          <w:rFonts w:ascii="Arial" w:eastAsiaTheme="minorHAnsi" w:hAnsi="Arial" w:cs="Arial"/>
        </w:rPr>
      </w:pPr>
      <w:r w:rsidRPr="003061CF">
        <w:rPr>
          <w:rFonts w:ascii="Arial" w:eastAsiaTheme="minorHAnsi" w:hAnsi="Arial" w:cs="Arial"/>
        </w:rPr>
        <w:t>As one of the founders of TRIGGER Studio, Hiroyuki Imaishi is an excellent animation artist and animation director. The creativity of perspective relations is a major feature of his works. In many animat</w:t>
      </w:r>
      <w:r w:rsidR="006412A2">
        <w:rPr>
          <w:rFonts w:ascii="Arial" w:eastAsiaTheme="minorHAnsi" w:hAnsi="Arial" w:cs="Arial" w:hint="eastAsia"/>
        </w:rPr>
        <w:t>ed</w:t>
      </w:r>
      <w:r w:rsidR="006C4874">
        <w:rPr>
          <w:rFonts w:ascii="Arial" w:eastAsiaTheme="minorHAnsi" w:hAnsi="Arial" w:cs="Arial" w:hint="eastAsia"/>
        </w:rPr>
        <w:t xml:space="preserve"> </w:t>
      </w:r>
      <w:r w:rsidRPr="003061CF">
        <w:rPr>
          <w:rFonts w:ascii="Arial" w:eastAsiaTheme="minorHAnsi" w:hAnsi="Arial" w:cs="Arial"/>
        </w:rPr>
        <w:t xml:space="preserve">works he participated in, such as </w:t>
      </w:r>
      <w:proofErr w:type="spellStart"/>
      <w:r w:rsidRPr="006412A2">
        <w:rPr>
          <w:rFonts w:ascii="Arial" w:eastAsiaTheme="minorHAnsi" w:hAnsi="Arial" w:cs="Arial"/>
          <w:i/>
          <w:iCs/>
        </w:rPr>
        <w:t>Gurren</w:t>
      </w:r>
      <w:proofErr w:type="spellEnd"/>
      <w:r w:rsidRPr="006412A2">
        <w:rPr>
          <w:rFonts w:ascii="Arial" w:eastAsiaTheme="minorHAnsi" w:hAnsi="Arial" w:cs="Arial"/>
          <w:i/>
          <w:iCs/>
        </w:rPr>
        <w:t xml:space="preserve"> </w:t>
      </w:r>
      <w:proofErr w:type="spellStart"/>
      <w:r w:rsidRPr="006412A2">
        <w:rPr>
          <w:rFonts w:ascii="Arial" w:eastAsiaTheme="minorHAnsi" w:hAnsi="Arial" w:cs="Arial"/>
          <w:i/>
          <w:iCs/>
        </w:rPr>
        <w:t>Lagann</w:t>
      </w:r>
      <w:proofErr w:type="spellEnd"/>
      <w:r w:rsidRPr="003061CF">
        <w:rPr>
          <w:rFonts w:ascii="Arial" w:eastAsiaTheme="minorHAnsi" w:hAnsi="Arial" w:cs="Arial"/>
        </w:rPr>
        <w:t xml:space="preserve">, </w:t>
      </w:r>
      <w:proofErr w:type="spellStart"/>
      <w:r w:rsidRPr="006412A2">
        <w:rPr>
          <w:rFonts w:ascii="Arial" w:eastAsiaTheme="minorHAnsi" w:hAnsi="Arial" w:cs="Arial"/>
          <w:i/>
          <w:iCs/>
        </w:rPr>
        <w:t>Promare</w:t>
      </w:r>
      <w:proofErr w:type="spellEnd"/>
      <w:r w:rsidRPr="006412A2">
        <w:rPr>
          <w:rFonts w:ascii="Arial" w:eastAsiaTheme="minorHAnsi" w:hAnsi="Arial" w:cs="Arial" w:hint="eastAsia"/>
          <w:i/>
          <w:iCs/>
        </w:rPr>
        <w:t xml:space="preserve"> </w:t>
      </w:r>
      <w:r>
        <w:rPr>
          <w:rFonts w:ascii="Arial" w:eastAsiaTheme="minorHAnsi" w:hAnsi="Arial" w:cs="Arial" w:hint="eastAsia"/>
        </w:rPr>
        <w:t>and</w:t>
      </w:r>
      <w:r w:rsidRPr="003061CF">
        <w:rPr>
          <w:rFonts w:ascii="Arial" w:eastAsiaTheme="minorHAnsi" w:hAnsi="Arial" w:cs="Arial"/>
        </w:rPr>
        <w:t xml:space="preserve"> </w:t>
      </w:r>
      <w:r w:rsidRPr="006412A2">
        <w:rPr>
          <w:rFonts w:ascii="Arial" w:eastAsiaTheme="minorHAnsi" w:hAnsi="Arial" w:cs="Arial"/>
          <w:i/>
          <w:iCs/>
        </w:rPr>
        <w:t>Kill la Kill</w:t>
      </w:r>
      <w:r w:rsidRPr="003061CF">
        <w:rPr>
          <w:rFonts w:ascii="Arial" w:eastAsiaTheme="minorHAnsi" w:hAnsi="Arial" w:cs="Arial"/>
        </w:rPr>
        <w:t xml:space="preserve">, they all changed the perspective </w:t>
      </w:r>
      <w:r w:rsidRPr="003061CF">
        <w:rPr>
          <w:rFonts w:ascii="Arial" w:eastAsiaTheme="minorHAnsi" w:hAnsi="Arial" w:cs="Arial"/>
        </w:rPr>
        <w:lastRenderedPageBreak/>
        <w:t>relationship of the main characters in specific action scenes and broke the conventional composition.</w:t>
      </w:r>
      <w:r w:rsidR="00C83BD4">
        <w:rPr>
          <w:rFonts w:ascii="Arial" w:eastAsiaTheme="minorHAnsi" w:hAnsi="Arial" w:cs="Arial" w:hint="eastAsia"/>
        </w:rPr>
        <w:t xml:space="preserve"> </w:t>
      </w:r>
      <w:r w:rsidR="00C83BD4" w:rsidRPr="00C83BD4">
        <w:rPr>
          <w:rFonts w:ascii="Arial" w:eastAsiaTheme="minorHAnsi" w:hAnsi="Arial" w:cs="Arial"/>
          <w:i/>
          <w:iCs/>
        </w:rPr>
        <w:t>Each film reflects the unique vision and skills of a single artist, in concept and form, in style and substance.</w:t>
      </w:r>
      <w:r w:rsidR="00C83BD4">
        <w:rPr>
          <w:rFonts w:ascii="Arial" w:eastAsiaTheme="minorHAnsi" w:hAnsi="Arial" w:cs="Arial" w:hint="eastAsia"/>
        </w:rPr>
        <w:t xml:space="preserve"> (</w:t>
      </w:r>
      <w:r w:rsidR="00C83BD4" w:rsidRPr="00C83BD4">
        <w:rPr>
          <w:rFonts w:ascii="Arial" w:eastAsiaTheme="minorHAnsi" w:hAnsi="Arial" w:cs="Arial"/>
        </w:rPr>
        <w:t>Furniss, M</w:t>
      </w:r>
      <w:r w:rsidR="00C83BD4">
        <w:rPr>
          <w:rFonts w:ascii="Arial" w:eastAsiaTheme="minorHAnsi" w:hAnsi="Arial" w:cs="Arial" w:hint="eastAsia"/>
        </w:rPr>
        <w:t>,2012, P10)</w:t>
      </w:r>
      <w:r w:rsidRPr="003061CF">
        <w:rPr>
          <w:rFonts w:ascii="Arial" w:eastAsiaTheme="minorHAnsi" w:hAnsi="Arial" w:cs="Arial"/>
        </w:rPr>
        <w:t xml:space="preserve"> By changing the rules of perspective, the character's movements feel more powerful than normal angles.</w:t>
      </w:r>
      <w:r w:rsidR="006C4874">
        <w:rPr>
          <w:rFonts w:ascii="Arial" w:eastAsiaTheme="minorHAnsi" w:hAnsi="Arial" w:cs="Arial" w:hint="eastAsia"/>
        </w:rPr>
        <w:t xml:space="preserve"> </w:t>
      </w:r>
      <w:r w:rsidR="00C22CC9" w:rsidRPr="00C22CC9">
        <w:rPr>
          <w:rFonts w:ascii="Arial" w:eastAsiaTheme="minorHAnsi" w:hAnsi="Arial" w:cs="Arial"/>
        </w:rPr>
        <w:t xml:space="preserve">Through his unique artistic style, which includes a creative understanding of the rules of perspective, he produces novel visual scenes that bring a </w:t>
      </w:r>
      <w:r w:rsidR="006412A2">
        <w:rPr>
          <w:rFonts w:ascii="Arial" w:eastAsiaTheme="minorHAnsi" w:hAnsi="Arial" w:cs="Arial" w:hint="eastAsia"/>
        </w:rPr>
        <w:t>great</w:t>
      </w:r>
      <w:r w:rsidR="00C22CC9" w:rsidRPr="00C22CC9">
        <w:rPr>
          <w:rFonts w:ascii="Arial" w:eastAsiaTheme="minorHAnsi" w:hAnsi="Arial" w:cs="Arial"/>
        </w:rPr>
        <w:t xml:space="preserve"> experience to the audience.</w:t>
      </w:r>
    </w:p>
    <w:p w14:paraId="480B8714" w14:textId="21FACABC" w:rsidR="00CE68DC" w:rsidRDefault="00DF3046" w:rsidP="000802E2">
      <w:pPr>
        <w:pStyle w:val="paragraph"/>
        <w:spacing w:line="480" w:lineRule="auto"/>
        <w:textAlignment w:val="baseline"/>
        <w:rPr>
          <w:rFonts w:ascii="Arial" w:eastAsiaTheme="minorHAnsi" w:hAnsi="Arial" w:cs="Arial"/>
        </w:rPr>
      </w:pPr>
      <w:r w:rsidRPr="00DF3046">
        <w:rPr>
          <w:rFonts w:ascii="Arial" w:eastAsiaTheme="minorHAnsi" w:hAnsi="Arial" w:cs="Arial"/>
        </w:rPr>
        <w:t xml:space="preserve">In the continuous rapid complex action </w:t>
      </w:r>
      <w:r w:rsidR="003F3CB8">
        <w:rPr>
          <w:rFonts w:ascii="Arial" w:eastAsiaTheme="minorHAnsi" w:hAnsi="Arial" w:cs="Arial" w:hint="eastAsia"/>
        </w:rPr>
        <w:t>is good to</w:t>
      </w:r>
      <w:r w:rsidRPr="00DF3046">
        <w:rPr>
          <w:rFonts w:ascii="Arial" w:eastAsiaTheme="minorHAnsi" w:hAnsi="Arial" w:cs="Arial"/>
        </w:rPr>
        <w:t xml:space="preserve"> use action blur, this technique can make the continuous action better excessive, so that the picture looks </w:t>
      </w:r>
      <w:r>
        <w:rPr>
          <w:rFonts w:ascii="Arial" w:eastAsiaTheme="minorHAnsi" w:hAnsi="Arial" w:cs="Arial" w:hint="eastAsia"/>
        </w:rPr>
        <w:t>better.</w:t>
      </w:r>
      <w:r w:rsidR="00685352">
        <w:rPr>
          <w:rFonts w:ascii="Arial" w:eastAsiaTheme="minorHAnsi" w:hAnsi="Arial" w:cs="Arial" w:hint="eastAsia"/>
        </w:rPr>
        <w:t xml:space="preserve"> The mainly point </w:t>
      </w:r>
      <w:r w:rsidR="00685352" w:rsidRPr="00685352">
        <w:rPr>
          <w:rFonts w:ascii="Arial" w:eastAsiaTheme="minorHAnsi" w:hAnsi="Arial" w:cs="Arial"/>
        </w:rPr>
        <w:t xml:space="preserve">in the dynamic simulation and motion blur of each frame to give animation a smoother and more infectious action performance. When action blur is not used, each frame of the action will be a </w:t>
      </w:r>
      <w:r w:rsidR="00A25E0E">
        <w:rPr>
          <w:rFonts w:ascii="Arial" w:eastAsiaTheme="minorHAnsi" w:hAnsi="Arial" w:cs="Arial" w:hint="eastAsia"/>
        </w:rPr>
        <w:t>completed</w:t>
      </w:r>
      <w:r w:rsidR="00685352" w:rsidRPr="00685352">
        <w:rPr>
          <w:rFonts w:ascii="Arial" w:eastAsiaTheme="minorHAnsi" w:hAnsi="Arial" w:cs="Arial"/>
        </w:rPr>
        <w:t xml:space="preserve"> picture, but it may make the overall clip look a little unnatural.</w:t>
      </w:r>
      <w:r w:rsidR="00685352">
        <w:rPr>
          <w:rFonts w:ascii="Arial" w:eastAsiaTheme="minorHAnsi" w:hAnsi="Arial" w:cs="Arial" w:hint="eastAsia"/>
        </w:rPr>
        <w:t xml:space="preserve"> </w:t>
      </w:r>
      <w:r w:rsidRPr="00DF3046">
        <w:rPr>
          <w:rFonts w:ascii="Arial" w:eastAsiaTheme="minorHAnsi" w:hAnsi="Arial" w:cs="Arial"/>
        </w:rPr>
        <w:t>Adding blur effect on fast-moving objects can better simulate the feeling of telling movement, which can make the audience feel the speed of the object more intuitively and enhance the dynamic expression.</w:t>
      </w:r>
      <w:r w:rsidR="00B14595">
        <w:rPr>
          <w:rFonts w:ascii="Arial" w:eastAsiaTheme="minorHAnsi" w:hAnsi="Arial" w:cs="Arial" w:hint="eastAsia"/>
        </w:rPr>
        <w:t xml:space="preserve"> </w:t>
      </w:r>
      <w:r w:rsidR="00B14595" w:rsidRPr="00B14595">
        <w:rPr>
          <w:rFonts w:ascii="Arial" w:eastAsiaTheme="minorHAnsi" w:hAnsi="Arial" w:cs="Arial"/>
        </w:rPr>
        <w:t>Especially in character animation, action blurring helps to emphasize the actions of the character.</w:t>
      </w:r>
      <w:r w:rsidR="003D33D2">
        <w:rPr>
          <w:rFonts w:ascii="Arial" w:eastAsiaTheme="minorHAnsi" w:hAnsi="Arial" w:cs="Arial" w:hint="eastAsia"/>
        </w:rPr>
        <w:t xml:space="preserve"> </w:t>
      </w:r>
      <w:r w:rsidR="003D33D2" w:rsidRPr="003D33D2">
        <w:rPr>
          <w:rFonts w:ascii="Arial" w:eastAsiaTheme="minorHAnsi" w:hAnsi="Arial" w:cs="Arial"/>
          <w:i/>
          <w:iCs/>
        </w:rPr>
        <w:t>In true full animation, every drawing in a production is used only once, and because images tend to be highly metamorphic the drawing process is relatively complex.</w:t>
      </w:r>
      <w:r w:rsidR="003D33D2">
        <w:rPr>
          <w:rFonts w:ascii="Arial" w:eastAsiaTheme="minorHAnsi" w:hAnsi="Arial" w:cs="Arial" w:hint="eastAsia"/>
        </w:rPr>
        <w:t xml:space="preserve"> (</w:t>
      </w:r>
      <w:r w:rsidR="003D33D2" w:rsidRPr="003D33D2">
        <w:rPr>
          <w:rFonts w:ascii="Arial" w:hAnsi="Arial" w:cs="Arial"/>
        </w:rPr>
        <w:t>Furniss, M</w:t>
      </w:r>
      <w:r w:rsidR="003D33D2">
        <w:rPr>
          <w:rFonts w:ascii="Arial" w:hAnsi="Arial" w:cs="Arial" w:hint="eastAsia"/>
        </w:rPr>
        <w:t>, 2017, P</w:t>
      </w:r>
      <w:r w:rsidR="00AE41CD">
        <w:rPr>
          <w:rFonts w:ascii="Arial" w:hAnsi="Arial" w:cs="Arial" w:hint="eastAsia"/>
        </w:rPr>
        <w:t>133</w:t>
      </w:r>
      <w:r w:rsidR="003D33D2">
        <w:rPr>
          <w:rFonts w:ascii="Arial" w:eastAsiaTheme="minorHAnsi" w:hAnsi="Arial" w:cs="Arial" w:hint="eastAsia"/>
        </w:rPr>
        <w:t>)</w:t>
      </w:r>
      <w:r w:rsidR="00B14595" w:rsidRPr="003D33D2">
        <w:rPr>
          <w:rFonts w:ascii="Arial" w:eastAsiaTheme="minorHAnsi" w:hAnsi="Arial" w:cs="Arial"/>
        </w:rPr>
        <w:t xml:space="preserve"> </w:t>
      </w:r>
      <w:r w:rsidR="00B14595" w:rsidRPr="00B14595">
        <w:rPr>
          <w:rFonts w:ascii="Arial" w:eastAsiaTheme="minorHAnsi" w:hAnsi="Arial" w:cs="Arial"/>
        </w:rPr>
        <w:t>When the character runs or jumps, action blurring can highlight the fluency and power of the action, making the character more lifelike.</w:t>
      </w:r>
    </w:p>
    <w:p w14:paraId="44F90B14" w14:textId="212ACA65" w:rsidR="000A58E0" w:rsidRDefault="00CE68DC" w:rsidP="00CE68DC">
      <w:pPr>
        <w:pStyle w:val="paragraph"/>
        <w:keepNext/>
        <w:spacing w:line="480" w:lineRule="auto"/>
        <w:textAlignment w:val="baseline"/>
      </w:pPr>
      <w:r>
        <w:rPr>
          <w:rFonts w:ascii="Arial" w:eastAsiaTheme="minorHAnsi" w:hAnsi="Arial" w:cs="Arial"/>
          <w:noProof/>
        </w:rPr>
        <w:lastRenderedPageBreak/>
        <w:drawing>
          <wp:inline distT="0" distB="0" distL="0" distR="0" wp14:anchorId="7FC64A25" wp14:editId="270441B7">
            <wp:extent cx="4454418" cy="2360874"/>
            <wp:effectExtent l="0" t="0" r="3810" b="1905"/>
            <wp:docPr id="82136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60391" cy="2364040"/>
                    </a:xfrm>
                    <a:prstGeom prst="rect">
                      <a:avLst/>
                    </a:prstGeom>
                    <a:noFill/>
                    <a:ln>
                      <a:noFill/>
                    </a:ln>
                  </pic:spPr>
                </pic:pic>
              </a:graphicData>
            </a:graphic>
          </wp:inline>
        </w:drawing>
      </w:r>
    </w:p>
    <w:p w14:paraId="16E32FEE" w14:textId="068EA84A" w:rsidR="00CE68DC" w:rsidRPr="00160510" w:rsidRDefault="00CE68DC" w:rsidP="00CE68DC">
      <w:pPr>
        <w:pStyle w:val="a5"/>
        <w:jc w:val="center"/>
        <w:rPr>
          <w:rFonts w:ascii="Arial" w:eastAsiaTheme="minorHAnsi" w:hAnsi="Arial" w:cs="Arial"/>
          <w:i/>
          <w:iCs/>
        </w:rPr>
      </w:pPr>
      <w:r>
        <w:t xml:space="preserve">Figure </w:t>
      </w:r>
      <w:r>
        <w:fldChar w:fldCharType="begin"/>
      </w:r>
      <w:r>
        <w:instrText xml:space="preserve"> SEQ Figure \* ARABIC </w:instrText>
      </w:r>
      <w:r>
        <w:fldChar w:fldCharType="separate"/>
      </w:r>
      <w:r w:rsidR="00116B2A">
        <w:rPr>
          <w:noProof/>
        </w:rPr>
        <w:t>5</w:t>
      </w:r>
      <w:r>
        <w:fldChar w:fldCharType="end"/>
      </w:r>
      <w:r>
        <w:rPr>
          <w:rFonts w:hint="eastAsia"/>
        </w:rPr>
        <w:t xml:space="preserve"> </w:t>
      </w:r>
      <w:proofErr w:type="spellStart"/>
      <w:r w:rsidRPr="00E14FBD">
        <w:t>Seoro</w:t>
      </w:r>
      <w:proofErr w:type="spellEnd"/>
      <w:r w:rsidRPr="00E14FBD">
        <w:t xml:space="preserve"> Oh</w:t>
      </w:r>
      <w:r w:rsidR="00816776">
        <w:rPr>
          <w:rFonts w:hint="eastAsia"/>
        </w:rPr>
        <w:t xml:space="preserve"> </w:t>
      </w:r>
      <w:r w:rsidR="00160510">
        <w:rPr>
          <w:rFonts w:hint="eastAsia"/>
        </w:rPr>
        <w:t>(</w:t>
      </w:r>
      <w:r w:rsidR="00816776">
        <w:rPr>
          <w:rFonts w:hint="eastAsia"/>
        </w:rPr>
        <w:t>2015</w:t>
      </w:r>
      <w:r w:rsidR="00160510">
        <w:rPr>
          <w:rFonts w:hint="eastAsia"/>
        </w:rPr>
        <w:t>)</w:t>
      </w:r>
      <w:r w:rsidR="00160510" w:rsidRPr="00160510">
        <w:rPr>
          <w:rFonts w:hint="eastAsia"/>
          <w:i/>
          <w:iCs/>
        </w:rPr>
        <w:t xml:space="preserve"> Afternoon Class</w:t>
      </w:r>
    </w:p>
    <w:p w14:paraId="5E479FE3" w14:textId="77777777" w:rsidR="000A58E0" w:rsidRDefault="000A58E0" w:rsidP="000A58E0">
      <w:pPr>
        <w:pStyle w:val="paragraph"/>
        <w:keepNext/>
        <w:spacing w:line="480" w:lineRule="auto"/>
        <w:textAlignment w:val="baseline"/>
      </w:pPr>
      <w:r>
        <w:rPr>
          <w:rFonts w:ascii="Arial" w:eastAsiaTheme="minorHAnsi" w:hAnsi="Arial" w:cs="Arial"/>
          <w:noProof/>
        </w:rPr>
        <w:drawing>
          <wp:inline distT="0" distB="0" distL="0" distR="0" wp14:anchorId="6B2F10B9" wp14:editId="408A0BD4">
            <wp:extent cx="4531488" cy="2293305"/>
            <wp:effectExtent l="0" t="0" r="2540" b="0"/>
            <wp:docPr id="15177130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1128" cy="2298184"/>
                    </a:xfrm>
                    <a:prstGeom prst="rect">
                      <a:avLst/>
                    </a:prstGeom>
                    <a:noFill/>
                    <a:ln>
                      <a:noFill/>
                    </a:ln>
                  </pic:spPr>
                </pic:pic>
              </a:graphicData>
            </a:graphic>
          </wp:inline>
        </w:drawing>
      </w:r>
    </w:p>
    <w:p w14:paraId="70D37714" w14:textId="07913292" w:rsidR="000A58E0" w:rsidRPr="000A58E0" w:rsidRDefault="000A58E0" w:rsidP="000A58E0">
      <w:pPr>
        <w:pStyle w:val="a5"/>
        <w:jc w:val="center"/>
        <w:rPr>
          <w:rFonts w:ascii="Arial" w:eastAsiaTheme="minorHAnsi" w:hAnsi="Arial" w:cs="Arial"/>
          <w:i/>
          <w:iCs/>
        </w:rPr>
      </w:pPr>
      <w:r>
        <w:t xml:space="preserve">Figure </w:t>
      </w:r>
      <w:r>
        <w:fldChar w:fldCharType="begin"/>
      </w:r>
      <w:r>
        <w:instrText xml:space="preserve"> SEQ Figure \* ARABIC </w:instrText>
      </w:r>
      <w:r>
        <w:fldChar w:fldCharType="separate"/>
      </w:r>
      <w:r w:rsidR="00116B2A">
        <w:rPr>
          <w:noProof/>
        </w:rPr>
        <w:t>6</w:t>
      </w:r>
      <w:r>
        <w:fldChar w:fldCharType="end"/>
      </w:r>
      <w:r>
        <w:rPr>
          <w:rFonts w:hint="eastAsia"/>
        </w:rPr>
        <w:t xml:space="preserve"> </w:t>
      </w:r>
      <w:proofErr w:type="spellStart"/>
      <w:r>
        <w:rPr>
          <w:rFonts w:hint="eastAsia"/>
        </w:rPr>
        <w:t>Seoro</w:t>
      </w:r>
      <w:proofErr w:type="spellEnd"/>
      <w:r>
        <w:rPr>
          <w:rFonts w:hint="eastAsia"/>
        </w:rPr>
        <w:t xml:space="preserve"> Oh (2015) </w:t>
      </w:r>
      <w:r w:rsidRPr="000A58E0">
        <w:rPr>
          <w:rFonts w:hint="eastAsia"/>
          <w:i/>
          <w:iCs/>
        </w:rPr>
        <w:t>Afternoon Class</w:t>
      </w:r>
    </w:p>
    <w:p w14:paraId="5637689A" w14:textId="440D1E28" w:rsidR="00090DF5" w:rsidRDefault="000C68C7" w:rsidP="000802E2">
      <w:pPr>
        <w:pStyle w:val="paragraph"/>
        <w:spacing w:line="480" w:lineRule="auto"/>
        <w:textAlignment w:val="baseline"/>
        <w:rPr>
          <w:rFonts w:ascii="Arial" w:eastAsiaTheme="minorHAnsi" w:hAnsi="Arial" w:cs="Arial"/>
        </w:rPr>
      </w:pPr>
      <w:r w:rsidRPr="00E8533D">
        <w:rPr>
          <w:rFonts w:ascii="Arial" w:eastAsiaTheme="minorHAnsi" w:hAnsi="Arial" w:cs="Arial" w:hint="eastAsia"/>
          <w:i/>
          <w:iCs/>
        </w:rPr>
        <w:t>A</w:t>
      </w:r>
      <w:r w:rsidR="00816776" w:rsidRPr="00E8533D">
        <w:rPr>
          <w:rFonts w:ascii="Arial" w:eastAsiaTheme="minorHAnsi" w:hAnsi="Arial" w:cs="Arial"/>
          <w:i/>
          <w:iCs/>
        </w:rPr>
        <w:t>fternoon class</w:t>
      </w:r>
      <w:r w:rsidR="00816776" w:rsidRPr="00816776">
        <w:rPr>
          <w:rFonts w:ascii="Arial" w:eastAsiaTheme="minorHAnsi" w:hAnsi="Arial" w:cs="Arial"/>
        </w:rPr>
        <w:t xml:space="preserve">, an animated short film produced by </w:t>
      </w:r>
      <w:proofErr w:type="spellStart"/>
      <w:r w:rsidR="00816776" w:rsidRPr="00816776">
        <w:rPr>
          <w:rFonts w:ascii="Arial" w:eastAsiaTheme="minorHAnsi" w:hAnsi="Arial" w:cs="Arial"/>
        </w:rPr>
        <w:t>Seoro</w:t>
      </w:r>
      <w:proofErr w:type="spellEnd"/>
      <w:r w:rsidR="00816776" w:rsidRPr="00816776">
        <w:rPr>
          <w:rFonts w:ascii="Arial" w:eastAsiaTheme="minorHAnsi" w:hAnsi="Arial" w:cs="Arial"/>
        </w:rPr>
        <w:t xml:space="preserve"> Oh in 2015, motion blur was used several times in rapid movement. </w:t>
      </w:r>
      <w:r w:rsidR="00110994">
        <w:rPr>
          <w:rFonts w:ascii="Arial" w:eastAsiaTheme="minorHAnsi" w:hAnsi="Arial" w:cs="Arial" w:hint="eastAsia"/>
        </w:rPr>
        <w:t>This i</w:t>
      </w:r>
      <w:r w:rsidR="00816776" w:rsidRPr="00816776">
        <w:rPr>
          <w:rFonts w:ascii="Arial" w:eastAsiaTheme="minorHAnsi" w:hAnsi="Arial" w:cs="Arial"/>
        </w:rPr>
        <w:t xml:space="preserve">s a scene in this </w:t>
      </w:r>
      <w:r w:rsidR="00110994">
        <w:rPr>
          <w:rFonts w:ascii="Arial" w:eastAsiaTheme="minorHAnsi" w:hAnsi="Arial" w:cs="Arial" w:hint="eastAsia"/>
        </w:rPr>
        <w:t xml:space="preserve">short </w:t>
      </w:r>
      <w:r w:rsidR="00816776" w:rsidRPr="00816776">
        <w:rPr>
          <w:rFonts w:ascii="Arial" w:eastAsiaTheme="minorHAnsi" w:hAnsi="Arial" w:cs="Arial"/>
        </w:rPr>
        <w:t xml:space="preserve">animation </w:t>
      </w:r>
      <w:r w:rsidR="00110994">
        <w:rPr>
          <w:rFonts w:ascii="Arial" w:eastAsiaTheme="minorHAnsi" w:hAnsi="Arial" w:cs="Arial" w:hint="eastAsia"/>
        </w:rPr>
        <w:t>video (Figure 5)</w:t>
      </w:r>
      <w:r w:rsidR="00816776" w:rsidRPr="00816776">
        <w:rPr>
          <w:rFonts w:ascii="Arial" w:eastAsiaTheme="minorHAnsi" w:hAnsi="Arial" w:cs="Arial"/>
        </w:rPr>
        <w:t>, which virtualizes the actions of the characters and makes the short film vividly complete the displacement and deformation, which is very creative.</w:t>
      </w:r>
      <w:r w:rsidR="00866F12">
        <w:rPr>
          <w:rFonts w:ascii="Arial" w:eastAsiaTheme="minorHAnsi" w:hAnsi="Arial" w:cs="Arial" w:hint="eastAsia"/>
        </w:rPr>
        <w:t xml:space="preserve"> </w:t>
      </w:r>
      <w:r w:rsidR="00866F12" w:rsidRPr="00866F12">
        <w:rPr>
          <w:rFonts w:ascii="Arial" w:eastAsiaTheme="minorHAnsi" w:hAnsi="Arial" w:cs="Arial"/>
        </w:rPr>
        <w:t xml:space="preserve">In just a few frames, the head of the character turns into a bowling ball in the rapid movement, expressing the exhaustion of the students in the afternoon, and the whole segment is vivid and coherent, bringing a good feeling </w:t>
      </w:r>
      <w:r w:rsidR="00866F12" w:rsidRPr="00866F12">
        <w:rPr>
          <w:rFonts w:ascii="Arial" w:eastAsiaTheme="minorHAnsi" w:hAnsi="Arial" w:cs="Arial"/>
        </w:rPr>
        <w:lastRenderedPageBreak/>
        <w:t>to the audience.</w:t>
      </w:r>
      <w:r w:rsidR="000A58E0">
        <w:rPr>
          <w:rFonts w:ascii="Arial" w:eastAsiaTheme="minorHAnsi" w:hAnsi="Arial" w:cs="Arial" w:hint="eastAsia"/>
        </w:rPr>
        <w:t xml:space="preserve"> </w:t>
      </w:r>
      <w:r w:rsidR="00E8533D" w:rsidRPr="00E8533D">
        <w:rPr>
          <w:rFonts w:ascii="Arial" w:eastAsiaTheme="minorHAnsi" w:hAnsi="Arial" w:cs="Arial"/>
        </w:rPr>
        <w:t xml:space="preserve">In this short film, </w:t>
      </w:r>
      <w:proofErr w:type="spellStart"/>
      <w:r w:rsidR="00E8533D" w:rsidRPr="00E8533D">
        <w:rPr>
          <w:rFonts w:ascii="Arial" w:eastAsiaTheme="minorHAnsi" w:hAnsi="Arial" w:cs="Arial"/>
        </w:rPr>
        <w:t>Seoro</w:t>
      </w:r>
      <w:proofErr w:type="spellEnd"/>
      <w:r w:rsidR="00E8533D" w:rsidRPr="00E8533D">
        <w:rPr>
          <w:rFonts w:ascii="Arial" w:eastAsiaTheme="minorHAnsi" w:hAnsi="Arial" w:cs="Arial"/>
        </w:rPr>
        <w:t xml:space="preserve"> used motion blur several times, but the amplitude was different (Figure6). This is to show different ranges of motion. Generally speaking, when the object or character moves at a fast speed, the effect of blurring is more obvious (Figure5), so as to simulate the visual perception in the scene of rapid movement in human eyes. On the contrary, when the moving speed of the object is not so fast, the amplitude of blurring will be weak, and some details of the object will be preserved (Figure6). This speed control makes the application of motion blur in animation more realistic.</w:t>
      </w:r>
    </w:p>
    <w:p w14:paraId="5BFB2E6B" w14:textId="6A35D69C" w:rsidR="00842983" w:rsidRDefault="00C17A0D" w:rsidP="000802E2">
      <w:pPr>
        <w:pStyle w:val="paragraph"/>
        <w:spacing w:line="480" w:lineRule="auto"/>
        <w:textAlignment w:val="baseline"/>
        <w:rPr>
          <w:rFonts w:ascii="Arial" w:eastAsiaTheme="minorHAnsi" w:hAnsi="Arial" w:cs="Arial"/>
        </w:rPr>
      </w:pPr>
      <w:r w:rsidRPr="00C17A0D">
        <w:rPr>
          <w:rFonts w:ascii="Arial" w:eastAsiaTheme="minorHAnsi" w:hAnsi="Arial" w:cs="Arial"/>
        </w:rPr>
        <w:t>In the post-production stage, the effect of action blur often needs to be carefully adjusted and improved, such as color correction, light and shadow effect enhancement, to ensure that the action blur effect is coordinated with the overall style.</w:t>
      </w:r>
      <w:r w:rsidR="006C4874">
        <w:rPr>
          <w:rFonts w:ascii="Arial" w:eastAsiaTheme="minorHAnsi" w:hAnsi="Arial" w:cs="Arial" w:hint="eastAsia"/>
        </w:rPr>
        <w:t xml:space="preserve"> </w:t>
      </w:r>
    </w:p>
    <w:p w14:paraId="304357B3" w14:textId="77777777" w:rsidR="00116B2A" w:rsidRDefault="00116B2A" w:rsidP="00116B2A">
      <w:pPr>
        <w:pStyle w:val="paragraph"/>
        <w:keepNext/>
        <w:spacing w:line="480" w:lineRule="auto"/>
        <w:textAlignment w:val="baseline"/>
      </w:pPr>
      <w:r>
        <w:rPr>
          <w:rFonts w:ascii="Arial" w:eastAsiaTheme="minorHAnsi" w:hAnsi="Arial" w:cs="Arial"/>
          <w:noProof/>
        </w:rPr>
        <w:drawing>
          <wp:inline distT="0" distB="0" distL="0" distR="0" wp14:anchorId="077CC242" wp14:editId="2C61C01A">
            <wp:extent cx="5497830" cy="2691130"/>
            <wp:effectExtent l="0" t="0" r="7620" b="0"/>
            <wp:docPr id="13093666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97830" cy="2691130"/>
                    </a:xfrm>
                    <a:prstGeom prst="rect">
                      <a:avLst/>
                    </a:prstGeom>
                    <a:noFill/>
                    <a:ln>
                      <a:noFill/>
                    </a:ln>
                  </pic:spPr>
                </pic:pic>
              </a:graphicData>
            </a:graphic>
          </wp:inline>
        </w:drawing>
      </w:r>
    </w:p>
    <w:p w14:paraId="57E01C87" w14:textId="040256A7" w:rsidR="00116B2A" w:rsidRPr="00116B2A" w:rsidRDefault="00116B2A" w:rsidP="00116B2A">
      <w:pPr>
        <w:pStyle w:val="a5"/>
        <w:jc w:val="center"/>
        <w:rPr>
          <w:rFonts w:ascii="Arial" w:eastAsiaTheme="minorHAnsi" w:hAnsi="Arial" w:cs="Arial"/>
          <w:i/>
          <w:iCs/>
        </w:rPr>
      </w:pPr>
      <w:r>
        <w:t xml:space="preserve">Figure </w:t>
      </w:r>
      <w:r>
        <w:fldChar w:fldCharType="begin"/>
      </w:r>
      <w:r>
        <w:instrText xml:space="preserve"> SEQ Figure \* ARABIC </w:instrText>
      </w:r>
      <w:r>
        <w:fldChar w:fldCharType="separate"/>
      </w:r>
      <w:r>
        <w:rPr>
          <w:noProof/>
        </w:rPr>
        <w:t>7</w:t>
      </w:r>
      <w:r>
        <w:fldChar w:fldCharType="end"/>
      </w:r>
      <w:r>
        <w:rPr>
          <w:rFonts w:hint="eastAsia"/>
        </w:rPr>
        <w:t xml:space="preserve"> </w:t>
      </w:r>
      <w:r w:rsidRPr="00B149DE">
        <w:t>Miyazaki Hayao</w:t>
      </w:r>
      <w:r>
        <w:rPr>
          <w:rFonts w:hint="eastAsia"/>
        </w:rPr>
        <w:t xml:space="preserve"> 2001 </w:t>
      </w:r>
      <w:r w:rsidRPr="00116B2A">
        <w:rPr>
          <w:i/>
          <w:iCs/>
        </w:rPr>
        <w:t>Spirited Away</w:t>
      </w:r>
    </w:p>
    <w:p w14:paraId="1ADEB34E" w14:textId="38C4A5E0" w:rsidR="00116B2A" w:rsidRDefault="002E19D8" w:rsidP="000802E2">
      <w:pPr>
        <w:pStyle w:val="paragraph"/>
        <w:spacing w:line="480" w:lineRule="auto"/>
        <w:textAlignment w:val="baseline"/>
        <w:rPr>
          <w:rFonts w:ascii="Arial" w:eastAsiaTheme="minorHAnsi" w:hAnsi="Arial" w:cs="Arial"/>
        </w:rPr>
      </w:pPr>
      <w:r w:rsidRPr="002E19D8">
        <w:rPr>
          <w:rFonts w:ascii="Arial" w:eastAsiaTheme="minorHAnsi" w:hAnsi="Arial" w:cs="Arial"/>
        </w:rPr>
        <w:lastRenderedPageBreak/>
        <w:t xml:space="preserve">In </w:t>
      </w:r>
      <w:r w:rsidRPr="002E19D8">
        <w:rPr>
          <w:rFonts w:ascii="Arial" w:eastAsiaTheme="minorHAnsi" w:hAnsi="Arial" w:cs="Arial"/>
          <w:i/>
          <w:iCs/>
        </w:rPr>
        <w:t>Spirited Away</w:t>
      </w:r>
      <w:r w:rsidRPr="002E19D8">
        <w:rPr>
          <w:rFonts w:ascii="Arial" w:eastAsiaTheme="minorHAnsi" w:hAnsi="Arial" w:cs="Arial"/>
        </w:rPr>
        <w:t>, another very classic animation,</w:t>
      </w:r>
      <w:r>
        <w:rPr>
          <w:rFonts w:ascii="Arial" w:eastAsiaTheme="minorHAnsi" w:hAnsi="Arial" w:cs="Arial" w:hint="eastAsia"/>
        </w:rPr>
        <w:t xml:space="preserve"> </w:t>
      </w:r>
      <w:r w:rsidRPr="002E19D8">
        <w:rPr>
          <w:rFonts w:ascii="Arial" w:eastAsiaTheme="minorHAnsi" w:hAnsi="Arial" w:cs="Arial"/>
        </w:rPr>
        <w:t>Miyazaki Hayao also uses the way of motion blur to express the speed of action (Figure7). But unlike the previous example, this is done by blurring the background. By blurring the background, the audience can not only focus on the theme characters, but also reflect the rapid movement in progress through the side expression of relative movement to enhance the tension of the picture. Make the events and actions in the animation more noticeable. At the same time, there are also examples of imaginary scenes in other segments of this animation, creating a dreamlike atmosphere in the fantasy world, and using imaginary scenes as a creative expression to bring dreamlike visual experience to audiences.</w:t>
      </w:r>
    </w:p>
    <w:p w14:paraId="3E13B99A" w14:textId="0790C8B0" w:rsidR="00842983" w:rsidRPr="00842983" w:rsidRDefault="00842983" w:rsidP="00842983">
      <w:pPr>
        <w:pStyle w:val="paragraph"/>
        <w:textAlignment w:val="baseline"/>
        <w:rPr>
          <w:rFonts w:ascii="Arial" w:eastAsiaTheme="minorHAnsi" w:hAnsi="Arial" w:cs="Arial"/>
          <w:i/>
          <w:iCs/>
        </w:rPr>
      </w:pPr>
      <w:r w:rsidRPr="00842983">
        <w:rPr>
          <w:rFonts w:ascii="Arial" w:eastAsiaTheme="minorHAnsi" w:hAnsi="Arial" w:cs="Arial"/>
          <w:i/>
          <w:iCs/>
        </w:rPr>
        <w:t>So, what could be the future of animated film? Animation is already present everywhere: on billboards, the little screens of our cell phones when we turn them on, not to mention the animated gifs populating websites.</w:t>
      </w:r>
      <w:r w:rsidRPr="00842983">
        <w:rPr>
          <w:rFonts w:ascii="Arial" w:eastAsiaTheme="minorHAnsi" w:hAnsi="Arial" w:cs="Arial" w:hint="eastAsia"/>
          <w:i/>
          <w:iCs/>
        </w:rPr>
        <w:t xml:space="preserve"> (</w:t>
      </w:r>
      <w:r w:rsidRPr="00842983">
        <w:rPr>
          <w:rFonts w:ascii="Arial" w:eastAsiaTheme="minorHAnsi" w:hAnsi="Arial" w:cs="Arial"/>
          <w:i/>
          <w:iCs/>
        </w:rPr>
        <w:t>Bruckner, F</w:t>
      </w:r>
      <w:r w:rsidRPr="00842983">
        <w:rPr>
          <w:rFonts w:ascii="Arial" w:eastAsiaTheme="minorHAnsi" w:hAnsi="Arial" w:cs="Arial" w:hint="eastAsia"/>
          <w:i/>
          <w:iCs/>
        </w:rPr>
        <w:t>,2019</w:t>
      </w:r>
      <w:r w:rsidR="00667021">
        <w:rPr>
          <w:rFonts w:ascii="Arial" w:eastAsiaTheme="minorHAnsi" w:hAnsi="Arial" w:cs="Arial" w:hint="eastAsia"/>
          <w:i/>
          <w:iCs/>
        </w:rPr>
        <w:t>,P8</w:t>
      </w:r>
      <w:r w:rsidRPr="00842983">
        <w:rPr>
          <w:rFonts w:ascii="Arial" w:eastAsiaTheme="minorHAnsi" w:hAnsi="Arial" w:cs="Arial" w:hint="eastAsia"/>
          <w:i/>
          <w:iCs/>
        </w:rPr>
        <w:t>)</w:t>
      </w:r>
    </w:p>
    <w:p w14:paraId="06A06476" w14:textId="5A8F6F7C" w:rsidR="00D14418" w:rsidRDefault="00D14418" w:rsidP="000802E2">
      <w:pPr>
        <w:pStyle w:val="paragraph"/>
        <w:spacing w:line="480" w:lineRule="auto"/>
        <w:textAlignment w:val="baseline"/>
        <w:rPr>
          <w:rFonts w:ascii="Arial" w:eastAsiaTheme="minorHAnsi" w:hAnsi="Arial" w:cs="Arial"/>
        </w:rPr>
      </w:pPr>
      <w:r>
        <w:rPr>
          <w:rFonts w:ascii="Arial" w:eastAsiaTheme="minorHAnsi" w:hAnsi="Arial" w:cs="Arial"/>
        </w:rPr>
        <w:t>I</w:t>
      </w:r>
      <w:r>
        <w:rPr>
          <w:rFonts w:ascii="Arial" w:eastAsiaTheme="minorHAnsi" w:hAnsi="Arial" w:cs="Arial" w:hint="eastAsia"/>
        </w:rPr>
        <w:t xml:space="preserve">n conclusion, </w:t>
      </w:r>
      <w:r w:rsidR="00E00DD0" w:rsidRPr="00E00DD0">
        <w:rPr>
          <w:rFonts w:ascii="Arial" w:eastAsiaTheme="minorHAnsi" w:hAnsi="Arial" w:cs="Arial"/>
        </w:rPr>
        <w:t>color contract, perspective and motion blur are all effective means to express motion scenes in animation art.</w:t>
      </w:r>
      <w:r w:rsidR="00322DEA">
        <w:rPr>
          <w:rFonts w:ascii="Arial" w:eastAsiaTheme="minorHAnsi" w:hAnsi="Arial" w:cs="Arial" w:hint="eastAsia"/>
        </w:rPr>
        <w:t xml:space="preserve"> </w:t>
      </w:r>
      <w:r w:rsidR="00322DEA" w:rsidRPr="00322DEA">
        <w:rPr>
          <w:rFonts w:ascii="Arial" w:eastAsiaTheme="minorHAnsi" w:hAnsi="Arial" w:cs="Arial"/>
        </w:rPr>
        <w:t>This article provides a detailed analysis of how they work and how they work in specific cases</w:t>
      </w:r>
      <w:r w:rsidR="00322DEA">
        <w:rPr>
          <w:rFonts w:ascii="Arial" w:eastAsiaTheme="minorHAnsi" w:hAnsi="Arial" w:cs="Arial" w:hint="eastAsia"/>
        </w:rPr>
        <w:t>.</w:t>
      </w:r>
      <w:r w:rsidR="00E00DD0" w:rsidRPr="00E00DD0">
        <w:rPr>
          <w:rFonts w:ascii="Arial" w:eastAsiaTheme="minorHAnsi" w:hAnsi="Arial" w:cs="Arial"/>
        </w:rPr>
        <w:t xml:space="preserve"> These techniques can show the artist's ability and creativity from all aspects, and bring a good visual experience to the audience. As an art form that arose in the last century, animation art still has a lot of room for development. </w:t>
      </w:r>
      <w:r w:rsidR="007667CE" w:rsidRPr="007667CE">
        <w:rPr>
          <w:rFonts w:ascii="Arial" w:eastAsiaTheme="minorHAnsi" w:hAnsi="Arial" w:cs="Arial"/>
        </w:rPr>
        <w:t>With the development of science and technology and society, the software and tools</w:t>
      </w:r>
      <w:r w:rsidR="00A5747B">
        <w:rPr>
          <w:rFonts w:ascii="Arial" w:eastAsiaTheme="minorHAnsi" w:hAnsi="Arial" w:cs="Arial" w:hint="eastAsia"/>
        </w:rPr>
        <w:t xml:space="preserve"> used</w:t>
      </w:r>
      <w:r w:rsidR="007667CE" w:rsidRPr="007667CE">
        <w:rPr>
          <w:rFonts w:ascii="Arial" w:eastAsiaTheme="minorHAnsi" w:hAnsi="Arial" w:cs="Arial"/>
        </w:rPr>
        <w:t xml:space="preserve"> for animat</w:t>
      </w:r>
      <w:r w:rsidR="00A5747B">
        <w:rPr>
          <w:rFonts w:ascii="Arial" w:eastAsiaTheme="minorHAnsi" w:hAnsi="Arial" w:cs="Arial" w:hint="eastAsia"/>
        </w:rPr>
        <w:t>ing</w:t>
      </w:r>
      <w:r w:rsidR="007667CE" w:rsidRPr="007667CE">
        <w:rPr>
          <w:rFonts w:ascii="Arial" w:eastAsiaTheme="minorHAnsi" w:hAnsi="Arial" w:cs="Arial"/>
        </w:rPr>
        <w:t xml:space="preserve"> will become more </w:t>
      </w:r>
      <w:r w:rsidR="00E74AE4">
        <w:rPr>
          <w:rFonts w:ascii="Arial" w:eastAsiaTheme="minorHAnsi" w:hAnsi="Arial" w:cs="Arial" w:hint="eastAsia"/>
        </w:rPr>
        <w:t>fan</w:t>
      </w:r>
      <w:r w:rsidR="00A5747B">
        <w:rPr>
          <w:rFonts w:ascii="Arial" w:eastAsiaTheme="minorHAnsi" w:hAnsi="Arial" w:cs="Arial" w:hint="eastAsia"/>
        </w:rPr>
        <w:t>ta</w:t>
      </w:r>
      <w:r w:rsidR="00E74AE4">
        <w:rPr>
          <w:rFonts w:ascii="Arial" w:eastAsiaTheme="minorHAnsi" w:hAnsi="Arial" w:cs="Arial" w:hint="eastAsia"/>
        </w:rPr>
        <w:t>stic</w:t>
      </w:r>
      <w:r w:rsidR="007667CE" w:rsidRPr="007667CE">
        <w:rPr>
          <w:rFonts w:ascii="Arial" w:eastAsiaTheme="minorHAnsi" w:hAnsi="Arial" w:cs="Arial"/>
        </w:rPr>
        <w:t>, but at the same time, the development of AI will also bring certain challenges to this industry.</w:t>
      </w:r>
      <w:r w:rsidR="007667CE">
        <w:rPr>
          <w:rFonts w:ascii="Arial" w:eastAsiaTheme="minorHAnsi" w:hAnsi="Arial" w:cs="Arial" w:hint="eastAsia"/>
        </w:rPr>
        <w:t xml:space="preserve"> </w:t>
      </w:r>
      <w:r w:rsidR="007667CE" w:rsidRPr="007667CE">
        <w:rPr>
          <w:rFonts w:ascii="Arial" w:eastAsiaTheme="minorHAnsi" w:hAnsi="Arial" w:cs="Arial"/>
        </w:rPr>
        <w:t xml:space="preserve">With the development of science and technology and society, the software and tools for animation production will </w:t>
      </w:r>
      <w:r w:rsidR="007667CE" w:rsidRPr="007667CE">
        <w:rPr>
          <w:rFonts w:ascii="Arial" w:eastAsiaTheme="minorHAnsi" w:hAnsi="Arial" w:cs="Arial"/>
        </w:rPr>
        <w:lastRenderedPageBreak/>
        <w:t>become more perfect, but at the same time, the development of AI will also bring certain challenges to this industry. As an emerging art form with digital as its main media, animation art needs to face this situation in particular. But I think technology is only one aspect, and the most important thing for any art form is the artist's unique understanding and creativity. AI art may surpass humans in detail, technology, and efficiency in the future, but there is no substitute for human creativity.</w:t>
      </w:r>
      <w:r w:rsidR="007667CE">
        <w:rPr>
          <w:rFonts w:ascii="Arial" w:eastAsiaTheme="minorHAnsi" w:hAnsi="Arial" w:cs="Arial" w:hint="eastAsia"/>
        </w:rPr>
        <w:t xml:space="preserve"> As a result, w</w:t>
      </w:r>
      <w:r w:rsidR="00E00DD0" w:rsidRPr="00E00DD0">
        <w:rPr>
          <w:rFonts w:ascii="Arial" w:eastAsiaTheme="minorHAnsi" w:hAnsi="Arial" w:cs="Arial"/>
        </w:rPr>
        <w:t>hile learning the excellent works left by previous artists, we should also try more creative forms of expression as much as possible to find more possibilities.</w:t>
      </w:r>
      <w:r w:rsidR="00AD54A9">
        <w:rPr>
          <w:rFonts w:ascii="Arial" w:eastAsiaTheme="minorHAnsi" w:hAnsi="Arial" w:cs="Arial" w:hint="eastAsia"/>
        </w:rPr>
        <w:t xml:space="preserve"> </w:t>
      </w:r>
    </w:p>
    <w:p w14:paraId="20D0E740" w14:textId="0613BE3A" w:rsidR="00A30A81" w:rsidRDefault="00A30A81" w:rsidP="000802E2">
      <w:pPr>
        <w:pStyle w:val="paragraph"/>
        <w:spacing w:line="480" w:lineRule="auto"/>
        <w:textAlignment w:val="baseline"/>
        <w:rPr>
          <w:rFonts w:ascii="Arial" w:eastAsiaTheme="minorHAnsi" w:hAnsi="Arial" w:cs="Arial"/>
        </w:rPr>
      </w:pPr>
    </w:p>
    <w:p w14:paraId="1437A912" w14:textId="75EBBE03" w:rsidR="00AA716A" w:rsidRDefault="00B109A7" w:rsidP="000802E2">
      <w:pPr>
        <w:pStyle w:val="paragraph"/>
        <w:spacing w:line="480" w:lineRule="auto"/>
        <w:textAlignment w:val="baseline"/>
        <w:rPr>
          <w:rFonts w:ascii="Arial" w:eastAsiaTheme="minorHAnsi" w:hAnsi="Arial" w:cs="Arial"/>
        </w:rPr>
      </w:pPr>
      <w:r>
        <w:rPr>
          <w:rFonts w:ascii="Arial" w:eastAsiaTheme="minorHAnsi" w:hAnsi="Arial" w:cs="Arial" w:hint="eastAsia"/>
        </w:rPr>
        <w:t>Reference list</w:t>
      </w:r>
    </w:p>
    <w:p w14:paraId="3A53145A" w14:textId="7F48AAB5" w:rsidR="00AA716A" w:rsidRDefault="00AA716A" w:rsidP="000802E2">
      <w:pPr>
        <w:pStyle w:val="paragraph"/>
        <w:spacing w:line="480" w:lineRule="auto"/>
        <w:textAlignment w:val="baseline"/>
        <w:rPr>
          <w:rFonts w:ascii="Arial" w:eastAsiaTheme="minorHAnsi" w:hAnsi="Arial" w:cs="Arial"/>
        </w:rPr>
      </w:pPr>
      <w:r w:rsidRPr="00AA716A">
        <w:rPr>
          <w:rFonts w:ascii="Arial" w:eastAsiaTheme="minorHAnsi" w:hAnsi="Arial" w:cs="Arial"/>
        </w:rPr>
        <w:t xml:space="preserve">Pierson, R. (2020). </w:t>
      </w:r>
      <w:r w:rsidRPr="00842983">
        <w:rPr>
          <w:rFonts w:ascii="Arial" w:eastAsiaTheme="minorHAnsi" w:hAnsi="Arial" w:cs="Arial"/>
          <w:i/>
          <w:iCs/>
        </w:rPr>
        <w:t>Figure and force in animation aesthetics.</w:t>
      </w:r>
      <w:r w:rsidRPr="00AA716A">
        <w:rPr>
          <w:rFonts w:ascii="Arial" w:eastAsiaTheme="minorHAnsi" w:hAnsi="Arial" w:cs="Arial"/>
        </w:rPr>
        <w:t xml:space="preserve"> Oxford University Press.</w:t>
      </w:r>
    </w:p>
    <w:p w14:paraId="32976888" w14:textId="3D661261" w:rsidR="009D3C7D" w:rsidRDefault="009D3C7D" w:rsidP="000802E2">
      <w:pPr>
        <w:pStyle w:val="paragraph"/>
        <w:spacing w:line="480" w:lineRule="auto"/>
        <w:textAlignment w:val="baseline"/>
      </w:pPr>
      <w:r>
        <w:rPr>
          <w:rFonts w:ascii="Arial" w:eastAsiaTheme="minorHAnsi" w:hAnsi="Arial" w:cs="Arial"/>
        </w:rPr>
        <w:t>A</w:t>
      </w:r>
      <w:r>
        <w:rPr>
          <w:rFonts w:ascii="Arial" w:eastAsiaTheme="minorHAnsi" w:hAnsi="Arial" w:cs="Arial" w:hint="eastAsia"/>
        </w:rPr>
        <w:t xml:space="preserve">vailable at: </w:t>
      </w:r>
      <w:hyperlink r:id="rId13" w:history="1">
        <w:r>
          <w:rPr>
            <w:rStyle w:val="a3"/>
          </w:rPr>
          <w:t>https://academic-oup-com.ezproxy.uwtsd.ac.uk/book/35073</w:t>
        </w:r>
      </w:hyperlink>
    </w:p>
    <w:p w14:paraId="04E920F9" w14:textId="0F6C2B67" w:rsidR="009D3C7D" w:rsidRDefault="00842983" w:rsidP="000802E2">
      <w:pPr>
        <w:pStyle w:val="paragraph"/>
        <w:spacing w:line="480" w:lineRule="auto"/>
        <w:textAlignment w:val="baseline"/>
        <w:rPr>
          <w:rFonts w:ascii="Arial" w:eastAsiaTheme="minorHAnsi" w:hAnsi="Arial" w:cs="Arial"/>
        </w:rPr>
      </w:pPr>
      <w:r w:rsidRPr="00842983">
        <w:rPr>
          <w:rFonts w:ascii="Arial" w:eastAsiaTheme="minorHAnsi" w:hAnsi="Arial" w:cs="Arial"/>
        </w:rPr>
        <w:t xml:space="preserve">Bruckner, F. (Ed.). (2019). </w:t>
      </w:r>
      <w:r w:rsidRPr="00842983">
        <w:rPr>
          <w:rFonts w:ascii="Arial" w:eastAsiaTheme="minorHAnsi" w:hAnsi="Arial" w:cs="Arial"/>
          <w:i/>
          <w:iCs/>
        </w:rPr>
        <w:t xml:space="preserve">Global animation theory : international perspectives at </w:t>
      </w:r>
      <w:proofErr w:type="spellStart"/>
      <w:r w:rsidRPr="00842983">
        <w:rPr>
          <w:rFonts w:ascii="Arial" w:eastAsiaTheme="minorHAnsi" w:hAnsi="Arial" w:cs="Arial"/>
          <w:i/>
          <w:iCs/>
        </w:rPr>
        <w:t>Animafest</w:t>
      </w:r>
      <w:proofErr w:type="spellEnd"/>
      <w:r w:rsidRPr="00842983">
        <w:rPr>
          <w:rFonts w:ascii="Arial" w:eastAsiaTheme="minorHAnsi" w:hAnsi="Arial" w:cs="Arial"/>
          <w:i/>
          <w:iCs/>
        </w:rPr>
        <w:t xml:space="preserve"> Zagreb. </w:t>
      </w:r>
      <w:r w:rsidRPr="00842983">
        <w:rPr>
          <w:rFonts w:ascii="Arial" w:eastAsiaTheme="minorHAnsi" w:hAnsi="Arial" w:cs="Arial"/>
        </w:rPr>
        <w:t>Bloomsbury Academic.</w:t>
      </w:r>
    </w:p>
    <w:p w14:paraId="56E1093B" w14:textId="7B8A12E3" w:rsidR="00270EC3" w:rsidRDefault="00270EC3" w:rsidP="000802E2">
      <w:pPr>
        <w:pStyle w:val="paragraph"/>
        <w:spacing w:line="480" w:lineRule="auto"/>
        <w:textAlignment w:val="baseline"/>
      </w:pPr>
      <w:r>
        <w:rPr>
          <w:rFonts w:ascii="Arial" w:eastAsiaTheme="minorHAnsi" w:hAnsi="Arial" w:cs="Arial"/>
        </w:rPr>
        <w:t>A</w:t>
      </w:r>
      <w:r>
        <w:rPr>
          <w:rFonts w:ascii="Arial" w:eastAsiaTheme="minorHAnsi" w:hAnsi="Arial" w:cs="Arial" w:hint="eastAsia"/>
        </w:rPr>
        <w:t xml:space="preserve">vailable at: </w:t>
      </w:r>
      <w:hyperlink r:id="rId14" w:history="1">
        <w:r>
          <w:rPr>
            <w:rStyle w:val="a3"/>
          </w:rPr>
          <w:t>https://www.bloomsburycollections.com/monograph?docid=b-9781501337161</w:t>
        </w:r>
      </w:hyperlink>
    </w:p>
    <w:p w14:paraId="57F976DD" w14:textId="6B61B158" w:rsidR="00667021" w:rsidRDefault="00667021" w:rsidP="000802E2">
      <w:pPr>
        <w:pStyle w:val="paragraph"/>
        <w:spacing w:line="480" w:lineRule="auto"/>
        <w:textAlignment w:val="baseline"/>
        <w:rPr>
          <w:rFonts w:ascii="Arial" w:eastAsiaTheme="minorHAnsi" w:hAnsi="Arial" w:cs="Arial"/>
        </w:rPr>
      </w:pPr>
      <w:proofErr w:type="spellStart"/>
      <w:r w:rsidRPr="00667021">
        <w:rPr>
          <w:rFonts w:ascii="Arial" w:eastAsiaTheme="minorHAnsi" w:hAnsi="Arial" w:cs="Arial"/>
        </w:rPr>
        <w:t>Sayfo</w:t>
      </w:r>
      <w:proofErr w:type="spellEnd"/>
      <w:r w:rsidRPr="00667021">
        <w:rPr>
          <w:rFonts w:ascii="Arial" w:eastAsiaTheme="minorHAnsi" w:hAnsi="Arial" w:cs="Arial"/>
        </w:rPr>
        <w:t>, O. (2021).</w:t>
      </w:r>
      <w:r w:rsidRPr="00667021">
        <w:rPr>
          <w:rFonts w:ascii="Arial" w:eastAsiaTheme="minorHAnsi" w:hAnsi="Arial" w:cs="Arial"/>
          <w:i/>
          <w:iCs/>
        </w:rPr>
        <w:t xml:space="preserve"> Arab animation : images of identity.</w:t>
      </w:r>
      <w:r w:rsidRPr="00667021">
        <w:rPr>
          <w:rFonts w:ascii="Arial" w:eastAsiaTheme="minorHAnsi" w:hAnsi="Arial" w:cs="Arial"/>
        </w:rPr>
        <w:t xml:space="preserve"> Edinburgh University Press</w:t>
      </w:r>
      <w:r>
        <w:rPr>
          <w:rFonts w:ascii="Arial" w:eastAsiaTheme="minorHAnsi" w:hAnsi="Arial" w:cs="Arial" w:hint="eastAsia"/>
        </w:rPr>
        <w:t>.</w:t>
      </w:r>
    </w:p>
    <w:p w14:paraId="768659E8" w14:textId="00CAC17A" w:rsidR="00667021" w:rsidRDefault="00667021" w:rsidP="000802E2">
      <w:pPr>
        <w:pStyle w:val="paragraph"/>
        <w:spacing w:line="480" w:lineRule="auto"/>
        <w:textAlignment w:val="baseline"/>
      </w:pPr>
      <w:r>
        <w:rPr>
          <w:rFonts w:ascii="Arial" w:eastAsiaTheme="minorHAnsi" w:hAnsi="Arial" w:cs="Arial"/>
        </w:rPr>
        <w:lastRenderedPageBreak/>
        <w:t>A</w:t>
      </w:r>
      <w:r>
        <w:rPr>
          <w:rFonts w:ascii="Arial" w:eastAsiaTheme="minorHAnsi" w:hAnsi="Arial" w:cs="Arial" w:hint="eastAsia"/>
        </w:rPr>
        <w:t xml:space="preserve">vailable at: </w:t>
      </w:r>
      <w:hyperlink r:id="rId15" w:history="1">
        <w:r>
          <w:rPr>
            <w:rStyle w:val="a3"/>
          </w:rPr>
          <w:t>Arab Animation: Images of Identity on JSTOR (uwtsd.ac.uk)</w:t>
        </w:r>
      </w:hyperlink>
    </w:p>
    <w:p w14:paraId="04678D87" w14:textId="76CE21FC" w:rsidR="00C83BD4" w:rsidRDefault="00C83BD4" w:rsidP="000802E2">
      <w:pPr>
        <w:pStyle w:val="paragraph"/>
        <w:spacing w:line="480" w:lineRule="auto"/>
        <w:textAlignment w:val="baseline"/>
        <w:rPr>
          <w:rFonts w:ascii="Arial" w:eastAsiaTheme="minorHAnsi" w:hAnsi="Arial" w:cs="Arial"/>
        </w:rPr>
      </w:pPr>
      <w:r w:rsidRPr="00C83BD4">
        <w:rPr>
          <w:rFonts w:ascii="Arial" w:eastAsiaTheme="minorHAnsi" w:hAnsi="Arial" w:cs="Arial"/>
        </w:rPr>
        <w:t>Furniss, M. (Ed.). (2012)</w:t>
      </w:r>
      <w:r w:rsidRPr="00C83BD4">
        <w:rPr>
          <w:rFonts w:ascii="Arial" w:eastAsiaTheme="minorHAnsi" w:hAnsi="Arial" w:cs="Arial"/>
          <w:i/>
          <w:iCs/>
        </w:rPr>
        <w:t>. Animation : art &amp; industry.</w:t>
      </w:r>
      <w:r w:rsidRPr="00C83BD4">
        <w:rPr>
          <w:rFonts w:ascii="Arial" w:eastAsiaTheme="minorHAnsi" w:hAnsi="Arial" w:cs="Arial"/>
        </w:rPr>
        <w:t xml:space="preserve"> JL.</w:t>
      </w:r>
    </w:p>
    <w:p w14:paraId="1008F878" w14:textId="4B308354" w:rsidR="00C83BD4" w:rsidRDefault="00C83BD4" w:rsidP="000802E2">
      <w:pPr>
        <w:pStyle w:val="paragraph"/>
        <w:spacing w:line="480" w:lineRule="auto"/>
        <w:textAlignment w:val="baseline"/>
      </w:pPr>
      <w:r>
        <w:rPr>
          <w:rFonts w:ascii="Arial" w:eastAsiaTheme="minorHAnsi" w:hAnsi="Arial" w:cs="Arial"/>
        </w:rPr>
        <w:t>Available</w:t>
      </w:r>
      <w:r>
        <w:rPr>
          <w:rFonts w:ascii="Arial" w:eastAsiaTheme="minorHAnsi" w:hAnsi="Arial" w:cs="Arial" w:hint="eastAsia"/>
        </w:rPr>
        <w:t xml:space="preserve"> at: </w:t>
      </w:r>
      <w:hyperlink r:id="rId16" w:history="1">
        <w:r>
          <w:rPr>
            <w:rStyle w:val="a3"/>
          </w:rPr>
          <w:t>Animation: Art and Industry on JSTOR (uwtsd.ac.uk)</w:t>
        </w:r>
      </w:hyperlink>
    </w:p>
    <w:p w14:paraId="202C884D" w14:textId="15A3A062" w:rsidR="008725F3" w:rsidRDefault="008725F3" w:rsidP="000802E2">
      <w:pPr>
        <w:pStyle w:val="paragraph"/>
        <w:spacing w:line="480" w:lineRule="auto"/>
        <w:textAlignment w:val="baseline"/>
        <w:rPr>
          <w:rFonts w:ascii="Arial" w:eastAsiaTheme="minorHAnsi" w:hAnsi="Arial" w:cs="Arial"/>
        </w:rPr>
      </w:pPr>
      <w:r w:rsidRPr="008725F3">
        <w:rPr>
          <w:rFonts w:ascii="Arial" w:eastAsiaTheme="minorHAnsi" w:hAnsi="Arial" w:cs="Arial"/>
        </w:rPr>
        <w:t>G. Clinton Godart. (2013). Tezuka Osamu’s Circle of Life: Vitalism, Evolution, and Buddhism.</w:t>
      </w:r>
      <w:r w:rsidRPr="00BA043B">
        <w:rPr>
          <w:rFonts w:ascii="Arial" w:eastAsiaTheme="minorHAnsi" w:hAnsi="Arial" w:cs="Arial"/>
          <w:i/>
          <w:iCs/>
        </w:rPr>
        <w:t xml:space="preserve"> </w:t>
      </w:r>
      <w:proofErr w:type="spellStart"/>
      <w:r w:rsidRPr="00BA043B">
        <w:rPr>
          <w:rFonts w:ascii="Arial" w:eastAsiaTheme="minorHAnsi" w:hAnsi="Arial" w:cs="Arial"/>
          <w:i/>
          <w:iCs/>
        </w:rPr>
        <w:t>Mechademia</w:t>
      </w:r>
      <w:proofErr w:type="spellEnd"/>
      <w:r w:rsidRPr="00BA043B">
        <w:rPr>
          <w:rFonts w:ascii="Arial" w:eastAsiaTheme="minorHAnsi" w:hAnsi="Arial" w:cs="Arial"/>
          <w:i/>
          <w:iCs/>
        </w:rPr>
        <w:t>, 8,</w:t>
      </w:r>
      <w:r w:rsidRPr="008725F3">
        <w:rPr>
          <w:rFonts w:ascii="Arial" w:eastAsiaTheme="minorHAnsi" w:hAnsi="Arial" w:cs="Arial"/>
        </w:rPr>
        <w:t xml:space="preserve"> 34–47.</w:t>
      </w:r>
    </w:p>
    <w:p w14:paraId="49986443" w14:textId="29BAF173" w:rsidR="00095410" w:rsidRDefault="00095410" w:rsidP="000802E2">
      <w:pPr>
        <w:pStyle w:val="paragraph"/>
        <w:spacing w:line="480" w:lineRule="auto"/>
        <w:textAlignment w:val="baseline"/>
      </w:pPr>
      <w:r>
        <w:rPr>
          <w:rFonts w:ascii="Arial" w:eastAsiaTheme="minorHAnsi" w:hAnsi="Arial" w:cs="Arial"/>
        </w:rPr>
        <w:t>A</w:t>
      </w:r>
      <w:r>
        <w:rPr>
          <w:rFonts w:ascii="Arial" w:eastAsiaTheme="minorHAnsi" w:hAnsi="Arial" w:cs="Arial" w:hint="eastAsia"/>
        </w:rPr>
        <w:t xml:space="preserve">vailable at: </w:t>
      </w:r>
      <w:hyperlink r:id="rId17" w:history="1">
        <w:r>
          <w:rPr>
            <w:rStyle w:val="a3"/>
          </w:rPr>
          <w:t>Texuka Osamu's Circle of Life: Vitalism, Evolution, and Buddhism.: EBSCOhost (uwtsd.ac.uk)</w:t>
        </w:r>
      </w:hyperlink>
    </w:p>
    <w:p w14:paraId="13DA3EF2" w14:textId="40A0F3E6" w:rsidR="00AA6C4A" w:rsidRDefault="003D33D2" w:rsidP="000802E2">
      <w:pPr>
        <w:pStyle w:val="paragraph"/>
        <w:spacing w:line="480" w:lineRule="auto"/>
        <w:textAlignment w:val="baseline"/>
        <w:rPr>
          <w:rFonts w:ascii="Arial" w:hAnsi="Arial" w:cs="Arial"/>
        </w:rPr>
      </w:pPr>
      <w:r w:rsidRPr="003D33D2">
        <w:rPr>
          <w:rFonts w:ascii="Arial" w:hAnsi="Arial" w:cs="Arial"/>
        </w:rPr>
        <w:t xml:space="preserve">Furniss, M. (2017). </w:t>
      </w:r>
      <w:r w:rsidRPr="003D33D2">
        <w:rPr>
          <w:rFonts w:ascii="Arial" w:hAnsi="Arial" w:cs="Arial"/>
          <w:i/>
          <w:iCs/>
        </w:rPr>
        <w:t>Art in Motion, Revised Edition: Animation Aesthetics</w:t>
      </w:r>
      <w:r w:rsidRPr="003D33D2">
        <w:rPr>
          <w:rFonts w:ascii="Arial" w:hAnsi="Arial" w:cs="Arial"/>
        </w:rPr>
        <w:t xml:space="preserve"> (2nd ed.). John Libbey Publishing.</w:t>
      </w:r>
    </w:p>
    <w:p w14:paraId="1D9B8E76" w14:textId="48AA145F" w:rsidR="003D33D2" w:rsidRDefault="003D33D2" w:rsidP="000802E2">
      <w:pPr>
        <w:pStyle w:val="paragraph"/>
        <w:spacing w:line="480" w:lineRule="auto"/>
        <w:textAlignment w:val="baseline"/>
      </w:pPr>
      <w:r>
        <w:rPr>
          <w:rFonts w:ascii="Arial" w:hAnsi="Arial" w:cs="Arial"/>
        </w:rPr>
        <w:t>A</w:t>
      </w:r>
      <w:r>
        <w:rPr>
          <w:rFonts w:ascii="Arial" w:hAnsi="Arial" w:cs="Arial" w:hint="eastAsia"/>
        </w:rPr>
        <w:t xml:space="preserve">vailable at: </w:t>
      </w:r>
      <w:hyperlink r:id="rId18" w:history="1">
        <w:r>
          <w:rPr>
            <w:rStyle w:val="a3"/>
          </w:rPr>
          <w:t>7 Full and limited animation from Art in Motion, Revised Edition: Animation Aesthetics on JSTOR (uwtsd.ac.uk)</w:t>
        </w:r>
      </w:hyperlink>
    </w:p>
    <w:p w14:paraId="49C9DCBF" w14:textId="60A43FD0" w:rsidR="00132710" w:rsidRDefault="00132710" w:rsidP="000802E2">
      <w:pPr>
        <w:pStyle w:val="paragraph"/>
        <w:spacing w:line="480" w:lineRule="auto"/>
        <w:textAlignment w:val="baseline"/>
        <w:rPr>
          <w:rFonts w:ascii="Arial" w:hAnsi="Arial" w:cs="Arial"/>
        </w:rPr>
      </w:pPr>
      <w:r w:rsidRPr="00132710">
        <w:rPr>
          <w:rFonts w:ascii="Arial" w:hAnsi="Arial" w:cs="Arial"/>
        </w:rPr>
        <w:t>Thomas, J. B. (2012).</w:t>
      </w:r>
      <w:r w:rsidRPr="00132710">
        <w:rPr>
          <w:rFonts w:ascii="Arial" w:hAnsi="Arial" w:cs="Arial"/>
          <w:i/>
          <w:iCs/>
        </w:rPr>
        <w:t xml:space="preserve"> Drawing on Tradition: Manga, Anime, and Religion in Contemporary Japan</w:t>
      </w:r>
      <w:r w:rsidRPr="00132710">
        <w:rPr>
          <w:rFonts w:ascii="Arial" w:hAnsi="Arial" w:cs="Arial"/>
        </w:rPr>
        <w:t xml:space="preserve"> (1st ed.). University of Hawaii Press.</w:t>
      </w:r>
    </w:p>
    <w:p w14:paraId="1C1EE3B9" w14:textId="0F947391" w:rsidR="00132710" w:rsidRDefault="00132710" w:rsidP="000802E2">
      <w:pPr>
        <w:pStyle w:val="paragraph"/>
        <w:spacing w:line="480" w:lineRule="auto"/>
        <w:textAlignment w:val="baseline"/>
        <w:rPr>
          <w:rFonts w:ascii="Arial" w:hAnsi="Arial" w:cs="Arial"/>
        </w:rPr>
      </w:pPr>
      <w:r>
        <w:rPr>
          <w:rFonts w:ascii="Arial" w:hAnsi="Arial" w:cs="Arial"/>
        </w:rPr>
        <w:t>A</w:t>
      </w:r>
      <w:r>
        <w:rPr>
          <w:rFonts w:ascii="Arial" w:hAnsi="Arial" w:cs="Arial" w:hint="eastAsia"/>
        </w:rPr>
        <w:t xml:space="preserve">vailable at: </w:t>
      </w:r>
      <w:hyperlink r:id="rId19" w:history="1">
        <w:r>
          <w:rPr>
            <w:rStyle w:val="a3"/>
          </w:rPr>
          <w:t>Drawing on Tradition: Manga, Anime, and Religion in Contemporary Japan on JSTOR (uwtsd.ac.uk)</w:t>
        </w:r>
      </w:hyperlink>
    </w:p>
    <w:p w14:paraId="0109D53F" w14:textId="77777777" w:rsidR="003D33D2" w:rsidRPr="003D33D2" w:rsidRDefault="003D33D2" w:rsidP="000802E2">
      <w:pPr>
        <w:pStyle w:val="paragraph"/>
        <w:spacing w:line="480" w:lineRule="auto"/>
        <w:textAlignment w:val="baseline"/>
        <w:rPr>
          <w:rFonts w:ascii="Arial" w:hAnsi="Arial" w:cs="Arial"/>
        </w:rPr>
      </w:pPr>
    </w:p>
    <w:p w14:paraId="0A5BC94D" w14:textId="195A486E" w:rsidR="00095410" w:rsidRDefault="00AA6C4A" w:rsidP="000802E2">
      <w:pPr>
        <w:pStyle w:val="paragraph"/>
        <w:spacing w:line="480" w:lineRule="auto"/>
        <w:textAlignment w:val="baseline"/>
        <w:rPr>
          <w:rFonts w:ascii="Arial" w:hAnsi="Arial" w:cs="Arial"/>
          <w:color w:val="333333"/>
          <w:sz w:val="21"/>
          <w:szCs w:val="21"/>
        </w:rPr>
      </w:pPr>
      <w:r>
        <w:rPr>
          <w:rFonts w:ascii="Arial" w:hAnsi="Arial" w:cs="Arial"/>
          <w:color w:val="333333"/>
          <w:sz w:val="21"/>
          <w:szCs w:val="21"/>
        </w:rPr>
        <w:t>Bibliography</w:t>
      </w:r>
    </w:p>
    <w:p w14:paraId="1C7D8B5F" w14:textId="2ED9BD64" w:rsidR="004311EE" w:rsidRDefault="004311EE" w:rsidP="000802E2">
      <w:pPr>
        <w:pStyle w:val="paragraph"/>
        <w:spacing w:line="480" w:lineRule="auto"/>
        <w:textAlignment w:val="baseline"/>
        <w:rPr>
          <w:rFonts w:ascii="Arial" w:eastAsiaTheme="minorHAnsi" w:hAnsi="Arial" w:cs="Arial"/>
        </w:rPr>
      </w:pPr>
      <w:r w:rsidRPr="004311EE">
        <w:rPr>
          <w:rFonts w:ascii="Arial" w:eastAsiaTheme="minorHAnsi" w:hAnsi="Arial" w:cs="Arial"/>
        </w:rPr>
        <w:lastRenderedPageBreak/>
        <w:t xml:space="preserve">Hodge, J. J. (2019). </w:t>
      </w:r>
      <w:r w:rsidRPr="004311EE">
        <w:rPr>
          <w:rFonts w:ascii="Arial" w:eastAsiaTheme="minorHAnsi" w:hAnsi="Arial" w:cs="Arial"/>
          <w:i/>
          <w:iCs/>
        </w:rPr>
        <w:t>Sensations of History: Animation and New Media Art</w:t>
      </w:r>
      <w:r w:rsidRPr="004311EE">
        <w:rPr>
          <w:rFonts w:ascii="Arial" w:eastAsiaTheme="minorHAnsi" w:hAnsi="Arial" w:cs="Arial"/>
        </w:rPr>
        <w:t xml:space="preserve"> (1st ed., Vol. 57). University of Minnesota Press.</w:t>
      </w:r>
    </w:p>
    <w:p w14:paraId="251315C0" w14:textId="39E4446E" w:rsidR="00063AB5" w:rsidRDefault="00063AB5" w:rsidP="000802E2">
      <w:pPr>
        <w:pStyle w:val="paragraph"/>
        <w:spacing w:line="480" w:lineRule="auto"/>
        <w:textAlignment w:val="baseline"/>
        <w:rPr>
          <w:rFonts w:ascii="Arial" w:eastAsiaTheme="minorHAnsi" w:hAnsi="Arial" w:cs="Arial"/>
        </w:rPr>
      </w:pPr>
      <w:r w:rsidRPr="00063AB5">
        <w:rPr>
          <w:rFonts w:ascii="Arial" w:eastAsiaTheme="minorHAnsi" w:hAnsi="Arial" w:cs="Arial"/>
        </w:rPr>
        <w:t xml:space="preserve">Chipp, H. B., Selz, P., &amp; Taylor, J. C. (2020). </w:t>
      </w:r>
      <w:r w:rsidRPr="00063AB5">
        <w:rPr>
          <w:rFonts w:ascii="Arial" w:eastAsiaTheme="minorHAnsi" w:hAnsi="Arial" w:cs="Arial"/>
          <w:i/>
          <w:iCs/>
        </w:rPr>
        <w:t xml:space="preserve">Theories of Modern Art </w:t>
      </w:r>
      <w:r w:rsidRPr="00063AB5">
        <w:rPr>
          <w:rFonts w:ascii="Arial" w:eastAsiaTheme="minorHAnsi" w:hAnsi="Arial" w:cs="Arial"/>
        </w:rPr>
        <w:t>(Reprint 2020). University of California Pres</w:t>
      </w:r>
      <w:r>
        <w:rPr>
          <w:rFonts w:ascii="Arial" w:eastAsiaTheme="minorHAnsi" w:hAnsi="Arial" w:cs="Arial" w:hint="eastAsia"/>
        </w:rPr>
        <w:t>s.</w:t>
      </w:r>
    </w:p>
    <w:p w14:paraId="4E90DA05" w14:textId="22F4C28B" w:rsidR="00063AB5" w:rsidRDefault="00063AB5" w:rsidP="000802E2">
      <w:pPr>
        <w:pStyle w:val="paragraph"/>
        <w:spacing w:line="480" w:lineRule="auto"/>
        <w:textAlignment w:val="baseline"/>
        <w:rPr>
          <w:rFonts w:ascii="Arial" w:eastAsiaTheme="minorHAnsi" w:hAnsi="Arial" w:cs="Arial"/>
        </w:rPr>
      </w:pPr>
      <w:r w:rsidRPr="00063AB5">
        <w:rPr>
          <w:rFonts w:ascii="Arial" w:eastAsiaTheme="minorHAnsi" w:hAnsi="Arial" w:cs="Arial"/>
        </w:rPr>
        <w:t xml:space="preserve">Manning, E. (2019). </w:t>
      </w:r>
      <w:r w:rsidRPr="00063AB5">
        <w:rPr>
          <w:rFonts w:ascii="Arial" w:eastAsiaTheme="minorHAnsi" w:hAnsi="Arial" w:cs="Arial"/>
          <w:i/>
          <w:iCs/>
        </w:rPr>
        <w:t xml:space="preserve">A Manga </w:t>
      </w:r>
      <w:proofErr w:type="spellStart"/>
      <w:r w:rsidRPr="00063AB5">
        <w:rPr>
          <w:rFonts w:ascii="Arial" w:eastAsiaTheme="minorHAnsi" w:hAnsi="Arial" w:cs="Arial"/>
          <w:i/>
          <w:iCs/>
        </w:rPr>
        <w:t>Perfeita</w:t>
      </w:r>
      <w:proofErr w:type="spellEnd"/>
      <w:r w:rsidRPr="00063AB5">
        <w:rPr>
          <w:rFonts w:ascii="Arial" w:eastAsiaTheme="minorHAnsi" w:hAnsi="Arial" w:cs="Arial"/>
        </w:rPr>
        <w:t xml:space="preserve">. punctum books. </w:t>
      </w:r>
    </w:p>
    <w:p w14:paraId="35C53628" w14:textId="5C520CCC" w:rsidR="00FF09D6" w:rsidRDefault="00FF09D6" w:rsidP="000802E2">
      <w:pPr>
        <w:pStyle w:val="paragraph"/>
        <w:spacing w:line="480" w:lineRule="auto"/>
        <w:textAlignment w:val="baseline"/>
        <w:rPr>
          <w:rFonts w:ascii="Arial" w:eastAsiaTheme="minorHAnsi" w:hAnsi="Arial" w:cs="Arial"/>
        </w:rPr>
      </w:pPr>
      <w:r w:rsidRPr="00FF09D6">
        <w:rPr>
          <w:rFonts w:ascii="Arial" w:eastAsiaTheme="minorHAnsi" w:hAnsi="Arial" w:cs="Arial"/>
        </w:rPr>
        <w:t xml:space="preserve">Gravett, Paul. (2004). </w:t>
      </w:r>
      <w:r w:rsidRPr="00FF09D6">
        <w:rPr>
          <w:rFonts w:ascii="Arial" w:eastAsiaTheme="minorHAnsi" w:hAnsi="Arial" w:cs="Arial"/>
          <w:i/>
          <w:iCs/>
        </w:rPr>
        <w:t>Manga: sixty years of Japanese comics.</w:t>
      </w:r>
      <w:r w:rsidRPr="00FF09D6">
        <w:rPr>
          <w:rFonts w:ascii="Arial" w:eastAsiaTheme="minorHAnsi" w:hAnsi="Arial" w:cs="Arial"/>
        </w:rPr>
        <w:t xml:space="preserve"> Laurence King.</w:t>
      </w:r>
    </w:p>
    <w:p w14:paraId="650A6F05" w14:textId="77777777" w:rsidR="00FF09D6" w:rsidRPr="00063AB5" w:rsidRDefault="00FF09D6" w:rsidP="000802E2">
      <w:pPr>
        <w:pStyle w:val="paragraph"/>
        <w:spacing w:line="480" w:lineRule="auto"/>
        <w:textAlignment w:val="baseline"/>
        <w:rPr>
          <w:rFonts w:ascii="Arial" w:eastAsiaTheme="minorHAnsi" w:hAnsi="Arial" w:cs="Arial"/>
        </w:rPr>
      </w:pPr>
    </w:p>
    <w:sectPr w:rsidR="00FF09D6" w:rsidRPr="00063AB5" w:rsidSect="00FF2124">
      <w:footerReference w:type="default" r:id="rId20"/>
      <w:pgSz w:w="11906" w:h="16838"/>
      <w:pgMar w:top="1440" w:right="1531" w:bottom="1440"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C38B5" w14:textId="77777777" w:rsidR="00FF2124" w:rsidRDefault="00FF2124" w:rsidP="00270EC3">
      <w:r>
        <w:separator/>
      </w:r>
    </w:p>
  </w:endnote>
  <w:endnote w:type="continuationSeparator" w:id="0">
    <w:p w14:paraId="528DA58F" w14:textId="77777777" w:rsidR="00FF2124" w:rsidRDefault="00FF2124" w:rsidP="00270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54510"/>
      <w:docPartObj>
        <w:docPartGallery w:val="Page Numbers (Bottom of Page)"/>
        <w:docPartUnique/>
      </w:docPartObj>
    </w:sdtPr>
    <w:sdtContent>
      <w:p w14:paraId="4F32BDCB" w14:textId="77777777" w:rsidR="00270EC3" w:rsidRDefault="00270EC3">
        <w:pPr>
          <w:pStyle w:val="a8"/>
          <w:jc w:val="right"/>
        </w:pPr>
      </w:p>
      <w:p w14:paraId="22AD2811" w14:textId="60523AC4" w:rsidR="00270EC3" w:rsidRDefault="00270EC3" w:rsidP="00270EC3">
        <w:pPr>
          <w:pStyle w:val="a8"/>
          <w:jc w:val="right"/>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D3068" w14:textId="77777777" w:rsidR="00FF2124" w:rsidRDefault="00FF2124" w:rsidP="00270EC3">
      <w:r>
        <w:separator/>
      </w:r>
    </w:p>
  </w:footnote>
  <w:footnote w:type="continuationSeparator" w:id="0">
    <w:p w14:paraId="5D095FBA" w14:textId="77777777" w:rsidR="00FF2124" w:rsidRDefault="00FF2124" w:rsidP="00270E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22C"/>
    <w:rsid w:val="00002A77"/>
    <w:rsid w:val="00004036"/>
    <w:rsid w:val="00020D4B"/>
    <w:rsid w:val="00026B08"/>
    <w:rsid w:val="000357C6"/>
    <w:rsid w:val="00053760"/>
    <w:rsid w:val="00056E46"/>
    <w:rsid w:val="00063AB5"/>
    <w:rsid w:val="000676AA"/>
    <w:rsid w:val="000802E2"/>
    <w:rsid w:val="00080E4D"/>
    <w:rsid w:val="00090DF5"/>
    <w:rsid w:val="00095410"/>
    <w:rsid w:val="000A58E0"/>
    <w:rsid w:val="000B3682"/>
    <w:rsid w:val="000C68C7"/>
    <w:rsid w:val="000F2343"/>
    <w:rsid w:val="000F6181"/>
    <w:rsid w:val="000F7E13"/>
    <w:rsid w:val="00110994"/>
    <w:rsid w:val="00116B2A"/>
    <w:rsid w:val="00132710"/>
    <w:rsid w:val="0014343B"/>
    <w:rsid w:val="00144FC3"/>
    <w:rsid w:val="00160510"/>
    <w:rsid w:val="001714A4"/>
    <w:rsid w:val="0017590C"/>
    <w:rsid w:val="001A305E"/>
    <w:rsid w:val="001A4724"/>
    <w:rsid w:val="001A6C5C"/>
    <w:rsid w:val="001B722C"/>
    <w:rsid w:val="001C290F"/>
    <w:rsid w:val="001C42CB"/>
    <w:rsid w:val="001C5491"/>
    <w:rsid w:val="001D728E"/>
    <w:rsid w:val="001E0DFD"/>
    <w:rsid w:val="00214A55"/>
    <w:rsid w:val="002472AE"/>
    <w:rsid w:val="002520C4"/>
    <w:rsid w:val="002618EC"/>
    <w:rsid w:val="00270EC3"/>
    <w:rsid w:val="002734A0"/>
    <w:rsid w:val="002A011D"/>
    <w:rsid w:val="002C220A"/>
    <w:rsid w:val="002D1A49"/>
    <w:rsid w:val="002E19D8"/>
    <w:rsid w:val="002F3D99"/>
    <w:rsid w:val="003005ED"/>
    <w:rsid w:val="003005F5"/>
    <w:rsid w:val="00301D34"/>
    <w:rsid w:val="003061CF"/>
    <w:rsid w:val="003066CC"/>
    <w:rsid w:val="00322DEA"/>
    <w:rsid w:val="00326936"/>
    <w:rsid w:val="00332A4D"/>
    <w:rsid w:val="003479CC"/>
    <w:rsid w:val="00354C1A"/>
    <w:rsid w:val="00355C89"/>
    <w:rsid w:val="00357D98"/>
    <w:rsid w:val="003602B9"/>
    <w:rsid w:val="00361470"/>
    <w:rsid w:val="00376406"/>
    <w:rsid w:val="003975C8"/>
    <w:rsid w:val="003A31AD"/>
    <w:rsid w:val="003B3178"/>
    <w:rsid w:val="003C2EA8"/>
    <w:rsid w:val="003C603F"/>
    <w:rsid w:val="003D33D2"/>
    <w:rsid w:val="003F3CB8"/>
    <w:rsid w:val="003F77AC"/>
    <w:rsid w:val="004028D7"/>
    <w:rsid w:val="00424246"/>
    <w:rsid w:val="00424CF3"/>
    <w:rsid w:val="004311EE"/>
    <w:rsid w:val="0043386A"/>
    <w:rsid w:val="00440C99"/>
    <w:rsid w:val="004439F8"/>
    <w:rsid w:val="00445D1D"/>
    <w:rsid w:val="00485C53"/>
    <w:rsid w:val="004A64EC"/>
    <w:rsid w:val="004D2958"/>
    <w:rsid w:val="004D40AF"/>
    <w:rsid w:val="00501227"/>
    <w:rsid w:val="00506847"/>
    <w:rsid w:val="0050783F"/>
    <w:rsid w:val="00512779"/>
    <w:rsid w:val="005172C5"/>
    <w:rsid w:val="00533378"/>
    <w:rsid w:val="00537975"/>
    <w:rsid w:val="0054361D"/>
    <w:rsid w:val="00570189"/>
    <w:rsid w:val="00577386"/>
    <w:rsid w:val="00582D1D"/>
    <w:rsid w:val="005C0054"/>
    <w:rsid w:val="005C38EB"/>
    <w:rsid w:val="005E0050"/>
    <w:rsid w:val="005E1004"/>
    <w:rsid w:val="005E61F3"/>
    <w:rsid w:val="005E6481"/>
    <w:rsid w:val="005F0EFC"/>
    <w:rsid w:val="005F41CD"/>
    <w:rsid w:val="00611C78"/>
    <w:rsid w:val="00615090"/>
    <w:rsid w:val="00633081"/>
    <w:rsid w:val="006412A2"/>
    <w:rsid w:val="00652240"/>
    <w:rsid w:val="00652CEB"/>
    <w:rsid w:val="006577ED"/>
    <w:rsid w:val="00664D1F"/>
    <w:rsid w:val="0066607E"/>
    <w:rsid w:val="00667021"/>
    <w:rsid w:val="0066709B"/>
    <w:rsid w:val="00682AE3"/>
    <w:rsid w:val="006852EA"/>
    <w:rsid w:val="00685352"/>
    <w:rsid w:val="00685CD7"/>
    <w:rsid w:val="00693EC8"/>
    <w:rsid w:val="00694E79"/>
    <w:rsid w:val="006A0E12"/>
    <w:rsid w:val="006C268B"/>
    <w:rsid w:val="006C4874"/>
    <w:rsid w:val="006C536D"/>
    <w:rsid w:val="006E4219"/>
    <w:rsid w:val="006F3CF8"/>
    <w:rsid w:val="006F4B30"/>
    <w:rsid w:val="00702EE8"/>
    <w:rsid w:val="00704C13"/>
    <w:rsid w:val="007237FB"/>
    <w:rsid w:val="007421F9"/>
    <w:rsid w:val="00742E1D"/>
    <w:rsid w:val="00746029"/>
    <w:rsid w:val="007667CE"/>
    <w:rsid w:val="0078445F"/>
    <w:rsid w:val="00790F65"/>
    <w:rsid w:val="007A0DDC"/>
    <w:rsid w:val="007D1BDE"/>
    <w:rsid w:val="007E6794"/>
    <w:rsid w:val="00812FA3"/>
    <w:rsid w:val="00813CED"/>
    <w:rsid w:val="0081620C"/>
    <w:rsid w:val="00816776"/>
    <w:rsid w:val="00817C55"/>
    <w:rsid w:val="00820142"/>
    <w:rsid w:val="00821A4F"/>
    <w:rsid w:val="0082287E"/>
    <w:rsid w:val="00824F61"/>
    <w:rsid w:val="00842983"/>
    <w:rsid w:val="00842FAD"/>
    <w:rsid w:val="00844CAC"/>
    <w:rsid w:val="00852DA9"/>
    <w:rsid w:val="008562CF"/>
    <w:rsid w:val="00866F12"/>
    <w:rsid w:val="008725F3"/>
    <w:rsid w:val="00873389"/>
    <w:rsid w:val="0088753C"/>
    <w:rsid w:val="008B74B7"/>
    <w:rsid w:val="008C3528"/>
    <w:rsid w:val="008D27F4"/>
    <w:rsid w:val="008E7C53"/>
    <w:rsid w:val="008F2173"/>
    <w:rsid w:val="008F52C2"/>
    <w:rsid w:val="00924BC8"/>
    <w:rsid w:val="0092746B"/>
    <w:rsid w:val="00966F1E"/>
    <w:rsid w:val="00972E91"/>
    <w:rsid w:val="009740B9"/>
    <w:rsid w:val="00976F0C"/>
    <w:rsid w:val="00993190"/>
    <w:rsid w:val="009962DF"/>
    <w:rsid w:val="009D3C7D"/>
    <w:rsid w:val="00A1202F"/>
    <w:rsid w:val="00A17649"/>
    <w:rsid w:val="00A21FE9"/>
    <w:rsid w:val="00A25E0E"/>
    <w:rsid w:val="00A30A81"/>
    <w:rsid w:val="00A5021E"/>
    <w:rsid w:val="00A5747B"/>
    <w:rsid w:val="00A64D09"/>
    <w:rsid w:val="00A74EA5"/>
    <w:rsid w:val="00A862E0"/>
    <w:rsid w:val="00A864BB"/>
    <w:rsid w:val="00A86EBC"/>
    <w:rsid w:val="00AA6C4A"/>
    <w:rsid w:val="00AA716A"/>
    <w:rsid w:val="00AB7BBB"/>
    <w:rsid w:val="00AC65E6"/>
    <w:rsid w:val="00AD0EBA"/>
    <w:rsid w:val="00AD17FE"/>
    <w:rsid w:val="00AD54A9"/>
    <w:rsid w:val="00AE06F1"/>
    <w:rsid w:val="00AE18FF"/>
    <w:rsid w:val="00AE41CD"/>
    <w:rsid w:val="00B007C5"/>
    <w:rsid w:val="00B109A7"/>
    <w:rsid w:val="00B1354B"/>
    <w:rsid w:val="00B14595"/>
    <w:rsid w:val="00B2494E"/>
    <w:rsid w:val="00B34507"/>
    <w:rsid w:val="00B50A88"/>
    <w:rsid w:val="00B85AB6"/>
    <w:rsid w:val="00BA043B"/>
    <w:rsid w:val="00BB0406"/>
    <w:rsid w:val="00BD76F0"/>
    <w:rsid w:val="00BD7700"/>
    <w:rsid w:val="00BE0FA7"/>
    <w:rsid w:val="00BE20B8"/>
    <w:rsid w:val="00BE4141"/>
    <w:rsid w:val="00C10281"/>
    <w:rsid w:val="00C102C9"/>
    <w:rsid w:val="00C17A0D"/>
    <w:rsid w:val="00C22CC9"/>
    <w:rsid w:val="00C2395D"/>
    <w:rsid w:val="00C327A2"/>
    <w:rsid w:val="00C36630"/>
    <w:rsid w:val="00C83BD4"/>
    <w:rsid w:val="00CC07FA"/>
    <w:rsid w:val="00CC15E5"/>
    <w:rsid w:val="00CC3CCA"/>
    <w:rsid w:val="00CD15B7"/>
    <w:rsid w:val="00CD1899"/>
    <w:rsid w:val="00CD48FE"/>
    <w:rsid w:val="00CE0F80"/>
    <w:rsid w:val="00CE68DC"/>
    <w:rsid w:val="00CF054D"/>
    <w:rsid w:val="00D12CDE"/>
    <w:rsid w:val="00D14418"/>
    <w:rsid w:val="00D23860"/>
    <w:rsid w:val="00D53EEF"/>
    <w:rsid w:val="00D5477F"/>
    <w:rsid w:val="00DA039E"/>
    <w:rsid w:val="00DA3F89"/>
    <w:rsid w:val="00DA57EA"/>
    <w:rsid w:val="00DA5F45"/>
    <w:rsid w:val="00DA633D"/>
    <w:rsid w:val="00DB3503"/>
    <w:rsid w:val="00DB4A5F"/>
    <w:rsid w:val="00DB639F"/>
    <w:rsid w:val="00DB688E"/>
    <w:rsid w:val="00DC0745"/>
    <w:rsid w:val="00DE10AC"/>
    <w:rsid w:val="00DE5EC8"/>
    <w:rsid w:val="00DE6F66"/>
    <w:rsid w:val="00DF25A6"/>
    <w:rsid w:val="00DF3046"/>
    <w:rsid w:val="00E00DD0"/>
    <w:rsid w:val="00E174EF"/>
    <w:rsid w:val="00E423D4"/>
    <w:rsid w:val="00E5171B"/>
    <w:rsid w:val="00E74AE4"/>
    <w:rsid w:val="00E84FEB"/>
    <w:rsid w:val="00E8533D"/>
    <w:rsid w:val="00EC36EE"/>
    <w:rsid w:val="00ED7B31"/>
    <w:rsid w:val="00EF30F8"/>
    <w:rsid w:val="00EF4010"/>
    <w:rsid w:val="00EF49EF"/>
    <w:rsid w:val="00F30116"/>
    <w:rsid w:val="00F32B30"/>
    <w:rsid w:val="00F35559"/>
    <w:rsid w:val="00F4435B"/>
    <w:rsid w:val="00F671B1"/>
    <w:rsid w:val="00F83BBC"/>
    <w:rsid w:val="00F94105"/>
    <w:rsid w:val="00F97A90"/>
    <w:rsid w:val="00FA6429"/>
    <w:rsid w:val="00FB1C61"/>
    <w:rsid w:val="00FB69E4"/>
    <w:rsid w:val="00FE153E"/>
    <w:rsid w:val="00FF09D6"/>
    <w:rsid w:val="00FF2124"/>
    <w:rsid w:val="00FF3DA1"/>
    <w:rsid w:val="00FF5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FE06"/>
  <w15:chartTrackingRefBased/>
  <w15:docId w15:val="{4BAF4F6A-492A-4514-B948-A05E36D55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549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C5491"/>
    <w:pPr>
      <w:widowControl/>
      <w:spacing w:before="100" w:beforeAutospacing="1" w:after="100" w:afterAutospacing="1"/>
      <w:jc w:val="left"/>
    </w:pPr>
    <w:rPr>
      <w:rFonts w:ascii="宋体" w:eastAsia="宋体" w:hAnsi="宋体" w:cs="宋体"/>
      <w:kern w:val="0"/>
      <w:sz w:val="24"/>
      <w:szCs w:val="24"/>
    </w:rPr>
  </w:style>
  <w:style w:type="character" w:customStyle="1" w:styleId="normaltextrun">
    <w:name w:val="normaltextrun"/>
    <w:basedOn w:val="a0"/>
    <w:rsid w:val="001C5491"/>
  </w:style>
  <w:style w:type="character" w:styleId="a3">
    <w:name w:val="Hyperlink"/>
    <w:basedOn w:val="a0"/>
    <w:uiPriority w:val="99"/>
    <w:unhideWhenUsed/>
    <w:rsid w:val="0081620C"/>
    <w:rPr>
      <w:color w:val="0563C1" w:themeColor="hyperlink"/>
      <w:u w:val="single"/>
    </w:rPr>
  </w:style>
  <w:style w:type="character" w:styleId="a4">
    <w:name w:val="Unresolved Mention"/>
    <w:basedOn w:val="a0"/>
    <w:uiPriority w:val="99"/>
    <w:semiHidden/>
    <w:unhideWhenUsed/>
    <w:rsid w:val="00CF054D"/>
    <w:rPr>
      <w:color w:val="605E5C"/>
      <w:shd w:val="clear" w:color="auto" w:fill="E1DFDD"/>
    </w:rPr>
  </w:style>
  <w:style w:type="paragraph" w:styleId="a5">
    <w:name w:val="caption"/>
    <w:basedOn w:val="a"/>
    <w:next w:val="a"/>
    <w:uiPriority w:val="35"/>
    <w:unhideWhenUsed/>
    <w:qFormat/>
    <w:rsid w:val="003C2EA8"/>
    <w:rPr>
      <w:rFonts w:asciiTheme="majorHAnsi" w:eastAsia="黑体" w:hAnsiTheme="majorHAnsi" w:cstheme="majorBidi"/>
      <w:sz w:val="20"/>
      <w:szCs w:val="20"/>
    </w:rPr>
  </w:style>
  <w:style w:type="paragraph" w:styleId="a6">
    <w:name w:val="header"/>
    <w:basedOn w:val="a"/>
    <w:link w:val="a7"/>
    <w:uiPriority w:val="99"/>
    <w:unhideWhenUsed/>
    <w:rsid w:val="00270EC3"/>
    <w:pPr>
      <w:tabs>
        <w:tab w:val="center" w:pos="4153"/>
        <w:tab w:val="right" w:pos="8306"/>
      </w:tabs>
      <w:snapToGrid w:val="0"/>
      <w:jc w:val="center"/>
    </w:pPr>
    <w:rPr>
      <w:sz w:val="18"/>
      <w:szCs w:val="18"/>
    </w:rPr>
  </w:style>
  <w:style w:type="character" w:customStyle="1" w:styleId="a7">
    <w:name w:val="页眉 字符"/>
    <w:basedOn w:val="a0"/>
    <w:link w:val="a6"/>
    <w:uiPriority w:val="99"/>
    <w:rsid w:val="00270EC3"/>
    <w:rPr>
      <w:sz w:val="18"/>
      <w:szCs w:val="18"/>
    </w:rPr>
  </w:style>
  <w:style w:type="paragraph" w:styleId="a8">
    <w:name w:val="footer"/>
    <w:basedOn w:val="a"/>
    <w:link w:val="a9"/>
    <w:uiPriority w:val="99"/>
    <w:unhideWhenUsed/>
    <w:rsid w:val="00270EC3"/>
    <w:pPr>
      <w:tabs>
        <w:tab w:val="center" w:pos="4153"/>
        <w:tab w:val="right" w:pos="8306"/>
      </w:tabs>
      <w:snapToGrid w:val="0"/>
      <w:jc w:val="left"/>
    </w:pPr>
    <w:rPr>
      <w:sz w:val="18"/>
      <w:szCs w:val="18"/>
    </w:rPr>
  </w:style>
  <w:style w:type="character" w:customStyle="1" w:styleId="a9">
    <w:name w:val="页脚 字符"/>
    <w:basedOn w:val="a0"/>
    <w:link w:val="a8"/>
    <w:uiPriority w:val="99"/>
    <w:rsid w:val="00270EC3"/>
    <w:rPr>
      <w:sz w:val="18"/>
      <w:szCs w:val="18"/>
    </w:rPr>
  </w:style>
  <w:style w:type="character" w:styleId="aa">
    <w:name w:val="FollowedHyperlink"/>
    <w:basedOn w:val="a0"/>
    <w:uiPriority w:val="99"/>
    <w:semiHidden/>
    <w:unhideWhenUsed/>
    <w:rsid w:val="00C83B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57377">
      <w:bodyDiv w:val="1"/>
      <w:marLeft w:val="0"/>
      <w:marRight w:val="0"/>
      <w:marTop w:val="0"/>
      <w:marBottom w:val="0"/>
      <w:divBdr>
        <w:top w:val="none" w:sz="0" w:space="0" w:color="auto"/>
        <w:left w:val="none" w:sz="0" w:space="0" w:color="auto"/>
        <w:bottom w:val="none" w:sz="0" w:space="0" w:color="auto"/>
        <w:right w:val="none" w:sz="0" w:space="0" w:color="auto"/>
      </w:divBdr>
    </w:div>
    <w:div w:id="93551243">
      <w:bodyDiv w:val="1"/>
      <w:marLeft w:val="0"/>
      <w:marRight w:val="0"/>
      <w:marTop w:val="0"/>
      <w:marBottom w:val="0"/>
      <w:divBdr>
        <w:top w:val="none" w:sz="0" w:space="0" w:color="auto"/>
        <w:left w:val="none" w:sz="0" w:space="0" w:color="auto"/>
        <w:bottom w:val="none" w:sz="0" w:space="0" w:color="auto"/>
        <w:right w:val="none" w:sz="0" w:space="0" w:color="auto"/>
      </w:divBdr>
      <w:divsChild>
        <w:div w:id="919875027">
          <w:marLeft w:val="0"/>
          <w:marRight w:val="0"/>
          <w:marTop w:val="0"/>
          <w:marBottom w:val="0"/>
          <w:divBdr>
            <w:top w:val="none" w:sz="0" w:space="0" w:color="auto"/>
            <w:left w:val="none" w:sz="0" w:space="0" w:color="auto"/>
            <w:bottom w:val="none" w:sz="0" w:space="0" w:color="auto"/>
            <w:right w:val="none" w:sz="0" w:space="0" w:color="auto"/>
          </w:divBdr>
        </w:div>
      </w:divsChild>
    </w:div>
    <w:div w:id="185216483">
      <w:bodyDiv w:val="1"/>
      <w:marLeft w:val="0"/>
      <w:marRight w:val="0"/>
      <w:marTop w:val="0"/>
      <w:marBottom w:val="0"/>
      <w:divBdr>
        <w:top w:val="none" w:sz="0" w:space="0" w:color="auto"/>
        <w:left w:val="none" w:sz="0" w:space="0" w:color="auto"/>
        <w:bottom w:val="none" w:sz="0" w:space="0" w:color="auto"/>
        <w:right w:val="none" w:sz="0" w:space="0" w:color="auto"/>
      </w:divBdr>
      <w:divsChild>
        <w:div w:id="864752092">
          <w:marLeft w:val="0"/>
          <w:marRight w:val="0"/>
          <w:marTop w:val="0"/>
          <w:marBottom w:val="0"/>
          <w:divBdr>
            <w:top w:val="none" w:sz="0" w:space="0" w:color="auto"/>
            <w:left w:val="none" w:sz="0" w:space="0" w:color="auto"/>
            <w:bottom w:val="none" w:sz="0" w:space="0" w:color="auto"/>
            <w:right w:val="none" w:sz="0" w:space="0" w:color="auto"/>
          </w:divBdr>
          <w:divsChild>
            <w:div w:id="1459565309">
              <w:marLeft w:val="0"/>
              <w:marRight w:val="0"/>
              <w:marTop w:val="0"/>
              <w:marBottom w:val="0"/>
              <w:divBdr>
                <w:top w:val="none" w:sz="0" w:space="0" w:color="auto"/>
                <w:left w:val="none" w:sz="0" w:space="0" w:color="auto"/>
                <w:bottom w:val="none" w:sz="0" w:space="0" w:color="auto"/>
                <w:right w:val="none" w:sz="0" w:space="0" w:color="auto"/>
              </w:divBdr>
              <w:divsChild>
                <w:div w:id="1235553400">
                  <w:marLeft w:val="0"/>
                  <w:marRight w:val="0"/>
                  <w:marTop w:val="0"/>
                  <w:marBottom w:val="0"/>
                  <w:divBdr>
                    <w:top w:val="none" w:sz="0" w:space="0" w:color="auto"/>
                    <w:left w:val="none" w:sz="0" w:space="0" w:color="auto"/>
                    <w:bottom w:val="none" w:sz="0" w:space="0" w:color="auto"/>
                    <w:right w:val="none" w:sz="0" w:space="0" w:color="auto"/>
                  </w:divBdr>
                  <w:divsChild>
                    <w:div w:id="36216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628784">
          <w:marLeft w:val="0"/>
          <w:marRight w:val="0"/>
          <w:marTop w:val="0"/>
          <w:marBottom w:val="0"/>
          <w:divBdr>
            <w:top w:val="none" w:sz="0" w:space="0" w:color="auto"/>
            <w:left w:val="none" w:sz="0" w:space="0" w:color="auto"/>
            <w:bottom w:val="none" w:sz="0" w:space="0" w:color="auto"/>
            <w:right w:val="none" w:sz="0" w:space="0" w:color="auto"/>
          </w:divBdr>
          <w:divsChild>
            <w:div w:id="2111508387">
              <w:marLeft w:val="0"/>
              <w:marRight w:val="0"/>
              <w:marTop w:val="0"/>
              <w:marBottom w:val="0"/>
              <w:divBdr>
                <w:top w:val="none" w:sz="0" w:space="0" w:color="auto"/>
                <w:left w:val="none" w:sz="0" w:space="0" w:color="auto"/>
                <w:bottom w:val="none" w:sz="0" w:space="0" w:color="auto"/>
                <w:right w:val="none" w:sz="0" w:space="0" w:color="auto"/>
              </w:divBdr>
              <w:divsChild>
                <w:div w:id="1144664080">
                  <w:marLeft w:val="0"/>
                  <w:marRight w:val="0"/>
                  <w:marTop w:val="0"/>
                  <w:marBottom w:val="0"/>
                  <w:divBdr>
                    <w:top w:val="none" w:sz="0" w:space="0" w:color="auto"/>
                    <w:left w:val="none" w:sz="0" w:space="0" w:color="auto"/>
                    <w:bottom w:val="none" w:sz="0" w:space="0" w:color="auto"/>
                    <w:right w:val="none" w:sz="0" w:space="0" w:color="auto"/>
                  </w:divBdr>
                  <w:divsChild>
                    <w:div w:id="593249383">
                      <w:marLeft w:val="0"/>
                      <w:marRight w:val="0"/>
                      <w:marTop w:val="0"/>
                      <w:marBottom w:val="0"/>
                      <w:divBdr>
                        <w:top w:val="none" w:sz="0" w:space="0" w:color="auto"/>
                        <w:left w:val="none" w:sz="0" w:space="0" w:color="auto"/>
                        <w:bottom w:val="none" w:sz="0" w:space="0" w:color="auto"/>
                        <w:right w:val="none" w:sz="0" w:space="0" w:color="auto"/>
                      </w:divBdr>
                      <w:divsChild>
                        <w:div w:id="104270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184120">
              <w:marLeft w:val="0"/>
              <w:marRight w:val="0"/>
              <w:marTop w:val="0"/>
              <w:marBottom w:val="0"/>
              <w:divBdr>
                <w:top w:val="none" w:sz="0" w:space="0" w:color="auto"/>
                <w:left w:val="none" w:sz="0" w:space="0" w:color="auto"/>
                <w:bottom w:val="none" w:sz="0" w:space="0" w:color="auto"/>
                <w:right w:val="none" w:sz="0" w:space="0" w:color="auto"/>
              </w:divBdr>
              <w:divsChild>
                <w:div w:id="212703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719136">
      <w:bodyDiv w:val="1"/>
      <w:marLeft w:val="0"/>
      <w:marRight w:val="0"/>
      <w:marTop w:val="0"/>
      <w:marBottom w:val="0"/>
      <w:divBdr>
        <w:top w:val="none" w:sz="0" w:space="0" w:color="auto"/>
        <w:left w:val="none" w:sz="0" w:space="0" w:color="auto"/>
        <w:bottom w:val="none" w:sz="0" w:space="0" w:color="auto"/>
        <w:right w:val="none" w:sz="0" w:space="0" w:color="auto"/>
      </w:divBdr>
      <w:divsChild>
        <w:div w:id="1236207553">
          <w:marLeft w:val="0"/>
          <w:marRight w:val="0"/>
          <w:marTop w:val="0"/>
          <w:marBottom w:val="0"/>
          <w:divBdr>
            <w:top w:val="none" w:sz="0" w:space="0" w:color="auto"/>
            <w:left w:val="none" w:sz="0" w:space="0" w:color="auto"/>
            <w:bottom w:val="none" w:sz="0" w:space="0" w:color="auto"/>
            <w:right w:val="none" w:sz="0" w:space="0" w:color="auto"/>
          </w:divBdr>
          <w:divsChild>
            <w:div w:id="2677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1340">
      <w:bodyDiv w:val="1"/>
      <w:marLeft w:val="0"/>
      <w:marRight w:val="0"/>
      <w:marTop w:val="0"/>
      <w:marBottom w:val="0"/>
      <w:divBdr>
        <w:top w:val="none" w:sz="0" w:space="0" w:color="auto"/>
        <w:left w:val="none" w:sz="0" w:space="0" w:color="auto"/>
        <w:bottom w:val="none" w:sz="0" w:space="0" w:color="auto"/>
        <w:right w:val="none" w:sz="0" w:space="0" w:color="auto"/>
      </w:divBdr>
      <w:divsChild>
        <w:div w:id="797065998">
          <w:marLeft w:val="0"/>
          <w:marRight w:val="0"/>
          <w:marTop w:val="0"/>
          <w:marBottom w:val="0"/>
          <w:divBdr>
            <w:top w:val="none" w:sz="0" w:space="0" w:color="auto"/>
            <w:left w:val="none" w:sz="0" w:space="0" w:color="auto"/>
            <w:bottom w:val="none" w:sz="0" w:space="0" w:color="auto"/>
            <w:right w:val="none" w:sz="0" w:space="0" w:color="auto"/>
          </w:divBdr>
        </w:div>
      </w:divsChild>
    </w:div>
    <w:div w:id="340163924">
      <w:bodyDiv w:val="1"/>
      <w:marLeft w:val="0"/>
      <w:marRight w:val="0"/>
      <w:marTop w:val="0"/>
      <w:marBottom w:val="0"/>
      <w:divBdr>
        <w:top w:val="none" w:sz="0" w:space="0" w:color="auto"/>
        <w:left w:val="none" w:sz="0" w:space="0" w:color="auto"/>
        <w:bottom w:val="none" w:sz="0" w:space="0" w:color="auto"/>
        <w:right w:val="none" w:sz="0" w:space="0" w:color="auto"/>
      </w:divBdr>
    </w:div>
    <w:div w:id="436602028">
      <w:bodyDiv w:val="1"/>
      <w:marLeft w:val="0"/>
      <w:marRight w:val="0"/>
      <w:marTop w:val="0"/>
      <w:marBottom w:val="0"/>
      <w:divBdr>
        <w:top w:val="none" w:sz="0" w:space="0" w:color="auto"/>
        <w:left w:val="none" w:sz="0" w:space="0" w:color="auto"/>
        <w:bottom w:val="none" w:sz="0" w:space="0" w:color="auto"/>
        <w:right w:val="none" w:sz="0" w:space="0" w:color="auto"/>
      </w:divBdr>
      <w:divsChild>
        <w:div w:id="518931088">
          <w:marLeft w:val="0"/>
          <w:marRight w:val="0"/>
          <w:marTop w:val="0"/>
          <w:marBottom w:val="0"/>
          <w:divBdr>
            <w:top w:val="none" w:sz="0" w:space="0" w:color="auto"/>
            <w:left w:val="none" w:sz="0" w:space="0" w:color="auto"/>
            <w:bottom w:val="none" w:sz="0" w:space="0" w:color="auto"/>
            <w:right w:val="none" w:sz="0" w:space="0" w:color="auto"/>
          </w:divBdr>
        </w:div>
      </w:divsChild>
    </w:div>
    <w:div w:id="445080455">
      <w:bodyDiv w:val="1"/>
      <w:marLeft w:val="0"/>
      <w:marRight w:val="0"/>
      <w:marTop w:val="0"/>
      <w:marBottom w:val="0"/>
      <w:divBdr>
        <w:top w:val="none" w:sz="0" w:space="0" w:color="auto"/>
        <w:left w:val="none" w:sz="0" w:space="0" w:color="auto"/>
        <w:bottom w:val="none" w:sz="0" w:space="0" w:color="auto"/>
        <w:right w:val="none" w:sz="0" w:space="0" w:color="auto"/>
      </w:divBdr>
    </w:div>
    <w:div w:id="450442851">
      <w:bodyDiv w:val="1"/>
      <w:marLeft w:val="0"/>
      <w:marRight w:val="0"/>
      <w:marTop w:val="0"/>
      <w:marBottom w:val="0"/>
      <w:divBdr>
        <w:top w:val="none" w:sz="0" w:space="0" w:color="auto"/>
        <w:left w:val="none" w:sz="0" w:space="0" w:color="auto"/>
        <w:bottom w:val="none" w:sz="0" w:space="0" w:color="auto"/>
        <w:right w:val="none" w:sz="0" w:space="0" w:color="auto"/>
      </w:divBdr>
      <w:divsChild>
        <w:div w:id="850683588">
          <w:marLeft w:val="0"/>
          <w:marRight w:val="0"/>
          <w:marTop w:val="0"/>
          <w:marBottom w:val="0"/>
          <w:divBdr>
            <w:top w:val="none" w:sz="0" w:space="0" w:color="auto"/>
            <w:left w:val="none" w:sz="0" w:space="0" w:color="auto"/>
            <w:bottom w:val="none" w:sz="0" w:space="0" w:color="auto"/>
            <w:right w:val="none" w:sz="0" w:space="0" w:color="auto"/>
          </w:divBdr>
        </w:div>
      </w:divsChild>
    </w:div>
    <w:div w:id="493255818">
      <w:bodyDiv w:val="1"/>
      <w:marLeft w:val="0"/>
      <w:marRight w:val="0"/>
      <w:marTop w:val="0"/>
      <w:marBottom w:val="0"/>
      <w:divBdr>
        <w:top w:val="none" w:sz="0" w:space="0" w:color="auto"/>
        <w:left w:val="none" w:sz="0" w:space="0" w:color="auto"/>
        <w:bottom w:val="none" w:sz="0" w:space="0" w:color="auto"/>
        <w:right w:val="none" w:sz="0" w:space="0" w:color="auto"/>
      </w:divBdr>
      <w:divsChild>
        <w:div w:id="857161963">
          <w:marLeft w:val="0"/>
          <w:marRight w:val="0"/>
          <w:marTop w:val="0"/>
          <w:marBottom w:val="0"/>
          <w:divBdr>
            <w:top w:val="none" w:sz="0" w:space="0" w:color="auto"/>
            <w:left w:val="none" w:sz="0" w:space="0" w:color="auto"/>
            <w:bottom w:val="none" w:sz="0" w:space="0" w:color="auto"/>
            <w:right w:val="none" w:sz="0" w:space="0" w:color="auto"/>
          </w:divBdr>
        </w:div>
      </w:divsChild>
    </w:div>
    <w:div w:id="525170548">
      <w:bodyDiv w:val="1"/>
      <w:marLeft w:val="0"/>
      <w:marRight w:val="0"/>
      <w:marTop w:val="0"/>
      <w:marBottom w:val="0"/>
      <w:divBdr>
        <w:top w:val="none" w:sz="0" w:space="0" w:color="auto"/>
        <w:left w:val="none" w:sz="0" w:space="0" w:color="auto"/>
        <w:bottom w:val="none" w:sz="0" w:space="0" w:color="auto"/>
        <w:right w:val="none" w:sz="0" w:space="0" w:color="auto"/>
      </w:divBdr>
      <w:divsChild>
        <w:div w:id="760638639">
          <w:marLeft w:val="0"/>
          <w:marRight w:val="0"/>
          <w:marTop w:val="0"/>
          <w:marBottom w:val="0"/>
          <w:divBdr>
            <w:top w:val="none" w:sz="0" w:space="0" w:color="auto"/>
            <w:left w:val="none" w:sz="0" w:space="0" w:color="auto"/>
            <w:bottom w:val="none" w:sz="0" w:space="0" w:color="auto"/>
            <w:right w:val="none" w:sz="0" w:space="0" w:color="auto"/>
          </w:divBdr>
        </w:div>
      </w:divsChild>
    </w:div>
    <w:div w:id="544097100">
      <w:bodyDiv w:val="1"/>
      <w:marLeft w:val="0"/>
      <w:marRight w:val="0"/>
      <w:marTop w:val="0"/>
      <w:marBottom w:val="0"/>
      <w:divBdr>
        <w:top w:val="none" w:sz="0" w:space="0" w:color="auto"/>
        <w:left w:val="none" w:sz="0" w:space="0" w:color="auto"/>
        <w:bottom w:val="none" w:sz="0" w:space="0" w:color="auto"/>
        <w:right w:val="none" w:sz="0" w:space="0" w:color="auto"/>
      </w:divBdr>
      <w:divsChild>
        <w:div w:id="822937468">
          <w:marLeft w:val="0"/>
          <w:marRight w:val="0"/>
          <w:marTop w:val="0"/>
          <w:marBottom w:val="0"/>
          <w:divBdr>
            <w:top w:val="none" w:sz="0" w:space="0" w:color="auto"/>
            <w:left w:val="none" w:sz="0" w:space="0" w:color="auto"/>
            <w:bottom w:val="none" w:sz="0" w:space="0" w:color="auto"/>
            <w:right w:val="none" w:sz="0" w:space="0" w:color="auto"/>
          </w:divBdr>
          <w:divsChild>
            <w:div w:id="56251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73828">
      <w:bodyDiv w:val="1"/>
      <w:marLeft w:val="0"/>
      <w:marRight w:val="0"/>
      <w:marTop w:val="0"/>
      <w:marBottom w:val="0"/>
      <w:divBdr>
        <w:top w:val="none" w:sz="0" w:space="0" w:color="auto"/>
        <w:left w:val="none" w:sz="0" w:space="0" w:color="auto"/>
        <w:bottom w:val="none" w:sz="0" w:space="0" w:color="auto"/>
        <w:right w:val="none" w:sz="0" w:space="0" w:color="auto"/>
      </w:divBdr>
    </w:div>
    <w:div w:id="762412808">
      <w:bodyDiv w:val="1"/>
      <w:marLeft w:val="0"/>
      <w:marRight w:val="0"/>
      <w:marTop w:val="0"/>
      <w:marBottom w:val="0"/>
      <w:divBdr>
        <w:top w:val="none" w:sz="0" w:space="0" w:color="auto"/>
        <w:left w:val="none" w:sz="0" w:space="0" w:color="auto"/>
        <w:bottom w:val="none" w:sz="0" w:space="0" w:color="auto"/>
        <w:right w:val="none" w:sz="0" w:space="0" w:color="auto"/>
      </w:divBdr>
      <w:divsChild>
        <w:div w:id="582959580">
          <w:marLeft w:val="144"/>
          <w:marRight w:val="0"/>
          <w:marTop w:val="240"/>
          <w:marBottom w:val="40"/>
          <w:divBdr>
            <w:top w:val="none" w:sz="0" w:space="0" w:color="auto"/>
            <w:left w:val="none" w:sz="0" w:space="0" w:color="auto"/>
            <w:bottom w:val="none" w:sz="0" w:space="0" w:color="auto"/>
            <w:right w:val="none" w:sz="0" w:space="0" w:color="auto"/>
          </w:divBdr>
        </w:div>
      </w:divsChild>
    </w:div>
    <w:div w:id="814564772">
      <w:bodyDiv w:val="1"/>
      <w:marLeft w:val="0"/>
      <w:marRight w:val="0"/>
      <w:marTop w:val="0"/>
      <w:marBottom w:val="0"/>
      <w:divBdr>
        <w:top w:val="none" w:sz="0" w:space="0" w:color="auto"/>
        <w:left w:val="none" w:sz="0" w:space="0" w:color="auto"/>
        <w:bottom w:val="none" w:sz="0" w:space="0" w:color="auto"/>
        <w:right w:val="none" w:sz="0" w:space="0" w:color="auto"/>
      </w:divBdr>
      <w:divsChild>
        <w:div w:id="1916475151">
          <w:marLeft w:val="0"/>
          <w:marRight w:val="0"/>
          <w:marTop w:val="0"/>
          <w:marBottom w:val="0"/>
          <w:divBdr>
            <w:top w:val="none" w:sz="0" w:space="0" w:color="auto"/>
            <w:left w:val="none" w:sz="0" w:space="0" w:color="auto"/>
            <w:bottom w:val="none" w:sz="0" w:space="0" w:color="auto"/>
            <w:right w:val="none" w:sz="0" w:space="0" w:color="auto"/>
          </w:divBdr>
        </w:div>
      </w:divsChild>
    </w:div>
    <w:div w:id="857812984">
      <w:bodyDiv w:val="1"/>
      <w:marLeft w:val="0"/>
      <w:marRight w:val="0"/>
      <w:marTop w:val="0"/>
      <w:marBottom w:val="0"/>
      <w:divBdr>
        <w:top w:val="none" w:sz="0" w:space="0" w:color="auto"/>
        <w:left w:val="none" w:sz="0" w:space="0" w:color="auto"/>
        <w:bottom w:val="none" w:sz="0" w:space="0" w:color="auto"/>
        <w:right w:val="none" w:sz="0" w:space="0" w:color="auto"/>
      </w:divBdr>
    </w:div>
    <w:div w:id="909585491">
      <w:bodyDiv w:val="1"/>
      <w:marLeft w:val="0"/>
      <w:marRight w:val="0"/>
      <w:marTop w:val="0"/>
      <w:marBottom w:val="0"/>
      <w:divBdr>
        <w:top w:val="none" w:sz="0" w:space="0" w:color="auto"/>
        <w:left w:val="none" w:sz="0" w:space="0" w:color="auto"/>
        <w:bottom w:val="none" w:sz="0" w:space="0" w:color="auto"/>
        <w:right w:val="none" w:sz="0" w:space="0" w:color="auto"/>
      </w:divBdr>
      <w:divsChild>
        <w:div w:id="1741056122">
          <w:marLeft w:val="0"/>
          <w:marRight w:val="0"/>
          <w:marTop w:val="0"/>
          <w:marBottom w:val="0"/>
          <w:divBdr>
            <w:top w:val="none" w:sz="0" w:space="0" w:color="auto"/>
            <w:left w:val="none" w:sz="0" w:space="0" w:color="auto"/>
            <w:bottom w:val="none" w:sz="0" w:space="0" w:color="auto"/>
            <w:right w:val="none" w:sz="0" w:space="0" w:color="auto"/>
          </w:divBdr>
        </w:div>
      </w:divsChild>
    </w:div>
    <w:div w:id="976111635">
      <w:bodyDiv w:val="1"/>
      <w:marLeft w:val="0"/>
      <w:marRight w:val="0"/>
      <w:marTop w:val="0"/>
      <w:marBottom w:val="0"/>
      <w:divBdr>
        <w:top w:val="none" w:sz="0" w:space="0" w:color="auto"/>
        <w:left w:val="none" w:sz="0" w:space="0" w:color="auto"/>
        <w:bottom w:val="none" w:sz="0" w:space="0" w:color="auto"/>
        <w:right w:val="none" w:sz="0" w:space="0" w:color="auto"/>
      </w:divBdr>
      <w:divsChild>
        <w:div w:id="775246458">
          <w:marLeft w:val="0"/>
          <w:marRight w:val="0"/>
          <w:marTop w:val="0"/>
          <w:marBottom w:val="0"/>
          <w:divBdr>
            <w:top w:val="none" w:sz="0" w:space="0" w:color="auto"/>
            <w:left w:val="none" w:sz="0" w:space="0" w:color="auto"/>
            <w:bottom w:val="none" w:sz="0" w:space="0" w:color="auto"/>
            <w:right w:val="none" w:sz="0" w:space="0" w:color="auto"/>
          </w:divBdr>
          <w:divsChild>
            <w:div w:id="150250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64399">
      <w:bodyDiv w:val="1"/>
      <w:marLeft w:val="0"/>
      <w:marRight w:val="0"/>
      <w:marTop w:val="0"/>
      <w:marBottom w:val="0"/>
      <w:divBdr>
        <w:top w:val="none" w:sz="0" w:space="0" w:color="auto"/>
        <w:left w:val="none" w:sz="0" w:space="0" w:color="auto"/>
        <w:bottom w:val="none" w:sz="0" w:space="0" w:color="auto"/>
        <w:right w:val="none" w:sz="0" w:space="0" w:color="auto"/>
      </w:divBdr>
    </w:div>
    <w:div w:id="1079130251">
      <w:bodyDiv w:val="1"/>
      <w:marLeft w:val="0"/>
      <w:marRight w:val="0"/>
      <w:marTop w:val="0"/>
      <w:marBottom w:val="0"/>
      <w:divBdr>
        <w:top w:val="none" w:sz="0" w:space="0" w:color="auto"/>
        <w:left w:val="none" w:sz="0" w:space="0" w:color="auto"/>
        <w:bottom w:val="none" w:sz="0" w:space="0" w:color="auto"/>
        <w:right w:val="none" w:sz="0" w:space="0" w:color="auto"/>
      </w:divBdr>
      <w:divsChild>
        <w:div w:id="1138960999">
          <w:marLeft w:val="0"/>
          <w:marRight w:val="0"/>
          <w:marTop w:val="0"/>
          <w:marBottom w:val="0"/>
          <w:divBdr>
            <w:top w:val="none" w:sz="0" w:space="0" w:color="auto"/>
            <w:left w:val="none" w:sz="0" w:space="0" w:color="auto"/>
            <w:bottom w:val="none" w:sz="0" w:space="0" w:color="auto"/>
            <w:right w:val="none" w:sz="0" w:space="0" w:color="auto"/>
          </w:divBdr>
        </w:div>
      </w:divsChild>
    </w:div>
    <w:div w:id="1244729620">
      <w:bodyDiv w:val="1"/>
      <w:marLeft w:val="0"/>
      <w:marRight w:val="0"/>
      <w:marTop w:val="0"/>
      <w:marBottom w:val="0"/>
      <w:divBdr>
        <w:top w:val="none" w:sz="0" w:space="0" w:color="auto"/>
        <w:left w:val="none" w:sz="0" w:space="0" w:color="auto"/>
        <w:bottom w:val="none" w:sz="0" w:space="0" w:color="auto"/>
        <w:right w:val="none" w:sz="0" w:space="0" w:color="auto"/>
      </w:divBdr>
      <w:divsChild>
        <w:div w:id="1045065868">
          <w:marLeft w:val="0"/>
          <w:marRight w:val="0"/>
          <w:marTop w:val="0"/>
          <w:marBottom w:val="0"/>
          <w:divBdr>
            <w:top w:val="none" w:sz="0" w:space="0" w:color="auto"/>
            <w:left w:val="none" w:sz="0" w:space="0" w:color="auto"/>
            <w:bottom w:val="none" w:sz="0" w:space="0" w:color="auto"/>
            <w:right w:val="none" w:sz="0" w:space="0" w:color="auto"/>
          </w:divBdr>
        </w:div>
      </w:divsChild>
    </w:div>
    <w:div w:id="1334841482">
      <w:bodyDiv w:val="1"/>
      <w:marLeft w:val="0"/>
      <w:marRight w:val="0"/>
      <w:marTop w:val="0"/>
      <w:marBottom w:val="0"/>
      <w:divBdr>
        <w:top w:val="none" w:sz="0" w:space="0" w:color="auto"/>
        <w:left w:val="none" w:sz="0" w:space="0" w:color="auto"/>
        <w:bottom w:val="none" w:sz="0" w:space="0" w:color="auto"/>
        <w:right w:val="none" w:sz="0" w:space="0" w:color="auto"/>
      </w:divBdr>
    </w:div>
    <w:div w:id="1373261644">
      <w:bodyDiv w:val="1"/>
      <w:marLeft w:val="0"/>
      <w:marRight w:val="0"/>
      <w:marTop w:val="0"/>
      <w:marBottom w:val="0"/>
      <w:divBdr>
        <w:top w:val="none" w:sz="0" w:space="0" w:color="auto"/>
        <w:left w:val="none" w:sz="0" w:space="0" w:color="auto"/>
        <w:bottom w:val="none" w:sz="0" w:space="0" w:color="auto"/>
        <w:right w:val="none" w:sz="0" w:space="0" w:color="auto"/>
      </w:divBdr>
      <w:divsChild>
        <w:div w:id="125777749">
          <w:marLeft w:val="0"/>
          <w:marRight w:val="0"/>
          <w:marTop w:val="0"/>
          <w:marBottom w:val="0"/>
          <w:divBdr>
            <w:top w:val="none" w:sz="0" w:space="0" w:color="auto"/>
            <w:left w:val="none" w:sz="0" w:space="0" w:color="auto"/>
            <w:bottom w:val="none" w:sz="0" w:space="0" w:color="auto"/>
            <w:right w:val="none" w:sz="0" w:space="0" w:color="auto"/>
          </w:divBdr>
        </w:div>
      </w:divsChild>
    </w:div>
    <w:div w:id="1450735060">
      <w:bodyDiv w:val="1"/>
      <w:marLeft w:val="0"/>
      <w:marRight w:val="0"/>
      <w:marTop w:val="0"/>
      <w:marBottom w:val="0"/>
      <w:divBdr>
        <w:top w:val="none" w:sz="0" w:space="0" w:color="auto"/>
        <w:left w:val="none" w:sz="0" w:space="0" w:color="auto"/>
        <w:bottom w:val="none" w:sz="0" w:space="0" w:color="auto"/>
        <w:right w:val="none" w:sz="0" w:space="0" w:color="auto"/>
      </w:divBdr>
    </w:div>
    <w:div w:id="1622223621">
      <w:bodyDiv w:val="1"/>
      <w:marLeft w:val="0"/>
      <w:marRight w:val="0"/>
      <w:marTop w:val="0"/>
      <w:marBottom w:val="0"/>
      <w:divBdr>
        <w:top w:val="none" w:sz="0" w:space="0" w:color="auto"/>
        <w:left w:val="none" w:sz="0" w:space="0" w:color="auto"/>
        <w:bottom w:val="none" w:sz="0" w:space="0" w:color="auto"/>
        <w:right w:val="none" w:sz="0" w:space="0" w:color="auto"/>
      </w:divBdr>
      <w:divsChild>
        <w:div w:id="1220900638">
          <w:marLeft w:val="0"/>
          <w:marRight w:val="0"/>
          <w:marTop w:val="0"/>
          <w:marBottom w:val="0"/>
          <w:divBdr>
            <w:top w:val="none" w:sz="0" w:space="0" w:color="auto"/>
            <w:left w:val="none" w:sz="0" w:space="0" w:color="auto"/>
            <w:bottom w:val="none" w:sz="0" w:space="0" w:color="auto"/>
            <w:right w:val="none" w:sz="0" w:space="0" w:color="auto"/>
          </w:divBdr>
        </w:div>
      </w:divsChild>
    </w:div>
    <w:div w:id="1996832291">
      <w:bodyDiv w:val="1"/>
      <w:marLeft w:val="0"/>
      <w:marRight w:val="0"/>
      <w:marTop w:val="0"/>
      <w:marBottom w:val="0"/>
      <w:divBdr>
        <w:top w:val="none" w:sz="0" w:space="0" w:color="auto"/>
        <w:left w:val="none" w:sz="0" w:space="0" w:color="auto"/>
        <w:bottom w:val="none" w:sz="0" w:space="0" w:color="auto"/>
        <w:right w:val="none" w:sz="0" w:space="0" w:color="auto"/>
      </w:divBdr>
      <w:divsChild>
        <w:div w:id="1490289097">
          <w:marLeft w:val="0"/>
          <w:marRight w:val="0"/>
          <w:marTop w:val="0"/>
          <w:marBottom w:val="0"/>
          <w:divBdr>
            <w:top w:val="none" w:sz="0" w:space="0" w:color="auto"/>
            <w:left w:val="none" w:sz="0" w:space="0" w:color="auto"/>
            <w:bottom w:val="none" w:sz="0" w:space="0" w:color="auto"/>
            <w:right w:val="none" w:sz="0" w:space="0" w:color="auto"/>
          </w:divBdr>
        </w:div>
      </w:divsChild>
    </w:div>
    <w:div w:id="2124418940">
      <w:bodyDiv w:val="1"/>
      <w:marLeft w:val="0"/>
      <w:marRight w:val="0"/>
      <w:marTop w:val="0"/>
      <w:marBottom w:val="0"/>
      <w:divBdr>
        <w:top w:val="none" w:sz="0" w:space="0" w:color="auto"/>
        <w:left w:val="none" w:sz="0" w:space="0" w:color="auto"/>
        <w:bottom w:val="none" w:sz="0" w:space="0" w:color="auto"/>
        <w:right w:val="none" w:sz="0" w:space="0" w:color="auto"/>
      </w:divBdr>
      <w:divsChild>
        <w:div w:id="482739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cademic-oup-com.ezproxy.uwtsd.ac.uk/book/35073" TargetMode="External"/><Relationship Id="rId18" Type="http://schemas.openxmlformats.org/officeDocument/2006/relationships/hyperlink" Target="https://www-jstor-org.ezproxy.uwtsd.ac.uk/stable/j.ctt2005zgm.10?seq=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eb-p-ebscohost-com.ezproxy.uwtsd.ac.uk/ehost/pdfviewer/pdfviewer?vid=0&amp;sid=a2ce6d0a-3d66-4421-805f-4b6e04321295%40redis" TargetMode="External"/><Relationship Id="rId2" Type="http://schemas.openxmlformats.org/officeDocument/2006/relationships/settings" Target="settings.xml"/><Relationship Id="rId16" Type="http://schemas.openxmlformats.org/officeDocument/2006/relationships/hyperlink" Target="https://www-jstor-org.ezproxy.uwtsd.ac.uk/stable/j.ctt16gz6nm"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www-jstor-org.ezproxy.uwtsd.ac.uk/stable/10.3366/j.ctv1vtz82f" TargetMode="External"/><Relationship Id="rId10" Type="http://schemas.openxmlformats.org/officeDocument/2006/relationships/image" Target="media/image5.jpeg"/><Relationship Id="rId19" Type="http://schemas.openxmlformats.org/officeDocument/2006/relationships/hyperlink" Target="https://www-jstor-org.ezproxy.uwtsd.ac.uk/stable/j.ctt6wqfj3"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bloomsburycollections.com/monograph?docid=b-9781501337161"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7447</TotalTime>
  <Pages>15</Pages>
  <Words>2661</Words>
  <Characters>15171</Characters>
  <Application>Microsoft Office Word</Application>
  <DocSecurity>0</DocSecurity>
  <Lines>126</Lines>
  <Paragraphs>35</Paragraphs>
  <ScaleCrop>false</ScaleCrop>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Z</dc:creator>
  <cp:keywords/>
  <dc:description/>
  <cp:lastModifiedBy>C Z</cp:lastModifiedBy>
  <cp:revision>88</cp:revision>
  <dcterms:created xsi:type="dcterms:W3CDTF">2023-10-31T22:36:00Z</dcterms:created>
  <dcterms:modified xsi:type="dcterms:W3CDTF">2024-04-25T21:14:00Z</dcterms:modified>
</cp:coreProperties>
</file>