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11BFD" w14:textId="4EC7B6E4" w:rsidR="001B0E40" w:rsidRDefault="000656C0" w:rsidP="00D51630">
      <w:pPr>
        <w:spacing w:line="360" w:lineRule="auto"/>
        <w:rPr>
          <w:rFonts w:ascii="Arial" w:hAnsi="Arial" w:cs="Arial"/>
          <w:b/>
          <w:bCs/>
          <w:sz w:val="28"/>
          <w:szCs w:val="28"/>
        </w:rPr>
      </w:pPr>
      <w:r>
        <w:rPr>
          <w:rFonts w:ascii="Arial" w:hAnsi="Arial" w:cs="Arial"/>
          <w:b/>
          <w:bCs/>
          <w:noProof/>
          <w:sz w:val="28"/>
          <w:szCs w:val="28"/>
        </w:rPr>
        <w:drawing>
          <wp:inline distT="0" distB="0" distL="0" distR="0" wp14:anchorId="03811A1D" wp14:editId="04CA0351">
            <wp:extent cx="2427904" cy="972820"/>
            <wp:effectExtent l="0" t="0" r="0" b="0"/>
            <wp:docPr id="19987298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4828" cy="979601"/>
                    </a:xfrm>
                    <a:prstGeom prst="rect">
                      <a:avLst/>
                    </a:prstGeom>
                    <a:noFill/>
                  </pic:spPr>
                </pic:pic>
              </a:graphicData>
            </a:graphic>
          </wp:inline>
        </w:drawing>
      </w:r>
    </w:p>
    <w:p w14:paraId="0752A47D" w14:textId="77777777" w:rsidR="00ED4850" w:rsidRDefault="00ED4850" w:rsidP="00D51630">
      <w:pPr>
        <w:spacing w:line="360" w:lineRule="auto"/>
        <w:rPr>
          <w:rFonts w:ascii="Arial" w:hAnsi="Arial" w:cs="Arial"/>
          <w:b/>
          <w:bCs/>
          <w:sz w:val="28"/>
          <w:szCs w:val="28"/>
        </w:rPr>
      </w:pPr>
    </w:p>
    <w:p w14:paraId="7EED4F07" w14:textId="77777777" w:rsidR="004464DC" w:rsidRDefault="004464DC" w:rsidP="00EB409E">
      <w:pPr>
        <w:spacing w:line="360" w:lineRule="auto"/>
        <w:jc w:val="center"/>
        <w:rPr>
          <w:rFonts w:ascii="Arial" w:hAnsi="Arial" w:cs="Arial"/>
          <w:b/>
          <w:bCs/>
          <w:sz w:val="28"/>
          <w:szCs w:val="28"/>
        </w:rPr>
      </w:pPr>
    </w:p>
    <w:p w14:paraId="75E38F7F" w14:textId="13ECCFD1" w:rsidR="00715990" w:rsidRPr="00260277" w:rsidRDefault="00715990" w:rsidP="00EB409E">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D60247" w14:textId="77777777" w:rsidR="001B0E40" w:rsidRDefault="001B0E40" w:rsidP="00EB409E">
      <w:pPr>
        <w:spacing w:line="360" w:lineRule="auto"/>
        <w:jc w:val="center"/>
        <w:rPr>
          <w:rFonts w:ascii="Arial" w:hAnsi="Arial" w:cs="Arial"/>
          <w:b/>
          <w:bCs/>
          <w:sz w:val="28"/>
          <w:szCs w:val="28"/>
        </w:rPr>
      </w:pPr>
    </w:p>
    <w:p w14:paraId="52AC0D89" w14:textId="632AAA59" w:rsidR="00AE5FAE" w:rsidRDefault="00715990" w:rsidP="00EB409E">
      <w:pPr>
        <w:spacing w:line="360" w:lineRule="auto"/>
        <w:jc w:val="center"/>
        <w:rPr>
          <w:rFonts w:ascii="Arial" w:hAnsi="Arial" w:cs="Arial"/>
          <w:b/>
          <w:bCs/>
          <w:sz w:val="28"/>
          <w:szCs w:val="28"/>
        </w:rPr>
      </w:pPr>
      <w:r w:rsidRPr="00260277">
        <w:rPr>
          <w:rFonts w:ascii="Arial" w:hAnsi="Arial" w:cs="Arial"/>
          <w:b/>
          <w:bCs/>
          <w:sz w:val="28"/>
          <w:szCs w:val="28"/>
        </w:rPr>
        <w:t xml:space="preserve">Module: Independent Project </w:t>
      </w:r>
    </w:p>
    <w:p w14:paraId="2ADFB4DF" w14:textId="77777777" w:rsidR="001B0E40" w:rsidRDefault="001B0E40" w:rsidP="00EB409E">
      <w:pPr>
        <w:spacing w:line="360" w:lineRule="auto"/>
        <w:jc w:val="center"/>
        <w:rPr>
          <w:rFonts w:ascii="Arial" w:hAnsi="Arial" w:cs="Arial"/>
          <w:b/>
          <w:bCs/>
          <w:sz w:val="28"/>
          <w:szCs w:val="28"/>
        </w:rPr>
      </w:pPr>
    </w:p>
    <w:p w14:paraId="56156F3F" w14:textId="14D5ECC8" w:rsidR="007E3AF3" w:rsidRPr="00883BFC" w:rsidRDefault="00715990" w:rsidP="00883BFC">
      <w:pPr>
        <w:spacing w:line="360" w:lineRule="auto"/>
        <w:jc w:val="center"/>
        <w:rPr>
          <w:rFonts w:ascii="Arial" w:hAnsi="Arial" w:cs="Arial"/>
          <w:b/>
          <w:bCs/>
          <w:sz w:val="28"/>
          <w:szCs w:val="28"/>
        </w:rPr>
      </w:pPr>
      <w:r w:rsidRPr="00260277">
        <w:rPr>
          <w:rFonts w:ascii="Arial" w:hAnsi="Arial" w:cs="Arial"/>
          <w:b/>
          <w:bCs/>
          <w:sz w:val="28"/>
          <w:szCs w:val="28"/>
        </w:rPr>
        <w:t>(BMHP6020_LON)</w:t>
      </w:r>
    </w:p>
    <w:p w14:paraId="05EB5708" w14:textId="77777777" w:rsidR="009F5492" w:rsidRPr="00D82598" w:rsidRDefault="009F5492" w:rsidP="00EB409E">
      <w:pPr>
        <w:spacing w:line="360" w:lineRule="auto"/>
        <w:jc w:val="center"/>
        <w:rPr>
          <w:rFonts w:ascii="Arial" w:hAnsi="Arial" w:cs="Arial"/>
          <w:szCs w:val="24"/>
        </w:rPr>
      </w:pPr>
    </w:p>
    <w:p w14:paraId="2EDEAE0B" w14:textId="7922208D" w:rsidR="00715990" w:rsidRDefault="00FB4301" w:rsidP="00E51627">
      <w:pPr>
        <w:spacing w:line="360" w:lineRule="auto"/>
        <w:jc w:val="center"/>
        <w:rPr>
          <w:rFonts w:ascii="Arial" w:hAnsi="Arial" w:cs="Arial"/>
          <w:b/>
          <w:bCs/>
          <w:szCs w:val="24"/>
        </w:rPr>
      </w:pPr>
      <w:r w:rsidRPr="00D82598">
        <w:rPr>
          <w:rFonts w:ascii="Arial" w:hAnsi="Arial" w:cs="Arial"/>
          <w:b/>
          <w:bCs/>
          <w:szCs w:val="24"/>
        </w:rPr>
        <w:t>Component 1</w:t>
      </w:r>
      <w:r w:rsidR="00715990" w:rsidRPr="00D82598">
        <w:rPr>
          <w:rFonts w:ascii="Arial" w:hAnsi="Arial" w:cs="Arial"/>
          <w:b/>
          <w:bCs/>
          <w:szCs w:val="24"/>
        </w:rPr>
        <w:t xml:space="preserve">: </w:t>
      </w:r>
      <w:r w:rsidRPr="00D82598">
        <w:rPr>
          <w:rFonts w:ascii="Arial" w:hAnsi="Arial" w:cs="Arial"/>
          <w:szCs w:val="24"/>
        </w:rPr>
        <w:t>Element 1</w:t>
      </w:r>
      <w:r w:rsidR="00715990" w:rsidRPr="00D82598">
        <w:rPr>
          <w:rFonts w:ascii="Arial" w:hAnsi="Arial" w:cs="Arial"/>
          <w:szCs w:val="24"/>
        </w:rPr>
        <w:t xml:space="preserve"> - Project Proposal</w:t>
      </w:r>
      <w:r w:rsidR="00545684" w:rsidRPr="00D82598">
        <w:rPr>
          <w:rFonts w:ascii="Arial" w:hAnsi="Arial" w:cs="Arial"/>
          <w:szCs w:val="24"/>
        </w:rPr>
        <w:t xml:space="preserve"> </w:t>
      </w:r>
      <w:r w:rsidR="00564569">
        <w:rPr>
          <w:rFonts w:ascii="Arial" w:hAnsi="Arial" w:cs="Arial"/>
          <w:szCs w:val="24"/>
        </w:rPr>
        <w:t xml:space="preserve"> </w:t>
      </w:r>
    </w:p>
    <w:p w14:paraId="35CE592B" w14:textId="77777777" w:rsidR="00E51627" w:rsidRDefault="00E51627" w:rsidP="00E51627">
      <w:pPr>
        <w:spacing w:line="360" w:lineRule="auto"/>
        <w:jc w:val="center"/>
        <w:rPr>
          <w:rFonts w:ascii="Arial" w:hAnsi="Arial" w:cs="Arial"/>
          <w:b/>
          <w:bCs/>
          <w:szCs w:val="24"/>
        </w:rPr>
      </w:pPr>
    </w:p>
    <w:p w14:paraId="4C044027" w14:textId="77777777" w:rsidR="00E51627" w:rsidRDefault="00E51627" w:rsidP="00E51627">
      <w:pPr>
        <w:spacing w:line="360" w:lineRule="auto"/>
        <w:jc w:val="center"/>
        <w:rPr>
          <w:rFonts w:ascii="Arial" w:hAnsi="Arial" w:cs="Arial"/>
          <w:b/>
          <w:bCs/>
          <w:szCs w:val="24"/>
        </w:rPr>
      </w:pPr>
    </w:p>
    <w:p w14:paraId="47EE7E83" w14:textId="77777777" w:rsidR="00E51627" w:rsidRDefault="00E51627" w:rsidP="00E51627">
      <w:pPr>
        <w:spacing w:line="360" w:lineRule="auto"/>
        <w:jc w:val="center"/>
        <w:rPr>
          <w:rFonts w:ascii="Arial" w:hAnsi="Arial" w:cs="Arial"/>
          <w:b/>
          <w:bCs/>
          <w:szCs w:val="24"/>
        </w:rPr>
      </w:pPr>
    </w:p>
    <w:p w14:paraId="5980F2F7" w14:textId="77777777" w:rsidR="00E51627" w:rsidRDefault="00E51627" w:rsidP="00E51627">
      <w:pPr>
        <w:spacing w:line="360" w:lineRule="auto"/>
        <w:jc w:val="center"/>
        <w:rPr>
          <w:rFonts w:ascii="Arial" w:hAnsi="Arial" w:cs="Arial"/>
          <w:b/>
          <w:bCs/>
          <w:szCs w:val="24"/>
        </w:rPr>
      </w:pPr>
    </w:p>
    <w:p w14:paraId="6BDBC7DA" w14:textId="77777777" w:rsidR="00E51627" w:rsidRDefault="00E51627" w:rsidP="00E51627">
      <w:pPr>
        <w:spacing w:line="360" w:lineRule="auto"/>
        <w:jc w:val="center"/>
        <w:rPr>
          <w:rFonts w:ascii="Arial" w:hAnsi="Arial" w:cs="Arial"/>
          <w:b/>
          <w:bCs/>
          <w:szCs w:val="24"/>
        </w:rPr>
      </w:pPr>
    </w:p>
    <w:p w14:paraId="1AD185BB" w14:textId="77777777" w:rsidR="00FF5B70" w:rsidRPr="00D82598" w:rsidRDefault="00FF5B70" w:rsidP="00EB409E">
      <w:pPr>
        <w:spacing w:line="360" w:lineRule="auto"/>
        <w:rPr>
          <w:rFonts w:ascii="Arial" w:hAnsi="Arial" w:cs="Arial"/>
          <w:szCs w:val="24"/>
        </w:rPr>
      </w:pPr>
    </w:p>
    <w:p w14:paraId="01D5D8DB" w14:textId="29DAF8CA" w:rsidR="00FF5B70" w:rsidRPr="00D82598" w:rsidRDefault="00715990" w:rsidP="00EB409E">
      <w:pPr>
        <w:spacing w:line="360" w:lineRule="auto"/>
        <w:rPr>
          <w:rFonts w:ascii="Arial" w:hAnsi="Arial" w:cs="Arial"/>
          <w:szCs w:val="24"/>
        </w:rPr>
      </w:pPr>
      <w:r w:rsidRPr="00D82598">
        <w:rPr>
          <w:rFonts w:ascii="Arial" w:hAnsi="Arial" w:cs="Arial"/>
          <w:b/>
          <w:bCs/>
          <w:szCs w:val="24"/>
        </w:rPr>
        <w:t>Student ID</w:t>
      </w:r>
      <w:r w:rsidRPr="00D82598">
        <w:rPr>
          <w:rFonts w:ascii="Arial" w:hAnsi="Arial" w:cs="Arial"/>
          <w:szCs w:val="24"/>
        </w:rPr>
        <w:t xml:space="preserve">: </w:t>
      </w:r>
      <w:r w:rsidR="00450F79" w:rsidRPr="00D82598">
        <w:rPr>
          <w:rFonts w:ascii="Arial" w:hAnsi="Arial" w:cs="Arial"/>
          <w:szCs w:val="24"/>
        </w:rPr>
        <w:t>2028154</w:t>
      </w:r>
    </w:p>
    <w:p w14:paraId="638A4615" w14:textId="7FBDB0B9" w:rsidR="00715990" w:rsidRDefault="00FF5B70" w:rsidP="00EB409E">
      <w:pPr>
        <w:spacing w:line="360" w:lineRule="auto"/>
        <w:rPr>
          <w:rFonts w:ascii="Arial" w:hAnsi="Arial" w:cs="Arial"/>
          <w:szCs w:val="24"/>
        </w:rPr>
      </w:pPr>
      <w:r w:rsidRPr="00D82598">
        <w:rPr>
          <w:rFonts w:ascii="Arial" w:hAnsi="Arial" w:cs="Arial"/>
          <w:b/>
          <w:bCs/>
          <w:szCs w:val="24"/>
        </w:rPr>
        <w:t>Student Name</w:t>
      </w:r>
      <w:r w:rsidRPr="00D82598">
        <w:rPr>
          <w:rFonts w:ascii="Arial" w:hAnsi="Arial" w:cs="Arial"/>
          <w:szCs w:val="24"/>
        </w:rPr>
        <w:t xml:space="preserve">: </w:t>
      </w:r>
      <w:r w:rsidR="00450F79" w:rsidRPr="00D82598">
        <w:rPr>
          <w:rFonts w:ascii="Arial" w:hAnsi="Arial" w:cs="Arial"/>
          <w:szCs w:val="24"/>
        </w:rPr>
        <w:t xml:space="preserve">edmilza Veloso </w:t>
      </w:r>
    </w:p>
    <w:p w14:paraId="23D1B97B" w14:textId="33566EF3" w:rsidR="001C596C" w:rsidRPr="000937DB" w:rsidRDefault="000937DB" w:rsidP="00EB409E">
      <w:pPr>
        <w:spacing w:line="360" w:lineRule="auto"/>
        <w:rPr>
          <w:rFonts w:ascii="Arial" w:hAnsi="Arial" w:cs="Arial"/>
          <w:szCs w:val="24"/>
        </w:rPr>
      </w:pPr>
      <w:r w:rsidRPr="000937DB">
        <w:rPr>
          <w:rFonts w:ascii="Arial" w:hAnsi="Arial" w:cs="Arial"/>
          <w:b/>
          <w:bCs/>
          <w:szCs w:val="24"/>
        </w:rPr>
        <w:t xml:space="preserve">Lecturer name: </w:t>
      </w:r>
      <w:r w:rsidR="00A95DDC">
        <w:rPr>
          <w:rFonts w:ascii="Arial" w:hAnsi="Arial" w:cs="Arial"/>
          <w:szCs w:val="24"/>
        </w:rPr>
        <w:t xml:space="preserve">Bianca </w:t>
      </w:r>
      <w:r w:rsidR="00ED11B3">
        <w:rPr>
          <w:rFonts w:ascii="Arial" w:hAnsi="Arial" w:cs="Arial"/>
          <w:szCs w:val="24"/>
        </w:rPr>
        <w:t>S</w:t>
      </w:r>
      <w:r w:rsidR="00524D39">
        <w:rPr>
          <w:rFonts w:ascii="Arial" w:hAnsi="Arial" w:cs="Arial"/>
          <w:szCs w:val="24"/>
        </w:rPr>
        <w:t>anfilippo</w:t>
      </w:r>
    </w:p>
    <w:p w14:paraId="19AA26A9" w14:textId="3DA0DB3E" w:rsidR="00FF5B70" w:rsidRPr="00D82598" w:rsidRDefault="00715990" w:rsidP="00EB409E">
      <w:pPr>
        <w:spacing w:line="360" w:lineRule="auto"/>
        <w:rPr>
          <w:rFonts w:ascii="Arial" w:hAnsi="Arial" w:cs="Arial"/>
          <w:szCs w:val="24"/>
        </w:rPr>
      </w:pPr>
      <w:r w:rsidRPr="00D82598">
        <w:rPr>
          <w:rFonts w:ascii="Arial" w:hAnsi="Arial" w:cs="Arial"/>
          <w:b/>
          <w:bCs/>
          <w:szCs w:val="24"/>
        </w:rPr>
        <w:t>Date of submission</w:t>
      </w:r>
      <w:r w:rsidRPr="00D82598">
        <w:rPr>
          <w:rFonts w:ascii="Arial" w:hAnsi="Arial" w:cs="Arial"/>
          <w:szCs w:val="24"/>
        </w:rPr>
        <w:t xml:space="preserve">: </w:t>
      </w:r>
      <w:r w:rsidR="00450F79" w:rsidRPr="00D82598">
        <w:rPr>
          <w:rFonts w:ascii="Arial" w:hAnsi="Arial" w:cs="Arial"/>
          <w:szCs w:val="24"/>
        </w:rPr>
        <w:t>30</w:t>
      </w:r>
      <w:r w:rsidR="00450F79" w:rsidRPr="00D82598">
        <w:rPr>
          <w:rFonts w:ascii="Arial" w:hAnsi="Arial" w:cs="Arial"/>
          <w:szCs w:val="24"/>
          <w:vertAlign w:val="superscript"/>
        </w:rPr>
        <w:t>th</w:t>
      </w:r>
      <w:r w:rsidR="00450F79" w:rsidRPr="00D82598">
        <w:rPr>
          <w:rFonts w:ascii="Arial" w:hAnsi="Arial" w:cs="Arial"/>
          <w:szCs w:val="24"/>
        </w:rPr>
        <w:t xml:space="preserve"> October </w:t>
      </w:r>
    </w:p>
    <w:p w14:paraId="3FE66E60" w14:textId="2CFEF3BE" w:rsidR="00FF5B70" w:rsidRPr="00D82598" w:rsidRDefault="00FF5B70" w:rsidP="00EB409E">
      <w:pPr>
        <w:spacing w:line="360" w:lineRule="auto"/>
        <w:rPr>
          <w:rFonts w:ascii="Arial" w:hAnsi="Arial" w:cs="Arial"/>
          <w:b/>
          <w:bCs/>
          <w:szCs w:val="24"/>
        </w:rPr>
      </w:pPr>
      <w:r w:rsidRPr="00D82598">
        <w:rPr>
          <w:rFonts w:ascii="Arial" w:hAnsi="Arial" w:cs="Arial"/>
          <w:b/>
          <w:bCs/>
          <w:szCs w:val="24"/>
        </w:rPr>
        <w:t>Word count</w:t>
      </w:r>
      <w:r w:rsidRPr="00D82598">
        <w:rPr>
          <w:rFonts w:ascii="Arial" w:hAnsi="Arial" w:cs="Arial"/>
          <w:szCs w:val="24"/>
        </w:rPr>
        <w:t xml:space="preserve">: </w:t>
      </w:r>
      <w:r w:rsidR="00450F79" w:rsidRPr="00D82598">
        <w:rPr>
          <w:rFonts w:ascii="Arial" w:hAnsi="Arial" w:cs="Arial"/>
          <w:szCs w:val="24"/>
        </w:rPr>
        <w:t>500</w:t>
      </w:r>
    </w:p>
    <w:p w14:paraId="5BD313B6" w14:textId="4BA804DC" w:rsidR="00715990" w:rsidRPr="00D82598" w:rsidRDefault="00715990" w:rsidP="00EB409E">
      <w:pPr>
        <w:spacing w:line="360" w:lineRule="auto"/>
        <w:rPr>
          <w:rFonts w:ascii="Arial" w:hAnsi="Arial" w:cs="Arial"/>
          <w:szCs w:val="24"/>
        </w:rPr>
      </w:pPr>
    </w:p>
    <w:p w14:paraId="07CF3A4D" w14:textId="4AAF8C7D" w:rsidR="00715990" w:rsidRPr="00D82598" w:rsidRDefault="00715990" w:rsidP="00EB409E">
      <w:pPr>
        <w:spacing w:line="360" w:lineRule="auto"/>
        <w:rPr>
          <w:rFonts w:ascii="Arial" w:hAnsi="Arial" w:cs="Arial"/>
          <w:szCs w:val="24"/>
        </w:rPr>
      </w:pPr>
      <w:r w:rsidRPr="00D82598">
        <w:rPr>
          <w:rFonts w:ascii="Arial" w:hAnsi="Arial" w:cs="Arial"/>
          <w:szCs w:val="24"/>
        </w:rPr>
        <w:br w:type="page"/>
      </w:r>
    </w:p>
    <w:p w14:paraId="75E7FD5C" w14:textId="1070B52D" w:rsidR="00545684" w:rsidRPr="00D82598" w:rsidRDefault="00FB4301" w:rsidP="00393AE6">
      <w:pPr>
        <w:pStyle w:val="Heading1"/>
        <w:jc w:val="both"/>
        <w:rPr>
          <w:rFonts w:cs="Arial"/>
          <w:sz w:val="24"/>
          <w:szCs w:val="24"/>
        </w:rPr>
      </w:pPr>
      <w:r w:rsidRPr="00D82598">
        <w:rPr>
          <w:rFonts w:cs="Arial"/>
          <w:sz w:val="24"/>
          <w:szCs w:val="24"/>
        </w:rPr>
        <w:lastRenderedPageBreak/>
        <w:t>Element 1 -</w:t>
      </w:r>
      <w:r w:rsidR="00866B7B" w:rsidRPr="00D82598">
        <w:rPr>
          <w:rFonts w:cs="Arial"/>
          <w:sz w:val="24"/>
          <w:szCs w:val="24"/>
        </w:rPr>
        <w:t xml:space="preserve"> Project</w:t>
      </w:r>
      <w:r w:rsidR="00545684" w:rsidRPr="00D82598">
        <w:rPr>
          <w:rFonts w:cs="Arial"/>
          <w:sz w:val="24"/>
          <w:szCs w:val="24"/>
        </w:rPr>
        <w:t xml:space="preserve"> </w:t>
      </w:r>
      <w:r w:rsidR="000B7CD5" w:rsidRPr="00D82598">
        <w:rPr>
          <w:rFonts w:cs="Arial"/>
          <w:sz w:val="24"/>
          <w:szCs w:val="24"/>
        </w:rPr>
        <w:t>P</w:t>
      </w:r>
      <w:r w:rsidR="00545684" w:rsidRPr="00D82598">
        <w:rPr>
          <w:rFonts w:cs="Arial"/>
          <w:sz w:val="24"/>
          <w:szCs w:val="24"/>
        </w:rPr>
        <w:t>roposal</w:t>
      </w:r>
    </w:p>
    <w:p w14:paraId="6630FBCE" w14:textId="0038F936" w:rsidR="00D769F0" w:rsidRPr="00D82598" w:rsidRDefault="00D769F0" w:rsidP="00393AE6">
      <w:pPr>
        <w:spacing w:line="360" w:lineRule="auto"/>
        <w:jc w:val="both"/>
        <w:rPr>
          <w:rFonts w:ascii="Arial" w:hAnsi="Arial" w:cs="Arial"/>
          <w:szCs w:val="24"/>
        </w:rPr>
      </w:pPr>
    </w:p>
    <w:p w14:paraId="24BD4B42" w14:textId="236DB6E9" w:rsidR="00D769F0" w:rsidRPr="00D82598" w:rsidRDefault="00FF5B70" w:rsidP="00393AE6">
      <w:pPr>
        <w:spacing w:line="360" w:lineRule="auto"/>
        <w:jc w:val="both"/>
        <w:rPr>
          <w:rFonts w:ascii="Arial" w:hAnsi="Arial" w:cs="Arial"/>
          <w:b/>
          <w:bCs/>
          <w:i/>
          <w:szCs w:val="24"/>
        </w:rPr>
      </w:pPr>
      <w:r w:rsidRPr="00D82598">
        <w:rPr>
          <w:rFonts w:ascii="Arial" w:hAnsi="Arial" w:cs="Arial"/>
          <w:b/>
          <w:bCs/>
          <w:szCs w:val="24"/>
        </w:rPr>
        <w:t>My p</w:t>
      </w:r>
      <w:r w:rsidR="00D769F0" w:rsidRPr="00D82598">
        <w:rPr>
          <w:rFonts w:ascii="Arial" w:hAnsi="Arial" w:cs="Arial"/>
          <w:b/>
          <w:bCs/>
          <w:szCs w:val="24"/>
        </w:rPr>
        <w:t xml:space="preserve">roject title: </w:t>
      </w:r>
    </w:p>
    <w:p w14:paraId="40F715D6" w14:textId="5CE7EA71" w:rsidR="00AE5FAE" w:rsidRPr="00D82598" w:rsidRDefault="00FA69CD" w:rsidP="00393AE6">
      <w:pPr>
        <w:spacing w:line="360" w:lineRule="auto"/>
        <w:jc w:val="both"/>
        <w:rPr>
          <w:rFonts w:ascii="Arial" w:hAnsi="Arial" w:cs="Arial"/>
          <w:b/>
          <w:bCs/>
          <w:szCs w:val="24"/>
        </w:rPr>
      </w:pPr>
      <w:r w:rsidRPr="00D82598">
        <w:rPr>
          <w:rFonts w:ascii="Arial" w:hAnsi="Arial" w:cs="Arial"/>
          <w:b/>
          <w:bCs/>
          <w:szCs w:val="24"/>
        </w:rPr>
        <w:t>Barriers to Accessing Psychological Therapies for Adults in the UK.</w:t>
      </w:r>
    </w:p>
    <w:p w14:paraId="29A74CDE" w14:textId="2FBD460C" w:rsidR="00450F79" w:rsidRPr="00D82598" w:rsidRDefault="00450F79" w:rsidP="00393AE6">
      <w:pPr>
        <w:pStyle w:val="Heading2"/>
        <w:jc w:val="both"/>
      </w:pPr>
    </w:p>
    <w:p w14:paraId="5EDBEE5B" w14:textId="77777777" w:rsidR="00450F79" w:rsidRPr="00D82598" w:rsidRDefault="00450F79" w:rsidP="00393AE6">
      <w:pPr>
        <w:pStyle w:val="Heading2"/>
        <w:jc w:val="both"/>
      </w:pPr>
      <w:r w:rsidRPr="00D82598">
        <w:t xml:space="preserve"> Aim: </w:t>
      </w:r>
    </w:p>
    <w:p w14:paraId="604221DA" w14:textId="09DC6EF8" w:rsidR="00CC2AF2" w:rsidRPr="00D82598" w:rsidRDefault="00FA69CD" w:rsidP="00393AE6">
      <w:pPr>
        <w:spacing w:line="360" w:lineRule="auto"/>
        <w:jc w:val="both"/>
        <w:rPr>
          <w:rFonts w:ascii="Arial" w:hAnsi="Arial" w:cs="Arial"/>
          <w:szCs w:val="24"/>
        </w:rPr>
      </w:pPr>
      <w:r w:rsidRPr="00D82598">
        <w:rPr>
          <w:rFonts w:ascii="Arial" w:hAnsi="Arial" w:cs="Arial"/>
          <w:szCs w:val="24"/>
        </w:rPr>
        <w:t xml:space="preserve">To critically examine the barriers affecting adults’ access to psychological therapies in the UK and identify evidence-based recommendations to improve equitable access to mental health services. </w:t>
      </w:r>
    </w:p>
    <w:p w14:paraId="2B00F95C" w14:textId="5CC3743A" w:rsidR="00545684" w:rsidRPr="00D82598" w:rsidRDefault="00FF5B70" w:rsidP="00393AE6">
      <w:pPr>
        <w:pStyle w:val="Heading2"/>
        <w:jc w:val="both"/>
      </w:pPr>
      <w:r w:rsidRPr="00D82598">
        <w:t>2</w:t>
      </w:r>
      <w:r w:rsidR="00784670" w:rsidRPr="00D82598">
        <w:t>) O</w:t>
      </w:r>
      <w:r w:rsidR="00545684" w:rsidRPr="00D82598">
        <w:t>bjectives:</w:t>
      </w:r>
    </w:p>
    <w:p w14:paraId="143331DE" w14:textId="3D18D5B5" w:rsidR="00402802" w:rsidRPr="00D82598" w:rsidRDefault="005C61BB" w:rsidP="00393AE6">
      <w:pPr>
        <w:pStyle w:val="ListParagraph"/>
        <w:numPr>
          <w:ilvl w:val="0"/>
          <w:numId w:val="2"/>
        </w:numPr>
        <w:spacing w:line="360" w:lineRule="auto"/>
        <w:jc w:val="both"/>
        <w:rPr>
          <w:rFonts w:ascii="Arial" w:hAnsi="Arial" w:cs="Arial"/>
          <w:szCs w:val="24"/>
        </w:rPr>
      </w:pPr>
      <w:r w:rsidRPr="00D82598">
        <w:rPr>
          <w:rFonts w:ascii="Arial" w:hAnsi="Arial" w:cs="Arial"/>
          <w:szCs w:val="24"/>
        </w:rPr>
        <w:t xml:space="preserve">To identify the main barriers to accessing psychological therapies among adults in the UK. </w:t>
      </w:r>
    </w:p>
    <w:p w14:paraId="1F093A48" w14:textId="0EF21B68" w:rsidR="005C61BB" w:rsidRPr="00D82598" w:rsidRDefault="005C61BB" w:rsidP="00393AE6">
      <w:pPr>
        <w:pStyle w:val="ListParagraph"/>
        <w:numPr>
          <w:ilvl w:val="0"/>
          <w:numId w:val="2"/>
        </w:numPr>
        <w:spacing w:line="360" w:lineRule="auto"/>
        <w:jc w:val="both"/>
        <w:rPr>
          <w:rFonts w:ascii="Arial" w:hAnsi="Arial" w:cs="Arial"/>
          <w:szCs w:val="24"/>
        </w:rPr>
      </w:pPr>
      <w:r w:rsidRPr="00D82598">
        <w:rPr>
          <w:rFonts w:ascii="Arial" w:hAnsi="Arial" w:cs="Arial"/>
          <w:szCs w:val="24"/>
        </w:rPr>
        <w:t xml:space="preserve">To examine how socioeconomic factors and stigma affect access to treatment. </w:t>
      </w:r>
    </w:p>
    <w:p w14:paraId="47B4DC94" w14:textId="00A87897" w:rsidR="005C61BB" w:rsidRPr="00D82598" w:rsidRDefault="005C61BB" w:rsidP="00393AE6">
      <w:pPr>
        <w:pStyle w:val="ListParagraph"/>
        <w:numPr>
          <w:ilvl w:val="0"/>
          <w:numId w:val="2"/>
        </w:numPr>
        <w:spacing w:line="360" w:lineRule="auto"/>
        <w:jc w:val="both"/>
        <w:rPr>
          <w:rFonts w:ascii="Arial" w:hAnsi="Arial" w:cs="Arial"/>
          <w:szCs w:val="24"/>
        </w:rPr>
      </w:pPr>
      <w:r w:rsidRPr="00D82598">
        <w:rPr>
          <w:rFonts w:ascii="Arial" w:hAnsi="Arial" w:cs="Arial"/>
          <w:szCs w:val="24"/>
        </w:rPr>
        <w:t xml:space="preserve">To analyse inequalities in access to psychological therapies among different adult populations. </w:t>
      </w:r>
    </w:p>
    <w:p w14:paraId="4DE92F51" w14:textId="2438BE21" w:rsidR="00041A5A" w:rsidRPr="00CC2AF2" w:rsidRDefault="005C61BB" w:rsidP="00393AE6">
      <w:pPr>
        <w:pStyle w:val="ListParagraph"/>
        <w:numPr>
          <w:ilvl w:val="0"/>
          <w:numId w:val="2"/>
        </w:numPr>
        <w:spacing w:line="360" w:lineRule="auto"/>
        <w:jc w:val="both"/>
        <w:rPr>
          <w:rFonts w:ascii="Arial" w:hAnsi="Arial" w:cs="Arial"/>
          <w:szCs w:val="24"/>
        </w:rPr>
      </w:pPr>
      <w:r w:rsidRPr="00D82598">
        <w:rPr>
          <w:rFonts w:ascii="Arial" w:hAnsi="Arial" w:cs="Arial"/>
          <w:szCs w:val="24"/>
        </w:rPr>
        <w:t xml:space="preserve">To recommend evidence-based strategies to improve access to mental health services. </w:t>
      </w:r>
    </w:p>
    <w:p w14:paraId="3AC96963" w14:textId="42E0D23A" w:rsidR="00545684" w:rsidRPr="00D82598" w:rsidRDefault="00FF5B70" w:rsidP="00393AE6">
      <w:pPr>
        <w:pStyle w:val="Heading2"/>
        <w:jc w:val="both"/>
      </w:pPr>
      <w:r w:rsidRPr="00D82598">
        <w:t>3</w:t>
      </w:r>
      <w:r w:rsidR="008E5015" w:rsidRPr="00D82598">
        <w:t xml:space="preserve">) </w:t>
      </w:r>
      <w:r w:rsidR="00545684" w:rsidRPr="00D82598">
        <w:t>Background</w:t>
      </w:r>
      <w:r w:rsidR="00FB4301" w:rsidRPr="00D82598">
        <w:t>/Rationale</w:t>
      </w:r>
      <w:r w:rsidR="00545684" w:rsidRPr="00D82598">
        <w:t>:</w:t>
      </w:r>
    </w:p>
    <w:p w14:paraId="48B3D1A4" w14:textId="4426A379" w:rsidR="00041A5A" w:rsidRPr="00D82598" w:rsidRDefault="00412B0C" w:rsidP="00393AE6">
      <w:pPr>
        <w:spacing w:line="360" w:lineRule="auto"/>
        <w:jc w:val="both"/>
        <w:rPr>
          <w:rFonts w:ascii="Arial" w:hAnsi="Arial" w:cs="Arial"/>
          <w:szCs w:val="24"/>
        </w:rPr>
      </w:pPr>
      <w:r w:rsidRPr="00D82598">
        <w:rPr>
          <w:rFonts w:ascii="Arial" w:hAnsi="Arial" w:cs="Arial"/>
          <w:szCs w:val="24"/>
        </w:rPr>
        <w:t xml:space="preserve">Access to psychological therapies is </w:t>
      </w:r>
      <w:r w:rsidR="00924DA8" w:rsidRPr="00D82598">
        <w:rPr>
          <w:rFonts w:ascii="Arial" w:hAnsi="Arial" w:cs="Arial"/>
          <w:szCs w:val="24"/>
        </w:rPr>
        <w:t xml:space="preserve">essential for adult mental health. However, stigma, discrimination and service-related barriers can limit access to treatment Tunks et al., 2023). Lowther-Payne et al. (2023) identified inequalities in UK mental health services, while </w:t>
      </w:r>
      <w:proofErr w:type="spellStart"/>
      <w:r w:rsidR="00924DA8" w:rsidRPr="00D82598">
        <w:rPr>
          <w:rFonts w:ascii="Arial" w:hAnsi="Arial" w:cs="Arial"/>
          <w:szCs w:val="24"/>
        </w:rPr>
        <w:t>Catalao</w:t>
      </w:r>
      <w:proofErr w:type="spellEnd"/>
      <w:r w:rsidR="00924DA8" w:rsidRPr="00D82598">
        <w:rPr>
          <w:rFonts w:ascii="Arial" w:hAnsi="Arial" w:cs="Arial"/>
          <w:szCs w:val="24"/>
        </w:rPr>
        <w:t xml:space="preserve"> et al. (2025) found demographic differences in accessing psychological therapies. El Baou et al. </w:t>
      </w:r>
      <w:r w:rsidR="004B12F7" w:rsidRPr="00D82598">
        <w:rPr>
          <w:rFonts w:ascii="Arial" w:hAnsi="Arial" w:cs="Arial"/>
          <w:szCs w:val="24"/>
        </w:rPr>
        <w:t>(2025</w:t>
      </w:r>
      <w:r w:rsidR="00924DA8" w:rsidRPr="00D82598">
        <w:rPr>
          <w:rFonts w:ascii="Arial" w:hAnsi="Arial" w:cs="Arial"/>
          <w:szCs w:val="24"/>
        </w:rPr>
        <w:t xml:space="preserve">) also </w:t>
      </w:r>
      <w:r w:rsidR="004B12F7" w:rsidRPr="00D82598">
        <w:rPr>
          <w:rFonts w:ascii="Arial" w:hAnsi="Arial" w:cs="Arial"/>
          <w:szCs w:val="24"/>
        </w:rPr>
        <w:t xml:space="preserve">examined inequalities among adults living with dementia. NHS England (2024) reported variations in service use and waiting times. This research will critically examine these barriers and identify ways to improve equitable access. </w:t>
      </w:r>
    </w:p>
    <w:p w14:paraId="332E5A12" w14:textId="051972BF" w:rsidR="00545684" w:rsidRPr="00D82598" w:rsidRDefault="00FF5B70" w:rsidP="00393AE6">
      <w:pPr>
        <w:pStyle w:val="Heading2"/>
        <w:jc w:val="both"/>
      </w:pPr>
      <w:r w:rsidRPr="00D82598">
        <w:t>4</w:t>
      </w:r>
      <w:r w:rsidR="008E5015" w:rsidRPr="00D82598">
        <w:t xml:space="preserve">) </w:t>
      </w:r>
      <w:r w:rsidR="00545684" w:rsidRPr="00D82598">
        <w:t>Methods:</w:t>
      </w:r>
    </w:p>
    <w:p w14:paraId="24A6F391" w14:textId="5386D68D" w:rsidR="00515B21" w:rsidRPr="00D82598" w:rsidRDefault="00B84134" w:rsidP="00393AE6">
      <w:pPr>
        <w:spacing w:line="360" w:lineRule="auto"/>
        <w:jc w:val="both"/>
        <w:rPr>
          <w:rFonts w:ascii="Arial" w:hAnsi="Arial" w:cs="Arial"/>
          <w:szCs w:val="24"/>
        </w:rPr>
      </w:pPr>
      <w:r w:rsidRPr="00D82598">
        <w:rPr>
          <w:rFonts w:ascii="Arial" w:hAnsi="Arial" w:cs="Arial"/>
          <w:szCs w:val="24"/>
        </w:rPr>
        <w:t xml:space="preserve">This project will use </w:t>
      </w:r>
      <w:r w:rsidR="00362D54" w:rsidRPr="00D82598">
        <w:rPr>
          <w:rFonts w:ascii="Arial" w:hAnsi="Arial" w:cs="Arial"/>
          <w:szCs w:val="24"/>
        </w:rPr>
        <w:t>secondary research through a literature review</w:t>
      </w:r>
      <w:r w:rsidR="00515B21" w:rsidRPr="00D82598">
        <w:rPr>
          <w:rFonts w:ascii="Arial" w:hAnsi="Arial" w:cs="Arial"/>
          <w:szCs w:val="24"/>
        </w:rPr>
        <w:t xml:space="preserve"> to </w:t>
      </w:r>
      <w:r w:rsidR="0045330D" w:rsidRPr="00D82598">
        <w:rPr>
          <w:rFonts w:ascii="Arial" w:hAnsi="Arial" w:cs="Arial"/>
          <w:szCs w:val="24"/>
        </w:rPr>
        <w:t xml:space="preserve">critically examine barriers to accessing psychological therapies among adults in the UK. </w:t>
      </w:r>
      <w:r w:rsidR="00924DA8" w:rsidRPr="00D82598">
        <w:rPr>
          <w:rFonts w:ascii="Arial" w:hAnsi="Arial" w:cs="Arial"/>
          <w:szCs w:val="24"/>
        </w:rPr>
        <w:t>The project will identify, evaluate, and compare relevant academic studies to explore how socioeconomic inequalities, stigma, discrimination,</w:t>
      </w:r>
      <w:r w:rsidR="0045330D" w:rsidRPr="00D82598">
        <w:rPr>
          <w:rFonts w:ascii="Arial" w:hAnsi="Arial" w:cs="Arial"/>
          <w:szCs w:val="24"/>
        </w:rPr>
        <w:t xml:space="preserve"> and service availability influence </w:t>
      </w:r>
      <w:r w:rsidR="0045330D" w:rsidRPr="00D82598">
        <w:rPr>
          <w:rFonts w:ascii="Arial" w:hAnsi="Arial" w:cs="Arial"/>
          <w:szCs w:val="24"/>
        </w:rPr>
        <w:lastRenderedPageBreak/>
        <w:t xml:space="preserve">access to treatment. The review will also </w:t>
      </w:r>
      <w:r w:rsidR="007B2D40">
        <w:rPr>
          <w:rFonts w:ascii="Arial" w:hAnsi="Arial" w:cs="Arial"/>
          <w:szCs w:val="24"/>
        </w:rPr>
        <w:t>examine differences across population groups and identify evidence-based recommendations to improve access and equity</w:t>
      </w:r>
      <w:r w:rsidR="0045330D" w:rsidRPr="00D82598">
        <w:rPr>
          <w:rFonts w:ascii="Arial" w:hAnsi="Arial" w:cs="Arial"/>
          <w:szCs w:val="24"/>
        </w:rPr>
        <w:t xml:space="preserve"> in mental health services. </w:t>
      </w:r>
    </w:p>
    <w:p w14:paraId="62EEB9F8" w14:textId="0E491493" w:rsidR="00AE691D" w:rsidRPr="00D82598" w:rsidRDefault="00AE691D" w:rsidP="00393AE6">
      <w:pPr>
        <w:spacing w:line="360" w:lineRule="auto"/>
        <w:jc w:val="both"/>
        <w:rPr>
          <w:rFonts w:ascii="Arial" w:hAnsi="Arial" w:cs="Arial"/>
          <w:szCs w:val="24"/>
        </w:rPr>
      </w:pPr>
      <w:r w:rsidRPr="00D82598">
        <w:rPr>
          <w:rFonts w:ascii="Arial" w:hAnsi="Arial" w:cs="Arial"/>
          <w:b/>
          <w:bCs/>
          <w:szCs w:val="24"/>
        </w:rPr>
        <w:t>Sampling:</w:t>
      </w:r>
      <w:r w:rsidR="00585CC8" w:rsidRPr="00D82598">
        <w:rPr>
          <w:rFonts w:ascii="Arial" w:hAnsi="Arial" w:cs="Arial"/>
          <w:b/>
          <w:bCs/>
          <w:szCs w:val="24"/>
        </w:rPr>
        <w:t xml:space="preserve"> </w:t>
      </w:r>
      <w:r w:rsidR="00585CC8" w:rsidRPr="00D82598">
        <w:rPr>
          <w:rFonts w:ascii="Arial" w:hAnsi="Arial" w:cs="Arial"/>
          <w:szCs w:val="24"/>
        </w:rPr>
        <w:t xml:space="preserve">Approximately ten relevant academic articles will be selected, focusing on adults in the UK. Searches will be conducted using PubMed, Google Scholar and the UWTSD library. </w:t>
      </w:r>
    </w:p>
    <w:p w14:paraId="2F375512" w14:textId="18EC8702" w:rsidR="00247AAC" w:rsidRPr="00D82598" w:rsidRDefault="00247AAC" w:rsidP="00393AE6">
      <w:pPr>
        <w:spacing w:line="360" w:lineRule="auto"/>
        <w:jc w:val="both"/>
        <w:rPr>
          <w:rFonts w:ascii="Arial" w:hAnsi="Arial" w:cs="Arial"/>
          <w:szCs w:val="24"/>
        </w:rPr>
      </w:pPr>
      <w:r w:rsidRPr="00D82598">
        <w:rPr>
          <w:rFonts w:ascii="Arial" w:hAnsi="Arial" w:cs="Arial"/>
          <w:b/>
          <w:bCs/>
          <w:szCs w:val="24"/>
        </w:rPr>
        <w:t>Keywords:</w:t>
      </w:r>
      <w:r w:rsidR="00585CC8" w:rsidRPr="00D82598">
        <w:rPr>
          <w:rFonts w:ascii="Arial" w:hAnsi="Arial" w:cs="Arial"/>
          <w:b/>
          <w:bCs/>
          <w:szCs w:val="24"/>
        </w:rPr>
        <w:t xml:space="preserve"> </w:t>
      </w:r>
      <w:r w:rsidR="00585CC8" w:rsidRPr="00D82598">
        <w:rPr>
          <w:rFonts w:ascii="Arial" w:hAnsi="Arial" w:cs="Arial"/>
          <w:szCs w:val="24"/>
        </w:rPr>
        <w:t xml:space="preserve">Psychological therapies, mental health, barriers to access, health inequalities and </w:t>
      </w:r>
      <w:r w:rsidR="00A72195" w:rsidRPr="00D82598">
        <w:rPr>
          <w:rFonts w:ascii="Arial" w:hAnsi="Arial" w:cs="Arial"/>
          <w:szCs w:val="24"/>
        </w:rPr>
        <w:t>United Kingdom</w:t>
      </w:r>
      <w:r w:rsidR="003E2C70" w:rsidRPr="00D82598">
        <w:rPr>
          <w:rFonts w:ascii="Arial" w:hAnsi="Arial" w:cs="Arial"/>
          <w:szCs w:val="24"/>
        </w:rPr>
        <w:t>.</w:t>
      </w:r>
    </w:p>
    <w:p w14:paraId="1E9C3FF3" w14:textId="21A94F9C" w:rsidR="00247AAC" w:rsidRPr="00D82598" w:rsidRDefault="00247AAC" w:rsidP="00393AE6">
      <w:pPr>
        <w:spacing w:line="360" w:lineRule="auto"/>
        <w:jc w:val="both"/>
        <w:rPr>
          <w:rFonts w:ascii="Arial" w:hAnsi="Arial" w:cs="Arial"/>
          <w:b/>
          <w:bCs/>
          <w:szCs w:val="24"/>
        </w:rPr>
      </w:pPr>
      <w:r w:rsidRPr="00D82598">
        <w:rPr>
          <w:rFonts w:ascii="Arial" w:hAnsi="Arial" w:cs="Arial"/>
          <w:b/>
          <w:bCs/>
          <w:szCs w:val="24"/>
        </w:rPr>
        <w:t xml:space="preserve">Inclusion Criteria: </w:t>
      </w:r>
    </w:p>
    <w:p w14:paraId="1413E5CE" w14:textId="536D118F" w:rsidR="00585CC8" w:rsidRPr="00D82598" w:rsidRDefault="00585CC8" w:rsidP="00393AE6">
      <w:pPr>
        <w:pStyle w:val="ListParagraph"/>
        <w:numPr>
          <w:ilvl w:val="0"/>
          <w:numId w:val="6"/>
        </w:numPr>
        <w:spacing w:line="360" w:lineRule="auto"/>
        <w:jc w:val="both"/>
        <w:rPr>
          <w:rFonts w:ascii="Arial" w:hAnsi="Arial" w:cs="Arial"/>
          <w:b/>
          <w:bCs/>
          <w:szCs w:val="24"/>
        </w:rPr>
      </w:pPr>
      <w:r w:rsidRPr="00D82598">
        <w:rPr>
          <w:rFonts w:ascii="Arial" w:hAnsi="Arial" w:cs="Arial"/>
          <w:szCs w:val="24"/>
        </w:rPr>
        <w:t>Published between 2016 and 2026</w:t>
      </w:r>
    </w:p>
    <w:p w14:paraId="4401A7EA" w14:textId="19DC1093" w:rsidR="00585CC8" w:rsidRPr="00D82598" w:rsidRDefault="00585CC8" w:rsidP="00393AE6">
      <w:pPr>
        <w:pStyle w:val="ListParagraph"/>
        <w:numPr>
          <w:ilvl w:val="0"/>
          <w:numId w:val="6"/>
        </w:numPr>
        <w:spacing w:line="360" w:lineRule="auto"/>
        <w:jc w:val="both"/>
        <w:rPr>
          <w:rFonts w:ascii="Arial" w:hAnsi="Arial" w:cs="Arial"/>
          <w:b/>
          <w:bCs/>
          <w:szCs w:val="24"/>
        </w:rPr>
      </w:pPr>
      <w:r w:rsidRPr="00D82598">
        <w:rPr>
          <w:rFonts w:ascii="Arial" w:hAnsi="Arial" w:cs="Arial"/>
          <w:szCs w:val="24"/>
        </w:rPr>
        <w:t xml:space="preserve">Relevant to </w:t>
      </w:r>
      <w:r w:rsidR="00A72195" w:rsidRPr="00D82598">
        <w:rPr>
          <w:rFonts w:ascii="Arial" w:hAnsi="Arial" w:cs="Arial"/>
          <w:szCs w:val="24"/>
        </w:rPr>
        <w:t>adults in</w:t>
      </w:r>
      <w:r w:rsidRPr="00D82598">
        <w:rPr>
          <w:rFonts w:ascii="Arial" w:hAnsi="Arial" w:cs="Arial"/>
          <w:szCs w:val="24"/>
        </w:rPr>
        <w:t xml:space="preserve"> the </w:t>
      </w:r>
      <w:r w:rsidR="00A72195" w:rsidRPr="00D82598">
        <w:rPr>
          <w:rFonts w:ascii="Arial" w:hAnsi="Arial" w:cs="Arial"/>
          <w:szCs w:val="24"/>
        </w:rPr>
        <w:t>UK</w:t>
      </w:r>
      <w:r w:rsidRPr="00D82598">
        <w:rPr>
          <w:rFonts w:ascii="Arial" w:hAnsi="Arial" w:cs="Arial"/>
          <w:szCs w:val="24"/>
        </w:rPr>
        <w:t xml:space="preserve"> </w:t>
      </w:r>
    </w:p>
    <w:p w14:paraId="752D99BA" w14:textId="0EC08627" w:rsidR="00585CC8" w:rsidRPr="00D82598" w:rsidRDefault="00585CC8" w:rsidP="00393AE6">
      <w:pPr>
        <w:pStyle w:val="ListParagraph"/>
        <w:numPr>
          <w:ilvl w:val="0"/>
          <w:numId w:val="6"/>
        </w:numPr>
        <w:spacing w:line="360" w:lineRule="auto"/>
        <w:jc w:val="both"/>
        <w:rPr>
          <w:rFonts w:ascii="Arial" w:hAnsi="Arial" w:cs="Arial"/>
          <w:b/>
          <w:bCs/>
          <w:szCs w:val="24"/>
        </w:rPr>
      </w:pPr>
      <w:r w:rsidRPr="00D82598">
        <w:rPr>
          <w:rFonts w:ascii="Arial" w:hAnsi="Arial" w:cs="Arial"/>
          <w:szCs w:val="24"/>
        </w:rPr>
        <w:t xml:space="preserve">Published in English and available in full text </w:t>
      </w:r>
    </w:p>
    <w:p w14:paraId="3B47D3D7" w14:textId="1F89AE4B" w:rsidR="005E3171" w:rsidRPr="00D82598" w:rsidRDefault="005E3171" w:rsidP="00393AE6">
      <w:pPr>
        <w:spacing w:line="360" w:lineRule="auto"/>
        <w:jc w:val="both"/>
        <w:rPr>
          <w:rFonts w:ascii="Arial" w:hAnsi="Arial" w:cs="Arial"/>
          <w:b/>
          <w:bCs/>
          <w:szCs w:val="24"/>
        </w:rPr>
      </w:pPr>
      <w:r w:rsidRPr="00D82598">
        <w:rPr>
          <w:rFonts w:ascii="Arial" w:hAnsi="Arial" w:cs="Arial"/>
          <w:b/>
          <w:bCs/>
          <w:szCs w:val="24"/>
        </w:rPr>
        <w:t xml:space="preserve">Exclusion Criteria </w:t>
      </w:r>
    </w:p>
    <w:p w14:paraId="660544CE" w14:textId="1293E0EB" w:rsidR="00585CC8" w:rsidRPr="00D82598" w:rsidRDefault="00585CC8" w:rsidP="00393AE6">
      <w:pPr>
        <w:pStyle w:val="ListParagraph"/>
        <w:numPr>
          <w:ilvl w:val="0"/>
          <w:numId w:val="7"/>
        </w:numPr>
        <w:spacing w:line="360" w:lineRule="auto"/>
        <w:jc w:val="both"/>
        <w:rPr>
          <w:rFonts w:ascii="Arial" w:hAnsi="Arial" w:cs="Arial"/>
          <w:b/>
          <w:bCs/>
          <w:szCs w:val="24"/>
        </w:rPr>
      </w:pPr>
      <w:r w:rsidRPr="00D82598">
        <w:rPr>
          <w:rFonts w:ascii="Arial" w:hAnsi="Arial" w:cs="Arial"/>
          <w:szCs w:val="24"/>
        </w:rPr>
        <w:t xml:space="preserve">Published before 2016 </w:t>
      </w:r>
    </w:p>
    <w:p w14:paraId="7B843039" w14:textId="62565C92" w:rsidR="00585CC8" w:rsidRPr="00D82598" w:rsidRDefault="00585CC8" w:rsidP="00393AE6">
      <w:pPr>
        <w:pStyle w:val="ListParagraph"/>
        <w:numPr>
          <w:ilvl w:val="0"/>
          <w:numId w:val="7"/>
        </w:numPr>
        <w:spacing w:line="360" w:lineRule="auto"/>
        <w:jc w:val="both"/>
        <w:rPr>
          <w:rFonts w:ascii="Arial" w:hAnsi="Arial" w:cs="Arial"/>
          <w:b/>
          <w:bCs/>
          <w:szCs w:val="24"/>
        </w:rPr>
      </w:pPr>
      <w:r w:rsidRPr="00D82598">
        <w:rPr>
          <w:rFonts w:ascii="Arial" w:hAnsi="Arial" w:cs="Arial"/>
          <w:szCs w:val="24"/>
        </w:rPr>
        <w:t xml:space="preserve">Unrelated to the research topic </w:t>
      </w:r>
    </w:p>
    <w:p w14:paraId="3A4D7579" w14:textId="3A486EF0" w:rsidR="00585CC8" w:rsidRPr="00D82598" w:rsidRDefault="00B32CD1" w:rsidP="00393AE6">
      <w:pPr>
        <w:pStyle w:val="ListParagraph"/>
        <w:numPr>
          <w:ilvl w:val="0"/>
          <w:numId w:val="7"/>
        </w:numPr>
        <w:spacing w:line="360" w:lineRule="auto"/>
        <w:jc w:val="both"/>
        <w:rPr>
          <w:rFonts w:ascii="Arial" w:hAnsi="Arial" w:cs="Arial"/>
          <w:b/>
          <w:bCs/>
          <w:szCs w:val="24"/>
        </w:rPr>
      </w:pPr>
      <w:r w:rsidRPr="00D82598">
        <w:rPr>
          <w:rFonts w:ascii="Arial" w:hAnsi="Arial" w:cs="Arial"/>
          <w:szCs w:val="24"/>
        </w:rPr>
        <w:t>Conducted exclusively</w:t>
      </w:r>
      <w:r w:rsidR="00585CC8" w:rsidRPr="00D82598">
        <w:rPr>
          <w:rFonts w:ascii="Arial" w:hAnsi="Arial" w:cs="Arial"/>
          <w:szCs w:val="24"/>
        </w:rPr>
        <w:t xml:space="preserve"> outside the </w:t>
      </w:r>
      <w:r w:rsidRPr="00D82598">
        <w:rPr>
          <w:rFonts w:ascii="Arial" w:hAnsi="Arial" w:cs="Arial"/>
          <w:szCs w:val="24"/>
        </w:rPr>
        <w:t>UK</w:t>
      </w:r>
      <w:r w:rsidR="00585CC8" w:rsidRPr="00D82598">
        <w:rPr>
          <w:rFonts w:ascii="Arial" w:hAnsi="Arial" w:cs="Arial"/>
          <w:szCs w:val="24"/>
        </w:rPr>
        <w:t xml:space="preserve"> </w:t>
      </w:r>
    </w:p>
    <w:p w14:paraId="50F7E540" w14:textId="189558B0" w:rsidR="002D446E" w:rsidRPr="00D82598" w:rsidRDefault="002D446E" w:rsidP="00393AE6">
      <w:pPr>
        <w:spacing w:line="360" w:lineRule="auto"/>
        <w:jc w:val="both"/>
        <w:rPr>
          <w:rFonts w:ascii="Arial" w:hAnsi="Arial" w:cs="Arial"/>
          <w:b/>
          <w:bCs/>
          <w:szCs w:val="24"/>
        </w:rPr>
      </w:pPr>
      <w:r w:rsidRPr="00D82598">
        <w:rPr>
          <w:rFonts w:ascii="Arial" w:hAnsi="Arial" w:cs="Arial"/>
          <w:b/>
          <w:bCs/>
          <w:szCs w:val="24"/>
        </w:rPr>
        <w:t>Data Analysis:</w:t>
      </w:r>
    </w:p>
    <w:p w14:paraId="0B0241CD" w14:textId="7366385D" w:rsidR="00AC19FD" w:rsidRPr="00D82598" w:rsidRDefault="00585CC8" w:rsidP="00393AE6">
      <w:pPr>
        <w:spacing w:line="360" w:lineRule="auto"/>
        <w:jc w:val="both"/>
        <w:rPr>
          <w:rFonts w:ascii="Arial" w:hAnsi="Arial" w:cs="Arial"/>
          <w:szCs w:val="24"/>
        </w:rPr>
      </w:pPr>
      <w:r w:rsidRPr="00D82598">
        <w:rPr>
          <w:rFonts w:ascii="Arial" w:hAnsi="Arial" w:cs="Arial"/>
          <w:szCs w:val="24"/>
        </w:rPr>
        <w:t xml:space="preserve">Thematic </w:t>
      </w:r>
      <w:r w:rsidR="00B32CD1" w:rsidRPr="00D82598">
        <w:rPr>
          <w:rFonts w:ascii="Arial" w:hAnsi="Arial" w:cs="Arial"/>
          <w:szCs w:val="24"/>
        </w:rPr>
        <w:t>analysis</w:t>
      </w:r>
      <w:r w:rsidRPr="00D82598">
        <w:rPr>
          <w:rFonts w:ascii="Arial" w:hAnsi="Arial" w:cs="Arial"/>
          <w:szCs w:val="24"/>
        </w:rPr>
        <w:t xml:space="preserve"> will </w:t>
      </w:r>
      <w:r w:rsidR="00B32CD1" w:rsidRPr="00D82598">
        <w:rPr>
          <w:rFonts w:ascii="Arial" w:hAnsi="Arial" w:cs="Arial"/>
          <w:szCs w:val="24"/>
        </w:rPr>
        <w:t>identify</w:t>
      </w:r>
      <w:r w:rsidRPr="00D82598">
        <w:rPr>
          <w:rFonts w:ascii="Arial" w:hAnsi="Arial" w:cs="Arial"/>
          <w:szCs w:val="24"/>
        </w:rPr>
        <w:t xml:space="preserve"> recurring barriers and Inequalities across the selected studies</w:t>
      </w:r>
      <w:r w:rsidR="003E2C70" w:rsidRPr="00D82598">
        <w:rPr>
          <w:rFonts w:ascii="Arial" w:hAnsi="Arial" w:cs="Arial"/>
          <w:szCs w:val="24"/>
        </w:rPr>
        <w:t>.</w:t>
      </w:r>
    </w:p>
    <w:p w14:paraId="232DCC93" w14:textId="74A66EC3" w:rsidR="0061260B" w:rsidRPr="00D82598" w:rsidRDefault="00FF5B70" w:rsidP="00393AE6">
      <w:pPr>
        <w:pStyle w:val="Heading2"/>
        <w:jc w:val="both"/>
      </w:pPr>
      <w:r w:rsidRPr="00D82598">
        <w:t>5</w:t>
      </w:r>
      <w:r w:rsidR="0061260B" w:rsidRPr="00D82598">
        <w:t>) Resources</w:t>
      </w:r>
      <w:r w:rsidR="00260277" w:rsidRPr="00D82598">
        <w:t>:</w:t>
      </w:r>
      <w:r w:rsidR="0061260B" w:rsidRPr="00D82598">
        <w:t xml:space="preserve"> </w:t>
      </w:r>
    </w:p>
    <w:p w14:paraId="64C3045A" w14:textId="541B285C" w:rsidR="0061260B" w:rsidRPr="00D82598" w:rsidRDefault="00515B21" w:rsidP="00393AE6">
      <w:pPr>
        <w:pStyle w:val="ListParagraph"/>
        <w:numPr>
          <w:ilvl w:val="0"/>
          <w:numId w:val="8"/>
        </w:numPr>
        <w:spacing w:line="360" w:lineRule="auto"/>
        <w:jc w:val="both"/>
        <w:rPr>
          <w:rFonts w:ascii="Arial" w:hAnsi="Arial" w:cs="Arial"/>
          <w:szCs w:val="24"/>
        </w:rPr>
      </w:pPr>
      <w:r w:rsidRPr="00D82598">
        <w:rPr>
          <w:rFonts w:ascii="Arial" w:hAnsi="Arial" w:cs="Arial"/>
          <w:szCs w:val="24"/>
        </w:rPr>
        <w:t>UWSTD</w:t>
      </w:r>
      <w:r w:rsidR="00585CC8" w:rsidRPr="00D82598">
        <w:rPr>
          <w:rFonts w:ascii="Arial" w:hAnsi="Arial" w:cs="Arial"/>
          <w:szCs w:val="24"/>
        </w:rPr>
        <w:t xml:space="preserve"> </w:t>
      </w:r>
      <w:r w:rsidR="00B67145" w:rsidRPr="00D82598">
        <w:rPr>
          <w:rFonts w:ascii="Arial" w:hAnsi="Arial" w:cs="Arial"/>
          <w:szCs w:val="24"/>
        </w:rPr>
        <w:t>library</w:t>
      </w:r>
      <w:r w:rsidR="00585CC8" w:rsidRPr="00D82598">
        <w:rPr>
          <w:rFonts w:ascii="Arial" w:hAnsi="Arial" w:cs="Arial"/>
          <w:szCs w:val="24"/>
        </w:rPr>
        <w:t xml:space="preserve"> and academic databases</w:t>
      </w:r>
    </w:p>
    <w:p w14:paraId="4C00EBFB" w14:textId="7919D2C6" w:rsidR="00585CC8" w:rsidRPr="00D82598" w:rsidRDefault="00B67145" w:rsidP="00393AE6">
      <w:pPr>
        <w:pStyle w:val="ListParagraph"/>
        <w:numPr>
          <w:ilvl w:val="0"/>
          <w:numId w:val="8"/>
        </w:numPr>
        <w:spacing w:line="360" w:lineRule="auto"/>
        <w:jc w:val="both"/>
        <w:rPr>
          <w:rFonts w:ascii="Arial" w:hAnsi="Arial" w:cs="Arial"/>
          <w:szCs w:val="24"/>
        </w:rPr>
      </w:pPr>
      <w:r w:rsidRPr="00D82598">
        <w:rPr>
          <w:rFonts w:ascii="Arial" w:hAnsi="Arial" w:cs="Arial"/>
          <w:szCs w:val="24"/>
        </w:rPr>
        <w:t>Internet</w:t>
      </w:r>
      <w:r w:rsidR="00585CC8" w:rsidRPr="00D82598">
        <w:rPr>
          <w:rFonts w:ascii="Arial" w:hAnsi="Arial" w:cs="Arial"/>
          <w:szCs w:val="24"/>
        </w:rPr>
        <w:t xml:space="preserve"> access </w:t>
      </w:r>
    </w:p>
    <w:p w14:paraId="280E362E" w14:textId="3741FBE3" w:rsidR="00585CC8" w:rsidRPr="00D82598" w:rsidRDefault="00585CC8" w:rsidP="00393AE6">
      <w:pPr>
        <w:pStyle w:val="ListParagraph"/>
        <w:numPr>
          <w:ilvl w:val="0"/>
          <w:numId w:val="8"/>
        </w:numPr>
        <w:spacing w:line="360" w:lineRule="auto"/>
        <w:jc w:val="both"/>
        <w:rPr>
          <w:rFonts w:ascii="Arial" w:hAnsi="Arial" w:cs="Arial"/>
          <w:szCs w:val="24"/>
        </w:rPr>
      </w:pPr>
      <w:r w:rsidRPr="00D82598">
        <w:rPr>
          <w:rFonts w:ascii="Arial" w:hAnsi="Arial" w:cs="Arial"/>
          <w:szCs w:val="24"/>
        </w:rPr>
        <w:t xml:space="preserve">Official UK healthcare reports </w:t>
      </w:r>
    </w:p>
    <w:p w14:paraId="376E10FA" w14:textId="5CF71607" w:rsidR="00260277" w:rsidRDefault="00585CC8" w:rsidP="00393AE6">
      <w:pPr>
        <w:pStyle w:val="ListParagraph"/>
        <w:numPr>
          <w:ilvl w:val="0"/>
          <w:numId w:val="8"/>
        </w:numPr>
        <w:spacing w:line="360" w:lineRule="auto"/>
        <w:jc w:val="both"/>
        <w:rPr>
          <w:rFonts w:ascii="Arial" w:hAnsi="Arial" w:cs="Arial"/>
          <w:szCs w:val="24"/>
        </w:rPr>
      </w:pPr>
      <w:r w:rsidRPr="00D82598">
        <w:rPr>
          <w:rFonts w:ascii="Arial" w:hAnsi="Arial" w:cs="Arial"/>
          <w:szCs w:val="24"/>
        </w:rPr>
        <w:t>Lecture</w:t>
      </w:r>
      <w:r w:rsidR="00515B21" w:rsidRPr="00D82598">
        <w:rPr>
          <w:rFonts w:ascii="Arial" w:hAnsi="Arial" w:cs="Arial"/>
          <w:szCs w:val="24"/>
        </w:rPr>
        <w:t>r</w:t>
      </w:r>
      <w:r w:rsidRPr="00D82598">
        <w:rPr>
          <w:rFonts w:ascii="Arial" w:hAnsi="Arial" w:cs="Arial"/>
          <w:szCs w:val="24"/>
        </w:rPr>
        <w:t xml:space="preserve"> guidance </w:t>
      </w:r>
    </w:p>
    <w:p w14:paraId="7CB3AE4A" w14:textId="77777777" w:rsidR="00393AE6" w:rsidRPr="00B45E41" w:rsidRDefault="00393AE6" w:rsidP="00393AE6">
      <w:pPr>
        <w:pStyle w:val="ListParagraph"/>
        <w:spacing w:line="360" w:lineRule="auto"/>
        <w:jc w:val="both"/>
        <w:rPr>
          <w:rFonts w:ascii="Arial" w:hAnsi="Arial" w:cs="Arial"/>
          <w:szCs w:val="24"/>
        </w:rPr>
      </w:pPr>
    </w:p>
    <w:p w14:paraId="0FE77585" w14:textId="45EB88AC" w:rsidR="00545684" w:rsidRPr="00D82598" w:rsidRDefault="00FF5B70" w:rsidP="00393AE6">
      <w:pPr>
        <w:pStyle w:val="Heading2"/>
        <w:jc w:val="both"/>
      </w:pPr>
      <w:r w:rsidRPr="00D82598">
        <w:t>6</w:t>
      </w:r>
      <w:r w:rsidR="0061260B" w:rsidRPr="00D82598">
        <w:t>) Timescale:</w:t>
      </w:r>
    </w:p>
    <w:tbl>
      <w:tblPr>
        <w:tblStyle w:val="TableGrid"/>
        <w:tblW w:w="0" w:type="auto"/>
        <w:tblLook w:val="04A0" w:firstRow="1" w:lastRow="0" w:firstColumn="1" w:lastColumn="0" w:noHBand="0" w:noVBand="1"/>
      </w:tblPr>
      <w:tblGrid>
        <w:gridCol w:w="2218"/>
        <w:gridCol w:w="972"/>
        <w:gridCol w:w="971"/>
        <w:gridCol w:w="971"/>
        <w:gridCol w:w="971"/>
        <w:gridCol w:w="971"/>
        <w:gridCol w:w="971"/>
      </w:tblGrid>
      <w:tr w:rsidR="007846F6" w:rsidRPr="00D82598" w14:paraId="1AF4949A" w14:textId="77777777" w:rsidTr="007846F6">
        <w:tc>
          <w:tcPr>
            <w:tcW w:w="2218" w:type="dxa"/>
          </w:tcPr>
          <w:p w14:paraId="61447D5E" w14:textId="12335BB9" w:rsidR="007846F6" w:rsidRPr="00D82598" w:rsidRDefault="007846F6" w:rsidP="00393AE6">
            <w:pPr>
              <w:spacing w:line="360" w:lineRule="auto"/>
              <w:jc w:val="both"/>
              <w:rPr>
                <w:rFonts w:ascii="Arial" w:hAnsi="Arial" w:cs="Arial"/>
              </w:rPr>
            </w:pPr>
            <w:r w:rsidRPr="00D82598">
              <w:rPr>
                <w:rFonts w:ascii="Arial" w:hAnsi="Arial" w:cs="Arial"/>
              </w:rPr>
              <w:t xml:space="preserve">Chapter </w:t>
            </w:r>
          </w:p>
        </w:tc>
        <w:tc>
          <w:tcPr>
            <w:tcW w:w="972" w:type="dxa"/>
          </w:tcPr>
          <w:p w14:paraId="1B8A7A8F" w14:textId="00811833" w:rsidR="007846F6" w:rsidRPr="00D82598" w:rsidRDefault="007846F6" w:rsidP="00393AE6">
            <w:pPr>
              <w:spacing w:line="360" w:lineRule="auto"/>
              <w:jc w:val="both"/>
              <w:rPr>
                <w:rFonts w:ascii="Arial" w:hAnsi="Arial" w:cs="Arial"/>
              </w:rPr>
            </w:pPr>
            <w:r w:rsidRPr="00D82598">
              <w:rPr>
                <w:rFonts w:ascii="Arial" w:hAnsi="Arial" w:cs="Arial"/>
              </w:rPr>
              <w:t>11-10-2026</w:t>
            </w:r>
          </w:p>
        </w:tc>
        <w:tc>
          <w:tcPr>
            <w:tcW w:w="971" w:type="dxa"/>
          </w:tcPr>
          <w:p w14:paraId="2A8C79A5" w14:textId="5EC2B826" w:rsidR="007846F6" w:rsidRPr="00D82598" w:rsidRDefault="007846F6" w:rsidP="00393AE6">
            <w:pPr>
              <w:spacing w:line="360" w:lineRule="auto"/>
              <w:jc w:val="both"/>
              <w:rPr>
                <w:rFonts w:ascii="Arial" w:hAnsi="Arial" w:cs="Arial"/>
              </w:rPr>
            </w:pPr>
            <w:r w:rsidRPr="00D82598">
              <w:rPr>
                <w:rFonts w:ascii="Arial" w:hAnsi="Arial" w:cs="Arial"/>
              </w:rPr>
              <w:t>29-01-2027</w:t>
            </w:r>
          </w:p>
        </w:tc>
        <w:tc>
          <w:tcPr>
            <w:tcW w:w="971" w:type="dxa"/>
          </w:tcPr>
          <w:p w14:paraId="6A238388" w14:textId="661A8D3E" w:rsidR="007846F6" w:rsidRPr="00D82598" w:rsidRDefault="007846F6" w:rsidP="00393AE6">
            <w:pPr>
              <w:spacing w:line="360" w:lineRule="auto"/>
              <w:jc w:val="both"/>
              <w:rPr>
                <w:rFonts w:ascii="Arial" w:hAnsi="Arial" w:cs="Arial"/>
              </w:rPr>
            </w:pPr>
            <w:r w:rsidRPr="00D82598">
              <w:rPr>
                <w:rFonts w:ascii="Arial" w:hAnsi="Arial" w:cs="Arial"/>
              </w:rPr>
              <w:t>05-02-2027</w:t>
            </w:r>
          </w:p>
        </w:tc>
        <w:tc>
          <w:tcPr>
            <w:tcW w:w="971" w:type="dxa"/>
          </w:tcPr>
          <w:p w14:paraId="6F79FB61" w14:textId="49687DE1" w:rsidR="007846F6" w:rsidRPr="00D82598" w:rsidRDefault="007846F6" w:rsidP="00393AE6">
            <w:pPr>
              <w:spacing w:line="360" w:lineRule="auto"/>
              <w:jc w:val="both"/>
              <w:rPr>
                <w:rFonts w:ascii="Arial" w:hAnsi="Arial" w:cs="Arial"/>
              </w:rPr>
            </w:pPr>
            <w:r w:rsidRPr="00D82598">
              <w:rPr>
                <w:rFonts w:ascii="Arial" w:hAnsi="Arial" w:cs="Arial"/>
              </w:rPr>
              <w:t>2</w:t>
            </w:r>
            <w:r w:rsidR="00C07E0B">
              <w:rPr>
                <w:rFonts w:ascii="Arial" w:hAnsi="Arial" w:cs="Arial"/>
              </w:rPr>
              <w:t>0</w:t>
            </w:r>
            <w:r w:rsidRPr="00D82598">
              <w:rPr>
                <w:rFonts w:ascii="Arial" w:hAnsi="Arial" w:cs="Arial"/>
              </w:rPr>
              <w:t>-02-2027</w:t>
            </w:r>
          </w:p>
        </w:tc>
        <w:tc>
          <w:tcPr>
            <w:tcW w:w="971" w:type="dxa"/>
          </w:tcPr>
          <w:p w14:paraId="35ADA58F" w14:textId="7E890C66" w:rsidR="007846F6" w:rsidRPr="00D82598" w:rsidRDefault="00C07E0B" w:rsidP="00393AE6">
            <w:pPr>
              <w:spacing w:line="360" w:lineRule="auto"/>
              <w:jc w:val="both"/>
              <w:rPr>
                <w:rFonts w:ascii="Arial" w:hAnsi="Arial" w:cs="Arial"/>
              </w:rPr>
            </w:pPr>
            <w:r>
              <w:rPr>
                <w:rFonts w:ascii="Arial" w:hAnsi="Arial" w:cs="Arial"/>
              </w:rPr>
              <w:t>0</w:t>
            </w:r>
            <w:r w:rsidR="001C596C">
              <w:rPr>
                <w:rFonts w:ascii="Arial" w:hAnsi="Arial" w:cs="Arial"/>
              </w:rPr>
              <w:t>2</w:t>
            </w:r>
            <w:r w:rsidR="007846F6" w:rsidRPr="00D82598">
              <w:rPr>
                <w:rFonts w:ascii="Arial" w:hAnsi="Arial" w:cs="Arial"/>
              </w:rPr>
              <w:t>-03-2027</w:t>
            </w:r>
          </w:p>
        </w:tc>
        <w:tc>
          <w:tcPr>
            <w:tcW w:w="971" w:type="dxa"/>
          </w:tcPr>
          <w:p w14:paraId="61B53963" w14:textId="78C15B08" w:rsidR="007846F6" w:rsidRPr="00D82598" w:rsidRDefault="001C596C" w:rsidP="00393AE6">
            <w:pPr>
              <w:spacing w:line="360" w:lineRule="auto"/>
              <w:jc w:val="both"/>
              <w:rPr>
                <w:rFonts w:ascii="Arial" w:hAnsi="Arial" w:cs="Arial"/>
              </w:rPr>
            </w:pPr>
            <w:r>
              <w:rPr>
                <w:rFonts w:ascii="Arial" w:hAnsi="Arial" w:cs="Arial"/>
              </w:rPr>
              <w:t>12</w:t>
            </w:r>
            <w:r w:rsidR="007846F6" w:rsidRPr="00D82598">
              <w:rPr>
                <w:rFonts w:ascii="Arial" w:hAnsi="Arial" w:cs="Arial"/>
              </w:rPr>
              <w:t>-03-2027</w:t>
            </w:r>
          </w:p>
        </w:tc>
      </w:tr>
      <w:tr w:rsidR="007846F6" w:rsidRPr="00D82598" w14:paraId="00DDC89E" w14:textId="77777777" w:rsidTr="007846F6">
        <w:tc>
          <w:tcPr>
            <w:tcW w:w="2218" w:type="dxa"/>
          </w:tcPr>
          <w:p w14:paraId="33F5A92C" w14:textId="36389531" w:rsidR="007846F6" w:rsidRPr="00D82598" w:rsidRDefault="007846F6" w:rsidP="00393AE6">
            <w:pPr>
              <w:spacing w:line="360" w:lineRule="auto"/>
              <w:jc w:val="both"/>
              <w:rPr>
                <w:rFonts w:ascii="Arial" w:hAnsi="Arial" w:cs="Arial"/>
              </w:rPr>
            </w:pPr>
            <w:r w:rsidRPr="00D82598">
              <w:rPr>
                <w:rFonts w:ascii="Arial" w:hAnsi="Arial" w:cs="Arial"/>
              </w:rPr>
              <w:lastRenderedPageBreak/>
              <w:t xml:space="preserve">Chapter 1: Introduction </w:t>
            </w:r>
          </w:p>
        </w:tc>
        <w:tc>
          <w:tcPr>
            <w:tcW w:w="972" w:type="dxa"/>
            <w:shd w:val="clear" w:color="auto" w:fill="70AD47" w:themeFill="accent6"/>
          </w:tcPr>
          <w:p w14:paraId="7267BAF3" w14:textId="77777777" w:rsidR="007846F6" w:rsidRPr="00D82598" w:rsidRDefault="007846F6" w:rsidP="00393AE6">
            <w:pPr>
              <w:spacing w:line="360" w:lineRule="auto"/>
              <w:jc w:val="both"/>
              <w:rPr>
                <w:rFonts w:ascii="Arial" w:hAnsi="Arial" w:cs="Arial"/>
              </w:rPr>
            </w:pPr>
          </w:p>
        </w:tc>
        <w:tc>
          <w:tcPr>
            <w:tcW w:w="971" w:type="dxa"/>
          </w:tcPr>
          <w:p w14:paraId="107BDE70" w14:textId="77777777" w:rsidR="007846F6" w:rsidRPr="00D82598" w:rsidRDefault="007846F6" w:rsidP="00393AE6">
            <w:pPr>
              <w:spacing w:line="360" w:lineRule="auto"/>
              <w:jc w:val="both"/>
              <w:rPr>
                <w:rFonts w:ascii="Arial" w:hAnsi="Arial" w:cs="Arial"/>
              </w:rPr>
            </w:pPr>
          </w:p>
        </w:tc>
        <w:tc>
          <w:tcPr>
            <w:tcW w:w="971" w:type="dxa"/>
          </w:tcPr>
          <w:p w14:paraId="7B11205D" w14:textId="77777777" w:rsidR="007846F6" w:rsidRPr="00D82598" w:rsidRDefault="007846F6" w:rsidP="00393AE6">
            <w:pPr>
              <w:spacing w:line="360" w:lineRule="auto"/>
              <w:jc w:val="both"/>
              <w:rPr>
                <w:rFonts w:ascii="Arial" w:hAnsi="Arial" w:cs="Arial"/>
              </w:rPr>
            </w:pPr>
          </w:p>
        </w:tc>
        <w:tc>
          <w:tcPr>
            <w:tcW w:w="971" w:type="dxa"/>
          </w:tcPr>
          <w:p w14:paraId="5B137A08" w14:textId="77777777" w:rsidR="007846F6" w:rsidRPr="00D82598" w:rsidRDefault="007846F6" w:rsidP="00393AE6">
            <w:pPr>
              <w:spacing w:line="360" w:lineRule="auto"/>
              <w:jc w:val="both"/>
              <w:rPr>
                <w:rFonts w:ascii="Arial" w:hAnsi="Arial" w:cs="Arial"/>
              </w:rPr>
            </w:pPr>
          </w:p>
        </w:tc>
        <w:tc>
          <w:tcPr>
            <w:tcW w:w="971" w:type="dxa"/>
          </w:tcPr>
          <w:p w14:paraId="153D74A1" w14:textId="77777777" w:rsidR="007846F6" w:rsidRPr="00D82598" w:rsidRDefault="007846F6" w:rsidP="00393AE6">
            <w:pPr>
              <w:spacing w:line="360" w:lineRule="auto"/>
              <w:jc w:val="both"/>
              <w:rPr>
                <w:rFonts w:ascii="Arial" w:hAnsi="Arial" w:cs="Arial"/>
              </w:rPr>
            </w:pPr>
          </w:p>
        </w:tc>
        <w:tc>
          <w:tcPr>
            <w:tcW w:w="971" w:type="dxa"/>
          </w:tcPr>
          <w:p w14:paraId="71AFF14B" w14:textId="77777777" w:rsidR="007846F6" w:rsidRPr="00D82598" w:rsidRDefault="007846F6" w:rsidP="00393AE6">
            <w:pPr>
              <w:spacing w:line="360" w:lineRule="auto"/>
              <w:jc w:val="both"/>
              <w:rPr>
                <w:rFonts w:ascii="Arial" w:hAnsi="Arial" w:cs="Arial"/>
              </w:rPr>
            </w:pPr>
          </w:p>
        </w:tc>
      </w:tr>
      <w:tr w:rsidR="007846F6" w:rsidRPr="00D82598" w14:paraId="388C53D3" w14:textId="77777777" w:rsidTr="007846F6">
        <w:tc>
          <w:tcPr>
            <w:tcW w:w="2218" w:type="dxa"/>
          </w:tcPr>
          <w:p w14:paraId="5766093F" w14:textId="2416AD8A" w:rsidR="007846F6" w:rsidRPr="00D82598" w:rsidRDefault="007846F6" w:rsidP="00393AE6">
            <w:pPr>
              <w:spacing w:line="360" w:lineRule="auto"/>
              <w:jc w:val="both"/>
              <w:rPr>
                <w:rFonts w:ascii="Arial" w:hAnsi="Arial" w:cs="Arial"/>
              </w:rPr>
            </w:pPr>
            <w:r w:rsidRPr="00D82598">
              <w:rPr>
                <w:rFonts w:ascii="Arial" w:hAnsi="Arial" w:cs="Arial"/>
              </w:rPr>
              <w:t xml:space="preserve">Chapter 2: Background </w:t>
            </w:r>
          </w:p>
        </w:tc>
        <w:tc>
          <w:tcPr>
            <w:tcW w:w="972" w:type="dxa"/>
          </w:tcPr>
          <w:p w14:paraId="007DAA68" w14:textId="77777777" w:rsidR="007846F6" w:rsidRPr="00D82598" w:rsidRDefault="007846F6" w:rsidP="00393AE6">
            <w:pPr>
              <w:spacing w:line="360" w:lineRule="auto"/>
              <w:jc w:val="both"/>
              <w:rPr>
                <w:rFonts w:ascii="Arial" w:hAnsi="Arial" w:cs="Arial"/>
              </w:rPr>
            </w:pPr>
          </w:p>
        </w:tc>
        <w:tc>
          <w:tcPr>
            <w:tcW w:w="971" w:type="dxa"/>
            <w:shd w:val="clear" w:color="auto" w:fill="70AD47" w:themeFill="accent6"/>
          </w:tcPr>
          <w:p w14:paraId="6FFF01AA" w14:textId="77777777" w:rsidR="007846F6" w:rsidRPr="00D82598" w:rsidRDefault="007846F6" w:rsidP="00393AE6">
            <w:pPr>
              <w:spacing w:line="360" w:lineRule="auto"/>
              <w:jc w:val="both"/>
              <w:rPr>
                <w:rFonts w:ascii="Arial" w:hAnsi="Arial" w:cs="Arial"/>
              </w:rPr>
            </w:pPr>
          </w:p>
        </w:tc>
        <w:tc>
          <w:tcPr>
            <w:tcW w:w="971" w:type="dxa"/>
            <w:shd w:val="clear" w:color="auto" w:fill="FFFFFF" w:themeFill="background1"/>
          </w:tcPr>
          <w:p w14:paraId="24EFC535" w14:textId="77777777" w:rsidR="007846F6" w:rsidRPr="00D82598" w:rsidRDefault="007846F6" w:rsidP="00393AE6">
            <w:pPr>
              <w:spacing w:line="360" w:lineRule="auto"/>
              <w:jc w:val="both"/>
              <w:rPr>
                <w:rFonts w:ascii="Arial" w:hAnsi="Arial" w:cs="Arial"/>
              </w:rPr>
            </w:pPr>
          </w:p>
        </w:tc>
        <w:tc>
          <w:tcPr>
            <w:tcW w:w="971" w:type="dxa"/>
          </w:tcPr>
          <w:p w14:paraId="1D6D373B" w14:textId="77777777" w:rsidR="007846F6" w:rsidRPr="00D82598" w:rsidRDefault="007846F6" w:rsidP="00393AE6">
            <w:pPr>
              <w:spacing w:line="360" w:lineRule="auto"/>
              <w:jc w:val="both"/>
              <w:rPr>
                <w:rFonts w:ascii="Arial" w:hAnsi="Arial" w:cs="Arial"/>
              </w:rPr>
            </w:pPr>
          </w:p>
        </w:tc>
        <w:tc>
          <w:tcPr>
            <w:tcW w:w="971" w:type="dxa"/>
          </w:tcPr>
          <w:p w14:paraId="01EC9606" w14:textId="77777777" w:rsidR="007846F6" w:rsidRPr="00D82598" w:rsidRDefault="007846F6" w:rsidP="00393AE6">
            <w:pPr>
              <w:spacing w:line="360" w:lineRule="auto"/>
              <w:jc w:val="both"/>
              <w:rPr>
                <w:rFonts w:ascii="Arial" w:hAnsi="Arial" w:cs="Arial"/>
              </w:rPr>
            </w:pPr>
          </w:p>
        </w:tc>
        <w:tc>
          <w:tcPr>
            <w:tcW w:w="971" w:type="dxa"/>
          </w:tcPr>
          <w:p w14:paraId="6C441182" w14:textId="77777777" w:rsidR="007846F6" w:rsidRPr="00D82598" w:rsidRDefault="007846F6" w:rsidP="00393AE6">
            <w:pPr>
              <w:spacing w:line="360" w:lineRule="auto"/>
              <w:jc w:val="both"/>
              <w:rPr>
                <w:rFonts w:ascii="Arial" w:hAnsi="Arial" w:cs="Arial"/>
              </w:rPr>
            </w:pPr>
          </w:p>
        </w:tc>
      </w:tr>
      <w:tr w:rsidR="007846F6" w:rsidRPr="00D82598" w14:paraId="6BA419FE" w14:textId="77777777" w:rsidTr="007846F6">
        <w:tc>
          <w:tcPr>
            <w:tcW w:w="2218" w:type="dxa"/>
          </w:tcPr>
          <w:p w14:paraId="7A78996B" w14:textId="24AFB6B0" w:rsidR="007846F6" w:rsidRPr="00D82598" w:rsidRDefault="007846F6" w:rsidP="00393AE6">
            <w:pPr>
              <w:spacing w:line="360" w:lineRule="auto"/>
              <w:jc w:val="both"/>
              <w:rPr>
                <w:rFonts w:ascii="Arial" w:hAnsi="Arial" w:cs="Arial"/>
              </w:rPr>
            </w:pPr>
            <w:r w:rsidRPr="00D82598">
              <w:rPr>
                <w:rFonts w:ascii="Arial" w:hAnsi="Arial" w:cs="Arial"/>
              </w:rPr>
              <w:t xml:space="preserve">Chapter 3: Methods </w:t>
            </w:r>
          </w:p>
        </w:tc>
        <w:tc>
          <w:tcPr>
            <w:tcW w:w="972" w:type="dxa"/>
          </w:tcPr>
          <w:p w14:paraId="7FA2A0EB" w14:textId="77777777" w:rsidR="007846F6" w:rsidRPr="00D82598" w:rsidRDefault="007846F6" w:rsidP="00393AE6">
            <w:pPr>
              <w:spacing w:line="360" w:lineRule="auto"/>
              <w:jc w:val="both"/>
              <w:rPr>
                <w:rFonts w:ascii="Arial" w:hAnsi="Arial" w:cs="Arial"/>
              </w:rPr>
            </w:pPr>
          </w:p>
        </w:tc>
        <w:tc>
          <w:tcPr>
            <w:tcW w:w="971" w:type="dxa"/>
          </w:tcPr>
          <w:p w14:paraId="1D044BBD" w14:textId="77777777" w:rsidR="007846F6" w:rsidRPr="00D82598" w:rsidRDefault="007846F6" w:rsidP="00393AE6">
            <w:pPr>
              <w:spacing w:line="360" w:lineRule="auto"/>
              <w:jc w:val="both"/>
              <w:rPr>
                <w:rFonts w:ascii="Arial" w:hAnsi="Arial" w:cs="Arial"/>
              </w:rPr>
            </w:pPr>
          </w:p>
        </w:tc>
        <w:tc>
          <w:tcPr>
            <w:tcW w:w="971" w:type="dxa"/>
            <w:shd w:val="clear" w:color="auto" w:fill="70AD47" w:themeFill="accent6"/>
          </w:tcPr>
          <w:p w14:paraId="48DA4895" w14:textId="77777777" w:rsidR="007846F6" w:rsidRPr="00D82598" w:rsidRDefault="007846F6" w:rsidP="00393AE6">
            <w:pPr>
              <w:spacing w:line="360" w:lineRule="auto"/>
              <w:jc w:val="both"/>
              <w:rPr>
                <w:rFonts w:ascii="Arial" w:hAnsi="Arial" w:cs="Arial"/>
              </w:rPr>
            </w:pPr>
          </w:p>
        </w:tc>
        <w:tc>
          <w:tcPr>
            <w:tcW w:w="971" w:type="dxa"/>
            <w:shd w:val="clear" w:color="auto" w:fill="FFFFFF" w:themeFill="background1"/>
          </w:tcPr>
          <w:p w14:paraId="791F5B6F" w14:textId="77777777" w:rsidR="007846F6" w:rsidRPr="00D82598" w:rsidRDefault="007846F6" w:rsidP="00393AE6">
            <w:pPr>
              <w:spacing w:line="360" w:lineRule="auto"/>
              <w:jc w:val="both"/>
              <w:rPr>
                <w:rFonts w:ascii="Arial" w:hAnsi="Arial" w:cs="Arial"/>
              </w:rPr>
            </w:pPr>
          </w:p>
        </w:tc>
        <w:tc>
          <w:tcPr>
            <w:tcW w:w="971" w:type="dxa"/>
            <w:shd w:val="clear" w:color="auto" w:fill="FFFFFF" w:themeFill="background1"/>
          </w:tcPr>
          <w:p w14:paraId="4303B353" w14:textId="77777777" w:rsidR="007846F6" w:rsidRPr="00D82598" w:rsidRDefault="007846F6" w:rsidP="00393AE6">
            <w:pPr>
              <w:spacing w:line="360" w:lineRule="auto"/>
              <w:jc w:val="both"/>
              <w:rPr>
                <w:rFonts w:ascii="Arial" w:hAnsi="Arial" w:cs="Arial"/>
              </w:rPr>
            </w:pPr>
          </w:p>
        </w:tc>
        <w:tc>
          <w:tcPr>
            <w:tcW w:w="971" w:type="dxa"/>
          </w:tcPr>
          <w:p w14:paraId="000356B1" w14:textId="77777777" w:rsidR="007846F6" w:rsidRPr="00D82598" w:rsidRDefault="007846F6" w:rsidP="00393AE6">
            <w:pPr>
              <w:spacing w:line="360" w:lineRule="auto"/>
              <w:jc w:val="both"/>
              <w:rPr>
                <w:rFonts w:ascii="Arial" w:hAnsi="Arial" w:cs="Arial"/>
              </w:rPr>
            </w:pPr>
          </w:p>
        </w:tc>
      </w:tr>
      <w:tr w:rsidR="007846F6" w:rsidRPr="00D82598" w14:paraId="5FD6C742" w14:textId="77777777" w:rsidTr="007846F6">
        <w:tc>
          <w:tcPr>
            <w:tcW w:w="2218" w:type="dxa"/>
          </w:tcPr>
          <w:p w14:paraId="11861DCC" w14:textId="2926D3A3" w:rsidR="007846F6" w:rsidRPr="00D82598" w:rsidRDefault="007846F6" w:rsidP="00393AE6">
            <w:pPr>
              <w:spacing w:line="360" w:lineRule="auto"/>
              <w:jc w:val="both"/>
              <w:rPr>
                <w:rFonts w:ascii="Arial" w:hAnsi="Arial" w:cs="Arial"/>
              </w:rPr>
            </w:pPr>
            <w:r w:rsidRPr="00D82598">
              <w:rPr>
                <w:rFonts w:ascii="Arial" w:hAnsi="Arial" w:cs="Arial"/>
              </w:rPr>
              <w:t xml:space="preserve">Chapter 4: Results and Discussion </w:t>
            </w:r>
          </w:p>
        </w:tc>
        <w:tc>
          <w:tcPr>
            <w:tcW w:w="972" w:type="dxa"/>
          </w:tcPr>
          <w:p w14:paraId="6131E85C" w14:textId="77777777" w:rsidR="007846F6" w:rsidRPr="00D82598" w:rsidRDefault="007846F6" w:rsidP="00393AE6">
            <w:pPr>
              <w:spacing w:line="360" w:lineRule="auto"/>
              <w:jc w:val="both"/>
              <w:rPr>
                <w:rFonts w:ascii="Arial" w:hAnsi="Arial" w:cs="Arial"/>
              </w:rPr>
            </w:pPr>
          </w:p>
        </w:tc>
        <w:tc>
          <w:tcPr>
            <w:tcW w:w="971" w:type="dxa"/>
          </w:tcPr>
          <w:p w14:paraId="52ABF5AD" w14:textId="77777777" w:rsidR="007846F6" w:rsidRPr="00D82598" w:rsidRDefault="007846F6" w:rsidP="00393AE6">
            <w:pPr>
              <w:spacing w:line="360" w:lineRule="auto"/>
              <w:jc w:val="both"/>
              <w:rPr>
                <w:rFonts w:ascii="Arial" w:hAnsi="Arial" w:cs="Arial"/>
              </w:rPr>
            </w:pPr>
          </w:p>
        </w:tc>
        <w:tc>
          <w:tcPr>
            <w:tcW w:w="971" w:type="dxa"/>
          </w:tcPr>
          <w:p w14:paraId="29FCC909" w14:textId="77777777" w:rsidR="007846F6" w:rsidRPr="00D82598" w:rsidRDefault="007846F6" w:rsidP="00393AE6">
            <w:pPr>
              <w:spacing w:line="360" w:lineRule="auto"/>
              <w:jc w:val="both"/>
              <w:rPr>
                <w:rFonts w:ascii="Arial" w:hAnsi="Arial" w:cs="Arial"/>
              </w:rPr>
            </w:pPr>
          </w:p>
        </w:tc>
        <w:tc>
          <w:tcPr>
            <w:tcW w:w="971" w:type="dxa"/>
            <w:shd w:val="clear" w:color="auto" w:fill="70AD47" w:themeFill="accent6"/>
          </w:tcPr>
          <w:p w14:paraId="61B93A48" w14:textId="77777777" w:rsidR="007846F6" w:rsidRPr="00D82598" w:rsidRDefault="007846F6" w:rsidP="00393AE6">
            <w:pPr>
              <w:spacing w:line="360" w:lineRule="auto"/>
              <w:jc w:val="both"/>
              <w:rPr>
                <w:rFonts w:ascii="Arial" w:hAnsi="Arial" w:cs="Arial"/>
              </w:rPr>
            </w:pPr>
          </w:p>
        </w:tc>
        <w:tc>
          <w:tcPr>
            <w:tcW w:w="971" w:type="dxa"/>
            <w:shd w:val="clear" w:color="auto" w:fill="FFFFFF" w:themeFill="background1"/>
          </w:tcPr>
          <w:p w14:paraId="19FDB819" w14:textId="77777777" w:rsidR="007846F6" w:rsidRPr="00D82598" w:rsidRDefault="007846F6" w:rsidP="00393AE6">
            <w:pPr>
              <w:spacing w:line="360" w:lineRule="auto"/>
              <w:jc w:val="both"/>
              <w:rPr>
                <w:rFonts w:ascii="Arial" w:hAnsi="Arial" w:cs="Arial"/>
              </w:rPr>
            </w:pPr>
          </w:p>
        </w:tc>
        <w:tc>
          <w:tcPr>
            <w:tcW w:w="971" w:type="dxa"/>
            <w:shd w:val="clear" w:color="auto" w:fill="FFFFFF" w:themeFill="background1"/>
          </w:tcPr>
          <w:p w14:paraId="358C45B0" w14:textId="77777777" w:rsidR="007846F6" w:rsidRPr="00D82598" w:rsidRDefault="007846F6" w:rsidP="00393AE6">
            <w:pPr>
              <w:spacing w:line="360" w:lineRule="auto"/>
              <w:jc w:val="both"/>
              <w:rPr>
                <w:rFonts w:ascii="Arial" w:hAnsi="Arial" w:cs="Arial"/>
              </w:rPr>
            </w:pPr>
          </w:p>
        </w:tc>
      </w:tr>
      <w:tr w:rsidR="007846F6" w:rsidRPr="00D82598" w14:paraId="1ECD6166" w14:textId="77777777" w:rsidTr="007846F6">
        <w:tc>
          <w:tcPr>
            <w:tcW w:w="2218" w:type="dxa"/>
          </w:tcPr>
          <w:p w14:paraId="4DA70B36" w14:textId="0B8BF14C" w:rsidR="007846F6" w:rsidRPr="00D82598" w:rsidRDefault="007846F6" w:rsidP="00393AE6">
            <w:pPr>
              <w:spacing w:line="360" w:lineRule="auto"/>
              <w:jc w:val="both"/>
              <w:rPr>
                <w:rFonts w:ascii="Arial" w:hAnsi="Arial" w:cs="Arial"/>
              </w:rPr>
            </w:pPr>
            <w:r w:rsidRPr="00D82598">
              <w:rPr>
                <w:rFonts w:ascii="Arial" w:hAnsi="Arial" w:cs="Arial"/>
              </w:rPr>
              <w:t xml:space="preserve">Chapter 5: Recommendations and Conclusion </w:t>
            </w:r>
          </w:p>
        </w:tc>
        <w:tc>
          <w:tcPr>
            <w:tcW w:w="972" w:type="dxa"/>
          </w:tcPr>
          <w:p w14:paraId="1C660776" w14:textId="77777777" w:rsidR="007846F6" w:rsidRPr="00D82598" w:rsidRDefault="007846F6" w:rsidP="00393AE6">
            <w:pPr>
              <w:spacing w:line="360" w:lineRule="auto"/>
              <w:jc w:val="both"/>
              <w:rPr>
                <w:rFonts w:ascii="Arial" w:hAnsi="Arial" w:cs="Arial"/>
              </w:rPr>
            </w:pPr>
          </w:p>
        </w:tc>
        <w:tc>
          <w:tcPr>
            <w:tcW w:w="971" w:type="dxa"/>
          </w:tcPr>
          <w:p w14:paraId="1139027A" w14:textId="77777777" w:rsidR="007846F6" w:rsidRPr="00D82598" w:rsidRDefault="007846F6" w:rsidP="00393AE6">
            <w:pPr>
              <w:spacing w:line="360" w:lineRule="auto"/>
              <w:jc w:val="both"/>
              <w:rPr>
                <w:rFonts w:ascii="Arial" w:hAnsi="Arial" w:cs="Arial"/>
              </w:rPr>
            </w:pPr>
          </w:p>
        </w:tc>
        <w:tc>
          <w:tcPr>
            <w:tcW w:w="971" w:type="dxa"/>
          </w:tcPr>
          <w:p w14:paraId="5320B62B" w14:textId="77777777" w:rsidR="007846F6" w:rsidRPr="00D82598" w:rsidRDefault="007846F6" w:rsidP="00393AE6">
            <w:pPr>
              <w:spacing w:line="360" w:lineRule="auto"/>
              <w:jc w:val="both"/>
              <w:rPr>
                <w:rFonts w:ascii="Arial" w:hAnsi="Arial" w:cs="Arial"/>
              </w:rPr>
            </w:pPr>
          </w:p>
        </w:tc>
        <w:tc>
          <w:tcPr>
            <w:tcW w:w="971" w:type="dxa"/>
          </w:tcPr>
          <w:p w14:paraId="28F98423" w14:textId="77777777" w:rsidR="007846F6" w:rsidRPr="00D82598" w:rsidRDefault="007846F6" w:rsidP="00393AE6">
            <w:pPr>
              <w:spacing w:line="360" w:lineRule="auto"/>
              <w:jc w:val="both"/>
              <w:rPr>
                <w:rFonts w:ascii="Arial" w:hAnsi="Arial" w:cs="Arial"/>
              </w:rPr>
            </w:pPr>
          </w:p>
        </w:tc>
        <w:tc>
          <w:tcPr>
            <w:tcW w:w="971" w:type="dxa"/>
            <w:shd w:val="clear" w:color="auto" w:fill="70AD47" w:themeFill="accent6"/>
          </w:tcPr>
          <w:p w14:paraId="074EF781" w14:textId="77777777" w:rsidR="007846F6" w:rsidRPr="00D82598" w:rsidRDefault="007846F6" w:rsidP="00393AE6">
            <w:pPr>
              <w:spacing w:line="360" w:lineRule="auto"/>
              <w:jc w:val="both"/>
              <w:rPr>
                <w:rFonts w:ascii="Arial" w:hAnsi="Arial" w:cs="Arial"/>
              </w:rPr>
            </w:pPr>
          </w:p>
        </w:tc>
        <w:tc>
          <w:tcPr>
            <w:tcW w:w="971" w:type="dxa"/>
            <w:shd w:val="clear" w:color="auto" w:fill="FFFFFF" w:themeFill="background1"/>
          </w:tcPr>
          <w:p w14:paraId="7B79B998" w14:textId="77777777" w:rsidR="007846F6" w:rsidRPr="00D82598" w:rsidRDefault="007846F6" w:rsidP="00393AE6">
            <w:pPr>
              <w:spacing w:line="360" w:lineRule="auto"/>
              <w:jc w:val="both"/>
              <w:rPr>
                <w:rFonts w:ascii="Arial" w:hAnsi="Arial" w:cs="Arial"/>
                <w:color w:val="FFFFFF" w:themeColor="background1"/>
              </w:rPr>
            </w:pPr>
          </w:p>
        </w:tc>
      </w:tr>
      <w:tr w:rsidR="007846F6" w:rsidRPr="00D82598" w14:paraId="1FF0E916" w14:textId="77777777" w:rsidTr="007846F6">
        <w:tc>
          <w:tcPr>
            <w:tcW w:w="2218" w:type="dxa"/>
          </w:tcPr>
          <w:p w14:paraId="481E49F1" w14:textId="44B85E54" w:rsidR="007846F6" w:rsidRPr="00D82598" w:rsidRDefault="007846F6" w:rsidP="00393AE6">
            <w:pPr>
              <w:spacing w:line="360" w:lineRule="auto"/>
              <w:jc w:val="both"/>
              <w:rPr>
                <w:rFonts w:ascii="Arial" w:hAnsi="Arial" w:cs="Arial"/>
              </w:rPr>
            </w:pPr>
            <w:r w:rsidRPr="00D82598">
              <w:rPr>
                <w:rFonts w:ascii="Arial" w:hAnsi="Arial" w:cs="Arial"/>
              </w:rPr>
              <w:t xml:space="preserve">Final review, Referencing &amp; Submission </w:t>
            </w:r>
          </w:p>
        </w:tc>
        <w:tc>
          <w:tcPr>
            <w:tcW w:w="972" w:type="dxa"/>
          </w:tcPr>
          <w:p w14:paraId="4D076BC1" w14:textId="77777777" w:rsidR="007846F6" w:rsidRPr="00D82598" w:rsidRDefault="007846F6" w:rsidP="00393AE6">
            <w:pPr>
              <w:spacing w:line="360" w:lineRule="auto"/>
              <w:jc w:val="both"/>
              <w:rPr>
                <w:rFonts w:ascii="Arial" w:hAnsi="Arial" w:cs="Arial"/>
              </w:rPr>
            </w:pPr>
          </w:p>
        </w:tc>
        <w:tc>
          <w:tcPr>
            <w:tcW w:w="971" w:type="dxa"/>
          </w:tcPr>
          <w:p w14:paraId="30BDB6B6" w14:textId="77777777" w:rsidR="007846F6" w:rsidRPr="00D82598" w:rsidRDefault="007846F6" w:rsidP="00393AE6">
            <w:pPr>
              <w:spacing w:line="360" w:lineRule="auto"/>
              <w:jc w:val="both"/>
              <w:rPr>
                <w:rFonts w:ascii="Arial" w:hAnsi="Arial" w:cs="Arial"/>
              </w:rPr>
            </w:pPr>
          </w:p>
        </w:tc>
        <w:tc>
          <w:tcPr>
            <w:tcW w:w="971" w:type="dxa"/>
          </w:tcPr>
          <w:p w14:paraId="791737A9" w14:textId="77777777" w:rsidR="007846F6" w:rsidRPr="00D82598" w:rsidRDefault="007846F6" w:rsidP="00393AE6">
            <w:pPr>
              <w:spacing w:line="360" w:lineRule="auto"/>
              <w:jc w:val="both"/>
              <w:rPr>
                <w:rFonts w:ascii="Arial" w:hAnsi="Arial" w:cs="Arial"/>
              </w:rPr>
            </w:pPr>
          </w:p>
        </w:tc>
        <w:tc>
          <w:tcPr>
            <w:tcW w:w="971" w:type="dxa"/>
          </w:tcPr>
          <w:p w14:paraId="0ABF3C8B" w14:textId="77777777" w:rsidR="007846F6" w:rsidRPr="00D82598" w:rsidRDefault="007846F6" w:rsidP="00393AE6">
            <w:pPr>
              <w:spacing w:line="360" w:lineRule="auto"/>
              <w:jc w:val="both"/>
              <w:rPr>
                <w:rFonts w:ascii="Arial" w:hAnsi="Arial" w:cs="Arial"/>
              </w:rPr>
            </w:pPr>
          </w:p>
        </w:tc>
        <w:tc>
          <w:tcPr>
            <w:tcW w:w="971" w:type="dxa"/>
          </w:tcPr>
          <w:p w14:paraId="65825492" w14:textId="77777777" w:rsidR="007846F6" w:rsidRPr="00D82598" w:rsidRDefault="007846F6" w:rsidP="00393AE6">
            <w:pPr>
              <w:spacing w:line="360" w:lineRule="auto"/>
              <w:jc w:val="both"/>
              <w:rPr>
                <w:rFonts w:ascii="Arial" w:hAnsi="Arial" w:cs="Arial"/>
              </w:rPr>
            </w:pPr>
          </w:p>
        </w:tc>
        <w:tc>
          <w:tcPr>
            <w:tcW w:w="971" w:type="dxa"/>
            <w:shd w:val="clear" w:color="auto" w:fill="70AD47" w:themeFill="accent6"/>
          </w:tcPr>
          <w:p w14:paraId="53F34818" w14:textId="77777777" w:rsidR="007846F6" w:rsidRPr="00D82598" w:rsidRDefault="007846F6" w:rsidP="00393AE6">
            <w:pPr>
              <w:spacing w:line="360" w:lineRule="auto"/>
              <w:jc w:val="both"/>
              <w:rPr>
                <w:rFonts w:ascii="Arial" w:hAnsi="Arial" w:cs="Arial"/>
              </w:rPr>
            </w:pPr>
          </w:p>
        </w:tc>
      </w:tr>
    </w:tbl>
    <w:p w14:paraId="41BD97AB" w14:textId="77777777" w:rsidR="00260277" w:rsidRPr="00D82598" w:rsidRDefault="00260277" w:rsidP="00393AE6">
      <w:pPr>
        <w:spacing w:line="360" w:lineRule="auto"/>
        <w:jc w:val="both"/>
        <w:rPr>
          <w:rFonts w:ascii="Arial" w:hAnsi="Arial" w:cs="Arial"/>
          <w:szCs w:val="24"/>
        </w:rPr>
      </w:pPr>
    </w:p>
    <w:p w14:paraId="4ECDA0BD" w14:textId="2D857422" w:rsidR="00FF5B70" w:rsidRPr="00D82598" w:rsidRDefault="005F33EC" w:rsidP="00393AE6">
      <w:pPr>
        <w:spacing w:line="360" w:lineRule="auto"/>
        <w:jc w:val="both"/>
        <w:rPr>
          <w:rFonts w:ascii="Arial" w:hAnsi="Arial" w:cs="Arial"/>
          <w:b/>
          <w:bCs/>
          <w:i/>
          <w:iCs/>
          <w:szCs w:val="24"/>
        </w:rPr>
      </w:pPr>
      <w:r w:rsidRPr="00D82598">
        <w:rPr>
          <w:rFonts w:ascii="Arial" w:hAnsi="Arial" w:cs="Arial"/>
          <w:noProof/>
          <w:szCs w:val="24"/>
        </w:rPr>
        <mc:AlternateContent>
          <mc:Choice Requires="wps">
            <w:drawing>
              <wp:anchor distT="45720" distB="45720" distL="114300" distR="114300" simplePos="0" relativeHeight="251659264" behindDoc="0" locked="0" layoutInCell="1" allowOverlap="1" wp14:anchorId="13CCF50E" wp14:editId="6BF7E5AE">
                <wp:simplePos x="0" y="0"/>
                <wp:positionH relativeFrom="margin">
                  <wp:align>left</wp:align>
                </wp:positionH>
                <wp:positionV relativeFrom="paragraph">
                  <wp:posOffset>439420</wp:posOffset>
                </wp:positionV>
                <wp:extent cx="2901950" cy="22352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0" cy="2235200"/>
                        </a:xfrm>
                        <a:prstGeom prst="rect">
                          <a:avLst/>
                        </a:prstGeom>
                        <a:solidFill>
                          <a:srgbClr val="FFFFFF"/>
                        </a:solidFill>
                        <a:ln w="9525">
                          <a:solidFill>
                            <a:srgbClr val="000000"/>
                          </a:solidFill>
                          <a:miter lim="800000"/>
                          <a:headEnd/>
                          <a:tailEnd/>
                        </a:ln>
                      </wps:spPr>
                      <wps:txbx>
                        <w:txbxContent>
                          <w:p w14:paraId="52E7C4C9" w14:textId="1B064A4A" w:rsidR="003A1EE5" w:rsidRPr="00473AC9" w:rsidRDefault="00807AFF">
                            <w:pPr>
                              <w:rPr>
                                <w:b/>
                                <w:bCs/>
                                <w:lang w:val="pt-PT"/>
                              </w:rPr>
                            </w:pPr>
                            <w:r w:rsidRPr="00473AC9">
                              <w:rPr>
                                <w:b/>
                                <w:bCs/>
                                <w:lang w:val="pt-PT"/>
                              </w:rPr>
                              <w:t xml:space="preserve">Strengths: </w:t>
                            </w:r>
                          </w:p>
                          <w:p w14:paraId="0FD6B9DF" w14:textId="21366D66" w:rsidR="00807AFF" w:rsidRDefault="00FD7D28" w:rsidP="00807AFF">
                            <w:pPr>
                              <w:pStyle w:val="ListParagraph"/>
                              <w:numPr>
                                <w:ilvl w:val="0"/>
                                <w:numId w:val="9"/>
                              </w:numPr>
                            </w:pPr>
                            <w:r w:rsidRPr="005C792D">
                              <w:t>Interest in adult mental hea</w:t>
                            </w:r>
                            <w:r w:rsidR="005C792D" w:rsidRPr="005C792D">
                              <w:t>lth a</w:t>
                            </w:r>
                            <w:r w:rsidR="005C792D">
                              <w:t xml:space="preserve">nd social </w:t>
                            </w:r>
                            <w:r w:rsidR="00375B05">
                              <w:t xml:space="preserve">care. </w:t>
                            </w:r>
                          </w:p>
                          <w:p w14:paraId="740393E3" w14:textId="77777777" w:rsidR="00473AC9" w:rsidRDefault="00473AC9" w:rsidP="00473AC9">
                            <w:pPr>
                              <w:pStyle w:val="ListParagraph"/>
                            </w:pPr>
                          </w:p>
                          <w:p w14:paraId="27EF5882" w14:textId="77777777" w:rsidR="00473AC9" w:rsidRDefault="00345A5D" w:rsidP="00375B05">
                            <w:pPr>
                              <w:pStyle w:val="ListParagraph"/>
                              <w:numPr>
                                <w:ilvl w:val="0"/>
                                <w:numId w:val="9"/>
                              </w:numPr>
                            </w:pPr>
                            <w:r>
                              <w:t xml:space="preserve">Motivation to improve </w:t>
                            </w:r>
                            <w:r w:rsidR="00480EE8">
                              <w:t xml:space="preserve">understanding of healthcare </w:t>
                            </w:r>
                            <w:r w:rsidR="00E5285D">
                              <w:t>inequalities.</w:t>
                            </w:r>
                          </w:p>
                          <w:p w14:paraId="33639780" w14:textId="7E9B53EB" w:rsidR="00375B05" w:rsidRDefault="00E5285D" w:rsidP="00473AC9">
                            <w:pPr>
                              <w:pStyle w:val="ListParagraph"/>
                            </w:pPr>
                            <w:r>
                              <w:t xml:space="preserve"> </w:t>
                            </w:r>
                          </w:p>
                          <w:p w14:paraId="38F3FC27" w14:textId="7C6E8B3F" w:rsidR="00E5285D" w:rsidRPr="005C792D" w:rsidRDefault="00A73627" w:rsidP="00375B05">
                            <w:pPr>
                              <w:pStyle w:val="ListParagraph"/>
                              <w:numPr>
                                <w:ilvl w:val="0"/>
                                <w:numId w:val="9"/>
                              </w:numPr>
                            </w:pPr>
                            <w:r>
                              <w:t>W</w:t>
                            </w:r>
                            <w:r w:rsidR="00E5285D">
                              <w:t>illi</w:t>
                            </w:r>
                            <w:r w:rsidR="00AA6EAF">
                              <w:t xml:space="preserve">ngness to learn and </w:t>
                            </w:r>
                            <w:r w:rsidR="00891085">
                              <w:t>develop re</w:t>
                            </w:r>
                            <w:r w:rsidR="009A6E87">
                              <w:t>search ski</w:t>
                            </w:r>
                            <w:r w:rsidR="00B76C02">
                              <w:t xml:space="preserve">lls.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CCF50E" id="_x0000_t202" coordsize="21600,21600" o:spt="202" path="m,l,21600r21600,l21600,xe">
                <v:stroke joinstyle="miter"/>
                <v:path gradientshapeok="t" o:connecttype="rect"/>
              </v:shapetype>
              <v:shape id="Text Box 2" o:spid="_x0000_s1026" type="#_x0000_t202" style="position:absolute;left:0;text-align:left;margin-left:0;margin-top:34.6pt;width:228.5pt;height:17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">
                <v:textbox>
                  <w:txbxContent>
                    <w:p w14:paraId="52E7C4C9" w14:textId="1B064A4A" w:rsidR="003A1EE5" w:rsidRPr="00473AC9" w:rsidRDefault="00807AFF">
                      <w:pPr>
                        <w:rPr>
                          <w:b/>
                          <w:bCs/>
                          <w:lang w:val="pt-PT"/>
                        </w:rPr>
                      </w:pPr>
                      <w:r w:rsidRPr="00473AC9">
                        <w:rPr>
                          <w:b/>
                          <w:bCs/>
                          <w:lang w:val="pt-PT"/>
                        </w:rPr>
                        <w:t xml:space="preserve">Strengths: </w:t>
                      </w:r>
                    </w:p>
                    <w:p w14:paraId="0FD6B9DF" w14:textId="21366D66" w:rsidR="00807AFF" w:rsidRDefault="00FD7D28" w:rsidP="00807AFF">
                      <w:pPr>
                        <w:pStyle w:val="ListParagraph"/>
                        <w:numPr>
                          <w:ilvl w:val="0"/>
                          <w:numId w:val="9"/>
                        </w:numPr>
                      </w:pPr>
                      <w:r w:rsidRPr="005C792D">
                        <w:t>Interest in adult mental hea</w:t>
                      </w:r>
                      <w:r w:rsidR="005C792D" w:rsidRPr="005C792D">
                        <w:t>lth a</w:t>
                      </w:r>
                      <w:r w:rsidR="005C792D">
                        <w:t xml:space="preserve">nd social </w:t>
                      </w:r>
                      <w:r w:rsidR="00375B05">
                        <w:t xml:space="preserve">care. </w:t>
                      </w:r>
                    </w:p>
                    <w:p w14:paraId="740393E3" w14:textId="77777777" w:rsidR="00473AC9" w:rsidRDefault="00473AC9" w:rsidP="00473AC9">
                      <w:pPr>
                        <w:pStyle w:val="ListParagraph"/>
                      </w:pPr>
                    </w:p>
                    <w:p w14:paraId="27EF5882" w14:textId="77777777" w:rsidR="00473AC9" w:rsidRDefault="00345A5D" w:rsidP="00375B05">
                      <w:pPr>
                        <w:pStyle w:val="ListParagraph"/>
                        <w:numPr>
                          <w:ilvl w:val="0"/>
                          <w:numId w:val="9"/>
                        </w:numPr>
                      </w:pPr>
                      <w:r>
                        <w:t xml:space="preserve">Motivation to improve </w:t>
                      </w:r>
                      <w:r w:rsidR="00480EE8">
                        <w:t xml:space="preserve">understanding of healthcare </w:t>
                      </w:r>
                      <w:r w:rsidR="00E5285D">
                        <w:t>inequalities.</w:t>
                      </w:r>
                    </w:p>
                    <w:p w14:paraId="33639780" w14:textId="7E9B53EB" w:rsidR="00375B05" w:rsidRDefault="00E5285D" w:rsidP="00473AC9">
                      <w:pPr>
                        <w:pStyle w:val="ListParagraph"/>
                      </w:pPr>
                      <w:r>
                        <w:t xml:space="preserve"> </w:t>
                      </w:r>
                    </w:p>
                    <w:p w14:paraId="38F3FC27" w14:textId="7C6E8B3F" w:rsidR="00E5285D" w:rsidRPr="005C792D" w:rsidRDefault="00A73627" w:rsidP="00375B05">
                      <w:pPr>
                        <w:pStyle w:val="ListParagraph"/>
                        <w:numPr>
                          <w:ilvl w:val="0"/>
                          <w:numId w:val="9"/>
                        </w:numPr>
                      </w:pPr>
                      <w:r>
                        <w:t>W</w:t>
                      </w:r>
                      <w:r w:rsidR="00E5285D">
                        <w:t>illi</w:t>
                      </w:r>
                      <w:r w:rsidR="00AA6EAF">
                        <w:t xml:space="preserve">ngness to learn and </w:t>
                      </w:r>
                      <w:r w:rsidR="00891085">
                        <w:t>develop re</w:t>
                      </w:r>
                      <w:r w:rsidR="009A6E87">
                        <w:t>search ski</w:t>
                      </w:r>
                      <w:r w:rsidR="00B76C02">
                        <w:t xml:space="preserve">lls. </w:t>
                      </w:r>
                    </w:p>
                  </w:txbxContent>
                </v:textbox>
                <w10:wrap type="square" anchorx="margin"/>
              </v:shape>
            </w:pict>
          </mc:Fallback>
        </mc:AlternateContent>
      </w:r>
      <w:r w:rsidR="00F145A0" w:rsidRPr="00D82598">
        <w:rPr>
          <w:rFonts w:ascii="Arial" w:hAnsi="Arial" w:cs="Arial"/>
          <w:noProof/>
          <w:szCs w:val="24"/>
        </w:rPr>
        <mc:AlternateContent>
          <mc:Choice Requires="wps">
            <w:drawing>
              <wp:anchor distT="45720" distB="45720" distL="114300" distR="114300" simplePos="0" relativeHeight="251661312" behindDoc="0" locked="0" layoutInCell="1" allowOverlap="1" wp14:anchorId="7CE7C47A" wp14:editId="2969372C">
                <wp:simplePos x="0" y="0"/>
                <wp:positionH relativeFrom="column">
                  <wp:posOffset>3251200</wp:posOffset>
                </wp:positionH>
                <wp:positionV relativeFrom="paragraph">
                  <wp:posOffset>446405</wp:posOffset>
                </wp:positionV>
                <wp:extent cx="2828290" cy="2220595"/>
                <wp:effectExtent l="0" t="0" r="10160" b="27305"/>
                <wp:wrapSquare wrapText="bothSides"/>
                <wp:docPr id="248288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290" cy="2220595"/>
                        </a:xfrm>
                        <a:prstGeom prst="rect">
                          <a:avLst/>
                        </a:prstGeom>
                        <a:solidFill>
                          <a:srgbClr val="FFFFFF"/>
                        </a:solidFill>
                        <a:ln w="9525">
                          <a:solidFill>
                            <a:srgbClr val="000000"/>
                          </a:solidFill>
                          <a:miter lim="800000"/>
                          <a:headEnd/>
                          <a:tailEnd/>
                        </a:ln>
                      </wps:spPr>
                      <wps:txbx>
                        <w:txbxContent>
                          <w:p w14:paraId="679B96EF" w14:textId="2688AA9B" w:rsidR="00473AC9" w:rsidRDefault="00F145A0">
                            <w:pPr>
                              <w:rPr>
                                <w:b/>
                                <w:bCs/>
                                <w:lang w:val="pt-PT"/>
                              </w:rPr>
                            </w:pPr>
                            <w:r w:rsidRPr="00F145A0">
                              <w:rPr>
                                <w:b/>
                                <w:bCs/>
                                <w:lang w:val="pt-PT"/>
                              </w:rPr>
                              <w:t xml:space="preserve">Challenges: </w:t>
                            </w:r>
                          </w:p>
                          <w:p w14:paraId="35B15B5E" w14:textId="77777777" w:rsidR="00123431" w:rsidRPr="005F33EC" w:rsidRDefault="001F1C14" w:rsidP="00F145A0">
                            <w:pPr>
                              <w:pStyle w:val="ListParagraph"/>
                              <w:numPr>
                                <w:ilvl w:val="0"/>
                                <w:numId w:val="10"/>
                              </w:numPr>
                              <w:rPr>
                                <w:b/>
                                <w:bCs/>
                              </w:rPr>
                            </w:pPr>
                            <w:r w:rsidRPr="00123431">
                              <w:t>Managing time and meetin</w:t>
                            </w:r>
                            <w:r w:rsidR="004847A8" w:rsidRPr="00123431">
                              <w:t>g dead</w:t>
                            </w:r>
                            <w:r w:rsidR="00123431" w:rsidRPr="00123431">
                              <w:t>lines.</w:t>
                            </w:r>
                            <w:r w:rsidR="00123431">
                              <w:t xml:space="preserve"> </w:t>
                            </w:r>
                          </w:p>
                          <w:p w14:paraId="3774FB2C" w14:textId="77777777" w:rsidR="005F33EC" w:rsidRPr="00123431" w:rsidRDefault="005F33EC" w:rsidP="00F145A0">
                            <w:pPr>
                              <w:pStyle w:val="ListParagraph"/>
                              <w:numPr>
                                <w:ilvl w:val="0"/>
                                <w:numId w:val="10"/>
                              </w:numPr>
                              <w:rPr>
                                <w:b/>
                                <w:bCs/>
                              </w:rPr>
                            </w:pPr>
                          </w:p>
                          <w:p w14:paraId="3D22BD50" w14:textId="2C5211C7" w:rsidR="00F145A0" w:rsidRPr="005F33EC" w:rsidRDefault="00123431" w:rsidP="00F145A0">
                            <w:pPr>
                              <w:pStyle w:val="ListParagraph"/>
                              <w:numPr>
                                <w:ilvl w:val="0"/>
                                <w:numId w:val="10"/>
                              </w:numPr>
                              <w:rPr>
                                <w:b/>
                                <w:bCs/>
                              </w:rPr>
                            </w:pPr>
                            <w:r>
                              <w:t xml:space="preserve">Analysing </w:t>
                            </w:r>
                            <w:r w:rsidR="00CA0D88">
                              <w:t>and evaluating academic journal</w:t>
                            </w:r>
                            <w:r w:rsidR="00762034">
                              <w:t xml:space="preserve"> articles. </w:t>
                            </w:r>
                          </w:p>
                          <w:p w14:paraId="0124D096" w14:textId="77777777" w:rsidR="005F33EC" w:rsidRPr="00762034" w:rsidRDefault="005F33EC" w:rsidP="00F145A0">
                            <w:pPr>
                              <w:pStyle w:val="ListParagraph"/>
                              <w:numPr>
                                <w:ilvl w:val="0"/>
                                <w:numId w:val="10"/>
                              </w:numPr>
                              <w:rPr>
                                <w:b/>
                                <w:bCs/>
                              </w:rPr>
                            </w:pPr>
                          </w:p>
                          <w:p w14:paraId="5E3C9FDF" w14:textId="45DD846C" w:rsidR="00762034" w:rsidRPr="00123431" w:rsidRDefault="004103DA" w:rsidP="00F145A0">
                            <w:pPr>
                              <w:pStyle w:val="ListParagraph"/>
                              <w:numPr>
                                <w:ilvl w:val="0"/>
                                <w:numId w:val="10"/>
                              </w:numPr>
                              <w:rPr>
                                <w:b/>
                                <w:bCs/>
                              </w:rPr>
                            </w:pPr>
                            <w:r>
                              <w:t>O</w:t>
                            </w:r>
                            <w:r w:rsidR="00D41E4F">
                              <w:t>rga</w:t>
                            </w:r>
                            <w:r>
                              <w:t>nising and summarising research</w:t>
                            </w:r>
                            <w:r w:rsidR="00572251">
                              <w:t xml:space="preserve"> findings.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7C47A" id="_x0000_s1027" type="#_x0000_t202" style="position:absolute;left:0;text-align:left;margin-left:256pt;margin-top:35.15pt;width:222.7pt;height:174.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">
                <v:textbox>
                  <w:txbxContent>
                    <w:p w14:paraId="679B96EF" w14:textId="2688AA9B" w:rsidR="00473AC9" w:rsidRDefault="00F145A0">
                      <w:pPr>
                        <w:rPr>
                          <w:b/>
                          <w:bCs/>
                          <w:lang w:val="pt-PT"/>
                        </w:rPr>
                      </w:pPr>
                      <w:r w:rsidRPr="00F145A0">
                        <w:rPr>
                          <w:b/>
                          <w:bCs/>
                          <w:lang w:val="pt-PT"/>
                        </w:rPr>
                        <w:t xml:space="preserve">Challenges: </w:t>
                      </w:r>
                    </w:p>
                    <w:p w14:paraId="35B15B5E" w14:textId="77777777" w:rsidR="00123431" w:rsidRPr="005F33EC" w:rsidRDefault="001F1C14" w:rsidP="00F145A0">
                      <w:pPr>
                        <w:pStyle w:val="ListParagraph"/>
                        <w:numPr>
                          <w:ilvl w:val="0"/>
                          <w:numId w:val="10"/>
                        </w:numPr>
                        <w:rPr>
                          <w:b/>
                          <w:bCs/>
                        </w:rPr>
                      </w:pPr>
                      <w:r w:rsidRPr="00123431">
                        <w:t>Managing time and meetin</w:t>
                      </w:r>
                      <w:r w:rsidR="004847A8" w:rsidRPr="00123431">
                        <w:t>g dead</w:t>
                      </w:r>
                      <w:r w:rsidR="00123431" w:rsidRPr="00123431">
                        <w:t>lines.</w:t>
                      </w:r>
                      <w:r w:rsidR="00123431">
                        <w:t xml:space="preserve"> </w:t>
                      </w:r>
                    </w:p>
                    <w:p w14:paraId="3774FB2C" w14:textId="77777777" w:rsidR="005F33EC" w:rsidRPr="00123431" w:rsidRDefault="005F33EC" w:rsidP="00F145A0">
                      <w:pPr>
                        <w:pStyle w:val="ListParagraph"/>
                        <w:numPr>
                          <w:ilvl w:val="0"/>
                          <w:numId w:val="10"/>
                        </w:numPr>
                        <w:rPr>
                          <w:b/>
                          <w:bCs/>
                        </w:rPr>
                      </w:pPr>
                    </w:p>
                    <w:p w14:paraId="3D22BD50" w14:textId="2C5211C7" w:rsidR="00F145A0" w:rsidRPr="005F33EC" w:rsidRDefault="00123431" w:rsidP="00F145A0">
                      <w:pPr>
                        <w:pStyle w:val="ListParagraph"/>
                        <w:numPr>
                          <w:ilvl w:val="0"/>
                          <w:numId w:val="10"/>
                        </w:numPr>
                        <w:rPr>
                          <w:b/>
                          <w:bCs/>
                        </w:rPr>
                      </w:pPr>
                      <w:r>
                        <w:t xml:space="preserve">Analysing </w:t>
                      </w:r>
                      <w:r w:rsidR="00CA0D88">
                        <w:t>and evaluating academic journal</w:t>
                      </w:r>
                      <w:r w:rsidR="00762034">
                        <w:t xml:space="preserve"> articles. </w:t>
                      </w:r>
                    </w:p>
                    <w:p w14:paraId="0124D096" w14:textId="77777777" w:rsidR="005F33EC" w:rsidRPr="00762034" w:rsidRDefault="005F33EC" w:rsidP="00F145A0">
                      <w:pPr>
                        <w:pStyle w:val="ListParagraph"/>
                        <w:numPr>
                          <w:ilvl w:val="0"/>
                          <w:numId w:val="10"/>
                        </w:numPr>
                        <w:rPr>
                          <w:b/>
                          <w:bCs/>
                        </w:rPr>
                      </w:pPr>
                    </w:p>
                    <w:p w14:paraId="5E3C9FDF" w14:textId="45DD846C" w:rsidR="00762034" w:rsidRPr="00123431" w:rsidRDefault="004103DA" w:rsidP="00F145A0">
                      <w:pPr>
                        <w:pStyle w:val="ListParagraph"/>
                        <w:numPr>
                          <w:ilvl w:val="0"/>
                          <w:numId w:val="10"/>
                        </w:numPr>
                        <w:rPr>
                          <w:b/>
                          <w:bCs/>
                        </w:rPr>
                      </w:pPr>
                      <w:r>
                        <w:t>O</w:t>
                      </w:r>
                      <w:r w:rsidR="00D41E4F">
                        <w:t>rga</w:t>
                      </w:r>
                      <w:r>
                        <w:t>nising and summarising research</w:t>
                      </w:r>
                      <w:r w:rsidR="00572251">
                        <w:t xml:space="preserve"> findings. </w:t>
                      </w:r>
                    </w:p>
                  </w:txbxContent>
                </v:textbox>
                <w10:wrap type="square"/>
              </v:shape>
            </w:pict>
          </mc:Fallback>
        </mc:AlternateContent>
      </w:r>
      <w:r w:rsidR="00FF5B70" w:rsidRPr="00D82598">
        <w:rPr>
          <w:rFonts w:ascii="Arial" w:hAnsi="Arial" w:cs="Arial"/>
          <w:b/>
          <w:bCs/>
          <w:i/>
          <w:iCs/>
          <w:szCs w:val="24"/>
        </w:rPr>
        <w:t>7) Self-reflection as researcher (any strengths or challenges):</w:t>
      </w:r>
    </w:p>
    <w:p w14:paraId="03D987E6" w14:textId="77777777" w:rsidR="00EB409E" w:rsidRDefault="000755B2" w:rsidP="00393AE6">
      <w:pPr>
        <w:spacing w:line="360" w:lineRule="auto"/>
        <w:jc w:val="both"/>
        <w:rPr>
          <w:rFonts w:ascii="Arial" w:hAnsi="Arial" w:cs="Arial"/>
          <w:szCs w:val="24"/>
        </w:rPr>
      </w:pPr>
      <w:r w:rsidRPr="00D82598">
        <w:rPr>
          <w:rFonts w:ascii="Arial" w:hAnsi="Arial" w:cs="Arial"/>
          <w:szCs w:val="24"/>
        </w:rPr>
        <w:t xml:space="preserve"> </w:t>
      </w:r>
    </w:p>
    <w:p w14:paraId="65B9BD95" w14:textId="7CA93EC2" w:rsidR="005F33EC" w:rsidRPr="00EB409E" w:rsidRDefault="00545684" w:rsidP="00393AE6">
      <w:pPr>
        <w:spacing w:line="360" w:lineRule="auto"/>
        <w:jc w:val="both"/>
        <w:rPr>
          <w:rFonts w:ascii="Arial" w:hAnsi="Arial" w:cs="Arial"/>
          <w:szCs w:val="24"/>
        </w:rPr>
      </w:pPr>
      <w:r w:rsidRPr="00D82598">
        <w:rPr>
          <w:rFonts w:ascii="Arial" w:hAnsi="Arial" w:cs="Arial"/>
          <w:b/>
          <w:szCs w:val="24"/>
        </w:rPr>
        <w:t>References</w:t>
      </w:r>
      <w:r w:rsidR="005F33EC">
        <w:rPr>
          <w:rFonts w:cs="Arial"/>
          <w:szCs w:val="24"/>
        </w:rPr>
        <w:t>:</w:t>
      </w:r>
    </w:p>
    <w:p w14:paraId="2570DBBD" w14:textId="4CD9944C" w:rsidR="003E2C70" w:rsidRDefault="003E2C70" w:rsidP="00393AE6">
      <w:pPr>
        <w:spacing w:line="360" w:lineRule="auto"/>
        <w:jc w:val="both"/>
      </w:pPr>
      <w:proofErr w:type="spellStart"/>
      <w:r>
        <w:t>Catalao</w:t>
      </w:r>
      <w:proofErr w:type="spellEnd"/>
      <w:r>
        <w:t xml:space="preserve">, R., Broadbent, M., Ashworth, M., Das-Munshi, J., Hatch, S.L., </w:t>
      </w:r>
      <w:proofErr w:type="spellStart"/>
      <w:r>
        <w:t>Hotopf</w:t>
      </w:r>
      <w:proofErr w:type="spellEnd"/>
      <w:r>
        <w:t xml:space="preserve">, M. and Dorrington, S. (2025) ‘Access to psychological therapies amongst patients with a mental health diagnosis in primary care: a data linkage study’, Social Psychiatry and Psychiatric Epidemiology, 60(9), pp. 2149–2161. Available at: </w:t>
      </w:r>
      <w:hyperlink r:id="rId8" w:history="1">
        <w:r w:rsidRPr="00A25BEB">
          <w:rPr>
            <w:rStyle w:val="Hyperlink"/>
          </w:rPr>
          <w:t>https://doi.org/10.1007/s00127-024-02787-y</w:t>
        </w:r>
      </w:hyperlink>
      <w:r>
        <w:t xml:space="preserve"> (Accessed: 10 October 2026).</w:t>
      </w:r>
    </w:p>
    <w:p w14:paraId="30D9BB54" w14:textId="135D90B5" w:rsidR="003E2C70" w:rsidRDefault="003E2C70" w:rsidP="00393AE6">
      <w:pPr>
        <w:spacing w:line="360" w:lineRule="auto"/>
        <w:jc w:val="both"/>
      </w:pPr>
      <w:r>
        <w:lastRenderedPageBreak/>
        <w:t xml:space="preserve">El Baou, C. et al. (2025) ‘Characterising inequalities in accessing primary care psychological therapies services for people living with dementia: the example of NHS talking therapies in England’, Epidemiology and Psychiatric Sciences, 34, e60. Available at: </w:t>
      </w:r>
      <w:hyperlink r:id="rId9" w:history="1">
        <w:r w:rsidRPr="00A25BEB">
          <w:rPr>
            <w:rStyle w:val="Hyperlink"/>
          </w:rPr>
          <w:t>https://doi.org/10.1017/S2045796025100309</w:t>
        </w:r>
      </w:hyperlink>
      <w:r>
        <w:t xml:space="preserve"> (Accessed: 10 October 2026).</w:t>
      </w:r>
    </w:p>
    <w:p w14:paraId="5979720A" w14:textId="7B195C6F" w:rsidR="003E2C70" w:rsidRDefault="003E2C70" w:rsidP="00393AE6">
      <w:pPr>
        <w:spacing w:line="360" w:lineRule="auto"/>
        <w:jc w:val="both"/>
      </w:pPr>
      <w:r>
        <w:t xml:space="preserve">Lowther-Payne, H.J., Ushakova, A., Beckwith, A., Liberty, C., Edge, R. and Lobban, F. (2023) ‘Understanding inequalities in access to adult mental health services in the UK: a systematic mapping review’, BMC Health Services Research, 23, article 1042. Available at: </w:t>
      </w:r>
      <w:hyperlink r:id="rId10" w:history="1">
        <w:r w:rsidRPr="00A25BEB">
          <w:rPr>
            <w:rStyle w:val="Hyperlink"/>
          </w:rPr>
          <w:t>https://doi.org/10.1186/s12913-023-10030-8</w:t>
        </w:r>
      </w:hyperlink>
      <w:r>
        <w:t xml:space="preserve"> (Accessed: 16 October 2026).</w:t>
      </w:r>
    </w:p>
    <w:p w14:paraId="0990F94E" w14:textId="4E7A747A" w:rsidR="003E2C70" w:rsidRDefault="003E2C70" w:rsidP="00393AE6">
      <w:pPr>
        <w:spacing w:line="360" w:lineRule="auto"/>
        <w:jc w:val="both"/>
      </w:pPr>
      <w:r>
        <w:t xml:space="preserve">NHS England (2024) NHS Talking Therapies, for anxiety and depression, Annual reports, 2023–24. Available at: </w:t>
      </w:r>
      <w:hyperlink r:id="rId11" w:history="1">
        <w:r w:rsidRPr="00A25BEB">
          <w:rPr>
            <w:rStyle w:val="Hyperlink"/>
          </w:rPr>
          <w:t>https://digital.nhs.uk/data-and-information/publications/statistical/nhs-talking-therapies-for-anxiety-and-depression-annual-reports/2023-24</w:t>
        </w:r>
      </w:hyperlink>
      <w:r>
        <w:t xml:space="preserve"> (Accessed: 18 October 2026).</w:t>
      </w:r>
    </w:p>
    <w:p w14:paraId="46E0FF0E" w14:textId="7A4F52E1" w:rsidR="003E2C70" w:rsidRPr="003E2C70" w:rsidRDefault="003E2C70" w:rsidP="00393AE6">
      <w:pPr>
        <w:spacing w:line="360" w:lineRule="auto"/>
        <w:jc w:val="both"/>
      </w:pPr>
      <w:r>
        <w:t xml:space="preserve">Tunks, A., Berry, C., Strauss, C., </w:t>
      </w:r>
      <w:proofErr w:type="spellStart"/>
      <w:r>
        <w:t>Nyikavaranda</w:t>
      </w:r>
      <w:proofErr w:type="spellEnd"/>
      <w:r>
        <w:t xml:space="preserve">, P. and Ford, E. (2023) ‘Patients’ perspectives of barriers and facilitators to accessing support through primary care for common mental health problems in England: A systematic review’, Journal of Affective Disorders, 338, pp. 329–340. Available at: </w:t>
      </w:r>
      <w:hyperlink r:id="rId12" w:history="1">
        <w:r w:rsidRPr="00A25BEB">
          <w:rPr>
            <w:rStyle w:val="Hyperlink"/>
          </w:rPr>
          <w:t>https://doi.org/10.1016/j.jad.2023.06.035</w:t>
        </w:r>
      </w:hyperlink>
      <w:r>
        <w:t xml:space="preserve"> (Accessed: 21 October 2026). </w:t>
      </w:r>
    </w:p>
    <w:p w14:paraId="754CEB55" w14:textId="77777777" w:rsidR="00545684" w:rsidRPr="00260277" w:rsidRDefault="00545684" w:rsidP="00EB409E">
      <w:pPr>
        <w:spacing w:line="360" w:lineRule="auto"/>
        <w:rPr>
          <w:rFonts w:ascii="Arial" w:hAnsi="Arial" w:cs="Arial"/>
        </w:rPr>
      </w:pPr>
    </w:p>
    <w:p w14:paraId="5BC91157" w14:textId="77777777" w:rsidR="00545684" w:rsidRPr="00260277" w:rsidRDefault="00545684" w:rsidP="004328B8">
      <w:pPr>
        <w:spacing w:line="360" w:lineRule="auto"/>
        <w:rPr>
          <w:rFonts w:ascii="Arial" w:hAnsi="Arial" w:cs="Arial"/>
        </w:rPr>
      </w:pPr>
    </w:p>
    <w:sectPr w:rsidR="00545684" w:rsidRPr="00260277"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76510" w14:textId="77777777" w:rsidR="0004771D" w:rsidRDefault="0004771D" w:rsidP="00545684">
      <w:pPr>
        <w:spacing w:after="0" w:line="240" w:lineRule="auto"/>
      </w:pPr>
      <w:r>
        <w:separator/>
      </w:r>
    </w:p>
  </w:endnote>
  <w:endnote w:type="continuationSeparator" w:id="0">
    <w:p w14:paraId="79461E10" w14:textId="77777777" w:rsidR="0004771D" w:rsidRDefault="0004771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BCF48" w14:textId="77777777" w:rsidR="0004771D" w:rsidRDefault="0004771D" w:rsidP="00545684">
      <w:pPr>
        <w:spacing w:after="0" w:line="240" w:lineRule="auto"/>
      </w:pPr>
      <w:r>
        <w:separator/>
      </w:r>
    </w:p>
  </w:footnote>
  <w:footnote w:type="continuationSeparator" w:id="0">
    <w:p w14:paraId="2E1F24C3" w14:textId="77777777" w:rsidR="0004771D" w:rsidRDefault="0004771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314EF6"/>
    <w:multiLevelType w:val="hybridMultilevel"/>
    <w:tmpl w:val="038E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CA3D4C"/>
    <w:multiLevelType w:val="hybridMultilevel"/>
    <w:tmpl w:val="EE40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8561DC"/>
    <w:multiLevelType w:val="hybridMultilevel"/>
    <w:tmpl w:val="03D4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F609A7"/>
    <w:multiLevelType w:val="hybridMultilevel"/>
    <w:tmpl w:val="FA009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D36C04"/>
    <w:multiLevelType w:val="hybridMultilevel"/>
    <w:tmpl w:val="40AC8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4B4A06"/>
    <w:multiLevelType w:val="hybridMultilevel"/>
    <w:tmpl w:val="37460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61DBF"/>
    <w:multiLevelType w:val="hybridMultilevel"/>
    <w:tmpl w:val="DCC4C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92427A"/>
    <w:multiLevelType w:val="hybridMultilevel"/>
    <w:tmpl w:val="282E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11535C"/>
    <w:multiLevelType w:val="hybridMultilevel"/>
    <w:tmpl w:val="9304A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356081064">
    <w:abstractNumId w:val="3"/>
  </w:num>
  <w:num w:numId="3" w16cid:durableId="584845951">
    <w:abstractNumId w:val="1"/>
  </w:num>
  <w:num w:numId="4" w16cid:durableId="1882741594">
    <w:abstractNumId w:val="5"/>
  </w:num>
  <w:num w:numId="5" w16cid:durableId="927425160">
    <w:abstractNumId w:val="4"/>
  </w:num>
  <w:num w:numId="6" w16cid:durableId="1288118509">
    <w:abstractNumId w:val="7"/>
  </w:num>
  <w:num w:numId="7" w16cid:durableId="1834249875">
    <w:abstractNumId w:val="0"/>
  </w:num>
  <w:num w:numId="8" w16cid:durableId="1600136626">
    <w:abstractNumId w:val="8"/>
  </w:num>
  <w:num w:numId="9" w16cid:durableId="1192650157">
    <w:abstractNumId w:val="6"/>
  </w:num>
  <w:num w:numId="10" w16cid:durableId="1912154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771D"/>
    <w:rsid w:val="000526FD"/>
    <w:rsid w:val="000656C0"/>
    <w:rsid w:val="000755B2"/>
    <w:rsid w:val="000937DB"/>
    <w:rsid w:val="000A5161"/>
    <w:rsid w:val="000B7CD5"/>
    <w:rsid w:val="00123431"/>
    <w:rsid w:val="00145754"/>
    <w:rsid w:val="001B0E40"/>
    <w:rsid w:val="001C596C"/>
    <w:rsid w:val="001F1C14"/>
    <w:rsid w:val="00216C85"/>
    <w:rsid w:val="002438D7"/>
    <w:rsid w:val="00247AAC"/>
    <w:rsid w:val="00260277"/>
    <w:rsid w:val="00273EDD"/>
    <w:rsid w:val="002A15DA"/>
    <w:rsid w:val="002C3965"/>
    <w:rsid w:val="002D446E"/>
    <w:rsid w:val="00321C4C"/>
    <w:rsid w:val="00345A5D"/>
    <w:rsid w:val="00362D54"/>
    <w:rsid w:val="00367B2A"/>
    <w:rsid w:val="00375B05"/>
    <w:rsid w:val="00393AE6"/>
    <w:rsid w:val="003A1EE5"/>
    <w:rsid w:val="003B5B7F"/>
    <w:rsid w:val="003E2C70"/>
    <w:rsid w:val="00402802"/>
    <w:rsid w:val="004103DA"/>
    <w:rsid w:val="00412B0C"/>
    <w:rsid w:val="00420408"/>
    <w:rsid w:val="004328B8"/>
    <w:rsid w:val="004464DC"/>
    <w:rsid w:val="00450F79"/>
    <w:rsid w:val="0045330D"/>
    <w:rsid w:val="004533C6"/>
    <w:rsid w:val="00473AC9"/>
    <w:rsid w:val="00480EE8"/>
    <w:rsid w:val="004847A8"/>
    <w:rsid w:val="004903AA"/>
    <w:rsid w:val="0049761F"/>
    <w:rsid w:val="004B12F7"/>
    <w:rsid w:val="004B7D47"/>
    <w:rsid w:val="004E0DAA"/>
    <w:rsid w:val="004E51C9"/>
    <w:rsid w:val="004E6C3B"/>
    <w:rsid w:val="00511911"/>
    <w:rsid w:val="00515B21"/>
    <w:rsid w:val="00524D39"/>
    <w:rsid w:val="00545684"/>
    <w:rsid w:val="00564569"/>
    <w:rsid w:val="00572251"/>
    <w:rsid w:val="00585CC8"/>
    <w:rsid w:val="005C4B55"/>
    <w:rsid w:val="005C61BB"/>
    <w:rsid w:val="005C792D"/>
    <w:rsid w:val="005E3171"/>
    <w:rsid w:val="005F33EC"/>
    <w:rsid w:val="0061260B"/>
    <w:rsid w:val="00667775"/>
    <w:rsid w:val="00672CDB"/>
    <w:rsid w:val="006B5649"/>
    <w:rsid w:val="006B7AA6"/>
    <w:rsid w:val="006C60A6"/>
    <w:rsid w:val="006E0B76"/>
    <w:rsid w:val="00715990"/>
    <w:rsid w:val="00745836"/>
    <w:rsid w:val="00760C1D"/>
    <w:rsid w:val="00762034"/>
    <w:rsid w:val="00784670"/>
    <w:rsid w:val="007846F6"/>
    <w:rsid w:val="007A5009"/>
    <w:rsid w:val="007B2D40"/>
    <w:rsid w:val="007C356A"/>
    <w:rsid w:val="007E3AF3"/>
    <w:rsid w:val="007E47B7"/>
    <w:rsid w:val="007F1F47"/>
    <w:rsid w:val="00807AFF"/>
    <w:rsid w:val="0083026C"/>
    <w:rsid w:val="00866B7B"/>
    <w:rsid w:val="00883BFC"/>
    <w:rsid w:val="00890257"/>
    <w:rsid w:val="00891085"/>
    <w:rsid w:val="008B00B4"/>
    <w:rsid w:val="008C63A5"/>
    <w:rsid w:val="008D4083"/>
    <w:rsid w:val="008E5015"/>
    <w:rsid w:val="00924DA8"/>
    <w:rsid w:val="00944D68"/>
    <w:rsid w:val="009A6E87"/>
    <w:rsid w:val="009D1D1E"/>
    <w:rsid w:val="009F5492"/>
    <w:rsid w:val="00A035FD"/>
    <w:rsid w:val="00A72195"/>
    <w:rsid w:val="00A73627"/>
    <w:rsid w:val="00A95DDC"/>
    <w:rsid w:val="00AA6EAF"/>
    <w:rsid w:val="00AC19FD"/>
    <w:rsid w:val="00AE5FAE"/>
    <w:rsid w:val="00AE691D"/>
    <w:rsid w:val="00B32CD1"/>
    <w:rsid w:val="00B45E41"/>
    <w:rsid w:val="00B67145"/>
    <w:rsid w:val="00B76C02"/>
    <w:rsid w:val="00B84134"/>
    <w:rsid w:val="00BB74FB"/>
    <w:rsid w:val="00C03F55"/>
    <w:rsid w:val="00C07BF9"/>
    <w:rsid w:val="00C07E0B"/>
    <w:rsid w:val="00C170EA"/>
    <w:rsid w:val="00C30A74"/>
    <w:rsid w:val="00CA0D88"/>
    <w:rsid w:val="00CC2AF2"/>
    <w:rsid w:val="00D41E4F"/>
    <w:rsid w:val="00D51630"/>
    <w:rsid w:val="00D74A6C"/>
    <w:rsid w:val="00D769F0"/>
    <w:rsid w:val="00D82598"/>
    <w:rsid w:val="00E173C6"/>
    <w:rsid w:val="00E50AB9"/>
    <w:rsid w:val="00E51627"/>
    <w:rsid w:val="00E5285D"/>
    <w:rsid w:val="00E614D4"/>
    <w:rsid w:val="00EB409E"/>
    <w:rsid w:val="00EC68DA"/>
    <w:rsid w:val="00ED11B3"/>
    <w:rsid w:val="00ED4850"/>
    <w:rsid w:val="00EE2A90"/>
    <w:rsid w:val="00F145A0"/>
    <w:rsid w:val="00F278D4"/>
    <w:rsid w:val="00F45C27"/>
    <w:rsid w:val="00F57450"/>
    <w:rsid w:val="00FA69CD"/>
    <w:rsid w:val="00FB4301"/>
    <w:rsid w:val="00FC4835"/>
    <w:rsid w:val="00FD7D2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2E35F4D1-0F62-4E1A-A685-6F5665473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E2C70"/>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0526FD"/>
    <w:pPr>
      <w:keepNext/>
      <w:keepLines/>
      <w:spacing w:before="40" w:after="0" w:line="360" w:lineRule="auto"/>
      <w:outlineLvl w:val="1"/>
    </w:pPr>
    <w:rPr>
      <w:rFonts w:ascii="Arial" w:eastAsiaTheme="majorEastAsia" w:hAnsi="Arial" w:cs="Arial"/>
      <w:b/>
      <w:bCs/>
      <w:iCs/>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C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526FD"/>
    <w:rPr>
      <w:rFonts w:ascii="Arial" w:eastAsiaTheme="majorEastAsia" w:hAnsi="Arial" w:cs="Arial"/>
      <w:b/>
      <w:bCs/>
      <w:iCs/>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8D4083"/>
    <w:pPr>
      <w:ind w:left="720"/>
      <w:contextualSpacing/>
    </w:pPr>
  </w:style>
  <w:style w:type="character" w:styleId="Hyperlink">
    <w:name w:val="Hyperlink"/>
    <w:basedOn w:val="DefaultParagraphFont"/>
    <w:uiPriority w:val="99"/>
    <w:unhideWhenUsed/>
    <w:rsid w:val="003E2C70"/>
    <w:rPr>
      <w:color w:val="0563C1" w:themeColor="hyperlink"/>
      <w:u w:val="single"/>
    </w:rPr>
  </w:style>
  <w:style w:type="character" w:styleId="UnresolvedMention">
    <w:name w:val="Unresolved Mention"/>
    <w:basedOn w:val="DefaultParagraphFont"/>
    <w:uiPriority w:val="99"/>
    <w:semiHidden/>
    <w:unhideWhenUsed/>
    <w:rsid w:val="003E2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127-024-02787-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jad.2023.06.03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nhs-talking-therapies-for-anxiety-and-depression-annual-reports/2023-2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86/s12913-023-10030-8" TargetMode="External"/><Relationship Id="rId4" Type="http://schemas.openxmlformats.org/officeDocument/2006/relationships/webSettings" Target="webSettings.xml"/><Relationship Id="rId9" Type="http://schemas.openxmlformats.org/officeDocument/2006/relationships/hyperlink" Target="https://doi.org/10.1017/S20457960251003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808</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edmilza veloso</cp:lastModifiedBy>
  <cp:revision>2</cp:revision>
  <dcterms:created xsi:type="dcterms:W3CDTF">2026-10-27T12:05:00Z</dcterms:created>
  <dcterms:modified xsi:type="dcterms:W3CDTF">2026-10-27T12:05:00Z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fc5813b617c95cd54cd74eeac7ee064c06c18327b0d743fd28d573b79dac190c</vt:lpwstr>
  </property>
</Properties>
</file>