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8A2E3" w14:textId="77777777" w:rsidR="00AF2569" w:rsidRDefault="00AF2569" w:rsidP="00AF2569"/>
    <w:p w14:paraId="1F1DA0C7" w14:textId="77777777" w:rsidR="00AF2569" w:rsidRDefault="00AF2569" w:rsidP="00AF2569">
      <w:r>
        <w:rPr>
          <w:noProof/>
        </w:rPr>
        <w:drawing>
          <wp:inline distT="0" distB="0" distL="0" distR="0" wp14:anchorId="30E20752" wp14:editId="6A3FAF00">
            <wp:extent cx="2980057" cy="1188089"/>
            <wp:effectExtent l="0" t="0" r="0" b="0"/>
            <wp:docPr id="1073136467" name="Picture 1"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80057" cy="1188089"/>
                    </a:xfrm>
                    <a:prstGeom prst="rect">
                      <a:avLst/>
                    </a:prstGeom>
                    <a:noFill/>
                    <a:ln>
                      <a:noFill/>
                      <a:prstDash/>
                    </a:ln>
                  </pic:spPr>
                </pic:pic>
              </a:graphicData>
            </a:graphic>
          </wp:inline>
        </w:drawing>
      </w:r>
    </w:p>
    <w:p w14:paraId="4EADC29E" w14:textId="77777777" w:rsidR="00AF2569" w:rsidRDefault="00AF2569" w:rsidP="00AF2569"/>
    <w:p w14:paraId="7B0FF672" w14:textId="77777777" w:rsidR="00AF2569" w:rsidRDefault="00AF2569" w:rsidP="00AF2569">
      <w:pPr>
        <w:pStyle w:val="Title"/>
      </w:pPr>
      <w:r>
        <w:t xml:space="preserve">Module Name: Professional Career Development Module Code: BMSW4012 Assignment Title: Reflection on career journey to date and future professional development </w:t>
      </w:r>
    </w:p>
    <w:p w14:paraId="2E6E6575" w14:textId="77777777" w:rsidR="00AF2569" w:rsidRDefault="00AF2569" w:rsidP="00AF2569">
      <w:pPr>
        <w:pStyle w:val="Title"/>
      </w:pPr>
      <w:r>
        <w:t>Student Name: Amina Constantin</w:t>
      </w:r>
    </w:p>
    <w:p w14:paraId="5C36FEA9" w14:textId="77777777" w:rsidR="00AF2569" w:rsidRDefault="00AF2569" w:rsidP="00AF2569">
      <w:pPr>
        <w:pStyle w:val="Title"/>
      </w:pPr>
      <w:r>
        <w:t xml:space="preserve"> Student Number: 2513615</w:t>
      </w:r>
    </w:p>
    <w:p w14:paraId="44D48C56" w14:textId="77777777" w:rsidR="00AF2569" w:rsidRDefault="00AF2569" w:rsidP="00AF2569">
      <w:pPr>
        <w:pStyle w:val="Title"/>
      </w:pPr>
      <w:r>
        <w:t>Lecturer: Christine Joy</w:t>
      </w:r>
    </w:p>
    <w:p w14:paraId="29188B25" w14:textId="77777777" w:rsidR="00AF2569" w:rsidRDefault="00AF2569" w:rsidP="00AF2569"/>
    <w:p w14:paraId="2D9EE45B" w14:textId="77777777" w:rsidR="00AF2569" w:rsidRDefault="00AF2569" w:rsidP="00AF2569"/>
    <w:p w14:paraId="43AB4FB3" w14:textId="77777777" w:rsidR="00AF2569" w:rsidRDefault="00AF2569" w:rsidP="00AF2569"/>
    <w:p w14:paraId="1E1D5B4C" w14:textId="77777777" w:rsidR="00AF2569" w:rsidRDefault="00AF2569" w:rsidP="00AF2569"/>
    <w:p w14:paraId="67444135" w14:textId="77777777" w:rsidR="00AF2569" w:rsidRDefault="00AF2569" w:rsidP="00AF2569"/>
    <w:p w14:paraId="40867CD9" w14:textId="77777777" w:rsidR="00AF2569" w:rsidRDefault="00AF2569" w:rsidP="00AF2569"/>
    <w:p w14:paraId="02706E92" w14:textId="77777777" w:rsidR="00AF2569" w:rsidRDefault="00AF2569" w:rsidP="00AF2569"/>
    <w:p w14:paraId="2E4E936F" w14:textId="77777777" w:rsidR="00AF2569" w:rsidRDefault="00AF2569" w:rsidP="00AF2569"/>
    <w:p w14:paraId="177ACC3E" w14:textId="77777777" w:rsidR="00AF2569" w:rsidRDefault="00AF2569" w:rsidP="00AF2569"/>
    <w:p w14:paraId="5CFA1281" w14:textId="77777777" w:rsidR="00AF2569" w:rsidRDefault="00AF2569" w:rsidP="00AF2569"/>
    <w:p w14:paraId="00A4D09C" w14:textId="77777777" w:rsidR="00AF2569" w:rsidRDefault="00AF2569" w:rsidP="00AF2569"/>
    <w:p w14:paraId="4DE399CF" w14:textId="77777777" w:rsidR="00AF2569" w:rsidRDefault="00AF2569" w:rsidP="00AF2569"/>
    <w:p w14:paraId="2F906953" w14:textId="77777777" w:rsidR="00AF2569" w:rsidRDefault="00AF2569" w:rsidP="00AF2569"/>
    <w:p w14:paraId="52257343" w14:textId="77777777" w:rsidR="00AF2569" w:rsidRDefault="00AF2569" w:rsidP="00AF2569">
      <w:pPr>
        <w:pStyle w:val="Title"/>
      </w:pPr>
      <w:r>
        <w:rPr>
          <w:rStyle w:val="BookTitle"/>
          <w:sz w:val="24"/>
          <w:szCs w:val="24"/>
        </w:rPr>
        <w:t>AI Acknowledgement</w:t>
      </w:r>
    </w:p>
    <w:p w14:paraId="01C3B094" w14:textId="77777777" w:rsidR="00AF2569" w:rsidRDefault="00AF2569" w:rsidP="00AF2569">
      <w:r>
        <w:t>I confirm that I have not presented any AI-generated text as my own work. I confirm that I have retained copies of my drafts, notes, and other resources used before and after the use of AI tools, which may be requested as evidence.</w:t>
      </w:r>
    </w:p>
    <w:p w14:paraId="4B59CC12" w14:textId="77777777" w:rsidR="00AF2569" w:rsidRDefault="00AF2569" w:rsidP="00AF2569"/>
    <w:p w14:paraId="4EF6B21F" w14:textId="77777777" w:rsidR="00AF2569" w:rsidRDefault="00AF2569" w:rsidP="00AF2569"/>
    <w:p w14:paraId="691C2919" w14:textId="77777777" w:rsidR="00AF2569" w:rsidRDefault="00AF2569" w:rsidP="00AF2569"/>
    <w:p w14:paraId="78619C1D" w14:textId="77777777" w:rsidR="00AF2569" w:rsidRDefault="00AF2569" w:rsidP="00AF2569"/>
    <w:p w14:paraId="53AF0449" w14:textId="77777777" w:rsidR="00AF2569" w:rsidRDefault="00AF2569" w:rsidP="00AF2569"/>
    <w:p w14:paraId="7C44592E" w14:textId="77777777" w:rsidR="00AF2569" w:rsidRDefault="00AF2569" w:rsidP="00AF2569"/>
    <w:p w14:paraId="651E32CB" w14:textId="77777777" w:rsidR="00AF2569" w:rsidRDefault="00AF2569" w:rsidP="00AF2569"/>
    <w:p w14:paraId="528F83F7" w14:textId="77777777" w:rsidR="00AF2569" w:rsidRDefault="00AF2569" w:rsidP="00AF2569"/>
    <w:p w14:paraId="66C67BFC" w14:textId="77777777" w:rsidR="00AF2569" w:rsidRDefault="00AF2569" w:rsidP="00AF2569"/>
    <w:p w14:paraId="678F69E8" w14:textId="77777777" w:rsidR="00AF2569" w:rsidRDefault="00AF2569" w:rsidP="00AF2569"/>
    <w:p w14:paraId="03DED0B0" w14:textId="77777777" w:rsidR="00AF2569" w:rsidRDefault="00AF2569" w:rsidP="00AF2569"/>
    <w:p w14:paraId="15F89687" w14:textId="77777777" w:rsidR="00AF2569" w:rsidRDefault="00AF2569" w:rsidP="00AF2569"/>
    <w:p w14:paraId="7CB3816C" w14:textId="77777777" w:rsidR="00AF2569" w:rsidRDefault="00AF2569" w:rsidP="00AF2569"/>
    <w:p w14:paraId="0D78F7E9" w14:textId="77777777" w:rsidR="00AF2569" w:rsidRDefault="00AF2569" w:rsidP="00AF2569"/>
    <w:p w14:paraId="74CB59DE" w14:textId="77777777" w:rsidR="00AF2569" w:rsidRDefault="00AF2569" w:rsidP="00AF2569"/>
    <w:p w14:paraId="38438AA4" w14:textId="77777777" w:rsidR="00AF2569" w:rsidRDefault="00AF2569" w:rsidP="00AF2569"/>
    <w:p w14:paraId="122A8C20" w14:textId="77777777" w:rsidR="00AF2569" w:rsidRDefault="00AF2569" w:rsidP="00AF2569"/>
    <w:p w14:paraId="054E533D" w14:textId="77777777" w:rsidR="00AF2569" w:rsidRDefault="00AF2569" w:rsidP="00AF2569"/>
    <w:p w14:paraId="28DBF3B3" w14:textId="77777777" w:rsidR="00AF2569" w:rsidRDefault="00AF2569" w:rsidP="00AF2569"/>
    <w:p w14:paraId="1920D7C5" w14:textId="77777777" w:rsidR="00AF2569" w:rsidRDefault="00AF2569" w:rsidP="00AF2569"/>
    <w:p w14:paraId="1C026DD2" w14:textId="77777777" w:rsidR="00AF2569" w:rsidRDefault="00AF2569" w:rsidP="00AF2569"/>
    <w:p w14:paraId="243BCF2F" w14:textId="77777777" w:rsidR="00AF2569" w:rsidRDefault="00AF2569" w:rsidP="00AF2569"/>
    <w:p w14:paraId="2587F2E7" w14:textId="77777777" w:rsidR="00AF2569" w:rsidRDefault="00AF2569" w:rsidP="00AF2569"/>
    <w:p w14:paraId="6B7E3D90" w14:textId="77777777" w:rsidR="00AF2569" w:rsidRDefault="00AF2569" w:rsidP="00AF2569"/>
    <w:p w14:paraId="650CBF9C" w14:textId="77777777" w:rsidR="00AF2569" w:rsidRDefault="00AF2569" w:rsidP="00AF2569">
      <w:r>
        <w:t xml:space="preserve">This reflective essay explores my career journey from full time mother to higher education and further. I have use Johari window, Honey and Mumford, </w:t>
      </w:r>
      <w:proofErr w:type="gramStart"/>
      <w:r>
        <w:t>Growth  Mindset</w:t>
      </w:r>
      <w:proofErr w:type="gramEnd"/>
      <w:r>
        <w:t xml:space="preserve"> theories, and Gibbs reflective cycle to write and structure my essay.</w:t>
      </w:r>
    </w:p>
    <w:p w14:paraId="351FBF14" w14:textId="77777777" w:rsidR="00AF2569" w:rsidRDefault="00AF2569" w:rsidP="00AF2569">
      <w:pPr>
        <w:pStyle w:val="Heading1"/>
        <w:ind w:left="360"/>
      </w:pPr>
      <w:r>
        <w:t>Description</w:t>
      </w:r>
    </w:p>
    <w:p w14:paraId="1DF24253" w14:textId="77777777" w:rsidR="00AF2569" w:rsidRDefault="00AF2569" w:rsidP="00AF2569">
      <w:r>
        <w:t xml:space="preserve">My career and job are primarily defined by dedicating my life taking care of my six children, even if this is a domestic career (full time mother) this role requires a constant level of organizational skills, financial budgeting and team coordinating. I was able to   cultivate the resilience I need to persevere and go forward </w:t>
      </w:r>
      <w:proofErr w:type="gramStart"/>
      <w:r>
        <w:t>were</w:t>
      </w:r>
      <w:proofErr w:type="gramEnd"/>
      <w:r>
        <w:t xml:space="preserve"> I am now. Not only I was taking care of my kids but also, I have developed resilience over time which help me build positive opinion through the challenges of life and gaining even more confidence when I look for solutions to my problems. I have understood that resilience is not a way that fixes problems but a skill that is continuously growth by a mindset. Taking the decision to go on with higher education and prepare myself for a future job as a teacher assistant it was the first step of moving forward from a fixed mind to a growth mind. According to </w:t>
      </w:r>
      <w:proofErr w:type="spellStart"/>
      <w:r>
        <w:t>Alharahsheh</w:t>
      </w:r>
      <w:proofErr w:type="spellEnd"/>
      <w:r>
        <w:t xml:space="preserve"> and </w:t>
      </w:r>
      <w:proofErr w:type="gramStart"/>
      <w:r>
        <w:t>Pius(</w:t>
      </w:r>
      <w:proofErr w:type="gramEnd"/>
      <w:r>
        <w:t xml:space="preserve">2020), higher education institutions in the UK are increasingly expected to move beyond traditional teaching to focus on developing talent for the marketplace. As suggest by </w:t>
      </w:r>
      <w:proofErr w:type="gramStart"/>
      <w:r>
        <w:t>Smale(</w:t>
      </w:r>
      <w:proofErr w:type="gramEnd"/>
      <w:r>
        <w:t xml:space="preserve">2009) the world is changing and I </w:t>
      </w:r>
      <w:proofErr w:type="gramStart"/>
      <w:r>
        <w:t>have to</w:t>
      </w:r>
      <w:proofErr w:type="gramEnd"/>
      <w:r>
        <w:t xml:space="preserve"> take charge of continuing my personal and professional development. </w:t>
      </w:r>
      <w:proofErr w:type="gramStart"/>
      <w:r>
        <w:t>Also</w:t>
      </w:r>
      <w:proofErr w:type="gramEnd"/>
      <w:r>
        <w:t xml:space="preserve"> Collet, Hine and du </w:t>
      </w:r>
      <w:proofErr w:type="gramStart"/>
      <w:r>
        <w:t>Plessis(</w:t>
      </w:r>
      <w:proofErr w:type="gramEnd"/>
      <w:r>
        <w:t xml:space="preserve">2015) argue that higher education plays a key role in the transition to a </w:t>
      </w:r>
      <w:proofErr w:type="gramStart"/>
      <w:r>
        <w:t>knowledge based</w:t>
      </w:r>
      <w:proofErr w:type="gramEnd"/>
      <w:r>
        <w:t xml:space="preserve"> economy.</w:t>
      </w:r>
    </w:p>
    <w:p w14:paraId="71E73EBE" w14:textId="77777777" w:rsidR="00AF2569" w:rsidRDefault="00AF2569" w:rsidP="00AF2569">
      <w:pPr>
        <w:pStyle w:val="Heading1"/>
      </w:pPr>
      <w:r>
        <w:t>Feelings</w:t>
      </w:r>
    </w:p>
    <w:p w14:paraId="4F5F01FF" w14:textId="77777777" w:rsidR="00AF2569" w:rsidRDefault="00AF2569" w:rsidP="00AF2569">
      <w:r>
        <w:t xml:space="preserve"> My feeling varying from disappointment to sad and anxious because of my domestic career, I felt it as a disadvantage because I didn’t have the experience of a real paid job. Not for a long time of course because as McCash(2021),suggest that a career development is a lifelong ,temporary process rather than a single event or a simple matching of a person to a job ,he also suggest that vocational guidance should do more than just matching people with a job .Instead, it should help individuals prepare and engage with a career that consist of multiple roles, situation, experiences and life themes. I am more than happy that I have chosen to involve myself in the Higher Education and Employability Skills course, because now </w:t>
      </w:r>
      <w:proofErr w:type="gramStart"/>
      <w:r>
        <w:t>I  have</w:t>
      </w:r>
      <w:proofErr w:type="gramEnd"/>
      <w:r>
        <w:t xml:space="preserve"> the opportunity to develop amazing skills and build a good network relation with new individuals. In the present I am happy because I attend this amazing course personal and professional development were the lessons and the new theory I have learned are more than valuable for my knowledge.</w:t>
      </w:r>
    </w:p>
    <w:p w14:paraId="0ADC80F6" w14:textId="77777777" w:rsidR="00AF2569" w:rsidRDefault="00AF2569" w:rsidP="00AF2569">
      <w:pPr>
        <w:pStyle w:val="Heading1"/>
      </w:pPr>
      <w:r>
        <w:lastRenderedPageBreak/>
        <w:t xml:space="preserve">Evaluation </w:t>
      </w:r>
    </w:p>
    <w:p w14:paraId="484C115E" w14:textId="77777777" w:rsidR="00AF2569" w:rsidRDefault="00AF2569" w:rsidP="00AF2569">
      <w:r>
        <w:t xml:space="preserve"> Looking backword, I realise that instead of thinking that I have a gap in my professional development I am training to bringing forward the skills developed in my personal career as a full-time mother. According to Cottrell (2021), the successful personal development isn’t just about making a list of goals is more about knowing yourself deeply and maintaining an optimistic, persistent attitude to navigate the journey toward them, even if they aren’t achieved “yet”. She also mentions that to achieve your goal you need a strong commitment. </w:t>
      </w:r>
      <w:proofErr w:type="gramStart"/>
      <w:r>
        <w:t>Using  Johari</w:t>
      </w:r>
      <w:proofErr w:type="gramEnd"/>
      <w:r>
        <w:t xml:space="preserve"> window, I ask continuously to feedback from my </w:t>
      </w:r>
      <w:proofErr w:type="gramStart"/>
      <w:r>
        <w:t>family ,friends</w:t>
      </w:r>
      <w:proofErr w:type="gramEnd"/>
      <w:r>
        <w:t xml:space="preserve"> and even from my children to improve my open area. For example, when I organized my son birthday party I ask him details before I start the to do list like what flavour of cream he likes for his cake, or how many children are coming to the party. According to the article by Anita L. Campbell(2023),students with a growth mindset tend to achieve more success than those with a fixed mindset, the fact that I move from a fixed mindset avoiding to do a lot of different things because I was afraid of consequence ,to a growth mindset embracing problems as a new opportunity to learn instead of fear </w:t>
      </w:r>
      <w:proofErr w:type="spellStart"/>
      <w:r>
        <w:t>them,is</w:t>
      </w:r>
      <w:proofErr w:type="spellEnd"/>
      <w:r>
        <w:t xml:space="preserve"> a necessary skill for my future development .Thinking that I am an theorist because of my rational and objective opinion it was prove wrong because according to Honey and Mumford it proved that I am a reflector the  thing that surprised me was that after I read the definition it makes sense the theory. One good example is that every time I have a chat with my friends the feedback is the same from everyone that I am an excellent listener.</w:t>
      </w:r>
    </w:p>
    <w:p w14:paraId="29431F3D" w14:textId="77777777" w:rsidR="00AF2569" w:rsidRDefault="00AF2569" w:rsidP="00AF2569">
      <w:pPr>
        <w:pStyle w:val="Heading1"/>
      </w:pPr>
      <w:r>
        <w:t xml:space="preserve">Analysis </w:t>
      </w:r>
    </w:p>
    <w:p w14:paraId="0F1223B5" w14:textId="7D2EEAF8" w:rsidR="00AF2569" w:rsidRDefault="00AF2569" w:rsidP="00AF2569">
      <w:r>
        <w:t xml:space="preserve">After I have applied the theoretical </w:t>
      </w:r>
      <w:r w:rsidR="001A362B">
        <w:t>framework</w:t>
      </w:r>
      <w:r>
        <w:t xml:space="preserve"> learned in class Honey and Mumford</w:t>
      </w:r>
      <w:r w:rsidR="00DD741F">
        <w:t xml:space="preserve">, </w:t>
      </w:r>
      <w:r>
        <w:t>Johari window and Growth mindset I realize that i</w:t>
      </w:r>
      <w:r w:rsidR="001A362B">
        <w:t xml:space="preserve">f </w:t>
      </w:r>
      <w:r w:rsidR="003128A4">
        <w:t>I follow</w:t>
      </w:r>
      <w:r w:rsidR="001A362B">
        <w:t xml:space="preserve"> regular </w:t>
      </w:r>
      <w:r>
        <w:t xml:space="preserve"> the five pilar of </w:t>
      </w:r>
      <w:r w:rsidR="00DD741F">
        <w:t>success, for</w:t>
      </w:r>
      <w:r w:rsidR="003128A4">
        <w:t xml:space="preserve"> example if I attend the </w:t>
      </w:r>
      <w:r w:rsidR="00DD741F">
        <w:t>lessons, taking notes, ask questions, active listening and submit draft</w:t>
      </w:r>
      <w:r>
        <w:t xml:space="preserve"> I can do even more progress to my personal and professional development. According to Campbell(2023) the five stage behaviour change model refers to the transtheoretical model, which suggests that changing a behaviour isn’t an instant switch but a process involving pre-contemplation(not ready),contemplation(thinking about it),preparation(getting ready),action(making the change),and maintenance(sticking with it).I do believe that having control of your concerns ,curiosity ,confidence make</w:t>
      </w:r>
      <w:r w:rsidR="001A362B">
        <w:t xml:space="preserve">s you </w:t>
      </w:r>
      <w:r w:rsidR="00190C13">
        <w:t>not only</w:t>
      </w:r>
      <w:r>
        <w:t xml:space="preserve"> more motivated </w:t>
      </w:r>
      <w:r w:rsidR="00190C13">
        <w:t xml:space="preserve">but it help you </w:t>
      </w:r>
      <w:r>
        <w:t xml:space="preserve">to become a better person and </w:t>
      </w:r>
      <w:r w:rsidR="00190C13">
        <w:t xml:space="preserve"> also </w:t>
      </w:r>
      <w:r>
        <w:t>helping other to develop</w:t>
      </w:r>
      <w:r w:rsidR="00190C13">
        <w:t>,</w:t>
      </w:r>
      <w:r>
        <w:t xml:space="preserve"> in my case my children. Taking charge of control (Cottrell,2019) is another positive aspect that lies in the discipline required to inspire myself during periods of high academic pressure</w:t>
      </w:r>
      <w:r w:rsidR="00190C13">
        <w:t>,</w:t>
      </w:r>
      <w:r>
        <w:t xml:space="preserve"> without </w:t>
      </w:r>
      <w:r w:rsidR="001A362B">
        <w:t>relying</w:t>
      </w:r>
      <w:r>
        <w:t xml:space="preserve"> on external prompts also</w:t>
      </w:r>
      <w:r w:rsidR="00190C13">
        <w:t xml:space="preserve"> this </w:t>
      </w:r>
      <w:r>
        <w:t xml:space="preserve"> is </w:t>
      </w:r>
      <w:r w:rsidR="00190C13">
        <w:t xml:space="preserve"> a </w:t>
      </w:r>
      <w:r>
        <w:t>foundational tool for both personal and professional development</w:t>
      </w:r>
      <w:r w:rsidR="00190C13">
        <w:t>,</w:t>
      </w:r>
      <w:r>
        <w:t xml:space="preserve"> because it shifts you from being a passive participant to an active leader of your own growth. Using (Cottrell,2019) C.R.E.A.M. strategy I realize </w:t>
      </w:r>
      <w:r w:rsidR="00190C13">
        <w:t>that</w:t>
      </w:r>
      <w:r>
        <w:t xml:space="preserve"> </w:t>
      </w:r>
      <w:r>
        <w:lastRenderedPageBreak/>
        <w:t xml:space="preserve">some time I am busy not prioritizing my state of mind. I use negotiation and conflict resolution </w:t>
      </w:r>
      <w:r w:rsidR="001A362B">
        <w:t>with</w:t>
      </w:r>
      <w:r>
        <w:t xml:space="preserve"> my kids when is require.</w:t>
      </w:r>
      <w:r w:rsidR="00190C13">
        <w:t xml:space="preserve"> </w:t>
      </w:r>
    </w:p>
    <w:p w14:paraId="45F0813D" w14:textId="77777777" w:rsidR="00AF2569" w:rsidRDefault="00AF2569" w:rsidP="00AF2569">
      <w:pPr>
        <w:pStyle w:val="Heading1"/>
      </w:pPr>
      <w:r>
        <w:t xml:space="preserve">Conclusion </w:t>
      </w:r>
    </w:p>
    <w:p w14:paraId="369ADAA0" w14:textId="1EB4AC02" w:rsidR="00AF2569" w:rsidRDefault="00AF2569" w:rsidP="00AF2569">
      <w:r>
        <w:t xml:space="preserve">I do believe that my role as a mother of six children has helped me in my academic </w:t>
      </w:r>
      <w:r>
        <w:t xml:space="preserve">development, success is not a fixed trait, is something that is coming after I </w:t>
      </w:r>
      <w:r w:rsidR="00B122F8">
        <w:t>apply a</w:t>
      </w:r>
      <w:r>
        <w:t xml:space="preserve"> growth </w:t>
      </w:r>
      <w:r w:rsidR="00B122F8">
        <w:t>mindset because</w:t>
      </w:r>
      <w:r>
        <w:t xml:space="preserve"> is the only way I can develop my skills.</w:t>
      </w:r>
      <w:r>
        <w:t xml:space="preserve"> Using the theory from the lessons help to realize that I still need to update many on my </w:t>
      </w:r>
      <w:r w:rsidR="00B122F8">
        <w:t>unknow skills</w:t>
      </w:r>
      <w:r>
        <w:t xml:space="preserve">. Looking at Johari window my unknow spot I feel that I must keep asking for more feedback to improve. With Growth mindset I am very happy that I leave behind the fixed mindset to transit in a growth one because if I stay in a fixed mind, I would have seen the” chaos </w:t>
      </w:r>
      <w:r w:rsidR="00B122F8">
        <w:t>“of</w:t>
      </w:r>
      <w:r>
        <w:t xml:space="preserve"> daily routine as a barrier, instead now I see it as the foundation of my resilience. </w:t>
      </w:r>
      <w:r>
        <w:t xml:space="preserve">I realise that </w:t>
      </w:r>
      <w:r w:rsidR="000110F0">
        <w:t xml:space="preserve">my </w:t>
      </w:r>
      <w:r w:rsidR="00B122F8">
        <w:t>career as</w:t>
      </w:r>
      <w:r w:rsidR="000110F0">
        <w:t xml:space="preserve"> a </w:t>
      </w:r>
      <w:r w:rsidR="00B122F8">
        <w:t>full-time</w:t>
      </w:r>
      <w:r w:rsidR="000110F0">
        <w:t xml:space="preserve"> mother helped me develop great strengths instead of great weakness. Also because of my </w:t>
      </w:r>
      <w:r w:rsidR="00B122F8">
        <w:t>fixed mindset I have believe that if I continue my study in higher education ,because of my financial situation the individual will look at me in a weird way and this will affect me in a negative way ,evidence suggest that a growth mindset can buffer the negative effects of poverty on student achievement(</w:t>
      </w:r>
      <w:proofErr w:type="spellStart"/>
      <w:r w:rsidR="00B122F8">
        <w:t>Claro,Paunesku</w:t>
      </w:r>
      <w:proofErr w:type="spellEnd"/>
      <w:r w:rsidR="00B122F8">
        <w:t xml:space="preserve"> and Dweck,2016).</w:t>
      </w:r>
      <w:r w:rsidR="001A362B">
        <w:t xml:space="preserve">The research suggest that while systemic poverty remains a primary obstacle to education, fostering a growth mindset can be a powerful psychological tool to help disadvantaged student to </w:t>
      </w:r>
      <w:r w:rsidR="003128A4">
        <w:t xml:space="preserve">succeed. I have </w:t>
      </w:r>
      <w:proofErr w:type="gramStart"/>
      <w:r w:rsidR="003128A4">
        <w:t>learn</w:t>
      </w:r>
      <w:proofErr w:type="gramEnd"/>
      <w:r w:rsidR="003128A4">
        <w:t xml:space="preserve"> that </w:t>
      </w:r>
      <w:proofErr w:type="gramStart"/>
      <w:r w:rsidR="003128A4">
        <w:t>achieving  success</w:t>
      </w:r>
      <w:proofErr w:type="gramEnd"/>
      <w:r w:rsidR="003128A4">
        <w:t xml:space="preserve"> in </w:t>
      </w:r>
      <w:proofErr w:type="gramStart"/>
      <w:r w:rsidR="003128A4">
        <w:t>a</w:t>
      </w:r>
      <w:proofErr w:type="gramEnd"/>
      <w:r w:rsidR="003128A4">
        <w:t xml:space="preserve"> academic way isn’t just about learning a new subject is about how I perceive my own potential to grow.</w:t>
      </w:r>
    </w:p>
    <w:p w14:paraId="6DC20151" w14:textId="77777777" w:rsidR="00AF2569" w:rsidRDefault="00AF2569" w:rsidP="00AF2569">
      <w:pPr>
        <w:pStyle w:val="Heading1"/>
      </w:pPr>
      <w:r>
        <w:t>Action plan</w:t>
      </w:r>
    </w:p>
    <w:p w14:paraId="74B61B4E" w14:textId="1EB13371" w:rsidR="00AF2569" w:rsidRPr="00AF2569" w:rsidRDefault="00AF2569" w:rsidP="00AF2569">
      <w:r>
        <w:t>Goal: Detail and Academic Strategy</w:t>
      </w:r>
    </w:p>
    <w:p w14:paraId="46B96E6C" w14:textId="16413982" w:rsidR="00AF2569" w:rsidRDefault="00AF2569" w:rsidP="00AF2569">
      <w:r>
        <w:t xml:space="preserve">Specific: </w:t>
      </w:r>
      <w:r>
        <w:t xml:space="preserve">I will translate domestic experience into professional employability language </w:t>
      </w:r>
    </w:p>
    <w:p w14:paraId="52CDF196" w14:textId="4A4F784B" w:rsidR="00AF2569" w:rsidRDefault="00AF2569" w:rsidP="00AF2569">
      <w:r>
        <w:t xml:space="preserve"> Measurable: </w:t>
      </w:r>
      <w:r>
        <w:t>I will complete one formal skill audit per week</w:t>
      </w:r>
    </w:p>
    <w:p w14:paraId="41B9E4DA" w14:textId="2D741659" w:rsidR="00AF2569" w:rsidRDefault="00AF2569" w:rsidP="00AF2569">
      <w:proofErr w:type="gramStart"/>
      <w:r>
        <w:t>Achievable :</w:t>
      </w:r>
      <w:r>
        <w:t>I</w:t>
      </w:r>
      <w:proofErr w:type="gramEnd"/>
      <w:r>
        <w:t xml:space="preserve"> will dedicate 30 </w:t>
      </w:r>
      <w:proofErr w:type="gramStart"/>
      <w:r>
        <w:t>minute</w:t>
      </w:r>
      <w:proofErr w:type="gramEnd"/>
      <w:r>
        <w:t xml:space="preserve"> of professional reflection daily</w:t>
      </w:r>
    </w:p>
    <w:p w14:paraId="138D657A" w14:textId="751DB51C" w:rsidR="00AF2569" w:rsidRDefault="00AF2569" w:rsidP="00AF2569">
      <w:r>
        <w:t xml:space="preserve">Relevant: </w:t>
      </w:r>
      <w:r>
        <w:t>I will align with career transition goals</w:t>
      </w:r>
    </w:p>
    <w:p w14:paraId="327AAA79" w14:textId="6EB2AB62" w:rsidR="00AF2569" w:rsidRDefault="00AF2569" w:rsidP="00AF2569">
      <w:r>
        <w:t xml:space="preserve"> Time-bound:</w:t>
      </w:r>
      <w:proofErr w:type="gramStart"/>
      <w:r>
        <w:t>12 week</w:t>
      </w:r>
      <w:proofErr w:type="gramEnd"/>
      <w:r>
        <w:t xml:space="preserve"> review cycle </w:t>
      </w:r>
    </w:p>
    <w:p w14:paraId="26EAC3CB" w14:textId="77777777" w:rsidR="00AF2569" w:rsidRDefault="00AF2569" w:rsidP="00AF2569">
      <w:pPr>
        <w:pStyle w:val="Heading1"/>
      </w:pPr>
      <w:r>
        <w:t>Reference list</w:t>
      </w:r>
    </w:p>
    <w:p w14:paraId="17660270" w14:textId="77777777" w:rsidR="00AF2569" w:rsidRDefault="00AF2569" w:rsidP="00AF2569">
      <w:r>
        <w:t xml:space="preserve">Cottrell, </w:t>
      </w:r>
      <w:proofErr w:type="gramStart"/>
      <w:r>
        <w:t>S(</w:t>
      </w:r>
      <w:proofErr w:type="gramEnd"/>
      <w:r>
        <w:t xml:space="preserve">2019) The study skill handbook. Fifth </w:t>
      </w:r>
      <w:proofErr w:type="spellStart"/>
      <w:proofErr w:type="gramStart"/>
      <w:r>
        <w:t>edition.London</w:t>
      </w:r>
      <w:proofErr w:type="gramEnd"/>
      <w:r>
        <w:t>:Red</w:t>
      </w:r>
      <w:proofErr w:type="spellEnd"/>
      <w:r>
        <w:t xml:space="preserve"> Globe Press.</w:t>
      </w:r>
    </w:p>
    <w:p w14:paraId="3F78454D" w14:textId="77777777" w:rsidR="00AF2569" w:rsidRDefault="00AF2569" w:rsidP="00AF2569">
      <w:r>
        <w:lastRenderedPageBreak/>
        <w:t xml:space="preserve">Smale, B. and Fowlie, J. (2009) </w:t>
      </w:r>
      <w:r>
        <w:rPr>
          <w:i/>
          <w:iCs/>
        </w:rPr>
        <w:t xml:space="preserve">How to succeed at </w:t>
      </w:r>
      <w:proofErr w:type="gramStart"/>
      <w:r>
        <w:rPr>
          <w:i/>
          <w:iCs/>
        </w:rPr>
        <w:t>university</w:t>
      </w:r>
      <w:r>
        <w:rPr>
          <w:rFonts w:ascii="Arial" w:hAnsi="Arial" w:cs="Arial"/>
          <w:i/>
          <w:iCs/>
        </w:rPr>
        <w:t> </w:t>
      </w:r>
      <w:r>
        <w:rPr>
          <w:i/>
          <w:iCs/>
        </w:rPr>
        <w:t>:</w:t>
      </w:r>
      <w:proofErr w:type="gramEnd"/>
      <w:r>
        <w:rPr>
          <w:i/>
          <w:iCs/>
        </w:rPr>
        <w:t xml:space="preserve"> an essential guide to academic skills and personal development</w:t>
      </w:r>
      <w:r>
        <w:t>. 1st ed. London: SAGE. Available at: https://doi.org/10.4135/9781446279731.</w:t>
      </w:r>
    </w:p>
    <w:p w14:paraId="040760CF" w14:textId="77777777" w:rsidR="00AF2569" w:rsidRDefault="00AF2569" w:rsidP="00AF2569">
      <w:r>
        <w:t xml:space="preserve">Robertson, P.J. (Career adviser), Hooley, T. and McCash, P. (2021) </w:t>
      </w:r>
      <w:r>
        <w:rPr>
          <w:i/>
          <w:iCs/>
        </w:rPr>
        <w:t>The Oxford Handbook of Career Development</w:t>
      </w:r>
      <w:r>
        <w:t>. 1st ed. Edited by T. Hooley, P.J. Robertson, and P. McCash. New York: Oxford University Press. Available at: https://doi.org/10.1093/oxfordhb/9780190069704.001.0001.</w:t>
      </w:r>
    </w:p>
    <w:p w14:paraId="2A19A3C4" w14:textId="77777777" w:rsidR="00AF2569" w:rsidRDefault="00AF2569" w:rsidP="00AF2569">
      <w:proofErr w:type="spellStart"/>
      <w:proofErr w:type="gramStart"/>
      <w:r>
        <w:t>ABRAHAM,P.and</w:t>
      </w:r>
      <w:proofErr w:type="spellEnd"/>
      <w:proofErr w:type="gramEnd"/>
      <w:r>
        <w:t xml:space="preserve"> </w:t>
      </w:r>
      <w:proofErr w:type="gramStart"/>
      <w:r>
        <w:t>ALHARAHSHESH,H.</w:t>
      </w:r>
      <w:proofErr w:type="gramEnd"/>
      <w:r>
        <w:t xml:space="preserve">,2020. Exploration of employability skills in </w:t>
      </w:r>
      <w:r>
        <w:tab/>
        <w:t xml:space="preserve"> management studies within higher education levels: systematic literature review. International journal of sustainable economies management 9(1</w:t>
      </w:r>
      <w:proofErr w:type="gramStart"/>
      <w:r>
        <w:t>),pp.</w:t>
      </w:r>
      <w:proofErr w:type="gramEnd"/>
      <w:r>
        <w:t>52-69.</w:t>
      </w:r>
    </w:p>
    <w:p w14:paraId="34AC6361" w14:textId="77777777" w:rsidR="00AF2569" w:rsidRDefault="00AF2569" w:rsidP="00AF2569">
      <w:proofErr w:type="gramStart"/>
      <w:r>
        <w:t>COLLET,C.</w:t>
      </w:r>
      <w:proofErr w:type="gramEnd"/>
      <w:r>
        <w:t>,</w:t>
      </w:r>
      <w:proofErr w:type="gramStart"/>
      <w:r>
        <w:t>HINE,D</w:t>
      </w:r>
      <w:proofErr w:type="gramEnd"/>
      <w:r>
        <w:t xml:space="preserve"> and </w:t>
      </w:r>
      <w:proofErr w:type="gramStart"/>
      <w:r>
        <w:t>KAREN,D.P.</w:t>
      </w:r>
      <w:proofErr w:type="gramEnd"/>
      <w:r>
        <w:t>,2015.Emploiability skills: perspectives from a knowledge -</w:t>
      </w:r>
      <w:proofErr w:type="spellStart"/>
      <w:r>
        <w:t>intesive</w:t>
      </w:r>
      <w:proofErr w:type="spellEnd"/>
      <w:r>
        <w:t xml:space="preserve"> </w:t>
      </w:r>
      <w:proofErr w:type="gramStart"/>
      <w:r>
        <w:t>industry.Education</w:t>
      </w:r>
      <w:proofErr w:type="gramEnd"/>
      <w:r>
        <w:t>&amp;Training,57(5</w:t>
      </w:r>
      <w:proofErr w:type="gramStart"/>
      <w:r>
        <w:t>),pp.</w:t>
      </w:r>
      <w:proofErr w:type="gramEnd"/>
      <w:r>
        <w:t>532-559</w:t>
      </w:r>
    </w:p>
    <w:p w14:paraId="546D5D86" w14:textId="77777777" w:rsidR="00AF2569" w:rsidRDefault="00AF2569" w:rsidP="00AF2569">
      <w:proofErr w:type="gramStart"/>
      <w:r>
        <w:t>.MONTERIO</w:t>
      </w:r>
      <w:proofErr w:type="gramEnd"/>
      <w:r>
        <w:t>,</w:t>
      </w:r>
      <w:proofErr w:type="gramStart"/>
      <w:r>
        <w:t>S.,MARIA</w:t>
      </w:r>
      <w:proofErr w:type="gramEnd"/>
      <w:r>
        <w:t xml:space="preserve"> DO CEU TAVEIRA </w:t>
      </w:r>
      <w:proofErr w:type="gramStart"/>
      <w:r>
        <w:t>andALMEIDA,L.</w:t>
      </w:r>
      <w:proofErr w:type="gramEnd"/>
      <w:r>
        <w:t xml:space="preserve">,2019.Careeradaptability and university-to-work </w:t>
      </w:r>
      <w:proofErr w:type="spellStart"/>
      <w:proofErr w:type="gramStart"/>
      <w:r>
        <w:t>transition:Effects</w:t>
      </w:r>
      <w:proofErr w:type="spellEnd"/>
      <w:proofErr w:type="gramEnd"/>
      <w:r>
        <w:t xml:space="preserve"> on </w:t>
      </w:r>
      <w:proofErr w:type="gramStart"/>
      <w:r>
        <w:t>graduates</w:t>
      </w:r>
      <w:proofErr w:type="gramEnd"/>
      <w:r>
        <w:t xml:space="preserve"> employment </w:t>
      </w:r>
      <w:proofErr w:type="spellStart"/>
      <w:proofErr w:type="gramStart"/>
      <w:r>
        <w:t>status.Education</w:t>
      </w:r>
      <w:proofErr w:type="gramEnd"/>
      <w:r>
        <w:t>&amp;tRAINING</w:t>
      </w:r>
      <w:proofErr w:type="spellEnd"/>
      <w:r>
        <w:t>&lt;</w:t>
      </w:r>
      <w:proofErr w:type="gramStart"/>
      <w:r>
        <w:t>^!(</w:t>
      </w:r>
      <w:proofErr w:type="gramEnd"/>
      <w:r>
        <w:t>9</w:t>
      </w:r>
      <w:proofErr w:type="gramStart"/>
      <w:r>
        <w:t>),pp.</w:t>
      </w:r>
      <w:proofErr w:type="gramEnd"/>
      <w:r>
        <w:t>1187-1199.</w:t>
      </w:r>
    </w:p>
    <w:p w14:paraId="02A9BCFE" w14:textId="77777777" w:rsidR="00AF2569" w:rsidRDefault="00AF2569" w:rsidP="00AF2569">
      <w:proofErr w:type="spellStart"/>
      <w:proofErr w:type="gramStart"/>
      <w:r>
        <w:t>Campbell,A.L</w:t>
      </w:r>
      <w:proofErr w:type="spellEnd"/>
      <w:r>
        <w:t>.</w:t>
      </w:r>
      <w:proofErr w:type="gramEnd"/>
      <w:r>
        <w:t>(</w:t>
      </w:r>
      <w:proofErr w:type="gramStart"/>
      <w:r>
        <w:t>2023)Exploring</w:t>
      </w:r>
      <w:proofErr w:type="gramEnd"/>
      <w:r>
        <w:t xml:space="preserve"> growth mindset experiences in university </w:t>
      </w:r>
      <w:proofErr w:type="spellStart"/>
      <w:proofErr w:type="gramStart"/>
      <w:r>
        <w:t>students,International</w:t>
      </w:r>
      <w:proofErr w:type="spellEnd"/>
      <w:proofErr w:type="gramEnd"/>
      <w:r>
        <w:t xml:space="preserve"> Journal of </w:t>
      </w:r>
      <w:proofErr w:type="spellStart"/>
      <w:r>
        <w:t>Matemathcal</w:t>
      </w:r>
      <w:proofErr w:type="spellEnd"/>
      <w:r>
        <w:t xml:space="preserve"> Education in Science and Technology,54(9</w:t>
      </w:r>
      <w:proofErr w:type="gramStart"/>
      <w:r>
        <w:t>).pp.1888-1906.doi</w:t>
      </w:r>
      <w:proofErr w:type="gramEnd"/>
      <w:r>
        <w:t>:10.1080/0020739X.2023.2255212.</w:t>
      </w:r>
    </w:p>
    <w:p w14:paraId="44C4118C" w14:textId="77777777" w:rsidR="00AF2569" w:rsidRDefault="00AF2569" w:rsidP="00AF2569">
      <w:proofErr w:type="spellStart"/>
      <w:proofErr w:type="gramStart"/>
      <w:r>
        <w:t>Cottrell,S</w:t>
      </w:r>
      <w:proofErr w:type="spellEnd"/>
      <w:r>
        <w:t>.</w:t>
      </w:r>
      <w:proofErr w:type="gramEnd"/>
      <w:r>
        <w:t>(</w:t>
      </w:r>
      <w:proofErr w:type="gramStart"/>
      <w:r>
        <w:t>2024)The</w:t>
      </w:r>
      <w:proofErr w:type="gramEnd"/>
      <w:r>
        <w:t xml:space="preserve"> study skill </w:t>
      </w:r>
      <w:proofErr w:type="spellStart"/>
      <w:proofErr w:type="gramStart"/>
      <w:r>
        <w:t>handbook,Sixth</w:t>
      </w:r>
      <w:proofErr w:type="spellEnd"/>
      <w:proofErr w:type="gramEnd"/>
      <w:r>
        <w:t xml:space="preserve"> </w:t>
      </w:r>
      <w:proofErr w:type="spellStart"/>
      <w:proofErr w:type="gramStart"/>
      <w:r>
        <w:t>edition.London</w:t>
      </w:r>
      <w:proofErr w:type="gramEnd"/>
      <w:r>
        <w:t>,United</w:t>
      </w:r>
      <w:proofErr w:type="spellEnd"/>
      <w:r>
        <w:t xml:space="preserve"> </w:t>
      </w:r>
      <w:proofErr w:type="spellStart"/>
      <w:proofErr w:type="gramStart"/>
      <w:r>
        <w:t>Kingdom:Bloomsbury</w:t>
      </w:r>
      <w:proofErr w:type="spellEnd"/>
      <w:proofErr w:type="gramEnd"/>
      <w:r>
        <w:t xml:space="preserve"> Publishing Plc.</w:t>
      </w:r>
    </w:p>
    <w:p w14:paraId="5DF7D0FE" w14:textId="77777777" w:rsidR="000110F0" w:rsidRPr="000110F0" w:rsidRDefault="000110F0" w:rsidP="000110F0">
      <w:r w:rsidRPr="000110F0">
        <w:t xml:space="preserve">Claro, S., </w:t>
      </w:r>
      <w:proofErr w:type="spellStart"/>
      <w:r w:rsidRPr="000110F0">
        <w:t>Paunesku</w:t>
      </w:r>
      <w:proofErr w:type="spellEnd"/>
      <w:r w:rsidRPr="000110F0">
        <w:t xml:space="preserve">, D. and Dweck, C.S. (2016) “Growth mindset tempers the effects of poverty on academic achievement,” </w:t>
      </w:r>
      <w:r w:rsidRPr="000110F0">
        <w:rPr>
          <w:i/>
          <w:iCs/>
        </w:rPr>
        <w:t>Proceedings of the National Academy of Sciences - PNAS</w:t>
      </w:r>
      <w:r w:rsidRPr="000110F0">
        <w:t>, 113(31), pp. 8664–8668. Available at: https://doi.org/10.1073/pnas.1608207113.</w:t>
      </w:r>
    </w:p>
    <w:p w14:paraId="7F9D4FF1" w14:textId="77777777" w:rsidR="000110F0" w:rsidRDefault="000110F0" w:rsidP="00AF2569"/>
    <w:p w14:paraId="0AB99033" w14:textId="77777777" w:rsidR="00AF2569" w:rsidRDefault="00AF2569"/>
    <w:sectPr w:rsidR="00AF2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569"/>
    <w:rsid w:val="000110F0"/>
    <w:rsid w:val="000F3DA4"/>
    <w:rsid w:val="00190C13"/>
    <w:rsid w:val="001A362B"/>
    <w:rsid w:val="003128A4"/>
    <w:rsid w:val="00533FCD"/>
    <w:rsid w:val="00822B61"/>
    <w:rsid w:val="00AF2569"/>
    <w:rsid w:val="00B122F8"/>
    <w:rsid w:val="00DA094E"/>
    <w:rsid w:val="00DD741F"/>
    <w:rsid w:val="00EA7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ECFA7"/>
  <w15:chartTrackingRefBased/>
  <w15:docId w15:val="{DF0C0228-AB0C-4F4E-897D-7DCDB036E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0"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569"/>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AF25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5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5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5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5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5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5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5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5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5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5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5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5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5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569"/>
    <w:rPr>
      <w:rFonts w:eastAsiaTheme="majorEastAsia" w:cstheme="majorBidi"/>
      <w:color w:val="272727" w:themeColor="text1" w:themeTint="D8"/>
    </w:rPr>
  </w:style>
  <w:style w:type="paragraph" w:styleId="Title">
    <w:name w:val="Title"/>
    <w:basedOn w:val="Normal"/>
    <w:next w:val="Normal"/>
    <w:link w:val="TitleChar"/>
    <w:uiPriority w:val="10"/>
    <w:qFormat/>
    <w:rsid w:val="00AF25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569"/>
    <w:pPr>
      <w:spacing w:before="160"/>
      <w:jc w:val="center"/>
    </w:pPr>
    <w:rPr>
      <w:i/>
      <w:iCs/>
      <w:color w:val="404040" w:themeColor="text1" w:themeTint="BF"/>
    </w:rPr>
  </w:style>
  <w:style w:type="character" w:customStyle="1" w:styleId="QuoteChar">
    <w:name w:val="Quote Char"/>
    <w:basedOn w:val="DefaultParagraphFont"/>
    <w:link w:val="Quote"/>
    <w:uiPriority w:val="29"/>
    <w:rsid w:val="00AF2569"/>
    <w:rPr>
      <w:i/>
      <w:iCs/>
      <w:color w:val="404040" w:themeColor="text1" w:themeTint="BF"/>
    </w:rPr>
  </w:style>
  <w:style w:type="paragraph" w:styleId="ListParagraph">
    <w:name w:val="List Paragraph"/>
    <w:basedOn w:val="Normal"/>
    <w:uiPriority w:val="34"/>
    <w:qFormat/>
    <w:rsid w:val="00AF2569"/>
    <w:pPr>
      <w:ind w:left="720"/>
      <w:contextualSpacing/>
    </w:pPr>
  </w:style>
  <w:style w:type="character" w:styleId="IntenseEmphasis">
    <w:name w:val="Intense Emphasis"/>
    <w:basedOn w:val="DefaultParagraphFont"/>
    <w:uiPriority w:val="21"/>
    <w:qFormat/>
    <w:rsid w:val="00AF2569"/>
    <w:rPr>
      <w:i/>
      <w:iCs/>
      <w:color w:val="0F4761" w:themeColor="accent1" w:themeShade="BF"/>
    </w:rPr>
  </w:style>
  <w:style w:type="paragraph" w:styleId="IntenseQuote">
    <w:name w:val="Intense Quote"/>
    <w:basedOn w:val="Normal"/>
    <w:next w:val="Normal"/>
    <w:link w:val="IntenseQuoteChar"/>
    <w:uiPriority w:val="30"/>
    <w:qFormat/>
    <w:rsid w:val="00AF25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569"/>
    <w:rPr>
      <w:i/>
      <w:iCs/>
      <w:color w:val="0F4761" w:themeColor="accent1" w:themeShade="BF"/>
    </w:rPr>
  </w:style>
  <w:style w:type="character" w:styleId="IntenseReference">
    <w:name w:val="Intense Reference"/>
    <w:basedOn w:val="DefaultParagraphFont"/>
    <w:uiPriority w:val="32"/>
    <w:qFormat/>
    <w:rsid w:val="00AF2569"/>
    <w:rPr>
      <w:b/>
      <w:bCs/>
      <w:smallCaps/>
      <w:color w:val="0F4761" w:themeColor="accent1" w:themeShade="BF"/>
      <w:spacing w:val="5"/>
    </w:rPr>
  </w:style>
  <w:style w:type="character" w:styleId="BookTitle">
    <w:name w:val="Book Title"/>
    <w:basedOn w:val="DefaultParagraphFont"/>
    <w:rsid w:val="00AF2569"/>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93e522e2b860936dabe1bac91c76cbf">
  <xsd:schema xmlns:xsd="http://www.w3.org/2001/XMLSchema" xmlns:xs="http://www.w3.org/2001/XMLSchema" xmlns:p="http://schemas.microsoft.com/office/2006/metadata/properties" xmlns:ns3="3ef5847a-e696-4fee-a2c0-6c3f87568321" targetNamespace="http://schemas.microsoft.com/office/2006/metadata/properties" ma:root="true" ma:fieldsID="d7634b648959693a8d86fcee03bde4d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570EE2F-B433-470A-B1F3-92C0CCF915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A5C66E-4049-49FF-8319-F3285F9FD1AF}">
  <ds:schemaRefs>
    <ds:schemaRef ds:uri="http://schemas.microsoft.com/sharepoint/v3/contenttype/forms"/>
  </ds:schemaRefs>
</ds:datastoreItem>
</file>

<file path=customXml/itemProps3.xml><?xml version="1.0" encoding="utf-8"?>
<ds:datastoreItem xmlns:ds="http://schemas.openxmlformats.org/officeDocument/2006/customXml" ds:itemID="{5E2D703C-B277-43CB-A506-0A2281A6336F}">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1473</Words>
  <Characters>8400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Constantin (2513615)</dc:creator>
  <cp:keywords/>
  <dc:description/>
  <cp:lastModifiedBy>Caldararu Atos</cp:lastModifiedBy>
  <cp:revision>2</cp:revision>
  <dcterms:created xsi:type="dcterms:W3CDTF">2026-02-28T09:37:00Z</dcterms:created>
  <dcterms:modified xsi:type="dcterms:W3CDTF">2026-02-28T09:37:00Z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