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60B7A8C" w14:textId="77777777" w:rsidR="00961C1C" w:rsidRDefault="00961C1C">
      <w:pPr>
        <w:jc w:val="center"/>
        <w:rPr>
          <w:rFonts w:ascii="Times New Roman" w:eastAsia="Times New Roman" w:hAnsi="Times New Roman" w:cs="Times New Roman"/>
          <w:b/>
          <w:sz w:val="32"/>
          <w:szCs w:val="32"/>
        </w:rPr>
      </w:pPr>
    </w:p>
    <w:p w14:paraId="6ABF0A08" w14:textId="77777777" w:rsidR="00961C1C" w:rsidRDefault="00961C1C">
      <w:pPr>
        <w:jc w:val="center"/>
        <w:rPr>
          <w:rFonts w:ascii="Times New Roman" w:eastAsia="Times New Roman" w:hAnsi="Times New Roman" w:cs="Times New Roman"/>
          <w:b/>
          <w:sz w:val="32"/>
          <w:szCs w:val="32"/>
        </w:rPr>
      </w:pPr>
    </w:p>
    <w:p w14:paraId="59FBB28D" w14:textId="77777777" w:rsidR="00961C1C" w:rsidRDefault="00961C1C">
      <w:pPr>
        <w:jc w:val="center"/>
        <w:rPr>
          <w:rFonts w:ascii="Times New Roman" w:eastAsia="Times New Roman" w:hAnsi="Times New Roman" w:cs="Times New Roman"/>
          <w:b/>
          <w:sz w:val="32"/>
          <w:szCs w:val="32"/>
        </w:rPr>
      </w:pPr>
    </w:p>
    <w:p w14:paraId="4ADA0FA7" w14:textId="77777777" w:rsidR="00961C1C" w:rsidRDefault="00961C1C">
      <w:pPr>
        <w:jc w:val="center"/>
        <w:rPr>
          <w:rFonts w:ascii="Times New Roman" w:eastAsia="Times New Roman" w:hAnsi="Times New Roman" w:cs="Times New Roman"/>
          <w:b/>
          <w:sz w:val="32"/>
          <w:szCs w:val="32"/>
        </w:rPr>
      </w:pPr>
    </w:p>
    <w:p w14:paraId="0C821BD9" w14:textId="77777777" w:rsidR="00961C1C" w:rsidRDefault="00961C1C">
      <w:pPr>
        <w:jc w:val="center"/>
        <w:rPr>
          <w:rFonts w:ascii="Times New Roman" w:eastAsia="Times New Roman" w:hAnsi="Times New Roman" w:cs="Times New Roman"/>
          <w:b/>
          <w:sz w:val="32"/>
          <w:szCs w:val="32"/>
        </w:rPr>
      </w:pPr>
    </w:p>
    <w:p w14:paraId="35F7B2DB" w14:textId="77777777" w:rsidR="00961C1C" w:rsidRDefault="00961C1C">
      <w:pPr>
        <w:jc w:val="center"/>
        <w:rPr>
          <w:rFonts w:ascii="Times New Roman" w:eastAsia="Times New Roman" w:hAnsi="Times New Roman" w:cs="Times New Roman"/>
          <w:b/>
          <w:sz w:val="32"/>
          <w:szCs w:val="32"/>
        </w:rPr>
      </w:pPr>
    </w:p>
    <w:p w14:paraId="4B7618B2" w14:textId="77777777" w:rsidR="00961C1C" w:rsidRDefault="00961C1C">
      <w:pPr>
        <w:jc w:val="center"/>
        <w:rPr>
          <w:rFonts w:ascii="Times New Roman" w:eastAsia="Times New Roman" w:hAnsi="Times New Roman" w:cs="Times New Roman"/>
          <w:b/>
          <w:sz w:val="32"/>
          <w:szCs w:val="32"/>
        </w:rPr>
      </w:pPr>
    </w:p>
    <w:p w14:paraId="2E2128EA" w14:textId="77777777" w:rsidR="00961C1C" w:rsidRDefault="00961C1C">
      <w:pPr>
        <w:jc w:val="center"/>
        <w:rPr>
          <w:rFonts w:ascii="Times New Roman" w:eastAsia="Times New Roman" w:hAnsi="Times New Roman" w:cs="Times New Roman"/>
          <w:b/>
          <w:sz w:val="32"/>
          <w:szCs w:val="32"/>
        </w:rPr>
      </w:pPr>
    </w:p>
    <w:p w14:paraId="22C501CD" w14:textId="77777777" w:rsidR="00961C1C" w:rsidRDefault="00961C1C">
      <w:pPr>
        <w:jc w:val="center"/>
        <w:rPr>
          <w:rFonts w:ascii="Times New Roman" w:eastAsia="Times New Roman" w:hAnsi="Times New Roman" w:cs="Times New Roman"/>
          <w:b/>
          <w:sz w:val="32"/>
          <w:szCs w:val="32"/>
        </w:rPr>
      </w:pPr>
    </w:p>
    <w:p w14:paraId="699FDFCF" w14:textId="77777777" w:rsidR="00961C1C" w:rsidRDefault="00961C1C">
      <w:pPr>
        <w:jc w:val="center"/>
        <w:rPr>
          <w:rFonts w:ascii="Times New Roman" w:eastAsia="Times New Roman" w:hAnsi="Times New Roman" w:cs="Times New Roman"/>
          <w:b/>
          <w:sz w:val="32"/>
          <w:szCs w:val="32"/>
        </w:rPr>
      </w:pPr>
    </w:p>
    <w:p w14:paraId="5771C693" w14:textId="77777777" w:rsidR="00961C1C" w:rsidRDefault="00961C1C">
      <w:pPr>
        <w:jc w:val="center"/>
        <w:rPr>
          <w:rFonts w:ascii="Times New Roman" w:eastAsia="Times New Roman" w:hAnsi="Times New Roman" w:cs="Times New Roman"/>
          <w:b/>
          <w:sz w:val="32"/>
          <w:szCs w:val="32"/>
        </w:rPr>
      </w:pPr>
    </w:p>
    <w:p w14:paraId="086D6F63" w14:textId="77777777" w:rsidR="00961C1C" w:rsidRDefault="00961C1C">
      <w:pPr>
        <w:jc w:val="center"/>
        <w:rPr>
          <w:rFonts w:ascii="Times New Roman" w:eastAsia="Times New Roman" w:hAnsi="Times New Roman" w:cs="Times New Roman"/>
          <w:b/>
          <w:sz w:val="32"/>
          <w:szCs w:val="32"/>
        </w:rPr>
      </w:pPr>
    </w:p>
    <w:p w14:paraId="41CFC9B1" w14:textId="77777777" w:rsidR="00961C1C" w:rsidRDefault="00961C1C">
      <w:pPr>
        <w:jc w:val="center"/>
        <w:rPr>
          <w:rFonts w:ascii="Times New Roman" w:eastAsia="Times New Roman" w:hAnsi="Times New Roman" w:cs="Times New Roman"/>
          <w:b/>
          <w:sz w:val="32"/>
          <w:szCs w:val="32"/>
        </w:rPr>
      </w:pPr>
    </w:p>
    <w:p w14:paraId="5B74A463" w14:textId="77777777" w:rsidR="00961C1C" w:rsidRDefault="00961C1C">
      <w:pPr>
        <w:jc w:val="center"/>
        <w:rPr>
          <w:rFonts w:ascii="Times New Roman" w:eastAsia="Times New Roman" w:hAnsi="Times New Roman" w:cs="Times New Roman"/>
          <w:b/>
          <w:sz w:val="32"/>
          <w:szCs w:val="32"/>
        </w:rPr>
      </w:pPr>
    </w:p>
    <w:p w14:paraId="00000001" w14:textId="5B796716" w:rsidR="00431C20" w:rsidRDefault="00961C1C">
      <w:pPr>
        <w:jc w:val="center"/>
        <w:rPr>
          <w:rFonts w:ascii="Times New Roman" w:eastAsia="Times New Roman" w:hAnsi="Times New Roman" w:cs="Times New Roman"/>
          <w:b/>
          <w:sz w:val="24"/>
          <w:szCs w:val="24"/>
        </w:rPr>
      </w:pPr>
      <w:r w:rsidRPr="00961C1C">
        <w:rPr>
          <w:rFonts w:ascii="Times New Roman" w:eastAsia="Times New Roman" w:hAnsi="Times New Roman" w:cs="Times New Roman"/>
          <w:b/>
          <w:sz w:val="32"/>
          <w:szCs w:val="32"/>
        </w:rPr>
        <w:t>CUSTOMER RELATIONSHIP MANAGEMENT EMERGING THEMES</w:t>
      </w:r>
      <w:r>
        <w:br w:type="page"/>
      </w:r>
    </w:p>
    <w:p w14:paraId="190BAA2B" w14:textId="77777777" w:rsidR="000036FA" w:rsidRDefault="00F0556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rPr>
          <w:rFonts w:ascii="Arial" w:eastAsia="Arial" w:hAnsi="Arial" w:cs="Arial"/>
          <w:color w:val="auto"/>
          <w:sz w:val="22"/>
          <w:szCs w:val="22"/>
          <w:lang w:val="en-GB" w:eastAsia="en-IN"/>
        </w:rPr>
        <w:id w:val="-1183430918"/>
        <w:docPartObj>
          <w:docPartGallery w:val="Table of Contents"/>
          <w:docPartUnique/>
        </w:docPartObj>
      </w:sdtPr>
      <w:sdtEndPr>
        <w:rPr>
          <w:b/>
          <w:bCs/>
          <w:noProof/>
        </w:rPr>
      </w:sdtEndPr>
      <w:sdtContent>
        <w:p w14:paraId="6F8BE718" w14:textId="527BC8AD" w:rsidR="000036FA" w:rsidRDefault="000036FA">
          <w:pPr>
            <w:pStyle w:val="TOCHeading"/>
          </w:pPr>
        </w:p>
        <w:p w14:paraId="35381215" w14:textId="7F8AC014" w:rsidR="000036FA" w:rsidRPr="000036FA" w:rsidRDefault="000036FA" w:rsidP="000036FA">
          <w:pPr>
            <w:pStyle w:val="TOC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17598465" w:history="1">
            <w:r w:rsidRPr="000036FA">
              <w:rPr>
                <w:rStyle w:val="Hyperlink"/>
                <w:rFonts w:ascii="Times New Roman" w:hAnsi="Times New Roman" w:cs="Times New Roman"/>
                <w:noProof/>
                <w:sz w:val="24"/>
                <w:szCs w:val="24"/>
              </w:rPr>
              <w:t>Part 1- Report</w:t>
            </w:r>
            <w:r w:rsidRPr="000036FA">
              <w:rPr>
                <w:rFonts w:ascii="Times New Roman" w:hAnsi="Times New Roman" w:cs="Times New Roman"/>
                <w:noProof/>
                <w:webHidden/>
                <w:sz w:val="24"/>
                <w:szCs w:val="24"/>
              </w:rPr>
              <w:tab/>
            </w:r>
            <w:r w:rsidRPr="000036FA">
              <w:rPr>
                <w:rFonts w:ascii="Times New Roman" w:hAnsi="Times New Roman" w:cs="Times New Roman"/>
                <w:noProof/>
                <w:webHidden/>
                <w:sz w:val="24"/>
                <w:szCs w:val="24"/>
              </w:rPr>
              <w:fldChar w:fldCharType="begin"/>
            </w:r>
            <w:r w:rsidRPr="000036FA">
              <w:rPr>
                <w:rFonts w:ascii="Times New Roman" w:hAnsi="Times New Roman" w:cs="Times New Roman"/>
                <w:noProof/>
                <w:webHidden/>
                <w:sz w:val="24"/>
                <w:szCs w:val="24"/>
              </w:rPr>
              <w:instrText xml:space="preserve"> PAGEREF _Toc117598465 \h </w:instrText>
            </w:r>
            <w:r w:rsidRPr="000036FA">
              <w:rPr>
                <w:rFonts w:ascii="Times New Roman" w:hAnsi="Times New Roman" w:cs="Times New Roman"/>
                <w:noProof/>
                <w:webHidden/>
                <w:sz w:val="24"/>
                <w:szCs w:val="24"/>
              </w:rPr>
            </w:r>
            <w:r w:rsidRPr="000036FA">
              <w:rPr>
                <w:rFonts w:ascii="Times New Roman" w:hAnsi="Times New Roman" w:cs="Times New Roman"/>
                <w:noProof/>
                <w:webHidden/>
                <w:sz w:val="24"/>
                <w:szCs w:val="24"/>
              </w:rPr>
              <w:fldChar w:fldCharType="separate"/>
            </w:r>
            <w:r w:rsidRPr="000036FA">
              <w:rPr>
                <w:rFonts w:ascii="Times New Roman" w:hAnsi="Times New Roman" w:cs="Times New Roman"/>
                <w:noProof/>
                <w:webHidden/>
                <w:sz w:val="24"/>
                <w:szCs w:val="24"/>
              </w:rPr>
              <w:t>2</w:t>
            </w:r>
            <w:r w:rsidRPr="000036FA">
              <w:rPr>
                <w:rFonts w:ascii="Times New Roman" w:hAnsi="Times New Roman" w:cs="Times New Roman"/>
                <w:noProof/>
                <w:webHidden/>
                <w:sz w:val="24"/>
                <w:szCs w:val="24"/>
              </w:rPr>
              <w:fldChar w:fldCharType="end"/>
            </w:r>
          </w:hyperlink>
        </w:p>
        <w:p w14:paraId="431A911C" w14:textId="62975846" w:rsidR="000036FA" w:rsidRPr="000036FA" w:rsidRDefault="00F05566" w:rsidP="000036FA">
          <w:pPr>
            <w:pStyle w:val="TOC1"/>
            <w:tabs>
              <w:tab w:val="right" w:leader="dot" w:pos="9016"/>
            </w:tabs>
            <w:spacing w:line="360" w:lineRule="auto"/>
            <w:jc w:val="both"/>
            <w:rPr>
              <w:rFonts w:ascii="Times New Roman" w:hAnsi="Times New Roman" w:cs="Times New Roman"/>
              <w:noProof/>
              <w:sz w:val="24"/>
              <w:szCs w:val="24"/>
            </w:rPr>
          </w:pPr>
          <w:hyperlink w:anchor="_Toc117598466" w:history="1">
            <w:r w:rsidR="000036FA" w:rsidRPr="000036FA">
              <w:rPr>
                <w:rStyle w:val="Hyperlink"/>
                <w:rFonts w:ascii="Times New Roman" w:hAnsi="Times New Roman" w:cs="Times New Roman"/>
                <w:noProof/>
                <w:sz w:val="24"/>
                <w:szCs w:val="24"/>
              </w:rPr>
              <w:t>(a) Examine an organization's customer experience based on the following themes</w:t>
            </w:r>
            <w:r w:rsidR="000036FA" w:rsidRPr="000036FA">
              <w:rPr>
                <w:rFonts w:ascii="Times New Roman" w:hAnsi="Times New Roman" w:cs="Times New Roman"/>
                <w:noProof/>
                <w:webHidden/>
                <w:sz w:val="24"/>
                <w:szCs w:val="24"/>
              </w:rPr>
              <w:tab/>
            </w:r>
            <w:r w:rsidR="000036FA" w:rsidRPr="000036FA">
              <w:rPr>
                <w:rFonts w:ascii="Times New Roman" w:hAnsi="Times New Roman" w:cs="Times New Roman"/>
                <w:noProof/>
                <w:webHidden/>
                <w:sz w:val="24"/>
                <w:szCs w:val="24"/>
              </w:rPr>
              <w:fldChar w:fldCharType="begin"/>
            </w:r>
            <w:r w:rsidR="000036FA" w:rsidRPr="000036FA">
              <w:rPr>
                <w:rFonts w:ascii="Times New Roman" w:hAnsi="Times New Roman" w:cs="Times New Roman"/>
                <w:noProof/>
                <w:webHidden/>
                <w:sz w:val="24"/>
                <w:szCs w:val="24"/>
              </w:rPr>
              <w:instrText xml:space="preserve"> PAGEREF _Toc117598466 \h </w:instrText>
            </w:r>
            <w:r w:rsidR="000036FA" w:rsidRPr="000036FA">
              <w:rPr>
                <w:rFonts w:ascii="Times New Roman" w:hAnsi="Times New Roman" w:cs="Times New Roman"/>
                <w:noProof/>
                <w:webHidden/>
                <w:sz w:val="24"/>
                <w:szCs w:val="24"/>
              </w:rPr>
            </w:r>
            <w:r w:rsidR="000036FA" w:rsidRPr="000036FA">
              <w:rPr>
                <w:rFonts w:ascii="Times New Roman" w:hAnsi="Times New Roman" w:cs="Times New Roman"/>
                <w:noProof/>
                <w:webHidden/>
                <w:sz w:val="24"/>
                <w:szCs w:val="24"/>
              </w:rPr>
              <w:fldChar w:fldCharType="separate"/>
            </w:r>
            <w:r w:rsidR="000036FA" w:rsidRPr="000036FA">
              <w:rPr>
                <w:rFonts w:ascii="Times New Roman" w:hAnsi="Times New Roman" w:cs="Times New Roman"/>
                <w:noProof/>
                <w:webHidden/>
                <w:sz w:val="24"/>
                <w:szCs w:val="24"/>
              </w:rPr>
              <w:t>2</w:t>
            </w:r>
            <w:r w:rsidR="000036FA" w:rsidRPr="000036FA">
              <w:rPr>
                <w:rFonts w:ascii="Times New Roman" w:hAnsi="Times New Roman" w:cs="Times New Roman"/>
                <w:noProof/>
                <w:webHidden/>
                <w:sz w:val="24"/>
                <w:szCs w:val="24"/>
              </w:rPr>
              <w:fldChar w:fldCharType="end"/>
            </w:r>
          </w:hyperlink>
        </w:p>
        <w:p w14:paraId="6D3DC512" w14:textId="28F833B5" w:rsidR="000036FA" w:rsidRPr="000036FA" w:rsidRDefault="00F05566" w:rsidP="000036FA">
          <w:pPr>
            <w:pStyle w:val="TOC1"/>
            <w:tabs>
              <w:tab w:val="right" w:leader="dot" w:pos="9016"/>
            </w:tabs>
            <w:spacing w:line="360" w:lineRule="auto"/>
            <w:jc w:val="both"/>
            <w:rPr>
              <w:rFonts w:ascii="Times New Roman" w:hAnsi="Times New Roman" w:cs="Times New Roman"/>
              <w:noProof/>
              <w:sz w:val="24"/>
              <w:szCs w:val="24"/>
            </w:rPr>
          </w:pPr>
          <w:hyperlink w:anchor="_Toc117598467" w:history="1">
            <w:r w:rsidR="000036FA" w:rsidRPr="000036FA">
              <w:rPr>
                <w:rStyle w:val="Hyperlink"/>
                <w:rFonts w:ascii="Times New Roman" w:hAnsi="Times New Roman" w:cs="Times New Roman"/>
                <w:noProof/>
                <w:sz w:val="24"/>
                <w:szCs w:val="24"/>
              </w:rPr>
              <w:t>(b) A critical literature review on the customer experience</w:t>
            </w:r>
            <w:r w:rsidR="000036FA" w:rsidRPr="000036FA">
              <w:rPr>
                <w:rFonts w:ascii="Times New Roman" w:hAnsi="Times New Roman" w:cs="Times New Roman"/>
                <w:noProof/>
                <w:webHidden/>
                <w:sz w:val="24"/>
                <w:szCs w:val="24"/>
              </w:rPr>
              <w:tab/>
            </w:r>
            <w:r w:rsidR="000036FA" w:rsidRPr="000036FA">
              <w:rPr>
                <w:rFonts w:ascii="Times New Roman" w:hAnsi="Times New Roman" w:cs="Times New Roman"/>
                <w:noProof/>
                <w:webHidden/>
                <w:sz w:val="24"/>
                <w:szCs w:val="24"/>
              </w:rPr>
              <w:fldChar w:fldCharType="begin"/>
            </w:r>
            <w:r w:rsidR="000036FA" w:rsidRPr="000036FA">
              <w:rPr>
                <w:rFonts w:ascii="Times New Roman" w:hAnsi="Times New Roman" w:cs="Times New Roman"/>
                <w:noProof/>
                <w:webHidden/>
                <w:sz w:val="24"/>
                <w:szCs w:val="24"/>
              </w:rPr>
              <w:instrText xml:space="preserve"> PAGEREF _Toc117598467 \h </w:instrText>
            </w:r>
            <w:r w:rsidR="000036FA" w:rsidRPr="000036FA">
              <w:rPr>
                <w:rFonts w:ascii="Times New Roman" w:hAnsi="Times New Roman" w:cs="Times New Roman"/>
                <w:noProof/>
                <w:webHidden/>
                <w:sz w:val="24"/>
                <w:szCs w:val="24"/>
              </w:rPr>
            </w:r>
            <w:r w:rsidR="000036FA" w:rsidRPr="000036FA">
              <w:rPr>
                <w:rFonts w:ascii="Times New Roman" w:hAnsi="Times New Roman" w:cs="Times New Roman"/>
                <w:noProof/>
                <w:webHidden/>
                <w:sz w:val="24"/>
                <w:szCs w:val="24"/>
              </w:rPr>
              <w:fldChar w:fldCharType="separate"/>
            </w:r>
            <w:r w:rsidR="000036FA" w:rsidRPr="000036FA">
              <w:rPr>
                <w:rFonts w:ascii="Times New Roman" w:hAnsi="Times New Roman" w:cs="Times New Roman"/>
                <w:noProof/>
                <w:webHidden/>
                <w:sz w:val="24"/>
                <w:szCs w:val="24"/>
              </w:rPr>
              <w:t>5</w:t>
            </w:r>
            <w:r w:rsidR="000036FA" w:rsidRPr="000036FA">
              <w:rPr>
                <w:rFonts w:ascii="Times New Roman" w:hAnsi="Times New Roman" w:cs="Times New Roman"/>
                <w:noProof/>
                <w:webHidden/>
                <w:sz w:val="24"/>
                <w:szCs w:val="24"/>
              </w:rPr>
              <w:fldChar w:fldCharType="end"/>
            </w:r>
          </w:hyperlink>
        </w:p>
        <w:p w14:paraId="75BE44F0" w14:textId="609A45EC" w:rsidR="000036FA" w:rsidRPr="000036FA" w:rsidRDefault="00F05566" w:rsidP="000036FA">
          <w:pPr>
            <w:pStyle w:val="TOC1"/>
            <w:tabs>
              <w:tab w:val="right" w:leader="dot" w:pos="9016"/>
            </w:tabs>
            <w:spacing w:line="360" w:lineRule="auto"/>
            <w:jc w:val="both"/>
            <w:rPr>
              <w:rFonts w:ascii="Times New Roman" w:hAnsi="Times New Roman" w:cs="Times New Roman"/>
              <w:noProof/>
              <w:sz w:val="24"/>
              <w:szCs w:val="24"/>
            </w:rPr>
          </w:pPr>
          <w:hyperlink w:anchor="_Toc117598468" w:history="1">
            <w:r w:rsidR="000036FA" w:rsidRPr="000036FA">
              <w:rPr>
                <w:rStyle w:val="Hyperlink"/>
                <w:rFonts w:ascii="Times New Roman" w:hAnsi="Times New Roman" w:cs="Times New Roman"/>
                <w:noProof/>
                <w:sz w:val="24"/>
                <w:szCs w:val="24"/>
              </w:rPr>
              <w:t>References</w:t>
            </w:r>
            <w:r w:rsidR="000036FA" w:rsidRPr="000036FA">
              <w:rPr>
                <w:rFonts w:ascii="Times New Roman" w:hAnsi="Times New Roman" w:cs="Times New Roman"/>
                <w:noProof/>
                <w:webHidden/>
                <w:sz w:val="24"/>
                <w:szCs w:val="24"/>
              </w:rPr>
              <w:tab/>
            </w:r>
            <w:r w:rsidR="000036FA" w:rsidRPr="000036FA">
              <w:rPr>
                <w:rFonts w:ascii="Times New Roman" w:hAnsi="Times New Roman" w:cs="Times New Roman"/>
                <w:noProof/>
                <w:webHidden/>
                <w:sz w:val="24"/>
                <w:szCs w:val="24"/>
              </w:rPr>
              <w:fldChar w:fldCharType="begin"/>
            </w:r>
            <w:r w:rsidR="000036FA" w:rsidRPr="000036FA">
              <w:rPr>
                <w:rFonts w:ascii="Times New Roman" w:hAnsi="Times New Roman" w:cs="Times New Roman"/>
                <w:noProof/>
                <w:webHidden/>
                <w:sz w:val="24"/>
                <w:szCs w:val="24"/>
              </w:rPr>
              <w:instrText xml:space="preserve"> PAGEREF _Toc117598468 \h </w:instrText>
            </w:r>
            <w:r w:rsidR="000036FA" w:rsidRPr="000036FA">
              <w:rPr>
                <w:rFonts w:ascii="Times New Roman" w:hAnsi="Times New Roman" w:cs="Times New Roman"/>
                <w:noProof/>
                <w:webHidden/>
                <w:sz w:val="24"/>
                <w:szCs w:val="24"/>
              </w:rPr>
            </w:r>
            <w:r w:rsidR="000036FA" w:rsidRPr="000036FA">
              <w:rPr>
                <w:rFonts w:ascii="Times New Roman" w:hAnsi="Times New Roman" w:cs="Times New Roman"/>
                <w:noProof/>
                <w:webHidden/>
                <w:sz w:val="24"/>
                <w:szCs w:val="24"/>
              </w:rPr>
              <w:fldChar w:fldCharType="separate"/>
            </w:r>
            <w:r w:rsidR="000036FA" w:rsidRPr="000036FA">
              <w:rPr>
                <w:rFonts w:ascii="Times New Roman" w:hAnsi="Times New Roman" w:cs="Times New Roman"/>
                <w:noProof/>
                <w:webHidden/>
                <w:sz w:val="24"/>
                <w:szCs w:val="24"/>
              </w:rPr>
              <w:t>8</w:t>
            </w:r>
            <w:r w:rsidR="000036FA" w:rsidRPr="000036FA">
              <w:rPr>
                <w:rFonts w:ascii="Times New Roman" w:hAnsi="Times New Roman" w:cs="Times New Roman"/>
                <w:noProof/>
                <w:webHidden/>
                <w:sz w:val="24"/>
                <w:szCs w:val="24"/>
              </w:rPr>
              <w:fldChar w:fldCharType="end"/>
            </w:r>
          </w:hyperlink>
        </w:p>
        <w:p w14:paraId="652D7BC0" w14:textId="197964C0" w:rsidR="000036FA" w:rsidRDefault="000036FA">
          <w:r>
            <w:rPr>
              <w:b/>
              <w:bCs/>
              <w:noProof/>
            </w:rPr>
            <w:fldChar w:fldCharType="end"/>
          </w:r>
        </w:p>
      </w:sdtContent>
    </w:sdt>
    <w:p w14:paraId="00000002" w14:textId="09839C31" w:rsidR="00431C20" w:rsidRDefault="00F05566">
      <w:pPr>
        <w:jc w:val="center"/>
        <w:rPr>
          <w:rFonts w:ascii="Times New Roman" w:eastAsia="Times New Roman" w:hAnsi="Times New Roman" w:cs="Times New Roman"/>
          <w:b/>
          <w:sz w:val="24"/>
          <w:szCs w:val="24"/>
        </w:rPr>
      </w:pPr>
      <w:r>
        <w:br w:type="page"/>
      </w:r>
    </w:p>
    <w:p w14:paraId="00000003" w14:textId="77777777" w:rsidR="00431C20" w:rsidRDefault="00F05566" w:rsidP="00961C1C">
      <w:pPr>
        <w:pStyle w:val="Heading1"/>
      </w:pPr>
      <w:bookmarkStart w:id="0" w:name="_Toc117598465"/>
      <w:r>
        <w:lastRenderedPageBreak/>
        <w:t xml:space="preserve">Part 1- </w:t>
      </w:r>
      <w:r w:rsidRPr="00961C1C">
        <w:t>Report</w:t>
      </w:r>
      <w:bookmarkEnd w:id="0"/>
    </w:p>
    <w:p w14:paraId="00000004" w14:textId="77777777" w:rsidR="00431C20" w:rsidRDefault="00F05566" w:rsidP="00961C1C">
      <w:pPr>
        <w:pStyle w:val="Heading1"/>
      </w:pPr>
      <w:bookmarkStart w:id="1" w:name="_Toc117598466"/>
      <w:r>
        <w:t>(a) Examine an organization's customer experience based on the following themes</w:t>
      </w:r>
      <w:bookmarkEnd w:id="1"/>
      <w:r>
        <w:t xml:space="preserve"> </w:t>
      </w:r>
    </w:p>
    <w:p w14:paraId="00000005" w14:textId="77777777" w:rsidR="00431C20" w:rsidRDefault="00F0556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Company </w:t>
      </w:r>
      <w:r>
        <w:rPr>
          <w:rFonts w:ascii="Times New Roman" w:eastAsia="Times New Roman" w:hAnsi="Times New Roman" w:cs="Times New Roman"/>
          <w:b/>
          <w:sz w:val="24"/>
          <w:szCs w:val="24"/>
        </w:rPr>
        <w:t>background</w:t>
      </w:r>
    </w:p>
    <w:p w14:paraId="00000006" w14:textId="77777777" w:rsidR="00431C20" w:rsidRDefault="00F0556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Softcat is a UK-based IT infrastructure provider which was founded in the year 1993 by Peter Kelly. The company is listed on FTSE 250 Index and the current stock price of the company is GBX 1128.53. As per the annual report of the company, in 20</w:t>
      </w:r>
      <w:r>
        <w:rPr>
          <w:rFonts w:ascii="Times New Roman" w:eastAsia="Times New Roman" w:hAnsi="Times New Roman" w:cs="Times New Roman"/>
          <w:sz w:val="24"/>
          <w:szCs w:val="24"/>
        </w:rPr>
        <w:t>21 the recorded revenue of the company was GBP115.67 billion and the number of employees currently work is 1681 (</w:t>
      </w:r>
      <w:r>
        <w:rPr>
          <w:rFonts w:ascii="Times New Roman" w:eastAsia="Times New Roman" w:hAnsi="Times New Roman" w:cs="Times New Roman"/>
          <w:i/>
          <w:sz w:val="24"/>
          <w:szCs w:val="24"/>
        </w:rPr>
        <w:t>About Us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Softcat, </w:t>
      </w:r>
      <w:r>
        <w:rPr>
          <w:rFonts w:ascii="Times New Roman" w:eastAsia="Times New Roman" w:hAnsi="Times New Roman" w:cs="Times New Roman"/>
          <w:sz w:val="24"/>
          <w:szCs w:val="24"/>
        </w:rPr>
        <w:t xml:space="preserve">2021). Softcat is known as one of the leading providers which offer a wide range of cyber security solutions. The commitment </w:t>
      </w:r>
      <w:r>
        <w:rPr>
          <w:rFonts w:ascii="Times New Roman" w:eastAsia="Times New Roman" w:hAnsi="Times New Roman" w:cs="Times New Roman"/>
          <w:sz w:val="24"/>
          <w:szCs w:val="24"/>
        </w:rPr>
        <w:t>towards the customers, highly experienced consultants, well-equipped teams and designers, and expert analysts are some exclusive aspects that make the company different by delivering unique service experiences. The company’s goal is to create some opportun</w:t>
      </w:r>
      <w:r>
        <w:rPr>
          <w:rFonts w:ascii="Times New Roman" w:eastAsia="Times New Roman" w:hAnsi="Times New Roman" w:cs="Times New Roman"/>
          <w:sz w:val="24"/>
          <w:szCs w:val="24"/>
        </w:rPr>
        <w:t>ities to obtain growth and present the brand as a leading voice in IT solutions. The company has a 94% customer satisfaction ratio with a long-standing customer base of 12500 (</w:t>
      </w:r>
      <w:r>
        <w:rPr>
          <w:rFonts w:ascii="Times New Roman" w:eastAsia="Times New Roman" w:hAnsi="Times New Roman" w:cs="Times New Roman"/>
          <w:i/>
          <w:sz w:val="24"/>
          <w:szCs w:val="24"/>
        </w:rPr>
        <w:t>About Us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Softcat, </w:t>
      </w:r>
      <w:r>
        <w:rPr>
          <w:rFonts w:ascii="Times New Roman" w:eastAsia="Times New Roman" w:hAnsi="Times New Roman" w:cs="Times New Roman"/>
          <w:sz w:val="24"/>
          <w:szCs w:val="24"/>
        </w:rPr>
        <w:t>2021).</w:t>
      </w:r>
    </w:p>
    <w:p w14:paraId="00000007" w14:textId="77777777" w:rsidR="00431C20" w:rsidRDefault="00F05566">
      <w:pPr>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i</w:t>
      </w:r>
      <w:proofErr w:type="spellEnd"/>
      <w:r>
        <w:rPr>
          <w:rFonts w:ascii="Times New Roman" w:eastAsia="Times New Roman" w:hAnsi="Times New Roman" w:cs="Times New Roman"/>
          <w:b/>
          <w:sz w:val="24"/>
          <w:szCs w:val="24"/>
        </w:rPr>
        <w:t xml:space="preserve">. Customer touchpoints </w:t>
      </w:r>
    </w:p>
    <w:p w14:paraId="00000008" w14:textId="148717A1" w:rsidR="00431C20" w:rsidRDefault="00F0556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highlight w:val="white"/>
        </w:rPr>
        <w:t>Barann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(2018), a customer touchpoint is defined as a relationship that tends to build the interaction process between a customer and a product or service where the customers can provide valuable feedback. The interaction between the customer's point of view and t</w:t>
      </w:r>
      <w:r>
        <w:rPr>
          <w:rFonts w:ascii="Times New Roman" w:eastAsia="Times New Roman" w:hAnsi="Times New Roman" w:cs="Times New Roman"/>
          <w:sz w:val="24"/>
          <w:szCs w:val="24"/>
        </w:rPr>
        <w:t xml:space="preserve">he product or service can be documented both physically or digitally. With the help of </w:t>
      </w:r>
      <w:r w:rsidR="00AD20AF">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the customer touchpoint of a particular brand, it can proceed with discussing each phase for </w:t>
      </w:r>
      <w:proofErr w:type="gramStart"/>
      <w:r>
        <w:rPr>
          <w:rFonts w:ascii="Times New Roman" w:eastAsia="Times New Roman" w:hAnsi="Times New Roman" w:cs="Times New Roman"/>
          <w:sz w:val="24"/>
          <w:szCs w:val="24"/>
        </w:rPr>
        <w:t>helping out</w:t>
      </w:r>
      <w:proofErr w:type="gramEnd"/>
      <w:r>
        <w:rPr>
          <w:rFonts w:ascii="Times New Roman" w:eastAsia="Times New Roman" w:hAnsi="Times New Roman" w:cs="Times New Roman"/>
          <w:sz w:val="24"/>
          <w:szCs w:val="24"/>
        </w:rPr>
        <w:t xml:space="preserve"> the management ascertain the customer journey or exper</w:t>
      </w:r>
      <w:r>
        <w:rPr>
          <w:rFonts w:ascii="Times New Roman" w:eastAsia="Times New Roman" w:hAnsi="Times New Roman" w:cs="Times New Roman"/>
          <w:sz w:val="24"/>
          <w:szCs w:val="24"/>
        </w:rPr>
        <w:t>ience.</w:t>
      </w:r>
    </w:p>
    <w:p w14:paraId="00000009" w14:textId="432AEFE3" w:rsidR="00431C20" w:rsidRDefault="00F0556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recently launched its Customer Experience Survey which has been undertaken each year to gain the benefits which bring the business new customers and people. It has been observed that the customer's experience generates the business c</w:t>
      </w:r>
      <w:r>
        <w:rPr>
          <w:rFonts w:ascii="Times New Roman" w:eastAsia="Times New Roman" w:hAnsi="Times New Roman" w:cs="Times New Roman"/>
          <w:sz w:val="24"/>
          <w:szCs w:val="24"/>
        </w:rPr>
        <w:t>ulture for which it plays an essential role in the path of business growth (</w:t>
      </w:r>
      <w:proofErr w:type="spellStart"/>
      <w:r>
        <w:rPr>
          <w:rFonts w:ascii="Times New Roman" w:eastAsia="Times New Roman" w:hAnsi="Times New Roman" w:cs="Times New Roman"/>
          <w:sz w:val="24"/>
          <w:szCs w:val="24"/>
          <w:highlight w:val="white"/>
        </w:rPr>
        <w:t>Chylinski</w:t>
      </w:r>
      <w:proofErr w:type="spellEnd"/>
      <w:r>
        <w:rPr>
          <w:rFonts w:ascii="Times New Roman" w:eastAsia="Times New Roman" w:hAnsi="Times New Roman" w:cs="Times New Roman"/>
          <w:sz w:val="24"/>
          <w:szCs w:val="24"/>
          <w:highlight w:val="white"/>
        </w:rPr>
        <w:t>, M. and Heller, J., 2022)</w:t>
      </w:r>
      <w:r>
        <w:rPr>
          <w:rFonts w:ascii="Times New Roman" w:eastAsia="Times New Roman" w:hAnsi="Times New Roman" w:cs="Times New Roman"/>
          <w:sz w:val="24"/>
          <w:szCs w:val="24"/>
        </w:rPr>
        <w:t>. Softcat Technology private limited customer excellence is considered a part of the business culture that is embedded to keep the level of servi</w:t>
      </w:r>
      <w:r>
        <w:rPr>
          <w:rFonts w:ascii="Times New Roman" w:eastAsia="Times New Roman" w:hAnsi="Times New Roman" w:cs="Times New Roman"/>
          <w:sz w:val="24"/>
          <w:szCs w:val="24"/>
        </w:rPr>
        <w:t>ce high. With the help of a customer experience survey, the company can not only listen to customers' perceptions about the service and products but also establish trust among the people about the brand. For any company, the customer survey costs a huge va</w:t>
      </w:r>
      <w:r>
        <w:rPr>
          <w:rFonts w:ascii="Times New Roman" w:eastAsia="Times New Roman" w:hAnsi="Times New Roman" w:cs="Times New Roman"/>
          <w:sz w:val="24"/>
          <w:szCs w:val="24"/>
        </w:rPr>
        <w:t xml:space="preserve">lue however, if it has been conducted in the right manner then will return double. The company has reached out to more than 8000 customers in this financial </w:t>
      </w:r>
      <w:r>
        <w:rPr>
          <w:rFonts w:ascii="Times New Roman" w:eastAsia="Times New Roman" w:hAnsi="Times New Roman" w:cs="Times New Roman"/>
          <w:sz w:val="24"/>
          <w:szCs w:val="24"/>
        </w:rPr>
        <w:lastRenderedPageBreak/>
        <w:t>year which covers all of the UK and Ireland (</w:t>
      </w:r>
      <w:r>
        <w:rPr>
          <w:rFonts w:ascii="Times New Roman" w:eastAsia="Times New Roman" w:hAnsi="Times New Roman" w:cs="Times New Roman"/>
          <w:i/>
          <w:sz w:val="24"/>
          <w:szCs w:val="24"/>
        </w:rPr>
        <w:t>Constant culture - fluent insight</w:t>
      </w:r>
      <w:r>
        <w:rPr>
          <w:rFonts w:ascii="Times New Roman" w:eastAsia="Times New Roman" w:hAnsi="Times New Roman" w:cs="Times New Roman"/>
          <w:sz w:val="24"/>
          <w:szCs w:val="24"/>
        </w:rPr>
        <w:t xml:space="preserve">, 2020). The company </w:t>
      </w:r>
      <w:r>
        <w:rPr>
          <w:rFonts w:ascii="Times New Roman" w:eastAsia="Times New Roman" w:hAnsi="Times New Roman" w:cs="Times New Roman"/>
          <w:sz w:val="24"/>
          <w:szCs w:val="24"/>
        </w:rPr>
        <w:t xml:space="preserve">has not only invested money but also a great deal of time by design the survey to grab information about users’ experience which helps to maximize the quality and quantity of responses. Moreover, this survey helps to provide a brief snapshot regarding the </w:t>
      </w:r>
      <w:r>
        <w:rPr>
          <w:rFonts w:ascii="Times New Roman" w:eastAsia="Times New Roman" w:hAnsi="Times New Roman" w:cs="Times New Roman"/>
          <w:sz w:val="24"/>
          <w:szCs w:val="24"/>
        </w:rPr>
        <w:t xml:space="preserve">current landscape of the IT industry and where the market future is heading. By doing this the company can ensure the best of its service with current market requirements and relevance. With the help of accessing the great and valuable data from customers </w:t>
      </w:r>
      <w:r>
        <w:rPr>
          <w:rFonts w:ascii="Times New Roman" w:eastAsia="Times New Roman" w:hAnsi="Times New Roman" w:cs="Times New Roman"/>
          <w:sz w:val="24"/>
          <w:szCs w:val="24"/>
        </w:rPr>
        <w:t xml:space="preserve">survey, the company has negotiated and modified its strategic orientation in every aspect of business operation which benefits all the stakeholders, customers, and employees. The company has recently employed a dedicated customer experience team and their </w:t>
      </w:r>
      <w:r>
        <w:rPr>
          <w:rFonts w:ascii="Times New Roman" w:eastAsia="Times New Roman" w:hAnsi="Times New Roman" w:cs="Times New Roman"/>
          <w:sz w:val="24"/>
          <w:szCs w:val="24"/>
        </w:rPr>
        <w:t xml:space="preserve">motive is to put the customers at the front and </w:t>
      </w:r>
      <w:r w:rsidR="00E12FDA">
        <w:rPr>
          <w:rFonts w:ascii="Times New Roman" w:eastAsia="Times New Roman" w:hAnsi="Times New Roman" w:cs="Times New Roman"/>
          <w:sz w:val="24"/>
          <w:szCs w:val="24"/>
        </w:rPr>
        <w:t>centre</w:t>
      </w:r>
      <w:r>
        <w:rPr>
          <w:rFonts w:ascii="Times New Roman" w:eastAsia="Times New Roman" w:hAnsi="Times New Roman" w:cs="Times New Roman"/>
          <w:sz w:val="24"/>
          <w:szCs w:val="24"/>
        </w:rPr>
        <w:t xml:space="preserve"> before everything the company has decided to do.</w:t>
      </w:r>
    </w:p>
    <w:p w14:paraId="0000000A" w14:textId="77777777" w:rsidR="00431C20" w:rsidRDefault="00F0556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ii. Customer Experience and Brand Experience </w:t>
      </w:r>
    </w:p>
    <w:p w14:paraId="0000000B" w14:textId="1B9AE578" w:rsidR="00431C20" w:rsidRDefault="00F0556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observed that customer experience and brand experience are the two things that go synonymously</w:t>
      </w:r>
      <w:r>
        <w:rPr>
          <w:rFonts w:ascii="Times New Roman" w:eastAsia="Times New Roman" w:hAnsi="Times New Roman" w:cs="Times New Roman"/>
          <w:sz w:val="24"/>
          <w:szCs w:val="24"/>
        </w:rPr>
        <w:t xml:space="preserve"> and can be used interchangeably. Softcat has followed the contrast culture and it's quite difficult to maintain the concept in practice as the company needs to follow the whole journey of the customer. Softcat has maintained both of these aspects by contr</w:t>
      </w:r>
      <w:r>
        <w:rPr>
          <w:rFonts w:ascii="Times New Roman" w:eastAsia="Times New Roman" w:hAnsi="Times New Roman" w:cs="Times New Roman"/>
          <w:sz w:val="24"/>
          <w:szCs w:val="24"/>
        </w:rPr>
        <w:t>acting a team who are responsible for each of the areas. The company has intended the customer experience along with brand experience by obtaining cross-departmental coordination and alignment. By comprising exclusive thoughts, building trust, and continuo</w:t>
      </w:r>
      <w:r>
        <w:rPr>
          <w:rFonts w:ascii="Times New Roman" w:eastAsia="Times New Roman" w:hAnsi="Times New Roman" w:cs="Times New Roman"/>
          <w:sz w:val="24"/>
          <w:szCs w:val="24"/>
        </w:rPr>
        <w:t xml:space="preserve">us interaction with people, products, and related touchpoints. Customer satisfaction and excellence </w:t>
      </w:r>
      <w:r w:rsidR="00961C1C">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serve the best service are considered the main things in the DNA of Softcat (</w:t>
      </w:r>
      <w:r>
        <w:rPr>
          <w:rFonts w:ascii="Times New Roman" w:eastAsia="Times New Roman" w:hAnsi="Times New Roman" w:cs="Times New Roman"/>
          <w:i/>
          <w:sz w:val="24"/>
          <w:szCs w:val="24"/>
        </w:rPr>
        <w:t>Constant culture - fluent insight</w:t>
      </w:r>
      <w:r>
        <w:rPr>
          <w:rFonts w:ascii="Times New Roman" w:eastAsia="Times New Roman" w:hAnsi="Times New Roman" w:cs="Times New Roman"/>
          <w:sz w:val="24"/>
          <w:szCs w:val="24"/>
        </w:rPr>
        <w:t>, 2020). As both the brand experience and c</w:t>
      </w:r>
      <w:r>
        <w:rPr>
          <w:rFonts w:ascii="Times New Roman" w:eastAsia="Times New Roman" w:hAnsi="Times New Roman" w:cs="Times New Roman"/>
          <w:sz w:val="24"/>
          <w:szCs w:val="24"/>
        </w:rPr>
        <w:t>ustomer experience inherently focus on one common thing which is ‘customers’ however there is a difference. Brand experience helps to cater to the customer even when they have not become a customer while customer experience defines the whole customer journ</w:t>
      </w:r>
      <w:r>
        <w:rPr>
          <w:rFonts w:ascii="Times New Roman" w:eastAsia="Times New Roman" w:hAnsi="Times New Roman" w:cs="Times New Roman"/>
          <w:sz w:val="24"/>
          <w:szCs w:val="24"/>
        </w:rPr>
        <w:t>ey and continues till after service facilities.</w:t>
      </w:r>
    </w:p>
    <w:p w14:paraId="0000000C" w14:textId="77777777" w:rsidR="00431C20" w:rsidRDefault="00F0556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Marketing mix of Softcat Technology</w:t>
      </w:r>
    </w:p>
    <w:p w14:paraId="0000000D" w14:textId="5574892B" w:rsidR="00431C20" w:rsidRDefault="00F0556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w:t>
      </w:r>
      <w:r>
        <w:rPr>
          <w:rFonts w:ascii="Times New Roman" w:eastAsia="Times New Roman" w:hAnsi="Times New Roman" w:cs="Times New Roman"/>
          <w:sz w:val="24"/>
          <w:szCs w:val="24"/>
        </w:rPr>
        <w:t xml:space="preserve">in the case of Softcat Technology the strategic marketing orientation and its related elements are highly reflected in the customer experience. </w:t>
      </w:r>
      <w:r w:rsidR="00961C1C">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company has con</w:t>
      </w:r>
      <w:r>
        <w:rPr>
          <w:rFonts w:ascii="Times New Roman" w:eastAsia="Times New Roman" w:hAnsi="Times New Roman" w:cs="Times New Roman"/>
          <w:sz w:val="24"/>
          <w:szCs w:val="24"/>
        </w:rPr>
        <w:t>stantly interacted with its customers before taking any movement (</w:t>
      </w:r>
      <w:proofErr w:type="spellStart"/>
      <w:r>
        <w:rPr>
          <w:rFonts w:ascii="Times New Roman" w:eastAsia="Times New Roman" w:hAnsi="Times New Roman" w:cs="Times New Roman"/>
          <w:sz w:val="24"/>
          <w:szCs w:val="24"/>
          <w:highlight w:val="white"/>
        </w:rPr>
        <w:t>Godovykh</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Tasci</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During the design of the unique product, deciding the name of the product segment and useful features in terms of not only being apt for the current competitive ma</w:t>
      </w:r>
      <w:r>
        <w:rPr>
          <w:rFonts w:ascii="Times New Roman" w:eastAsia="Times New Roman" w:hAnsi="Times New Roman" w:cs="Times New Roman"/>
          <w:sz w:val="24"/>
          <w:szCs w:val="24"/>
        </w:rPr>
        <w:t>rket but also trying to satisfy the customers with something new. The company has a high focus on some factors like quality, variety, unique features, quality of packaging, deciding a brand name, and providing augmented service.</w:t>
      </w:r>
    </w:p>
    <w:p w14:paraId="0000000E" w14:textId="1F2E1824" w:rsidR="00431C20" w:rsidRDefault="00F0556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Price: </w:t>
      </w:r>
      <w:r>
        <w:rPr>
          <w:rFonts w:ascii="Times New Roman" w:eastAsia="Times New Roman" w:hAnsi="Times New Roman" w:cs="Times New Roman"/>
          <w:sz w:val="24"/>
          <w:szCs w:val="24"/>
        </w:rPr>
        <w:t xml:space="preserve">In the case of </w:t>
      </w:r>
      <w:r w:rsidR="00E12FDA">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the strategic orientation to evaluate the value of certain products or services for capturing the target audience the company has made its decisions regarding pricing strategy. Softcat PLC has highly forecast </w:t>
      </w:r>
      <w:r w:rsidR="00961C1C">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set their price list payment methods di</w:t>
      </w:r>
      <w:r>
        <w:rPr>
          <w:rFonts w:ascii="Times New Roman" w:eastAsia="Times New Roman" w:hAnsi="Times New Roman" w:cs="Times New Roman"/>
          <w:sz w:val="24"/>
          <w:szCs w:val="24"/>
        </w:rPr>
        <w:t xml:space="preserve">scounting offers and credit terms after </w:t>
      </w:r>
      <w:r w:rsidR="00E12FDA">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the market. In this regard, it can be stated that the company has implemented the price penetration strategy which is the company to maintain a lower price range as compared to the other market competitors.</w:t>
      </w:r>
      <w:r>
        <w:rPr>
          <w:rFonts w:ascii="Times New Roman" w:eastAsia="Times New Roman" w:hAnsi="Times New Roman" w:cs="Times New Roman"/>
          <w:sz w:val="24"/>
          <w:szCs w:val="24"/>
        </w:rPr>
        <w:t xml:space="preserve"> In this manner, the company can easily capture the customer's attention by catering the same quality for a cheaper price range and gain to maximize the market share (</w:t>
      </w:r>
      <w:r>
        <w:rPr>
          <w:rFonts w:ascii="Times New Roman" w:eastAsia="Times New Roman" w:hAnsi="Times New Roman" w:cs="Times New Roman"/>
          <w:sz w:val="24"/>
          <w:szCs w:val="24"/>
          <w:highlight w:val="white"/>
        </w:rPr>
        <w:t xml:space="preserve">Hoyer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With the help of providing a great discounting deal to its customers</w:t>
      </w:r>
      <w:r>
        <w:rPr>
          <w:rFonts w:ascii="Times New Roman" w:eastAsia="Times New Roman" w:hAnsi="Times New Roman" w:cs="Times New Roman"/>
          <w:sz w:val="24"/>
          <w:szCs w:val="24"/>
        </w:rPr>
        <w:t>, however, it can be also stated that the managers of the company need to understand the potential retaliation so that the company can easily avoid the unwanted price war.</w:t>
      </w:r>
    </w:p>
    <w:p w14:paraId="0000000F" w14:textId="77777777" w:rsidR="00431C20" w:rsidRDefault="00F0556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Promotion: </w:t>
      </w:r>
      <w:r>
        <w:rPr>
          <w:rFonts w:ascii="Times New Roman" w:eastAsia="Times New Roman" w:hAnsi="Times New Roman" w:cs="Times New Roman"/>
          <w:sz w:val="24"/>
          <w:szCs w:val="24"/>
        </w:rPr>
        <w:t>Advertisement, marketing, and promotions are considered the most importan</w:t>
      </w:r>
      <w:r>
        <w:rPr>
          <w:rFonts w:ascii="Times New Roman" w:eastAsia="Times New Roman" w:hAnsi="Times New Roman" w:cs="Times New Roman"/>
          <w:sz w:val="24"/>
          <w:szCs w:val="24"/>
        </w:rPr>
        <w:t>t and vital elements for Softcat Plc to achieve all its marketing goals and objectives. The company has followed both traditional and contemporary promotional options. By deciding the clear and precise USP the company has understood the customer requiremen</w:t>
      </w:r>
      <w:r>
        <w:rPr>
          <w:rFonts w:ascii="Times New Roman" w:eastAsia="Times New Roman" w:hAnsi="Times New Roman" w:cs="Times New Roman"/>
          <w:sz w:val="24"/>
          <w:szCs w:val="24"/>
        </w:rPr>
        <w:t>ts and after deciding this they are trying to find out the product design which needs to be unique from other alternatives in the market.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company has highly considered the concept of AIDA (awareness, interest, desire, and action) in terms of crafting a</w:t>
      </w:r>
      <w:r>
        <w:rPr>
          <w:rFonts w:ascii="Times New Roman" w:eastAsia="Times New Roman" w:hAnsi="Times New Roman" w:cs="Times New Roman"/>
          <w:sz w:val="24"/>
          <w:szCs w:val="24"/>
        </w:rPr>
        <w:t xml:space="preserve"> clear image of the products and service in the customer’s mind for the long run (</w:t>
      </w:r>
      <w:proofErr w:type="spellStart"/>
      <w:r>
        <w:rPr>
          <w:rFonts w:ascii="Times New Roman" w:eastAsia="Times New Roman" w:hAnsi="Times New Roman" w:cs="Times New Roman"/>
          <w:sz w:val="24"/>
          <w:szCs w:val="24"/>
          <w:highlight w:val="white"/>
        </w:rPr>
        <w:t>Nobar</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Rostamzadeh</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w:t>
      </w:r>
    </w:p>
    <w:p w14:paraId="00000010" w14:textId="35079904" w:rsidR="00431C20" w:rsidRDefault="00F0556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sz w:val="24"/>
          <w:szCs w:val="24"/>
        </w:rPr>
        <w:t xml:space="preserve">Place: </w:t>
      </w:r>
      <w:r w:rsidR="00961C1C">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discuss recording the distribution orientation on the network the company has undertaken a marketing strategy that made by company one of the most unique distribution </w:t>
      </w:r>
      <w:r w:rsidR="00961C1C">
        <w:rPr>
          <w:rFonts w:ascii="Times New Roman" w:eastAsia="Times New Roman" w:hAnsi="Times New Roman" w:cs="Times New Roman"/>
          <w:sz w:val="24"/>
          <w:szCs w:val="24"/>
        </w:rPr>
        <w:t>channels</w:t>
      </w:r>
      <w:r>
        <w:rPr>
          <w:rFonts w:ascii="Times New Roman" w:eastAsia="Times New Roman" w:hAnsi="Times New Roman" w:cs="Times New Roman"/>
          <w:sz w:val="24"/>
          <w:szCs w:val="24"/>
        </w:rPr>
        <w:t xml:space="preserve"> up to the industry benchmark. The company has highly followed the pattern of th</w:t>
      </w:r>
      <w:r>
        <w:rPr>
          <w:rFonts w:ascii="Times New Roman" w:eastAsia="Times New Roman" w:hAnsi="Times New Roman" w:cs="Times New Roman"/>
          <w:sz w:val="24"/>
          <w:szCs w:val="24"/>
        </w:rPr>
        <w:t xml:space="preserve">e modern customer segment to have </w:t>
      </w:r>
      <w:r w:rsidR="00961C1C">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h</w:t>
      </w:r>
      <w:r w:rsidR="00961C1C">
        <w:rPr>
          <w:rFonts w:ascii="Times New Roman" w:eastAsia="Times New Roman" w:hAnsi="Times New Roman" w:cs="Times New Roman"/>
          <w:sz w:val="24"/>
          <w:szCs w:val="24"/>
        </w:rPr>
        <w:t>igh</w:t>
      </w:r>
      <w:r>
        <w:rPr>
          <w:rFonts w:ascii="Times New Roman" w:eastAsia="Times New Roman" w:hAnsi="Times New Roman" w:cs="Times New Roman"/>
          <w:sz w:val="24"/>
          <w:szCs w:val="24"/>
        </w:rPr>
        <w:t xml:space="preserve"> demand </w:t>
      </w:r>
      <w:r w:rsidR="00961C1C">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convenience and easy access to product and service availability. the company has thoroughly decided to select the right distribution network by considering the product or service characteristics. with the</w:t>
      </w:r>
      <w:r>
        <w:rPr>
          <w:rFonts w:ascii="Times New Roman" w:eastAsia="Times New Roman" w:hAnsi="Times New Roman" w:cs="Times New Roman"/>
          <w:sz w:val="24"/>
          <w:szCs w:val="24"/>
        </w:rPr>
        <w:t xml:space="preserve"> help of </w:t>
      </w:r>
      <w:r w:rsidR="00B82BEB">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the overall dynamics of the current market trend along with the availability of their resources and capabilities and most importantly e customer requirements the company customizes its services and modified them to make its product or se</w:t>
      </w:r>
      <w:r>
        <w:rPr>
          <w:rFonts w:ascii="Times New Roman" w:eastAsia="Times New Roman" w:hAnsi="Times New Roman" w:cs="Times New Roman"/>
          <w:sz w:val="24"/>
          <w:szCs w:val="24"/>
        </w:rPr>
        <w:t xml:space="preserve">rvices preferred among other options. </w:t>
      </w:r>
      <w:r w:rsidR="00961C1C">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he company has both retail outlets and online channels which makes the company more </w:t>
      </w:r>
      <w:r w:rsidR="00961C1C">
        <w:rPr>
          <w:rFonts w:ascii="Times New Roman" w:eastAsia="Times New Roman" w:hAnsi="Times New Roman" w:cs="Times New Roman"/>
          <w:sz w:val="24"/>
          <w:szCs w:val="24"/>
        </w:rPr>
        <w:t>power</w:t>
      </w:r>
      <w:r>
        <w:rPr>
          <w:rFonts w:ascii="Times New Roman" w:eastAsia="Times New Roman" w:hAnsi="Times New Roman" w:cs="Times New Roman"/>
          <w:sz w:val="24"/>
          <w:szCs w:val="24"/>
        </w:rPr>
        <w:t xml:space="preserve"> </w:t>
      </w:r>
      <w:r w:rsidR="00961C1C">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maintain its distribution network in strategic management according.</w:t>
      </w:r>
    </w:p>
    <w:p w14:paraId="00000011" w14:textId="77777777" w:rsidR="00431C20" w:rsidRDefault="00F0556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Recommendation </w:t>
      </w:r>
    </w:p>
    <w:p w14:paraId="00000012" w14:textId="2CFC52DB" w:rsidR="00431C20" w:rsidRDefault="00F0556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w:t>
      </w:r>
      <w:r w:rsidR="00B82BEB">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the overall </w:t>
      </w:r>
      <w:r w:rsidR="00961C1C">
        <w:rPr>
          <w:rFonts w:ascii="Times New Roman" w:eastAsia="Times New Roman" w:hAnsi="Times New Roman" w:cs="Times New Roman"/>
          <w:sz w:val="24"/>
          <w:szCs w:val="24"/>
        </w:rPr>
        <w:t>aspects,</w:t>
      </w:r>
      <w:r>
        <w:rPr>
          <w:rFonts w:ascii="Times New Roman" w:eastAsia="Times New Roman" w:hAnsi="Times New Roman" w:cs="Times New Roman"/>
          <w:sz w:val="24"/>
          <w:szCs w:val="24"/>
        </w:rPr>
        <w:t xml:space="preserve"> it</w:t>
      </w:r>
      <w:r>
        <w:rPr>
          <w:rFonts w:ascii="Times New Roman" w:eastAsia="Times New Roman" w:hAnsi="Times New Roman" w:cs="Times New Roman"/>
          <w:sz w:val="24"/>
          <w:szCs w:val="24"/>
        </w:rPr>
        <w:t xml:space="preserve"> has been recommended to the company maintain the cost base competitiveness to grab the advantage that will be best suited for Softcat. By implementing the cost leadership </w:t>
      </w:r>
      <w:r w:rsidR="00961C1C">
        <w:rPr>
          <w:rFonts w:ascii="Times New Roman" w:eastAsia="Times New Roman" w:hAnsi="Times New Roman" w:cs="Times New Roman"/>
          <w:sz w:val="24"/>
          <w:szCs w:val="24"/>
        </w:rPr>
        <w:t>strategy,</w:t>
      </w:r>
      <w:r>
        <w:rPr>
          <w:rFonts w:ascii="Times New Roman" w:eastAsia="Times New Roman" w:hAnsi="Times New Roman" w:cs="Times New Roman"/>
          <w:sz w:val="24"/>
          <w:szCs w:val="24"/>
        </w:rPr>
        <w:t xml:space="preserve"> the company can maintain cost-effectiveness below </w:t>
      </w:r>
      <w:r>
        <w:rPr>
          <w:rFonts w:ascii="Times New Roman" w:eastAsia="Times New Roman" w:hAnsi="Times New Roman" w:cs="Times New Roman"/>
          <w:sz w:val="24"/>
          <w:szCs w:val="24"/>
        </w:rPr>
        <w:lastRenderedPageBreak/>
        <w:t>the industry benchmark a</w:t>
      </w:r>
      <w:r>
        <w:rPr>
          <w:rFonts w:ascii="Times New Roman" w:eastAsia="Times New Roman" w:hAnsi="Times New Roman" w:cs="Times New Roman"/>
          <w:sz w:val="24"/>
          <w:szCs w:val="24"/>
        </w:rPr>
        <w:t>nd can serve the customer its products and services in way lesser price range as compared to its competitors. Along with that, the company needs to enhance its collaboration perspective to negotiate with all its fictional areas of operations. Developing th</w:t>
      </w:r>
      <w:r>
        <w:rPr>
          <w:rFonts w:ascii="Times New Roman" w:eastAsia="Times New Roman" w:hAnsi="Times New Roman" w:cs="Times New Roman"/>
          <w:sz w:val="24"/>
          <w:szCs w:val="24"/>
        </w:rPr>
        <w:t xml:space="preserve">e most constructive and effective distribution network help to access the company to implement the latest technologies for which the company can be always upgraded and one step further in the marketplace. By bridging the latest technologies by </w:t>
      </w:r>
      <w:r w:rsidR="00B82BEB">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th</w:t>
      </w:r>
      <w:r>
        <w:rPr>
          <w:rFonts w:ascii="Times New Roman" w:eastAsia="Times New Roman" w:hAnsi="Times New Roman" w:cs="Times New Roman"/>
          <w:sz w:val="24"/>
          <w:szCs w:val="24"/>
        </w:rPr>
        <w:t xml:space="preserve">e production </w:t>
      </w:r>
      <w:proofErr w:type="gramStart"/>
      <w:r>
        <w:rPr>
          <w:rFonts w:ascii="Times New Roman" w:eastAsia="Times New Roman" w:hAnsi="Times New Roman" w:cs="Times New Roman"/>
          <w:sz w:val="24"/>
          <w:szCs w:val="24"/>
        </w:rPr>
        <w:t>procurement, and</w:t>
      </w:r>
      <w:proofErr w:type="gramEnd"/>
      <w:r>
        <w:rPr>
          <w:rFonts w:ascii="Times New Roman" w:eastAsia="Times New Roman" w:hAnsi="Times New Roman" w:cs="Times New Roman"/>
          <w:sz w:val="24"/>
          <w:szCs w:val="24"/>
        </w:rPr>
        <w:t xml:space="preserve"> focusing on lean production methods the company can obtain its cost leadership management. By implementing the differentiation strategy</w:t>
      </w:r>
      <w:r w:rsidR="00961C1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company can also make it very clear to maintain brand loyalty by serving the customer</w:t>
      </w:r>
      <w:r>
        <w:rPr>
          <w:rFonts w:ascii="Times New Roman" w:eastAsia="Times New Roman" w:hAnsi="Times New Roman" w:cs="Times New Roman"/>
          <w:sz w:val="24"/>
          <w:szCs w:val="24"/>
        </w:rPr>
        <w:t>s both premium and low-range products. By promoting the various product or service segments the company can capture every type of customer segment and focus on reliability, durability, and distinctive features which tend to obtain strong brand value.</w:t>
      </w:r>
    </w:p>
    <w:p w14:paraId="00000013" w14:textId="77777777" w:rsidR="00431C20" w:rsidRDefault="00F05566" w:rsidP="00961C1C">
      <w:pPr>
        <w:pStyle w:val="Heading1"/>
      </w:pPr>
      <w:bookmarkStart w:id="2" w:name="_Toc117598467"/>
      <w:r>
        <w:t>(b) A</w:t>
      </w:r>
      <w:r>
        <w:t xml:space="preserve"> critical literature review on the customer experience</w:t>
      </w:r>
      <w:bookmarkEnd w:id="2"/>
      <w:r>
        <w:t xml:space="preserve"> </w:t>
      </w:r>
    </w:p>
    <w:p w14:paraId="00000014" w14:textId="77777777" w:rsidR="00431C20" w:rsidRDefault="00F0556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 experience perspectives</w:t>
      </w:r>
    </w:p>
    <w:p w14:paraId="00000015" w14:textId="40374A25" w:rsidR="00431C20" w:rsidRDefault="00961C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customer always wants to get easy accessibility, speed of convenience, responsiveness, and after-service commitment from their service providers. Through the help of digital orientation, the online interaction interface creates unprecedented pressure on the company’s team to provide high-quality, fast, seamless digital experience to its customers. The customer experience is always continuing to new evolvement and thus companies in a new age of business emergence have to prioritize the digital platform as one of the most effective interactions and communication networks (</w:t>
      </w:r>
      <w:proofErr w:type="spellStart"/>
      <w:r>
        <w:rPr>
          <w:rFonts w:ascii="Times New Roman" w:eastAsia="Times New Roman" w:hAnsi="Times New Roman" w:cs="Times New Roman"/>
          <w:sz w:val="24"/>
          <w:szCs w:val="24"/>
          <w:highlight w:val="white"/>
        </w:rPr>
        <w:t>Roggeveen</w:t>
      </w:r>
      <w:proofErr w:type="spellEnd"/>
      <w:r>
        <w:rPr>
          <w:rFonts w:ascii="Times New Roman" w:eastAsia="Times New Roman" w:hAnsi="Times New Roman" w:cs="Times New Roman"/>
          <w:sz w:val="24"/>
          <w:szCs w:val="24"/>
          <w:highlight w:val="white"/>
        </w:rPr>
        <w:t xml:space="preserve"> and Rosengren, 2022</w:t>
      </w:r>
      <w:r>
        <w:rPr>
          <w:rFonts w:ascii="Times New Roman" w:eastAsia="Times New Roman" w:hAnsi="Times New Roman" w:cs="Times New Roman"/>
          <w:sz w:val="24"/>
          <w:szCs w:val="24"/>
        </w:rPr>
        <w:t>). In this manner, all the companies are putting their footstep in a new genre where everyone is in a race that requires the customer experience much more fast, effective, and efficient by supporting reliable processes and infrastructure. In this contemporary age of business, most Enterprises are modifying their priorities by setting up their efficient gold management. those goals are as follows:</w:t>
      </w:r>
    </w:p>
    <w:p w14:paraId="00000016" w14:textId="77777777" w:rsidR="00431C20" w:rsidRDefault="00F0556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Prioritise the customer's experience by continuous improvement</w:t>
      </w:r>
    </w:p>
    <w:p w14:paraId="00000017" w14:textId="77777777" w:rsidR="00431C20" w:rsidRDefault="00F0556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 the insights of data stability e along with business intelligence</w:t>
      </w:r>
    </w:p>
    <w:p w14:paraId="00000018" w14:textId="77777777" w:rsidR="00431C20" w:rsidRDefault="00F0556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 the agility of IT orientation</w:t>
      </w:r>
    </w:p>
    <w:p w14:paraId="00000019" w14:textId="77777777" w:rsidR="00431C20" w:rsidRDefault="00F0556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Mainta</w:t>
      </w:r>
      <w:r>
        <w:rPr>
          <w:rFonts w:ascii="Times New Roman" w:eastAsia="Times New Roman" w:hAnsi="Times New Roman" w:cs="Times New Roman"/>
          <w:sz w:val="24"/>
          <w:szCs w:val="24"/>
        </w:rPr>
        <w:t>in proper customer retention strategy</w:t>
      </w:r>
    </w:p>
    <w:p w14:paraId="0000001A" w14:textId="77777777" w:rsidR="00431C20" w:rsidRDefault="00F0556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Generate high-quality security of digital infrastructure and capabilities (</w:t>
      </w:r>
      <w:proofErr w:type="spellStart"/>
      <w:r>
        <w:rPr>
          <w:rFonts w:ascii="Times New Roman" w:eastAsia="Times New Roman" w:hAnsi="Times New Roman" w:cs="Times New Roman"/>
          <w:sz w:val="24"/>
          <w:szCs w:val="24"/>
          <w:highlight w:val="white"/>
        </w:rPr>
        <w:t>Kranzbühler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2018</w:t>
      </w:r>
      <w:r>
        <w:rPr>
          <w:rFonts w:ascii="Times New Roman" w:eastAsia="Times New Roman" w:hAnsi="Times New Roman" w:cs="Times New Roman"/>
          <w:sz w:val="24"/>
          <w:szCs w:val="24"/>
        </w:rPr>
        <w:t>)</w:t>
      </w:r>
    </w:p>
    <w:p w14:paraId="0000001B" w14:textId="77777777" w:rsidR="00431C20" w:rsidRDefault="00F0556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Firm's perspective</w:t>
      </w:r>
    </w:p>
    <w:p w14:paraId="0000001C" w14:textId="77777777" w:rsidR="00431C20" w:rsidRDefault="00F0556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discussing the palms perspective it has been fundamentally rooted that the </w:t>
      </w:r>
      <w:r>
        <w:rPr>
          <w:rFonts w:ascii="Times New Roman" w:eastAsia="Times New Roman" w:hAnsi="Times New Roman" w:cs="Times New Roman"/>
          <w:sz w:val="24"/>
          <w:szCs w:val="24"/>
        </w:rPr>
        <w:t>empathy towards the customer is considered as one of the new currencies which helps to build the brand equity. from several studies, it has been suggested that the company e needs to prioritize what the customer really wants. it has been observed that most</w:t>
      </w:r>
      <w:r>
        <w:rPr>
          <w:rFonts w:ascii="Times New Roman" w:eastAsia="Times New Roman" w:hAnsi="Times New Roman" w:cs="Times New Roman"/>
          <w:sz w:val="24"/>
          <w:szCs w:val="24"/>
        </w:rPr>
        <w:t xml:space="preserve"> of the potential customers are expecting a seamless interaction with the companies which can clear their understanding regarding the quality and high degree of personalized features speed convenience (</w:t>
      </w:r>
      <w:r>
        <w:rPr>
          <w:rFonts w:ascii="Times New Roman" w:eastAsia="Times New Roman" w:hAnsi="Times New Roman" w:cs="Times New Roman"/>
          <w:sz w:val="24"/>
          <w:szCs w:val="24"/>
          <w:highlight w:val="white"/>
        </w:rPr>
        <w:t xml:space="preserve">De Keyser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In terms of reviewing all the</w:t>
      </w:r>
      <w:r>
        <w:rPr>
          <w:rFonts w:ascii="Times New Roman" w:eastAsia="Times New Roman" w:hAnsi="Times New Roman" w:cs="Times New Roman"/>
          <w:sz w:val="24"/>
          <w:szCs w:val="24"/>
        </w:rPr>
        <w:t xml:space="preserve"> things consumers are putting their efforts to understand brands' promises and commitments and by making the connection with them online they can choose their products or services and when the multiple alternatives available in the market. As per the primi</w:t>
      </w:r>
      <w:r>
        <w:rPr>
          <w:rFonts w:ascii="Times New Roman" w:eastAsia="Times New Roman" w:hAnsi="Times New Roman" w:cs="Times New Roman"/>
          <w:sz w:val="24"/>
          <w:szCs w:val="24"/>
        </w:rPr>
        <w:t>tive orientation, the customers are highly observed empathy which defines the same that the business is providing genuinely to understand individual requirements and try to solve their problems by delivering exclusive service and solutions. According to se</w:t>
      </w:r>
      <w:r>
        <w:rPr>
          <w:rFonts w:ascii="Times New Roman" w:eastAsia="Times New Roman" w:hAnsi="Times New Roman" w:cs="Times New Roman"/>
          <w:sz w:val="24"/>
          <w:szCs w:val="24"/>
        </w:rPr>
        <w:t>veral surveys done by IT enterprises, it has been stated that empathy creates an immense impact on customer involvement in the long run. For example, Amazon is creating brand loyalty by focusing on their customers’ needs by providing AI service so that cus</w:t>
      </w:r>
      <w:r>
        <w:rPr>
          <w:rFonts w:ascii="Times New Roman" w:eastAsia="Times New Roman" w:hAnsi="Times New Roman" w:cs="Times New Roman"/>
          <w:sz w:val="24"/>
          <w:szCs w:val="24"/>
        </w:rPr>
        <w:t>tomers can directly communicate about any kind of quarries 24*7 which makes them rely on this brand. However, there is a number of companies that are still struggling to deal with providing customer empathy.</w:t>
      </w:r>
    </w:p>
    <w:p w14:paraId="0000001D" w14:textId="77777777" w:rsidR="00431C20" w:rsidRDefault="00F0556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the help of developing a customer expe</w:t>
      </w:r>
      <w:r>
        <w:rPr>
          <w:rFonts w:ascii="Times New Roman" w:eastAsia="Times New Roman" w:hAnsi="Times New Roman" w:cs="Times New Roman"/>
          <w:sz w:val="24"/>
          <w:szCs w:val="24"/>
        </w:rPr>
        <w:t>rience platform tends to provide the company with more stability and showcase their concern about customers which is beyond the customer-centric mindset that defines the success rate by allowing the business to develop. Studies project that there are a lot</w:t>
      </w:r>
      <w:r>
        <w:rPr>
          <w:rFonts w:ascii="Times New Roman" w:eastAsia="Times New Roman" w:hAnsi="Times New Roman" w:cs="Times New Roman"/>
          <w:sz w:val="24"/>
          <w:szCs w:val="24"/>
        </w:rPr>
        <w:t xml:space="preserve"> of business enterprises that have built a single application within the website by implementing artificial intelligence which shelves customers to interact with the voice assistants (</w:t>
      </w:r>
      <w:r>
        <w:rPr>
          <w:rFonts w:ascii="Times New Roman" w:eastAsia="Times New Roman" w:hAnsi="Times New Roman" w:cs="Times New Roman"/>
          <w:sz w:val="24"/>
          <w:szCs w:val="24"/>
          <w:highlight w:val="white"/>
        </w:rPr>
        <w:t xml:space="preserve">Bolton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2018</w:t>
      </w:r>
      <w:r>
        <w:rPr>
          <w:rFonts w:ascii="Times New Roman" w:eastAsia="Times New Roman" w:hAnsi="Times New Roman" w:cs="Times New Roman"/>
          <w:sz w:val="24"/>
          <w:szCs w:val="24"/>
        </w:rPr>
        <w:t>). It is very important to create a platform where th</w:t>
      </w:r>
      <w:r>
        <w:rPr>
          <w:rFonts w:ascii="Times New Roman" w:eastAsia="Times New Roman" w:hAnsi="Times New Roman" w:cs="Times New Roman"/>
          <w:sz w:val="24"/>
          <w:szCs w:val="24"/>
        </w:rPr>
        <w:t>e company can constantly measure the customer experience and their journey map as sometimes the companies are getting and she was for coping with the customer demands which are constantly shifted. companies who are able to quickly execute no implementation</w:t>
      </w:r>
      <w:r>
        <w:rPr>
          <w:rFonts w:ascii="Times New Roman" w:eastAsia="Times New Roman" w:hAnsi="Times New Roman" w:cs="Times New Roman"/>
          <w:sz w:val="24"/>
          <w:szCs w:val="24"/>
        </w:rPr>
        <w:t xml:space="preserve">s according to the customer needs can create the dynamic of the business success according to the Rapid change of markets in areas. with the help of designing and well-equipped customer experience platforms companies can create the standard tool kit which </w:t>
      </w:r>
      <w:r>
        <w:rPr>
          <w:rFonts w:ascii="Times New Roman" w:eastAsia="Times New Roman" w:hAnsi="Times New Roman" w:cs="Times New Roman"/>
          <w:sz w:val="24"/>
          <w:szCs w:val="24"/>
        </w:rPr>
        <w:t xml:space="preserve">can be drawn by the shift in customer demands. With the help of redesigning the platform, the company can also additionally add on some other services like more payment options, and a recommendation </w:t>
      </w:r>
      <w:r>
        <w:rPr>
          <w:rFonts w:ascii="Times New Roman" w:eastAsia="Times New Roman" w:hAnsi="Times New Roman" w:cs="Times New Roman"/>
          <w:sz w:val="24"/>
          <w:szCs w:val="24"/>
        </w:rPr>
        <w:lastRenderedPageBreak/>
        <w:t>engine that attracts the customer's attention to the effo</w:t>
      </w:r>
      <w:r>
        <w:rPr>
          <w:rFonts w:ascii="Times New Roman" w:eastAsia="Times New Roman" w:hAnsi="Times New Roman" w:cs="Times New Roman"/>
          <w:sz w:val="24"/>
          <w:szCs w:val="24"/>
        </w:rPr>
        <w:t>rts put by the companies in terms to prioritise the customers.</w:t>
      </w:r>
    </w:p>
    <w:p w14:paraId="0000001E" w14:textId="77777777" w:rsidR="00431C20" w:rsidRDefault="00F0556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Co-creation perspective</w:t>
      </w:r>
    </w:p>
    <w:p w14:paraId="0000001F" w14:textId="77777777" w:rsidR="00431C20" w:rsidRDefault="00F0556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co-creation towards the customer is an instrument that is considered the ultimate plan to involve the customers by creating the drivers which attract the </w:t>
      </w:r>
      <w:r>
        <w:rPr>
          <w:rFonts w:ascii="Times New Roman" w:eastAsia="Times New Roman" w:hAnsi="Times New Roman" w:cs="Times New Roman"/>
          <w:sz w:val="24"/>
          <w:szCs w:val="24"/>
        </w:rPr>
        <w:t>customer's mindset throughout their transactions journey. The term co-creation is defining the concept which involves the customers in order to the ideation process and allowed them to raise their voices in order to provide their feedback about products an</w:t>
      </w:r>
      <w:r>
        <w:rPr>
          <w:rFonts w:ascii="Times New Roman" w:eastAsia="Times New Roman" w:hAnsi="Times New Roman" w:cs="Times New Roman"/>
          <w:sz w:val="24"/>
          <w:szCs w:val="24"/>
        </w:rPr>
        <w:t xml:space="preserve">d services. this is a very much effective process that easily engages the customers as they can feel that they are also a part of the business process. For instance, Facebook is one such platform that highly prioritizes its audiences in terms of listening </w:t>
      </w:r>
      <w:r>
        <w:rPr>
          <w:rFonts w:ascii="Times New Roman" w:eastAsia="Times New Roman" w:hAnsi="Times New Roman" w:cs="Times New Roman"/>
          <w:sz w:val="24"/>
          <w:szCs w:val="24"/>
        </w:rPr>
        <w:t>to their voice before anything the company serves on this big platform after implementation the company has also done a survey to collect customer feedback. Technology is such a platform that needs to be evolved according to the customer’s requirements and</w:t>
      </w:r>
      <w:r>
        <w:rPr>
          <w:rFonts w:ascii="Times New Roman" w:eastAsia="Times New Roman" w:hAnsi="Times New Roman" w:cs="Times New Roman"/>
          <w:sz w:val="24"/>
          <w:szCs w:val="24"/>
        </w:rPr>
        <w:t xml:space="preserve"> future needs (</w:t>
      </w:r>
      <w:r>
        <w:rPr>
          <w:rFonts w:ascii="Times New Roman" w:eastAsia="Times New Roman" w:hAnsi="Times New Roman" w:cs="Times New Roman"/>
          <w:sz w:val="24"/>
          <w:szCs w:val="24"/>
          <w:highlight w:val="white"/>
        </w:rPr>
        <w:t xml:space="preserve">Chen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2018</w:t>
      </w:r>
      <w:r>
        <w:rPr>
          <w:rFonts w:ascii="Times New Roman" w:eastAsia="Times New Roman" w:hAnsi="Times New Roman" w:cs="Times New Roman"/>
          <w:sz w:val="24"/>
          <w:szCs w:val="24"/>
        </w:rPr>
        <w:t>). Therefore, co-creation not only helps the customer to participate in this process to innovate any innovation and ideas but also makes the customer a co-creator which has obtained the customer involvement much more stringe</w:t>
      </w:r>
      <w:r>
        <w:rPr>
          <w:rFonts w:ascii="Times New Roman" w:eastAsia="Times New Roman" w:hAnsi="Times New Roman" w:cs="Times New Roman"/>
          <w:sz w:val="24"/>
          <w:szCs w:val="24"/>
        </w:rPr>
        <w:t>r.</w:t>
      </w:r>
    </w:p>
    <w:p w14:paraId="00000020" w14:textId="77777777" w:rsidR="00431C20" w:rsidRDefault="00F0556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important things is innovation and for doing this a company can drive the customer ko creation factor in terms to enhance the brand's ability to innovate. in this manner, the company can easily attract customers to perceive the brand ima</w:t>
      </w:r>
      <w:r>
        <w:rPr>
          <w:rFonts w:ascii="Times New Roman" w:eastAsia="Times New Roman" w:hAnsi="Times New Roman" w:cs="Times New Roman"/>
          <w:sz w:val="24"/>
          <w:szCs w:val="24"/>
        </w:rPr>
        <w:t xml:space="preserve">ge as being innovative and growth-oriented for which they can easily </w:t>
      </w:r>
      <w:proofErr w:type="spellStart"/>
      <w:r>
        <w:rPr>
          <w:rFonts w:ascii="Times New Roman" w:eastAsia="Times New Roman" w:hAnsi="Times New Roman" w:cs="Times New Roman"/>
          <w:sz w:val="24"/>
          <w:szCs w:val="24"/>
        </w:rPr>
        <w:t>involved</w:t>
      </w:r>
      <w:proofErr w:type="spellEnd"/>
      <w:r>
        <w:rPr>
          <w:rFonts w:ascii="Times New Roman" w:eastAsia="Times New Roman" w:hAnsi="Times New Roman" w:cs="Times New Roman"/>
          <w:sz w:val="24"/>
          <w:szCs w:val="24"/>
        </w:rPr>
        <w:t xml:space="preserve"> and attach to the brand. The customer can get a sense of security and trust regarding the brands' ability which makes them listen to the company's ideas and future commitments (</w:t>
      </w:r>
      <w:r>
        <w:rPr>
          <w:rFonts w:ascii="Times New Roman" w:eastAsia="Times New Roman" w:hAnsi="Times New Roman" w:cs="Times New Roman"/>
          <w:sz w:val="24"/>
          <w:szCs w:val="24"/>
          <w:highlight w:val="white"/>
        </w:rPr>
        <w:t>S</w:t>
      </w:r>
      <w:r>
        <w:rPr>
          <w:rFonts w:ascii="Times New Roman" w:eastAsia="Times New Roman" w:hAnsi="Times New Roman" w:cs="Times New Roman"/>
          <w:sz w:val="24"/>
          <w:szCs w:val="24"/>
          <w:highlight w:val="white"/>
        </w:rPr>
        <w:t xml:space="preserve">chiavone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w:t>
      </w:r>
    </w:p>
    <w:p w14:paraId="00000021" w14:textId="77777777" w:rsidR="00431C20" w:rsidRDefault="00F0556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important element is to build community with the help of customer engagement as the customers can easily able to forming in communities around the brands all over the world. with the help of engaging and collaborating with</w:t>
      </w:r>
      <w:r>
        <w:rPr>
          <w:rFonts w:ascii="Times New Roman" w:eastAsia="Times New Roman" w:hAnsi="Times New Roman" w:cs="Times New Roman"/>
          <w:sz w:val="24"/>
          <w:szCs w:val="24"/>
        </w:rPr>
        <w:t xml:space="preserve"> the brand with those communities, it can help to provide the space for connecting people overseas and foster a fast connection between the brand and the customers which me the customers passionate about the brand.</w:t>
      </w:r>
    </w:p>
    <w:p w14:paraId="00000022" w14:textId="77777777" w:rsidR="00431C20" w:rsidRDefault="00F0556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implementing the strategy of co-creati</w:t>
      </w:r>
      <w:r>
        <w:rPr>
          <w:rFonts w:ascii="Times New Roman" w:eastAsia="Times New Roman" w:hAnsi="Times New Roman" w:cs="Times New Roman"/>
          <w:sz w:val="24"/>
          <w:szCs w:val="24"/>
        </w:rPr>
        <w:t>on with the customers can help the company to get personal investment for which in some cases customers are showing interest to invest in those brands as per loyalty and trust.</w:t>
      </w:r>
    </w:p>
    <w:p w14:paraId="00000023" w14:textId="77777777" w:rsidR="00431C20" w:rsidRDefault="00F0556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br w:type="page"/>
      </w:r>
    </w:p>
    <w:p w14:paraId="00000024" w14:textId="77777777" w:rsidR="00431C20" w:rsidRDefault="00F05566" w:rsidP="00961C1C">
      <w:pPr>
        <w:pStyle w:val="Heading1"/>
      </w:pPr>
      <w:bookmarkStart w:id="3" w:name="_Toc117598468"/>
      <w:r>
        <w:lastRenderedPageBreak/>
        <w:t>References</w:t>
      </w:r>
      <w:bookmarkEnd w:id="3"/>
    </w:p>
    <w:p w14:paraId="0C78D8A8" w14:textId="77777777" w:rsidR="00961C1C" w:rsidRDefault="00961C1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About Us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Softcat, </w:t>
      </w:r>
      <w:r>
        <w:rPr>
          <w:rFonts w:ascii="Times New Roman" w:eastAsia="Times New Roman" w:hAnsi="Times New Roman" w:cs="Times New Roman"/>
          <w:sz w:val="24"/>
          <w:szCs w:val="24"/>
        </w:rPr>
        <w:t xml:space="preserve">2021. Available at: https://www.softcat.com/about-us (Accessed: October 24, 2021). </w:t>
      </w:r>
    </w:p>
    <w:p w14:paraId="131C6B51" w14:textId="77777777" w:rsidR="00961C1C" w:rsidRDefault="00961C1C">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Barann</w:t>
      </w:r>
      <w:proofErr w:type="spellEnd"/>
      <w:r>
        <w:rPr>
          <w:rFonts w:ascii="Times New Roman" w:eastAsia="Times New Roman" w:hAnsi="Times New Roman" w:cs="Times New Roman"/>
          <w:sz w:val="24"/>
          <w:szCs w:val="24"/>
          <w:highlight w:val="white"/>
        </w:rPr>
        <w:t>, B., 2018. An IS-perspective on omni-channel management: Development of a conceptual framework to determine the impacts of touchpoint digitalization on retail business processes.</w:t>
      </w:r>
    </w:p>
    <w:p w14:paraId="444DC470" w14:textId="77777777" w:rsidR="00961C1C" w:rsidRDefault="00961C1C">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Bolton, R.N., McColl-Kennedy, J.R., Cheung, L., </w:t>
      </w:r>
      <w:proofErr w:type="spellStart"/>
      <w:r>
        <w:rPr>
          <w:rFonts w:ascii="Times New Roman" w:eastAsia="Times New Roman" w:hAnsi="Times New Roman" w:cs="Times New Roman"/>
          <w:sz w:val="24"/>
          <w:szCs w:val="24"/>
        </w:rPr>
        <w:t>Gallan</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Orsingher</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Witell</w:t>
      </w:r>
      <w:proofErr w:type="spellEnd"/>
      <w:r>
        <w:rPr>
          <w:rFonts w:ascii="Times New Roman" w:eastAsia="Times New Roman" w:hAnsi="Times New Roman" w:cs="Times New Roman"/>
          <w:sz w:val="24"/>
          <w:szCs w:val="24"/>
        </w:rPr>
        <w:t xml:space="preserve">, L. and </w:t>
      </w:r>
      <w:proofErr w:type="spellStart"/>
      <w:r>
        <w:rPr>
          <w:rFonts w:ascii="Times New Roman" w:eastAsia="Times New Roman" w:hAnsi="Times New Roman" w:cs="Times New Roman"/>
          <w:sz w:val="24"/>
          <w:szCs w:val="24"/>
        </w:rPr>
        <w:t>Zaki</w:t>
      </w:r>
      <w:proofErr w:type="spellEnd"/>
      <w:r>
        <w:rPr>
          <w:rFonts w:ascii="Times New Roman" w:eastAsia="Times New Roman" w:hAnsi="Times New Roman" w:cs="Times New Roman"/>
          <w:sz w:val="24"/>
          <w:szCs w:val="24"/>
        </w:rPr>
        <w:t>, M., 2018. Customer experience challenges: bringing together digital, physical and social realms. Journal of Service Management, 29(5), pp.776-808.</w:t>
      </w:r>
    </w:p>
    <w:p w14:paraId="7675D77F" w14:textId="77777777" w:rsidR="00961C1C" w:rsidRDefault="00961C1C">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T., Drennan, J., Andrews, L. and </w:t>
      </w:r>
      <w:proofErr w:type="spellStart"/>
      <w:r>
        <w:rPr>
          <w:rFonts w:ascii="Times New Roman" w:eastAsia="Times New Roman" w:hAnsi="Times New Roman" w:cs="Times New Roman"/>
          <w:sz w:val="24"/>
          <w:szCs w:val="24"/>
        </w:rPr>
        <w:t>Hollebeek</w:t>
      </w:r>
      <w:proofErr w:type="spellEnd"/>
      <w:r>
        <w:rPr>
          <w:rFonts w:ascii="Times New Roman" w:eastAsia="Times New Roman" w:hAnsi="Times New Roman" w:cs="Times New Roman"/>
          <w:sz w:val="24"/>
          <w:szCs w:val="24"/>
        </w:rPr>
        <w:t>, L.D., 2018. User experience sharing: Understanding customer initiation of value co-creation in online communities. European Journal of Marketing.</w:t>
      </w:r>
    </w:p>
    <w:p w14:paraId="21D92909" w14:textId="77777777" w:rsidR="00961C1C" w:rsidRDefault="00961C1C">
      <w:pPr>
        <w:shd w:val="clear" w:color="auto" w:fill="FFFFFF"/>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Chylinski</w:t>
      </w:r>
      <w:proofErr w:type="spellEnd"/>
      <w:r>
        <w:rPr>
          <w:rFonts w:ascii="Times New Roman" w:eastAsia="Times New Roman" w:hAnsi="Times New Roman" w:cs="Times New Roman"/>
          <w:sz w:val="24"/>
          <w:szCs w:val="24"/>
        </w:rPr>
        <w:t>, M. and Heller, J., 2022. The customer loyalty journey-technology enabled loyalty touchpoints. In Handbook of Research on Customer Loyalty (pp. 42-54). Edward Elgar Publishing.</w:t>
      </w:r>
    </w:p>
    <w:p w14:paraId="23080887" w14:textId="77777777" w:rsidR="00961C1C" w:rsidRDefault="00961C1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Constant culture - fluent insight</w:t>
      </w:r>
      <w:r>
        <w:rPr>
          <w:rFonts w:ascii="Times New Roman" w:eastAsia="Times New Roman" w:hAnsi="Times New Roman" w:cs="Times New Roman"/>
          <w:sz w:val="24"/>
          <w:szCs w:val="24"/>
        </w:rPr>
        <w:t xml:space="preserve">, 2020. </w:t>
      </w:r>
      <w:r>
        <w:rPr>
          <w:rFonts w:ascii="Times New Roman" w:eastAsia="Times New Roman" w:hAnsi="Times New Roman" w:cs="Times New Roman"/>
          <w:i/>
          <w:sz w:val="24"/>
          <w:szCs w:val="24"/>
        </w:rPr>
        <w:t>Constant Culture - Fluent Insight</w:t>
      </w:r>
      <w:r>
        <w:rPr>
          <w:rFonts w:ascii="Times New Roman" w:eastAsia="Times New Roman" w:hAnsi="Times New Roman" w:cs="Times New Roman"/>
          <w:sz w:val="24"/>
          <w:szCs w:val="24"/>
        </w:rPr>
        <w:t xml:space="preserve">. Available at: https://fluent.softcat.com/fluent/constant-culture (Accessed: October 25, 2020). </w:t>
      </w:r>
    </w:p>
    <w:p w14:paraId="063BD6BF" w14:textId="77777777" w:rsidR="00961C1C" w:rsidRDefault="00961C1C">
      <w:pPr>
        <w:shd w:val="clear" w:color="auto" w:fill="FFFFFF"/>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 Keyser, A., </w:t>
      </w:r>
      <w:proofErr w:type="spellStart"/>
      <w:r>
        <w:rPr>
          <w:rFonts w:ascii="Times New Roman" w:eastAsia="Times New Roman" w:hAnsi="Times New Roman" w:cs="Times New Roman"/>
          <w:sz w:val="24"/>
          <w:szCs w:val="24"/>
          <w:highlight w:val="white"/>
        </w:rPr>
        <w:t>Verleye</w:t>
      </w:r>
      <w:proofErr w:type="spellEnd"/>
      <w:r>
        <w:rPr>
          <w:rFonts w:ascii="Times New Roman" w:eastAsia="Times New Roman" w:hAnsi="Times New Roman" w:cs="Times New Roman"/>
          <w:sz w:val="24"/>
          <w:szCs w:val="24"/>
          <w:highlight w:val="white"/>
        </w:rPr>
        <w:t xml:space="preserve">, K., Lemon, K.N., </w:t>
      </w:r>
      <w:proofErr w:type="spellStart"/>
      <w:r>
        <w:rPr>
          <w:rFonts w:ascii="Times New Roman" w:eastAsia="Times New Roman" w:hAnsi="Times New Roman" w:cs="Times New Roman"/>
          <w:sz w:val="24"/>
          <w:szCs w:val="24"/>
          <w:highlight w:val="white"/>
        </w:rPr>
        <w:t>Keiningham</w:t>
      </w:r>
      <w:proofErr w:type="spellEnd"/>
      <w:r>
        <w:rPr>
          <w:rFonts w:ascii="Times New Roman" w:eastAsia="Times New Roman" w:hAnsi="Times New Roman" w:cs="Times New Roman"/>
          <w:sz w:val="24"/>
          <w:szCs w:val="24"/>
          <w:highlight w:val="white"/>
        </w:rPr>
        <w:t>, T.L. and Klaus, P., 2020. Moving the customer experience field forward: introducing the touchpoints, context, qualities (TCQ) nomenclature. Journal of Service Research, 23(4), pp.433-455.</w:t>
      </w:r>
    </w:p>
    <w:p w14:paraId="40AA1D9A" w14:textId="77777777" w:rsidR="00961C1C" w:rsidRDefault="00961C1C">
      <w:pPr>
        <w:shd w:val="clear" w:color="auto" w:fill="FFFFFF"/>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Godovykh</w:t>
      </w:r>
      <w:proofErr w:type="spellEnd"/>
      <w:r>
        <w:rPr>
          <w:rFonts w:ascii="Times New Roman" w:eastAsia="Times New Roman" w:hAnsi="Times New Roman" w:cs="Times New Roman"/>
          <w:sz w:val="24"/>
          <w:szCs w:val="24"/>
          <w:highlight w:val="white"/>
        </w:rPr>
        <w:t xml:space="preserve">, M. and </w:t>
      </w:r>
      <w:proofErr w:type="spellStart"/>
      <w:r>
        <w:rPr>
          <w:rFonts w:ascii="Times New Roman" w:eastAsia="Times New Roman" w:hAnsi="Times New Roman" w:cs="Times New Roman"/>
          <w:sz w:val="24"/>
          <w:szCs w:val="24"/>
          <w:highlight w:val="white"/>
        </w:rPr>
        <w:t>Tasci</w:t>
      </w:r>
      <w:proofErr w:type="spellEnd"/>
      <w:r>
        <w:rPr>
          <w:rFonts w:ascii="Times New Roman" w:eastAsia="Times New Roman" w:hAnsi="Times New Roman" w:cs="Times New Roman"/>
          <w:sz w:val="24"/>
          <w:szCs w:val="24"/>
          <w:highlight w:val="white"/>
        </w:rPr>
        <w:t>, A.D., 2020. Customer experience in tourism: a review of definitions, components, and measurements. Tourism Management Perspectives, 35, p.100694.</w:t>
      </w:r>
    </w:p>
    <w:p w14:paraId="593E69F8" w14:textId="77777777" w:rsidR="00961C1C" w:rsidRDefault="00961C1C">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Hoyer, W.D., </w:t>
      </w:r>
      <w:proofErr w:type="spellStart"/>
      <w:r>
        <w:rPr>
          <w:rFonts w:ascii="Times New Roman" w:eastAsia="Times New Roman" w:hAnsi="Times New Roman" w:cs="Times New Roman"/>
          <w:sz w:val="24"/>
          <w:szCs w:val="24"/>
        </w:rPr>
        <w:t>Kroschke</w:t>
      </w:r>
      <w:proofErr w:type="spellEnd"/>
      <w:r>
        <w:rPr>
          <w:rFonts w:ascii="Times New Roman" w:eastAsia="Times New Roman" w:hAnsi="Times New Roman" w:cs="Times New Roman"/>
          <w:sz w:val="24"/>
          <w:szCs w:val="24"/>
        </w:rPr>
        <w:t xml:space="preserve">, M., Schmitt, B., </w:t>
      </w:r>
      <w:proofErr w:type="spellStart"/>
      <w:r>
        <w:rPr>
          <w:rFonts w:ascii="Times New Roman" w:eastAsia="Times New Roman" w:hAnsi="Times New Roman" w:cs="Times New Roman"/>
          <w:sz w:val="24"/>
          <w:szCs w:val="24"/>
        </w:rPr>
        <w:t>Kraume</w:t>
      </w:r>
      <w:proofErr w:type="spellEnd"/>
      <w:r>
        <w:rPr>
          <w:rFonts w:ascii="Times New Roman" w:eastAsia="Times New Roman" w:hAnsi="Times New Roman" w:cs="Times New Roman"/>
          <w:sz w:val="24"/>
          <w:szCs w:val="24"/>
        </w:rPr>
        <w:t>, K. and Shankar, V., 2020. Transforming the customer experience through new technologies. Journal of Interactive Marketing, 51(1), pp.57-71.</w:t>
      </w:r>
    </w:p>
    <w:p w14:paraId="4A7444CE" w14:textId="77777777" w:rsidR="00961C1C" w:rsidRDefault="00961C1C">
      <w:pPr>
        <w:shd w:val="clear" w:color="auto" w:fill="FFFFFF"/>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Kranzbühler</w:t>
      </w:r>
      <w:proofErr w:type="spellEnd"/>
      <w:r>
        <w:rPr>
          <w:rFonts w:ascii="Times New Roman" w:eastAsia="Times New Roman" w:hAnsi="Times New Roman" w:cs="Times New Roman"/>
          <w:sz w:val="24"/>
          <w:szCs w:val="24"/>
        </w:rPr>
        <w:t xml:space="preserve">, A.M., </w:t>
      </w:r>
      <w:proofErr w:type="spellStart"/>
      <w:r>
        <w:rPr>
          <w:rFonts w:ascii="Times New Roman" w:eastAsia="Times New Roman" w:hAnsi="Times New Roman" w:cs="Times New Roman"/>
          <w:sz w:val="24"/>
          <w:szCs w:val="24"/>
        </w:rPr>
        <w:t>Kleijnen</w:t>
      </w:r>
      <w:proofErr w:type="spellEnd"/>
      <w:r>
        <w:rPr>
          <w:rFonts w:ascii="Times New Roman" w:eastAsia="Times New Roman" w:hAnsi="Times New Roman" w:cs="Times New Roman"/>
          <w:sz w:val="24"/>
          <w:szCs w:val="24"/>
        </w:rPr>
        <w:t xml:space="preserve">, M.H., Morgan, R.E. and </w:t>
      </w:r>
      <w:proofErr w:type="spellStart"/>
      <w:r>
        <w:rPr>
          <w:rFonts w:ascii="Times New Roman" w:eastAsia="Times New Roman" w:hAnsi="Times New Roman" w:cs="Times New Roman"/>
          <w:sz w:val="24"/>
          <w:szCs w:val="24"/>
        </w:rPr>
        <w:t>Teerling</w:t>
      </w:r>
      <w:proofErr w:type="spellEnd"/>
      <w:r>
        <w:rPr>
          <w:rFonts w:ascii="Times New Roman" w:eastAsia="Times New Roman" w:hAnsi="Times New Roman" w:cs="Times New Roman"/>
          <w:sz w:val="24"/>
          <w:szCs w:val="24"/>
        </w:rPr>
        <w:t>, M., 2018. The multilevel nature of customer experience research: an integrative review and research agenda. International Journal of Management Reviews, 20(2), pp.433-456.</w:t>
      </w:r>
    </w:p>
    <w:p w14:paraId="69807A62" w14:textId="77777777" w:rsidR="00961C1C" w:rsidRDefault="00961C1C">
      <w:pPr>
        <w:shd w:val="clear" w:color="auto" w:fill="FFFFFF"/>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Nobar</w:t>
      </w:r>
      <w:proofErr w:type="spellEnd"/>
      <w:r>
        <w:rPr>
          <w:rFonts w:ascii="Times New Roman" w:eastAsia="Times New Roman" w:hAnsi="Times New Roman" w:cs="Times New Roman"/>
          <w:sz w:val="24"/>
          <w:szCs w:val="24"/>
        </w:rPr>
        <w:t xml:space="preserve">, H.B.K. and </w:t>
      </w:r>
      <w:proofErr w:type="spellStart"/>
      <w:r>
        <w:rPr>
          <w:rFonts w:ascii="Times New Roman" w:eastAsia="Times New Roman" w:hAnsi="Times New Roman" w:cs="Times New Roman"/>
          <w:sz w:val="24"/>
          <w:szCs w:val="24"/>
        </w:rPr>
        <w:t>Rostamzadeh</w:t>
      </w:r>
      <w:proofErr w:type="spellEnd"/>
      <w:r>
        <w:rPr>
          <w:rFonts w:ascii="Times New Roman" w:eastAsia="Times New Roman" w:hAnsi="Times New Roman" w:cs="Times New Roman"/>
          <w:sz w:val="24"/>
          <w:szCs w:val="24"/>
        </w:rPr>
        <w:t>, R., 2018. The impact of customer satisfaction, customer experience and customer loyalty on brand power: empirical evidence from hotel industry. Journal of Business Economics and Management, 19(2), pp.417-430.</w:t>
      </w:r>
    </w:p>
    <w:p w14:paraId="00E402DB" w14:textId="77777777" w:rsidR="00961C1C" w:rsidRDefault="00961C1C">
      <w:pPr>
        <w:shd w:val="clear" w:color="auto" w:fill="FFFFFF"/>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Roggeveen</w:t>
      </w:r>
      <w:proofErr w:type="spellEnd"/>
      <w:r>
        <w:rPr>
          <w:rFonts w:ascii="Times New Roman" w:eastAsia="Times New Roman" w:hAnsi="Times New Roman" w:cs="Times New Roman"/>
          <w:sz w:val="24"/>
          <w:szCs w:val="24"/>
          <w:highlight w:val="white"/>
        </w:rPr>
        <w:t>, A.L. and Rosengren, S., 2022. From customer experience to human experience: Uses of systematized and non-systematized knowledge. Journal of Retailing and Consumer Services, 67, p.102967.</w:t>
      </w:r>
    </w:p>
    <w:p w14:paraId="464E4BB2" w14:textId="77777777" w:rsidR="00961C1C" w:rsidRDefault="00961C1C">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Schiavone, F., Leone, D., Sorrentino, A. and </w:t>
      </w:r>
      <w:proofErr w:type="spellStart"/>
      <w:r>
        <w:rPr>
          <w:rFonts w:ascii="Times New Roman" w:eastAsia="Times New Roman" w:hAnsi="Times New Roman" w:cs="Times New Roman"/>
          <w:sz w:val="24"/>
          <w:szCs w:val="24"/>
        </w:rPr>
        <w:t>Scaletti</w:t>
      </w:r>
      <w:proofErr w:type="spellEnd"/>
      <w:r>
        <w:rPr>
          <w:rFonts w:ascii="Times New Roman" w:eastAsia="Times New Roman" w:hAnsi="Times New Roman" w:cs="Times New Roman"/>
          <w:sz w:val="24"/>
          <w:szCs w:val="24"/>
        </w:rPr>
        <w:t>, A., 2020. Re-designing the service experience in the value co-creation process: an exploratory study of a healthcare network. Business Process Management Journal.</w:t>
      </w:r>
    </w:p>
    <w:p w14:paraId="00000032" w14:textId="77777777" w:rsidR="00431C20" w:rsidRDefault="00431C20">
      <w:pPr>
        <w:shd w:val="clear" w:color="auto" w:fill="FFFFFF"/>
        <w:spacing w:before="240" w:after="240" w:line="360" w:lineRule="auto"/>
        <w:jc w:val="both"/>
        <w:rPr>
          <w:rFonts w:ascii="Times New Roman" w:eastAsia="Times New Roman" w:hAnsi="Times New Roman" w:cs="Times New Roman"/>
          <w:sz w:val="24"/>
          <w:szCs w:val="24"/>
        </w:rPr>
      </w:pPr>
    </w:p>
    <w:p w14:paraId="00000033" w14:textId="77777777" w:rsidR="00431C20" w:rsidRDefault="00431C20">
      <w:pPr>
        <w:shd w:val="clear" w:color="auto" w:fill="FFFFFF"/>
        <w:spacing w:before="240" w:after="240" w:line="360" w:lineRule="auto"/>
        <w:jc w:val="both"/>
        <w:rPr>
          <w:rFonts w:ascii="Times New Roman" w:eastAsia="Times New Roman" w:hAnsi="Times New Roman" w:cs="Times New Roman"/>
          <w:sz w:val="24"/>
          <w:szCs w:val="24"/>
        </w:rPr>
      </w:pPr>
    </w:p>
    <w:p w14:paraId="00000034" w14:textId="77777777" w:rsidR="00431C20" w:rsidRDefault="00431C20">
      <w:pPr>
        <w:shd w:val="clear" w:color="auto" w:fill="FFFFFF"/>
        <w:spacing w:before="240" w:after="240" w:line="360" w:lineRule="auto"/>
        <w:jc w:val="both"/>
        <w:rPr>
          <w:rFonts w:ascii="Times New Roman" w:eastAsia="Times New Roman" w:hAnsi="Times New Roman" w:cs="Times New Roman"/>
          <w:sz w:val="24"/>
          <w:szCs w:val="24"/>
        </w:rPr>
      </w:pPr>
    </w:p>
    <w:p w14:paraId="00000035" w14:textId="77777777" w:rsidR="00431C20" w:rsidRDefault="00431C20">
      <w:pPr>
        <w:spacing w:before="240" w:after="240" w:line="360" w:lineRule="auto"/>
        <w:jc w:val="both"/>
        <w:rPr>
          <w:rFonts w:ascii="Times New Roman" w:eastAsia="Times New Roman" w:hAnsi="Times New Roman" w:cs="Times New Roman"/>
          <w:sz w:val="24"/>
          <w:szCs w:val="24"/>
        </w:rPr>
      </w:pPr>
    </w:p>
    <w:p w14:paraId="00000036" w14:textId="77777777" w:rsidR="00431C20" w:rsidRDefault="00431C20">
      <w:pPr>
        <w:spacing w:before="240" w:after="240" w:line="360" w:lineRule="auto"/>
        <w:jc w:val="both"/>
        <w:rPr>
          <w:rFonts w:ascii="Times New Roman" w:eastAsia="Times New Roman" w:hAnsi="Times New Roman" w:cs="Times New Roman"/>
          <w:sz w:val="24"/>
          <w:szCs w:val="24"/>
        </w:rPr>
      </w:pPr>
    </w:p>
    <w:p w14:paraId="00000037" w14:textId="77777777" w:rsidR="00431C20" w:rsidRDefault="00431C20">
      <w:pPr>
        <w:spacing w:line="360" w:lineRule="auto"/>
        <w:jc w:val="both"/>
        <w:rPr>
          <w:rFonts w:ascii="Times New Roman" w:eastAsia="Times New Roman" w:hAnsi="Times New Roman" w:cs="Times New Roman"/>
          <w:b/>
          <w:sz w:val="24"/>
          <w:szCs w:val="24"/>
        </w:rPr>
      </w:pPr>
    </w:p>
    <w:p w14:paraId="00000038" w14:textId="77777777" w:rsidR="00431C20" w:rsidRDefault="00431C20">
      <w:pPr>
        <w:jc w:val="both"/>
        <w:rPr>
          <w:rFonts w:ascii="Times New Roman" w:eastAsia="Times New Roman" w:hAnsi="Times New Roman" w:cs="Times New Roman"/>
          <w:b/>
          <w:sz w:val="24"/>
          <w:szCs w:val="24"/>
        </w:rPr>
      </w:pPr>
    </w:p>
    <w:p w14:paraId="00000039" w14:textId="77777777" w:rsidR="00431C20" w:rsidRDefault="00431C20">
      <w:pPr>
        <w:jc w:val="both"/>
        <w:rPr>
          <w:rFonts w:ascii="Times New Roman" w:eastAsia="Times New Roman" w:hAnsi="Times New Roman" w:cs="Times New Roman"/>
          <w:b/>
          <w:sz w:val="24"/>
          <w:szCs w:val="24"/>
        </w:rPr>
      </w:pPr>
    </w:p>
    <w:p w14:paraId="0000003A" w14:textId="77777777" w:rsidR="00431C20" w:rsidRDefault="00431C20">
      <w:pPr>
        <w:jc w:val="center"/>
        <w:rPr>
          <w:rFonts w:ascii="Times New Roman" w:eastAsia="Times New Roman" w:hAnsi="Times New Roman" w:cs="Times New Roman"/>
          <w:b/>
          <w:sz w:val="24"/>
          <w:szCs w:val="24"/>
        </w:rPr>
      </w:pPr>
    </w:p>
    <w:sectPr w:rsidR="00431C20" w:rsidSect="00961C1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4E0A8" w14:textId="77777777" w:rsidR="00F05566" w:rsidRDefault="00F05566" w:rsidP="00961C1C">
      <w:pPr>
        <w:spacing w:line="240" w:lineRule="auto"/>
      </w:pPr>
      <w:r>
        <w:separator/>
      </w:r>
    </w:p>
  </w:endnote>
  <w:endnote w:type="continuationSeparator" w:id="0">
    <w:p w14:paraId="6E27648C" w14:textId="77777777" w:rsidR="00F05566" w:rsidRDefault="00F05566" w:rsidP="00961C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3151D" w14:textId="77777777" w:rsidR="00AD20AF" w:rsidRDefault="00AD20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3055261"/>
      <w:docPartObj>
        <w:docPartGallery w:val="Page Numbers (Bottom of Page)"/>
        <w:docPartUnique/>
      </w:docPartObj>
    </w:sdtPr>
    <w:sdtEndPr>
      <w:rPr>
        <w:rFonts w:ascii="Times New Roman" w:hAnsi="Times New Roman" w:cs="Times New Roman"/>
        <w:noProof/>
      </w:rPr>
    </w:sdtEndPr>
    <w:sdtContent>
      <w:p w14:paraId="4DAE6B9E" w14:textId="757B0D15" w:rsidR="00961C1C" w:rsidRPr="00961C1C" w:rsidRDefault="00961C1C">
        <w:pPr>
          <w:pStyle w:val="Footer"/>
          <w:jc w:val="right"/>
          <w:rPr>
            <w:rFonts w:ascii="Times New Roman" w:hAnsi="Times New Roman" w:cs="Times New Roman"/>
          </w:rPr>
        </w:pPr>
        <w:r w:rsidRPr="00961C1C">
          <w:rPr>
            <w:rFonts w:ascii="Times New Roman" w:hAnsi="Times New Roman" w:cs="Times New Roman"/>
          </w:rPr>
          <w:fldChar w:fldCharType="begin"/>
        </w:r>
        <w:r w:rsidRPr="00961C1C">
          <w:rPr>
            <w:rFonts w:ascii="Times New Roman" w:hAnsi="Times New Roman" w:cs="Times New Roman"/>
          </w:rPr>
          <w:instrText xml:space="preserve"> PAGE   \* MERGEFORMAT </w:instrText>
        </w:r>
        <w:r w:rsidRPr="00961C1C">
          <w:rPr>
            <w:rFonts w:ascii="Times New Roman" w:hAnsi="Times New Roman" w:cs="Times New Roman"/>
          </w:rPr>
          <w:fldChar w:fldCharType="separate"/>
        </w:r>
        <w:r w:rsidRPr="00961C1C">
          <w:rPr>
            <w:rFonts w:ascii="Times New Roman" w:hAnsi="Times New Roman" w:cs="Times New Roman"/>
            <w:noProof/>
          </w:rPr>
          <w:t>2</w:t>
        </w:r>
        <w:r w:rsidRPr="00961C1C">
          <w:rPr>
            <w:rFonts w:ascii="Times New Roman" w:hAnsi="Times New Roman" w:cs="Times New Roman"/>
            <w:noProof/>
          </w:rPr>
          <w:fldChar w:fldCharType="end"/>
        </w:r>
      </w:p>
    </w:sdtContent>
  </w:sdt>
  <w:p w14:paraId="434C1B42" w14:textId="77777777" w:rsidR="00961C1C" w:rsidRDefault="00961C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6AD1AD" w14:textId="77777777" w:rsidR="00AD20AF" w:rsidRDefault="00AD20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15A5B" w14:textId="77777777" w:rsidR="00F05566" w:rsidRDefault="00F05566" w:rsidP="00961C1C">
      <w:pPr>
        <w:spacing w:line="240" w:lineRule="auto"/>
      </w:pPr>
      <w:r>
        <w:separator/>
      </w:r>
    </w:p>
  </w:footnote>
  <w:footnote w:type="continuationSeparator" w:id="0">
    <w:p w14:paraId="2BD08E49" w14:textId="77777777" w:rsidR="00F05566" w:rsidRDefault="00F05566" w:rsidP="00961C1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CE0E2" w14:textId="77777777" w:rsidR="00AD20AF" w:rsidRDefault="00AD20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68B67" w14:textId="77777777" w:rsidR="00AD20AF" w:rsidRDefault="00AD20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8D6246" w14:textId="77777777" w:rsidR="00AD20AF" w:rsidRDefault="00AD20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C23A7"/>
    <w:multiLevelType w:val="multilevel"/>
    <w:tmpl w:val="0F347A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A472DD3"/>
    <w:multiLevelType w:val="multilevel"/>
    <w:tmpl w:val="470E5E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5496190">
    <w:abstractNumId w:val="0"/>
  </w:num>
  <w:num w:numId="2" w16cid:durableId="12116540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C20"/>
    <w:rsid w:val="000036FA"/>
    <w:rsid w:val="0030526A"/>
    <w:rsid w:val="00431C20"/>
    <w:rsid w:val="00824729"/>
    <w:rsid w:val="00961C1C"/>
    <w:rsid w:val="00AD20AF"/>
    <w:rsid w:val="00AF6F3A"/>
    <w:rsid w:val="00B82BEB"/>
    <w:rsid w:val="00E12FDA"/>
    <w:rsid w:val="00F055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B3A1E4"/>
  <w15:docId w15:val="{14FD92E3-1FF4-468F-95B3-FB19008A5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61C1C"/>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61C1C"/>
    <w:pPr>
      <w:tabs>
        <w:tab w:val="center" w:pos="4513"/>
        <w:tab w:val="right" w:pos="9026"/>
      </w:tabs>
      <w:spacing w:line="240" w:lineRule="auto"/>
    </w:pPr>
  </w:style>
  <w:style w:type="character" w:customStyle="1" w:styleId="HeaderChar">
    <w:name w:val="Header Char"/>
    <w:basedOn w:val="DefaultParagraphFont"/>
    <w:link w:val="Header"/>
    <w:uiPriority w:val="99"/>
    <w:rsid w:val="00961C1C"/>
  </w:style>
  <w:style w:type="paragraph" w:styleId="Footer">
    <w:name w:val="footer"/>
    <w:basedOn w:val="Normal"/>
    <w:link w:val="FooterChar"/>
    <w:uiPriority w:val="99"/>
    <w:unhideWhenUsed/>
    <w:rsid w:val="00961C1C"/>
    <w:pPr>
      <w:tabs>
        <w:tab w:val="center" w:pos="4513"/>
        <w:tab w:val="right" w:pos="9026"/>
      </w:tabs>
      <w:spacing w:line="240" w:lineRule="auto"/>
    </w:pPr>
  </w:style>
  <w:style w:type="character" w:customStyle="1" w:styleId="FooterChar">
    <w:name w:val="Footer Char"/>
    <w:basedOn w:val="DefaultParagraphFont"/>
    <w:link w:val="Footer"/>
    <w:uiPriority w:val="99"/>
    <w:rsid w:val="00961C1C"/>
  </w:style>
  <w:style w:type="paragraph" w:styleId="TOCHeading">
    <w:name w:val="TOC Heading"/>
    <w:basedOn w:val="Heading1"/>
    <w:next w:val="Normal"/>
    <w:uiPriority w:val="39"/>
    <w:unhideWhenUsed/>
    <w:qFormat/>
    <w:rsid w:val="000036F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036FA"/>
    <w:pPr>
      <w:spacing w:after="100"/>
    </w:pPr>
  </w:style>
  <w:style w:type="character" w:styleId="Hyperlink">
    <w:name w:val="Hyperlink"/>
    <w:basedOn w:val="DefaultParagraphFont"/>
    <w:uiPriority w:val="99"/>
    <w:unhideWhenUsed/>
    <w:rsid w:val="000036F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F5DAF-F012-468D-998F-896AA0888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2892</Words>
  <Characters>16488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Lucian Daniel Oprea (2107118)</cp:lastModifiedBy>
  <cp:revision>2</cp:revision>
  <dcterms:created xsi:type="dcterms:W3CDTF">2022-10-27T12:40:00Z</dcterms:created>
  <dcterms:modified xsi:type="dcterms:W3CDTF">2022-10-27T12:40:00Z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d03bbc4d6fc78c4e8eee9f1cb4fb319cc61e06e5e6b88efad4a66c3e4ac12506</vt:lpwstr>
  </property>
</Properties>
</file>