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8B5A65" w14:textId="77777777" w:rsidR="005B5E6D" w:rsidRPr="00346D8B" w:rsidRDefault="00546AD1" w:rsidP="00346D8B">
      <w:pPr>
        <w:shd w:val="clear" w:color="auto" w:fill="FFFFFF" w:themeFill="background1"/>
        <w:spacing w:line="360" w:lineRule="auto"/>
        <w:jc w:val="center"/>
        <w:rPr>
          <w:rFonts w:cstheme="minorHAnsi"/>
          <w:sz w:val="24"/>
          <w:szCs w:val="24"/>
          <w:u w:val="single"/>
        </w:rPr>
      </w:pPr>
      <w:r w:rsidRPr="00346D8B">
        <w:rPr>
          <w:rFonts w:cstheme="minorHAnsi"/>
          <w:sz w:val="24"/>
          <w:szCs w:val="24"/>
          <w:u w:val="single"/>
        </w:rPr>
        <w:t>Case Study</w:t>
      </w:r>
    </w:p>
    <w:p w14:paraId="4317CFCC" w14:textId="77777777" w:rsidR="00546AD1" w:rsidRPr="00346D8B" w:rsidRDefault="00546AD1" w:rsidP="00346D8B">
      <w:pPr>
        <w:shd w:val="clear" w:color="auto" w:fill="FFFFFF" w:themeFill="background1"/>
        <w:spacing w:line="360" w:lineRule="auto"/>
        <w:jc w:val="center"/>
        <w:rPr>
          <w:rFonts w:cstheme="minorHAnsi"/>
          <w:sz w:val="24"/>
          <w:szCs w:val="24"/>
          <w:u w:val="single"/>
        </w:rPr>
      </w:pPr>
    </w:p>
    <w:p w14:paraId="038BAFBD" w14:textId="7BE3DFC4" w:rsidR="00903A2A" w:rsidRPr="00346D8B" w:rsidRDefault="00546AD1" w:rsidP="00346D8B">
      <w:pPr>
        <w:shd w:val="clear" w:color="auto" w:fill="FFFFFF" w:themeFill="background1"/>
        <w:spacing w:line="360" w:lineRule="auto"/>
        <w:ind w:firstLine="720"/>
        <w:jc w:val="center"/>
        <w:rPr>
          <w:rFonts w:cstheme="minorHAnsi"/>
          <w:i/>
          <w:sz w:val="24"/>
          <w:szCs w:val="24"/>
        </w:rPr>
      </w:pPr>
      <w:r w:rsidRPr="00346D8B">
        <w:rPr>
          <w:rFonts w:cstheme="minorHAnsi"/>
          <w:i/>
          <w:sz w:val="24"/>
          <w:szCs w:val="24"/>
        </w:rPr>
        <w:t xml:space="preserve">Emily is </w:t>
      </w:r>
      <w:r w:rsidR="001A7850" w:rsidRPr="00346D8B">
        <w:rPr>
          <w:rFonts w:cstheme="minorHAnsi"/>
          <w:i/>
          <w:sz w:val="24"/>
          <w:szCs w:val="24"/>
        </w:rPr>
        <w:t>ten</w:t>
      </w:r>
      <w:r w:rsidRPr="00346D8B">
        <w:rPr>
          <w:rFonts w:cstheme="minorHAnsi"/>
          <w:i/>
          <w:sz w:val="24"/>
          <w:szCs w:val="24"/>
        </w:rPr>
        <w:t xml:space="preserve"> years old </w:t>
      </w:r>
      <w:r w:rsidR="00574F6C" w:rsidRPr="00346D8B">
        <w:rPr>
          <w:rFonts w:cstheme="minorHAnsi"/>
          <w:i/>
          <w:sz w:val="24"/>
          <w:szCs w:val="24"/>
        </w:rPr>
        <w:t>and</w:t>
      </w:r>
      <w:r w:rsidRPr="00346D8B">
        <w:rPr>
          <w:rFonts w:cstheme="minorHAnsi"/>
          <w:i/>
          <w:sz w:val="24"/>
          <w:szCs w:val="24"/>
        </w:rPr>
        <w:t xml:space="preserve"> has Dyslexia</w:t>
      </w:r>
      <w:r w:rsidR="0060022E" w:rsidRPr="00346D8B">
        <w:rPr>
          <w:rFonts w:cstheme="minorHAnsi"/>
          <w:i/>
          <w:sz w:val="24"/>
          <w:szCs w:val="24"/>
        </w:rPr>
        <w:t xml:space="preserve"> and Irlen Syndrome</w:t>
      </w:r>
      <w:r w:rsidR="00574F6C" w:rsidRPr="00346D8B">
        <w:rPr>
          <w:rFonts w:cstheme="minorHAnsi"/>
          <w:i/>
          <w:sz w:val="24"/>
          <w:szCs w:val="24"/>
        </w:rPr>
        <w:t>,</w:t>
      </w:r>
      <w:r w:rsidR="00903A2A" w:rsidRPr="00346D8B">
        <w:rPr>
          <w:rFonts w:cstheme="minorHAnsi"/>
          <w:i/>
          <w:sz w:val="24"/>
          <w:szCs w:val="24"/>
        </w:rPr>
        <w:t xml:space="preserve"> which is linked to 15% of people who have Dyslexia</w:t>
      </w:r>
      <w:r w:rsidRPr="00346D8B">
        <w:rPr>
          <w:rFonts w:cstheme="minorHAnsi"/>
          <w:i/>
          <w:sz w:val="24"/>
          <w:szCs w:val="24"/>
        </w:rPr>
        <w:t>.  Emily lives in Wales with her mum and dad.  Emily enjoys going to her primary school</w:t>
      </w:r>
      <w:r w:rsidR="00241226" w:rsidRPr="00346D8B">
        <w:rPr>
          <w:rFonts w:cstheme="minorHAnsi"/>
          <w:i/>
          <w:sz w:val="24"/>
          <w:szCs w:val="24"/>
        </w:rPr>
        <w:t xml:space="preserve"> and has </w:t>
      </w:r>
      <w:r w:rsidR="00574F6C" w:rsidRPr="00346D8B">
        <w:rPr>
          <w:rFonts w:cstheme="minorHAnsi"/>
          <w:i/>
          <w:sz w:val="24"/>
          <w:szCs w:val="24"/>
        </w:rPr>
        <w:t>many</w:t>
      </w:r>
      <w:r w:rsidR="00241226" w:rsidRPr="00346D8B">
        <w:rPr>
          <w:rFonts w:cstheme="minorHAnsi"/>
          <w:i/>
          <w:sz w:val="24"/>
          <w:szCs w:val="24"/>
        </w:rPr>
        <w:t xml:space="preserve"> friends</w:t>
      </w:r>
      <w:r w:rsidR="00574F6C" w:rsidRPr="00346D8B">
        <w:rPr>
          <w:rFonts w:cstheme="minorHAnsi"/>
          <w:i/>
          <w:sz w:val="24"/>
          <w:szCs w:val="24"/>
        </w:rPr>
        <w:t>. S</w:t>
      </w:r>
      <w:r w:rsidR="00241226" w:rsidRPr="00346D8B">
        <w:rPr>
          <w:rFonts w:cstheme="minorHAnsi"/>
          <w:i/>
          <w:sz w:val="24"/>
          <w:szCs w:val="24"/>
        </w:rPr>
        <w:t xml:space="preserve">he always works hard and wants to do </w:t>
      </w:r>
      <w:r w:rsidR="00491A6F" w:rsidRPr="00346D8B">
        <w:rPr>
          <w:rFonts w:cstheme="minorHAnsi"/>
          <w:i/>
          <w:sz w:val="24"/>
          <w:szCs w:val="24"/>
        </w:rPr>
        <w:t>her best</w:t>
      </w:r>
      <w:r w:rsidR="00241226" w:rsidRPr="00346D8B">
        <w:rPr>
          <w:rFonts w:cstheme="minorHAnsi"/>
          <w:i/>
          <w:sz w:val="24"/>
          <w:szCs w:val="24"/>
        </w:rPr>
        <w:t>.  However,</w:t>
      </w:r>
      <w:r w:rsidRPr="00346D8B">
        <w:rPr>
          <w:rFonts w:cstheme="minorHAnsi"/>
          <w:i/>
          <w:sz w:val="24"/>
          <w:szCs w:val="24"/>
        </w:rPr>
        <w:t xml:space="preserve"> she does have certain difficulties that are linked to her ALN in Dyslexia</w:t>
      </w:r>
      <w:r w:rsidR="0060022E" w:rsidRPr="00346D8B">
        <w:rPr>
          <w:rFonts w:cstheme="minorHAnsi"/>
          <w:i/>
          <w:sz w:val="24"/>
          <w:szCs w:val="24"/>
        </w:rPr>
        <w:t xml:space="preserve"> and Irlen Syndrome</w:t>
      </w:r>
      <w:r w:rsidR="00241226" w:rsidRPr="00346D8B">
        <w:rPr>
          <w:rFonts w:cstheme="minorHAnsi"/>
          <w:i/>
          <w:sz w:val="24"/>
          <w:szCs w:val="24"/>
        </w:rPr>
        <w:t xml:space="preserve">.  </w:t>
      </w:r>
      <w:r w:rsidRPr="00346D8B">
        <w:rPr>
          <w:rFonts w:cstheme="minorHAnsi"/>
          <w:i/>
          <w:sz w:val="24"/>
          <w:szCs w:val="24"/>
        </w:rPr>
        <w:t xml:space="preserve"> </w:t>
      </w:r>
      <w:r w:rsidR="0060022E" w:rsidRPr="00346D8B">
        <w:rPr>
          <w:rFonts w:cstheme="minorHAnsi"/>
          <w:i/>
          <w:sz w:val="24"/>
          <w:szCs w:val="24"/>
        </w:rPr>
        <w:t>Emily finds it hard to get enjoyment out of reading due to a combination of her Dyslexia and Irlen Syndrome.  I</w:t>
      </w:r>
      <w:r w:rsidR="007205A1" w:rsidRPr="00346D8B">
        <w:rPr>
          <w:rFonts w:cstheme="minorHAnsi"/>
          <w:i/>
          <w:sz w:val="24"/>
          <w:szCs w:val="24"/>
        </w:rPr>
        <w:t xml:space="preserve">rlen </w:t>
      </w:r>
      <w:r w:rsidR="007205A1" w:rsidRPr="00346D8B">
        <w:rPr>
          <w:rFonts w:cstheme="minorHAnsi"/>
          <w:i/>
          <w:sz w:val="24"/>
          <w:szCs w:val="24"/>
          <w:shd w:val="clear" w:color="auto" w:fill="FFFFFF" w:themeFill="background1"/>
        </w:rPr>
        <w:t xml:space="preserve">Syndrome is </w:t>
      </w:r>
      <w:r w:rsidR="007205A1" w:rsidRPr="00346D8B">
        <w:rPr>
          <w:rFonts w:cstheme="minorHAnsi"/>
          <w:i/>
          <w:color w:val="000000"/>
          <w:sz w:val="24"/>
          <w:szCs w:val="24"/>
          <w:shd w:val="clear" w:color="auto" w:fill="FFFFFF" w:themeFill="background1"/>
        </w:rPr>
        <w:t>perceptual processing disorder</w:t>
      </w:r>
      <w:r w:rsidR="004C7A4B" w:rsidRPr="00346D8B">
        <w:rPr>
          <w:rFonts w:cstheme="minorHAnsi"/>
          <w:i/>
          <w:color w:val="000000"/>
          <w:sz w:val="24"/>
          <w:szCs w:val="24"/>
          <w:shd w:val="clear" w:color="auto" w:fill="FFFFFF" w:themeFill="background1"/>
        </w:rPr>
        <w:t>, not an optical problem</w:t>
      </w:r>
      <w:r w:rsidR="007205A1" w:rsidRPr="00346D8B">
        <w:rPr>
          <w:rFonts w:cstheme="minorHAnsi"/>
          <w:i/>
          <w:color w:val="000000"/>
          <w:sz w:val="24"/>
          <w:szCs w:val="24"/>
          <w:shd w:val="clear" w:color="auto" w:fill="FFFFFF" w:themeFill="background1"/>
        </w:rPr>
        <w:t xml:space="preserve">.  This </w:t>
      </w:r>
      <w:r w:rsidR="0060022E" w:rsidRPr="00346D8B">
        <w:rPr>
          <w:rFonts w:cstheme="minorHAnsi"/>
          <w:i/>
          <w:sz w:val="24"/>
          <w:szCs w:val="24"/>
          <w:shd w:val="clear" w:color="auto" w:fill="FFFFFF" w:themeFill="background1"/>
        </w:rPr>
        <w:t xml:space="preserve">causes </w:t>
      </w:r>
      <w:r w:rsidR="007205A1" w:rsidRPr="00346D8B">
        <w:rPr>
          <w:rFonts w:cstheme="minorHAnsi"/>
          <w:i/>
          <w:sz w:val="24"/>
          <w:szCs w:val="24"/>
          <w:shd w:val="clear" w:color="auto" w:fill="FFFFFF" w:themeFill="background1"/>
        </w:rPr>
        <w:t xml:space="preserve">Emily to have </w:t>
      </w:r>
      <w:r w:rsidR="004C7A4B" w:rsidRPr="00346D8B">
        <w:rPr>
          <w:rFonts w:cstheme="minorHAnsi"/>
          <w:i/>
          <w:sz w:val="24"/>
          <w:szCs w:val="24"/>
          <w:shd w:val="clear" w:color="auto" w:fill="FFFFFF" w:themeFill="background1"/>
        </w:rPr>
        <w:t xml:space="preserve">a </w:t>
      </w:r>
      <w:r w:rsidR="007205A1" w:rsidRPr="00346D8B">
        <w:rPr>
          <w:rFonts w:cstheme="minorHAnsi"/>
          <w:i/>
          <w:sz w:val="24"/>
          <w:szCs w:val="24"/>
          <w:shd w:val="clear" w:color="auto" w:fill="FFFFFF" w:themeFill="background1"/>
        </w:rPr>
        <w:t xml:space="preserve">sensitivity to light, </w:t>
      </w:r>
      <w:r w:rsidR="004C7A4B" w:rsidRPr="00346D8B">
        <w:rPr>
          <w:rFonts w:cstheme="minorHAnsi"/>
          <w:i/>
          <w:sz w:val="24"/>
          <w:szCs w:val="24"/>
          <w:shd w:val="clear" w:color="auto" w:fill="FFFFFF" w:themeFill="background1"/>
        </w:rPr>
        <w:t xml:space="preserve">and she </w:t>
      </w:r>
      <w:r w:rsidR="007205A1" w:rsidRPr="00346D8B">
        <w:rPr>
          <w:rFonts w:cstheme="minorHAnsi"/>
          <w:i/>
          <w:sz w:val="24"/>
          <w:szCs w:val="24"/>
          <w:shd w:val="clear" w:color="auto" w:fill="FFFFFF" w:themeFill="background1"/>
        </w:rPr>
        <w:t>st</w:t>
      </w:r>
      <w:r w:rsidR="004C7A4B" w:rsidRPr="00346D8B">
        <w:rPr>
          <w:rFonts w:cstheme="minorHAnsi"/>
          <w:i/>
          <w:sz w:val="24"/>
          <w:szCs w:val="24"/>
          <w:shd w:val="clear" w:color="auto" w:fill="FFFFFF" w:themeFill="background1"/>
        </w:rPr>
        <w:t>ruggles with reading as she sees</w:t>
      </w:r>
      <w:r w:rsidR="007205A1" w:rsidRPr="00346D8B">
        <w:rPr>
          <w:rFonts w:cstheme="minorHAnsi"/>
          <w:i/>
          <w:sz w:val="24"/>
          <w:szCs w:val="24"/>
          <w:shd w:val="clear" w:color="auto" w:fill="FFFFFF" w:themeFill="background1"/>
        </w:rPr>
        <w:t xml:space="preserve"> distortions </w:t>
      </w:r>
      <w:r w:rsidR="00574F6C" w:rsidRPr="00346D8B">
        <w:rPr>
          <w:rFonts w:cstheme="minorHAnsi"/>
          <w:i/>
          <w:sz w:val="24"/>
          <w:szCs w:val="24"/>
          <w:shd w:val="clear" w:color="auto" w:fill="FFFFFF" w:themeFill="background1"/>
        </w:rPr>
        <w:t>in</w:t>
      </w:r>
      <w:r w:rsidR="004C7A4B" w:rsidRPr="00346D8B">
        <w:rPr>
          <w:rFonts w:cstheme="minorHAnsi"/>
          <w:i/>
          <w:sz w:val="24"/>
          <w:szCs w:val="24"/>
          <w:shd w:val="clear" w:color="auto" w:fill="FFFFFF" w:themeFill="background1"/>
        </w:rPr>
        <w:t xml:space="preserve"> the words on the page.  Emily says that she sees ‘rivers down the page, some words swap places and they are blurry’.  Irlen Syndrome causes Emily to suffer with headaches if she is in the wrong </w:t>
      </w:r>
      <w:r w:rsidR="006E0EB1" w:rsidRPr="00346D8B">
        <w:rPr>
          <w:rFonts w:cstheme="minorHAnsi"/>
          <w:i/>
          <w:sz w:val="24"/>
          <w:szCs w:val="24"/>
          <w:shd w:val="clear" w:color="auto" w:fill="FFFFFF" w:themeFill="background1"/>
        </w:rPr>
        <w:t xml:space="preserve">light </w:t>
      </w:r>
      <w:r w:rsidR="004C7A4B" w:rsidRPr="00346D8B">
        <w:rPr>
          <w:rFonts w:cstheme="minorHAnsi"/>
          <w:i/>
          <w:sz w:val="24"/>
          <w:szCs w:val="24"/>
          <w:shd w:val="clear" w:color="auto" w:fill="FFFFFF" w:themeFill="background1"/>
        </w:rPr>
        <w:t>environment or attempts to do a lot of reading</w:t>
      </w:r>
      <w:r w:rsidR="0060022E" w:rsidRPr="00346D8B">
        <w:rPr>
          <w:rFonts w:cstheme="minorHAnsi"/>
          <w:i/>
          <w:sz w:val="24"/>
          <w:szCs w:val="24"/>
          <w:shd w:val="clear" w:color="auto" w:fill="FFFFFF" w:themeFill="background1"/>
        </w:rPr>
        <w:t xml:space="preserve">.  </w:t>
      </w:r>
      <w:r w:rsidR="004C7A4B" w:rsidRPr="00346D8B">
        <w:rPr>
          <w:rFonts w:cstheme="minorHAnsi"/>
          <w:i/>
          <w:sz w:val="24"/>
          <w:szCs w:val="24"/>
          <w:shd w:val="clear" w:color="auto" w:fill="FFFFFF" w:themeFill="background1"/>
        </w:rPr>
        <w:t xml:space="preserve">Emily does </w:t>
      </w:r>
      <w:r w:rsidR="00D31DE4" w:rsidRPr="00346D8B">
        <w:rPr>
          <w:rFonts w:cstheme="minorHAnsi"/>
          <w:i/>
          <w:sz w:val="24"/>
          <w:szCs w:val="24"/>
          <w:shd w:val="clear" w:color="auto" w:fill="FFFFFF" w:themeFill="background1"/>
        </w:rPr>
        <w:t>have difficulty with reading.</w:t>
      </w:r>
      <w:r w:rsidR="004C7A4B" w:rsidRPr="00346D8B">
        <w:rPr>
          <w:rFonts w:cstheme="minorHAnsi"/>
          <w:i/>
          <w:sz w:val="24"/>
          <w:szCs w:val="24"/>
          <w:shd w:val="clear" w:color="auto" w:fill="FFFFFF" w:themeFill="background1"/>
        </w:rPr>
        <w:t xml:space="preserve">  </w:t>
      </w:r>
      <w:r w:rsidR="0060022E" w:rsidRPr="00346D8B">
        <w:rPr>
          <w:rFonts w:cstheme="minorHAnsi"/>
          <w:i/>
          <w:sz w:val="24"/>
          <w:szCs w:val="24"/>
          <w:shd w:val="clear" w:color="auto" w:fill="FFFFFF" w:themeFill="background1"/>
        </w:rPr>
        <w:t>E</w:t>
      </w:r>
      <w:r w:rsidR="0060022E" w:rsidRPr="00346D8B">
        <w:rPr>
          <w:rFonts w:cstheme="minorHAnsi"/>
          <w:i/>
          <w:sz w:val="24"/>
          <w:szCs w:val="24"/>
        </w:rPr>
        <w:t xml:space="preserve">mily </w:t>
      </w:r>
      <w:r w:rsidR="00D31DE4" w:rsidRPr="00346D8B">
        <w:rPr>
          <w:rFonts w:cstheme="minorHAnsi"/>
          <w:i/>
          <w:sz w:val="24"/>
          <w:szCs w:val="24"/>
        </w:rPr>
        <w:t>struggles</w:t>
      </w:r>
      <w:r w:rsidRPr="00346D8B">
        <w:rPr>
          <w:rFonts w:cstheme="minorHAnsi"/>
          <w:i/>
          <w:sz w:val="24"/>
          <w:szCs w:val="24"/>
        </w:rPr>
        <w:t xml:space="preserve"> with her spelling and grammar</w:t>
      </w:r>
      <w:r w:rsidR="00077733" w:rsidRPr="00346D8B">
        <w:rPr>
          <w:rFonts w:cstheme="minorHAnsi"/>
          <w:i/>
          <w:sz w:val="24"/>
          <w:szCs w:val="24"/>
        </w:rPr>
        <w:t>, which</w:t>
      </w:r>
      <w:r w:rsidRPr="00346D8B">
        <w:rPr>
          <w:rFonts w:cstheme="minorHAnsi"/>
          <w:i/>
          <w:sz w:val="24"/>
          <w:szCs w:val="24"/>
        </w:rPr>
        <w:t xml:space="preserve"> affect</w:t>
      </w:r>
      <w:r w:rsidR="0060022E" w:rsidRPr="00346D8B">
        <w:rPr>
          <w:rFonts w:cstheme="minorHAnsi"/>
          <w:i/>
          <w:sz w:val="24"/>
          <w:szCs w:val="24"/>
        </w:rPr>
        <w:t>s</w:t>
      </w:r>
      <w:r w:rsidRPr="00346D8B">
        <w:rPr>
          <w:rFonts w:cstheme="minorHAnsi"/>
          <w:i/>
          <w:sz w:val="24"/>
          <w:szCs w:val="24"/>
        </w:rPr>
        <w:t xml:space="preserve"> her literacy </w:t>
      </w:r>
      <w:r w:rsidR="00077733" w:rsidRPr="00346D8B">
        <w:rPr>
          <w:rFonts w:cstheme="minorHAnsi"/>
          <w:i/>
          <w:sz w:val="24"/>
          <w:szCs w:val="24"/>
        </w:rPr>
        <w:t>skills;</w:t>
      </w:r>
      <w:r w:rsidR="00241226" w:rsidRPr="00346D8B">
        <w:rPr>
          <w:rFonts w:cstheme="minorHAnsi"/>
          <w:i/>
          <w:sz w:val="24"/>
          <w:szCs w:val="24"/>
        </w:rPr>
        <w:t xml:space="preserve"> she also reads and writes slowly</w:t>
      </w:r>
      <w:r w:rsidRPr="00346D8B">
        <w:rPr>
          <w:rFonts w:cstheme="minorHAnsi"/>
          <w:i/>
          <w:sz w:val="24"/>
          <w:szCs w:val="24"/>
        </w:rPr>
        <w:t xml:space="preserve">.  Emily finds it hard to retain and recall information </w:t>
      </w:r>
      <w:r w:rsidR="0060022E" w:rsidRPr="00346D8B">
        <w:rPr>
          <w:rFonts w:cstheme="minorHAnsi"/>
          <w:i/>
          <w:sz w:val="24"/>
          <w:szCs w:val="24"/>
        </w:rPr>
        <w:t xml:space="preserve">from </w:t>
      </w:r>
      <w:r w:rsidR="00077733" w:rsidRPr="00346D8B">
        <w:rPr>
          <w:rFonts w:cstheme="minorHAnsi"/>
          <w:i/>
          <w:sz w:val="24"/>
          <w:szCs w:val="24"/>
        </w:rPr>
        <w:t>memory;</w:t>
      </w:r>
      <w:r w:rsidR="0060022E" w:rsidRPr="00346D8B">
        <w:rPr>
          <w:rFonts w:cstheme="minorHAnsi"/>
          <w:i/>
          <w:sz w:val="24"/>
          <w:szCs w:val="24"/>
        </w:rPr>
        <w:t xml:space="preserve"> this also </w:t>
      </w:r>
      <w:r w:rsidRPr="00346D8B">
        <w:rPr>
          <w:rFonts w:cstheme="minorHAnsi"/>
          <w:i/>
          <w:sz w:val="24"/>
          <w:szCs w:val="24"/>
        </w:rPr>
        <w:t xml:space="preserve">affects her numeracy </w:t>
      </w:r>
      <w:r w:rsidR="00077733" w:rsidRPr="00346D8B">
        <w:rPr>
          <w:rFonts w:cstheme="minorHAnsi"/>
          <w:i/>
          <w:sz w:val="24"/>
          <w:szCs w:val="24"/>
        </w:rPr>
        <w:t>skills,</w:t>
      </w:r>
      <w:r w:rsidR="0060022E" w:rsidRPr="00346D8B">
        <w:rPr>
          <w:rFonts w:cstheme="minorHAnsi"/>
          <w:i/>
          <w:sz w:val="24"/>
          <w:szCs w:val="24"/>
        </w:rPr>
        <w:t xml:space="preserve"> as she cannot always recall the correct method to work out the sum</w:t>
      </w:r>
      <w:r w:rsidRPr="00346D8B">
        <w:rPr>
          <w:rFonts w:cstheme="minorHAnsi"/>
          <w:i/>
          <w:sz w:val="24"/>
          <w:szCs w:val="24"/>
        </w:rPr>
        <w:t>.</w:t>
      </w:r>
      <w:r w:rsidR="004C7A4B" w:rsidRPr="00346D8B">
        <w:rPr>
          <w:rFonts w:cstheme="minorHAnsi"/>
          <w:i/>
          <w:sz w:val="24"/>
          <w:szCs w:val="24"/>
        </w:rPr>
        <w:t xml:space="preserve">  This can frustrate Emily when she knows she has learnt about a particular topic but cannot recall the information.</w:t>
      </w:r>
      <w:r w:rsidR="00241226" w:rsidRPr="00346D8B">
        <w:rPr>
          <w:rFonts w:cstheme="minorHAnsi"/>
          <w:i/>
          <w:sz w:val="24"/>
          <w:szCs w:val="24"/>
        </w:rPr>
        <w:t xml:space="preserve">  Emily lacks organisation/planning </w:t>
      </w:r>
      <w:r w:rsidR="00077733" w:rsidRPr="00346D8B">
        <w:rPr>
          <w:rFonts w:cstheme="minorHAnsi"/>
          <w:i/>
          <w:sz w:val="24"/>
          <w:szCs w:val="24"/>
        </w:rPr>
        <w:t>skills, which</w:t>
      </w:r>
      <w:r w:rsidR="00241226" w:rsidRPr="00346D8B">
        <w:rPr>
          <w:rFonts w:cstheme="minorHAnsi"/>
          <w:i/>
          <w:sz w:val="24"/>
          <w:szCs w:val="24"/>
        </w:rPr>
        <w:t xml:space="preserve"> can make it hard for her to start work.  Emily is</w:t>
      </w:r>
      <w:r w:rsidR="00574F6C" w:rsidRPr="00346D8B">
        <w:rPr>
          <w:rFonts w:cstheme="minorHAnsi"/>
          <w:i/>
          <w:sz w:val="24"/>
          <w:szCs w:val="24"/>
        </w:rPr>
        <w:t>,</w:t>
      </w:r>
      <w:r w:rsidR="00241226" w:rsidRPr="00346D8B">
        <w:rPr>
          <w:rFonts w:cstheme="minorHAnsi"/>
          <w:i/>
          <w:sz w:val="24"/>
          <w:szCs w:val="24"/>
        </w:rPr>
        <w:t xml:space="preserve"> however, very creative and good at problem solving.  She also enjoys group work in class.  Emily seems to have preferred learning styles, which are, visual and verbal.</w:t>
      </w:r>
      <w:r w:rsidR="004C7A4B" w:rsidRPr="00346D8B">
        <w:rPr>
          <w:rFonts w:cstheme="minorHAnsi"/>
          <w:i/>
          <w:sz w:val="24"/>
          <w:szCs w:val="24"/>
        </w:rPr>
        <w:t xml:space="preserve"> </w:t>
      </w:r>
    </w:p>
    <w:p w14:paraId="53830111" w14:textId="63CCD2E6" w:rsidR="000433DE" w:rsidRPr="00346D8B" w:rsidRDefault="000433DE" w:rsidP="00346D8B">
      <w:pPr>
        <w:shd w:val="clear" w:color="auto" w:fill="FFFFFF" w:themeFill="background1"/>
        <w:spacing w:line="360" w:lineRule="auto"/>
        <w:rPr>
          <w:rFonts w:cstheme="minorHAnsi"/>
          <w:i/>
          <w:sz w:val="24"/>
          <w:szCs w:val="24"/>
        </w:rPr>
      </w:pPr>
      <w:r w:rsidRPr="00346D8B">
        <w:rPr>
          <w:rFonts w:cstheme="minorHAnsi"/>
          <w:i/>
          <w:sz w:val="24"/>
          <w:szCs w:val="24"/>
        </w:rPr>
        <w:br w:type="page"/>
      </w:r>
    </w:p>
    <w:p w14:paraId="06B7682E" w14:textId="26665789" w:rsidR="002617B6" w:rsidRPr="00346D8B" w:rsidRDefault="000433DE" w:rsidP="00346D8B">
      <w:pPr>
        <w:shd w:val="clear" w:color="auto" w:fill="FFFFFF" w:themeFill="background1"/>
        <w:spacing w:line="360" w:lineRule="auto"/>
        <w:rPr>
          <w:rFonts w:cstheme="minorHAnsi"/>
          <w:sz w:val="24"/>
          <w:szCs w:val="24"/>
        </w:rPr>
      </w:pPr>
      <w:r w:rsidRPr="00346D8B">
        <w:rPr>
          <w:rFonts w:cstheme="minorHAnsi"/>
          <w:sz w:val="24"/>
          <w:szCs w:val="24"/>
        </w:rPr>
        <w:lastRenderedPageBreak/>
        <w:tab/>
      </w:r>
      <w:r w:rsidR="00903A2A" w:rsidRPr="00346D8B">
        <w:rPr>
          <w:rFonts w:cstheme="minorHAnsi"/>
          <w:sz w:val="24"/>
          <w:szCs w:val="24"/>
        </w:rPr>
        <w:t>This case study will focus on Emil</w:t>
      </w:r>
      <w:r w:rsidR="00CD0668" w:rsidRPr="00346D8B">
        <w:rPr>
          <w:rFonts w:cstheme="minorHAnsi"/>
          <w:sz w:val="24"/>
          <w:szCs w:val="24"/>
        </w:rPr>
        <w:t xml:space="preserve">y’s ALN </w:t>
      </w:r>
      <w:r w:rsidR="000E588F" w:rsidRPr="00346D8B">
        <w:rPr>
          <w:rFonts w:cstheme="minorHAnsi"/>
          <w:sz w:val="24"/>
          <w:szCs w:val="24"/>
        </w:rPr>
        <w:t xml:space="preserve">that have been overviewed above, </w:t>
      </w:r>
      <w:r w:rsidR="009D50A3" w:rsidRPr="00346D8B">
        <w:rPr>
          <w:rFonts w:cstheme="minorHAnsi"/>
          <w:sz w:val="24"/>
          <w:szCs w:val="24"/>
        </w:rPr>
        <w:t xml:space="preserve">including what Emily finds difficult such as: reading, writing, numeracy, recalling information and organization/planning skills; </w:t>
      </w:r>
      <w:r w:rsidR="00CD0668" w:rsidRPr="00346D8B">
        <w:rPr>
          <w:rFonts w:cstheme="minorHAnsi"/>
          <w:sz w:val="24"/>
          <w:szCs w:val="24"/>
        </w:rPr>
        <w:t xml:space="preserve">how early intervention facilitates Emily </w:t>
      </w:r>
      <w:r w:rsidR="009D50A3" w:rsidRPr="00346D8B">
        <w:rPr>
          <w:rFonts w:cstheme="minorHAnsi"/>
          <w:sz w:val="24"/>
          <w:szCs w:val="24"/>
        </w:rPr>
        <w:t xml:space="preserve">to </w:t>
      </w:r>
      <w:r w:rsidR="00CD0668" w:rsidRPr="00346D8B">
        <w:rPr>
          <w:rFonts w:cstheme="minorHAnsi"/>
          <w:sz w:val="24"/>
          <w:szCs w:val="24"/>
        </w:rPr>
        <w:t>learn</w:t>
      </w:r>
      <w:r w:rsidR="009D50A3" w:rsidRPr="00346D8B">
        <w:rPr>
          <w:rFonts w:cstheme="minorHAnsi"/>
          <w:sz w:val="24"/>
          <w:szCs w:val="24"/>
        </w:rPr>
        <w:t xml:space="preserve"> and achieve her full potential will be critically evaluated</w:t>
      </w:r>
      <w:r w:rsidR="00833CA4" w:rsidRPr="00346D8B">
        <w:rPr>
          <w:rFonts w:cstheme="minorHAnsi"/>
          <w:sz w:val="24"/>
          <w:szCs w:val="24"/>
        </w:rPr>
        <w:t xml:space="preserve"> </w:t>
      </w:r>
      <w:r w:rsidR="00833CA4" w:rsidRPr="00346D8B">
        <w:rPr>
          <w:rFonts w:eastAsia="Times New Roman" w:cstheme="minorHAnsi"/>
          <w:color w:val="000000"/>
          <w:sz w:val="24"/>
          <w:szCs w:val="24"/>
          <w:lang w:eastAsia="en-GB"/>
        </w:rPr>
        <w:t>(Screening, Assessment and Intervention, 2015)</w:t>
      </w:r>
      <w:r w:rsidR="00CD0668" w:rsidRPr="00346D8B">
        <w:rPr>
          <w:rFonts w:cstheme="minorHAnsi"/>
          <w:sz w:val="24"/>
          <w:szCs w:val="24"/>
        </w:rPr>
        <w:t>.  Inclusive intervention strategies that are used within education in Wales</w:t>
      </w:r>
      <w:r w:rsidR="000E588F" w:rsidRPr="00346D8B">
        <w:rPr>
          <w:rFonts w:cstheme="minorHAnsi"/>
          <w:sz w:val="24"/>
          <w:szCs w:val="24"/>
        </w:rPr>
        <w:t xml:space="preserve"> such as</w:t>
      </w:r>
      <w:r w:rsidR="00D261C8" w:rsidRPr="00346D8B">
        <w:rPr>
          <w:rFonts w:cstheme="minorHAnsi"/>
          <w:sz w:val="24"/>
          <w:szCs w:val="24"/>
        </w:rPr>
        <w:t xml:space="preserve">: </w:t>
      </w:r>
      <w:r w:rsidR="00DD3141" w:rsidRPr="00346D8B">
        <w:rPr>
          <w:rFonts w:cstheme="minorHAnsi"/>
          <w:sz w:val="24"/>
          <w:szCs w:val="24"/>
        </w:rPr>
        <w:t>c</w:t>
      </w:r>
      <w:r w:rsidR="00D261C8" w:rsidRPr="00346D8B">
        <w:rPr>
          <w:rFonts w:cstheme="minorHAnsi"/>
          <w:sz w:val="24"/>
          <w:szCs w:val="24"/>
        </w:rPr>
        <w:t xml:space="preserve">oloured overlays/paper/power points; classroom displays; seating plans; one to one support; </w:t>
      </w:r>
      <w:r w:rsidR="00D261C8" w:rsidRPr="00346D8B">
        <w:rPr>
          <w:rFonts w:cstheme="minorHAnsi"/>
          <w:color w:val="000000"/>
          <w:sz w:val="24"/>
          <w:szCs w:val="24"/>
        </w:rPr>
        <w:t>mnemonics; and mind maps</w:t>
      </w:r>
      <w:r w:rsidR="009D50A3" w:rsidRPr="00346D8B">
        <w:rPr>
          <w:rFonts w:cstheme="minorHAnsi"/>
          <w:sz w:val="24"/>
          <w:szCs w:val="24"/>
        </w:rPr>
        <w:t xml:space="preserve"> will be analysed</w:t>
      </w:r>
      <w:r w:rsidR="00CD0668" w:rsidRPr="00346D8B">
        <w:rPr>
          <w:rFonts w:cstheme="minorHAnsi"/>
          <w:sz w:val="24"/>
          <w:szCs w:val="24"/>
        </w:rPr>
        <w:t xml:space="preserve"> throughout this case study</w:t>
      </w:r>
      <w:r w:rsidR="00DD3141" w:rsidRPr="00346D8B">
        <w:rPr>
          <w:rFonts w:cstheme="minorHAnsi"/>
          <w:sz w:val="24"/>
          <w:szCs w:val="24"/>
        </w:rPr>
        <w:t xml:space="preserve"> and</w:t>
      </w:r>
      <w:r w:rsidR="009D50A3" w:rsidRPr="00346D8B">
        <w:rPr>
          <w:rFonts w:cstheme="minorHAnsi"/>
          <w:sz w:val="24"/>
          <w:szCs w:val="24"/>
        </w:rPr>
        <w:t xml:space="preserve"> how they would be </w:t>
      </w:r>
      <w:r w:rsidR="00DD3141" w:rsidRPr="00346D8B">
        <w:rPr>
          <w:rFonts w:cstheme="minorHAnsi"/>
          <w:sz w:val="24"/>
          <w:szCs w:val="24"/>
        </w:rPr>
        <w:t>e</w:t>
      </w:r>
      <w:r w:rsidR="009D50A3" w:rsidRPr="00346D8B">
        <w:rPr>
          <w:rFonts w:cstheme="minorHAnsi"/>
          <w:sz w:val="24"/>
          <w:szCs w:val="24"/>
        </w:rPr>
        <w:t>ffective for Emily and her ALN</w:t>
      </w:r>
      <w:r w:rsidR="00DD3141" w:rsidRPr="00346D8B">
        <w:rPr>
          <w:rFonts w:cstheme="minorHAnsi"/>
          <w:sz w:val="24"/>
          <w:szCs w:val="24"/>
        </w:rPr>
        <w:t>,</w:t>
      </w:r>
      <w:r w:rsidR="009D50A3" w:rsidRPr="00346D8B">
        <w:rPr>
          <w:rFonts w:cstheme="minorHAnsi"/>
          <w:sz w:val="24"/>
          <w:szCs w:val="24"/>
        </w:rPr>
        <w:t xml:space="preserve"> in particular</w:t>
      </w:r>
      <w:r w:rsidR="00CD0668" w:rsidRPr="00346D8B">
        <w:rPr>
          <w:rFonts w:cstheme="minorHAnsi"/>
          <w:sz w:val="24"/>
          <w:szCs w:val="24"/>
        </w:rPr>
        <w:t>.</w:t>
      </w:r>
      <w:r w:rsidR="000E588F" w:rsidRPr="00346D8B">
        <w:rPr>
          <w:rFonts w:cstheme="minorHAnsi"/>
          <w:sz w:val="24"/>
          <w:szCs w:val="24"/>
        </w:rPr>
        <w:t xml:space="preserve">  The teacher and other pupils</w:t>
      </w:r>
      <w:r w:rsidR="00DD3141" w:rsidRPr="00346D8B">
        <w:rPr>
          <w:rFonts w:cstheme="minorHAnsi"/>
          <w:sz w:val="24"/>
          <w:szCs w:val="24"/>
        </w:rPr>
        <w:t>,</w:t>
      </w:r>
      <w:r w:rsidR="000E588F" w:rsidRPr="00346D8B">
        <w:rPr>
          <w:rFonts w:cstheme="minorHAnsi"/>
          <w:sz w:val="24"/>
          <w:szCs w:val="24"/>
        </w:rPr>
        <w:t xml:space="preserve"> along with the learning environment</w:t>
      </w:r>
      <w:r w:rsidR="00DD3141" w:rsidRPr="00346D8B">
        <w:rPr>
          <w:rFonts w:cstheme="minorHAnsi"/>
          <w:sz w:val="24"/>
          <w:szCs w:val="24"/>
        </w:rPr>
        <w:t>,</w:t>
      </w:r>
      <w:r w:rsidR="000E588F" w:rsidRPr="00346D8B">
        <w:rPr>
          <w:rFonts w:cstheme="minorHAnsi"/>
          <w:sz w:val="24"/>
          <w:szCs w:val="24"/>
        </w:rPr>
        <w:t xml:space="preserve"> will be considered</w:t>
      </w:r>
      <w:r w:rsidR="00CD0668" w:rsidRPr="00346D8B">
        <w:rPr>
          <w:rFonts w:cstheme="minorHAnsi"/>
          <w:sz w:val="24"/>
          <w:szCs w:val="24"/>
        </w:rPr>
        <w:t xml:space="preserve"> </w:t>
      </w:r>
      <w:r w:rsidR="000E588F" w:rsidRPr="00346D8B">
        <w:rPr>
          <w:rFonts w:cstheme="minorHAnsi"/>
          <w:sz w:val="24"/>
          <w:szCs w:val="24"/>
        </w:rPr>
        <w:t>and how these could affect a pupil with ALN</w:t>
      </w:r>
      <w:r w:rsidR="003653B4" w:rsidRPr="00346D8B">
        <w:rPr>
          <w:rFonts w:cstheme="minorHAnsi"/>
          <w:sz w:val="24"/>
          <w:szCs w:val="24"/>
        </w:rPr>
        <w:t xml:space="preserve"> (Pritchard, 2013).</w:t>
      </w:r>
    </w:p>
    <w:p w14:paraId="4A610D7A" w14:textId="46FDD54C" w:rsidR="00531006" w:rsidRPr="00346D8B" w:rsidRDefault="00C93349" w:rsidP="00346D8B">
      <w:pPr>
        <w:shd w:val="clear" w:color="auto" w:fill="FFFFFF" w:themeFill="background1"/>
        <w:spacing w:line="360" w:lineRule="auto"/>
        <w:ind w:firstLine="720"/>
        <w:rPr>
          <w:rFonts w:eastAsia="Times New Roman" w:cstheme="minorHAnsi"/>
          <w:sz w:val="24"/>
          <w:szCs w:val="24"/>
          <w:lang w:eastAsia="en-GB"/>
        </w:rPr>
      </w:pPr>
      <w:r w:rsidRPr="00346D8B">
        <w:rPr>
          <w:rFonts w:cstheme="minorHAnsi"/>
          <w:sz w:val="24"/>
          <w:szCs w:val="24"/>
        </w:rPr>
        <w:t>Early intervention is key for pupils to achieve their full potential</w:t>
      </w:r>
      <w:r w:rsidR="00574F6C" w:rsidRPr="00346D8B">
        <w:rPr>
          <w:rFonts w:cstheme="minorHAnsi"/>
          <w:sz w:val="24"/>
          <w:szCs w:val="24"/>
        </w:rPr>
        <w:t>.  T</w:t>
      </w:r>
      <w:r w:rsidRPr="00346D8B">
        <w:rPr>
          <w:rFonts w:cstheme="minorHAnsi"/>
          <w:sz w:val="24"/>
          <w:szCs w:val="24"/>
        </w:rPr>
        <w:t>he sooner any</w:t>
      </w:r>
      <w:r w:rsidR="00797829" w:rsidRPr="00346D8B">
        <w:rPr>
          <w:rFonts w:cstheme="minorHAnsi"/>
          <w:sz w:val="24"/>
          <w:szCs w:val="24"/>
        </w:rPr>
        <w:t xml:space="preserve"> AL</w:t>
      </w:r>
      <w:r w:rsidR="00574F6C" w:rsidRPr="00346D8B">
        <w:rPr>
          <w:rFonts w:cstheme="minorHAnsi"/>
          <w:sz w:val="24"/>
          <w:szCs w:val="24"/>
        </w:rPr>
        <w:t>N</w:t>
      </w:r>
      <w:r w:rsidR="00797829" w:rsidRPr="00346D8B">
        <w:rPr>
          <w:rFonts w:cstheme="minorHAnsi"/>
          <w:sz w:val="24"/>
          <w:szCs w:val="24"/>
        </w:rPr>
        <w:t xml:space="preserve"> are identified the</w:t>
      </w:r>
      <w:r w:rsidR="00574F6C" w:rsidRPr="00346D8B">
        <w:rPr>
          <w:rFonts w:cstheme="minorHAnsi"/>
          <w:sz w:val="24"/>
          <w:szCs w:val="24"/>
        </w:rPr>
        <w:t>n</w:t>
      </w:r>
      <w:r w:rsidRPr="00346D8B">
        <w:rPr>
          <w:rFonts w:cstheme="minorHAnsi"/>
          <w:sz w:val="24"/>
          <w:szCs w:val="24"/>
        </w:rPr>
        <w:t xml:space="preserve"> strategies are put into place to provide the pupil with the support they need</w:t>
      </w:r>
      <w:r w:rsidR="009463B1" w:rsidRPr="00346D8B">
        <w:rPr>
          <w:rFonts w:cstheme="minorHAnsi"/>
          <w:sz w:val="24"/>
          <w:szCs w:val="24"/>
        </w:rPr>
        <w:t xml:space="preserve"> </w:t>
      </w:r>
      <w:r w:rsidR="009463B1" w:rsidRPr="00346D8B">
        <w:rPr>
          <w:rFonts w:eastAsia="Times New Roman" w:cstheme="minorHAnsi"/>
          <w:color w:val="000000"/>
          <w:sz w:val="24"/>
          <w:szCs w:val="24"/>
          <w:lang w:eastAsia="en-GB"/>
        </w:rPr>
        <w:t xml:space="preserve">(Screening, Assessment and Intervention, 2015).  </w:t>
      </w:r>
      <w:r w:rsidR="00DD3141" w:rsidRPr="00346D8B">
        <w:rPr>
          <w:rFonts w:eastAsia="Times New Roman" w:cstheme="minorHAnsi"/>
          <w:color w:val="000000"/>
          <w:sz w:val="24"/>
          <w:szCs w:val="24"/>
          <w:lang w:eastAsia="en-GB"/>
        </w:rPr>
        <w:t xml:space="preserve">Through </w:t>
      </w:r>
      <w:r w:rsidR="009463B1" w:rsidRPr="00346D8B">
        <w:rPr>
          <w:rFonts w:eastAsia="Times New Roman" w:cstheme="minorHAnsi"/>
          <w:color w:val="000000"/>
          <w:sz w:val="24"/>
          <w:szCs w:val="24"/>
          <w:lang w:eastAsia="en-GB"/>
        </w:rPr>
        <w:t>the school picking up on Emily’s ALN early support has been provided</w:t>
      </w:r>
      <w:r w:rsidR="00BF677E" w:rsidRPr="00346D8B">
        <w:rPr>
          <w:rFonts w:eastAsia="Times New Roman" w:cstheme="minorHAnsi"/>
          <w:color w:val="000000"/>
          <w:sz w:val="24"/>
          <w:szCs w:val="24"/>
          <w:lang w:eastAsia="en-GB"/>
        </w:rPr>
        <w:t xml:space="preserve">.  </w:t>
      </w:r>
      <w:r w:rsidR="00531006" w:rsidRPr="00346D8B">
        <w:rPr>
          <w:rFonts w:eastAsia="Times New Roman" w:cstheme="minorHAnsi"/>
          <w:color w:val="000000"/>
          <w:sz w:val="24"/>
          <w:szCs w:val="24"/>
          <w:lang w:eastAsia="en-GB"/>
        </w:rPr>
        <w:t xml:space="preserve">Emily’s primary </w:t>
      </w:r>
      <w:r w:rsidR="00C62FEC" w:rsidRPr="00346D8B">
        <w:rPr>
          <w:rFonts w:eastAsia="Times New Roman" w:cstheme="minorHAnsi"/>
          <w:color w:val="000000"/>
          <w:sz w:val="24"/>
          <w:szCs w:val="24"/>
          <w:lang w:eastAsia="en-GB"/>
        </w:rPr>
        <w:t xml:space="preserve">school </w:t>
      </w:r>
      <w:r w:rsidR="00531006" w:rsidRPr="00346D8B">
        <w:rPr>
          <w:rFonts w:eastAsia="Times New Roman" w:cstheme="minorHAnsi"/>
          <w:color w:val="000000"/>
          <w:sz w:val="24"/>
          <w:szCs w:val="24"/>
          <w:lang w:eastAsia="en-GB"/>
        </w:rPr>
        <w:t xml:space="preserve">in Wales </w:t>
      </w:r>
      <w:r w:rsidR="00C62FEC" w:rsidRPr="00346D8B">
        <w:rPr>
          <w:rFonts w:eastAsia="Times New Roman" w:cstheme="minorHAnsi"/>
          <w:color w:val="000000"/>
          <w:sz w:val="24"/>
          <w:szCs w:val="24"/>
          <w:lang w:eastAsia="en-GB"/>
        </w:rPr>
        <w:t>used the British Dyslexia Association website that provides access to the Nessy Quest (2011)</w:t>
      </w:r>
      <w:r w:rsidR="007C55A4" w:rsidRPr="00346D8B">
        <w:rPr>
          <w:rFonts w:eastAsia="Times New Roman" w:cstheme="minorHAnsi"/>
          <w:color w:val="000000"/>
          <w:sz w:val="24"/>
          <w:szCs w:val="24"/>
          <w:lang w:eastAsia="en-GB"/>
        </w:rPr>
        <w:t>,</w:t>
      </w:r>
      <w:r w:rsidR="00C62FEC" w:rsidRPr="00346D8B">
        <w:rPr>
          <w:rFonts w:eastAsia="Times New Roman" w:cstheme="minorHAnsi"/>
          <w:color w:val="000000"/>
          <w:sz w:val="24"/>
          <w:szCs w:val="24"/>
          <w:lang w:eastAsia="en-GB"/>
        </w:rPr>
        <w:t xml:space="preserve"> which is a free screening test for dyslexia of children between the ages of 5-7, 8-10 and 11-16 years old. </w:t>
      </w:r>
      <w:r w:rsidR="00C62FEC" w:rsidRPr="00346D8B">
        <w:rPr>
          <w:rFonts w:eastAsia="Times New Roman" w:cstheme="minorHAnsi"/>
          <w:sz w:val="24"/>
          <w:szCs w:val="24"/>
          <w:shd w:val="clear" w:color="auto" w:fill="FFFFFF" w:themeFill="background1"/>
          <w:lang w:eastAsia="en-GB"/>
        </w:rPr>
        <w:t>The r</w:t>
      </w:r>
      <w:r w:rsidR="00C62FEC" w:rsidRPr="00346D8B">
        <w:rPr>
          <w:rFonts w:cstheme="minorHAnsi"/>
          <w:sz w:val="24"/>
          <w:szCs w:val="24"/>
          <w:shd w:val="clear" w:color="auto" w:fill="FFFFFF" w:themeFill="background1"/>
        </w:rPr>
        <w:t>esults from the Nessy Quest (2011) are not a definitive diagnosis of dyslexia but it does identify possible areas of concern for the school, which can lead to a full diagnosis</w:t>
      </w:r>
      <w:r w:rsidR="00DD3141" w:rsidRPr="00346D8B">
        <w:rPr>
          <w:rFonts w:cstheme="minorHAnsi"/>
          <w:sz w:val="24"/>
          <w:szCs w:val="24"/>
          <w:shd w:val="clear" w:color="auto" w:fill="FFFFFF" w:themeFill="background1"/>
        </w:rPr>
        <w:t>.</w:t>
      </w:r>
      <w:r w:rsidR="004814AE" w:rsidRPr="00346D8B">
        <w:rPr>
          <w:rFonts w:cstheme="minorHAnsi"/>
          <w:sz w:val="24"/>
          <w:szCs w:val="24"/>
          <w:shd w:val="clear" w:color="auto" w:fill="FFFFFF" w:themeFill="background1"/>
        </w:rPr>
        <w:t xml:space="preserve"> </w:t>
      </w:r>
      <w:r w:rsidR="00DD3141" w:rsidRPr="00346D8B">
        <w:rPr>
          <w:rFonts w:cstheme="minorHAnsi"/>
          <w:sz w:val="24"/>
          <w:szCs w:val="24"/>
          <w:shd w:val="clear" w:color="auto" w:fill="FFFFFF" w:themeFill="background1"/>
        </w:rPr>
        <w:t xml:space="preserve">The </w:t>
      </w:r>
      <w:r w:rsidR="004814AE" w:rsidRPr="00346D8B">
        <w:rPr>
          <w:rFonts w:cstheme="minorHAnsi"/>
          <w:sz w:val="24"/>
          <w:szCs w:val="24"/>
          <w:shd w:val="clear" w:color="auto" w:fill="FFFFFF" w:themeFill="background1"/>
        </w:rPr>
        <w:t>Nessy</w:t>
      </w:r>
      <w:r w:rsidR="00DD3141" w:rsidRPr="00346D8B">
        <w:rPr>
          <w:rFonts w:cstheme="minorHAnsi"/>
          <w:sz w:val="24"/>
          <w:szCs w:val="24"/>
          <w:shd w:val="clear" w:color="auto" w:fill="FFFFFF" w:themeFill="background1"/>
        </w:rPr>
        <w:t xml:space="preserve"> programme</w:t>
      </w:r>
      <w:r w:rsidR="004814AE" w:rsidRPr="00346D8B">
        <w:rPr>
          <w:rFonts w:cstheme="minorHAnsi"/>
          <w:sz w:val="24"/>
          <w:szCs w:val="24"/>
          <w:shd w:val="clear" w:color="auto" w:fill="FFFFFF" w:themeFill="background1"/>
        </w:rPr>
        <w:t xml:space="preserve"> (2011) suggests that all children should be screen</w:t>
      </w:r>
      <w:r w:rsidR="00DD3141" w:rsidRPr="00346D8B">
        <w:rPr>
          <w:rFonts w:cstheme="minorHAnsi"/>
          <w:sz w:val="24"/>
          <w:szCs w:val="24"/>
          <w:shd w:val="clear" w:color="auto" w:fill="FFFFFF" w:themeFill="background1"/>
        </w:rPr>
        <w:t>ed</w:t>
      </w:r>
      <w:r w:rsidR="004814AE" w:rsidRPr="00346D8B">
        <w:rPr>
          <w:rFonts w:cstheme="minorHAnsi"/>
          <w:sz w:val="24"/>
          <w:szCs w:val="24"/>
          <w:shd w:val="clear" w:color="auto" w:fill="FFFFFF" w:themeFill="background1"/>
        </w:rPr>
        <w:t xml:space="preserve"> for dyslexia by the age of </w:t>
      </w:r>
      <w:r w:rsidR="00DD3141" w:rsidRPr="00346D8B">
        <w:rPr>
          <w:rFonts w:cstheme="minorHAnsi"/>
          <w:sz w:val="24"/>
          <w:szCs w:val="24"/>
          <w:shd w:val="clear" w:color="auto" w:fill="FFFFFF" w:themeFill="background1"/>
        </w:rPr>
        <w:t>seven</w:t>
      </w:r>
      <w:r w:rsidR="00C62FEC" w:rsidRPr="00346D8B">
        <w:rPr>
          <w:rFonts w:cstheme="minorHAnsi"/>
          <w:sz w:val="24"/>
          <w:szCs w:val="24"/>
          <w:shd w:val="clear" w:color="auto" w:fill="FFFFFF" w:themeFill="background1"/>
        </w:rPr>
        <w:t>.</w:t>
      </w:r>
      <w:r w:rsidR="00C62FEC" w:rsidRPr="00346D8B">
        <w:rPr>
          <w:rFonts w:eastAsia="Times New Roman" w:cstheme="minorHAnsi"/>
          <w:sz w:val="24"/>
          <w:szCs w:val="24"/>
          <w:lang w:eastAsia="en-GB"/>
        </w:rPr>
        <w:t xml:space="preserve">  Emily had this screening </w:t>
      </w:r>
      <w:r w:rsidR="00531006" w:rsidRPr="00346D8B">
        <w:rPr>
          <w:rFonts w:eastAsia="Times New Roman" w:cstheme="minorHAnsi"/>
          <w:sz w:val="24"/>
          <w:szCs w:val="24"/>
          <w:lang w:eastAsia="en-GB"/>
        </w:rPr>
        <w:t xml:space="preserve">at </w:t>
      </w:r>
      <w:r w:rsidR="00DD3141" w:rsidRPr="00346D8B">
        <w:rPr>
          <w:rFonts w:eastAsia="Times New Roman" w:cstheme="minorHAnsi"/>
          <w:sz w:val="24"/>
          <w:szCs w:val="24"/>
          <w:lang w:eastAsia="en-GB"/>
        </w:rPr>
        <w:t>five</w:t>
      </w:r>
      <w:r w:rsidR="00531006" w:rsidRPr="00346D8B">
        <w:rPr>
          <w:rFonts w:eastAsia="Times New Roman" w:cstheme="minorHAnsi"/>
          <w:sz w:val="24"/>
          <w:szCs w:val="24"/>
          <w:lang w:eastAsia="en-GB"/>
        </w:rPr>
        <w:t xml:space="preserve"> and then the age of </w:t>
      </w:r>
      <w:r w:rsidR="00DD3141" w:rsidRPr="00346D8B">
        <w:rPr>
          <w:rFonts w:eastAsia="Times New Roman" w:cstheme="minorHAnsi"/>
          <w:sz w:val="24"/>
          <w:szCs w:val="24"/>
          <w:lang w:eastAsia="en-GB"/>
        </w:rPr>
        <w:t>seven</w:t>
      </w:r>
      <w:r w:rsidR="00531006" w:rsidRPr="00346D8B">
        <w:rPr>
          <w:rFonts w:eastAsia="Times New Roman" w:cstheme="minorHAnsi"/>
          <w:sz w:val="24"/>
          <w:szCs w:val="24"/>
          <w:lang w:eastAsia="en-GB"/>
        </w:rPr>
        <w:t xml:space="preserve"> to compare the results to ensure Emily is not just developing slowly, as every child develops at different rates with reading and writing skills.</w:t>
      </w:r>
      <w:r w:rsidR="004814AE" w:rsidRPr="00346D8B">
        <w:rPr>
          <w:rFonts w:eastAsia="Times New Roman" w:cstheme="minorHAnsi"/>
          <w:sz w:val="24"/>
          <w:szCs w:val="24"/>
          <w:lang w:eastAsia="en-GB"/>
        </w:rPr>
        <w:t xml:space="preserve">  Esytn (2016) found t</w:t>
      </w:r>
      <w:r w:rsidR="000B6B68" w:rsidRPr="00346D8B">
        <w:rPr>
          <w:rFonts w:eastAsia="Times New Roman" w:cstheme="minorHAnsi"/>
          <w:sz w:val="24"/>
          <w:szCs w:val="24"/>
          <w:lang w:eastAsia="en-GB"/>
        </w:rPr>
        <w:t>hat primary schools have a</w:t>
      </w:r>
      <w:r w:rsidR="004814AE" w:rsidRPr="00346D8B">
        <w:rPr>
          <w:rFonts w:eastAsia="Times New Roman" w:cstheme="minorHAnsi"/>
          <w:sz w:val="24"/>
          <w:szCs w:val="24"/>
          <w:lang w:eastAsia="en-GB"/>
        </w:rPr>
        <w:t xml:space="preserve"> focus on identifying any ALN</w:t>
      </w:r>
      <w:r w:rsidR="000B6B68" w:rsidRPr="00346D8B">
        <w:rPr>
          <w:rFonts w:eastAsia="Times New Roman" w:cstheme="minorHAnsi"/>
          <w:sz w:val="24"/>
          <w:szCs w:val="24"/>
          <w:lang w:eastAsia="en-GB"/>
        </w:rPr>
        <w:t xml:space="preserve"> to help pupils achieve their potential.  </w:t>
      </w:r>
      <w:r w:rsidR="00BC2835" w:rsidRPr="00346D8B">
        <w:rPr>
          <w:rFonts w:eastAsia="Times New Roman" w:cstheme="minorHAnsi"/>
          <w:sz w:val="24"/>
          <w:szCs w:val="24"/>
          <w:lang w:eastAsia="en-GB"/>
        </w:rPr>
        <w:t>Estyn</w:t>
      </w:r>
      <w:r w:rsidR="007C55A4" w:rsidRPr="00346D8B">
        <w:rPr>
          <w:rFonts w:eastAsia="Times New Roman" w:cstheme="minorHAnsi"/>
          <w:sz w:val="24"/>
          <w:szCs w:val="24"/>
          <w:lang w:eastAsia="en-GB"/>
        </w:rPr>
        <w:t xml:space="preserve"> (2016)</w:t>
      </w:r>
      <w:r w:rsidR="00BC2835" w:rsidRPr="00346D8B">
        <w:rPr>
          <w:rFonts w:eastAsia="Times New Roman" w:cstheme="minorHAnsi"/>
          <w:sz w:val="24"/>
          <w:szCs w:val="24"/>
          <w:lang w:eastAsia="en-GB"/>
        </w:rPr>
        <w:t xml:space="preserve"> identified St Helen’s Primary School in Swansea for its good practice in screening and supporting pupils with ALN.  The school</w:t>
      </w:r>
      <w:r w:rsidR="004814AE" w:rsidRPr="00346D8B">
        <w:rPr>
          <w:rFonts w:eastAsia="Times New Roman" w:cstheme="minorHAnsi"/>
          <w:sz w:val="24"/>
          <w:szCs w:val="24"/>
          <w:lang w:eastAsia="en-GB"/>
        </w:rPr>
        <w:t xml:space="preserve"> identified 34% of</w:t>
      </w:r>
      <w:r w:rsidR="000B6B68" w:rsidRPr="00346D8B">
        <w:rPr>
          <w:rFonts w:eastAsia="Times New Roman" w:cstheme="minorHAnsi"/>
          <w:sz w:val="24"/>
          <w:szCs w:val="24"/>
          <w:lang w:eastAsia="en-GB"/>
        </w:rPr>
        <w:t xml:space="preserve"> pupils as having ALN, this shows the focus within Wales for providing support that pupils need.  This is above the</w:t>
      </w:r>
      <w:r w:rsidR="004814AE" w:rsidRPr="00346D8B">
        <w:rPr>
          <w:rFonts w:eastAsia="Times New Roman" w:cstheme="minorHAnsi"/>
          <w:sz w:val="24"/>
          <w:szCs w:val="24"/>
          <w:lang w:eastAsia="en-GB"/>
        </w:rPr>
        <w:t xml:space="preserve"> average </w:t>
      </w:r>
      <w:r w:rsidR="000B6B68" w:rsidRPr="00346D8B">
        <w:rPr>
          <w:rFonts w:eastAsia="Times New Roman" w:cstheme="minorHAnsi"/>
          <w:sz w:val="24"/>
          <w:szCs w:val="24"/>
          <w:lang w:eastAsia="en-GB"/>
        </w:rPr>
        <w:t xml:space="preserve">percentage of pupils having ALN, the average </w:t>
      </w:r>
      <w:r w:rsidR="004814AE" w:rsidRPr="00346D8B">
        <w:rPr>
          <w:rFonts w:eastAsia="Times New Roman" w:cstheme="minorHAnsi"/>
          <w:sz w:val="24"/>
          <w:szCs w:val="24"/>
          <w:lang w:eastAsia="en-GB"/>
        </w:rPr>
        <w:t>in Wales is 25%</w:t>
      </w:r>
      <w:r w:rsidR="000B6B68" w:rsidRPr="00346D8B">
        <w:rPr>
          <w:rFonts w:eastAsia="Times New Roman" w:cstheme="minorHAnsi"/>
          <w:sz w:val="24"/>
          <w:szCs w:val="24"/>
          <w:lang w:eastAsia="en-GB"/>
        </w:rPr>
        <w:t xml:space="preserve"> (Esytn, 2016).</w:t>
      </w:r>
      <w:r w:rsidR="004814AE" w:rsidRPr="00346D8B">
        <w:rPr>
          <w:rFonts w:eastAsia="Times New Roman" w:cstheme="minorHAnsi"/>
          <w:sz w:val="24"/>
          <w:szCs w:val="24"/>
          <w:lang w:eastAsia="en-GB"/>
        </w:rPr>
        <w:t xml:space="preserve">  </w:t>
      </w:r>
      <w:r w:rsidR="00BC2835" w:rsidRPr="00346D8B">
        <w:rPr>
          <w:rFonts w:eastAsia="Times New Roman" w:cstheme="minorHAnsi"/>
          <w:sz w:val="24"/>
          <w:szCs w:val="24"/>
          <w:lang w:eastAsia="en-GB"/>
        </w:rPr>
        <w:t xml:space="preserve">It demonstrates how the whole school can work towards being inclusive and supportive. </w:t>
      </w:r>
    </w:p>
    <w:p w14:paraId="09BE580B" w14:textId="77777777" w:rsidR="00346D8B" w:rsidRDefault="00346D8B" w:rsidP="00346D8B">
      <w:pPr>
        <w:shd w:val="clear" w:color="auto" w:fill="FFFFFF" w:themeFill="background1"/>
        <w:spacing w:line="360" w:lineRule="auto"/>
        <w:ind w:firstLine="720"/>
        <w:rPr>
          <w:rFonts w:eastAsia="Times New Roman" w:cstheme="minorHAnsi"/>
          <w:color w:val="000000"/>
          <w:sz w:val="24"/>
          <w:szCs w:val="24"/>
          <w:lang w:eastAsia="en-GB"/>
        </w:rPr>
      </w:pPr>
    </w:p>
    <w:p w14:paraId="66444375" w14:textId="77777777" w:rsidR="00346D8B" w:rsidRDefault="00346D8B" w:rsidP="00346D8B">
      <w:pPr>
        <w:shd w:val="clear" w:color="auto" w:fill="FFFFFF" w:themeFill="background1"/>
        <w:spacing w:line="360" w:lineRule="auto"/>
        <w:ind w:firstLine="720"/>
        <w:rPr>
          <w:rFonts w:eastAsia="Times New Roman" w:cstheme="minorHAnsi"/>
          <w:color w:val="000000"/>
          <w:sz w:val="24"/>
          <w:szCs w:val="24"/>
          <w:lang w:eastAsia="en-GB"/>
        </w:rPr>
      </w:pPr>
    </w:p>
    <w:p w14:paraId="17A81B81" w14:textId="12ECAF76" w:rsidR="00BC2835" w:rsidRPr="00346D8B" w:rsidRDefault="00BC2835" w:rsidP="00346D8B">
      <w:pPr>
        <w:shd w:val="clear" w:color="auto" w:fill="FFFFFF" w:themeFill="background1"/>
        <w:spacing w:line="360" w:lineRule="auto"/>
        <w:ind w:firstLine="720"/>
        <w:rPr>
          <w:rFonts w:eastAsia="Times New Roman" w:cstheme="minorHAnsi"/>
          <w:color w:val="000000"/>
          <w:sz w:val="24"/>
          <w:szCs w:val="24"/>
          <w:lang w:eastAsia="en-GB"/>
        </w:rPr>
      </w:pPr>
      <w:r w:rsidRPr="00346D8B">
        <w:rPr>
          <w:rFonts w:eastAsia="Times New Roman" w:cstheme="minorHAnsi"/>
          <w:color w:val="000000"/>
          <w:sz w:val="24"/>
          <w:szCs w:val="24"/>
          <w:lang w:eastAsia="en-GB"/>
        </w:rPr>
        <w:lastRenderedPageBreak/>
        <w:t xml:space="preserve">In order to accommodate the difficulties Emily experiences because of her Irlen Syndrome, she will need </w:t>
      </w:r>
      <w:r w:rsidR="00DD3141" w:rsidRPr="00346D8B">
        <w:rPr>
          <w:rFonts w:eastAsia="Times New Roman" w:cstheme="minorHAnsi"/>
          <w:color w:val="000000"/>
          <w:sz w:val="24"/>
          <w:szCs w:val="24"/>
          <w:lang w:eastAsia="en-GB"/>
        </w:rPr>
        <w:t>e</w:t>
      </w:r>
      <w:r w:rsidR="00205713" w:rsidRPr="00346D8B">
        <w:rPr>
          <w:rFonts w:eastAsia="Times New Roman" w:cstheme="minorHAnsi"/>
          <w:color w:val="000000"/>
          <w:sz w:val="24"/>
          <w:szCs w:val="24"/>
          <w:lang w:eastAsia="en-GB"/>
        </w:rPr>
        <w:t xml:space="preserve">asy to read text; </w:t>
      </w:r>
      <w:r w:rsidR="006E0EB1" w:rsidRPr="00346D8B">
        <w:rPr>
          <w:rFonts w:eastAsia="Times New Roman" w:cstheme="minorHAnsi"/>
          <w:color w:val="000000"/>
          <w:sz w:val="24"/>
          <w:szCs w:val="24"/>
          <w:lang w:eastAsia="en-GB"/>
        </w:rPr>
        <w:t>colour</w:t>
      </w:r>
      <w:r w:rsidRPr="00346D8B">
        <w:rPr>
          <w:rFonts w:eastAsia="Times New Roman" w:cstheme="minorHAnsi"/>
          <w:color w:val="000000"/>
          <w:sz w:val="24"/>
          <w:szCs w:val="24"/>
          <w:lang w:eastAsia="en-GB"/>
        </w:rPr>
        <w:t>ed overlays; tinted glasses and</w:t>
      </w:r>
      <w:r w:rsidR="00DC32F8" w:rsidRPr="00346D8B">
        <w:rPr>
          <w:rFonts w:eastAsia="Times New Roman" w:cstheme="minorHAnsi"/>
          <w:color w:val="000000"/>
          <w:sz w:val="24"/>
          <w:szCs w:val="24"/>
          <w:lang w:eastAsia="en-GB"/>
        </w:rPr>
        <w:t xml:space="preserve"> </w:t>
      </w:r>
      <w:r w:rsidR="006E0EB1" w:rsidRPr="00346D8B">
        <w:rPr>
          <w:rFonts w:eastAsia="Times New Roman" w:cstheme="minorHAnsi"/>
          <w:color w:val="000000"/>
          <w:sz w:val="24"/>
          <w:szCs w:val="24"/>
          <w:lang w:eastAsia="en-GB"/>
        </w:rPr>
        <w:t>power points</w:t>
      </w:r>
      <w:r w:rsidR="00DC32F8" w:rsidRPr="00346D8B">
        <w:rPr>
          <w:rFonts w:eastAsia="Times New Roman" w:cstheme="minorHAnsi"/>
          <w:color w:val="000000"/>
          <w:sz w:val="24"/>
          <w:szCs w:val="24"/>
          <w:lang w:eastAsia="en-GB"/>
        </w:rPr>
        <w:t xml:space="preserve"> and </w:t>
      </w:r>
      <w:r w:rsidR="006E0EB1" w:rsidRPr="00346D8B">
        <w:rPr>
          <w:rFonts w:eastAsia="Times New Roman" w:cstheme="minorHAnsi"/>
          <w:color w:val="000000"/>
          <w:sz w:val="24"/>
          <w:szCs w:val="24"/>
          <w:lang w:eastAsia="en-GB"/>
        </w:rPr>
        <w:t>print outs</w:t>
      </w:r>
      <w:r w:rsidR="00DC32F8" w:rsidRPr="00346D8B">
        <w:rPr>
          <w:rFonts w:eastAsia="Times New Roman" w:cstheme="minorHAnsi"/>
          <w:color w:val="000000"/>
          <w:sz w:val="24"/>
          <w:szCs w:val="24"/>
          <w:lang w:eastAsia="en-GB"/>
        </w:rPr>
        <w:t xml:space="preserve"> to be in ‘grey’</w:t>
      </w:r>
      <w:r w:rsidRPr="00346D8B">
        <w:rPr>
          <w:rFonts w:eastAsia="Times New Roman" w:cstheme="minorHAnsi"/>
          <w:color w:val="000000"/>
          <w:sz w:val="24"/>
          <w:szCs w:val="24"/>
          <w:lang w:eastAsia="en-GB"/>
        </w:rPr>
        <w:t>.   T</w:t>
      </w:r>
      <w:r w:rsidR="00DC32F8" w:rsidRPr="00346D8B">
        <w:rPr>
          <w:rFonts w:eastAsia="Times New Roman" w:cstheme="minorHAnsi"/>
          <w:color w:val="000000"/>
          <w:sz w:val="24"/>
          <w:szCs w:val="24"/>
          <w:lang w:eastAsia="en-GB"/>
        </w:rPr>
        <w:t>his was the colour</w:t>
      </w:r>
      <w:r w:rsidR="006E0EB1" w:rsidRPr="00346D8B">
        <w:rPr>
          <w:rFonts w:eastAsia="Times New Roman" w:cstheme="minorHAnsi"/>
          <w:color w:val="000000"/>
          <w:sz w:val="24"/>
          <w:szCs w:val="24"/>
          <w:lang w:eastAsia="en-GB"/>
        </w:rPr>
        <w:t xml:space="preserve"> </w:t>
      </w:r>
      <w:r w:rsidR="00DC32F8" w:rsidRPr="00346D8B">
        <w:rPr>
          <w:rFonts w:eastAsia="Times New Roman" w:cstheme="minorHAnsi"/>
          <w:color w:val="000000"/>
          <w:sz w:val="24"/>
          <w:szCs w:val="24"/>
          <w:lang w:eastAsia="en-GB"/>
        </w:rPr>
        <w:t xml:space="preserve">found in her Irlen Syndrome assessment that suits Emily </w:t>
      </w:r>
      <w:r w:rsidR="006E0EB1" w:rsidRPr="00346D8B">
        <w:rPr>
          <w:rFonts w:eastAsia="Times New Roman" w:cstheme="minorHAnsi"/>
          <w:color w:val="000000"/>
          <w:sz w:val="24"/>
          <w:szCs w:val="24"/>
          <w:lang w:eastAsia="en-GB"/>
        </w:rPr>
        <w:t>(The Dyslexia-Friendly Primary School, 2007).  With the correct coloured overlays/backgrounds and tinted glasses this will reduce any distortions Emily sees when attempting to read and reduce headaches.</w:t>
      </w:r>
      <w:r w:rsidR="00DC32F8" w:rsidRPr="00346D8B">
        <w:rPr>
          <w:rFonts w:eastAsia="Times New Roman" w:cstheme="minorHAnsi"/>
          <w:color w:val="000000"/>
          <w:sz w:val="24"/>
          <w:szCs w:val="24"/>
          <w:lang w:eastAsia="en-GB"/>
        </w:rPr>
        <w:t xml:space="preserve">  This can significantly improv</w:t>
      </w:r>
      <w:r w:rsidR="00797829" w:rsidRPr="00346D8B">
        <w:rPr>
          <w:rFonts w:eastAsia="Times New Roman" w:cstheme="minorHAnsi"/>
          <w:color w:val="000000"/>
          <w:sz w:val="24"/>
          <w:szCs w:val="24"/>
          <w:lang w:eastAsia="en-GB"/>
        </w:rPr>
        <w:t>e reading skills, these are</w:t>
      </w:r>
      <w:r w:rsidR="00DC32F8" w:rsidRPr="00346D8B">
        <w:rPr>
          <w:rFonts w:eastAsia="Times New Roman" w:cstheme="minorHAnsi"/>
          <w:color w:val="000000"/>
          <w:sz w:val="24"/>
          <w:szCs w:val="24"/>
          <w:lang w:eastAsia="en-GB"/>
        </w:rPr>
        <w:t xml:space="preserve"> reasonable adjustments for any school to make </w:t>
      </w:r>
      <w:r w:rsidR="00205713" w:rsidRPr="00346D8B">
        <w:rPr>
          <w:rFonts w:eastAsia="Times New Roman" w:cstheme="minorHAnsi"/>
          <w:color w:val="000000"/>
          <w:sz w:val="24"/>
          <w:szCs w:val="24"/>
          <w:lang w:eastAsia="en-GB"/>
        </w:rPr>
        <w:t>which comply with the Equality Act (2010)</w:t>
      </w:r>
      <w:r w:rsidR="006E00A8" w:rsidRPr="00346D8B">
        <w:rPr>
          <w:rFonts w:eastAsia="Times New Roman" w:cstheme="minorHAnsi"/>
          <w:color w:val="000000"/>
          <w:sz w:val="24"/>
          <w:szCs w:val="24"/>
          <w:lang w:eastAsia="en-GB"/>
        </w:rPr>
        <w:t xml:space="preserve"> schools/FE have overlays available</w:t>
      </w:r>
      <w:r w:rsidR="00797829" w:rsidRPr="00346D8B">
        <w:rPr>
          <w:rFonts w:eastAsia="Times New Roman" w:cstheme="minorHAnsi"/>
          <w:color w:val="000000"/>
          <w:sz w:val="24"/>
          <w:szCs w:val="24"/>
          <w:lang w:eastAsia="en-GB"/>
        </w:rPr>
        <w:t xml:space="preserve"> for pupils to use</w:t>
      </w:r>
      <w:r w:rsidR="006E00A8" w:rsidRPr="00346D8B">
        <w:rPr>
          <w:rFonts w:eastAsia="Times New Roman" w:cstheme="minorHAnsi"/>
          <w:color w:val="000000"/>
          <w:sz w:val="24"/>
          <w:szCs w:val="24"/>
          <w:lang w:eastAsia="en-GB"/>
        </w:rPr>
        <w:t xml:space="preserve"> in Wales</w:t>
      </w:r>
      <w:r w:rsidR="00205713" w:rsidRPr="00346D8B">
        <w:rPr>
          <w:rFonts w:eastAsia="Times New Roman" w:cstheme="minorHAnsi"/>
          <w:color w:val="000000"/>
          <w:sz w:val="24"/>
          <w:szCs w:val="24"/>
          <w:lang w:eastAsia="en-GB"/>
        </w:rPr>
        <w:t>.  It would be free for any school to change the backgrounds on power points to grey to suit Emily’s ALN.  H</w:t>
      </w:r>
      <w:r w:rsidR="00DC32F8" w:rsidRPr="00346D8B">
        <w:rPr>
          <w:rFonts w:eastAsia="Times New Roman" w:cstheme="minorHAnsi"/>
          <w:color w:val="000000"/>
          <w:sz w:val="24"/>
          <w:szCs w:val="24"/>
          <w:lang w:eastAsia="en-GB"/>
        </w:rPr>
        <w:t>owever</w:t>
      </w:r>
      <w:r w:rsidR="00205713" w:rsidRPr="00346D8B">
        <w:rPr>
          <w:rFonts w:eastAsia="Times New Roman" w:cstheme="minorHAnsi"/>
          <w:color w:val="000000"/>
          <w:sz w:val="24"/>
          <w:szCs w:val="24"/>
          <w:lang w:eastAsia="en-GB"/>
        </w:rPr>
        <w:t>,</w:t>
      </w:r>
      <w:r w:rsidR="00DC32F8" w:rsidRPr="00346D8B">
        <w:rPr>
          <w:rFonts w:eastAsia="Times New Roman" w:cstheme="minorHAnsi"/>
          <w:color w:val="000000"/>
          <w:sz w:val="24"/>
          <w:szCs w:val="24"/>
          <w:lang w:eastAsia="en-GB"/>
        </w:rPr>
        <w:t xml:space="preserve"> the coloured paper for print out</w:t>
      </w:r>
      <w:r w:rsidR="00407F88" w:rsidRPr="00346D8B">
        <w:rPr>
          <w:rFonts w:eastAsia="Times New Roman" w:cstheme="minorHAnsi"/>
          <w:color w:val="000000"/>
          <w:sz w:val="24"/>
          <w:szCs w:val="24"/>
          <w:lang w:eastAsia="en-GB"/>
        </w:rPr>
        <w:t>s</w:t>
      </w:r>
      <w:r w:rsidR="00DC32F8" w:rsidRPr="00346D8B">
        <w:rPr>
          <w:rFonts w:eastAsia="Times New Roman" w:cstheme="minorHAnsi"/>
          <w:color w:val="000000"/>
          <w:sz w:val="24"/>
          <w:szCs w:val="24"/>
          <w:lang w:eastAsia="en-GB"/>
        </w:rPr>
        <w:t xml:space="preserve"> would cost </w:t>
      </w:r>
      <w:r w:rsidR="00205713" w:rsidRPr="00346D8B">
        <w:rPr>
          <w:rFonts w:eastAsia="Times New Roman" w:cstheme="minorHAnsi"/>
          <w:color w:val="000000"/>
          <w:sz w:val="24"/>
          <w:szCs w:val="24"/>
          <w:lang w:eastAsia="en-GB"/>
        </w:rPr>
        <w:t xml:space="preserve">a little </w:t>
      </w:r>
      <w:r w:rsidR="00DC32F8" w:rsidRPr="00346D8B">
        <w:rPr>
          <w:rFonts w:eastAsia="Times New Roman" w:cstheme="minorHAnsi"/>
          <w:color w:val="000000"/>
          <w:sz w:val="24"/>
          <w:szCs w:val="24"/>
          <w:lang w:eastAsia="en-GB"/>
        </w:rPr>
        <w:t xml:space="preserve">more than the white </w:t>
      </w:r>
      <w:r w:rsidR="00205713" w:rsidRPr="00346D8B">
        <w:rPr>
          <w:rFonts w:eastAsia="Times New Roman" w:cstheme="minorHAnsi"/>
          <w:color w:val="000000"/>
          <w:sz w:val="24"/>
          <w:szCs w:val="24"/>
          <w:lang w:eastAsia="en-GB"/>
        </w:rPr>
        <w:t xml:space="preserve">paper </w:t>
      </w:r>
      <w:r w:rsidR="00DC32F8" w:rsidRPr="00346D8B">
        <w:rPr>
          <w:rFonts w:eastAsia="Times New Roman" w:cstheme="minorHAnsi"/>
          <w:color w:val="000000"/>
          <w:sz w:val="24"/>
          <w:szCs w:val="24"/>
          <w:lang w:eastAsia="en-GB"/>
        </w:rPr>
        <w:t>normally used</w:t>
      </w:r>
      <w:r w:rsidR="00205713" w:rsidRPr="00346D8B">
        <w:rPr>
          <w:rFonts w:eastAsia="Times New Roman" w:cstheme="minorHAnsi"/>
          <w:color w:val="000000"/>
          <w:sz w:val="24"/>
          <w:szCs w:val="24"/>
          <w:lang w:eastAsia="en-GB"/>
        </w:rPr>
        <w:t>, but any school with good practice should be able to make this reasonable adjustment (Pavey, 2007).</w:t>
      </w:r>
      <w:r w:rsidR="00D31DE4" w:rsidRPr="00346D8B">
        <w:rPr>
          <w:rFonts w:eastAsia="Times New Roman" w:cstheme="minorHAnsi"/>
          <w:color w:val="000000"/>
          <w:sz w:val="24"/>
          <w:szCs w:val="24"/>
          <w:lang w:eastAsia="en-GB"/>
        </w:rPr>
        <w:t xml:space="preserve">  The use of coloured exercise books and pens would be effective for Emily to </w:t>
      </w:r>
      <w:r w:rsidR="00C931B3" w:rsidRPr="00346D8B">
        <w:rPr>
          <w:rFonts w:eastAsia="Times New Roman" w:cstheme="minorHAnsi"/>
          <w:color w:val="000000"/>
          <w:sz w:val="24"/>
          <w:szCs w:val="24"/>
          <w:lang w:eastAsia="en-GB"/>
        </w:rPr>
        <w:t>complete</w:t>
      </w:r>
      <w:r w:rsidR="00D31DE4" w:rsidRPr="00346D8B">
        <w:rPr>
          <w:rFonts w:eastAsia="Times New Roman" w:cstheme="minorHAnsi"/>
          <w:color w:val="000000"/>
          <w:sz w:val="24"/>
          <w:szCs w:val="24"/>
          <w:lang w:eastAsia="en-GB"/>
        </w:rPr>
        <w:t xml:space="preserve"> written work.</w:t>
      </w:r>
      <w:r w:rsidR="00E96EEA" w:rsidRPr="00346D8B">
        <w:rPr>
          <w:rFonts w:eastAsia="Times New Roman" w:cstheme="minorHAnsi"/>
          <w:color w:val="000000"/>
          <w:sz w:val="24"/>
          <w:szCs w:val="24"/>
          <w:lang w:eastAsia="en-GB"/>
        </w:rPr>
        <w:t xml:space="preserve">  </w:t>
      </w:r>
      <w:r w:rsidRPr="00346D8B">
        <w:rPr>
          <w:rFonts w:eastAsia="Times New Roman" w:cstheme="minorHAnsi"/>
          <w:color w:val="000000"/>
          <w:sz w:val="24"/>
          <w:szCs w:val="24"/>
          <w:lang w:eastAsia="en-GB"/>
        </w:rPr>
        <w:t xml:space="preserve">The use of easy to </w:t>
      </w:r>
      <w:r w:rsidR="007C55A4" w:rsidRPr="00346D8B">
        <w:rPr>
          <w:rFonts w:eastAsia="Times New Roman" w:cstheme="minorHAnsi"/>
          <w:color w:val="000000"/>
          <w:sz w:val="24"/>
          <w:szCs w:val="24"/>
          <w:lang w:eastAsia="en-GB"/>
        </w:rPr>
        <w:t xml:space="preserve">read </w:t>
      </w:r>
      <w:r w:rsidRPr="00346D8B">
        <w:rPr>
          <w:rFonts w:eastAsia="Times New Roman" w:cstheme="minorHAnsi"/>
          <w:color w:val="000000"/>
          <w:sz w:val="24"/>
          <w:szCs w:val="24"/>
          <w:lang w:eastAsia="en-GB"/>
        </w:rPr>
        <w:t xml:space="preserve">fonts for all of the class means that Emily is easily accommodated and other pupils benefit from the clarity.  </w:t>
      </w:r>
    </w:p>
    <w:p w14:paraId="6C9CB06A" w14:textId="18324ED6" w:rsidR="00E96EEA" w:rsidRPr="00346D8B" w:rsidRDefault="003169AB" w:rsidP="00346D8B">
      <w:pPr>
        <w:shd w:val="clear" w:color="auto" w:fill="FFFFFF" w:themeFill="background1"/>
        <w:spacing w:line="360" w:lineRule="auto"/>
        <w:ind w:firstLine="720"/>
        <w:rPr>
          <w:rFonts w:eastAsia="Times New Roman" w:cstheme="minorHAnsi"/>
          <w:color w:val="000000"/>
          <w:sz w:val="24"/>
          <w:szCs w:val="24"/>
          <w:lang w:eastAsia="en-GB"/>
        </w:rPr>
      </w:pPr>
      <w:r w:rsidRPr="00346D8B">
        <w:rPr>
          <w:rFonts w:eastAsia="Times New Roman" w:cstheme="minorHAnsi"/>
          <w:color w:val="000000"/>
          <w:sz w:val="24"/>
          <w:szCs w:val="24"/>
          <w:lang w:eastAsia="en-GB"/>
        </w:rPr>
        <w:t>Emily’s dyslexia means that she finds it difficult to recall information. Research indicates that dyslexic pupils benefit from overlearning, where they have the opportunity to re-learn information</w:t>
      </w:r>
      <w:r w:rsidR="007C55A4" w:rsidRPr="00346D8B">
        <w:rPr>
          <w:rFonts w:eastAsia="Times New Roman" w:cstheme="minorHAnsi"/>
          <w:color w:val="000000"/>
          <w:sz w:val="24"/>
          <w:szCs w:val="24"/>
          <w:lang w:eastAsia="en-GB"/>
        </w:rPr>
        <w:t xml:space="preserve"> (Mortimore, 2008)</w:t>
      </w:r>
      <w:r w:rsidRPr="00346D8B">
        <w:rPr>
          <w:rFonts w:eastAsia="Times New Roman" w:cstheme="minorHAnsi"/>
          <w:color w:val="000000"/>
          <w:sz w:val="24"/>
          <w:szCs w:val="24"/>
          <w:lang w:eastAsia="en-GB"/>
        </w:rPr>
        <w:t>.  This is often done with a one to one support teacher or teaching assistant.  The one to one support is a way which “overloading” Emily with information can be avoided.  It is also good practice within mainstream tea</w:t>
      </w:r>
      <w:r w:rsidR="005604CD" w:rsidRPr="00346D8B">
        <w:rPr>
          <w:rFonts w:eastAsia="Times New Roman" w:cstheme="minorHAnsi"/>
          <w:color w:val="000000"/>
          <w:sz w:val="24"/>
          <w:szCs w:val="24"/>
          <w:lang w:eastAsia="en-GB"/>
        </w:rPr>
        <w:t>ching to “chunk” information in</w:t>
      </w:r>
      <w:r w:rsidRPr="00346D8B">
        <w:rPr>
          <w:rFonts w:eastAsia="Times New Roman" w:cstheme="minorHAnsi"/>
          <w:color w:val="000000"/>
          <w:sz w:val="24"/>
          <w:szCs w:val="24"/>
          <w:lang w:eastAsia="en-GB"/>
        </w:rPr>
        <w:t>to manageable segments so that it is easier to learn</w:t>
      </w:r>
      <w:r w:rsidR="005604CD" w:rsidRPr="00346D8B">
        <w:rPr>
          <w:rFonts w:eastAsia="Times New Roman" w:cstheme="minorHAnsi"/>
          <w:color w:val="000000"/>
          <w:sz w:val="24"/>
          <w:szCs w:val="24"/>
          <w:lang w:eastAsia="en-GB"/>
        </w:rPr>
        <w:t xml:space="preserve"> (Hall, 2009)</w:t>
      </w:r>
      <w:r w:rsidRPr="00346D8B">
        <w:rPr>
          <w:rFonts w:eastAsia="Times New Roman" w:cstheme="minorHAnsi"/>
          <w:color w:val="000000"/>
          <w:sz w:val="24"/>
          <w:szCs w:val="24"/>
          <w:lang w:eastAsia="en-GB"/>
        </w:rPr>
        <w:t xml:space="preserve">.  This is where it is possible to combine good practice for both dyslexic and non-dyslexic pupils. </w:t>
      </w:r>
      <w:r w:rsidR="00E96EEA" w:rsidRPr="00346D8B">
        <w:rPr>
          <w:rFonts w:eastAsia="Times New Roman" w:cstheme="minorHAnsi"/>
          <w:color w:val="000000"/>
          <w:sz w:val="24"/>
          <w:szCs w:val="24"/>
          <w:lang w:eastAsia="en-GB"/>
        </w:rPr>
        <w:t xml:space="preserve">  By the support working with Emily one to one</w:t>
      </w:r>
      <w:r w:rsidRPr="00346D8B">
        <w:rPr>
          <w:rFonts w:eastAsia="Times New Roman" w:cstheme="minorHAnsi"/>
          <w:color w:val="000000"/>
          <w:sz w:val="24"/>
          <w:szCs w:val="24"/>
          <w:lang w:eastAsia="en-GB"/>
        </w:rPr>
        <w:t xml:space="preserve">, when she is young, </w:t>
      </w:r>
      <w:r w:rsidR="00946A9C" w:rsidRPr="00346D8B">
        <w:rPr>
          <w:rFonts w:eastAsia="Times New Roman" w:cstheme="minorHAnsi"/>
          <w:color w:val="000000"/>
          <w:sz w:val="24"/>
          <w:szCs w:val="24"/>
          <w:lang w:eastAsia="en-GB"/>
        </w:rPr>
        <w:t xml:space="preserve">it can improve and develop her phonetic awareness, this will adequately increase Emily’s reading and writing skills.  The Jolly Phonics (2018) programme has been effective within </w:t>
      </w:r>
      <w:r w:rsidR="00C931B3" w:rsidRPr="00346D8B">
        <w:rPr>
          <w:rFonts w:eastAsia="Times New Roman" w:cstheme="minorHAnsi"/>
          <w:color w:val="000000"/>
          <w:sz w:val="24"/>
          <w:szCs w:val="24"/>
          <w:lang w:eastAsia="en-GB"/>
        </w:rPr>
        <w:t>many</w:t>
      </w:r>
      <w:r w:rsidR="00946A9C" w:rsidRPr="00346D8B">
        <w:rPr>
          <w:rFonts w:eastAsia="Times New Roman" w:cstheme="minorHAnsi"/>
          <w:color w:val="000000"/>
          <w:sz w:val="24"/>
          <w:szCs w:val="24"/>
          <w:lang w:eastAsia="en-GB"/>
        </w:rPr>
        <w:t xml:space="preserve"> schools in Wales such as Abb</w:t>
      </w:r>
      <w:r w:rsidR="000A4158" w:rsidRPr="00346D8B">
        <w:rPr>
          <w:rFonts w:eastAsia="Times New Roman" w:cstheme="minorHAnsi"/>
          <w:color w:val="000000"/>
          <w:sz w:val="24"/>
          <w:szCs w:val="24"/>
          <w:lang w:eastAsia="en-GB"/>
        </w:rPr>
        <w:t>e</w:t>
      </w:r>
      <w:r w:rsidR="00946A9C" w:rsidRPr="00346D8B">
        <w:rPr>
          <w:rFonts w:eastAsia="Times New Roman" w:cstheme="minorHAnsi"/>
          <w:color w:val="000000"/>
          <w:sz w:val="24"/>
          <w:szCs w:val="24"/>
          <w:lang w:eastAsia="en-GB"/>
        </w:rPr>
        <w:t>y Primary School</w:t>
      </w:r>
      <w:r w:rsidR="000A4158" w:rsidRPr="00346D8B">
        <w:rPr>
          <w:rFonts w:eastAsia="Times New Roman" w:cstheme="minorHAnsi"/>
          <w:color w:val="000000"/>
          <w:sz w:val="24"/>
          <w:szCs w:val="24"/>
          <w:lang w:eastAsia="en-GB"/>
        </w:rPr>
        <w:t xml:space="preserve"> (2018), who use this programme for reading and grammar</w:t>
      </w:r>
      <w:r w:rsidR="00946A9C" w:rsidRPr="00346D8B">
        <w:rPr>
          <w:rFonts w:eastAsia="Times New Roman" w:cstheme="minorHAnsi"/>
          <w:color w:val="000000"/>
          <w:sz w:val="24"/>
          <w:szCs w:val="24"/>
          <w:lang w:eastAsia="en-GB"/>
        </w:rPr>
        <w:t xml:space="preserve">.  This is because the programme grows with the pupils, the support can start with the level that is appropriate to Emily’s </w:t>
      </w:r>
      <w:r w:rsidR="000A4158" w:rsidRPr="00346D8B">
        <w:rPr>
          <w:rFonts w:eastAsia="Times New Roman" w:cstheme="minorHAnsi"/>
          <w:color w:val="000000"/>
          <w:sz w:val="24"/>
          <w:szCs w:val="24"/>
          <w:lang w:eastAsia="en-GB"/>
        </w:rPr>
        <w:t>abilities</w:t>
      </w:r>
      <w:r w:rsidR="00946A9C" w:rsidRPr="00346D8B">
        <w:rPr>
          <w:rFonts w:eastAsia="Times New Roman" w:cstheme="minorHAnsi"/>
          <w:color w:val="000000"/>
          <w:sz w:val="24"/>
          <w:szCs w:val="24"/>
          <w:lang w:eastAsia="en-GB"/>
        </w:rPr>
        <w:t xml:space="preserve"> and then focus on progressing.   </w:t>
      </w:r>
      <w:r w:rsidRPr="00346D8B">
        <w:rPr>
          <w:rFonts w:eastAsia="Times New Roman" w:cstheme="minorHAnsi"/>
          <w:color w:val="000000"/>
          <w:sz w:val="24"/>
          <w:szCs w:val="24"/>
          <w:lang w:eastAsia="en-GB"/>
        </w:rPr>
        <w:t xml:space="preserve">Other programmes are also available such as Read Write Inc by Miskin (2018) and this can also be used with mainstream pupils and for catch up purposes. </w:t>
      </w:r>
      <w:r w:rsidR="00E96EEA" w:rsidRPr="00346D8B">
        <w:rPr>
          <w:rFonts w:eastAsia="Times New Roman" w:cstheme="minorHAnsi"/>
          <w:color w:val="000000"/>
          <w:sz w:val="24"/>
          <w:szCs w:val="24"/>
          <w:lang w:eastAsia="en-GB"/>
        </w:rPr>
        <w:t xml:space="preserve"> </w:t>
      </w:r>
    </w:p>
    <w:p w14:paraId="63DCD8D0" w14:textId="77777777" w:rsidR="00346D8B" w:rsidRDefault="00346D8B" w:rsidP="00346D8B">
      <w:pPr>
        <w:shd w:val="clear" w:color="auto" w:fill="FFFFFF" w:themeFill="background1"/>
        <w:spacing w:line="360" w:lineRule="auto"/>
        <w:ind w:firstLine="720"/>
        <w:rPr>
          <w:rFonts w:eastAsia="Times New Roman" w:cstheme="minorHAnsi"/>
          <w:color w:val="000000"/>
          <w:sz w:val="24"/>
          <w:szCs w:val="24"/>
          <w:lang w:eastAsia="en-GB"/>
        </w:rPr>
      </w:pPr>
    </w:p>
    <w:p w14:paraId="1EE14ABE" w14:textId="2EBA25A5" w:rsidR="00F323C8" w:rsidRPr="00346D8B" w:rsidRDefault="00205713" w:rsidP="00346D8B">
      <w:pPr>
        <w:shd w:val="clear" w:color="auto" w:fill="FFFFFF" w:themeFill="background1"/>
        <w:spacing w:line="360" w:lineRule="auto"/>
        <w:ind w:firstLine="720"/>
        <w:rPr>
          <w:rFonts w:eastAsia="Times New Roman" w:cstheme="minorHAnsi"/>
          <w:color w:val="000000"/>
          <w:sz w:val="24"/>
          <w:szCs w:val="24"/>
          <w:lang w:eastAsia="en-GB"/>
        </w:rPr>
      </w:pPr>
      <w:r w:rsidRPr="00346D8B">
        <w:rPr>
          <w:rFonts w:eastAsia="Times New Roman" w:cstheme="minorHAnsi"/>
          <w:color w:val="000000"/>
          <w:sz w:val="24"/>
          <w:szCs w:val="24"/>
          <w:lang w:eastAsia="en-GB"/>
        </w:rPr>
        <w:lastRenderedPageBreak/>
        <w:t xml:space="preserve">A strategy for </w:t>
      </w:r>
      <w:r w:rsidR="00407F88" w:rsidRPr="00346D8B">
        <w:rPr>
          <w:rFonts w:eastAsia="Times New Roman" w:cstheme="minorHAnsi"/>
          <w:color w:val="000000"/>
          <w:sz w:val="24"/>
          <w:szCs w:val="24"/>
          <w:lang w:eastAsia="en-GB"/>
        </w:rPr>
        <w:t xml:space="preserve">learning </w:t>
      </w:r>
      <w:r w:rsidRPr="00346D8B">
        <w:rPr>
          <w:rFonts w:eastAsia="Times New Roman" w:cstheme="minorHAnsi"/>
          <w:color w:val="000000"/>
          <w:sz w:val="24"/>
          <w:szCs w:val="24"/>
          <w:lang w:eastAsia="en-GB"/>
        </w:rPr>
        <w:t>commonly misspelt word</w:t>
      </w:r>
      <w:r w:rsidR="00797829" w:rsidRPr="00346D8B">
        <w:rPr>
          <w:rFonts w:eastAsia="Times New Roman" w:cstheme="minorHAnsi"/>
          <w:color w:val="000000"/>
          <w:sz w:val="24"/>
          <w:szCs w:val="24"/>
          <w:lang w:eastAsia="en-GB"/>
        </w:rPr>
        <w:t>s could be to print them out</w:t>
      </w:r>
      <w:r w:rsidRPr="00346D8B">
        <w:rPr>
          <w:rFonts w:eastAsia="Times New Roman" w:cstheme="minorHAnsi"/>
          <w:color w:val="000000"/>
          <w:sz w:val="24"/>
          <w:szCs w:val="24"/>
          <w:lang w:eastAsia="en-GB"/>
        </w:rPr>
        <w:t xml:space="preserve"> in </w:t>
      </w:r>
      <w:r w:rsidR="00797829" w:rsidRPr="00346D8B">
        <w:rPr>
          <w:rFonts w:eastAsia="Times New Roman" w:cstheme="minorHAnsi"/>
          <w:color w:val="000000"/>
          <w:sz w:val="24"/>
          <w:szCs w:val="24"/>
          <w:lang w:eastAsia="en-GB"/>
        </w:rPr>
        <w:t xml:space="preserve">large </w:t>
      </w:r>
      <w:r w:rsidRPr="00346D8B">
        <w:rPr>
          <w:rFonts w:eastAsia="Times New Roman" w:cstheme="minorHAnsi"/>
          <w:color w:val="000000"/>
          <w:sz w:val="24"/>
          <w:szCs w:val="24"/>
          <w:lang w:eastAsia="en-GB"/>
        </w:rPr>
        <w:t>easy to read black text, and then put</w:t>
      </w:r>
      <w:r w:rsidR="006E00A8" w:rsidRPr="00346D8B">
        <w:rPr>
          <w:rFonts w:eastAsia="Times New Roman" w:cstheme="minorHAnsi"/>
          <w:color w:val="000000"/>
          <w:sz w:val="24"/>
          <w:szCs w:val="24"/>
          <w:lang w:eastAsia="en-GB"/>
        </w:rPr>
        <w:t xml:space="preserve"> them onto different colour shaped backgrounds around the classroom</w:t>
      </w:r>
      <w:r w:rsidR="004F61EF" w:rsidRPr="00346D8B">
        <w:rPr>
          <w:rFonts w:eastAsia="Times New Roman" w:cstheme="minorHAnsi"/>
          <w:color w:val="000000"/>
          <w:sz w:val="24"/>
          <w:szCs w:val="24"/>
          <w:lang w:eastAsia="en-GB"/>
        </w:rPr>
        <w:t xml:space="preserve"> for visual learning (Edwards, 2013)</w:t>
      </w:r>
      <w:r w:rsidR="006E00A8" w:rsidRPr="00346D8B">
        <w:rPr>
          <w:rFonts w:eastAsia="Times New Roman" w:cstheme="minorHAnsi"/>
          <w:color w:val="000000"/>
          <w:sz w:val="24"/>
          <w:szCs w:val="24"/>
          <w:lang w:eastAsia="en-GB"/>
        </w:rPr>
        <w:t>.  By having these words as visual points every time Emily goes into the classroom it will promote recognition</w:t>
      </w:r>
      <w:r w:rsidR="00BD056E" w:rsidRPr="00346D8B">
        <w:rPr>
          <w:rFonts w:eastAsia="Times New Roman" w:cstheme="minorHAnsi"/>
          <w:color w:val="000000"/>
          <w:sz w:val="24"/>
          <w:szCs w:val="24"/>
          <w:lang w:eastAsia="en-GB"/>
        </w:rPr>
        <w:t>,</w:t>
      </w:r>
      <w:r w:rsidR="006E00A8" w:rsidRPr="00346D8B">
        <w:rPr>
          <w:rFonts w:eastAsia="Times New Roman" w:cstheme="minorHAnsi"/>
          <w:color w:val="000000"/>
          <w:sz w:val="24"/>
          <w:szCs w:val="24"/>
          <w:lang w:eastAsia="en-GB"/>
        </w:rPr>
        <w:t xml:space="preserve"> helping the </w:t>
      </w:r>
      <w:r w:rsidR="00BD056E" w:rsidRPr="00346D8B">
        <w:rPr>
          <w:rFonts w:eastAsia="Times New Roman" w:cstheme="minorHAnsi"/>
          <w:color w:val="000000"/>
          <w:sz w:val="24"/>
          <w:szCs w:val="24"/>
          <w:lang w:eastAsia="en-GB"/>
        </w:rPr>
        <w:t xml:space="preserve">visual </w:t>
      </w:r>
      <w:r w:rsidR="006E00A8" w:rsidRPr="00346D8B">
        <w:rPr>
          <w:rFonts w:eastAsia="Times New Roman" w:cstheme="minorHAnsi"/>
          <w:color w:val="000000"/>
          <w:sz w:val="24"/>
          <w:szCs w:val="24"/>
          <w:lang w:eastAsia="en-GB"/>
        </w:rPr>
        <w:t>spellin</w:t>
      </w:r>
      <w:r w:rsidR="00BD056E" w:rsidRPr="00346D8B">
        <w:rPr>
          <w:rFonts w:eastAsia="Times New Roman" w:cstheme="minorHAnsi"/>
          <w:color w:val="000000"/>
          <w:sz w:val="24"/>
          <w:szCs w:val="24"/>
          <w:lang w:eastAsia="en-GB"/>
        </w:rPr>
        <w:t xml:space="preserve">g of the word to stay in </w:t>
      </w:r>
      <w:r w:rsidR="006E00A8" w:rsidRPr="00346D8B">
        <w:rPr>
          <w:rFonts w:eastAsia="Times New Roman" w:cstheme="minorHAnsi"/>
          <w:color w:val="000000"/>
          <w:sz w:val="24"/>
          <w:szCs w:val="24"/>
          <w:lang w:eastAsia="en-GB"/>
        </w:rPr>
        <w:t xml:space="preserve">memory for </w:t>
      </w:r>
      <w:r w:rsidR="00BD056E" w:rsidRPr="00346D8B">
        <w:rPr>
          <w:rFonts w:eastAsia="Times New Roman" w:cstheme="minorHAnsi"/>
          <w:color w:val="000000"/>
          <w:sz w:val="24"/>
          <w:szCs w:val="24"/>
          <w:lang w:eastAsia="en-GB"/>
        </w:rPr>
        <w:t xml:space="preserve">easier recall to reduce the ‘sequence errors’ Emily experiences (Supporting </w:t>
      </w:r>
      <w:r w:rsidR="005267FA" w:rsidRPr="00346D8B">
        <w:rPr>
          <w:rFonts w:eastAsia="Times New Roman" w:cstheme="minorHAnsi"/>
          <w:color w:val="000000"/>
          <w:sz w:val="24"/>
          <w:szCs w:val="24"/>
          <w:lang w:eastAsia="en-GB"/>
        </w:rPr>
        <w:t>Children with Dyslexia, 2006).</w:t>
      </w:r>
      <w:r w:rsidR="004F61EF" w:rsidRPr="00346D8B">
        <w:rPr>
          <w:rFonts w:eastAsia="Times New Roman" w:cstheme="minorHAnsi"/>
          <w:color w:val="000000"/>
          <w:sz w:val="24"/>
          <w:szCs w:val="24"/>
          <w:lang w:eastAsia="en-GB"/>
        </w:rPr>
        <w:t xml:space="preserve">  Examples of this can be seen in Welsh primary schools us</w:t>
      </w:r>
      <w:r w:rsidR="00844820" w:rsidRPr="00346D8B">
        <w:rPr>
          <w:rFonts w:eastAsia="Times New Roman" w:cstheme="minorHAnsi"/>
          <w:color w:val="000000"/>
          <w:sz w:val="24"/>
          <w:szCs w:val="24"/>
          <w:lang w:eastAsia="en-GB"/>
        </w:rPr>
        <w:t>ing spelling words as displays</w:t>
      </w:r>
      <w:r w:rsidR="003169AB" w:rsidRPr="00346D8B">
        <w:rPr>
          <w:rFonts w:eastAsia="Times New Roman" w:cstheme="minorHAnsi"/>
          <w:color w:val="000000"/>
          <w:sz w:val="24"/>
          <w:szCs w:val="24"/>
          <w:lang w:eastAsia="en-GB"/>
        </w:rPr>
        <w:t xml:space="preserve"> and illustrates again how dyslexia good practice enhances mainstream learning (Estyn, 2018</w:t>
      </w:r>
      <w:r w:rsidR="00844820" w:rsidRPr="00346D8B">
        <w:rPr>
          <w:rFonts w:eastAsia="Times New Roman" w:cstheme="minorHAnsi"/>
          <w:color w:val="000000"/>
          <w:sz w:val="24"/>
          <w:szCs w:val="24"/>
          <w:lang w:eastAsia="en-GB"/>
        </w:rPr>
        <w:t>).</w:t>
      </w:r>
    </w:p>
    <w:p w14:paraId="5D072F5F" w14:textId="77777777" w:rsidR="005604CD" w:rsidRPr="00346D8B" w:rsidRDefault="003C0CF0" w:rsidP="00346D8B">
      <w:pPr>
        <w:shd w:val="clear" w:color="auto" w:fill="FFFFFF" w:themeFill="background1"/>
        <w:spacing w:line="360" w:lineRule="auto"/>
        <w:ind w:firstLine="720"/>
        <w:rPr>
          <w:rFonts w:eastAsia="Times New Roman" w:cstheme="minorHAnsi"/>
          <w:color w:val="000000"/>
          <w:sz w:val="24"/>
          <w:szCs w:val="24"/>
          <w:lang w:eastAsia="en-GB"/>
        </w:rPr>
      </w:pPr>
      <w:r w:rsidRPr="00346D8B">
        <w:rPr>
          <w:rFonts w:eastAsia="Times New Roman" w:cstheme="minorHAnsi"/>
          <w:color w:val="000000"/>
          <w:sz w:val="24"/>
          <w:szCs w:val="24"/>
          <w:lang w:eastAsia="en-GB"/>
        </w:rPr>
        <w:t>The teacher using mix</w:t>
      </w:r>
      <w:r w:rsidR="00C931B3" w:rsidRPr="00346D8B">
        <w:rPr>
          <w:rFonts w:eastAsia="Times New Roman" w:cstheme="minorHAnsi"/>
          <w:color w:val="000000"/>
          <w:sz w:val="24"/>
          <w:szCs w:val="24"/>
          <w:lang w:eastAsia="en-GB"/>
        </w:rPr>
        <w:t>ed</w:t>
      </w:r>
      <w:r w:rsidRPr="00346D8B">
        <w:rPr>
          <w:rFonts w:eastAsia="Times New Roman" w:cstheme="minorHAnsi"/>
          <w:color w:val="000000"/>
          <w:sz w:val="24"/>
          <w:szCs w:val="24"/>
          <w:lang w:eastAsia="en-GB"/>
        </w:rPr>
        <w:t>-ability seating in the classroom can be an effective strategy for improving literacy for pupils such as Emily.  This would help Emily access complex work w</w:t>
      </w:r>
      <w:r w:rsidR="00407F88" w:rsidRPr="00346D8B">
        <w:rPr>
          <w:rFonts w:eastAsia="Times New Roman" w:cstheme="minorHAnsi"/>
          <w:color w:val="000000"/>
          <w:sz w:val="24"/>
          <w:szCs w:val="24"/>
          <w:lang w:eastAsia="en-GB"/>
        </w:rPr>
        <w:t xml:space="preserve">hile </w:t>
      </w:r>
      <w:r w:rsidRPr="00346D8B">
        <w:rPr>
          <w:rFonts w:eastAsia="Times New Roman" w:cstheme="minorHAnsi"/>
          <w:color w:val="000000"/>
          <w:sz w:val="24"/>
          <w:szCs w:val="24"/>
          <w:lang w:eastAsia="en-GB"/>
        </w:rPr>
        <w:t>also having some support from peers</w:t>
      </w:r>
      <w:r w:rsidR="00000328" w:rsidRPr="00346D8B">
        <w:rPr>
          <w:rFonts w:eastAsia="Times New Roman" w:cstheme="minorHAnsi"/>
          <w:color w:val="000000"/>
          <w:sz w:val="24"/>
          <w:szCs w:val="24"/>
          <w:lang w:eastAsia="en-GB"/>
        </w:rPr>
        <w:t>; this will also boost Emily’s self-esteem</w:t>
      </w:r>
      <w:r w:rsidRPr="00346D8B">
        <w:rPr>
          <w:rFonts w:eastAsia="Times New Roman" w:cstheme="minorHAnsi"/>
          <w:color w:val="000000"/>
          <w:sz w:val="24"/>
          <w:szCs w:val="24"/>
          <w:lang w:eastAsia="en-GB"/>
        </w:rPr>
        <w:t xml:space="preserve"> </w:t>
      </w:r>
      <w:r w:rsidR="00000328" w:rsidRPr="00346D8B">
        <w:rPr>
          <w:rFonts w:eastAsia="Times New Roman" w:cstheme="minorHAnsi"/>
          <w:color w:val="000000"/>
          <w:sz w:val="24"/>
          <w:szCs w:val="24"/>
          <w:lang w:eastAsia="en-GB"/>
        </w:rPr>
        <w:t xml:space="preserve">by not being separated and feeling included </w:t>
      </w:r>
      <w:r w:rsidRPr="00346D8B">
        <w:rPr>
          <w:rFonts w:eastAsia="Times New Roman" w:cstheme="minorHAnsi"/>
          <w:color w:val="000000"/>
          <w:sz w:val="24"/>
          <w:szCs w:val="24"/>
          <w:lang w:eastAsia="en-GB"/>
        </w:rPr>
        <w:t>(Supporting Children with Dyslexia, 2006).</w:t>
      </w:r>
      <w:r w:rsidR="00000328" w:rsidRPr="00346D8B">
        <w:rPr>
          <w:rFonts w:eastAsia="Times New Roman" w:cstheme="minorHAnsi"/>
          <w:color w:val="000000"/>
          <w:sz w:val="24"/>
          <w:szCs w:val="24"/>
          <w:lang w:eastAsia="en-GB"/>
        </w:rPr>
        <w:t xml:space="preserve">  </w:t>
      </w:r>
      <w:r w:rsidR="002B7F3D" w:rsidRPr="00346D8B">
        <w:rPr>
          <w:rFonts w:eastAsia="Times New Roman" w:cstheme="minorHAnsi"/>
          <w:color w:val="000000"/>
          <w:sz w:val="24"/>
          <w:szCs w:val="24"/>
          <w:lang w:eastAsia="en-GB"/>
        </w:rPr>
        <w:t xml:space="preserve">In these groups, Emily could be encouraged to use resources put together when she has had her one to one support.  For example, a folder including regular spelling or grammar difficulties that Emily has or a mind map helping her to see topic connections and that acts as a reminder. </w:t>
      </w:r>
    </w:p>
    <w:p w14:paraId="4CA8831D" w14:textId="77B14239" w:rsidR="00F323C8" w:rsidRPr="00346D8B" w:rsidRDefault="008A04B8" w:rsidP="00346D8B">
      <w:pPr>
        <w:shd w:val="clear" w:color="auto" w:fill="FFFFFF" w:themeFill="background1"/>
        <w:spacing w:line="360" w:lineRule="auto"/>
        <w:ind w:firstLine="720"/>
        <w:rPr>
          <w:rFonts w:eastAsia="Times New Roman" w:cstheme="minorHAnsi"/>
          <w:color w:val="000000"/>
          <w:sz w:val="24"/>
          <w:szCs w:val="24"/>
          <w:lang w:eastAsia="en-GB"/>
        </w:rPr>
      </w:pPr>
      <w:r w:rsidRPr="00346D8B">
        <w:rPr>
          <w:rFonts w:eastAsia="Times New Roman" w:cstheme="minorHAnsi"/>
          <w:color w:val="000000"/>
          <w:sz w:val="24"/>
          <w:szCs w:val="24"/>
          <w:lang w:eastAsia="en-GB"/>
        </w:rPr>
        <w:t xml:space="preserve">Recalling information is an area that frustrates </w:t>
      </w:r>
      <w:r w:rsidR="00EA11E5" w:rsidRPr="00346D8B">
        <w:rPr>
          <w:rFonts w:eastAsia="Times New Roman" w:cstheme="minorHAnsi"/>
          <w:color w:val="000000"/>
          <w:sz w:val="24"/>
          <w:szCs w:val="24"/>
          <w:lang w:eastAsia="en-GB"/>
        </w:rPr>
        <w:t>Emily when</w:t>
      </w:r>
      <w:r w:rsidRPr="00346D8B">
        <w:rPr>
          <w:rFonts w:eastAsia="Times New Roman" w:cstheme="minorHAnsi"/>
          <w:color w:val="000000"/>
          <w:sz w:val="24"/>
          <w:szCs w:val="24"/>
          <w:lang w:eastAsia="en-GB"/>
        </w:rPr>
        <w:t xml:space="preserve"> she is aware the topic has been learnt previously</w:t>
      </w:r>
      <w:r w:rsidR="00C1689A" w:rsidRPr="00346D8B">
        <w:rPr>
          <w:rFonts w:eastAsia="Times New Roman" w:cstheme="minorHAnsi"/>
          <w:color w:val="000000"/>
          <w:sz w:val="24"/>
          <w:szCs w:val="24"/>
          <w:lang w:eastAsia="en-GB"/>
        </w:rPr>
        <w:t>,</w:t>
      </w:r>
      <w:r w:rsidR="002B7F3D" w:rsidRPr="00346D8B">
        <w:rPr>
          <w:rFonts w:eastAsia="Times New Roman" w:cstheme="minorHAnsi"/>
          <w:color w:val="000000"/>
          <w:sz w:val="24"/>
          <w:szCs w:val="24"/>
          <w:lang w:eastAsia="en-GB"/>
        </w:rPr>
        <w:t xml:space="preserve"> but cannot</w:t>
      </w:r>
      <w:r w:rsidRPr="00346D8B">
        <w:rPr>
          <w:rFonts w:eastAsia="Times New Roman" w:cstheme="minorHAnsi"/>
          <w:color w:val="000000"/>
          <w:sz w:val="24"/>
          <w:szCs w:val="24"/>
          <w:lang w:eastAsia="en-GB"/>
        </w:rPr>
        <w:t xml:space="preserve"> access the information required</w:t>
      </w:r>
      <w:r w:rsidR="00C1689A" w:rsidRPr="00346D8B">
        <w:rPr>
          <w:rFonts w:eastAsia="Times New Roman" w:cstheme="minorHAnsi"/>
          <w:color w:val="000000"/>
          <w:sz w:val="24"/>
          <w:szCs w:val="24"/>
          <w:lang w:eastAsia="en-GB"/>
        </w:rPr>
        <w:t>.  P</w:t>
      </w:r>
      <w:r w:rsidR="00EA11E5" w:rsidRPr="00346D8B">
        <w:rPr>
          <w:rFonts w:eastAsia="Times New Roman" w:cstheme="minorHAnsi"/>
          <w:color w:val="000000"/>
          <w:sz w:val="24"/>
          <w:szCs w:val="24"/>
          <w:lang w:eastAsia="en-GB"/>
        </w:rPr>
        <w:t xml:space="preserve">oor </w:t>
      </w:r>
      <w:r w:rsidR="00C931B3" w:rsidRPr="00346D8B">
        <w:rPr>
          <w:rFonts w:eastAsia="Times New Roman" w:cstheme="minorHAnsi"/>
          <w:color w:val="000000"/>
          <w:sz w:val="24"/>
          <w:szCs w:val="24"/>
          <w:lang w:eastAsia="en-GB"/>
        </w:rPr>
        <w:t>short-term</w:t>
      </w:r>
      <w:r w:rsidR="00EA11E5" w:rsidRPr="00346D8B">
        <w:rPr>
          <w:rFonts w:eastAsia="Times New Roman" w:cstheme="minorHAnsi"/>
          <w:color w:val="000000"/>
          <w:sz w:val="24"/>
          <w:szCs w:val="24"/>
          <w:lang w:eastAsia="en-GB"/>
        </w:rPr>
        <w:t xml:space="preserve"> memory is </w:t>
      </w:r>
      <w:r w:rsidR="00C24E3F" w:rsidRPr="00346D8B">
        <w:rPr>
          <w:rFonts w:eastAsia="Times New Roman" w:cstheme="minorHAnsi"/>
          <w:color w:val="000000"/>
          <w:sz w:val="24"/>
          <w:szCs w:val="24"/>
          <w:lang w:eastAsia="en-GB"/>
        </w:rPr>
        <w:t xml:space="preserve">an </w:t>
      </w:r>
      <w:r w:rsidR="002B7F3D" w:rsidRPr="00346D8B">
        <w:rPr>
          <w:rFonts w:eastAsia="Times New Roman" w:cstheme="minorHAnsi"/>
          <w:color w:val="000000"/>
          <w:sz w:val="24"/>
          <w:szCs w:val="24"/>
          <w:lang w:eastAsia="en-GB"/>
        </w:rPr>
        <w:t>area many people with d</w:t>
      </w:r>
      <w:r w:rsidR="00EA11E5" w:rsidRPr="00346D8B">
        <w:rPr>
          <w:rFonts w:eastAsia="Times New Roman" w:cstheme="minorHAnsi"/>
          <w:color w:val="000000"/>
          <w:sz w:val="24"/>
          <w:szCs w:val="24"/>
          <w:lang w:eastAsia="en-GB"/>
        </w:rPr>
        <w:t>yslexia struggle with (NHS, 2018).</w:t>
      </w:r>
      <w:r w:rsidR="00C1689A" w:rsidRPr="00346D8B">
        <w:rPr>
          <w:rFonts w:eastAsia="Times New Roman" w:cstheme="minorHAnsi"/>
          <w:color w:val="000000"/>
          <w:sz w:val="24"/>
          <w:szCs w:val="24"/>
          <w:lang w:eastAsia="en-GB"/>
        </w:rPr>
        <w:t xml:space="preserve">  </w:t>
      </w:r>
      <w:r w:rsidR="00EB365D" w:rsidRPr="00346D8B">
        <w:rPr>
          <w:rFonts w:eastAsia="Times New Roman" w:cstheme="minorHAnsi"/>
          <w:color w:val="000000"/>
          <w:sz w:val="24"/>
          <w:szCs w:val="24"/>
          <w:lang w:eastAsia="en-GB"/>
        </w:rPr>
        <w:t>Atkinson and Shiffrin (1968, 1971) found in their psychology studies</w:t>
      </w:r>
      <w:r w:rsidR="00C931B3" w:rsidRPr="00346D8B">
        <w:rPr>
          <w:rFonts w:eastAsia="Times New Roman" w:cstheme="minorHAnsi"/>
          <w:color w:val="000000"/>
          <w:sz w:val="24"/>
          <w:szCs w:val="24"/>
          <w:lang w:eastAsia="en-GB"/>
        </w:rPr>
        <w:t xml:space="preserve"> that</w:t>
      </w:r>
      <w:r w:rsidR="00EB365D" w:rsidRPr="00346D8B">
        <w:rPr>
          <w:rFonts w:eastAsia="Times New Roman" w:cstheme="minorHAnsi"/>
          <w:color w:val="000000"/>
          <w:sz w:val="24"/>
          <w:szCs w:val="24"/>
          <w:lang w:eastAsia="en-GB"/>
        </w:rPr>
        <w:t xml:space="preserve"> h</w:t>
      </w:r>
      <w:r w:rsidR="00C1689A" w:rsidRPr="00346D8B">
        <w:rPr>
          <w:rFonts w:eastAsia="Times New Roman" w:cstheme="minorHAnsi"/>
          <w:color w:val="000000"/>
          <w:sz w:val="24"/>
          <w:szCs w:val="24"/>
          <w:lang w:eastAsia="en-GB"/>
        </w:rPr>
        <w:t xml:space="preserve">aving poor short term memory can stop information being stored correctly into long term memory, which can </w:t>
      </w:r>
      <w:r w:rsidR="00C931B3" w:rsidRPr="00346D8B">
        <w:rPr>
          <w:rFonts w:eastAsia="Times New Roman" w:cstheme="minorHAnsi"/>
          <w:color w:val="000000"/>
          <w:sz w:val="24"/>
          <w:szCs w:val="24"/>
          <w:lang w:eastAsia="en-GB"/>
        </w:rPr>
        <w:t>a</w:t>
      </w:r>
      <w:r w:rsidR="00C1689A" w:rsidRPr="00346D8B">
        <w:rPr>
          <w:rFonts w:eastAsia="Times New Roman" w:cstheme="minorHAnsi"/>
          <w:color w:val="000000"/>
          <w:sz w:val="24"/>
          <w:szCs w:val="24"/>
          <w:lang w:eastAsia="en-GB"/>
        </w:rPr>
        <w:t>ffect recall</w:t>
      </w:r>
      <w:r w:rsidR="005D2C97" w:rsidRPr="00346D8B">
        <w:rPr>
          <w:rFonts w:eastAsia="Times New Roman" w:cstheme="minorHAnsi"/>
          <w:color w:val="000000"/>
          <w:sz w:val="24"/>
          <w:szCs w:val="24"/>
          <w:lang w:eastAsia="en-GB"/>
        </w:rPr>
        <w:t xml:space="preserve"> (</w:t>
      </w:r>
      <w:r w:rsidR="00EB365D" w:rsidRPr="00346D8B">
        <w:rPr>
          <w:rFonts w:eastAsia="Times New Roman" w:cstheme="minorHAnsi"/>
          <w:color w:val="000000"/>
          <w:sz w:val="24"/>
          <w:szCs w:val="24"/>
          <w:lang w:eastAsia="en-GB"/>
        </w:rPr>
        <w:t>G</w:t>
      </w:r>
      <w:r w:rsidR="005D2C97" w:rsidRPr="00346D8B">
        <w:rPr>
          <w:rFonts w:eastAsia="Times New Roman" w:cstheme="minorHAnsi"/>
          <w:color w:val="000000"/>
          <w:sz w:val="24"/>
          <w:szCs w:val="24"/>
          <w:lang w:eastAsia="en-GB"/>
        </w:rPr>
        <w:t>ross</w:t>
      </w:r>
      <w:r w:rsidR="00EB365D" w:rsidRPr="00346D8B">
        <w:rPr>
          <w:rFonts w:eastAsia="Times New Roman" w:cstheme="minorHAnsi"/>
          <w:color w:val="000000"/>
          <w:sz w:val="24"/>
          <w:szCs w:val="24"/>
          <w:lang w:eastAsia="en-GB"/>
        </w:rPr>
        <w:t xml:space="preserve">, </w:t>
      </w:r>
      <w:r w:rsidR="00191BB7" w:rsidRPr="00346D8B">
        <w:rPr>
          <w:rFonts w:eastAsia="Times New Roman" w:cstheme="minorHAnsi"/>
          <w:color w:val="000000"/>
          <w:sz w:val="24"/>
          <w:szCs w:val="24"/>
          <w:lang w:eastAsia="en-GB"/>
        </w:rPr>
        <w:t>2010</w:t>
      </w:r>
      <w:r w:rsidR="005D2C97" w:rsidRPr="00346D8B">
        <w:rPr>
          <w:rFonts w:eastAsia="Times New Roman" w:cstheme="minorHAnsi"/>
          <w:color w:val="000000"/>
          <w:sz w:val="24"/>
          <w:szCs w:val="24"/>
          <w:lang w:eastAsia="en-GB"/>
        </w:rPr>
        <w:t>)</w:t>
      </w:r>
      <w:r w:rsidR="00C1689A" w:rsidRPr="00346D8B">
        <w:rPr>
          <w:rFonts w:eastAsia="Times New Roman" w:cstheme="minorHAnsi"/>
          <w:color w:val="000000"/>
          <w:sz w:val="24"/>
          <w:szCs w:val="24"/>
          <w:lang w:eastAsia="en-GB"/>
        </w:rPr>
        <w:t xml:space="preserve">. </w:t>
      </w:r>
      <w:r w:rsidR="00EA11E5" w:rsidRPr="00346D8B">
        <w:rPr>
          <w:rFonts w:eastAsia="Times New Roman" w:cstheme="minorHAnsi"/>
          <w:color w:val="000000"/>
          <w:sz w:val="24"/>
          <w:szCs w:val="24"/>
          <w:lang w:eastAsia="en-GB"/>
        </w:rPr>
        <w:t xml:space="preserve"> </w:t>
      </w:r>
      <w:r w:rsidRPr="00346D8B">
        <w:rPr>
          <w:rFonts w:eastAsia="Times New Roman" w:cstheme="minorHAnsi"/>
          <w:color w:val="000000"/>
          <w:sz w:val="24"/>
          <w:szCs w:val="24"/>
          <w:lang w:eastAsia="en-GB"/>
        </w:rPr>
        <w:t xml:space="preserve"> </w:t>
      </w:r>
      <w:r w:rsidR="005D2C97" w:rsidRPr="00346D8B">
        <w:rPr>
          <w:rFonts w:cstheme="minorHAnsi"/>
          <w:color w:val="000000"/>
          <w:sz w:val="24"/>
          <w:szCs w:val="24"/>
        </w:rPr>
        <w:t>M</w:t>
      </w:r>
      <w:r w:rsidRPr="00346D8B">
        <w:rPr>
          <w:rFonts w:cstheme="minorHAnsi"/>
          <w:color w:val="000000"/>
          <w:sz w:val="24"/>
          <w:szCs w:val="24"/>
        </w:rPr>
        <w:t>nemonics</w:t>
      </w:r>
      <w:r w:rsidR="00C24E3F" w:rsidRPr="00346D8B">
        <w:rPr>
          <w:rFonts w:cstheme="minorHAnsi"/>
          <w:color w:val="000000"/>
          <w:sz w:val="24"/>
          <w:szCs w:val="24"/>
        </w:rPr>
        <w:t xml:space="preserve"> are a strategy that help to improve memory by using rhymes, stories or visual imagery.  School</w:t>
      </w:r>
      <w:r w:rsidR="00191BB7" w:rsidRPr="00346D8B">
        <w:rPr>
          <w:rFonts w:cstheme="minorHAnsi"/>
          <w:color w:val="000000"/>
          <w:sz w:val="24"/>
          <w:szCs w:val="24"/>
        </w:rPr>
        <w:t>s</w:t>
      </w:r>
      <w:r w:rsidR="00C24E3F" w:rsidRPr="00346D8B">
        <w:rPr>
          <w:rFonts w:cstheme="minorHAnsi"/>
          <w:color w:val="000000"/>
          <w:sz w:val="24"/>
          <w:szCs w:val="24"/>
        </w:rPr>
        <w:t xml:space="preserve"> use </w:t>
      </w:r>
      <w:r w:rsidR="00C931B3" w:rsidRPr="00346D8B">
        <w:rPr>
          <w:rFonts w:cstheme="minorHAnsi"/>
          <w:color w:val="000000"/>
          <w:sz w:val="24"/>
          <w:szCs w:val="24"/>
        </w:rPr>
        <w:t>m</w:t>
      </w:r>
      <w:r w:rsidR="00C24E3F" w:rsidRPr="00346D8B">
        <w:rPr>
          <w:rFonts w:cstheme="minorHAnsi"/>
          <w:color w:val="000000"/>
          <w:sz w:val="24"/>
          <w:szCs w:val="24"/>
        </w:rPr>
        <w:t>nemoni</w:t>
      </w:r>
      <w:r w:rsidR="00BB2C15" w:rsidRPr="00346D8B">
        <w:rPr>
          <w:rFonts w:cstheme="minorHAnsi"/>
          <w:color w:val="000000"/>
          <w:sz w:val="24"/>
          <w:szCs w:val="24"/>
        </w:rPr>
        <w:t>cs often to help pupils</w:t>
      </w:r>
      <w:r w:rsidR="00C24E3F" w:rsidRPr="00346D8B">
        <w:rPr>
          <w:rFonts w:cstheme="minorHAnsi"/>
          <w:color w:val="000000"/>
          <w:sz w:val="24"/>
          <w:szCs w:val="24"/>
        </w:rPr>
        <w:t xml:space="preserve"> remember</w:t>
      </w:r>
      <w:r w:rsidR="00191BB7" w:rsidRPr="00346D8B">
        <w:rPr>
          <w:rFonts w:cstheme="minorHAnsi"/>
          <w:color w:val="000000"/>
          <w:sz w:val="24"/>
          <w:szCs w:val="24"/>
        </w:rPr>
        <w:t xml:space="preserve"> things</w:t>
      </w:r>
      <w:r w:rsidR="00C24E3F" w:rsidRPr="00346D8B">
        <w:rPr>
          <w:rFonts w:cstheme="minorHAnsi"/>
          <w:color w:val="000000"/>
          <w:sz w:val="24"/>
          <w:szCs w:val="24"/>
        </w:rPr>
        <w:t>, however</w:t>
      </w:r>
      <w:r w:rsidR="00BB2C15" w:rsidRPr="00346D8B">
        <w:rPr>
          <w:rFonts w:cstheme="minorHAnsi"/>
          <w:color w:val="000000"/>
          <w:sz w:val="24"/>
          <w:szCs w:val="24"/>
        </w:rPr>
        <w:t>,</w:t>
      </w:r>
      <w:r w:rsidR="00C24E3F" w:rsidRPr="00346D8B">
        <w:rPr>
          <w:rFonts w:cstheme="minorHAnsi"/>
          <w:color w:val="000000"/>
          <w:sz w:val="24"/>
          <w:szCs w:val="24"/>
        </w:rPr>
        <w:t xml:space="preserve"> mnemonics do not help with understanding</w:t>
      </w:r>
      <w:r w:rsidR="00BB2C15" w:rsidRPr="00346D8B">
        <w:rPr>
          <w:rFonts w:cstheme="minorHAnsi"/>
          <w:color w:val="000000"/>
          <w:sz w:val="24"/>
          <w:szCs w:val="24"/>
        </w:rPr>
        <w:t xml:space="preserve"> (McPherson, 2018).  For example, a mnemonic for learning how to spell the word ‘because’ could be the rhyme: </w:t>
      </w:r>
      <w:r w:rsidR="00BB2C15" w:rsidRPr="00B91CA2">
        <w:rPr>
          <w:rFonts w:cstheme="minorHAnsi"/>
          <w:color w:val="000000"/>
          <w:sz w:val="24"/>
          <w:szCs w:val="24"/>
        </w:rPr>
        <w:t xml:space="preserve">Big Elephants Can’t Add Up Sums Easily.  </w:t>
      </w:r>
      <w:r w:rsidR="00BB2C15" w:rsidRPr="00346D8B">
        <w:rPr>
          <w:rFonts w:cstheme="minorHAnsi"/>
          <w:color w:val="000000"/>
          <w:sz w:val="24"/>
          <w:szCs w:val="24"/>
        </w:rPr>
        <w:t xml:space="preserve">The pupil can learn the rhyme and then use the first letter of each word to form the spelling of the word ‘because’.  This shows how mnemonics </w:t>
      </w:r>
      <w:r w:rsidR="00191BB7" w:rsidRPr="00346D8B">
        <w:rPr>
          <w:rFonts w:cstheme="minorHAnsi"/>
          <w:color w:val="000000"/>
          <w:sz w:val="24"/>
          <w:szCs w:val="24"/>
        </w:rPr>
        <w:t>are just a key to remembering certain thin</w:t>
      </w:r>
      <w:r w:rsidR="00C15C52" w:rsidRPr="00346D8B">
        <w:rPr>
          <w:rFonts w:cstheme="minorHAnsi"/>
          <w:color w:val="000000"/>
          <w:sz w:val="24"/>
          <w:szCs w:val="24"/>
        </w:rPr>
        <w:t>gs, it does not explain for example what a</w:t>
      </w:r>
      <w:r w:rsidR="00191BB7" w:rsidRPr="00346D8B">
        <w:rPr>
          <w:rFonts w:cstheme="minorHAnsi"/>
          <w:color w:val="000000"/>
          <w:sz w:val="24"/>
          <w:szCs w:val="24"/>
        </w:rPr>
        <w:t xml:space="preserve"> </w:t>
      </w:r>
      <w:r w:rsidR="00C15C52" w:rsidRPr="00346D8B">
        <w:rPr>
          <w:rFonts w:cstheme="minorHAnsi"/>
          <w:color w:val="000000"/>
          <w:sz w:val="24"/>
          <w:szCs w:val="24"/>
        </w:rPr>
        <w:t>‘</w:t>
      </w:r>
      <w:r w:rsidR="00191BB7" w:rsidRPr="00346D8B">
        <w:rPr>
          <w:rFonts w:cstheme="minorHAnsi"/>
          <w:color w:val="000000"/>
          <w:sz w:val="24"/>
          <w:szCs w:val="24"/>
        </w:rPr>
        <w:t>word</w:t>
      </w:r>
      <w:r w:rsidR="00C15C52" w:rsidRPr="00346D8B">
        <w:rPr>
          <w:rFonts w:cstheme="minorHAnsi"/>
          <w:color w:val="000000"/>
          <w:sz w:val="24"/>
          <w:szCs w:val="24"/>
        </w:rPr>
        <w:t>’ means such as ‘because’</w:t>
      </w:r>
      <w:r w:rsidR="00191BB7" w:rsidRPr="00346D8B">
        <w:rPr>
          <w:rFonts w:cstheme="minorHAnsi"/>
          <w:color w:val="000000"/>
          <w:sz w:val="24"/>
          <w:szCs w:val="24"/>
        </w:rPr>
        <w:t xml:space="preserve"> or put it into context.  Mnemonics can be used to remember key factors of a topic that then trigger further information</w:t>
      </w:r>
      <w:r w:rsidR="00E118C3" w:rsidRPr="00346D8B">
        <w:rPr>
          <w:rFonts w:cstheme="minorHAnsi"/>
          <w:color w:val="000000"/>
          <w:sz w:val="24"/>
          <w:szCs w:val="24"/>
        </w:rPr>
        <w:t xml:space="preserve"> recall</w:t>
      </w:r>
      <w:r w:rsidR="00C931B3" w:rsidRPr="00346D8B">
        <w:rPr>
          <w:rFonts w:cstheme="minorHAnsi"/>
          <w:color w:val="000000"/>
          <w:sz w:val="24"/>
          <w:szCs w:val="24"/>
        </w:rPr>
        <w:t xml:space="preserve"> and by</w:t>
      </w:r>
      <w:r w:rsidR="00E118C3" w:rsidRPr="00346D8B">
        <w:rPr>
          <w:rFonts w:cstheme="minorHAnsi"/>
          <w:color w:val="000000"/>
          <w:sz w:val="24"/>
          <w:szCs w:val="24"/>
        </w:rPr>
        <w:t xml:space="preserve"> Emily having </w:t>
      </w:r>
      <w:r w:rsidR="0094303F" w:rsidRPr="00346D8B">
        <w:rPr>
          <w:rFonts w:cstheme="minorHAnsi"/>
          <w:color w:val="000000"/>
          <w:sz w:val="24"/>
          <w:szCs w:val="24"/>
        </w:rPr>
        <w:t xml:space="preserve">one to one </w:t>
      </w:r>
      <w:r w:rsidR="00E118C3" w:rsidRPr="00346D8B">
        <w:rPr>
          <w:rFonts w:cstheme="minorHAnsi"/>
          <w:color w:val="000000"/>
          <w:sz w:val="24"/>
          <w:szCs w:val="24"/>
        </w:rPr>
        <w:t>support to learn mnemonics would help to improve her memory (McPherson, 2018).</w:t>
      </w:r>
      <w:r w:rsidR="0094303F" w:rsidRPr="00346D8B">
        <w:rPr>
          <w:rFonts w:cstheme="minorHAnsi"/>
          <w:color w:val="000000"/>
          <w:sz w:val="24"/>
          <w:szCs w:val="24"/>
        </w:rPr>
        <w:t xml:space="preserve">  Mnemonics</w:t>
      </w:r>
      <w:r w:rsidR="00D261C8" w:rsidRPr="00346D8B">
        <w:rPr>
          <w:rFonts w:cstheme="minorHAnsi"/>
          <w:color w:val="000000"/>
          <w:sz w:val="24"/>
          <w:szCs w:val="24"/>
        </w:rPr>
        <w:t xml:space="preserve"> would benefit Emily in particular to remember the rules within numeracy</w:t>
      </w:r>
      <w:r w:rsidR="0094303F" w:rsidRPr="00346D8B">
        <w:rPr>
          <w:rFonts w:cstheme="minorHAnsi"/>
          <w:color w:val="000000"/>
          <w:sz w:val="24"/>
          <w:szCs w:val="24"/>
        </w:rPr>
        <w:t>, this would</w:t>
      </w:r>
      <w:r w:rsidR="00D261C8" w:rsidRPr="00346D8B">
        <w:rPr>
          <w:rFonts w:cstheme="minorHAnsi"/>
          <w:color w:val="000000"/>
          <w:sz w:val="24"/>
          <w:szCs w:val="24"/>
        </w:rPr>
        <w:t xml:space="preserve"> help </w:t>
      </w:r>
      <w:r w:rsidR="00D261C8" w:rsidRPr="00346D8B">
        <w:rPr>
          <w:rFonts w:cstheme="minorHAnsi"/>
          <w:color w:val="000000"/>
          <w:sz w:val="24"/>
          <w:szCs w:val="24"/>
        </w:rPr>
        <w:lastRenderedPageBreak/>
        <w:t>Emily progress</w:t>
      </w:r>
      <w:r w:rsidR="0094303F" w:rsidRPr="00346D8B">
        <w:rPr>
          <w:rFonts w:cstheme="minorHAnsi"/>
          <w:color w:val="000000"/>
          <w:sz w:val="24"/>
          <w:szCs w:val="24"/>
        </w:rPr>
        <w:t xml:space="preserve"> as it is not the calculations she struggles with; it is remembering the formula to work out the sum</w:t>
      </w:r>
      <w:r w:rsidR="00D261C8" w:rsidRPr="00346D8B">
        <w:rPr>
          <w:rFonts w:cstheme="minorHAnsi"/>
          <w:color w:val="000000"/>
          <w:sz w:val="24"/>
          <w:szCs w:val="24"/>
        </w:rPr>
        <w:t xml:space="preserve">. </w:t>
      </w:r>
      <w:r w:rsidR="00BB2C15" w:rsidRPr="00346D8B">
        <w:rPr>
          <w:rFonts w:cstheme="minorHAnsi"/>
          <w:color w:val="000000"/>
          <w:sz w:val="24"/>
          <w:szCs w:val="24"/>
        </w:rPr>
        <w:t xml:space="preserve">   </w:t>
      </w:r>
    </w:p>
    <w:p w14:paraId="77BAD5F6" w14:textId="291D1D6B" w:rsidR="00F323C8" w:rsidRPr="00346D8B" w:rsidRDefault="00844820" w:rsidP="00346D8B">
      <w:pPr>
        <w:shd w:val="clear" w:color="auto" w:fill="FFFFFF" w:themeFill="background1"/>
        <w:spacing w:line="360" w:lineRule="auto"/>
        <w:ind w:firstLine="720"/>
        <w:rPr>
          <w:rFonts w:eastAsia="Times New Roman" w:cstheme="minorHAnsi"/>
          <w:color w:val="000000"/>
          <w:sz w:val="24"/>
          <w:szCs w:val="24"/>
          <w:lang w:eastAsia="en-GB"/>
        </w:rPr>
      </w:pPr>
      <w:r w:rsidRPr="00346D8B">
        <w:rPr>
          <w:rFonts w:eastAsia="Times New Roman" w:cstheme="minorHAnsi"/>
          <w:color w:val="000000"/>
          <w:sz w:val="24"/>
          <w:szCs w:val="24"/>
          <w:lang w:eastAsia="en-GB"/>
        </w:rPr>
        <w:t>Emily finds it hard to or</w:t>
      </w:r>
      <w:r w:rsidR="008B08B3" w:rsidRPr="00346D8B">
        <w:rPr>
          <w:rFonts w:eastAsia="Times New Roman" w:cstheme="minorHAnsi"/>
          <w:color w:val="000000"/>
          <w:sz w:val="24"/>
          <w:szCs w:val="24"/>
          <w:lang w:eastAsia="en-GB"/>
        </w:rPr>
        <w:t>ganize, plan and start her work.  Inclusive strategies for Emily in particular</w:t>
      </w:r>
      <w:r w:rsidR="003018A1" w:rsidRPr="00346D8B">
        <w:rPr>
          <w:rFonts w:eastAsia="Times New Roman" w:cstheme="minorHAnsi"/>
          <w:color w:val="000000"/>
          <w:sz w:val="24"/>
          <w:szCs w:val="24"/>
          <w:lang w:eastAsia="en-GB"/>
        </w:rPr>
        <w:t xml:space="preserve"> would be to have extra support to teach</w:t>
      </w:r>
      <w:r w:rsidRPr="00346D8B">
        <w:rPr>
          <w:rFonts w:eastAsia="Times New Roman" w:cstheme="minorHAnsi"/>
          <w:color w:val="000000"/>
          <w:sz w:val="24"/>
          <w:szCs w:val="24"/>
          <w:lang w:eastAsia="en-GB"/>
        </w:rPr>
        <w:t xml:space="preserve"> </w:t>
      </w:r>
      <w:r w:rsidR="003018A1" w:rsidRPr="00346D8B">
        <w:rPr>
          <w:rFonts w:eastAsia="Times New Roman" w:cstheme="minorHAnsi"/>
          <w:color w:val="000000"/>
          <w:sz w:val="24"/>
          <w:szCs w:val="24"/>
          <w:lang w:eastAsia="en-GB"/>
        </w:rPr>
        <w:t xml:space="preserve">her </w:t>
      </w:r>
      <w:r w:rsidRPr="00346D8B">
        <w:rPr>
          <w:rFonts w:eastAsia="Times New Roman" w:cstheme="minorHAnsi"/>
          <w:color w:val="000000"/>
          <w:sz w:val="24"/>
          <w:szCs w:val="24"/>
          <w:lang w:eastAsia="en-GB"/>
        </w:rPr>
        <w:t>how to use mind mapping and bullet points</w:t>
      </w:r>
      <w:r w:rsidR="003018A1" w:rsidRPr="00346D8B">
        <w:rPr>
          <w:rFonts w:eastAsia="Times New Roman" w:cstheme="minorHAnsi"/>
          <w:color w:val="000000"/>
          <w:sz w:val="24"/>
          <w:szCs w:val="24"/>
          <w:lang w:eastAsia="en-GB"/>
        </w:rPr>
        <w:t xml:space="preserve"> (Cheminais, 2006)</w:t>
      </w:r>
      <w:r w:rsidRPr="00346D8B">
        <w:rPr>
          <w:rFonts w:eastAsia="Times New Roman" w:cstheme="minorHAnsi"/>
          <w:color w:val="000000"/>
          <w:sz w:val="24"/>
          <w:szCs w:val="24"/>
          <w:lang w:eastAsia="en-GB"/>
        </w:rPr>
        <w:t xml:space="preserve">.  </w:t>
      </w:r>
      <w:r w:rsidR="00E118C3" w:rsidRPr="00346D8B">
        <w:rPr>
          <w:rFonts w:eastAsia="Times New Roman" w:cstheme="minorHAnsi"/>
          <w:color w:val="000000"/>
          <w:sz w:val="24"/>
          <w:szCs w:val="24"/>
          <w:lang w:eastAsia="en-GB"/>
        </w:rPr>
        <w:t>M</w:t>
      </w:r>
      <w:r w:rsidR="008B08B3" w:rsidRPr="00346D8B">
        <w:rPr>
          <w:rFonts w:eastAsia="Times New Roman" w:cstheme="minorHAnsi"/>
          <w:color w:val="000000"/>
          <w:sz w:val="24"/>
          <w:szCs w:val="24"/>
          <w:lang w:eastAsia="en-GB"/>
        </w:rPr>
        <w:t>in</w:t>
      </w:r>
      <w:r w:rsidR="00E118C3" w:rsidRPr="00346D8B">
        <w:rPr>
          <w:rFonts w:eastAsia="Times New Roman" w:cstheme="minorHAnsi"/>
          <w:color w:val="000000"/>
          <w:sz w:val="24"/>
          <w:szCs w:val="24"/>
          <w:lang w:eastAsia="en-GB"/>
        </w:rPr>
        <w:t>d</w:t>
      </w:r>
      <w:r w:rsidR="008B08B3" w:rsidRPr="00346D8B">
        <w:rPr>
          <w:rFonts w:eastAsia="Times New Roman" w:cstheme="minorHAnsi"/>
          <w:color w:val="000000"/>
          <w:sz w:val="24"/>
          <w:szCs w:val="24"/>
          <w:lang w:eastAsia="en-GB"/>
        </w:rPr>
        <w:t xml:space="preserve"> maps </w:t>
      </w:r>
      <w:r w:rsidR="00C931B3" w:rsidRPr="00346D8B">
        <w:rPr>
          <w:rFonts w:eastAsia="Times New Roman" w:cstheme="minorHAnsi"/>
          <w:color w:val="000000"/>
          <w:sz w:val="24"/>
          <w:szCs w:val="24"/>
          <w:lang w:eastAsia="en-GB"/>
        </w:rPr>
        <w:t>are</w:t>
      </w:r>
      <w:r w:rsidR="008B08B3" w:rsidRPr="00346D8B">
        <w:rPr>
          <w:rFonts w:eastAsia="Times New Roman" w:cstheme="minorHAnsi"/>
          <w:color w:val="000000"/>
          <w:sz w:val="24"/>
          <w:szCs w:val="24"/>
          <w:lang w:eastAsia="en-GB"/>
        </w:rPr>
        <w:t xml:space="preserve"> a creative</w:t>
      </w:r>
      <w:r w:rsidR="002B7F3D" w:rsidRPr="00346D8B">
        <w:rPr>
          <w:rFonts w:eastAsia="Times New Roman" w:cstheme="minorHAnsi"/>
          <w:color w:val="000000"/>
          <w:sz w:val="24"/>
          <w:szCs w:val="24"/>
          <w:lang w:eastAsia="en-GB"/>
        </w:rPr>
        <w:t>, visual</w:t>
      </w:r>
      <w:r w:rsidR="008B08B3" w:rsidRPr="00346D8B">
        <w:rPr>
          <w:rFonts w:eastAsia="Times New Roman" w:cstheme="minorHAnsi"/>
          <w:color w:val="000000"/>
          <w:sz w:val="24"/>
          <w:szCs w:val="24"/>
          <w:lang w:eastAsia="en-GB"/>
        </w:rPr>
        <w:t xml:space="preserve"> way </w:t>
      </w:r>
      <w:r w:rsidR="00E118C3" w:rsidRPr="00346D8B">
        <w:rPr>
          <w:rFonts w:eastAsia="Times New Roman" w:cstheme="minorHAnsi"/>
          <w:color w:val="000000"/>
          <w:sz w:val="24"/>
          <w:szCs w:val="24"/>
          <w:lang w:eastAsia="en-GB"/>
        </w:rPr>
        <w:t xml:space="preserve">for Emily </w:t>
      </w:r>
      <w:r w:rsidR="008B08B3" w:rsidRPr="00346D8B">
        <w:rPr>
          <w:rFonts w:eastAsia="Times New Roman" w:cstheme="minorHAnsi"/>
          <w:color w:val="000000"/>
          <w:sz w:val="24"/>
          <w:szCs w:val="24"/>
          <w:lang w:eastAsia="en-GB"/>
        </w:rPr>
        <w:t xml:space="preserve">to get any information she already knows onto paper, or </w:t>
      </w:r>
      <w:r w:rsidR="002B7F3D" w:rsidRPr="00346D8B">
        <w:rPr>
          <w:rFonts w:eastAsia="Times New Roman" w:cstheme="minorHAnsi"/>
          <w:color w:val="000000"/>
          <w:sz w:val="24"/>
          <w:szCs w:val="24"/>
          <w:lang w:eastAsia="en-GB"/>
        </w:rPr>
        <w:t>to bring</w:t>
      </w:r>
      <w:r w:rsidR="003018A1" w:rsidRPr="00346D8B">
        <w:rPr>
          <w:rFonts w:eastAsia="Times New Roman" w:cstheme="minorHAnsi"/>
          <w:color w:val="000000"/>
          <w:sz w:val="24"/>
          <w:szCs w:val="24"/>
          <w:lang w:eastAsia="en-GB"/>
        </w:rPr>
        <w:t xml:space="preserve"> focus </w:t>
      </w:r>
      <w:r w:rsidR="002B7F3D" w:rsidRPr="00346D8B">
        <w:rPr>
          <w:rFonts w:eastAsia="Times New Roman" w:cstheme="minorHAnsi"/>
          <w:color w:val="000000"/>
          <w:sz w:val="24"/>
          <w:szCs w:val="24"/>
          <w:lang w:eastAsia="en-GB"/>
        </w:rPr>
        <w:t>to t</w:t>
      </w:r>
      <w:r w:rsidR="003018A1" w:rsidRPr="00346D8B">
        <w:rPr>
          <w:rFonts w:eastAsia="Times New Roman" w:cstheme="minorHAnsi"/>
          <w:color w:val="000000"/>
          <w:sz w:val="24"/>
          <w:szCs w:val="24"/>
          <w:lang w:eastAsia="en-GB"/>
        </w:rPr>
        <w:t>he topic area (Buzan, 2002)</w:t>
      </w:r>
      <w:r w:rsidR="008B08B3" w:rsidRPr="00346D8B">
        <w:rPr>
          <w:rFonts w:eastAsia="Times New Roman" w:cstheme="minorHAnsi"/>
          <w:color w:val="000000"/>
          <w:sz w:val="24"/>
          <w:szCs w:val="24"/>
          <w:lang w:eastAsia="en-GB"/>
        </w:rPr>
        <w:t xml:space="preserve">.  Bullet points are a helpful strategy to break work down into steps that are easy to </w:t>
      </w:r>
      <w:r w:rsidR="00C931B3" w:rsidRPr="00346D8B">
        <w:rPr>
          <w:rFonts w:eastAsia="Times New Roman" w:cstheme="minorHAnsi"/>
          <w:color w:val="000000"/>
          <w:sz w:val="24"/>
          <w:szCs w:val="24"/>
          <w:lang w:eastAsia="en-GB"/>
        </w:rPr>
        <w:t>follow</w:t>
      </w:r>
      <w:r w:rsidR="002B7F3D" w:rsidRPr="00346D8B">
        <w:rPr>
          <w:rFonts w:eastAsia="Times New Roman" w:cstheme="minorHAnsi"/>
          <w:color w:val="000000"/>
          <w:sz w:val="24"/>
          <w:szCs w:val="24"/>
          <w:lang w:eastAsia="en-GB"/>
        </w:rPr>
        <w:t xml:space="preserve"> and link to the concept of “chunking” learning in to segments</w:t>
      </w:r>
      <w:r w:rsidR="005604CD" w:rsidRPr="00346D8B">
        <w:rPr>
          <w:rFonts w:eastAsia="Times New Roman" w:cstheme="minorHAnsi"/>
          <w:color w:val="000000"/>
          <w:sz w:val="24"/>
          <w:szCs w:val="24"/>
          <w:lang w:eastAsia="en-GB"/>
        </w:rPr>
        <w:t xml:space="preserve"> (Hall, 2009)</w:t>
      </w:r>
      <w:r w:rsidR="002B7F3D" w:rsidRPr="00346D8B">
        <w:rPr>
          <w:rFonts w:eastAsia="Times New Roman" w:cstheme="minorHAnsi"/>
          <w:color w:val="000000"/>
          <w:sz w:val="24"/>
          <w:szCs w:val="24"/>
          <w:lang w:eastAsia="en-GB"/>
        </w:rPr>
        <w:t xml:space="preserve">. </w:t>
      </w:r>
    </w:p>
    <w:p w14:paraId="69C224AE" w14:textId="72187F22" w:rsidR="00767AE1" w:rsidRPr="00346D8B" w:rsidRDefault="00A307B3" w:rsidP="00346D8B">
      <w:pPr>
        <w:shd w:val="clear" w:color="auto" w:fill="FFFFFF" w:themeFill="background1"/>
        <w:spacing w:line="360" w:lineRule="auto"/>
        <w:ind w:firstLine="720"/>
        <w:rPr>
          <w:rFonts w:cstheme="minorHAnsi"/>
          <w:color w:val="222222"/>
          <w:sz w:val="24"/>
          <w:szCs w:val="24"/>
          <w:shd w:val="clear" w:color="auto" w:fill="FFE599" w:themeFill="accent4" w:themeFillTint="66"/>
        </w:rPr>
      </w:pPr>
      <w:r w:rsidRPr="00346D8B">
        <w:rPr>
          <w:rFonts w:eastAsia="Times New Roman" w:cstheme="minorHAnsi"/>
          <w:color w:val="000000"/>
          <w:sz w:val="24"/>
          <w:szCs w:val="24"/>
          <w:lang w:eastAsia="en-GB"/>
        </w:rPr>
        <w:t>The classroom as the learning environment can facilitate Emily’s learning progression by making reasonable adjustments for her ALN.  The lighting</w:t>
      </w:r>
      <w:r w:rsidR="00833CA4" w:rsidRPr="00346D8B">
        <w:rPr>
          <w:rFonts w:eastAsia="Times New Roman" w:cstheme="minorHAnsi"/>
          <w:color w:val="000000"/>
          <w:sz w:val="24"/>
          <w:szCs w:val="24"/>
          <w:lang w:eastAsia="en-GB"/>
        </w:rPr>
        <w:t xml:space="preserve"> in the classroom could</w:t>
      </w:r>
      <w:r w:rsidR="00DC3321" w:rsidRPr="00346D8B">
        <w:rPr>
          <w:rFonts w:eastAsia="Times New Roman" w:cstheme="minorHAnsi"/>
          <w:color w:val="000000"/>
          <w:sz w:val="24"/>
          <w:szCs w:val="24"/>
          <w:lang w:eastAsia="en-GB"/>
        </w:rPr>
        <w:t xml:space="preserve"> have</w:t>
      </w:r>
      <w:r w:rsidR="00833CA4" w:rsidRPr="00346D8B">
        <w:rPr>
          <w:rFonts w:eastAsia="Times New Roman" w:cstheme="minorHAnsi"/>
          <w:color w:val="000000"/>
          <w:sz w:val="24"/>
          <w:szCs w:val="24"/>
          <w:lang w:eastAsia="en-GB"/>
        </w:rPr>
        <w:t xml:space="preserve"> blinds on windows</w:t>
      </w:r>
      <w:r w:rsidRPr="00346D8B">
        <w:rPr>
          <w:rFonts w:eastAsia="Times New Roman" w:cstheme="minorHAnsi"/>
          <w:color w:val="000000"/>
          <w:sz w:val="24"/>
          <w:szCs w:val="24"/>
          <w:lang w:eastAsia="en-GB"/>
        </w:rPr>
        <w:t xml:space="preserve"> </w:t>
      </w:r>
      <w:r w:rsidR="00833CA4" w:rsidRPr="00346D8B">
        <w:rPr>
          <w:rFonts w:eastAsia="Times New Roman" w:cstheme="minorHAnsi"/>
          <w:color w:val="000000"/>
          <w:sz w:val="24"/>
          <w:szCs w:val="24"/>
          <w:lang w:eastAsia="en-GB"/>
        </w:rPr>
        <w:t xml:space="preserve">to use when needed, </w:t>
      </w:r>
      <w:r w:rsidRPr="00346D8B">
        <w:rPr>
          <w:rFonts w:eastAsia="Times New Roman" w:cstheme="minorHAnsi"/>
          <w:color w:val="000000"/>
          <w:sz w:val="24"/>
          <w:szCs w:val="24"/>
          <w:lang w:eastAsia="en-GB"/>
        </w:rPr>
        <w:t>yellow light bulbs instead of white o</w:t>
      </w:r>
      <w:r w:rsidR="00DC3321" w:rsidRPr="00346D8B">
        <w:rPr>
          <w:rFonts w:eastAsia="Times New Roman" w:cstheme="minorHAnsi"/>
          <w:color w:val="000000"/>
          <w:sz w:val="24"/>
          <w:szCs w:val="24"/>
          <w:lang w:eastAsia="en-GB"/>
        </w:rPr>
        <w:t xml:space="preserve">r a dimmer switch if possible; this would help Emily to focus without straining her </w:t>
      </w:r>
      <w:r w:rsidR="00BC341F" w:rsidRPr="00346D8B">
        <w:rPr>
          <w:rFonts w:eastAsia="Times New Roman" w:cstheme="minorHAnsi"/>
          <w:color w:val="000000"/>
          <w:sz w:val="24"/>
          <w:szCs w:val="24"/>
          <w:lang w:eastAsia="en-GB"/>
        </w:rPr>
        <w:t>eyes and</w:t>
      </w:r>
      <w:r w:rsidRPr="00346D8B">
        <w:rPr>
          <w:rFonts w:eastAsia="Times New Roman" w:cstheme="minorHAnsi"/>
          <w:color w:val="000000"/>
          <w:sz w:val="24"/>
          <w:szCs w:val="24"/>
          <w:lang w:eastAsia="en-GB"/>
        </w:rPr>
        <w:t xml:space="preserve"> reduce </w:t>
      </w:r>
      <w:r w:rsidR="00DC3321" w:rsidRPr="00346D8B">
        <w:rPr>
          <w:rFonts w:eastAsia="Times New Roman" w:cstheme="minorHAnsi"/>
          <w:color w:val="000000"/>
          <w:sz w:val="24"/>
          <w:szCs w:val="24"/>
          <w:lang w:eastAsia="en-GB"/>
        </w:rPr>
        <w:t>headaches</w:t>
      </w:r>
      <w:r w:rsidR="00833CA4" w:rsidRPr="00346D8B">
        <w:rPr>
          <w:rFonts w:eastAsia="Times New Roman" w:cstheme="minorHAnsi"/>
          <w:color w:val="000000"/>
          <w:sz w:val="24"/>
          <w:szCs w:val="24"/>
          <w:lang w:eastAsia="en-GB"/>
        </w:rPr>
        <w:t xml:space="preserve"> (Iren, 2017)</w:t>
      </w:r>
      <w:r w:rsidR="00DC3321" w:rsidRPr="00346D8B">
        <w:rPr>
          <w:rFonts w:eastAsia="Times New Roman" w:cstheme="minorHAnsi"/>
          <w:color w:val="000000"/>
          <w:sz w:val="24"/>
          <w:szCs w:val="24"/>
          <w:lang w:eastAsia="en-GB"/>
        </w:rPr>
        <w:t>.</w:t>
      </w:r>
      <w:r w:rsidR="00BC341F" w:rsidRPr="00346D8B">
        <w:rPr>
          <w:rFonts w:eastAsia="Times New Roman" w:cstheme="minorHAnsi"/>
          <w:color w:val="000000"/>
          <w:sz w:val="24"/>
          <w:szCs w:val="24"/>
          <w:lang w:eastAsia="en-GB"/>
        </w:rPr>
        <w:t xml:space="preserve">  As previously discussed wall displays and group seating are effective inclusive learning strategies </w:t>
      </w:r>
      <w:r w:rsidR="00DC3321" w:rsidRPr="00346D8B">
        <w:rPr>
          <w:rFonts w:eastAsia="Times New Roman" w:cstheme="minorHAnsi"/>
          <w:color w:val="000000"/>
          <w:sz w:val="24"/>
          <w:szCs w:val="24"/>
          <w:lang w:eastAsia="en-GB"/>
        </w:rPr>
        <w:t>(Dyslexia and Inclusion: Classroom Approaches for Assessment,</w:t>
      </w:r>
      <w:r w:rsidR="00BC341F" w:rsidRPr="00346D8B">
        <w:rPr>
          <w:rFonts w:eastAsia="Times New Roman" w:cstheme="minorHAnsi"/>
          <w:color w:val="000000"/>
          <w:sz w:val="24"/>
          <w:szCs w:val="24"/>
          <w:lang w:eastAsia="en-GB"/>
        </w:rPr>
        <w:t xml:space="preserve"> Teaching and Learning, 2013 and </w:t>
      </w:r>
      <w:r w:rsidR="00DC3321" w:rsidRPr="00346D8B">
        <w:rPr>
          <w:rFonts w:eastAsia="Times New Roman" w:cstheme="minorHAnsi"/>
          <w:color w:val="000000"/>
          <w:sz w:val="24"/>
          <w:szCs w:val="24"/>
          <w:lang w:eastAsia="en-GB"/>
        </w:rPr>
        <w:t>Supporting Children with Dyslexia, 2006).  A range of teaching meth</w:t>
      </w:r>
      <w:r w:rsidR="001A7850" w:rsidRPr="00346D8B">
        <w:rPr>
          <w:rFonts w:eastAsia="Times New Roman" w:cstheme="minorHAnsi"/>
          <w:color w:val="000000"/>
          <w:sz w:val="24"/>
          <w:szCs w:val="24"/>
          <w:lang w:eastAsia="en-GB"/>
        </w:rPr>
        <w:t xml:space="preserve">ods should be used to cover all the different types of </w:t>
      </w:r>
      <w:r w:rsidR="001A7850" w:rsidRPr="00346D8B">
        <w:rPr>
          <w:rFonts w:eastAsia="Times New Roman" w:cstheme="minorHAnsi"/>
          <w:color w:val="000000"/>
          <w:sz w:val="24"/>
          <w:szCs w:val="24"/>
          <w:shd w:val="clear" w:color="auto" w:fill="FFFFFF" w:themeFill="background1"/>
          <w:lang w:eastAsia="en-GB"/>
        </w:rPr>
        <w:t xml:space="preserve">learning </w:t>
      </w:r>
      <w:r w:rsidR="002B5955" w:rsidRPr="00346D8B">
        <w:rPr>
          <w:rFonts w:eastAsia="Times New Roman" w:cstheme="minorHAnsi"/>
          <w:color w:val="000000"/>
          <w:sz w:val="24"/>
          <w:szCs w:val="24"/>
          <w:shd w:val="clear" w:color="auto" w:fill="FFFFFF" w:themeFill="background1"/>
          <w:lang w:eastAsia="en-GB"/>
        </w:rPr>
        <w:t>v</w:t>
      </w:r>
      <w:r w:rsidR="002B5955" w:rsidRPr="00346D8B">
        <w:rPr>
          <w:rFonts w:cstheme="minorHAnsi"/>
          <w:bCs/>
          <w:color w:val="222222"/>
          <w:sz w:val="24"/>
          <w:szCs w:val="24"/>
          <w:shd w:val="clear" w:color="auto" w:fill="FFFFFF" w:themeFill="background1"/>
        </w:rPr>
        <w:t>isual</w:t>
      </w:r>
      <w:r w:rsidR="002B5955" w:rsidRPr="00346D8B">
        <w:rPr>
          <w:rFonts w:cstheme="minorHAnsi"/>
          <w:color w:val="222222"/>
          <w:sz w:val="24"/>
          <w:szCs w:val="24"/>
          <w:shd w:val="clear" w:color="auto" w:fill="FFFFFF" w:themeFill="background1"/>
        </w:rPr>
        <w:t>, auditory, and kinaesthetic this would keep Emily’s focus and interest when the topic is being taught</w:t>
      </w:r>
      <w:r w:rsidR="00C70AB1" w:rsidRPr="00346D8B">
        <w:rPr>
          <w:rFonts w:cstheme="minorHAnsi"/>
          <w:color w:val="222222"/>
          <w:sz w:val="24"/>
          <w:szCs w:val="24"/>
          <w:shd w:val="clear" w:color="auto" w:fill="FFFFFF" w:themeFill="background1"/>
        </w:rPr>
        <w:t>,</w:t>
      </w:r>
      <w:r w:rsidR="002B5955" w:rsidRPr="00346D8B">
        <w:rPr>
          <w:rFonts w:cstheme="minorHAnsi"/>
          <w:color w:val="222222"/>
          <w:sz w:val="24"/>
          <w:szCs w:val="24"/>
          <w:shd w:val="clear" w:color="auto" w:fill="FFFFFF" w:themeFill="background1"/>
        </w:rPr>
        <w:t xml:space="preserve"> </w:t>
      </w:r>
      <w:r w:rsidR="00C70AB1" w:rsidRPr="00346D8B">
        <w:rPr>
          <w:rFonts w:cstheme="minorHAnsi"/>
          <w:color w:val="222222"/>
          <w:sz w:val="24"/>
          <w:szCs w:val="24"/>
          <w:shd w:val="clear" w:color="auto" w:fill="FFFFFF" w:themeFill="background1"/>
        </w:rPr>
        <w:t>which would also aid memory; the teacher can ensure this when lesson planning (Pritchard, 2013).</w:t>
      </w:r>
      <w:r w:rsidR="0086222C" w:rsidRPr="00346D8B">
        <w:rPr>
          <w:rFonts w:cstheme="minorHAnsi"/>
          <w:color w:val="222222"/>
          <w:sz w:val="24"/>
          <w:szCs w:val="24"/>
          <w:shd w:val="clear" w:color="auto" w:fill="FFFFFF" w:themeFill="background1"/>
        </w:rPr>
        <w:t xml:space="preserve">  </w:t>
      </w:r>
      <w:r w:rsidR="00767AE1" w:rsidRPr="00346D8B">
        <w:rPr>
          <w:rFonts w:cstheme="minorHAnsi"/>
          <w:color w:val="222222"/>
          <w:sz w:val="24"/>
          <w:szCs w:val="24"/>
          <w:shd w:val="clear" w:color="auto" w:fill="FFFFFF" w:themeFill="background1"/>
        </w:rPr>
        <w:t xml:space="preserve">Many dyslexic children learn by </w:t>
      </w:r>
      <w:r w:rsidR="005604CD" w:rsidRPr="00346D8B">
        <w:rPr>
          <w:rFonts w:cstheme="minorHAnsi"/>
          <w:color w:val="222222"/>
          <w:sz w:val="24"/>
          <w:szCs w:val="24"/>
          <w:shd w:val="clear" w:color="auto" w:fill="FFFFFF" w:themeFill="background1"/>
        </w:rPr>
        <w:t>‘</w:t>
      </w:r>
      <w:r w:rsidR="00767AE1" w:rsidRPr="00346D8B">
        <w:rPr>
          <w:rFonts w:cstheme="minorHAnsi"/>
          <w:color w:val="222222"/>
          <w:sz w:val="24"/>
          <w:szCs w:val="24"/>
          <w:shd w:val="clear" w:color="auto" w:fill="FFFFFF" w:themeFill="background1"/>
        </w:rPr>
        <w:t>doing</w:t>
      </w:r>
      <w:r w:rsidR="005604CD" w:rsidRPr="00346D8B">
        <w:rPr>
          <w:rFonts w:cstheme="minorHAnsi"/>
          <w:color w:val="222222"/>
          <w:sz w:val="24"/>
          <w:szCs w:val="24"/>
          <w:shd w:val="clear" w:color="auto" w:fill="FFFFFF" w:themeFill="background1"/>
        </w:rPr>
        <w:t>’</w:t>
      </w:r>
      <w:r w:rsidR="00767AE1" w:rsidRPr="00346D8B">
        <w:rPr>
          <w:rFonts w:cstheme="minorHAnsi"/>
          <w:color w:val="222222"/>
          <w:sz w:val="24"/>
          <w:szCs w:val="24"/>
          <w:shd w:val="clear" w:color="auto" w:fill="FFFFFF" w:themeFill="background1"/>
        </w:rPr>
        <w:t xml:space="preserve"> (kinaesthetic learning), for example, if they are learning about volcanoes it is often useful to build a model volcano and label it</w:t>
      </w:r>
      <w:r w:rsidR="005604CD" w:rsidRPr="00346D8B">
        <w:rPr>
          <w:rFonts w:cstheme="minorHAnsi"/>
          <w:color w:val="222222"/>
          <w:sz w:val="24"/>
          <w:szCs w:val="24"/>
          <w:shd w:val="clear" w:color="auto" w:fill="FFFFFF" w:themeFill="background1"/>
        </w:rPr>
        <w:t xml:space="preserve"> (Mortimore, 2008)</w:t>
      </w:r>
      <w:r w:rsidR="00767AE1" w:rsidRPr="00346D8B">
        <w:rPr>
          <w:rFonts w:cstheme="minorHAnsi"/>
          <w:color w:val="222222"/>
          <w:sz w:val="24"/>
          <w:szCs w:val="24"/>
          <w:shd w:val="clear" w:color="auto" w:fill="FFFFFF" w:themeFill="background1"/>
        </w:rPr>
        <w:t>.  This benefits other pupils in the class who have the same learning style and creates greater inclusivity. Group work will encourage Emily to discuss and test her ideas, thus building confidence.</w:t>
      </w:r>
      <w:r w:rsidR="00767AE1" w:rsidRPr="00346D8B">
        <w:rPr>
          <w:rFonts w:cstheme="minorHAnsi"/>
          <w:color w:val="222222"/>
          <w:sz w:val="24"/>
          <w:szCs w:val="24"/>
          <w:shd w:val="clear" w:color="auto" w:fill="FFE599" w:themeFill="accent4" w:themeFillTint="66"/>
        </w:rPr>
        <w:t xml:space="preserve"> </w:t>
      </w:r>
    </w:p>
    <w:p w14:paraId="450682AB" w14:textId="3FC977BA" w:rsidR="00491A6F" w:rsidRPr="00346D8B" w:rsidRDefault="00767AE1" w:rsidP="00346D8B">
      <w:pPr>
        <w:shd w:val="clear" w:color="auto" w:fill="FFFFFF" w:themeFill="background1"/>
        <w:spacing w:line="360" w:lineRule="auto"/>
        <w:ind w:firstLine="720"/>
        <w:rPr>
          <w:rFonts w:cstheme="minorHAnsi"/>
          <w:sz w:val="24"/>
          <w:szCs w:val="24"/>
        </w:rPr>
      </w:pPr>
      <w:r w:rsidRPr="00346D8B">
        <w:rPr>
          <w:rFonts w:cstheme="minorHAnsi"/>
          <w:sz w:val="24"/>
          <w:szCs w:val="24"/>
        </w:rPr>
        <w:t>In conclusion, this case study has demonstrated the importance of early intervention for an ALN such as dyslexia</w:t>
      </w:r>
      <w:r w:rsidR="00B91CA2">
        <w:rPr>
          <w:rFonts w:cstheme="minorHAnsi"/>
          <w:sz w:val="24"/>
          <w:szCs w:val="24"/>
        </w:rPr>
        <w:t xml:space="preserve"> and Irlen syndrome which is linked to 15% of people who have dyslexia</w:t>
      </w:r>
      <w:r w:rsidR="00D33CF8" w:rsidRPr="00346D8B">
        <w:rPr>
          <w:rFonts w:cstheme="minorHAnsi"/>
          <w:sz w:val="24"/>
          <w:szCs w:val="24"/>
        </w:rPr>
        <w:t xml:space="preserve">, for pupils to achieve their full </w:t>
      </w:r>
      <w:r w:rsidR="002B183D" w:rsidRPr="00346D8B">
        <w:rPr>
          <w:rFonts w:cstheme="minorHAnsi"/>
          <w:sz w:val="24"/>
          <w:szCs w:val="24"/>
        </w:rPr>
        <w:t>potential</w:t>
      </w:r>
      <w:r w:rsidR="00D33CF8" w:rsidRPr="00346D8B">
        <w:rPr>
          <w:rFonts w:cstheme="minorHAnsi"/>
          <w:sz w:val="24"/>
          <w:szCs w:val="24"/>
        </w:rPr>
        <w:t xml:space="preserve"> </w:t>
      </w:r>
      <w:r w:rsidR="00D33CF8" w:rsidRPr="00346D8B">
        <w:rPr>
          <w:rFonts w:eastAsia="Times New Roman" w:cstheme="minorHAnsi"/>
          <w:color w:val="000000"/>
          <w:sz w:val="24"/>
          <w:szCs w:val="24"/>
          <w:lang w:eastAsia="en-GB"/>
        </w:rPr>
        <w:t>(Screening, Assessment and Intervention, 2015).</w:t>
      </w:r>
      <w:r w:rsidR="00D33CF8" w:rsidRPr="00346D8B">
        <w:rPr>
          <w:rFonts w:cstheme="minorHAnsi"/>
          <w:sz w:val="24"/>
          <w:szCs w:val="24"/>
        </w:rPr>
        <w:t xml:space="preserve">  Some</w:t>
      </w:r>
      <w:r w:rsidRPr="00346D8B">
        <w:rPr>
          <w:rFonts w:cstheme="minorHAnsi"/>
          <w:sz w:val="24"/>
          <w:szCs w:val="24"/>
        </w:rPr>
        <w:t xml:space="preserve"> pupils with dyslexia are not screened early enough and so opportunities to teach them using appropriate strategies are missed</w:t>
      </w:r>
      <w:r w:rsidR="00D33CF8" w:rsidRPr="00346D8B">
        <w:rPr>
          <w:rFonts w:cstheme="minorHAnsi"/>
          <w:sz w:val="24"/>
          <w:szCs w:val="24"/>
        </w:rPr>
        <w:t xml:space="preserve">; </w:t>
      </w:r>
      <w:r w:rsidR="002B183D" w:rsidRPr="00346D8B">
        <w:rPr>
          <w:rFonts w:cstheme="minorHAnsi"/>
          <w:sz w:val="24"/>
          <w:szCs w:val="24"/>
        </w:rPr>
        <w:t>Esytn (2016) found primary schools are</w:t>
      </w:r>
      <w:r w:rsidR="00B91CA2">
        <w:rPr>
          <w:rFonts w:cstheme="minorHAnsi"/>
          <w:sz w:val="24"/>
          <w:szCs w:val="24"/>
        </w:rPr>
        <w:t xml:space="preserve"> focusing </w:t>
      </w:r>
      <w:r w:rsidR="00D33CF8" w:rsidRPr="00346D8B">
        <w:rPr>
          <w:rFonts w:cstheme="minorHAnsi"/>
          <w:sz w:val="24"/>
          <w:szCs w:val="24"/>
        </w:rPr>
        <w:t>on identifying ALN</w:t>
      </w:r>
      <w:r w:rsidRPr="00346D8B">
        <w:rPr>
          <w:rFonts w:cstheme="minorHAnsi"/>
          <w:sz w:val="24"/>
          <w:szCs w:val="24"/>
        </w:rPr>
        <w:t>.  There are now new programmes available to screen children from the age of five upwards and these need to be more widely used (BDA, 2011).  As this case study shows,</w:t>
      </w:r>
      <w:r w:rsidR="00F04A3C" w:rsidRPr="00346D8B">
        <w:rPr>
          <w:rFonts w:cstheme="minorHAnsi"/>
          <w:sz w:val="24"/>
          <w:szCs w:val="24"/>
        </w:rPr>
        <w:t xml:space="preserve"> steps can be taken to address the difficulties Emily has with literacy</w:t>
      </w:r>
      <w:r w:rsidR="002B183D" w:rsidRPr="00346D8B">
        <w:rPr>
          <w:rFonts w:cstheme="minorHAnsi"/>
          <w:sz w:val="24"/>
          <w:szCs w:val="24"/>
        </w:rPr>
        <w:t xml:space="preserve"> (Jolly </w:t>
      </w:r>
      <w:r w:rsidR="002B183D" w:rsidRPr="00346D8B">
        <w:rPr>
          <w:rFonts w:cstheme="minorHAnsi"/>
          <w:sz w:val="24"/>
          <w:szCs w:val="24"/>
        </w:rPr>
        <w:lastRenderedPageBreak/>
        <w:t>Phonics, 2018)</w:t>
      </w:r>
      <w:r w:rsidR="00F04A3C" w:rsidRPr="00346D8B">
        <w:rPr>
          <w:rFonts w:cstheme="minorHAnsi"/>
          <w:sz w:val="24"/>
          <w:szCs w:val="24"/>
        </w:rPr>
        <w:t>, recall</w:t>
      </w:r>
      <w:r w:rsidR="00D33CF8" w:rsidRPr="00346D8B">
        <w:rPr>
          <w:rFonts w:cstheme="minorHAnsi"/>
          <w:sz w:val="24"/>
          <w:szCs w:val="24"/>
        </w:rPr>
        <w:t>ing</w:t>
      </w:r>
      <w:r w:rsidR="00F04A3C" w:rsidRPr="00346D8B">
        <w:rPr>
          <w:rFonts w:cstheme="minorHAnsi"/>
          <w:sz w:val="24"/>
          <w:szCs w:val="24"/>
        </w:rPr>
        <w:t xml:space="preserve"> information</w:t>
      </w:r>
      <w:r w:rsidR="002B183D" w:rsidRPr="00346D8B">
        <w:rPr>
          <w:rFonts w:cstheme="minorHAnsi"/>
          <w:sz w:val="24"/>
          <w:szCs w:val="24"/>
        </w:rPr>
        <w:t xml:space="preserve"> (Gross, 2010)</w:t>
      </w:r>
      <w:r w:rsidR="00F04A3C" w:rsidRPr="00346D8B">
        <w:rPr>
          <w:rFonts w:cstheme="minorHAnsi"/>
          <w:sz w:val="24"/>
          <w:szCs w:val="24"/>
        </w:rPr>
        <w:t>, organisation and planning</w:t>
      </w:r>
      <w:r w:rsidR="002B183D" w:rsidRPr="00346D8B">
        <w:rPr>
          <w:rFonts w:cstheme="minorHAnsi"/>
          <w:sz w:val="24"/>
          <w:szCs w:val="24"/>
        </w:rPr>
        <w:t xml:space="preserve"> </w:t>
      </w:r>
      <w:r w:rsidR="002B183D" w:rsidRPr="00346D8B">
        <w:rPr>
          <w:rFonts w:eastAsia="Times New Roman" w:cstheme="minorHAnsi"/>
          <w:color w:val="000000"/>
          <w:sz w:val="24"/>
          <w:szCs w:val="24"/>
          <w:lang w:eastAsia="en-GB"/>
        </w:rPr>
        <w:t>(Buzan, 2002)</w:t>
      </w:r>
      <w:r w:rsidR="00F04A3C" w:rsidRPr="00346D8B">
        <w:rPr>
          <w:rFonts w:cstheme="minorHAnsi"/>
          <w:sz w:val="24"/>
          <w:szCs w:val="24"/>
        </w:rPr>
        <w:t xml:space="preserve">.  These difficulties can be addressed within an inclusive mainstream classroom </w:t>
      </w:r>
      <w:r w:rsidR="00D33CF8" w:rsidRPr="00346D8B">
        <w:rPr>
          <w:rFonts w:cstheme="minorHAnsi"/>
          <w:sz w:val="24"/>
          <w:szCs w:val="24"/>
        </w:rPr>
        <w:t xml:space="preserve">with good practice, </w:t>
      </w:r>
      <w:r w:rsidR="00B91CA2">
        <w:rPr>
          <w:rFonts w:cstheme="minorHAnsi"/>
          <w:sz w:val="24"/>
          <w:szCs w:val="24"/>
        </w:rPr>
        <w:t>which also benefits</w:t>
      </w:r>
      <w:r w:rsidR="00F04A3C" w:rsidRPr="00346D8B">
        <w:rPr>
          <w:rFonts w:cstheme="minorHAnsi"/>
          <w:sz w:val="24"/>
          <w:szCs w:val="24"/>
        </w:rPr>
        <w:t xml:space="preserve"> other pupils as well as those with dyslexia</w:t>
      </w:r>
      <w:r w:rsidR="002B183D" w:rsidRPr="00346D8B">
        <w:rPr>
          <w:rFonts w:cstheme="minorHAnsi"/>
          <w:sz w:val="24"/>
          <w:szCs w:val="24"/>
        </w:rPr>
        <w:t xml:space="preserve">. </w:t>
      </w:r>
      <w:r w:rsidR="002B183D" w:rsidRPr="00346D8B">
        <w:rPr>
          <w:rFonts w:eastAsia="Times New Roman" w:cstheme="minorHAnsi"/>
          <w:color w:val="000000"/>
          <w:sz w:val="24"/>
          <w:szCs w:val="24"/>
          <w:lang w:eastAsia="en-GB"/>
        </w:rPr>
        <w:t xml:space="preserve"> </w:t>
      </w:r>
      <w:r w:rsidR="00F4491A" w:rsidRPr="00346D8B">
        <w:rPr>
          <w:rFonts w:eastAsia="Times New Roman" w:cstheme="minorHAnsi"/>
          <w:color w:val="000000"/>
          <w:sz w:val="24"/>
          <w:szCs w:val="24"/>
          <w:lang w:eastAsia="en-GB"/>
        </w:rPr>
        <w:t>Lastly</w:t>
      </w:r>
      <w:r w:rsidR="00B91CA2">
        <w:rPr>
          <w:rFonts w:eastAsia="Times New Roman" w:cstheme="minorHAnsi"/>
          <w:color w:val="000000"/>
          <w:sz w:val="24"/>
          <w:szCs w:val="24"/>
          <w:lang w:eastAsia="en-GB"/>
        </w:rPr>
        <w:t>,</w:t>
      </w:r>
      <w:r w:rsidR="00F4491A" w:rsidRPr="00346D8B">
        <w:rPr>
          <w:rFonts w:eastAsia="Times New Roman" w:cstheme="minorHAnsi"/>
          <w:color w:val="000000"/>
          <w:sz w:val="24"/>
          <w:szCs w:val="24"/>
          <w:lang w:eastAsia="en-GB"/>
        </w:rPr>
        <w:t xml:space="preserve"> the learning environment is a key factor into facilitating learning, appropriate lighting/blinds to suit Emily’s ALN will make her time in the classroom more comfortable by reducing strain on her eyes and headaches; this will allow her to focus and concentrate for longer pe</w:t>
      </w:r>
      <w:r w:rsidR="003653B4" w:rsidRPr="00346D8B">
        <w:rPr>
          <w:rFonts w:eastAsia="Times New Roman" w:cstheme="minorHAnsi"/>
          <w:color w:val="000000"/>
          <w:sz w:val="24"/>
          <w:szCs w:val="24"/>
          <w:lang w:eastAsia="en-GB"/>
        </w:rPr>
        <w:t>riods of times (Irlen, 2017).  The importance of s</w:t>
      </w:r>
      <w:r w:rsidR="00F4491A" w:rsidRPr="00346D8B">
        <w:rPr>
          <w:rFonts w:eastAsia="Times New Roman" w:cstheme="minorHAnsi"/>
          <w:color w:val="000000"/>
          <w:sz w:val="24"/>
          <w:szCs w:val="24"/>
          <w:lang w:eastAsia="en-GB"/>
        </w:rPr>
        <w:t xml:space="preserve">eating plans in the learning environment </w:t>
      </w:r>
      <w:r w:rsidR="003653B4" w:rsidRPr="00346D8B">
        <w:rPr>
          <w:rFonts w:eastAsia="Times New Roman" w:cstheme="minorHAnsi"/>
          <w:color w:val="000000"/>
          <w:sz w:val="24"/>
          <w:szCs w:val="24"/>
          <w:lang w:eastAsia="en-GB"/>
        </w:rPr>
        <w:t xml:space="preserve">has been discussed and how it </w:t>
      </w:r>
      <w:r w:rsidR="00F4491A" w:rsidRPr="00346D8B">
        <w:rPr>
          <w:rFonts w:eastAsia="Times New Roman" w:cstheme="minorHAnsi"/>
          <w:color w:val="000000"/>
          <w:sz w:val="24"/>
          <w:szCs w:val="24"/>
          <w:lang w:eastAsia="en-GB"/>
        </w:rPr>
        <w:t>will improve progression by having mix</w:t>
      </w:r>
      <w:r w:rsidR="00203C89" w:rsidRPr="00346D8B">
        <w:rPr>
          <w:rFonts w:eastAsia="Times New Roman" w:cstheme="minorHAnsi"/>
          <w:color w:val="000000"/>
          <w:sz w:val="24"/>
          <w:szCs w:val="24"/>
          <w:lang w:eastAsia="en-GB"/>
        </w:rPr>
        <w:t xml:space="preserve">ed </w:t>
      </w:r>
      <w:r w:rsidR="00F4491A" w:rsidRPr="00346D8B">
        <w:rPr>
          <w:rFonts w:eastAsia="Times New Roman" w:cstheme="minorHAnsi"/>
          <w:color w:val="000000"/>
          <w:sz w:val="24"/>
          <w:szCs w:val="24"/>
          <w:lang w:eastAsia="en-GB"/>
        </w:rPr>
        <w:t>ability tables</w:t>
      </w:r>
      <w:r w:rsidR="003653B4" w:rsidRPr="00346D8B">
        <w:rPr>
          <w:rFonts w:eastAsia="Times New Roman" w:cstheme="minorHAnsi"/>
          <w:color w:val="000000"/>
          <w:sz w:val="24"/>
          <w:szCs w:val="24"/>
          <w:lang w:eastAsia="en-GB"/>
        </w:rPr>
        <w:t xml:space="preserve"> </w:t>
      </w:r>
      <w:r w:rsidR="000433DE" w:rsidRPr="00346D8B">
        <w:rPr>
          <w:rFonts w:eastAsia="Times New Roman" w:cstheme="minorHAnsi"/>
          <w:color w:val="000000"/>
          <w:sz w:val="24"/>
          <w:szCs w:val="24"/>
          <w:lang w:eastAsia="en-GB"/>
        </w:rPr>
        <w:t>(Supporting Children with Dyslexia, 2006).  The learning environment can have effective displa</w:t>
      </w:r>
      <w:r w:rsidR="003653B4" w:rsidRPr="00346D8B">
        <w:rPr>
          <w:rFonts w:eastAsia="Times New Roman" w:cstheme="minorHAnsi"/>
          <w:color w:val="000000"/>
          <w:sz w:val="24"/>
          <w:szCs w:val="24"/>
          <w:lang w:eastAsia="en-GB"/>
        </w:rPr>
        <w:t xml:space="preserve">ys to facilitate the pupils learn </w:t>
      </w:r>
      <w:r w:rsidR="000433DE" w:rsidRPr="00346D8B">
        <w:rPr>
          <w:rFonts w:eastAsia="Times New Roman" w:cstheme="minorHAnsi"/>
          <w:color w:val="000000"/>
          <w:sz w:val="24"/>
          <w:szCs w:val="24"/>
          <w:lang w:eastAsia="en-GB"/>
        </w:rPr>
        <w:t>(Edwards, 2013).</w:t>
      </w:r>
      <w:r w:rsidR="003653B4" w:rsidRPr="00346D8B">
        <w:rPr>
          <w:rFonts w:eastAsia="Times New Roman" w:cstheme="minorHAnsi"/>
          <w:color w:val="000000"/>
          <w:sz w:val="24"/>
          <w:szCs w:val="24"/>
          <w:lang w:eastAsia="en-GB"/>
        </w:rPr>
        <w:t xml:space="preserve">  Overall, the importance of identifying ALN, inclusive strategies</w:t>
      </w:r>
      <w:r w:rsidR="000640BE">
        <w:rPr>
          <w:rFonts w:eastAsia="Times New Roman" w:cstheme="minorHAnsi"/>
          <w:color w:val="000000"/>
          <w:sz w:val="24"/>
          <w:szCs w:val="24"/>
          <w:lang w:eastAsia="en-GB"/>
        </w:rPr>
        <w:t xml:space="preserve"> used in Wales</w:t>
      </w:r>
      <w:r w:rsidR="003653B4" w:rsidRPr="00346D8B">
        <w:rPr>
          <w:rFonts w:eastAsia="Times New Roman" w:cstheme="minorHAnsi"/>
          <w:color w:val="000000"/>
          <w:sz w:val="24"/>
          <w:szCs w:val="24"/>
          <w:lang w:eastAsia="en-GB"/>
        </w:rPr>
        <w:t xml:space="preserve">, early intervention and adequate support to suit the individual learner has been critically evaluated throughout. </w:t>
      </w:r>
      <w:bookmarkStart w:id="0" w:name="_GoBack"/>
      <w:bookmarkEnd w:id="0"/>
      <w:r w:rsidR="003653B4" w:rsidRPr="00346D8B">
        <w:rPr>
          <w:rFonts w:eastAsia="Times New Roman" w:cstheme="minorHAnsi"/>
          <w:color w:val="000000"/>
          <w:sz w:val="24"/>
          <w:szCs w:val="24"/>
          <w:lang w:eastAsia="en-GB"/>
        </w:rPr>
        <w:t xml:space="preserve">  </w:t>
      </w:r>
    </w:p>
    <w:p w14:paraId="259B5676" w14:textId="77777777" w:rsidR="00491A6F" w:rsidRPr="00346D8B" w:rsidRDefault="00491A6F" w:rsidP="00346D8B">
      <w:pPr>
        <w:shd w:val="clear" w:color="auto" w:fill="FFFFFF" w:themeFill="background1"/>
        <w:spacing w:line="360" w:lineRule="auto"/>
        <w:rPr>
          <w:rFonts w:eastAsia="Times New Roman" w:cstheme="minorHAnsi"/>
          <w:color w:val="000000"/>
          <w:sz w:val="24"/>
          <w:szCs w:val="24"/>
          <w:lang w:eastAsia="en-GB"/>
        </w:rPr>
      </w:pPr>
      <w:r w:rsidRPr="00346D8B">
        <w:rPr>
          <w:rFonts w:eastAsia="Times New Roman" w:cstheme="minorHAnsi"/>
          <w:color w:val="000000"/>
          <w:sz w:val="24"/>
          <w:szCs w:val="24"/>
          <w:lang w:eastAsia="en-GB"/>
        </w:rPr>
        <w:br w:type="page"/>
      </w:r>
    </w:p>
    <w:p w14:paraId="2A768053" w14:textId="77777777" w:rsidR="00346D8B" w:rsidRDefault="00346D8B" w:rsidP="00346D8B">
      <w:pPr>
        <w:shd w:val="clear" w:color="auto" w:fill="FFFFFF" w:themeFill="background1"/>
        <w:spacing w:line="360" w:lineRule="auto"/>
        <w:rPr>
          <w:rFonts w:cstheme="minorHAnsi"/>
          <w:sz w:val="24"/>
          <w:szCs w:val="24"/>
          <w:u w:val="single"/>
        </w:rPr>
      </w:pPr>
    </w:p>
    <w:p w14:paraId="7FFA65FC" w14:textId="6F53189C" w:rsidR="00D857DB" w:rsidRPr="00346D8B" w:rsidRDefault="00D857DB" w:rsidP="00346D8B">
      <w:pPr>
        <w:shd w:val="clear" w:color="auto" w:fill="FFFFFF" w:themeFill="background1"/>
        <w:spacing w:line="360" w:lineRule="auto"/>
        <w:rPr>
          <w:rFonts w:cstheme="minorHAnsi"/>
          <w:sz w:val="24"/>
          <w:szCs w:val="24"/>
          <w:u w:val="single"/>
        </w:rPr>
      </w:pPr>
      <w:r w:rsidRPr="00346D8B">
        <w:rPr>
          <w:rFonts w:cstheme="minorHAnsi"/>
          <w:sz w:val="24"/>
          <w:szCs w:val="24"/>
          <w:u w:val="single"/>
        </w:rPr>
        <w:t>Reference List:</w:t>
      </w:r>
    </w:p>
    <w:p w14:paraId="44276DDB"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 xml:space="preserve">Abbey Primary School. (2018) </w:t>
      </w:r>
      <w:r w:rsidRPr="00346D8B">
        <w:rPr>
          <w:rFonts w:cstheme="minorHAnsi"/>
          <w:i/>
          <w:sz w:val="24"/>
          <w:szCs w:val="24"/>
        </w:rPr>
        <w:t xml:space="preserve">Reading </w:t>
      </w:r>
      <w:r w:rsidRPr="00346D8B">
        <w:rPr>
          <w:rFonts w:cstheme="minorHAnsi"/>
          <w:sz w:val="24"/>
          <w:szCs w:val="24"/>
        </w:rPr>
        <w:t>[Online]</w:t>
      </w:r>
    </w:p>
    <w:p w14:paraId="37AE4765" w14:textId="77777777" w:rsidR="00D857DB" w:rsidRPr="00346D8B" w:rsidRDefault="00D857DB" w:rsidP="00346D8B">
      <w:pPr>
        <w:shd w:val="clear" w:color="auto" w:fill="FFFFFF" w:themeFill="background1"/>
        <w:spacing w:line="360" w:lineRule="auto"/>
        <w:jc w:val="both"/>
        <w:rPr>
          <w:rFonts w:cstheme="minorHAnsi"/>
          <w:sz w:val="24"/>
          <w:szCs w:val="24"/>
        </w:rPr>
      </w:pPr>
      <w:hyperlink r:id="rId6" w:history="1">
        <w:r w:rsidRPr="00346D8B">
          <w:rPr>
            <w:rStyle w:val="Hyperlink"/>
            <w:rFonts w:cstheme="minorHAnsi"/>
            <w:sz w:val="24"/>
            <w:szCs w:val="24"/>
          </w:rPr>
          <w:t>https://abbey-primary.j2bloggy.com/reception-mrs-jones/</w:t>
        </w:r>
      </w:hyperlink>
      <w:r w:rsidRPr="00346D8B">
        <w:rPr>
          <w:rFonts w:cstheme="minorHAnsi"/>
          <w:sz w:val="24"/>
          <w:szCs w:val="24"/>
        </w:rPr>
        <w:t xml:space="preserve"> </w:t>
      </w:r>
    </w:p>
    <w:p w14:paraId="33F5C98E"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(Assessed on: 1</w:t>
      </w:r>
      <w:r w:rsidRPr="00346D8B">
        <w:rPr>
          <w:rFonts w:cstheme="minorHAnsi"/>
          <w:sz w:val="24"/>
          <w:szCs w:val="24"/>
          <w:vertAlign w:val="superscript"/>
        </w:rPr>
        <w:t>st</w:t>
      </w:r>
      <w:r w:rsidRPr="00346D8B">
        <w:rPr>
          <w:rFonts w:cstheme="minorHAnsi"/>
          <w:sz w:val="24"/>
          <w:szCs w:val="24"/>
        </w:rPr>
        <w:t xml:space="preserve"> December 2018).</w:t>
      </w:r>
    </w:p>
    <w:p w14:paraId="77421A95"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 xml:space="preserve">British Dyslexia Association. (2011) </w:t>
      </w:r>
      <w:r w:rsidRPr="00346D8B">
        <w:rPr>
          <w:rFonts w:cstheme="minorHAnsi"/>
          <w:i/>
          <w:sz w:val="24"/>
          <w:szCs w:val="24"/>
        </w:rPr>
        <w:t>Nessy Quest</w:t>
      </w:r>
      <w:r w:rsidRPr="00346D8B">
        <w:rPr>
          <w:rFonts w:cstheme="minorHAnsi"/>
          <w:sz w:val="24"/>
          <w:szCs w:val="24"/>
        </w:rPr>
        <w:t xml:space="preserve"> [Online] </w:t>
      </w:r>
    </w:p>
    <w:p w14:paraId="3E02C9B4" w14:textId="77777777" w:rsidR="00D857DB" w:rsidRPr="00346D8B" w:rsidRDefault="00D857DB" w:rsidP="00346D8B">
      <w:pPr>
        <w:shd w:val="clear" w:color="auto" w:fill="FFFFFF" w:themeFill="background1"/>
        <w:spacing w:line="360" w:lineRule="auto"/>
        <w:jc w:val="both"/>
        <w:rPr>
          <w:rFonts w:cstheme="minorHAnsi"/>
          <w:sz w:val="24"/>
          <w:szCs w:val="24"/>
        </w:rPr>
      </w:pPr>
      <w:hyperlink r:id="rId7" w:history="1">
        <w:r w:rsidRPr="00346D8B">
          <w:rPr>
            <w:rStyle w:val="Hyperlink"/>
            <w:rFonts w:cstheme="minorHAnsi"/>
            <w:sz w:val="24"/>
            <w:szCs w:val="24"/>
          </w:rPr>
          <w:t>https://www.bdadyslexia.org.uk/screening</w:t>
        </w:r>
      </w:hyperlink>
      <w:r w:rsidRPr="00346D8B">
        <w:rPr>
          <w:rFonts w:cstheme="minorHAnsi"/>
          <w:sz w:val="24"/>
          <w:szCs w:val="24"/>
        </w:rPr>
        <w:t xml:space="preserve">  </w:t>
      </w:r>
    </w:p>
    <w:p w14:paraId="0C00D6BC" w14:textId="77777777" w:rsidR="00D857DB" w:rsidRPr="00346D8B" w:rsidRDefault="00D857DB" w:rsidP="00346D8B">
      <w:pPr>
        <w:shd w:val="clear" w:color="auto" w:fill="FFFFFF" w:themeFill="background1"/>
        <w:spacing w:line="360" w:lineRule="auto"/>
        <w:jc w:val="both"/>
        <w:rPr>
          <w:rFonts w:cstheme="minorHAnsi"/>
          <w:i/>
          <w:sz w:val="24"/>
          <w:szCs w:val="24"/>
        </w:rPr>
      </w:pPr>
      <w:r w:rsidRPr="00346D8B">
        <w:rPr>
          <w:rFonts w:cstheme="minorHAnsi"/>
          <w:sz w:val="24"/>
          <w:szCs w:val="24"/>
        </w:rPr>
        <w:t>(Accessed on: 1</w:t>
      </w:r>
      <w:r w:rsidRPr="00346D8B">
        <w:rPr>
          <w:rFonts w:cstheme="minorHAnsi"/>
          <w:sz w:val="24"/>
          <w:szCs w:val="24"/>
          <w:vertAlign w:val="superscript"/>
        </w:rPr>
        <w:t>st</w:t>
      </w:r>
      <w:r w:rsidRPr="00346D8B">
        <w:rPr>
          <w:rFonts w:cstheme="minorHAnsi"/>
          <w:sz w:val="24"/>
          <w:szCs w:val="24"/>
        </w:rPr>
        <w:t xml:space="preserve"> December 2018).</w:t>
      </w:r>
    </w:p>
    <w:p w14:paraId="173AA3B2" w14:textId="77777777" w:rsidR="00D857DB" w:rsidRPr="00346D8B" w:rsidRDefault="00D857DB" w:rsidP="00346D8B">
      <w:pPr>
        <w:shd w:val="clear" w:color="auto" w:fill="FFFFFF" w:themeFill="background1"/>
        <w:spacing w:line="360" w:lineRule="auto"/>
        <w:jc w:val="both"/>
        <w:rPr>
          <w:rFonts w:cstheme="minorHAnsi"/>
          <w:noProof/>
          <w:sz w:val="24"/>
          <w:szCs w:val="24"/>
          <w:lang w:val="en-US"/>
        </w:rPr>
      </w:pPr>
      <w:r w:rsidRPr="00346D8B">
        <w:rPr>
          <w:rFonts w:cstheme="minorHAnsi"/>
          <w:noProof/>
          <w:sz w:val="24"/>
          <w:szCs w:val="24"/>
          <w:lang w:val="en-US"/>
        </w:rPr>
        <w:t xml:space="preserve">Buzan, T. (2002) </w:t>
      </w:r>
      <w:r w:rsidRPr="00346D8B">
        <w:rPr>
          <w:rFonts w:cstheme="minorHAnsi"/>
          <w:i/>
          <w:noProof/>
          <w:sz w:val="24"/>
          <w:szCs w:val="24"/>
          <w:lang w:val="en-US"/>
        </w:rPr>
        <w:t>How to Mind Map.</w:t>
      </w:r>
      <w:r w:rsidRPr="00346D8B">
        <w:rPr>
          <w:rFonts w:cstheme="minorHAnsi"/>
          <w:noProof/>
          <w:sz w:val="24"/>
          <w:szCs w:val="24"/>
          <w:lang w:val="en-US"/>
        </w:rPr>
        <w:t xml:space="preserve"> London: Thorsons.</w:t>
      </w:r>
    </w:p>
    <w:p w14:paraId="3FA69C63"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 xml:space="preserve">Cheminais, R. (2006) </w:t>
      </w:r>
      <w:r w:rsidRPr="00346D8B">
        <w:rPr>
          <w:rFonts w:cstheme="minorHAnsi"/>
          <w:i/>
          <w:sz w:val="24"/>
          <w:szCs w:val="24"/>
        </w:rPr>
        <w:t>How to Create the Inclusive Classroom: Removing Barriers to Learning.</w:t>
      </w:r>
      <w:r w:rsidRPr="00346D8B">
        <w:rPr>
          <w:rFonts w:cstheme="minorHAnsi"/>
          <w:sz w:val="24"/>
          <w:szCs w:val="24"/>
        </w:rPr>
        <w:t xml:space="preserve"> London: David Fulton.</w:t>
      </w:r>
    </w:p>
    <w:p w14:paraId="75CA48B2" w14:textId="77777777" w:rsidR="00D857DB" w:rsidRPr="00346D8B" w:rsidRDefault="00D857DB" w:rsidP="00346D8B">
      <w:pPr>
        <w:shd w:val="clear" w:color="auto" w:fill="FFFFFF" w:themeFill="background1"/>
        <w:spacing w:line="360" w:lineRule="auto"/>
        <w:jc w:val="both"/>
        <w:rPr>
          <w:rFonts w:cstheme="minorHAnsi"/>
          <w:noProof/>
          <w:sz w:val="24"/>
          <w:szCs w:val="24"/>
          <w:lang w:val="en-US"/>
        </w:rPr>
      </w:pPr>
      <w:r w:rsidRPr="00346D8B">
        <w:rPr>
          <w:rFonts w:cstheme="minorHAnsi"/>
          <w:noProof/>
          <w:sz w:val="24"/>
          <w:szCs w:val="24"/>
          <w:lang w:val="en-US"/>
        </w:rPr>
        <w:t xml:space="preserve">Edwards, S. (2013) </w:t>
      </w:r>
      <w:r w:rsidRPr="00346D8B">
        <w:rPr>
          <w:rFonts w:cstheme="minorHAnsi"/>
          <w:i/>
          <w:noProof/>
          <w:sz w:val="24"/>
          <w:szCs w:val="24"/>
          <w:lang w:val="en-US"/>
        </w:rPr>
        <w:t xml:space="preserve">Supporting Spellling. </w:t>
      </w:r>
      <w:r w:rsidRPr="00346D8B">
        <w:rPr>
          <w:rFonts w:cstheme="minorHAnsi"/>
          <w:noProof/>
          <w:sz w:val="24"/>
          <w:szCs w:val="24"/>
          <w:lang w:val="en-US"/>
        </w:rPr>
        <w:t>London:Routledge.</w:t>
      </w:r>
    </w:p>
    <w:p w14:paraId="6C53C07C" w14:textId="77777777" w:rsidR="00D857DB" w:rsidRPr="00346D8B" w:rsidRDefault="00D857DB" w:rsidP="00346D8B">
      <w:pPr>
        <w:shd w:val="clear" w:color="auto" w:fill="FFFFFF" w:themeFill="background1"/>
        <w:spacing w:line="360" w:lineRule="auto"/>
        <w:jc w:val="both"/>
        <w:rPr>
          <w:rFonts w:eastAsia="Times New Roman" w:cstheme="minorHAnsi"/>
          <w:kern w:val="36"/>
          <w:sz w:val="24"/>
          <w:szCs w:val="24"/>
          <w:lang w:eastAsia="en-GB"/>
        </w:rPr>
      </w:pPr>
      <w:r w:rsidRPr="00346D8B">
        <w:rPr>
          <w:rFonts w:cstheme="minorHAnsi"/>
          <w:sz w:val="24"/>
          <w:szCs w:val="24"/>
        </w:rPr>
        <w:t xml:space="preserve">Estyn. (2016) </w:t>
      </w:r>
      <w:r w:rsidRPr="00346D8B">
        <w:rPr>
          <w:rFonts w:eastAsia="Times New Roman" w:cstheme="minorHAnsi"/>
          <w:i/>
          <w:kern w:val="36"/>
          <w:sz w:val="24"/>
          <w:szCs w:val="24"/>
          <w:lang w:eastAsia="en-GB"/>
        </w:rPr>
        <w:t xml:space="preserve">Helping children with additional learning needs reach their potential </w:t>
      </w:r>
      <w:r w:rsidRPr="00346D8B">
        <w:rPr>
          <w:rFonts w:eastAsia="Times New Roman" w:cstheme="minorHAnsi"/>
          <w:kern w:val="36"/>
          <w:sz w:val="24"/>
          <w:szCs w:val="24"/>
          <w:lang w:eastAsia="en-GB"/>
        </w:rPr>
        <w:t>[Online]</w:t>
      </w:r>
    </w:p>
    <w:p w14:paraId="640C3D92" w14:textId="77777777" w:rsidR="00D857DB" w:rsidRPr="00346D8B" w:rsidRDefault="00D857DB" w:rsidP="00346D8B">
      <w:pPr>
        <w:shd w:val="clear" w:color="auto" w:fill="FFFFFF" w:themeFill="background1"/>
        <w:spacing w:line="360" w:lineRule="auto"/>
        <w:jc w:val="both"/>
        <w:rPr>
          <w:rFonts w:cstheme="minorHAnsi"/>
          <w:sz w:val="24"/>
          <w:szCs w:val="24"/>
        </w:rPr>
      </w:pPr>
      <w:hyperlink r:id="rId8" w:history="1">
        <w:r w:rsidRPr="00346D8B">
          <w:rPr>
            <w:rStyle w:val="Hyperlink"/>
            <w:rFonts w:cstheme="minorHAnsi"/>
            <w:sz w:val="24"/>
            <w:szCs w:val="24"/>
          </w:rPr>
          <w:t>https://www.estyn.gov.wales/effective-practice/helping-children-additional-learning-needs-reach-their-potential</w:t>
        </w:r>
      </w:hyperlink>
      <w:r w:rsidRPr="00346D8B">
        <w:rPr>
          <w:rFonts w:cstheme="minorHAnsi"/>
          <w:sz w:val="24"/>
          <w:szCs w:val="24"/>
        </w:rPr>
        <w:t xml:space="preserve"> </w:t>
      </w:r>
    </w:p>
    <w:p w14:paraId="1C1BF48A"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(Assessed on: 1</w:t>
      </w:r>
      <w:r w:rsidRPr="00346D8B">
        <w:rPr>
          <w:rFonts w:cstheme="minorHAnsi"/>
          <w:sz w:val="24"/>
          <w:szCs w:val="24"/>
          <w:vertAlign w:val="superscript"/>
        </w:rPr>
        <w:t>st</w:t>
      </w:r>
      <w:r w:rsidRPr="00346D8B">
        <w:rPr>
          <w:rFonts w:cstheme="minorHAnsi"/>
          <w:sz w:val="24"/>
          <w:szCs w:val="24"/>
        </w:rPr>
        <w:t xml:space="preserve"> December 2018).</w:t>
      </w:r>
    </w:p>
    <w:p w14:paraId="1494809C" w14:textId="456C3BEA"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 xml:space="preserve">Estyn. (2018) </w:t>
      </w:r>
      <w:r w:rsidRPr="00346D8B">
        <w:rPr>
          <w:rFonts w:eastAsia="Times New Roman" w:cstheme="minorHAnsi"/>
          <w:i/>
          <w:color w:val="111111"/>
          <w:kern w:val="36"/>
          <w:sz w:val="24"/>
          <w:szCs w:val="24"/>
          <w:lang w:eastAsia="en-GB"/>
        </w:rPr>
        <w:t>Pupil voice shapes the curriculum</w:t>
      </w:r>
      <w:r w:rsidRPr="00346D8B">
        <w:rPr>
          <w:rFonts w:eastAsia="Times New Roman" w:cstheme="minorHAnsi"/>
          <w:i/>
          <w:color w:val="111111"/>
          <w:kern w:val="36"/>
          <w:sz w:val="24"/>
          <w:szCs w:val="24"/>
          <w:lang w:eastAsia="en-GB"/>
        </w:rPr>
        <w:t xml:space="preserve"> </w:t>
      </w:r>
      <w:r w:rsidRPr="00346D8B">
        <w:rPr>
          <w:rFonts w:eastAsia="Times New Roman" w:cstheme="minorHAnsi"/>
          <w:color w:val="111111"/>
          <w:kern w:val="36"/>
          <w:sz w:val="24"/>
          <w:szCs w:val="24"/>
          <w:lang w:eastAsia="en-GB"/>
        </w:rPr>
        <w:t>[Online]</w:t>
      </w:r>
    </w:p>
    <w:p w14:paraId="4B34AF52" w14:textId="099AEBD3" w:rsidR="00D857DB" w:rsidRPr="00346D8B" w:rsidRDefault="00D857DB" w:rsidP="00346D8B">
      <w:pPr>
        <w:shd w:val="clear" w:color="auto" w:fill="FFFFFF" w:themeFill="background1"/>
        <w:spacing w:line="360" w:lineRule="auto"/>
        <w:jc w:val="both"/>
        <w:rPr>
          <w:rFonts w:cstheme="minorHAnsi"/>
          <w:sz w:val="24"/>
          <w:szCs w:val="24"/>
        </w:rPr>
      </w:pPr>
      <w:hyperlink r:id="rId9" w:tgtFrame="_blank" w:history="1">
        <w:r w:rsidRPr="00346D8B">
          <w:rPr>
            <w:rFonts w:cstheme="minorHAnsi"/>
            <w:color w:val="0000FF"/>
            <w:sz w:val="24"/>
            <w:szCs w:val="24"/>
            <w:u w:val="single"/>
            <w:shd w:val="clear" w:color="auto" w:fill="FFFFFF"/>
          </w:rPr>
          <w:t>https://www.estyn.gov.wales/effective-practice/pupil-voice-shapes-curriculum</w:t>
        </w:r>
      </w:hyperlink>
    </w:p>
    <w:p w14:paraId="444DF7B3" w14:textId="1F8CB264"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(Assessed on: 1</w:t>
      </w:r>
      <w:r w:rsidRPr="00346D8B">
        <w:rPr>
          <w:rFonts w:cstheme="minorHAnsi"/>
          <w:sz w:val="24"/>
          <w:szCs w:val="24"/>
          <w:vertAlign w:val="superscript"/>
        </w:rPr>
        <w:t>st</w:t>
      </w:r>
      <w:r w:rsidRPr="00346D8B">
        <w:rPr>
          <w:rFonts w:cstheme="minorHAnsi"/>
          <w:sz w:val="24"/>
          <w:szCs w:val="24"/>
        </w:rPr>
        <w:t xml:space="preserve"> December 2018).</w:t>
      </w:r>
    </w:p>
    <w:p w14:paraId="3A4BE68C"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 xml:space="preserve">Gross, R. (2010) </w:t>
      </w:r>
      <w:r w:rsidRPr="00346D8B">
        <w:rPr>
          <w:rFonts w:cstheme="minorHAnsi"/>
          <w:i/>
          <w:sz w:val="24"/>
          <w:szCs w:val="24"/>
        </w:rPr>
        <w:t xml:space="preserve">Gross Psychology: The Science Mind and Behaviour </w:t>
      </w:r>
      <w:r w:rsidRPr="00346D8B">
        <w:rPr>
          <w:rFonts w:cstheme="minorHAnsi"/>
          <w:sz w:val="24"/>
          <w:szCs w:val="24"/>
        </w:rPr>
        <w:t>6</w:t>
      </w:r>
      <w:r w:rsidRPr="00346D8B">
        <w:rPr>
          <w:rFonts w:cstheme="minorHAnsi"/>
          <w:sz w:val="24"/>
          <w:szCs w:val="24"/>
          <w:vertAlign w:val="superscript"/>
        </w:rPr>
        <w:t>th</w:t>
      </w:r>
      <w:r w:rsidRPr="00346D8B">
        <w:rPr>
          <w:rFonts w:cstheme="minorHAnsi"/>
          <w:i/>
          <w:sz w:val="24"/>
          <w:szCs w:val="24"/>
        </w:rPr>
        <w:t xml:space="preserve"> </w:t>
      </w:r>
      <w:r w:rsidRPr="00346D8B">
        <w:rPr>
          <w:rFonts w:cstheme="minorHAnsi"/>
          <w:sz w:val="24"/>
          <w:szCs w:val="24"/>
        </w:rPr>
        <w:t>Ed</w:t>
      </w:r>
      <w:r w:rsidRPr="00346D8B">
        <w:rPr>
          <w:rFonts w:cstheme="minorHAnsi"/>
          <w:i/>
          <w:sz w:val="24"/>
          <w:szCs w:val="24"/>
        </w:rPr>
        <w:t>.</w:t>
      </w:r>
      <w:r w:rsidRPr="00346D8B">
        <w:rPr>
          <w:rFonts w:cstheme="minorHAnsi"/>
          <w:sz w:val="24"/>
          <w:szCs w:val="24"/>
        </w:rPr>
        <w:t xml:space="preserve"> London: Hodder Education.</w:t>
      </w:r>
    </w:p>
    <w:p w14:paraId="23650ED4" w14:textId="7C8BD690"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 xml:space="preserve">Hall, W. (2009) </w:t>
      </w:r>
      <w:r w:rsidRPr="00346D8B">
        <w:rPr>
          <w:rFonts w:cstheme="minorHAnsi"/>
          <w:i/>
          <w:sz w:val="24"/>
          <w:szCs w:val="24"/>
        </w:rPr>
        <w:t xml:space="preserve">Dyslexia in the Primary Classroom. </w:t>
      </w:r>
      <w:r w:rsidRPr="00346D8B">
        <w:rPr>
          <w:rFonts w:cstheme="minorHAnsi"/>
          <w:sz w:val="24"/>
          <w:szCs w:val="24"/>
        </w:rPr>
        <w:t xml:space="preserve">London: Routledge. </w:t>
      </w:r>
    </w:p>
    <w:p w14:paraId="1F25C50C" w14:textId="77777777" w:rsidR="00346D8B" w:rsidRDefault="00346D8B" w:rsidP="00346D8B">
      <w:pPr>
        <w:shd w:val="clear" w:color="auto" w:fill="FFFFFF" w:themeFill="background1"/>
        <w:spacing w:line="360" w:lineRule="auto"/>
        <w:jc w:val="both"/>
        <w:rPr>
          <w:rFonts w:cstheme="minorHAnsi"/>
          <w:sz w:val="24"/>
          <w:szCs w:val="24"/>
        </w:rPr>
      </w:pPr>
    </w:p>
    <w:p w14:paraId="07052F7C" w14:textId="77777777" w:rsidR="00346D8B" w:rsidRDefault="00346D8B" w:rsidP="00346D8B">
      <w:pPr>
        <w:shd w:val="clear" w:color="auto" w:fill="FFFFFF" w:themeFill="background1"/>
        <w:spacing w:line="360" w:lineRule="auto"/>
        <w:jc w:val="both"/>
        <w:rPr>
          <w:rFonts w:cstheme="minorHAnsi"/>
          <w:sz w:val="24"/>
          <w:szCs w:val="24"/>
        </w:rPr>
      </w:pPr>
    </w:p>
    <w:p w14:paraId="0CD84FAC"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lastRenderedPageBreak/>
        <w:t xml:space="preserve">Irlen. (2017) </w:t>
      </w:r>
      <w:r w:rsidRPr="00346D8B">
        <w:rPr>
          <w:rFonts w:cstheme="minorHAnsi"/>
          <w:i/>
          <w:sz w:val="24"/>
          <w:szCs w:val="24"/>
        </w:rPr>
        <w:t xml:space="preserve">Where the Science of Colour Transforms Lives </w:t>
      </w:r>
      <w:r w:rsidRPr="00346D8B">
        <w:rPr>
          <w:rFonts w:cstheme="minorHAnsi"/>
          <w:sz w:val="24"/>
          <w:szCs w:val="24"/>
        </w:rPr>
        <w:t>[Online]</w:t>
      </w:r>
    </w:p>
    <w:p w14:paraId="61751F8C"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 xml:space="preserve"> </w:t>
      </w:r>
      <w:hyperlink r:id="rId10" w:history="1">
        <w:r w:rsidRPr="00346D8B">
          <w:rPr>
            <w:rStyle w:val="Hyperlink"/>
            <w:rFonts w:cstheme="minorHAnsi"/>
            <w:sz w:val="24"/>
            <w:szCs w:val="24"/>
          </w:rPr>
          <w:t>http://irlensyndrome.com/</w:t>
        </w:r>
      </w:hyperlink>
      <w:r w:rsidRPr="00346D8B">
        <w:rPr>
          <w:rFonts w:cstheme="minorHAnsi"/>
          <w:sz w:val="24"/>
          <w:szCs w:val="24"/>
        </w:rPr>
        <w:t xml:space="preserve"> </w:t>
      </w:r>
    </w:p>
    <w:p w14:paraId="65482230"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(Assessed on: 1</w:t>
      </w:r>
      <w:r w:rsidRPr="00346D8B">
        <w:rPr>
          <w:rFonts w:cstheme="minorHAnsi"/>
          <w:sz w:val="24"/>
          <w:szCs w:val="24"/>
          <w:vertAlign w:val="superscript"/>
        </w:rPr>
        <w:t>st</w:t>
      </w:r>
      <w:r w:rsidRPr="00346D8B">
        <w:rPr>
          <w:rFonts w:cstheme="minorHAnsi"/>
          <w:sz w:val="24"/>
          <w:szCs w:val="24"/>
        </w:rPr>
        <w:t xml:space="preserve"> December 2018). </w:t>
      </w:r>
    </w:p>
    <w:p w14:paraId="1B546D99"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 xml:space="preserve">Jolly Phonics. (2018) </w:t>
      </w:r>
      <w:r w:rsidRPr="00346D8B">
        <w:rPr>
          <w:rFonts w:cstheme="minorHAnsi"/>
          <w:i/>
          <w:sz w:val="24"/>
          <w:szCs w:val="24"/>
        </w:rPr>
        <w:t xml:space="preserve">Jolly Phonics and Grammar </w:t>
      </w:r>
      <w:r w:rsidRPr="00346D8B">
        <w:rPr>
          <w:rFonts w:cstheme="minorHAnsi"/>
          <w:sz w:val="24"/>
          <w:szCs w:val="24"/>
        </w:rPr>
        <w:t>[Online]</w:t>
      </w:r>
    </w:p>
    <w:p w14:paraId="10FD381D" w14:textId="77777777" w:rsidR="00D857DB" w:rsidRPr="00346D8B" w:rsidRDefault="00D857DB" w:rsidP="00346D8B">
      <w:pPr>
        <w:shd w:val="clear" w:color="auto" w:fill="FFFFFF" w:themeFill="background1"/>
        <w:spacing w:line="360" w:lineRule="auto"/>
        <w:jc w:val="both"/>
        <w:rPr>
          <w:rFonts w:cstheme="minorHAnsi"/>
          <w:sz w:val="24"/>
          <w:szCs w:val="24"/>
        </w:rPr>
      </w:pPr>
      <w:hyperlink r:id="rId11" w:history="1">
        <w:r w:rsidRPr="00346D8B">
          <w:rPr>
            <w:rStyle w:val="Hyperlink"/>
            <w:rFonts w:cstheme="minorHAnsi"/>
            <w:sz w:val="24"/>
            <w:szCs w:val="24"/>
          </w:rPr>
          <w:t>https://www.jollylearning.co.uk/jolly-phonics/</w:t>
        </w:r>
      </w:hyperlink>
      <w:r w:rsidRPr="00346D8B">
        <w:rPr>
          <w:rFonts w:cstheme="minorHAnsi"/>
          <w:sz w:val="24"/>
          <w:szCs w:val="24"/>
        </w:rPr>
        <w:t xml:space="preserve"> </w:t>
      </w:r>
    </w:p>
    <w:p w14:paraId="5D5E667B"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(Assessed on: 1</w:t>
      </w:r>
      <w:r w:rsidRPr="00346D8B">
        <w:rPr>
          <w:rFonts w:cstheme="minorHAnsi"/>
          <w:sz w:val="24"/>
          <w:szCs w:val="24"/>
          <w:vertAlign w:val="superscript"/>
        </w:rPr>
        <w:t>st</w:t>
      </w:r>
      <w:r w:rsidRPr="00346D8B">
        <w:rPr>
          <w:rFonts w:cstheme="minorHAnsi"/>
          <w:sz w:val="24"/>
          <w:szCs w:val="24"/>
        </w:rPr>
        <w:t xml:space="preserve"> December 2018).</w:t>
      </w:r>
    </w:p>
    <w:p w14:paraId="098E747F" w14:textId="77777777" w:rsidR="00D857DB" w:rsidRPr="00346D8B" w:rsidRDefault="00D857DB" w:rsidP="00346D8B">
      <w:pPr>
        <w:shd w:val="clear" w:color="auto" w:fill="FFFFFF" w:themeFill="background1"/>
        <w:spacing w:line="360" w:lineRule="auto"/>
        <w:jc w:val="both"/>
        <w:rPr>
          <w:rFonts w:eastAsia="Times New Roman" w:cstheme="minorHAnsi"/>
          <w:bCs/>
          <w:color w:val="333333"/>
          <w:kern w:val="36"/>
          <w:sz w:val="24"/>
          <w:szCs w:val="24"/>
          <w:lang w:eastAsia="en-GB"/>
        </w:rPr>
      </w:pPr>
      <w:r w:rsidRPr="00346D8B">
        <w:rPr>
          <w:rFonts w:cstheme="minorHAnsi"/>
          <w:color w:val="000000"/>
          <w:sz w:val="24"/>
          <w:szCs w:val="24"/>
        </w:rPr>
        <w:t>McPherson, F.</w:t>
      </w:r>
      <w:r w:rsidRPr="00346D8B">
        <w:rPr>
          <w:rFonts w:eastAsia="Times New Roman" w:cstheme="minorHAnsi"/>
          <w:bCs/>
          <w:color w:val="333333"/>
          <w:kern w:val="36"/>
          <w:sz w:val="24"/>
          <w:szCs w:val="24"/>
          <w:lang w:eastAsia="en-GB"/>
        </w:rPr>
        <w:t xml:space="preserve"> (2018</w:t>
      </w:r>
      <w:r w:rsidRPr="00346D8B">
        <w:rPr>
          <w:rFonts w:eastAsia="Times New Roman" w:cstheme="minorHAnsi"/>
          <w:bCs/>
          <w:i/>
          <w:color w:val="333333"/>
          <w:kern w:val="36"/>
          <w:sz w:val="24"/>
          <w:szCs w:val="24"/>
          <w:lang w:eastAsia="en-GB"/>
        </w:rPr>
        <w:t xml:space="preserve">) Mnemonics for Study </w:t>
      </w:r>
      <w:r w:rsidRPr="00346D8B">
        <w:rPr>
          <w:rFonts w:eastAsia="Times New Roman" w:cstheme="minorHAnsi"/>
          <w:bCs/>
          <w:color w:val="333333"/>
          <w:kern w:val="36"/>
          <w:sz w:val="24"/>
          <w:szCs w:val="24"/>
          <w:lang w:eastAsia="en-GB"/>
        </w:rPr>
        <w:t>2</w:t>
      </w:r>
      <w:r w:rsidRPr="00346D8B">
        <w:rPr>
          <w:rFonts w:eastAsia="Times New Roman" w:cstheme="minorHAnsi"/>
          <w:bCs/>
          <w:color w:val="333333"/>
          <w:kern w:val="36"/>
          <w:sz w:val="24"/>
          <w:szCs w:val="24"/>
          <w:vertAlign w:val="superscript"/>
          <w:lang w:eastAsia="en-GB"/>
        </w:rPr>
        <w:t>nd</w:t>
      </w:r>
      <w:r w:rsidRPr="00346D8B">
        <w:rPr>
          <w:rFonts w:eastAsia="Times New Roman" w:cstheme="minorHAnsi"/>
          <w:bCs/>
          <w:i/>
          <w:color w:val="333333"/>
          <w:kern w:val="36"/>
          <w:sz w:val="24"/>
          <w:szCs w:val="24"/>
          <w:lang w:eastAsia="en-GB"/>
        </w:rPr>
        <w:t xml:space="preserve"> </w:t>
      </w:r>
      <w:r w:rsidRPr="00346D8B">
        <w:rPr>
          <w:rFonts w:eastAsia="Times New Roman" w:cstheme="minorHAnsi"/>
          <w:bCs/>
          <w:color w:val="333333"/>
          <w:kern w:val="36"/>
          <w:sz w:val="24"/>
          <w:szCs w:val="24"/>
          <w:lang w:eastAsia="en-GB"/>
        </w:rPr>
        <w:t>Ed</w:t>
      </w:r>
      <w:r w:rsidRPr="00346D8B">
        <w:rPr>
          <w:rFonts w:eastAsia="Times New Roman" w:cstheme="minorHAnsi"/>
          <w:bCs/>
          <w:i/>
          <w:color w:val="333333"/>
          <w:kern w:val="36"/>
          <w:sz w:val="24"/>
          <w:szCs w:val="24"/>
          <w:lang w:eastAsia="en-GB"/>
        </w:rPr>
        <w:t>.</w:t>
      </w:r>
      <w:r w:rsidRPr="00346D8B">
        <w:rPr>
          <w:rFonts w:eastAsia="Times New Roman" w:cstheme="minorHAnsi"/>
          <w:bCs/>
          <w:color w:val="333333"/>
          <w:kern w:val="36"/>
          <w:sz w:val="24"/>
          <w:szCs w:val="24"/>
          <w:lang w:eastAsia="en-GB"/>
        </w:rPr>
        <w:t xml:space="preserve"> New Zealand: Wayz Press.</w:t>
      </w:r>
    </w:p>
    <w:p w14:paraId="39813398" w14:textId="296C4D5F" w:rsidR="00346D8B" w:rsidRPr="00346D8B" w:rsidRDefault="00346D8B" w:rsidP="00346D8B">
      <w:pPr>
        <w:shd w:val="clear" w:color="auto" w:fill="FFFFFF" w:themeFill="background1"/>
        <w:spacing w:line="360" w:lineRule="auto"/>
        <w:jc w:val="both"/>
        <w:rPr>
          <w:rFonts w:eastAsia="Times New Roman" w:cstheme="minorHAnsi"/>
          <w:color w:val="000000"/>
          <w:sz w:val="24"/>
          <w:szCs w:val="24"/>
          <w:lang w:eastAsia="en-GB"/>
        </w:rPr>
      </w:pPr>
      <w:r w:rsidRPr="00346D8B">
        <w:rPr>
          <w:rFonts w:eastAsia="Times New Roman" w:cstheme="minorHAnsi"/>
          <w:color w:val="000000"/>
          <w:sz w:val="24"/>
          <w:szCs w:val="24"/>
          <w:lang w:eastAsia="en-GB"/>
        </w:rPr>
        <w:t>Miskin</w:t>
      </w:r>
      <w:r w:rsidRPr="00346D8B">
        <w:rPr>
          <w:rFonts w:eastAsia="Times New Roman" w:cstheme="minorHAnsi"/>
          <w:color w:val="000000"/>
          <w:sz w:val="24"/>
          <w:szCs w:val="24"/>
          <w:lang w:eastAsia="en-GB"/>
        </w:rPr>
        <w:t>, R.</w:t>
      </w:r>
      <w:r w:rsidRPr="00346D8B">
        <w:rPr>
          <w:rFonts w:eastAsia="Times New Roman" w:cstheme="minorHAnsi"/>
          <w:color w:val="000000"/>
          <w:sz w:val="24"/>
          <w:szCs w:val="24"/>
          <w:lang w:eastAsia="en-GB"/>
        </w:rPr>
        <w:t xml:space="preserve"> (2018)</w:t>
      </w:r>
      <w:r w:rsidRPr="00346D8B">
        <w:rPr>
          <w:rFonts w:eastAsia="Times New Roman" w:cstheme="minorHAnsi"/>
          <w:color w:val="000000"/>
          <w:sz w:val="24"/>
          <w:szCs w:val="24"/>
          <w:lang w:eastAsia="en-GB"/>
        </w:rPr>
        <w:t xml:space="preserve"> </w:t>
      </w:r>
      <w:r w:rsidRPr="00346D8B">
        <w:rPr>
          <w:rFonts w:eastAsia="Times New Roman" w:cstheme="minorHAnsi"/>
          <w:i/>
          <w:color w:val="000000"/>
          <w:sz w:val="24"/>
          <w:szCs w:val="24"/>
          <w:lang w:eastAsia="en-GB"/>
        </w:rPr>
        <w:t>Read Write Inc</w:t>
      </w:r>
      <w:r w:rsidRPr="00346D8B">
        <w:rPr>
          <w:rFonts w:eastAsia="Times New Roman" w:cstheme="minorHAnsi"/>
          <w:i/>
          <w:color w:val="000000"/>
          <w:sz w:val="24"/>
          <w:szCs w:val="24"/>
          <w:lang w:eastAsia="en-GB"/>
        </w:rPr>
        <w:t xml:space="preserve"> </w:t>
      </w:r>
      <w:r w:rsidRPr="00346D8B">
        <w:rPr>
          <w:rFonts w:eastAsia="Times New Roman" w:cstheme="minorHAnsi"/>
          <w:color w:val="000000"/>
          <w:sz w:val="24"/>
          <w:szCs w:val="24"/>
          <w:lang w:eastAsia="en-GB"/>
        </w:rPr>
        <w:t>[Online]</w:t>
      </w:r>
    </w:p>
    <w:p w14:paraId="000A625E" w14:textId="36F28A6E" w:rsidR="00346D8B" w:rsidRPr="00346D8B" w:rsidRDefault="00346D8B" w:rsidP="00346D8B">
      <w:pPr>
        <w:shd w:val="clear" w:color="auto" w:fill="FFFFFF" w:themeFill="background1"/>
        <w:spacing w:line="360" w:lineRule="auto"/>
        <w:jc w:val="both"/>
        <w:rPr>
          <w:rFonts w:eastAsia="Times New Roman" w:cstheme="minorHAnsi"/>
          <w:bCs/>
          <w:color w:val="333333"/>
          <w:kern w:val="36"/>
          <w:sz w:val="24"/>
          <w:szCs w:val="24"/>
          <w:lang w:eastAsia="en-GB"/>
        </w:rPr>
      </w:pPr>
      <w:hyperlink r:id="rId12" w:history="1">
        <w:r w:rsidRPr="00346D8B">
          <w:rPr>
            <w:rStyle w:val="Hyperlink"/>
            <w:rFonts w:eastAsia="Times New Roman" w:cstheme="minorHAnsi"/>
            <w:bCs/>
            <w:kern w:val="36"/>
            <w:sz w:val="24"/>
            <w:szCs w:val="24"/>
            <w:lang w:eastAsia="en-GB"/>
          </w:rPr>
          <w:t>https://www.ruthmiskin.com/en/</w:t>
        </w:r>
      </w:hyperlink>
      <w:r w:rsidRPr="00346D8B">
        <w:rPr>
          <w:rFonts w:eastAsia="Times New Roman" w:cstheme="minorHAnsi"/>
          <w:bCs/>
          <w:color w:val="333333"/>
          <w:kern w:val="36"/>
          <w:sz w:val="24"/>
          <w:szCs w:val="24"/>
          <w:lang w:eastAsia="en-GB"/>
        </w:rPr>
        <w:t xml:space="preserve"> </w:t>
      </w:r>
    </w:p>
    <w:p w14:paraId="11B56DB0" w14:textId="7E5100B5" w:rsidR="00346D8B" w:rsidRPr="00346D8B" w:rsidRDefault="00346D8B" w:rsidP="00346D8B">
      <w:pPr>
        <w:shd w:val="clear" w:color="auto" w:fill="FFFFFF" w:themeFill="background1"/>
        <w:spacing w:line="360" w:lineRule="auto"/>
        <w:jc w:val="both"/>
        <w:rPr>
          <w:rFonts w:eastAsia="Times New Roman" w:cstheme="minorHAnsi"/>
          <w:bCs/>
          <w:color w:val="333333"/>
          <w:kern w:val="36"/>
          <w:sz w:val="24"/>
          <w:szCs w:val="24"/>
          <w:lang w:eastAsia="en-GB"/>
        </w:rPr>
      </w:pPr>
      <w:r w:rsidRPr="00346D8B">
        <w:rPr>
          <w:rFonts w:eastAsia="Times New Roman" w:cstheme="minorHAnsi"/>
          <w:bCs/>
          <w:color w:val="333333"/>
          <w:kern w:val="36"/>
          <w:sz w:val="24"/>
          <w:szCs w:val="24"/>
          <w:lang w:eastAsia="en-GB"/>
        </w:rPr>
        <w:t>(Accessed on: 26</w:t>
      </w:r>
      <w:r w:rsidRPr="00346D8B">
        <w:rPr>
          <w:rFonts w:eastAsia="Times New Roman" w:cstheme="minorHAnsi"/>
          <w:bCs/>
          <w:color w:val="333333"/>
          <w:kern w:val="36"/>
          <w:sz w:val="24"/>
          <w:szCs w:val="24"/>
          <w:vertAlign w:val="superscript"/>
          <w:lang w:eastAsia="en-GB"/>
        </w:rPr>
        <w:t>th</w:t>
      </w:r>
      <w:r w:rsidRPr="00346D8B">
        <w:rPr>
          <w:rFonts w:eastAsia="Times New Roman" w:cstheme="minorHAnsi"/>
          <w:bCs/>
          <w:color w:val="333333"/>
          <w:kern w:val="36"/>
          <w:sz w:val="24"/>
          <w:szCs w:val="24"/>
          <w:lang w:eastAsia="en-GB"/>
        </w:rPr>
        <w:t xml:space="preserve"> November 2018).</w:t>
      </w:r>
    </w:p>
    <w:p w14:paraId="61E3F941" w14:textId="50E2D781" w:rsidR="00D857DB" w:rsidRPr="00346D8B" w:rsidRDefault="00D857DB" w:rsidP="00346D8B">
      <w:pPr>
        <w:shd w:val="clear" w:color="auto" w:fill="FFFFFF" w:themeFill="background1"/>
        <w:spacing w:line="360" w:lineRule="auto"/>
        <w:jc w:val="both"/>
        <w:rPr>
          <w:rFonts w:eastAsia="Times New Roman" w:cstheme="minorHAnsi"/>
          <w:bCs/>
          <w:color w:val="333333"/>
          <w:kern w:val="36"/>
          <w:sz w:val="24"/>
          <w:szCs w:val="24"/>
          <w:lang w:eastAsia="en-GB"/>
        </w:rPr>
      </w:pPr>
      <w:r w:rsidRPr="00346D8B">
        <w:rPr>
          <w:rFonts w:eastAsia="Times New Roman" w:cstheme="minorHAnsi"/>
          <w:bCs/>
          <w:color w:val="333333"/>
          <w:kern w:val="36"/>
          <w:sz w:val="24"/>
          <w:szCs w:val="24"/>
          <w:lang w:eastAsia="en-GB"/>
        </w:rPr>
        <w:t xml:space="preserve">Mortimore, T. (2008) </w:t>
      </w:r>
      <w:r w:rsidRPr="00346D8B">
        <w:rPr>
          <w:rFonts w:eastAsia="Times New Roman" w:cstheme="minorHAnsi"/>
          <w:bCs/>
          <w:i/>
          <w:color w:val="333333"/>
          <w:kern w:val="36"/>
          <w:sz w:val="24"/>
          <w:szCs w:val="24"/>
          <w:lang w:eastAsia="en-GB"/>
        </w:rPr>
        <w:t xml:space="preserve">Dyslexia and Learning Style </w:t>
      </w:r>
      <w:r w:rsidRPr="00346D8B">
        <w:rPr>
          <w:rFonts w:eastAsia="Times New Roman" w:cstheme="minorHAnsi"/>
          <w:bCs/>
          <w:color w:val="333333"/>
          <w:kern w:val="36"/>
          <w:sz w:val="24"/>
          <w:szCs w:val="24"/>
          <w:lang w:eastAsia="en-GB"/>
        </w:rPr>
        <w:t>2</w:t>
      </w:r>
      <w:r w:rsidRPr="00346D8B">
        <w:rPr>
          <w:rFonts w:eastAsia="Times New Roman" w:cstheme="minorHAnsi"/>
          <w:bCs/>
          <w:color w:val="333333"/>
          <w:kern w:val="36"/>
          <w:sz w:val="24"/>
          <w:szCs w:val="24"/>
          <w:vertAlign w:val="superscript"/>
          <w:lang w:eastAsia="en-GB"/>
        </w:rPr>
        <w:t>nd</w:t>
      </w:r>
      <w:r w:rsidRPr="00346D8B">
        <w:rPr>
          <w:rFonts w:eastAsia="Times New Roman" w:cstheme="minorHAnsi"/>
          <w:bCs/>
          <w:color w:val="333333"/>
          <w:kern w:val="36"/>
          <w:sz w:val="24"/>
          <w:szCs w:val="24"/>
          <w:lang w:eastAsia="en-GB"/>
        </w:rPr>
        <w:t xml:space="preserve"> Ed. England: Whurr Publishers.</w:t>
      </w:r>
    </w:p>
    <w:p w14:paraId="3917F09F" w14:textId="29725CF6"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 xml:space="preserve">Nessy. (2011) </w:t>
      </w:r>
      <w:r w:rsidRPr="00346D8B">
        <w:rPr>
          <w:rFonts w:cstheme="minorHAnsi"/>
          <w:i/>
          <w:sz w:val="24"/>
          <w:szCs w:val="24"/>
        </w:rPr>
        <w:t xml:space="preserve">Dyslexia Screening </w:t>
      </w:r>
      <w:r w:rsidRPr="00346D8B">
        <w:rPr>
          <w:rFonts w:cstheme="minorHAnsi"/>
          <w:sz w:val="24"/>
          <w:szCs w:val="24"/>
        </w:rPr>
        <w:t>[On</w:t>
      </w:r>
      <w:r w:rsidRPr="00346D8B">
        <w:rPr>
          <w:rFonts w:cstheme="minorHAnsi"/>
          <w:sz w:val="24"/>
          <w:szCs w:val="24"/>
        </w:rPr>
        <w:t>l</w:t>
      </w:r>
      <w:r w:rsidRPr="00346D8B">
        <w:rPr>
          <w:rFonts w:cstheme="minorHAnsi"/>
          <w:sz w:val="24"/>
          <w:szCs w:val="24"/>
        </w:rPr>
        <w:t>ine]</w:t>
      </w:r>
    </w:p>
    <w:p w14:paraId="6676DE59" w14:textId="77777777" w:rsidR="00D857DB" w:rsidRPr="00346D8B" w:rsidRDefault="00D857DB" w:rsidP="00346D8B">
      <w:pPr>
        <w:shd w:val="clear" w:color="auto" w:fill="FFFFFF" w:themeFill="background1"/>
        <w:spacing w:line="360" w:lineRule="auto"/>
        <w:jc w:val="both"/>
        <w:rPr>
          <w:rFonts w:cstheme="minorHAnsi"/>
          <w:sz w:val="24"/>
          <w:szCs w:val="24"/>
        </w:rPr>
      </w:pPr>
      <w:hyperlink r:id="rId13" w:history="1">
        <w:r w:rsidRPr="00346D8B">
          <w:rPr>
            <w:rStyle w:val="Hyperlink"/>
            <w:rFonts w:cstheme="minorHAnsi"/>
            <w:sz w:val="24"/>
            <w:szCs w:val="24"/>
          </w:rPr>
          <w:t>https://www.nessy.com/uk/product/dyslexia-screening/</w:t>
        </w:r>
      </w:hyperlink>
      <w:r w:rsidRPr="00346D8B">
        <w:rPr>
          <w:rFonts w:cstheme="minorHAnsi"/>
          <w:sz w:val="24"/>
          <w:szCs w:val="24"/>
        </w:rPr>
        <w:t xml:space="preserve"> </w:t>
      </w:r>
    </w:p>
    <w:p w14:paraId="793CED52"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(Assessed on: 1</w:t>
      </w:r>
      <w:r w:rsidRPr="00346D8B">
        <w:rPr>
          <w:rFonts w:cstheme="minorHAnsi"/>
          <w:sz w:val="24"/>
          <w:szCs w:val="24"/>
          <w:vertAlign w:val="superscript"/>
        </w:rPr>
        <w:t>st</w:t>
      </w:r>
      <w:r w:rsidRPr="00346D8B">
        <w:rPr>
          <w:rFonts w:cstheme="minorHAnsi"/>
          <w:sz w:val="24"/>
          <w:szCs w:val="24"/>
        </w:rPr>
        <w:t xml:space="preserve"> December 2018).</w:t>
      </w:r>
    </w:p>
    <w:p w14:paraId="31695FB2" w14:textId="77777777" w:rsidR="00D857DB" w:rsidRPr="00346D8B" w:rsidRDefault="00D857DB" w:rsidP="00346D8B">
      <w:pPr>
        <w:shd w:val="clear" w:color="auto" w:fill="FFFFFF" w:themeFill="background1"/>
        <w:spacing w:line="360" w:lineRule="auto"/>
        <w:jc w:val="both"/>
        <w:rPr>
          <w:rFonts w:cstheme="minorHAnsi"/>
          <w:sz w:val="24"/>
          <w:szCs w:val="24"/>
          <w:u w:val="single"/>
        </w:rPr>
      </w:pPr>
      <w:r w:rsidRPr="00346D8B">
        <w:rPr>
          <w:rFonts w:cstheme="minorHAnsi"/>
          <w:sz w:val="24"/>
          <w:szCs w:val="24"/>
        </w:rPr>
        <w:t xml:space="preserve">NHS. (2018) </w:t>
      </w:r>
      <w:r w:rsidRPr="00346D8B">
        <w:rPr>
          <w:rFonts w:cstheme="minorHAnsi"/>
          <w:i/>
          <w:sz w:val="24"/>
          <w:szCs w:val="24"/>
        </w:rPr>
        <w:t xml:space="preserve">Dyslexia [Online] </w:t>
      </w:r>
      <w:hyperlink r:id="rId14" w:history="1">
        <w:r w:rsidRPr="00346D8B">
          <w:rPr>
            <w:rStyle w:val="Hyperlink"/>
            <w:rFonts w:cstheme="minorHAnsi"/>
            <w:sz w:val="24"/>
            <w:szCs w:val="24"/>
          </w:rPr>
          <w:t>https://www.nhs.uk/conditions/dyslexia/symptoms/</w:t>
        </w:r>
      </w:hyperlink>
      <w:r w:rsidRPr="00346D8B">
        <w:rPr>
          <w:rFonts w:cstheme="minorHAnsi"/>
          <w:sz w:val="24"/>
          <w:szCs w:val="24"/>
          <w:u w:val="single"/>
        </w:rPr>
        <w:t xml:space="preserve"> </w:t>
      </w:r>
    </w:p>
    <w:p w14:paraId="328901B6"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(Accessed on: 26</w:t>
      </w:r>
      <w:r w:rsidRPr="00346D8B">
        <w:rPr>
          <w:rFonts w:cstheme="minorHAnsi"/>
          <w:sz w:val="24"/>
          <w:szCs w:val="24"/>
          <w:vertAlign w:val="superscript"/>
        </w:rPr>
        <w:t>th</w:t>
      </w:r>
      <w:r w:rsidRPr="00346D8B">
        <w:rPr>
          <w:rFonts w:cstheme="minorHAnsi"/>
          <w:sz w:val="24"/>
          <w:szCs w:val="24"/>
        </w:rPr>
        <w:t xml:space="preserve"> November 2018).</w:t>
      </w:r>
    </w:p>
    <w:p w14:paraId="4D1378FC" w14:textId="77777777" w:rsidR="00D857DB" w:rsidRPr="00346D8B" w:rsidRDefault="00D857DB" w:rsidP="00346D8B">
      <w:pPr>
        <w:shd w:val="clear" w:color="auto" w:fill="FFFFFF" w:themeFill="background1"/>
        <w:spacing w:line="360" w:lineRule="auto"/>
        <w:jc w:val="both"/>
        <w:rPr>
          <w:rFonts w:cstheme="minorHAnsi"/>
          <w:i/>
          <w:noProof/>
          <w:sz w:val="24"/>
          <w:szCs w:val="24"/>
          <w:lang w:val="en-US"/>
        </w:rPr>
      </w:pPr>
      <w:r w:rsidRPr="00346D8B">
        <w:rPr>
          <w:rFonts w:cstheme="minorHAnsi"/>
          <w:noProof/>
          <w:sz w:val="24"/>
          <w:szCs w:val="24"/>
          <w:lang w:val="en-US"/>
        </w:rPr>
        <w:t xml:space="preserve">Pavey, B. (2007) </w:t>
      </w:r>
      <w:r w:rsidRPr="00346D8B">
        <w:rPr>
          <w:rFonts w:cstheme="minorHAnsi"/>
          <w:i/>
          <w:noProof/>
          <w:sz w:val="24"/>
          <w:szCs w:val="24"/>
          <w:lang w:val="en-US"/>
        </w:rPr>
        <w:t xml:space="preserve">The Dyslexia-Friendly Primary School: A Practical Guide for Teachers. </w:t>
      </w:r>
    </w:p>
    <w:p w14:paraId="7F153B87"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 xml:space="preserve">Pritchard, A. (2013) </w:t>
      </w:r>
      <w:r w:rsidRPr="00346D8B">
        <w:rPr>
          <w:rFonts w:cstheme="minorHAnsi"/>
          <w:i/>
          <w:sz w:val="24"/>
          <w:szCs w:val="24"/>
        </w:rPr>
        <w:t xml:space="preserve">Ways of Learning: Learning Theories and Learning Styles in the Classroom </w:t>
      </w:r>
      <w:r w:rsidRPr="00346D8B">
        <w:rPr>
          <w:rFonts w:cstheme="minorHAnsi"/>
          <w:sz w:val="24"/>
          <w:szCs w:val="24"/>
        </w:rPr>
        <w:t>3</w:t>
      </w:r>
      <w:r w:rsidRPr="00346D8B">
        <w:rPr>
          <w:rFonts w:cstheme="minorHAnsi"/>
          <w:sz w:val="24"/>
          <w:szCs w:val="24"/>
          <w:vertAlign w:val="superscript"/>
        </w:rPr>
        <w:t>rd</w:t>
      </w:r>
      <w:r w:rsidRPr="00346D8B">
        <w:rPr>
          <w:rFonts w:cstheme="minorHAnsi"/>
          <w:i/>
          <w:sz w:val="24"/>
          <w:szCs w:val="24"/>
        </w:rPr>
        <w:t xml:space="preserve"> </w:t>
      </w:r>
      <w:r w:rsidRPr="00346D8B">
        <w:rPr>
          <w:rFonts w:cstheme="minorHAnsi"/>
          <w:sz w:val="24"/>
          <w:szCs w:val="24"/>
        </w:rPr>
        <w:t>Ed</w:t>
      </w:r>
      <w:r w:rsidRPr="00346D8B">
        <w:rPr>
          <w:rFonts w:cstheme="minorHAnsi"/>
          <w:i/>
          <w:sz w:val="24"/>
          <w:szCs w:val="24"/>
        </w:rPr>
        <w:t xml:space="preserve">. </w:t>
      </w:r>
      <w:r w:rsidRPr="00346D8B">
        <w:rPr>
          <w:rFonts w:cstheme="minorHAnsi"/>
          <w:sz w:val="24"/>
          <w:szCs w:val="24"/>
        </w:rPr>
        <w:t xml:space="preserve">London: </w:t>
      </w:r>
      <w:r w:rsidRPr="00346D8B">
        <w:rPr>
          <w:rFonts w:eastAsia="Times New Roman" w:cstheme="minorHAnsi"/>
          <w:color w:val="000000"/>
          <w:sz w:val="24"/>
          <w:szCs w:val="24"/>
          <w:lang w:eastAsia="en-GB"/>
        </w:rPr>
        <w:t>Routledge.</w:t>
      </w:r>
    </w:p>
    <w:p w14:paraId="6C999E08"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eastAsia="Times New Roman" w:cstheme="minorHAnsi"/>
          <w:color w:val="000000"/>
          <w:sz w:val="24"/>
          <w:szCs w:val="24"/>
          <w:lang w:eastAsia="en-GB"/>
        </w:rPr>
        <w:t>Reid, G. (2013)</w:t>
      </w:r>
      <w:r w:rsidRPr="00346D8B">
        <w:rPr>
          <w:rFonts w:eastAsia="Times New Roman" w:cstheme="minorHAnsi"/>
          <w:i/>
          <w:color w:val="000000"/>
          <w:sz w:val="24"/>
          <w:szCs w:val="24"/>
          <w:lang w:eastAsia="en-GB"/>
        </w:rPr>
        <w:t xml:space="preserve"> Dyslexia and Inclusion: Classroom Approaches for Assessment, Teaching and Learning. </w:t>
      </w:r>
      <w:r w:rsidRPr="00346D8B">
        <w:rPr>
          <w:rFonts w:eastAsia="Times New Roman" w:cstheme="minorHAnsi"/>
          <w:color w:val="000000"/>
          <w:sz w:val="24"/>
          <w:szCs w:val="24"/>
          <w:lang w:eastAsia="en-GB"/>
        </w:rPr>
        <w:t>London: Routledge.</w:t>
      </w:r>
    </w:p>
    <w:p w14:paraId="5C5079A3"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 xml:space="preserve">Squires, G and Mckeown, S. (2006) </w:t>
      </w:r>
      <w:r w:rsidRPr="00346D8B">
        <w:rPr>
          <w:rFonts w:cstheme="minorHAnsi"/>
          <w:i/>
          <w:sz w:val="24"/>
          <w:szCs w:val="24"/>
        </w:rPr>
        <w:t xml:space="preserve">Supporting Children with Dyslexia. </w:t>
      </w:r>
      <w:r w:rsidRPr="00346D8B">
        <w:rPr>
          <w:rFonts w:cstheme="minorHAnsi"/>
          <w:sz w:val="24"/>
          <w:szCs w:val="24"/>
        </w:rPr>
        <w:t>London: Continuum International Publishing Group.</w:t>
      </w:r>
    </w:p>
    <w:p w14:paraId="6CFB5E84" w14:textId="77777777" w:rsidR="00346D8B" w:rsidRDefault="00346D8B" w:rsidP="00346D8B">
      <w:pPr>
        <w:shd w:val="clear" w:color="auto" w:fill="FFFFFF" w:themeFill="background1"/>
        <w:spacing w:line="360" w:lineRule="auto"/>
        <w:jc w:val="both"/>
        <w:rPr>
          <w:rFonts w:cstheme="minorHAnsi"/>
          <w:noProof/>
          <w:sz w:val="24"/>
          <w:szCs w:val="24"/>
          <w:lang w:val="en-US"/>
        </w:rPr>
      </w:pPr>
    </w:p>
    <w:p w14:paraId="16574F3D" w14:textId="77777777" w:rsidR="00D857DB" w:rsidRPr="00346D8B" w:rsidRDefault="00D857DB" w:rsidP="00346D8B">
      <w:pPr>
        <w:shd w:val="clear" w:color="auto" w:fill="FFFFFF" w:themeFill="background1"/>
        <w:spacing w:line="360" w:lineRule="auto"/>
        <w:jc w:val="both"/>
        <w:rPr>
          <w:rFonts w:cstheme="minorHAnsi"/>
          <w:noProof/>
          <w:sz w:val="24"/>
          <w:szCs w:val="24"/>
          <w:lang w:val="en-US"/>
        </w:rPr>
      </w:pPr>
      <w:r w:rsidRPr="00346D8B">
        <w:rPr>
          <w:rFonts w:cstheme="minorHAnsi"/>
          <w:noProof/>
          <w:sz w:val="24"/>
          <w:szCs w:val="24"/>
          <w:lang w:val="en-US"/>
        </w:rPr>
        <w:lastRenderedPageBreak/>
        <w:t xml:space="preserve">Welsh Government. (2010) </w:t>
      </w:r>
      <w:r w:rsidRPr="00346D8B">
        <w:rPr>
          <w:rFonts w:cstheme="minorHAnsi"/>
          <w:i/>
          <w:noProof/>
          <w:sz w:val="24"/>
          <w:szCs w:val="24"/>
          <w:lang w:val="en-US"/>
        </w:rPr>
        <w:t>Equality Act</w:t>
      </w:r>
      <w:r w:rsidRPr="00346D8B">
        <w:rPr>
          <w:rFonts w:cstheme="minorHAnsi"/>
          <w:noProof/>
          <w:sz w:val="24"/>
          <w:szCs w:val="24"/>
          <w:lang w:val="en-US"/>
        </w:rPr>
        <w:t xml:space="preserve"> [Online]</w:t>
      </w:r>
    </w:p>
    <w:p w14:paraId="2E8795A7" w14:textId="77777777" w:rsidR="00D857DB" w:rsidRPr="00346D8B" w:rsidRDefault="00D857DB" w:rsidP="00346D8B">
      <w:pPr>
        <w:shd w:val="clear" w:color="auto" w:fill="FFFFFF" w:themeFill="background1"/>
        <w:spacing w:line="360" w:lineRule="auto"/>
        <w:jc w:val="both"/>
        <w:rPr>
          <w:rFonts w:cstheme="minorHAnsi"/>
          <w:noProof/>
          <w:sz w:val="24"/>
          <w:szCs w:val="24"/>
          <w:lang w:val="en-US"/>
        </w:rPr>
      </w:pPr>
      <w:hyperlink r:id="rId15" w:history="1">
        <w:r w:rsidRPr="00346D8B">
          <w:rPr>
            <w:rStyle w:val="Hyperlink"/>
            <w:rFonts w:cstheme="minorHAnsi"/>
            <w:noProof/>
            <w:sz w:val="24"/>
            <w:szCs w:val="24"/>
            <w:lang w:val="en-US"/>
          </w:rPr>
          <w:t>http://www.legislation.gov.uk/ukpga/2010/15/pdfs/ukpga_20100015_en.pdf</w:t>
        </w:r>
      </w:hyperlink>
      <w:r w:rsidRPr="00346D8B">
        <w:rPr>
          <w:rFonts w:cstheme="minorHAnsi"/>
          <w:noProof/>
          <w:sz w:val="24"/>
          <w:szCs w:val="24"/>
          <w:lang w:val="en-US"/>
        </w:rPr>
        <w:t xml:space="preserve"> </w:t>
      </w:r>
    </w:p>
    <w:p w14:paraId="2284EDE1" w14:textId="77777777" w:rsidR="00D857DB"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sz w:val="24"/>
          <w:szCs w:val="24"/>
        </w:rPr>
        <w:t>(Assessed on: 2</w:t>
      </w:r>
      <w:r w:rsidRPr="00346D8B">
        <w:rPr>
          <w:rFonts w:cstheme="minorHAnsi"/>
          <w:sz w:val="24"/>
          <w:szCs w:val="24"/>
          <w:vertAlign w:val="superscript"/>
        </w:rPr>
        <w:t>nd</w:t>
      </w:r>
      <w:r w:rsidRPr="00346D8B">
        <w:rPr>
          <w:rFonts w:cstheme="minorHAnsi"/>
          <w:sz w:val="24"/>
          <w:szCs w:val="24"/>
        </w:rPr>
        <w:t xml:space="preserve"> December 2018).</w:t>
      </w:r>
    </w:p>
    <w:p w14:paraId="60A68BC8" w14:textId="77777777" w:rsidR="00D857DB" w:rsidRPr="00346D8B" w:rsidRDefault="00D857DB" w:rsidP="00346D8B">
      <w:pPr>
        <w:pStyle w:val="Bibliography"/>
        <w:shd w:val="clear" w:color="auto" w:fill="FFFFFF" w:themeFill="background1"/>
        <w:spacing w:line="360" w:lineRule="auto"/>
        <w:rPr>
          <w:rFonts w:cstheme="minorHAnsi"/>
          <w:noProof/>
          <w:sz w:val="24"/>
          <w:szCs w:val="24"/>
          <w:lang w:val="en-US"/>
        </w:rPr>
      </w:pPr>
      <w:r w:rsidRPr="00346D8B">
        <w:rPr>
          <w:rFonts w:cstheme="minorHAnsi"/>
          <w:noProof/>
          <w:sz w:val="24"/>
          <w:szCs w:val="24"/>
          <w:lang w:val="en-US"/>
        </w:rPr>
        <w:t xml:space="preserve">Welsh Government. (2015) </w:t>
      </w:r>
      <w:r w:rsidRPr="00346D8B">
        <w:rPr>
          <w:rFonts w:cstheme="minorHAnsi"/>
          <w:i/>
          <w:iCs/>
          <w:noProof/>
          <w:sz w:val="24"/>
          <w:szCs w:val="24"/>
          <w:lang w:val="en-US"/>
        </w:rPr>
        <w:t xml:space="preserve">Screening Assessment and Intervention. </w:t>
      </w:r>
      <w:r w:rsidRPr="00346D8B">
        <w:rPr>
          <w:rFonts w:cstheme="minorHAnsi"/>
          <w:noProof/>
          <w:sz w:val="24"/>
          <w:szCs w:val="24"/>
          <w:lang w:val="en-US"/>
        </w:rPr>
        <w:t xml:space="preserve">[Online] </w:t>
      </w:r>
      <w:r w:rsidRPr="00346D8B">
        <w:rPr>
          <w:rFonts w:cstheme="minorHAnsi"/>
          <w:noProof/>
          <w:sz w:val="24"/>
          <w:szCs w:val="24"/>
          <w:lang w:val="en-US"/>
        </w:rPr>
        <w:br/>
        <w:t xml:space="preserve">Available at: </w:t>
      </w:r>
      <w:hyperlink r:id="rId16" w:history="1">
        <w:r w:rsidRPr="00346D8B">
          <w:rPr>
            <w:rStyle w:val="Hyperlink"/>
            <w:rFonts w:cstheme="minorHAnsi"/>
            <w:noProof/>
            <w:sz w:val="24"/>
            <w:szCs w:val="24"/>
            <w:lang w:val="en-US"/>
          </w:rPr>
          <w:t>https://beta.gov.wales/sites/default/files/publications/2018-03/screening-assessment-and-intervention-identifying-screening-assessment-and-intervention-methods-for-learners-with-specific-learning-difficulties.pdf</w:t>
        </w:r>
      </w:hyperlink>
      <w:r w:rsidRPr="00346D8B">
        <w:rPr>
          <w:rFonts w:cstheme="minorHAnsi"/>
          <w:noProof/>
          <w:sz w:val="24"/>
          <w:szCs w:val="24"/>
          <w:u w:val="single"/>
          <w:lang w:val="en-US"/>
        </w:rPr>
        <w:t xml:space="preserve">  </w:t>
      </w:r>
    </w:p>
    <w:p w14:paraId="5B0E7F54" w14:textId="704D5696" w:rsidR="000B6B68" w:rsidRPr="00346D8B" w:rsidRDefault="00D857DB" w:rsidP="00346D8B">
      <w:pPr>
        <w:shd w:val="clear" w:color="auto" w:fill="FFFFFF" w:themeFill="background1"/>
        <w:spacing w:line="360" w:lineRule="auto"/>
        <w:jc w:val="both"/>
        <w:rPr>
          <w:rFonts w:cstheme="minorHAnsi"/>
          <w:sz w:val="24"/>
          <w:szCs w:val="24"/>
        </w:rPr>
      </w:pPr>
      <w:r w:rsidRPr="00346D8B">
        <w:rPr>
          <w:rFonts w:cstheme="minorHAnsi"/>
          <w:noProof/>
          <w:sz w:val="24"/>
          <w:szCs w:val="24"/>
          <w:lang w:val="en-US"/>
        </w:rPr>
        <w:t>(Accessed: 23</w:t>
      </w:r>
      <w:r w:rsidRPr="00346D8B">
        <w:rPr>
          <w:rFonts w:cstheme="minorHAnsi"/>
          <w:noProof/>
          <w:sz w:val="24"/>
          <w:szCs w:val="24"/>
          <w:vertAlign w:val="superscript"/>
          <w:lang w:val="en-US"/>
        </w:rPr>
        <w:t>th</w:t>
      </w:r>
      <w:r w:rsidRPr="00346D8B">
        <w:rPr>
          <w:rFonts w:cstheme="minorHAnsi"/>
          <w:noProof/>
          <w:sz w:val="24"/>
          <w:szCs w:val="24"/>
          <w:lang w:val="en-US"/>
        </w:rPr>
        <w:t xml:space="preserve"> November 2018).</w:t>
      </w:r>
    </w:p>
    <w:sectPr w:rsidR="000B6B68" w:rsidRPr="00346D8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E2BD83" w14:textId="77777777" w:rsidR="00F5729B" w:rsidRDefault="00F5729B" w:rsidP="003653B4">
      <w:pPr>
        <w:spacing w:after="0" w:line="240" w:lineRule="auto"/>
      </w:pPr>
      <w:r>
        <w:separator/>
      </w:r>
    </w:p>
  </w:endnote>
  <w:endnote w:type="continuationSeparator" w:id="0">
    <w:p w14:paraId="5BB09030" w14:textId="77777777" w:rsidR="00F5729B" w:rsidRDefault="00F5729B" w:rsidP="00365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23577312"/>
      <w:docPartObj>
        <w:docPartGallery w:val="Page Numbers (Bottom of Page)"/>
        <w:docPartUnique/>
      </w:docPartObj>
    </w:sdtPr>
    <w:sdtEndPr>
      <w:rPr>
        <w:noProof/>
      </w:rPr>
    </w:sdtEndPr>
    <w:sdtContent>
      <w:p w14:paraId="285D8E73" w14:textId="21833DAF" w:rsidR="003653B4" w:rsidRDefault="003653B4">
        <w:pPr>
          <w:pStyle w:val="Footer"/>
        </w:pPr>
        <w:r>
          <w:fldChar w:fldCharType="begin"/>
        </w:r>
        <w:r>
          <w:instrText xml:space="preserve"> PAGE   \* MERGEFORMAT </w:instrText>
        </w:r>
        <w:r>
          <w:fldChar w:fldCharType="separate"/>
        </w:r>
        <w:r w:rsidR="000640BE">
          <w:rPr>
            <w:noProof/>
          </w:rPr>
          <w:t>6</w:t>
        </w:r>
        <w:r>
          <w:rPr>
            <w:noProof/>
          </w:rPr>
          <w:fldChar w:fldCharType="end"/>
        </w:r>
      </w:p>
    </w:sdtContent>
  </w:sdt>
  <w:p w14:paraId="3A2B2751" w14:textId="77777777" w:rsidR="003653B4" w:rsidRDefault="003653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3FF0F7" w14:textId="77777777" w:rsidR="00F5729B" w:rsidRDefault="00F5729B" w:rsidP="003653B4">
      <w:pPr>
        <w:spacing w:after="0" w:line="240" w:lineRule="auto"/>
      </w:pPr>
      <w:r>
        <w:separator/>
      </w:r>
    </w:p>
  </w:footnote>
  <w:footnote w:type="continuationSeparator" w:id="0">
    <w:p w14:paraId="60FD6BE6" w14:textId="77777777" w:rsidR="00F5729B" w:rsidRDefault="00F5729B" w:rsidP="003653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6AD1"/>
    <w:rsid w:val="00000328"/>
    <w:rsid w:val="000234A3"/>
    <w:rsid w:val="000433DE"/>
    <w:rsid w:val="0006290F"/>
    <w:rsid w:val="000640BE"/>
    <w:rsid w:val="00077733"/>
    <w:rsid w:val="000A4158"/>
    <w:rsid w:val="000B6B68"/>
    <w:rsid w:val="000E588F"/>
    <w:rsid w:val="00191BB7"/>
    <w:rsid w:val="001A2ECE"/>
    <w:rsid w:val="001A7850"/>
    <w:rsid w:val="00203C89"/>
    <w:rsid w:val="00205713"/>
    <w:rsid w:val="00241226"/>
    <w:rsid w:val="002617B6"/>
    <w:rsid w:val="002B183D"/>
    <w:rsid w:val="002B5955"/>
    <w:rsid w:val="002B7F3D"/>
    <w:rsid w:val="003018A1"/>
    <w:rsid w:val="003169AB"/>
    <w:rsid w:val="00346D8B"/>
    <w:rsid w:val="003653B4"/>
    <w:rsid w:val="003C0CF0"/>
    <w:rsid w:val="00407F88"/>
    <w:rsid w:val="004814AE"/>
    <w:rsid w:val="00491A6F"/>
    <w:rsid w:val="004C7A4B"/>
    <w:rsid w:val="004F61EF"/>
    <w:rsid w:val="005267FA"/>
    <w:rsid w:val="00531006"/>
    <w:rsid w:val="00546AD1"/>
    <w:rsid w:val="005604CD"/>
    <w:rsid w:val="00574F6C"/>
    <w:rsid w:val="005D2C97"/>
    <w:rsid w:val="0060022E"/>
    <w:rsid w:val="00644285"/>
    <w:rsid w:val="006E00A8"/>
    <w:rsid w:val="006E0EB1"/>
    <w:rsid w:val="007205A1"/>
    <w:rsid w:val="00767AE1"/>
    <w:rsid w:val="00797829"/>
    <w:rsid w:val="007C55A4"/>
    <w:rsid w:val="00802D9D"/>
    <w:rsid w:val="00817978"/>
    <w:rsid w:val="00826DAE"/>
    <w:rsid w:val="00833CA4"/>
    <w:rsid w:val="00844820"/>
    <w:rsid w:val="0086222C"/>
    <w:rsid w:val="008A04B8"/>
    <w:rsid w:val="008B08B3"/>
    <w:rsid w:val="00903A2A"/>
    <w:rsid w:val="0094303F"/>
    <w:rsid w:val="009463B1"/>
    <w:rsid w:val="00946A9C"/>
    <w:rsid w:val="009B43B1"/>
    <w:rsid w:val="009D50A3"/>
    <w:rsid w:val="00A271EA"/>
    <w:rsid w:val="00A307B3"/>
    <w:rsid w:val="00B91CA2"/>
    <w:rsid w:val="00BB2C15"/>
    <w:rsid w:val="00BC2835"/>
    <w:rsid w:val="00BC341F"/>
    <w:rsid w:val="00BD056E"/>
    <w:rsid w:val="00BE09A2"/>
    <w:rsid w:val="00BF677E"/>
    <w:rsid w:val="00C15C52"/>
    <w:rsid w:val="00C1689A"/>
    <w:rsid w:val="00C23424"/>
    <w:rsid w:val="00C24E3F"/>
    <w:rsid w:val="00C44839"/>
    <w:rsid w:val="00C62FEC"/>
    <w:rsid w:val="00C70AB1"/>
    <w:rsid w:val="00C92810"/>
    <w:rsid w:val="00C931B3"/>
    <w:rsid w:val="00C93349"/>
    <w:rsid w:val="00CD0668"/>
    <w:rsid w:val="00CD4023"/>
    <w:rsid w:val="00CE6C55"/>
    <w:rsid w:val="00D261C8"/>
    <w:rsid w:val="00D31DE4"/>
    <w:rsid w:val="00D33CF8"/>
    <w:rsid w:val="00D67C33"/>
    <w:rsid w:val="00D758FA"/>
    <w:rsid w:val="00D857DB"/>
    <w:rsid w:val="00DC32F8"/>
    <w:rsid w:val="00DC3321"/>
    <w:rsid w:val="00DD3141"/>
    <w:rsid w:val="00E118C3"/>
    <w:rsid w:val="00E25CB0"/>
    <w:rsid w:val="00E96EEA"/>
    <w:rsid w:val="00EA11E5"/>
    <w:rsid w:val="00EB365D"/>
    <w:rsid w:val="00EC06AE"/>
    <w:rsid w:val="00F04A3C"/>
    <w:rsid w:val="00F323C8"/>
    <w:rsid w:val="00F4491A"/>
    <w:rsid w:val="00F5729B"/>
    <w:rsid w:val="00FE1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1EC32"/>
  <w15:chartTrackingRefBased/>
  <w15:docId w15:val="{F2B05384-5738-4157-812D-8A013CFFA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B6B6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CD0668"/>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CD0668"/>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758FA"/>
    <w:rPr>
      <w:color w:val="0563C1" w:themeColor="hyperlink"/>
      <w:u w:val="single"/>
    </w:rPr>
  </w:style>
  <w:style w:type="paragraph" w:styleId="Bibliography">
    <w:name w:val="Bibliography"/>
    <w:basedOn w:val="Normal"/>
    <w:next w:val="Normal"/>
    <w:uiPriority w:val="37"/>
    <w:unhideWhenUsed/>
    <w:rsid w:val="00D758FA"/>
  </w:style>
  <w:style w:type="character" w:styleId="CommentReference">
    <w:name w:val="annotation reference"/>
    <w:basedOn w:val="DefaultParagraphFont"/>
    <w:uiPriority w:val="99"/>
    <w:semiHidden/>
    <w:unhideWhenUsed/>
    <w:rsid w:val="00574F6C"/>
    <w:rPr>
      <w:sz w:val="16"/>
      <w:szCs w:val="16"/>
    </w:rPr>
  </w:style>
  <w:style w:type="paragraph" w:styleId="CommentText">
    <w:name w:val="annotation text"/>
    <w:basedOn w:val="Normal"/>
    <w:link w:val="CommentTextChar"/>
    <w:uiPriority w:val="99"/>
    <w:semiHidden/>
    <w:unhideWhenUsed/>
    <w:rsid w:val="00574F6C"/>
    <w:pPr>
      <w:spacing w:line="240" w:lineRule="auto"/>
    </w:pPr>
    <w:rPr>
      <w:sz w:val="20"/>
      <w:szCs w:val="20"/>
    </w:rPr>
  </w:style>
  <w:style w:type="character" w:customStyle="1" w:styleId="CommentTextChar">
    <w:name w:val="Comment Text Char"/>
    <w:basedOn w:val="DefaultParagraphFont"/>
    <w:link w:val="CommentText"/>
    <w:uiPriority w:val="99"/>
    <w:semiHidden/>
    <w:rsid w:val="00574F6C"/>
    <w:rPr>
      <w:sz w:val="20"/>
      <w:szCs w:val="20"/>
    </w:rPr>
  </w:style>
  <w:style w:type="paragraph" w:styleId="CommentSubject">
    <w:name w:val="annotation subject"/>
    <w:basedOn w:val="CommentText"/>
    <w:next w:val="CommentText"/>
    <w:link w:val="CommentSubjectChar"/>
    <w:uiPriority w:val="99"/>
    <w:semiHidden/>
    <w:unhideWhenUsed/>
    <w:rsid w:val="00574F6C"/>
    <w:rPr>
      <w:b/>
      <w:bCs/>
    </w:rPr>
  </w:style>
  <w:style w:type="character" w:customStyle="1" w:styleId="CommentSubjectChar">
    <w:name w:val="Comment Subject Char"/>
    <w:basedOn w:val="CommentTextChar"/>
    <w:link w:val="CommentSubject"/>
    <w:uiPriority w:val="99"/>
    <w:semiHidden/>
    <w:rsid w:val="00574F6C"/>
    <w:rPr>
      <w:b/>
      <w:bCs/>
      <w:sz w:val="20"/>
      <w:szCs w:val="20"/>
    </w:rPr>
  </w:style>
  <w:style w:type="paragraph" w:styleId="BalloonText">
    <w:name w:val="Balloon Text"/>
    <w:basedOn w:val="Normal"/>
    <w:link w:val="BalloonTextChar"/>
    <w:uiPriority w:val="99"/>
    <w:semiHidden/>
    <w:unhideWhenUsed/>
    <w:rsid w:val="00574F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4F6C"/>
    <w:rPr>
      <w:rFonts w:ascii="Segoe UI" w:hAnsi="Segoe UI" w:cs="Segoe UI"/>
      <w:sz w:val="18"/>
      <w:szCs w:val="18"/>
    </w:rPr>
  </w:style>
  <w:style w:type="character" w:customStyle="1" w:styleId="Heading1Char">
    <w:name w:val="Heading 1 Char"/>
    <w:basedOn w:val="DefaultParagraphFont"/>
    <w:link w:val="Heading1"/>
    <w:uiPriority w:val="9"/>
    <w:rsid w:val="000B6B68"/>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365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3B4"/>
  </w:style>
  <w:style w:type="paragraph" w:styleId="Footer">
    <w:name w:val="footer"/>
    <w:basedOn w:val="Normal"/>
    <w:link w:val="FooterChar"/>
    <w:uiPriority w:val="99"/>
    <w:unhideWhenUsed/>
    <w:rsid w:val="00365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3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310829">
      <w:bodyDiv w:val="1"/>
      <w:marLeft w:val="0"/>
      <w:marRight w:val="0"/>
      <w:marTop w:val="0"/>
      <w:marBottom w:val="0"/>
      <w:divBdr>
        <w:top w:val="none" w:sz="0" w:space="0" w:color="auto"/>
        <w:left w:val="none" w:sz="0" w:space="0" w:color="auto"/>
        <w:bottom w:val="none" w:sz="0" w:space="0" w:color="auto"/>
        <w:right w:val="none" w:sz="0" w:space="0" w:color="auto"/>
      </w:divBdr>
    </w:div>
    <w:div w:id="69885524">
      <w:bodyDiv w:val="1"/>
      <w:marLeft w:val="0"/>
      <w:marRight w:val="0"/>
      <w:marTop w:val="0"/>
      <w:marBottom w:val="0"/>
      <w:divBdr>
        <w:top w:val="none" w:sz="0" w:space="0" w:color="auto"/>
        <w:left w:val="none" w:sz="0" w:space="0" w:color="auto"/>
        <w:bottom w:val="none" w:sz="0" w:space="0" w:color="auto"/>
        <w:right w:val="none" w:sz="0" w:space="0" w:color="auto"/>
      </w:divBdr>
    </w:div>
    <w:div w:id="917790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helping-children-additional-learning-needs-reach-their-potential" TargetMode="External"/><Relationship Id="rId13" Type="http://schemas.openxmlformats.org/officeDocument/2006/relationships/hyperlink" Target="https://www.nessy.com/uk/product/dyslexia-screening/"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dadyslexia.org.uk/screening" TargetMode="External"/><Relationship Id="rId12" Type="http://schemas.openxmlformats.org/officeDocument/2006/relationships/hyperlink" Target="https://www.ruthmiskin.com/en/"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beta.gov.wales/sites/default/files/publications/2018-03/screening-assessment-and-intervention-identifying-screening-assessment-and-intervention-methods-for-learners-with-specific-learning-difficulties.pdf" TargetMode="External"/><Relationship Id="rId1" Type="http://schemas.openxmlformats.org/officeDocument/2006/relationships/styles" Target="styles.xml"/><Relationship Id="rId6" Type="http://schemas.openxmlformats.org/officeDocument/2006/relationships/hyperlink" Target="https://abbey-primary.j2bloggy.com/reception-mrs-jones/" TargetMode="External"/><Relationship Id="rId11" Type="http://schemas.openxmlformats.org/officeDocument/2006/relationships/hyperlink" Target="https://www.jollylearning.co.uk/jolly-phonics/" TargetMode="External"/><Relationship Id="rId5" Type="http://schemas.openxmlformats.org/officeDocument/2006/relationships/endnotes" Target="endnotes.xml"/><Relationship Id="rId15" Type="http://schemas.openxmlformats.org/officeDocument/2006/relationships/hyperlink" Target="http://www.legislation.gov.uk/ukpga/2010/15/pdfs/ukpga_20100015_en.pdf" TargetMode="External"/><Relationship Id="rId10" Type="http://schemas.openxmlformats.org/officeDocument/2006/relationships/hyperlink" Target="http://irlensyndrome.com/"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estyn.gov.wales/effective-practice/pupil-voice-shapes-curriculum" TargetMode="External"/><Relationship Id="rId14" Type="http://schemas.openxmlformats.org/officeDocument/2006/relationships/hyperlink" Target="https://www.nhs.uk/conditions/dyslexia/sympto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2516</Words>
  <Characters>14345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 Colwill</dc:creator>
  <cp:keywords/>
  <dc:description/>
  <cp:lastModifiedBy>Justine Colwill</cp:lastModifiedBy>
  <cp:revision>3</cp:revision>
  <dcterms:created xsi:type="dcterms:W3CDTF">2018-12-03T19:04:00Z</dcterms:created>
  <dcterms:modified xsi:type="dcterms:W3CDTF">2018-12-03T19:10:00Z</dcterms:modified>
</cp:coreProperties>
</file>